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93447" w14:textId="23B1C253" w:rsidR="004715D2" w:rsidRPr="000602A2" w:rsidRDefault="004715D2" w:rsidP="00444C7C">
      <w:pPr>
        <w:pStyle w:val="Paragraphedeliste"/>
        <w:numPr>
          <w:ilvl w:val="0"/>
          <w:numId w:val="1"/>
        </w:numPr>
        <w:spacing w:line="259" w:lineRule="auto"/>
        <w:ind w:left="360"/>
        <w:jc w:val="center"/>
        <w:rPr>
          <w:rFonts w:ascii="Arial" w:hAnsi="Arial" w:cs="Arial"/>
          <w:b/>
          <w:highlight w:val="lightGray"/>
        </w:rPr>
      </w:pPr>
      <w:r w:rsidRPr="000602A2">
        <w:rPr>
          <w:rFonts w:ascii="Arial" w:hAnsi="Arial" w:cs="Arial"/>
          <w:b/>
          <w:noProof/>
          <w:lang w:eastAsia="en-US"/>
        </w:rPr>
        <mc:AlternateContent>
          <mc:Choice Requires="wps">
            <w:drawing>
              <wp:anchor distT="0" distB="0" distL="114300" distR="114300" simplePos="0" relativeHeight="251660288" behindDoc="0" locked="0" layoutInCell="1" allowOverlap="1" wp14:anchorId="092C06B3" wp14:editId="7909AB0F">
                <wp:simplePos x="0" y="0"/>
                <wp:positionH relativeFrom="column">
                  <wp:posOffset>15240</wp:posOffset>
                </wp:positionH>
                <wp:positionV relativeFrom="paragraph">
                  <wp:posOffset>-114300</wp:posOffset>
                </wp:positionV>
                <wp:extent cx="8488680" cy="7620"/>
                <wp:effectExtent l="0" t="0" r="26670" b="30480"/>
                <wp:wrapNone/>
                <wp:docPr id="2" name="Straight Connector 2"/>
                <wp:cNvGraphicFramePr/>
                <a:graphic xmlns:a="http://schemas.openxmlformats.org/drawingml/2006/main">
                  <a:graphicData uri="http://schemas.microsoft.com/office/word/2010/wordprocessingShape">
                    <wps:wsp>
                      <wps:cNvCnPr/>
                      <wps:spPr>
                        <a:xfrm>
                          <a:off x="0" y="0"/>
                          <a:ext cx="848868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09E2B61"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2pt,-9pt" to="669.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" strokecolor="black [3213]" strokeweight="1pt">
                <v:stroke joinstyle="miter"/>
              </v:line>
            </w:pict>
          </mc:Fallback>
        </mc:AlternateContent>
      </w:r>
      <w:r w:rsidRPr="000602A2">
        <w:rPr>
          <w:rFonts w:ascii="Arial" w:hAnsi="Arial" w:cs="Arial"/>
          <w:b/>
          <w:highlight w:val="lightGray"/>
        </w:rPr>
        <w:t>COMPLETION REPORT SUBMITTED NOT MORE THAN SIX MONTHS AFTER PROJECT COMPLETION</w:t>
      </w:r>
      <w:r w:rsidR="00444C7C" w:rsidRPr="00444C7C">
        <w:rPr>
          <w:rFonts w:ascii="Arial" w:hAnsi="Arial" w:cs="Arial"/>
          <w:b/>
          <w:noProof/>
          <w:sz w:val="20"/>
          <w:szCs w:val="20"/>
          <w:lang w:eastAsia="en-US"/>
        </w:rPr>
        <w:drawing>
          <wp:inline distT="0" distB="0" distL="0" distR="0" wp14:anchorId="7578C27D" wp14:editId="1BB1B5E0">
            <wp:extent cx="1587500" cy="698500"/>
            <wp:effectExtent l="0" t="0" r="0" b="6350"/>
            <wp:docPr id="5" name="Image 5" descr="C:\Users\Ndeye Coumba DIOP\Pictures\LOGO C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deye Coumba DIOP\Pictures\LOGO CS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87500" cy="698500"/>
                    </a:xfrm>
                    <a:prstGeom prst="rect">
                      <a:avLst/>
                    </a:prstGeom>
                    <a:noFill/>
                    <a:ln>
                      <a:noFill/>
                    </a:ln>
                  </pic:spPr>
                </pic:pic>
              </a:graphicData>
            </a:graphic>
          </wp:inline>
        </w:drawing>
      </w:r>
    </w:p>
    <w:p w14:paraId="4C889416" w14:textId="77777777" w:rsidR="00907D52" w:rsidRDefault="00907D52" w:rsidP="004715D2">
      <w:pPr>
        <w:rPr>
          <w:rFonts w:ascii="Arial" w:hAnsi="Arial" w:cs="Arial"/>
          <w:b/>
          <w:sz w:val="20"/>
          <w:szCs w:val="20"/>
        </w:rPr>
      </w:pPr>
    </w:p>
    <w:p w14:paraId="7F376826" w14:textId="63741BAC" w:rsidR="004715D2" w:rsidRPr="00444C7C" w:rsidRDefault="004715D2" w:rsidP="004715D2">
      <w:pPr>
        <w:rPr>
          <w:rFonts w:ascii="Arial" w:hAnsi="Arial" w:cs="Arial"/>
          <w:b/>
          <w:sz w:val="20"/>
          <w:szCs w:val="20"/>
        </w:rPr>
      </w:pPr>
      <w:r w:rsidRPr="00AA46B8">
        <w:rPr>
          <w:rFonts w:ascii="Arial" w:hAnsi="Arial" w:cs="Arial"/>
          <w:b/>
          <w:sz w:val="20"/>
          <w:szCs w:val="20"/>
        </w:rPr>
        <w:t>Date submitted to AFB secretariat:</w:t>
      </w:r>
      <w:r w:rsidR="00B70FA4">
        <w:rPr>
          <w:rFonts w:ascii="Arial" w:hAnsi="Arial" w:cs="Arial"/>
          <w:b/>
          <w:sz w:val="20"/>
          <w:szCs w:val="20"/>
        </w:rPr>
        <w:t xml:space="preserve"> </w:t>
      </w:r>
      <w:r w:rsidR="00B70FA4" w:rsidRPr="00E6693F">
        <w:rPr>
          <w:rFonts w:ascii="Arial" w:hAnsi="Arial" w:cs="Arial"/>
          <w:b/>
          <w:sz w:val="20"/>
          <w:szCs w:val="20"/>
        </w:rPr>
        <w:t>February 22, 2023</w:t>
      </w:r>
      <w:r w:rsidR="00444C7C" w:rsidRPr="00444C7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BA36A47" w14:textId="61BB604F" w:rsidR="004715D2" w:rsidRPr="00444C7C" w:rsidRDefault="004715D2" w:rsidP="004715D2">
      <w:pPr>
        <w:rPr>
          <w:rFonts w:ascii="Arial" w:hAnsi="Arial" w:cs="Arial"/>
          <w:sz w:val="20"/>
          <w:szCs w:val="20"/>
          <w:lang w:val="fr-SN"/>
        </w:rPr>
      </w:pPr>
      <w:proofErr w:type="spellStart"/>
      <w:r w:rsidRPr="00444C7C">
        <w:rPr>
          <w:rFonts w:ascii="Arial" w:hAnsi="Arial" w:cs="Arial"/>
          <w:b/>
          <w:sz w:val="20"/>
          <w:szCs w:val="20"/>
          <w:lang w:val="fr-SN"/>
        </w:rPr>
        <w:t>Implementing</w:t>
      </w:r>
      <w:proofErr w:type="spellEnd"/>
      <w:r w:rsidRPr="00444C7C">
        <w:rPr>
          <w:rFonts w:ascii="Arial" w:hAnsi="Arial" w:cs="Arial"/>
          <w:b/>
          <w:sz w:val="20"/>
          <w:szCs w:val="20"/>
          <w:lang w:val="fr-SN"/>
        </w:rPr>
        <w:t xml:space="preserve"> </w:t>
      </w:r>
      <w:proofErr w:type="spellStart"/>
      <w:proofErr w:type="gramStart"/>
      <w:r w:rsidRPr="00444C7C">
        <w:rPr>
          <w:rFonts w:ascii="Arial" w:hAnsi="Arial" w:cs="Arial"/>
          <w:b/>
          <w:sz w:val="20"/>
          <w:szCs w:val="20"/>
          <w:lang w:val="fr-SN"/>
        </w:rPr>
        <w:t>Entity</w:t>
      </w:r>
      <w:proofErr w:type="spellEnd"/>
      <w:r w:rsidRPr="00444C7C">
        <w:rPr>
          <w:rFonts w:ascii="Arial" w:hAnsi="Arial" w:cs="Arial"/>
          <w:b/>
          <w:sz w:val="20"/>
          <w:szCs w:val="20"/>
          <w:lang w:val="fr-SN"/>
        </w:rPr>
        <w:t>:</w:t>
      </w:r>
      <w:proofErr w:type="gramEnd"/>
      <w:r w:rsidRPr="00444C7C">
        <w:rPr>
          <w:rFonts w:ascii="Arial" w:hAnsi="Arial" w:cs="Arial"/>
          <w:sz w:val="20"/>
          <w:szCs w:val="20"/>
          <w:lang w:val="fr-SN"/>
        </w:rPr>
        <w:t xml:space="preserve"> </w:t>
      </w:r>
      <w:r w:rsidR="00444C7C" w:rsidRPr="00B17C3A">
        <w:rPr>
          <w:rFonts w:ascii="Arial" w:hAnsi="Arial" w:cs="Arial"/>
          <w:sz w:val="20"/>
          <w:szCs w:val="20"/>
          <w:lang w:val="fr-SN"/>
        </w:rPr>
        <w:t>Centre de Suivi E</w:t>
      </w:r>
      <w:r w:rsidR="00444C7C">
        <w:rPr>
          <w:rFonts w:ascii="Arial" w:hAnsi="Arial" w:cs="Arial"/>
          <w:sz w:val="20"/>
          <w:szCs w:val="20"/>
          <w:lang w:val="fr-SN"/>
        </w:rPr>
        <w:t>cologique</w:t>
      </w:r>
    </w:p>
    <w:p w14:paraId="1730CBA2" w14:textId="0487B57B" w:rsidR="004715D2" w:rsidRPr="00AA46B8" w:rsidRDefault="004715D2" w:rsidP="004715D2">
      <w:pPr>
        <w:rPr>
          <w:rFonts w:ascii="Arial" w:hAnsi="Arial" w:cs="Arial"/>
          <w:sz w:val="20"/>
          <w:szCs w:val="20"/>
        </w:rPr>
      </w:pPr>
      <w:r w:rsidRPr="00AA46B8">
        <w:rPr>
          <w:rFonts w:ascii="Arial" w:hAnsi="Arial" w:cs="Arial"/>
          <w:b/>
          <w:sz w:val="20"/>
          <w:szCs w:val="20"/>
        </w:rPr>
        <w:t>Country:</w:t>
      </w:r>
      <w:r w:rsidRPr="00AA46B8">
        <w:rPr>
          <w:rFonts w:ascii="Arial" w:hAnsi="Arial" w:cs="Arial"/>
          <w:sz w:val="20"/>
          <w:szCs w:val="20"/>
        </w:rPr>
        <w:t xml:space="preserve"> </w:t>
      </w:r>
      <w:r w:rsidR="00444C7C">
        <w:rPr>
          <w:rFonts w:ascii="Arial" w:hAnsi="Arial" w:cs="Arial"/>
          <w:sz w:val="20"/>
          <w:szCs w:val="20"/>
        </w:rPr>
        <w:t>Mauritius Island</w:t>
      </w:r>
    </w:p>
    <w:p w14:paraId="4600D547" w14:textId="77777777" w:rsidR="004715D2" w:rsidRPr="00AA46B8" w:rsidRDefault="004715D2" w:rsidP="004715D2">
      <w:pPr>
        <w:rPr>
          <w:rFonts w:ascii="Arial" w:hAnsi="Arial" w:cs="Arial"/>
          <w:b/>
          <w:sz w:val="20"/>
          <w:szCs w:val="20"/>
        </w:rPr>
      </w:pPr>
      <w:r w:rsidRPr="00AA46B8">
        <w:rPr>
          <w:rFonts w:ascii="Arial" w:hAnsi="Arial" w:cs="Arial"/>
          <w:b/>
          <w:sz w:val="20"/>
          <w:szCs w:val="20"/>
        </w:rPr>
        <w:t xml:space="preserve">Adaptation Fund Grant I.D: </w:t>
      </w:r>
    </w:p>
    <w:p w14:paraId="2902CCF3" w14:textId="60CE732A" w:rsidR="004715D2" w:rsidRPr="00AA46B8" w:rsidRDefault="004715D2" w:rsidP="004715D2">
      <w:pPr>
        <w:rPr>
          <w:rFonts w:ascii="Arial" w:hAnsi="Arial" w:cs="Arial"/>
          <w:sz w:val="20"/>
          <w:szCs w:val="20"/>
        </w:rPr>
      </w:pPr>
      <w:r w:rsidRPr="00AA46B8">
        <w:rPr>
          <w:rFonts w:ascii="Arial" w:hAnsi="Arial" w:cs="Arial"/>
          <w:b/>
          <w:sz w:val="20"/>
          <w:szCs w:val="20"/>
        </w:rPr>
        <w:t>Grant Type:</w:t>
      </w:r>
      <w:r w:rsidR="00444C7C">
        <w:rPr>
          <w:rFonts w:ascii="Arial" w:hAnsi="Arial" w:cs="Arial"/>
          <w:sz w:val="20"/>
          <w:szCs w:val="20"/>
        </w:rPr>
        <w:t xml:space="preserve"> </w:t>
      </w:r>
      <w:r w:rsidRPr="00AA46B8">
        <w:rPr>
          <w:rFonts w:ascii="Arial" w:hAnsi="Arial" w:cs="Arial"/>
          <w:i/>
          <w:sz w:val="20"/>
          <w:szCs w:val="20"/>
        </w:rPr>
        <w:t>S-S Cooperation Grant</w:t>
      </w:r>
    </w:p>
    <w:p w14:paraId="6B7D5D0B" w14:textId="2AA74BF0" w:rsidR="004715D2" w:rsidRPr="00AA46B8" w:rsidRDefault="004715D2" w:rsidP="00444C7C">
      <w:pPr>
        <w:rPr>
          <w:rFonts w:ascii="Arial" w:hAnsi="Arial" w:cs="Arial"/>
        </w:rPr>
      </w:pPr>
      <w:r w:rsidRPr="00AA46B8">
        <w:rPr>
          <w:rFonts w:ascii="Arial" w:hAnsi="Arial" w:cs="Arial"/>
          <w:b/>
          <w:sz w:val="20"/>
          <w:szCs w:val="20"/>
        </w:rPr>
        <w:t xml:space="preserve">Project Description/Project Title: </w:t>
      </w:r>
      <w:r w:rsidR="00444C7C" w:rsidRPr="007D6F39">
        <w:rPr>
          <w:rFonts w:ascii="Arial" w:hAnsi="Arial" w:cs="Arial"/>
          <w:sz w:val="20"/>
        </w:rPr>
        <w:t xml:space="preserve">This </w:t>
      </w:r>
      <w:r w:rsidR="00444C7C" w:rsidRPr="007D6F39">
        <w:rPr>
          <w:rFonts w:ascii="Arial" w:eastAsia="Calibri" w:hAnsi="Arial" w:cs="Arial"/>
          <w:sz w:val="20"/>
          <w:szCs w:val="20"/>
        </w:rPr>
        <w:t>South-South cooperation</w:t>
      </w:r>
      <w:r w:rsidR="00444C7C" w:rsidRPr="007D6F39">
        <w:rPr>
          <w:rFonts w:ascii="Arial" w:eastAsia="Calibri" w:hAnsi="Arial" w:cs="Arial"/>
          <w:sz w:val="28"/>
        </w:rPr>
        <w:t xml:space="preserve"> </w:t>
      </w:r>
      <w:r w:rsidR="00444C7C" w:rsidRPr="007D6F39">
        <w:rPr>
          <w:rFonts w:ascii="Arial" w:hAnsi="Arial" w:cs="Arial"/>
          <w:sz w:val="20"/>
        </w:rPr>
        <w:t xml:space="preserve">grant was requested by CSE </w:t>
      </w:r>
      <w:r w:rsidR="00444C7C" w:rsidRPr="007D6F39">
        <w:rPr>
          <w:rFonts w:ascii="Arial" w:eastAsia="Calibri" w:hAnsi="Arial" w:cs="Arial"/>
          <w:sz w:val="20"/>
        </w:rPr>
        <w:t>to support the Designated Authority of Mauritius to identify a potential NIE candidate and to provide technical assistance to this latter for the preparation and submission of its accreditation’s application.</w:t>
      </w:r>
    </w:p>
    <w:p w14:paraId="436755DF" w14:textId="3975D5FA" w:rsidR="004715D2" w:rsidRDefault="004715D2" w:rsidP="004715D2">
      <w:pPr>
        <w:rPr>
          <w:rFonts w:ascii="Arial" w:hAnsi="Arial" w:cs="Arial"/>
          <w:sz w:val="20"/>
          <w:szCs w:val="20"/>
        </w:rPr>
      </w:pPr>
      <w:r w:rsidRPr="00AA46B8">
        <w:rPr>
          <w:rFonts w:ascii="Arial" w:hAnsi="Arial" w:cs="Arial"/>
          <w:b/>
          <w:sz w:val="20"/>
          <w:szCs w:val="20"/>
        </w:rPr>
        <w:t>Project Sector:</w:t>
      </w:r>
      <w:r w:rsidR="00444C7C">
        <w:rPr>
          <w:rFonts w:ascii="Arial" w:hAnsi="Arial" w:cs="Arial"/>
          <w:b/>
          <w:sz w:val="20"/>
          <w:szCs w:val="20"/>
        </w:rPr>
        <w:t xml:space="preserve"> </w:t>
      </w:r>
      <w:r w:rsidRPr="00AA46B8">
        <w:rPr>
          <w:rFonts w:ascii="Arial" w:hAnsi="Arial" w:cs="Arial"/>
          <w:i/>
          <w:sz w:val="20"/>
          <w:szCs w:val="20"/>
        </w:rPr>
        <w:t>peer-peer support</w:t>
      </w:r>
    </w:p>
    <w:p w14:paraId="2DE90969" w14:textId="62247A5E" w:rsidR="00FB4117" w:rsidRPr="00AA46B8" w:rsidRDefault="00FB4117" w:rsidP="004715D2">
      <w:pPr>
        <w:rPr>
          <w:rFonts w:ascii="Arial" w:hAnsi="Arial" w:cs="Arial"/>
          <w:sz w:val="20"/>
          <w:szCs w:val="20"/>
        </w:rPr>
      </w:pPr>
      <w:r w:rsidRPr="00AA46B8">
        <w:rPr>
          <w:rFonts w:ascii="Arial" w:hAnsi="Arial" w:cs="Arial"/>
          <w:b/>
          <w:sz w:val="20"/>
          <w:szCs w:val="20"/>
        </w:rPr>
        <w:t xml:space="preserve">Project </w:t>
      </w:r>
      <w:r>
        <w:rPr>
          <w:rFonts w:ascii="Arial" w:hAnsi="Arial" w:cs="Arial"/>
          <w:b/>
          <w:sz w:val="20"/>
          <w:szCs w:val="20"/>
        </w:rPr>
        <w:t>Completion Date:</w:t>
      </w:r>
      <w:r w:rsidR="007F4C1A">
        <w:rPr>
          <w:rFonts w:ascii="Arial" w:hAnsi="Arial" w:cs="Arial"/>
          <w:b/>
          <w:sz w:val="20"/>
          <w:szCs w:val="20"/>
        </w:rPr>
        <w:t xml:space="preserve"> </w:t>
      </w:r>
      <w:r w:rsidR="00783D38" w:rsidRPr="00E6693F">
        <w:rPr>
          <w:rFonts w:ascii="Arial" w:hAnsi="Arial" w:cs="Arial"/>
          <w:b/>
          <w:sz w:val="20"/>
          <w:szCs w:val="20"/>
        </w:rPr>
        <w:t>July 14, 2022</w:t>
      </w:r>
    </w:p>
    <w:p w14:paraId="6E5634FC" w14:textId="77777777" w:rsidR="004715D2" w:rsidRPr="000602A2" w:rsidRDefault="004715D2" w:rsidP="004715D2">
      <w:pPr>
        <w:rPr>
          <w:rFonts w:ascii="Arial" w:hAnsi="Arial" w:cs="Arial"/>
          <w:sz w:val="20"/>
          <w:szCs w:val="20"/>
        </w:rPr>
      </w:pPr>
      <w:r w:rsidRPr="000602A2">
        <w:rPr>
          <w:rFonts w:ascii="Arial" w:hAnsi="Arial" w:cs="Arial"/>
          <w:b/>
          <w:noProof/>
          <w:sz w:val="20"/>
          <w:szCs w:val="20"/>
          <w:lang w:eastAsia="en-US"/>
        </w:rPr>
        <mc:AlternateContent>
          <mc:Choice Requires="wps">
            <w:drawing>
              <wp:anchor distT="0" distB="0" distL="114300" distR="114300" simplePos="0" relativeHeight="251659264" behindDoc="0" locked="0" layoutInCell="1" allowOverlap="1" wp14:anchorId="02F45AD6" wp14:editId="734D64EF">
                <wp:simplePos x="0" y="0"/>
                <wp:positionH relativeFrom="margin">
                  <wp:align>left</wp:align>
                </wp:positionH>
                <wp:positionV relativeFrom="paragraph">
                  <wp:posOffset>4445</wp:posOffset>
                </wp:positionV>
                <wp:extent cx="8587740" cy="22860"/>
                <wp:effectExtent l="0" t="0" r="22860" b="34290"/>
                <wp:wrapNone/>
                <wp:docPr id="4" name="Straight Connector 4"/>
                <wp:cNvGraphicFramePr/>
                <a:graphic xmlns:a="http://schemas.openxmlformats.org/drawingml/2006/main">
                  <a:graphicData uri="http://schemas.microsoft.com/office/word/2010/wordprocessingShape">
                    <wps:wsp>
                      <wps:cNvCnPr/>
                      <wps:spPr>
                        <a:xfrm flipV="1">
                          <a:off x="0" y="0"/>
                          <a:ext cx="8587740" cy="2286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B2969C4" id="Straight Connector 4"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5pt" to="676.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" strokecolor="black [3213]" strokeweight="1pt">
                <v:stroke joinstyle="miter"/>
                <w10:wrap anchorx="margin"/>
              </v:line>
            </w:pict>
          </mc:Fallback>
        </mc:AlternateContent>
      </w:r>
    </w:p>
    <w:tbl>
      <w:tblPr>
        <w:tblStyle w:val="Grilledutableau"/>
        <w:tblW w:w="14170" w:type="dxa"/>
        <w:tblLook w:val="04A0" w:firstRow="1" w:lastRow="0" w:firstColumn="1" w:lastColumn="0" w:noHBand="0" w:noVBand="1"/>
      </w:tblPr>
      <w:tblGrid>
        <w:gridCol w:w="2965"/>
        <w:gridCol w:w="2700"/>
        <w:gridCol w:w="2700"/>
        <w:gridCol w:w="5805"/>
      </w:tblGrid>
      <w:tr w:rsidR="004715D2" w:rsidRPr="00D947B2" w14:paraId="74EBC9EF" w14:textId="77777777" w:rsidTr="00097CBD">
        <w:trPr>
          <w:trHeight w:val="620"/>
        </w:trPr>
        <w:tc>
          <w:tcPr>
            <w:tcW w:w="2965" w:type="dxa"/>
            <w:shd w:val="clear" w:color="auto" w:fill="92D050"/>
          </w:tcPr>
          <w:p w14:paraId="7C3B93BD" w14:textId="77777777" w:rsidR="004715D2" w:rsidRPr="000602A2" w:rsidRDefault="004715D2" w:rsidP="003065FD">
            <w:pPr>
              <w:jc w:val="center"/>
              <w:rPr>
                <w:rFonts w:ascii="Arial" w:hAnsi="Arial" w:cs="Arial"/>
                <w:b/>
                <w:sz w:val="20"/>
                <w:szCs w:val="20"/>
              </w:rPr>
            </w:pPr>
            <w:r w:rsidRPr="00AA46B8">
              <w:rPr>
                <w:rFonts w:ascii="Arial" w:hAnsi="Arial" w:cs="Arial"/>
                <w:b/>
                <w:sz w:val="20"/>
                <w:szCs w:val="20"/>
              </w:rPr>
              <w:t>Activity</w:t>
            </w:r>
          </w:p>
        </w:tc>
        <w:tc>
          <w:tcPr>
            <w:tcW w:w="2700" w:type="dxa"/>
            <w:shd w:val="clear" w:color="auto" w:fill="92D050"/>
          </w:tcPr>
          <w:p w14:paraId="149FC4F4" w14:textId="77777777" w:rsidR="004715D2" w:rsidRPr="000602A2" w:rsidRDefault="004715D2" w:rsidP="003065FD">
            <w:pPr>
              <w:jc w:val="center"/>
              <w:rPr>
                <w:rFonts w:ascii="Arial" w:hAnsi="Arial" w:cs="Arial"/>
                <w:b/>
                <w:sz w:val="20"/>
                <w:szCs w:val="20"/>
              </w:rPr>
            </w:pPr>
            <w:r w:rsidRPr="000602A2">
              <w:rPr>
                <w:rFonts w:ascii="Arial" w:hAnsi="Arial" w:cs="Arial"/>
                <w:b/>
                <w:sz w:val="20"/>
                <w:szCs w:val="20"/>
              </w:rPr>
              <w:t>Expected Outcome</w:t>
            </w:r>
          </w:p>
        </w:tc>
        <w:tc>
          <w:tcPr>
            <w:tcW w:w="2700" w:type="dxa"/>
            <w:shd w:val="clear" w:color="auto" w:fill="92D050"/>
          </w:tcPr>
          <w:p w14:paraId="505391E4" w14:textId="77777777" w:rsidR="004715D2" w:rsidRPr="000602A2" w:rsidRDefault="004715D2" w:rsidP="003065FD">
            <w:pPr>
              <w:rPr>
                <w:rFonts w:ascii="Arial" w:hAnsi="Arial" w:cs="Arial"/>
                <w:b/>
                <w:sz w:val="20"/>
                <w:szCs w:val="20"/>
              </w:rPr>
            </w:pPr>
            <w:r w:rsidRPr="000602A2">
              <w:rPr>
                <w:rFonts w:ascii="Arial" w:hAnsi="Arial" w:cs="Arial"/>
                <w:b/>
                <w:sz w:val="20"/>
                <w:szCs w:val="20"/>
              </w:rPr>
              <w:t>Outcome Achieved/Not Achieved</w:t>
            </w:r>
          </w:p>
        </w:tc>
        <w:tc>
          <w:tcPr>
            <w:tcW w:w="5805" w:type="dxa"/>
            <w:shd w:val="clear" w:color="auto" w:fill="92D050"/>
          </w:tcPr>
          <w:p w14:paraId="3110BC15" w14:textId="77777777" w:rsidR="004715D2" w:rsidRPr="000602A2" w:rsidRDefault="004715D2" w:rsidP="003065FD">
            <w:pPr>
              <w:jc w:val="center"/>
              <w:rPr>
                <w:rFonts w:ascii="Arial" w:hAnsi="Arial" w:cs="Arial"/>
                <w:b/>
                <w:sz w:val="20"/>
                <w:szCs w:val="20"/>
              </w:rPr>
            </w:pPr>
            <w:r w:rsidRPr="000602A2">
              <w:rPr>
                <w:rFonts w:ascii="Arial" w:hAnsi="Arial" w:cs="Arial"/>
                <w:b/>
                <w:sz w:val="20"/>
                <w:szCs w:val="20"/>
              </w:rPr>
              <w:t xml:space="preserve">Comment/Explanation </w:t>
            </w:r>
          </w:p>
          <w:p w14:paraId="6A0C4CD0" w14:textId="77777777" w:rsidR="004715D2" w:rsidRPr="000602A2" w:rsidRDefault="004715D2" w:rsidP="003065FD">
            <w:pPr>
              <w:jc w:val="center"/>
              <w:rPr>
                <w:rFonts w:ascii="Arial" w:hAnsi="Arial" w:cs="Arial"/>
                <w:b/>
                <w:sz w:val="20"/>
                <w:szCs w:val="20"/>
              </w:rPr>
            </w:pPr>
            <w:r w:rsidRPr="000602A2">
              <w:rPr>
                <w:rFonts w:ascii="Arial" w:hAnsi="Arial" w:cs="Arial"/>
                <w:b/>
                <w:sz w:val="20"/>
                <w:szCs w:val="20"/>
              </w:rPr>
              <w:t>(also explain any deviation from initial plan)</w:t>
            </w:r>
          </w:p>
        </w:tc>
      </w:tr>
      <w:tr w:rsidR="00C918BB" w:rsidRPr="00D947B2" w14:paraId="0471B9F4" w14:textId="77777777" w:rsidTr="00097CBD">
        <w:trPr>
          <w:trHeight w:val="368"/>
        </w:trPr>
        <w:tc>
          <w:tcPr>
            <w:tcW w:w="2965" w:type="dxa"/>
          </w:tcPr>
          <w:p w14:paraId="14AED821" w14:textId="046CFA67" w:rsidR="00C918BB" w:rsidRPr="000602A2" w:rsidRDefault="00C918BB" w:rsidP="00C918BB">
            <w:pPr>
              <w:jc w:val="both"/>
              <w:rPr>
                <w:rFonts w:ascii="Arial" w:hAnsi="Arial" w:cs="Arial"/>
                <w:sz w:val="20"/>
                <w:szCs w:val="20"/>
              </w:rPr>
            </w:pPr>
            <w:r>
              <w:rPr>
                <w:rFonts w:ascii="Arial" w:hAnsi="Arial" w:cs="Arial"/>
                <w:sz w:val="21"/>
                <w:szCs w:val="21"/>
              </w:rPr>
              <w:t>1. Screening exercise, including an information workshop on the AF and the main features of an operational NIE</w:t>
            </w:r>
          </w:p>
        </w:tc>
        <w:tc>
          <w:tcPr>
            <w:tcW w:w="2700" w:type="dxa"/>
          </w:tcPr>
          <w:p w14:paraId="63CEF7D0" w14:textId="77777777" w:rsidR="00C918BB" w:rsidRDefault="00C918BB" w:rsidP="00C918BB">
            <w:pPr>
              <w:jc w:val="both"/>
              <w:rPr>
                <w:rFonts w:ascii="Arial" w:hAnsi="Arial" w:cs="Arial"/>
                <w:sz w:val="21"/>
                <w:szCs w:val="21"/>
              </w:rPr>
            </w:pPr>
            <w:r>
              <w:rPr>
                <w:rFonts w:ascii="Arial" w:hAnsi="Arial" w:cs="Arial"/>
                <w:sz w:val="21"/>
                <w:szCs w:val="21"/>
              </w:rPr>
              <w:t>- Call of interest</w:t>
            </w:r>
          </w:p>
          <w:p w14:paraId="1605E1D3" w14:textId="77777777" w:rsidR="00C918BB" w:rsidRDefault="00C918BB" w:rsidP="00C918BB">
            <w:pPr>
              <w:jc w:val="both"/>
              <w:rPr>
                <w:rFonts w:ascii="Arial" w:hAnsi="Arial" w:cs="Arial"/>
                <w:sz w:val="21"/>
                <w:szCs w:val="21"/>
              </w:rPr>
            </w:pPr>
            <w:r>
              <w:rPr>
                <w:rFonts w:ascii="Arial" w:hAnsi="Arial" w:cs="Arial"/>
                <w:sz w:val="21"/>
                <w:szCs w:val="21"/>
              </w:rPr>
              <w:t>- Institutions completed the expression of interest form</w:t>
            </w:r>
          </w:p>
          <w:p w14:paraId="7AB50768" w14:textId="77777777" w:rsidR="00C918BB" w:rsidRDefault="00C918BB" w:rsidP="00C918BB">
            <w:pPr>
              <w:jc w:val="both"/>
              <w:rPr>
                <w:rFonts w:ascii="Arial" w:hAnsi="Arial" w:cs="Arial"/>
                <w:sz w:val="21"/>
                <w:szCs w:val="21"/>
              </w:rPr>
            </w:pPr>
            <w:r>
              <w:rPr>
                <w:rFonts w:ascii="Arial" w:hAnsi="Arial" w:cs="Arial"/>
                <w:sz w:val="21"/>
                <w:szCs w:val="21"/>
              </w:rPr>
              <w:t>- Screening report</w:t>
            </w:r>
          </w:p>
          <w:p w14:paraId="0DEA23FC" w14:textId="77777777" w:rsidR="00C918BB" w:rsidRDefault="00C918BB" w:rsidP="00C918BB">
            <w:pPr>
              <w:jc w:val="both"/>
              <w:rPr>
                <w:rFonts w:ascii="Arial" w:hAnsi="Arial" w:cs="Arial"/>
                <w:sz w:val="21"/>
                <w:szCs w:val="21"/>
              </w:rPr>
            </w:pPr>
            <w:r>
              <w:rPr>
                <w:rFonts w:ascii="Arial" w:hAnsi="Arial" w:cs="Arial"/>
                <w:sz w:val="21"/>
                <w:szCs w:val="21"/>
              </w:rPr>
              <w:t>- Check-list of key questions addressed during assessment</w:t>
            </w:r>
          </w:p>
          <w:p w14:paraId="6A73301E" w14:textId="77777777" w:rsidR="00C918BB" w:rsidRDefault="00C918BB" w:rsidP="00C918BB">
            <w:pPr>
              <w:jc w:val="both"/>
              <w:rPr>
                <w:rFonts w:ascii="Arial" w:hAnsi="Arial" w:cs="Arial"/>
                <w:sz w:val="21"/>
                <w:szCs w:val="21"/>
              </w:rPr>
            </w:pPr>
            <w:r>
              <w:rPr>
                <w:rFonts w:ascii="Arial" w:hAnsi="Arial" w:cs="Arial"/>
                <w:sz w:val="21"/>
                <w:szCs w:val="21"/>
              </w:rPr>
              <w:t>- Presentation and set of slides</w:t>
            </w:r>
          </w:p>
          <w:p w14:paraId="6009EA3B" w14:textId="77777777" w:rsidR="00C918BB" w:rsidRDefault="00C918BB" w:rsidP="00C918BB">
            <w:pPr>
              <w:jc w:val="both"/>
              <w:rPr>
                <w:rFonts w:ascii="Arial" w:hAnsi="Arial" w:cs="Arial"/>
                <w:sz w:val="21"/>
                <w:szCs w:val="21"/>
              </w:rPr>
            </w:pPr>
            <w:r>
              <w:rPr>
                <w:rFonts w:ascii="Arial" w:hAnsi="Arial" w:cs="Arial"/>
                <w:sz w:val="21"/>
                <w:szCs w:val="21"/>
              </w:rPr>
              <w:t>- Evaluation sheet</w:t>
            </w:r>
          </w:p>
          <w:p w14:paraId="12A618AC" w14:textId="776BB285" w:rsidR="00C918BB" w:rsidRPr="000602A2" w:rsidRDefault="00C918BB" w:rsidP="00C918BB">
            <w:pPr>
              <w:jc w:val="both"/>
              <w:rPr>
                <w:rFonts w:ascii="Arial" w:hAnsi="Arial" w:cs="Arial"/>
                <w:sz w:val="20"/>
                <w:szCs w:val="20"/>
              </w:rPr>
            </w:pPr>
            <w:r>
              <w:rPr>
                <w:rFonts w:ascii="Arial" w:hAnsi="Arial" w:cs="Arial"/>
                <w:sz w:val="21"/>
                <w:szCs w:val="21"/>
              </w:rPr>
              <w:t>- NIE nominated</w:t>
            </w:r>
          </w:p>
        </w:tc>
        <w:tc>
          <w:tcPr>
            <w:tcW w:w="2700" w:type="dxa"/>
          </w:tcPr>
          <w:p w14:paraId="090D382F" w14:textId="1CDFAAC0" w:rsidR="00C918BB" w:rsidRPr="000602A2" w:rsidRDefault="00C918BB" w:rsidP="00C918BB">
            <w:pPr>
              <w:jc w:val="both"/>
              <w:rPr>
                <w:rFonts w:ascii="Arial" w:hAnsi="Arial" w:cs="Arial"/>
                <w:sz w:val="20"/>
                <w:szCs w:val="20"/>
              </w:rPr>
            </w:pPr>
            <w:r>
              <w:rPr>
                <w:rFonts w:ascii="Arial" w:hAnsi="Arial" w:cs="Arial"/>
                <w:sz w:val="21"/>
                <w:szCs w:val="21"/>
              </w:rPr>
              <w:t>Achieved (February 2020)</w:t>
            </w:r>
          </w:p>
        </w:tc>
        <w:tc>
          <w:tcPr>
            <w:tcW w:w="5805" w:type="dxa"/>
          </w:tcPr>
          <w:p w14:paraId="6B2FCA21" w14:textId="77777777" w:rsidR="002A3C26" w:rsidRDefault="00C918BB" w:rsidP="00C918BB">
            <w:pPr>
              <w:jc w:val="both"/>
              <w:rPr>
                <w:rFonts w:ascii="Arial" w:hAnsi="Arial" w:cs="Arial"/>
                <w:sz w:val="21"/>
                <w:szCs w:val="21"/>
              </w:rPr>
            </w:pPr>
            <w:r>
              <w:rPr>
                <w:rFonts w:ascii="Arial" w:hAnsi="Arial" w:cs="Arial"/>
                <w:sz w:val="21"/>
                <w:szCs w:val="21"/>
              </w:rPr>
              <w:t xml:space="preserve">CSE prepared and shared a work plan with the Designated Authority (DA). Then, a call for interest was prepared by CSE and launched by the Designated Authority. </w:t>
            </w:r>
          </w:p>
          <w:p w14:paraId="3D5E3951" w14:textId="77777777" w:rsidR="002A3C26" w:rsidRDefault="00C918BB" w:rsidP="00C918BB">
            <w:pPr>
              <w:jc w:val="both"/>
              <w:rPr>
                <w:rFonts w:ascii="Arial" w:hAnsi="Arial" w:cs="Arial"/>
                <w:sz w:val="21"/>
                <w:szCs w:val="21"/>
              </w:rPr>
            </w:pPr>
            <w:r>
              <w:rPr>
                <w:rFonts w:ascii="Arial" w:hAnsi="Arial" w:cs="Arial"/>
                <w:sz w:val="21"/>
                <w:szCs w:val="21"/>
              </w:rPr>
              <w:t xml:space="preserve">Four institutions expressed their interest to undertake the accreditation process. The applications have been reviewed by CSE in collaboration with the DA. </w:t>
            </w:r>
          </w:p>
          <w:p w14:paraId="5B31114E" w14:textId="69F98FB0" w:rsidR="00C918BB" w:rsidRPr="002A3C26" w:rsidRDefault="00C918BB" w:rsidP="00727AEB">
            <w:pPr>
              <w:jc w:val="both"/>
              <w:rPr>
                <w:rFonts w:ascii="Arial" w:hAnsi="Arial" w:cs="Arial"/>
                <w:sz w:val="21"/>
                <w:szCs w:val="21"/>
              </w:rPr>
            </w:pPr>
            <w:r>
              <w:rPr>
                <w:rFonts w:ascii="Arial" w:hAnsi="Arial" w:cs="Arial"/>
                <w:sz w:val="21"/>
                <w:szCs w:val="21"/>
              </w:rPr>
              <w:t>CSE organized a mission in Mauritius from 1</w:t>
            </w:r>
            <w:r>
              <w:rPr>
                <w:rFonts w:ascii="Arial" w:hAnsi="Arial" w:cs="Arial"/>
                <w:sz w:val="21"/>
                <w:szCs w:val="21"/>
                <w:vertAlign w:val="superscript"/>
              </w:rPr>
              <w:t>st</w:t>
            </w:r>
            <w:r>
              <w:rPr>
                <w:rFonts w:ascii="Arial" w:hAnsi="Arial" w:cs="Arial"/>
                <w:sz w:val="21"/>
                <w:szCs w:val="21"/>
              </w:rPr>
              <w:t xml:space="preserve"> to 13</w:t>
            </w:r>
            <w:r>
              <w:rPr>
                <w:rFonts w:ascii="Arial" w:hAnsi="Arial" w:cs="Arial"/>
                <w:sz w:val="21"/>
                <w:szCs w:val="21"/>
                <w:vertAlign w:val="superscript"/>
              </w:rPr>
              <w:t>th</w:t>
            </w:r>
            <w:r>
              <w:rPr>
                <w:rFonts w:ascii="Arial" w:hAnsi="Arial" w:cs="Arial"/>
                <w:sz w:val="21"/>
                <w:szCs w:val="21"/>
              </w:rPr>
              <w:t xml:space="preserve"> </w:t>
            </w:r>
            <w:r w:rsidR="00727AEB">
              <w:rPr>
                <w:rFonts w:ascii="Arial" w:hAnsi="Arial" w:cs="Arial"/>
                <w:sz w:val="21"/>
                <w:szCs w:val="21"/>
              </w:rPr>
              <w:t xml:space="preserve">of </w:t>
            </w:r>
            <w:r>
              <w:rPr>
                <w:rFonts w:ascii="Arial" w:hAnsi="Arial" w:cs="Arial"/>
                <w:sz w:val="21"/>
                <w:szCs w:val="21"/>
              </w:rPr>
              <w:t>February in order to provide guidance to the DA for the final selec</w:t>
            </w:r>
            <w:r w:rsidR="002A3C26">
              <w:rPr>
                <w:rFonts w:ascii="Arial" w:hAnsi="Arial" w:cs="Arial"/>
                <w:sz w:val="21"/>
                <w:szCs w:val="21"/>
              </w:rPr>
              <w:t xml:space="preserve">tion of the best NIE candidate. </w:t>
            </w:r>
            <w:r>
              <w:rPr>
                <w:rFonts w:ascii="Arial" w:hAnsi="Arial" w:cs="Arial"/>
                <w:sz w:val="21"/>
                <w:szCs w:val="21"/>
              </w:rPr>
              <w:t>The Ministry of Environment, Solid Waste and Climate Change (</w:t>
            </w:r>
            <w:proofErr w:type="spellStart"/>
            <w:r>
              <w:rPr>
                <w:rFonts w:ascii="Arial" w:hAnsi="Arial" w:cs="Arial"/>
                <w:sz w:val="21"/>
                <w:szCs w:val="21"/>
              </w:rPr>
              <w:t>MoESWCC</w:t>
            </w:r>
            <w:proofErr w:type="spellEnd"/>
            <w:r>
              <w:rPr>
                <w:rFonts w:ascii="Arial" w:hAnsi="Arial" w:cs="Arial"/>
                <w:sz w:val="21"/>
                <w:szCs w:val="21"/>
              </w:rPr>
              <w:t xml:space="preserve">) was selected as NIE candidate. During this mission, a task-force was set up within the selected institution and a road map developed for collecting the supporting documents. </w:t>
            </w:r>
          </w:p>
        </w:tc>
      </w:tr>
      <w:tr w:rsidR="00C918BB" w:rsidRPr="00D947B2" w14:paraId="61854134" w14:textId="77777777" w:rsidTr="00097CBD">
        <w:trPr>
          <w:trHeight w:val="350"/>
        </w:trPr>
        <w:tc>
          <w:tcPr>
            <w:tcW w:w="2965" w:type="dxa"/>
          </w:tcPr>
          <w:p w14:paraId="19F7663D" w14:textId="390D4A04" w:rsidR="00C918BB" w:rsidRPr="000602A2" w:rsidRDefault="00C918BB" w:rsidP="00C918BB">
            <w:pPr>
              <w:jc w:val="both"/>
              <w:rPr>
                <w:rFonts w:ascii="Arial" w:hAnsi="Arial" w:cs="Arial"/>
                <w:sz w:val="20"/>
                <w:szCs w:val="20"/>
              </w:rPr>
            </w:pPr>
            <w:r>
              <w:rPr>
                <w:rFonts w:ascii="Arial" w:hAnsi="Arial" w:cs="Arial"/>
                <w:sz w:val="21"/>
                <w:szCs w:val="21"/>
              </w:rPr>
              <w:t>2. Train the NIE on accreditation process, set up a Task Force</w:t>
            </w:r>
            <w:r>
              <w:rPr>
                <w:rFonts w:ascii="Arial" w:eastAsia="Calibri" w:hAnsi="Arial" w:cs="Arial"/>
                <w:spacing w:val="-1"/>
                <w:sz w:val="20"/>
                <w:szCs w:val="20"/>
              </w:rPr>
              <w:t xml:space="preserve"> </w:t>
            </w:r>
            <w:r>
              <w:rPr>
                <w:rFonts w:ascii="Arial" w:hAnsi="Arial" w:cs="Arial"/>
                <w:sz w:val="21"/>
                <w:szCs w:val="21"/>
              </w:rPr>
              <w:t>and elaborate a road map to  collect supporting document</w:t>
            </w:r>
          </w:p>
        </w:tc>
        <w:tc>
          <w:tcPr>
            <w:tcW w:w="2700" w:type="dxa"/>
          </w:tcPr>
          <w:p w14:paraId="4DDD4B1A" w14:textId="77777777" w:rsidR="00C918BB" w:rsidRDefault="00C918BB" w:rsidP="00C918BB">
            <w:pPr>
              <w:jc w:val="both"/>
              <w:rPr>
                <w:rFonts w:ascii="Arial" w:hAnsi="Arial" w:cs="Arial"/>
                <w:sz w:val="21"/>
                <w:szCs w:val="21"/>
              </w:rPr>
            </w:pPr>
            <w:r>
              <w:rPr>
                <w:rFonts w:ascii="Arial" w:hAnsi="Arial" w:cs="Arial"/>
                <w:sz w:val="21"/>
                <w:szCs w:val="21"/>
              </w:rPr>
              <w:t>- Presentation and set of slides</w:t>
            </w:r>
          </w:p>
          <w:p w14:paraId="4319E629" w14:textId="3D970182" w:rsidR="00C918BB" w:rsidRPr="000602A2" w:rsidRDefault="00C918BB" w:rsidP="00C918BB">
            <w:pPr>
              <w:jc w:val="both"/>
              <w:rPr>
                <w:rFonts w:ascii="Arial" w:hAnsi="Arial" w:cs="Arial"/>
                <w:sz w:val="20"/>
                <w:szCs w:val="20"/>
              </w:rPr>
            </w:pPr>
            <w:r>
              <w:rPr>
                <w:rFonts w:ascii="Arial" w:hAnsi="Arial" w:cs="Arial"/>
                <w:sz w:val="21"/>
                <w:szCs w:val="21"/>
              </w:rPr>
              <w:t>- Road map to collect supporting document</w:t>
            </w:r>
          </w:p>
        </w:tc>
        <w:tc>
          <w:tcPr>
            <w:tcW w:w="2700" w:type="dxa"/>
          </w:tcPr>
          <w:p w14:paraId="539F8EFB" w14:textId="6662B1F8" w:rsidR="00C918BB" w:rsidRPr="000602A2" w:rsidRDefault="00C918BB" w:rsidP="00C918BB">
            <w:pPr>
              <w:jc w:val="both"/>
              <w:rPr>
                <w:rFonts w:ascii="Arial" w:hAnsi="Arial" w:cs="Arial"/>
                <w:sz w:val="20"/>
                <w:szCs w:val="20"/>
              </w:rPr>
            </w:pPr>
            <w:r>
              <w:rPr>
                <w:rFonts w:ascii="Arial" w:hAnsi="Arial" w:cs="Arial"/>
                <w:sz w:val="21"/>
                <w:szCs w:val="21"/>
              </w:rPr>
              <w:t>Achieved (February 2020)</w:t>
            </w:r>
          </w:p>
        </w:tc>
        <w:tc>
          <w:tcPr>
            <w:tcW w:w="5805" w:type="dxa"/>
          </w:tcPr>
          <w:p w14:paraId="2B3D1617" w14:textId="1D568C30" w:rsidR="00C918BB" w:rsidRPr="000602A2" w:rsidRDefault="00C918BB" w:rsidP="00727AEB">
            <w:pPr>
              <w:jc w:val="both"/>
              <w:rPr>
                <w:rFonts w:ascii="Arial" w:hAnsi="Arial" w:cs="Arial"/>
                <w:sz w:val="20"/>
                <w:szCs w:val="20"/>
              </w:rPr>
            </w:pPr>
            <w:r>
              <w:rPr>
                <w:rFonts w:ascii="Arial" w:hAnsi="Arial" w:cs="Arial"/>
                <w:sz w:val="21"/>
                <w:szCs w:val="21"/>
              </w:rPr>
              <w:t xml:space="preserve">Key profiles have been identified to be part of the </w:t>
            </w:r>
            <w:proofErr w:type="spellStart"/>
            <w:r>
              <w:rPr>
                <w:rFonts w:ascii="Arial" w:hAnsi="Arial" w:cs="Arial"/>
                <w:sz w:val="21"/>
                <w:szCs w:val="21"/>
              </w:rPr>
              <w:t>MoESWCC</w:t>
            </w:r>
            <w:proofErr w:type="spellEnd"/>
            <w:r>
              <w:rPr>
                <w:rFonts w:ascii="Arial" w:hAnsi="Arial" w:cs="Arial"/>
                <w:sz w:val="21"/>
                <w:szCs w:val="21"/>
              </w:rPr>
              <w:t xml:space="preserve"> accreditation task-force for the collection of the supporting documents. The roles and responsibilities of the task-force have been </w:t>
            </w:r>
            <w:r w:rsidR="00727AEB">
              <w:rPr>
                <w:rFonts w:ascii="Arial" w:hAnsi="Arial" w:cs="Arial"/>
                <w:sz w:val="21"/>
                <w:szCs w:val="21"/>
              </w:rPr>
              <w:t>defin</w:t>
            </w:r>
            <w:r>
              <w:rPr>
                <w:rFonts w:ascii="Arial" w:hAnsi="Arial" w:cs="Arial"/>
                <w:sz w:val="21"/>
                <w:szCs w:val="21"/>
              </w:rPr>
              <w:t>ed and the documents collection began. For</w:t>
            </w:r>
            <w:r w:rsidR="00727AEB">
              <w:rPr>
                <w:rFonts w:ascii="Arial" w:hAnsi="Arial" w:cs="Arial"/>
                <w:sz w:val="21"/>
                <w:szCs w:val="21"/>
              </w:rPr>
              <w:t xml:space="preserve"> </w:t>
            </w:r>
            <w:r w:rsidR="00727AEB">
              <w:rPr>
                <w:rFonts w:ascii="Arial" w:hAnsi="Arial" w:cs="Arial"/>
                <w:sz w:val="21"/>
                <w:szCs w:val="21"/>
              </w:rPr>
              <w:lastRenderedPageBreak/>
              <w:t xml:space="preserve">the gap noted </w:t>
            </w:r>
            <w:r>
              <w:rPr>
                <w:rFonts w:ascii="Arial" w:hAnsi="Arial" w:cs="Arial"/>
                <w:sz w:val="21"/>
                <w:szCs w:val="21"/>
              </w:rPr>
              <w:t xml:space="preserve"> </w:t>
            </w:r>
            <w:r w:rsidR="00727AEB">
              <w:rPr>
                <w:rFonts w:ascii="Arial" w:hAnsi="Arial" w:cs="Arial"/>
                <w:sz w:val="21"/>
                <w:szCs w:val="21"/>
              </w:rPr>
              <w:t>(</w:t>
            </w:r>
            <w:r>
              <w:rPr>
                <w:rFonts w:ascii="Arial" w:hAnsi="Arial" w:cs="Arial"/>
                <w:sz w:val="21"/>
                <w:szCs w:val="21"/>
              </w:rPr>
              <w:t>the missing docu</w:t>
            </w:r>
            <w:r w:rsidR="00E17528">
              <w:rPr>
                <w:rFonts w:ascii="Arial" w:hAnsi="Arial" w:cs="Arial"/>
                <w:sz w:val="21"/>
                <w:szCs w:val="21"/>
              </w:rPr>
              <w:t>ments</w:t>
            </w:r>
            <w:r w:rsidR="00727AEB">
              <w:rPr>
                <w:rFonts w:ascii="Arial" w:hAnsi="Arial" w:cs="Arial"/>
                <w:sz w:val="21"/>
                <w:szCs w:val="21"/>
              </w:rPr>
              <w:t>)</w:t>
            </w:r>
            <w:r w:rsidR="00E17528">
              <w:rPr>
                <w:rFonts w:ascii="Arial" w:hAnsi="Arial" w:cs="Arial"/>
                <w:sz w:val="21"/>
                <w:szCs w:val="21"/>
              </w:rPr>
              <w:t>, a road map was developed.</w:t>
            </w:r>
          </w:p>
        </w:tc>
      </w:tr>
      <w:tr w:rsidR="00C918BB" w:rsidRPr="00A839D2" w14:paraId="384B0086" w14:textId="77777777" w:rsidTr="00097CBD">
        <w:trPr>
          <w:trHeight w:val="350"/>
        </w:trPr>
        <w:tc>
          <w:tcPr>
            <w:tcW w:w="2965" w:type="dxa"/>
          </w:tcPr>
          <w:p w14:paraId="10C5B3C0" w14:textId="77777777" w:rsidR="00C918BB" w:rsidRDefault="00C918BB" w:rsidP="00C918BB">
            <w:pPr>
              <w:jc w:val="both"/>
              <w:rPr>
                <w:rFonts w:ascii="Arial" w:eastAsiaTheme="minorHAnsi" w:hAnsi="Arial" w:cs="Arial"/>
                <w:sz w:val="21"/>
                <w:szCs w:val="21"/>
                <w:lang w:eastAsia="en-US"/>
              </w:rPr>
            </w:pPr>
            <w:r>
              <w:rPr>
                <w:rFonts w:ascii="Arial" w:hAnsi="Arial" w:cs="Arial"/>
                <w:sz w:val="21"/>
                <w:szCs w:val="21"/>
              </w:rPr>
              <w:lastRenderedPageBreak/>
              <w:t xml:space="preserve">3. Collecting supporting documents </w:t>
            </w:r>
          </w:p>
          <w:p w14:paraId="0B8D742A" w14:textId="77777777" w:rsidR="00C918BB" w:rsidRDefault="00C918BB" w:rsidP="00C918BB">
            <w:pPr>
              <w:jc w:val="both"/>
              <w:rPr>
                <w:rFonts w:ascii="Arial" w:hAnsi="Arial" w:cs="Arial"/>
                <w:sz w:val="21"/>
                <w:szCs w:val="21"/>
              </w:rPr>
            </w:pPr>
            <w:r>
              <w:rPr>
                <w:rFonts w:ascii="Arial" w:hAnsi="Arial" w:cs="Arial"/>
                <w:sz w:val="21"/>
                <w:szCs w:val="21"/>
              </w:rPr>
              <w:t>- Collecting and analyzing relevant supporting documents for each performance criteria required in the application form</w:t>
            </w:r>
          </w:p>
          <w:p w14:paraId="4CAE3790" w14:textId="0FC8F9AD" w:rsidR="00C918BB" w:rsidRDefault="00C918BB" w:rsidP="00C918BB">
            <w:pPr>
              <w:jc w:val="both"/>
              <w:rPr>
                <w:rFonts w:ascii="Arial" w:hAnsi="Arial" w:cs="Arial"/>
                <w:sz w:val="21"/>
                <w:szCs w:val="21"/>
              </w:rPr>
            </w:pPr>
            <w:r>
              <w:rPr>
                <w:rFonts w:ascii="Arial" w:hAnsi="Arial" w:cs="Arial"/>
                <w:sz w:val="21"/>
                <w:szCs w:val="21"/>
              </w:rPr>
              <w:t xml:space="preserve">- Review of questions raised by the Accreditation Panel during previous applications submitted with CSE support (to better understand </w:t>
            </w:r>
            <w:r w:rsidR="00727AEB">
              <w:rPr>
                <w:rFonts w:ascii="Arial" w:hAnsi="Arial" w:cs="Arial"/>
                <w:sz w:val="21"/>
                <w:szCs w:val="21"/>
              </w:rPr>
              <w:t>the</w:t>
            </w:r>
            <w:r>
              <w:rPr>
                <w:rFonts w:ascii="Arial" w:hAnsi="Arial" w:cs="Arial"/>
                <w:sz w:val="21"/>
                <w:szCs w:val="21"/>
              </w:rPr>
              <w:t xml:space="preserve"> expect</w:t>
            </w:r>
            <w:r w:rsidR="00727AEB">
              <w:rPr>
                <w:rFonts w:ascii="Arial" w:hAnsi="Arial" w:cs="Arial"/>
                <w:sz w:val="21"/>
                <w:szCs w:val="21"/>
              </w:rPr>
              <w:t>ation</w:t>
            </w:r>
            <w:r>
              <w:rPr>
                <w:rFonts w:ascii="Arial" w:hAnsi="Arial" w:cs="Arial"/>
                <w:sz w:val="21"/>
                <w:szCs w:val="21"/>
              </w:rPr>
              <w:t>)</w:t>
            </w:r>
          </w:p>
          <w:p w14:paraId="5023415B" w14:textId="52967404" w:rsidR="00C918BB" w:rsidRPr="000602A2" w:rsidDel="00A950C5" w:rsidRDefault="00C918BB" w:rsidP="00C918BB">
            <w:pPr>
              <w:jc w:val="both"/>
              <w:rPr>
                <w:rFonts w:ascii="Arial" w:hAnsi="Arial" w:cs="Arial"/>
                <w:sz w:val="20"/>
                <w:szCs w:val="20"/>
              </w:rPr>
            </w:pPr>
            <w:r>
              <w:rPr>
                <w:rFonts w:ascii="Arial" w:hAnsi="Arial" w:cs="Arial"/>
                <w:sz w:val="21"/>
                <w:szCs w:val="21"/>
              </w:rPr>
              <w:t>- Preparing and sharing a note on accreditation standards (to better understand what is expected), using the AF’s guidance document on its accreditation standards</w:t>
            </w:r>
          </w:p>
        </w:tc>
        <w:tc>
          <w:tcPr>
            <w:tcW w:w="2700" w:type="dxa"/>
          </w:tcPr>
          <w:p w14:paraId="70ED9C16" w14:textId="77777777" w:rsidR="00C918BB" w:rsidRDefault="00C918BB" w:rsidP="00C918BB">
            <w:pPr>
              <w:jc w:val="both"/>
              <w:rPr>
                <w:rFonts w:ascii="Arial" w:hAnsi="Arial" w:cs="Arial"/>
                <w:sz w:val="21"/>
                <w:szCs w:val="21"/>
              </w:rPr>
            </w:pPr>
            <w:r>
              <w:rPr>
                <w:rFonts w:ascii="Arial" w:hAnsi="Arial" w:cs="Arial"/>
                <w:sz w:val="21"/>
                <w:szCs w:val="21"/>
              </w:rPr>
              <w:t>- List of supporting documents / information collected</w:t>
            </w:r>
          </w:p>
          <w:p w14:paraId="6689E1A4" w14:textId="77777777" w:rsidR="00C918BB" w:rsidRDefault="00C918BB" w:rsidP="00C918BB">
            <w:pPr>
              <w:jc w:val="both"/>
              <w:rPr>
                <w:rFonts w:ascii="Arial" w:hAnsi="Arial" w:cs="Arial"/>
                <w:sz w:val="21"/>
                <w:szCs w:val="21"/>
              </w:rPr>
            </w:pPr>
            <w:r>
              <w:rPr>
                <w:rFonts w:ascii="Arial" w:hAnsi="Arial" w:cs="Arial"/>
                <w:sz w:val="21"/>
                <w:szCs w:val="21"/>
              </w:rPr>
              <w:t>- Summary of previous questions raised by the AF panel and the Board to applicants during accreditation process</w:t>
            </w:r>
          </w:p>
          <w:p w14:paraId="738F1540" w14:textId="52A22EE9" w:rsidR="00C918BB" w:rsidRPr="000602A2" w:rsidDel="00A950C5" w:rsidRDefault="00C918BB" w:rsidP="00C918BB">
            <w:pPr>
              <w:jc w:val="both"/>
              <w:rPr>
                <w:rFonts w:ascii="Arial" w:hAnsi="Arial" w:cs="Arial"/>
                <w:sz w:val="20"/>
                <w:szCs w:val="20"/>
              </w:rPr>
            </w:pPr>
            <w:r>
              <w:rPr>
                <w:rFonts w:ascii="Arial" w:hAnsi="Arial" w:cs="Arial"/>
                <w:sz w:val="21"/>
                <w:szCs w:val="21"/>
              </w:rPr>
              <w:t>- Note on accreditation standards</w:t>
            </w:r>
          </w:p>
        </w:tc>
        <w:tc>
          <w:tcPr>
            <w:tcW w:w="2700" w:type="dxa"/>
          </w:tcPr>
          <w:p w14:paraId="63502C95" w14:textId="62F6B70E" w:rsidR="008D00F2" w:rsidRDefault="00C918BB" w:rsidP="008D00F2">
            <w:pPr>
              <w:jc w:val="both"/>
              <w:rPr>
                <w:rFonts w:ascii="Arial" w:hAnsi="Arial" w:cs="Arial"/>
                <w:sz w:val="21"/>
                <w:szCs w:val="21"/>
              </w:rPr>
            </w:pPr>
            <w:r>
              <w:rPr>
                <w:rFonts w:ascii="Arial" w:hAnsi="Arial" w:cs="Arial"/>
                <w:sz w:val="21"/>
                <w:szCs w:val="21"/>
              </w:rPr>
              <w:t>Achieved (June 2021)</w:t>
            </w:r>
            <w:r w:rsidR="008D00F2">
              <w:rPr>
                <w:rFonts w:ascii="Arial" w:hAnsi="Arial" w:cs="Arial"/>
                <w:sz w:val="21"/>
                <w:szCs w:val="21"/>
              </w:rPr>
              <w:t xml:space="preserve"> except</w:t>
            </w:r>
            <w:r w:rsidR="004650D8">
              <w:rPr>
                <w:rFonts w:ascii="Arial" w:hAnsi="Arial" w:cs="Arial"/>
                <w:sz w:val="21"/>
                <w:szCs w:val="21"/>
              </w:rPr>
              <w:t xml:space="preserve"> the “</w:t>
            </w:r>
            <w:r w:rsidR="008D00F2" w:rsidRPr="004650D8">
              <w:rPr>
                <w:rFonts w:ascii="Arial" w:hAnsi="Arial" w:cs="Arial"/>
                <w:i/>
                <w:sz w:val="21"/>
                <w:szCs w:val="21"/>
              </w:rPr>
              <w:t>Summary of previous questions raised by the AF panel and the Board to applicants during accreditation process</w:t>
            </w:r>
            <w:r w:rsidR="004650D8">
              <w:rPr>
                <w:rFonts w:ascii="Arial" w:hAnsi="Arial" w:cs="Arial"/>
                <w:sz w:val="21"/>
                <w:szCs w:val="21"/>
              </w:rPr>
              <w:t>”</w:t>
            </w:r>
          </w:p>
          <w:p w14:paraId="532F263E" w14:textId="516516BC" w:rsidR="00C918BB" w:rsidRPr="000602A2" w:rsidDel="00A950C5" w:rsidRDefault="00C918BB" w:rsidP="00C918BB">
            <w:pPr>
              <w:jc w:val="both"/>
              <w:rPr>
                <w:rFonts w:ascii="Arial" w:hAnsi="Arial" w:cs="Arial"/>
                <w:sz w:val="20"/>
                <w:szCs w:val="20"/>
              </w:rPr>
            </w:pPr>
          </w:p>
        </w:tc>
        <w:tc>
          <w:tcPr>
            <w:tcW w:w="5805" w:type="dxa"/>
          </w:tcPr>
          <w:p w14:paraId="17A1FD62" w14:textId="338A935A" w:rsidR="00A839D2" w:rsidRPr="00A839D2" w:rsidRDefault="00C918BB" w:rsidP="00A839D2">
            <w:pPr>
              <w:jc w:val="both"/>
              <w:rPr>
                <w:rFonts w:ascii="Arial" w:hAnsi="Arial" w:cs="Arial"/>
                <w:sz w:val="21"/>
                <w:szCs w:val="21"/>
              </w:rPr>
            </w:pPr>
            <w:r>
              <w:rPr>
                <w:rFonts w:ascii="Arial" w:hAnsi="Arial" w:cs="Arial"/>
                <w:sz w:val="21"/>
                <w:szCs w:val="21"/>
              </w:rPr>
              <w:t>Many documents have been collected. The roadmap has been completed and s</w:t>
            </w:r>
            <w:r w:rsidR="00727AEB">
              <w:rPr>
                <w:rFonts w:ascii="Arial" w:hAnsi="Arial" w:cs="Arial"/>
                <w:sz w:val="21"/>
                <w:szCs w:val="21"/>
              </w:rPr>
              <w:t xml:space="preserve">hare it </w:t>
            </w:r>
            <w:r>
              <w:rPr>
                <w:rFonts w:ascii="Arial" w:hAnsi="Arial" w:cs="Arial"/>
                <w:sz w:val="21"/>
                <w:szCs w:val="21"/>
              </w:rPr>
              <w:t xml:space="preserve">to the </w:t>
            </w:r>
            <w:r w:rsidR="00727AEB">
              <w:rPr>
                <w:rFonts w:ascii="Arial" w:hAnsi="Arial" w:cs="Arial"/>
                <w:sz w:val="21"/>
                <w:szCs w:val="21"/>
              </w:rPr>
              <w:t xml:space="preserve">Mauritians </w:t>
            </w:r>
            <w:proofErr w:type="gramStart"/>
            <w:r>
              <w:rPr>
                <w:rFonts w:ascii="Arial" w:hAnsi="Arial" w:cs="Arial"/>
                <w:sz w:val="21"/>
                <w:szCs w:val="21"/>
              </w:rPr>
              <w:t xml:space="preserve">colleagues </w:t>
            </w:r>
            <w:r w:rsidR="00727AEB">
              <w:rPr>
                <w:rFonts w:ascii="Arial" w:hAnsi="Arial" w:cs="Arial"/>
                <w:sz w:val="21"/>
                <w:szCs w:val="21"/>
              </w:rPr>
              <w:t>.</w:t>
            </w:r>
            <w:r>
              <w:rPr>
                <w:rFonts w:ascii="Arial" w:hAnsi="Arial" w:cs="Arial"/>
                <w:sz w:val="21"/>
                <w:szCs w:val="21"/>
              </w:rPr>
              <w:t>However</w:t>
            </w:r>
            <w:proofErr w:type="gramEnd"/>
            <w:r>
              <w:rPr>
                <w:rFonts w:ascii="Arial" w:hAnsi="Arial" w:cs="Arial"/>
                <w:sz w:val="21"/>
                <w:szCs w:val="21"/>
              </w:rPr>
              <w:t>, due to the coronavirus pandemic, delays have been noted and CSE could not undertake any mission in Mauritius.</w:t>
            </w:r>
            <w:r w:rsidR="00A839D2">
              <w:rPr>
                <w:rFonts w:ascii="Arial" w:hAnsi="Arial" w:cs="Arial"/>
                <w:sz w:val="21"/>
                <w:szCs w:val="21"/>
              </w:rPr>
              <w:t xml:space="preserve"> </w:t>
            </w:r>
            <w:r w:rsidR="00A839D2" w:rsidRPr="00A839D2">
              <w:rPr>
                <w:rFonts w:ascii="Arial" w:hAnsi="Arial" w:cs="Arial"/>
                <w:sz w:val="21"/>
                <w:szCs w:val="21"/>
              </w:rPr>
              <w:t xml:space="preserve">At </w:t>
            </w:r>
            <w:r w:rsidR="00D92FC8">
              <w:rPr>
                <w:rFonts w:ascii="Arial" w:hAnsi="Arial" w:cs="Arial"/>
                <w:sz w:val="21"/>
                <w:szCs w:val="21"/>
              </w:rPr>
              <w:t>one point</w:t>
            </w:r>
            <w:r w:rsidR="00A839D2" w:rsidRPr="00A839D2">
              <w:rPr>
                <w:rFonts w:ascii="Arial" w:hAnsi="Arial" w:cs="Arial"/>
                <w:sz w:val="21"/>
                <w:szCs w:val="21"/>
              </w:rPr>
              <w:t xml:space="preserve">, there was no more interaction due to the </w:t>
            </w:r>
            <w:r w:rsidR="00A3169B" w:rsidRPr="00A839D2">
              <w:rPr>
                <w:rFonts w:ascii="Arial" w:hAnsi="Arial" w:cs="Arial"/>
                <w:sz w:val="21"/>
                <w:szCs w:val="21"/>
              </w:rPr>
              <w:t>situation</w:t>
            </w:r>
            <w:r w:rsidR="00A839D2" w:rsidRPr="00A839D2">
              <w:rPr>
                <w:rFonts w:ascii="Arial" w:hAnsi="Arial" w:cs="Arial"/>
                <w:sz w:val="21"/>
                <w:szCs w:val="21"/>
              </w:rPr>
              <w:t xml:space="preserve"> mentioned</w:t>
            </w:r>
            <w:r w:rsidR="00A3169B">
              <w:rPr>
                <w:rFonts w:ascii="Arial" w:hAnsi="Arial" w:cs="Arial"/>
                <w:sz w:val="21"/>
                <w:szCs w:val="21"/>
              </w:rPr>
              <w:t xml:space="preserve"> </w:t>
            </w:r>
            <w:r w:rsidR="00A3169B" w:rsidRPr="00A839D2">
              <w:rPr>
                <w:rFonts w:ascii="Arial" w:hAnsi="Arial" w:cs="Arial"/>
                <w:sz w:val="21"/>
                <w:szCs w:val="21"/>
              </w:rPr>
              <w:t>above</w:t>
            </w:r>
            <w:r w:rsidR="00A839D2" w:rsidRPr="00A839D2">
              <w:rPr>
                <w:rFonts w:ascii="Arial" w:hAnsi="Arial" w:cs="Arial"/>
                <w:sz w:val="21"/>
                <w:szCs w:val="21"/>
              </w:rPr>
              <w:t xml:space="preserve">. </w:t>
            </w:r>
          </w:p>
          <w:p w14:paraId="52DB0B3D" w14:textId="1E2BD631" w:rsidR="004650D8" w:rsidRDefault="00A839D2" w:rsidP="00A839D2">
            <w:pPr>
              <w:jc w:val="both"/>
              <w:rPr>
                <w:rFonts w:ascii="Arial" w:hAnsi="Arial" w:cs="Arial"/>
                <w:sz w:val="20"/>
                <w:szCs w:val="20"/>
              </w:rPr>
            </w:pPr>
            <w:r w:rsidRPr="00A839D2">
              <w:rPr>
                <w:rFonts w:ascii="Arial" w:hAnsi="Arial" w:cs="Arial"/>
                <w:sz w:val="21"/>
                <w:szCs w:val="21"/>
              </w:rPr>
              <w:t xml:space="preserve">However, the process was revived through </w:t>
            </w:r>
            <w:r w:rsidR="008D00F2">
              <w:rPr>
                <w:rFonts w:ascii="Arial" w:hAnsi="Arial" w:cs="Arial"/>
                <w:sz w:val="21"/>
                <w:szCs w:val="21"/>
              </w:rPr>
              <w:t xml:space="preserve">meetings via Zoom involving </w:t>
            </w:r>
            <w:r w:rsidRPr="00A839D2">
              <w:rPr>
                <w:rFonts w:ascii="Arial" w:hAnsi="Arial" w:cs="Arial"/>
                <w:sz w:val="21"/>
                <w:szCs w:val="21"/>
              </w:rPr>
              <w:t xml:space="preserve">CSE experts and the Task Force set up within the </w:t>
            </w:r>
            <w:proofErr w:type="spellStart"/>
            <w:r w:rsidRPr="00A839D2">
              <w:rPr>
                <w:rFonts w:ascii="Arial" w:hAnsi="Arial" w:cs="Arial"/>
                <w:sz w:val="21"/>
                <w:szCs w:val="21"/>
              </w:rPr>
              <w:t>MoESWCC</w:t>
            </w:r>
            <w:proofErr w:type="spellEnd"/>
            <w:r w:rsidR="004650D8">
              <w:rPr>
                <w:rFonts w:ascii="Arial" w:hAnsi="Arial" w:cs="Arial"/>
                <w:sz w:val="21"/>
                <w:szCs w:val="21"/>
              </w:rPr>
              <w:t xml:space="preserve">. </w:t>
            </w:r>
          </w:p>
          <w:p w14:paraId="12C4C9A7" w14:textId="2278D9D2" w:rsidR="004650D8" w:rsidRDefault="004650D8" w:rsidP="004650D8">
            <w:pPr>
              <w:rPr>
                <w:rFonts w:ascii="Arial" w:hAnsi="Arial" w:cs="Arial"/>
                <w:sz w:val="20"/>
                <w:szCs w:val="20"/>
              </w:rPr>
            </w:pPr>
          </w:p>
          <w:p w14:paraId="11491214" w14:textId="3B473300" w:rsidR="00A839D2" w:rsidRPr="004650D8" w:rsidDel="00A950C5" w:rsidRDefault="004650D8" w:rsidP="004650D8">
            <w:pPr>
              <w:tabs>
                <w:tab w:val="left" w:pos="2160"/>
              </w:tabs>
              <w:rPr>
                <w:rFonts w:ascii="Arial" w:hAnsi="Arial" w:cs="Arial"/>
                <w:sz w:val="20"/>
                <w:szCs w:val="20"/>
              </w:rPr>
            </w:pPr>
            <w:r>
              <w:rPr>
                <w:rFonts w:ascii="Arial" w:hAnsi="Arial" w:cs="Arial"/>
                <w:sz w:val="20"/>
                <w:szCs w:val="20"/>
              </w:rPr>
              <w:tab/>
            </w:r>
          </w:p>
        </w:tc>
      </w:tr>
      <w:tr w:rsidR="00C918BB" w:rsidRPr="00D947B2" w14:paraId="399C2B18" w14:textId="77777777" w:rsidTr="00097CBD">
        <w:trPr>
          <w:trHeight w:val="350"/>
        </w:trPr>
        <w:tc>
          <w:tcPr>
            <w:tcW w:w="2965" w:type="dxa"/>
          </w:tcPr>
          <w:p w14:paraId="648F73DB" w14:textId="77777777" w:rsidR="00C918BB" w:rsidRDefault="00C918BB" w:rsidP="00C918BB">
            <w:pPr>
              <w:jc w:val="both"/>
              <w:rPr>
                <w:rFonts w:ascii="Arial" w:eastAsiaTheme="minorHAnsi" w:hAnsi="Arial" w:cs="Arial"/>
                <w:sz w:val="21"/>
                <w:szCs w:val="21"/>
                <w:lang w:eastAsia="en-US"/>
              </w:rPr>
            </w:pPr>
            <w:r>
              <w:rPr>
                <w:rFonts w:ascii="Arial" w:hAnsi="Arial" w:cs="Arial"/>
                <w:sz w:val="21"/>
                <w:szCs w:val="21"/>
              </w:rPr>
              <w:t>4. Review of the adequacy of all required back-up documentation to ensure it meets the requirements of the AF accreditation panel and filling gaps</w:t>
            </w:r>
          </w:p>
          <w:p w14:paraId="6E5C7731" w14:textId="77777777" w:rsidR="00C918BB" w:rsidRDefault="00C918BB" w:rsidP="00C918BB">
            <w:pPr>
              <w:widowControl w:val="0"/>
              <w:ind w:left="289" w:hanging="84"/>
              <w:jc w:val="both"/>
              <w:rPr>
                <w:rFonts w:ascii="Arial" w:hAnsi="Arial" w:cs="Arial"/>
                <w:sz w:val="21"/>
                <w:szCs w:val="21"/>
              </w:rPr>
            </w:pPr>
            <w:r>
              <w:rPr>
                <w:rFonts w:ascii="Arial" w:eastAsia="Calibri" w:hAnsi="Arial" w:cs="Arial"/>
                <w:spacing w:val="-1"/>
                <w:sz w:val="20"/>
                <w:szCs w:val="20"/>
              </w:rPr>
              <w:t xml:space="preserve">- </w:t>
            </w:r>
            <w:r>
              <w:rPr>
                <w:rFonts w:ascii="Arial" w:hAnsi="Arial" w:cs="Arial"/>
                <w:sz w:val="21"/>
                <w:szCs w:val="21"/>
              </w:rPr>
              <w:t>Checking the documents collected against AF requirements</w:t>
            </w:r>
          </w:p>
          <w:p w14:paraId="6C557C73" w14:textId="77777777" w:rsidR="00C918BB" w:rsidRDefault="00C918BB" w:rsidP="00C918BB">
            <w:pPr>
              <w:widowControl w:val="0"/>
              <w:ind w:left="289" w:hanging="84"/>
              <w:jc w:val="both"/>
              <w:rPr>
                <w:rFonts w:ascii="Arial" w:hAnsi="Arial" w:cs="Arial"/>
                <w:sz w:val="21"/>
                <w:szCs w:val="21"/>
              </w:rPr>
            </w:pPr>
            <w:r>
              <w:rPr>
                <w:rFonts w:ascii="Arial" w:hAnsi="Arial" w:cs="Arial"/>
                <w:sz w:val="21"/>
                <w:szCs w:val="21"/>
              </w:rPr>
              <w:t>- Identifying potential gaps or weaknesses</w:t>
            </w:r>
          </w:p>
          <w:p w14:paraId="2694261D" w14:textId="77777777" w:rsidR="00C918BB" w:rsidRDefault="00C918BB" w:rsidP="00C918BB">
            <w:pPr>
              <w:widowControl w:val="0"/>
              <w:ind w:left="289" w:hanging="84"/>
              <w:jc w:val="both"/>
              <w:rPr>
                <w:rFonts w:ascii="Arial" w:hAnsi="Arial" w:cs="Arial"/>
                <w:sz w:val="21"/>
                <w:szCs w:val="21"/>
              </w:rPr>
            </w:pPr>
            <w:r>
              <w:rPr>
                <w:rFonts w:ascii="Arial" w:hAnsi="Arial" w:cs="Arial"/>
                <w:sz w:val="21"/>
                <w:szCs w:val="21"/>
              </w:rPr>
              <w:t>- Providing guidance on how to overcome issues identified</w:t>
            </w:r>
          </w:p>
          <w:p w14:paraId="1C86F463" w14:textId="77777777" w:rsidR="00C918BB" w:rsidRDefault="00C918BB" w:rsidP="00C918BB">
            <w:pPr>
              <w:widowControl w:val="0"/>
              <w:ind w:left="289" w:hanging="84"/>
              <w:jc w:val="both"/>
              <w:rPr>
                <w:rFonts w:ascii="Arial" w:hAnsi="Arial" w:cs="Arial"/>
                <w:sz w:val="21"/>
                <w:szCs w:val="21"/>
              </w:rPr>
            </w:pPr>
            <w:r>
              <w:rPr>
                <w:rFonts w:ascii="Arial" w:hAnsi="Arial" w:cs="Arial"/>
                <w:sz w:val="21"/>
                <w:szCs w:val="21"/>
              </w:rPr>
              <w:t xml:space="preserve">- Supporting the task-force in organizing supporting </w:t>
            </w:r>
            <w:r>
              <w:rPr>
                <w:rFonts w:ascii="Arial" w:hAnsi="Arial" w:cs="Arial"/>
                <w:sz w:val="21"/>
                <w:szCs w:val="21"/>
              </w:rPr>
              <w:lastRenderedPageBreak/>
              <w:t>documents</w:t>
            </w:r>
          </w:p>
          <w:p w14:paraId="1A8095B2" w14:textId="77777777" w:rsidR="00C918BB" w:rsidRPr="000602A2" w:rsidDel="00A950C5" w:rsidRDefault="00C918BB" w:rsidP="00C918BB">
            <w:pPr>
              <w:jc w:val="both"/>
              <w:rPr>
                <w:rFonts w:ascii="Arial" w:hAnsi="Arial" w:cs="Arial"/>
                <w:sz w:val="20"/>
                <w:szCs w:val="20"/>
              </w:rPr>
            </w:pPr>
          </w:p>
        </w:tc>
        <w:tc>
          <w:tcPr>
            <w:tcW w:w="2700" w:type="dxa"/>
          </w:tcPr>
          <w:p w14:paraId="005A493E" w14:textId="77777777" w:rsidR="00C918BB" w:rsidRDefault="00C918BB" w:rsidP="00C918BB">
            <w:pPr>
              <w:tabs>
                <w:tab w:val="left" w:pos="50"/>
                <w:tab w:val="left" w:pos="192"/>
                <w:tab w:val="left" w:pos="334"/>
                <w:tab w:val="left" w:pos="617"/>
              </w:tabs>
              <w:jc w:val="both"/>
              <w:rPr>
                <w:rFonts w:ascii="Arial" w:hAnsi="Arial" w:cs="Arial"/>
                <w:sz w:val="21"/>
                <w:szCs w:val="21"/>
              </w:rPr>
            </w:pPr>
            <w:r>
              <w:rPr>
                <w:rFonts w:ascii="Arial" w:hAnsi="Arial" w:cs="Arial"/>
                <w:sz w:val="21"/>
                <w:szCs w:val="21"/>
              </w:rPr>
              <w:lastRenderedPageBreak/>
              <w:t>-Supporting documents check-list including a brief description of AF requirements</w:t>
            </w:r>
          </w:p>
          <w:p w14:paraId="51FB967E" w14:textId="22B889BF" w:rsidR="00C918BB" w:rsidRPr="000602A2" w:rsidDel="00A950C5" w:rsidRDefault="00C918BB" w:rsidP="00C918BB">
            <w:pPr>
              <w:jc w:val="both"/>
              <w:rPr>
                <w:rFonts w:ascii="Arial" w:hAnsi="Arial" w:cs="Arial"/>
                <w:sz w:val="20"/>
                <w:szCs w:val="20"/>
              </w:rPr>
            </w:pPr>
            <w:r>
              <w:rPr>
                <w:rFonts w:ascii="Arial" w:hAnsi="Arial" w:cs="Arial"/>
                <w:sz w:val="21"/>
                <w:szCs w:val="21"/>
              </w:rPr>
              <w:t>- Documentation of the main findings</w:t>
            </w:r>
          </w:p>
        </w:tc>
        <w:tc>
          <w:tcPr>
            <w:tcW w:w="2700" w:type="dxa"/>
          </w:tcPr>
          <w:p w14:paraId="3BC94EE5" w14:textId="36C54ECB" w:rsidR="00C918BB" w:rsidRPr="000602A2" w:rsidDel="00A950C5" w:rsidRDefault="00C918BB" w:rsidP="00C918BB">
            <w:pPr>
              <w:jc w:val="both"/>
              <w:rPr>
                <w:rFonts w:ascii="Arial" w:hAnsi="Arial" w:cs="Arial"/>
                <w:sz w:val="20"/>
                <w:szCs w:val="20"/>
              </w:rPr>
            </w:pPr>
            <w:r>
              <w:rPr>
                <w:rFonts w:ascii="Arial" w:hAnsi="Arial" w:cs="Arial"/>
                <w:sz w:val="21"/>
                <w:szCs w:val="21"/>
              </w:rPr>
              <w:t>Achieved (June 2021)</w:t>
            </w:r>
          </w:p>
        </w:tc>
        <w:tc>
          <w:tcPr>
            <w:tcW w:w="5805" w:type="dxa"/>
          </w:tcPr>
          <w:p w14:paraId="34E468FB" w14:textId="607C7EE8" w:rsidR="00C918BB" w:rsidRPr="000602A2" w:rsidDel="00A950C5" w:rsidRDefault="00C918BB" w:rsidP="00C918BB">
            <w:pPr>
              <w:jc w:val="both"/>
              <w:rPr>
                <w:rFonts w:ascii="Arial" w:hAnsi="Arial" w:cs="Arial"/>
                <w:sz w:val="20"/>
                <w:szCs w:val="20"/>
              </w:rPr>
            </w:pPr>
            <w:r>
              <w:rPr>
                <w:rFonts w:ascii="Arial" w:hAnsi="Arial" w:cs="Arial"/>
                <w:sz w:val="21"/>
                <w:szCs w:val="21"/>
              </w:rPr>
              <w:t>The review of the adequacy of the required documentation have been done by CSE</w:t>
            </w:r>
            <w:r w:rsidR="002F7713">
              <w:rPr>
                <w:rFonts w:ascii="Arial" w:hAnsi="Arial" w:cs="Arial"/>
                <w:sz w:val="21"/>
                <w:szCs w:val="21"/>
              </w:rPr>
              <w:t xml:space="preserve"> </w:t>
            </w:r>
            <w:r w:rsidR="006534D3">
              <w:rPr>
                <w:rFonts w:ascii="Arial" w:hAnsi="Arial" w:cs="Arial"/>
                <w:sz w:val="21"/>
                <w:szCs w:val="21"/>
              </w:rPr>
              <w:t>’experts</w:t>
            </w:r>
            <w:r w:rsidR="002F7713">
              <w:rPr>
                <w:rFonts w:ascii="Arial" w:hAnsi="Arial" w:cs="Arial"/>
                <w:sz w:val="21"/>
                <w:szCs w:val="21"/>
              </w:rPr>
              <w:t xml:space="preserve"> on all </w:t>
            </w:r>
            <w:r>
              <w:rPr>
                <w:rFonts w:ascii="Arial" w:hAnsi="Arial" w:cs="Arial"/>
                <w:sz w:val="21"/>
                <w:szCs w:val="21"/>
              </w:rPr>
              <w:t xml:space="preserve">documents sent by the </w:t>
            </w:r>
            <w:proofErr w:type="spellStart"/>
            <w:r>
              <w:rPr>
                <w:rFonts w:ascii="Arial" w:hAnsi="Arial" w:cs="Arial"/>
                <w:sz w:val="21"/>
                <w:szCs w:val="21"/>
              </w:rPr>
              <w:t>MoESWCC</w:t>
            </w:r>
            <w:proofErr w:type="spellEnd"/>
            <w:r>
              <w:rPr>
                <w:rFonts w:ascii="Arial" w:hAnsi="Arial" w:cs="Arial"/>
                <w:sz w:val="21"/>
                <w:szCs w:val="21"/>
              </w:rPr>
              <w:t>.</w:t>
            </w:r>
          </w:p>
        </w:tc>
      </w:tr>
      <w:tr w:rsidR="00C918BB" w:rsidRPr="00D947B2" w14:paraId="1B497346" w14:textId="77777777" w:rsidTr="00097CBD">
        <w:trPr>
          <w:trHeight w:val="350"/>
        </w:trPr>
        <w:tc>
          <w:tcPr>
            <w:tcW w:w="2965" w:type="dxa"/>
          </w:tcPr>
          <w:p w14:paraId="6E7537B2" w14:textId="4E1BE405" w:rsidR="00C918BB" w:rsidRPr="000602A2" w:rsidDel="00A950C5" w:rsidRDefault="00C918BB" w:rsidP="00C918BB">
            <w:pPr>
              <w:jc w:val="both"/>
              <w:rPr>
                <w:rFonts w:ascii="Arial" w:hAnsi="Arial" w:cs="Arial"/>
                <w:sz w:val="20"/>
                <w:szCs w:val="20"/>
              </w:rPr>
            </w:pPr>
            <w:r>
              <w:rPr>
                <w:rFonts w:ascii="Arial" w:hAnsi="Arial" w:cs="Arial"/>
                <w:sz w:val="21"/>
                <w:szCs w:val="21"/>
              </w:rPr>
              <w:lastRenderedPageBreak/>
              <w:t>5. Translation of supporting documents</w:t>
            </w:r>
          </w:p>
        </w:tc>
        <w:tc>
          <w:tcPr>
            <w:tcW w:w="2700" w:type="dxa"/>
          </w:tcPr>
          <w:p w14:paraId="21E6A698" w14:textId="1F0763EB" w:rsidR="00C918BB" w:rsidRPr="000602A2" w:rsidDel="00A950C5" w:rsidRDefault="00C918BB" w:rsidP="00C918BB">
            <w:pPr>
              <w:jc w:val="both"/>
              <w:rPr>
                <w:rFonts w:ascii="Arial" w:hAnsi="Arial" w:cs="Arial"/>
                <w:sz w:val="20"/>
                <w:szCs w:val="20"/>
              </w:rPr>
            </w:pPr>
            <w:r>
              <w:rPr>
                <w:rFonts w:ascii="Arial" w:hAnsi="Arial" w:cs="Arial"/>
                <w:sz w:val="21"/>
                <w:szCs w:val="21"/>
              </w:rPr>
              <w:t>Supporting documents in English</w:t>
            </w:r>
          </w:p>
        </w:tc>
        <w:tc>
          <w:tcPr>
            <w:tcW w:w="2700" w:type="dxa"/>
          </w:tcPr>
          <w:p w14:paraId="2891E3AC" w14:textId="7990E883" w:rsidR="00C918BB" w:rsidRPr="000602A2" w:rsidDel="00A950C5" w:rsidRDefault="00C918BB" w:rsidP="00C918BB">
            <w:pPr>
              <w:jc w:val="both"/>
              <w:rPr>
                <w:rFonts w:ascii="Arial" w:hAnsi="Arial" w:cs="Arial"/>
                <w:sz w:val="20"/>
                <w:szCs w:val="20"/>
              </w:rPr>
            </w:pPr>
            <w:r>
              <w:rPr>
                <w:rFonts w:ascii="Arial" w:hAnsi="Arial" w:cs="Arial"/>
                <w:sz w:val="21"/>
                <w:szCs w:val="21"/>
              </w:rPr>
              <w:t>Not applicable</w:t>
            </w:r>
          </w:p>
        </w:tc>
        <w:tc>
          <w:tcPr>
            <w:tcW w:w="5805" w:type="dxa"/>
          </w:tcPr>
          <w:p w14:paraId="7FD7F7C6" w14:textId="13EE73BD" w:rsidR="00C918BB" w:rsidRPr="000602A2" w:rsidDel="00A950C5" w:rsidRDefault="00C918BB" w:rsidP="00BC3CB8">
            <w:pPr>
              <w:jc w:val="both"/>
              <w:rPr>
                <w:rFonts w:ascii="Arial" w:hAnsi="Arial" w:cs="Arial"/>
                <w:sz w:val="20"/>
                <w:szCs w:val="20"/>
              </w:rPr>
            </w:pPr>
            <w:r>
              <w:rPr>
                <w:rFonts w:ascii="Arial" w:hAnsi="Arial" w:cs="Arial"/>
                <w:sz w:val="21"/>
                <w:szCs w:val="21"/>
              </w:rPr>
              <w:t xml:space="preserve">Mauritius is an English-speaking country; documents are available in English. </w:t>
            </w:r>
          </w:p>
        </w:tc>
      </w:tr>
      <w:tr w:rsidR="00C918BB" w:rsidRPr="001221A5" w14:paraId="4D5A769B" w14:textId="77777777" w:rsidTr="00097CBD">
        <w:trPr>
          <w:trHeight w:val="350"/>
        </w:trPr>
        <w:tc>
          <w:tcPr>
            <w:tcW w:w="2965" w:type="dxa"/>
          </w:tcPr>
          <w:p w14:paraId="305FD498" w14:textId="53B4E599" w:rsidR="00C918BB" w:rsidRPr="000602A2" w:rsidDel="00A950C5" w:rsidRDefault="00C918BB" w:rsidP="00C918BB">
            <w:pPr>
              <w:jc w:val="both"/>
              <w:rPr>
                <w:rFonts w:ascii="Arial" w:hAnsi="Arial" w:cs="Arial"/>
                <w:sz w:val="20"/>
                <w:szCs w:val="20"/>
              </w:rPr>
            </w:pPr>
            <w:r>
              <w:rPr>
                <w:rFonts w:ascii="Arial" w:hAnsi="Arial" w:cs="Arial"/>
                <w:sz w:val="21"/>
                <w:szCs w:val="21"/>
              </w:rPr>
              <w:t>6. Submission of the application folder</w:t>
            </w:r>
          </w:p>
        </w:tc>
        <w:tc>
          <w:tcPr>
            <w:tcW w:w="2700" w:type="dxa"/>
          </w:tcPr>
          <w:p w14:paraId="5DD8EEC1" w14:textId="77777777" w:rsidR="00C918BB" w:rsidRDefault="00C918BB" w:rsidP="00C918BB">
            <w:pPr>
              <w:jc w:val="both"/>
              <w:rPr>
                <w:rFonts w:ascii="Arial" w:hAnsi="Arial" w:cs="Arial"/>
                <w:sz w:val="21"/>
                <w:szCs w:val="21"/>
              </w:rPr>
            </w:pPr>
            <w:r>
              <w:rPr>
                <w:rFonts w:ascii="Arial" w:hAnsi="Arial" w:cs="Arial"/>
                <w:sz w:val="21"/>
                <w:szCs w:val="21"/>
              </w:rPr>
              <w:t>- An application for accreditation as a NIE</w:t>
            </w:r>
          </w:p>
          <w:p w14:paraId="676BA2BC" w14:textId="664C4996" w:rsidR="00C918BB" w:rsidRPr="000602A2" w:rsidDel="00A950C5" w:rsidRDefault="00C918BB" w:rsidP="00C918BB">
            <w:pPr>
              <w:jc w:val="both"/>
              <w:rPr>
                <w:rFonts w:ascii="Arial" w:hAnsi="Arial" w:cs="Arial"/>
                <w:sz w:val="20"/>
                <w:szCs w:val="20"/>
              </w:rPr>
            </w:pPr>
            <w:r>
              <w:rPr>
                <w:rFonts w:ascii="Arial" w:hAnsi="Arial" w:cs="Arial"/>
                <w:sz w:val="21"/>
                <w:szCs w:val="21"/>
              </w:rPr>
              <w:t>- A one-page summary report</w:t>
            </w:r>
          </w:p>
        </w:tc>
        <w:tc>
          <w:tcPr>
            <w:tcW w:w="2700" w:type="dxa"/>
          </w:tcPr>
          <w:p w14:paraId="274EE622" w14:textId="5777FE1B" w:rsidR="00C918BB" w:rsidRPr="000602A2" w:rsidDel="00A950C5" w:rsidRDefault="006D2C12" w:rsidP="00C918BB">
            <w:pPr>
              <w:jc w:val="both"/>
              <w:rPr>
                <w:rFonts w:ascii="Arial" w:hAnsi="Arial" w:cs="Arial"/>
                <w:sz w:val="20"/>
                <w:szCs w:val="20"/>
              </w:rPr>
            </w:pPr>
            <w:r>
              <w:rPr>
                <w:rFonts w:ascii="Arial" w:hAnsi="Arial" w:cs="Arial"/>
                <w:sz w:val="21"/>
                <w:szCs w:val="21"/>
              </w:rPr>
              <w:t>Achieved (July 2022)</w:t>
            </w:r>
          </w:p>
        </w:tc>
        <w:tc>
          <w:tcPr>
            <w:tcW w:w="5805" w:type="dxa"/>
          </w:tcPr>
          <w:p w14:paraId="214ECE74" w14:textId="77777777" w:rsidR="001221A5" w:rsidRDefault="001221A5" w:rsidP="001221A5">
            <w:pPr>
              <w:jc w:val="both"/>
              <w:rPr>
                <w:rFonts w:ascii="Arial" w:hAnsi="Arial" w:cs="Arial"/>
                <w:sz w:val="21"/>
                <w:szCs w:val="21"/>
              </w:rPr>
            </w:pPr>
          </w:p>
          <w:p w14:paraId="4F3E05A4" w14:textId="24D5A1F3" w:rsidR="001221A5" w:rsidRDefault="00BC3CB8" w:rsidP="00BC3CB8">
            <w:pPr>
              <w:jc w:val="both"/>
              <w:rPr>
                <w:rFonts w:ascii="Arial" w:hAnsi="Arial" w:cs="Arial"/>
                <w:sz w:val="21"/>
                <w:szCs w:val="21"/>
              </w:rPr>
            </w:pPr>
            <w:r w:rsidRPr="00BC3CB8">
              <w:rPr>
                <w:rFonts w:ascii="Arial" w:hAnsi="Arial" w:cs="Arial"/>
                <w:sz w:val="21"/>
                <w:szCs w:val="21"/>
              </w:rPr>
              <w:t xml:space="preserve">Initially, </w:t>
            </w:r>
            <w:r>
              <w:rPr>
                <w:rFonts w:ascii="Arial" w:hAnsi="Arial" w:cs="Arial"/>
                <w:sz w:val="21"/>
                <w:szCs w:val="21"/>
              </w:rPr>
              <w:t>CSE</w:t>
            </w:r>
            <w:r w:rsidRPr="00BC3CB8">
              <w:rPr>
                <w:rFonts w:ascii="Arial" w:hAnsi="Arial" w:cs="Arial"/>
                <w:sz w:val="21"/>
                <w:szCs w:val="21"/>
              </w:rPr>
              <w:t xml:space="preserve"> did not have access to the system to support the MESWCC during the submission phase. In order to continue the support as indicated in the contractual clauses with th</w:t>
            </w:r>
            <w:r w:rsidR="00FE47F8">
              <w:rPr>
                <w:rFonts w:ascii="Arial" w:hAnsi="Arial" w:cs="Arial"/>
                <w:sz w:val="21"/>
                <w:szCs w:val="21"/>
              </w:rPr>
              <w:t xml:space="preserve">e AF, a request was made by </w:t>
            </w:r>
            <w:r w:rsidRPr="00BC3CB8">
              <w:rPr>
                <w:rFonts w:ascii="Arial" w:hAnsi="Arial" w:cs="Arial"/>
                <w:sz w:val="21"/>
                <w:szCs w:val="21"/>
              </w:rPr>
              <w:t xml:space="preserve">CSE to the MESWCC focal point to have access to the connection parameters and thus to the accreditation portal. This allowed CSE to verify compliance and subsequently advice was given to the Task Force in charge of submitting the documents in the system. Finally, the application was submitted on July 14, 2022 by the </w:t>
            </w:r>
            <w:proofErr w:type="spellStart"/>
            <w:r w:rsidRPr="00BC3CB8">
              <w:rPr>
                <w:rFonts w:ascii="Arial" w:hAnsi="Arial" w:cs="Arial"/>
                <w:sz w:val="21"/>
                <w:szCs w:val="21"/>
              </w:rPr>
              <w:t>MoESWCC</w:t>
            </w:r>
            <w:proofErr w:type="spellEnd"/>
            <w:r w:rsidRPr="00BC3CB8">
              <w:rPr>
                <w:rFonts w:ascii="Arial" w:hAnsi="Arial" w:cs="Arial"/>
                <w:sz w:val="21"/>
                <w:szCs w:val="21"/>
              </w:rPr>
              <w:t>.</w:t>
            </w:r>
          </w:p>
          <w:p w14:paraId="18DF660B" w14:textId="32D27778" w:rsidR="00FE47F8" w:rsidRPr="001221A5" w:rsidDel="00A950C5" w:rsidRDefault="00FE47F8" w:rsidP="00BC3CB8">
            <w:pPr>
              <w:jc w:val="both"/>
              <w:rPr>
                <w:rFonts w:ascii="Arial" w:hAnsi="Arial" w:cs="Arial"/>
                <w:sz w:val="20"/>
                <w:szCs w:val="20"/>
              </w:rPr>
            </w:pPr>
          </w:p>
        </w:tc>
      </w:tr>
      <w:tr w:rsidR="00C918BB" w:rsidRPr="004164AC" w14:paraId="0BF96721" w14:textId="77777777" w:rsidTr="00097CBD">
        <w:trPr>
          <w:trHeight w:val="770"/>
        </w:trPr>
        <w:tc>
          <w:tcPr>
            <w:tcW w:w="2965" w:type="dxa"/>
          </w:tcPr>
          <w:p w14:paraId="22850482" w14:textId="16DE0C46" w:rsidR="00C918BB" w:rsidRPr="000602A2" w:rsidDel="00A950C5" w:rsidRDefault="00C918BB" w:rsidP="00C918BB">
            <w:pPr>
              <w:jc w:val="both"/>
              <w:rPr>
                <w:rFonts w:ascii="Arial" w:hAnsi="Arial" w:cs="Arial"/>
                <w:sz w:val="20"/>
                <w:szCs w:val="20"/>
              </w:rPr>
            </w:pPr>
            <w:r>
              <w:rPr>
                <w:rFonts w:ascii="Arial" w:hAnsi="Arial" w:cs="Arial"/>
                <w:sz w:val="21"/>
                <w:szCs w:val="21"/>
              </w:rPr>
              <w:t>7. Responding to AP comments</w:t>
            </w:r>
          </w:p>
        </w:tc>
        <w:tc>
          <w:tcPr>
            <w:tcW w:w="2700" w:type="dxa"/>
          </w:tcPr>
          <w:p w14:paraId="640AADCA" w14:textId="77777777" w:rsidR="00C918BB" w:rsidRPr="000602A2" w:rsidDel="00A950C5" w:rsidRDefault="00C918BB" w:rsidP="00C918BB">
            <w:pPr>
              <w:jc w:val="both"/>
              <w:rPr>
                <w:rFonts w:ascii="Arial" w:hAnsi="Arial" w:cs="Arial"/>
                <w:sz w:val="20"/>
                <w:szCs w:val="20"/>
              </w:rPr>
            </w:pPr>
          </w:p>
        </w:tc>
        <w:tc>
          <w:tcPr>
            <w:tcW w:w="2700" w:type="dxa"/>
          </w:tcPr>
          <w:p w14:paraId="08BA11ED" w14:textId="5F898A0E" w:rsidR="00C918BB" w:rsidRPr="000602A2" w:rsidDel="00A950C5" w:rsidRDefault="00C918BB" w:rsidP="00C918BB">
            <w:pPr>
              <w:jc w:val="both"/>
              <w:rPr>
                <w:rFonts w:ascii="Arial" w:hAnsi="Arial" w:cs="Arial"/>
                <w:sz w:val="20"/>
                <w:szCs w:val="20"/>
              </w:rPr>
            </w:pPr>
            <w:r>
              <w:rPr>
                <w:rFonts w:ascii="Arial" w:hAnsi="Arial" w:cs="Arial"/>
                <w:sz w:val="21"/>
                <w:szCs w:val="21"/>
              </w:rPr>
              <w:t>Not started yet</w:t>
            </w:r>
          </w:p>
        </w:tc>
        <w:tc>
          <w:tcPr>
            <w:tcW w:w="5805" w:type="dxa"/>
          </w:tcPr>
          <w:p w14:paraId="49773FEC" w14:textId="77777777" w:rsidR="00C918BB" w:rsidRDefault="004164AC" w:rsidP="00C918BB">
            <w:pPr>
              <w:jc w:val="both"/>
              <w:rPr>
                <w:rFonts w:ascii="Arial" w:hAnsi="Arial" w:cs="Arial"/>
                <w:sz w:val="21"/>
                <w:szCs w:val="21"/>
              </w:rPr>
            </w:pPr>
            <w:r w:rsidRPr="00097CBD">
              <w:rPr>
                <w:rFonts w:ascii="Arial" w:hAnsi="Arial" w:cs="Arial"/>
                <w:sz w:val="21"/>
                <w:szCs w:val="21"/>
              </w:rPr>
              <w:t>The accreditation file has been submitted but interactions with the Accreditation Panel have not yet started</w:t>
            </w:r>
            <w:r w:rsidR="005A22DD">
              <w:rPr>
                <w:rFonts w:ascii="Arial" w:hAnsi="Arial" w:cs="Arial"/>
                <w:sz w:val="21"/>
                <w:szCs w:val="21"/>
              </w:rPr>
              <w:t>.</w:t>
            </w:r>
          </w:p>
          <w:p w14:paraId="654E6805" w14:textId="258F89EC" w:rsidR="005A22DD" w:rsidRPr="004164AC" w:rsidDel="00A950C5" w:rsidRDefault="005A22DD" w:rsidP="00C918BB">
            <w:pPr>
              <w:jc w:val="both"/>
              <w:rPr>
                <w:rFonts w:ascii="Arial" w:hAnsi="Arial" w:cs="Arial"/>
                <w:sz w:val="20"/>
                <w:szCs w:val="20"/>
              </w:rPr>
            </w:pPr>
          </w:p>
        </w:tc>
      </w:tr>
      <w:tr w:rsidR="00C918BB" w:rsidRPr="00C400EC" w14:paraId="349242D6" w14:textId="77777777" w:rsidTr="00097CBD">
        <w:trPr>
          <w:trHeight w:val="1121"/>
        </w:trPr>
        <w:tc>
          <w:tcPr>
            <w:tcW w:w="2965" w:type="dxa"/>
          </w:tcPr>
          <w:p w14:paraId="79F61242" w14:textId="77777777" w:rsidR="00C918BB" w:rsidRPr="00AA46B8" w:rsidRDefault="00C918BB" w:rsidP="00C918BB">
            <w:pPr>
              <w:jc w:val="both"/>
              <w:rPr>
                <w:rFonts w:ascii="Arial" w:hAnsi="Arial" w:cs="Arial"/>
                <w:b/>
                <w:sz w:val="20"/>
                <w:szCs w:val="20"/>
              </w:rPr>
            </w:pPr>
            <w:r w:rsidRPr="00AA46B8">
              <w:rPr>
                <w:rFonts w:ascii="Arial" w:hAnsi="Arial" w:cs="Arial"/>
                <w:b/>
                <w:sz w:val="20"/>
                <w:szCs w:val="20"/>
              </w:rPr>
              <w:t>Budget</w:t>
            </w:r>
          </w:p>
        </w:tc>
        <w:tc>
          <w:tcPr>
            <w:tcW w:w="11205" w:type="dxa"/>
            <w:gridSpan w:val="3"/>
          </w:tcPr>
          <w:p w14:paraId="7386D19A" w14:textId="77777777" w:rsidR="00C918BB" w:rsidRPr="00097CBD" w:rsidRDefault="00C918BB" w:rsidP="00C918BB">
            <w:pPr>
              <w:jc w:val="both"/>
              <w:rPr>
                <w:rFonts w:ascii="Arial" w:hAnsi="Arial" w:cs="Arial"/>
                <w:sz w:val="21"/>
                <w:szCs w:val="21"/>
              </w:rPr>
            </w:pPr>
            <w:r w:rsidRPr="00097CBD">
              <w:rPr>
                <w:rFonts w:ascii="Arial" w:hAnsi="Arial" w:cs="Arial"/>
                <w:sz w:val="21"/>
                <w:szCs w:val="21"/>
              </w:rPr>
              <w:t xml:space="preserve">State whether overall expenditure was over or under the planned budget and give brief explanation for deviations of more than 30%. </w:t>
            </w:r>
          </w:p>
          <w:p w14:paraId="00B66D69" w14:textId="6CE4495B" w:rsidR="00CB62E2" w:rsidRDefault="00CB62E2" w:rsidP="00F20D39">
            <w:pPr>
              <w:jc w:val="both"/>
              <w:rPr>
                <w:rFonts w:ascii="Arial" w:hAnsi="Arial" w:cs="Arial"/>
                <w:sz w:val="21"/>
                <w:szCs w:val="21"/>
              </w:rPr>
            </w:pPr>
          </w:p>
          <w:p w14:paraId="7440D052" w14:textId="00B3761A" w:rsidR="00CB62E2" w:rsidRDefault="00CB62E2" w:rsidP="00F20D39">
            <w:pPr>
              <w:jc w:val="both"/>
              <w:rPr>
                <w:rFonts w:ascii="Arial" w:hAnsi="Arial" w:cs="Arial"/>
                <w:sz w:val="21"/>
                <w:szCs w:val="21"/>
              </w:rPr>
            </w:pPr>
            <w:r w:rsidRPr="00CB62E2">
              <w:rPr>
                <w:rFonts w:ascii="Arial" w:hAnsi="Arial" w:cs="Arial"/>
                <w:sz w:val="21"/>
                <w:szCs w:val="21"/>
              </w:rPr>
              <w:t xml:space="preserve">Expenditures were in line with the budget. There was no overrun between the planned budget and actual expenditures. However, the project took longer than expected due to the </w:t>
            </w:r>
            <w:proofErr w:type="spellStart"/>
            <w:r w:rsidRPr="00CB62E2">
              <w:rPr>
                <w:rFonts w:ascii="Arial" w:hAnsi="Arial" w:cs="Arial"/>
                <w:sz w:val="21"/>
                <w:szCs w:val="21"/>
              </w:rPr>
              <w:t>covid</w:t>
            </w:r>
            <w:proofErr w:type="spellEnd"/>
            <w:r w:rsidRPr="00CB62E2">
              <w:rPr>
                <w:rFonts w:ascii="Arial" w:hAnsi="Arial" w:cs="Arial"/>
                <w:sz w:val="21"/>
                <w:szCs w:val="21"/>
              </w:rPr>
              <w:t xml:space="preserve"> 19 pandemic, so the second planned mission </w:t>
            </w:r>
            <w:r>
              <w:rPr>
                <w:rFonts w:ascii="Arial" w:hAnsi="Arial" w:cs="Arial"/>
                <w:sz w:val="21"/>
                <w:szCs w:val="21"/>
              </w:rPr>
              <w:t>was not held.</w:t>
            </w:r>
            <w:r w:rsidRPr="00CB62E2">
              <w:rPr>
                <w:rFonts w:ascii="Arial" w:hAnsi="Arial" w:cs="Arial"/>
                <w:sz w:val="21"/>
                <w:szCs w:val="21"/>
              </w:rPr>
              <w:t xml:space="preserve"> In fact, part of the remaining amount was used for the purchase of the Zoom license to hold the meetings with </w:t>
            </w:r>
            <w:proofErr w:type="spellStart"/>
            <w:r w:rsidRPr="00CB62E2">
              <w:rPr>
                <w:rFonts w:ascii="Arial" w:hAnsi="Arial" w:cs="Arial"/>
                <w:sz w:val="21"/>
                <w:szCs w:val="21"/>
              </w:rPr>
              <w:t>MoESWCC</w:t>
            </w:r>
            <w:proofErr w:type="spellEnd"/>
            <w:r w:rsidRPr="00CB62E2">
              <w:rPr>
                <w:rFonts w:ascii="Arial" w:hAnsi="Arial" w:cs="Arial"/>
                <w:sz w:val="21"/>
                <w:szCs w:val="21"/>
              </w:rPr>
              <w:t xml:space="preserve"> colleagues and the other part was used</w:t>
            </w:r>
            <w:r>
              <w:rPr>
                <w:rFonts w:ascii="Arial" w:hAnsi="Arial" w:cs="Arial"/>
                <w:sz w:val="21"/>
                <w:szCs w:val="21"/>
              </w:rPr>
              <w:t xml:space="preserve"> as additional staff time of </w:t>
            </w:r>
            <w:r w:rsidRPr="00CB62E2">
              <w:rPr>
                <w:rFonts w:ascii="Arial" w:hAnsi="Arial" w:cs="Arial"/>
                <w:sz w:val="21"/>
                <w:szCs w:val="21"/>
              </w:rPr>
              <w:t>CSE experts involved in the project.</w:t>
            </w:r>
          </w:p>
          <w:p w14:paraId="51158959" w14:textId="77777777" w:rsidR="00CB62E2" w:rsidRPr="00F20D39" w:rsidRDefault="00CB62E2" w:rsidP="00F20D39">
            <w:pPr>
              <w:jc w:val="both"/>
              <w:rPr>
                <w:rFonts w:ascii="Arial" w:hAnsi="Arial" w:cs="Arial"/>
                <w:sz w:val="21"/>
                <w:szCs w:val="21"/>
              </w:rPr>
            </w:pPr>
          </w:p>
          <w:p w14:paraId="702773CC" w14:textId="13702746" w:rsidR="004164AC" w:rsidRPr="00C400EC" w:rsidRDefault="004164AC" w:rsidP="00F20D39">
            <w:pPr>
              <w:jc w:val="both"/>
              <w:rPr>
                <w:rFonts w:ascii="Arial" w:hAnsi="Arial" w:cs="Arial"/>
                <w:sz w:val="21"/>
                <w:szCs w:val="21"/>
              </w:rPr>
            </w:pPr>
          </w:p>
        </w:tc>
      </w:tr>
      <w:tr w:rsidR="00C918BB" w:rsidRPr="00FC076B" w14:paraId="2097E73A" w14:textId="77777777" w:rsidTr="00097CBD">
        <w:trPr>
          <w:trHeight w:val="256"/>
        </w:trPr>
        <w:tc>
          <w:tcPr>
            <w:tcW w:w="2965" w:type="dxa"/>
          </w:tcPr>
          <w:p w14:paraId="0CE898BE" w14:textId="77777777" w:rsidR="00C918BB" w:rsidRDefault="00C918BB" w:rsidP="00C918BB">
            <w:pPr>
              <w:jc w:val="both"/>
              <w:rPr>
                <w:rFonts w:ascii="Arial" w:hAnsi="Arial" w:cs="Arial"/>
                <w:b/>
                <w:sz w:val="20"/>
                <w:szCs w:val="20"/>
              </w:rPr>
            </w:pPr>
            <w:r w:rsidRPr="00AA46B8">
              <w:rPr>
                <w:rFonts w:ascii="Arial" w:hAnsi="Arial" w:cs="Arial"/>
                <w:b/>
                <w:sz w:val="20"/>
                <w:szCs w:val="20"/>
              </w:rPr>
              <w:t>Summary of overall outcome</w:t>
            </w:r>
            <w:bookmarkStart w:id="0" w:name="_Hlk69972172"/>
            <w:r w:rsidRPr="00AA46B8">
              <w:rPr>
                <w:rFonts w:ascii="Arial" w:hAnsi="Arial" w:cs="Arial"/>
                <w:b/>
                <w:sz w:val="20"/>
                <w:szCs w:val="20"/>
              </w:rPr>
              <w:t xml:space="preserve"> including any challenges faced and how they were resolved</w:t>
            </w:r>
            <w:bookmarkEnd w:id="0"/>
            <w:r w:rsidRPr="00AA46B8">
              <w:rPr>
                <w:rFonts w:ascii="Arial" w:hAnsi="Arial" w:cs="Arial"/>
                <w:b/>
                <w:sz w:val="20"/>
                <w:szCs w:val="20"/>
              </w:rPr>
              <w:t>, and an explanation of how achieved outcomes will be disseminated or taken forward*.</w:t>
            </w:r>
            <w:r>
              <w:rPr>
                <w:rFonts w:ascii="Arial" w:hAnsi="Arial" w:cs="Arial"/>
                <w:b/>
                <w:sz w:val="20"/>
                <w:szCs w:val="20"/>
              </w:rPr>
              <w:t xml:space="preserve"> </w:t>
            </w:r>
          </w:p>
          <w:p w14:paraId="52385CB5" w14:textId="585CE608" w:rsidR="00C918BB" w:rsidRDefault="00C918BB" w:rsidP="00C918BB">
            <w:pPr>
              <w:jc w:val="both"/>
            </w:pPr>
            <w:r>
              <w:rPr>
                <w:rFonts w:ascii="Arial" w:hAnsi="Arial" w:cs="Arial"/>
                <w:b/>
                <w:sz w:val="20"/>
                <w:szCs w:val="20"/>
              </w:rPr>
              <w:t xml:space="preserve">In the case of the South-South Cooperation Grant and Readiness Package </w:t>
            </w:r>
            <w:r>
              <w:rPr>
                <w:rFonts w:ascii="Arial" w:hAnsi="Arial" w:cs="Arial"/>
                <w:b/>
                <w:sz w:val="20"/>
                <w:szCs w:val="20"/>
              </w:rPr>
              <w:lastRenderedPageBreak/>
              <w:t xml:space="preserve">Grant, please state whether the entity was accredited? If not, then what challenges remain </w:t>
            </w:r>
            <w:proofErr w:type="gramStart"/>
            <w:r>
              <w:rPr>
                <w:rFonts w:ascii="Arial" w:hAnsi="Arial" w:cs="Arial"/>
                <w:b/>
                <w:sz w:val="20"/>
                <w:szCs w:val="20"/>
              </w:rPr>
              <w:t xml:space="preserve">and </w:t>
            </w:r>
            <w:r w:rsidRPr="00AA46B8">
              <w:rPr>
                <w:rFonts w:ascii="Arial" w:hAnsi="Arial" w:cs="Arial"/>
                <w:b/>
                <w:sz w:val="20"/>
                <w:szCs w:val="20"/>
              </w:rPr>
              <w:t xml:space="preserve"> how</w:t>
            </w:r>
            <w:proofErr w:type="gramEnd"/>
            <w:r w:rsidRPr="00AA46B8">
              <w:rPr>
                <w:rFonts w:ascii="Arial" w:hAnsi="Arial" w:cs="Arial"/>
                <w:b/>
                <w:sz w:val="20"/>
                <w:szCs w:val="20"/>
              </w:rPr>
              <w:t xml:space="preserve"> </w:t>
            </w:r>
            <w:r>
              <w:rPr>
                <w:rFonts w:ascii="Arial" w:hAnsi="Arial" w:cs="Arial"/>
                <w:b/>
                <w:sz w:val="20"/>
                <w:szCs w:val="20"/>
              </w:rPr>
              <w:t xml:space="preserve">can </w:t>
            </w:r>
            <w:r w:rsidRPr="00AA46B8">
              <w:rPr>
                <w:rFonts w:ascii="Arial" w:hAnsi="Arial" w:cs="Arial"/>
                <w:b/>
                <w:sz w:val="20"/>
                <w:szCs w:val="20"/>
              </w:rPr>
              <w:t xml:space="preserve">they </w:t>
            </w:r>
            <w:r>
              <w:rPr>
                <w:rFonts w:ascii="Arial" w:hAnsi="Arial" w:cs="Arial"/>
                <w:b/>
                <w:sz w:val="20"/>
                <w:szCs w:val="20"/>
              </w:rPr>
              <w:t>be</w:t>
            </w:r>
            <w:r w:rsidRPr="00AA46B8">
              <w:rPr>
                <w:rFonts w:ascii="Arial" w:hAnsi="Arial" w:cs="Arial"/>
                <w:b/>
                <w:sz w:val="20"/>
                <w:szCs w:val="20"/>
              </w:rPr>
              <w:t xml:space="preserve"> resolved</w:t>
            </w:r>
            <w:r>
              <w:rPr>
                <w:rFonts w:ascii="Arial" w:hAnsi="Arial" w:cs="Arial"/>
                <w:b/>
                <w:sz w:val="20"/>
                <w:szCs w:val="20"/>
              </w:rPr>
              <w:t>?</w:t>
            </w:r>
          </w:p>
          <w:p w14:paraId="6A1ACA9B" w14:textId="6EBE12EA" w:rsidR="00C918BB" w:rsidRPr="00AA46B8" w:rsidRDefault="00C918BB" w:rsidP="00C918BB">
            <w:pPr>
              <w:jc w:val="both"/>
              <w:rPr>
                <w:rFonts w:ascii="Arial" w:hAnsi="Arial" w:cs="Arial"/>
                <w:b/>
                <w:sz w:val="20"/>
                <w:szCs w:val="20"/>
              </w:rPr>
            </w:pPr>
          </w:p>
        </w:tc>
        <w:tc>
          <w:tcPr>
            <w:tcW w:w="11205" w:type="dxa"/>
            <w:gridSpan w:val="3"/>
          </w:tcPr>
          <w:p w14:paraId="2F201CDF" w14:textId="77777777" w:rsidR="00CD02F3" w:rsidRDefault="00CD02F3" w:rsidP="00723127">
            <w:pPr>
              <w:jc w:val="both"/>
              <w:rPr>
                <w:rFonts w:ascii="Arial" w:hAnsi="Arial" w:cs="Arial"/>
                <w:sz w:val="21"/>
                <w:szCs w:val="21"/>
              </w:rPr>
            </w:pPr>
          </w:p>
          <w:p w14:paraId="4719800E" w14:textId="41A697F3" w:rsidR="00723127" w:rsidRPr="00723127" w:rsidRDefault="00723127" w:rsidP="00723127">
            <w:pPr>
              <w:jc w:val="both"/>
              <w:rPr>
                <w:rFonts w:ascii="Arial" w:hAnsi="Arial" w:cs="Arial"/>
                <w:sz w:val="21"/>
                <w:szCs w:val="21"/>
              </w:rPr>
            </w:pPr>
            <w:r w:rsidRPr="00723127">
              <w:rPr>
                <w:rFonts w:ascii="Arial" w:hAnsi="Arial" w:cs="Arial"/>
                <w:sz w:val="21"/>
                <w:szCs w:val="21"/>
              </w:rPr>
              <w:t xml:space="preserve">Overall, this Readiness support allowed </w:t>
            </w:r>
            <w:proofErr w:type="spellStart"/>
            <w:r w:rsidRPr="00723127">
              <w:rPr>
                <w:rFonts w:ascii="Arial" w:hAnsi="Arial" w:cs="Arial"/>
                <w:sz w:val="21"/>
                <w:szCs w:val="21"/>
              </w:rPr>
              <w:t>MoESWCC</w:t>
            </w:r>
            <w:proofErr w:type="spellEnd"/>
            <w:r w:rsidRPr="00723127">
              <w:rPr>
                <w:rFonts w:ascii="Arial" w:hAnsi="Arial" w:cs="Arial"/>
                <w:sz w:val="21"/>
                <w:szCs w:val="21"/>
              </w:rPr>
              <w:t xml:space="preserve"> to follow all stages of the accreditation process through to submission. From upgrading the task force team in charge of pilo</w:t>
            </w:r>
            <w:r>
              <w:rPr>
                <w:rFonts w:ascii="Arial" w:hAnsi="Arial" w:cs="Arial"/>
                <w:sz w:val="21"/>
                <w:szCs w:val="21"/>
              </w:rPr>
              <w:t xml:space="preserve">ting within the institution, </w:t>
            </w:r>
            <w:r w:rsidRPr="00723127">
              <w:rPr>
                <w:rFonts w:ascii="Arial" w:hAnsi="Arial" w:cs="Arial"/>
                <w:sz w:val="21"/>
                <w:szCs w:val="21"/>
              </w:rPr>
              <w:t>collec</w:t>
            </w:r>
            <w:r>
              <w:rPr>
                <w:rFonts w:ascii="Arial" w:hAnsi="Arial" w:cs="Arial"/>
                <w:sz w:val="21"/>
                <w:szCs w:val="21"/>
              </w:rPr>
              <w:t xml:space="preserve">ting existing documentation, </w:t>
            </w:r>
            <w:r w:rsidRPr="00723127">
              <w:rPr>
                <w:rFonts w:ascii="Arial" w:hAnsi="Arial" w:cs="Arial"/>
                <w:sz w:val="21"/>
                <w:szCs w:val="21"/>
              </w:rPr>
              <w:t xml:space="preserve">developing new documents on the governance framework and business procedures. </w:t>
            </w:r>
          </w:p>
          <w:p w14:paraId="38527985" w14:textId="77777777" w:rsidR="00723127" w:rsidRPr="00723127" w:rsidRDefault="00723127" w:rsidP="00723127">
            <w:pPr>
              <w:jc w:val="both"/>
              <w:rPr>
                <w:rFonts w:ascii="Arial" w:hAnsi="Arial" w:cs="Arial"/>
                <w:sz w:val="21"/>
                <w:szCs w:val="21"/>
              </w:rPr>
            </w:pPr>
          </w:p>
          <w:p w14:paraId="4F0CB463" w14:textId="77777777" w:rsidR="00723127" w:rsidRPr="00723127" w:rsidRDefault="00723127" w:rsidP="00723127">
            <w:pPr>
              <w:jc w:val="both"/>
              <w:rPr>
                <w:rFonts w:ascii="Arial" w:hAnsi="Arial" w:cs="Arial"/>
                <w:sz w:val="21"/>
                <w:szCs w:val="21"/>
              </w:rPr>
            </w:pPr>
            <w:r w:rsidRPr="00723127">
              <w:rPr>
                <w:rFonts w:ascii="Arial" w:hAnsi="Arial" w:cs="Arial"/>
                <w:sz w:val="21"/>
                <w:szCs w:val="21"/>
              </w:rPr>
              <w:t xml:space="preserve">The process was very informative for both institutions despite the coronavirus pandemic that slowed the momentum of the project. In this context, alternatives had to be found to continue the support. Thus, Zoom sessions were regularly organized to maintain the pace and boost the Mo ESWCC team because the response time was too long. </w:t>
            </w:r>
          </w:p>
          <w:p w14:paraId="35712856" w14:textId="77777777" w:rsidR="00723127" w:rsidRPr="00723127" w:rsidRDefault="00723127" w:rsidP="00723127">
            <w:pPr>
              <w:jc w:val="both"/>
              <w:rPr>
                <w:rFonts w:ascii="Arial" w:hAnsi="Arial" w:cs="Arial"/>
                <w:sz w:val="21"/>
                <w:szCs w:val="21"/>
              </w:rPr>
            </w:pPr>
          </w:p>
          <w:p w14:paraId="51253412" w14:textId="4A2CED3B" w:rsidR="00723127" w:rsidRPr="00723127" w:rsidRDefault="00723127" w:rsidP="00723127">
            <w:pPr>
              <w:jc w:val="both"/>
              <w:rPr>
                <w:rFonts w:ascii="Arial" w:hAnsi="Arial" w:cs="Arial"/>
                <w:sz w:val="21"/>
                <w:szCs w:val="21"/>
              </w:rPr>
            </w:pPr>
            <w:r w:rsidRPr="00723127">
              <w:rPr>
                <w:rFonts w:ascii="Arial" w:hAnsi="Arial" w:cs="Arial"/>
                <w:sz w:val="21"/>
                <w:szCs w:val="21"/>
              </w:rPr>
              <w:lastRenderedPageBreak/>
              <w:t xml:space="preserve">Given the commitment of the CSE in its South-South cooperation strategy, a call via Zoom was organized with the focal points of the MESWCC in order to make them aware of the functioning of the platform and the process of uploading documents. Then, the MESWCC focal points uploaded the documents into the system. A review was conducted by the </w:t>
            </w:r>
            <w:r>
              <w:rPr>
                <w:rFonts w:ascii="Arial" w:hAnsi="Arial" w:cs="Arial"/>
                <w:sz w:val="21"/>
                <w:szCs w:val="21"/>
              </w:rPr>
              <w:t>CSE</w:t>
            </w:r>
            <w:r w:rsidRPr="00723127">
              <w:rPr>
                <w:rFonts w:ascii="Arial" w:hAnsi="Arial" w:cs="Arial"/>
                <w:sz w:val="21"/>
                <w:szCs w:val="21"/>
              </w:rPr>
              <w:t xml:space="preserve"> to provide guidance and recommendations to the MESWCC focal points on certain issues. Once these recommendations were implemented, a final review was conducted by </w:t>
            </w:r>
            <w:r>
              <w:rPr>
                <w:rFonts w:ascii="Arial" w:hAnsi="Arial" w:cs="Arial"/>
                <w:sz w:val="21"/>
                <w:szCs w:val="21"/>
              </w:rPr>
              <w:t>CSE</w:t>
            </w:r>
            <w:r w:rsidRPr="00723127">
              <w:rPr>
                <w:rFonts w:ascii="Arial" w:hAnsi="Arial" w:cs="Arial"/>
                <w:sz w:val="21"/>
                <w:szCs w:val="21"/>
              </w:rPr>
              <w:t xml:space="preserve"> to validate and provide a no objection to the submission of the accreditation application. After consultation and approval by </w:t>
            </w:r>
            <w:proofErr w:type="spellStart"/>
            <w:r w:rsidRPr="00723127">
              <w:rPr>
                <w:rFonts w:ascii="Arial" w:hAnsi="Arial" w:cs="Arial"/>
                <w:sz w:val="21"/>
                <w:szCs w:val="21"/>
              </w:rPr>
              <w:t>MoESWCC</w:t>
            </w:r>
            <w:proofErr w:type="spellEnd"/>
            <w:r w:rsidRPr="00723127">
              <w:rPr>
                <w:rFonts w:ascii="Arial" w:hAnsi="Arial" w:cs="Arial"/>
                <w:sz w:val="21"/>
                <w:szCs w:val="21"/>
              </w:rPr>
              <w:t xml:space="preserve"> management, the accreditation application was submitted to the Adaptation Fund on July 14, 2022.</w:t>
            </w:r>
          </w:p>
          <w:p w14:paraId="1B4B85A9" w14:textId="77777777" w:rsidR="00723127" w:rsidRPr="00723127" w:rsidRDefault="00723127" w:rsidP="00723127">
            <w:pPr>
              <w:jc w:val="both"/>
              <w:rPr>
                <w:rFonts w:ascii="Arial" w:hAnsi="Arial" w:cs="Arial"/>
                <w:sz w:val="21"/>
                <w:szCs w:val="21"/>
              </w:rPr>
            </w:pPr>
          </w:p>
          <w:p w14:paraId="3B53662F" w14:textId="4FE54350" w:rsidR="00723127" w:rsidRPr="00723127" w:rsidRDefault="00723127" w:rsidP="00723127">
            <w:pPr>
              <w:jc w:val="both"/>
              <w:rPr>
                <w:rFonts w:ascii="Arial" w:hAnsi="Arial" w:cs="Arial"/>
                <w:sz w:val="21"/>
                <w:szCs w:val="21"/>
              </w:rPr>
            </w:pPr>
            <w:r w:rsidRPr="00723127">
              <w:rPr>
                <w:rFonts w:ascii="Arial" w:hAnsi="Arial" w:cs="Arial"/>
                <w:sz w:val="21"/>
                <w:szCs w:val="21"/>
              </w:rPr>
              <w:t xml:space="preserve">The accreditation application has been submitted, but interactions with the accreditation panel have not yet </w:t>
            </w:r>
            <w:r>
              <w:rPr>
                <w:rFonts w:ascii="Arial" w:hAnsi="Arial" w:cs="Arial"/>
                <w:sz w:val="21"/>
                <w:szCs w:val="21"/>
              </w:rPr>
              <w:t>started</w:t>
            </w:r>
            <w:r w:rsidRPr="00723127">
              <w:rPr>
                <w:rFonts w:ascii="Arial" w:hAnsi="Arial" w:cs="Arial"/>
                <w:sz w:val="21"/>
                <w:szCs w:val="21"/>
              </w:rPr>
              <w:t xml:space="preserve">. However, CSE has committed to providing its services in terms of support and advice to </w:t>
            </w:r>
            <w:proofErr w:type="spellStart"/>
            <w:r w:rsidRPr="00723127">
              <w:rPr>
                <w:rFonts w:ascii="Arial" w:hAnsi="Arial" w:cs="Arial"/>
                <w:sz w:val="21"/>
                <w:szCs w:val="21"/>
              </w:rPr>
              <w:t>MoESWCC</w:t>
            </w:r>
            <w:proofErr w:type="spellEnd"/>
            <w:r w:rsidRPr="00723127">
              <w:rPr>
                <w:rFonts w:ascii="Arial" w:hAnsi="Arial" w:cs="Arial"/>
                <w:sz w:val="21"/>
                <w:szCs w:val="21"/>
              </w:rPr>
              <w:t xml:space="preserve"> during interactions with the Accreditation Panel to address comments.</w:t>
            </w:r>
          </w:p>
          <w:p w14:paraId="0983DEFC" w14:textId="77777777" w:rsidR="00723127" w:rsidRPr="00723127" w:rsidRDefault="00723127" w:rsidP="00723127">
            <w:pPr>
              <w:jc w:val="both"/>
              <w:rPr>
                <w:rFonts w:ascii="Arial" w:hAnsi="Arial" w:cs="Arial"/>
                <w:sz w:val="21"/>
                <w:szCs w:val="21"/>
              </w:rPr>
            </w:pPr>
          </w:p>
          <w:p w14:paraId="7B017B1F" w14:textId="6643B1C5" w:rsidR="006D2C12" w:rsidRDefault="00723127" w:rsidP="00723127">
            <w:pPr>
              <w:jc w:val="both"/>
              <w:rPr>
                <w:rFonts w:ascii="Arial" w:hAnsi="Arial" w:cs="Arial"/>
                <w:sz w:val="21"/>
                <w:szCs w:val="21"/>
              </w:rPr>
            </w:pPr>
            <w:r w:rsidRPr="00723127">
              <w:rPr>
                <w:rFonts w:ascii="Arial" w:hAnsi="Arial" w:cs="Arial"/>
                <w:sz w:val="21"/>
                <w:szCs w:val="21"/>
              </w:rPr>
              <w:t xml:space="preserve">The final takeaway from this process is that the motivation, commitment, and responsiveness of the applicant will determine the quality of the applicant submission. </w:t>
            </w:r>
          </w:p>
          <w:p w14:paraId="20DB855C" w14:textId="057BD75B" w:rsidR="00723127" w:rsidRPr="00097CBD" w:rsidRDefault="00723127" w:rsidP="00723127">
            <w:pPr>
              <w:jc w:val="both"/>
              <w:rPr>
                <w:rFonts w:ascii="Arial" w:hAnsi="Arial" w:cs="Arial"/>
                <w:sz w:val="21"/>
                <w:szCs w:val="21"/>
              </w:rPr>
            </w:pPr>
          </w:p>
        </w:tc>
      </w:tr>
      <w:tr w:rsidR="00C918BB" w:rsidRPr="00850CD6" w14:paraId="6953D5B3" w14:textId="77777777" w:rsidTr="00097CBD">
        <w:trPr>
          <w:trHeight w:val="701"/>
        </w:trPr>
        <w:tc>
          <w:tcPr>
            <w:tcW w:w="2965" w:type="dxa"/>
          </w:tcPr>
          <w:p w14:paraId="7E8E5683" w14:textId="77777777" w:rsidR="00C918BB" w:rsidRPr="003065FD" w:rsidRDefault="00C918BB" w:rsidP="00C918BB">
            <w:pPr>
              <w:jc w:val="both"/>
              <w:rPr>
                <w:rFonts w:ascii="Arial" w:hAnsi="Arial" w:cs="Arial"/>
                <w:b/>
                <w:sz w:val="20"/>
                <w:szCs w:val="20"/>
              </w:rPr>
            </w:pPr>
            <w:r w:rsidRPr="003065FD">
              <w:rPr>
                <w:rFonts w:ascii="Arial" w:hAnsi="Arial" w:cs="Arial"/>
                <w:b/>
                <w:sz w:val="20"/>
                <w:szCs w:val="20"/>
              </w:rPr>
              <w:lastRenderedPageBreak/>
              <w:t>Any feedback/general comment to the AFB secretariat</w:t>
            </w:r>
          </w:p>
        </w:tc>
        <w:tc>
          <w:tcPr>
            <w:tcW w:w="11205" w:type="dxa"/>
            <w:gridSpan w:val="3"/>
          </w:tcPr>
          <w:p w14:paraId="3599D381" w14:textId="2A619778" w:rsidR="00166E7D" w:rsidRPr="00850CD6" w:rsidDel="00A950C5" w:rsidRDefault="00CD02F3" w:rsidP="007F4C1A">
            <w:pPr>
              <w:jc w:val="both"/>
              <w:rPr>
                <w:rFonts w:ascii="Arial" w:hAnsi="Arial" w:cs="Arial"/>
                <w:sz w:val="21"/>
                <w:szCs w:val="21"/>
              </w:rPr>
            </w:pPr>
            <w:r w:rsidRPr="00CD02F3">
              <w:rPr>
                <w:rFonts w:ascii="Arial" w:hAnsi="Arial" w:cs="Arial"/>
                <w:sz w:val="21"/>
                <w:szCs w:val="21"/>
              </w:rPr>
              <w:t xml:space="preserve">The project completion date was set on  June 2022 as recorded in the last progress report sent to the AFB secretariat, however it was only in July that the </w:t>
            </w:r>
            <w:proofErr w:type="spellStart"/>
            <w:r w:rsidRPr="00CD02F3">
              <w:rPr>
                <w:rFonts w:ascii="Arial" w:hAnsi="Arial" w:cs="Arial"/>
                <w:sz w:val="21"/>
                <w:szCs w:val="21"/>
              </w:rPr>
              <w:t>MoESWCC</w:t>
            </w:r>
            <w:proofErr w:type="spellEnd"/>
            <w:r w:rsidRPr="00CD02F3">
              <w:rPr>
                <w:rFonts w:ascii="Arial" w:hAnsi="Arial" w:cs="Arial"/>
                <w:sz w:val="21"/>
                <w:szCs w:val="21"/>
              </w:rPr>
              <w:t xml:space="preserve"> submitted its accreditation application, therefore CSE remains committed to following the process.</w:t>
            </w:r>
          </w:p>
        </w:tc>
      </w:tr>
    </w:tbl>
    <w:p w14:paraId="503A2C10" w14:textId="77777777" w:rsidR="004715D2" w:rsidRPr="007014AB" w:rsidRDefault="004715D2" w:rsidP="004715D2">
      <w:pPr>
        <w:jc w:val="both"/>
        <w:rPr>
          <w:color w:val="FF0000"/>
        </w:rPr>
      </w:pPr>
      <w:r w:rsidRPr="00097CBD">
        <w:rPr>
          <w:color w:val="FF0000"/>
        </w:rPr>
        <w:t xml:space="preserve">*If there have been any delays in project implementation that affected </w:t>
      </w:r>
      <w:r w:rsidRPr="007014AB">
        <w:rPr>
          <w:color w:val="FF0000"/>
        </w:rPr>
        <w:t>project completion dates, state the reasons for the delays.</w:t>
      </w:r>
    </w:p>
    <w:p w14:paraId="62B93B33" w14:textId="77777777" w:rsidR="004715D2" w:rsidRDefault="004715D2" w:rsidP="004715D2">
      <w:pPr>
        <w:rPr>
          <w:rFonts w:ascii="Arial" w:hAnsi="Arial" w:cs="Arial"/>
          <w:b/>
          <w:sz w:val="20"/>
          <w:szCs w:val="20"/>
        </w:rPr>
      </w:pPr>
    </w:p>
    <w:p w14:paraId="7721081D" w14:textId="77777777" w:rsidR="004715D2" w:rsidRDefault="004715D2" w:rsidP="004715D2">
      <w:pPr>
        <w:rPr>
          <w:rFonts w:ascii="Arial" w:hAnsi="Arial" w:cs="Arial"/>
          <w:b/>
          <w:sz w:val="20"/>
          <w:szCs w:val="20"/>
        </w:rPr>
      </w:pPr>
    </w:p>
    <w:p w14:paraId="4ACD0284" w14:textId="0F15185D" w:rsidR="007F4C1A" w:rsidRPr="007F4C1A" w:rsidRDefault="007F4C1A" w:rsidP="007F4C1A">
      <w:pPr>
        <w:ind w:firstLine="720"/>
        <w:rPr>
          <w:rFonts w:ascii="Arial" w:hAnsi="Arial" w:cs="Arial"/>
          <w:sz w:val="21"/>
          <w:szCs w:val="21"/>
          <w:lang w:val="fr-SN"/>
        </w:rPr>
      </w:pPr>
      <w:r w:rsidRPr="007F4C1A">
        <w:rPr>
          <w:rFonts w:ascii="Arial" w:hAnsi="Arial" w:cs="Arial"/>
          <w:b/>
          <w:sz w:val="20"/>
          <w:szCs w:val="20"/>
          <w:lang w:val="fr-SN"/>
        </w:rPr>
        <w:t xml:space="preserve">Contact Person : </w:t>
      </w:r>
      <w:r w:rsidRPr="007F4C1A">
        <w:rPr>
          <w:rFonts w:ascii="Arial" w:hAnsi="Arial" w:cs="Arial"/>
          <w:sz w:val="21"/>
          <w:szCs w:val="21"/>
          <w:lang w:val="fr-SN"/>
        </w:rPr>
        <w:t xml:space="preserve">Aïssatou Boubou </w:t>
      </w:r>
      <w:proofErr w:type="spellStart"/>
      <w:r w:rsidRPr="007F4C1A">
        <w:rPr>
          <w:rFonts w:ascii="Arial" w:hAnsi="Arial" w:cs="Arial"/>
          <w:sz w:val="21"/>
          <w:szCs w:val="21"/>
          <w:lang w:val="fr-SN"/>
        </w:rPr>
        <w:t>Sall</w:t>
      </w:r>
      <w:proofErr w:type="spellEnd"/>
      <w:r w:rsidRPr="007F4C1A">
        <w:rPr>
          <w:rFonts w:ascii="Arial" w:hAnsi="Arial" w:cs="Arial"/>
          <w:sz w:val="21"/>
          <w:szCs w:val="21"/>
          <w:lang w:val="fr-SN"/>
        </w:rPr>
        <w:t xml:space="preserve"> Sylla </w:t>
      </w:r>
      <w:r>
        <w:rPr>
          <w:rFonts w:ascii="Arial" w:hAnsi="Arial" w:cs="Arial"/>
          <w:sz w:val="21"/>
          <w:szCs w:val="21"/>
          <w:lang w:val="fr-SN"/>
        </w:rPr>
        <w:t xml:space="preserve">                                                                   </w:t>
      </w:r>
      <w:r w:rsidRPr="007F4C1A">
        <w:rPr>
          <w:rFonts w:ascii="Arial" w:hAnsi="Arial" w:cs="Arial"/>
          <w:b/>
          <w:sz w:val="20"/>
          <w:szCs w:val="20"/>
          <w:lang w:val="fr-SN"/>
        </w:rPr>
        <w:t>Email</w:t>
      </w:r>
      <w:r>
        <w:rPr>
          <w:rFonts w:ascii="Arial" w:hAnsi="Arial" w:cs="Arial"/>
          <w:b/>
          <w:sz w:val="20"/>
          <w:szCs w:val="20"/>
          <w:lang w:val="fr-SN"/>
        </w:rPr>
        <w:t xml:space="preserve"> : </w:t>
      </w:r>
      <w:r w:rsidRPr="007F4C1A">
        <w:rPr>
          <w:rFonts w:ascii="Arial" w:hAnsi="Arial" w:cs="Arial"/>
          <w:sz w:val="21"/>
          <w:szCs w:val="21"/>
          <w:lang w:val="fr-SN"/>
        </w:rPr>
        <w:t>aissata.sall@cse.sn</w:t>
      </w:r>
    </w:p>
    <w:p w14:paraId="35E66A67" w14:textId="42605587" w:rsidR="007F4C1A" w:rsidRPr="007F4C1A" w:rsidRDefault="007F4C1A" w:rsidP="007F4C1A">
      <w:pPr>
        <w:ind w:firstLine="720"/>
        <w:rPr>
          <w:rFonts w:ascii="Arial" w:hAnsi="Arial" w:cs="Arial"/>
          <w:sz w:val="21"/>
          <w:szCs w:val="21"/>
          <w:lang w:val="fr-SN"/>
        </w:rPr>
      </w:pPr>
      <w:r w:rsidRPr="007F4C1A">
        <w:rPr>
          <w:rFonts w:ascii="Arial" w:hAnsi="Arial" w:cs="Arial"/>
          <w:sz w:val="21"/>
          <w:szCs w:val="21"/>
          <w:lang w:val="fr-SN"/>
        </w:rPr>
        <w:t xml:space="preserve">Head of </w:t>
      </w:r>
      <w:proofErr w:type="spellStart"/>
      <w:r w:rsidRPr="007F4C1A">
        <w:rPr>
          <w:rFonts w:ascii="Arial" w:hAnsi="Arial" w:cs="Arial"/>
          <w:sz w:val="21"/>
          <w:szCs w:val="21"/>
          <w:lang w:val="fr-SN"/>
        </w:rPr>
        <w:t>Climate</w:t>
      </w:r>
      <w:proofErr w:type="spellEnd"/>
      <w:r w:rsidRPr="007F4C1A">
        <w:rPr>
          <w:rFonts w:ascii="Arial" w:hAnsi="Arial" w:cs="Arial"/>
          <w:sz w:val="21"/>
          <w:szCs w:val="21"/>
          <w:lang w:val="fr-SN"/>
        </w:rPr>
        <w:t xml:space="preserve"> Finance Unit, Centre de Suivi Ecologique </w:t>
      </w:r>
    </w:p>
    <w:p w14:paraId="638CD333" w14:textId="3CFEE73F" w:rsidR="007F4C1A" w:rsidRPr="007F4C1A" w:rsidRDefault="007F4C1A" w:rsidP="004D55E3">
      <w:pPr>
        <w:tabs>
          <w:tab w:val="left" w:pos="10040"/>
        </w:tabs>
        <w:ind w:firstLine="720"/>
        <w:rPr>
          <w:rFonts w:ascii="Arial" w:hAnsi="Arial" w:cs="Arial"/>
          <w:sz w:val="21"/>
          <w:szCs w:val="21"/>
        </w:rPr>
      </w:pPr>
      <w:r w:rsidRPr="007F4C1A">
        <w:rPr>
          <w:rFonts w:ascii="Arial" w:hAnsi="Arial" w:cs="Arial"/>
          <w:sz w:val="21"/>
          <w:szCs w:val="21"/>
        </w:rPr>
        <w:t xml:space="preserve">N°105 Rue Léon </w:t>
      </w:r>
      <w:proofErr w:type="spellStart"/>
      <w:r w:rsidRPr="007F4C1A">
        <w:rPr>
          <w:rFonts w:ascii="Arial" w:hAnsi="Arial" w:cs="Arial"/>
          <w:sz w:val="21"/>
          <w:szCs w:val="21"/>
        </w:rPr>
        <w:t>Gontran</w:t>
      </w:r>
      <w:proofErr w:type="spellEnd"/>
      <w:r w:rsidRPr="007F4C1A">
        <w:rPr>
          <w:rFonts w:ascii="Arial" w:hAnsi="Arial" w:cs="Arial"/>
          <w:sz w:val="21"/>
          <w:szCs w:val="21"/>
        </w:rPr>
        <w:t xml:space="preserve"> </w:t>
      </w:r>
      <w:proofErr w:type="spellStart"/>
      <w:r w:rsidRPr="007F4C1A">
        <w:rPr>
          <w:rFonts w:ascii="Arial" w:hAnsi="Arial" w:cs="Arial"/>
          <w:sz w:val="21"/>
          <w:szCs w:val="21"/>
        </w:rPr>
        <w:t>Damas</w:t>
      </w:r>
      <w:proofErr w:type="spellEnd"/>
      <w:r w:rsidRPr="007F4C1A">
        <w:rPr>
          <w:rFonts w:ascii="Arial" w:hAnsi="Arial" w:cs="Arial"/>
          <w:sz w:val="21"/>
          <w:szCs w:val="21"/>
        </w:rPr>
        <w:t xml:space="preserve">, FN22 </w:t>
      </w:r>
      <w:proofErr w:type="spellStart"/>
      <w:r w:rsidRPr="007F4C1A">
        <w:rPr>
          <w:rFonts w:ascii="Arial" w:hAnsi="Arial" w:cs="Arial"/>
          <w:sz w:val="21"/>
          <w:szCs w:val="21"/>
        </w:rPr>
        <w:t>Fann</w:t>
      </w:r>
      <w:proofErr w:type="spellEnd"/>
      <w:r w:rsidRPr="007F4C1A">
        <w:rPr>
          <w:rFonts w:ascii="Arial" w:hAnsi="Arial" w:cs="Arial"/>
          <w:sz w:val="21"/>
          <w:szCs w:val="21"/>
        </w:rPr>
        <w:t xml:space="preserve"> – Dakar</w:t>
      </w:r>
      <w:r w:rsidR="004D55E3">
        <w:rPr>
          <w:rFonts w:ascii="Arial" w:hAnsi="Arial" w:cs="Arial"/>
          <w:sz w:val="21"/>
          <w:szCs w:val="21"/>
        </w:rPr>
        <w:tab/>
      </w:r>
      <w:bookmarkStart w:id="1" w:name="_GoBack"/>
      <w:bookmarkEnd w:id="1"/>
    </w:p>
    <w:p w14:paraId="2C8F26F1" w14:textId="77777777" w:rsidR="007F4C1A" w:rsidRPr="007F4C1A" w:rsidRDefault="007F4C1A" w:rsidP="007F4C1A">
      <w:pPr>
        <w:ind w:firstLine="720"/>
        <w:rPr>
          <w:rFonts w:ascii="Arial" w:hAnsi="Arial" w:cs="Arial"/>
          <w:sz w:val="21"/>
          <w:szCs w:val="21"/>
        </w:rPr>
      </w:pPr>
      <w:r w:rsidRPr="007F4C1A">
        <w:rPr>
          <w:rFonts w:ascii="Arial" w:hAnsi="Arial" w:cs="Arial"/>
          <w:sz w:val="21"/>
          <w:szCs w:val="21"/>
        </w:rPr>
        <w:t xml:space="preserve">BP: 15 532 Dakar – </w:t>
      </w:r>
      <w:proofErr w:type="spellStart"/>
      <w:r w:rsidRPr="007F4C1A">
        <w:rPr>
          <w:rFonts w:ascii="Arial" w:hAnsi="Arial" w:cs="Arial"/>
          <w:sz w:val="21"/>
          <w:szCs w:val="21"/>
        </w:rPr>
        <w:t>Fann</w:t>
      </w:r>
      <w:proofErr w:type="spellEnd"/>
    </w:p>
    <w:p w14:paraId="494132A7" w14:textId="7E8B6FB5" w:rsidR="004715D2" w:rsidRPr="007F4C1A" w:rsidRDefault="007F4C1A" w:rsidP="007F4C1A">
      <w:pPr>
        <w:ind w:firstLine="720"/>
        <w:rPr>
          <w:rFonts w:ascii="Arial" w:hAnsi="Arial" w:cs="Arial"/>
          <w:b/>
          <w:sz w:val="20"/>
          <w:szCs w:val="20"/>
        </w:rPr>
      </w:pPr>
      <w:r w:rsidRPr="007F4C1A">
        <w:rPr>
          <w:rFonts w:ascii="Arial" w:hAnsi="Arial" w:cs="Arial"/>
          <w:sz w:val="21"/>
          <w:szCs w:val="21"/>
        </w:rPr>
        <w:t>Tel: +221 33 825 80 66 / +221 33 825 80 67 - Mob: +221 77 685 15 90</w:t>
      </w:r>
      <w:r>
        <w:rPr>
          <w:rFonts w:ascii="Arial" w:hAnsi="Arial" w:cs="Arial"/>
          <w:sz w:val="21"/>
          <w:szCs w:val="21"/>
        </w:rPr>
        <w:t xml:space="preserve">    </w:t>
      </w:r>
    </w:p>
    <w:p w14:paraId="6540FCB8" w14:textId="77777777" w:rsidR="004715D2" w:rsidRDefault="004715D2" w:rsidP="004715D2">
      <w:pPr>
        <w:rPr>
          <w:rFonts w:ascii="Arial" w:hAnsi="Arial" w:cs="Arial"/>
          <w:lang w:val="en-GB"/>
        </w:rPr>
      </w:pPr>
    </w:p>
    <w:p w14:paraId="6620E4E2" w14:textId="651A1284" w:rsidR="00E51B27" w:rsidRDefault="00E51B27"/>
    <w:sectPr w:rsidR="00E51B27" w:rsidSect="004715D2">
      <w:headerReference w:type="default" r:id="rId8"/>
      <w:foot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BA6AD" w14:textId="77777777" w:rsidR="00214095" w:rsidRDefault="00214095" w:rsidP="00A05443">
      <w:r>
        <w:separator/>
      </w:r>
    </w:p>
  </w:endnote>
  <w:endnote w:type="continuationSeparator" w:id="0">
    <w:p w14:paraId="1ACDF307" w14:textId="77777777" w:rsidR="00214095" w:rsidRDefault="00214095" w:rsidP="00A05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7100712"/>
      <w:docPartObj>
        <w:docPartGallery w:val="Page Numbers (Bottom of Page)"/>
        <w:docPartUnique/>
      </w:docPartObj>
    </w:sdtPr>
    <w:sdtEndPr/>
    <w:sdtContent>
      <w:p w14:paraId="2941CF05" w14:textId="1F55C0C5" w:rsidR="002F7713" w:rsidRDefault="002F7713">
        <w:pPr>
          <w:pStyle w:val="Pieddepage"/>
          <w:jc w:val="center"/>
        </w:pPr>
        <w:r>
          <w:fldChar w:fldCharType="begin"/>
        </w:r>
        <w:r>
          <w:instrText>PAGE   \* MERGEFORMAT</w:instrText>
        </w:r>
        <w:r>
          <w:fldChar w:fldCharType="separate"/>
        </w:r>
        <w:r w:rsidR="004D55E3" w:rsidRPr="004D55E3">
          <w:rPr>
            <w:noProof/>
            <w:lang w:val="fr-FR"/>
          </w:rPr>
          <w:t>4</w:t>
        </w:r>
        <w:r>
          <w:fldChar w:fldCharType="end"/>
        </w:r>
      </w:p>
    </w:sdtContent>
  </w:sdt>
  <w:p w14:paraId="6A21526F" w14:textId="77777777" w:rsidR="002F7713" w:rsidRDefault="002F7713">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03C4DC" w14:textId="77777777" w:rsidR="00214095" w:rsidRDefault="00214095" w:rsidP="00A05443">
      <w:r>
        <w:separator/>
      </w:r>
    </w:p>
  </w:footnote>
  <w:footnote w:type="continuationSeparator" w:id="0">
    <w:p w14:paraId="55F3E1B8" w14:textId="77777777" w:rsidR="00214095" w:rsidRDefault="00214095" w:rsidP="00A054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27F00" w14:textId="490636B8" w:rsidR="003065FD" w:rsidRDefault="003065FD" w:rsidP="00444C7C">
    <w:pPr>
      <w:pStyle w:val="En-tte"/>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4F1EE1"/>
    <w:multiLevelType w:val="hybridMultilevel"/>
    <w:tmpl w:val="340E7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293"/>
    <w:rsid w:val="0009315A"/>
    <w:rsid w:val="00094D37"/>
    <w:rsid w:val="00097CBD"/>
    <w:rsid w:val="001221A5"/>
    <w:rsid w:val="00134878"/>
    <w:rsid w:val="00166E7D"/>
    <w:rsid w:val="00214095"/>
    <w:rsid w:val="0025454E"/>
    <w:rsid w:val="002A3C26"/>
    <w:rsid w:val="002B35A1"/>
    <w:rsid w:val="002F7713"/>
    <w:rsid w:val="003065FD"/>
    <w:rsid w:val="00313B5A"/>
    <w:rsid w:val="004164AC"/>
    <w:rsid w:val="00440BE8"/>
    <w:rsid w:val="00444C7C"/>
    <w:rsid w:val="004650D8"/>
    <w:rsid w:val="004715D2"/>
    <w:rsid w:val="00491936"/>
    <w:rsid w:val="004B38F8"/>
    <w:rsid w:val="004D55E3"/>
    <w:rsid w:val="004F7070"/>
    <w:rsid w:val="005129BE"/>
    <w:rsid w:val="00526276"/>
    <w:rsid w:val="005A22DD"/>
    <w:rsid w:val="005B6C89"/>
    <w:rsid w:val="005C049F"/>
    <w:rsid w:val="005E52CE"/>
    <w:rsid w:val="006534D3"/>
    <w:rsid w:val="00673B7F"/>
    <w:rsid w:val="006D2C12"/>
    <w:rsid w:val="007014AB"/>
    <w:rsid w:val="00723127"/>
    <w:rsid w:val="00727AEB"/>
    <w:rsid w:val="00732CD4"/>
    <w:rsid w:val="00783D38"/>
    <w:rsid w:val="007F4C1A"/>
    <w:rsid w:val="00806B56"/>
    <w:rsid w:val="00825ED4"/>
    <w:rsid w:val="00850CD6"/>
    <w:rsid w:val="0089495F"/>
    <w:rsid w:val="008B14CC"/>
    <w:rsid w:val="008C13A1"/>
    <w:rsid w:val="008D00F2"/>
    <w:rsid w:val="00907D52"/>
    <w:rsid w:val="00932796"/>
    <w:rsid w:val="009550E6"/>
    <w:rsid w:val="00957E33"/>
    <w:rsid w:val="009C1D2E"/>
    <w:rsid w:val="009F4C14"/>
    <w:rsid w:val="00A05443"/>
    <w:rsid w:val="00A162F4"/>
    <w:rsid w:val="00A3169B"/>
    <w:rsid w:val="00A839D2"/>
    <w:rsid w:val="00A95FB0"/>
    <w:rsid w:val="00B70FA4"/>
    <w:rsid w:val="00BB4122"/>
    <w:rsid w:val="00BC3CB8"/>
    <w:rsid w:val="00BE3456"/>
    <w:rsid w:val="00C400EC"/>
    <w:rsid w:val="00C42A60"/>
    <w:rsid w:val="00C50A37"/>
    <w:rsid w:val="00C918BB"/>
    <w:rsid w:val="00C947F6"/>
    <w:rsid w:val="00CB62E2"/>
    <w:rsid w:val="00CD02F3"/>
    <w:rsid w:val="00D92FC8"/>
    <w:rsid w:val="00DD28A9"/>
    <w:rsid w:val="00E17528"/>
    <w:rsid w:val="00E51B27"/>
    <w:rsid w:val="00E6693F"/>
    <w:rsid w:val="00E941DF"/>
    <w:rsid w:val="00EA1063"/>
    <w:rsid w:val="00EB5389"/>
    <w:rsid w:val="00F15E8C"/>
    <w:rsid w:val="00F20D39"/>
    <w:rsid w:val="00F72452"/>
    <w:rsid w:val="00F90293"/>
    <w:rsid w:val="00FB4117"/>
    <w:rsid w:val="00FC076B"/>
    <w:rsid w:val="00FE47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B53676"/>
  <w15:chartTrackingRefBased/>
  <w15:docId w15:val="{8336D1A4-9651-4490-A65B-C14685FFB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5D2"/>
    <w:pPr>
      <w:spacing w:after="0" w:line="240" w:lineRule="auto"/>
    </w:pPr>
    <w:rPr>
      <w:rFonts w:eastAsiaTheme="minorEastAsia"/>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Liste de points,References,Liste 1,Paragraphe de liste1,Paragraphe  revu,List Paragraph1,Left Bullet L1,Numbered List Paragraph,Colorful List - Accent 11,Figures"/>
    <w:basedOn w:val="Normal"/>
    <w:link w:val="ParagraphedelisteCar"/>
    <w:uiPriority w:val="34"/>
    <w:qFormat/>
    <w:rsid w:val="004715D2"/>
    <w:pPr>
      <w:ind w:left="720"/>
      <w:contextualSpacing/>
    </w:pPr>
  </w:style>
  <w:style w:type="table" w:styleId="Grilledutableau">
    <w:name w:val="Table Grid"/>
    <w:basedOn w:val="TableauNormal"/>
    <w:uiPriority w:val="39"/>
    <w:rsid w:val="004715D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Liste de points Car,References Car,Liste 1 Car,Paragraphe de liste1 Car,Paragraphe  revu Car,List Paragraph1 Car,Left Bullet L1 Car,Numbered List Paragraph Car,Colorful List - Accent 11 Car,Figures Car"/>
    <w:link w:val="Paragraphedeliste"/>
    <w:uiPriority w:val="34"/>
    <w:locked/>
    <w:rsid w:val="004715D2"/>
    <w:rPr>
      <w:rFonts w:eastAsiaTheme="minorEastAsia"/>
      <w:lang w:eastAsia="zh-CN"/>
    </w:rPr>
  </w:style>
  <w:style w:type="paragraph" w:styleId="Textedebulles">
    <w:name w:val="Balloon Text"/>
    <w:basedOn w:val="Normal"/>
    <w:link w:val="TextedebullesCar"/>
    <w:uiPriority w:val="99"/>
    <w:semiHidden/>
    <w:unhideWhenUsed/>
    <w:rsid w:val="00A05443"/>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5443"/>
    <w:rPr>
      <w:rFonts w:ascii="Segoe UI" w:eastAsiaTheme="minorEastAsia" w:hAnsi="Segoe UI" w:cs="Segoe UI"/>
      <w:sz w:val="18"/>
      <w:szCs w:val="18"/>
      <w:lang w:eastAsia="zh-CN"/>
    </w:rPr>
  </w:style>
  <w:style w:type="paragraph" w:styleId="En-tte">
    <w:name w:val="header"/>
    <w:basedOn w:val="Normal"/>
    <w:link w:val="En-tteCar"/>
    <w:uiPriority w:val="99"/>
    <w:unhideWhenUsed/>
    <w:rsid w:val="00444C7C"/>
    <w:pPr>
      <w:tabs>
        <w:tab w:val="center" w:pos="4703"/>
        <w:tab w:val="right" w:pos="9406"/>
      </w:tabs>
    </w:pPr>
  </w:style>
  <w:style w:type="character" w:customStyle="1" w:styleId="En-tteCar">
    <w:name w:val="En-tête Car"/>
    <w:basedOn w:val="Policepardfaut"/>
    <w:link w:val="En-tte"/>
    <w:uiPriority w:val="99"/>
    <w:rsid w:val="00444C7C"/>
    <w:rPr>
      <w:rFonts w:eastAsiaTheme="minorEastAsia"/>
      <w:lang w:eastAsia="zh-CN"/>
    </w:rPr>
  </w:style>
  <w:style w:type="paragraph" w:styleId="Pieddepage">
    <w:name w:val="footer"/>
    <w:basedOn w:val="Normal"/>
    <w:link w:val="PieddepageCar"/>
    <w:uiPriority w:val="99"/>
    <w:unhideWhenUsed/>
    <w:rsid w:val="00444C7C"/>
    <w:pPr>
      <w:tabs>
        <w:tab w:val="center" w:pos="4703"/>
        <w:tab w:val="right" w:pos="9406"/>
      </w:tabs>
    </w:pPr>
  </w:style>
  <w:style w:type="character" w:customStyle="1" w:styleId="PieddepageCar">
    <w:name w:val="Pied de page Car"/>
    <w:basedOn w:val="Policepardfaut"/>
    <w:link w:val="Pieddepage"/>
    <w:uiPriority w:val="99"/>
    <w:rsid w:val="00444C7C"/>
    <w:rPr>
      <w:rFonts w:eastAsiaTheme="minorEastAsia"/>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1325</Words>
  <Characters>7554</Characters>
  <Application>Microsoft Office Word</Application>
  <DocSecurity>0</DocSecurity>
  <Lines>62</Lines>
  <Paragraphs>17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Mourad Shalaby</dc:creator>
  <cp:keywords/>
  <dc:description/>
  <cp:lastModifiedBy>Aissata B. SALL</cp:lastModifiedBy>
  <cp:revision>4</cp:revision>
  <dcterms:created xsi:type="dcterms:W3CDTF">2023-02-23T13:04:00Z</dcterms:created>
  <dcterms:modified xsi:type="dcterms:W3CDTF">2023-02-23T13:08:00Z</dcterms:modified>
</cp:coreProperties>
</file>