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GoBack"/>
    <w:bookmarkEnd w:id="0"/>
    <w:p w14:paraId="3E593447" w14:textId="77777777" w:rsidR="004715D2" w:rsidRPr="000602A2" w:rsidRDefault="004715D2" w:rsidP="004715D2">
      <w:pPr>
        <w:pStyle w:val="ListParagraph"/>
        <w:numPr>
          <w:ilvl w:val="0"/>
          <w:numId w:val="1"/>
        </w:numPr>
        <w:spacing w:line="259" w:lineRule="auto"/>
        <w:ind w:left="360"/>
        <w:rPr>
          <w:rFonts w:ascii="Arial" w:hAnsi="Arial" w:cs="Arial"/>
          <w:b/>
          <w:highlight w:val="lightGray"/>
        </w:rPr>
      </w:pPr>
      <w:r w:rsidRPr="000602A2">
        <w:rPr>
          <w:rFonts w:ascii="Arial" w:hAnsi="Arial" w:cs="Arial"/>
          <w:b/>
          <w:noProof/>
        </w:rPr>
        <mc:AlternateContent>
          <mc:Choice Requires="wps">
            <w:drawing>
              <wp:anchor distT="0" distB="0" distL="114300" distR="114300" simplePos="0" relativeHeight="251660288" behindDoc="0" locked="0" layoutInCell="1" allowOverlap="1" wp14:anchorId="092C06B3" wp14:editId="7909AB0F">
                <wp:simplePos x="0" y="0"/>
                <wp:positionH relativeFrom="column">
                  <wp:posOffset>15240</wp:posOffset>
                </wp:positionH>
                <wp:positionV relativeFrom="paragraph">
                  <wp:posOffset>-114300</wp:posOffset>
                </wp:positionV>
                <wp:extent cx="8488680" cy="7620"/>
                <wp:effectExtent l="0" t="0" r="26670" b="30480"/>
                <wp:wrapNone/>
                <wp:docPr id="2" name="Straight Connector 2"/>
                <wp:cNvGraphicFramePr/>
                <a:graphic xmlns:a="http://schemas.openxmlformats.org/drawingml/2006/main">
                  <a:graphicData uri="http://schemas.microsoft.com/office/word/2010/wordprocessingShape">
                    <wps:wsp>
                      <wps:cNvCnPr/>
                      <wps:spPr>
                        <a:xfrm>
                          <a:off x="0" y="0"/>
                          <a:ext cx="8488680" cy="762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ex="http://schemas.microsoft.com/office/word/2018/wordml/cex">
            <w:pict>
              <v:line w14:anchorId="609E2B61"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2pt,-9pt" to="669.6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dc13AEAABAEAAAOAAAAZHJzL2Uyb0RvYy54bWysU02L2zAQvRf6H4TujR1TssHE2UOW3Utp&#10;Q7f9AVp5FAv0xUiNk3/fkZw4y7YUWnqRrZl5T/OeRpv7kzXsCBi1dx1fLmrOwEnfa3fo+Pdvjx/W&#10;nMUkXC+Md9DxM0R+v33/bjOGFho/eNMDMiJxsR1Dx4eUQltVUQ5gRVz4AI6SyqMVibZ4qHoUI7Fb&#10;UzV1vapGj31ALyFGij5MSb4t/EqBTF+UipCY6Tj1lsqKZX3Ja7XdiPaAIgxaXtoQ/9CFFdrRoTPV&#10;g0iC/UD9C5XVEn30Ki2kt5VXSksoGkjNsn6j5nkQAYoWMieG2ab4/2jl5+Meme473nDmhKUrek4o&#10;9GFIbOedIwM9sib7NIbYUvnO7fGyi2GPWfRJoc1fksNOxdvz7C2cEpMUXH9cr1drugJJubtVU6yv&#10;btiAMT2Btyz/dNxol5WLVhw/xUTnUem1JIeNYyPNW3NX16UseqP7R21MTpbpgZ1BdhR07+m0zP0T&#10;w6sq2hlHwaxq0lH+0tnAxP8VFPlCnS+nA/JE3jiFlODSldc4qs4wRR3MwEtnfwJe6jMUyrT+DXhG&#10;lJO9SzPYaufxd23frFBT/dWBSXe24MX353LDxRoau+Lc5YnkuX69L/DbQ97+BAAA//8DAFBLAwQU&#10;AAYACAAAACEASHG3fOAAAAAKAQAADwAAAGRycy9kb3ducmV2LnhtbEyPwU7DMBBE70j8g7WVuLVO&#10;UlpCGqcCJKSinFo4wM2Nt0lEvLZitwl/j3Nqjzszmn2Tb0fdsQv2rjUkIF5EwJAqo1qqBXx9vs9T&#10;YM5LUrIzhAL+0MG2uL/LZabMQHu8HHzNQgm5TApovLcZ565qUEu3MBYpeCfTa+nD2ddc9XII5brj&#10;SRStuZYthQ+NtPjWYPV7OGsBZfk6xN7v3NPHsPourf057dKVEA+z8WUDzOPor2GY8AM6FIHpaM6k&#10;HOsEJI8hKGAep2HS5C+Xzwmw4yStU+BFzm8nFP8AAAD//wMAUEsBAi0AFAAGAAgAAAAhALaDOJL+&#10;AAAA4QEAABMAAAAAAAAAAAAAAAAAAAAAAFtDb250ZW50X1R5cGVzXS54bWxQSwECLQAUAAYACAAA&#10;ACEAOP0h/9YAAACUAQAACwAAAAAAAAAAAAAAAAAvAQAAX3JlbHMvLnJlbHNQSwECLQAUAAYACAAA&#10;ACEAPAXXNdwBAAAQBAAADgAAAAAAAAAAAAAAAAAuAgAAZHJzL2Uyb0RvYy54bWxQSwECLQAUAAYA&#10;CAAAACEASHG3fOAAAAAKAQAADwAAAAAAAAAAAAAAAAA2BAAAZHJzL2Rvd25yZXYueG1sUEsFBgAA&#10;AAAEAAQA8wAAAEMFAAAAAA==&#10;" strokecolor="black [3213]" strokeweight="1pt">
                <v:stroke joinstyle="miter"/>
              </v:line>
            </w:pict>
          </mc:Fallback>
        </mc:AlternateContent>
      </w:r>
      <w:r w:rsidRPr="000602A2">
        <w:rPr>
          <w:rFonts w:ascii="Arial" w:hAnsi="Arial" w:cs="Arial"/>
          <w:b/>
          <w:highlight w:val="lightGray"/>
        </w:rPr>
        <w:t>COMPLETION REPORT SUBMITTED NOT MORE THAN SIX MONTHS AFTER PROJECT COMPLETION</w:t>
      </w:r>
    </w:p>
    <w:p w14:paraId="4C889416" w14:textId="77777777" w:rsidR="00907D52" w:rsidRDefault="00907D52" w:rsidP="004715D2">
      <w:pPr>
        <w:rPr>
          <w:rFonts w:ascii="Arial" w:hAnsi="Arial" w:cs="Arial"/>
          <w:b/>
          <w:sz w:val="20"/>
          <w:szCs w:val="20"/>
        </w:rPr>
      </w:pPr>
    </w:p>
    <w:p w14:paraId="7F376826" w14:textId="02CBB146" w:rsidR="004715D2" w:rsidRPr="00AA46B8" w:rsidRDefault="004715D2" w:rsidP="004715D2">
      <w:pPr>
        <w:rPr>
          <w:rFonts w:ascii="Arial" w:hAnsi="Arial" w:cs="Arial"/>
          <w:b/>
          <w:sz w:val="20"/>
          <w:szCs w:val="20"/>
        </w:rPr>
      </w:pPr>
      <w:r w:rsidRPr="00AA46B8">
        <w:rPr>
          <w:rFonts w:ascii="Arial" w:hAnsi="Arial" w:cs="Arial"/>
          <w:b/>
          <w:sz w:val="20"/>
          <w:szCs w:val="20"/>
        </w:rPr>
        <w:t>Date submitted to AFB secretariat:</w:t>
      </w:r>
      <w:r w:rsidR="00C65043">
        <w:rPr>
          <w:rFonts w:ascii="Arial" w:hAnsi="Arial" w:cs="Arial"/>
          <w:b/>
          <w:sz w:val="20"/>
          <w:szCs w:val="20"/>
        </w:rPr>
        <w:t xml:space="preserve"> </w:t>
      </w:r>
    </w:p>
    <w:p w14:paraId="0BA36A47" w14:textId="21F04C7F" w:rsidR="004715D2" w:rsidRPr="00AA46B8" w:rsidRDefault="004715D2" w:rsidP="004715D2">
      <w:pPr>
        <w:rPr>
          <w:rFonts w:ascii="Arial" w:hAnsi="Arial" w:cs="Arial"/>
          <w:sz w:val="20"/>
          <w:szCs w:val="20"/>
        </w:rPr>
      </w:pPr>
      <w:r w:rsidRPr="00AA46B8">
        <w:rPr>
          <w:rFonts w:ascii="Arial" w:hAnsi="Arial" w:cs="Arial"/>
          <w:b/>
          <w:sz w:val="20"/>
          <w:szCs w:val="20"/>
        </w:rPr>
        <w:t>Implementing Entity:</w:t>
      </w:r>
      <w:r w:rsidRPr="00AA46B8">
        <w:rPr>
          <w:rFonts w:ascii="Arial" w:hAnsi="Arial" w:cs="Arial"/>
          <w:sz w:val="20"/>
          <w:szCs w:val="20"/>
        </w:rPr>
        <w:t xml:space="preserve"> </w:t>
      </w:r>
      <w:r w:rsidR="00C65043">
        <w:rPr>
          <w:rFonts w:ascii="Arial" w:hAnsi="Arial" w:cs="Arial"/>
          <w:sz w:val="20"/>
          <w:szCs w:val="20"/>
        </w:rPr>
        <w:t>Environmental Projects Implementation Unit SA- EPIU</w:t>
      </w:r>
    </w:p>
    <w:p w14:paraId="1730CBA2" w14:textId="08E5BCD3" w:rsidR="004715D2" w:rsidRPr="00AA46B8" w:rsidRDefault="004715D2" w:rsidP="004715D2">
      <w:pPr>
        <w:rPr>
          <w:rFonts w:ascii="Arial" w:hAnsi="Arial" w:cs="Arial"/>
          <w:sz w:val="20"/>
          <w:szCs w:val="20"/>
        </w:rPr>
      </w:pPr>
      <w:r w:rsidRPr="00AA46B8">
        <w:rPr>
          <w:rFonts w:ascii="Arial" w:hAnsi="Arial" w:cs="Arial"/>
          <w:b/>
          <w:sz w:val="20"/>
          <w:szCs w:val="20"/>
        </w:rPr>
        <w:t>Country:</w:t>
      </w:r>
      <w:r w:rsidRPr="00AA46B8">
        <w:rPr>
          <w:rFonts w:ascii="Arial" w:hAnsi="Arial" w:cs="Arial"/>
          <w:sz w:val="20"/>
          <w:szCs w:val="20"/>
        </w:rPr>
        <w:t xml:space="preserve"> </w:t>
      </w:r>
      <w:r w:rsidR="00C65043">
        <w:rPr>
          <w:rFonts w:ascii="Arial" w:hAnsi="Arial" w:cs="Arial"/>
          <w:sz w:val="20"/>
          <w:szCs w:val="20"/>
        </w:rPr>
        <w:t xml:space="preserve"> Armenia</w:t>
      </w:r>
    </w:p>
    <w:p w14:paraId="4600D547" w14:textId="77777777" w:rsidR="004715D2" w:rsidRPr="00AA46B8" w:rsidRDefault="004715D2" w:rsidP="004715D2">
      <w:pPr>
        <w:rPr>
          <w:rFonts w:ascii="Arial" w:hAnsi="Arial" w:cs="Arial"/>
          <w:b/>
          <w:sz w:val="20"/>
          <w:szCs w:val="20"/>
        </w:rPr>
      </w:pPr>
      <w:r w:rsidRPr="00AA46B8">
        <w:rPr>
          <w:rFonts w:ascii="Arial" w:hAnsi="Arial" w:cs="Arial"/>
          <w:b/>
          <w:sz w:val="20"/>
          <w:szCs w:val="20"/>
        </w:rPr>
        <w:t xml:space="preserve">Adaptation Fund Grant I.D: </w:t>
      </w:r>
    </w:p>
    <w:p w14:paraId="2902CCF3" w14:textId="162CAC07" w:rsidR="004715D2" w:rsidRPr="00AA46B8" w:rsidRDefault="004715D2" w:rsidP="004715D2">
      <w:pPr>
        <w:rPr>
          <w:rFonts w:ascii="Arial" w:hAnsi="Arial" w:cs="Arial"/>
          <w:sz w:val="20"/>
          <w:szCs w:val="20"/>
        </w:rPr>
      </w:pPr>
      <w:r w:rsidRPr="00AA46B8">
        <w:rPr>
          <w:rFonts w:ascii="Arial" w:hAnsi="Arial" w:cs="Arial"/>
          <w:b/>
          <w:sz w:val="20"/>
          <w:szCs w:val="20"/>
        </w:rPr>
        <w:t>Grant Type:</w:t>
      </w:r>
      <w:r w:rsidRPr="00AA46B8">
        <w:rPr>
          <w:rFonts w:ascii="Arial" w:hAnsi="Arial" w:cs="Arial"/>
          <w:sz w:val="20"/>
          <w:szCs w:val="20"/>
        </w:rPr>
        <w:t xml:space="preserve"> </w:t>
      </w:r>
      <w:r w:rsidRPr="00C65043">
        <w:rPr>
          <w:rFonts w:ascii="Arial" w:hAnsi="Arial" w:cs="Arial"/>
          <w:i/>
          <w:sz w:val="20"/>
          <w:szCs w:val="20"/>
        </w:rPr>
        <w:t>TA-ESGP</w:t>
      </w:r>
    </w:p>
    <w:p w14:paraId="6B7D5D0B" w14:textId="0896AAB0" w:rsidR="004715D2" w:rsidRPr="00AA46B8" w:rsidRDefault="004715D2" w:rsidP="004715D2">
      <w:pPr>
        <w:rPr>
          <w:rFonts w:ascii="Arial" w:hAnsi="Arial" w:cs="Arial"/>
        </w:rPr>
      </w:pPr>
      <w:r w:rsidRPr="00AA46B8">
        <w:rPr>
          <w:rFonts w:ascii="Arial" w:hAnsi="Arial" w:cs="Arial"/>
          <w:b/>
          <w:sz w:val="20"/>
          <w:szCs w:val="20"/>
        </w:rPr>
        <w:t xml:space="preserve">Project Description/Project Title: </w:t>
      </w:r>
      <w:r w:rsidRPr="00AA46B8">
        <w:rPr>
          <w:rFonts w:ascii="Arial" w:hAnsi="Arial" w:cs="Arial"/>
        </w:rPr>
        <w:t>[</w:t>
      </w:r>
      <w:r w:rsidR="00C65043" w:rsidRPr="007B3704">
        <w:rPr>
          <w:rFonts w:ascii="Times New Roman" w:hAnsi="Times New Roman" w:cs="Times New Roman"/>
        </w:rPr>
        <w:t xml:space="preserve">Project to support </w:t>
      </w:r>
      <w:bookmarkStart w:id="1" w:name="_Hlk63763491"/>
      <w:r w:rsidR="00C65043" w:rsidRPr="007B3704">
        <w:rPr>
          <w:rFonts w:ascii="Times New Roman" w:hAnsi="Times New Roman" w:cs="Times New Roman"/>
        </w:rPr>
        <w:t xml:space="preserve">National Implementing Entity sourcing of Technical Assistance for Assessment and management of Environment, Social and Gender Risks within Projects and </w:t>
      </w:r>
      <w:proofErr w:type="spellStart"/>
      <w:r w:rsidR="00C65043" w:rsidRPr="007B3704">
        <w:rPr>
          <w:rFonts w:ascii="Times New Roman" w:hAnsi="Times New Roman" w:cs="Times New Roman"/>
        </w:rPr>
        <w:t>Programmes</w:t>
      </w:r>
      <w:proofErr w:type="spellEnd"/>
      <w:r w:rsidR="00C65043" w:rsidRPr="007B3704">
        <w:rPr>
          <w:rFonts w:ascii="Times New Roman" w:hAnsi="Times New Roman" w:cs="Times New Roman"/>
        </w:rPr>
        <w:t xml:space="preserve"> in Armenia</w:t>
      </w:r>
      <w:bookmarkEnd w:id="1"/>
      <w:r w:rsidRPr="00AA46B8">
        <w:rPr>
          <w:rFonts w:ascii="Arial" w:hAnsi="Arial" w:cs="Arial"/>
        </w:rPr>
        <w:t>]</w:t>
      </w:r>
      <w:r w:rsidR="00C65043">
        <w:rPr>
          <w:rFonts w:ascii="Arial" w:hAnsi="Arial" w:cs="Arial"/>
        </w:rPr>
        <w:t xml:space="preserve"> </w:t>
      </w:r>
    </w:p>
    <w:p w14:paraId="436755DF" w14:textId="2AFA088B" w:rsidR="004715D2" w:rsidRPr="00AA46B8" w:rsidRDefault="004715D2" w:rsidP="004715D2">
      <w:pPr>
        <w:rPr>
          <w:rFonts w:ascii="Arial" w:hAnsi="Arial" w:cs="Arial"/>
          <w:sz w:val="20"/>
          <w:szCs w:val="20"/>
        </w:rPr>
      </w:pPr>
      <w:r w:rsidRPr="00AA46B8">
        <w:rPr>
          <w:rFonts w:ascii="Arial" w:hAnsi="Arial" w:cs="Arial"/>
          <w:b/>
          <w:sz w:val="20"/>
          <w:szCs w:val="20"/>
        </w:rPr>
        <w:t>Project Sector:</w:t>
      </w:r>
      <w:r w:rsidRPr="00AA46B8">
        <w:rPr>
          <w:rFonts w:ascii="Arial" w:hAnsi="Arial" w:cs="Arial"/>
          <w:sz w:val="20"/>
          <w:szCs w:val="20"/>
        </w:rPr>
        <w:t xml:space="preserve"> </w:t>
      </w:r>
      <w:r w:rsidR="00C65043" w:rsidRPr="00C65043">
        <w:rPr>
          <w:rFonts w:ascii="Arial" w:hAnsi="Arial" w:cs="Arial"/>
          <w:i/>
          <w:sz w:val="20"/>
          <w:szCs w:val="20"/>
        </w:rPr>
        <w:t>I</w:t>
      </w:r>
      <w:r w:rsidRPr="00C65043">
        <w:rPr>
          <w:rFonts w:ascii="Arial" w:hAnsi="Arial" w:cs="Arial"/>
          <w:i/>
          <w:sz w:val="20"/>
          <w:szCs w:val="20"/>
        </w:rPr>
        <w:t>nstitutional capacity building</w:t>
      </w:r>
    </w:p>
    <w:p w14:paraId="6E5634FC" w14:textId="77777777" w:rsidR="004715D2" w:rsidRPr="000602A2" w:rsidRDefault="004715D2" w:rsidP="004715D2">
      <w:pPr>
        <w:rPr>
          <w:rFonts w:ascii="Arial" w:hAnsi="Arial" w:cs="Arial"/>
          <w:sz w:val="20"/>
          <w:szCs w:val="20"/>
        </w:rPr>
      </w:pPr>
      <w:r w:rsidRPr="000602A2">
        <w:rPr>
          <w:rFonts w:ascii="Arial" w:hAnsi="Arial" w:cs="Arial"/>
          <w:b/>
          <w:noProof/>
          <w:sz w:val="20"/>
          <w:szCs w:val="20"/>
        </w:rPr>
        <mc:AlternateContent>
          <mc:Choice Requires="wps">
            <w:drawing>
              <wp:anchor distT="0" distB="0" distL="114300" distR="114300" simplePos="0" relativeHeight="251659264" behindDoc="0" locked="0" layoutInCell="1" allowOverlap="1" wp14:anchorId="02F45AD6" wp14:editId="734D64EF">
                <wp:simplePos x="0" y="0"/>
                <wp:positionH relativeFrom="margin">
                  <wp:align>left</wp:align>
                </wp:positionH>
                <wp:positionV relativeFrom="paragraph">
                  <wp:posOffset>4445</wp:posOffset>
                </wp:positionV>
                <wp:extent cx="8587740" cy="22860"/>
                <wp:effectExtent l="0" t="0" r="22860" b="34290"/>
                <wp:wrapNone/>
                <wp:docPr id="4" name="Straight Connector 4"/>
                <wp:cNvGraphicFramePr/>
                <a:graphic xmlns:a="http://schemas.openxmlformats.org/drawingml/2006/main">
                  <a:graphicData uri="http://schemas.microsoft.com/office/word/2010/wordprocessingShape">
                    <wps:wsp>
                      <wps:cNvCnPr/>
                      <wps:spPr>
                        <a:xfrm flipV="1">
                          <a:off x="0" y="0"/>
                          <a:ext cx="8587740" cy="2286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line w14:anchorId="6B2969C4" id="Straight Connector 4" o:spid="_x0000_s1026" style="position:absolute;flip:y;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35pt" to="676.2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PPS5wEAABsEAAAOAAAAZHJzL2Uyb0RvYy54bWysU02P2yAQvVfqf0DcGztRuomsOHvIanup&#10;2qjb9s5iiJGAQQONk3/fASfO7vbUqhcE8/Fm3pthc39ylh0VRgO+5fNZzZnyEjrjDy3/8f3xw5qz&#10;mITvhAWvWn5Wkd9v37/bDKFRC+jBdgoZgfjYDKHlfUqhqaooe+VEnEFQnpwa0IlETzxUHYqB0J2t&#10;FnV9Vw2AXUCQKkayPoxOvi34WiuZvmodVWK25dRbKieW8zmf1XYjmgOK0Bt5aUP8QxdOGE9FJ6gH&#10;kQT7heYPKGckQgSdZhJcBVobqQoHYjOv37B56kVQhQuJE8MkU/x/sPLLcY/MdC1fcuaFoxE9JRTm&#10;0Ce2A+9JQEC2zDoNITYUvvN7vLxi2GMmfdLomLYm/KQVKDIQMXYqKp8nldUpMUnG9cf1arWkYUjy&#10;LRbruzKFaoTJcAFj+qTAsXxpuTU+iyAacfwcE5Wm0GtINlvPBqq7WNV1CYtgTfdorM3OskhqZ5Ed&#10;Ba1AOs0zFUJ4EUUv68mYCY6Uyi2drRrxvylNElHrI7k3mEJK5dMV13qKzmmaOpgSL53lrb418zrx&#10;Ep9TVVncv0meMkpl8GlKdsYDjrq8rn6TQo/xVwVG3lmCZ+jOZdhFGtrAotzlt+QVf/ku6bc/vf0N&#10;AAD//wMAUEsDBBQABgAIAAAAIQDRO0an2wAAAAQBAAAPAAAAZHJzL2Rvd25yZXYueG1sTI/NTsMw&#10;EITvSH0Haytxo05/UlDIpmqLckOqKBzg5sbbJCJeR7bThrfHPcFxNKOZb/LNaDpxIedbywjzWQKC&#10;uLK65Rrh4718eALhg2KtOsuE8EMeNsXkLleZtld+o8sx1CKWsM8UQhNCn0npq4aM8jPbE0fvbJ1R&#10;IUpXS+3UNZabTi6SZC2NajkuNKqnfUPV93EwCIfXw3z7Zfv1+TNNh3TnSvniS8T76bh9BhFoDH9h&#10;uOFHdCgi08kOrL3oEOKRgPAI4uYt08UKxAlhtQRZ5PI/fPELAAD//wMAUEsBAi0AFAAGAAgAAAAh&#10;ALaDOJL+AAAA4QEAABMAAAAAAAAAAAAAAAAAAAAAAFtDb250ZW50X1R5cGVzXS54bWxQSwECLQAU&#10;AAYACAAAACEAOP0h/9YAAACUAQAACwAAAAAAAAAAAAAAAAAvAQAAX3JlbHMvLnJlbHNQSwECLQAU&#10;AAYACAAAACEAgazz0ucBAAAbBAAADgAAAAAAAAAAAAAAAAAuAgAAZHJzL2Uyb0RvYy54bWxQSwEC&#10;LQAUAAYACAAAACEA0TtGp9sAAAAEAQAADwAAAAAAAAAAAAAAAABBBAAAZHJzL2Rvd25yZXYueG1s&#10;UEsFBgAAAAAEAAQA8wAAAEkFAAAAAA==&#10;" strokecolor="black [3213]" strokeweight="1pt">
                <v:stroke joinstyle="miter"/>
                <w10:wrap anchorx="margin"/>
              </v:line>
            </w:pict>
          </mc:Fallback>
        </mc:AlternateContent>
      </w:r>
    </w:p>
    <w:tbl>
      <w:tblPr>
        <w:tblStyle w:val="TableGrid"/>
        <w:tblW w:w="13542" w:type="dxa"/>
        <w:tblLook w:val="04A0" w:firstRow="1" w:lastRow="0" w:firstColumn="1" w:lastColumn="0" w:noHBand="0" w:noVBand="1"/>
      </w:tblPr>
      <w:tblGrid>
        <w:gridCol w:w="3062"/>
        <w:gridCol w:w="2680"/>
        <w:gridCol w:w="2677"/>
        <w:gridCol w:w="5123"/>
      </w:tblGrid>
      <w:tr w:rsidR="004715D2" w:rsidRPr="00D947B2" w14:paraId="74EBC9EF" w14:textId="77777777" w:rsidTr="00C65043">
        <w:trPr>
          <w:trHeight w:val="620"/>
        </w:trPr>
        <w:tc>
          <w:tcPr>
            <w:tcW w:w="3062" w:type="dxa"/>
            <w:shd w:val="clear" w:color="auto" w:fill="92D050"/>
          </w:tcPr>
          <w:p w14:paraId="7C3B93BD" w14:textId="77777777" w:rsidR="004715D2" w:rsidRPr="000602A2" w:rsidRDefault="004715D2" w:rsidP="00BD3C70">
            <w:pPr>
              <w:jc w:val="center"/>
              <w:rPr>
                <w:rFonts w:ascii="Arial" w:hAnsi="Arial" w:cs="Arial"/>
                <w:b/>
                <w:sz w:val="20"/>
                <w:szCs w:val="20"/>
              </w:rPr>
            </w:pPr>
            <w:r w:rsidRPr="00AA46B8">
              <w:rPr>
                <w:rFonts w:ascii="Arial" w:hAnsi="Arial" w:cs="Arial"/>
                <w:b/>
                <w:sz w:val="20"/>
                <w:szCs w:val="20"/>
              </w:rPr>
              <w:t>Activity</w:t>
            </w:r>
          </w:p>
        </w:tc>
        <w:tc>
          <w:tcPr>
            <w:tcW w:w="2680" w:type="dxa"/>
            <w:shd w:val="clear" w:color="auto" w:fill="92D050"/>
          </w:tcPr>
          <w:p w14:paraId="149FC4F4" w14:textId="77777777" w:rsidR="004715D2" w:rsidRPr="000602A2" w:rsidRDefault="004715D2" w:rsidP="00BD3C70">
            <w:pPr>
              <w:jc w:val="center"/>
              <w:rPr>
                <w:rFonts w:ascii="Arial" w:hAnsi="Arial" w:cs="Arial"/>
                <w:b/>
                <w:sz w:val="20"/>
                <w:szCs w:val="20"/>
              </w:rPr>
            </w:pPr>
            <w:r w:rsidRPr="000602A2">
              <w:rPr>
                <w:rFonts w:ascii="Arial" w:hAnsi="Arial" w:cs="Arial"/>
                <w:b/>
                <w:sz w:val="20"/>
                <w:szCs w:val="20"/>
              </w:rPr>
              <w:t>Expected Outcome</w:t>
            </w:r>
          </w:p>
        </w:tc>
        <w:tc>
          <w:tcPr>
            <w:tcW w:w="2677" w:type="dxa"/>
            <w:shd w:val="clear" w:color="auto" w:fill="92D050"/>
          </w:tcPr>
          <w:p w14:paraId="505391E4" w14:textId="77777777" w:rsidR="004715D2" w:rsidRPr="000602A2" w:rsidRDefault="004715D2" w:rsidP="00BD3C70">
            <w:pPr>
              <w:rPr>
                <w:rFonts w:ascii="Arial" w:hAnsi="Arial" w:cs="Arial"/>
                <w:b/>
                <w:sz w:val="20"/>
                <w:szCs w:val="20"/>
              </w:rPr>
            </w:pPr>
            <w:r w:rsidRPr="000602A2">
              <w:rPr>
                <w:rFonts w:ascii="Arial" w:hAnsi="Arial" w:cs="Arial"/>
                <w:b/>
                <w:sz w:val="20"/>
                <w:szCs w:val="20"/>
              </w:rPr>
              <w:t>Outcome Achieved/Not Achieved</w:t>
            </w:r>
          </w:p>
        </w:tc>
        <w:tc>
          <w:tcPr>
            <w:tcW w:w="5123" w:type="dxa"/>
            <w:shd w:val="clear" w:color="auto" w:fill="92D050"/>
          </w:tcPr>
          <w:p w14:paraId="3110BC15" w14:textId="77777777" w:rsidR="004715D2" w:rsidRPr="000602A2" w:rsidRDefault="004715D2" w:rsidP="00BD3C70">
            <w:pPr>
              <w:jc w:val="center"/>
              <w:rPr>
                <w:rFonts w:ascii="Arial" w:hAnsi="Arial" w:cs="Arial"/>
                <w:b/>
                <w:sz w:val="20"/>
                <w:szCs w:val="20"/>
              </w:rPr>
            </w:pPr>
            <w:r w:rsidRPr="000602A2">
              <w:rPr>
                <w:rFonts w:ascii="Arial" w:hAnsi="Arial" w:cs="Arial"/>
                <w:b/>
                <w:sz w:val="20"/>
                <w:szCs w:val="20"/>
              </w:rPr>
              <w:t xml:space="preserve">Comment/Explanation </w:t>
            </w:r>
          </w:p>
          <w:p w14:paraId="6A0C4CD0" w14:textId="77777777" w:rsidR="004715D2" w:rsidRPr="000602A2" w:rsidRDefault="004715D2" w:rsidP="00BD3C70">
            <w:pPr>
              <w:jc w:val="center"/>
              <w:rPr>
                <w:rFonts w:ascii="Arial" w:hAnsi="Arial" w:cs="Arial"/>
                <w:b/>
                <w:sz w:val="20"/>
                <w:szCs w:val="20"/>
              </w:rPr>
            </w:pPr>
            <w:r w:rsidRPr="000602A2">
              <w:rPr>
                <w:rFonts w:ascii="Arial" w:hAnsi="Arial" w:cs="Arial"/>
                <w:b/>
                <w:sz w:val="20"/>
                <w:szCs w:val="20"/>
              </w:rPr>
              <w:t>(also explain any deviation from initial plan)</w:t>
            </w:r>
          </w:p>
        </w:tc>
      </w:tr>
      <w:tr w:rsidR="004715D2" w:rsidRPr="00D947B2" w14:paraId="0471B9F4" w14:textId="77777777" w:rsidTr="00C65043">
        <w:trPr>
          <w:trHeight w:val="368"/>
        </w:trPr>
        <w:tc>
          <w:tcPr>
            <w:tcW w:w="3062" w:type="dxa"/>
          </w:tcPr>
          <w:p w14:paraId="14AED821" w14:textId="195C809F" w:rsidR="004715D2" w:rsidRPr="00C079F6" w:rsidRDefault="00C65043" w:rsidP="00C65043">
            <w:pPr>
              <w:tabs>
                <w:tab w:val="left" w:pos="2016"/>
              </w:tabs>
              <w:jc w:val="both"/>
              <w:rPr>
                <w:rFonts w:ascii="Times New Roman" w:hAnsi="Times New Roman" w:cs="Times New Roman"/>
              </w:rPr>
            </w:pPr>
            <w:r w:rsidRPr="00C079F6">
              <w:rPr>
                <w:rFonts w:ascii="Times New Roman" w:hAnsi="Times New Roman" w:cs="Times New Roman"/>
              </w:rPr>
              <w:t>Development of procedures/manuals/guidelines for screening projects that cover environmental and social and gender related risks, for undertaking project environmental and social and gender risk assessment, and for formulating risk management plans that are gender responsive.</w:t>
            </w:r>
          </w:p>
        </w:tc>
        <w:tc>
          <w:tcPr>
            <w:tcW w:w="2680" w:type="dxa"/>
          </w:tcPr>
          <w:p w14:paraId="12A618AC" w14:textId="74D25DB6" w:rsidR="004715D2" w:rsidRPr="00C079F6" w:rsidRDefault="00C65043" w:rsidP="00BD3C70">
            <w:pPr>
              <w:jc w:val="both"/>
              <w:rPr>
                <w:rFonts w:ascii="Times New Roman" w:hAnsi="Times New Roman" w:cs="Times New Roman"/>
              </w:rPr>
            </w:pPr>
            <w:r w:rsidRPr="00C079F6">
              <w:rPr>
                <w:rFonts w:ascii="Times New Roman" w:hAnsi="Times New Roman" w:cs="Times New Roman"/>
              </w:rPr>
              <w:t>Development of environmental, social and gender risk screening and assessment guidelines and integrating them to the existing operational manual (publication of guidelines with 100 examples.)</w:t>
            </w:r>
          </w:p>
        </w:tc>
        <w:tc>
          <w:tcPr>
            <w:tcW w:w="2677" w:type="dxa"/>
          </w:tcPr>
          <w:p w14:paraId="090D382F" w14:textId="6C0CFBEE" w:rsidR="004715D2" w:rsidRPr="00C079F6" w:rsidRDefault="00C65043" w:rsidP="00BD3C70">
            <w:pPr>
              <w:jc w:val="both"/>
              <w:rPr>
                <w:rFonts w:ascii="Times New Roman" w:hAnsi="Times New Roman" w:cs="Times New Roman"/>
              </w:rPr>
            </w:pPr>
            <w:r w:rsidRPr="00C079F6">
              <w:rPr>
                <w:rFonts w:ascii="Times New Roman" w:hAnsi="Times New Roman" w:cs="Times New Roman"/>
              </w:rPr>
              <w:t>Outcome achieved</w:t>
            </w:r>
          </w:p>
        </w:tc>
        <w:tc>
          <w:tcPr>
            <w:tcW w:w="5123" w:type="dxa"/>
          </w:tcPr>
          <w:p w14:paraId="5B31114E" w14:textId="23DB369C" w:rsidR="004715D2" w:rsidRPr="00C079F6" w:rsidRDefault="00EA1281" w:rsidP="00BD3C70">
            <w:pPr>
              <w:jc w:val="both"/>
              <w:rPr>
                <w:rFonts w:ascii="Times New Roman" w:hAnsi="Times New Roman" w:cs="Times New Roman"/>
              </w:rPr>
            </w:pPr>
            <w:r w:rsidRPr="00C079F6">
              <w:rPr>
                <w:rFonts w:ascii="Times New Roman" w:hAnsi="Times New Roman" w:cs="Times New Roman"/>
              </w:rPr>
              <w:t>Formulated and elaborated manual, which covers the environmental and social and gender responsive risks and assessment guidelines. Includes thorough and detailed analysis regarding the gender-related situation in Armenia</w:t>
            </w:r>
          </w:p>
        </w:tc>
      </w:tr>
      <w:tr w:rsidR="00C65043" w:rsidRPr="00D947B2" w14:paraId="61854134" w14:textId="77777777" w:rsidTr="00C65043">
        <w:trPr>
          <w:trHeight w:val="350"/>
        </w:trPr>
        <w:tc>
          <w:tcPr>
            <w:tcW w:w="3062" w:type="dxa"/>
          </w:tcPr>
          <w:p w14:paraId="19F7663D" w14:textId="1A5F9FFC" w:rsidR="00C65043" w:rsidRPr="00C079F6" w:rsidRDefault="00C65043" w:rsidP="00C65043">
            <w:pPr>
              <w:jc w:val="both"/>
              <w:rPr>
                <w:rFonts w:ascii="Times New Roman" w:hAnsi="Times New Roman" w:cs="Times New Roman"/>
              </w:rPr>
            </w:pPr>
            <w:r w:rsidRPr="00C079F6">
              <w:rPr>
                <w:rFonts w:ascii="Times New Roman" w:hAnsi="Times New Roman" w:cs="Times New Roman"/>
              </w:rPr>
              <w:t>Development of policy/avenues for public disclosure and gender responsive consultation</w:t>
            </w:r>
          </w:p>
        </w:tc>
        <w:tc>
          <w:tcPr>
            <w:tcW w:w="2680" w:type="dxa"/>
          </w:tcPr>
          <w:p w14:paraId="4319E629" w14:textId="6CF99AED" w:rsidR="00C65043" w:rsidRPr="00C079F6" w:rsidRDefault="00C65043" w:rsidP="00C65043">
            <w:pPr>
              <w:jc w:val="both"/>
              <w:rPr>
                <w:rFonts w:ascii="Times New Roman" w:hAnsi="Times New Roman" w:cs="Times New Roman"/>
              </w:rPr>
            </w:pPr>
            <w:r w:rsidRPr="00C079F6">
              <w:rPr>
                <w:rFonts w:ascii="Times New Roman" w:hAnsi="Times New Roman" w:cs="Times New Roman"/>
              </w:rPr>
              <w:t>Elaboration of gender responsive, environmental and social Policies for public disclosure</w:t>
            </w:r>
          </w:p>
        </w:tc>
        <w:tc>
          <w:tcPr>
            <w:tcW w:w="2677" w:type="dxa"/>
          </w:tcPr>
          <w:p w14:paraId="539F8EFB" w14:textId="7DA6FF09" w:rsidR="00C65043" w:rsidRPr="00C079F6" w:rsidRDefault="00C65043" w:rsidP="00C65043">
            <w:pPr>
              <w:jc w:val="both"/>
              <w:rPr>
                <w:rFonts w:ascii="Times New Roman" w:hAnsi="Times New Roman" w:cs="Times New Roman"/>
              </w:rPr>
            </w:pPr>
            <w:r w:rsidRPr="00C079F6">
              <w:rPr>
                <w:rFonts w:ascii="Times New Roman" w:hAnsi="Times New Roman" w:cs="Times New Roman"/>
              </w:rPr>
              <w:t>Outcome achieved</w:t>
            </w:r>
          </w:p>
        </w:tc>
        <w:tc>
          <w:tcPr>
            <w:tcW w:w="5123" w:type="dxa"/>
          </w:tcPr>
          <w:p w14:paraId="2B3D1617" w14:textId="1F1083F8" w:rsidR="00C65043" w:rsidRPr="00C079F6" w:rsidRDefault="00EA1281" w:rsidP="00C65043">
            <w:pPr>
              <w:jc w:val="both"/>
              <w:rPr>
                <w:rFonts w:ascii="Times New Roman" w:hAnsi="Times New Roman" w:cs="Times New Roman"/>
              </w:rPr>
            </w:pPr>
            <w:r w:rsidRPr="00C079F6">
              <w:rPr>
                <w:rFonts w:ascii="Times New Roman" w:hAnsi="Times New Roman" w:cs="Times New Roman"/>
                <w:color w:val="000000"/>
              </w:rPr>
              <w:t>Developed dashboard for undertaking project environmental and social and gender risk assessment, and for formulating risk management plans that are gender responsive. The dashboard supports the detection and management of environmental and social risks, and the categorization of projects/</w:t>
            </w:r>
            <w:proofErr w:type="spellStart"/>
            <w:r w:rsidRPr="00C079F6">
              <w:rPr>
                <w:rFonts w:ascii="Times New Roman" w:hAnsi="Times New Roman" w:cs="Times New Roman"/>
                <w:color w:val="000000"/>
              </w:rPr>
              <w:t>programmes</w:t>
            </w:r>
            <w:proofErr w:type="spellEnd"/>
            <w:r w:rsidRPr="00C079F6">
              <w:rPr>
                <w:rFonts w:ascii="Times New Roman" w:hAnsi="Times New Roman" w:cs="Times New Roman"/>
                <w:color w:val="000000"/>
              </w:rPr>
              <w:t xml:space="preserve"> according to their potential environmental and social impacts, as well as it guides and supports the systematic screening of proposals and/or funded projects/</w:t>
            </w:r>
            <w:proofErr w:type="spellStart"/>
            <w:r w:rsidRPr="00C079F6">
              <w:rPr>
                <w:rFonts w:ascii="Times New Roman" w:hAnsi="Times New Roman" w:cs="Times New Roman"/>
                <w:color w:val="000000"/>
              </w:rPr>
              <w:t>programmes</w:t>
            </w:r>
            <w:proofErr w:type="spellEnd"/>
            <w:r w:rsidRPr="00C079F6">
              <w:rPr>
                <w:rFonts w:ascii="Times New Roman" w:hAnsi="Times New Roman" w:cs="Times New Roman"/>
                <w:color w:val="000000"/>
              </w:rPr>
              <w:t xml:space="preserve"> to ensure that environmental and social risks are adequately identified and assessed by EPIU and its partners in an open and transparent manner</w:t>
            </w:r>
          </w:p>
        </w:tc>
      </w:tr>
      <w:tr w:rsidR="00C65043" w:rsidRPr="00D947B2" w14:paraId="384B0086" w14:textId="77777777" w:rsidTr="00C65043">
        <w:trPr>
          <w:trHeight w:val="350"/>
        </w:trPr>
        <w:tc>
          <w:tcPr>
            <w:tcW w:w="3062" w:type="dxa"/>
          </w:tcPr>
          <w:p w14:paraId="5023415B" w14:textId="746C1A71" w:rsidR="00C65043" w:rsidRPr="00C079F6" w:rsidDel="00A950C5" w:rsidRDefault="00C65043" w:rsidP="00C65043">
            <w:pPr>
              <w:jc w:val="both"/>
              <w:rPr>
                <w:rFonts w:ascii="Times New Roman" w:hAnsi="Times New Roman" w:cs="Times New Roman"/>
              </w:rPr>
            </w:pPr>
            <w:r w:rsidRPr="00C079F6">
              <w:rPr>
                <w:rFonts w:ascii="Times New Roman" w:hAnsi="Times New Roman" w:cs="Times New Roman"/>
              </w:rPr>
              <w:lastRenderedPageBreak/>
              <w:t>Development of transparent, accessible, fair and effective mechanisms for receiving and addressing complaints about environmental or social harms and complaints related to gender inequalities and other adverse gender impacts caused by projects/programs during implementation.</w:t>
            </w:r>
          </w:p>
        </w:tc>
        <w:tc>
          <w:tcPr>
            <w:tcW w:w="2680" w:type="dxa"/>
          </w:tcPr>
          <w:p w14:paraId="738F1540" w14:textId="4A8A04A2" w:rsidR="00C65043" w:rsidRPr="00C079F6" w:rsidDel="00A950C5" w:rsidRDefault="00C65043" w:rsidP="00C65043">
            <w:pPr>
              <w:jc w:val="both"/>
              <w:rPr>
                <w:rFonts w:ascii="Times New Roman" w:hAnsi="Times New Roman" w:cs="Times New Roman"/>
              </w:rPr>
            </w:pPr>
            <w:r w:rsidRPr="00C079F6">
              <w:rPr>
                <w:rFonts w:ascii="Times New Roman" w:hAnsi="Times New Roman" w:cs="Times New Roman"/>
              </w:rPr>
              <w:t>Creation of a relevant grievance mechanism, that addresses environmental and social harms and complains related to gender inequalities as well as other adverse gender impacts caused by projects/ programs during and after implementation</w:t>
            </w:r>
          </w:p>
        </w:tc>
        <w:tc>
          <w:tcPr>
            <w:tcW w:w="2677" w:type="dxa"/>
          </w:tcPr>
          <w:p w14:paraId="532F263E" w14:textId="65106078" w:rsidR="00C65043" w:rsidRPr="00C079F6" w:rsidDel="00A950C5" w:rsidRDefault="00C65043" w:rsidP="00C65043">
            <w:pPr>
              <w:jc w:val="both"/>
              <w:rPr>
                <w:rFonts w:ascii="Times New Roman" w:hAnsi="Times New Roman" w:cs="Times New Roman"/>
              </w:rPr>
            </w:pPr>
            <w:r w:rsidRPr="00C079F6">
              <w:rPr>
                <w:rFonts w:ascii="Times New Roman" w:hAnsi="Times New Roman" w:cs="Times New Roman"/>
              </w:rPr>
              <w:t>Outcome achieved</w:t>
            </w:r>
          </w:p>
        </w:tc>
        <w:tc>
          <w:tcPr>
            <w:tcW w:w="5123" w:type="dxa"/>
          </w:tcPr>
          <w:p w14:paraId="7982FAA2" w14:textId="77777777" w:rsidR="00C079F6" w:rsidRPr="00C079F6" w:rsidRDefault="00C079F6" w:rsidP="00C079F6">
            <w:pPr>
              <w:spacing w:after="160" w:line="276" w:lineRule="auto"/>
              <w:jc w:val="both"/>
              <w:rPr>
                <w:rFonts w:ascii="Times New Roman" w:hAnsi="Times New Roman" w:cs="Times New Roman"/>
                <w:color w:val="000000"/>
              </w:rPr>
            </w:pPr>
            <w:r w:rsidRPr="00C079F6">
              <w:rPr>
                <w:rFonts w:ascii="Times New Roman" w:hAnsi="Times New Roman" w:cs="Times New Roman"/>
                <w:color w:val="000000"/>
              </w:rPr>
              <w:t xml:space="preserve">Developed project-level grievance mechanism, including grievances relating to gender. </w:t>
            </w:r>
          </w:p>
          <w:p w14:paraId="52DB0B3D" w14:textId="1C4761E3" w:rsidR="00C65043" w:rsidRPr="00C079F6" w:rsidDel="00A950C5" w:rsidRDefault="00C079F6" w:rsidP="00C079F6">
            <w:pPr>
              <w:spacing w:after="160" w:line="276" w:lineRule="auto"/>
              <w:jc w:val="both"/>
              <w:rPr>
                <w:rFonts w:ascii="Times New Roman" w:hAnsi="Times New Roman" w:cs="Times New Roman"/>
                <w:shd w:val="clear" w:color="auto" w:fill="FFFFFF"/>
              </w:rPr>
            </w:pPr>
            <w:r w:rsidRPr="00C079F6">
              <w:rPr>
                <w:rFonts w:ascii="Times New Roman" w:hAnsi="Times New Roman" w:cs="Times New Roman"/>
                <w:color w:val="000000"/>
              </w:rPr>
              <w:t>Developed transparent, accessible, fair and effective grievance mechanism for receiving and addressing complaints about environmental or social harms and gender inequalities and other adverse impacts caused by projects/</w:t>
            </w:r>
            <w:proofErr w:type="spellStart"/>
            <w:r w:rsidRPr="00C079F6">
              <w:rPr>
                <w:rFonts w:ascii="Times New Roman" w:hAnsi="Times New Roman" w:cs="Times New Roman"/>
                <w:color w:val="000000"/>
              </w:rPr>
              <w:t>programmes</w:t>
            </w:r>
            <w:proofErr w:type="spellEnd"/>
            <w:r w:rsidRPr="00C079F6">
              <w:rPr>
                <w:rFonts w:ascii="Times New Roman" w:hAnsi="Times New Roman" w:cs="Times New Roman"/>
                <w:color w:val="000000"/>
              </w:rPr>
              <w:t xml:space="preserve"> during implementation. </w:t>
            </w:r>
          </w:p>
        </w:tc>
      </w:tr>
      <w:tr w:rsidR="00C65043" w:rsidRPr="00D947B2" w14:paraId="4D5A769B" w14:textId="77777777" w:rsidTr="00C65043">
        <w:trPr>
          <w:trHeight w:val="350"/>
        </w:trPr>
        <w:tc>
          <w:tcPr>
            <w:tcW w:w="3062" w:type="dxa"/>
          </w:tcPr>
          <w:p w14:paraId="305FD498" w14:textId="2C6E4337" w:rsidR="00C65043" w:rsidRPr="00C079F6" w:rsidDel="00A950C5" w:rsidRDefault="00C65043" w:rsidP="00C65043">
            <w:pPr>
              <w:jc w:val="both"/>
              <w:rPr>
                <w:rFonts w:ascii="Times New Roman" w:hAnsi="Times New Roman" w:cs="Times New Roman"/>
              </w:rPr>
            </w:pPr>
            <w:r w:rsidRPr="00C079F6">
              <w:rPr>
                <w:rFonts w:ascii="Times New Roman" w:hAnsi="Times New Roman" w:cs="Times New Roman"/>
              </w:rPr>
              <w:t xml:space="preserve">Training of selected entity staff to carry out the relevant tasks related to the implementation of the Fund's Environmental and Social </w:t>
            </w:r>
            <w:proofErr w:type="spellStart"/>
            <w:r w:rsidRPr="00C079F6">
              <w:rPr>
                <w:rFonts w:ascii="Times New Roman" w:hAnsi="Times New Roman" w:cs="Times New Roman"/>
              </w:rPr>
              <w:t>Policv</w:t>
            </w:r>
            <w:proofErr w:type="spellEnd"/>
            <w:r w:rsidRPr="00C079F6">
              <w:rPr>
                <w:rFonts w:ascii="Times New Roman" w:hAnsi="Times New Roman" w:cs="Times New Roman"/>
              </w:rPr>
              <w:t xml:space="preserve"> and the Gender Policy</w:t>
            </w:r>
          </w:p>
        </w:tc>
        <w:tc>
          <w:tcPr>
            <w:tcW w:w="2680" w:type="dxa"/>
          </w:tcPr>
          <w:p w14:paraId="676BA2BC" w14:textId="29F9F262" w:rsidR="00C65043" w:rsidRPr="00C079F6" w:rsidDel="00A950C5" w:rsidRDefault="00C65043" w:rsidP="00C65043">
            <w:pPr>
              <w:jc w:val="both"/>
              <w:rPr>
                <w:rFonts w:ascii="Times New Roman" w:hAnsi="Times New Roman" w:cs="Times New Roman"/>
              </w:rPr>
            </w:pPr>
            <w:r w:rsidRPr="00C079F6">
              <w:rPr>
                <w:rFonts w:ascii="Times New Roman" w:hAnsi="Times New Roman" w:cs="Times New Roman"/>
              </w:rPr>
              <w:t>Organizing corresponding trainings with the staff members</w:t>
            </w:r>
          </w:p>
        </w:tc>
        <w:tc>
          <w:tcPr>
            <w:tcW w:w="2677" w:type="dxa"/>
          </w:tcPr>
          <w:p w14:paraId="274EE622" w14:textId="11363D72" w:rsidR="00C65043" w:rsidRPr="00C079F6" w:rsidDel="00A950C5" w:rsidRDefault="00C65043" w:rsidP="00C65043">
            <w:pPr>
              <w:jc w:val="both"/>
              <w:rPr>
                <w:rFonts w:ascii="Times New Roman" w:hAnsi="Times New Roman" w:cs="Times New Roman"/>
              </w:rPr>
            </w:pPr>
            <w:r w:rsidRPr="00C079F6">
              <w:rPr>
                <w:rFonts w:ascii="Times New Roman" w:hAnsi="Times New Roman" w:cs="Times New Roman"/>
              </w:rPr>
              <w:t>Outcome achieved</w:t>
            </w:r>
          </w:p>
        </w:tc>
        <w:tc>
          <w:tcPr>
            <w:tcW w:w="5123" w:type="dxa"/>
          </w:tcPr>
          <w:p w14:paraId="4696041E" w14:textId="77777777" w:rsidR="00C079F6" w:rsidRPr="00C079F6" w:rsidRDefault="00C079F6" w:rsidP="00C079F6">
            <w:pPr>
              <w:spacing w:after="160" w:line="276" w:lineRule="auto"/>
              <w:jc w:val="both"/>
              <w:rPr>
                <w:rFonts w:ascii="Times New Roman" w:hAnsi="Times New Roman" w:cs="Times New Roman"/>
                <w:shd w:val="clear" w:color="auto" w:fill="FFFFFF"/>
              </w:rPr>
            </w:pPr>
            <w:r w:rsidRPr="00C079F6">
              <w:rPr>
                <w:rFonts w:ascii="Times New Roman" w:hAnsi="Times New Roman" w:cs="Times New Roman"/>
                <w:color w:val="000000"/>
              </w:rPr>
              <w:t>Conducted trainings for selected entity staff to carry out the relevant tasks related to the implementation of proposed Environmental and Social Policy and the Gender Policy, Monitoring and Evaluation Framework.</w:t>
            </w:r>
          </w:p>
          <w:p w14:paraId="18DF660B" w14:textId="77777777" w:rsidR="00C65043" w:rsidRPr="00C079F6" w:rsidDel="00A950C5" w:rsidRDefault="00C65043" w:rsidP="00C65043">
            <w:pPr>
              <w:jc w:val="both"/>
              <w:rPr>
                <w:rFonts w:ascii="Times New Roman" w:hAnsi="Times New Roman" w:cs="Times New Roman"/>
              </w:rPr>
            </w:pPr>
          </w:p>
        </w:tc>
      </w:tr>
      <w:tr w:rsidR="00C65043" w:rsidRPr="00AA46B8" w14:paraId="349242D6" w14:textId="77777777" w:rsidTr="00C65043">
        <w:trPr>
          <w:trHeight w:val="256"/>
        </w:trPr>
        <w:tc>
          <w:tcPr>
            <w:tcW w:w="3062" w:type="dxa"/>
          </w:tcPr>
          <w:p w14:paraId="79F61242" w14:textId="77777777" w:rsidR="00C65043" w:rsidRPr="00AA46B8" w:rsidRDefault="00C65043" w:rsidP="00C65043">
            <w:pPr>
              <w:jc w:val="both"/>
              <w:rPr>
                <w:rFonts w:ascii="Arial" w:hAnsi="Arial" w:cs="Arial"/>
                <w:b/>
                <w:sz w:val="20"/>
                <w:szCs w:val="20"/>
              </w:rPr>
            </w:pPr>
            <w:r w:rsidRPr="00AA46B8">
              <w:rPr>
                <w:rFonts w:ascii="Arial" w:hAnsi="Arial" w:cs="Arial"/>
                <w:b/>
                <w:sz w:val="20"/>
                <w:szCs w:val="20"/>
              </w:rPr>
              <w:t>Budget</w:t>
            </w:r>
          </w:p>
        </w:tc>
        <w:tc>
          <w:tcPr>
            <w:tcW w:w="10480" w:type="dxa"/>
            <w:gridSpan w:val="3"/>
          </w:tcPr>
          <w:p w14:paraId="5F772283" w14:textId="77777777" w:rsidR="00C65043" w:rsidRDefault="00C65043" w:rsidP="00C65043">
            <w:pPr>
              <w:jc w:val="both"/>
              <w:rPr>
                <w:rFonts w:ascii="Arial" w:hAnsi="Arial" w:cs="Arial"/>
                <w:sz w:val="20"/>
                <w:szCs w:val="20"/>
              </w:rPr>
            </w:pPr>
            <w:r w:rsidRPr="00AA46B8">
              <w:rPr>
                <w:rFonts w:ascii="Arial" w:hAnsi="Arial" w:cs="Arial"/>
                <w:sz w:val="20"/>
                <w:szCs w:val="20"/>
              </w:rPr>
              <w:t xml:space="preserve">State whether overall expenditure was over or under the planned budget and give brief explanation for deviations of </w:t>
            </w:r>
            <w:r w:rsidRPr="00AA46B8">
              <w:rPr>
                <w:rFonts w:ascii="Arial" w:hAnsi="Arial" w:cs="Arial"/>
                <w:b/>
                <w:sz w:val="20"/>
                <w:szCs w:val="20"/>
              </w:rPr>
              <w:t>more than 30%.</w:t>
            </w:r>
            <w:r w:rsidRPr="00AA46B8">
              <w:rPr>
                <w:rFonts w:ascii="Arial" w:hAnsi="Arial" w:cs="Arial"/>
                <w:sz w:val="20"/>
                <w:szCs w:val="20"/>
              </w:rPr>
              <w:t xml:space="preserve"> </w:t>
            </w:r>
          </w:p>
          <w:p w14:paraId="702773CC" w14:textId="6DB373D7" w:rsidR="00EA1281" w:rsidRPr="00AA46B8" w:rsidRDefault="00EA1281" w:rsidP="00C65043">
            <w:pPr>
              <w:jc w:val="both"/>
              <w:rPr>
                <w:rFonts w:ascii="Arial" w:hAnsi="Arial" w:cs="Arial"/>
                <w:sz w:val="20"/>
                <w:szCs w:val="20"/>
              </w:rPr>
            </w:pPr>
            <w:r>
              <w:rPr>
                <w:rFonts w:ascii="Arial" w:hAnsi="Arial" w:cs="Arial"/>
                <w:sz w:val="20"/>
                <w:szCs w:val="20"/>
              </w:rPr>
              <w:t xml:space="preserve">The overall expenditure was right at the planned budget. The overall budget of 19,500 USD was disbursed. </w:t>
            </w:r>
          </w:p>
        </w:tc>
      </w:tr>
      <w:tr w:rsidR="00C65043" w:rsidRPr="00AA46B8" w14:paraId="2097E73A" w14:textId="77777777" w:rsidTr="00C65043">
        <w:trPr>
          <w:trHeight w:val="256"/>
        </w:trPr>
        <w:tc>
          <w:tcPr>
            <w:tcW w:w="3062" w:type="dxa"/>
          </w:tcPr>
          <w:p w14:paraId="6A1ACA9B" w14:textId="77777777" w:rsidR="00C65043" w:rsidRPr="00AA46B8" w:rsidRDefault="00C65043" w:rsidP="00C65043">
            <w:pPr>
              <w:jc w:val="both"/>
              <w:rPr>
                <w:rFonts w:ascii="Arial" w:hAnsi="Arial" w:cs="Arial"/>
                <w:b/>
                <w:sz w:val="20"/>
                <w:szCs w:val="20"/>
              </w:rPr>
            </w:pPr>
            <w:r w:rsidRPr="00AA46B8">
              <w:rPr>
                <w:rFonts w:ascii="Arial" w:hAnsi="Arial" w:cs="Arial"/>
                <w:b/>
                <w:sz w:val="20"/>
                <w:szCs w:val="20"/>
              </w:rPr>
              <w:t>Summary of overall outcome including any challenges faced and how they were resolved, and an explanation of how achieved outcomes will be disseminated or taken forward*.</w:t>
            </w:r>
          </w:p>
        </w:tc>
        <w:tc>
          <w:tcPr>
            <w:tcW w:w="10480" w:type="dxa"/>
            <w:gridSpan w:val="3"/>
          </w:tcPr>
          <w:p w14:paraId="20DB855C" w14:textId="0DF4CE31" w:rsidR="00C65043" w:rsidRPr="00AA46B8" w:rsidRDefault="00C079F6" w:rsidP="00C65043">
            <w:pPr>
              <w:jc w:val="both"/>
              <w:rPr>
                <w:rFonts w:ascii="Arial" w:hAnsi="Arial" w:cs="Arial"/>
                <w:sz w:val="20"/>
                <w:szCs w:val="20"/>
              </w:rPr>
            </w:pPr>
            <w:r>
              <w:rPr>
                <w:rFonts w:ascii="Arial" w:hAnsi="Arial" w:cs="Arial"/>
                <w:sz w:val="20"/>
                <w:szCs w:val="20"/>
              </w:rPr>
              <w:t xml:space="preserve">Overall outcomes: Manual covering </w:t>
            </w:r>
            <w:r w:rsidRPr="007B3704">
              <w:rPr>
                <w:rFonts w:ascii="Times New Roman" w:hAnsi="Times New Roman" w:cs="Times New Roman"/>
              </w:rPr>
              <w:t>the environmental and social and gender responsive risks and assessment guidelines</w:t>
            </w:r>
            <w:r>
              <w:rPr>
                <w:rFonts w:ascii="Times New Roman" w:hAnsi="Times New Roman" w:cs="Times New Roman"/>
              </w:rPr>
              <w:t xml:space="preserve">. </w:t>
            </w:r>
            <w:r w:rsidRPr="007B3704">
              <w:rPr>
                <w:rFonts w:ascii="Times New Roman" w:hAnsi="Times New Roman" w:cs="Times New Roman"/>
                <w:color w:val="000000"/>
              </w:rPr>
              <w:t>Developed dashboard for undertaking project environmental and social and gender risk assessment, and for formulating risk management plans that are gender responsive</w:t>
            </w:r>
            <w:r>
              <w:rPr>
                <w:rFonts w:ascii="Times New Roman" w:hAnsi="Times New Roman" w:cs="Times New Roman"/>
                <w:color w:val="000000"/>
              </w:rPr>
              <w:t xml:space="preserve">. Developed Gender Policy and Gender Action Plan. </w:t>
            </w:r>
            <w:r w:rsidRPr="007B3704">
              <w:rPr>
                <w:rFonts w:ascii="Times New Roman" w:hAnsi="Times New Roman" w:cs="Times New Roman"/>
                <w:color w:val="000000"/>
              </w:rPr>
              <w:t>Developed Monitoring and Evaluation system, which includes specific methods and tools to monitor project indicators, data collection and M&amp;E system, strategic planning, and the monitoring and evaluation of project activities</w:t>
            </w:r>
            <w:r>
              <w:rPr>
                <w:rFonts w:ascii="Times New Roman" w:hAnsi="Times New Roman" w:cs="Times New Roman"/>
                <w:color w:val="000000"/>
              </w:rPr>
              <w:t>. Developed project-level grievance mechanism</w:t>
            </w:r>
            <w:r w:rsidR="00F02BA9">
              <w:rPr>
                <w:rFonts w:ascii="Times New Roman" w:hAnsi="Times New Roman" w:cs="Times New Roman"/>
                <w:color w:val="000000"/>
              </w:rPr>
              <w:t xml:space="preserve">.  Conducted trainings for EPIU staff. </w:t>
            </w:r>
          </w:p>
        </w:tc>
      </w:tr>
      <w:tr w:rsidR="00C65043" w:rsidRPr="00AA46B8" w14:paraId="6953D5B3" w14:textId="77777777" w:rsidTr="00C65043">
        <w:trPr>
          <w:trHeight w:val="701"/>
        </w:trPr>
        <w:tc>
          <w:tcPr>
            <w:tcW w:w="3062" w:type="dxa"/>
          </w:tcPr>
          <w:p w14:paraId="7E8E5683" w14:textId="77777777" w:rsidR="00C65043" w:rsidRPr="00AA46B8" w:rsidRDefault="00C65043" w:rsidP="00C65043">
            <w:pPr>
              <w:jc w:val="both"/>
              <w:rPr>
                <w:rFonts w:ascii="Arial" w:hAnsi="Arial" w:cs="Arial"/>
                <w:b/>
                <w:sz w:val="20"/>
                <w:szCs w:val="20"/>
              </w:rPr>
            </w:pPr>
            <w:r w:rsidRPr="00AA46B8">
              <w:rPr>
                <w:rFonts w:ascii="Arial" w:hAnsi="Arial" w:cs="Arial"/>
                <w:b/>
                <w:sz w:val="20"/>
                <w:szCs w:val="20"/>
              </w:rPr>
              <w:t>Any feedback/general comment to the AFB secretariat</w:t>
            </w:r>
          </w:p>
        </w:tc>
        <w:tc>
          <w:tcPr>
            <w:tcW w:w="10480" w:type="dxa"/>
            <w:gridSpan w:val="3"/>
          </w:tcPr>
          <w:p w14:paraId="3599D381" w14:textId="77777777" w:rsidR="00C65043" w:rsidRPr="00AA46B8" w:rsidDel="00A950C5" w:rsidRDefault="00C65043" w:rsidP="00C65043">
            <w:pPr>
              <w:jc w:val="both"/>
              <w:rPr>
                <w:rFonts w:ascii="Arial" w:hAnsi="Arial" w:cs="Arial"/>
                <w:sz w:val="20"/>
                <w:szCs w:val="20"/>
              </w:rPr>
            </w:pPr>
          </w:p>
        </w:tc>
      </w:tr>
    </w:tbl>
    <w:p w14:paraId="503A2C10" w14:textId="77777777" w:rsidR="004715D2" w:rsidRPr="00AA46B8" w:rsidRDefault="004715D2" w:rsidP="004715D2">
      <w:pPr>
        <w:jc w:val="both"/>
      </w:pPr>
      <w:r w:rsidRPr="00AA46B8">
        <w:t>*If there have been any delays in project implementation that affected project completion dates, state the reasons for the delays.</w:t>
      </w:r>
    </w:p>
    <w:p w14:paraId="62B93B33" w14:textId="77777777" w:rsidR="004715D2" w:rsidRDefault="004715D2" w:rsidP="004715D2">
      <w:pPr>
        <w:rPr>
          <w:rFonts w:ascii="Arial" w:hAnsi="Arial" w:cs="Arial"/>
          <w:b/>
          <w:sz w:val="20"/>
          <w:szCs w:val="20"/>
        </w:rPr>
      </w:pPr>
    </w:p>
    <w:p w14:paraId="7721081D" w14:textId="77777777" w:rsidR="004715D2" w:rsidRDefault="004715D2" w:rsidP="004715D2">
      <w:pPr>
        <w:rPr>
          <w:rFonts w:ascii="Arial" w:hAnsi="Arial" w:cs="Arial"/>
          <w:b/>
          <w:sz w:val="20"/>
          <w:szCs w:val="20"/>
        </w:rPr>
      </w:pPr>
    </w:p>
    <w:p w14:paraId="494132A7" w14:textId="44A100F2" w:rsidR="004715D2" w:rsidRDefault="004715D2" w:rsidP="004715D2">
      <w:pPr>
        <w:ind w:firstLine="720"/>
        <w:rPr>
          <w:rFonts w:ascii="Arial" w:hAnsi="Arial" w:cs="Arial"/>
          <w:lang w:val="en-GB"/>
        </w:rPr>
      </w:pPr>
      <w:r w:rsidRPr="000602A2">
        <w:rPr>
          <w:rFonts w:ascii="Arial" w:hAnsi="Arial" w:cs="Arial"/>
          <w:b/>
          <w:sz w:val="20"/>
          <w:szCs w:val="20"/>
        </w:rPr>
        <w:t xml:space="preserve">Contact Person: </w:t>
      </w:r>
      <w:proofErr w:type="spellStart"/>
      <w:r w:rsidR="00F02BA9">
        <w:rPr>
          <w:rFonts w:ascii="Arial" w:hAnsi="Arial" w:cs="Arial"/>
          <w:b/>
          <w:sz w:val="20"/>
          <w:szCs w:val="20"/>
        </w:rPr>
        <w:t>Koryun</w:t>
      </w:r>
      <w:proofErr w:type="spellEnd"/>
      <w:r w:rsidR="00F02BA9">
        <w:rPr>
          <w:rFonts w:ascii="Arial" w:hAnsi="Arial" w:cs="Arial"/>
          <w:b/>
          <w:sz w:val="20"/>
          <w:szCs w:val="20"/>
        </w:rPr>
        <w:t xml:space="preserve"> </w:t>
      </w:r>
      <w:proofErr w:type="spellStart"/>
      <w:r w:rsidR="00F02BA9">
        <w:rPr>
          <w:rFonts w:ascii="Arial" w:hAnsi="Arial" w:cs="Arial"/>
          <w:b/>
          <w:sz w:val="20"/>
          <w:szCs w:val="20"/>
        </w:rPr>
        <w:t>Bznuni</w:t>
      </w:r>
      <w:proofErr w:type="spellEnd"/>
      <w:r w:rsidR="00F02BA9">
        <w:rPr>
          <w:rFonts w:ascii="Arial" w:hAnsi="Arial" w:cs="Arial"/>
          <w:b/>
          <w:sz w:val="20"/>
          <w:szCs w:val="20"/>
        </w:rPr>
        <w:t xml:space="preserve"> </w:t>
      </w:r>
      <w:r w:rsidRPr="000602A2">
        <w:rPr>
          <w:rFonts w:ascii="Arial" w:hAnsi="Arial" w:cs="Arial"/>
          <w:b/>
          <w:sz w:val="20"/>
          <w:szCs w:val="20"/>
        </w:rPr>
        <w:tab/>
      </w:r>
      <w:r w:rsidRPr="000602A2">
        <w:rPr>
          <w:rFonts w:ascii="Arial" w:hAnsi="Arial" w:cs="Arial"/>
          <w:b/>
          <w:sz w:val="20"/>
          <w:szCs w:val="20"/>
        </w:rPr>
        <w:tab/>
      </w:r>
      <w:r w:rsidRPr="000602A2">
        <w:rPr>
          <w:rFonts w:ascii="Arial" w:hAnsi="Arial" w:cs="Arial"/>
          <w:b/>
          <w:sz w:val="20"/>
          <w:szCs w:val="20"/>
        </w:rPr>
        <w:tab/>
      </w:r>
      <w:r>
        <w:rPr>
          <w:rFonts w:ascii="Arial" w:hAnsi="Arial" w:cs="Arial"/>
          <w:b/>
          <w:sz w:val="20"/>
          <w:szCs w:val="20"/>
        </w:rPr>
        <w:tab/>
      </w:r>
      <w:r w:rsidR="00F02BA9">
        <w:rPr>
          <w:rFonts w:ascii="Arial" w:hAnsi="Arial" w:cs="Arial"/>
          <w:b/>
          <w:sz w:val="20"/>
          <w:szCs w:val="20"/>
        </w:rPr>
        <w:tab/>
      </w:r>
      <w:r w:rsidR="00F02BA9">
        <w:rPr>
          <w:rFonts w:ascii="Arial" w:hAnsi="Arial" w:cs="Arial"/>
          <w:b/>
          <w:sz w:val="20"/>
          <w:szCs w:val="20"/>
        </w:rPr>
        <w:tab/>
      </w:r>
      <w:r w:rsidR="00F02BA9">
        <w:rPr>
          <w:rFonts w:ascii="Arial" w:hAnsi="Arial" w:cs="Arial"/>
          <w:b/>
          <w:sz w:val="20"/>
          <w:szCs w:val="20"/>
        </w:rPr>
        <w:tab/>
      </w:r>
      <w:r w:rsidRPr="000602A2">
        <w:rPr>
          <w:rFonts w:ascii="Arial" w:hAnsi="Arial" w:cs="Arial"/>
          <w:b/>
          <w:sz w:val="20"/>
          <w:szCs w:val="20"/>
        </w:rPr>
        <w:t>Email:</w:t>
      </w:r>
      <w:r w:rsidR="00F02BA9">
        <w:rPr>
          <w:rFonts w:ascii="Arial" w:hAnsi="Arial" w:cs="Arial"/>
          <w:b/>
          <w:sz w:val="20"/>
          <w:szCs w:val="20"/>
        </w:rPr>
        <w:t xml:space="preserve"> </w:t>
      </w:r>
      <w:hyperlink r:id="rId10" w:history="1">
        <w:r w:rsidR="00F02BA9" w:rsidRPr="00413EE8">
          <w:rPr>
            <w:rStyle w:val="Hyperlink"/>
            <w:rFonts w:ascii="Arial" w:hAnsi="Arial" w:cs="Arial"/>
            <w:b/>
            <w:sz w:val="20"/>
            <w:szCs w:val="20"/>
          </w:rPr>
          <w:t>koryun-bznuni@epiu.am</w:t>
        </w:r>
      </w:hyperlink>
      <w:r w:rsidR="00F02BA9">
        <w:rPr>
          <w:rFonts w:ascii="Arial" w:hAnsi="Arial" w:cs="Arial"/>
          <w:b/>
          <w:sz w:val="20"/>
          <w:szCs w:val="20"/>
        </w:rPr>
        <w:t xml:space="preserve"> </w:t>
      </w:r>
    </w:p>
    <w:p w14:paraId="6540FCB8" w14:textId="77777777" w:rsidR="004715D2" w:rsidRDefault="004715D2" w:rsidP="004715D2">
      <w:pPr>
        <w:rPr>
          <w:rFonts w:ascii="Arial" w:hAnsi="Arial" w:cs="Arial"/>
          <w:lang w:val="en-GB"/>
        </w:rPr>
      </w:pPr>
    </w:p>
    <w:p w14:paraId="6620E4E2" w14:textId="651A1284" w:rsidR="00E51B27" w:rsidRDefault="00E51B27"/>
    <w:sectPr w:rsidR="00E51B27" w:rsidSect="004715D2">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76AB7E3" w14:textId="77777777" w:rsidR="003748D5" w:rsidRDefault="003748D5" w:rsidP="003748D5">
      <w:r>
        <w:separator/>
      </w:r>
    </w:p>
  </w:endnote>
  <w:endnote w:type="continuationSeparator" w:id="0">
    <w:p w14:paraId="22167921" w14:textId="77777777" w:rsidR="003748D5" w:rsidRDefault="003748D5" w:rsidP="003748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9A1EB0" w14:textId="77777777" w:rsidR="003748D5" w:rsidRDefault="003748D5" w:rsidP="003748D5">
      <w:r>
        <w:separator/>
      </w:r>
    </w:p>
  </w:footnote>
  <w:footnote w:type="continuationSeparator" w:id="0">
    <w:p w14:paraId="36E5678A" w14:textId="77777777" w:rsidR="003748D5" w:rsidRDefault="003748D5" w:rsidP="003748D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4A35EAC"/>
    <w:multiLevelType w:val="hybridMultilevel"/>
    <w:tmpl w:val="7F7AF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D4F1EE1"/>
    <w:multiLevelType w:val="hybridMultilevel"/>
    <w:tmpl w:val="340E7D1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0293"/>
    <w:rsid w:val="003748D5"/>
    <w:rsid w:val="004715D2"/>
    <w:rsid w:val="005C049F"/>
    <w:rsid w:val="00907D52"/>
    <w:rsid w:val="00C079F6"/>
    <w:rsid w:val="00C65043"/>
    <w:rsid w:val="00E51B27"/>
    <w:rsid w:val="00EA1281"/>
    <w:rsid w:val="00F02BA9"/>
    <w:rsid w:val="00F72452"/>
    <w:rsid w:val="00F9029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B53676"/>
  <w15:chartTrackingRefBased/>
  <w15:docId w15:val="{8336D1A4-9651-4490-A65B-C14685FFB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15D2"/>
    <w:pPr>
      <w:spacing w:after="0" w:line="240" w:lineRule="auto"/>
    </w:pPr>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Liste de points,References,Liste 1,Paragraphe de liste1,Paragraphe  revu,List Paragraph1,Left Bullet L1,Numbered List Paragraph,Colorful List - Accent 11,Figures"/>
    <w:basedOn w:val="Normal"/>
    <w:link w:val="ListParagraphChar"/>
    <w:uiPriority w:val="34"/>
    <w:qFormat/>
    <w:rsid w:val="004715D2"/>
    <w:pPr>
      <w:ind w:left="720"/>
      <w:contextualSpacing/>
    </w:pPr>
  </w:style>
  <w:style w:type="table" w:styleId="TableGrid">
    <w:name w:val="Table Grid"/>
    <w:basedOn w:val="TableNormal"/>
    <w:uiPriority w:val="39"/>
    <w:rsid w:val="004715D2"/>
    <w:pPr>
      <w:spacing w:after="0" w:line="240" w:lineRule="auto"/>
    </w:pPr>
    <w:rPr>
      <w:rFonts w:eastAsiaTheme="minorEastAsia"/>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Liste de points Char,References Char,Liste 1 Char,Paragraphe de liste1 Char,Paragraphe  revu Char,List Paragraph1 Char,Left Bullet L1 Char,Numbered List Paragraph Char,Colorful List - Accent 11 Char,Figures Char"/>
    <w:link w:val="ListParagraph"/>
    <w:uiPriority w:val="34"/>
    <w:locked/>
    <w:rsid w:val="004715D2"/>
    <w:rPr>
      <w:rFonts w:eastAsiaTheme="minorEastAsia"/>
      <w:lang w:eastAsia="zh-CN"/>
    </w:rPr>
  </w:style>
  <w:style w:type="character" w:styleId="Hyperlink">
    <w:name w:val="Hyperlink"/>
    <w:basedOn w:val="DefaultParagraphFont"/>
    <w:uiPriority w:val="99"/>
    <w:unhideWhenUsed/>
    <w:rsid w:val="00F02BA9"/>
    <w:rPr>
      <w:color w:val="0563C1" w:themeColor="hyperlink"/>
      <w:u w:val="single"/>
    </w:rPr>
  </w:style>
  <w:style w:type="character" w:styleId="UnresolvedMention">
    <w:name w:val="Unresolved Mention"/>
    <w:basedOn w:val="DefaultParagraphFont"/>
    <w:uiPriority w:val="99"/>
    <w:semiHidden/>
    <w:unhideWhenUsed/>
    <w:rsid w:val="00F02B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ustomXml" Target="../customXml/item4.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mailto:koryun-bznuni@epiu.a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customXml" Target="../customXml/item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WBDocument" ma:contentTypeID="0x010100F4C63C3BD852AE468EAEFD0E6C57C64F0200F6BB69EE57CB454DB48205F49CB29C50" ma:contentTypeVersion="16" ma:contentTypeDescription="" ma:contentTypeScope="" ma:versionID="513bf6a325c36ed4b9d60f271bcc8249">
  <xsd:schema xmlns:xsd="http://www.w3.org/2001/XMLSchema" xmlns:xs="http://www.w3.org/2001/XMLSchema" xmlns:p="http://schemas.microsoft.com/office/2006/metadata/properties" xmlns:ns3="3e02667f-0271-471b-bd6e-11a2e16def1d" targetNamespace="http://schemas.microsoft.com/office/2006/metadata/properties" ma:root="true" ma:fieldsID="2f3663a29b4827bbb1a78314061ce33b" ns3:_="">
    <xsd:import namespace="3e02667f-0271-471b-bd6e-11a2e16def1d"/>
    <xsd:element name="properties">
      <xsd:complexType>
        <xsd:sequence>
          <xsd:element name="documentManagement">
            <xsd:complexType>
              <xsd:all>
                <xsd:element ref="ns3:WBDocs_Document_Date" minOccurs="0"/>
                <xsd:element ref="ns3:WBDocs_Information_Classification"/>
                <xsd:element ref="ns3:TaxCatchAll" minOccurs="0"/>
                <xsd:element ref="ns3:TaxCatchAllLabel" minOccurs="0"/>
                <xsd:element ref="ns3:_dlc_DocId" minOccurs="0"/>
                <xsd:element ref="ns3:_dlc_DocIdUrl" minOccurs="0"/>
                <xsd:element ref="ns3:_dlc_DocIdPersistId" minOccurs="0"/>
                <xsd:element ref="ns3:WBDocs_Access_To_Info_Exception" minOccurs="0"/>
                <xsd:element ref="ns3:o1cb080a3dca4eb8a0fd03c7cc8bf8f7" minOccurs="0"/>
                <xsd:element ref="ns3:i008215bacac45029ee8cafff4c8e93b" minOccurs="0"/>
                <xsd:element ref="ns3:OneCMS_Subcategory" minOccurs="0"/>
                <xsd:element ref="ns3:OneCMS_Category" minOccurs="0"/>
                <xsd:element ref="ns3:Abstrac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WBDocs_Document_Date" ma:index="3" nillable="true" ma:displayName="Document Date" ma:default="[today]" ma:format="DateTime" ma:internalName="WBDocs_Document_Date" ma:readOnly="false">
      <xsd:simpleType>
        <xsd:restriction base="dms:DateTime"/>
      </xsd:simpleType>
    </xsd:element>
    <xsd:element name="WBDocs_Information_Classification" ma:index="4" ma:displayName="Information Classification" ma:default="Official Use Only" ma:format="Dropdown" ma:internalName="WBDocs_Information_Classification" ma:readOnly="false">
      <xsd:simpleType>
        <xsd:restriction base="dms:Choice">
          <xsd:enumeration value="Public"/>
          <xsd:enumeration value="Official Use Only"/>
          <xsd:enumeration value="Confidential"/>
          <xsd:enumeration value="Strictly Confidential"/>
        </xsd:restriction>
      </xsd:simpleType>
    </xsd:element>
    <xsd:element name="TaxCatchAll" ma:index="6" nillable="true" ma:displayName="Taxonomy Catch All Column" ma:hidden="true" ma:list="{52a9afb7-7b6a-44ed-a0ea-db681bed9442}" ma:internalName="TaxCatchAll" ma:showField="CatchAllData" ma:web="2162f347-cf1b-4bed-ad36-8fa5f60395a9">
      <xsd:complexType>
        <xsd:complexContent>
          <xsd:extension base="dms:MultiChoiceLookup">
            <xsd:sequence>
              <xsd:element name="Value" type="dms:Lookup" maxOccurs="unbounded" minOccurs="0" nillable="true"/>
            </xsd:sequence>
          </xsd:extension>
        </xsd:complexContent>
      </xsd:complexType>
    </xsd:element>
    <xsd:element name="TaxCatchAllLabel" ma:index="7" nillable="true" ma:displayName="Taxonomy Catch All Column1" ma:hidden="true" ma:list="{52a9afb7-7b6a-44ed-a0ea-db681bed9442}" ma:internalName="TaxCatchAllLabel" ma:readOnly="true" ma:showField="CatchAllDataLabel" ma:web="2162f347-cf1b-4bed-ad36-8fa5f60395a9">
      <xsd:complexType>
        <xsd:complexContent>
          <xsd:extension base="dms:MultiChoiceLookup">
            <xsd:sequence>
              <xsd:element name="Value" type="dms:Lookup" maxOccurs="unbounded" minOccurs="0" nillable="true"/>
            </xsd:sequence>
          </xsd:extension>
        </xsd:complexContent>
      </xsd:complexType>
    </xsd:element>
    <xsd:element name="_dlc_DocId" ma:index="10" nillable="true" ma:displayName="Document ID Value" ma:description="The value of the document ID assigned to this item."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element name="WBDocs_Access_To_Info_Exception" ma:index="13" nillable="true" ma:displayName="Access to Info Exception" ma:default="12. Not Assessed" ma:format="Dropdown" ma:internalName="WBDocs_Access_To_Info_Exception">
      <xsd:simpleType>
        <xsd:restriction base="dms:Choice">
          <xsd:enumeration value="1. Personal"/>
          <xsd:enumeration value="2. Executive Director's Communications"/>
          <xsd:enumeration value="3. Board Ethics Committee"/>
          <xsd:enumeration value="4. Attorney-Client Privilege"/>
          <xsd:enumeration value="5. Security &amp; Safety"/>
          <xsd:enumeration value="6. Other Disclosure Regimes"/>
          <xsd:enumeration value="7. Client / Third Party Confidence"/>
          <xsd:enumeration value="8. Corporate/Administrative"/>
          <xsd:enumeration value="9. Deliberative"/>
          <xsd:enumeration value="10a-c. Financial - Forecast/Analysis/Transactions"/>
          <xsd:enumeration value="10d. Financial - Banking &amp; Billing"/>
          <xsd:enumeration value="11. Bank's Prerogative to Restrict"/>
          <xsd:enumeration value="12. Not Assessed"/>
          <xsd:enumeration value="13. Not Applicable"/>
          <xsd:enumeration value="Unknown Policy Restriction"/>
        </xsd:restriction>
      </xsd:simpleType>
    </xsd:element>
    <xsd:element name="o1cb080a3dca4eb8a0fd03c7cc8bf8f7" ma:index="15" nillable="true" ma:taxonomy="true" ma:internalName="o1cb080a3dca4eb8a0fd03c7cc8bf8f7" ma:taxonomyFieldName="WBDocs_Local_Document_Type" ma:displayName="Local Document Type" ma:readOnly="false" ma:default="" ma:fieldId="{81cb080a-3dca-4eb8-a0fd-03c7cc8bf8f7}" ma:taxonomyMulti="true" ma:sspId="2a6c10d7-b926-4fc0-945e-3cbf5049f6bd" ma:termSetId="ec380048-e675-43f7-9194-41567bcb0af6" ma:anchorId="00000000-0000-0000-0000-000000000000" ma:open="false" ma:isKeyword="false">
      <xsd:complexType>
        <xsd:sequence>
          <xsd:element ref="pc:Terms" minOccurs="0" maxOccurs="1"/>
        </xsd:sequence>
      </xsd:complexType>
    </xsd:element>
    <xsd:element name="i008215bacac45029ee8cafff4c8e93b" ma:index="17" nillable="true" ma:taxonomy="true" ma:internalName="i008215bacac45029ee8cafff4c8e93b" ma:taxonomyFieldName="WBDocs_Originating_Unit" ma:displayName="Originating unit" ma:readOnly="false" ma:default="-1;#GEF - Global Environment Facility|9f323ca6-1e1c-45a7-a1ba-5f59196854eb" ma:fieldId="{2008215b-acac-4502-9ee8-cafff4c8e93b}" ma:taxonomyMulti="true" ma:sspId="2a6c10d7-b926-4fc0-945e-3cbf5049f6bd" ma:termSetId="806c0147-d557-463e-8bb0-983f4f318bd5" ma:anchorId="00000000-0000-0000-0000-000000000000" ma:open="false" ma:isKeyword="false">
      <xsd:complexType>
        <xsd:sequence>
          <xsd:element ref="pc:Terms" minOccurs="0" maxOccurs="1"/>
        </xsd:sequence>
      </xsd:complexType>
    </xsd:element>
    <xsd:element name="OneCMS_Subcategory" ma:index="21" nillable="true" ma:displayName="Subcategory" ma:hidden="true" ma:internalName="OneCMS_Subcategory" ma:readOnly="false">
      <xsd:simpleType>
        <xsd:restriction base="dms:Text"/>
      </xsd:simpleType>
    </xsd:element>
    <xsd:element name="OneCMS_Category" ma:index="22" nillable="true" ma:displayName="Category" ma:hidden="true" ma:internalName="OneCMS_Category" ma:readOnly="false">
      <xsd:simpleType>
        <xsd:restriction base="dms:Text"/>
      </xsd:simpleType>
    </xsd:element>
    <xsd:element name="Abstract" ma:index="23" nillable="true" ma:displayName="Abstract" ma:hidden="true" ma:internalName="Abstract" ma:readOnly="fals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 ma:displayName="Author"/>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1cb080a3dca4eb8a0fd03c7cc8bf8f7 xmlns="3e02667f-0271-471b-bd6e-11a2e16def1d">
      <Terms xmlns="http://schemas.microsoft.com/office/infopath/2007/PartnerControls"/>
    </o1cb080a3dca4eb8a0fd03c7cc8bf8f7>
    <Abstract xmlns="3e02667f-0271-471b-bd6e-11a2e16def1d" xsi:nil="true"/>
    <WBDocs_Access_To_Info_Exception xmlns="3e02667f-0271-471b-bd6e-11a2e16def1d">12. Not Assessed</WBDocs_Access_To_Info_Exception>
    <WBDocs_Document_Date xmlns="3e02667f-0271-471b-bd6e-11a2e16def1d">2021-02-10T18:43:36+00:00</WBDocs_Document_Date>
    <TaxCatchAll xmlns="3e02667f-0271-471b-bd6e-11a2e16def1d">
      <Value>-1</Value>
    </TaxCatchAll>
    <OneCMS_Subcategory xmlns="3e02667f-0271-471b-bd6e-11a2e16def1d" xsi:nil="true"/>
    <i008215bacac45029ee8cafff4c8e93b xmlns="3e02667f-0271-471b-bd6e-11a2e16def1d">
      <Terms xmlns="http://schemas.microsoft.com/office/infopath/2007/PartnerControls">
        <TermInfo xmlns="http://schemas.microsoft.com/office/infopath/2007/PartnerControls">
          <TermName xmlns="http://schemas.microsoft.com/office/infopath/2007/PartnerControls">GEF - Global Environment Facility</TermName>
          <TermId xmlns="http://schemas.microsoft.com/office/infopath/2007/PartnerControls">9f323ca6-1e1c-45a7-a1ba-5f59196854eb</TermId>
        </TermInfo>
      </Terms>
    </i008215bacac45029ee8cafff4c8e93b>
    <WBDocs_Information_Classification xmlns="3e02667f-0271-471b-bd6e-11a2e16def1d">Official Use Only</WBDocs_Information_Classification>
    <OneCMS_Category xmlns="3e02667f-0271-471b-bd6e-11a2e16def1d" xsi:nil="true"/>
  </documentManagement>
</p:properties>
</file>

<file path=customXml/item4.xml><?xml version="1.0" encoding="utf-8"?>
<?mso-contentType ?>
<SharedContentType xmlns="Microsoft.SharePoint.Taxonomy.ContentTypeSync" SourceId="2a6c10d7-b926-4fc0-945e-3cbf5049f6bd" ContentTypeId="0x010100F4C63C3BD852AE468EAEFD0E6C57C64F02" PreviousValue="false"/>
</file>

<file path=customXml/item5.xml><?xml version="1.0" encoding="utf-8"?>
<?mso-contentType ?>
<spe:Receivers xmlns:spe="http://schemas.microsoft.com/sharepoint/events"/>
</file>

<file path=customXml/itemProps1.xml><?xml version="1.0" encoding="utf-8"?>
<ds:datastoreItem xmlns:ds="http://schemas.openxmlformats.org/officeDocument/2006/customXml" ds:itemID="{9BECAAE3-E2A8-4CDE-876E-710B8B3F71DC}"/>
</file>

<file path=customXml/itemProps2.xml><?xml version="1.0" encoding="utf-8"?>
<ds:datastoreItem xmlns:ds="http://schemas.openxmlformats.org/officeDocument/2006/customXml" ds:itemID="{C7EDBD87-F441-4CA3-812D-89ADB7872E12}">
  <ds:schemaRefs>
    <ds:schemaRef ds:uri="http://schemas.microsoft.com/sharepoint/v3/contenttype/forms"/>
  </ds:schemaRefs>
</ds:datastoreItem>
</file>

<file path=customXml/itemProps3.xml><?xml version="1.0" encoding="utf-8"?>
<ds:datastoreItem xmlns:ds="http://schemas.openxmlformats.org/officeDocument/2006/customXml" ds:itemID="{8FCB1ED6-FAD0-4267-BD04-5AD04395EBDA}">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CBE48665-717C-4C92-9085-71B636410571}"/>
</file>

<file path=customXml/itemProps5.xml><?xml version="1.0" encoding="utf-8"?>
<ds:datastoreItem xmlns:ds="http://schemas.openxmlformats.org/officeDocument/2006/customXml" ds:itemID="{B9BB0614-49EC-4896-81A7-072B79E7F43B}"/>
</file>

<file path=docProps/app.xml><?xml version="1.0" encoding="utf-8"?>
<Properties xmlns="http://schemas.openxmlformats.org/officeDocument/2006/extended-properties" xmlns:vt="http://schemas.openxmlformats.org/officeDocument/2006/docPropsVTypes">
  <Template>Normal.dotm</Template>
  <TotalTime>6</TotalTime>
  <Pages>2</Pages>
  <Words>647</Words>
  <Characters>4214</Characters>
  <Application>Microsoft Office Word</Application>
  <DocSecurity>4</DocSecurity>
  <Lines>175</Lines>
  <Paragraphs>113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Mourad Shalaby</dc:creator>
  <cp:keywords/>
  <dc:description/>
  <cp:lastModifiedBy>Sophie Hans-Moevi</cp:lastModifiedBy>
  <cp:revision>2</cp:revision>
  <dcterms:created xsi:type="dcterms:W3CDTF">2021-02-10T18:42:00Z</dcterms:created>
  <dcterms:modified xsi:type="dcterms:W3CDTF">2021-02-10T18:42:00Z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0x010100F4C63C3BD852AE468EAEFD0E6C57C64F0200F6BB69EE57CB454DB48205F49CB29C50</vt:lpwstr>
  </property>
  <property fmtid="{D5CDD505-2E9C-101B-9397-08002B2CF9AE}" pid="3" name="WBDocs_Originating_Unit">
    <vt:lpwstr>-1;#GEF - Global Environment Facility|9f323ca6-1e1c-45a7-a1ba-5f59196854eb</vt:lpwstr>
  </property>
</Properties>
</file>