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5D96E76" w14:textId="50FBFDAB" w:rsidR="00F3223B" w:rsidRDefault="00F3223B" w:rsidP="00F3223B">
      <w:pPr>
        <w:jc w:val="center"/>
        <w:rPr>
          <w:rFonts w:ascii="Arial" w:eastAsia="Times New Roman" w:hAnsi="Arial" w:cs="Arial"/>
          <w:b/>
        </w:rPr>
      </w:pPr>
      <w:bookmarkStart w:id="0" w:name="_GoBack"/>
      <w:bookmarkEnd w:id="0"/>
      <w:r>
        <w:rPr>
          <w:rFonts w:ascii="Arial" w:eastAsia="Times New Roman" w:hAnsi="Arial" w:cs="Arial"/>
          <w:b/>
          <w:noProof/>
        </w:rPr>
        <w:drawing>
          <wp:inline distT="0" distB="0" distL="0" distR="0" wp14:anchorId="6E3F6069" wp14:editId="10628D70">
            <wp:extent cx="2536190" cy="817245"/>
            <wp:effectExtent l="0" t="0" r="0" b="190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36190" cy="817245"/>
                    </a:xfrm>
                    <a:prstGeom prst="rect">
                      <a:avLst/>
                    </a:prstGeom>
                    <a:noFill/>
                  </pic:spPr>
                </pic:pic>
              </a:graphicData>
            </a:graphic>
          </wp:inline>
        </w:drawing>
      </w:r>
    </w:p>
    <w:p w14:paraId="779A7A9E" w14:textId="3A800D22" w:rsidR="00F3223B" w:rsidRDefault="00F3223B" w:rsidP="00A12A07">
      <w:pPr>
        <w:rPr>
          <w:rFonts w:ascii="Arial" w:eastAsia="Times New Roman" w:hAnsi="Arial" w:cs="Arial"/>
          <w:b/>
        </w:rPr>
      </w:pPr>
      <w:r w:rsidRPr="003A0C34">
        <w:rPr>
          <w:rFonts w:ascii="Arial" w:hAnsi="Arial" w:cs="Arial"/>
          <w:b/>
          <w:noProof/>
          <w:sz w:val="32"/>
          <w:szCs w:val="32"/>
        </w:rPr>
        <mc:AlternateContent>
          <mc:Choice Requires="wps">
            <w:drawing>
              <wp:anchor distT="0" distB="0" distL="114300" distR="114300" simplePos="0" relativeHeight="251664384" behindDoc="0" locked="0" layoutInCell="1" allowOverlap="1" wp14:anchorId="236FA0D1" wp14:editId="01B1C914">
                <wp:simplePos x="0" y="0"/>
                <wp:positionH relativeFrom="margin">
                  <wp:posOffset>295275</wp:posOffset>
                </wp:positionH>
                <wp:positionV relativeFrom="paragraph">
                  <wp:posOffset>12700</wp:posOffset>
                </wp:positionV>
                <wp:extent cx="8442960" cy="15240"/>
                <wp:effectExtent l="0" t="0" r="34290" b="22860"/>
                <wp:wrapNone/>
                <wp:docPr id="3" name="Straight Connector 3"/>
                <wp:cNvGraphicFramePr/>
                <a:graphic xmlns:a="http://schemas.openxmlformats.org/drawingml/2006/main">
                  <a:graphicData uri="http://schemas.microsoft.com/office/word/2010/wordprocessingShape">
                    <wps:wsp>
                      <wps:cNvCnPr/>
                      <wps:spPr>
                        <a:xfrm flipV="1">
                          <a:off x="0" y="0"/>
                          <a:ext cx="8442960" cy="1524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DC4C7A6" id="Straight Connector 3" o:spid="_x0000_s1026" style="position:absolute;flip:y;z-index:251664384;visibility:visible;mso-wrap-style:square;mso-wrap-distance-left:9pt;mso-wrap-distance-top:0;mso-wrap-distance-right:9pt;mso-wrap-distance-bottom:0;mso-position-horizontal:absolute;mso-position-horizontal-relative:margin;mso-position-vertical:absolute;mso-position-vertical-relative:text" from="23.25pt,1pt" to="688.05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" strokecolor="black [3213]" strokeweight="1pt">
                <v:stroke joinstyle="miter"/>
                <w10:wrap anchorx="margin"/>
              </v:line>
            </w:pict>
          </mc:Fallback>
        </mc:AlternateContent>
      </w:r>
    </w:p>
    <w:p w14:paraId="09658831" w14:textId="77777777" w:rsidR="00F3223B" w:rsidRDefault="00F3223B" w:rsidP="00A12A07">
      <w:pPr>
        <w:rPr>
          <w:rFonts w:ascii="Arial" w:eastAsia="Times New Roman" w:hAnsi="Arial" w:cs="Arial"/>
          <w:b/>
        </w:rPr>
      </w:pPr>
    </w:p>
    <w:p w14:paraId="7BAC7E21" w14:textId="51847FD8" w:rsidR="00A12A07" w:rsidRPr="003A0C34" w:rsidRDefault="00A12A07" w:rsidP="00A12A07">
      <w:pPr>
        <w:rPr>
          <w:rFonts w:ascii="Arial" w:eastAsia="Times New Roman" w:hAnsi="Arial" w:cs="Arial"/>
          <w:b/>
        </w:rPr>
      </w:pPr>
      <w:r w:rsidRPr="003A0C34">
        <w:rPr>
          <w:rFonts w:ascii="Arial" w:eastAsia="Times New Roman" w:hAnsi="Arial" w:cs="Arial"/>
          <w:b/>
        </w:rPr>
        <w:t>TEMPLATE FOR EVALUATION OF READINESS GRANT</w:t>
      </w:r>
      <w:r>
        <w:rPr>
          <w:rFonts w:ascii="Arial" w:eastAsia="Times New Roman" w:hAnsi="Arial" w:cs="Arial"/>
          <w:b/>
        </w:rPr>
        <w:t xml:space="preserve"> PROJECTS</w:t>
      </w:r>
    </w:p>
    <w:p w14:paraId="2DD4CDA3" w14:textId="0D735E3A" w:rsidR="0044735D" w:rsidRPr="00A12A07" w:rsidRDefault="0044735D" w:rsidP="002C3B6D">
      <w:pPr>
        <w:pStyle w:val="ListParagraph"/>
        <w:numPr>
          <w:ilvl w:val="0"/>
          <w:numId w:val="20"/>
        </w:numPr>
        <w:ind w:left="360"/>
        <w:rPr>
          <w:rFonts w:ascii="Arial" w:hAnsi="Arial" w:cs="Arial"/>
          <w:b/>
          <w:sz w:val="21"/>
          <w:szCs w:val="21"/>
          <w:highlight w:val="lightGray"/>
        </w:rPr>
      </w:pPr>
      <w:r w:rsidRPr="00A12A07">
        <w:rPr>
          <w:rFonts w:ascii="Arial" w:hAnsi="Arial" w:cs="Arial"/>
          <w:b/>
          <w:sz w:val="21"/>
          <w:szCs w:val="21"/>
          <w:highlight w:val="lightGray"/>
        </w:rPr>
        <w:t xml:space="preserve">COMPLETION REPORT AT LEAST THREE MONTHS BUT NOT MORE THAN SIX MONTHS AFTER PROJECT COMPLETION  </w:t>
      </w:r>
    </w:p>
    <w:p w14:paraId="1B9270C8" w14:textId="77777777" w:rsidR="00F3223B" w:rsidRPr="00BF4287" w:rsidRDefault="00F3223B" w:rsidP="00F3223B">
      <w:pPr>
        <w:spacing w:after="0"/>
        <w:rPr>
          <w:rFonts w:ascii="Arial" w:hAnsi="Arial" w:cs="Arial"/>
          <w:lang w:val="fr-FR"/>
        </w:rPr>
      </w:pPr>
      <w:r w:rsidRPr="00BF4287">
        <w:rPr>
          <w:rFonts w:ascii="Arial" w:hAnsi="Arial" w:cs="Arial"/>
          <w:b/>
          <w:lang w:val="fr-FR"/>
        </w:rPr>
        <w:t>Implementing Entity:</w:t>
      </w:r>
      <w:r w:rsidRPr="00BF4287">
        <w:rPr>
          <w:rFonts w:ascii="Arial" w:hAnsi="Arial" w:cs="Arial"/>
          <w:lang w:val="fr-FR"/>
        </w:rPr>
        <w:t xml:space="preserve"> </w:t>
      </w:r>
      <w:r w:rsidRPr="00BF4287">
        <w:rPr>
          <w:rFonts w:ascii="Arial" w:eastAsia="Calibri" w:hAnsi="Arial" w:cs="Arial"/>
          <w:lang w:val="fr-FR"/>
        </w:rPr>
        <w:t>Centre de Suivi Ecologique</w:t>
      </w:r>
    </w:p>
    <w:p w14:paraId="5BFD56A9" w14:textId="07170F4B" w:rsidR="00F3223B" w:rsidRPr="00BF4287" w:rsidRDefault="00F3223B" w:rsidP="00F3223B">
      <w:pPr>
        <w:spacing w:after="0"/>
        <w:rPr>
          <w:rFonts w:ascii="Arial" w:hAnsi="Arial" w:cs="Arial"/>
        </w:rPr>
      </w:pPr>
      <w:r w:rsidRPr="00BF4287">
        <w:rPr>
          <w:rFonts w:ascii="Arial" w:hAnsi="Arial" w:cs="Arial"/>
          <w:b/>
        </w:rPr>
        <w:t>Country:</w:t>
      </w:r>
      <w:r w:rsidRPr="00BF4287">
        <w:rPr>
          <w:rFonts w:ascii="Arial" w:hAnsi="Arial" w:cs="Arial"/>
        </w:rPr>
        <w:t xml:space="preserve"> Burundi</w:t>
      </w:r>
      <w:r>
        <w:rPr>
          <w:rFonts w:ascii="Arial" w:hAnsi="Arial" w:cs="Arial"/>
        </w:rPr>
        <w:t xml:space="preserve"> &amp; Mali</w:t>
      </w:r>
    </w:p>
    <w:p w14:paraId="20F27F77" w14:textId="77777777" w:rsidR="00F3223B" w:rsidRPr="00BF4287" w:rsidRDefault="00F3223B" w:rsidP="00F3223B">
      <w:pPr>
        <w:spacing w:after="0"/>
        <w:rPr>
          <w:rFonts w:ascii="Arial" w:hAnsi="Arial" w:cs="Arial"/>
          <w:b/>
        </w:rPr>
      </w:pPr>
      <w:r w:rsidRPr="00BF4287">
        <w:rPr>
          <w:rFonts w:ascii="Arial" w:hAnsi="Arial" w:cs="Arial"/>
          <w:b/>
        </w:rPr>
        <w:t xml:space="preserve">Adaptation Fund Grant I.D: </w:t>
      </w:r>
    </w:p>
    <w:p w14:paraId="1210CB8E" w14:textId="51F3B41B" w:rsidR="00F3223B" w:rsidRPr="00BF4287" w:rsidRDefault="00F3223B" w:rsidP="00F3223B">
      <w:pPr>
        <w:spacing w:after="0"/>
        <w:rPr>
          <w:rFonts w:ascii="Arial" w:hAnsi="Arial" w:cs="Arial"/>
        </w:rPr>
      </w:pPr>
      <w:r w:rsidRPr="00BF4287">
        <w:rPr>
          <w:rFonts w:ascii="Arial" w:hAnsi="Arial" w:cs="Arial"/>
          <w:b/>
        </w:rPr>
        <w:t>Grant Type:</w:t>
      </w:r>
      <w:r>
        <w:rPr>
          <w:rFonts w:ascii="Arial" w:hAnsi="Arial" w:cs="Arial"/>
        </w:rPr>
        <w:t xml:space="preserve"> </w:t>
      </w:r>
      <w:r w:rsidRPr="00326D09">
        <w:rPr>
          <w:rFonts w:ascii="Arial" w:eastAsia="Calibri" w:hAnsi="Arial" w:cs="Arial"/>
        </w:rPr>
        <w:t>Readiness Package</w:t>
      </w:r>
    </w:p>
    <w:p w14:paraId="098AAACC" w14:textId="77777777" w:rsidR="00F3223B" w:rsidRDefault="00F3223B" w:rsidP="00F3223B">
      <w:pPr>
        <w:spacing w:after="0"/>
        <w:rPr>
          <w:rFonts w:ascii="Arial" w:hAnsi="Arial" w:cs="Arial"/>
        </w:rPr>
      </w:pPr>
      <w:r w:rsidRPr="00BF4287">
        <w:rPr>
          <w:rFonts w:ascii="Arial" w:hAnsi="Arial" w:cs="Arial"/>
          <w:b/>
        </w:rPr>
        <w:t>Grant Description:</w:t>
      </w:r>
      <w:r w:rsidRPr="00BF4287">
        <w:rPr>
          <w:rFonts w:ascii="Arial" w:hAnsi="Arial" w:cs="Arial"/>
        </w:rPr>
        <w:t xml:space="preserve"> Project to support National Implementing Entity Accreditation through the Readiness Support Package </w:t>
      </w:r>
    </w:p>
    <w:p w14:paraId="73162402" w14:textId="77777777" w:rsidR="00F3223B" w:rsidRDefault="00F3223B" w:rsidP="00F3223B">
      <w:pPr>
        <w:spacing w:after="0"/>
        <w:rPr>
          <w:rFonts w:ascii="Arial" w:hAnsi="Arial" w:cs="Arial"/>
        </w:rPr>
      </w:pPr>
    </w:p>
    <w:tbl>
      <w:tblPr>
        <w:tblStyle w:val="TableGrid"/>
        <w:tblW w:w="5000" w:type="pct"/>
        <w:tblLook w:val="04A0" w:firstRow="1" w:lastRow="0" w:firstColumn="1" w:lastColumn="0" w:noHBand="0" w:noVBand="1"/>
      </w:tblPr>
      <w:tblGrid>
        <w:gridCol w:w="2238"/>
        <w:gridCol w:w="1951"/>
        <w:gridCol w:w="217"/>
        <w:gridCol w:w="1951"/>
        <w:gridCol w:w="2168"/>
        <w:gridCol w:w="4713"/>
      </w:tblGrid>
      <w:tr w:rsidR="00723436" w:rsidRPr="00BF4287" w14:paraId="5764213C" w14:textId="77777777" w:rsidTr="00723436">
        <w:trPr>
          <w:trHeight w:val="782"/>
          <w:tblHeader/>
        </w:trPr>
        <w:tc>
          <w:tcPr>
            <w:tcW w:w="845" w:type="pct"/>
            <w:shd w:val="clear" w:color="auto" w:fill="92D050"/>
          </w:tcPr>
          <w:p w14:paraId="0BD89A1E" w14:textId="51A65C95" w:rsidR="00723436" w:rsidRPr="00BF4287" w:rsidRDefault="00723436" w:rsidP="00F3223B">
            <w:pPr>
              <w:jc w:val="center"/>
              <w:rPr>
                <w:rFonts w:ascii="Arial" w:hAnsi="Arial" w:cs="Arial"/>
                <w:b/>
              </w:rPr>
            </w:pPr>
            <w:r w:rsidRPr="00322574">
              <w:rPr>
                <w:rFonts w:ascii="Arial" w:hAnsi="Arial" w:cs="Arial"/>
                <w:b/>
                <w:sz w:val="21"/>
                <w:szCs w:val="21"/>
              </w:rPr>
              <w:t>Support Activity Provided/Received</w:t>
            </w:r>
          </w:p>
        </w:tc>
        <w:tc>
          <w:tcPr>
            <w:tcW w:w="737" w:type="pct"/>
            <w:shd w:val="clear" w:color="auto" w:fill="92D050"/>
          </w:tcPr>
          <w:p w14:paraId="0F9D1877" w14:textId="43C0F348" w:rsidR="00723436" w:rsidRPr="00BF4287" w:rsidRDefault="00723436" w:rsidP="00F3223B">
            <w:pPr>
              <w:jc w:val="center"/>
              <w:rPr>
                <w:rFonts w:ascii="Arial" w:hAnsi="Arial" w:cs="Arial"/>
                <w:b/>
              </w:rPr>
            </w:pPr>
            <w:r w:rsidRPr="00322574">
              <w:rPr>
                <w:rFonts w:ascii="Arial" w:hAnsi="Arial" w:cs="Arial"/>
                <w:b/>
                <w:sz w:val="21"/>
                <w:szCs w:val="21"/>
              </w:rPr>
              <w:t>Expected Outcomes</w:t>
            </w:r>
          </w:p>
        </w:tc>
        <w:tc>
          <w:tcPr>
            <w:tcW w:w="819" w:type="pct"/>
            <w:gridSpan w:val="2"/>
            <w:shd w:val="clear" w:color="auto" w:fill="92D050"/>
          </w:tcPr>
          <w:p w14:paraId="32FA703E" w14:textId="51D5D854" w:rsidR="00723436" w:rsidRPr="00322574" w:rsidRDefault="00723436" w:rsidP="00F3223B">
            <w:pPr>
              <w:jc w:val="center"/>
              <w:rPr>
                <w:rFonts w:ascii="Arial" w:hAnsi="Arial" w:cs="Arial"/>
                <w:b/>
                <w:sz w:val="21"/>
                <w:szCs w:val="21"/>
              </w:rPr>
            </w:pPr>
            <w:r>
              <w:rPr>
                <w:rFonts w:ascii="Arial" w:hAnsi="Arial" w:cs="Arial"/>
                <w:b/>
                <w:sz w:val="21"/>
                <w:szCs w:val="21"/>
              </w:rPr>
              <w:t>Country</w:t>
            </w:r>
          </w:p>
        </w:tc>
        <w:tc>
          <w:tcPr>
            <w:tcW w:w="819" w:type="pct"/>
            <w:shd w:val="clear" w:color="auto" w:fill="92D050"/>
          </w:tcPr>
          <w:p w14:paraId="18C03D1D" w14:textId="5A8B7453" w:rsidR="00723436" w:rsidRPr="00BF4287" w:rsidRDefault="00723436" w:rsidP="00F3223B">
            <w:pPr>
              <w:jc w:val="center"/>
              <w:rPr>
                <w:rFonts w:ascii="Arial" w:hAnsi="Arial" w:cs="Arial"/>
                <w:b/>
              </w:rPr>
            </w:pPr>
            <w:r w:rsidRPr="00322574">
              <w:rPr>
                <w:rFonts w:ascii="Arial" w:hAnsi="Arial" w:cs="Arial"/>
                <w:b/>
                <w:sz w:val="21"/>
                <w:szCs w:val="21"/>
              </w:rPr>
              <w:t>Outcome Achieved/Not Achieved</w:t>
            </w:r>
          </w:p>
        </w:tc>
        <w:tc>
          <w:tcPr>
            <w:tcW w:w="1780" w:type="pct"/>
            <w:shd w:val="clear" w:color="auto" w:fill="92D050"/>
          </w:tcPr>
          <w:p w14:paraId="21F537A3" w14:textId="7AEAD6AB" w:rsidR="00723436" w:rsidRPr="00BF4287" w:rsidRDefault="00723436" w:rsidP="00F3223B">
            <w:pPr>
              <w:jc w:val="center"/>
              <w:rPr>
                <w:rFonts w:ascii="Arial" w:hAnsi="Arial" w:cs="Arial"/>
                <w:b/>
              </w:rPr>
            </w:pPr>
            <w:r w:rsidRPr="00322574">
              <w:rPr>
                <w:rFonts w:ascii="Arial" w:hAnsi="Arial" w:cs="Arial"/>
                <w:b/>
                <w:sz w:val="21"/>
                <w:szCs w:val="21"/>
              </w:rPr>
              <w:t>Comment/Explanation (also explain any deviation from initial plan)</w:t>
            </w:r>
          </w:p>
        </w:tc>
      </w:tr>
      <w:tr w:rsidR="00723436" w:rsidRPr="00BF4287" w14:paraId="749B772B" w14:textId="77777777" w:rsidTr="00723436">
        <w:trPr>
          <w:trHeight w:val="256"/>
        </w:trPr>
        <w:tc>
          <w:tcPr>
            <w:tcW w:w="845" w:type="pct"/>
            <w:vMerge w:val="restart"/>
          </w:tcPr>
          <w:p w14:paraId="375BDD67" w14:textId="77777777" w:rsidR="00723436" w:rsidRPr="00BF4287" w:rsidRDefault="00723436" w:rsidP="00723436">
            <w:pPr>
              <w:rPr>
                <w:rFonts w:ascii="Arial" w:eastAsia="Calibri" w:hAnsi="Arial" w:cs="Arial"/>
              </w:rPr>
            </w:pPr>
            <w:r w:rsidRPr="00BF4287">
              <w:rPr>
                <w:rFonts w:ascii="Arial" w:hAnsi="Arial" w:cs="Arial"/>
              </w:rPr>
              <w:t>1</w:t>
            </w:r>
            <w:r w:rsidRPr="00BF4287">
              <w:rPr>
                <w:rFonts w:ascii="Arial" w:eastAsia="Calibri" w:hAnsi="Arial" w:cs="Arial"/>
              </w:rPr>
              <w:t>. Technical assistance for developing a grievance and redress mechanism</w:t>
            </w:r>
          </w:p>
          <w:p w14:paraId="5A4993C1" w14:textId="77777777" w:rsidR="00723436" w:rsidRPr="00BF4287" w:rsidRDefault="00723436" w:rsidP="00723436">
            <w:pPr>
              <w:rPr>
                <w:rFonts w:ascii="Arial" w:hAnsi="Arial" w:cs="Arial"/>
              </w:rPr>
            </w:pPr>
          </w:p>
        </w:tc>
        <w:tc>
          <w:tcPr>
            <w:tcW w:w="737" w:type="pct"/>
            <w:vMerge w:val="restart"/>
          </w:tcPr>
          <w:p w14:paraId="53B63D10" w14:textId="77777777" w:rsidR="00723436" w:rsidRPr="00BF4287" w:rsidRDefault="00723436" w:rsidP="00723436">
            <w:pPr>
              <w:rPr>
                <w:rFonts w:ascii="Arial" w:hAnsi="Arial" w:cs="Arial"/>
              </w:rPr>
            </w:pPr>
            <w:r w:rsidRPr="00BF4287">
              <w:rPr>
                <w:rFonts w:ascii="Arial" w:hAnsi="Arial" w:cs="Arial"/>
              </w:rPr>
              <w:t>Grievance and redress mechanism in place</w:t>
            </w:r>
          </w:p>
          <w:p w14:paraId="11516283" w14:textId="77777777" w:rsidR="00723436" w:rsidRPr="00BF4287" w:rsidRDefault="00723436" w:rsidP="00723436">
            <w:pPr>
              <w:jc w:val="both"/>
              <w:rPr>
                <w:rFonts w:ascii="Arial" w:hAnsi="Arial" w:cs="Arial"/>
              </w:rPr>
            </w:pPr>
          </w:p>
          <w:p w14:paraId="7A3CEAF1" w14:textId="77777777" w:rsidR="00723436" w:rsidRPr="00BF4287" w:rsidRDefault="00723436" w:rsidP="00723436">
            <w:pPr>
              <w:jc w:val="both"/>
              <w:rPr>
                <w:rFonts w:ascii="Arial" w:hAnsi="Arial" w:cs="Arial"/>
              </w:rPr>
            </w:pPr>
          </w:p>
        </w:tc>
        <w:tc>
          <w:tcPr>
            <w:tcW w:w="819" w:type="pct"/>
            <w:gridSpan w:val="2"/>
          </w:tcPr>
          <w:p w14:paraId="326BD806" w14:textId="3D75CB38" w:rsidR="00723436" w:rsidRDefault="00723436" w:rsidP="00723436">
            <w:pPr>
              <w:jc w:val="center"/>
              <w:rPr>
                <w:rFonts w:ascii="Arial" w:eastAsia="Calibri" w:hAnsi="Arial" w:cs="Arial"/>
              </w:rPr>
            </w:pPr>
            <w:r>
              <w:rPr>
                <w:rFonts w:ascii="Arial" w:eastAsia="Calibri" w:hAnsi="Arial" w:cs="Arial"/>
              </w:rPr>
              <w:t>Mali</w:t>
            </w:r>
          </w:p>
        </w:tc>
        <w:tc>
          <w:tcPr>
            <w:tcW w:w="819" w:type="pct"/>
          </w:tcPr>
          <w:p w14:paraId="0E0E17F7" w14:textId="7CF7B781" w:rsidR="00723436" w:rsidRPr="00BF4287" w:rsidRDefault="00723436" w:rsidP="00723436">
            <w:pPr>
              <w:jc w:val="center"/>
              <w:rPr>
                <w:rFonts w:ascii="Arial" w:hAnsi="Arial" w:cs="Arial"/>
              </w:rPr>
            </w:pPr>
            <w:r>
              <w:rPr>
                <w:rFonts w:ascii="Arial" w:hAnsi="Arial" w:cs="Arial"/>
              </w:rPr>
              <w:t xml:space="preserve">Achieved in </w:t>
            </w:r>
            <w:r w:rsidRPr="00723436">
              <w:rPr>
                <w:rFonts w:ascii="Arial" w:hAnsi="Arial" w:cs="Arial"/>
              </w:rPr>
              <w:t>June 2019</w:t>
            </w:r>
          </w:p>
        </w:tc>
        <w:tc>
          <w:tcPr>
            <w:tcW w:w="1780" w:type="pct"/>
          </w:tcPr>
          <w:p w14:paraId="683E8890" w14:textId="0E60C433" w:rsidR="00723436" w:rsidRPr="000B628F" w:rsidRDefault="00723436" w:rsidP="00723436">
            <w:pPr>
              <w:autoSpaceDE w:val="0"/>
              <w:autoSpaceDN w:val="0"/>
              <w:adjustRightInd w:val="0"/>
              <w:spacing w:line="276" w:lineRule="auto"/>
              <w:jc w:val="both"/>
              <w:rPr>
                <w:rFonts w:ascii="Arial" w:hAnsi="Arial" w:cs="Arial"/>
              </w:rPr>
            </w:pPr>
            <w:r w:rsidRPr="000B628F">
              <w:rPr>
                <w:rFonts w:ascii="Arial" w:hAnsi="Arial" w:cs="Arial"/>
              </w:rPr>
              <w:t>A mission of the MAZARS firm visited AEDD</w:t>
            </w:r>
            <w:r>
              <w:rPr>
                <w:rFonts w:ascii="Arial" w:hAnsi="Arial" w:cs="Arial"/>
              </w:rPr>
              <w:t xml:space="preserve"> (Agence de l’Environnement et du Développement Durable)</w:t>
            </w:r>
            <w:r w:rsidRPr="000B628F">
              <w:rPr>
                <w:rFonts w:ascii="Arial" w:hAnsi="Arial" w:cs="Arial"/>
              </w:rPr>
              <w:t xml:space="preserve"> March 18-22 2019 to meet the main officials of the agency and to take stock of the situation. </w:t>
            </w:r>
          </w:p>
          <w:p w14:paraId="4209E211" w14:textId="77777777" w:rsidR="00723436" w:rsidRPr="000B628F" w:rsidRDefault="00723436" w:rsidP="00723436">
            <w:pPr>
              <w:autoSpaceDE w:val="0"/>
              <w:autoSpaceDN w:val="0"/>
              <w:adjustRightInd w:val="0"/>
              <w:spacing w:line="276" w:lineRule="auto"/>
              <w:jc w:val="both"/>
              <w:rPr>
                <w:rFonts w:ascii="Arial" w:hAnsi="Arial" w:cs="Arial"/>
              </w:rPr>
            </w:pPr>
            <w:r w:rsidRPr="000B628F">
              <w:rPr>
                <w:rFonts w:ascii="Arial" w:hAnsi="Arial" w:cs="Arial"/>
              </w:rPr>
              <w:t xml:space="preserve">This mission made it possible to: </w:t>
            </w:r>
          </w:p>
          <w:p w14:paraId="10327348" w14:textId="77777777" w:rsidR="00723436" w:rsidRPr="000B628F" w:rsidRDefault="00723436" w:rsidP="00723436">
            <w:pPr>
              <w:autoSpaceDE w:val="0"/>
              <w:autoSpaceDN w:val="0"/>
              <w:adjustRightInd w:val="0"/>
              <w:spacing w:line="276" w:lineRule="auto"/>
              <w:jc w:val="both"/>
              <w:rPr>
                <w:rFonts w:ascii="Arial" w:hAnsi="Arial" w:cs="Arial"/>
              </w:rPr>
            </w:pPr>
          </w:p>
          <w:p w14:paraId="7A7D411B" w14:textId="77777777" w:rsidR="00723436" w:rsidRPr="000B628F" w:rsidRDefault="00723436" w:rsidP="00723436">
            <w:pPr>
              <w:pStyle w:val="ListParagraph"/>
              <w:numPr>
                <w:ilvl w:val="0"/>
                <w:numId w:val="26"/>
              </w:numPr>
              <w:autoSpaceDE w:val="0"/>
              <w:autoSpaceDN w:val="0"/>
              <w:adjustRightInd w:val="0"/>
              <w:spacing w:line="276" w:lineRule="auto"/>
              <w:jc w:val="both"/>
              <w:rPr>
                <w:rFonts w:ascii="Arial" w:hAnsi="Arial" w:cs="Arial"/>
              </w:rPr>
            </w:pPr>
            <w:r w:rsidRPr="000B628F">
              <w:rPr>
                <w:rFonts w:ascii="Arial" w:hAnsi="Arial" w:cs="Arial"/>
              </w:rPr>
              <w:t>Collect and review available documentation at the AEDD level (manual of procedures, policies, organization chart, etc.)</w:t>
            </w:r>
          </w:p>
          <w:p w14:paraId="3237B29A" w14:textId="77777777" w:rsidR="00723436" w:rsidRPr="000B628F" w:rsidRDefault="00723436" w:rsidP="00723436">
            <w:pPr>
              <w:pStyle w:val="ListParagraph"/>
              <w:numPr>
                <w:ilvl w:val="0"/>
                <w:numId w:val="26"/>
              </w:numPr>
              <w:autoSpaceDE w:val="0"/>
              <w:autoSpaceDN w:val="0"/>
              <w:adjustRightInd w:val="0"/>
              <w:spacing w:line="276" w:lineRule="auto"/>
              <w:jc w:val="both"/>
              <w:rPr>
                <w:rFonts w:ascii="Arial" w:hAnsi="Arial" w:cs="Arial"/>
              </w:rPr>
            </w:pPr>
            <w:r w:rsidRPr="000B628F">
              <w:rPr>
                <w:rFonts w:ascii="Arial" w:hAnsi="Arial" w:cs="Arial"/>
              </w:rPr>
              <w:lastRenderedPageBreak/>
              <w:t xml:space="preserve">Adjust the methodological approach and work schedule according to the gaps identified.  </w:t>
            </w:r>
          </w:p>
          <w:p w14:paraId="1DCB9949" w14:textId="77777777" w:rsidR="00723436" w:rsidRPr="000B628F" w:rsidRDefault="00723436" w:rsidP="00723436">
            <w:pPr>
              <w:autoSpaceDE w:val="0"/>
              <w:autoSpaceDN w:val="0"/>
              <w:adjustRightInd w:val="0"/>
              <w:spacing w:line="276" w:lineRule="auto"/>
              <w:jc w:val="both"/>
              <w:rPr>
                <w:rFonts w:ascii="Arial" w:hAnsi="Arial" w:cs="Arial"/>
              </w:rPr>
            </w:pPr>
          </w:p>
          <w:p w14:paraId="26C4491B" w14:textId="77777777" w:rsidR="00723436" w:rsidRPr="000B628F" w:rsidRDefault="00723436" w:rsidP="00723436">
            <w:pPr>
              <w:autoSpaceDE w:val="0"/>
              <w:autoSpaceDN w:val="0"/>
              <w:adjustRightInd w:val="0"/>
              <w:spacing w:line="276" w:lineRule="auto"/>
              <w:jc w:val="both"/>
              <w:rPr>
                <w:rFonts w:ascii="Arial" w:hAnsi="Arial" w:cs="Arial"/>
              </w:rPr>
            </w:pPr>
            <w:r w:rsidRPr="000B628F">
              <w:rPr>
                <w:rFonts w:ascii="Arial" w:hAnsi="Arial" w:cs="Arial"/>
              </w:rPr>
              <w:t>Following this mission, the firm's support is structured in two phases:</w:t>
            </w:r>
          </w:p>
          <w:p w14:paraId="53356481" w14:textId="77777777" w:rsidR="00723436" w:rsidRPr="000B628F" w:rsidRDefault="00723436" w:rsidP="00723436">
            <w:pPr>
              <w:pStyle w:val="ListParagraph"/>
              <w:numPr>
                <w:ilvl w:val="0"/>
                <w:numId w:val="26"/>
              </w:numPr>
              <w:autoSpaceDE w:val="0"/>
              <w:autoSpaceDN w:val="0"/>
              <w:adjustRightInd w:val="0"/>
              <w:spacing w:line="276" w:lineRule="auto"/>
              <w:jc w:val="both"/>
              <w:rPr>
                <w:rFonts w:ascii="Arial" w:hAnsi="Arial" w:cs="Arial"/>
              </w:rPr>
            </w:pPr>
            <w:r w:rsidRPr="000B628F">
              <w:rPr>
                <w:rFonts w:ascii="Arial" w:hAnsi="Arial" w:cs="Arial"/>
              </w:rPr>
              <w:t>Strengthening governance; and</w:t>
            </w:r>
          </w:p>
          <w:p w14:paraId="425D7E95" w14:textId="77777777" w:rsidR="00723436" w:rsidRPr="000B628F" w:rsidRDefault="00723436" w:rsidP="00723436">
            <w:pPr>
              <w:pStyle w:val="ListParagraph"/>
              <w:numPr>
                <w:ilvl w:val="0"/>
                <w:numId w:val="26"/>
              </w:numPr>
              <w:autoSpaceDE w:val="0"/>
              <w:autoSpaceDN w:val="0"/>
              <w:adjustRightInd w:val="0"/>
              <w:spacing w:line="276" w:lineRule="auto"/>
              <w:jc w:val="both"/>
              <w:rPr>
                <w:rFonts w:ascii="Arial" w:hAnsi="Arial" w:cs="Arial"/>
              </w:rPr>
            </w:pPr>
            <w:r w:rsidRPr="000B628F">
              <w:rPr>
                <w:rFonts w:ascii="Arial" w:hAnsi="Arial" w:cs="Arial"/>
              </w:rPr>
              <w:t>Strengthening the internal control system.</w:t>
            </w:r>
          </w:p>
          <w:p w14:paraId="17CDEC2E" w14:textId="77777777" w:rsidR="00723436" w:rsidRPr="000B628F" w:rsidRDefault="00723436" w:rsidP="00723436">
            <w:pPr>
              <w:autoSpaceDE w:val="0"/>
              <w:autoSpaceDN w:val="0"/>
              <w:adjustRightInd w:val="0"/>
              <w:spacing w:line="276" w:lineRule="auto"/>
              <w:jc w:val="both"/>
              <w:rPr>
                <w:rFonts w:ascii="Arial" w:hAnsi="Arial" w:cs="Arial"/>
              </w:rPr>
            </w:pPr>
          </w:p>
          <w:p w14:paraId="51EA5037" w14:textId="77777777" w:rsidR="00723436" w:rsidRPr="000B628F" w:rsidRDefault="00723436" w:rsidP="00723436">
            <w:pPr>
              <w:jc w:val="both"/>
              <w:rPr>
                <w:rFonts w:ascii="Arial" w:hAnsi="Arial" w:cs="Arial"/>
              </w:rPr>
            </w:pPr>
            <w:r w:rsidRPr="000B628F">
              <w:rPr>
                <w:rFonts w:ascii="Arial" w:hAnsi="Arial" w:cs="Arial"/>
              </w:rPr>
              <w:t>A grievance management mechanism has been put in place through the development of audit and ethics committee charters and the development of an anti-fraud and financial mismanagement policy.</w:t>
            </w:r>
          </w:p>
          <w:p w14:paraId="75C3D3A6" w14:textId="5136BB97" w:rsidR="00723436" w:rsidRPr="00BF4287" w:rsidRDefault="00E669B8" w:rsidP="00723436">
            <w:pPr>
              <w:autoSpaceDE w:val="0"/>
              <w:autoSpaceDN w:val="0"/>
              <w:adjustRightInd w:val="0"/>
              <w:spacing w:line="276" w:lineRule="auto"/>
              <w:jc w:val="both"/>
              <w:rPr>
                <w:rFonts w:ascii="Arial" w:hAnsi="Arial" w:cs="Arial"/>
              </w:rPr>
            </w:pPr>
            <w:r>
              <w:rPr>
                <w:rFonts w:ascii="Arial" w:hAnsi="Arial" w:cs="Arial"/>
              </w:rPr>
              <w:object w:dxaOrig="1541" w:dyaOrig="1000" w14:anchorId="3BC777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pt;height:50pt" o:ole="">
                  <v:imagedata r:id="rId12" o:title=""/>
                </v:shape>
                <o:OLEObject Type="Embed" ProgID="Package" ShapeID="_x0000_i1025" DrawAspect="Icon" ObjectID="_1674556781" r:id="rId13"/>
              </w:object>
            </w:r>
          </w:p>
        </w:tc>
      </w:tr>
      <w:tr w:rsidR="00723436" w:rsidRPr="00BF4287" w14:paraId="6ED4FADB" w14:textId="77777777" w:rsidTr="00723436">
        <w:trPr>
          <w:trHeight w:val="256"/>
        </w:trPr>
        <w:tc>
          <w:tcPr>
            <w:tcW w:w="845" w:type="pct"/>
            <w:vMerge/>
          </w:tcPr>
          <w:p w14:paraId="55778CA6" w14:textId="77777777" w:rsidR="00723436" w:rsidRPr="00BF4287" w:rsidRDefault="00723436" w:rsidP="00723436">
            <w:pPr>
              <w:jc w:val="both"/>
              <w:rPr>
                <w:rFonts w:ascii="Arial" w:eastAsia="Calibri" w:hAnsi="Arial" w:cs="Arial"/>
              </w:rPr>
            </w:pPr>
          </w:p>
        </w:tc>
        <w:tc>
          <w:tcPr>
            <w:tcW w:w="737" w:type="pct"/>
            <w:vMerge/>
          </w:tcPr>
          <w:p w14:paraId="665B9F35" w14:textId="77777777" w:rsidR="00723436" w:rsidRPr="00BF4287" w:rsidRDefault="00723436" w:rsidP="00723436">
            <w:pPr>
              <w:spacing w:line="256" w:lineRule="auto"/>
              <w:rPr>
                <w:rFonts w:ascii="Arial" w:eastAsia="Times New Roman" w:hAnsi="Arial" w:cs="Arial"/>
                <w:lang w:eastAsia="fr-FR"/>
              </w:rPr>
            </w:pPr>
          </w:p>
        </w:tc>
        <w:tc>
          <w:tcPr>
            <w:tcW w:w="819" w:type="pct"/>
            <w:gridSpan w:val="2"/>
          </w:tcPr>
          <w:p w14:paraId="56A28A22" w14:textId="16E12413" w:rsidR="00723436" w:rsidRPr="00F3223B" w:rsidRDefault="00723436" w:rsidP="00723436">
            <w:pPr>
              <w:jc w:val="center"/>
              <w:rPr>
                <w:rFonts w:ascii="Arial" w:eastAsia="Calibri" w:hAnsi="Arial" w:cs="Arial"/>
              </w:rPr>
            </w:pPr>
            <w:r>
              <w:rPr>
                <w:rFonts w:ascii="Arial" w:eastAsia="Calibri" w:hAnsi="Arial" w:cs="Arial"/>
              </w:rPr>
              <w:t>Burundi</w:t>
            </w:r>
          </w:p>
        </w:tc>
        <w:tc>
          <w:tcPr>
            <w:tcW w:w="819" w:type="pct"/>
          </w:tcPr>
          <w:p w14:paraId="63F7AB77" w14:textId="7912FD23" w:rsidR="00723436" w:rsidRPr="00F3223B" w:rsidRDefault="00723436" w:rsidP="00723436">
            <w:pPr>
              <w:jc w:val="center"/>
              <w:rPr>
                <w:rFonts w:ascii="Arial" w:eastAsia="Calibri" w:hAnsi="Arial" w:cs="Arial"/>
              </w:rPr>
            </w:pPr>
            <w:r>
              <w:rPr>
                <w:rFonts w:ascii="Arial" w:eastAsia="Calibri" w:hAnsi="Arial" w:cs="Arial"/>
              </w:rPr>
              <w:t xml:space="preserve">Achieved in </w:t>
            </w:r>
            <w:r w:rsidRPr="00723436">
              <w:rPr>
                <w:rFonts w:ascii="Arial" w:eastAsia="Calibri" w:hAnsi="Arial" w:cs="Arial"/>
              </w:rPr>
              <w:t>June</w:t>
            </w:r>
            <w:r>
              <w:rPr>
                <w:rFonts w:ascii="Arial" w:eastAsia="Calibri" w:hAnsi="Arial" w:cs="Arial"/>
              </w:rPr>
              <w:t xml:space="preserve"> 2020</w:t>
            </w:r>
          </w:p>
        </w:tc>
        <w:tc>
          <w:tcPr>
            <w:tcW w:w="1780" w:type="pct"/>
          </w:tcPr>
          <w:p w14:paraId="74B3F77E" w14:textId="77777777" w:rsidR="00723436" w:rsidRDefault="00723436" w:rsidP="00723436">
            <w:pPr>
              <w:autoSpaceDE w:val="0"/>
              <w:autoSpaceDN w:val="0"/>
              <w:adjustRightInd w:val="0"/>
              <w:spacing w:line="276" w:lineRule="auto"/>
              <w:jc w:val="both"/>
              <w:rPr>
                <w:rFonts w:ascii="Arial" w:eastAsia="Calibri" w:hAnsi="Arial" w:cs="Arial"/>
              </w:rPr>
            </w:pPr>
            <w:r w:rsidRPr="00563042">
              <w:rPr>
                <w:rFonts w:ascii="Arial" w:hAnsi="Arial" w:cs="Arial"/>
              </w:rPr>
              <w:t xml:space="preserve">A mission </w:t>
            </w:r>
            <w:r>
              <w:rPr>
                <w:rFonts w:ascii="Arial" w:hAnsi="Arial" w:cs="Arial"/>
              </w:rPr>
              <w:t>of</w:t>
            </w:r>
            <w:r w:rsidRPr="00563042">
              <w:rPr>
                <w:rFonts w:ascii="Arial" w:hAnsi="Arial" w:cs="Arial"/>
              </w:rPr>
              <w:t xml:space="preserve"> the fiduciary specialist </w:t>
            </w:r>
            <w:r>
              <w:rPr>
                <w:rFonts w:ascii="Arial" w:hAnsi="Arial" w:cs="Arial"/>
              </w:rPr>
              <w:t xml:space="preserve">was organized </w:t>
            </w:r>
            <w:r w:rsidRPr="00563042">
              <w:rPr>
                <w:rFonts w:ascii="Arial" w:hAnsi="Arial" w:cs="Arial"/>
              </w:rPr>
              <w:t xml:space="preserve">on January 2020 to </w:t>
            </w:r>
            <w:r>
              <w:rPr>
                <w:rFonts w:ascii="Arial" w:hAnsi="Arial" w:cs="Arial"/>
              </w:rPr>
              <w:t xml:space="preserve">launch </w:t>
            </w:r>
            <w:r w:rsidRPr="00BF7F19">
              <w:rPr>
                <w:rFonts w:ascii="Arial" w:hAnsi="Arial" w:cs="Arial"/>
                <w:u w:val="single"/>
              </w:rPr>
              <w:t>the second part</w:t>
            </w:r>
            <w:r>
              <w:rPr>
                <w:rFonts w:ascii="Arial" w:hAnsi="Arial" w:cs="Arial"/>
              </w:rPr>
              <w:t xml:space="preserve"> of this activity and </w:t>
            </w:r>
            <w:r w:rsidRPr="00563042">
              <w:rPr>
                <w:rFonts w:ascii="Arial" w:hAnsi="Arial" w:cs="Arial"/>
              </w:rPr>
              <w:t>start the development of documents</w:t>
            </w:r>
            <w:r>
              <w:rPr>
                <w:rFonts w:ascii="Arial" w:hAnsi="Arial" w:cs="Arial"/>
              </w:rPr>
              <w:t xml:space="preserve"> (Audit and ethics committee’s charters and Code of ethics). </w:t>
            </w:r>
            <w:r>
              <w:rPr>
                <w:rFonts w:ascii="Arial" w:eastAsia="Calibri" w:hAnsi="Arial" w:cs="Arial"/>
              </w:rPr>
              <w:t xml:space="preserve">These documents are validated on June 2020 during an internal technical workshop. </w:t>
            </w:r>
          </w:p>
          <w:p w14:paraId="2F79CDB2" w14:textId="372A81B4" w:rsidR="00723436" w:rsidRDefault="00723436" w:rsidP="00723436">
            <w:pPr>
              <w:autoSpaceDE w:val="0"/>
              <w:autoSpaceDN w:val="0"/>
              <w:adjustRightInd w:val="0"/>
              <w:spacing w:line="276" w:lineRule="auto"/>
              <w:jc w:val="both"/>
              <w:rPr>
                <w:rFonts w:ascii="Arial" w:hAnsi="Arial" w:cs="Arial"/>
              </w:rPr>
            </w:pPr>
            <w:r>
              <w:object w:dxaOrig="1508" w:dyaOrig="984" w14:anchorId="70407ACD">
                <v:shape id="_x0000_i1026" type="#_x0000_t75" style="width:76pt;height:49.5pt" o:ole="">
                  <v:imagedata r:id="rId14" o:title=""/>
                </v:shape>
                <o:OLEObject Type="Embed" ProgID="Package" ShapeID="_x0000_i1026" DrawAspect="Icon" ObjectID="_1674556782" r:id="rId15"/>
              </w:object>
            </w:r>
          </w:p>
        </w:tc>
      </w:tr>
      <w:tr w:rsidR="00723436" w:rsidRPr="00BF4287" w14:paraId="3DB0C02C" w14:textId="77777777" w:rsidTr="00723436">
        <w:trPr>
          <w:trHeight w:val="256"/>
        </w:trPr>
        <w:tc>
          <w:tcPr>
            <w:tcW w:w="845" w:type="pct"/>
            <w:vMerge w:val="restart"/>
          </w:tcPr>
          <w:p w14:paraId="0C5EE66D" w14:textId="77777777" w:rsidR="00723436" w:rsidRPr="00BF4287" w:rsidRDefault="00723436" w:rsidP="00723436">
            <w:pPr>
              <w:jc w:val="both"/>
              <w:rPr>
                <w:rFonts w:ascii="Arial" w:eastAsia="Calibri" w:hAnsi="Arial" w:cs="Arial"/>
              </w:rPr>
            </w:pPr>
            <w:r w:rsidRPr="00BF4287">
              <w:rPr>
                <w:rFonts w:ascii="Arial" w:eastAsia="Calibri" w:hAnsi="Arial" w:cs="Arial"/>
              </w:rPr>
              <w:lastRenderedPageBreak/>
              <w:t>2.Develop a transparency policy</w:t>
            </w:r>
          </w:p>
          <w:p w14:paraId="2FBAADEE" w14:textId="77777777" w:rsidR="00723436" w:rsidRPr="00BF4287" w:rsidRDefault="00723436" w:rsidP="00723436">
            <w:pPr>
              <w:jc w:val="both"/>
              <w:rPr>
                <w:rFonts w:ascii="Arial" w:eastAsia="Calibri" w:hAnsi="Arial" w:cs="Arial"/>
              </w:rPr>
            </w:pPr>
          </w:p>
          <w:p w14:paraId="51562627" w14:textId="77777777" w:rsidR="00723436" w:rsidRPr="00BF4287" w:rsidRDefault="00723436" w:rsidP="00723436">
            <w:pPr>
              <w:jc w:val="both"/>
              <w:rPr>
                <w:rFonts w:ascii="Arial" w:eastAsia="Calibri" w:hAnsi="Arial" w:cs="Arial"/>
              </w:rPr>
            </w:pPr>
          </w:p>
        </w:tc>
        <w:tc>
          <w:tcPr>
            <w:tcW w:w="737" w:type="pct"/>
            <w:vMerge w:val="restart"/>
          </w:tcPr>
          <w:p w14:paraId="710294E9" w14:textId="408E074B" w:rsidR="00723436" w:rsidRPr="00BF4287" w:rsidRDefault="00723436" w:rsidP="00723436">
            <w:pPr>
              <w:spacing w:line="256" w:lineRule="auto"/>
              <w:rPr>
                <w:rFonts w:ascii="Arial" w:eastAsia="Times New Roman" w:hAnsi="Arial" w:cs="Arial"/>
                <w:lang w:eastAsia="fr-FR"/>
              </w:rPr>
            </w:pPr>
            <w:r w:rsidRPr="00BF4287">
              <w:rPr>
                <w:rFonts w:ascii="Arial" w:eastAsia="Times New Roman" w:hAnsi="Arial" w:cs="Arial"/>
                <w:lang w:eastAsia="fr-FR"/>
              </w:rPr>
              <w:t>Technical assistance for developing a transparency policy and including procedures on conflict of interest and whistleblower protection</w:t>
            </w:r>
          </w:p>
        </w:tc>
        <w:tc>
          <w:tcPr>
            <w:tcW w:w="819" w:type="pct"/>
            <w:gridSpan w:val="2"/>
          </w:tcPr>
          <w:p w14:paraId="0B179A52" w14:textId="3B2F18C2" w:rsidR="00723436" w:rsidRPr="00F3223B" w:rsidRDefault="00723436" w:rsidP="00723436">
            <w:pPr>
              <w:jc w:val="center"/>
              <w:rPr>
                <w:rFonts w:ascii="Arial" w:eastAsia="Calibri" w:hAnsi="Arial" w:cs="Arial"/>
              </w:rPr>
            </w:pPr>
            <w:r>
              <w:rPr>
                <w:rFonts w:ascii="Arial" w:eastAsia="Calibri" w:hAnsi="Arial" w:cs="Arial"/>
              </w:rPr>
              <w:t>Mali</w:t>
            </w:r>
          </w:p>
        </w:tc>
        <w:tc>
          <w:tcPr>
            <w:tcW w:w="819" w:type="pct"/>
          </w:tcPr>
          <w:p w14:paraId="2387F004" w14:textId="2963C5F2" w:rsidR="00723436" w:rsidRPr="00F3223B" w:rsidRDefault="00723436" w:rsidP="00723436">
            <w:pPr>
              <w:jc w:val="center"/>
              <w:rPr>
                <w:rFonts w:ascii="Arial" w:eastAsia="Calibri" w:hAnsi="Arial" w:cs="Arial"/>
              </w:rPr>
            </w:pPr>
            <w:r>
              <w:rPr>
                <w:rFonts w:ascii="Arial" w:eastAsia="Calibri" w:hAnsi="Arial" w:cs="Arial"/>
              </w:rPr>
              <w:t xml:space="preserve">Achieved in </w:t>
            </w:r>
            <w:r w:rsidRPr="00723436">
              <w:rPr>
                <w:rFonts w:ascii="Arial" w:eastAsia="Calibri" w:hAnsi="Arial" w:cs="Arial"/>
              </w:rPr>
              <w:t>June 2019</w:t>
            </w:r>
          </w:p>
        </w:tc>
        <w:tc>
          <w:tcPr>
            <w:tcW w:w="1780" w:type="pct"/>
          </w:tcPr>
          <w:p w14:paraId="07C1C63B" w14:textId="77777777" w:rsidR="00723436" w:rsidRDefault="00723436" w:rsidP="00723436">
            <w:pPr>
              <w:autoSpaceDE w:val="0"/>
              <w:autoSpaceDN w:val="0"/>
              <w:adjustRightInd w:val="0"/>
              <w:spacing w:line="276" w:lineRule="auto"/>
              <w:jc w:val="both"/>
              <w:rPr>
                <w:rFonts w:ascii="Arial" w:hAnsi="Arial" w:cs="Arial"/>
              </w:rPr>
            </w:pPr>
            <w:r w:rsidRPr="00723436">
              <w:rPr>
                <w:rFonts w:ascii="Arial" w:hAnsi="Arial" w:cs="Arial"/>
              </w:rPr>
              <w:t>Anti-fraud and financial mismanagement policies were developed including provisions for ensuring transparency, conflict of interest management and whistleblower protection.</w:t>
            </w:r>
          </w:p>
          <w:p w14:paraId="310F9415" w14:textId="32E55189" w:rsidR="00E669B8" w:rsidRDefault="00E669B8" w:rsidP="00723436">
            <w:pPr>
              <w:autoSpaceDE w:val="0"/>
              <w:autoSpaceDN w:val="0"/>
              <w:adjustRightInd w:val="0"/>
              <w:spacing w:line="276" w:lineRule="auto"/>
              <w:jc w:val="both"/>
              <w:rPr>
                <w:rFonts w:ascii="Arial" w:hAnsi="Arial" w:cs="Arial"/>
              </w:rPr>
            </w:pPr>
            <w:r>
              <w:rPr>
                <w:rFonts w:ascii="Arial" w:hAnsi="Arial" w:cs="Arial"/>
              </w:rPr>
              <w:object w:dxaOrig="1541" w:dyaOrig="1000" w14:anchorId="2275BCA1">
                <v:shape id="_x0000_i1027" type="#_x0000_t75" style="width:77pt;height:50pt" o:ole="">
                  <v:imagedata r:id="rId16" o:title=""/>
                </v:shape>
                <o:OLEObject Type="Embed" ProgID="Package" ShapeID="_x0000_i1027" DrawAspect="Icon" ObjectID="_1674556783" r:id="rId17"/>
              </w:object>
            </w:r>
          </w:p>
        </w:tc>
      </w:tr>
      <w:tr w:rsidR="00723436" w:rsidRPr="00BF4287" w14:paraId="5F6B6A55" w14:textId="77777777" w:rsidTr="00723436">
        <w:trPr>
          <w:trHeight w:val="256"/>
        </w:trPr>
        <w:tc>
          <w:tcPr>
            <w:tcW w:w="845" w:type="pct"/>
            <w:vMerge/>
          </w:tcPr>
          <w:p w14:paraId="06876EB4" w14:textId="77777777" w:rsidR="00723436" w:rsidRPr="00BF4287" w:rsidRDefault="00723436" w:rsidP="00723436">
            <w:pPr>
              <w:jc w:val="both"/>
              <w:rPr>
                <w:rFonts w:ascii="Arial" w:eastAsia="Calibri" w:hAnsi="Arial" w:cs="Arial"/>
              </w:rPr>
            </w:pPr>
          </w:p>
        </w:tc>
        <w:tc>
          <w:tcPr>
            <w:tcW w:w="737" w:type="pct"/>
            <w:vMerge/>
          </w:tcPr>
          <w:p w14:paraId="14AE917C" w14:textId="32C166B5" w:rsidR="00723436" w:rsidRPr="00BF4287" w:rsidRDefault="00723436" w:rsidP="00723436">
            <w:pPr>
              <w:spacing w:line="256" w:lineRule="auto"/>
              <w:rPr>
                <w:rFonts w:ascii="Arial" w:eastAsia="Calibri" w:hAnsi="Arial" w:cs="Arial"/>
              </w:rPr>
            </w:pPr>
          </w:p>
        </w:tc>
        <w:tc>
          <w:tcPr>
            <w:tcW w:w="819" w:type="pct"/>
            <w:gridSpan w:val="2"/>
          </w:tcPr>
          <w:p w14:paraId="190D8A8F" w14:textId="57A27FC8" w:rsidR="00723436" w:rsidRPr="00F3223B" w:rsidRDefault="00723436" w:rsidP="00723436">
            <w:pPr>
              <w:jc w:val="center"/>
              <w:rPr>
                <w:rFonts w:ascii="Arial" w:eastAsia="Calibri" w:hAnsi="Arial" w:cs="Arial"/>
              </w:rPr>
            </w:pPr>
            <w:r>
              <w:rPr>
                <w:rFonts w:ascii="Arial" w:eastAsia="Calibri" w:hAnsi="Arial" w:cs="Arial"/>
              </w:rPr>
              <w:t>Burundi</w:t>
            </w:r>
          </w:p>
        </w:tc>
        <w:tc>
          <w:tcPr>
            <w:tcW w:w="819" w:type="pct"/>
          </w:tcPr>
          <w:p w14:paraId="08100E54" w14:textId="0C93E2E8" w:rsidR="00723436" w:rsidRPr="00BF4287" w:rsidRDefault="00723436" w:rsidP="00723436">
            <w:pPr>
              <w:jc w:val="center"/>
              <w:rPr>
                <w:rFonts w:ascii="Arial" w:eastAsia="Calibri" w:hAnsi="Arial" w:cs="Arial"/>
              </w:rPr>
            </w:pPr>
            <w:r w:rsidRPr="00F3223B">
              <w:rPr>
                <w:rFonts w:ascii="Arial" w:eastAsia="Calibri" w:hAnsi="Arial" w:cs="Arial"/>
              </w:rPr>
              <w:t>Achieved</w:t>
            </w:r>
            <w:r>
              <w:rPr>
                <w:rFonts w:ascii="Arial" w:eastAsia="Calibri" w:hAnsi="Arial" w:cs="Arial"/>
              </w:rPr>
              <w:t xml:space="preserve"> in june 2020</w:t>
            </w:r>
          </w:p>
        </w:tc>
        <w:tc>
          <w:tcPr>
            <w:tcW w:w="1780" w:type="pct"/>
          </w:tcPr>
          <w:p w14:paraId="6B025C8B" w14:textId="77777777" w:rsidR="00723436" w:rsidRDefault="00723436" w:rsidP="00723436">
            <w:pPr>
              <w:autoSpaceDE w:val="0"/>
              <w:autoSpaceDN w:val="0"/>
              <w:adjustRightInd w:val="0"/>
              <w:spacing w:line="276" w:lineRule="auto"/>
              <w:jc w:val="both"/>
              <w:rPr>
                <w:rFonts w:ascii="Arial" w:eastAsia="Times New Roman" w:hAnsi="Arial" w:cs="Arial"/>
                <w:lang w:eastAsia="fr-FR"/>
              </w:rPr>
            </w:pPr>
            <w:r>
              <w:rPr>
                <w:rFonts w:ascii="Arial" w:hAnsi="Arial" w:cs="Arial"/>
              </w:rPr>
              <w:t xml:space="preserve">An anti-fraud and corruption policy is developed and validated </w:t>
            </w:r>
            <w:r>
              <w:rPr>
                <w:rFonts w:ascii="Arial" w:eastAsia="Calibri" w:hAnsi="Arial" w:cs="Arial"/>
              </w:rPr>
              <w:t xml:space="preserve">on June 2020 during a technical workshop. </w:t>
            </w:r>
            <w:r>
              <w:rPr>
                <w:rFonts w:ascii="Arial" w:hAnsi="Arial" w:cs="Arial"/>
              </w:rPr>
              <w:t xml:space="preserve">This document takes into account procedures related </w:t>
            </w:r>
            <w:r w:rsidRPr="007E5189">
              <w:rPr>
                <w:rFonts w:ascii="Arial" w:hAnsi="Arial" w:cs="Arial"/>
              </w:rPr>
              <w:t>on the management of conflicts of interest</w:t>
            </w:r>
            <w:r>
              <w:rPr>
                <w:rFonts w:ascii="Arial" w:hAnsi="Arial" w:cs="Arial"/>
              </w:rPr>
              <w:t xml:space="preserve"> and </w:t>
            </w:r>
            <w:r w:rsidRPr="00BF4287">
              <w:rPr>
                <w:rFonts w:ascii="Arial" w:eastAsia="Times New Roman" w:hAnsi="Arial" w:cs="Arial"/>
                <w:lang w:eastAsia="fr-FR"/>
              </w:rPr>
              <w:t>whistleblower protection</w:t>
            </w:r>
            <w:r>
              <w:rPr>
                <w:rFonts w:ascii="Arial" w:eastAsia="Times New Roman" w:hAnsi="Arial" w:cs="Arial"/>
                <w:lang w:eastAsia="fr-FR"/>
              </w:rPr>
              <w:t xml:space="preserve">. </w:t>
            </w:r>
          </w:p>
          <w:p w14:paraId="54A52AE5" w14:textId="77777777" w:rsidR="00723436" w:rsidRPr="00BF4287" w:rsidRDefault="00723436" w:rsidP="00723436">
            <w:pPr>
              <w:autoSpaceDE w:val="0"/>
              <w:autoSpaceDN w:val="0"/>
              <w:adjustRightInd w:val="0"/>
              <w:spacing w:line="276" w:lineRule="auto"/>
              <w:jc w:val="both"/>
              <w:rPr>
                <w:rFonts w:ascii="Arial" w:eastAsia="Calibri" w:hAnsi="Arial" w:cs="Arial"/>
              </w:rPr>
            </w:pPr>
            <w:r>
              <w:object w:dxaOrig="1508" w:dyaOrig="984" w14:anchorId="7FF649C2">
                <v:shape id="_x0000_i1028" type="#_x0000_t75" style="width:76pt;height:49.5pt" o:ole="">
                  <v:imagedata r:id="rId18" o:title=""/>
                </v:shape>
                <o:OLEObject Type="Embed" ProgID="Package" ShapeID="_x0000_i1028" DrawAspect="Icon" ObjectID="_1674556784" r:id="rId19"/>
              </w:object>
            </w:r>
          </w:p>
        </w:tc>
      </w:tr>
      <w:tr w:rsidR="00723436" w:rsidRPr="00BF4287" w14:paraId="41AC75B9" w14:textId="77777777" w:rsidTr="00723436">
        <w:trPr>
          <w:trHeight w:val="2028"/>
        </w:trPr>
        <w:tc>
          <w:tcPr>
            <w:tcW w:w="845" w:type="pct"/>
            <w:vMerge w:val="restart"/>
          </w:tcPr>
          <w:p w14:paraId="33ED5DD0" w14:textId="3C61C52C" w:rsidR="00723436" w:rsidRPr="00BF4287" w:rsidRDefault="00723436" w:rsidP="00723436">
            <w:pPr>
              <w:jc w:val="both"/>
              <w:rPr>
                <w:rFonts w:ascii="Arial" w:eastAsia="Calibri" w:hAnsi="Arial" w:cs="Arial"/>
              </w:rPr>
            </w:pPr>
            <w:r w:rsidRPr="00BF4287">
              <w:rPr>
                <w:rFonts w:ascii="Arial" w:eastAsia="Calibri" w:hAnsi="Arial" w:cs="Arial"/>
              </w:rPr>
              <w:t>3.Update the internal procedures manual of the institutions (Administrative and Financial Procedures Manual and Internal Audit Manual) taking into account the requirements of the Adaptation Fund</w:t>
            </w:r>
          </w:p>
        </w:tc>
        <w:tc>
          <w:tcPr>
            <w:tcW w:w="737" w:type="pct"/>
            <w:vMerge w:val="restart"/>
          </w:tcPr>
          <w:p w14:paraId="3434BBE5" w14:textId="18EAADBB" w:rsidR="00723436" w:rsidRPr="00BF4287" w:rsidRDefault="00723436" w:rsidP="00723436">
            <w:pPr>
              <w:spacing w:line="256" w:lineRule="auto"/>
              <w:jc w:val="both"/>
              <w:rPr>
                <w:rFonts w:ascii="Arial" w:eastAsia="Calibri" w:hAnsi="Arial" w:cs="Arial"/>
              </w:rPr>
            </w:pPr>
            <w:r w:rsidRPr="00BF4287">
              <w:rPr>
                <w:rFonts w:ascii="Arial" w:eastAsia="Calibri" w:hAnsi="Arial" w:cs="Arial"/>
              </w:rPr>
              <w:t>Internal procedures manual updated</w:t>
            </w:r>
          </w:p>
        </w:tc>
        <w:tc>
          <w:tcPr>
            <w:tcW w:w="819" w:type="pct"/>
            <w:gridSpan w:val="2"/>
          </w:tcPr>
          <w:p w14:paraId="66191708" w14:textId="56172457" w:rsidR="00723436" w:rsidRPr="00BF4287" w:rsidRDefault="00723436" w:rsidP="00723436">
            <w:pPr>
              <w:jc w:val="center"/>
              <w:rPr>
                <w:rFonts w:ascii="Arial" w:hAnsi="Arial" w:cs="Arial"/>
              </w:rPr>
            </w:pPr>
            <w:r>
              <w:rPr>
                <w:rFonts w:ascii="Arial" w:hAnsi="Arial" w:cs="Arial"/>
              </w:rPr>
              <w:t>Mali</w:t>
            </w:r>
          </w:p>
        </w:tc>
        <w:tc>
          <w:tcPr>
            <w:tcW w:w="819" w:type="pct"/>
          </w:tcPr>
          <w:p w14:paraId="419C228C" w14:textId="77777777" w:rsidR="00723436" w:rsidRPr="00723436" w:rsidRDefault="00723436" w:rsidP="00723436">
            <w:pPr>
              <w:jc w:val="center"/>
              <w:rPr>
                <w:rFonts w:ascii="Arial" w:hAnsi="Arial" w:cs="Arial"/>
              </w:rPr>
            </w:pPr>
          </w:p>
          <w:p w14:paraId="6B957BC0" w14:textId="5B2D5A9B" w:rsidR="00723436" w:rsidRPr="00BF4287" w:rsidRDefault="00723436" w:rsidP="00723436">
            <w:pPr>
              <w:jc w:val="center"/>
              <w:rPr>
                <w:rFonts w:ascii="Arial" w:hAnsi="Arial" w:cs="Arial"/>
              </w:rPr>
            </w:pPr>
            <w:r>
              <w:rPr>
                <w:rFonts w:ascii="Arial" w:hAnsi="Arial" w:cs="Arial"/>
              </w:rPr>
              <w:t>Achieved in</w:t>
            </w:r>
            <w:r w:rsidR="00EC4D07">
              <w:rPr>
                <w:rFonts w:ascii="Arial" w:hAnsi="Arial" w:cs="Arial"/>
              </w:rPr>
              <w:t xml:space="preserve"> </w:t>
            </w:r>
            <w:r w:rsidRPr="00723436">
              <w:rPr>
                <w:rFonts w:ascii="Arial" w:hAnsi="Arial" w:cs="Arial"/>
              </w:rPr>
              <w:t>June 2019</w:t>
            </w:r>
          </w:p>
        </w:tc>
        <w:tc>
          <w:tcPr>
            <w:tcW w:w="1780" w:type="pct"/>
          </w:tcPr>
          <w:p w14:paraId="29FE1518" w14:textId="77777777" w:rsidR="00723436" w:rsidRPr="000B628F" w:rsidRDefault="00723436" w:rsidP="00723436">
            <w:pPr>
              <w:jc w:val="both"/>
              <w:rPr>
                <w:rFonts w:ascii="Arial" w:eastAsia="Calibri" w:hAnsi="Arial" w:cs="Arial"/>
              </w:rPr>
            </w:pPr>
            <w:r w:rsidRPr="000B628F">
              <w:rPr>
                <w:rFonts w:ascii="Arial" w:eastAsia="Calibri" w:hAnsi="Arial" w:cs="Arial"/>
              </w:rPr>
              <w:t>A manual of administrative and financial procedures has been developed by the firm. The manual covers:</w:t>
            </w:r>
          </w:p>
          <w:p w14:paraId="137C0433" w14:textId="77777777" w:rsidR="00723436" w:rsidRPr="000B628F" w:rsidRDefault="00723436" w:rsidP="00723436">
            <w:pPr>
              <w:pStyle w:val="ListParagraph"/>
              <w:numPr>
                <w:ilvl w:val="0"/>
                <w:numId w:val="27"/>
              </w:numPr>
              <w:jc w:val="both"/>
              <w:rPr>
                <w:rFonts w:ascii="Arial" w:eastAsia="Calibri" w:hAnsi="Arial" w:cs="Arial"/>
              </w:rPr>
            </w:pPr>
            <w:r w:rsidRPr="000B628F">
              <w:rPr>
                <w:rFonts w:ascii="Arial" w:eastAsia="Calibri" w:hAnsi="Arial" w:cs="Arial"/>
              </w:rPr>
              <w:t xml:space="preserve">purchasing management, </w:t>
            </w:r>
          </w:p>
          <w:p w14:paraId="17B9E123" w14:textId="77777777" w:rsidR="00723436" w:rsidRPr="000B628F" w:rsidRDefault="00723436" w:rsidP="00723436">
            <w:pPr>
              <w:pStyle w:val="ListParagraph"/>
              <w:numPr>
                <w:ilvl w:val="0"/>
                <w:numId w:val="27"/>
              </w:numPr>
              <w:jc w:val="both"/>
              <w:rPr>
                <w:rFonts w:ascii="Arial" w:eastAsia="Calibri" w:hAnsi="Arial" w:cs="Arial"/>
              </w:rPr>
            </w:pPr>
            <w:r w:rsidRPr="000B628F">
              <w:rPr>
                <w:rFonts w:ascii="Arial" w:eastAsia="Calibri" w:hAnsi="Arial" w:cs="Arial"/>
              </w:rPr>
              <w:t xml:space="preserve">human resources management, </w:t>
            </w:r>
          </w:p>
          <w:p w14:paraId="50FEAF91" w14:textId="77777777" w:rsidR="00723436" w:rsidRPr="000B628F" w:rsidRDefault="00723436" w:rsidP="00723436">
            <w:pPr>
              <w:pStyle w:val="ListParagraph"/>
              <w:numPr>
                <w:ilvl w:val="0"/>
                <w:numId w:val="27"/>
              </w:numPr>
              <w:jc w:val="both"/>
              <w:rPr>
                <w:rFonts w:ascii="Arial" w:eastAsia="Calibri" w:hAnsi="Arial" w:cs="Arial"/>
              </w:rPr>
            </w:pPr>
            <w:r w:rsidRPr="000B628F">
              <w:rPr>
                <w:rFonts w:ascii="Arial" w:eastAsia="Calibri" w:hAnsi="Arial" w:cs="Arial"/>
              </w:rPr>
              <w:t xml:space="preserve">management of general resources, </w:t>
            </w:r>
          </w:p>
          <w:p w14:paraId="55A21BD3" w14:textId="77777777" w:rsidR="00723436" w:rsidRPr="000B628F" w:rsidRDefault="00723436" w:rsidP="00723436">
            <w:pPr>
              <w:pStyle w:val="ListParagraph"/>
              <w:numPr>
                <w:ilvl w:val="0"/>
                <w:numId w:val="27"/>
              </w:numPr>
              <w:jc w:val="both"/>
              <w:rPr>
                <w:rFonts w:ascii="Arial" w:eastAsia="Calibri" w:hAnsi="Arial" w:cs="Arial"/>
              </w:rPr>
            </w:pPr>
            <w:r w:rsidRPr="000B628F">
              <w:rPr>
                <w:rFonts w:ascii="Arial" w:eastAsia="Calibri" w:hAnsi="Arial" w:cs="Arial"/>
              </w:rPr>
              <w:t xml:space="preserve">accounting, finance, and budgetary management.  </w:t>
            </w:r>
          </w:p>
          <w:p w14:paraId="471258CD" w14:textId="6993207D" w:rsidR="00723436" w:rsidRDefault="00723436" w:rsidP="00723436">
            <w:pPr>
              <w:jc w:val="both"/>
              <w:rPr>
                <w:rFonts w:ascii="Arial" w:eastAsia="Calibri" w:hAnsi="Arial" w:cs="Arial"/>
              </w:rPr>
            </w:pPr>
            <w:r w:rsidRPr="000B628F">
              <w:rPr>
                <w:rFonts w:ascii="Arial" w:eastAsia="Calibri" w:hAnsi="Arial" w:cs="Arial"/>
              </w:rPr>
              <w:t>An audit manual and an internal audit charter have also been developed.</w:t>
            </w:r>
          </w:p>
          <w:p w14:paraId="4C5242F6" w14:textId="77777777" w:rsidR="00E669B8" w:rsidRPr="000B628F" w:rsidRDefault="00E669B8" w:rsidP="00723436">
            <w:pPr>
              <w:jc w:val="both"/>
              <w:rPr>
                <w:rFonts w:ascii="Arial" w:eastAsia="Calibri" w:hAnsi="Arial" w:cs="Arial"/>
              </w:rPr>
            </w:pPr>
          </w:p>
          <w:p w14:paraId="60B95987" w14:textId="7D68DA1B" w:rsidR="00723436" w:rsidRPr="00BF4287" w:rsidRDefault="00E669B8" w:rsidP="00723436">
            <w:pPr>
              <w:jc w:val="both"/>
              <w:rPr>
                <w:rFonts w:ascii="Arial" w:eastAsia="Calibri" w:hAnsi="Arial" w:cs="Arial"/>
              </w:rPr>
            </w:pPr>
            <w:r>
              <w:rPr>
                <w:rFonts w:ascii="Arial" w:eastAsia="Calibri" w:hAnsi="Arial" w:cs="Arial"/>
              </w:rPr>
              <w:object w:dxaOrig="1541" w:dyaOrig="1000" w14:anchorId="3A844B6C">
                <v:shape id="_x0000_i1029" type="#_x0000_t75" style="width:77pt;height:50pt" o:ole="">
                  <v:imagedata r:id="rId20" o:title=""/>
                </v:shape>
                <o:OLEObject Type="Embed" ProgID="Package" ShapeID="_x0000_i1029" DrawAspect="Icon" ObjectID="_1674556785" r:id="rId21"/>
              </w:object>
            </w:r>
            <w:r>
              <w:rPr>
                <w:rFonts w:ascii="Arial" w:eastAsia="Calibri" w:hAnsi="Arial" w:cs="Arial"/>
              </w:rPr>
              <w:object w:dxaOrig="1541" w:dyaOrig="1000" w14:anchorId="4D10EE6F">
                <v:shape id="_x0000_i1030" type="#_x0000_t75" style="width:77pt;height:50pt" o:ole="">
                  <v:imagedata r:id="rId22" o:title=""/>
                </v:shape>
                <o:OLEObject Type="Embed" ProgID="Package" ShapeID="_x0000_i1030" DrawAspect="Icon" ObjectID="_1674556786" r:id="rId23"/>
              </w:object>
            </w:r>
            <w:r>
              <w:rPr>
                <w:rFonts w:ascii="Arial" w:eastAsia="Calibri" w:hAnsi="Arial" w:cs="Arial"/>
              </w:rPr>
              <w:object w:dxaOrig="1541" w:dyaOrig="1000" w14:anchorId="3FAD2795">
                <v:shape id="_x0000_i1031" type="#_x0000_t75" style="width:77pt;height:50pt" o:ole="">
                  <v:imagedata r:id="rId24" o:title=""/>
                </v:shape>
                <o:OLEObject Type="Embed" ProgID="Package" ShapeID="_x0000_i1031" DrawAspect="Icon" ObjectID="_1674556787" r:id="rId25"/>
              </w:object>
            </w:r>
            <w:r>
              <w:rPr>
                <w:rFonts w:ascii="Arial" w:eastAsia="Calibri" w:hAnsi="Arial" w:cs="Arial"/>
              </w:rPr>
              <w:object w:dxaOrig="1541" w:dyaOrig="1000" w14:anchorId="6D1F0414">
                <v:shape id="_x0000_i1032" type="#_x0000_t75" style="width:77pt;height:50pt" o:ole="">
                  <v:imagedata r:id="rId26" o:title=""/>
                </v:shape>
                <o:OLEObject Type="Embed" ProgID="Package" ShapeID="_x0000_i1032" DrawAspect="Icon" ObjectID="_1674556788" r:id="rId27"/>
              </w:object>
            </w:r>
            <w:r>
              <w:rPr>
                <w:rFonts w:ascii="Arial" w:eastAsia="Calibri" w:hAnsi="Arial" w:cs="Arial"/>
              </w:rPr>
              <w:object w:dxaOrig="1541" w:dyaOrig="1000" w14:anchorId="1D718475">
                <v:shape id="_x0000_i1033" type="#_x0000_t75" style="width:77pt;height:50pt" o:ole="">
                  <v:imagedata r:id="rId28" o:title=""/>
                </v:shape>
                <o:OLEObject Type="Embed" ProgID="Package" ShapeID="_x0000_i1033" DrawAspect="Icon" ObjectID="_1674556789" r:id="rId29"/>
              </w:object>
            </w:r>
            <w:r>
              <w:rPr>
                <w:rFonts w:ascii="Arial" w:eastAsia="Calibri" w:hAnsi="Arial" w:cs="Arial"/>
              </w:rPr>
              <w:object w:dxaOrig="1541" w:dyaOrig="1000" w14:anchorId="45CED20D">
                <v:shape id="_x0000_i1034" type="#_x0000_t75" style="width:77pt;height:50pt" o:ole="">
                  <v:imagedata r:id="rId30" o:title=""/>
                </v:shape>
                <o:OLEObject Type="Embed" ProgID="Package" ShapeID="_x0000_i1034" DrawAspect="Icon" ObjectID="_1674556790" r:id="rId31"/>
              </w:object>
            </w:r>
            <w:r>
              <w:rPr>
                <w:rFonts w:ascii="Arial" w:eastAsia="Calibri" w:hAnsi="Arial" w:cs="Arial"/>
              </w:rPr>
              <w:object w:dxaOrig="1541" w:dyaOrig="1000" w14:anchorId="0E1E7786">
                <v:shape id="_x0000_i1035" type="#_x0000_t75" style="width:77pt;height:50pt" o:ole="">
                  <v:imagedata r:id="rId32" o:title=""/>
                </v:shape>
                <o:OLEObject Type="Embed" ProgID="Package" ShapeID="_x0000_i1035" DrawAspect="Icon" ObjectID="_1674556791" r:id="rId33"/>
              </w:object>
            </w:r>
          </w:p>
        </w:tc>
      </w:tr>
      <w:tr w:rsidR="00723436" w:rsidRPr="00BF4287" w14:paraId="123145D5" w14:textId="77777777" w:rsidTr="00723436">
        <w:trPr>
          <w:trHeight w:val="2028"/>
        </w:trPr>
        <w:tc>
          <w:tcPr>
            <w:tcW w:w="845" w:type="pct"/>
            <w:vMerge/>
          </w:tcPr>
          <w:p w14:paraId="36DB223C" w14:textId="225BF20E" w:rsidR="00723436" w:rsidRPr="00BF4287" w:rsidRDefault="00723436" w:rsidP="00723436">
            <w:pPr>
              <w:jc w:val="both"/>
              <w:rPr>
                <w:rFonts w:ascii="Arial" w:eastAsia="Calibri" w:hAnsi="Arial" w:cs="Arial"/>
              </w:rPr>
            </w:pPr>
          </w:p>
        </w:tc>
        <w:tc>
          <w:tcPr>
            <w:tcW w:w="737" w:type="pct"/>
            <w:vMerge/>
          </w:tcPr>
          <w:p w14:paraId="0FBD2C18" w14:textId="5F249165" w:rsidR="00723436" w:rsidRPr="00BF4287" w:rsidRDefault="00723436" w:rsidP="00723436">
            <w:pPr>
              <w:spacing w:line="256" w:lineRule="auto"/>
              <w:jc w:val="both"/>
              <w:rPr>
                <w:rFonts w:ascii="Arial" w:eastAsia="Calibri" w:hAnsi="Arial" w:cs="Arial"/>
              </w:rPr>
            </w:pPr>
          </w:p>
        </w:tc>
        <w:tc>
          <w:tcPr>
            <w:tcW w:w="819" w:type="pct"/>
            <w:gridSpan w:val="2"/>
          </w:tcPr>
          <w:p w14:paraId="27D57F4E" w14:textId="2C77CAE8" w:rsidR="00723436" w:rsidRPr="00BF4287" w:rsidRDefault="00723436" w:rsidP="00723436">
            <w:pPr>
              <w:jc w:val="center"/>
              <w:rPr>
                <w:rFonts w:ascii="Arial" w:hAnsi="Arial" w:cs="Arial"/>
              </w:rPr>
            </w:pPr>
            <w:r>
              <w:rPr>
                <w:rFonts w:ascii="Arial" w:hAnsi="Arial" w:cs="Arial"/>
              </w:rPr>
              <w:t>Burundi</w:t>
            </w:r>
          </w:p>
        </w:tc>
        <w:tc>
          <w:tcPr>
            <w:tcW w:w="819" w:type="pct"/>
          </w:tcPr>
          <w:p w14:paraId="67515574" w14:textId="378942D4" w:rsidR="00723436" w:rsidRPr="00BF4287" w:rsidRDefault="00723436" w:rsidP="00723436">
            <w:pPr>
              <w:jc w:val="center"/>
              <w:rPr>
                <w:rFonts w:ascii="Arial" w:hAnsi="Arial" w:cs="Arial"/>
              </w:rPr>
            </w:pPr>
          </w:p>
          <w:p w14:paraId="364840F2" w14:textId="1C43AD30" w:rsidR="00723436" w:rsidRPr="00BF4287" w:rsidRDefault="00723436" w:rsidP="00723436">
            <w:pPr>
              <w:jc w:val="center"/>
              <w:rPr>
                <w:rFonts w:ascii="Arial" w:eastAsia="Calibri" w:hAnsi="Arial" w:cs="Arial"/>
              </w:rPr>
            </w:pPr>
            <w:r w:rsidRPr="004372E7">
              <w:rPr>
                <w:rFonts w:ascii="Arial" w:eastAsia="Calibri" w:hAnsi="Arial" w:cs="Arial"/>
              </w:rPr>
              <w:t>Achieved</w:t>
            </w:r>
            <w:r>
              <w:rPr>
                <w:rFonts w:ascii="Arial" w:eastAsia="Calibri" w:hAnsi="Arial" w:cs="Arial"/>
              </w:rPr>
              <w:t xml:space="preserve"> in </w:t>
            </w:r>
            <w:r w:rsidRPr="004372E7">
              <w:rPr>
                <w:rFonts w:ascii="Arial" w:eastAsia="Calibri" w:hAnsi="Arial" w:cs="Arial"/>
              </w:rPr>
              <w:t>June</w:t>
            </w:r>
            <w:r>
              <w:rPr>
                <w:rFonts w:ascii="Arial" w:eastAsia="Calibri" w:hAnsi="Arial" w:cs="Arial"/>
              </w:rPr>
              <w:t xml:space="preserve"> 2020</w:t>
            </w:r>
          </w:p>
        </w:tc>
        <w:tc>
          <w:tcPr>
            <w:tcW w:w="1780" w:type="pct"/>
          </w:tcPr>
          <w:p w14:paraId="0CF05CC8" w14:textId="77777777" w:rsidR="00723436" w:rsidRDefault="00723436" w:rsidP="00723436">
            <w:pPr>
              <w:jc w:val="both"/>
              <w:rPr>
                <w:rFonts w:ascii="Arial" w:eastAsia="Calibri" w:hAnsi="Arial" w:cs="Arial"/>
              </w:rPr>
            </w:pPr>
            <w:r w:rsidRPr="00BF4287">
              <w:rPr>
                <w:rFonts w:ascii="Arial" w:eastAsia="Calibri" w:hAnsi="Arial" w:cs="Arial"/>
              </w:rPr>
              <w:t xml:space="preserve">Administrative and Financial Procedures Manual and Internal Audit </w:t>
            </w:r>
            <w:r>
              <w:rPr>
                <w:rFonts w:ascii="Arial" w:eastAsia="Calibri" w:hAnsi="Arial" w:cs="Arial"/>
              </w:rPr>
              <w:t xml:space="preserve">charter are developed </w:t>
            </w:r>
            <w:r w:rsidRPr="007C2226">
              <w:rPr>
                <w:rFonts w:ascii="Arial" w:eastAsia="Calibri" w:hAnsi="Arial" w:cs="Arial"/>
              </w:rPr>
              <w:t>through a participatory process and taking into account the specificity of the institution</w:t>
            </w:r>
            <w:r>
              <w:rPr>
                <w:rFonts w:ascii="Arial" w:eastAsia="Calibri" w:hAnsi="Arial" w:cs="Arial"/>
              </w:rPr>
              <w:t xml:space="preserve">. These are validated by OBPE’s experts during a technical workshop on </w:t>
            </w:r>
            <w:r w:rsidRPr="004372E7">
              <w:rPr>
                <w:rFonts w:ascii="Arial" w:eastAsia="Calibri" w:hAnsi="Arial" w:cs="Arial"/>
              </w:rPr>
              <w:t>June 2020.</w:t>
            </w:r>
            <w:r>
              <w:rPr>
                <w:rFonts w:ascii="Arial" w:eastAsia="Calibri" w:hAnsi="Arial" w:cs="Arial"/>
              </w:rPr>
              <w:t xml:space="preserve"> </w:t>
            </w:r>
          </w:p>
          <w:p w14:paraId="7C242877" w14:textId="77777777" w:rsidR="00723436" w:rsidRPr="00BF4287" w:rsidRDefault="00723436" w:rsidP="00723436">
            <w:pPr>
              <w:jc w:val="both"/>
              <w:rPr>
                <w:rFonts w:ascii="Arial" w:eastAsia="Calibri" w:hAnsi="Arial" w:cs="Arial"/>
              </w:rPr>
            </w:pPr>
            <w:r>
              <w:object w:dxaOrig="1508" w:dyaOrig="984" w14:anchorId="2678962F">
                <v:shape id="_x0000_i1036" type="#_x0000_t75" style="width:76pt;height:49.5pt" o:ole="">
                  <v:imagedata r:id="rId34" o:title=""/>
                </v:shape>
                <o:OLEObject Type="Embed" ProgID="Package" ShapeID="_x0000_i1036" DrawAspect="Icon" ObjectID="_1674556792" r:id="rId35"/>
              </w:object>
            </w:r>
          </w:p>
        </w:tc>
      </w:tr>
      <w:tr w:rsidR="00723436" w:rsidRPr="00BF4287" w14:paraId="30985EF2" w14:textId="77777777" w:rsidTr="00723436">
        <w:trPr>
          <w:trHeight w:val="3508"/>
        </w:trPr>
        <w:tc>
          <w:tcPr>
            <w:tcW w:w="845" w:type="pct"/>
            <w:vMerge w:val="restart"/>
          </w:tcPr>
          <w:p w14:paraId="32396F4B" w14:textId="77777777" w:rsidR="00723436" w:rsidRPr="00BF4287" w:rsidRDefault="00723436" w:rsidP="00723436">
            <w:pPr>
              <w:jc w:val="both"/>
              <w:rPr>
                <w:rFonts w:ascii="Arial" w:eastAsia="Calibri" w:hAnsi="Arial" w:cs="Arial"/>
              </w:rPr>
            </w:pPr>
            <w:r w:rsidRPr="00BF4287">
              <w:rPr>
                <w:rFonts w:ascii="Arial" w:eastAsia="Calibri" w:hAnsi="Arial" w:cs="Arial"/>
              </w:rPr>
              <w:lastRenderedPageBreak/>
              <w:t>4. Technical assistance for developing an ESS policy</w:t>
            </w:r>
          </w:p>
          <w:p w14:paraId="7A6EF906" w14:textId="77777777" w:rsidR="00723436" w:rsidRPr="00BF4287" w:rsidRDefault="00723436" w:rsidP="00723436">
            <w:pPr>
              <w:jc w:val="both"/>
              <w:rPr>
                <w:rFonts w:ascii="Arial" w:eastAsia="Calibri" w:hAnsi="Arial" w:cs="Arial"/>
              </w:rPr>
            </w:pPr>
          </w:p>
        </w:tc>
        <w:tc>
          <w:tcPr>
            <w:tcW w:w="737" w:type="pct"/>
            <w:vMerge w:val="restart"/>
          </w:tcPr>
          <w:p w14:paraId="341E926B" w14:textId="77777777" w:rsidR="00723436" w:rsidRPr="00BF4287" w:rsidRDefault="00723436" w:rsidP="00723436">
            <w:pPr>
              <w:spacing w:line="256" w:lineRule="auto"/>
              <w:jc w:val="both"/>
              <w:rPr>
                <w:rFonts w:ascii="Arial" w:eastAsia="Calibri" w:hAnsi="Arial" w:cs="Arial"/>
              </w:rPr>
            </w:pPr>
          </w:p>
          <w:p w14:paraId="0E544A60" w14:textId="13E3D6C2" w:rsidR="00723436" w:rsidRPr="00BF4287" w:rsidRDefault="00723436" w:rsidP="00723436">
            <w:pPr>
              <w:spacing w:line="256" w:lineRule="auto"/>
              <w:jc w:val="both"/>
              <w:rPr>
                <w:rFonts w:ascii="Arial" w:eastAsia="Calibri" w:hAnsi="Arial" w:cs="Arial"/>
              </w:rPr>
            </w:pPr>
            <w:r w:rsidRPr="00BF4287">
              <w:rPr>
                <w:rFonts w:ascii="Arial" w:eastAsia="Calibri" w:hAnsi="Arial" w:cs="Arial"/>
              </w:rPr>
              <w:t>ESS policy</w:t>
            </w:r>
          </w:p>
        </w:tc>
        <w:tc>
          <w:tcPr>
            <w:tcW w:w="819" w:type="pct"/>
            <w:gridSpan w:val="2"/>
          </w:tcPr>
          <w:p w14:paraId="52B60DA1" w14:textId="2BD4C5F2" w:rsidR="00723436" w:rsidRPr="00BF4287" w:rsidRDefault="00723436" w:rsidP="00723436">
            <w:pPr>
              <w:rPr>
                <w:rFonts w:ascii="Arial" w:eastAsia="Calibri" w:hAnsi="Arial" w:cs="Arial"/>
              </w:rPr>
            </w:pPr>
            <w:r>
              <w:rPr>
                <w:rFonts w:ascii="Arial" w:eastAsia="Calibri" w:hAnsi="Arial" w:cs="Arial"/>
              </w:rPr>
              <w:t>Mali</w:t>
            </w:r>
          </w:p>
        </w:tc>
        <w:tc>
          <w:tcPr>
            <w:tcW w:w="819" w:type="pct"/>
          </w:tcPr>
          <w:p w14:paraId="2D35C1A4" w14:textId="2BE8C0D5" w:rsidR="00723436" w:rsidRPr="00BF4287" w:rsidRDefault="00723436" w:rsidP="00723436">
            <w:pPr>
              <w:rPr>
                <w:rFonts w:ascii="Arial" w:eastAsia="Calibri" w:hAnsi="Arial" w:cs="Arial"/>
              </w:rPr>
            </w:pPr>
            <w:r>
              <w:rPr>
                <w:rFonts w:ascii="Arial" w:eastAsia="Calibri" w:hAnsi="Arial" w:cs="Arial"/>
              </w:rPr>
              <w:t>Achieved in</w:t>
            </w:r>
            <w:r w:rsidRPr="00723436">
              <w:rPr>
                <w:rFonts w:ascii="Arial" w:eastAsia="Calibri" w:hAnsi="Arial" w:cs="Arial"/>
              </w:rPr>
              <w:t xml:space="preserve"> June 2019</w:t>
            </w:r>
          </w:p>
        </w:tc>
        <w:tc>
          <w:tcPr>
            <w:tcW w:w="1780" w:type="pct"/>
          </w:tcPr>
          <w:p w14:paraId="5726A8A0" w14:textId="77777777" w:rsidR="00723436" w:rsidRPr="00723436" w:rsidRDefault="00723436" w:rsidP="00723436">
            <w:pPr>
              <w:jc w:val="both"/>
              <w:rPr>
                <w:rFonts w:ascii="Arial" w:hAnsi="Arial" w:cs="Arial"/>
              </w:rPr>
            </w:pPr>
            <w:r w:rsidRPr="00723436">
              <w:rPr>
                <w:rFonts w:ascii="Arial" w:hAnsi="Arial" w:cs="Arial"/>
              </w:rPr>
              <w:t>The governance firm visited Mali in March 2019 to meet with the various executives of AEDD and to collect and review documents.</w:t>
            </w:r>
          </w:p>
          <w:p w14:paraId="011FE170" w14:textId="77777777" w:rsidR="00723436" w:rsidRPr="00723436" w:rsidRDefault="00723436" w:rsidP="00723436">
            <w:pPr>
              <w:jc w:val="both"/>
              <w:rPr>
                <w:rFonts w:ascii="Arial" w:hAnsi="Arial" w:cs="Arial"/>
              </w:rPr>
            </w:pPr>
          </w:p>
          <w:p w14:paraId="439AE63E" w14:textId="77777777" w:rsidR="00723436" w:rsidRDefault="00723436" w:rsidP="00723436">
            <w:pPr>
              <w:jc w:val="both"/>
              <w:rPr>
                <w:rFonts w:ascii="Arial" w:hAnsi="Arial" w:cs="Arial"/>
              </w:rPr>
            </w:pPr>
            <w:r w:rsidRPr="00723436">
              <w:rPr>
                <w:rFonts w:ascii="Arial" w:hAnsi="Arial" w:cs="Arial"/>
              </w:rPr>
              <w:t>Following this mission, a set of documents was drawn up, including an environmental and social policy for AEDD approval.</w:t>
            </w:r>
          </w:p>
          <w:p w14:paraId="0252767E" w14:textId="3A097C77" w:rsidR="00AF5695" w:rsidRDefault="00AF5695" w:rsidP="00723436">
            <w:pPr>
              <w:jc w:val="both"/>
              <w:rPr>
                <w:rFonts w:ascii="Arial" w:hAnsi="Arial" w:cs="Arial"/>
              </w:rPr>
            </w:pPr>
            <w:r>
              <w:rPr>
                <w:rFonts w:ascii="Arial" w:hAnsi="Arial" w:cs="Arial"/>
              </w:rPr>
              <w:object w:dxaOrig="1541" w:dyaOrig="1000" w14:anchorId="456FCBE8">
                <v:shape id="_x0000_i1037" type="#_x0000_t75" style="width:77pt;height:50pt" o:ole="">
                  <v:imagedata r:id="rId36" o:title=""/>
                </v:shape>
                <o:OLEObject Type="Embed" ProgID="Package" ShapeID="_x0000_i1037" DrawAspect="Icon" ObjectID="_1674556793" r:id="rId37"/>
              </w:object>
            </w:r>
            <w:r>
              <w:rPr>
                <w:rFonts w:ascii="Arial" w:hAnsi="Arial" w:cs="Arial"/>
              </w:rPr>
              <w:object w:dxaOrig="1541" w:dyaOrig="1000" w14:anchorId="18F8BED2">
                <v:shape id="_x0000_i1038" type="#_x0000_t75" style="width:77pt;height:50pt" o:ole="">
                  <v:imagedata r:id="rId38" o:title=""/>
                </v:shape>
                <o:OLEObject Type="Embed" ProgID="Package" ShapeID="_x0000_i1038" DrawAspect="Icon" ObjectID="_1674556794" r:id="rId39"/>
              </w:object>
            </w:r>
          </w:p>
        </w:tc>
      </w:tr>
      <w:tr w:rsidR="00723436" w:rsidRPr="00BF4287" w14:paraId="6C504FA4" w14:textId="77777777" w:rsidTr="00723436">
        <w:trPr>
          <w:trHeight w:val="3508"/>
        </w:trPr>
        <w:tc>
          <w:tcPr>
            <w:tcW w:w="845" w:type="pct"/>
            <w:vMerge/>
          </w:tcPr>
          <w:p w14:paraId="40BE9078" w14:textId="77777777" w:rsidR="00723436" w:rsidRPr="00BF4287" w:rsidRDefault="00723436" w:rsidP="00723436">
            <w:pPr>
              <w:jc w:val="both"/>
              <w:rPr>
                <w:rFonts w:ascii="Arial" w:hAnsi="Arial" w:cs="Arial"/>
              </w:rPr>
            </w:pPr>
          </w:p>
        </w:tc>
        <w:tc>
          <w:tcPr>
            <w:tcW w:w="737" w:type="pct"/>
            <w:vMerge/>
          </w:tcPr>
          <w:p w14:paraId="7CB03E15" w14:textId="3A3C3DE0" w:rsidR="00723436" w:rsidRPr="00BF4287" w:rsidRDefault="00723436" w:rsidP="00723436">
            <w:pPr>
              <w:spacing w:line="256" w:lineRule="auto"/>
              <w:jc w:val="both"/>
              <w:rPr>
                <w:rFonts w:ascii="Arial" w:hAnsi="Arial" w:cs="Arial"/>
              </w:rPr>
            </w:pPr>
          </w:p>
        </w:tc>
        <w:tc>
          <w:tcPr>
            <w:tcW w:w="819" w:type="pct"/>
            <w:gridSpan w:val="2"/>
          </w:tcPr>
          <w:p w14:paraId="3CFD331C" w14:textId="7936190F" w:rsidR="00723436" w:rsidRPr="00BF4287" w:rsidRDefault="00651792" w:rsidP="00723436">
            <w:pPr>
              <w:rPr>
                <w:rFonts w:ascii="Arial" w:eastAsia="Calibri" w:hAnsi="Arial" w:cs="Arial"/>
              </w:rPr>
            </w:pPr>
            <w:r>
              <w:rPr>
                <w:rFonts w:ascii="Arial" w:eastAsia="Calibri" w:hAnsi="Arial" w:cs="Arial"/>
              </w:rPr>
              <w:t>Burundi</w:t>
            </w:r>
          </w:p>
        </w:tc>
        <w:tc>
          <w:tcPr>
            <w:tcW w:w="819" w:type="pct"/>
          </w:tcPr>
          <w:p w14:paraId="104AA53E" w14:textId="4481A755" w:rsidR="00723436" w:rsidRPr="00BF4287" w:rsidRDefault="00723436" w:rsidP="00723436">
            <w:pPr>
              <w:rPr>
                <w:rFonts w:ascii="Arial" w:eastAsia="Calibri" w:hAnsi="Arial" w:cs="Arial"/>
              </w:rPr>
            </w:pPr>
          </w:p>
          <w:p w14:paraId="1AB1E782" w14:textId="66487636" w:rsidR="00723436" w:rsidRPr="00BF4287" w:rsidRDefault="00723436" w:rsidP="00651792">
            <w:pPr>
              <w:jc w:val="center"/>
              <w:rPr>
                <w:rFonts w:ascii="Arial" w:hAnsi="Arial" w:cs="Arial"/>
              </w:rPr>
            </w:pPr>
            <w:r w:rsidRPr="00F3223B">
              <w:rPr>
                <w:rFonts w:ascii="Arial" w:eastAsia="Calibri" w:hAnsi="Arial" w:cs="Arial"/>
              </w:rPr>
              <w:t>Achieved</w:t>
            </w:r>
            <w:r>
              <w:rPr>
                <w:rFonts w:ascii="Arial" w:eastAsia="Calibri" w:hAnsi="Arial" w:cs="Arial"/>
              </w:rPr>
              <w:t xml:space="preserve"> </w:t>
            </w:r>
            <w:r w:rsidR="00651792">
              <w:rPr>
                <w:rFonts w:ascii="Arial" w:eastAsia="Calibri" w:hAnsi="Arial" w:cs="Arial"/>
              </w:rPr>
              <w:t>in April 2020</w:t>
            </w:r>
          </w:p>
        </w:tc>
        <w:tc>
          <w:tcPr>
            <w:tcW w:w="1780" w:type="pct"/>
          </w:tcPr>
          <w:p w14:paraId="360B319B" w14:textId="77777777" w:rsidR="00723436" w:rsidRDefault="00723436" w:rsidP="00723436">
            <w:pPr>
              <w:jc w:val="both"/>
              <w:rPr>
                <w:rFonts w:ascii="Arial" w:hAnsi="Arial" w:cs="Arial"/>
              </w:rPr>
            </w:pPr>
            <w:r>
              <w:rPr>
                <w:rFonts w:ascii="Arial" w:hAnsi="Arial" w:cs="Arial"/>
              </w:rPr>
              <w:t xml:space="preserve">A mission has been undertaken in November 2019 with CSE and the governance specialist in order to collect information, documents, and procedures on the environmental and social safeguards and national laws. </w:t>
            </w:r>
          </w:p>
          <w:p w14:paraId="667AD6CE" w14:textId="77777777" w:rsidR="00723436" w:rsidRDefault="00723436" w:rsidP="00723436">
            <w:pPr>
              <w:jc w:val="both"/>
              <w:rPr>
                <w:rFonts w:ascii="Arial" w:hAnsi="Arial" w:cs="Arial"/>
              </w:rPr>
            </w:pPr>
          </w:p>
          <w:p w14:paraId="118F9254" w14:textId="77777777" w:rsidR="00723436" w:rsidRDefault="00723436" w:rsidP="00723436">
            <w:pPr>
              <w:jc w:val="both"/>
              <w:rPr>
                <w:rFonts w:ascii="Arial" w:hAnsi="Arial" w:cs="Arial"/>
              </w:rPr>
            </w:pPr>
            <w:r>
              <w:rPr>
                <w:rFonts w:ascii="Arial" w:hAnsi="Arial" w:cs="Arial"/>
              </w:rPr>
              <w:t>An ESS policy was developed by the governance expert, this policy is aligned with national laws and international standards related to the environmental and social safeguards.</w:t>
            </w:r>
          </w:p>
          <w:p w14:paraId="4BED4CCC" w14:textId="77777777" w:rsidR="00723436" w:rsidRDefault="00723436" w:rsidP="00723436">
            <w:pPr>
              <w:jc w:val="both"/>
              <w:rPr>
                <w:rFonts w:ascii="Arial" w:hAnsi="Arial" w:cs="Arial"/>
              </w:rPr>
            </w:pPr>
            <w:r>
              <w:object w:dxaOrig="1508" w:dyaOrig="984" w14:anchorId="7B26428A">
                <v:shape id="_x0000_i1039" type="#_x0000_t75" style="width:76pt;height:49.5pt" o:ole="">
                  <v:imagedata r:id="rId40" o:title=""/>
                </v:shape>
                <o:OLEObject Type="Embed" ProgID="Acrobat.Document.DC" ShapeID="_x0000_i1039" DrawAspect="Icon" ObjectID="_1674556795" r:id="rId41"/>
              </w:object>
            </w:r>
          </w:p>
          <w:p w14:paraId="69A8155C" w14:textId="77777777" w:rsidR="00723436" w:rsidRDefault="00723436" w:rsidP="00723436">
            <w:pPr>
              <w:jc w:val="both"/>
              <w:rPr>
                <w:rFonts w:ascii="Arial" w:hAnsi="Arial" w:cs="Arial"/>
              </w:rPr>
            </w:pPr>
            <w:r>
              <w:rPr>
                <w:rFonts w:ascii="Arial" w:hAnsi="Arial" w:cs="Arial"/>
              </w:rPr>
              <w:t>Also, a grievance mechanism was developed to deal with complaints related to environmental and social impacts of projects and programs implemented by OBPE.</w:t>
            </w:r>
          </w:p>
          <w:p w14:paraId="70484FCC" w14:textId="77777777" w:rsidR="00723436" w:rsidRDefault="00723436" w:rsidP="00723436">
            <w:pPr>
              <w:jc w:val="both"/>
              <w:rPr>
                <w:rFonts w:ascii="Arial" w:hAnsi="Arial" w:cs="Arial"/>
              </w:rPr>
            </w:pPr>
          </w:p>
          <w:p w14:paraId="212A3C19" w14:textId="77777777" w:rsidR="00723436" w:rsidRPr="00BF4287" w:rsidRDefault="00723436" w:rsidP="00723436">
            <w:pPr>
              <w:jc w:val="both"/>
              <w:rPr>
                <w:rFonts w:ascii="Arial" w:hAnsi="Arial" w:cs="Arial"/>
              </w:rPr>
            </w:pPr>
            <w:r>
              <w:rPr>
                <w:rFonts w:ascii="Arial" w:hAnsi="Arial" w:cs="Arial"/>
              </w:rPr>
              <w:t xml:space="preserve">Both documents are validated during the technical workshop held from </w:t>
            </w:r>
            <w:r w:rsidRPr="00215838">
              <w:rPr>
                <w:rFonts w:ascii="Arial" w:hAnsi="Arial" w:cs="Arial"/>
              </w:rPr>
              <w:t>23 to 25 April 2020.</w:t>
            </w:r>
          </w:p>
        </w:tc>
      </w:tr>
      <w:tr w:rsidR="00651792" w:rsidRPr="00BF4287" w14:paraId="7BC840FB" w14:textId="77777777" w:rsidTr="00723436">
        <w:trPr>
          <w:trHeight w:val="469"/>
        </w:trPr>
        <w:tc>
          <w:tcPr>
            <w:tcW w:w="845" w:type="pct"/>
            <w:vMerge w:val="restart"/>
          </w:tcPr>
          <w:p w14:paraId="72A16AA7" w14:textId="77777777" w:rsidR="00651792" w:rsidRPr="00BF4287" w:rsidRDefault="00651792" w:rsidP="00651792">
            <w:pPr>
              <w:spacing w:line="256" w:lineRule="auto"/>
              <w:rPr>
                <w:rFonts w:ascii="Arial" w:eastAsia="Calibri" w:hAnsi="Arial" w:cs="Arial"/>
              </w:rPr>
            </w:pPr>
          </w:p>
          <w:p w14:paraId="358572EB" w14:textId="77777777" w:rsidR="00651792" w:rsidRPr="00BF4287" w:rsidRDefault="00651792" w:rsidP="00651792">
            <w:pPr>
              <w:spacing w:line="256" w:lineRule="auto"/>
              <w:rPr>
                <w:rFonts w:ascii="Arial" w:eastAsia="Calibri" w:hAnsi="Arial" w:cs="Arial"/>
              </w:rPr>
            </w:pPr>
            <w:r w:rsidRPr="00BF4287">
              <w:rPr>
                <w:rFonts w:ascii="Arial" w:eastAsia="Calibri" w:hAnsi="Arial" w:cs="Arial"/>
              </w:rPr>
              <w:t>5. Technical assistance to develop a gender policy</w:t>
            </w:r>
          </w:p>
          <w:p w14:paraId="67F0BC40" w14:textId="77777777" w:rsidR="00651792" w:rsidRPr="00BF4287" w:rsidRDefault="00651792" w:rsidP="00651792">
            <w:pPr>
              <w:spacing w:line="256" w:lineRule="auto"/>
              <w:rPr>
                <w:rFonts w:ascii="Arial" w:eastAsia="Calibri" w:hAnsi="Arial" w:cs="Arial"/>
              </w:rPr>
            </w:pPr>
          </w:p>
        </w:tc>
        <w:tc>
          <w:tcPr>
            <w:tcW w:w="737" w:type="pct"/>
            <w:vMerge w:val="restart"/>
          </w:tcPr>
          <w:p w14:paraId="4740F79E" w14:textId="77777777" w:rsidR="00651792" w:rsidRPr="00BF4287" w:rsidRDefault="00651792" w:rsidP="00651792">
            <w:pPr>
              <w:jc w:val="both"/>
              <w:rPr>
                <w:rFonts w:ascii="Arial" w:eastAsia="Calibri" w:hAnsi="Arial" w:cs="Arial"/>
              </w:rPr>
            </w:pPr>
          </w:p>
          <w:p w14:paraId="1972C1AA" w14:textId="22684935" w:rsidR="00651792" w:rsidRPr="00BF4287" w:rsidRDefault="00651792" w:rsidP="00651792">
            <w:pPr>
              <w:jc w:val="both"/>
              <w:rPr>
                <w:rFonts w:ascii="Arial" w:eastAsia="Calibri" w:hAnsi="Arial" w:cs="Arial"/>
              </w:rPr>
            </w:pPr>
            <w:r w:rsidRPr="00BF4287">
              <w:rPr>
                <w:rFonts w:ascii="Arial" w:eastAsia="Calibri" w:hAnsi="Arial" w:cs="Arial"/>
              </w:rPr>
              <w:t>Gender policy</w:t>
            </w:r>
          </w:p>
        </w:tc>
        <w:tc>
          <w:tcPr>
            <w:tcW w:w="819" w:type="pct"/>
            <w:gridSpan w:val="2"/>
          </w:tcPr>
          <w:p w14:paraId="627C4523" w14:textId="05628E8A" w:rsidR="00651792" w:rsidRPr="00BF4287" w:rsidRDefault="00651792" w:rsidP="00651792">
            <w:pPr>
              <w:jc w:val="center"/>
              <w:rPr>
                <w:rFonts w:ascii="Arial" w:hAnsi="Arial" w:cs="Arial"/>
              </w:rPr>
            </w:pPr>
            <w:r>
              <w:rPr>
                <w:rFonts w:ascii="Arial" w:hAnsi="Arial" w:cs="Arial"/>
              </w:rPr>
              <w:t>Mali</w:t>
            </w:r>
          </w:p>
        </w:tc>
        <w:tc>
          <w:tcPr>
            <w:tcW w:w="819" w:type="pct"/>
          </w:tcPr>
          <w:p w14:paraId="3B965D91" w14:textId="77777777" w:rsidR="00651792" w:rsidRPr="000B628F" w:rsidRDefault="00651792" w:rsidP="00651792">
            <w:pPr>
              <w:rPr>
                <w:rFonts w:ascii="Arial" w:eastAsia="Calibri" w:hAnsi="Arial" w:cs="Arial"/>
              </w:rPr>
            </w:pPr>
          </w:p>
          <w:p w14:paraId="1290672F" w14:textId="299D5E6E" w:rsidR="00651792" w:rsidRPr="000B628F" w:rsidRDefault="00651792" w:rsidP="00651792">
            <w:pPr>
              <w:rPr>
                <w:rFonts w:ascii="Arial" w:eastAsia="Calibri" w:hAnsi="Arial" w:cs="Arial"/>
              </w:rPr>
            </w:pPr>
            <w:r>
              <w:rPr>
                <w:rFonts w:ascii="Arial" w:eastAsia="Calibri" w:hAnsi="Arial" w:cs="Arial"/>
              </w:rPr>
              <w:t>Achieved in</w:t>
            </w:r>
            <w:r w:rsidRPr="000B628F">
              <w:rPr>
                <w:rFonts w:ascii="Arial" w:eastAsia="Calibri" w:hAnsi="Arial" w:cs="Arial"/>
              </w:rPr>
              <w:t xml:space="preserve"> June 2019</w:t>
            </w:r>
          </w:p>
          <w:p w14:paraId="54753A43" w14:textId="77777777" w:rsidR="00651792" w:rsidRPr="00BF4287" w:rsidRDefault="00651792" w:rsidP="00651792">
            <w:pPr>
              <w:jc w:val="center"/>
              <w:rPr>
                <w:rFonts w:ascii="Arial" w:hAnsi="Arial" w:cs="Arial"/>
              </w:rPr>
            </w:pPr>
          </w:p>
        </w:tc>
        <w:tc>
          <w:tcPr>
            <w:tcW w:w="1780" w:type="pct"/>
          </w:tcPr>
          <w:p w14:paraId="145B82DA" w14:textId="77777777" w:rsidR="00651792" w:rsidRDefault="00651792" w:rsidP="00651792">
            <w:pPr>
              <w:jc w:val="both"/>
              <w:rPr>
                <w:rFonts w:ascii="Arial" w:hAnsi="Arial" w:cs="Arial"/>
              </w:rPr>
            </w:pPr>
            <w:r w:rsidRPr="000B628F">
              <w:rPr>
                <w:rFonts w:ascii="Arial" w:hAnsi="Arial" w:cs="Arial"/>
              </w:rPr>
              <w:t>The governance firm has developed a gender policy and submitted it to AEDD for approval.</w:t>
            </w:r>
          </w:p>
          <w:p w14:paraId="3049016B" w14:textId="3C6145DB" w:rsidR="00AF5695" w:rsidRDefault="00AF5695" w:rsidP="00651792">
            <w:pPr>
              <w:jc w:val="both"/>
              <w:rPr>
                <w:rFonts w:ascii="Arial" w:hAnsi="Arial" w:cs="Arial"/>
              </w:rPr>
            </w:pPr>
            <w:r>
              <w:rPr>
                <w:rFonts w:ascii="Arial" w:hAnsi="Arial" w:cs="Arial"/>
              </w:rPr>
              <w:object w:dxaOrig="1541" w:dyaOrig="1000" w14:anchorId="7AC1B0DB">
                <v:shape id="_x0000_i1040" type="#_x0000_t75" style="width:77pt;height:50pt" o:ole="">
                  <v:imagedata r:id="rId42" o:title=""/>
                </v:shape>
                <o:OLEObject Type="Embed" ProgID="Package" ShapeID="_x0000_i1040" DrawAspect="Icon" ObjectID="_1674556796" r:id="rId43"/>
              </w:object>
            </w:r>
          </w:p>
        </w:tc>
      </w:tr>
      <w:tr w:rsidR="00651792" w:rsidRPr="00BF4287" w14:paraId="6A279EC7" w14:textId="77777777" w:rsidTr="00723436">
        <w:trPr>
          <w:trHeight w:val="469"/>
        </w:trPr>
        <w:tc>
          <w:tcPr>
            <w:tcW w:w="845" w:type="pct"/>
            <w:vMerge/>
          </w:tcPr>
          <w:p w14:paraId="58785A5D" w14:textId="77777777" w:rsidR="00651792" w:rsidRPr="00BF4287" w:rsidRDefault="00651792" w:rsidP="00651792">
            <w:pPr>
              <w:spacing w:line="256" w:lineRule="auto"/>
              <w:rPr>
                <w:rFonts w:ascii="Arial" w:hAnsi="Arial" w:cs="Arial"/>
              </w:rPr>
            </w:pPr>
          </w:p>
        </w:tc>
        <w:tc>
          <w:tcPr>
            <w:tcW w:w="737" w:type="pct"/>
            <w:vMerge/>
          </w:tcPr>
          <w:p w14:paraId="67751A77" w14:textId="3B946705" w:rsidR="00651792" w:rsidRPr="00BF4287" w:rsidRDefault="00651792" w:rsidP="00651792">
            <w:pPr>
              <w:jc w:val="both"/>
              <w:rPr>
                <w:rFonts w:ascii="Arial" w:hAnsi="Arial" w:cs="Arial"/>
              </w:rPr>
            </w:pPr>
          </w:p>
        </w:tc>
        <w:tc>
          <w:tcPr>
            <w:tcW w:w="819" w:type="pct"/>
            <w:gridSpan w:val="2"/>
          </w:tcPr>
          <w:p w14:paraId="52D755AA" w14:textId="33656784" w:rsidR="00651792" w:rsidRPr="00BF4287" w:rsidRDefault="00651792" w:rsidP="00651792">
            <w:pPr>
              <w:jc w:val="center"/>
              <w:rPr>
                <w:rFonts w:ascii="Arial" w:hAnsi="Arial" w:cs="Arial"/>
              </w:rPr>
            </w:pPr>
            <w:r>
              <w:rPr>
                <w:rFonts w:ascii="Arial" w:eastAsia="Calibri" w:hAnsi="Arial" w:cs="Arial"/>
              </w:rPr>
              <w:t>Burundi</w:t>
            </w:r>
          </w:p>
        </w:tc>
        <w:tc>
          <w:tcPr>
            <w:tcW w:w="819" w:type="pct"/>
          </w:tcPr>
          <w:p w14:paraId="5440FB55" w14:textId="77777777" w:rsidR="00651792" w:rsidRPr="00BF4287" w:rsidRDefault="00651792" w:rsidP="00651792">
            <w:pPr>
              <w:rPr>
                <w:rFonts w:ascii="Arial" w:eastAsia="Calibri" w:hAnsi="Arial" w:cs="Arial"/>
              </w:rPr>
            </w:pPr>
          </w:p>
          <w:p w14:paraId="1285262B" w14:textId="7191D0C8" w:rsidR="00651792" w:rsidRPr="00BF4287" w:rsidRDefault="00651792" w:rsidP="00651792">
            <w:pPr>
              <w:jc w:val="center"/>
              <w:rPr>
                <w:rFonts w:ascii="Arial" w:hAnsi="Arial" w:cs="Arial"/>
              </w:rPr>
            </w:pPr>
            <w:r w:rsidRPr="00F3223B">
              <w:rPr>
                <w:rFonts w:ascii="Arial" w:eastAsia="Calibri" w:hAnsi="Arial" w:cs="Arial"/>
              </w:rPr>
              <w:t>Achieved</w:t>
            </w:r>
            <w:r>
              <w:rPr>
                <w:rFonts w:ascii="Arial" w:eastAsia="Calibri" w:hAnsi="Arial" w:cs="Arial"/>
              </w:rPr>
              <w:t xml:space="preserve"> in April 2020</w:t>
            </w:r>
          </w:p>
        </w:tc>
        <w:tc>
          <w:tcPr>
            <w:tcW w:w="1780" w:type="pct"/>
          </w:tcPr>
          <w:p w14:paraId="1915F86B" w14:textId="77777777" w:rsidR="00651792" w:rsidRDefault="00651792" w:rsidP="00651792">
            <w:pPr>
              <w:jc w:val="both"/>
              <w:rPr>
                <w:rFonts w:ascii="Arial" w:hAnsi="Arial" w:cs="Arial"/>
              </w:rPr>
            </w:pPr>
          </w:p>
          <w:p w14:paraId="7AE7EE92" w14:textId="77777777" w:rsidR="00651792" w:rsidRDefault="00651792" w:rsidP="00651792">
            <w:pPr>
              <w:jc w:val="both"/>
              <w:rPr>
                <w:rFonts w:ascii="Arial" w:hAnsi="Arial" w:cs="Arial"/>
              </w:rPr>
            </w:pPr>
            <w:r>
              <w:rPr>
                <w:rFonts w:ascii="Arial" w:hAnsi="Arial" w:cs="Arial"/>
              </w:rPr>
              <w:t xml:space="preserve">A mission has been undertaken in November 2019 with CSE and the governance specialist in order to collect information, documents, and procedures on the gender national laws or strategies. </w:t>
            </w:r>
          </w:p>
          <w:p w14:paraId="2EB83EBE" w14:textId="77777777" w:rsidR="00651792" w:rsidRDefault="00651792" w:rsidP="00651792">
            <w:pPr>
              <w:jc w:val="both"/>
              <w:rPr>
                <w:rFonts w:ascii="Arial" w:hAnsi="Arial" w:cs="Arial"/>
              </w:rPr>
            </w:pPr>
          </w:p>
          <w:p w14:paraId="6D4BC17B" w14:textId="77777777" w:rsidR="00651792" w:rsidRDefault="00651792" w:rsidP="00651792">
            <w:pPr>
              <w:jc w:val="both"/>
              <w:rPr>
                <w:rFonts w:ascii="Arial" w:hAnsi="Arial" w:cs="Arial"/>
              </w:rPr>
            </w:pPr>
          </w:p>
          <w:p w14:paraId="0E4A904F" w14:textId="77777777" w:rsidR="00651792" w:rsidRDefault="00651792" w:rsidP="00651792">
            <w:pPr>
              <w:jc w:val="both"/>
              <w:rPr>
                <w:rFonts w:ascii="Arial" w:hAnsi="Arial" w:cs="Arial"/>
              </w:rPr>
            </w:pPr>
            <w:r>
              <w:rPr>
                <w:rFonts w:ascii="Arial" w:hAnsi="Arial" w:cs="Arial"/>
              </w:rPr>
              <w:t>A gender policy was developed aligned with international gender standards including AF gender policy and national strategy.</w:t>
            </w:r>
          </w:p>
          <w:p w14:paraId="5D8EEDA8" w14:textId="77777777" w:rsidR="00651792" w:rsidRDefault="00651792" w:rsidP="00651792">
            <w:pPr>
              <w:jc w:val="both"/>
              <w:rPr>
                <w:rFonts w:ascii="Arial" w:hAnsi="Arial" w:cs="Arial"/>
              </w:rPr>
            </w:pPr>
            <w:r>
              <w:object w:dxaOrig="1508" w:dyaOrig="984" w14:anchorId="05D3B48D">
                <v:shape id="_x0000_i1041" type="#_x0000_t75" style="width:76pt;height:49.5pt" o:ole="">
                  <v:imagedata r:id="rId44" o:title=""/>
                </v:shape>
                <o:OLEObject Type="Embed" ProgID="Acrobat.Document.DC" ShapeID="_x0000_i1041" DrawAspect="Icon" ObjectID="_1674556797" r:id="rId45"/>
              </w:object>
            </w:r>
          </w:p>
          <w:p w14:paraId="4F402065" w14:textId="77777777" w:rsidR="00651792" w:rsidRPr="00BF4287" w:rsidRDefault="00651792" w:rsidP="00651792">
            <w:pPr>
              <w:jc w:val="both"/>
              <w:rPr>
                <w:rFonts w:ascii="Arial" w:hAnsi="Arial" w:cs="Arial"/>
              </w:rPr>
            </w:pPr>
            <w:r>
              <w:rPr>
                <w:rFonts w:ascii="Arial" w:hAnsi="Arial" w:cs="Arial"/>
              </w:rPr>
              <w:t xml:space="preserve">This document was validated during the technical workshop held from </w:t>
            </w:r>
            <w:r w:rsidRPr="00215838">
              <w:rPr>
                <w:rFonts w:ascii="Arial" w:hAnsi="Arial" w:cs="Arial"/>
              </w:rPr>
              <w:t>23 to 25 April 2020</w:t>
            </w:r>
            <w:r>
              <w:rPr>
                <w:rFonts w:ascii="Arial" w:hAnsi="Arial" w:cs="Arial"/>
              </w:rPr>
              <w:t>.</w:t>
            </w:r>
          </w:p>
        </w:tc>
      </w:tr>
      <w:tr w:rsidR="00651792" w:rsidRPr="00BF4287" w14:paraId="20FF63C9" w14:textId="77777777" w:rsidTr="00723436">
        <w:trPr>
          <w:trHeight w:val="268"/>
        </w:trPr>
        <w:tc>
          <w:tcPr>
            <w:tcW w:w="845" w:type="pct"/>
            <w:vMerge w:val="restart"/>
          </w:tcPr>
          <w:p w14:paraId="0FC3D45F" w14:textId="77777777" w:rsidR="00651792" w:rsidRPr="00BF4287" w:rsidRDefault="00651792" w:rsidP="00651792">
            <w:pPr>
              <w:rPr>
                <w:rFonts w:ascii="Arial" w:eastAsia="Calibri" w:hAnsi="Arial" w:cs="Arial"/>
              </w:rPr>
            </w:pPr>
          </w:p>
          <w:p w14:paraId="66B6F08A" w14:textId="77777777" w:rsidR="00651792" w:rsidRPr="00BF4287" w:rsidRDefault="00651792" w:rsidP="00651792">
            <w:pPr>
              <w:rPr>
                <w:rFonts w:ascii="Arial" w:eastAsia="Calibri" w:hAnsi="Arial" w:cs="Arial"/>
              </w:rPr>
            </w:pPr>
            <w:r w:rsidRPr="00BF4287">
              <w:rPr>
                <w:rFonts w:ascii="Arial" w:eastAsia="Calibri" w:hAnsi="Arial" w:cs="Arial"/>
              </w:rPr>
              <w:t>6. Technical assistance for developing a project cycle management guide (integrating procedures for project identification, appraisal, development, implementation, closure and evaluation)</w:t>
            </w:r>
          </w:p>
          <w:p w14:paraId="127B9C6B" w14:textId="77777777" w:rsidR="00651792" w:rsidRPr="00BF4287" w:rsidRDefault="00651792" w:rsidP="00651792">
            <w:pPr>
              <w:spacing w:line="256" w:lineRule="auto"/>
              <w:rPr>
                <w:rFonts w:ascii="Arial" w:eastAsia="Calibri" w:hAnsi="Arial" w:cs="Arial"/>
              </w:rPr>
            </w:pPr>
          </w:p>
        </w:tc>
        <w:tc>
          <w:tcPr>
            <w:tcW w:w="737" w:type="pct"/>
            <w:vMerge w:val="restart"/>
          </w:tcPr>
          <w:p w14:paraId="7F40F8B2" w14:textId="77777777" w:rsidR="00651792" w:rsidRPr="00BF4287" w:rsidRDefault="00651792" w:rsidP="00651792">
            <w:pPr>
              <w:jc w:val="both"/>
              <w:rPr>
                <w:rFonts w:ascii="Arial" w:eastAsia="Calibri" w:hAnsi="Arial" w:cs="Arial"/>
              </w:rPr>
            </w:pPr>
          </w:p>
          <w:p w14:paraId="7A91D1E7" w14:textId="77777777" w:rsidR="00651792" w:rsidRPr="00BF4287" w:rsidRDefault="00651792" w:rsidP="00651792">
            <w:pPr>
              <w:rPr>
                <w:rFonts w:ascii="Arial" w:eastAsia="Calibri" w:hAnsi="Arial" w:cs="Arial"/>
              </w:rPr>
            </w:pPr>
            <w:r w:rsidRPr="00BF4287">
              <w:rPr>
                <w:rFonts w:ascii="Arial" w:eastAsia="Calibri" w:hAnsi="Arial" w:cs="Arial"/>
              </w:rPr>
              <w:t>Project cycle management guide</w:t>
            </w:r>
          </w:p>
          <w:p w14:paraId="2B2C7D8E" w14:textId="77777777" w:rsidR="00651792" w:rsidRPr="00BF4287" w:rsidRDefault="00651792" w:rsidP="00651792">
            <w:pPr>
              <w:jc w:val="both"/>
              <w:rPr>
                <w:rFonts w:ascii="Arial" w:eastAsia="Calibri" w:hAnsi="Arial" w:cs="Arial"/>
              </w:rPr>
            </w:pPr>
          </w:p>
        </w:tc>
        <w:tc>
          <w:tcPr>
            <w:tcW w:w="819" w:type="pct"/>
            <w:gridSpan w:val="2"/>
          </w:tcPr>
          <w:p w14:paraId="64D96B67" w14:textId="6FC0B726" w:rsidR="00651792" w:rsidRPr="00BF4287" w:rsidRDefault="00651792" w:rsidP="00651792">
            <w:pPr>
              <w:jc w:val="center"/>
              <w:rPr>
                <w:rFonts w:ascii="Arial" w:eastAsia="Calibri" w:hAnsi="Arial" w:cs="Arial"/>
              </w:rPr>
            </w:pPr>
            <w:r>
              <w:rPr>
                <w:rFonts w:ascii="Arial" w:eastAsia="Calibri" w:hAnsi="Arial" w:cs="Arial"/>
              </w:rPr>
              <w:t>Mali</w:t>
            </w:r>
          </w:p>
        </w:tc>
        <w:tc>
          <w:tcPr>
            <w:tcW w:w="819" w:type="pct"/>
          </w:tcPr>
          <w:p w14:paraId="426D96EE" w14:textId="77777777" w:rsidR="00651792" w:rsidRPr="000B628F" w:rsidRDefault="00651792" w:rsidP="00651792">
            <w:pPr>
              <w:jc w:val="center"/>
              <w:rPr>
                <w:rFonts w:ascii="Arial" w:eastAsia="Calibri" w:hAnsi="Arial" w:cs="Arial"/>
              </w:rPr>
            </w:pPr>
          </w:p>
          <w:p w14:paraId="03FA3ED0" w14:textId="7ADA606D" w:rsidR="00651792" w:rsidRPr="00BF4287" w:rsidRDefault="00651792" w:rsidP="00651792">
            <w:pPr>
              <w:jc w:val="center"/>
              <w:rPr>
                <w:rFonts w:ascii="Arial" w:eastAsia="Calibri" w:hAnsi="Arial" w:cs="Arial"/>
              </w:rPr>
            </w:pPr>
            <w:r>
              <w:rPr>
                <w:rFonts w:ascii="Arial" w:eastAsia="Calibri" w:hAnsi="Arial" w:cs="Arial"/>
              </w:rPr>
              <w:t xml:space="preserve">Achieved in </w:t>
            </w:r>
            <w:r w:rsidRPr="000B628F">
              <w:rPr>
                <w:rFonts w:ascii="Arial" w:eastAsia="Calibri" w:hAnsi="Arial" w:cs="Arial"/>
              </w:rPr>
              <w:t>June 2019</w:t>
            </w:r>
          </w:p>
        </w:tc>
        <w:tc>
          <w:tcPr>
            <w:tcW w:w="1780" w:type="pct"/>
          </w:tcPr>
          <w:p w14:paraId="06E3F4EE" w14:textId="77777777" w:rsidR="00651792" w:rsidRDefault="00651792" w:rsidP="00651792">
            <w:pPr>
              <w:jc w:val="both"/>
              <w:rPr>
                <w:rFonts w:ascii="Arial" w:hAnsi="Arial" w:cs="Arial"/>
              </w:rPr>
            </w:pPr>
            <w:r w:rsidRPr="000B628F">
              <w:rPr>
                <w:rFonts w:ascii="Arial" w:hAnsi="Arial" w:cs="Arial"/>
              </w:rPr>
              <w:t>A project cycle management manual has been developed and submitted to AEDD for validation</w:t>
            </w:r>
          </w:p>
          <w:p w14:paraId="324876B9" w14:textId="731A1C7B" w:rsidR="00E669B8" w:rsidRDefault="00E669B8" w:rsidP="00651792">
            <w:pPr>
              <w:jc w:val="both"/>
              <w:rPr>
                <w:rFonts w:ascii="Arial" w:hAnsi="Arial" w:cs="Arial"/>
              </w:rPr>
            </w:pPr>
            <w:r>
              <w:rPr>
                <w:rFonts w:ascii="Arial" w:hAnsi="Arial" w:cs="Arial"/>
              </w:rPr>
              <w:object w:dxaOrig="1541" w:dyaOrig="1000" w14:anchorId="4BC3A035">
                <v:shape id="_x0000_i1042" type="#_x0000_t75" style="width:77pt;height:50pt" o:ole="">
                  <v:imagedata r:id="rId46" o:title=""/>
                </v:shape>
                <o:OLEObject Type="Embed" ProgID="Package" ShapeID="_x0000_i1042" DrawAspect="Icon" ObjectID="_1674556798" r:id="rId47"/>
              </w:object>
            </w:r>
          </w:p>
        </w:tc>
      </w:tr>
      <w:tr w:rsidR="00651792" w:rsidRPr="00BF4287" w14:paraId="30ADC728" w14:textId="77777777" w:rsidTr="00723436">
        <w:trPr>
          <w:trHeight w:val="268"/>
        </w:trPr>
        <w:tc>
          <w:tcPr>
            <w:tcW w:w="845" w:type="pct"/>
            <w:vMerge/>
          </w:tcPr>
          <w:p w14:paraId="2246F057" w14:textId="77777777" w:rsidR="00651792" w:rsidRPr="00BF4287" w:rsidRDefault="00651792" w:rsidP="00723436">
            <w:pPr>
              <w:spacing w:line="256" w:lineRule="auto"/>
              <w:rPr>
                <w:rFonts w:ascii="Arial" w:eastAsia="Calibri" w:hAnsi="Arial" w:cs="Arial"/>
              </w:rPr>
            </w:pPr>
          </w:p>
        </w:tc>
        <w:tc>
          <w:tcPr>
            <w:tcW w:w="737" w:type="pct"/>
            <w:vMerge/>
          </w:tcPr>
          <w:p w14:paraId="57F65629" w14:textId="77777777" w:rsidR="00651792" w:rsidRPr="00BF4287" w:rsidRDefault="00651792" w:rsidP="00723436">
            <w:pPr>
              <w:jc w:val="both"/>
              <w:rPr>
                <w:rFonts w:ascii="Arial" w:eastAsia="Calibri" w:hAnsi="Arial" w:cs="Arial"/>
              </w:rPr>
            </w:pPr>
          </w:p>
        </w:tc>
        <w:tc>
          <w:tcPr>
            <w:tcW w:w="819" w:type="pct"/>
            <w:gridSpan w:val="2"/>
          </w:tcPr>
          <w:p w14:paraId="1703F0F7" w14:textId="4010DF3D" w:rsidR="00651792" w:rsidRPr="00BF4287" w:rsidRDefault="00651792" w:rsidP="00723436">
            <w:pPr>
              <w:jc w:val="center"/>
              <w:rPr>
                <w:rFonts w:ascii="Arial" w:eastAsia="Calibri" w:hAnsi="Arial" w:cs="Arial"/>
              </w:rPr>
            </w:pPr>
            <w:r>
              <w:rPr>
                <w:rFonts w:ascii="Arial" w:eastAsia="Calibri" w:hAnsi="Arial" w:cs="Arial"/>
              </w:rPr>
              <w:t>Burundi</w:t>
            </w:r>
          </w:p>
        </w:tc>
        <w:tc>
          <w:tcPr>
            <w:tcW w:w="819" w:type="pct"/>
          </w:tcPr>
          <w:p w14:paraId="0EC6F3D5" w14:textId="77777777" w:rsidR="00651792" w:rsidRPr="00651792" w:rsidRDefault="00651792" w:rsidP="00651792">
            <w:pPr>
              <w:jc w:val="center"/>
              <w:rPr>
                <w:rFonts w:ascii="Arial" w:eastAsia="Calibri" w:hAnsi="Arial" w:cs="Arial"/>
              </w:rPr>
            </w:pPr>
          </w:p>
          <w:p w14:paraId="20544042" w14:textId="64DBDD03" w:rsidR="00651792" w:rsidRPr="00BF4287" w:rsidRDefault="00651792" w:rsidP="00651792">
            <w:pPr>
              <w:jc w:val="center"/>
              <w:rPr>
                <w:rFonts w:ascii="Arial" w:eastAsia="Calibri" w:hAnsi="Arial" w:cs="Arial"/>
              </w:rPr>
            </w:pPr>
            <w:r w:rsidRPr="00651792">
              <w:rPr>
                <w:rFonts w:ascii="Arial" w:eastAsia="Calibri" w:hAnsi="Arial" w:cs="Arial"/>
              </w:rPr>
              <w:t>Achieved</w:t>
            </w:r>
            <w:r>
              <w:rPr>
                <w:rFonts w:ascii="Arial" w:eastAsia="Calibri" w:hAnsi="Arial" w:cs="Arial"/>
              </w:rPr>
              <w:t xml:space="preserve"> in  April 2020 </w:t>
            </w:r>
          </w:p>
        </w:tc>
        <w:tc>
          <w:tcPr>
            <w:tcW w:w="1780" w:type="pct"/>
          </w:tcPr>
          <w:p w14:paraId="5B31E3E4" w14:textId="77777777" w:rsidR="00651792" w:rsidRDefault="00651792" w:rsidP="00723436">
            <w:pPr>
              <w:jc w:val="both"/>
              <w:rPr>
                <w:rFonts w:ascii="Arial" w:hAnsi="Arial" w:cs="Arial"/>
              </w:rPr>
            </w:pPr>
          </w:p>
          <w:p w14:paraId="24007959" w14:textId="77777777" w:rsidR="00651792" w:rsidRDefault="00651792" w:rsidP="00723436">
            <w:pPr>
              <w:jc w:val="both"/>
              <w:rPr>
                <w:rFonts w:ascii="Arial" w:hAnsi="Arial" w:cs="Arial"/>
              </w:rPr>
            </w:pPr>
            <w:r>
              <w:rPr>
                <w:rFonts w:ascii="Arial" w:hAnsi="Arial" w:cs="Arial"/>
              </w:rPr>
              <w:t>A mission has been undertaken in November 2019 with CSE and the governance specialist in order to collect information, documents, and procedures on the project lifecycle. During the mission, the members of OBPE’s task force have been trained on project lifecycle and project management.</w:t>
            </w:r>
          </w:p>
          <w:p w14:paraId="413C04CD" w14:textId="77777777" w:rsidR="00651792" w:rsidRDefault="00651792" w:rsidP="00723436">
            <w:pPr>
              <w:jc w:val="both"/>
              <w:rPr>
                <w:rFonts w:ascii="Arial" w:hAnsi="Arial" w:cs="Arial"/>
              </w:rPr>
            </w:pPr>
          </w:p>
          <w:p w14:paraId="36911287" w14:textId="77777777" w:rsidR="00651792" w:rsidRDefault="00651792" w:rsidP="00723436">
            <w:pPr>
              <w:jc w:val="both"/>
              <w:rPr>
                <w:rFonts w:ascii="Arial" w:hAnsi="Arial" w:cs="Arial"/>
              </w:rPr>
            </w:pPr>
            <w:r>
              <w:rPr>
                <w:rFonts w:ascii="Arial" w:hAnsi="Arial" w:cs="Arial"/>
              </w:rPr>
              <w:t xml:space="preserve">A manual of project cycle management </w:t>
            </w:r>
            <w:r w:rsidRPr="00BF4287">
              <w:rPr>
                <w:rFonts w:ascii="Arial" w:eastAsia="Calibri" w:hAnsi="Arial" w:cs="Arial"/>
              </w:rPr>
              <w:t>integrating procedures for project identification, appraisal, development, implementation, closure and evaluation</w:t>
            </w:r>
            <w:r>
              <w:rPr>
                <w:rFonts w:ascii="Arial" w:hAnsi="Arial" w:cs="Arial"/>
              </w:rPr>
              <w:t xml:space="preserve"> was developed.  </w:t>
            </w:r>
          </w:p>
          <w:p w14:paraId="768087A7" w14:textId="77777777" w:rsidR="00651792" w:rsidRDefault="00651792" w:rsidP="00723436">
            <w:pPr>
              <w:jc w:val="both"/>
              <w:rPr>
                <w:rFonts w:ascii="Arial" w:hAnsi="Arial" w:cs="Arial"/>
              </w:rPr>
            </w:pPr>
            <w:r>
              <w:object w:dxaOrig="1508" w:dyaOrig="984" w14:anchorId="25C247FC">
                <v:shape id="_x0000_i1043" type="#_x0000_t75" style="width:76pt;height:49.5pt" o:ole="">
                  <v:imagedata r:id="rId48" o:title=""/>
                </v:shape>
                <o:OLEObject Type="Embed" ProgID="Acrobat.Document.DC" ShapeID="_x0000_i1043" DrawAspect="Icon" ObjectID="_1674556799" r:id="rId49"/>
              </w:object>
            </w:r>
          </w:p>
          <w:p w14:paraId="3BE0FDDD" w14:textId="77777777" w:rsidR="00651792" w:rsidRDefault="00651792" w:rsidP="00723436">
            <w:pPr>
              <w:jc w:val="both"/>
              <w:rPr>
                <w:rFonts w:ascii="Arial" w:hAnsi="Arial" w:cs="Arial"/>
              </w:rPr>
            </w:pPr>
            <w:r>
              <w:rPr>
                <w:rFonts w:ascii="Arial" w:hAnsi="Arial" w:cs="Arial"/>
              </w:rPr>
              <w:lastRenderedPageBreak/>
              <w:t xml:space="preserve">This document was validated during the technical workshop held from </w:t>
            </w:r>
            <w:r w:rsidRPr="00215838">
              <w:rPr>
                <w:rFonts w:ascii="Arial" w:hAnsi="Arial" w:cs="Arial"/>
              </w:rPr>
              <w:t>23 to 25 April 2020</w:t>
            </w:r>
            <w:r>
              <w:rPr>
                <w:rFonts w:ascii="Arial" w:hAnsi="Arial" w:cs="Arial"/>
              </w:rPr>
              <w:t>.</w:t>
            </w:r>
          </w:p>
          <w:p w14:paraId="4177EC37" w14:textId="77777777" w:rsidR="00651792" w:rsidRPr="00BF4287" w:rsidRDefault="00651792" w:rsidP="00723436">
            <w:pPr>
              <w:jc w:val="both"/>
              <w:rPr>
                <w:rFonts w:ascii="Arial" w:hAnsi="Arial" w:cs="Arial"/>
              </w:rPr>
            </w:pPr>
          </w:p>
        </w:tc>
      </w:tr>
      <w:tr w:rsidR="00B67491" w:rsidRPr="00BF4287" w14:paraId="0D7B9A34" w14:textId="77777777" w:rsidTr="00723436">
        <w:trPr>
          <w:trHeight w:val="611"/>
        </w:trPr>
        <w:tc>
          <w:tcPr>
            <w:tcW w:w="845" w:type="pct"/>
            <w:vMerge w:val="restart"/>
          </w:tcPr>
          <w:p w14:paraId="2F4D8386" w14:textId="646E229A" w:rsidR="00B67491" w:rsidRPr="00BF4287" w:rsidRDefault="00B67491" w:rsidP="00B67491">
            <w:pPr>
              <w:rPr>
                <w:rFonts w:ascii="Arial" w:eastAsia="Calibri" w:hAnsi="Arial" w:cs="Arial"/>
              </w:rPr>
            </w:pPr>
            <w:r w:rsidRPr="00BF4287">
              <w:rPr>
                <w:rFonts w:ascii="Arial" w:eastAsia="Calibri" w:hAnsi="Arial" w:cs="Arial"/>
              </w:rPr>
              <w:lastRenderedPageBreak/>
              <w:t>7. Technical assistance for developing an Monitoring and Evaluation guide</w:t>
            </w:r>
          </w:p>
        </w:tc>
        <w:tc>
          <w:tcPr>
            <w:tcW w:w="737" w:type="pct"/>
            <w:vMerge w:val="restart"/>
          </w:tcPr>
          <w:p w14:paraId="4BBB81D9" w14:textId="1C8295CF" w:rsidR="00B67491" w:rsidRPr="00BF4287" w:rsidRDefault="00B67491" w:rsidP="00B67491">
            <w:pPr>
              <w:rPr>
                <w:rFonts w:ascii="Arial" w:eastAsia="Calibri" w:hAnsi="Arial" w:cs="Arial"/>
                <w:spacing w:val="-1"/>
              </w:rPr>
            </w:pPr>
            <w:r w:rsidRPr="00BF4287">
              <w:rPr>
                <w:rFonts w:ascii="Arial" w:eastAsia="Calibri" w:hAnsi="Arial" w:cs="Arial"/>
                <w:spacing w:val="-1"/>
              </w:rPr>
              <w:t>Monitoring and Evaluation guide</w:t>
            </w:r>
          </w:p>
        </w:tc>
        <w:tc>
          <w:tcPr>
            <w:tcW w:w="819" w:type="pct"/>
            <w:gridSpan w:val="2"/>
          </w:tcPr>
          <w:p w14:paraId="73713753" w14:textId="468B207F" w:rsidR="00B67491" w:rsidRPr="00BF4287" w:rsidRDefault="00B67491" w:rsidP="00B67491">
            <w:pPr>
              <w:jc w:val="center"/>
              <w:rPr>
                <w:rFonts w:ascii="Arial" w:eastAsia="Calibri" w:hAnsi="Arial" w:cs="Arial"/>
              </w:rPr>
            </w:pPr>
            <w:r>
              <w:rPr>
                <w:rFonts w:ascii="Arial" w:eastAsia="Calibri" w:hAnsi="Arial" w:cs="Arial"/>
              </w:rPr>
              <w:t>Mali</w:t>
            </w:r>
          </w:p>
        </w:tc>
        <w:tc>
          <w:tcPr>
            <w:tcW w:w="819" w:type="pct"/>
          </w:tcPr>
          <w:p w14:paraId="06ED0F1A" w14:textId="77777777" w:rsidR="00B67491" w:rsidRPr="000B628F" w:rsidRDefault="00B67491" w:rsidP="00B67491">
            <w:pPr>
              <w:jc w:val="center"/>
              <w:rPr>
                <w:rFonts w:ascii="Arial" w:eastAsia="Calibri" w:hAnsi="Arial" w:cs="Arial"/>
              </w:rPr>
            </w:pPr>
          </w:p>
          <w:p w14:paraId="59644EA8" w14:textId="4F69076D" w:rsidR="00B67491" w:rsidRDefault="00B67491" w:rsidP="00B67491">
            <w:pPr>
              <w:jc w:val="center"/>
              <w:rPr>
                <w:rFonts w:ascii="Arial" w:eastAsia="Calibri" w:hAnsi="Arial" w:cs="Arial"/>
              </w:rPr>
            </w:pPr>
            <w:r>
              <w:rPr>
                <w:rFonts w:ascii="Arial" w:eastAsia="Calibri" w:hAnsi="Arial" w:cs="Arial"/>
              </w:rPr>
              <w:t xml:space="preserve">Achieved in </w:t>
            </w:r>
            <w:r w:rsidRPr="000B628F">
              <w:rPr>
                <w:rFonts w:ascii="Arial" w:eastAsia="Calibri" w:hAnsi="Arial" w:cs="Arial"/>
              </w:rPr>
              <w:t>June 2019</w:t>
            </w:r>
          </w:p>
        </w:tc>
        <w:tc>
          <w:tcPr>
            <w:tcW w:w="1780" w:type="pct"/>
          </w:tcPr>
          <w:p w14:paraId="5268048F" w14:textId="77777777" w:rsidR="00B67491" w:rsidRDefault="00B67491" w:rsidP="00B67491">
            <w:pPr>
              <w:jc w:val="both"/>
              <w:rPr>
                <w:rFonts w:ascii="Arial" w:hAnsi="Arial" w:cs="Arial"/>
              </w:rPr>
            </w:pPr>
            <w:r w:rsidRPr="00B67491">
              <w:rPr>
                <w:rFonts w:ascii="Arial" w:hAnsi="Arial" w:cs="Arial"/>
              </w:rPr>
              <w:t xml:space="preserve">A monitoring and evaluation manual has been developed and </w:t>
            </w:r>
            <w:r>
              <w:rPr>
                <w:rFonts w:ascii="Arial" w:hAnsi="Arial" w:cs="Arial"/>
              </w:rPr>
              <w:t xml:space="preserve">validated by AEDD board </w:t>
            </w:r>
          </w:p>
          <w:p w14:paraId="782A6542" w14:textId="740DCB3D" w:rsidR="00E669B8" w:rsidRDefault="00E669B8" w:rsidP="00B67491">
            <w:pPr>
              <w:jc w:val="both"/>
              <w:rPr>
                <w:rFonts w:ascii="Arial" w:hAnsi="Arial" w:cs="Arial"/>
              </w:rPr>
            </w:pPr>
            <w:r>
              <w:rPr>
                <w:rFonts w:ascii="Arial" w:hAnsi="Arial" w:cs="Arial"/>
              </w:rPr>
              <w:object w:dxaOrig="1541" w:dyaOrig="1000" w14:anchorId="503ACF95">
                <v:shape id="_x0000_i1044" type="#_x0000_t75" style="width:77pt;height:50pt" o:ole="">
                  <v:imagedata r:id="rId50" o:title=""/>
                </v:shape>
                <o:OLEObject Type="Embed" ProgID="Package" ShapeID="_x0000_i1044" DrawAspect="Icon" ObjectID="_1674556800" r:id="rId51"/>
              </w:object>
            </w:r>
          </w:p>
        </w:tc>
      </w:tr>
      <w:tr w:rsidR="00B67491" w:rsidRPr="00BF4287" w14:paraId="4F79171B" w14:textId="77777777" w:rsidTr="00723436">
        <w:trPr>
          <w:trHeight w:val="611"/>
        </w:trPr>
        <w:tc>
          <w:tcPr>
            <w:tcW w:w="845" w:type="pct"/>
            <w:vMerge/>
          </w:tcPr>
          <w:p w14:paraId="15BE26D2" w14:textId="4F96BA19" w:rsidR="00B67491" w:rsidRPr="00BF4287" w:rsidRDefault="00B67491" w:rsidP="00B67491">
            <w:pPr>
              <w:rPr>
                <w:rFonts w:ascii="Arial" w:eastAsia="Calibri" w:hAnsi="Arial" w:cs="Arial"/>
              </w:rPr>
            </w:pPr>
          </w:p>
        </w:tc>
        <w:tc>
          <w:tcPr>
            <w:tcW w:w="737" w:type="pct"/>
            <w:vMerge/>
          </w:tcPr>
          <w:p w14:paraId="3AE3FF3C" w14:textId="572E0BAB" w:rsidR="00B67491" w:rsidRPr="00BF4287" w:rsidRDefault="00B67491" w:rsidP="00B67491">
            <w:pPr>
              <w:rPr>
                <w:rFonts w:ascii="Arial" w:eastAsia="Calibri" w:hAnsi="Arial" w:cs="Arial"/>
              </w:rPr>
            </w:pPr>
          </w:p>
        </w:tc>
        <w:tc>
          <w:tcPr>
            <w:tcW w:w="819" w:type="pct"/>
            <w:gridSpan w:val="2"/>
          </w:tcPr>
          <w:p w14:paraId="69BD9518" w14:textId="21BA3B36" w:rsidR="00B67491" w:rsidRPr="00BF4287" w:rsidRDefault="00B67491" w:rsidP="00B67491">
            <w:pPr>
              <w:jc w:val="center"/>
              <w:rPr>
                <w:rFonts w:ascii="Arial" w:eastAsia="Calibri" w:hAnsi="Arial" w:cs="Arial"/>
              </w:rPr>
            </w:pPr>
            <w:r w:rsidRPr="00081478">
              <w:rPr>
                <w:rFonts w:ascii="Arial" w:eastAsia="Calibri" w:hAnsi="Arial" w:cs="Arial"/>
              </w:rPr>
              <w:t>Burundi</w:t>
            </w:r>
          </w:p>
        </w:tc>
        <w:tc>
          <w:tcPr>
            <w:tcW w:w="819" w:type="pct"/>
          </w:tcPr>
          <w:p w14:paraId="0B4EB62B" w14:textId="77777777" w:rsidR="00B67491" w:rsidRPr="00651792" w:rsidRDefault="00B67491" w:rsidP="00B67491">
            <w:pPr>
              <w:jc w:val="center"/>
              <w:rPr>
                <w:rFonts w:ascii="Arial" w:eastAsia="Calibri" w:hAnsi="Arial" w:cs="Arial"/>
              </w:rPr>
            </w:pPr>
          </w:p>
          <w:p w14:paraId="57C37C6F" w14:textId="65AF53BB" w:rsidR="00B67491" w:rsidRPr="00BF4287" w:rsidRDefault="00B67491" w:rsidP="00B67491">
            <w:pPr>
              <w:jc w:val="center"/>
              <w:rPr>
                <w:rFonts w:ascii="Arial" w:eastAsia="Calibri" w:hAnsi="Arial" w:cs="Arial"/>
              </w:rPr>
            </w:pPr>
            <w:r w:rsidRPr="00651792">
              <w:rPr>
                <w:rFonts w:ascii="Arial" w:eastAsia="Calibri" w:hAnsi="Arial" w:cs="Arial"/>
              </w:rPr>
              <w:t>Achieved</w:t>
            </w:r>
            <w:r>
              <w:rPr>
                <w:rFonts w:ascii="Arial" w:eastAsia="Calibri" w:hAnsi="Arial" w:cs="Arial"/>
              </w:rPr>
              <w:t xml:space="preserve"> in  April 2020 </w:t>
            </w:r>
          </w:p>
        </w:tc>
        <w:tc>
          <w:tcPr>
            <w:tcW w:w="1780" w:type="pct"/>
          </w:tcPr>
          <w:p w14:paraId="01898DC9" w14:textId="77777777" w:rsidR="00B67491" w:rsidRDefault="00B67491" w:rsidP="00B67491">
            <w:pPr>
              <w:jc w:val="both"/>
              <w:rPr>
                <w:rFonts w:ascii="Arial" w:hAnsi="Arial" w:cs="Arial"/>
              </w:rPr>
            </w:pPr>
          </w:p>
          <w:p w14:paraId="15111B3C" w14:textId="77777777" w:rsidR="00B67491" w:rsidRDefault="00B67491" w:rsidP="00B67491">
            <w:pPr>
              <w:jc w:val="both"/>
              <w:rPr>
                <w:rFonts w:ascii="Arial" w:hAnsi="Arial" w:cs="Arial"/>
              </w:rPr>
            </w:pPr>
            <w:r>
              <w:rPr>
                <w:rFonts w:ascii="Arial" w:hAnsi="Arial" w:cs="Arial"/>
              </w:rPr>
              <w:t xml:space="preserve">After the mission organized on November 2019 with CSE and the governance specialist in order to collect information, documents, and procedures on the monitoring and evaluation activities during project implementation and after its implementation. </w:t>
            </w:r>
          </w:p>
          <w:p w14:paraId="4C4E7DA7" w14:textId="77777777" w:rsidR="00B67491" w:rsidRDefault="00B67491" w:rsidP="00B67491">
            <w:pPr>
              <w:jc w:val="both"/>
              <w:rPr>
                <w:rFonts w:ascii="Arial" w:hAnsi="Arial" w:cs="Arial"/>
              </w:rPr>
            </w:pPr>
          </w:p>
          <w:p w14:paraId="7A373F20" w14:textId="77777777" w:rsidR="00B67491" w:rsidRDefault="00B67491" w:rsidP="00B67491">
            <w:pPr>
              <w:jc w:val="both"/>
              <w:rPr>
                <w:rFonts w:ascii="Arial" w:hAnsi="Arial" w:cs="Arial"/>
              </w:rPr>
            </w:pPr>
            <w:r>
              <w:rPr>
                <w:rFonts w:ascii="Arial" w:hAnsi="Arial" w:cs="Arial"/>
              </w:rPr>
              <w:t>A Monitoring and evaluation manual was developed and reviewed by OBPE’s experts.</w:t>
            </w:r>
          </w:p>
          <w:p w14:paraId="347DB3D9" w14:textId="77777777" w:rsidR="00B67491" w:rsidRDefault="00B67491" w:rsidP="00B67491">
            <w:pPr>
              <w:jc w:val="both"/>
              <w:rPr>
                <w:rFonts w:ascii="Arial" w:hAnsi="Arial" w:cs="Arial"/>
              </w:rPr>
            </w:pPr>
            <w:r>
              <w:object w:dxaOrig="1508" w:dyaOrig="984" w14:anchorId="29506252">
                <v:shape id="_x0000_i1045" type="#_x0000_t75" style="width:76pt;height:49.5pt" o:ole="">
                  <v:imagedata r:id="rId52" o:title=""/>
                </v:shape>
                <o:OLEObject Type="Embed" ProgID="Acrobat.Document.DC" ShapeID="_x0000_i1045" DrawAspect="Icon" ObjectID="_1674556801" r:id="rId53"/>
              </w:object>
            </w:r>
          </w:p>
          <w:p w14:paraId="5569642C" w14:textId="77777777" w:rsidR="00B67491" w:rsidRDefault="00B67491" w:rsidP="00B67491">
            <w:pPr>
              <w:jc w:val="both"/>
              <w:rPr>
                <w:rFonts w:ascii="Arial" w:hAnsi="Arial" w:cs="Arial"/>
              </w:rPr>
            </w:pPr>
          </w:p>
          <w:p w14:paraId="4734CBBE" w14:textId="77777777" w:rsidR="00B67491" w:rsidRPr="00BF4287" w:rsidRDefault="00B67491" w:rsidP="00B67491">
            <w:pPr>
              <w:jc w:val="both"/>
              <w:rPr>
                <w:rFonts w:ascii="Arial" w:hAnsi="Arial" w:cs="Arial"/>
              </w:rPr>
            </w:pPr>
            <w:r>
              <w:rPr>
                <w:rFonts w:ascii="Arial" w:hAnsi="Arial" w:cs="Arial"/>
              </w:rPr>
              <w:t>This document was validated during the technical workshop held from 23 to 25 April 2020.</w:t>
            </w:r>
          </w:p>
        </w:tc>
      </w:tr>
      <w:tr w:rsidR="007D73BB" w:rsidRPr="00BF4287" w14:paraId="68724251" w14:textId="77777777" w:rsidTr="00723436">
        <w:trPr>
          <w:trHeight w:val="1359"/>
        </w:trPr>
        <w:tc>
          <w:tcPr>
            <w:tcW w:w="845" w:type="pct"/>
            <w:vMerge w:val="restart"/>
          </w:tcPr>
          <w:p w14:paraId="19CAC4AC" w14:textId="531AEA3A" w:rsidR="007D73BB" w:rsidRDefault="007D73BB" w:rsidP="007D73BB">
            <w:pPr>
              <w:rPr>
                <w:rFonts w:ascii="Arial" w:eastAsia="Calibri" w:hAnsi="Arial" w:cs="Arial"/>
              </w:rPr>
            </w:pPr>
            <w:r>
              <w:rPr>
                <w:rFonts w:ascii="Arial" w:eastAsia="Calibri" w:hAnsi="Arial" w:cs="Arial"/>
              </w:rPr>
              <w:t>8.</w:t>
            </w:r>
            <w:r w:rsidRPr="00C62354">
              <w:rPr>
                <w:rFonts w:ascii="Arial" w:eastAsia="Calibri" w:hAnsi="Arial" w:cs="Arial"/>
              </w:rPr>
              <w:t>Board meeting (for validating the new procedures)</w:t>
            </w:r>
          </w:p>
        </w:tc>
        <w:tc>
          <w:tcPr>
            <w:tcW w:w="737" w:type="pct"/>
            <w:vMerge w:val="restart"/>
          </w:tcPr>
          <w:p w14:paraId="12E7AD83" w14:textId="19A0BC58" w:rsidR="007D73BB" w:rsidRPr="000A5058" w:rsidRDefault="007D73BB" w:rsidP="007D73BB">
            <w:pPr>
              <w:widowControl w:val="0"/>
              <w:ind w:left="142" w:right="212" w:hanging="80"/>
              <w:jc w:val="both"/>
              <w:rPr>
                <w:rFonts w:ascii="Arial" w:eastAsia="Calibri" w:hAnsi="Arial" w:cs="Arial"/>
                <w:spacing w:val="-1"/>
                <w:lang w:val="fr-FR"/>
              </w:rPr>
            </w:pPr>
            <w:r w:rsidRPr="000A5058">
              <w:rPr>
                <w:rFonts w:ascii="Arial" w:eastAsia="Calibri" w:hAnsi="Arial" w:cs="Arial"/>
                <w:spacing w:val="-1"/>
                <w:lang w:val="fr-FR"/>
              </w:rPr>
              <w:t>Meeting minutes</w:t>
            </w:r>
          </w:p>
        </w:tc>
        <w:tc>
          <w:tcPr>
            <w:tcW w:w="819" w:type="pct"/>
            <w:gridSpan w:val="2"/>
          </w:tcPr>
          <w:p w14:paraId="5CF848D0" w14:textId="20772007" w:rsidR="007D73BB" w:rsidRPr="00F3223B" w:rsidRDefault="007D73BB" w:rsidP="007D73BB">
            <w:pPr>
              <w:jc w:val="center"/>
              <w:rPr>
                <w:rFonts w:ascii="Arial" w:eastAsia="Calibri" w:hAnsi="Arial" w:cs="Arial"/>
              </w:rPr>
            </w:pPr>
            <w:r>
              <w:rPr>
                <w:rFonts w:ascii="Arial" w:eastAsia="Calibri" w:hAnsi="Arial" w:cs="Arial"/>
              </w:rPr>
              <w:t>Mali</w:t>
            </w:r>
          </w:p>
        </w:tc>
        <w:tc>
          <w:tcPr>
            <w:tcW w:w="819" w:type="pct"/>
            <w:vAlign w:val="center"/>
          </w:tcPr>
          <w:p w14:paraId="3C0E45AE" w14:textId="31417022" w:rsidR="007D73BB" w:rsidRPr="00F3223B" w:rsidRDefault="007D73BB" w:rsidP="007D73BB">
            <w:pPr>
              <w:jc w:val="center"/>
              <w:rPr>
                <w:rFonts w:ascii="Arial" w:eastAsia="Calibri" w:hAnsi="Arial" w:cs="Arial"/>
              </w:rPr>
            </w:pPr>
            <w:r>
              <w:rPr>
                <w:rFonts w:ascii="Arial" w:eastAsia="Calibri" w:hAnsi="Arial" w:cs="Arial"/>
              </w:rPr>
              <w:t>Achieved in November 2019</w:t>
            </w:r>
          </w:p>
        </w:tc>
        <w:tc>
          <w:tcPr>
            <w:tcW w:w="1780" w:type="pct"/>
          </w:tcPr>
          <w:p w14:paraId="76072475" w14:textId="6BFF4EDA" w:rsidR="007D73BB" w:rsidRDefault="007D73BB" w:rsidP="007D73BB">
            <w:pPr>
              <w:jc w:val="both"/>
              <w:rPr>
                <w:rFonts w:ascii="Arial" w:hAnsi="Arial" w:cs="Arial"/>
              </w:rPr>
            </w:pPr>
            <w:r>
              <w:rPr>
                <w:rFonts w:ascii="Arial" w:hAnsi="Arial" w:cs="Arial"/>
              </w:rPr>
              <w:t xml:space="preserve">A Board meeting for validation of governance and fiduciary </w:t>
            </w:r>
            <w:r w:rsidR="00E669B8">
              <w:rPr>
                <w:rFonts w:ascii="Arial" w:hAnsi="Arial" w:cs="Arial"/>
              </w:rPr>
              <w:t>documents on</w:t>
            </w:r>
            <w:r>
              <w:rPr>
                <w:rFonts w:ascii="Arial" w:hAnsi="Arial" w:cs="Arial"/>
              </w:rPr>
              <w:t xml:space="preserve"> 4</w:t>
            </w:r>
            <w:r w:rsidRPr="007D73BB">
              <w:rPr>
                <w:rFonts w:ascii="Arial" w:hAnsi="Arial" w:cs="Arial"/>
                <w:vertAlign w:val="superscript"/>
              </w:rPr>
              <w:t>th</w:t>
            </w:r>
            <w:r>
              <w:rPr>
                <w:rFonts w:ascii="Arial" w:hAnsi="Arial" w:cs="Arial"/>
              </w:rPr>
              <w:t xml:space="preserve"> November 2019.</w:t>
            </w:r>
          </w:p>
          <w:p w14:paraId="0A93F031" w14:textId="4711ADB3" w:rsidR="00E669B8" w:rsidRDefault="00E669B8" w:rsidP="007D73BB">
            <w:pPr>
              <w:jc w:val="both"/>
              <w:rPr>
                <w:rFonts w:ascii="Arial" w:hAnsi="Arial" w:cs="Arial"/>
              </w:rPr>
            </w:pPr>
            <w:r>
              <w:rPr>
                <w:rFonts w:ascii="Arial" w:hAnsi="Arial" w:cs="Arial"/>
              </w:rPr>
              <w:object w:dxaOrig="1541" w:dyaOrig="1000" w14:anchorId="0C418FE9">
                <v:shape id="_x0000_i1046" type="#_x0000_t75" style="width:77pt;height:50pt" o:ole="">
                  <v:imagedata r:id="rId54" o:title=""/>
                </v:shape>
                <o:OLEObject Type="Embed" ProgID="Package" ShapeID="_x0000_i1046" DrawAspect="Icon" ObjectID="_1674556802" r:id="rId55"/>
              </w:object>
            </w:r>
          </w:p>
        </w:tc>
      </w:tr>
      <w:tr w:rsidR="00B67491" w:rsidRPr="00BF4287" w14:paraId="5BF8F195" w14:textId="77777777" w:rsidTr="00723436">
        <w:trPr>
          <w:trHeight w:val="1359"/>
        </w:trPr>
        <w:tc>
          <w:tcPr>
            <w:tcW w:w="845" w:type="pct"/>
            <w:vMerge/>
          </w:tcPr>
          <w:p w14:paraId="737853E7" w14:textId="2EC4E892" w:rsidR="00B67491" w:rsidRPr="00BF4287" w:rsidRDefault="00B67491" w:rsidP="00B67491">
            <w:pPr>
              <w:rPr>
                <w:rFonts w:ascii="Arial" w:eastAsia="Calibri" w:hAnsi="Arial" w:cs="Arial"/>
              </w:rPr>
            </w:pPr>
          </w:p>
        </w:tc>
        <w:tc>
          <w:tcPr>
            <w:tcW w:w="737" w:type="pct"/>
            <w:vMerge/>
          </w:tcPr>
          <w:p w14:paraId="6A37B0BD" w14:textId="757160F0" w:rsidR="00B67491" w:rsidRPr="00BF4287" w:rsidRDefault="00B67491" w:rsidP="00B67491">
            <w:pPr>
              <w:widowControl w:val="0"/>
              <w:ind w:left="142" w:right="212" w:hanging="80"/>
              <w:jc w:val="both"/>
              <w:rPr>
                <w:rFonts w:ascii="Arial" w:eastAsia="Calibri" w:hAnsi="Arial" w:cs="Arial"/>
                <w:spacing w:val="-1"/>
              </w:rPr>
            </w:pPr>
          </w:p>
        </w:tc>
        <w:tc>
          <w:tcPr>
            <w:tcW w:w="819" w:type="pct"/>
            <w:gridSpan w:val="2"/>
          </w:tcPr>
          <w:p w14:paraId="0AF94E92" w14:textId="151482F0" w:rsidR="00B67491" w:rsidRPr="00F3223B" w:rsidRDefault="00B67491" w:rsidP="00B67491">
            <w:pPr>
              <w:jc w:val="center"/>
              <w:rPr>
                <w:rFonts w:ascii="Arial" w:eastAsia="Calibri" w:hAnsi="Arial" w:cs="Arial"/>
              </w:rPr>
            </w:pPr>
            <w:r>
              <w:rPr>
                <w:rFonts w:ascii="Arial" w:eastAsia="Calibri" w:hAnsi="Arial" w:cs="Arial"/>
              </w:rPr>
              <w:t>Burundi</w:t>
            </w:r>
          </w:p>
        </w:tc>
        <w:tc>
          <w:tcPr>
            <w:tcW w:w="819" w:type="pct"/>
            <w:vAlign w:val="center"/>
          </w:tcPr>
          <w:p w14:paraId="75842B2F" w14:textId="290DA17F" w:rsidR="00B67491" w:rsidRPr="000A5058" w:rsidRDefault="00B67491" w:rsidP="00B67491">
            <w:pPr>
              <w:jc w:val="center"/>
              <w:rPr>
                <w:rFonts w:ascii="Arial" w:eastAsia="Calibri" w:hAnsi="Arial" w:cs="Arial"/>
                <w:highlight w:val="yellow"/>
              </w:rPr>
            </w:pPr>
            <w:r w:rsidRPr="00F3223B">
              <w:rPr>
                <w:rFonts w:ascii="Arial" w:eastAsia="Calibri" w:hAnsi="Arial" w:cs="Arial"/>
              </w:rPr>
              <w:t xml:space="preserve">Achieved </w:t>
            </w:r>
            <w:r>
              <w:rPr>
                <w:rFonts w:ascii="Arial" w:eastAsia="Calibri" w:hAnsi="Arial" w:cs="Arial"/>
              </w:rPr>
              <w:t>(</w:t>
            </w:r>
            <w:r w:rsidRPr="00306A13">
              <w:rPr>
                <w:rFonts w:ascii="Arial" w:eastAsia="Calibri" w:hAnsi="Arial" w:cs="Arial"/>
              </w:rPr>
              <w:t>12 to 13 May 2020)</w:t>
            </w:r>
          </w:p>
        </w:tc>
        <w:tc>
          <w:tcPr>
            <w:tcW w:w="1780" w:type="pct"/>
          </w:tcPr>
          <w:p w14:paraId="6A7992D2" w14:textId="77777777" w:rsidR="00B67491" w:rsidRDefault="00B67491" w:rsidP="00B67491">
            <w:pPr>
              <w:jc w:val="both"/>
              <w:rPr>
                <w:rFonts w:ascii="Arial" w:hAnsi="Arial" w:cs="Arial"/>
              </w:rPr>
            </w:pPr>
          </w:p>
          <w:p w14:paraId="55028018" w14:textId="77777777" w:rsidR="00B67491" w:rsidRDefault="00B67491" w:rsidP="00B67491">
            <w:pPr>
              <w:jc w:val="both"/>
              <w:rPr>
                <w:rFonts w:ascii="Arial" w:hAnsi="Arial" w:cs="Arial"/>
              </w:rPr>
            </w:pPr>
            <w:r>
              <w:rPr>
                <w:rFonts w:ascii="Arial" w:hAnsi="Arial" w:cs="Arial"/>
              </w:rPr>
              <w:t xml:space="preserve">The OBPE’s Board meeting is organized in </w:t>
            </w:r>
            <w:r w:rsidRPr="00306A13">
              <w:rPr>
                <w:rFonts w:ascii="Arial" w:hAnsi="Arial" w:cs="Arial"/>
              </w:rPr>
              <w:t>12 to 13 May 2020 to approve and notice for implementation</w:t>
            </w:r>
            <w:r>
              <w:rPr>
                <w:rFonts w:ascii="Arial" w:hAnsi="Arial" w:cs="Arial"/>
              </w:rPr>
              <w:t>.</w:t>
            </w:r>
          </w:p>
        </w:tc>
      </w:tr>
      <w:tr w:rsidR="00B67491" w:rsidRPr="00BF4287" w14:paraId="17C011F0" w14:textId="77777777" w:rsidTr="00723436">
        <w:trPr>
          <w:trHeight w:val="1359"/>
        </w:trPr>
        <w:tc>
          <w:tcPr>
            <w:tcW w:w="845" w:type="pct"/>
            <w:vMerge w:val="restart"/>
          </w:tcPr>
          <w:p w14:paraId="0851CE26" w14:textId="7F3EFBDD" w:rsidR="00B67491" w:rsidRDefault="00B67491" w:rsidP="00B67491">
            <w:pPr>
              <w:rPr>
                <w:rFonts w:ascii="Arial" w:eastAsia="Calibri" w:hAnsi="Arial" w:cs="Arial"/>
              </w:rPr>
            </w:pPr>
            <w:r>
              <w:rPr>
                <w:rFonts w:ascii="Arial" w:eastAsia="Calibri" w:hAnsi="Arial" w:cs="Arial"/>
              </w:rPr>
              <w:t>9</w:t>
            </w:r>
            <w:r w:rsidRPr="00BF4287">
              <w:rPr>
                <w:rFonts w:ascii="Arial" w:eastAsia="Calibri" w:hAnsi="Arial" w:cs="Arial"/>
              </w:rPr>
              <w:t>. Restitution validation workshops (of all new policies and procedures developed)</w:t>
            </w:r>
          </w:p>
        </w:tc>
        <w:tc>
          <w:tcPr>
            <w:tcW w:w="737" w:type="pct"/>
            <w:vMerge w:val="restart"/>
          </w:tcPr>
          <w:p w14:paraId="7BB04C25" w14:textId="77777777" w:rsidR="00B67491" w:rsidRPr="00BF4287" w:rsidRDefault="00B67491" w:rsidP="00B67491">
            <w:pPr>
              <w:widowControl w:val="0"/>
              <w:ind w:left="142" w:right="212" w:hanging="80"/>
              <w:jc w:val="both"/>
              <w:rPr>
                <w:rFonts w:ascii="Arial" w:eastAsia="Calibri" w:hAnsi="Arial" w:cs="Arial"/>
                <w:spacing w:val="-1"/>
              </w:rPr>
            </w:pPr>
          </w:p>
          <w:p w14:paraId="356632A9" w14:textId="77777777" w:rsidR="00B67491" w:rsidRPr="00BF4287" w:rsidRDefault="00B67491" w:rsidP="00B67491">
            <w:pPr>
              <w:rPr>
                <w:rFonts w:ascii="Arial" w:eastAsia="Calibri" w:hAnsi="Arial" w:cs="Arial"/>
              </w:rPr>
            </w:pPr>
          </w:p>
          <w:p w14:paraId="455E38BC" w14:textId="2CB243C1" w:rsidR="00B67491" w:rsidRPr="00BF4287" w:rsidRDefault="00B67491" w:rsidP="00B67491">
            <w:pPr>
              <w:rPr>
                <w:rFonts w:ascii="Arial" w:eastAsia="Calibri" w:hAnsi="Arial" w:cs="Arial"/>
                <w:spacing w:val="-1"/>
              </w:rPr>
            </w:pPr>
            <w:r w:rsidRPr="00BF4287">
              <w:rPr>
                <w:rFonts w:ascii="Arial" w:eastAsia="Calibri" w:hAnsi="Arial" w:cs="Arial"/>
              </w:rPr>
              <w:t>Workshops reports</w:t>
            </w:r>
          </w:p>
        </w:tc>
        <w:tc>
          <w:tcPr>
            <w:tcW w:w="819" w:type="pct"/>
            <w:gridSpan w:val="2"/>
          </w:tcPr>
          <w:p w14:paraId="4AB34F3A" w14:textId="3F606EC0" w:rsidR="00B67491" w:rsidRPr="00F3223B" w:rsidRDefault="00B67491" w:rsidP="00B67491">
            <w:pPr>
              <w:jc w:val="center"/>
              <w:rPr>
                <w:rFonts w:ascii="Arial" w:eastAsia="Calibri" w:hAnsi="Arial" w:cs="Arial"/>
              </w:rPr>
            </w:pPr>
            <w:r>
              <w:rPr>
                <w:rFonts w:ascii="Arial" w:eastAsia="Calibri" w:hAnsi="Arial" w:cs="Arial"/>
              </w:rPr>
              <w:t>Mali</w:t>
            </w:r>
          </w:p>
        </w:tc>
        <w:tc>
          <w:tcPr>
            <w:tcW w:w="819" w:type="pct"/>
            <w:vAlign w:val="center"/>
          </w:tcPr>
          <w:p w14:paraId="5BF3301F" w14:textId="599B0C56" w:rsidR="00B67491" w:rsidRPr="00F3223B" w:rsidRDefault="007D73BB" w:rsidP="00B67491">
            <w:pPr>
              <w:jc w:val="center"/>
              <w:rPr>
                <w:rFonts w:ascii="Arial" w:eastAsia="Calibri" w:hAnsi="Arial" w:cs="Arial"/>
              </w:rPr>
            </w:pPr>
            <w:r>
              <w:rPr>
                <w:rFonts w:ascii="Arial" w:eastAsia="Calibri" w:hAnsi="Arial" w:cs="Arial"/>
              </w:rPr>
              <w:t>Achieved in November 2019</w:t>
            </w:r>
          </w:p>
        </w:tc>
        <w:tc>
          <w:tcPr>
            <w:tcW w:w="1780" w:type="pct"/>
          </w:tcPr>
          <w:p w14:paraId="5A96EBB6" w14:textId="2ED3EFC7" w:rsidR="00B67491" w:rsidRDefault="007D73BB" w:rsidP="00B67491">
            <w:pPr>
              <w:jc w:val="both"/>
              <w:rPr>
                <w:rFonts w:ascii="Arial" w:hAnsi="Arial" w:cs="Arial"/>
              </w:rPr>
            </w:pPr>
            <w:r>
              <w:rPr>
                <w:rFonts w:ascii="Arial" w:hAnsi="Arial" w:cs="Arial"/>
              </w:rPr>
              <w:t xml:space="preserve">A Board meeting for validation of governance and fiduciary </w:t>
            </w:r>
            <w:r w:rsidR="00AF5695">
              <w:rPr>
                <w:rFonts w:ascii="Arial" w:hAnsi="Arial" w:cs="Arial"/>
              </w:rPr>
              <w:t>documents on</w:t>
            </w:r>
            <w:r>
              <w:rPr>
                <w:rFonts w:ascii="Arial" w:hAnsi="Arial" w:cs="Arial"/>
              </w:rPr>
              <w:t xml:space="preserve"> 4</w:t>
            </w:r>
            <w:r w:rsidRPr="007D73BB">
              <w:rPr>
                <w:rFonts w:ascii="Arial" w:hAnsi="Arial" w:cs="Arial"/>
                <w:vertAlign w:val="superscript"/>
              </w:rPr>
              <w:t>th</w:t>
            </w:r>
            <w:r>
              <w:rPr>
                <w:rFonts w:ascii="Arial" w:hAnsi="Arial" w:cs="Arial"/>
              </w:rPr>
              <w:t xml:space="preserve"> November 2019.</w:t>
            </w:r>
          </w:p>
          <w:p w14:paraId="1B89FD1D" w14:textId="18F4B6E3" w:rsidR="00E669B8" w:rsidRDefault="00E669B8" w:rsidP="00B67491">
            <w:pPr>
              <w:jc w:val="both"/>
              <w:rPr>
                <w:rFonts w:ascii="Arial" w:hAnsi="Arial" w:cs="Arial"/>
              </w:rPr>
            </w:pPr>
            <w:r>
              <w:rPr>
                <w:rFonts w:ascii="Arial" w:hAnsi="Arial" w:cs="Arial"/>
              </w:rPr>
              <w:object w:dxaOrig="1541" w:dyaOrig="1000" w14:anchorId="7F18DD6E">
                <v:shape id="_x0000_i1047" type="#_x0000_t75" style="width:77pt;height:50pt" o:ole="">
                  <v:imagedata r:id="rId54" o:title=""/>
                </v:shape>
                <o:OLEObject Type="Embed" ProgID="Package" ShapeID="_x0000_i1047" DrawAspect="Icon" ObjectID="_1674556803" r:id="rId56"/>
              </w:object>
            </w:r>
          </w:p>
        </w:tc>
      </w:tr>
      <w:tr w:rsidR="00B67491" w:rsidRPr="00BF4287" w14:paraId="020BB459" w14:textId="77777777" w:rsidTr="00723436">
        <w:trPr>
          <w:trHeight w:val="1359"/>
        </w:trPr>
        <w:tc>
          <w:tcPr>
            <w:tcW w:w="845" w:type="pct"/>
            <w:vMerge/>
          </w:tcPr>
          <w:p w14:paraId="7858CB4D" w14:textId="3F035E21" w:rsidR="00B67491" w:rsidRPr="00BF4287" w:rsidRDefault="00B67491" w:rsidP="00B67491">
            <w:pPr>
              <w:rPr>
                <w:rFonts w:ascii="Arial" w:eastAsia="Calibri" w:hAnsi="Arial" w:cs="Arial"/>
              </w:rPr>
            </w:pPr>
          </w:p>
        </w:tc>
        <w:tc>
          <w:tcPr>
            <w:tcW w:w="737" w:type="pct"/>
            <w:vMerge/>
          </w:tcPr>
          <w:p w14:paraId="0B5EEEA7" w14:textId="547A8795" w:rsidR="00B67491" w:rsidRPr="00BF4287" w:rsidDel="003A48E1" w:rsidRDefault="00B67491" w:rsidP="00B67491">
            <w:pPr>
              <w:rPr>
                <w:rFonts w:ascii="Arial" w:eastAsia="Calibri" w:hAnsi="Arial" w:cs="Arial"/>
              </w:rPr>
            </w:pPr>
          </w:p>
        </w:tc>
        <w:tc>
          <w:tcPr>
            <w:tcW w:w="819" w:type="pct"/>
            <w:gridSpan w:val="2"/>
          </w:tcPr>
          <w:p w14:paraId="77081B1B" w14:textId="71858F38" w:rsidR="00B67491" w:rsidRPr="00F3223B" w:rsidRDefault="00B67491" w:rsidP="00B67491">
            <w:pPr>
              <w:jc w:val="center"/>
              <w:rPr>
                <w:rFonts w:ascii="Arial" w:eastAsia="Calibri" w:hAnsi="Arial" w:cs="Arial"/>
              </w:rPr>
            </w:pPr>
            <w:r>
              <w:rPr>
                <w:rFonts w:ascii="Arial" w:eastAsia="Calibri" w:hAnsi="Arial" w:cs="Arial"/>
              </w:rPr>
              <w:t>Burundi</w:t>
            </w:r>
          </w:p>
        </w:tc>
        <w:tc>
          <w:tcPr>
            <w:tcW w:w="819" w:type="pct"/>
            <w:vAlign w:val="center"/>
          </w:tcPr>
          <w:p w14:paraId="53F62D1C" w14:textId="1947EAD1" w:rsidR="00B67491" w:rsidRDefault="00B67491" w:rsidP="00B67491">
            <w:pPr>
              <w:jc w:val="center"/>
              <w:rPr>
                <w:rFonts w:ascii="Arial" w:eastAsia="Calibri" w:hAnsi="Arial" w:cs="Arial"/>
              </w:rPr>
            </w:pPr>
            <w:r w:rsidRPr="00F3223B">
              <w:rPr>
                <w:rFonts w:ascii="Arial" w:eastAsia="Calibri" w:hAnsi="Arial" w:cs="Arial"/>
              </w:rPr>
              <w:t>Achieved</w:t>
            </w:r>
            <w:r>
              <w:rPr>
                <w:rFonts w:ascii="Arial" w:eastAsia="Calibri" w:hAnsi="Arial" w:cs="Arial"/>
              </w:rPr>
              <w:t xml:space="preserve"> for the two validation workshops (25 April 2020 and 12 &amp; 13 May 2020)</w:t>
            </w:r>
          </w:p>
          <w:p w14:paraId="262D625A" w14:textId="77777777" w:rsidR="00B67491" w:rsidRDefault="00B67491" w:rsidP="00B67491">
            <w:pPr>
              <w:jc w:val="center"/>
              <w:rPr>
                <w:rFonts w:ascii="Arial" w:eastAsia="Calibri" w:hAnsi="Arial" w:cs="Arial"/>
              </w:rPr>
            </w:pPr>
          </w:p>
          <w:p w14:paraId="3622EA51" w14:textId="77777777" w:rsidR="00B67491" w:rsidRPr="00BF4287" w:rsidRDefault="00B67491" w:rsidP="00B67491">
            <w:pPr>
              <w:jc w:val="center"/>
              <w:rPr>
                <w:rFonts w:ascii="Arial" w:eastAsia="Calibri" w:hAnsi="Arial" w:cs="Arial"/>
              </w:rPr>
            </w:pPr>
          </w:p>
        </w:tc>
        <w:tc>
          <w:tcPr>
            <w:tcW w:w="1780" w:type="pct"/>
          </w:tcPr>
          <w:p w14:paraId="7483F42C" w14:textId="77777777" w:rsidR="00B67491" w:rsidRDefault="00B67491" w:rsidP="00B67491">
            <w:pPr>
              <w:jc w:val="both"/>
              <w:rPr>
                <w:rFonts w:ascii="Arial" w:hAnsi="Arial" w:cs="Arial"/>
              </w:rPr>
            </w:pPr>
          </w:p>
          <w:p w14:paraId="053B3885" w14:textId="77777777" w:rsidR="00B67491" w:rsidRDefault="00B67491" w:rsidP="00B67491">
            <w:pPr>
              <w:jc w:val="both"/>
              <w:rPr>
                <w:rFonts w:ascii="Arial" w:hAnsi="Arial" w:cs="Arial"/>
              </w:rPr>
            </w:pPr>
            <w:r>
              <w:rPr>
                <w:rFonts w:ascii="Arial" w:hAnsi="Arial" w:cs="Arial"/>
              </w:rPr>
              <w:t xml:space="preserve">A first validation workshop is organized from </w:t>
            </w:r>
            <w:r w:rsidRPr="00215838">
              <w:rPr>
                <w:rFonts w:ascii="Arial" w:hAnsi="Arial" w:cs="Arial"/>
              </w:rPr>
              <w:t>23 to 25 April 2020</w:t>
            </w:r>
            <w:r>
              <w:rPr>
                <w:rFonts w:ascii="Arial" w:hAnsi="Arial" w:cs="Arial"/>
              </w:rPr>
              <w:t xml:space="preserve"> to validate the documents prepared by the governance expert. It includes:</w:t>
            </w:r>
          </w:p>
          <w:p w14:paraId="4BF3F599" w14:textId="77777777" w:rsidR="00B67491" w:rsidRPr="00840860" w:rsidRDefault="00B67491" w:rsidP="00B67491">
            <w:pPr>
              <w:pStyle w:val="ListParagraph"/>
              <w:numPr>
                <w:ilvl w:val="0"/>
                <w:numId w:val="25"/>
              </w:numPr>
              <w:jc w:val="both"/>
              <w:rPr>
                <w:rFonts w:ascii="Arial" w:hAnsi="Arial" w:cs="Arial"/>
              </w:rPr>
            </w:pPr>
            <w:r w:rsidRPr="00840860">
              <w:rPr>
                <w:rFonts w:ascii="Arial" w:hAnsi="Arial" w:cs="Arial"/>
              </w:rPr>
              <w:t>Project Management cycle manual;</w:t>
            </w:r>
          </w:p>
          <w:p w14:paraId="6921B9A8" w14:textId="77777777" w:rsidR="00B67491" w:rsidRPr="00840860" w:rsidRDefault="00B67491" w:rsidP="00B67491">
            <w:pPr>
              <w:pStyle w:val="ListParagraph"/>
              <w:numPr>
                <w:ilvl w:val="0"/>
                <w:numId w:val="25"/>
              </w:numPr>
              <w:jc w:val="both"/>
              <w:rPr>
                <w:rFonts w:ascii="Arial" w:hAnsi="Arial" w:cs="Arial"/>
              </w:rPr>
            </w:pPr>
            <w:r w:rsidRPr="00840860">
              <w:rPr>
                <w:rFonts w:ascii="Arial" w:hAnsi="Arial" w:cs="Arial"/>
              </w:rPr>
              <w:t>M&amp;E manual;</w:t>
            </w:r>
          </w:p>
          <w:p w14:paraId="4DDC6262" w14:textId="77777777" w:rsidR="00B67491" w:rsidRPr="00840860" w:rsidRDefault="00B67491" w:rsidP="00B67491">
            <w:pPr>
              <w:pStyle w:val="ListParagraph"/>
              <w:numPr>
                <w:ilvl w:val="0"/>
                <w:numId w:val="25"/>
              </w:numPr>
              <w:jc w:val="both"/>
              <w:rPr>
                <w:rFonts w:ascii="Arial" w:hAnsi="Arial" w:cs="Arial"/>
              </w:rPr>
            </w:pPr>
            <w:r w:rsidRPr="00840860">
              <w:rPr>
                <w:rFonts w:ascii="Arial" w:hAnsi="Arial" w:cs="Arial"/>
              </w:rPr>
              <w:t>Environmental and social policy;</w:t>
            </w:r>
          </w:p>
          <w:p w14:paraId="1AB72936" w14:textId="77777777" w:rsidR="00B67491" w:rsidRPr="00840860" w:rsidRDefault="00B67491" w:rsidP="00B67491">
            <w:pPr>
              <w:pStyle w:val="ListParagraph"/>
              <w:numPr>
                <w:ilvl w:val="0"/>
                <w:numId w:val="25"/>
              </w:numPr>
              <w:jc w:val="both"/>
              <w:rPr>
                <w:rFonts w:ascii="Arial" w:hAnsi="Arial" w:cs="Arial"/>
              </w:rPr>
            </w:pPr>
            <w:r w:rsidRPr="00840860">
              <w:rPr>
                <w:rFonts w:ascii="Arial" w:hAnsi="Arial" w:cs="Arial"/>
              </w:rPr>
              <w:t>Gender Policy;</w:t>
            </w:r>
          </w:p>
          <w:p w14:paraId="7FB4CDC3" w14:textId="77777777" w:rsidR="00B67491" w:rsidRPr="00840860" w:rsidRDefault="00B67491" w:rsidP="00B67491">
            <w:pPr>
              <w:pStyle w:val="ListParagraph"/>
              <w:numPr>
                <w:ilvl w:val="0"/>
                <w:numId w:val="25"/>
              </w:numPr>
              <w:jc w:val="both"/>
              <w:rPr>
                <w:rFonts w:ascii="Arial" w:hAnsi="Arial" w:cs="Arial"/>
              </w:rPr>
            </w:pPr>
            <w:r w:rsidRPr="00840860">
              <w:rPr>
                <w:rFonts w:ascii="Arial" w:hAnsi="Arial" w:cs="Arial"/>
              </w:rPr>
              <w:t>Grievance Mechanism manual</w:t>
            </w:r>
          </w:p>
          <w:p w14:paraId="5646A72D" w14:textId="77777777" w:rsidR="00B67491" w:rsidRDefault="00B67491" w:rsidP="00B67491">
            <w:pPr>
              <w:jc w:val="both"/>
              <w:rPr>
                <w:rFonts w:ascii="Arial" w:hAnsi="Arial" w:cs="Arial"/>
              </w:rPr>
            </w:pPr>
          </w:p>
          <w:p w14:paraId="6F885491" w14:textId="77777777" w:rsidR="00B67491" w:rsidRPr="00306A13" w:rsidRDefault="00B67491" w:rsidP="00B67491">
            <w:pPr>
              <w:jc w:val="both"/>
              <w:rPr>
                <w:rFonts w:ascii="Arial" w:hAnsi="Arial" w:cs="Arial"/>
              </w:rPr>
            </w:pPr>
            <w:r>
              <w:rPr>
                <w:rFonts w:ascii="Arial" w:hAnsi="Arial" w:cs="Arial"/>
              </w:rPr>
              <w:t>A second workshop for the validation of fiduciary documents is organized on 12</w:t>
            </w:r>
            <w:r w:rsidRPr="00306A13">
              <w:rPr>
                <w:rFonts w:ascii="Arial" w:hAnsi="Arial" w:cs="Arial"/>
              </w:rPr>
              <w:t xml:space="preserve"> and 13 May 2020.</w:t>
            </w:r>
          </w:p>
          <w:p w14:paraId="5C213C1B" w14:textId="77777777" w:rsidR="00B67491" w:rsidRPr="00840860" w:rsidRDefault="00B67491" w:rsidP="00B67491">
            <w:pPr>
              <w:jc w:val="both"/>
              <w:rPr>
                <w:rFonts w:ascii="Arial" w:hAnsi="Arial" w:cs="Arial"/>
              </w:rPr>
            </w:pPr>
          </w:p>
        </w:tc>
      </w:tr>
      <w:tr w:rsidR="00B67491" w:rsidRPr="00BF4287" w14:paraId="7C75870B" w14:textId="77777777" w:rsidTr="00723436">
        <w:trPr>
          <w:trHeight w:val="268"/>
        </w:trPr>
        <w:tc>
          <w:tcPr>
            <w:tcW w:w="845" w:type="pct"/>
            <w:vMerge w:val="restart"/>
          </w:tcPr>
          <w:p w14:paraId="377EC868" w14:textId="13903201" w:rsidR="00B67491" w:rsidRPr="00BF4287" w:rsidRDefault="00B67491" w:rsidP="00B67491">
            <w:pPr>
              <w:rPr>
                <w:rFonts w:ascii="Arial" w:eastAsia="Calibri" w:hAnsi="Arial" w:cs="Arial"/>
              </w:rPr>
            </w:pPr>
            <w:r w:rsidRPr="00BF4287">
              <w:rPr>
                <w:rFonts w:ascii="Arial" w:eastAsia="Calibri" w:hAnsi="Arial" w:cs="Arial"/>
              </w:rPr>
              <w:lastRenderedPageBreak/>
              <w:t xml:space="preserve"> </w:t>
            </w:r>
            <w:r>
              <w:rPr>
                <w:rFonts w:ascii="Arial" w:eastAsia="Calibri" w:hAnsi="Arial" w:cs="Arial"/>
              </w:rPr>
              <w:t>10</w:t>
            </w:r>
            <w:r w:rsidRPr="00BF4287">
              <w:rPr>
                <w:rFonts w:ascii="Arial" w:eastAsia="Calibri" w:hAnsi="Arial" w:cs="Arial"/>
              </w:rPr>
              <w:t>. Translation of supporting documents</w:t>
            </w:r>
          </w:p>
        </w:tc>
        <w:tc>
          <w:tcPr>
            <w:tcW w:w="737" w:type="pct"/>
            <w:vMerge w:val="restart"/>
          </w:tcPr>
          <w:p w14:paraId="15DAFE26" w14:textId="17C8D49F" w:rsidR="00B67491" w:rsidRPr="00BF4287" w:rsidRDefault="00B67491" w:rsidP="00B67491">
            <w:pPr>
              <w:widowControl w:val="0"/>
              <w:ind w:left="142" w:right="212" w:hanging="80"/>
              <w:jc w:val="center"/>
              <w:rPr>
                <w:rFonts w:ascii="Arial" w:eastAsia="Calibri" w:hAnsi="Arial" w:cs="Arial"/>
                <w:spacing w:val="-1"/>
              </w:rPr>
            </w:pPr>
            <w:r w:rsidRPr="00BF4287">
              <w:rPr>
                <w:rFonts w:ascii="Arial" w:eastAsia="Calibri" w:hAnsi="Arial" w:cs="Arial"/>
                <w:spacing w:val="-1"/>
              </w:rPr>
              <w:t>Supporting documents available in English</w:t>
            </w:r>
          </w:p>
        </w:tc>
        <w:tc>
          <w:tcPr>
            <w:tcW w:w="819" w:type="pct"/>
            <w:gridSpan w:val="2"/>
          </w:tcPr>
          <w:p w14:paraId="0D54AC68" w14:textId="3F5796A8" w:rsidR="00B67491" w:rsidRPr="00F3223B" w:rsidRDefault="00B67491" w:rsidP="00B67491">
            <w:pPr>
              <w:jc w:val="center"/>
              <w:rPr>
                <w:rFonts w:ascii="Arial" w:eastAsia="Calibri" w:hAnsi="Arial" w:cs="Arial"/>
              </w:rPr>
            </w:pPr>
            <w:r>
              <w:rPr>
                <w:rFonts w:ascii="Arial" w:eastAsia="Calibri" w:hAnsi="Arial" w:cs="Arial"/>
              </w:rPr>
              <w:t>Mali</w:t>
            </w:r>
          </w:p>
        </w:tc>
        <w:tc>
          <w:tcPr>
            <w:tcW w:w="819" w:type="pct"/>
            <w:vAlign w:val="center"/>
          </w:tcPr>
          <w:p w14:paraId="0466D8E4" w14:textId="19007E0D" w:rsidR="00B67491" w:rsidRPr="00F3223B" w:rsidRDefault="00EC4D07" w:rsidP="00B67491">
            <w:pPr>
              <w:jc w:val="center"/>
              <w:rPr>
                <w:rFonts w:ascii="Arial" w:eastAsia="Calibri" w:hAnsi="Arial" w:cs="Arial"/>
              </w:rPr>
            </w:pPr>
            <w:r>
              <w:rPr>
                <w:rFonts w:ascii="Arial" w:eastAsia="Calibri" w:hAnsi="Arial" w:cs="Arial"/>
              </w:rPr>
              <w:t>Achieved in March 2020</w:t>
            </w:r>
          </w:p>
        </w:tc>
        <w:tc>
          <w:tcPr>
            <w:tcW w:w="1780" w:type="pct"/>
          </w:tcPr>
          <w:p w14:paraId="5E5BCA37" w14:textId="77777777" w:rsidR="00B67491" w:rsidRDefault="00B67491" w:rsidP="00B67491">
            <w:pPr>
              <w:jc w:val="both"/>
              <w:rPr>
                <w:rFonts w:ascii="Arial" w:hAnsi="Arial" w:cs="Arial"/>
              </w:rPr>
            </w:pPr>
            <w:r w:rsidRPr="00B67491">
              <w:rPr>
                <w:rFonts w:ascii="Arial" w:hAnsi="Arial" w:cs="Arial"/>
              </w:rPr>
              <w:t>The translation of documents has been completed on</w:t>
            </w:r>
            <w:r>
              <w:rPr>
                <w:rFonts w:ascii="Arial" w:hAnsi="Arial" w:cs="Arial"/>
              </w:rPr>
              <w:t xml:space="preserve"> March 2020.</w:t>
            </w:r>
          </w:p>
          <w:p w14:paraId="789B64C3" w14:textId="79BEDFCC" w:rsidR="00E669B8" w:rsidRDefault="00E669B8" w:rsidP="00B67491">
            <w:pPr>
              <w:jc w:val="both"/>
              <w:rPr>
                <w:rFonts w:ascii="Arial" w:hAnsi="Arial" w:cs="Arial"/>
              </w:rPr>
            </w:pPr>
            <w:r>
              <w:rPr>
                <w:rFonts w:ascii="Arial" w:hAnsi="Arial" w:cs="Arial"/>
              </w:rPr>
              <w:object w:dxaOrig="1095" w:dyaOrig="810" w14:anchorId="2A9C9DEE">
                <v:shape id="_x0000_i1048" type="#_x0000_t75" style="width:54.5pt;height:40.5pt" o:ole="">
                  <v:imagedata r:id="rId57" o:title=""/>
                </v:shape>
                <o:OLEObject Type="Embed" ProgID="Package" ShapeID="_x0000_i1048" DrawAspect="Content" ObjectID="_1674556804" r:id="rId58"/>
              </w:object>
            </w:r>
          </w:p>
        </w:tc>
      </w:tr>
      <w:tr w:rsidR="00B67491" w:rsidRPr="00BF4287" w14:paraId="0ACE918A" w14:textId="77777777" w:rsidTr="00723436">
        <w:trPr>
          <w:trHeight w:val="268"/>
        </w:trPr>
        <w:tc>
          <w:tcPr>
            <w:tcW w:w="845" w:type="pct"/>
            <w:vMerge/>
          </w:tcPr>
          <w:p w14:paraId="16127A53" w14:textId="0F06D118" w:rsidR="00B67491" w:rsidRPr="00BF4287" w:rsidRDefault="00B67491" w:rsidP="00B67491">
            <w:pPr>
              <w:rPr>
                <w:rFonts w:ascii="Arial" w:eastAsia="Calibri" w:hAnsi="Arial" w:cs="Arial"/>
              </w:rPr>
            </w:pPr>
          </w:p>
        </w:tc>
        <w:tc>
          <w:tcPr>
            <w:tcW w:w="737" w:type="pct"/>
            <w:vMerge/>
          </w:tcPr>
          <w:p w14:paraId="5DEB7A46" w14:textId="5B42411D" w:rsidR="00B67491" w:rsidRPr="00BF4287" w:rsidDel="003A48E1" w:rsidRDefault="00B67491" w:rsidP="00B67491">
            <w:pPr>
              <w:widowControl w:val="0"/>
              <w:ind w:left="142" w:right="212" w:hanging="80"/>
              <w:jc w:val="center"/>
              <w:rPr>
                <w:rFonts w:ascii="Arial" w:eastAsia="Calibri" w:hAnsi="Arial" w:cs="Arial"/>
                <w:spacing w:val="-1"/>
              </w:rPr>
            </w:pPr>
          </w:p>
        </w:tc>
        <w:tc>
          <w:tcPr>
            <w:tcW w:w="819" w:type="pct"/>
            <w:gridSpan w:val="2"/>
          </w:tcPr>
          <w:p w14:paraId="0BC93111" w14:textId="1E3B71C4" w:rsidR="00B67491" w:rsidRPr="00F3223B" w:rsidRDefault="00B67491" w:rsidP="00B67491">
            <w:pPr>
              <w:jc w:val="center"/>
              <w:rPr>
                <w:rFonts w:ascii="Arial" w:eastAsia="Calibri" w:hAnsi="Arial" w:cs="Arial"/>
              </w:rPr>
            </w:pPr>
            <w:r>
              <w:rPr>
                <w:rFonts w:ascii="Arial" w:eastAsia="Calibri" w:hAnsi="Arial" w:cs="Arial"/>
              </w:rPr>
              <w:t>Burundi</w:t>
            </w:r>
          </w:p>
        </w:tc>
        <w:tc>
          <w:tcPr>
            <w:tcW w:w="819" w:type="pct"/>
            <w:vAlign w:val="center"/>
          </w:tcPr>
          <w:p w14:paraId="42A35D5B" w14:textId="7045198A" w:rsidR="00EC4D07" w:rsidRDefault="00B67491" w:rsidP="00EC4D07">
            <w:pPr>
              <w:jc w:val="both"/>
              <w:rPr>
                <w:rFonts w:ascii="Arial" w:hAnsi="Arial" w:cs="Arial"/>
              </w:rPr>
            </w:pPr>
            <w:r w:rsidRPr="00F3223B">
              <w:rPr>
                <w:rFonts w:ascii="Arial" w:eastAsia="Calibri" w:hAnsi="Arial" w:cs="Arial"/>
              </w:rPr>
              <w:t>Achieved</w:t>
            </w:r>
            <w:r w:rsidR="00EC4D07">
              <w:rPr>
                <w:rFonts w:ascii="Arial" w:eastAsia="Calibri" w:hAnsi="Arial" w:cs="Arial"/>
              </w:rPr>
              <w:t xml:space="preserve"> in </w:t>
            </w:r>
            <w:r w:rsidR="00EC4D07" w:rsidRPr="00306A13">
              <w:rPr>
                <w:rFonts w:ascii="Arial" w:hAnsi="Arial" w:cs="Arial"/>
              </w:rPr>
              <w:t>June 2020.</w:t>
            </w:r>
            <w:r w:rsidR="00EC4D07">
              <w:rPr>
                <w:rFonts w:ascii="Arial" w:hAnsi="Arial" w:cs="Arial"/>
              </w:rPr>
              <w:t xml:space="preserve"> </w:t>
            </w:r>
          </w:p>
          <w:p w14:paraId="2DBEC225" w14:textId="5DE266DF" w:rsidR="00B67491" w:rsidRPr="00BF4287" w:rsidRDefault="00B67491" w:rsidP="00B67491">
            <w:pPr>
              <w:jc w:val="center"/>
              <w:rPr>
                <w:rFonts w:ascii="Arial" w:eastAsia="Calibri" w:hAnsi="Arial" w:cs="Arial"/>
              </w:rPr>
            </w:pPr>
          </w:p>
        </w:tc>
        <w:tc>
          <w:tcPr>
            <w:tcW w:w="1780" w:type="pct"/>
          </w:tcPr>
          <w:p w14:paraId="0A2AE2CE" w14:textId="77777777" w:rsidR="00B67491" w:rsidRDefault="00B67491" w:rsidP="00B67491">
            <w:pPr>
              <w:jc w:val="both"/>
              <w:rPr>
                <w:rFonts w:ascii="Arial" w:hAnsi="Arial" w:cs="Arial"/>
              </w:rPr>
            </w:pPr>
          </w:p>
          <w:p w14:paraId="2A4BB8C0" w14:textId="77777777" w:rsidR="00B67491" w:rsidRDefault="00B67491" w:rsidP="00B67491">
            <w:pPr>
              <w:jc w:val="both"/>
              <w:rPr>
                <w:rFonts w:ascii="Arial" w:hAnsi="Arial" w:cs="Arial"/>
              </w:rPr>
            </w:pPr>
            <w:r>
              <w:rPr>
                <w:rFonts w:ascii="Arial" w:hAnsi="Arial" w:cs="Arial"/>
              </w:rPr>
              <w:t xml:space="preserve">The translation of documents has been completed on </w:t>
            </w:r>
            <w:r w:rsidRPr="00306A13">
              <w:rPr>
                <w:rFonts w:ascii="Arial" w:hAnsi="Arial" w:cs="Arial"/>
              </w:rPr>
              <w:t>June 2020.</w:t>
            </w:r>
            <w:r>
              <w:rPr>
                <w:rFonts w:ascii="Arial" w:hAnsi="Arial" w:cs="Arial"/>
              </w:rPr>
              <w:t xml:space="preserve"> </w:t>
            </w:r>
          </w:p>
          <w:p w14:paraId="35FB7544" w14:textId="77777777" w:rsidR="00B67491" w:rsidRPr="00BF4287" w:rsidRDefault="00B67491" w:rsidP="00B67491">
            <w:pPr>
              <w:jc w:val="both"/>
              <w:rPr>
                <w:rFonts w:ascii="Arial" w:hAnsi="Arial" w:cs="Arial"/>
              </w:rPr>
            </w:pPr>
          </w:p>
        </w:tc>
      </w:tr>
      <w:tr w:rsidR="00B67491" w:rsidRPr="00BF4287" w14:paraId="4D406A8B" w14:textId="77777777" w:rsidTr="00723436">
        <w:trPr>
          <w:trHeight w:val="268"/>
        </w:trPr>
        <w:tc>
          <w:tcPr>
            <w:tcW w:w="845" w:type="pct"/>
            <w:vMerge w:val="restart"/>
          </w:tcPr>
          <w:p w14:paraId="63497E71" w14:textId="63DE469A" w:rsidR="00B67491" w:rsidRDefault="00B67491" w:rsidP="00723436">
            <w:pPr>
              <w:rPr>
                <w:rFonts w:ascii="Arial" w:eastAsia="Calibri" w:hAnsi="Arial" w:cs="Arial"/>
              </w:rPr>
            </w:pPr>
            <w:r>
              <w:rPr>
                <w:rFonts w:ascii="Arial" w:eastAsia="Calibri" w:hAnsi="Arial" w:cs="Arial"/>
              </w:rPr>
              <w:t>11</w:t>
            </w:r>
            <w:r w:rsidRPr="00BF4287">
              <w:rPr>
                <w:rFonts w:ascii="Arial" w:eastAsia="Calibri" w:hAnsi="Arial" w:cs="Arial"/>
              </w:rPr>
              <w:t>. Travel</w:t>
            </w:r>
          </w:p>
        </w:tc>
        <w:tc>
          <w:tcPr>
            <w:tcW w:w="737" w:type="pct"/>
            <w:vMerge w:val="restart"/>
          </w:tcPr>
          <w:p w14:paraId="15849F14" w14:textId="267CB4EF" w:rsidR="00B67491" w:rsidRPr="00BF4287" w:rsidRDefault="00B67491" w:rsidP="00723436">
            <w:pPr>
              <w:widowControl w:val="0"/>
              <w:ind w:left="142" w:right="212" w:hanging="80"/>
              <w:jc w:val="center"/>
              <w:rPr>
                <w:rFonts w:ascii="Arial" w:eastAsia="Calibri" w:hAnsi="Arial" w:cs="Arial"/>
                <w:spacing w:val="-1"/>
              </w:rPr>
            </w:pPr>
            <w:r w:rsidRPr="00BF4287">
              <w:rPr>
                <w:rFonts w:ascii="Arial" w:eastAsia="Calibri" w:hAnsi="Arial" w:cs="Arial"/>
                <w:spacing w:val="-1"/>
              </w:rPr>
              <w:t>Mission report</w:t>
            </w:r>
          </w:p>
        </w:tc>
        <w:tc>
          <w:tcPr>
            <w:tcW w:w="819" w:type="pct"/>
            <w:gridSpan w:val="2"/>
          </w:tcPr>
          <w:p w14:paraId="1BD77691" w14:textId="0BFC5008" w:rsidR="00B67491" w:rsidRPr="00F3223B" w:rsidRDefault="00B67491" w:rsidP="00723436">
            <w:pPr>
              <w:jc w:val="center"/>
              <w:rPr>
                <w:rFonts w:ascii="Arial" w:eastAsia="Calibri" w:hAnsi="Arial" w:cs="Arial"/>
              </w:rPr>
            </w:pPr>
            <w:r>
              <w:rPr>
                <w:rFonts w:ascii="Arial" w:eastAsia="Calibri" w:hAnsi="Arial" w:cs="Arial"/>
              </w:rPr>
              <w:t>Mali</w:t>
            </w:r>
          </w:p>
        </w:tc>
        <w:tc>
          <w:tcPr>
            <w:tcW w:w="819" w:type="pct"/>
          </w:tcPr>
          <w:p w14:paraId="33EC6A46" w14:textId="3522FC06" w:rsidR="00B67491" w:rsidRPr="00F3223B" w:rsidRDefault="00B67491" w:rsidP="00EC4D07">
            <w:pPr>
              <w:jc w:val="center"/>
              <w:rPr>
                <w:rFonts w:ascii="Arial" w:eastAsia="Calibri" w:hAnsi="Arial" w:cs="Arial"/>
              </w:rPr>
            </w:pPr>
            <w:r w:rsidRPr="00B67491">
              <w:rPr>
                <w:rFonts w:ascii="Arial" w:eastAsia="Calibri" w:hAnsi="Arial" w:cs="Arial"/>
              </w:rPr>
              <w:t>Achieved</w:t>
            </w:r>
            <w:r w:rsidR="00EC4D07">
              <w:rPr>
                <w:rFonts w:ascii="Arial" w:eastAsia="Calibri" w:hAnsi="Arial" w:cs="Arial"/>
              </w:rPr>
              <w:t xml:space="preserve"> in  April 2019</w:t>
            </w:r>
          </w:p>
        </w:tc>
        <w:tc>
          <w:tcPr>
            <w:tcW w:w="1780" w:type="pct"/>
          </w:tcPr>
          <w:p w14:paraId="7D75BBFA" w14:textId="77777777" w:rsidR="00B67491" w:rsidRDefault="007D73BB" w:rsidP="00723436">
            <w:pPr>
              <w:jc w:val="both"/>
              <w:rPr>
                <w:rFonts w:ascii="Arial" w:hAnsi="Arial" w:cs="Arial"/>
              </w:rPr>
            </w:pPr>
            <w:r>
              <w:rPr>
                <w:rFonts w:ascii="Arial" w:hAnsi="Arial" w:cs="Arial"/>
              </w:rPr>
              <w:t xml:space="preserve">The fiduciary cabinet organized a field mission from 18 to 22 march 2019 to launch its activities. </w:t>
            </w:r>
          </w:p>
          <w:p w14:paraId="0FB5D1DB" w14:textId="53C064EE" w:rsidR="007D73BB" w:rsidRDefault="007D73BB" w:rsidP="00EC4D07">
            <w:pPr>
              <w:jc w:val="both"/>
              <w:rPr>
                <w:rFonts w:ascii="Arial" w:hAnsi="Arial" w:cs="Arial"/>
              </w:rPr>
            </w:pPr>
            <w:r>
              <w:rPr>
                <w:rFonts w:ascii="Arial" w:hAnsi="Arial" w:cs="Arial"/>
              </w:rPr>
              <w:t xml:space="preserve">A second mission was organized </w:t>
            </w:r>
            <w:r w:rsidRPr="007D73BB">
              <w:rPr>
                <w:rFonts w:ascii="Arial" w:hAnsi="Arial" w:cs="Arial"/>
              </w:rPr>
              <w:t xml:space="preserve">from 7 to13 April </w:t>
            </w:r>
            <w:r w:rsidR="00EC4D07">
              <w:rPr>
                <w:rFonts w:ascii="Arial" w:hAnsi="Arial" w:cs="Arial"/>
              </w:rPr>
              <w:t>2019</w:t>
            </w:r>
            <w:r w:rsidRPr="007D73BB">
              <w:rPr>
                <w:rFonts w:ascii="Arial" w:hAnsi="Arial" w:cs="Arial"/>
              </w:rPr>
              <w:t>to launch the development of governance document</w:t>
            </w:r>
            <w:r>
              <w:rPr>
                <w:rFonts w:ascii="Calibri" w:hAnsi="Calibri" w:cs="Calibri"/>
                <w:color w:val="1F497D"/>
                <w:shd w:val="clear" w:color="auto" w:fill="FFFFFF"/>
              </w:rPr>
              <w:t> </w:t>
            </w:r>
          </w:p>
        </w:tc>
      </w:tr>
      <w:tr w:rsidR="00B67491" w:rsidRPr="00BF4287" w14:paraId="659DF88C" w14:textId="77777777" w:rsidTr="00723436">
        <w:trPr>
          <w:trHeight w:val="268"/>
        </w:trPr>
        <w:tc>
          <w:tcPr>
            <w:tcW w:w="845" w:type="pct"/>
            <w:vMerge/>
          </w:tcPr>
          <w:p w14:paraId="31B21AD3" w14:textId="0C3EE4DA" w:rsidR="00B67491" w:rsidRPr="00BF4287" w:rsidRDefault="00B67491" w:rsidP="00723436">
            <w:pPr>
              <w:rPr>
                <w:rFonts w:ascii="Arial" w:eastAsia="Calibri" w:hAnsi="Arial" w:cs="Arial"/>
              </w:rPr>
            </w:pPr>
          </w:p>
        </w:tc>
        <w:tc>
          <w:tcPr>
            <w:tcW w:w="737" w:type="pct"/>
            <w:vMerge/>
          </w:tcPr>
          <w:p w14:paraId="18BBD344" w14:textId="20B3A2E3" w:rsidR="00B67491" w:rsidRPr="00BF4287" w:rsidDel="003A48E1" w:rsidRDefault="00B67491" w:rsidP="00723436">
            <w:pPr>
              <w:widowControl w:val="0"/>
              <w:ind w:left="142" w:right="212" w:hanging="80"/>
              <w:jc w:val="center"/>
              <w:rPr>
                <w:rFonts w:ascii="Arial" w:eastAsia="Calibri" w:hAnsi="Arial" w:cs="Arial"/>
                <w:spacing w:val="-1"/>
              </w:rPr>
            </w:pPr>
          </w:p>
        </w:tc>
        <w:tc>
          <w:tcPr>
            <w:tcW w:w="819" w:type="pct"/>
            <w:gridSpan w:val="2"/>
          </w:tcPr>
          <w:p w14:paraId="0EC076BA" w14:textId="403DA11C" w:rsidR="00B67491" w:rsidRPr="00F3223B" w:rsidRDefault="00B67491" w:rsidP="00723436">
            <w:pPr>
              <w:jc w:val="center"/>
              <w:rPr>
                <w:rFonts w:ascii="Arial" w:eastAsia="Calibri" w:hAnsi="Arial" w:cs="Arial"/>
              </w:rPr>
            </w:pPr>
            <w:r>
              <w:rPr>
                <w:rFonts w:ascii="Arial" w:eastAsia="Calibri" w:hAnsi="Arial" w:cs="Arial"/>
              </w:rPr>
              <w:t>Burundi</w:t>
            </w:r>
          </w:p>
        </w:tc>
        <w:tc>
          <w:tcPr>
            <w:tcW w:w="819" w:type="pct"/>
          </w:tcPr>
          <w:p w14:paraId="78A49D88" w14:textId="747ADA6B" w:rsidR="00B67491" w:rsidRPr="00BF4287" w:rsidRDefault="00B67491" w:rsidP="00723436">
            <w:pPr>
              <w:jc w:val="center"/>
              <w:rPr>
                <w:rFonts w:ascii="Arial" w:eastAsia="Calibri" w:hAnsi="Arial" w:cs="Arial"/>
              </w:rPr>
            </w:pPr>
            <w:r w:rsidRPr="00F3223B">
              <w:rPr>
                <w:rFonts w:ascii="Arial" w:eastAsia="Calibri" w:hAnsi="Arial" w:cs="Arial"/>
              </w:rPr>
              <w:t>Achieved</w:t>
            </w:r>
            <w:r w:rsidR="00EC4D07">
              <w:rPr>
                <w:rFonts w:ascii="Arial" w:eastAsia="Calibri" w:hAnsi="Arial" w:cs="Arial"/>
              </w:rPr>
              <w:t xml:space="preserve"> in January 2020</w:t>
            </w:r>
          </w:p>
        </w:tc>
        <w:tc>
          <w:tcPr>
            <w:tcW w:w="1780" w:type="pct"/>
          </w:tcPr>
          <w:p w14:paraId="5E3C75B2" w14:textId="77777777" w:rsidR="00B67491" w:rsidRDefault="00B67491" w:rsidP="00723436">
            <w:pPr>
              <w:jc w:val="both"/>
              <w:rPr>
                <w:rFonts w:ascii="Arial" w:hAnsi="Arial" w:cs="Arial"/>
              </w:rPr>
            </w:pPr>
          </w:p>
          <w:p w14:paraId="507C2147" w14:textId="77777777" w:rsidR="00B67491" w:rsidRDefault="00B67491" w:rsidP="00723436">
            <w:pPr>
              <w:jc w:val="both"/>
              <w:rPr>
                <w:rFonts w:ascii="Arial" w:hAnsi="Arial" w:cs="Arial"/>
              </w:rPr>
            </w:pPr>
            <w:r>
              <w:rPr>
                <w:rFonts w:ascii="Arial" w:hAnsi="Arial" w:cs="Arial"/>
              </w:rPr>
              <w:t>Two missions are organized in Bujumbura the first on November 2019 to launch the preparation of operational manuals and procedures (M&amp;E, ESS, Gender, project management cycle manual etc.) and the second on January 2020 to start the elaboration of fiduciary documents (administrative and financial manual, audit committee and internal charters, Code of ethics, anti-fraud policy etc.).</w:t>
            </w:r>
          </w:p>
          <w:p w14:paraId="4515850C" w14:textId="77777777" w:rsidR="00B67491" w:rsidRPr="00BF4287" w:rsidRDefault="00B67491" w:rsidP="00723436">
            <w:pPr>
              <w:jc w:val="both"/>
              <w:rPr>
                <w:rFonts w:ascii="Arial" w:hAnsi="Arial" w:cs="Arial"/>
              </w:rPr>
            </w:pPr>
          </w:p>
        </w:tc>
      </w:tr>
      <w:tr w:rsidR="00723436" w:rsidRPr="00BF4287" w14:paraId="1BA0D91A" w14:textId="77777777" w:rsidTr="00723436">
        <w:trPr>
          <w:trHeight w:val="268"/>
        </w:trPr>
        <w:tc>
          <w:tcPr>
            <w:tcW w:w="845" w:type="pct"/>
          </w:tcPr>
          <w:p w14:paraId="7854EEDE" w14:textId="77777777" w:rsidR="00723436" w:rsidRPr="00BF4287" w:rsidRDefault="00723436" w:rsidP="00723436">
            <w:pPr>
              <w:rPr>
                <w:rFonts w:ascii="Arial" w:eastAsia="Calibri" w:hAnsi="Arial" w:cs="Arial"/>
              </w:rPr>
            </w:pPr>
            <w:r w:rsidRPr="00BF4287">
              <w:rPr>
                <w:rFonts w:ascii="Arial" w:eastAsia="Calibri" w:hAnsi="Arial" w:cs="Arial"/>
              </w:rPr>
              <w:t>1</w:t>
            </w:r>
            <w:r>
              <w:rPr>
                <w:rFonts w:ascii="Arial" w:eastAsia="Calibri" w:hAnsi="Arial" w:cs="Arial"/>
              </w:rPr>
              <w:t>2</w:t>
            </w:r>
            <w:r w:rsidRPr="00BF4287">
              <w:rPr>
                <w:rFonts w:ascii="Arial" w:eastAsia="Calibri" w:hAnsi="Arial" w:cs="Arial"/>
              </w:rPr>
              <w:t>. Audits</w:t>
            </w:r>
          </w:p>
        </w:tc>
        <w:tc>
          <w:tcPr>
            <w:tcW w:w="737" w:type="pct"/>
          </w:tcPr>
          <w:p w14:paraId="6D5CBCF2" w14:textId="77777777" w:rsidR="00723436" w:rsidRPr="00BF4287" w:rsidDel="003A48E1" w:rsidRDefault="00723436" w:rsidP="00723436">
            <w:pPr>
              <w:widowControl w:val="0"/>
              <w:ind w:left="142" w:right="212" w:hanging="80"/>
              <w:jc w:val="center"/>
              <w:rPr>
                <w:rFonts w:ascii="Arial" w:eastAsia="Calibri" w:hAnsi="Arial" w:cs="Arial"/>
                <w:spacing w:val="-1"/>
              </w:rPr>
            </w:pPr>
            <w:r w:rsidRPr="00BF4287">
              <w:rPr>
                <w:rFonts w:ascii="Arial" w:eastAsia="Calibri" w:hAnsi="Arial" w:cs="Arial"/>
                <w:spacing w:val="-1"/>
              </w:rPr>
              <w:t>Audit report</w:t>
            </w:r>
          </w:p>
        </w:tc>
        <w:tc>
          <w:tcPr>
            <w:tcW w:w="819" w:type="pct"/>
            <w:gridSpan w:val="2"/>
          </w:tcPr>
          <w:p w14:paraId="3714B14C" w14:textId="77777777" w:rsidR="00723436" w:rsidRDefault="00723436" w:rsidP="00723436">
            <w:pPr>
              <w:jc w:val="center"/>
              <w:rPr>
                <w:rFonts w:ascii="Arial" w:eastAsia="Calibri" w:hAnsi="Arial" w:cs="Arial"/>
              </w:rPr>
            </w:pPr>
          </w:p>
        </w:tc>
        <w:tc>
          <w:tcPr>
            <w:tcW w:w="819" w:type="pct"/>
          </w:tcPr>
          <w:p w14:paraId="19C98B53" w14:textId="08977FF6" w:rsidR="00723436" w:rsidRPr="00BF4287" w:rsidRDefault="00723436" w:rsidP="00723436">
            <w:pPr>
              <w:jc w:val="center"/>
              <w:rPr>
                <w:rFonts w:ascii="Arial" w:eastAsia="Calibri" w:hAnsi="Arial" w:cs="Arial"/>
              </w:rPr>
            </w:pPr>
            <w:r>
              <w:rPr>
                <w:rFonts w:ascii="Arial" w:eastAsia="Calibri" w:hAnsi="Arial" w:cs="Arial"/>
              </w:rPr>
              <w:t xml:space="preserve">On going </w:t>
            </w:r>
          </w:p>
        </w:tc>
        <w:tc>
          <w:tcPr>
            <w:tcW w:w="1780" w:type="pct"/>
          </w:tcPr>
          <w:p w14:paraId="63F2A8EC" w14:textId="48DC8A98" w:rsidR="00723436" w:rsidRDefault="00723436" w:rsidP="00723436">
            <w:pPr>
              <w:jc w:val="both"/>
              <w:rPr>
                <w:rFonts w:ascii="Arial" w:hAnsi="Arial" w:cs="Arial"/>
              </w:rPr>
            </w:pPr>
            <w:r w:rsidRPr="00BF4287">
              <w:rPr>
                <w:rFonts w:ascii="Arial" w:hAnsi="Arial" w:cs="Arial"/>
              </w:rPr>
              <w:t xml:space="preserve">The audit </w:t>
            </w:r>
            <w:r>
              <w:rPr>
                <w:rFonts w:ascii="Arial" w:hAnsi="Arial" w:cs="Arial"/>
              </w:rPr>
              <w:t>report will be submitting until 30 April 2021.</w:t>
            </w:r>
          </w:p>
          <w:p w14:paraId="6F47414B" w14:textId="77777777" w:rsidR="00723436" w:rsidRPr="00BF4287" w:rsidRDefault="00723436" w:rsidP="00723436">
            <w:pPr>
              <w:jc w:val="both"/>
              <w:rPr>
                <w:rFonts w:ascii="Arial" w:hAnsi="Arial" w:cs="Arial"/>
              </w:rPr>
            </w:pPr>
          </w:p>
        </w:tc>
      </w:tr>
      <w:tr w:rsidR="00723436" w:rsidRPr="00BF4287" w14:paraId="1476CC12" w14:textId="77777777" w:rsidTr="00723436">
        <w:trPr>
          <w:trHeight w:val="268"/>
        </w:trPr>
        <w:tc>
          <w:tcPr>
            <w:tcW w:w="845" w:type="pct"/>
          </w:tcPr>
          <w:p w14:paraId="04B581DB" w14:textId="7F9E7689" w:rsidR="00723436" w:rsidRPr="00BF4287" w:rsidRDefault="00AF5695" w:rsidP="00723436">
            <w:pPr>
              <w:rPr>
                <w:rFonts w:ascii="Arial" w:eastAsia="Calibri" w:hAnsi="Arial" w:cs="Arial"/>
              </w:rPr>
            </w:pPr>
            <w:r>
              <w:rPr>
                <w:rFonts w:ascii="Arial" w:eastAsia="Calibri" w:hAnsi="Arial" w:cs="Arial"/>
              </w:rPr>
              <w:t>Lessons Learned</w:t>
            </w:r>
          </w:p>
        </w:tc>
        <w:tc>
          <w:tcPr>
            <w:tcW w:w="819" w:type="pct"/>
            <w:gridSpan w:val="2"/>
          </w:tcPr>
          <w:p w14:paraId="1EAA2930" w14:textId="77777777" w:rsidR="00723436" w:rsidRDefault="00723436" w:rsidP="00723436">
            <w:pPr>
              <w:jc w:val="both"/>
              <w:rPr>
                <w:rFonts w:ascii="Arial" w:hAnsi="Arial" w:cs="Arial"/>
              </w:rPr>
            </w:pPr>
          </w:p>
        </w:tc>
        <w:tc>
          <w:tcPr>
            <w:tcW w:w="3336" w:type="pct"/>
            <w:gridSpan w:val="3"/>
          </w:tcPr>
          <w:p w14:paraId="36691FB9" w14:textId="74D9151B" w:rsidR="00AF5695" w:rsidRDefault="00AF5695" w:rsidP="00AF5695">
            <w:pPr>
              <w:shd w:val="clear" w:color="auto" w:fill="FFFFFF"/>
              <w:spacing w:before="100" w:beforeAutospacing="1" w:after="100" w:afterAutospacing="1"/>
              <w:jc w:val="both"/>
              <w:rPr>
                <w:rFonts w:ascii="Arial" w:eastAsia="Times New Roman" w:hAnsi="Arial" w:cs="Arial"/>
                <w:color w:val="222222"/>
                <w:lang w:eastAsia="zh-CN"/>
              </w:rPr>
            </w:pPr>
            <w:r w:rsidRPr="00C14B1C">
              <w:rPr>
                <w:rFonts w:ascii="Arial" w:eastAsia="Times New Roman" w:hAnsi="Arial" w:cs="Arial"/>
                <w:color w:val="222222"/>
                <w:lang w:eastAsia="zh-CN"/>
              </w:rPr>
              <w:t xml:space="preserve">The readiness package comes as a complement to consolidate the technical support provided through the South-South </w:t>
            </w:r>
            <w:r>
              <w:rPr>
                <w:rFonts w:ascii="Arial" w:eastAsia="Times New Roman" w:hAnsi="Arial" w:cs="Arial"/>
                <w:color w:val="222222"/>
                <w:lang w:eastAsia="zh-CN"/>
              </w:rPr>
              <w:t xml:space="preserve">cooperation </w:t>
            </w:r>
            <w:r w:rsidRPr="00C14B1C">
              <w:rPr>
                <w:rFonts w:ascii="Arial" w:eastAsia="Times New Roman" w:hAnsi="Arial" w:cs="Arial"/>
                <w:color w:val="222222"/>
                <w:lang w:eastAsia="zh-CN"/>
              </w:rPr>
              <w:t xml:space="preserve">grant. It enables NIE applicants to </w:t>
            </w:r>
            <w:r>
              <w:rPr>
                <w:rFonts w:ascii="Arial" w:eastAsia="Times New Roman" w:hAnsi="Arial" w:cs="Arial"/>
                <w:color w:val="222222"/>
                <w:lang w:eastAsia="zh-CN"/>
              </w:rPr>
              <w:t>obtain</w:t>
            </w:r>
            <w:r w:rsidRPr="00C14B1C">
              <w:rPr>
                <w:rFonts w:ascii="Arial" w:eastAsia="Times New Roman" w:hAnsi="Arial" w:cs="Arial"/>
                <w:color w:val="222222"/>
                <w:lang w:eastAsia="zh-CN"/>
              </w:rPr>
              <w:t xml:space="preserve"> the</w:t>
            </w:r>
            <w:r>
              <w:rPr>
                <w:rFonts w:ascii="Arial" w:eastAsia="Times New Roman" w:hAnsi="Arial" w:cs="Arial"/>
                <w:color w:val="222222"/>
                <w:lang w:eastAsia="zh-CN"/>
              </w:rPr>
              <w:t xml:space="preserve"> </w:t>
            </w:r>
            <w:r w:rsidRPr="00C14B1C">
              <w:rPr>
                <w:rFonts w:ascii="Arial" w:eastAsia="Times New Roman" w:hAnsi="Arial" w:cs="Arial"/>
                <w:color w:val="222222"/>
                <w:lang w:eastAsia="zh-CN"/>
              </w:rPr>
              <w:t>financial</w:t>
            </w:r>
            <w:r>
              <w:rPr>
                <w:rFonts w:ascii="Arial" w:eastAsia="Times New Roman" w:hAnsi="Arial" w:cs="Arial"/>
                <w:color w:val="222222"/>
                <w:lang w:eastAsia="zh-CN"/>
              </w:rPr>
              <w:t xml:space="preserve"> resources that allow us</w:t>
            </w:r>
            <w:r w:rsidRPr="00C14B1C">
              <w:rPr>
                <w:rFonts w:ascii="Arial" w:eastAsia="Times New Roman" w:hAnsi="Arial" w:cs="Arial"/>
                <w:color w:val="222222"/>
                <w:lang w:eastAsia="zh-CN"/>
              </w:rPr>
              <w:t xml:space="preserve"> to recruit </w:t>
            </w:r>
            <w:r>
              <w:rPr>
                <w:rFonts w:ascii="Arial" w:eastAsia="Times New Roman" w:hAnsi="Arial" w:cs="Arial"/>
                <w:color w:val="222222"/>
                <w:lang w:eastAsia="zh-CN"/>
              </w:rPr>
              <w:t>firms</w:t>
            </w:r>
            <w:r w:rsidRPr="00C14B1C">
              <w:rPr>
                <w:rFonts w:ascii="Arial" w:eastAsia="Times New Roman" w:hAnsi="Arial" w:cs="Arial"/>
                <w:color w:val="222222"/>
                <w:lang w:eastAsia="zh-CN"/>
              </w:rPr>
              <w:t xml:space="preserve"> for the preparation of documents </w:t>
            </w:r>
            <w:r w:rsidRPr="00C14B1C">
              <w:rPr>
                <w:rFonts w:ascii="Arial" w:eastAsia="Times New Roman" w:hAnsi="Arial" w:cs="Arial"/>
                <w:color w:val="222222"/>
                <w:lang w:eastAsia="zh-CN"/>
              </w:rPr>
              <w:lastRenderedPageBreak/>
              <w:t xml:space="preserve">related to </w:t>
            </w:r>
            <w:r>
              <w:rPr>
                <w:rFonts w:ascii="Arial" w:eastAsia="Times New Roman" w:hAnsi="Arial" w:cs="Arial"/>
                <w:color w:val="222222"/>
                <w:lang w:eastAsia="zh-CN"/>
              </w:rPr>
              <w:t>(</w:t>
            </w:r>
            <w:r w:rsidRPr="00C14B1C">
              <w:rPr>
                <w:rFonts w:ascii="Arial" w:eastAsia="Times New Roman" w:hAnsi="Arial" w:cs="Arial"/>
                <w:color w:val="222222"/>
                <w:lang w:eastAsia="zh-CN"/>
              </w:rPr>
              <w:t>fiduciary aspects, strategic plan, int</w:t>
            </w:r>
            <w:r>
              <w:rPr>
                <w:rFonts w:ascii="Arial" w:eastAsia="Times New Roman" w:hAnsi="Arial" w:cs="Arial"/>
                <w:color w:val="222222"/>
                <w:lang w:eastAsia="zh-CN"/>
              </w:rPr>
              <w:t xml:space="preserve">ernal audit, and ethics manual) </w:t>
            </w:r>
            <w:r w:rsidRPr="00C14B1C">
              <w:rPr>
                <w:rFonts w:ascii="Arial" w:eastAsia="Times New Roman" w:hAnsi="Arial" w:cs="Arial"/>
                <w:color w:val="222222"/>
                <w:lang w:eastAsia="zh-CN"/>
              </w:rPr>
              <w:t xml:space="preserve">that cannot be </w:t>
            </w:r>
            <w:r>
              <w:rPr>
                <w:rFonts w:ascii="Arial" w:eastAsia="Times New Roman" w:hAnsi="Arial" w:cs="Arial"/>
                <w:color w:val="222222"/>
                <w:lang w:eastAsia="zh-CN"/>
              </w:rPr>
              <w:t>backed</w:t>
            </w:r>
            <w:r w:rsidRPr="00C14B1C">
              <w:rPr>
                <w:rFonts w:ascii="Arial" w:eastAsia="Times New Roman" w:hAnsi="Arial" w:cs="Arial"/>
                <w:color w:val="222222"/>
                <w:lang w:eastAsia="zh-CN"/>
              </w:rPr>
              <w:t xml:space="preserve"> by conventional support. </w:t>
            </w:r>
          </w:p>
          <w:p w14:paraId="470BA106" w14:textId="02873A21" w:rsidR="00AF5695" w:rsidRDefault="00AF5695" w:rsidP="00AF5695">
            <w:pPr>
              <w:shd w:val="clear" w:color="auto" w:fill="FFFFFF"/>
              <w:spacing w:before="100" w:beforeAutospacing="1" w:after="100" w:afterAutospacing="1"/>
              <w:jc w:val="both"/>
              <w:rPr>
                <w:rFonts w:ascii="Arial" w:eastAsia="Times New Roman" w:hAnsi="Arial" w:cs="Arial"/>
                <w:color w:val="222222"/>
                <w:lang w:eastAsia="zh-CN"/>
              </w:rPr>
            </w:pPr>
            <w:r>
              <w:rPr>
                <w:rFonts w:ascii="Arial" w:eastAsia="Times New Roman" w:hAnsi="Arial" w:cs="Arial"/>
                <w:color w:val="222222"/>
                <w:lang w:eastAsia="zh-CN"/>
              </w:rPr>
              <w:t>The main lessons learnt on Readiness Package were:</w:t>
            </w:r>
          </w:p>
          <w:p w14:paraId="31B79B27" w14:textId="77777777" w:rsidR="00AF5695" w:rsidRPr="00DC6070" w:rsidRDefault="00AF5695" w:rsidP="00AF5695">
            <w:pPr>
              <w:pStyle w:val="ListParagraph"/>
              <w:numPr>
                <w:ilvl w:val="0"/>
                <w:numId w:val="28"/>
              </w:numPr>
              <w:shd w:val="clear" w:color="auto" w:fill="FFFFFF"/>
              <w:jc w:val="both"/>
              <w:rPr>
                <w:rFonts w:ascii="Arial" w:hAnsi="Arial" w:cs="Arial"/>
                <w:lang w:eastAsia="zh-CN"/>
              </w:rPr>
            </w:pPr>
            <w:r w:rsidRPr="00DC6070">
              <w:rPr>
                <w:rFonts w:ascii="Arial" w:hAnsi="Arial" w:cs="Arial"/>
                <w:lang w:eastAsia="zh-CN"/>
              </w:rPr>
              <w:t>Relevant and effective support as it contributes to speeding up the accreditation process</w:t>
            </w:r>
            <w:r>
              <w:rPr>
                <w:rFonts w:ascii="Arial" w:hAnsi="Arial" w:cs="Arial"/>
                <w:lang w:eastAsia="zh-CN"/>
              </w:rPr>
              <w:t>;</w:t>
            </w:r>
          </w:p>
          <w:p w14:paraId="6BC7EF0F" w14:textId="77777777" w:rsidR="00AF5695" w:rsidRPr="00DC6070" w:rsidRDefault="00AF5695" w:rsidP="00AF5695">
            <w:pPr>
              <w:pStyle w:val="ListParagraph"/>
              <w:numPr>
                <w:ilvl w:val="0"/>
                <w:numId w:val="28"/>
              </w:numPr>
              <w:shd w:val="clear" w:color="auto" w:fill="FFFFFF"/>
              <w:jc w:val="both"/>
              <w:rPr>
                <w:rFonts w:ascii="Arial" w:hAnsi="Arial" w:cs="Arial"/>
                <w:lang w:eastAsia="zh-CN"/>
              </w:rPr>
            </w:pPr>
            <w:r w:rsidRPr="00DC6070">
              <w:rPr>
                <w:rFonts w:ascii="Arial" w:hAnsi="Arial" w:cs="Arial"/>
                <w:lang w:eastAsia="zh-CN"/>
              </w:rPr>
              <w:t xml:space="preserve">Strengthen </w:t>
            </w:r>
            <w:r>
              <w:rPr>
                <w:rFonts w:ascii="Arial" w:hAnsi="Arial" w:cs="Arial"/>
                <w:lang w:eastAsia="zh-CN"/>
              </w:rPr>
              <w:t>S</w:t>
            </w:r>
            <w:r w:rsidRPr="00DC6070">
              <w:rPr>
                <w:rFonts w:ascii="Arial" w:hAnsi="Arial" w:cs="Arial"/>
                <w:lang w:eastAsia="zh-CN"/>
              </w:rPr>
              <w:t>outh-</w:t>
            </w:r>
            <w:r>
              <w:rPr>
                <w:rFonts w:ascii="Arial" w:hAnsi="Arial" w:cs="Arial"/>
                <w:lang w:eastAsia="zh-CN"/>
              </w:rPr>
              <w:t>S</w:t>
            </w:r>
            <w:r w:rsidRPr="00DC6070">
              <w:rPr>
                <w:rFonts w:ascii="Arial" w:hAnsi="Arial" w:cs="Arial"/>
                <w:lang w:eastAsia="zh-CN"/>
              </w:rPr>
              <w:t>outh cooperation by involving firms o</w:t>
            </w:r>
            <w:r>
              <w:rPr>
                <w:rFonts w:ascii="Arial" w:hAnsi="Arial" w:cs="Arial"/>
                <w:lang w:eastAsia="zh-CN"/>
              </w:rPr>
              <w:t>perating in the sub-region;</w:t>
            </w:r>
          </w:p>
          <w:p w14:paraId="702B0A5F" w14:textId="77777777" w:rsidR="00AF5695" w:rsidRPr="00C424F8" w:rsidRDefault="00AF5695" w:rsidP="00AF5695">
            <w:pPr>
              <w:pStyle w:val="ListParagraph"/>
              <w:numPr>
                <w:ilvl w:val="0"/>
                <w:numId w:val="28"/>
              </w:numPr>
              <w:shd w:val="clear" w:color="auto" w:fill="FFFFFF"/>
              <w:jc w:val="both"/>
              <w:rPr>
                <w:rFonts w:ascii="Arial" w:hAnsi="Arial" w:cs="Arial"/>
                <w:lang w:eastAsia="zh-CN"/>
              </w:rPr>
            </w:pPr>
            <w:r w:rsidRPr="00DC6070">
              <w:rPr>
                <w:rFonts w:ascii="Arial" w:hAnsi="Arial" w:cs="Arial"/>
                <w:lang w:eastAsia="zh-CN"/>
              </w:rPr>
              <w:t>Continuity of the normal South-South cooperation grant</w:t>
            </w:r>
            <w:r>
              <w:rPr>
                <w:rFonts w:ascii="Arial" w:hAnsi="Arial" w:cs="Arial"/>
                <w:lang w:eastAsia="zh-CN"/>
              </w:rPr>
              <w:t>;</w:t>
            </w:r>
          </w:p>
          <w:p w14:paraId="3E39C0BE" w14:textId="77777777" w:rsidR="00AF5695" w:rsidRPr="00C424F8" w:rsidRDefault="00AF5695" w:rsidP="00AF5695">
            <w:pPr>
              <w:pStyle w:val="ListParagraph"/>
              <w:numPr>
                <w:ilvl w:val="0"/>
                <w:numId w:val="28"/>
              </w:numPr>
              <w:shd w:val="clear" w:color="auto" w:fill="FFFFFF"/>
              <w:jc w:val="both"/>
              <w:rPr>
                <w:rFonts w:ascii="Arial" w:hAnsi="Arial" w:cs="Arial"/>
                <w:lang w:eastAsia="zh-CN"/>
              </w:rPr>
            </w:pPr>
            <w:r w:rsidRPr="00C424F8">
              <w:rPr>
                <w:rFonts w:ascii="Arial" w:hAnsi="Arial" w:cs="Arial"/>
                <w:lang w:eastAsia="zh-CN"/>
              </w:rPr>
              <w:t>Not taking into account the support time for the operationalization of policy documents and committees.</w:t>
            </w:r>
          </w:p>
          <w:p w14:paraId="0FF35BE1" w14:textId="157066E9" w:rsidR="00AF5695" w:rsidRDefault="00AF5695" w:rsidP="00AF5695">
            <w:pPr>
              <w:shd w:val="clear" w:color="auto" w:fill="FFFFFF"/>
              <w:spacing w:before="100" w:beforeAutospacing="1" w:after="100" w:afterAutospacing="1"/>
              <w:jc w:val="both"/>
              <w:rPr>
                <w:rFonts w:ascii="Arial" w:eastAsia="Times New Roman" w:hAnsi="Arial" w:cs="Arial"/>
                <w:color w:val="222222"/>
                <w:lang w:eastAsia="zh-CN"/>
              </w:rPr>
            </w:pPr>
            <w:r>
              <w:rPr>
                <w:rFonts w:ascii="Arial" w:eastAsia="Times New Roman" w:hAnsi="Arial" w:cs="Arial"/>
                <w:color w:val="222222"/>
                <w:lang w:eastAsia="zh-CN"/>
              </w:rPr>
              <w:t xml:space="preserve">In term of recommendations, we suggest to AF secretariat to: </w:t>
            </w:r>
          </w:p>
          <w:p w14:paraId="11E55B25" w14:textId="1F1EC334" w:rsidR="00AF5695" w:rsidRDefault="00AF5695" w:rsidP="00AF5695">
            <w:pPr>
              <w:pStyle w:val="ListParagraph"/>
              <w:numPr>
                <w:ilvl w:val="0"/>
                <w:numId w:val="28"/>
              </w:numPr>
              <w:shd w:val="clear" w:color="auto" w:fill="FFFFFF"/>
              <w:spacing w:before="100" w:beforeAutospacing="1" w:after="100" w:afterAutospacing="1"/>
              <w:jc w:val="both"/>
              <w:rPr>
                <w:rFonts w:ascii="Arial" w:eastAsia="Times New Roman" w:hAnsi="Arial" w:cs="Arial"/>
                <w:lang w:eastAsia="zh-CN"/>
              </w:rPr>
            </w:pPr>
            <w:r w:rsidRPr="00C424F8">
              <w:rPr>
                <w:rFonts w:ascii="Arial" w:eastAsia="Times New Roman" w:hAnsi="Arial" w:cs="Arial"/>
                <w:lang w:eastAsia="zh-CN"/>
              </w:rPr>
              <w:t>Revise upward</w:t>
            </w:r>
            <w:r>
              <w:rPr>
                <w:rFonts w:ascii="Arial" w:eastAsia="Times New Roman" w:hAnsi="Arial" w:cs="Arial"/>
                <w:lang w:eastAsia="zh-CN"/>
              </w:rPr>
              <w:t>ly</w:t>
            </w:r>
            <w:r w:rsidRPr="00C424F8">
              <w:rPr>
                <w:rFonts w:ascii="Arial" w:eastAsia="Times New Roman" w:hAnsi="Arial" w:cs="Arial"/>
                <w:lang w:eastAsia="zh-CN"/>
              </w:rPr>
              <w:t xml:space="preserve"> the budget allocated for the Readiness Package;</w:t>
            </w:r>
          </w:p>
          <w:p w14:paraId="26E642AE" w14:textId="77777777" w:rsidR="00AF5695" w:rsidRPr="00DC6070" w:rsidRDefault="00AF5695" w:rsidP="00AF5695">
            <w:pPr>
              <w:pStyle w:val="ListParagraph"/>
              <w:numPr>
                <w:ilvl w:val="0"/>
                <w:numId w:val="28"/>
              </w:numPr>
              <w:shd w:val="clear" w:color="auto" w:fill="FFFFFF"/>
              <w:spacing w:before="100" w:beforeAutospacing="1" w:after="100" w:afterAutospacing="1"/>
              <w:jc w:val="both"/>
              <w:rPr>
                <w:rFonts w:ascii="Arial" w:eastAsia="Times New Roman" w:hAnsi="Arial" w:cs="Arial"/>
                <w:lang w:eastAsia="zh-CN"/>
              </w:rPr>
            </w:pPr>
            <w:r w:rsidRPr="00DC6070">
              <w:rPr>
                <w:rFonts w:ascii="Arial" w:eastAsia="Times New Roman" w:hAnsi="Arial" w:cs="Arial"/>
                <w:lang w:eastAsia="zh-CN"/>
              </w:rPr>
              <w:t>Allow six months or one year for the production of</w:t>
            </w:r>
            <w:r>
              <w:rPr>
                <w:rFonts w:ascii="Arial" w:eastAsia="Times New Roman" w:hAnsi="Arial" w:cs="Arial"/>
                <w:lang w:eastAsia="zh-CN"/>
              </w:rPr>
              <w:t xml:space="preserve"> the</w:t>
            </w:r>
            <w:r w:rsidRPr="00DC6070">
              <w:rPr>
                <w:rFonts w:ascii="Arial" w:eastAsia="Times New Roman" w:hAnsi="Arial" w:cs="Arial"/>
                <w:lang w:eastAsia="zh-CN"/>
              </w:rPr>
              <w:t xml:space="preserve"> track record</w:t>
            </w:r>
            <w:r>
              <w:rPr>
                <w:rFonts w:ascii="Arial" w:eastAsia="Times New Roman" w:hAnsi="Arial" w:cs="Arial"/>
                <w:lang w:eastAsia="zh-CN"/>
              </w:rPr>
              <w:t xml:space="preserve">. </w:t>
            </w:r>
          </w:p>
          <w:p w14:paraId="53EB1806" w14:textId="77777777" w:rsidR="00AF5695" w:rsidRPr="00C14B1C" w:rsidRDefault="00AF5695" w:rsidP="00AF5695">
            <w:pPr>
              <w:shd w:val="clear" w:color="auto" w:fill="FFFFFF"/>
              <w:spacing w:before="100" w:beforeAutospacing="1" w:after="100" w:afterAutospacing="1"/>
              <w:jc w:val="both"/>
              <w:rPr>
                <w:rFonts w:ascii="Arial" w:eastAsia="Times New Roman" w:hAnsi="Arial" w:cs="Arial"/>
                <w:color w:val="222222"/>
                <w:lang w:eastAsia="zh-CN"/>
              </w:rPr>
            </w:pPr>
          </w:p>
          <w:p w14:paraId="7A07B34F" w14:textId="788C38BA" w:rsidR="00723436" w:rsidRPr="00BF4287" w:rsidRDefault="00723436" w:rsidP="00723436">
            <w:pPr>
              <w:jc w:val="both"/>
              <w:rPr>
                <w:rFonts w:ascii="Arial" w:hAnsi="Arial" w:cs="Arial"/>
              </w:rPr>
            </w:pPr>
          </w:p>
        </w:tc>
      </w:tr>
      <w:tr w:rsidR="00723436" w:rsidRPr="00BF4287" w14:paraId="5B0843D1" w14:textId="77777777" w:rsidTr="00723436">
        <w:trPr>
          <w:trHeight w:val="954"/>
        </w:trPr>
        <w:tc>
          <w:tcPr>
            <w:tcW w:w="845" w:type="pct"/>
          </w:tcPr>
          <w:p w14:paraId="2C7F9772" w14:textId="77777777" w:rsidR="00723436" w:rsidRPr="00BF4287" w:rsidRDefault="00723436" w:rsidP="00723436">
            <w:pPr>
              <w:rPr>
                <w:rFonts w:ascii="Arial" w:eastAsia="Calibri" w:hAnsi="Arial" w:cs="Arial"/>
              </w:rPr>
            </w:pPr>
            <w:r>
              <w:rPr>
                <w:rFonts w:ascii="Arial" w:eastAsia="Calibri" w:hAnsi="Arial" w:cs="Arial"/>
              </w:rPr>
              <w:lastRenderedPageBreak/>
              <w:t>Specific issues</w:t>
            </w:r>
          </w:p>
        </w:tc>
        <w:tc>
          <w:tcPr>
            <w:tcW w:w="819" w:type="pct"/>
            <w:gridSpan w:val="2"/>
          </w:tcPr>
          <w:p w14:paraId="323A6F7F" w14:textId="77777777" w:rsidR="00723436" w:rsidRDefault="00723436" w:rsidP="00723436">
            <w:pPr>
              <w:jc w:val="both"/>
              <w:rPr>
                <w:rFonts w:ascii="Arial" w:hAnsi="Arial" w:cs="Arial"/>
              </w:rPr>
            </w:pPr>
          </w:p>
        </w:tc>
        <w:tc>
          <w:tcPr>
            <w:tcW w:w="3336" w:type="pct"/>
            <w:gridSpan w:val="3"/>
          </w:tcPr>
          <w:p w14:paraId="080B03DE" w14:textId="4396EE65" w:rsidR="00AF5695" w:rsidRPr="00D57F3D" w:rsidRDefault="00AF5695" w:rsidP="00AF5695">
            <w:pPr>
              <w:shd w:val="clear" w:color="auto" w:fill="FFFFFF"/>
              <w:spacing w:before="100" w:beforeAutospacing="1" w:after="100" w:afterAutospacing="1"/>
              <w:jc w:val="both"/>
              <w:rPr>
                <w:rFonts w:ascii="Arial" w:eastAsia="Times New Roman" w:hAnsi="Arial" w:cs="Arial"/>
                <w:color w:val="222222"/>
                <w:lang w:eastAsia="zh-CN"/>
              </w:rPr>
            </w:pPr>
            <w:r w:rsidRPr="00D57F3D">
              <w:rPr>
                <w:rFonts w:ascii="Arial" w:eastAsia="Times New Roman" w:hAnsi="Arial" w:cs="Arial"/>
                <w:color w:val="222222"/>
                <w:lang w:eastAsia="zh-CN"/>
              </w:rPr>
              <w:t>The main issue noted in the delay of th</w:t>
            </w:r>
            <w:r>
              <w:rPr>
                <w:rFonts w:ascii="Arial" w:eastAsia="Times New Roman" w:hAnsi="Arial" w:cs="Arial"/>
                <w:color w:val="222222"/>
                <w:lang w:eastAsia="zh-CN"/>
              </w:rPr>
              <w:t>e</w:t>
            </w:r>
            <w:r w:rsidRPr="00D57F3D">
              <w:rPr>
                <w:rFonts w:ascii="Arial" w:eastAsia="Times New Roman" w:hAnsi="Arial" w:cs="Arial"/>
                <w:color w:val="222222"/>
                <w:lang w:eastAsia="zh-CN"/>
              </w:rPr>
              <w:t xml:space="preserve"> Readiness Package is the amount available for recruiting the consultants. The consulting firm staff time is expensive</w:t>
            </w:r>
            <w:r>
              <w:rPr>
                <w:rFonts w:ascii="Arial" w:eastAsia="Times New Roman" w:hAnsi="Arial" w:cs="Arial"/>
                <w:color w:val="222222"/>
                <w:lang w:eastAsia="zh-CN"/>
              </w:rPr>
              <w:t xml:space="preserve">, </w:t>
            </w:r>
            <w:r w:rsidRPr="00D57F3D">
              <w:rPr>
                <w:rFonts w:ascii="Arial" w:eastAsia="Times New Roman" w:hAnsi="Arial" w:cs="Arial"/>
                <w:color w:val="222222"/>
                <w:lang w:eastAsia="zh-CN"/>
              </w:rPr>
              <w:t xml:space="preserve">and the budget of this Readiness package is limited compared to the completeness of the documents to be produced. </w:t>
            </w:r>
          </w:p>
          <w:p w14:paraId="29A0059C" w14:textId="77777777" w:rsidR="00AF5695" w:rsidRPr="00FC5BFF" w:rsidRDefault="00AF5695" w:rsidP="00AF5695">
            <w:pPr>
              <w:shd w:val="clear" w:color="auto" w:fill="FFFFFF"/>
              <w:spacing w:before="100" w:beforeAutospacing="1" w:after="100" w:afterAutospacing="1"/>
              <w:jc w:val="both"/>
              <w:rPr>
                <w:rFonts w:ascii="Arial" w:hAnsi="Arial" w:cs="Arial"/>
                <w:color w:val="222222"/>
                <w:lang w:eastAsia="zh-CN"/>
              </w:rPr>
            </w:pPr>
            <w:r>
              <w:rPr>
                <w:rFonts w:ascii="Arial" w:eastAsia="Times New Roman" w:hAnsi="Arial" w:cs="Arial"/>
                <w:color w:val="222222"/>
                <w:lang w:eastAsia="zh-CN"/>
              </w:rPr>
              <w:t>On the other end</w:t>
            </w:r>
            <w:r w:rsidRPr="00D57F3D">
              <w:rPr>
                <w:rFonts w:ascii="Arial" w:eastAsia="Times New Roman" w:hAnsi="Arial" w:cs="Arial"/>
                <w:color w:val="222222"/>
                <w:lang w:eastAsia="zh-CN"/>
              </w:rPr>
              <w:t xml:space="preserve">, for Burundi the change of DA and NIE impact also </w:t>
            </w:r>
            <w:r>
              <w:rPr>
                <w:rFonts w:ascii="Arial" w:eastAsia="Times New Roman" w:hAnsi="Arial" w:cs="Arial"/>
                <w:color w:val="222222"/>
                <w:lang w:eastAsia="zh-CN"/>
              </w:rPr>
              <w:t xml:space="preserve">at </w:t>
            </w:r>
            <w:r w:rsidRPr="00D57F3D">
              <w:rPr>
                <w:rFonts w:ascii="Arial" w:eastAsia="Times New Roman" w:hAnsi="Arial" w:cs="Arial"/>
                <w:color w:val="222222"/>
                <w:lang w:eastAsia="zh-CN"/>
              </w:rPr>
              <w:t>the start of this activity.</w:t>
            </w:r>
          </w:p>
          <w:p w14:paraId="5B2CA6CF" w14:textId="21D874F1" w:rsidR="00723436" w:rsidRPr="00BF4287" w:rsidRDefault="00723436" w:rsidP="00723436">
            <w:pPr>
              <w:jc w:val="both"/>
              <w:rPr>
                <w:rFonts w:ascii="Arial" w:hAnsi="Arial" w:cs="Arial"/>
              </w:rPr>
            </w:pPr>
          </w:p>
        </w:tc>
      </w:tr>
    </w:tbl>
    <w:p w14:paraId="208A423D" w14:textId="093C8DBC" w:rsidR="0044735D" w:rsidRPr="00F3223B" w:rsidRDefault="0044735D" w:rsidP="00F3223B">
      <w:pPr>
        <w:spacing w:after="0"/>
        <w:rPr>
          <w:rFonts w:ascii="Arial" w:hAnsi="Arial" w:cs="Arial"/>
        </w:rPr>
      </w:pPr>
      <w:r w:rsidRPr="00322574">
        <w:rPr>
          <w:rFonts w:ascii="Arial" w:hAnsi="Arial" w:cs="Arial"/>
          <w:b/>
          <w:noProof/>
          <w:sz w:val="21"/>
          <w:szCs w:val="21"/>
        </w:rPr>
        <mc:AlternateContent>
          <mc:Choice Requires="wps">
            <w:drawing>
              <wp:anchor distT="0" distB="0" distL="114300" distR="114300" simplePos="0" relativeHeight="251662336" behindDoc="0" locked="0" layoutInCell="1" allowOverlap="1" wp14:anchorId="6A79DD02" wp14:editId="60208A03">
                <wp:simplePos x="0" y="0"/>
                <wp:positionH relativeFrom="margin">
                  <wp:posOffset>0</wp:posOffset>
                </wp:positionH>
                <wp:positionV relativeFrom="paragraph">
                  <wp:posOffset>192405</wp:posOffset>
                </wp:positionV>
                <wp:extent cx="8587740" cy="22860"/>
                <wp:effectExtent l="0" t="0" r="22860" b="34290"/>
                <wp:wrapNone/>
                <wp:docPr id="4" name="Straight Connector 4"/>
                <wp:cNvGraphicFramePr/>
                <a:graphic xmlns:a="http://schemas.openxmlformats.org/drawingml/2006/main">
                  <a:graphicData uri="http://schemas.microsoft.com/office/word/2010/wordprocessingShape">
                    <wps:wsp>
                      <wps:cNvCnPr/>
                      <wps:spPr>
                        <a:xfrm flipV="1">
                          <a:off x="0" y="0"/>
                          <a:ext cx="8587740" cy="2286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09F3E2" id="Straight Connector 4" o:spid="_x0000_s1026" style="position:absolute;flip:y;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15pt" to="676.2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" strokecolor="black [3213]" strokeweight="1pt">
                <v:stroke joinstyle="miter"/>
                <w10:wrap anchorx="margin"/>
              </v:line>
            </w:pict>
          </mc:Fallback>
        </mc:AlternateContent>
      </w:r>
    </w:p>
    <w:p w14:paraId="027B64A2" w14:textId="77777777" w:rsidR="0044735D" w:rsidRDefault="0044735D" w:rsidP="0044735D">
      <w:pPr>
        <w:spacing w:after="0"/>
        <w:rPr>
          <w:rFonts w:ascii="Arial" w:hAnsi="Arial" w:cs="Arial"/>
          <w:b/>
          <w:sz w:val="21"/>
          <w:szCs w:val="21"/>
        </w:rPr>
      </w:pPr>
    </w:p>
    <w:tbl>
      <w:tblPr>
        <w:tblStyle w:val="TableGrid"/>
        <w:tblW w:w="0" w:type="auto"/>
        <w:tblLook w:val="04A0" w:firstRow="1" w:lastRow="0" w:firstColumn="1" w:lastColumn="0" w:noHBand="0" w:noVBand="1"/>
      </w:tblPr>
      <w:tblGrid>
        <w:gridCol w:w="6614"/>
        <w:gridCol w:w="6624"/>
      </w:tblGrid>
      <w:tr w:rsidR="00F3223B" w:rsidRPr="00967A7E" w14:paraId="1B2D844D" w14:textId="77777777" w:rsidTr="005C6739">
        <w:tc>
          <w:tcPr>
            <w:tcW w:w="6694" w:type="dxa"/>
          </w:tcPr>
          <w:p w14:paraId="045CACB1" w14:textId="77777777" w:rsidR="00F3223B" w:rsidRPr="00BF4287" w:rsidRDefault="00F3223B" w:rsidP="005C6739">
            <w:pPr>
              <w:spacing w:line="276" w:lineRule="auto"/>
              <w:rPr>
                <w:rFonts w:ascii="Arial" w:hAnsi="Arial" w:cs="Arial"/>
                <w:sz w:val="21"/>
                <w:szCs w:val="21"/>
                <w:lang w:val="fr-FR"/>
              </w:rPr>
            </w:pPr>
            <w:r w:rsidRPr="00BF4287">
              <w:rPr>
                <w:rFonts w:ascii="Arial" w:hAnsi="Arial" w:cs="Arial"/>
                <w:b/>
                <w:lang w:val="fr-FR"/>
              </w:rPr>
              <w:lastRenderedPageBreak/>
              <w:t>Implementing Entity Contact Person:</w:t>
            </w:r>
            <w:r w:rsidRPr="00BF4287">
              <w:rPr>
                <w:rFonts w:ascii="Arial" w:hAnsi="Arial" w:cs="Arial"/>
                <w:b/>
                <w:lang w:val="fr-FR"/>
              </w:rPr>
              <w:tab/>
            </w:r>
            <w:r w:rsidRPr="00BF4287">
              <w:rPr>
                <w:rFonts w:ascii="Arial" w:hAnsi="Arial" w:cs="Arial"/>
                <w:b/>
                <w:lang w:val="fr-FR"/>
              </w:rPr>
              <w:tab/>
              <w:t xml:space="preserve">           </w:t>
            </w:r>
            <w:r w:rsidRPr="00BF4287">
              <w:rPr>
                <w:rFonts w:ascii="Arial" w:hAnsi="Arial" w:cs="Arial"/>
                <w:b/>
                <w:lang w:val="fr-FR"/>
              </w:rPr>
              <w:tab/>
            </w:r>
            <w:r w:rsidRPr="00BF4287">
              <w:rPr>
                <w:rFonts w:ascii="Arial" w:hAnsi="Arial" w:cs="Arial"/>
                <w:sz w:val="21"/>
                <w:szCs w:val="21"/>
                <w:lang w:val="fr-FR"/>
              </w:rPr>
              <w:tab/>
            </w:r>
            <w:r w:rsidRPr="00BF4287">
              <w:rPr>
                <w:rFonts w:ascii="Arial" w:hAnsi="Arial" w:cs="Arial"/>
                <w:sz w:val="21"/>
                <w:szCs w:val="21"/>
                <w:lang w:val="fr-FR"/>
              </w:rPr>
              <w:tab/>
            </w:r>
            <w:r w:rsidRPr="00BF4287">
              <w:rPr>
                <w:rFonts w:ascii="Arial" w:hAnsi="Arial" w:cs="Arial"/>
                <w:sz w:val="21"/>
                <w:szCs w:val="21"/>
                <w:lang w:val="fr-FR"/>
              </w:rPr>
              <w:tab/>
            </w:r>
            <w:r w:rsidRPr="00BF4287">
              <w:rPr>
                <w:rFonts w:ascii="Arial" w:hAnsi="Arial" w:cs="Arial"/>
                <w:sz w:val="21"/>
                <w:szCs w:val="21"/>
                <w:lang w:val="fr-FR"/>
              </w:rPr>
              <w:tab/>
            </w:r>
            <w:r w:rsidRPr="00BF4287">
              <w:rPr>
                <w:rFonts w:ascii="Arial" w:hAnsi="Arial" w:cs="Arial"/>
                <w:sz w:val="21"/>
                <w:szCs w:val="21"/>
                <w:lang w:val="fr-FR"/>
              </w:rPr>
              <w:tab/>
            </w:r>
          </w:p>
          <w:p w14:paraId="7259BE2A" w14:textId="77777777" w:rsidR="00F3223B" w:rsidRPr="00BF4287" w:rsidRDefault="00F3223B" w:rsidP="005C6739">
            <w:pPr>
              <w:spacing w:line="276" w:lineRule="auto"/>
              <w:rPr>
                <w:rFonts w:ascii="Arial" w:hAnsi="Arial" w:cs="Arial"/>
                <w:sz w:val="21"/>
                <w:szCs w:val="21"/>
                <w:lang w:val="fr-FR"/>
              </w:rPr>
            </w:pPr>
            <w:r w:rsidRPr="00BF4287">
              <w:rPr>
                <w:rFonts w:ascii="Arial" w:hAnsi="Arial" w:cs="Arial"/>
                <w:sz w:val="21"/>
                <w:szCs w:val="21"/>
                <w:lang w:val="fr-FR"/>
              </w:rPr>
              <w:t>Aïssatou Boubou SALL</w:t>
            </w:r>
            <w:r w:rsidRPr="00BF4287">
              <w:rPr>
                <w:rFonts w:ascii="Arial" w:hAnsi="Arial" w:cs="Arial"/>
                <w:sz w:val="21"/>
                <w:szCs w:val="21"/>
                <w:lang w:val="fr-FR"/>
              </w:rPr>
              <w:tab/>
            </w:r>
            <w:r w:rsidRPr="00BF4287">
              <w:rPr>
                <w:rFonts w:ascii="Arial" w:hAnsi="Arial" w:cs="Arial"/>
                <w:sz w:val="21"/>
                <w:szCs w:val="21"/>
                <w:lang w:val="fr-FR"/>
              </w:rPr>
              <w:tab/>
            </w:r>
          </w:p>
          <w:p w14:paraId="77E1567A" w14:textId="77777777" w:rsidR="00F3223B" w:rsidRPr="00BF4287" w:rsidRDefault="00F3223B" w:rsidP="005C6739">
            <w:pPr>
              <w:spacing w:line="276" w:lineRule="auto"/>
              <w:rPr>
                <w:rFonts w:ascii="Arial" w:hAnsi="Arial" w:cs="Arial"/>
                <w:sz w:val="21"/>
                <w:szCs w:val="21"/>
                <w:lang w:val="fr-FR"/>
              </w:rPr>
            </w:pPr>
            <w:r w:rsidRPr="00BF4287">
              <w:rPr>
                <w:rFonts w:ascii="Arial" w:hAnsi="Arial" w:cs="Arial"/>
                <w:sz w:val="21"/>
                <w:szCs w:val="21"/>
                <w:lang w:val="fr-FR"/>
              </w:rPr>
              <w:t>Climate Finance Unit Manager, Centre de Suivi Ecologique</w:t>
            </w:r>
            <w:r w:rsidRPr="00BF4287">
              <w:rPr>
                <w:rFonts w:ascii="Arial" w:hAnsi="Arial" w:cs="Arial"/>
                <w:sz w:val="21"/>
                <w:szCs w:val="21"/>
                <w:lang w:val="fr-FR"/>
              </w:rPr>
              <w:tab/>
            </w:r>
            <w:r w:rsidRPr="00BF4287">
              <w:rPr>
                <w:rFonts w:ascii="Arial" w:hAnsi="Arial" w:cs="Arial"/>
                <w:sz w:val="21"/>
                <w:szCs w:val="21"/>
                <w:lang w:val="fr-FR"/>
              </w:rPr>
              <w:tab/>
            </w:r>
            <w:r w:rsidRPr="00BF4287">
              <w:rPr>
                <w:rFonts w:ascii="Arial" w:hAnsi="Arial" w:cs="Arial"/>
                <w:sz w:val="21"/>
                <w:szCs w:val="21"/>
                <w:lang w:val="fr-FR"/>
              </w:rPr>
              <w:tab/>
            </w:r>
            <w:r w:rsidRPr="00BF4287">
              <w:rPr>
                <w:rFonts w:ascii="Arial" w:hAnsi="Arial" w:cs="Arial"/>
                <w:sz w:val="21"/>
                <w:szCs w:val="21"/>
                <w:lang w:val="fr-FR"/>
              </w:rPr>
              <w:tab/>
            </w:r>
            <w:r w:rsidRPr="00BF4287">
              <w:rPr>
                <w:rFonts w:ascii="Arial" w:hAnsi="Arial" w:cs="Arial"/>
                <w:sz w:val="21"/>
                <w:szCs w:val="21"/>
                <w:lang w:val="fr-FR"/>
              </w:rPr>
              <w:tab/>
            </w:r>
            <w:r w:rsidRPr="00BF4287">
              <w:rPr>
                <w:rFonts w:ascii="Arial" w:hAnsi="Arial" w:cs="Arial"/>
                <w:sz w:val="21"/>
                <w:szCs w:val="21"/>
                <w:lang w:val="fr-FR"/>
              </w:rPr>
              <w:tab/>
            </w:r>
          </w:p>
          <w:p w14:paraId="1ABF8507" w14:textId="77777777" w:rsidR="00F3223B" w:rsidRPr="00BF4287" w:rsidRDefault="00F3223B" w:rsidP="005C6739">
            <w:pPr>
              <w:spacing w:line="276" w:lineRule="auto"/>
              <w:rPr>
                <w:rFonts w:ascii="Arial" w:hAnsi="Arial" w:cs="Arial"/>
                <w:sz w:val="21"/>
                <w:szCs w:val="21"/>
                <w:lang w:val="fr-FR"/>
              </w:rPr>
            </w:pPr>
            <w:r w:rsidRPr="00BF4287">
              <w:rPr>
                <w:rFonts w:ascii="Arial" w:hAnsi="Arial" w:cs="Arial"/>
                <w:sz w:val="21"/>
                <w:szCs w:val="21"/>
                <w:lang w:val="fr-FR"/>
              </w:rPr>
              <w:t>N° 105 Rue Léon Gontran Damas, FN 22 Fann, Dakar</w:t>
            </w:r>
          </w:p>
          <w:p w14:paraId="405F1703" w14:textId="77777777" w:rsidR="00F3223B" w:rsidRPr="000806DB" w:rsidRDefault="00F3223B" w:rsidP="005C6739">
            <w:pPr>
              <w:spacing w:line="276" w:lineRule="auto"/>
              <w:rPr>
                <w:rFonts w:ascii="Arial" w:hAnsi="Arial" w:cs="Arial"/>
                <w:sz w:val="21"/>
                <w:szCs w:val="21"/>
                <w:lang w:val="fr-FR"/>
              </w:rPr>
            </w:pPr>
            <w:r w:rsidRPr="00BF4287">
              <w:rPr>
                <w:rFonts w:ascii="Arial" w:hAnsi="Arial" w:cs="Arial"/>
                <w:sz w:val="21"/>
                <w:szCs w:val="21"/>
                <w:lang w:val="fr-FR"/>
              </w:rPr>
              <w:t>BP : 15 5</w:t>
            </w:r>
            <w:r w:rsidRPr="000806DB">
              <w:rPr>
                <w:rFonts w:ascii="Arial" w:hAnsi="Arial" w:cs="Arial"/>
                <w:sz w:val="21"/>
                <w:szCs w:val="21"/>
                <w:lang w:val="fr-FR"/>
              </w:rPr>
              <w:t>32 Dakar – Fann</w:t>
            </w:r>
          </w:p>
          <w:p w14:paraId="1B02B425" w14:textId="77777777" w:rsidR="00F3223B" w:rsidRPr="00BF4287" w:rsidRDefault="00F3223B" w:rsidP="005C6739">
            <w:pPr>
              <w:spacing w:line="276" w:lineRule="auto"/>
              <w:rPr>
                <w:rFonts w:ascii="Arial" w:hAnsi="Arial" w:cs="Arial"/>
                <w:sz w:val="21"/>
                <w:szCs w:val="21"/>
              </w:rPr>
            </w:pPr>
            <w:r>
              <w:rPr>
                <w:rFonts w:ascii="Arial" w:hAnsi="Arial" w:cs="Arial"/>
                <w:sz w:val="21"/>
                <w:szCs w:val="21"/>
              </w:rPr>
              <w:t>Te</w:t>
            </w:r>
            <w:r w:rsidRPr="00BF4287">
              <w:rPr>
                <w:rFonts w:ascii="Arial" w:hAnsi="Arial" w:cs="Arial"/>
                <w:sz w:val="21"/>
                <w:szCs w:val="21"/>
              </w:rPr>
              <w:t>l : +221 33 825 80 66 / +221 33 825 80 67 / +221 77 685 15 90</w:t>
            </w:r>
            <w:r w:rsidRPr="00BF4287">
              <w:rPr>
                <w:rFonts w:ascii="Arial" w:hAnsi="Arial" w:cs="Arial"/>
                <w:b/>
                <w:sz w:val="21"/>
                <w:szCs w:val="21"/>
              </w:rPr>
              <w:t xml:space="preserve"> </w:t>
            </w:r>
          </w:p>
          <w:p w14:paraId="51C5B20D" w14:textId="77777777" w:rsidR="00F3223B" w:rsidRDefault="00F3223B" w:rsidP="005C6739">
            <w:pPr>
              <w:spacing w:line="276" w:lineRule="auto"/>
              <w:rPr>
                <w:rFonts w:ascii="Arial" w:hAnsi="Arial" w:cs="Arial"/>
                <w:b/>
              </w:rPr>
            </w:pPr>
          </w:p>
        </w:tc>
        <w:tc>
          <w:tcPr>
            <w:tcW w:w="6694" w:type="dxa"/>
          </w:tcPr>
          <w:p w14:paraId="284C88EC" w14:textId="77777777" w:rsidR="00F3223B" w:rsidRPr="000806DB" w:rsidRDefault="00F3223B" w:rsidP="005C6739">
            <w:pPr>
              <w:rPr>
                <w:rFonts w:ascii="Arial" w:hAnsi="Arial" w:cs="Arial"/>
                <w:b/>
                <w:lang w:val="fr-SN"/>
              </w:rPr>
            </w:pPr>
            <w:r w:rsidRPr="00BF4287">
              <w:rPr>
                <w:rFonts w:ascii="Arial" w:hAnsi="Arial" w:cs="Arial"/>
                <w:b/>
                <w:lang w:val="fr-FR"/>
              </w:rPr>
              <w:t>Email: aissata.sall@cse.sn</w:t>
            </w:r>
            <w:r w:rsidRPr="00BF4287">
              <w:rPr>
                <w:rFonts w:ascii="Arial" w:hAnsi="Arial" w:cs="Arial"/>
                <w:sz w:val="21"/>
                <w:szCs w:val="21"/>
                <w:lang w:val="fr-FR"/>
              </w:rPr>
              <w:tab/>
            </w:r>
          </w:p>
        </w:tc>
      </w:tr>
    </w:tbl>
    <w:p w14:paraId="437E8E54" w14:textId="3CF07974" w:rsidR="00EC62F6" w:rsidRPr="00EC62F6" w:rsidRDefault="00EC62F6" w:rsidP="0044735D">
      <w:pPr>
        <w:rPr>
          <w:rFonts w:ascii="Arial" w:eastAsia="Times New Roman" w:hAnsi="Arial" w:cs="Arial"/>
        </w:rPr>
      </w:pPr>
    </w:p>
    <w:sectPr w:rsidR="00EC62F6" w:rsidRPr="00EC62F6" w:rsidSect="00C76B09">
      <w:headerReference w:type="even" r:id="rId59"/>
      <w:headerReference w:type="default" r:id="rId60"/>
      <w:footerReference w:type="even" r:id="rId61"/>
      <w:footerReference w:type="default" r:id="rId62"/>
      <w:headerReference w:type="first" r:id="rId63"/>
      <w:footerReference w:type="first" r:id="rId64"/>
      <w:pgSz w:w="15840" w:h="12240" w:orient="landscape"/>
      <w:pgMar w:top="1440" w:right="1440" w:bottom="1440" w:left="1152" w:header="720" w:footer="285" w:gutter="0"/>
      <w:pgNumType w:start="8"/>
      <w:cols w:sep="1"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6DB6E9B" w14:textId="77777777" w:rsidR="00A76D1C" w:rsidRDefault="00A76D1C" w:rsidP="00F57223">
      <w:pPr>
        <w:spacing w:after="0" w:line="240" w:lineRule="auto"/>
      </w:pPr>
      <w:r>
        <w:separator/>
      </w:r>
    </w:p>
  </w:endnote>
  <w:endnote w:type="continuationSeparator" w:id="0">
    <w:p w14:paraId="0651C93B" w14:textId="77777777" w:rsidR="00A76D1C" w:rsidRDefault="00A76D1C" w:rsidP="00F572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F05F27" w14:textId="77777777" w:rsidR="00083CAF" w:rsidRDefault="00083CA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09010336"/>
      <w:docPartObj>
        <w:docPartGallery w:val="Page Numbers (Bottom of Page)"/>
        <w:docPartUnique/>
      </w:docPartObj>
    </w:sdtPr>
    <w:sdtEndPr>
      <w:rPr>
        <w:noProof/>
      </w:rPr>
    </w:sdtEndPr>
    <w:sdtContent>
      <w:p w14:paraId="3D02E409" w14:textId="5B113FEB" w:rsidR="00B769AE" w:rsidRDefault="00B769AE">
        <w:pPr>
          <w:pStyle w:val="Footer"/>
          <w:jc w:val="center"/>
        </w:pPr>
        <w:r>
          <w:fldChar w:fldCharType="begin"/>
        </w:r>
        <w:r>
          <w:instrText xml:space="preserve"> PAGE   \* MERGEFORMAT </w:instrText>
        </w:r>
        <w:r>
          <w:fldChar w:fldCharType="separate"/>
        </w:r>
        <w:r w:rsidR="00672FA7">
          <w:rPr>
            <w:noProof/>
          </w:rPr>
          <w:t>9</w:t>
        </w:r>
        <w:r>
          <w:rPr>
            <w:noProof/>
          </w:rPr>
          <w:fldChar w:fldCharType="end"/>
        </w:r>
      </w:p>
    </w:sdtContent>
  </w:sdt>
  <w:p w14:paraId="32F2F26E" w14:textId="77777777" w:rsidR="00B769AE" w:rsidRDefault="00B769AE">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8E44D3" w14:textId="77777777" w:rsidR="00083CAF" w:rsidRDefault="00083CA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90E6543" w14:textId="77777777" w:rsidR="00A76D1C" w:rsidRDefault="00A76D1C" w:rsidP="00F57223">
      <w:pPr>
        <w:spacing w:after="0" w:line="240" w:lineRule="auto"/>
      </w:pPr>
      <w:r>
        <w:separator/>
      </w:r>
    </w:p>
  </w:footnote>
  <w:footnote w:type="continuationSeparator" w:id="0">
    <w:p w14:paraId="6C2CC4A5" w14:textId="77777777" w:rsidR="00A76D1C" w:rsidRDefault="00A76D1C" w:rsidP="00F5722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603680" w14:textId="77777777" w:rsidR="00083CAF" w:rsidRDefault="00083CA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52A06D" w14:textId="77777777" w:rsidR="00083CAF" w:rsidRDefault="00083CA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96E339" w14:textId="77777777" w:rsidR="00083CAF" w:rsidRDefault="00083CA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0F4048"/>
    <w:multiLevelType w:val="hybridMultilevel"/>
    <w:tmpl w:val="7C5434DE"/>
    <w:lvl w:ilvl="0" w:tplc="5C605494">
      <w:start w:val="1"/>
      <w:numFmt w:val="decimal"/>
      <w:lvlText w:val="%1)"/>
      <w:lvlJc w:val="left"/>
      <w:pPr>
        <w:ind w:left="360" w:hanging="360"/>
      </w:pPr>
      <w:rPr>
        <w:b w:val="0"/>
      </w:rPr>
    </w:lvl>
    <w:lvl w:ilvl="1" w:tplc="02607090">
      <w:start w:val="1"/>
      <w:numFmt w:val="lowerLetter"/>
      <w:lvlText w:val="(%2)"/>
      <w:lvlJc w:val="left"/>
      <w:pPr>
        <w:ind w:left="1080" w:hanging="360"/>
      </w:pPr>
      <w:rPr>
        <w:i w:val="0"/>
      </w:rPr>
    </w:lvl>
    <w:lvl w:ilvl="2" w:tplc="A65A49AC">
      <w:start w:val="1"/>
      <w:numFmt w:val="lowerRoman"/>
      <w:lvlText w:val="%3."/>
      <w:lvlJc w:val="right"/>
      <w:pPr>
        <w:ind w:left="1800" w:hanging="180"/>
      </w:pPr>
    </w:lvl>
    <w:lvl w:ilvl="3" w:tplc="B8066B7C">
      <w:start w:val="1"/>
      <w:numFmt w:val="decimal"/>
      <w:lvlText w:val="%4."/>
      <w:lvlJc w:val="left"/>
      <w:pPr>
        <w:ind w:left="2520" w:hanging="360"/>
      </w:pPr>
    </w:lvl>
    <w:lvl w:ilvl="4" w:tplc="FC4C9AF4">
      <w:start w:val="1"/>
      <w:numFmt w:val="lowerLetter"/>
      <w:lvlText w:val="%5."/>
      <w:lvlJc w:val="left"/>
      <w:pPr>
        <w:ind w:left="3240" w:hanging="360"/>
      </w:pPr>
    </w:lvl>
    <w:lvl w:ilvl="5" w:tplc="F3046660">
      <w:start w:val="1"/>
      <w:numFmt w:val="lowerRoman"/>
      <w:lvlText w:val="%6."/>
      <w:lvlJc w:val="right"/>
      <w:pPr>
        <w:ind w:left="3960" w:hanging="180"/>
      </w:pPr>
    </w:lvl>
    <w:lvl w:ilvl="6" w:tplc="E9922EE0">
      <w:start w:val="1"/>
      <w:numFmt w:val="decimal"/>
      <w:lvlText w:val="%7."/>
      <w:lvlJc w:val="left"/>
      <w:pPr>
        <w:ind w:left="4680" w:hanging="360"/>
      </w:pPr>
    </w:lvl>
    <w:lvl w:ilvl="7" w:tplc="AF2A6CD8">
      <w:start w:val="1"/>
      <w:numFmt w:val="lowerLetter"/>
      <w:lvlText w:val="%8."/>
      <w:lvlJc w:val="left"/>
      <w:pPr>
        <w:ind w:left="5400" w:hanging="360"/>
      </w:pPr>
    </w:lvl>
    <w:lvl w:ilvl="8" w:tplc="0D560BB8">
      <w:start w:val="1"/>
      <w:numFmt w:val="lowerRoman"/>
      <w:lvlText w:val="%9."/>
      <w:lvlJc w:val="right"/>
      <w:pPr>
        <w:ind w:left="6120" w:hanging="180"/>
      </w:pPr>
    </w:lvl>
  </w:abstractNum>
  <w:abstractNum w:abstractNumId="1" w15:restartNumberingAfterBreak="0">
    <w:nsid w:val="07ED4187"/>
    <w:multiLevelType w:val="multilevel"/>
    <w:tmpl w:val="6B564C7A"/>
    <w:lvl w:ilvl="0">
      <w:start w:val="1"/>
      <w:numFmt w:val="none"/>
      <w:suff w:val="nothing"/>
      <w:lvlText w:val="%1"/>
      <w:lvlJc w:val="left"/>
      <w:pPr>
        <w:ind w:left="0" w:firstLine="0"/>
      </w:pPr>
      <w:rPr>
        <w:rFonts w:hint="default"/>
      </w:rPr>
    </w:lvl>
    <w:lvl w:ilvl="1">
      <w:start w:val="1"/>
      <w:numFmt w:val="decimal"/>
      <w:lvlText w:val="%2."/>
      <w:lvlJc w:val="left"/>
      <w:pPr>
        <w:tabs>
          <w:tab w:val="num" w:pos="900"/>
        </w:tabs>
        <w:ind w:left="900" w:hanging="720"/>
      </w:pPr>
      <w:rPr>
        <w:rFonts w:ascii="Arial" w:hAnsi="Arial" w:cs="Arial" w:hint="default"/>
        <w:b w:val="0"/>
        <w:i w:val="0"/>
        <w:color w:val="auto"/>
        <w:sz w:val="22"/>
        <w:szCs w:val="22"/>
      </w:rPr>
    </w:lvl>
    <w:lvl w:ilvl="2">
      <w:start w:val="1"/>
      <w:numFmt w:val="lowerLetter"/>
      <w:lvlText w:val="(%3)"/>
      <w:lvlJc w:val="left"/>
      <w:pPr>
        <w:tabs>
          <w:tab w:val="num" w:pos="1890"/>
        </w:tabs>
        <w:ind w:left="1530" w:hanging="360"/>
      </w:pPr>
      <w:rPr>
        <w:rFonts w:ascii="Arial" w:hAnsi="Arial" w:cs="Arial" w:hint="default"/>
        <w:b w:val="0"/>
        <w:i w:val="0"/>
        <w:color w:val="auto"/>
        <w:sz w:val="22"/>
        <w:szCs w:val="22"/>
      </w:rPr>
    </w:lvl>
    <w:lvl w:ilvl="3">
      <w:start w:val="1"/>
      <w:numFmt w:val="lowerRoman"/>
      <w:lvlText w:val="(%4)"/>
      <w:lvlJc w:val="left"/>
      <w:pPr>
        <w:tabs>
          <w:tab w:val="num" w:pos="1800"/>
        </w:tabs>
        <w:ind w:left="1080" w:hanging="360"/>
      </w:pPr>
      <w:rPr>
        <w:rFonts w:ascii="Arial" w:hAnsi="Arial" w:cs="Arial" w:hint="default"/>
        <w:b w:val="0"/>
        <w:sz w:val="22"/>
        <w:szCs w:val="22"/>
      </w:rPr>
    </w:lvl>
    <w:lvl w:ilvl="4">
      <w:start w:val="1"/>
      <w:numFmt w:val="lowerLetter"/>
      <w:lvlText w:val="%5."/>
      <w:lvlJc w:val="left"/>
      <w:pPr>
        <w:tabs>
          <w:tab w:val="num" w:pos="1440"/>
        </w:tabs>
        <w:ind w:left="1440" w:hanging="360"/>
      </w:pPr>
      <w:rPr>
        <w:rFonts w:hint="default"/>
      </w:rPr>
    </w:lvl>
    <w:lvl w:ilvl="5">
      <w:start w:val="1"/>
      <w:numFmt w:val="lowerRoman"/>
      <w:lvlText w:val="%6."/>
      <w:lvlJc w:val="left"/>
      <w:pPr>
        <w:tabs>
          <w:tab w:val="num" w:pos="2160"/>
        </w:tabs>
        <w:ind w:left="1800" w:hanging="360"/>
      </w:pPr>
      <w:rPr>
        <w:rFonts w:ascii="Arial" w:hAnsi="Arial" w:cs="Arial" w:hint="default"/>
        <w:sz w:val="22"/>
        <w:szCs w:val="22"/>
      </w:rPr>
    </w:lvl>
    <w:lvl w:ilvl="6">
      <w:start w:val="1"/>
      <w:numFmt w:val="decimal"/>
      <w:lvlText w:val="%7."/>
      <w:lvlJc w:val="left"/>
      <w:pPr>
        <w:tabs>
          <w:tab w:val="num" w:pos="2520"/>
        </w:tabs>
        <w:ind w:left="2520" w:hanging="360"/>
      </w:pPr>
      <w:rPr>
        <w:rFonts w:ascii="Arial" w:hAnsi="Arial" w:cs="Arial" w:hint="default"/>
        <w:sz w:val="22"/>
        <w:szCs w:val="22"/>
      </w:rPr>
    </w:lvl>
    <w:lvl w:ilvl="7">
      <w:start w:val="1"/>
      <w:numFmt w:val="lowerLetter"/>
      <w:lvlText w:val="%8)"/>
      <w:lvlJc w:val="left"/>
      <w:pPr>
        <w:tabs>
          <w:tab w:val="num" w:pos="2880"/>
        </w:tabs>
        <w:ind w:left="2880" w:hanging="360"/>
      </w:pPr>
      <w:rPr>
        <w:rFonts w:ascii="Arial" w:eastAsia="Times New Roman" w:hAnsi="Arial" w:cs="Arial"/>
      </w:rPr>
    </w:lvl>
    <w:lvl w:ilvl="8">
      <w:start w:val="1"/>
      <w:numFmt w:val="lowerRoman"/>
      <w:lvlText w:val="%9."/>
      <w:lvlJc w:val="left"/>
      <w:pPr>
        <w:tabs>
          <w:tab w:val="num" w:pos="3240"/>
        </w:tabs>
        <w:ind w:left="3240" w:hanging="360"/>
      </w:pPr>
      <w:rPr>
        <w:rFonts w:hint="default"/>
      </w:rPr>
    </w:lvl>
  </w:abstractNum>
  <w:abstractNum w:abstractNumId="2" w15:restartNumberingAfterBreak="0">
    <w:nsid w:val="0DA76CA8"/>
    <w:multiLevelType w:val="multilevel"/>
    <w:tmpl w:val="019C0EF4"/>
    <w:lvl w:ilvl="0">
      <w:start w:val="1"/>
      <w:numFmt w:val="none"/>
      <w:suff w:val="nothing"/>
      <w:lvlText w:val="%1"/>
      <w:lvlJc w:val="left"/>
      <w:rPr>
        <w:rFonts w:hint="default"/>
      </w:rPr>
    </w:lvl>
    <w:lvl w:ilvl="1">
      <w:start w:val="1"/>
      <w:numFmt w:val="decimal"/>
      <w:lvlText w:val="%2."/>
      <w:lvlJc w:val="left"/>
      <w:pPr>
        <w:tabs>
          <w:tab w:val="num" w:pos="900"/>
        </w:tabs>
        <w:ind w:left="900" w:hanging="720"/>
      </w:pPr>
      <w:rPr>
        <w:rFonts w:ascii="Arial" w:hAnsi="Arial" w:cs="Arial" w:hint="default"/>
        <w:b w:val="0"/>
        <w:bCs w:val="0"/>
        <w:i w:val="0"/>
        <w:iCs w:val="0"/>
        <w:color w:val="auto"/>
        <w:sz w:val="22"/>
        <w:szCs w:val="22"/>
      </w:rPr>
    </w:lvl>
    <w:lvl w:ilvl="2">
      <w:start w:val="1"/>
      <w:numFmt w:val="lowerLetter"/>
      <w:lvlText w:val="(%3)"/>
      <w:lvlJc w:val="left"/>
      <w:pPr>
        <w:tabs>
          <w:tab w:val="num" w:pos="1890"/>
        </w:tabs>
        <w:ind w:left="1530" w:hanging="360"/>
      </w:pPr>
      <w:rPr>
        <w:rFonts w:ascii="Arial" w:hAnsi="Arial" w:cs="Arial" w:hint="default"/>
        <w:b w:val="0"/>
        <w:bCs w:val="0"/>
        <w:i w:val="0"/>
        <w:iCs w:val="0"/>
        <w:color w:val="auto"/>
        <w:sz w:val="22"/>
        <w:szCs w:val="22"/>
      </w:rPr>
    </w:lvl>
    <w:lvl w:ilvl="3">
      <w:start w:val="1"/>
      <w:numFmt w:val="lowerRoman"/>
      <w:lvlText w:val="(%4)"/>
      <w:lvlJc w:val="left"/>
      <w:pPr>
        <w:tabs>
          <w:tab w:val="num" w:pos="1800"/>
        </w:tabs>
        <w:ind w:left="1080" w:hanging="360"/>
      </w:pPr>
      <w:rPr>
        <w:rFonts w:ascii="Arial" w:hAnsi="Arial" w:cs="Arial" w:hint="default"/>
        <w:b w:val="0"/>
        <w:bCs w:val="0"/>
        <w:sz w:val="22"/>
        <w:szCs w:val="22"/>
      </w:rPr>
    </w:lvl>
    <w:lvl w:ilvl="4">
      <w:start w:val="1"/>
      <w:numFmt w:val="lowerLetter"/>
      <w:lvlText w:val="%5."/>
      <w:lvlJc w:val="left"/>
      <w:pPr>
        <w:tabs>
          <w:tab w:val="num" w:pos="1440"/>
        </w:tabs>
        <w:ind w:left="1440" w:hanging="360"/>
      </w:pPr>
      <w:rPr>
        <w:rFonts w:hint="default"/>
      </w:rPr>
    </w:lvl>
    <w:lvl w:ilvl="5">
      <w:start w:val="1"/>
      <w:numFmt w:val="lowerRoman"/>
      <w:lvlText w:val="%6."/>
      <w:lvlJc w:val="left"/>
      <w:pPr>
        <w:tabs>
          <w:tab w:val="num" w:pos="2160"/>
        </w:tabs>
        <w:ind w:left="1800" w:hanging="360"/>
      </w:pPr>
      <w:rPr>
        <w:rFonts w:ascii="Arial" w:hAnsi="Arial" w:cs="Arial" w:hint="default"/>
        <w:sz w:val="22"/>
        <w:szCs w:val="22"/>
      </w:rPr>
    </w:lvl>
    <w:lvl w:ilvl="6">
      <w:start w:val="1"/>
      <w:numFmt w:val="decimal"/>
      <w:lvlText w:val="%7."/>
      <w:lvlJc w:val="left"/>
      <w:pPr>
        <w:tabs>
          <w:tab w:val="num" w:pos="2520"/>
        </w:tabs>
        <w:ind w:left="2520" w:hanging="360"/>
      </w:pPr>
      <w:rPr>
        <w:rFonts w:ascii="Arial" w:hAnsi="Arial" w:cs="Arial" w:hint="default"/>
        <w:sz w:val="22"/>
        <w:szCs w:val="22"/>
      </w:rPr>
    </w:lvl>
    <w:lvl w:ilvl="7">
      <w:start w:val="1"/>
      <w:numFmt w:val="lowerLetter"/>
      <w:lvlText w:val="%8)"/>
      <w:lvlJc w:val="left"/>
      <w:pPr>
        <w:tabs>
          <w:tab w:val="num" w:pos="2880"/>
        </w:tabs>
        <w:ind w:left="2880" w:hanging="360"/>
      </w:pPr>
      <w:rPr>
        <w:rFonts w:ascii="Arial" w:eastAsia="Times New Roman" w:hAnsi="Arial" w:hint="default"/>
      </w:rPr>
    </w:lvl>
    <w:lvl w:ilvl="8">
      <w:start w:val="1"/>
      <w:numFmt w:val="lowerRoman"/>
      <w:lvlText w:val="%9."/>
      <w:lvlJc w:val="left"/>
      <w:pPr>
        <w:tabs>
          <w:tab w:val="num" w:pos="3240"/>
        </w:tabs>
        <w:ind w:left="3240" w:hanging="360"/>
      </w:pPr>
      <w:rPr>
        <w:rFonts w:hint="default"/>
      </w:rPr>
    </w:lvl>
  </w:abstractNum>
  <w:abstractNum w:abstractNumId="3" w15:restartNumberingAfterBreak="0">
    <w:nsid w:val="0E423537"/>
    <w:multiLevelType w:val="hybridMultilevel"/>
    <w:tmpl w:val="6FD4B324"/>
    <w:lvl w:ilvl="0" w:tplc="FA3688E6">
      <w:start w:val="1"/>
      <w:numFmt w:val="lowerRoman"/>
      <w:lvlText w:val="(%1)"/>
      <w:lvlJc w:val="right"/>
      <w:pPr>
        <w:ind w:left="1800" w:hanging="360"/>
      </w:pPr>
      <w:rPr>
        <w:rFont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 w15:restartNumberingAfterBreak="0">
    <w:nsid w:val="149F5A6C"/>
    <w:multiLevelType w:val="hybridMultilevel"/>
    <w:tmpl w:val="46823676"/>
    <w:lvl w:ilvl="0" w:tplc="3678FE7A">
      <w:start w:val="8"/>
      <w:numFmt w:val="decimal"/>
      <w:lvlText w:val="%1."/>
      <w:lvlJc w:val="right"/>
      <w:pPr>
        <w:tabs>
          <w:tab w:val="num" w:pos="907"/>
        </w:tabs>
        <w:ind w:left="907" w:hanging="720"/>
      </w:pPr>
      <w:rPr>
        <w:rFonts w:hint="default"/>
      </w:rPr>
    </w:lvl>
    <w:lvl w:ilvl="1" w:tplc="04090019">
      <w:start w:val="1"/>
      <w:numFmt w:val="lowerLetter"/>
      <w:lvlText w:val="%2."/>
      <w:lvlJc w:val="left"/>
      <w:pPr>
        <w:ind w:left="1440" w:hanging="360"/>
      </w:pPr>
    </w:lvl>
    <w:lvl w:ilvl="2" w:tplc="74A0B166">
      <w:start w:val="1"/>
      <w:numFmt w:val="lowerRoman"/>
      <w:lvlText w:val="(%3)"/>
      <w:lvlJc w:val="right"/>
      <w:pPr>
        <w:ind w:left="2160" w:hanging="18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2FA7D90"/>
    <w:multiLevelType w:val="hybridMultilevel"/>
    <w:tmpl w:val="C6123DDC"/>
    <w:lvl w:ilvl="0" w:tplc="FA3688E6">
      <w:start w:val="1"/>
      <w:numFmt w:val="lowerRoman"/>
      <w:lvlText w:val="(%1)"/>
      <w:lvlJc w:val="righ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 w15:restartNumberingAfterBreak="0">
    <w:nsid w:val="26971A78"/>
    <w:multiLevelType w:val="hybridMultilevel"/>
    <w:tmpl w:val="4F725464"/>
    <w:lvl w:ilvl="0" w:tplc="E4206086">
      <w:start w:val="16"/>
      <w:numFmt w:val="decimal"/>
      <w:lvlText w:val="%1."/>
      <w:lvlJc w:val="left"/>
      <w:pPr>
        <w:ind w:left="16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7EA71AB"/>
    <w:multiLevelType w:val="hybridMultilevel"/>
    <w:tmpl w:val="4E047260"/>
    <w:lvl w:ilvl="0" w:tplc="D71AA0E8">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95E351F"/>
    <w:multiLevelType w:val="hybridMultilevel"/>
    <w:tmpl w:val="311C88C0"/>
    <w:lvl w:ilvl="0" w:tplc="9EB616A6">
      <w:start w:val="5"/>
      <w:numFmt w:val="decimal"/>
      <w:lvlText w:val="%1."/>
      <w:lvlJc w:val="left"/>
      <w:pPr>
        <w:ind w:left="16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A7471E4"/>
    <w:multiLevelType w:val="hybridMultilevel"/>
    <w:tmpl w:val="FF7AA9B0"/>
    <w:lvl w:ilvl="0" w:tplc="D61A2AEC">
      <w:start w:val="1"/>
      <w:numFmt w:val="lowerLetter"/>
      <w:lvlText w:val="(%1)"/>
      <w:lvlJc w:val="left"/>
      <w:pPr>
        <w:ind w:left="720" w:hanging="360"/>
      </w:pPr>
      <w:rPr>
        <w:rFonts w:ascii="Arial" w:hAnsi="Arial" w:cs="Arial" w:hint="default"/>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FEF15E1"/>
    <w:multiLevelType w:val="hybridMultilevel"/>
    <w:tmpl w:val="2C9016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19439E6"/>
    <w:multiLevelType w:val="multilevel"/>
    <w:tmpl w:val="EFAE80B2"/>
    <w:lvl w:ilvl="0">
      <w:start w:val="1"/>
      <w:numFmt w:val="none"/>
      <w:pStyle w:val="Heading1a"/>
      <w:suff w:val="nothing"/>
      <w:lvlText w:val="%1"/>
      <w:lvlJc w:val="left"/>
      <w:pPr>
        <w:ind w:left="0" w:firstLine="0"/>
      </w:pPr>
      <w:rPr>
        <w:rFonts w:hint="default"/>
      </w:rPr>
    </w:lvl>
    <w:lvl w:ilvl="1">
      <w:start w:val="1"/>
      <w:numFmt w:val="decimal"/>
      <w:lvlText w:val="%2."/>
      <w:lvlJc w:val="left"/>
      <w:pPr>
        <w:tabs>
          <w:tab w:val="num" w:pos="900"/>
        </w:tabs>
        <w:ind w:left="900" w:hanging="720"/>
      </w:pPr>
      <w:rPr>
        <w:rFonts w:ascii="Arial" w:hAnsi="Arial" w:cs="Arial" w:hint="default"/>
        <w:b w:val="0"/>
        <w:i w:val="0"/>
        <w:color w:val="auto"/>
        <w:sz w:val="22"/>
        <w:szCs w:val="22"/>
      </w:rPr>
    </w:lvl>
    <w:lvl w:ilvl="2">
      <w:start w:val="1"/>
      <w:numFmt w:val="lowerLetter"/>
      <w:pStyle w:val="Sub-Para1underX"/>
      <w:lvlText w:val="(%3)"/>
      <w:lvlJc w:val="left"/>
      <w:pPr>
        <w:tabs>
          <w:tab w:val="num" w:pos="1890"/>
        </w:tabs>
        <w:ind w:left="1530" w:hanging="360"/>
      </w:pPr>
      <w:rPr>
        <w:rFonts w:ascii="Arial" w:hAnsi="Arial" w:cs="Arial" w:hint="default"/>
        <w:b w:val="0"/>
        <w:color w:val="auto"/>
        <w:sz w:val="22"/>
        <w:szCs w:val="22"/>
      </w:rPr>
    </w:lvl>
    <w:lvl w:ilvl="3">
      <w:start w:val="1"/>
      <w:numFmt w:val="lowerRoman"/>
      <w:pStyle w:val="Sub-Para2underX"/>
      <w:lvlText w:val="(%4)"/>
      <w:lvlJc w:val="left"/>
      <w:pPr>
        <w:tabs>
          <w:tab w:val="num" w:pos="1800"/>
        </w:tabs>
        <w:ind w:left="1080" w:hanging="360"/>
      </w:pPr>
      <w:rPr>
        <w:rFonts w:ascii="Arial" w:hAnsi="Arial" w:cs="Arial" w:hint="default"/>
        <w:b w:val="0"/>
        <w:sz w:val="22"/>
        <w:szCs w:val="22"/>
      </w:rPr>
    </w:lvl>
    <w:lvl w:ilvl="4">
      <w:start w:val="1"/>
      <w:numFmt w:val="lowerLetter"/>
      <w:pStyle w:val="Sub-Para3underX"/>
      <w:lvlText w:val="%5."/>
      <w:lvlJc w:val="left"/>
      <w:pPr>
        <w:tabs>
          <w:tab w:val="num" w:pos="1440"/>
        </w:tabs>
        <w:ind w:left="1440" w:hanging="360"/>
      </w:pPr>
      <w:rPr>
        <w:rFonts w:hint="default"/>
      </w:rPr>
    </w:lvl>
    <w:lvl w:ilvl="5">
      <w:start w:val="1"/>
      <w:numFmt w:val="lowerRoman"/>
      <w:pStyle w:val="Sub-Para4underX"/>
      <w:lvlText w:val="%6."/>
      <w:lvlJc w:val="left"/>
      <w:pPr>
        <w:tabs>
          <w:tab w:val="num" w:pos="2160"/>
        </w:tabs>
        <w:ind w:left="180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ascii="Arial" w:eastAsia="Times New Roman" w:hAnsi="Arial" w:cs="Arial" w:hint="default"/>
      </w:rPr>
    </w:lvl>
    <w:lvl w:ilvl="8">
      <w:start w:val="1"/>
      <w:numFmt w:val="lowerRoman"/>
      <w:lvlText w:val="%9."/>
      <w:lvlJc w:val="left"/>
      <w:pPr>
        <w:tabs>
          <w:tab w:val="num" w:pos="3240"/>
        </w:tabs>
        <w:ind w:left="3240" w:hanging="360"/>
      </w:pPr>
      <w:rPr>
        <w:rFonts w:hint="default"/>
      </w:rPr>
    </w:lvl>
  </w:abstractNum>
  <w:abstractNum w:abstractNumId="12" w15:restartNumberingAfterBreak="0">
    <w:nsid w:val="3642325E"/>
    <w:multiLevelType w:val="hybridMultilevel"/>
    <w:tmpl w:val="F97CCF50"/>
    <w:lvl w:ilvl="0" w:tplc="4C966DA2">
      <w:start w:val="9"/>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93D23EC"/>
    <w:multiLevelType w:val="hybridMultilevel"/>
    <w:tmpl w:val="A49ECE0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4" w15:restartNumberingAfterBreak="0">
    <w:nsid w:val="398D075F"/>
    <w:multiLevelType w:val="hybridMultilevel"/>
    <w:tmpl w:val="124077C0"/>
    <w:lvl w:ilvl="0" w:tplc="FA3688E6">
      <w:start w:val="1"/>
      <w:numFmt w:val="lowerRoman"/>
      <w:lvlText w:val="(%1)"/>
      <w:lvlJc w:val="righ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419665D6"/>
    <w:multiLevelType w:val="multilevel"/>
    <w:tmpl w:val="FEFA70C8"/>
    <w:lvl w:ilvl="0">
      <w:start w:val="2"/>
      <w:numFmt w:val="none"/>
      <w:suff w:val="nothing"/>
      <w:lvlText w:val="%1"/>
      <w:lvlJc w:val="left"/>
      <w:pPr>
        <w:ind w:left="0" w:firstLine="0"/>
      </w:pPr>
      <w:rPr>
        <w:rFonts w:hint="default"/>
      </w:rPr>
    </w:lvl>
    <w:lvl w:ilvl="1">
      <w:start w:val="9"/>
      <w:numFmt w:val="decimal"/>
      <w:lvlText w:val="%2."/>
      <w:lvlJc w:val="left"/>
      <w:pPr>
        <w:tabs>
          <w:tab w:val="num" w:pos="900"/>
        </w:tabs>
        <w:ind w:left="900" w:hanging="720"/>
      </w:pPr>
      <w:rPr>
        <w:rFonts w:ascii="Arial" w:hAnsi="Arial" w:cs="Arial" w:hint="default"/>
        <w:b w:val="0"/>
        <w:i w:val="0"/>
        <w:color w:val="auto"/>
        <w:sz w:val="22"/>
        <w:szCs w:val="22"/>
      </w:rPr>
    </w:lvl>
    <w:lvl w:ilvl="2">
      <w:start w:val="1"/>
      <w:numFmt w:val="lowerLetter"/>
      <w:lvlText w:val="(%3)"/>
      <w:lvlJc w:val="left"/>
      <w:pPr>
        <w:tabs>
          <w:tab w:val="num" w:pos="1890"/>
        </w:tabs>
        <w:ind w:left="1530" w:hanging="360"/>
      </w:pPr>
      <w:rPr>
        <w:rFonts w:ascii="Arial" w:hAnsi="Arial" w:cs="Arial" w:hint="default"/>
        <w:b w:val="0"/>
        <w:i w:val="0"/>
        <w:color w:val="auto"/>
        <w:sz w:val="22"/>
        <w:szCs w:val="22"/>
      </w:rPr>
    </w:lvl>
    <w:lvl w:ilvl="3">
      <w:start w:val="1"/>
      <w:numFmt w:val="lowerRoman"/>
      <w:lvlText w:val="(%4)"/>
      <w:lvlJc w:val="left"/>
      <w:pPr>
        <w:tabs>
          <w:tab w:val="num" w:pos="1800"/>
        </w:tabs>
        <w:ind w:left="1080" w:hanging="360"/>
      </w:pPr>
      <w:rPr>
        <w:rFonts w:ascii="Arial" w:hAnsi="Arial" w:cs="Arial" w:hint="default"/>
        <w:b w:val="0"/>
        <w:sz w:val="22"/>
        <w:szCs w:val="22"/>
      </w:rPr>
    </w:lvl>
    <w:lvl w:ilvl="4">
      <w:start w:val="1"/>
      <w:numFmt w:val="lowerLetter"/>
      <w:lvlText w:val="%5."/>
      <w:lvlJc w:val="left"/>
      <w:pPr>
        <w:tabs>
          <w:tab w:val="num" w:pos="1440"/>
        </w:tabs>
        <w:ind w:left="1440" w:hanging="360"/>
      </w:pPr>
      <w:rPr>
        <w:rFonts w:hint="default"/>
      </w:rPr>
    </w:lvl>
    <w:lvl w:ilvl="5">
      <w:start w:val="1"/>
      <w:numFmt w:val="lowerRoman"/>
      <w:lvlText w:val="%6."/>
      <w:lvlJc w:val="left"/>
      <w:pPr>
        <w:tabs>
          <w:tab w:val="num" w:pos="2160"/>
        </w:tabs>
        <w:ind w:left="1800" w:hanging="360"/>
      </w:pPr>
      <w:rPr>
        <w:rFonts w:ascii="Arial" w:hAnsi="Arial" w:cs="Arial" w:hint="default"/>
        <w:sz w:val="22"/>
        <w:szCs w:val="22"/>
      </w:rPr>
    </w:lvl>
    <w:lvl w:ilvl="6">
      <w:start w:val="1"/>
      <w:numFmt w:val="decimal"/>
      <w:lvlText w:val="%7."/>
      <w:lvlJc w:val="left"/>
      <w:pPr>
        <w:tabs>
          <w:tab w:val="num" w:pos="2520"/>
        </w:tabs>
        <w:ind w:left="2520" w:hanging="360"/>
      </w:pPr>
      <w:rPr>
        <w:rFonts w:ascii="Arial" w:hAnsi="Arial" w:cs="Arial" w:hint="default"/>
        <w:sz w:val="22"/>
        <w:szCs w:val="22"/>
      </w:rPr>
    </w:lvl>
    <w:lvl w:ilvl="7">
      <w:start w:val="1"/>
      <w:numFmt w:val="lowerLetter"/>
      <w:lvlText w:val="%8)"/>
      <w:lvlJc w:val="left"/>
      <w:pPr>
        <w:tabs>
          <w:tab w:val="num" w:pos="2880"/>
        </w:tabs>
        <w:ind w:left="2880" w:hanging="360"/>
      </w:pPr>
      <w:rPr>
        <w:rFonts w:ascii="Arial" w:eastAsia="Times New Roman" w:hAnsi="Arial" w:cs="Arial" w:hint="default"/>
      </w:rPr>
    </w:lvl>
    <w:lvl w:ilvl="8">
      <w:start w:val="1"/>
      <w:numFmt w:val="lowerRoman"/>
      <w:lvlText w:val="%9."/>
      <w:lvlJc w:val="left"/>
      <w:pPr>
        <w:tabs>
          <w:tab w:val="num" w:pos="3240"/>
        </w:tabs>
        <w:ind w:left="3240" w:hanging="360"/>
      </w:pPr>
      <w:rPr>
        <w:rFonts w:hint="default"/>
      </w:rPr>
    </w:lvl>
  </w:abstractNum>
  <w:abstractNum w:abstractNumId="16" w15:restartNumberingAfterBreak="0">
    <w:nsid w:val="45367532"/>
    <w:multiLevelType w:val="hybridMultilevel"/>
    <w:tmpl w:val="8A24E69C"/>
    <w:lvl w:ilvl="0" w:tplc="02607090">
      <w:start w:val="1"/>
      <w:numFmt w:val="lowerLetter"/>
      <w:lvlText w:val="(%1)"/>
      <w:lvlJc w:val="left"/>
      <w:pPr>
        <w:ind w:left="108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A466BB2"/>
    <w:multiLevelType w:val="hybridMultilevel"/>
    <w:tmpl w:val="ADAA048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FC55FB0"/>
    <w:multiLevelType w:val="hybridMultilevel"/>
    <w:tmpl w:val="4EC8BFC2"/>
    <w:lvl w:ilvl="0" w:tplc="FA3688E6">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2896451"/>
    <w:multiLevelType w:val="hybridMultilevel"/>
    <w:tmpl w:val="C590CA94"/>
    <w:lvl w:ilvl="0" w:tplc="1F683806">
      <w:start w:val="1"/>
      <w:numFmt w:val="lowerLetter"/>
      <w:lvlText w:val="(%1)"/>
      <w:lvlJc w:val="left"/>
      <w:pPr>
        <w:ind w:left="1620" w:hanging="360"/>
      </w:pPr>
      <w:rPr>
        <w:i/>
      </w:rPr>
    </w:lvl>
    <w:lvl w:ilvl="1" w:tplc="04090019">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20" w15:restartNumberingAfterBreak="0">
    <w:nsid w:val="668973D0"/>
    <w:multiLevelType w:val="hybridMultilevel"/>
    <w:tmpl w:val="F502DA7A"/>
    <w:lvl w:ilvl="0" w:tplc="8A00A3EA">
      <w:start w:val="30"/>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7B54630"/>
    <w:multiLevelType w:val="hybridMultilevel"/>
    <w:tmpl w:val="D75ED284"/>
    <w:lvl w:ilvl="0" w:tplc="5C605494">
      <w:start w:val="1"/>
      <w:numFmt w:val="decimal"/>
      <w:lvlText w:val="%1)"/>
      <w:lvlJc w:val="left"/>
      <w:pPr>
        <w:ind w:left="360" w:hanging="360"/>
      </w:pPr>
      <w:rPr>
        <w:b w:val="0"/>
      </w:rPr>
    </w:lvl>
    <w:lvl w:ilvl="1" w:tplc="02607090">
      <w:start w:val="1"/>
      <w:numFmt w:val="lowerLetter"/>
      <w:lvlText w:val="(%2)"/>
      <w:lvlJc w:val="left"/>
      <w:pPr>
        <w:ind w:left="1080" w:hanging="360"/>
      </w:pPr>
      <w:rPr>
        <w:i w:val="0"/>
      </w:rPr>
    </w:lvl>
    <w:lvl w:ilvl="2" w:tplc="A65A49AC">
      <w:start w:val="1"/>
      <w:numFmt w:val="lowerRoman"/>
      <w:lvlText w:val="%3."/>
      <w:lvlJc w:val="right"/>
      <w:pPr>
        <w:ind w:left="1800" w:hanging="180"/>
      </w:pPr>
    </w:lvl>
    <w:lvl w:ilvl="3" w:tplc="B8066B7C">
      <w:start w:val="1"/>
      <w:numFmt w:val="decimal"/>
      <w:lvlText w:val="%4."/>
      <w:lvlJc w:val="left"/>
      <w:pPr>
        <w:ind w:left="2520" w:hanging="360"/>
      </w:pPr>
    </w:lvl>
    <w:lvl w:ilvl="4" w:tplc="FC4C9AF4">
      <w:start w:val="1"/>
      <w:numFmt w:val="lowerLetter"/>
      <w:lvlText w:val="%5."/>
      <w:lvlJc w:val="left"/>
      <w:pPr>
        <w:ind w:left="3240" w:hanging="360"/>
      </w:pPr>
    </w:lvl>
    <w:lvl w:ilvl="5" w:tplc="F3046660">
      <w:start w:val="1"/>
      <w:numFmt w:val="lowerRoman"/>
      <w:lvlText w:val="%6."/>
      <w:lvlJc w:val="right"/>
      <w:pPr>
        <w:ind w:left="3960" w:hanging="180"/>
      </w:pPr>
    </w:lvl>
    <w:lvl w:ilvl="6" w:tplc="E9922EE0">
      <w:start w:val="1"/>
      <w:numFmt w:val="decimal"/>
      <w:lvlText w:val="%7."/>
      <w:lvlJc w:val="left"/>
      <w:pPr>
        <w:ind w:left="4680" w:hanging="360"/>
      </w:pPr>
    </w:lvl>
    <w:lvl w:ilvl="7" w:tplc="AF2A6CD8">
      <w:start w:val="1"/>
      <w:numFmt w:val="lowerLetter"/>
      <w:lvlText w:val="%8."/>
      <w:lvlJc w:val="left"/>
      <w:pPr>
        <w:ind w:left="5400" w:hanging="360"/>
      </w:pPr>
    </w:lvl>
    <w:lvl w:ilvl="8" w:tplc="0D560BB8">
      <w:start w:val="1"/>
      <w:numFmt w:val="lowerRoman"/>
      <w:lvlText w:val="%9."/>
      <w:lvlJc w:val="right"/>
      <w:pPr>
        <w:ind w:left="6120" w:hanging="180"/>
      </w:pPr>
    </w:lvl>
  </w:abstractNum>
  <w:abstractNum w:abstractNumId="22" w15:restartNumberingAfterBreak="0">
    <w:nsid w:val="698D1666"/>
    <w:multiLevelType w:val="hybridMultilevel"/>
    <w:tmpl w:val="D6E23E1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D0C2E88"/>
    <w:multiLevelType w:val="hybridMultilevel"/>
    <w:tmpl w:val="ED7E9BD8"/>
    <w:lvl w:ilvl="0" w:tplc="A0ECFE22">
      <w:start w:val="1"/>
      <w:numFmt w:val="decimal"/>
      <w:lvlText w:val="8.%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2F20952"/>
    <w:multiLevelType w:val="hybridMultilevel"/>
    <w:tmpl w:val="68DACEC8"/>
    <w:lvl w:ilvl="0" w:tplc="5C605494">
      <w:start w:val="1"/>
      <w:numFmt w:val="decimal"/>
      <w:lvlText w:val="%1)"/>
      <w:lvlJc w:val="left"/>
      <w:pPr>
        <w:ind w:left="360" w:hanging="360"/>
      </w:pPr>
      <w:rPr>
        <w:b w:val="0"/>
      </w:rPr>
    </w:lvl>
    <w:lvl w:ilvl="1" w:tplc="02607090">
      <w:start w:val="1"/>
      <w:numFmt w:val="lowerLetter"/>
      <w:lvlText w:val="(%2)"/>
      <w:lvlJc w:val="left"/>
      <w:pPr>
        <w:ind w:left="1080" w:hanging="360"/>
      </w:pPr>
      <w:rPr>
        <w:i w:val="0"/>
      </w:rPr>
    </w:lvl>
    <w:lvl w:ilvl="2" w:tplc="A65A49AC">
      <w:start w:val="1"/>
      <w:numFmt w:val="lowerRoman"/>
      <w:lvlText w:val="%3."/>
      <w:lvlJc w:val="right"/>
      <w:pPr>
        <w:ind w:left="1800" w:hanging="180"/>
      </w:pPr>
    </w:lvl>
    <w:lvl w:ilvl="3" w:tplc="B8066B7C">
      <w:start w:val="1"/>
      <w:numFmt w:val="decimal"/>
      <w:lvlText w:val="%4."/>
      <w:lvlJc w:val="left"/>
      <w:pPr>
        <w:ind w:left="2520" w:hanging="360"/>
      </w:pPr>
    </w:lvl>
    <w:lvl w:ilvl="4" w:tplc="FC4C9AF4">
      <w:start w:val="1"/>
      <w:numFmt w:val="lowerLetter"/>
      <w:lvlText w:val="%5."/>
      <w:lvlJc w:val="left"/>
      <w:pPr>
        <w:ind w:left="3240" w:hanging="360"/>
      </w:pPr>
    </w:lvl>
    <w:lvl w:ilvl="5" w:tplc="F3046660">
      <w:start w:val="1"/>
      <w:numFmt w:val="lowerRoman"/>
      <w:lvlText w:val="%6."/>
      <w:lvlJc w:val="right"/>
      <w:pPr>
        <w:ind w:left="3960" w:hanging="180"/>
      </w:pPr>
    </w:lvl>
    <w:lvl w:ilvl="6" w:tplc="E9922EE0">
      <w:start w:val="1"/>
      <w:numFmt w:val="decimal"/>
      <w:lvlText w:val="%7."/>
      <w:lvlJc w:val="left"/>
      <w:pPr>
        <w:ind w:left="4680" w:hanging="360"/>
      </w:pPr>
    </w:lvl>
    <w:lvl w:ilvl="7" w:tplc="AF2A6CD8">
      <w:start w:val="1"/>
      <w:numFmt w:val="lowerLetter"/>
      <w:lvlText w:val="%8."/>
      <w:lvlJc w:val="left"/>
      <w:pPr>
        <w:ind w:left="5400" w:hanging="360"/>
      </w:pPr>
    </w:lvl>
    <w:lvl w:ilvl="8" w:tplc="0D560BB8">
      <w:start w:val="1"/>
      <w:numFmt w:val="lowerRoman"/>
      <w:lvlText w:val="%9."/>
      <w:lvlJc w:val="right"/>
      <w:pPr>
        <w:ind w:left="6120" w:hanging="180"/>
      </w:pPr>
    </w:lvl>
  </w:abstractNum>
  <w:abstractNum w:abstractNumId="25" w15:restartNumberingAfterBreak="0">
    <w:nsid w:val="764F7CC3"/>
    <w:multiLevelType w:val="hybridMultilevel"/>
    <w:tmpl w:val="31DAFD2E"/>
    <w:lvl w:ilvl="0" w:tplc="D71AA0E8">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D4F1EE1"/>
    <w:multiLevelType w:val="hybridMultilevel"/>
    <w:tmpl w:val="340E7D1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F1C3538"/>
    <w:multiLevelType w:val="hybridMultilevel"/>
    <w:tmpl w:val="E378265A"/>
    <w:lvl w:ilvl="0" w:tplc="FA3688E6">
      <w:start w:val="1"/>
      <w:numFmt w:val="lowerRoman"/>
      <w:lvlText w:val="(%1)"/>
      <w:lvlJc w:val="righ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num w:numId="1">
    <w:abstractNumId w:val="1"/>
  </w:num>
  <w:num w:numId="2">
    <w:abstractNumId w:val="24"/>
  </w:num>
  <w:num w:numId="3">
    <w:abstractNumId w:val="21"/>
  </w:num>
  <w:num w:numId="4">
    <w:abstractNumId w:val="0"/>
  </w:num>
  <w:num w:numId="5">
    <w:abstractNumId w:val="16"/>
  </w:num>
  <w:num w:numId="6">
    <w:abstractNumId w:val="19"/>
  </w:num>
  <w:num w:numId="7">
    <w:abstractNumId w:val="11"/>
  </w:num>
  <w:num w:numId="8">
    <w:abstractNumId w:val="15"/>
  </w:num>
  <w:num w:numId="9">
    <w:abstractNumId w:val="22"/>
  </w:num>
  <w:num w:numId="10">
    <w:abstractNumId w:val="4"/>
  </w:num>
  <w:num w:numId="11">
    <w:abstractNumId w:val="8"/>
  </w:num>
  <w:num w:numId="12">
    <w:abstractNumId w:val="6"/>
  </w:num>
  <w:num w:numId="13">
    <w:abstractNumId w:val="23"/>
  </w:num>
  <w:num w:numId="14">
    <w:abstractNumId w:val="2"/>
  </w:num>
  <w:num w:numId="15">
    <w:abstractNumId w:val="9"/>
  </w:num>
  <w:num w:numId="16">
    <w:abstractNumId w:val="17"/>
  </w:num>
  <w:num w:numId="17">
    <w:abstractNumId w:val="5"/>
  </w:num>
  <w:num w:numId="18">
    <w:abstractNumId w:val="13"/>
  </w:num>
  <w:num w:numId="19">
    <w:abstractNumId w:val="3"/>
  </w:num>
  <w:num w:numId="20">
    <w:abstractNumId w:val="26"/>
  </w:num>
  <w:num w:numId="21">
    <w:abstractNumId w:val="14"/>
  </w:num>
  <w:num w:numId="22">
    <w:abstractNumId w:val="18"/>
  </w:num>
  <w:num w:numId="23">
    <w:abstractNumId w:val="27"/>
  </w:num>
  <w:num w:numId="24">
    <w:abstractNumId w:val="12"/>
  </w:num>
  <w:num w:numId="25">
    <w:abstractNumId w:val="10"/>
  </w:num>
  <w:num w:numId="26">
    <w:abstractNumId w:val="7"/>
  </w:num>
  <w:num w:numId="27">
    <w:abstractNumId w:val="25"/>
  </w:num>
  <w:num w:numId="28">
    <w:abstractNumId w:val="2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7223"/>
    <w:rsid w:val="00000310"/>
    <w:rsid w:val="0000260C"/>
    <w:rsid w:val="000061C2"/>
    <w:rsid w:val="00007A50"/>
    <w:rsid w:val="0001059E"/>
    <w:rsid w:val="00010AE6"/>
    <w:rsid w:val="0001155F"/>
    <w:rsid w:val="00012B9F"/>
    <w:rsid w:val="00015D81"/>
    <w:rsid w:val="00032C2C"/>
    <w:rsid w:val="0003387C"/>
    <w:rsid w:val="00035105"/>
    <w:rsid w:val="00042CC4"/>
    <w:rsid w:val="000471FA"/>
    <w:rsid w:val="00050321"/>
    <w:rsid w:val="00052A3A"/>
    <w:rsid w:val="00053450"/>
    <w:rsid w:val="00053A28"/>
    <w:rsid w:val="00054506"/>
    <w:rsid w:val="00055B92"/>
    <w:rsid w:val="0005661C"/>
    <w:rsid w:val="00057627"/>
    <w:rsid w:val="0006383B"/>
    <w:rsid w:val="00063C0C"/>
    <w:rsid w:val="000642B9"/>
    <w:rsid w:val="000674DF"/>
    <w:rsid w:val="00067D65"/>
    <w:rsid w:val="00070300"/>
    <w:rsid w:val="00077E90"/>
    <w:rsid w:val="0008036E"/>
    <w:rsid w:val="00081478"/>
    <w:rsid w:val="000814F9"/>
    <w:rsid w:val="00083CAF"/>
    <w:rsid w:val="00085488"/>
    <w:rsid w:val="00087252"/>
    <w:rsid w:val="00093FC2"/>
    <w:rsid w:val="000959D3"/>
    <w:rsid w:val="00095B72"/>
    <w:rsid w:val="0009730C"/>
    <w:rsid w:val="000A0862"/>
    <w:rsid w:val="000A0BB5"/>
    <w:rsid w:val="000A21DE"/>
    <w:rsid w:val="000A2D68"/>
    <w:rsid w:val="000A3891"/>
    <w:rsid w:val="000A4F5F"/>
    <w:rsid w:val="000A60AC"/>
    <w:rsid w:val="000A68D8"/>
    <w:rsid w:val="000B1980"/>
    <w:rsid w:val="000B1CC5"/>
    <w:rsid w:val="000B2133"/>
    <w:rsid w:val="000B247D"/>
    <w:rsid w:val="000B417F"/>
    <w:rsid w:val="000B4A9C"/>
    <w:rsid w:val="000C2845"/>
    <w:rsid w:val="000C3F3D"/>
    <w:rsid w:val="000C5792"/>
    <w:rsid w:val="000C765A"/>
    <w:rsid w:val="000C77C3"/>
    <w:rsid w:val="000D245B"/>
    <w:rsid w:val="000D698C"/>
    <w:rsid w:val="000D767C"/>
    <w:rsid w:val="000E0242"/>
    <w:rsid w:val="000E1D34"/>
    <w:rsid w:val="000E44FD"/>
    <w:rsid w:val="000E4C74"/>
    <w:rsid w:val="000E7170"/>
    <w:rsid w:val="000F0D8D"/>
    <w:rsid w:val="000F1AD9"/>
    <w:rsid w:val="00102EA0"/>
    <w:rsid w:val="00113192"/>
    <w:rsid w:val="0011324A"/>
    <w:rsid w:val="00113689"/>
    <w:rsid w:val="00115248"/>
    <w:rsid w:val="001203C8"/>
    <w:rsid w:val="001244F0"/>
    <w:rsid w:val="00125828"/>
    <w:rsid w:val="001335F2"/>
    <w:rsid w:val="00133DB7"/>
    <w:rsid w:val="00133F59"/>
    <w:rsid w:val="00135CD2"/>
    <w:rsid w:val="00142D74"/>
    <w:rsid w:val="001442DF"/>
    <w:rsid w:val="00144B5E"/>
    <w:rsid w:val="00147864"/>
    <w:rsid w:val="00151782"/>
    <w:rsid w:val="001579A2"/>
    <w:rsid w:val="00170038"/>
    <w:rsid w:val="00170C9D"/>
    <w:rsid w:val="0017180F"/>
    <w:rsid w:val="00172281"/>
    <w:rsid w:val="00174A87"/>
    <w:rsid w:val="00175C34"/>
    <w:rsid w:val="00177CAC"/>
    <w:rsid w:val="00183193"/>
    <w:rsid w:val="00184CED"/>
    <w:rsid w:val="00186025"/>
    <w:rsid w:val="00186A10"/>
    <w:rsid w:val="0019081C"/>
    <w:rsid w:val="00192CEA"/>
    <w:rsid w:val="0019509B"/>
    <w:rsid w:val="001A052F"/>
    <w:rsid w:val="001A4585"/>
    <w:rsid w:val="001A787B"/>
    <w:rsid w:val="001B099A"/>
    <w:rsid w:val="001B1600"/>
    <w:rsid w:val="001B1FAE"/>
    <w:rsid w:val="001B31DA"/>
    <w:rsid w:val="001B3AF0"/>
    <w:rsid w:val="001B461F"/>
    <w:rsid w:val="001B47E2"/>
    <w:rsid w:val="001B5593"/>
    <w:rsid w:val="001B55CF"/>
    <w:rsid w:val="001B594B"/>
    <w:rsid w:val="001B5F18"/>
    <w:rsid w:val="001B6390"/>
    <w:rsid w:val="001B73F4"/>
    <w:rsid w:val="001B7CFD"/>
    <w:rsid w:val="001C1866"/>
    <w:rsid w:val="001C1DDC"/>
    <w:rsid w:val="001C3114"/>
    <w:rsid w:val="001C38F4"/>
    <w:rsid w:val="001C3ACD"/>
    <w:rsid w:val="001C6E62"/>
    <w:rsid w:val="001D27AC"/>
    <w:rsid w:val="001D4CA6"/>
    <w:rsid w:val="001D5B96"/>
    <w:rsid w:val="001D5DFC"/>
    <w:rsid w:val="001D73F3"/>
    <w:rsid w:val="001E0210"/>
    <w:rsid w:val="001E11AA"/>
    <w:rsid w:val="001E3753"/>
    <w:rsid w:val="001E3EEF"/>
    <w:rsid w:val="001E671E"/>
    <w:rsid w:val="001F002A"/>
    <w:rsid w:val="001F0A59"/>
    <w:rsid w:val="001F1E55"/>
    <w:rsid w:val="001F2009"/>
    <w:rsid w:val="001F671F"/>
    <w:rsid w:val="001F6C65"/>
    <w:rsid w:val="001F749F"/>
    <w:rsid w:val="0020128B"/>
    <w:rsid w:val="00201E14"/>
    <w:rsid w:val="0020407D"/>
    <w:rsid w:val="00210D20"/>
    <w:rsid w:val="0021250D"/>
    <w:rsid w:val="0021309E"/>
    <w:rsid w:val="00214884"/>
    <w:rsid w:val="00216D8F"/>
    <w:rsid w:val="00221143"/>
    <w:rsid w:val="0022156B"/>
    <w:rsid w:val="00224433"/>
    <w:rsid w:val="00224989"/>
    <w:rsid w:val="002316FA"/>
    <w:rsid w:val="00231C2B"/>
    <w:rsid w:val="002344E0"/>
    <w:rsid w:val="00234BF9"/>
    <w:rsid w:val="002356A8"/>
    <w:rsid w:val="00241479"/>
    <w:rsid w:val="00242FF8"/>
    <w:rsid w:val="00243709"/>
    <w:rsid w:val="00244D0F"/>
    <w:rsid w:val="00245F82"/>
    <w:rsid w:val="002508EA"/>
    <w:rsid w:val="00250980"/>
    <w:rsid w:val="002520D3"/>
    <w:rsid w:val="002528DE"/>
    <w:rsid w:val="00254BCA"/>
    <w:rsid w:val="002555AC"/>
    <w:rsid w:val="002565F9"/>
    <w:rsid w:val="00256E01"/>
    <w:rsid w:val="00257D29"/>
    <w:rsid w:val="00260313"/>
    <w:rsid w:val="0026132A"/>
    <w:rsid w:val="00261647"/>
    <w:rsid w:val="00263808"/>
    <w:rsid w:val="00264EB3"/>
    <w:rsid w:val="00266270"/>
    <w:rsid w:val="00267370"/>
    <w:rsid w:val="00270082"/>
    <w:rsid w:val="00272BD5"/>
    <w:rsid w:val="00274FB4"/>
    <w:rsid w:val="00275932"/>
    <w:rsid w:val="00280171"/>
    <w:rsid w:val="00281150"/>
    <w:rsid w:val="00282EFD"/>
    <w:rsid w:val="00287F8D"/>
    <w:rsid w:val="00290AA3"/>
    <w:rsid w:val="00291BBE"/>
    <w:rsid w:val="00292163"/>
    <w:rsid w:val="00293EEC"/>
    <w:rsid w:val="002940ED"/>
    <w:rsid w:val="002A0917"/>
    <w:rsid w:val="002A3EC6"/>
    <w:rsid w:val="002A545D"/>
    <w:rsid w:val="002A6CCB"/>
    <w:rsid w:val="002A7E2A"/>
    <w:rsid w:val="002B1004"/>
    <w:rsid w:val="002B2E50"/>
    <w:rsid w:val="002B2EC1"/>
    <w:rsid w:val="002B3143"/>
    <w:rsid w:val="002B41B3"/>
    <w:rsid w:val="002B59AD"/>
    <w:rsid w:val="002B7ED8"/>
    <w:rsid w:val="002C3B6D"/>
    <w:rsid w:val="002C579B"/>
    <w:rsid w:val="002C5D92"/>
    <w:rsid w:val="002D1074"/>
    <w:rsid w:val="002D2EDD"/>
    <w:rsid w:val="002D310C"/>
    <w:rsid w:val="002D42F4"/>
    <w:rsid w:val="002D4366"/>
    <w:rsid w:val="002D46A0"/>
    <w:rsid w:val="002D491C"/>
    <w:rsid w:val="002E2517"/>
    <w:rsid w:val="002E3720"/>
    <w:rsid w:val="002E54C7"/>
    <w:rsid w:val="002F0CBC"/>
    <w:rsid w:val="002F156E"/>
    <w:rsid w:val="002F4869"/>
    <w:rsid w:val="002F624C"/>
    <w:rsid w:val="002F676A"/>
    <w:rsid w:val="002F6B14"/>
    <w:rsid w:val="002F6FA0"/>
    <w:rsid w:val="00300EE7"/>
    <w:rsid w:val="003026FF"/>
    <w:rsid w:val="00305A9F"/>
    <w:rsid w:val="00305CE2"/>
    <w:rsid w:val="0030704A"/>
    <w:rsid w:val="00307404"/>
    <w:rsid w:val="00322A70"/>
    <w:rsid w:val="0033219D"/>
    <w:rsid w:val="00333BD6"/>
    <w:rsid w:val="003405C0"/>
    <w:rsid w:val="0034193A"/>
    <w:rsid w:val="00342EB1"/>
    <w:rsid w:val="003437B4"/>
    <w:rsid w:val="00343824"/>
    <w:rsid w:val="00343E91"/>
    <w:rsid w:val="00353F03"/>
    <w:rsid w:val="00354F04"/>
    <w:rsid w:val="00363F84"/>
    <w:rsid w:val="00364DED"/>
    <w:rsid w:val="00367A75"/>
    <w:rsid w:val="003701C9"/>
    <w:rsid w:val="00371100"/>
    <w:rsid w:val="0037204A"/>
    <w:rsid w:val="003764F2"/>
    <w:rsid w:val="00380141"/>
    <w:rsid w:val="00381376"/>
    <w:rsid w:val="00384F93"/>
    <w:rsid w:val="00387E15"/>
    <w:rsid w:val="00387EE3"/>
    <w:rsid w:val="00392812"/>
    <w:rsid w:val="00392B2A"/>
    <w:rsid w:val="00392E2A"/>
    <w:rsid w:val="0039342A"/>
    <w:rsid w:val="0039484B"/>
    <w:rsid w:val="00395B69"/>
    <w:rsid w:val="003A017B"/>
    <w:rsid w:val="003A2EBF"/>
    <w:rsid w:val="003A3C96"/>
    <w:rsid w:val="003A470F"/>
    <w:rsid w:val="003A4E03"/>
    <w:rsid w:val="003A54D9"/>
    <w:rsid w:val="003B1697"/>
    <w:rsid w:val="003B249A"/>
    <w:rsid w:val="003B28D7"/>
    <w:rsid w:val="003B3D8F"/>
    <w:rsid w:val="003B6A48"/>
    <w:rsid w:val="003B6BC6"/>
    <w:rsid w:val="003C0424"/>
    <w:rsid w:val="003C0C85"/>
    <w:rsid w:val="003C1395"/>
    <w:rsid w:val="003C1F38"/>
    <w:rsid w:val="003C2D99"/>
    <w:rsid w:val="003C4377"/>
    <w:rsid w:val="003C4A9D"/>
    <w:rsid w:val="003C6B8F"/>
    <w:rsid w:val="003C7860"/>
    <w:rsid w:val="003C7931"/>
    <w:rsid w:val="003D095F"/>
    <w:rsid w:val="003D18D1"/>
    <w:rsid w:val="003D2D6B"/>
    <w:rsid w:val="003D339B"/>
    <w:rsid w:val="003D4486"/>
    <w:rsid w:val="003D684C"/>
    <w:rsid w:val="003E2C04"/>
    <w:rsid w:val="003E4679"/>
    <w:rsid w:val="003E4A02"/>
    <w:rsid w:val="003E5401"/>
    <w:rsid w:val="003F0C5A"/>
    <w:rsid w:val="003F244B"/>
    <w:rsid w:val="003F3705"/>
    <w:rsid w:val="003F3C36"/>
    <w:rsid w:val="003F53BC"/>
    <w:rsid w:val="003F740D"/>
    <w:rsid w:val="00400D74"/>
    <w:rsid w:val="004039FC"/>
    <w:rsid w:val="00405544"/>
    <w:rsid w:val="004113C3"/>
    <w:rsid w:val="0041185B"/>
    <w:rsid w:val="00411BB0"/>
    <w:rsid w:val="00414020"/>
    <w:rsid w:val="00421A45"/>
    <w:rsid w:val="00423EB5"/>
    <w:rsid w:val="00425D13"/>
    <w:rsid w:val="00426873"/>
    <w:rsid w:val="00427C26"/>
    <w:rsid w:val="00440059"/>
    <w:rsid w:val="004400C0"/>
    <w:rsid w:val="0044112D"/>
    <w:rsid w:val="004459CA"/>
    <w:rsid w:val="0044735D"/>
    <w:rsid w:val="0045000E"/>
    <w:rsid w:val="00451B45"/>
    <w:rsid w:val="004524B1"/>
    <w:rsid w:val="00455CD0"/>
    <w:rsid w:val="00456B56"/>
    <w:rsid w:val="0046181D"/>
    <w:rsid w:val="0046584A"/>
    <w:rsid w:val="00471C1B"/>
    <w:rsid w:val="00471DB3"/>
    <w:rsid w:val="00473050"/>
    <w:rsid w:val="0047564F"/>
    <w:rsid w:val="004767EC"/>
    <w:rsid w:val="00477517"/>
    <w:rsid w:val="00484636"/>
    <w:rsid w:val="00485828"/>
    <w:rsid w:val="0048665D"/>
    <w:rsid w:val="004905DB"/>
    <w:rsid w:val="004908F0"/>
    <w:rsid w:val="00493877"/>
    <w:rsid w:val="004973D4"/>
    <w:rsid w:val="004A2D44"/>
    <w:rsid w:val="004A4DB4"/>
    <w:rsid w:val="004A67EE"/>
    <w:rsid w:val="004A6E75"/>
    <w:rsid w:val="004B2339"/>
    <w:rsid w:val="004B2F20"/>
    <w:rsid w:val="004B3378"/>
    <w:rsid w:val="004B49B3"/>
    <w:rsid w:val="004B70E8"/>
    <w:rsid w:val="004C0368"/>
    <w:rsid w:val="004C369C"/>
    <w:rsid w:val="004C3C2C"/>
    <w:rsid w:val="004C462F"/>
    <w:rsid w:val="004C488A"/>
    <w:rsid w:val="004D0C66"/>
    <w:rsid w:val="004D2079"/>
    <w:rsid w:val="004D3F97"/>
    <w:rsid w:val="004E23FC"/>
    <w:rsid w:val="004E3196"/>
    <w:rsid w:val="004E3596"/>
    <w:rsid w:val="004E3A60"/>
    <w:rsid w:val="004E6B8A"/>
    <w:rsid w:val="004F0AF4"/>
    <w:rsid w:val="004F1803"/>
    <w:rsid w:val="004F2100"/>
    <w:rsid w:val="004F6E4D"/>
    <w:rsid w:val="00504F96"/>
    <w:rsid w:val="00511AA0"/>
    <w:rsid w:val="00515D79"/>
    <w:rsid w:val="00516C8C"/>
    <w:rsid w:val="00517BB2"/>
    <w:rsid w:val="005218B6"/>
    <w:rsid w:val="00524AAA"/>
    <w:rsid w:val="005256E5"/>
    <w:rsid w:val="00530E61"/>
    <w:rsid w:val="0053472A"/>
    <w:rsid w:val="0054498D"/>
    <w:rsid w:val="00545B56"/>
    <w:rsid w:val="005505F0"/>
    <w:rsid w:val="00552F32"/>
    <w:rsid w:val="00557B2E"/>
    <w:rsid w:val="00561F23"/>
    <w:rsid w:val="0056384B"/>
    <w:rsid w:val="00566BA0"/>
    <w:rsid w:val="005677E7"/>
    <w:rsid w:val="005700F9"/>
    <w:rsid w:val="00572E30"/>
    <w:rsid w:val="00572F38"/>
    <w:rsid w:val="00575720"/>
    <w:rsid w:val="005773BB"/>
    <w:rsid w:val="00577804"/>
    <w:rsid w:val="005779E2"/>
    <w:rsid w:val="005802C3"/>
    <w:rsid w:val="005824F4"/>
    <w:rsid w:val="00583D9A"/>
    <w:rsid w:val="00584D0B"/>
    <w:rsid w:val="00585645"/>
    <w:rsid w:val="00591EE8"/>
    <w:rsid w:val="00592022"/>
    <w:rsid w:val="00594A6D"/>
    <w:rsid w:val="005956FF"/>
    <w:rsid w:val="005957AE"/>
    <w:rsid w:val="0059688B"/>
    <w:rsid w:val="005A0EA2"/>
    <w:rsid w:val="005A1AA4"/>
    <w:rsid w:val="005A1B50"/>
    <w:rsid w:val="005A4B39"/>
    <w:rsid w:val="005A4DAE"/>
    <w:rsid w:val="005A5043"/>
    <w:rsid w:val="005A5722"/>
    <w:rsid w:val="005B3B56"/>
    <w:rsid w:val="005B438A"/>
    <w:rsid w:val="005C4121"/>
    <w:rsid w:val="005D1A99"/>
    <w:rsid w:val="005E021B"/>
    <w:rsid w:val="005E0371"/>
    <w:rsid w:val="005E23CE"/>
    <w:rsid w:val="005E2832"/>
    <w:rsid w:val="005E2B64"/>
    <w:rsid w:val="005E658F"/>
    <w:rsid w:val="005E65BB"/>
    <w:rsid w:val="005F0124"/>
    <w:rsid w:val="005F65D3"/>
    <w:rsid w:val="00602257"/>
    <w:rsid w:val="00604A26"/>
    <w:rsid w:val="00607044"/>
    <w:rsid w:val="00610078"/>
    <w:rsid w:val="006111BD"/>
    <w:rsid w:val="00611CD3"/>
    <w:rsid w:val="0061220D"/>
    <w:rsid w:val="00614FAF"/>
    <w:rsid w:val="00615F7B"/>
    <w:rsid w:val="00621A6A"/>
    <w:rsid w:val="0062266D"/>
    <w:rsid w:val="00622D50"/>
    <w:rsid w:val="0062428C"/>
    <w:rsid w:val="006249B5"/>
    <w:rsid w:val="006273B9"/>
    <w:rsid w:val="00636303"/>
    <w:rsid w:val="006378FA"/>
    <w:rsid w:val="00640B5D"/>
    <w:rsid w:val="00641398"/>
    <w:rsid w:val="00644246"/>
    <w:rsid w:val="0064531F"/>
    <w:rsid w:val="0064710D"/>
    <w:rsid w:val="00651792"/>
    <w:rsid w:val="00652ADF"/>
    <w:rsid w:val="00652BDD"/>
    <w:rsid w:val="00653E33"/>
    <w:rsid w:val="00653EA7"/>
    <w:rsid w:val="006545DC"/>
    <w:rsid w:val="00656423"/>
    <w:rsid w:val="00664B11"/>
    <w:rsid w:val="006659E7"/>
    <w:rsid w:val="006662C1"/>
    <w:rsid w:val="0066674F"/>
    <w:rsid w:val="006702C0"/>
    <w:rsid w:val="00670E86"/>
    <w:rsid w:val="006715CE"/>
    <w:rsid w:val="00672D72"/>
    <w:rsid w:val="00672FA7"/>
    <w:rsid w:val="0067391A"/>
    <w:rsid w:val="00676015"/>
    <w:rsid w:val="0067770D"/>
    <w:rsid w:val="00677B51"/>
    <w:rsid w:val="006809E4"/>
    <w:rsid w:val="00680A24"/>
    <w:rsid w:val="00682E62"/>
    <w:rsid w:val="006858A4"/>
    <w:rsid w:val="006872F9"/>
    <w:rsid w:val="00690C15"/>
    <w:rsid w:val="00691A93"/>
    <w:rsid w:val="00693137"/>
    <w:rsid w:val="00697FDF"/>
    <w:rsid w:val="006A04EA"/>
    <w:rsid w:val="006B0C74"/>
    <w:rsid w:val="006B25E2"/>
    <w:rsid w:val="006B60BB"/>
    <w:rsid w:val="006C1491"/>
    <w:rsid w:val="006C2BFA"/>
    <w:rsid w:val="006C34D1"/>
    <w:rsid w:val="006C5A68"/>
    <w:rsid w:val="006C683F"/>
    <w:rsid w:val="006D00C6"/>
    <w:rsid w:val="006D28A1"/>
    <w:rsid w:val="006D4663"/>
    <w:rsid w:val="006D797B"/>
    <w:rsid w:val="006D7F2E"/>
    <w:rsid w:val="006E4ABD"/>
    <w:rsid w:val="006E4AEB"/>
    <w:rsid w:val="006E7352"/>
    <w:rsid w:val="006F07DC"/>
    <w:rsid w:val="006F3ADC"/>
    <w:rsid w:val="00700502"/>
    <w:rsid w:val="00702864"/>
    <w:rsid w:val="00702F30"/>
    <w:rsid w:val="0070695E"/>
    <w:rsid w:val="007078A1"/>
    <w:rsid w:val="0071311C"/>
    <w:rsid w:val="0071662B"/>
    <w:rsid w:val="00717704"/>
    <w:rsid w:val="007178D0"/>
    <w:rsid w:val="00723154"/>
    <w:rsid w:val="00723436"/>
    <w:rsid w:val="007240F0"/>
    <w:rsid w:val="00724605"/>
    <w:rsid w:val="007246BC"/>
    <w:rsid w:val="00724D5E"/>
    <w:rsid w:val="0072543C"/>
    <w:rsid w:val="00725D2B"/>
    <w:rsid w:val="007267F7"/>
    <w:rsid w:val="0072691D"/>
    <w:rsid w:val="0072782C"/>
    <w:rsid w:val="00733E65"/>
    <w:rsid w:val="007343D3"/>
    <w:rsid w:val="00742090"/>
    <w:rsid w:val="00743DE9"/>
    <w:rsid w:val="00743E3D"/>
    <w:rsid w:val="00744205"/>
    <w:rsid w:val="007476E8"/>
    <w:rsid w:val="00752250"/>
    <w:rsid w:val="0075293F"/>
    <w:rsid w:val="007550E9"/>
    <w:rsid w:val="00755919"/>
    <w:rsid w:val="007666CC"/>
    <w:rsid w:val="00770EA3"/>
    <w:rsid w:val="00775993"/>
    <w:rsid w:val="00776F09"/>
    <w:rsid w:val="00780614"/>
    <w:rsid w:val="00782ABE"/>
    <w:rsid w:val="00785332"/>
    <w:rsid w:val="00785622"/>
    <w:rsid w:val="00786DD1"/>
    <w:rsid w:val="00790AD9"/>
    <w:rsid w:val="00793129"/>
    <w:rsid w:val="00794474"/>
    <w:rsid w:val="00797C51"/>
    <w:rsid w:val="007A0705"/>
    <w:rsid w:val="007A0F35"/>
    <w:rsid w:val="007A303F"/>
    <w:rsid w:val="007A43F0"/>
    <w:rsid w:val="007A57E6"/>
    <w:rsid w:val="007A743B"/>
    <w:rsid w:val="007A76C2"/>
    <w:rsid w:val="007A7A05"/>
    <w:rsid w:val="007B0670"/>
    <w:rsid w:val="007B0B7C"/>
    <w:rsid w:val="007B56DE"/>
    <w:rsid w:val="007C0479"/>
    <w:rsid w:val="007C1228"/>
    <w:rsid w:val="007C23B7"/>
    <w:rsid w:val="007C34DE"/>
    <w:rsid w:val="007C3A03"/>
    <w:rsid w:val="007D0D21"/>
    <w:rsid w:val="007D1475"/>
    <w:rsid w:val="007D25D2"/>
    <w:rsid w:val="007D2888"/>
    <w:rsid w:val="007D2FB8"/>
    <w:rsid w:val="007D3A59"/>
    <w:rsid w:val="007D5A14"/>
    <w:rsid w:val="007D73BB"/>
    <w:rsid w:val="007E2350"/>
    <w:rsid w:val="007E3EFD"/>
    <w:rsid w:val="007E51AD"/>
    <w:rsid w:val="007E6D58"/>
    <w:rsid w:val="007E74ED"/>
    <w:rsid w:val="007F0447"/>
    <w:rsid w:val="007F12FA"/>
    <w:rsid w:val="007F1A1D"/>
    <w:rsid w:val="007F32A9"/>
    <w:rsid w:val="007F47B4"/>
    <w:rsid w:val="007F50E4"/>
    <w:rsid w:val="007F5215"/>
    <w:rsid w:val="007F592F"/>
    <w:rsid w:val="00802B06"/>
    <w:rsid w:val="00802D72"/>
    <w:rsid w:val="0080626A"/>
    <w:rsid w:val="00810A1E"/>
    <w:rsid w:val="0081300C"/>
    <w:rsid w:val="00814B1D"/>
    <w:rsid w:val="00815EDB"/>
    <w:rsid w:val="00817861"/>
    <w:rsid w:val="008202A7"/>
    <w:rsid w:val="00821D3F"/>
    <w:rsid w:val="00821D96"/>
    <w:rsid w:val="00821F98"/>
    <w:rsid w:val="00824347"/>
    <w:rsid w:val="008269A2"/>
    <w:rsid w:val="00827C53"/>
    <w:rsid w:val="00830FD4"/>
    <w:rsid w:val="00831C20"/>
    <w:rsid w:val="00832E3C"/>
    <w:rsid w:val="00833F61"/>
    <w:rsid w:val="00834BD6"/>
    <w:rsid w:val="008359EC"/>
    <w:rsid w:val="00837544"/>
    <w:rsid w:val="00841143"/>
    <w:rsid w:val="0084216B"/>
    <w:rsid w:val="00842365"/>
    <w:rsid w:val="00845850"/>
    <w:rsid w:val="00846EF5"/>
    <w:rsid w:val="00850A01"/>
    <w:rsid w:val="00850E63"/>
    <w:rsid w:val="00851071"/>
    <w:rsid w:val="0085426B"/>
    <w:rsid w:val="00855D09"/>
    <w:rsid w:val="00857479"/>
    <w:rsid w:val="008615B3"/>
    <w:rsid w:val="0086206F"/>
    <w:rsid w:val="00862327"/>
    <w:rsid w:val="00862BF0"/>
    <w:rsid w:val="00862DF5"/>
    <w:rsid w:val="00864414"/>
    <w:rsid w:val="0087044B"/>
    <w:rsid w:val="00871024"/>
    <w:rsid w:val="008737A3"/>
    <w:rsid w:val="008745D2"/>
    <w:rsid w:val="008747D4"/>
    <w:rsid w:val="00876C9A"/>
    <w:rsid w:val="00880EB6"/>
    <w:rsid w:val="00881D66"/>
    <w:rsid w:val="008838CD"/>
    <w:rsid w:val="00883D15"/>
    <w:rsid w:val="00891A50"/>
    <w:rsid w:val="00891D36"/>
    <w:rsid w:val="00892F6B"/>
    <w:rsid w:val="00894C5D"/>
    <w:rsid w:val="008978C5"/>
    <w:rsid w:val="008A0446"/>
    <w:rsid w:val="008A0D11"/>
    <w:rsid w:val="008A282F"/>
    <w:rsid w:val="008A426A"/>
    <w:rsid w:val="008B1A19"/>
    <w:rsid w:val="008B1E5D"/>
    <w:rsid w:val="008B27BA"/>
    <w:rsid w:val="008B500A"/>
    <w:rsid w:val="008B5F6A"/>
    <w:rsid w:val="008B6825"/>
    <w:rsid w:val="008C01B9"/>
    <w:rsid w:val="008C04E9"/>
    <w:rsid w:val="008C0C8D"/>
    <w:rsid w:val="008C1AF2"/>
    <w:rsid w:val="008C3C72"/>
    <w:rsid w:val="008C7C1D"/>
    <w:rsid w:val="008D0611"/>
    <w:rsid w:val="008D0625"/>
    <w:rsid w:val="008D35AC"/>
    <w:rsid w:val="008D3F6C"/>
    <w:rsid w:val="008D75D6"/>
    <w:rsid w:val="008F0853"/>
    <w:rsid w:val="008F5428"/>
    <w:rsid w:val="00905FF4"/>
    <w:rsid w:val="00906906"/>
    <w:rsid w:val="00906D76"/>
    <w:rsid w:val="00910BB9"/>
    <w:rsid w:val="0091138D"/>
    <w:rsid w:val="00913FF8"/>
    <w:rsid w:val="00915311"/>
    <w:rsid w:val="00915F1B"/>
    <w:rsid w:val="009168EB"/>
    <w:rsid w:val="00916C27"/>
    <w:rsid w:val="009170E5"/>
    <w:rsid w:val="0092232A"/>
    <w:rsid w:val="0092454C"/>
    <w:rsid w:val="0092483C"/>
    <w:rsid w:val="009273C1"/>
    <w:rsid w:val="0093086E"/>
    <w:rsid w:val="00931DFF"/>
    <w:rsid w:val="00932011"/>
    <w:rsid w:val="00932FFB"/>
    <w:rsid w:val="0093366D"/>
    <w:rsid w:val="009355DD"/>
    <w:rsid w:val="009364CC"/>
    <w:rsid w:val="00940493"/>
    <w:rsid w:val="009409B3"/>
    <w:rsid w:val="00944078"/>
    <w:rsid w:val="00951525"/>
    <w:rsid w:val="009541B6"/>
    <w:rsid w:val="009569AD"/>
    <w:rsid w:val="009574A3"/>
    <w:rsid w:val="009604E7"/>
    <w:rsid w:val="00960F9E"/>
    <w:rsid w:val="009619BE"/>
    <w:rsid w:val="00963C41"/>
    <w:rsid w:val="009655E2"/>
    <w:rsid w:val="009720BC"/>
    <w:rsid w:val="00981AA7"/>
    <w:rsid w:val="00982EC9"/>
    <w:rsid w:val="0098356D"/>
    <w:rsid w:val="00987292"/>
    <w:rsid w:val="00991701"/>
    <w:rsid w:val="00991934"/>
    <w:rsid w:val="0099224F"/>
    <w:rsid w:val="00995844"/>
    <w:rsid w:val="00995848"/>
    <w:rsid w:val="00996085"/>
    <w:rsid w:val="00996BCD"/>
    <w:rsid w:val="009A001C"/>
    <w:rsid w:val="009B0A1D"/>
    <w:rsid w:val="009C084D"/>
    <w:rsid w:val="009C12C7"/>
    <w:rsid w:val="009C197B"/>
    <w:rsid w:val="009D16AD"/>
    <w:rsid w:val="009D19EC"/>
    <w:rsid w:val="009D5AA2"/>
    <w:rsid w:val="009D6951"/>
    <w:rsid w:val="009E009D"/>
    <w:rsid w:val="009E1A4D"/>
    <w:rsid w:val="009E28F0"/>
    <w:rsid w:val="009E380B"/>
    <w:rsid w:val="009E4C12"/>
    <w:rsid w:val="009E6F8B"/>
    <w:rsid w:val="009F0A0C"/>
    <w:rsid w:val="009F331C"/>
    <w:rsid w:val="009F3D76"/>
    <w:rsid w:val="009F613C"/>
    <w:rsid w:val="009F7C94"/>
    <w:rsid w:val="00A0569C"/>
    <w:rsid w:val="00A06A61"/>
    <w:rsid w:val="00A10B13"/>
    <w:rsid w:val="00A12A07"/>
    <w:rsid w:val="00A1397A"/>
    <w:rsid w:val="00A156CC"/>
    <w:rsid w:val="00A16028"/>
    <w:rsid w:val="00A21BC6"/>
    <w:rsid w:val="00A2238C"/>
    <w:rsid w:val="00A232B1"/>
    <w:rsid w:val="00A23AF2"/>
    <w:rsid w:val="00A25A6A"/>
    <w:rsid w:val="00A33163"/>
    <w:rsid w:val="00A336E4"/>
    <w:rsid w:val="00A374C9"/>
    <w:rsid w:val="00A40164"/>
    <w:rsid w:val="00A4046C"/>
    <w:rsid w:val="00A40E7F"/>
    <w:rsid w:val="00A45BE1"/>
    <w:rsid w:val="00A45E5A"/>
    <w:rsid w:val="00A46141"/>
    <w:rsid w:val="00A52C5A"/>
    <w:rsid w:val="00A535AC"/>
    <w:rsid w:val="00A54CD5"/>
    <w:rsid w:val="00A56D6F"/>
    <w:rsid w:val="00A6127F"/>
    <w:rsid w:val="00A629E1"/>
    <w:rsid w:val="00A64AC2"/>
    <w:rsid w:val="00A64CD5"/>
    <w:rsid w:val="00A6624D"/>
    <w:rsid w:val="00A66FD6"/>
    <w:rsid w:val="00A675EE"/>
    <w:rsid w:val="00A676CF"/>
    <w:rsid w:val="00A67FB4"/>
    <w:rsid w:val="00A704E7"/>
    <w:rsid w:val="00A70583"/>
    <w:rsid w:val="00A70B67"/>
    <w:rsid w:val="00A7144F"/>
    <w:rsid w:val="00A72B9A"/>
    <w:rsid w:val="00A733FC"/>
    <w:rsid w:val="00A73E72"/>
    <w:rsid w:val="00A76D1C"/>
    <w:rsid w:val="00A76E83"/>
    <w:rsid w:val="00A811DF"/>
    <w:rsid w:val="00A8193B"/>
    <w:rsid w:val="00A81A03"/>
    <w:rsid w:val="00A83B46"/>
    <w:rsid w:val="00A83D0E"/>
    <w:rsid w:val="00A84C34"/>
    <w:rsid w:val="00A84D58"/>
    <w:rsid w:val="00A8647D"/>
    <w:rsid w:val="00A93EDD"/>
    <w:rsid w:val="00A942F9"/>
    <w:rsid w:val="00A95211"/>
    <w:rsid w:val="00A95FAE"/>
    <w:rsid w:val="00A962E6"/>
    <w:rsid w:val="00AA02BC"/>
    <w:rsid w:val="00AA0A09"/>
    <w:rsid w:val="00AA0CC3"/>
    <w:rsid w:val="00AA3083"/>
    <w:rsid w:val="00AA4090"/>
    <w:rsid w:val="00AA4759"/>
    <w:rsid w:val="00AA4868"/>
    <w:rsid w:val="00AB5D75"/>
    <w:rsid w:val="00AB606A"/>
    <w:rsid w:val="00AC0659"/>
    <w:rsid w:val="00AC2246"/>
    <w:rsid w:val="00AC2B85"/>
    <w:rsid w:val="00AC3E7A"/>
    <w:rsid w:val="00AC6086"/>
    <w:rsid w:val="00AC735C"/>
    <w:rsid w:val="00AD1958"/>
    <w:rsid w:val="00AD20C0"/>
    <w:rsid w:val="00AD21A0"/>
    <w:rsid w:val="00AD422B"/>
    <w:rsid w:val="00AD440F"/>
    <w:rsid w:val="00AD60B1"/>
    <w:rsid w:val="00AD73B7"/>
    <w:rsid w:val="00AE120F"/>
    <w:rsid w:val="00AE13C9"/>
    <w:rsid w:val="00AE4769"/>
    <w:rsid w:val="00AE6CD6"/>
    <w:rsid w:val="00AE7A53"/>
    <w:rsid w:val="00AF0C21"/>
    <w:rsid w:val="00AF4370"/>
    <w:rsid w:val="00AF5695"/>
    <w:rsid w:val="00AF581C"/>
    <w:rsid w:val="00AF65B2"/>
    <w:rsid w:val="00AF7E0A"/>
    <w:rsid w:val="00AF7F77"/>
    <w:rsid w:val="00B004C5"/>
    <w:rsid w:val="00B029CE"/>
    <w:rsid w:val="00B02F30"/>
    <w:rsid w:val="00B11675"/>
    <w:rsid w:val="00B135CF"/>
    <w:rsid w:val="00B15A40"/>
    <w:rsid w:val="00B15ACF"/>
    <w:rsid w:val="00B15C0C"/>
    <w:rsid w:val="00B200CA"/>
    <w:rsid w:val="00B2168F"/>
    <w:rsid w:val="00B2278A"/>
    <w:rsid w:val="00B22ADC"/>
    <w:rsid w:val="00B23B30"/>
    <w:rsid w:val="00B244AE"/>
    <w:rsid w:val="00B24894"/>
    <w:rsid w:val="00B2567F"/>
    <w:rsid w:val="00B26768"/>
    <w:rsid w:val="00B2782D"/>
    <w:rsid w:val="00B31495"/>
    <w:rsid w:val="00B31EF7"/>
    <w:rsid w:val="00B323B7"/>
    <w:rsid w:val="00B334D3"/>
    <w:rsid w:val="00B33E9C"/>
    <w:rsid w:val="00B34111"/>
    <w:rsid w:val="00B34E76"/>
    <w:rsid w:val="00B3557D"/>
    <w:rsid w:val="00B4024B"/>
    <w:rsid w:val="00B4181E"/>
    <w:rsid w:val="00B436D4"/>
    <w:rsid w:val="00B45F95"/>
    <w:rsid w:val="00B52145"/>
    <w:rsid w:val="00B524F6"/>
    <w:rsid w:val="00B57905"/>
    <w:rsid w:val="00B62F88"/>
    <w:rsid w:val="00B6359A"/>
    <w:rsid w:val="00B63951"/>
    <w:rsid w:val="00B66E8F"/>
    <w:rsid w:val="00B67491"/>
    <w:rsid w:val="00B67E5F"/>
    <w:rsid w:val="00B742A5"/>
    <w:rsid w:val="00B769AE"/>
    <w:rsid w:val="00B76BCA"/>
    <w:rsid w:val="00B77427"/>
    <w:rsid w:val="00B77EC6"/>
    <w:rsid w:val="00B823C6"/>
    <w:rsid w:val="00B8278A"/>
    <w:rsid w:val="00B8767E"/>
    <w:rsid w:val="00B90343"/>
    <w:rsid w:val="00B93338"/>
    <w:rsid w:val="00B969C3"/>
    <w:rsid w:val="00B978DF"/>
    <w:rsid w:val="00BA2FAE"/>
    <w:rsid w:val="00BA4139"/>
    <w:rsid w:val="00BA488D"/>
    <w:rsid w:val="00BA78A4"/>
    <w:rsid w:val="00BB4DE2"/>
    <w:rsid w:val="00BB7746"/>
    <w:rsid w:val="00BC02C9"/>
    <w:rsid w:val="00BC55AF"/>
    <w:rsid w:val="00BD2358"/>
    <w:rsid w:val="00BD3B43"/>
    <w:rsid w:val="00BD589F"/>
    <w:rsid w:val="00BD5F40"/>
    <w:rsid w:val="00BE05E9"/>
    <w:rsid w:val="00BE105D"/>
    <w:rsid w:val="00BE1CDD"/>
    <w:rsid w:val="00BE2782"/>
    <w:rsid w:val="00BE3943"/>
    <w:rsid w:val="00BE46FF"/>
    <w:rsid w:val="00BE4EB9"/>
    <w:rsid w:val="00BE7C63"/>
    <w:rsid w:val="00BF06D6"/>
    <w:rsid w:val="00BF08A7"/>
    <w:rsid w:val="00BF305A"/>
    <w:rsid w:val="00BF49DE"/>
    <w:rsid w:val="00BF49F8"/>
    <w:rsid w:val="00BF6369"/>
    <w:rsid w:val="00BF66B5"/>
    <w:rsid w:val="00BF731E"/>
    <w:rsid w:val="00C02830"/>
    <w:rsid w:val="00C035C2"/>
    <w:rsid w:val="00C048FE"/>
    <w:rsid w:val="00C06AC3"/>
    <w:rsid w:val="00C07CC6"/>
    <w:rsid w:val="00C10520"/>
    <w:rsid w:val="00C10670"/>
    <w:rsid w:val="00C13EA4"/>
    <w:rsid w:val="00C14719"/>
    <w:rsid w:val="00C16F6E"/>
    <w:rsid w:val="00C21FC2"/>
    <w:rsid w:val="00C2206B"/>
    <w:rsid w:val="00C24EB2"/>
    <w:rsid w:val="00C25784"/>
    <w:rsid w:val="00C2677E"/>
    <w:rsid w:val="00C31402"/>
    <w:rsid w:val="00C332B9"/>
    <w:rsid w:val="00C33444"/>
    <w:rsid w:val="00C34D67"/>
    <w:rsid w:val="00C3584C"/>
    <w:rsid w:val="00C403F3"/>
    <w:rsid w:val="00C44721"/>
    <w:rsid w:val="00C453C7"/>
    <w:rsid w:val="00C45FB4"/>
    <w:rsid w:val="00C54655"/>
    <w:rsid w:val="00C61A56"/>
    <w:rsid w:val="00C65306"/>
    <w:rsid w:val="00C66A0E"/>
    <w:rsid w:val="00C73B74"/>
    <w:rsid w:val="00C74117"/>
    <w:rsid w:val="00C76B09"/>
    <w:rsid w:val="00C77233"/>
    <w:rsid w:val="00C77A25"/>
    <w:rsid w:val="00C77EFB"/>
    <w:rsid w:val="00C8061C"/>
    <w:rsid w:val="00C851F8"/>
    <w:rsid w:val="00C8730D"/>
    <w:rsid w:val="00C87580"/>
    <w:rsid w:val="00C91792"/>
    <w:rsid w:val="00C91ED4"/>
    <w:rsid w:val="00C94E3D"/>
    <w:rsid w:val="00C957B0"/>
    <w:rsid w:val="00C95F8A"/>
    <w:rsid w:val="00C96B55"/>
    <w:rsid w:val="00C976B3"/>
    <w:rsid w:val="00CA3AE2"/>
    <w:rsid w:val="00CA4E08"/>
    <w:rsid w:val="00CA56C5"/>
    <w:rsid w:val="00CA6D04"/>
    <w:rsid w:val="00CB297B"/>
    <w:rsid w:val="00CB2C57"/>
    <w:rsid w:val="00CB3980"/>
    <w:rsid w:val="00CB66C4"/>
    <w:rsid w:val="00CC0AD7"/>
    <w:rsid w:val="00CC0FBC"/>
    <w:rsid w:val="00CC1E16"/>
    <w:rsid w:val="00CC2B7F"/>
    <w:rsid w:val="00CC2EBF"/>
    <w:rsid w:val="00CD0013"/>
    <w:rsid w:val="00CD1731"/>
    <w:rsid w:val="00CD183A"/>
    <w:rsid w:val="00CD1A45"/>
    <w:rsid w:val="00CD46F1"/>
    <w:rsid w:val="00CD5A11"/>
    <w:rsid w:val="00CD5B8F"/>
    <w:rsid w:val="00CD77B5"/>
    <w:rsid w:val="00CD78DA"/>
    <w:rsid w:val="00CE0564"/>
    <w:rsid w:val="00CE0883"/>
    <w:rsid w:val="00CE14BF"/>
    <w:rsid w:val="00CE1CDE"/>
    <w:rsid w:val="00CE22F8"/>
    <w:rsid w:val="00CE54E0"/>
    <w:rsid w:val="00CF52EB"/>
    <w:rsid w:val="00CF694D"/>
    <w:rsid w:val="00D01CE1"/>
    <w:rsid w:val="00D032F0"/>
    <w:rsid w:val="00D03AB2"/>
    <w:rsid w:val="00D040C9"/>
    <w:rsid w:val="00D05864"/>
    <w:rsid w:val="00D14A8A"/>
    <w:rsid w:val="00D165E7"/>
    <w:rsid w:val="00D16870"/>
    <w:rsid w:val="00D2047F"/>
    <w:rsid w:val="00D22CA1"/>
    <w:rsid w:val="00D2395E"/>
    <w:rsid w:val="00D254D2"/>
    <w:rsid w:val="00D257C9"/>
    <w:rsid w:val="00D260C9"/>
    <w:rsid w:val="00D2767A"/>
    <w:rsid w:val="00D27786"/>
    <w:rsid w:val="00D316E2"/>
    <w:rsid w:val="00D32778"/>
    <w:rsid w:val="00D33FD3"/>
    <w:rsid w:val="00D34B46"/>
    <w:rsid w:val="00D3628E"/>
    <w:rsid w:val="00D36634"/>
    <w:rsid w:val="00D367CB"/>
    <w:rsid w:val="00D405A7"/>
    <w:rsid w:val="00D407B3"/>
    <w:rsid w:val="00D41E5B"/>
    <w:rsid w:val="00D43848"/>
    <w:rsid w:val="00D452BE"/>
    <w:rsid w:val="00D53CAD"/>
    <w:rsid w:val="00D53D04"/>
    <w:rsid w:val="00D5441D"/>
    <w:rsid w:val="00D54CE8"/>
    <w:rsid w:val="00D54FB0"/>
    <w:rsid w:val="00D602C5"/>
    <w:rsid w:val="00D6039B"/>
    <w:rsid w:val="00D6083B"/>
    <w:rsid w:val="00D639F0"/>
    <w:rsid w:val="00D66C97"/>
    <w:rsid w:val="00D72307"/>
    <w:rsid w:val="00D74D61"/>
    <w:rsid w:val="00D8410B"/>
    <w:rsid w:val="00D84738"/>
    <w:rsid w:val="00D861A9"/>
    <w:rsid w:val="00D86893"/>
    <w:rsid w:val="00D86BC1"/>
    <w:rsid w:val="00D87C96"/>
    <w:rsid w:val="00D96569"/>
    <w:rsid w:val="00DA0421"/>
    <w:rsid w:val="00DA0DCB"/>
    <w:rsid w:val="00DA5461"/>
    <w:rsid w:val="00DB1156"/>
    <w:rsid w:val="00DB129D"/>
    <w:rsid w:val="00DB1AA3"/>
    <w:rsid w:val="00DB1F69"/>
    <w:rsid w:val="00DB2C1C"/>
    <w:rsid w:val="00DB5447"/>
    <w:rsid w:val="00DB58F2"/>
    <w:rsid w:val="00DC1E99"/>
    <w:rsid w:val="00DC679D"/>
    <w:rsid w:val="00DC7EC9"/>
    <w:rsid w:val="00DD2053"/>
    <w:rsid w:val="00DD2DE0"/>
    <w:rsid w:val="00DD4A93"/>
    <w:rsid w:val="00DD4AC0"/>
    <w:rsid w:val="00DD792F"/>
    <w:rsid w:val="00DE1A36"/>
    <w:rsid w:val="00DE2E67"/>
    <w:rsid w:val="00DE3AEB"/>
    <w:rsid w:val="00DE59A6"/>
    <w:rsid w:val="00DE5D38"/>
    <w:rsid w:val="00DE6EAB"/>
    <w:rsid w:val="00DF090F"/>
    <w:rsid w:val="00DF1AA8"/>
    <w:rsid w:val="00DF3EE8"/>
    <w:rsid w:val="00DF45AE"/>
    <w:rsid w:val="00DF5BDD"/>
    <w:rsid w:val="00DF7D11"/>
    <w:rsid w:val="00E00DCE"/>
    <w:rsid w:val="00E00E79"/>
    <w:rsid w:val="00E12C43"/>
    <w:rsid w:val="00E13D7D"/>
    <w:rsid w:val="00E223D6"/>
    <w:rsid w:val="00E2309D"/>
    <w:rsid w:val="00E23DAC"/>
    <w:rsid w:val="00E244E0"/>
    <w:rsid w:val="00E2638C"/>
    <w:rsid w:val="00E27F0D"/>
    <w:rsid w:val="00E314BE"/>
    <w:rsid w:val="00E317EB"/>
    <w:rsid w:val="00E332A4"/>
    <w:rsid w:val="00E35D6C"/>
    <w:rsid w:val="00E40A1F"/>
    <w:rsid w:val="00E4160B"/>
    <w:rsid w:val="00E4239D"/>
    <w:rsid w:val="00E4372A"/>
    <w:rsid w:val="00E4506F"/>
    <w:rsid w:val="00E45BE5"/>
    <w:rsid w:val="00E46333"/>
    <w:rsid w:val="00E47AE1"/>
    <w:rsid w:val="00E47CE2"/>
    <w:rsid w:val="00E50264"/>
    <w:rsid w:val="00E51E43"/>
    <w:rsid w:val="00E539D2"/>
    <w:rsid w:val="00E54170"/>
    <w:rsid w:val="00E54631"/>
    <w:rsid w:val="00E54FCE"/>
    <w:rsid w:val="00E63FDB"/>
    <w:rsid w:val="00E64CF2"/>
    <w:rsid w:val="00E669B8"/>
    <w:rsid w:val="00E71785"/>
    <w:rsid w:val="00E730B7"/>
    <w:rsid w:val="00E73C9D"/>
    <w:rsid w:val="00E7579A"/>
    <w:rsid w:val="00E809E8"/>
    <w:rsid w:val="00E81740"/>
    <w:rsid w:val="00E83943"/>
    <w:rsid w:val="00E83F60"/>
    <w:rsid w:val="00E84BAA"/>
    <w:rsid w:val="00E84C59"/>
    <w:rsid w:val="00E90599"/>
    <w:rsid w:val="00E91216"/>
    <w:rsid w:val="00E918DE"/>
    <w:rsid w:val="00E92051"/>
    <w:rsid w:val="00E923AF"/>
    <w:rsid w:val="00E95613"/>
    <w:rsid w:val="00EA012C"/>
    <w:rsid w:val="00EA0175"/>
    <w:rsid w:val="00EA2FA2"/>
    <w:rsid w:val="00EA3B33"/>
    <w:rsid w:val="00EB01F7"/>
    <w:rsid w:val="00EB0845"/>
    <w:rsid w:val="00EB2D59"/>
    <w:rsid w:val="00EB5425"/>
    <w:rsid w:val="00EB5851"/>
    <w:rsid w:val="00EB59FE"/>
    <w:rsid w:val="00EC047A"/>
    <w:rsid w:val="00EC19B1"/>
    <w:rsid w:val="00EC1D86"/>
    <w:rsid w:val="00EC3527"/>
    <w:rsid w:val="00EC4D07"/>
    <w:rsid w:val="00EC581F"/>
    <w:rsid w:val="00EC62F6"/>
    <w:rsid w:val="00EC65B5"/>
    <w:rsid w:val="00EC7700"/>
    <w:rsid w:val="00ED0D67"/>
    <w:rsid w:val="00ED5565"/>
    <w:rsid w:val="00ED6C92"/>
    <w:rsid w:val="00EE3232"/>
    <w:rsid w:val="00EE3E3E"/>
    <w:rsid w:val="00EE5DB7"/>
    <w:rsid w:val="00EE7E56"/>
    <w:rsid w:val="00EF307F"/>
    <w:rsid w:val="00EF41D9"/>
    <w:rsid w:val="00EF5B6E"/>
    <w:rsid w:val="00EF6B3C"/>
    <w:rsid w:val="00F00CF3"/>
    <w:rsid w:val="00F063E4"/>
    <w:rsid w:val="00F0751D"/>
    <w:rsid w:val="00F0786D"/>
    <w:rsid w:val="00F10EA4"/>
    <w:rsid w:val="00F12B0B"/>
    <w:rsid w:val="00F13BCA"/>
    <w:rsid w:val="00F143EE"/>
    <w:rsid w:val="00F179FB"/>
    <w:rsid w:val="00F201F6"/>
    <w:rsid w:val="00F221F4"/>
    <w:rsid w:val="00F238A7"/>
    <w:rsid w:val="00F23D66"/>
    <w:rsid w:val="00F242AA"/>
    <w:rsid w:val="00F24D85"/>
    <w:rsid w:val="00F25AC0"/>
    <w:rsid w:val="00F25F2A"/>
    <w:rsid w:val="00F27462"/>
    <w:rsid w:val="00F303F3"/>
    <w:rsid w:val="00F30A74"/>
    <w:rsid w:val="00F314F8"/>
    <w:rsid w:val="00F31BE6"/>
    <w:rsid w:val="00F3223B"/>
    <w:rsid w:val="00F32283"/>
    <w:rsid w:val="00F340F9"/>
    <w:rsid w:val="00F36231"/>
    <w:rsid w:val="00F3769E"/>
    <w:rsid w:val="00F43451"/>
    <w:rsid w:val="00F45C03"/>
    <w:rsid w:val="00F4783F"/>
    <w:rsid w:val="00F51EC2"/>
    <w:rsid w:val="00F52296"/>
    <w:rsid w:val="00F52EF6"/>
    <w:rsid w:val="00F54B9C"/>
    <w:rsid w:val="00F55F5E"/>
    <w:rsid w:val="00F566B8"/>
    <w:rsid w:val="00F56CAC"/>
    <w:rsid w:val="00F57223"/>
    <w:rsid w:val="00F64ABE"/>
    <w:rsid w:val="00F64D0C"/>
    <w:rsid w:val="00F66060"/>
    <w:rsid w:val="00F673AA"/>
    <w:rsid w:val="00F70297"/>
    <w:rsid w:val="00F70DE3"/>
    <w:rsid w:val="00F71860"/>
    <w:rsid w:val="00F718B1"/>
    <w:rsid w:val="00F73CFE"/>
    <w:rsid w:val="00F753A0"/>
    <w:rsid w:val="00F80A92"/>
    <w:rsid w:val="00F82200"/>
    <w:rsid w:val="00F842C7"/>
    <w:rsid w:val="00F85FC5"/>
    <w:rsid w:val="00F86286"/>
    <w:rsid w:val="00F9311A"/>
    <w:rsid w:val="00F94CA9"/>
    <w:rsid w:val="00F950D4"/>
    <w:rsid w:val="00FA013A"/>
    <w:rsid w:val="00FA0D41"/>
    <w:rsid w:val="00FB047E"/>
    <w:rsid w:val="00FB2699"/>
    <w:rsid w:val="00FB2C08"/>
    <w:rsid w:val="00FB343B"/>
    <w:rsid w:val="00FB3908"/>
    <w:rsid w:val="00FB4671"/>
    <w:rsid w:val="00FB62DB"/>
    <w:rsid w:val="00FB7992"/>
    <w:rsid w:val="00FC29AD"/>
    <w:rsid w:val="00FC2BE5"/>
    <w:rsid w:val="00FC397A"/>
    <w:rsid w:val="00FC46DC"/>
    <w:rsid w:val="00FC4FA0"/>
    <w:rsid w:val="00FC62B4"/>
    <w:rsid w:val="00FC62F5"/>
    <w:rsid w:val="00FD00CD"/>
    <w:rsid w:val="00FD19AE"/>
    <w:rsid w:val="00FD1C11"/>
    <w:rsid w:val="00FD407B"/>
    <w:rsid w:val="00FD4627"/>
    <w:rsid w:val="00FD7778"/>
    <w:rsid w:val="00FD7AFB"/>
    <w:rsid w:val="00FD7E37"/>
    <w:rsid w:val="00FD7F4B"/>
    <w:rsid w:val="00FE0577"/>
    <w:rsid w:val="00FE106D"/>
    <w:rsid w:val="00FE2A68"/>
    <w:rsid w:val="00FE5513"/>
    <w:rsid w:val="00FE5BFC"/>
    <w:rsid w:val="00FF2032"/>
    <w:rsid w:val="00FF2B7D"/>
    <w:rsid w:val="00FF4927"/>
    <w:rsid w:val="00FF5FE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05F13A0"/>
  <w15:chartTrackingRefBased/>
  <w15:docId w15:val="{DADB6557-321B-48F4-A53E-F8E8F55B7F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57223"/>
    <w:pPr>
      <w:tabs>
        <w:tab w:val="center" w:pos="4680"/>
        <w:tab w:val="right" w:pos="9360"/>
      </w:tabs>
      <w:spacing w:after="0" w:line="240" w:lineRule="auto"/>
    </w:pPr>
  </w:style>
  <w:style w:type="character" w:customStyle="1" w:styleId="HeaderChar">
    <w:name w:val="Header Char"/>
    <w:basedOn w:val="DefaultParagraphFont"/>
    <w:link w:val="Header"/>
    <w:uiPriority w:val="99"/>
    <w:rsid w:val="00F57223"/>
  </w:style>
  <w:style w:type="paragraph" w:styleId="Footer">
    <w:name w:val="footer"/>
    <w:basedOn w:val="Normal"/>
    <w:link w:val="FooterChar"/>
    <w:uiPriority w:val="99"/>
    <w:unhideWhenUsed/>
    <w:rsid w:val="00F57223"/>
    <w:pPr>
      <w:tabs>
        <w:tab w:val="center" w:pos="4680"/>
        <w:tab w:val="right" w:pos="9360"/>
      </w:tabs>
      <w:spacing w:after="0" w:line="240" w:lineRule="auto"/>
    </w:pPr>
  </w:style>
  <w:style w:type="character" w:customStyle="1" w:styleId="FooterChar">
    <w:name w:val="Footer Char"/>
    <w:basedOn w:val="DefaultParagraphFont"/>
    <w:link w:val="Footer"/>
    <w:uiPriority w:val="99"/>
    <w:rsid w:val="00F57223"/>
  </w:style>
  <w:style w:type="paragraph" w:customStyle="1" w:styleId="FootnoteTextCharCharCharChar1">
    <w:name w:val="Footnote Text Char Char Char Char1"/>
    <w:basedOn w:val="Normal"/>
    <w:next w:val="FootnoteText"/>
    <w:link w:val="FootnoteTextChar"/>
    <w:unhideWhenUsed/>
    <w:rsid w:val="00F57223"/>
    <w:pPr>
      <w:spacing w:after="0" w:line="240" w:lineRule="auto"/>
    </w:pPr>
    <w:rPr>
      <w:rFonts w:ascii="Times New Roman" w:eastAsia="SimSun" w:hAnsi="Times New Roman" w:cs="Times New Roman"/>
      <w:sz w:val="20"/>
      <w:szCs w:val="20"/>
    </w:rPr>
  </w:style>
  <w:style w:type="character" w:customStyle="1" w:styleId="FootnoteTextChar">
    <w:name w:val="Footnote Text Char"/>
    <w:aliases w:val="Footnotes Char,Geneva 9 Char,Font: Geneva 9 Char,Boston 10 Char,f Char,fn Char,footnote text Char,Footnote Text Char Char Char Char Char Char,Footnote Text Char Char Char Char Char1"/>
    <w:basedOn w:val="DefaultParagraphFont"/>
    <w:link w:val="FootnoteTextCharCharCharChar1"/>
    <w:rsid w:val="00F57223"/>
    <w:rPr>
      <w:rFonts w:ascii="Times New Roman" w:eastAsia="SimSun" w:hAnsi="Times New Roman" w:cs="Times New Roman"/>
      <w:sz w:val="20"/>
      <w:szCs w:val="20"/>
    </w:rPr>
  </w:style>
  <w:style w:type="character" w:styleId="FootnoteReference">
    <w:name w:val="footnote reference"/>
    <w:aliases w:val="16 Point,Superscript 6 Point"/>
    <w:basedOn w:val="DefaultParagraphFont"/>
    <w:unhideWhenUsed/>
    <w:rsid w:val="00F57223"/>
    <w:rPr>
      <w:vertAlign w:val="superscript"/>
    </w:rPr>
  </w:style>
  <w:style w:type="table" w:customStyle="1" w:styleId="GridTable1Light-Accent11">
    <w:name w:val="Grid Table 1 Light - Accent 11"/>
    <w:basedOn w:val="TableNormal"/>
    <w:next w:val="GridTable1Light-Accent1"/>
    <w:uiPriority w:val="46"/>
    <w:rsid w:val="00F57223"/>
    <w:pPr>
      <w:spacing w:after="0" w:line="240" w:lineRule="auto"/>
    </w:p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GridTable4-Accent11">
    <w:name w:val="Grid Table 4 - Accent 11"/>
    <w:basedOn w:val="TableNormal"/>
    <w:next w:val="GridTable4-Accent1"/>
    <w:uiPriority w:val="49"/>
    <w:rsid w:val="00F57223"/>
    <w:pPr>
      <w:spacing w:after="0" w:line="240" w:lineRule="auto"/>
    </w:p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styleId="FootnoteText">
    <w:name w:val="footnote text"/>
    <w:basedOn w:val="Normal"/>
    <w:link w:val="FootnoteTextChar1"/>
    <w:uiPriority w:val="99"/>
    <w:semiHidden/>
    <w:unhideWhenUsed/>
    <w:rsid w:val="00F57223"/>
    <w:pPr>
      <w:spacing w:after="0" w:line="240" w:lineRule="auto"/>
    </w:pPr>
    <w:rPr>
      <w:sz w:val="20"/>
      <w:szCs w:val="20"/>
    </w:rPr>
  </w:style>
  <w:style w:type="character" w:customStyle="1" w:styleId="FootnoteTextChar1">
    <w:name w:val="Footnote Text Char1"/>
    <w:basedOn w:val="DefaultParagraphFont"/>
    <w:link w:val="FootnoteText"/>
    <w:uiPriority w:val="99"/>
    <w:semiHidden/>
    <w:rsid w:val="00F57223"/>
    <w:rPr>
      <w:sz w:val="20"/>
      <w:szCs w:val="20"/>
    </w:rPr>
  </w:style>
  <w:style w:type="table" w:styleId="GridTable1Light-Accent1">
    <w:name w:val="Grid Table 1 Light Accent 1"/>
    <w:basedOn w:val="TableNormal"/>
    <w:uiPriority w:val="46"/>
    <w:rsid w:val="00F57223"/>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GridTable4-Accent1">
    <w:name w:val="Grid Table 4 Accent 1"/>
    <w:basedOn w:val="TableNormal"/>
    <w:uiPriority w:val="49"/>
    <w:rsid w:val="00F57223"/>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ListParagraph">
    <w:name w:val="List Paragraph"/>
    <w:basedOn w:val="Normal"/>
    <w:link w:val="ListParagraphChar"/>
    <w:uiPriority w:val="34"/>
    <w:qFormat/>
    <w:rsid w:val="00B66E8F"/>
    <w:pPr>
      <w:ind w:left="720"/>
      <w:contextualSpacing/>
    </w:pPr>
  </w:style>
  <w:style w:type="paragraph" w:customStyle="1" w:styleId="Heading1a">
    <w:name w:val="Heading 1a"/>
    <w:basedOn w:val="Normal"/>
    <w:next w:val="Normal"/>
    <w:uiPriority w:val="99"/>
    <w:rsid w:val="00A76E83"/>
    <w:pPr>
      <w:keepNext/>
      <w:keepLines/>
      <w:numPr>
        <w:numId w:val="7"/>
      </w:numPr>
      <w:spacing w:before="1440" w:after="240" w:line="240" w:lineRule="auto"/>
      <w:jc w:val="center"/>
      <w:outlineLvl w:val="0"/>
    </w:pPr>
    <w:rPr>
      <w:rFonts w:ascii="Times New Roman" w:eastAsia="Times New Roman" w:hAnsi="Times New Roman" w:cs="Times New Roman"/>
      <w:b/>
      <w:caps/>
      <w:sz w:val="32"/>
      <w:szCs w:val="20"/>
    </w:rPr>
  </w:style>
  <w:style w:type="paragraph" w:customStyle="1" w:styleId="MainParanoChapter">
    <w:name w:val="Main Para no Chapter #"/>
    <w:basedOn w:val="Normal"/>
    <w:link w:val="MainParanoChapterChar"/>
    <w:uiPriority w:val="99"/>
    <w:qFormat/>
    <w:rsid w:val="00A76E83"/>
    <w:pPr>
      <w:spacing w:after="240" w:line="240" w:lineRule="auto"/>
      <w:outlineLvl w:val="1"/>
    </w:pPr>
    <w:rPr>
      <w:rFonts w:ascii="Times New Roman" w:eastAsia="Times New Roman" w:hAnsi="Times New Roman" w:cs="Times New Roman"/>
      <w:sz w:val="24"/>
      <w:szCs w:val="20"/>
    </w:rPr>
  </w:style>
  <w:style w:type="paragraph" w:customStyle="1" w:styleId="Sub-Para1underX">
    <w:name w:val="Sub-Para 1 under X."/>
    <w:basedOn w:val="Normal"/>
    <w:uiPriority w:val="99"/>
    <w:rsid w:val="00A76E83"/>
    <w:pPr>
      <w:numPr>
        <w:ilvl w:val="2"/>
        <w:numId w:val="7"/>
      </w:numPr>
      <w:spacing w:after="240" w:line="240" w:lineRule="auto"/>
      <w:outlineLvl w:val="2"/>
    </w:pPr>
    <w:rPr>
      <w:rFonts w:ascii="Times New Roman" w:eastAsia="Times New Roman" w:hAnsi="Times New Roman" w:cs="Times New Roman"/>
      <w:sz w:val="24"/>
      <w:szCs w:val="20"/>
    </w:rPr>
  </w:style>
  <w:style w:type="paragraph" w:customStyle="1" w:styleId="Sub-Para2underX">
    <w:name w:val="Sub-Para 2 under X."/>
    <w:basedOn w:val="Normal"/>
    <w:uiPriority w:val="99"/>
    <w:rsid w:val="00A76E83"/>
    <w:pPr>
      <w:numPr>
        <w:ilvl w:val="3"/>
        <w:numId w:val="7"/>
      </w:numPr>
      <w:spacing w:after="240" w:line="240" w:lineRule="auto"/>
      <w:outlineLvl w:val="3"/>
    </w:pPr>
    <w:rPr>
      <w:rFonts w:ascii="Times New Roman" w:eastAsia="Times New Roman" w:hAnsi="Times New Roman" w:cs="Times New Roman"/>
      <w:sz w:val="24"/>
      <w:szCs w:val="20"/>
    </w:rPr>
  </w:style>
  <w:style w:type="paragraph" w:customStyle="1" w:styleId="Sub-Para3underX">
    <w:name w:val="Sub-Para 3 under X."/>
    <w:basedOn w:val="Normal"/>
    <w:uiPriority w:val="99"/>
    <w:rsid w:val="00A76E83"/>
    <w:pPr>
      <w:numPr>
        <w:ilvl w:val="4"/>
        <w:numId w:val="7"/>
      </w:numPr>
      <w:spacing w:after="240" w:line="240" w:lineRule="auto"/>
      <w:outlineLvl w:val="4"/>
    </w:pPr>
    <w:rPr>
      <w:rFonts w:ascii="Times New Roman" w:eastAsia="Times New Roman" w:hAnsi="Times New Roman" w:cs="Times New Roman"/>
      <w:sz w:val="24"/>
      <w:szCs w:val="20"/>
    </w:rPr>
  </w:style>
  <w:style w:type="paragraph" w:customStyle="1" w:styleId="Sub-Para4underX">
    <w:name w:val="Sub-Para 4 under X."/>
    <w:basedOn w:val="Normal"/>
    <w:uiPriority w:val="99"/>
    <w:rsid w:val="00A76E83"/>
    <w:pPr>
      <w:numPr>
        <w:ilvl w:val="5"/>
        <w:numId w:val="7"/>
      </w:numPr>
      <w:spacing w:after="240" w:line="240" w:lineRule="auto"/>
      <w:outlineLvl w:val="5"/>
    </w:pPr>
    <w:rPr>
      <w:rFonts w:ascii="Times New Roman" w:eastAsia="Times New Roman" w:hAnsi="Times New Roman" w:cs="Times New Roman"/>
      <w:sz w:val="24"/>
      <w:szCs w:val="20"/>
    </w:rPr>
  </w:style>
  <w:style w:type="character" w:customStyle="1" w:styleId="MainParanoChapterChar">
    <w:name w:val="Main Para no Chapter # Char"/>
    <w:basedOn w:val="DefaultParagraphFont"/>
    <w:link w:val="MainParanoChapter"/>
    <w:uiPriority w:val="99"/>
    <w:rsid w:val="00A76E83"/>
    <w:rPr>
      <w:rFonts w:ascii="Times New Roman" w:eastAsia="Times New Roman" w:hAnsi="Times New Roman" w:cs="Times New Roman"/>
      <w:sz w:val="24"/>
      <w:szCs w:val="20"/>
    </w:rPr>
  </w:style>
  <w:style w:type="character" w:styleId="Hyperlink">
    <w:name w:val="Hyperlink"/>
    <w:basedOn w:val="DefaultParagraphFont"/>
    <w:uiPriority w:val="99"/>
    <w:unhideWhenUsed/>
    <w:rsid w:val="004F6E4D"/>
    <w:rPr>
      <w:color w:val="0563C1" w:themeColor="hyperlink"/>
      <w:u w:val="single"/>
    </w:rPr>
  </w:style>
  <w:style w:type="character" w:styleId="CommentReference">
    <w:name w:val="annotation reference"/>
    <w:basedOn w:val="DefaultParagraphFont"/>
    <w:uiPriority w:val="99"/>
    <w:semiHidden/>
    <w:unhideWhenUsed/>
    <w:rsid w:val="00307404"/>
    <w:rPr>
      <w:sz w:val="16"/>
      <w:szCs w:val="16"/>
    </w:rPr>
  </w:style>
  <w:style w:type="paragraph" w:styleId="CommentText">
    <w:name w:val="annotation text"/>
    <w:basedOn w:val="Normal"/>
    <w:link w:val="CommentTextChar"/>
    <w:uiPriority w:val="99"/>
    <w:semiHidden/>
    <w:unhideWhenUsed/>
    <w:rsid w:val="00307404"/>
    <w:pPr>
      <w:spacing w:line="240" w:lineRule="auto"/>
    </w:pPr>
    <w:rPr>
      <w:sz w:val="20"/>
      <w:szCs w:val="20"/>
    </w:rPr>
  </w:style>
  <w:style w:type="character" w:customStyle="1" w:styleId="CommentTextChar">
    <w:name w:val="Comment Text Char"/>
    <w:basedOn w:val="DefaultParagraphFont"/>
    <w:link w:val="CommentText"/>
    <w:uiPriority w:val="99"/>
    <w:semiHidden/>
    <w:rsid w:val="00307404"/>
    <w:rPr>
      <w:sz w:val="20"/>
      <w:szCs w:val="20"/>
    </w:rPr>
  </w:style>
  <w:style w:type="paragraph" w:styleId="CommentSubject">
    <w:name w:val="annotation subject"/>
    <w:basedOn w:val="CommentText"/>
    <w:next w:val="CommentText"/>
    <w:link w:val="CommentSubjectChar"/>
    <w:uiPriority w:val="99"/>
    <w:semiHidden/>
    <w:unhideWhenUsed/>
    <w:rsid w:val="00307404"/>
    <w:rPr>
      <w:b/>
      <w:bCs/>
    </w:rPr>
  </w:style>
  <w:style w:type="character" w:customStyle="1" w:styleId="CommentSubjectChar">
    <w:name w:val="Comment Subject Char"/>
    <w:basedOn w:val="CommentTextChar"/>
    <w:link w:val="CommentSubject"/>
    <w:uiPriority w:val="99"/>
    <w:semiHidden/>
    <w:rsid w:val="00307404"/>
    <w:rPr>
      <w:b/>
      <w:bCs/>
      <w:sz w:val="20"/>
      <w:szCs w:val="20"/>
    </w:rPr>
  </w:style>
  <w:style w:type="paragraph" w:styleId="BalloonText">
    <w:name w:val="Balloon Text"/>
    <w:basedOn w:val="Normal"/>
    <w:link w:val="BalloonTextChar"/>
    <w:uiPriority w:val="99"/>
    <w:semiHidden/>
    <w:unhideWhenUsed/>
    <w:rsid w:val="0030740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07404"/>
    <w:rPr>
      <w:rFonts w:ascii="Segoe UI" w:hAnsi="Segoe UI" w:cs="Segoe UI"/>
      <w:sz w:val="18"/>
      <w:szCs w:val="18"/>
    </w:rPr>
  </w:style>
  <w:style w:type="paragraph" w:customStyle="1" w:styleId="Default">
    <w:name w:val="Default"/>
    <w:rsid w:val="0075293F"/>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ListParagraphChar">
    <w:name w:val="List Paragraph Char"/>
    <w:link w:val="ListParagraph"/>
    <w:uiPriority w:val="34"/>
    <w:locked/>
    <w:rsid w:val="004D0C66"/>
  </w:style>
  <w:style w:type="table" w:styleId="TableGrid">
    <w:name w:val="Table Grid"/>
    <w:basedOn w:val="TableNormal"/>
    <w:uiPriority w:val="39"/>
    <w:rsid w:val="00CF52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9627994">
      <w:bodyDiv w:val="1"/>
      <w:marLeft w:val="0"/>
      <w:marRight w:val="0"/>
      <w:marTop w:val="0"/>
      <w:marBottom w:val="0"/>
      <w:divBdr>
        <w:top w:val="none" w:sz="0" w:space="0" w:color="auto"/>
        <w:left w:val="none" w:sz="0" w:space="0" w:color="auto"/>
        <w:bottom w:val="none" w:sz="0" w:space="0" w:color="auto"/>
        <w:right w:val="none" w:sz="0" w:space="0" w:color="auto"/>
      </w:divBdr>
    </w:div>
    <w:div w:id="10150332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emf"/><Relationship Id="rId21" Type="http://schemas.openxmlformats.org/officeDocument/2006/relationships/oleObject" Target="embeddings/oleObject5.bin"/><Relationship Id="rId34" Type="http://schemas.openxmlformats.org/officeDocument/2006/relationships/image" Target="media/image13.emf"/><Relationship Id="rId42" Type="http://schemas.openxmlformats.org/officeDocument/2006/relationships/image" Target="media/image17.emf"/><Relationship Id="rId47" Type="http://schemas.openxmlformats.org/officeDocument/2006/relationships/oleObject" Target="embeddings/oleObject18.bin"/><Relationship Id="rId50" Type="http://schemas.openxmlformats.org/officeDocument/2006/relationships/image" Target="media/image21.emf"/><Relationship Id="rId55" Type="http://schemas.openxmlformats.org/officeDocument/2006/relationships/oleObject" Target="embeddings/oleObject22.bin"/><Relationship Id="rId63" Type="http://schemas.openxmlformats.org/officeDocument/2006/relationships/header" Target="header3.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emf"/><Relationship Id="rId29" Type="http://schemas.openxmlformats.org/officeDocument/2006/relationships/oleObject" Target="embeddings/oleObject9.bin"/><Relationship Id="rId11" Type="http://schemas.openxmlformats.org/officeDocument/2006/relationships/image" Target="media/image1.png"/><Relationship Id="rId24" Type="http://schemas.openxmlformats.org/officeDocument/2006/relationships/image" Target="media/image8.emf"/><Relationship Id="rId32" Type="http://schemas.openxmlformats.org/officeDocument/2006/relationships/image" Target="media/image12.emf"/><Relationship Id="rId37" Type="http://schemas.openxmlformats.org/officeDocument/2006/relationships/oleObject" Target="embeddings/oleObject13.bin"/><Relationship Id="rId40" Type="http://schemas.openxmlformats.org/officeDocument/2006/relationships/image" Target="media/image16.emf"/><Relationship Id="rId45" Type="http://schemas.openxmlformats.org/officeDocument/2006/relationships/oleObject" Target="embeddings/oleObject17.bin"/><Relationship Id="rId53" Type="http://schemas.openxmlformats.org/officeDocument/2006/relationships/oleObject" Target="embeddings/oleObject21.bin"/><Relationship Id="rId58" Type="http://schemas.openxmlformats.org/officeDocument/2006/relationships/oleObject" Target="embeddings/oleObject24.bin"/><Relationship Id="rId66"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footer" Target="footer1.xml"/><Relationship Id="rId19" Type="http://schemas.openxmlformats.org/officeDocument/2006/relationships/oleObject" Target="embeddings/oleObject4.bin"/><Relationship Id="rId14" Type="http://schemas.openxmlformats.org/officeDocument/2006/relationships/image" Target="media/image3.emf"/><Relationship Id="rId22" Type="http://schemas.openxmlformats.org/officeDocument/2006/relationships/image" Target="media/image7.emf"/><Relationship Id="rId27" Type="http://schemas.openxmlformats.org/officeDocument/2006/relationships/oleObject" Target="embeddings/oleObject8.bin"/><Relationship Id="rId30" Type="http://schemas.openxmlformats.org/officeDocument/2006/relationships/image" Target="media/image11.emf"/><Relationship Id="rId35" Type="http://schemas.openxmlformats.org/officeDocument/2006/relationships/oleObject" Target="embeddings/oleObject12.bin"/><Relationship Id="rId43" Type="http://schemas.openxmlformats.org/officeDocument/2006/relationships/oleObject" Target="embeddings/oleObject16.bin"/><Relationship Id="rId48" Type="http://schemas.openxmlformats.org/officeDocument/2006/relationships/image" Target="media/image20.emf"/><Relationship Id="rId56" Type="http://schemas.openxmlformats.org/officeDocument/2006/relationships/oleObject" Target="embeddings/oleObject23.bin"/><Relationship Id="rId64" Type="http://schemas.openxmlformats.org/officeDocument/2006/relationships/footer" Target="footer3.xml"/><Relationship Id="rId8" Type="http://schemas.openxmlformats.org/officeDocument/2006/relationships/webSettings" Target="webSettings.xml"/><Relationship Id="rId51" Type="http://schemas.openxmlformats.org/officeDocument/2006/relationships/oleObject" Target="embeddings/oleObject20.bin"/><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oleObject" Target="embeddings/oleObject3.bin"/><Relationship Id="rId25" Type="http://schemas.openxmlformats.org/officeDocument/2006/relationships/oleObject" Target="embeddings/oleObject7.bin"/><Relationship Id="rId33" Type="http://schemas.openxmlformats.org/officeDocument/2006/relationships/oleObject" Target="embeddings/oleObject11.bin"/><Relationship Id="rId38" Type="http://schemas.openxmlformats.org/officeDocument/2006/relationships/image" Target="media/image15.emf"/><Relationship Id="rId46" Type="http://schemas.openxmlformats.org/officeDocument/2006/relationships/image" Target="media/image19.emf"/><Relationship Id="rId59" Type="http://schemas.openxmlformats.org/officeDocument/2006/relationships/header" Target="header1.xml"/><Relationship Id="rId20" Type="http://schemas.openxmlformats.org/officeDocument/2006/relationships/image" Target="media/image6.emf"/><Relationship Id="rId41" Type="http://schemas.openxmlformats.org/officeDocument/2006/relationships/oleObject" Target="embeddings/oleObject15.bin"/><Relationship Id="rId54" Type="http://schemas.openxmlformats.org/officeDocument/2006/relationships/image" Target="media/image23.emf"/><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oleObject" Target="embeddings/oleObject2.bin"/><Relationship Id="rId23" Type="http://schemas.openxmlformats.org/officeDocument/2006/relationships/oleObject" Target="embeddings/oleObject6.bin"/><Relationship Id="rId28" Type="http://schemas.openxmlformats.org/officeDocument/2006/relationships/image" Target="media/image10.emf"/><Relationship Id="rId36" Type="http://schemas.openxmlformats.org/officeDocument/2006/relationships/image" Target="media/image14.emf"/><Relationship Id="rId49" Type="http://schemas.openxmlformats.org/officeDocument/2006/relationships/oleObject" Target="embeddings/oleObject19.bin"/><Relationship Id="rId57" Type="http://schemas.openxmlformats.org/officeDocument/2006/relationships/image" Target="media/image24.emf"/><Relationship Id="rId10" Type="http://schemas.openxmlformats.org/officeDocument/2006/relationships/endnotes" Target="endnotes.xml"/><Relationship Id="rId31" Type="http://schemas.openxmlformats.org/officeDocument/2006/relationships/oleObject" Target="embeddings/oleObject10.bin"/><Relationship Id="rId44" Type="http://schemas.openxmlformats.org/officeDocument/2006/relationships/image" Target="media/image18.emf"/><Relationship Id="rId52" Type="http://schemas.openxmlformats.org/officeDocument/2006/relationships/image" Target="media/image22.emf"/><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oleObject" Target="embeddings/oleObject1.bin"/><Relationship Id="rId18" Type="http://schemas.openxmlformats.org/officeDocument/2006/relationships/image" Target="media/image5.emf"/><Relationship Id="rId39" Type="http://schemas.openxmlformats.org/officeDocument/2006/relationships/oleObject" Target="embeddings/oleObject14.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88D7BE4FD85FC419648F9890A9530D0" ma:contentTypeVersion="47" ma:contentTypeDescription="Create a new document." ma:contentTypeScope="" ma:versionID="a598e10c06bfe06ec67bbca648f2b4cf">
  <xsd:schema xmlns:xsd="http://www.w3.org/2001/XMLSchema" xmlns:xs="http://www.w3.org/2001/XMLSchema" xmlns:p="http://schemas.microsoft.com/office/2006/metadata/properties" xmlns:ns2="dc9b7735-1e97-4a24-b7a2-47bf824ab39e" targetNamespace="http://schemas.microsoft.com/office/2006/metadata/properties" ma:root="true" ma:fieldsID="fc723419a60df9a9a29365821f14870a" ns2:_="">
    <xsd:import namespace="dc9b7735-1e97-4a24-b7a2-47bf824ab39e"/>
    <xsd:element name="properties">
      <xsd:complexType>
        <xsd:sequence>
          <xsd:element name="documentManagement">
            <xsd:complexType>
              <xsd:all>
                <xsd:element ref="ns2:Fund" minOccurs="0"/>
                <xsd:element ref="ns2:ProjectId" minOccurs="0"/>
                <xsd:element ref="ns2:Application" minOccurs="0"/>
                <xsd:element ref="ns2:CurrentRequestId" minOccurs="0"/>
                <xsd:element ref="ns2:TrusteeId" minOccurs="0"/>
                <xsd:element ref="ns2:AppUniqueId" minOccurs="0"/>
                <xsd:element ref="ns2:SentToWBDocs" minOccurs="0"/>
                <xsd:element ref="ns2:UpdatedtoDB" minOccurs="0"/>
                <xsd:element ref="ns2:WBDocsDocURL" minOccurs="0"/>
                <xsd:element ref="ns2:PublicDoc" minOccurs="0"/>
                <xsd:element ref="ns2:SentToWBDocsPublic" minOccurs="0"/>
                <xsd:element ref="ns2:WBDocsDocURLPublicOnly" minOccurs="0"/>
                <xsd:element ref="ns2:WBDocsApproverName" minOccurs="0"/>
                <xsd:element ref="ns2:AccesstoInfoException" minOccurs="0"/>
                <xsd:element ref="ns2:DocumentType" minOccurs="0"/>
                <xsd:element ref="ns2:DocumentAuthor" minOccurs="0"/>
                <xsd:element ref="ns2:Confidential" minOccurs="0"/>
                <xsd:element ref="ns2:PPFDocumentType" minOccurs="0"/>
                <xsd:element ref="ns2:ReportingPeriod" minOccurs="0"/>
                <xsd:element ref="ns2:LoginUserGAFSPRD" minOccurs="0"/>
                <xsd:element ref="ns2:WBDocsMessage" minOccurs="0"/>
                <xsd:element ref="ns2:CashTransferId" minOccurs="0"/>
                <xsd:element ref="ns2:PPFDocumentType_x003a_Title" minOccurs="0"/>
                <xsd:element ref="ns2:PPFDocumentType_x003a_ID" minOccurs="0"/>
                <xsd:element ref="ns2:Fund_WBDocs" minOccurs="0"/>
                <xsd:element ref="ns2:DocumentType_WBDocs" minOccurs="0"/>
                <xsd:element ref="ns2:DocAuthor_WBDocs" minOccurs="0"/>
                <xsd:element ref="ns2:ApproverUPI_WBDocs" minOccurs="0"/>
                <xsd:element ref="ns2:ProjectStatus" minOccurs="0"/>
                <xsd:element ref="ns2:DocStatus" minOccurs="0"/>
                <xsd:element ref="ns2:DocumentCreateStatus" minOccurs="0"/>
                <xsd:element ref="ns2:IsDraft" minOccurs="0"/>
                <xsd:element ref="ns2:comments" minOccurs="0"/>
                <xsd:element ref="ns2:CIFCoBenefitDocumentType" minOccurs="0"/>
                <xsd:element ref="ns2:CIFCoBenefitDocumentType_x003a_Title" minOccurs="0"/>
                <xsd:element ref="ns2:ProjectRevisionId" minOccurs="0"/>
                <xsd:element ref="ns2:ProjectMilestoneId" minOccurs="0"/>
                <xsd:element ref="ns2:IsPubDocGenerate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c9b7735-1e97-4a24-b7a2-47bf824ab39e" elementFormDefault="qualified">
    <xsd:import namespace="http://schemas.microsoft.com/office/2006/documentManagement/types"/>
    <xsd:import namespace="http://schemas.microsoft.com/office/infopath/2007/PartnerControls"/>
    <xsd:element name="Fund" ma:index="2" nillable="true" ma:displayName="Fund" ma:internalName="Fund">
      <xsd:simpleType>
        <xsd:restriction base="dms:Text">
          <xsd:maxLength value="255"/>
        </xsd:restriction>
      </xsd:simpleType>
    </xsd:element>
    <xsd:element name="ProjectId" ma:index="3" nillable="true" ma:displayName="ProjectId" ma:internalName="ProjectId">
      <xsd:simpleType>
        <xsd:restriction base="dms:Text">
          <xsd:maxLength value="255"/>
        </xsd:restriction>
      </xsd:simpleType>
    </xsd:element>
    <xsd:element name="Application" ma:index="4" nillable="true" ma:displayName="Application" ma:internalName="Application">
      <xsd:simpleType>
        <xsd:restriction base="dms:Text">
          <xsd:maxLength value="255"/>
        </xsd:restriction>
      </xsd:simpleType>
    </xsd:element>
    <xsd:element name="CurrentRequestId" ma:index="5" nillable="true" ma:displayName="CurrentRequestId" ma:internalName="CurrentRequestId">
      <xsd:simpleType>
        <xsd:restriction base="dms:Text">
          <xsd:maxLength value="255"/>
        </xsd:restriction>
      </xsd:simpleType>
    </xsd:element>
    <xsd:element name="TrusteeId" ma:index="6" nillable="true" ma:displayName="TrusteeId" ma:internalName="TrusteeId">
      <xsd:simpleType>
        <xsd:restriction base="dms:Note">
          <xsd:maxLength value="255"/>
        </xsd:restriction>
      </xsd:simpleType>
    </xsd:element>
    <xsd:element name="AppUniqueId" ma:index="7" nillable="true" ma:displayName="AppUniqueId" ma:internalName="AppUniqueId">
      <xsd:simpleType>
        <xsd:restriction base="dms:Text">
          <xsd:maxLength value="255"/>
        </xsd:restriction>
      </xsd:simpleType>
    </xsd:element>
    <xsd:element name="SentToWBDocs" ma:index="8" nillable="true" ma:displayName="SentToWBDocs" ma:default="No" ma:format="Dropdown" ma:internalName="SentToWBDocs">
      <xsd:simpleType>
        <xsd:restriction base="dms:Choice">
          <xsd:enumeration value="No"/>
          <xsd:enumeration value="Yes"/>
        </xsd:restriction>
      </xsd:simpleType>
    </xsd:element>
    <xsd:element name="UpdatedtoDB" ma:index="9" nillable="true" ma:displayName="UpdatedtoDB" ma:default="No" ma:description="Update to DB table" ma:format="Dropdown" ma:internalName="UpdatedtoDB">
      <xsd:simpleType>
        <xsd:restriction base="dms:Choice">
          <xsd:enumeration value="No"/>
          <xsd:enumeration value="Yes"/>
        </xsd:restriction>
      </xsd:simpleType>
    </xsd:element>
    <xsd:element name="WBDocsDocURL" ma:index="10" nillable="true" ma:displayName="WBDocsDocURL" ma:internalName="WBDocsDocURL">
      <xsd:simpleType>
        <xsd:restriction base="dms:Text">
          <xsd:maxLength value="255"/>
        </xsd:restriction>
      </xsd:simpleType>
    </xsd:element>
    <xsd:element name="PublicDoc" ma:index="11" nillable="true" ma:displayName="PublicDoc" ma:default="No" ma:format="Dropdown" ma:internalName="PublicDoc">
      <xsd:simpleType>
        <xsd:restriction base="dms:Choice">
          <xsd:enumeration value="No"/>
          <xsd:enumeration value="Yes"/>
        </xsd:restriction>
      </xsd:simpleType>
    </xsd:element>
    <xsd:element name="SentToWBDocsPublic" ma:index="12" nillable="true" ma:displayName="SentToWBDocsPublic" ma:default="No" ma:format="Dropdown" ma:internalName="SentToWBDocsPublic">
      <xsd:simpleType>
        <xsd:restriction base="dms:Choice">
          <xsd:enumeration value="No"/>
          <xsd:enumeration value="Yes"/>
        </xsd:restriction>
      </xsd:simpleType>
    </xsd:element>
    <xsd:element name="WBDocsDocURLPublicOnly" ma:index="13" nillable="true" ma:displayName="WBDocsDocURLPublicOnly" ma:internalName="WBDocsDocURLPublicOnly">
      <xsd:simpleType>
        <xsd:restriction base="dms:Text">
          <xsd:maxLength value="255"/>
        </xsd:restriction>
      </xsd:simpleType>
    </xsd:element>
    <xsd:element name="WBDocsApproverName" ma:index="14" nillable="true" ma:displayName="WBDocsApproverName" ma:internalName="WBDocsApproverName">
      <xsd:simpleType>
        <xsd:restriction base="dms:Text">
          <xsd:maxLength value="255"/>
        </xsd:restriction>
      </xsd:simpleType>
    </xsd:element>
    <xsd:element name="AccesstoInfoException" ma:index="15" nillable="true" ma:displayName="AccesstoInfoException" ma:internalName="AccesstoInfoException">
      <xsd:simpleType>
        <xsd:restriction base="dms:Text">
          <xsd:maxLength value="255"/>
        </xsd:restriction>
      </xsd:simpleType>
    </xsd:element>
    <xsd:element name="DocumentType" ma:index="16" nillable="true" ma:displayName="DocumentType" ma:internalName="DocumentType">
      <xsd:simpleType>
        <xsd:restriction base="dms:Text">
          <xsd:maxLength value="255"/>
        </xsd:restriction>
      </xsd:simpleType>
    </xsd:element>
    <xsd:element name="DocumentAuthor" ma:index="17" nillable="true" ma:displayName="DocumentAuthor" ma:internalName="DocumentAuthor">
      <xsd:simpleType>
        <xsd:restriction base="dms:Text">
          <xsd:maxLength value="255"/>
        </xsd:restriction>
      </xsd:simpleType>
    </xsd:element>
    <xsd:element name="Confidential" ma:index="18" nillable="true" ma:displayName="Confidential" ma:default="1" ma:internalName="Confidential">
      <xsd:simpleType>
        <xsd:restriction base="dms:Boolean"/>
      </xsd:simpleType>
    </xsd:element>
    <xsd:element name="PPFDocumentType" ma:index="19" nillable="true" ma:displayName="PPFDocumentType" ma:list="{b510f88d-d5f3-4bfe-b62f-188a0bc9aecd}" ma:internalName="PPFDocumentType" ma:readOnly="false" ma:showField="Title">
      <xsd:simpleType>
        <xsd:restriction base="dms:Lookup"/>
      </xsd:simpleType>
    </xsd:element>
    <xsd:element name="ReportingPeriod" ma:index="20" nillable="true" ma:displayName="ReportingPeriod" ma:internalName="ReportingPeriod">
      <xsd:simpleType>
        <xsd:restriction base="dms:Text">
          <xsd:maxLength value="255"/>
        </xsd:restriction>
      </xsd:simpleType>
    </xsd:element>
    <xsd:element name="LoginUserGAFSPRD" ma:index="21" nillable="true" ma:displayName="LoginUserGAFSPRD" ma:internalName="LoginUserGAFSPRD">
      <xsd:simpleType>
        <xsd:restriction base="dms:Text">
          <xsd:maxLength value="255"/>
        </xsd:restriction>
      </xsd:simpleType>
    </xsd:element>
    <xsd:element name="WBDocsMessage" ma:index="22" nillable="true" ma:displayName="WBDocsMessage" ma:internalName="WBDocsMessage">
      <xsd:simpleType>
        <xsd:restriction base="dms:Note">
          <xsd:maxLength value="255"/>
        </xsd:restriction>
      </xsd:simpleType>
    </xsd:element>
    <xsd:element name="CashTransferId" ma:index="23" nillable="true" ma:displayName="CashTransferId" ma:internalName="CashTransferId">
      <xsd:simpleType>
        <xsd:restriction base="dms:Text">
          <xsd:maxLength value="255"/>
        </xsd:restriction>
      </xsd:simpleType>
    </xsd:element>
    <xsd:element name="PPFDocumentType_x003a_Title" ma:index="26" nillable="true" ma:displayName="PPFDocumentType:Title" ma:list="{b510f88d-d5f3-4bfe-b62f-188a0bc9aecd}" ma:internalName="PPFDocumentType_x003a_Title" ma:readOnly="true" ma:showField="Title" ma:web="ac430443-f4bf-4abc-85b5-40fc00813c63">
      <xsd:simpleType>
        <xsd:restriction base="dms:Lookup"/>
      </xsd:simpleType>
    </xsd:element>
    <xsd:element name="PPFDocumentType_x003a_ID" ma:index="29" nillable="true" ma:displayName="PPFDocumentType:ID" ma:list="{b510f88d-d5f3-4bfe-b62f-188a0bc9aecd}" ma:internalName="PPFDocumentType_x003a_ID" ma:readOnly="true" ma:showField="ID" ma:web="ac430443-f4bf-4abc-85b5-40fc00813c63">
      <xsd:simpleType>
        <xsd:restriction base="dms:Lookup"/>
      </xsd:simpleType>
    </xsd:element>
    <xsd:element name="Fund_WBDocs" ma:index="34" nillable="true" ma:displayName="Fund_WBDocs" ma:internalName="Fund_WBDocs">
      <xsd:simpleType>
        <xsd:restriction base="dms:Text">
          <xsd:maxLength value="255"/>
        </xsd:restriction>
      </xsd:simpleType>
    </xsd:element>
    <xsd:element name="DocumentType_WBDocs" ma:index="35" nillable="true" ma:displayName="DocumentType_WBDocs" ma:internalName="DocumentType_WBDocs">
      <xsd:simpleType>
        <xsd:restriction base="dms:Text">
          <xsd:maxLength value="255"/>
        </xsd:restriction>
      </xsd:simpleType>
    </xsd:element>
    <xsd:element name="DocAuthor_WBDocs" ma:index="36" nillable="true" ma:displayName="DocAuthor_WBDocs" ma:internalName="DocAuthor_WBDocs">
      <xsd:simpleType>
        <xsd:restriction base="dms:Text">
          <xsd:maxLength value="255"/>
        </xsd:restriction>
      </xsd:simpleType>
    </xsd:element>
    <xsd:element name="ApproverUPI_WBDocs" ma:index="37" nillable="true" ma:displayName="ApproverUPI_WBDocs" ma:internalName="ApproverUPI_WBDocs">
      <xsd:simpleType>
        <xsd:restriction base="dms:Text">
          <xsd:maxLength value="255"/>
        </xsd:restriction>
      </xsd:simpleType>
    </xsd:element>
    <xsd:element name="ProjectStatus" ma:index="38" nillable="true" ma:displayName="ProjectStatus" ma:default="Project Not Approved" ma:format="Dropdown" ma:internalName="ProjectStatus">
      <xsd:simpleType>
        <xsd:restriction base="dms:Choice">
          <xsd:enumeration value="Project Not Approved"/>
          <xsd:enumeration value="Project Approved"/>
        </xsd:restriction>
      </xsd:simpleType>
    </xsd:element>
    <xsd:element name="DocStatus" ma:index="39" nillable="true" ma:displayName="DocStatus" ma:internalName="DocStatus">
      <xsd:simpleType>
        <xsd:restriction base="dms:Text">
          <xsd:maxLength value="255"/>
        </xsd:restriction>
      </xsd:simpleType>
    </xsd:element>
    <xsd:element name="DocumentCreateStatus" ma:index="44" nillable="true" ma:displayName="DocumentCreateStatus" ma:internalName="DocumentCreateStatus">
      <xsd:simpleType>
        <xsd:restriction base="dms:Text">
          <xsd:maxLength value="255"/>
        </xsd:restriction>
      </xsd:simpleType>
    </xsd:element>
    <xsd:element name="IsDraft" ma:index="45" nillable="true" ma:displayName="IsDraft" ma:default="1" ma:internalName="IsDraft">
      <xsd:simpleType>
        <xsd:restriction base="dms:Boolean"/>
      </xsd:simpleType>
    </xsd:element>
    <xsd:element name="comments" ma:index="46" nillable="true" ma:displayName="comments" ma:internalName="comments">
      <xsd:simpleType>
        <xsd:restriction base="dms:Note">
          <xsd:maxLength value="255"/>
        </xsd:restriction>
      </xsd:simpleType>
    </xsd:element>
    <xsd:element name="CIFCoBenefitDocumentType" ma:index="47" nillable="true" ma:displayName="CIFCoBenefitDocumentType" ma:list="{ca4e8eeb-272f-4b38-a954-1ca1008d4633}" ma:internalName="CIFCoBenefitDocumentType" ma:showField="Title">
      <xsd:simpleType>
        <xsd:restriction base="dms:Lookup"/>
      </xsd:simpleType>
    </xsd:element>
    <xsd:element name="CIFCoBenefitDocumentType_x003a_Title" ma:index="48" nillable="true" ma:displayName="CIFCoBenefitDocumentType:Title" ma:list="{ca4e8eeb-272f-4b38-a954-1ca1008d4633}" ma:internalName="CIFCoBenefitDocumentType_x003a_Title" ma:readOnly="true" ma:showField="Title" ma:web="ac430443-f4bf-4abc-85b5-40fc00813c63">
      <xsd:simpleType>
        <xsd:restriction base="dms:Lookup"/>
      </xsd:simpleType>
    </xsd:element>
    <xsd:element name="ProjectRevisionId" ma:index="49" nillable="true" ma:displayName="ProjectRevisionId" ma:internalName="ProjectRevisionId">
      <xsd:simpleType>
        <xsd:restriction base="dms:Text">
          <xsd:maxLength value="255"/>
        </xsd:restriction>
      </xsd:simpleType>
    </xsd:element>
    <xsd:element name="ProjectMilestoneId" ma:index="50" nillable="true" ma:displayName="ProjectMilestoneId" ma:internalName="ProjectMilestoneId">
      <xsd:simpleType>
        <xsd:restriction base="dms:Text">
          <xsd:maxLength value="255"/>
        </xsd:restriction>
      </xsd:simpleType>
    </xsd:element>
    <xsd:element name="IsPubDocGenerated" ma:index="51" nillable="true" ma:displayName="IsPubDocGenerated" ma:default="0" ma:internalName="IsPubDocGenerated">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30"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entToWBDocs xmlns="dc9b7735-1e97-4a24-b7a2-47bf824ab39e">Yes</SentToWBDocs>
    <DocAuthor_WBDocs xmlns="dc9b7735-1e97-4a24-b7a2-47bf824ab39e">Adaptation Fund Board Secretariat</DocAuthor_WBDocs>
    <IsDraft xmlns="dc9b7735-1e97-4a24-b7a2-47bf824ab39e">true</IsDraft>
    <ProjectId xmlns="dc9b7735-1e97-4a24-b7a2-47bf824ab39e">8874</ProjectId>
    <ReportingPeriod xmlns="dc9b7735-1e97-4a24-b7a2-47bf824ab39e" xsi:nil="true"/>
    <WBDocsDocURL xmlns="dc9b7735-1e97-4a24-b7a2-47bf824ab39e">http://wbdocsservices.worldbank.org/services?I4_SERVICE=VC&amp;I4_KEY=TF069013&amp;I4_DOCID=090224b0886707e1</WBDocsDocURL>
    <WBDocsDocURLPublicOnly xmlns="dc9b7735-1e97-4a24-b7a2-47bf824ab39e">http://pubdocs.worldbank.org/en/593511622686090924/pdf/8874-AF-Project-completion-report-ReadinessPackage-Burundi-Mali-VF.pdf</WBDocsDocURLPublicOnly>
    <Fund_WBDocs xmlns="dc9b7735-1e97-4a24-b7a2-47bf824ab39e">AF</Fund_WBDocs>
    <ProjectStatus xmlns="dc9b7735-1e97-4a24-b7a2-47bf824ab39e">Project Not Approved</ProjectStatus>
    <ProjectRevisionId xmlns="dc9b7735-1e97-4a24-b7a2-47bf824ab39e" xsi:nil="true"/>
    <PublicDoc xmlns="dc9b7735-1e97-4a24-b7a2-47bf824ab39e">Yes</PublicDoc>
    <DocumentType xmlns="dc9b7735-1e97-4a24-b7a2-47bf824ab39e" xsi:nil="true"/>
    <DocStatus xmlns="dc9b7735-1e97-4a24-b7a2-47bf824ab39e">Completed</DocStatus>
    <comments xmlns="dc9b7735-1e97-4a24-b7a2-47bf824ab39e" xsi:nil="true"/>
    <CIFCoBenefitDocumentType xmlns="dc9b7735-1e97-4a24-b7a2-47bf824ab39e" xsi:nil="true"/>
    <Application xmlns="dc9b7735-1e97-4a24-b7a2-47bf824ab39e">Allocation</Application>
    <UpdatedtoDB xmlns="dc9b7735-1e97-4a24-b7a2-47bf824ab39e">Yes</UpdatedtoDB>
    <Confidential xmlns="dc9b7735-1e97-4a24-b7a2-47bf824ab39e">false</Confidential>
    <LoginUserGAFSPRD xmlns="dc9b7735-1e97-4a24-b7a2-47bf824ab39e" xsi:nil="true"/>
    <AppUniqueId xmlns="dc9b7735-1e97-4a24-b7a2-47bf824ab39e" xsi:nil="true"/>
    <DocumentAuthor xmlns="dc9b7735-1e97-4a24-b7a2-47bf824ab39e" xsi:nil="true"/>
    <PPFDocumentType xmlns="dc9b7735-1e97-4a24-b7a2-47bf824ab39e">57</PPFDocumentType>
    <DocumentType_WBDocs xmlns="dc9b7735-1e97-4a24-b7a2-47bf824ab39e">Project Completion Report</DocumentType_WBDocs>
    <DocumentCreateStatus xmlns="dc9b7735-1e97-4a24-b7a2-47bf824ab39e" xsi:nil="true"/>
    <TrusteeId xmlns="dc9b7735-1e97-4a24-b7a2-47bf824ab39e" xsi:nil="true"/>
    <WBDocsApproverName xmlns="dc9b7735-1e97-4a24-b7a2-47bf824ab39e">000384891</WBDocsApproverName>
    <ApproverUPI_WBDocs xmlns="dc9b7735-1e97-4a24-b7a2-47bf824ab39e" xsi:nil="true"/>
    <CurrentRequestId xmlns="dc9b7735-1e97-4a24-b7a2-47bf824ab39e" xsi:nil="true"/>
    <SentToWBDocsPublic xmlns="dc9b7735-1e97-4a24-b7a2-47bf824ab39e">Yes</SentToWBDocsPublic>
    <WBDocsMessage xmlns="dc9b7735-1e97-4a24-b7a2-47bf824ab39e" xsi:nil="true"/>
    <ProjectMilestoneId xmlns="dc9b7735-1e97-4a24-b7a2-47bf824ab39e" xsi:nil="true"/>
    <Fund xmlns="dc9b7735-1e97-4a24-b7a2-47bf824ab39e">AF</Fund>
    <AccesstoInfoException xmlns="dc9b7735-1e97-4a24-b7a2-47bf824ab39e" xsi:nil="true"/>
    <CashTransferId xmlns="dc9b7735-1e97-4a24-b7a2-47bf824ab39e" xsi:nil="true"/>
    <IsPubDocGenerated xmlns="dc9b7735-1e97-4a24-b7a2-47bf824ab39e">false</IsPubDocGenerated>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3FCC4E-FDDB-421F-BEAB-12372B3B17F2}"/>
</file>

<file path=customXml/itemProps2.xml><?xml version="1.0" encoding="utf-8"?>
<ds:datastoreItem xmlns:ds="http://schemas.openxmlformats.org/officeDocument/2006/customXml" ds:itemID="{6AC49905-1283-4C55-B390-CEFE01627767}">
  <ds:schemaRefs>
    <ds:schemaRef ds:uri="http://schemas.microsoft.com/sharepoint/v3/contenttype/forms"/>
  </ds:schemaRefs>
</ds:datastoreItem>
</file>

<file path=customXml/itemProps3.xml><?xml version="1.0" encoding="utf-8"?>
<ds:datastoreItem xmlns:ds="http://schemas.openxmlformats.org/officeDocument/2006/customXml" ds:itemID="{78243301-5610-4632-92CC-C1A3A33BEDDF}">
  <ds:schemaRefs>
    <ds:schemaRef ds:uri="http://schemas.microsoft.com/office/2006/metadata/properties"/>
    <ds:schemaRef ds:uri="http://schemas.microsoft.com/office/infopath/2007/PartnerControls"/>
    <ds:schemaRef ds:uri="http://schemas.microsoft.com/sharepoint/v3"/>
  </ds:schemaRefs>
</ds:datastoreItem>
</file>

<file path=customXml/itemProps4.xml><?xml version="1.0" encoding="utf-8"?>
<ds:datastoreItem xmlns:ds="http://schemas.openxmlformats.org/officeDocument/2006/customXml" ds:itemID="{F55571AC-4F5F-45BC-9C7D-F69580D7E9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12</Pages>
  <Words>1616</Words>
  <Characters>9216</Characters>
  <Application>Microsoft Office Word</Application>
  <DocSecurity>4</DocSecurity>
  <Lines>76</Lines>
  <Paragraphs>21</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10811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Aisha Shaikh</dc:creator>
  <cp:keywords/>
  <dc:description/>
  <cp:lastModifiedBy>Sophie Hans-Moevi</cp:lastModifiedBy>
  <cp:revision>2</cp:revision>
  <dcterms:created xsi:type="dcterms:W3CDTF">2021-02-11T18:53:00Z</dcterms:created>
  <dcterms:modified xsi:type="dcterms:W3CDTF">2021-02-11T18:53:00Z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0x010100688D7BE4FD85FC419648F9890A9530D0</vt:lpwstr>
  </property>
  <property fmtid="{D5CDD505-2E9C-101B-9397-08002B2CF9AE}" pid="3" name="WorkflowChangePath">
    <vt:lpwstr>d66e7e90-a8cf-400b-936b-23656924d7fb,3;d66e7e90-a8cf-400b-936b-23656924d7fb,3;d66e7e90-a8cf-400b-936b-23656924d7fb,3;d66e7e90-a8cf-400b-936b-23656924d7fb,3;d66e7e90-a8cf-400b-936b-23656924d7fb,3;d66e7e90-a8cf-400b-936b-23656924d7fb,3;d66e7e90-a8cf-400b-936b-23656924d7fb,3;d66e7e90-a8cf-400b-936b-23656924d7fb,3;d66e7e90-a8cf-400b-936b-23656924d7fb,3;407caa77-5430-4363-972c-6ff83a5f7a83,5;</vt:lpwstr>
  </property>
</Properties>
</file>