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030FE" w14:textId="77777777" w:rsidR="00C22BDE" w:rsidRDefault="007D0481">
      <w:pPr>
        <w:pStyle w:val="Normal1"/>
        <w:jc w:val="center"/>
        <w:rPr>
          <w:b/>
        </w:rPr>
      </w:pPr>
      <w:proofErr w:type="gramStart"/>
      <w:r>
        <w:rPr>
          <w:b/>
        </w:rPr>
        <w:t>mmm</w:t>
      </w:r>
      <w:proofErr w:type="gramEnd"/>
      <w:r>
        <w:rPr>
          <w:noProof/>
          <w:lang w:val="es-CR" w:eastAsia="es-CR"/>
        </w:rPr>
        <w:drawing>
          <wp:anchor distT="0" distB="0" distL="0" distR="0" simplePos="0" relativeHeight="251658240" behindDoc="0" locked="0" layoutInCell="1" allowOverlap="1" wp14:anchorId="06A16128" wp14:editId="7818EBDB">
            <wp:simplePos x="0" y="0"/>
            <wp:positionH relativeFrom="column">
              <wp:posOffset>4968875</wp:posOffset>
            </wp:positionH>
            <wp:positionV relativeFrom="paragraph">
              <wp:posOffset>-300353</wp:posOffset>
            </wp:positionV>
            <wp:extent cx="379047" cy="855282"/>
            <wp:effectExtent l="0" t="0" r="0"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379047" cy="855282"/>
                    </a:xfrm>
                    <a:prstGeom prst="rect">
                      <a:avLst/>
                    </a:prstGeom>
                    <a:ln/>
                  </pic:spPr>
                </pic:pic>
              </a:graphicData>
            </a:graphic>
          </wp:anchor>
        </w:drawing>
      </w:r>
      <w:r>
        <w:rPr>
          <w:noProof/>
          <w:lang w:val="es-CR" w:eastAsia="es-CR"/>
        </w:rPr>
        <w:drawing>
          <wp:anchor distT="0" distB="0" distL="114300" distR="114300" simplePos="0" relativeHeight="251659264" behindDoc="0" locked="0" layoutInCell="1" allowOverlap="1" wp14:anchorId="6F1D36D4" wp14:editId="4ECD5009">
            <wp:simplePos x="0" y="0"/>
            <wp:positionH relativeFrom="column">
              <wp:posOffset>3</wp:posOffset>
            </wp:positionH>
            <wp:positionV relativeFrom="paragraph">
              <wp:posOffset>-364488</wp:posOffset>
            </wp:positionV>
            <wp:extent cx="1247140" cy="862965"/>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cstate="print"/>
                    <a:srcRect/>
                    <a:stretch>
                      <a:fillRect/>
                    </a:stretch>
                  </pic:blipFill>
                  <pic:spPr>
                    <a:xfrm>
                      <a:off x="0" y="0"/>
                      <a:ext cx="1247140" cy="862965"/>
                    </a:xfrm>
                    <a:prstGeom prst="rect">
                      <a:avLst/>
                    </a:prstGeom>
                    <a:ln/>
                  </pic:spPr>
                </pic:pic>
              </a:graphicData>
            </a:graphic>
          </wp:anchor>
        </w:drawing>
      </w:r>
      <w:r>
        <w:rPr>
          <w:noProof/>
          <w:lang w:val="es-CR" w:eastAsia="es-CR"/>
        </w:rPr>
        <w:drawing>
          <wp:anchor distT="0" distB="0" distL="114300" distR="114300" simplePos="0" relativeHeight="251660288" behindDoc="0" locked="0" layoutInCell="1" allowOverlap="1" wp14:anchorId="35844E33" wp14:editId="2FB8C7B4">
            <wp:simplePos x="0" y="0"/>
            <wp:positionH relativeFrom="column">
              <wp:posOffset>2298700</wp:posOffset>
            </wp:positionH>
            <wp:positionV relativeFrom="paragraph">
              <wp:posOffset>-305433</wp:posOffset>
            </wp:positionV>
            <wp:extent cx="982980" cy="737235"/>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cstate="print"/>
                    <a:srcRect l="7280" t="7062" r="7819" b="22130"/>
                    <a:stretch>
                      <a:fillRect/>
                    </a:stretch>
                  </pic:blipFill>
                  <pic:spPr>
                    <a:xfrm>
                      <a:off x="0" y="0"/>
                      <a:ext cx="982980" cy="737235"/>
                    </a:xfrm>
                    <a:prstGeom prst="rect">
                      <a:avLst/>
                    </a:prstGeom>
                    <a:ln/>
                  </pic:spPr>
                </pic:pic>
              </a:graphicData>
            </a:graphic>
          </wp:anchor>
        </w:drawing>
      </w:r>
    </w:p>
    <w:p w14:paraId="3F14602F" w14:textId="77777777" w:rsidR="00C22BDE" w:rsidRDefault="00C22BDE">
      <w:pPr>
        <w:pStyle w:val="Normal1"/>
        <w:jc w:val="center"/>
        <w:rPr>
          <w:b/>
        </w:rPr>
      </w:pPr>
    </w:p>
    <w:p w14:paraId="0BBAB1BC" w14:textId="77777777" w:rsidR="00C22BDE" w:rsidRDefault="007D0481">
      <w:pPr>
        <w:pStyle w:val="Normal1"/>
        <w:jc w:val="center"/>
        <w:rPr>
          <w:b/>
        </w:rPr>
      </w:pPr>
      <w:r>
        <w:rPr>
          <w:b/>
        </w:rPr>
        <w:t xml:space="preserve"> </w:t>
      </w:r>
    </w:p>
    <w:p w14:paraId="144137CA" w14:textId="77777777" w:rsidR="00C22BDE" w:rsidRDefault="00C22BDE">
      <w:pPr>
        <w:pStyle w:val="Normal1"/>
        <w:jc w:val="center"/>
        <w:rPr>
          <w:b/>
          <w:sz w:val="48"/>
          <w:szCs w:val="48"/>
        </w:rPr>
      </w:pPr>
    </w:p>
    <w:p w14:paraId="25060698" w14:textId="77777777" w:rsidR="00C22BDE" w:rsidRDefault="00C22BDE">
      <w:pPr>
        <w:pStyle w:val="Normal1"/>
        <w:rPr>
          <w:b/>
          <w:sz w:val="36"/>
          <w:szCs w:val="36"/>
        </w:rPr>
      </w:pPr>
    </w:p>
    <w:p w14:paraId="7337B042" w14:textId="77777777" w:rsidR="00C22BDE" w:rsidRDefault="00C22BDE">
      <w:pPr>
        <w:pStyle w:val="Normal1"/>
        <w:rPr>
          <w:b/>
          <w:sz w:val="36"/>
          <w:szCs w:val="36"/>
        </w:rPr>
      </w:pPr>
    </w:p>
    <w:p w14:paraId="3A71D946" w14:textId="77777777" w:rsidR="00C22BDE" w:rsidRDefault="00C22BDE">
      <w:pPr>
        <w:pStyle w:val="Normal1"/>
        <w:rPr>
          <w:b/>
          <w:sz w:val="40"/>
          <w:szCs w:val="40"/>
        </w:rPr>
      </w:pPr>
    </w:p>
    <w:p w14:paraId="3CA931AA" w14:textId="77777777" w:rsidR="00C22BDE" w:rsidRDefault="007D0481">
      <w:pPr>
        <w:pStyle w:val="Normal1"/>
        <w:spacing w:before="240" w:after="0" w:line="276" w:lineRule="auto"/>
        <w:jc w:val="center"/>
        <w:rPr>
          <w:rFonts w:ascii="PT Sans" w:eastAsia="PT Sans" w:hAnsi="PT Sans" w:cs="PT Sans"/>
          <w:b/>
          <w:color w:val="006699"/>
          <w:sz w:val="36"/>
          <w:szCs w:val="36"/>
        </w:rPr>
      </w:pPr>
      <w:r>
        <w:rPr>
          <w:rFonts w:ascii="PT Sans" w:eastAsia="PT Sans" w:hAnsi="PT Sans" w:cs="PT Sans"/>
          <w:b/>
          <w:color w:val="006699"/>
          <w:sz w:val="36"/>
          <w:szCs w:val="36"/>
        </w:rPr>
        <w:t>PRODUCTIVE LANDSCAPES RESILIENT TO CLIMATE CHANGE AND STRENGTHENED SOCIO-ECONOMIC NETWORKS IN GUATEMALA</w:t>
      </w:r>
    </w:p>
    <w:p w14:paraId="41E31B6D" w14:textId="77777777" w:rsidR="00C22BDE" w:rsidRDefault="00C22BDE">
      <w:pPr>
        <w:pStyle w:val="Normal1"/>
        <w:spacing w:before="240" w:after="0" w:line="276" w:lineRule="auto"/>
        <w:jc w:val="center"/>
        <w:rPr>
          <w:rFonts w:ascii="PT Sans" w:eastAsia="PT Sans" w:hAnsi="PT Sans" w:cs="PT Sans"/>
          <w:b/>
          <w:color w:val="767171"/>
          <w:sz w:val="36"/>
          <w:szCs w:val="36"/>
        </w:rPr>
      </w:pPr>
    </w:p>
    <w:p w14:paraId="40A0082D" w14:textId="77777777" w:rsidR="00C22BDE" w:rsidRDefault="007D0481">
      <w:pPr>
        <w:pStyle w:val="Normal1"/>
        <w:spacing w:before="240" w:after="0"/>
        <w:jc w:val="center"/>
        <w:rPr>
          <w:rFonts w:ascii="PT Sans" w:eastAsia="PT Sans" w:hAnsi="PT Sans" w:cs="PT Sans"/>
          <w:color w:val="767171"/>
          <w:sz w:val="32"/>
          <w:szCs w:val="32"/>
        </w:rPr>
      </w:pPr>
      <w:r>
        <w:rPr>
          <w:rFonts w:ascii="PT Sans" w:eastAsia="PT Sans" w:hAnsi="PT Sans" w:cs="PT Sans"/>
          <w:color w:val="767171"/>
          <w:sz w:val="32"/>
          <w:szCs w:val="32"/>
        </w:rPr>
        <w:t>PIMS 4386</w:t>
      </w:r>
    </w:p>
    <w:p w14:paraId="56668F8C" w14:textId="77777777" w:rsidR="00C22BDE" w:rsidRDefault="00C22BDE">
      <w:pPr>
        <w:pStyle w:val="Normal1"/>
        <w:rPr>
          <w:b/>
          <w:sz w:val="28"/>
          <w:szCs w:val="28"/>
        </w:rPr>
      </w:pPr>
    </w:p>
    <w:p w14:paraId="379DC899" w14:textId="77777777" w:rsidR="00C22BDE" w:rsidRDefault="00C22BDE">
      <w:pPr>
        <w:pStyle w:val="Normal1"/>
        <w:rPr>
          <w:b/>
          <w:sz w:val="28"/>
          <w:szCs w:val="28"/>
        </w:rPr>
      </w:pPr>
    </w:p>
    <w:p w14:paraId="3B256E26" w14:textId="77777777" w:rsidR="00C22BDE" w:rsidRDefault="00C22BDE">
      <w:pPr>
        <w:pStyle w:val="Normal1"/>
        <w:rPr>
          <w:b/>
          <w:sz w:val="28"/>
          <w:szCs w:val="28"/>
        </w:rPr>
      </w:pPr>
    </w:p>
    <w:p w14:paraId="25FF761B" w14:textId="77777777" w:rsidR="00C22BDE" w:rsidRDefault="007D0481">
      <w:pPr>
        <w:pStyle w:val="Normal1"/>
        <w:jc w:val="center"/>
        <w:rPr>
          <w:rFonts w:ascii="Arial" w:eastAsia="Arial" w:hAnsi="Arial" w:cs="Arial"/>
          <w:b/>
          <w:color w:val="767171"/>
          <w:sz w:val="24"/>
          <w:szCs w:val="24"/>
        </w:rPr>
      </w:pPr>
      <w:r>
        <w:rPr>
          <w:rFonts w:ascii="Arial" w:eastAsia="Arial" w:hAnsi="Arial" w:cs="Arial"/>
          <w:b/>
          <w:color w:val="767171"/>
          <w:sz w:val="24"/>
          <w:szCs w:val="24"/>
        </w:rPr>
        <w:t>Executing Institution:</w:t>
      </w:r>
    </w:p>
    <w:p w14:paraId="5462BC87" w14:textId="77777777" w:rsidR="00C22BDE" w:rsidRDefault="007D0481">
      <w:pPr>
        <w:pStyle w:val="Normal1"/>
        <w:jc w:val="center"/>
        <w:rPr>
          <w:rFonts w:ascii="Arial" w:eastAsia="Arial" w:hAnsi="Arial" w:cs="Arial"/>
          <w:b/>
          <w:color w:val="767171"/>
          <w:sz w:val="24"/>
          <w:szCs w:val="24"/>
        </w:rPr>
      </w:pPr>
      <w:r>
        <w:rPr>
          <w:rFonts w:ascii="Arial" w:eastAsia="Arial" w:hAnsi="Arial" w:cs="Arial"/>
          <w:b/>
          <w:color w:val="767171"/>
          <w:sz w:val="24"/>
          <w:szCs w:val="24"/>
        </w:rPr>
        <w:t xml:space="preserve"> Ministry of the Environment and Natural Resources</w:t>
      </w:r>
    </w:p>
    <w:p w14:paraId="6AE77543" w14:textId="77777777" w:rsidR="00C22BDE" w:rsidRDefault="00C22BDE">
      <w:pPr>
        <w:pStyle w:val="Normal1"/>
        <w:jc w:val="center"/>
        <w:rPr>
          <w:rFonts w:ascii="Arial" w:eastAsia="Arial" w:hAnsi="Arial" w:cs="Arial"/>
          <w:b/>
          <w:color w:val="767171"/>
          <w:sz w:val="24"/>
          <w:szCs w:val="24"/>
        </w:rPr>
      </w:pPr>
    </w:p>
    <w:p w14:paraId="4C8A6C99" w14:textId="77777777" w:rsidR="00C22BDE" w:rsidRDefault="007D0481">
      <w:pPr>
        <w:pStyle w:val="Normal1"/>
        <w:jc w:val="center"/>
        <w:rPr>
          <w:rFonts w:ascii="Arial" w:eastAsia="Arial" w:hAnsi="Arial" w:cs="Arial"/>
          <w:b/>
          <w:color w:val="767171"/>
          <w:sz w:val="24"/>
          <w:szCs w:val="24"/>
        </w:rPr>
      </w:pPr>
      <w:r>
        <w:rPr>
          <w:rFonts w:ascii="Arial" w:eastAsia="Arial" w:hAnsi="Arial" w:cs="Arial"/>
          <w:b/>
          <w:color w:val="767171"/>
          <w:sz w:val="24"/>
          <w:szCs w:val="24"/>
        </w:rPr>
        <w:t xml:space="preserve">Implementing Agency: </w:t>
      </w:r>
    </w:p>
    <w:p w14:paraId="7574FABA" w14:textId="77777777" w:rsidR="00C22BDE" w:rsidRDefault="007D0481">
      <w:pPr>
        <w:pStyle w:val="Normal1"/>
        <w:jc w:val="center"/>
        <w:rPr>
          <w:rFonts w:ascii="Arial" w:eastAsia="Arial" w:hAnsi="Arial" w:cs="Arial"/>
          <w:b/>
          <w:color w:val="767171"/>
          <w:sz w:val="24"/>
          <w:szCs w:val="24"/>
        </w:rPr>
      </w:pPr>
      <w:r>
        <w:rPr>
          <w:rFonts w:ascii="Arial" w:eastAsia="Arial" w:hAnsi="Arial" w:cs="Arial"/>
          <w:b/>
          <w:color w:val="767171"/>
          <w:sz w:val="24"/>
          <w:szCs w:val="24"/>
        </w:rPr>
        <w:t>United Nations Development Program</w:t>
      </w:r>
    </w:p>
    <w:p w14:paraId="23C3A6E9" w14:textId="77777777" w:rsidR="00C22BDE" w:rsidRDefault="00C22BDE">
      <w:pPr>
        <w:pStyle w:val="Normal1"/>
        <w:jc w:val="center"/>
        <w:rPr>
          <w:rFonts w:ascii="Arial" w:eastAsia="Arial" w:hAnsi="Arial" w:cs="Arial"/>
          <w:b/>
          <w:color w:val="767171"/>
          <w:sz w:val="24"/>
          <w:szCs w:val="24"/>
        </w:rPr>
      </w:pPr>
    </w:p>
    <w:p w14:paraId="23E6FD81" w14:textId="77777777" w:rsidR="00C22BDE" w:rsidRDefault="00C22BDE">
      <w:pPr>
        <w:pStyle w:val="Normal1"/>
        <w:jc w:val="center"/>
        <w:rPr>
          <w:rFonts w:ascii="Arial" w:eastAsia="Arial" w:hAnsi="Arial" w:cs="Arial"/>
          <w:b/>
          <w:color w:val="767171"/>
          <w:sz w:val="24"/>
          <w:szCs w:val="24"/>
        </w:rPr>
      </w:pPr>
    </w:p>
    <w:p w14:paraId="6F9814ED" w14:textId="1F50A77B" w:rsidR="00C22BDE" w:rsidRDefault="006255B6">
      <w:pPr>
        <w:pStyle w:val="Normal1"/>
        <w:jc w:val="center"/>
        <w:rPr>
          <w:rFonts w:ascii="Arial" w:eastAsia="Arial" w:hAnsi="Arial" w:cs="Arial"/>
          <w:b/>
          <w:color w:val="767171"/>
          <w:sz w:val="28"/>
          <w:szCs w:val="28"/>
        </w:rPr>
      </w:pPr>
      <w:r>
        <w:rPr>
          <w:noProof/>
          <w:lang w:val="es-CR" w:eastAsia="es-CR"/>
        </w:rPr>
        <mc:AlternateContent>
          <mc:Choice Requires="wps">
            <w:drawing>
              <wp:anchor distT="0" distB="0" distL="114300" distR="114300" simplePos="0" relativeHeight="251661312" behindDoc="0" locked="0" layoutInCell="1" allowOverlap="1" wp14:anchorId="5ED221AD" wp14:editId="382FDD7C">
                <wp:simplePos x="0" y="0"/>
                <wp:positionH relativeFrom="column">
                  <wp:posOffset>0</wp:posOffset>
                </wp:positionH>
                <wp:positionV relativeFrom="paragraph">
                  <wp:posOffset>76200</wp:posOffset>
                </wp:positionV>
                <wp:extent cx="5760085" cy="25400"/>
                <wp:effectExtent l="0" t="0" r="12065" b="12700"/>
                <wp:wrapNone/>
                <wp:docPr id="566" name="Straight Arrow Connector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25400"/>
                        </a:xfrm>
                        <a:prstGeom prst="straightConnector1">
                          <a:avLst/>
                        </a:prstGeom>
                        <a:noFill/>
                        <a:ln w="12700" cap="flat" cmpd="sng">
                          <a:solidFill>
                            <a:schemeClr val="accent3"/>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17FF484E" id="_x0000_t32" coordsize="21600,21600" o:spt="32" o:oned="t" path="m,l21600,21600e" filled="f">
                <v:path arrowok="t" fillok="f" o:connecttype="none"/>
                <o:lock v:ext="edit" shapetype="t"/>
              </v:shapetype>
              <v:shape id="Straight Arrow Connector 566" o:spid="_x0000_s1026" type="#_x0000_t32" style="position:absolute;margin-left:0;margin-top:6pt;width:453.55pt;height: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" strokecolor="#9bbb59 [3206]" strokeweight="1pt">
                <v:stroke startarrowwidth="narrow" startarrowlength="short" endarrowwidth="narrow" endarrowlength="short" joinstyle="miter"/>
                <o:lock v:ext="edit" shapetype="f"/>
              </v:shape>
            </w:pict>
          </mc:Fallback>
        </mc:AlternateContent>
      </w:r>
    </w:p>
    <w:p w14:paraId="3867CAD9" w14:textId="77777777" w:rsidR="00C22BDE" w:rsidRDefault="007D0481">
      <w:pPr>
        <w:pStyle w:val="Normal1"/>
        <w:jc w:val="center"/>
        <w:rPr>
          <w:rFonts w:ascii="Arial" w:eastAsia="Arial" w:hAnsi="Arial" w:cs="Arial"/>
          <w:b/>
          <w:color w:val="767171"/>
          <w:sz w:val="20"/>
          <w:szCs w:val="20"/>
        </w:rPr>
      </w:pPr>
      <w:r>
        <w:rPr>
          <w:rFonts w:ascii="Arial" w:eastAsia="Arial" w:hAnsi="Arial" w:cs="Arial"/>
          <w:b/>
          <w:color w:val="767171"/>
          <w:sz w:val="20"/>
          <w:szCs w:val="20"/>
        </w:rPr>
        <w:t xml:space="preserve"> Final Evaluation</w:t>
      </w:r>
    </w:p>
    <w:p w14:paraId="00DDBF54" w14:textId="7253C425" w:rsidR="00C22BDE" w:rsidRDefault="006255B6">
      <w:pPr>
        <w:pStyle w:val="Normal1"/>
        <w:jc w:val="center"/>
        <w:rPr>
          <w:b/>
          <w:sz w:val="32"/>
          <w:szCs w:val="32"/>
        </w:rPr>
      </w:pPr>
      <w:r>
        <w:rPr>
          <w:noProof/>
          <w:lang w:val="es-CR" w:eastAsia="es-CR"/>
        </w:rPr>
        <mc:AlternateContent>
          <mc:Choice Requires="wps">
            <w:drawing>
              <wp:anchor distT="0" distB="0" distL="114300" distR="114300" simplePos="0" relativeHeight="251662336" behindDoc="0" locked="0" layoutInCell="1" allowOverlap="1" wp14:anchorId="3E62C928" wp14:editId="73147184">
                <wp:simplePos x="0" y="0"/>
                <wp:positionH relativeFrom="column">
                  <wp:posOffset>0</wp:posOffset>
                </wp:positionH>
                <wp:positionV relativeFrom="paragraph">
                  <wp:posOffset>76200</wp:posOffset>
                </wp:positionV>
                <wp:extent cx="5760085" cy="25400"/>
                <wp:effectExtent l="0" t="0" r="12065" b="12700"/>
                <wp:wrapNone/>
                <wp:docPr id="565" name="Straight Arrow Connector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25400"/>
                        </a:xfrm>
                        <a:prstGeom prst="straightConnector1">
                          <a:avLst/>
                        </a:prstGeom>
                        <a:noFill/>
                        <a:ln w="12700" cap="flat" cmpd="sng">
                          <a:solidFill>
                            <a:schemeClr val="accent3"/>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47498ECC" id="Straight Arrow Connector 565" o:spid="_x0000_s1026" type="#_x0000_t32" style="position:absolute;margin-left:0;margin-top:6pt;width:453.55pt;height: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" strokecolor="#9bbb59 [3206]" strokeweight="1pt">
                <v:stroke startarrowwidth="narrow" startarrowlength="short" endarrowwidth="narrow" endarrowlength="short" joinstyle="miter"/>
                <o:lock v:ext="edit" shapetype="f"/>
              </v:shape>
            </w:pict>
          </mc:Fallback>
        </mc:AlternateContent>
      </w:r>
    </w:p>
    <w:p w14:paraId="56019A7C" w14:textId="77777777" w:rsidR="00C22BDE" w:rsidRPr="00FE33F9" w:rsidRDefault="000A0240">
      <w:pPr>
        <w:pStyle w:val="Normal1"/>
        <w:jc w:val="center"/>
        <w:rPr>
          <w:b/>
          <w:sz w:val="32"/>
          <w:szCs w:val="32"/>
        </w:rPr>
      </w:pPr>
      <w:r w:rsidRPr="000A0240">
        <w:rPr>
          <w:b/>
          <w:noProof/>
          <w:sz w:val="32"/>
          <w:szCs w:val="32"/>
          <w:lang w:val="es-CR" w:eastAsia="es-CR"/>
        </w:rPr>
        <w:drawing>
          <wp:inline distT="0" distB="0" distL="0" distR="0" wp14:anchorId="6ECBDF2B" wp14:editId="1E3D5415">
            <wp:extent cx="1388571" cy="50400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571" cy="504000"/>
                    </a:xfrm>
                    <a:prstGeom prst="rect">
                      <a:avLst/>
                    </a:prstGeom>
                    <a:noFill/>
                  </pic:spPr>
                </pic:pic>
              </a:graphicData>
            </a:graphic>
          </wp:inline>
        </w:drawing>
      </w:r>
    </w:p>
    <w:p w14:paraId="16905DE5" w14:textId="77777777" w:rsidR="000A0240" w:rsidRDefault="007D0481" w:rsidP="005F48DF">
      <w:pPr>
        <w:pStyle w:val="Normal1"/>
        <w:jc w:val="center"/>
        <w:rPr>
          <w:b/>
          <w:color w:val="AEAAAA"/>
          <w:sz w:val="24"/>
          <w:szCs w:val="24"/>
        </w:rPr>
      </w:pPr>
      <w:r>
        <w:rPr>
          <w:b/>
          <w:color w:val="AEAAAA"/>
          <w:sz w:val="24"/>
          <w:szCs w:val="24"/>
        </w:rPr>
        <w:t>Evaluator: Marietta Fonseca F</w:t>
      </w:r>
    </w:p>
    <w:p w14:paraId="3B6EC6C6" w14:textId="77777777" w:rsidR="005F48DF" w:rsidRPr="000A0240" w:rsidRDefault="007D0481" w:rsidP="005F48DF">
      <w:pPr>
        <w:pStyle w:val="Normal1"/>
        <w:jc w:val="center"/>
        <w:rPr>
          <w:b/>
          <w:color w:val="AEAAAA"/>
          <w:sz w:val="24"/>
          <w:szCs w:val="24"/>
        </w:rPr>
      </w:pPr>
      <w:r>
        <w:rPr>
          <w:b/>
          <w:color w:val="AEAAAA"/>
        </w:rPr>
        <w:t>Guatemala- November 2018</w:t>
      </w:r>
    </w:p>
    <w:p w14:paraId="23CC76B1" w14:textId="77777777" w:rsidR="00C22BDE" w:rsidRDefault="007D0481" w:rsidP="005F48DF">
      <w:pPr>
        <w:pStyle w:val="Normal1"/>
        <w:rPr>
          <w:rFonts w:ascii="Arial" w:eastAsia="Arial" w:hAnsi="Arial" w:cs="Arial"/>
          <w:b/>
          <w:color w:val="006699"/>
          <w:sz w:val="28"/>
          <w:szCs w:val="28"/>
        </w:rPr>
      </w:pPr>
      <w:r>
        <w:rPr>
          <w:rFonts w:ascii="Arial" w:eastAsia="Arial" w:hAnsi="Arial" w:cs="Arial"/>
          <w:b/>
          <w:color w:val="006699"/>
          <w:sz w:val="28"/>
          <w:szCs w:val="28"/>
        </w:rPr>
        <w:lastRenderedPageBreak/>
        <w:t>TABLE OF CONTENTS</w:t>
      </w:r>
    </w:p>
    <w:p w14:paraId="75F23931" w14:textId="77777777" w:rsidR="00C22BDE" w:rsidRPr="00F261CF" w:rsidRDefault="00C22BDE">
      <w:pPr>
        <w:pStyle w:val="Normal1"/>
        <w:rPr>
          <w:rFonts w:asciiTheme="majorHAnsi" w:hAnsiTheme="majorHAnsi" w:cstheme="majorHAnsi"/>
        </w:rPr>
      </w:pPr>
    </w:p>
    <w:sdt>
      <w:sdtPr>
        <w:rPr>
          <w:rFonts w:asciiTheme="majorHAnsi" w:hAnsiTheme="majorHAnsi" w:cstheme="majorHAnsi"/>
          <w:b w:val="0"/>
        </w:rPr>
        <w:id w:val="2006476545"/>
        <w:docPartObj>
          <w:docPartGallery w:val="Table of Contents"/>
          <w:docPartUnique/>
        </w:docPartObj>
      </w:sdtPr>
      <w:sdtContent>
        <w:p w14:paraId="1C446B85" w14:textId="060D0380" w:rsidR="00F261CF" w:rsidRPr="00F261CF" w:rsidRDefault="00CB6FCF">
          <w:pPr>
            <w:pStyle w:val="TDC1"/>
            <w:rPr>
              <w:rFonts w:asciiTheme="majorHAnsi" w:eastAsiaTheme="minorEastAsia" w:hAnsiTheme="majorHAnsi" w:cstheme="majorHAnsi"/>
              <w:b w:val="0"/>
            </w:rPr>
          </w:pPr>
          <w:r w:rsidRPr="00F261CF">
            <w:rPr>
              <w:rFonts w:asciiTheme="majorHAnsi" w:hAnsiTheme="majorHAnsi" w:cstheme="majorHAnsi"/>
              <w:b w:val="0"/>
            </w:rPr>
            <w:fldChar w:fldCharType="begin"/>
          </w:r>
          <w:r w:rsidR="007D0481" w:rsidRPr="00F261CF">
            <w:rPr>
              <w:rFonts w:asciiTheme="majorHAnsi" w:hAnsiTheme="majorHAnsi" w:cstheme="majorHAnsi"/>
              <w:b w:val="0"/>
            </w:rPr>
            <w:instrText xml:space="preserve"> TOC \h \u \z </w:instrText>
          </w:r>
          <w:r w:rsidRPr="00F261CF">
            <w:rPr>
              <w:rFonts w:asciiTheme="majorHAnsi" w:hAnsiTheme="majorHAnsi" w:cstheme="majorHAnsi"/>
              <w:b w:val="0"/>
            </w:rPr>
            <w:fldChar w:fldCharType="separate"/>
          </w:r>
          <w:hyperlink w:anchor="_Toc533597348" w:history="1">
            <w:r w:rsidR="00F261CF" w:rsidRPr="00F261CF">
              <w:rPr>
                <w:rStyle w:val="Hipervnculo"/>
                <w:rFonts w:asciiTheme="majorHAnsi" w:hAnsiTheme="majorHAnsi" w:cstheme="majorHAnsi"/>
                <w:b w:val="0"/>
              </w:rPr>
              <w:t>ACRONYMS AND ABBREVIATIONS</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_Toc533597348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4</w:t>
            </w:r>
            <w:r w:rsidR="00F261CF" w:rsidRPr="00F261CF">
              <w:rPr>
                <w:rFonts w:asciiTheme="majorHAnsi" w:hAnsiTheme="majorHAnsi" w:cstheme="majorHAnsi"/>
                <w:b w:val="0"/>
                <w:webHidden/>
              </w:rPr>
              <w:fldChar w:fldCharType="end"/>
            </w:r>
          </w:hyperlink>
        </w:p>
        <w:p w14:paraId="07DD9314" w14:textId="0F3C14E9" w:rsidR="00F261CF" w:rsidRPr="00F261CF" w:rsidRDefault="00B23898">
          <w:pPr>
            <w:pStyle w:val="TDC1"/>
            <w:rPr>
              <w:rFonts w:asciiTheme="majorHAnsi" w:eastAsiaTheme="minorEastAsia" w:hAnsiTheme="majorHAnsi" w:cstheme="majorHAnsi"/>
              <w:b w:val="0"/>
            </w:rPr>
          </w:pPr>
          <w:hyperlink w:anchor="_Toc533597349" w:history="1">
            <w:r w:rsidR="00F261CF" w:rsidRPr="00F261CF">
              <w:rPr>
                <w:rStyle w:val="Hipervnculo"/>
                <w:rFonts w:asciiTheme="majorHAnsi" w:hAnsiTheme="majorHAnsi" w:cstheme="majorHAnsi"/>
                <w:b w:val="0"/>
              </w:rPr>
              <w:t>EXECUTIVE SUMMARY</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_Toc533597349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5</w:t>
            </w:r>
            <w:r w:rsidR="00F261CF" w:rsidRPr="00F261CF">
              <w:rPr>
                <w:rFonts w:asciiTheme="majorHAnsi" w:hAnsiTheme="majorHAnsi" w:cstheme="majorHAnsi"/>
                <w:b w:val="0"/>
                <w:webHidden/>
              </w:rPr>
              <w:fldChar w:fldCharType="end"/>
            </w:r>
          </w:hyperlink>
        </w:p>
        <w:p w14:paraId="5A601DDC" w14:textId="4A6289B1" w:rsidR="00F261CF" w:rsidRPr="00F261CF" w:rsidRDefault="00B23898">
          <w:pPr>
            <w:pStyle w:val="TDC1"/>
            <w:rPr>
              <w:rFonts w:asciiTheme="majorHAnsi" w:eastAsiaTheme="minorEastAsia" w:hAnsiTheme="majorHAnsi" w:cstheme="majorHAnsi"/>
              <w:b w:val="0"/>
            </w:rPr>
          </w:pPr>
          <w:hyperlink w:anchor="_Toc533597350" w:history="1">
            <w:r w:rsidR="00F261CF" w:rsidRPr="00F261CF">
              <w:rPr>
                <w:rStyle w:val="Hipervnculo"/>
                <w:rFonts w:asciiTheme="majorHAnsi" w:hAnsiTheme="majorHAnsi" w:cstheme="majorHAnsi"/>
                <w:b w:val="0"/>
              </w:rPr>
              <w:t>ACKNOWLEDGEMENTS</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_Toc533597350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8</w:t>
            </w:r>
            <w:r w:rsidR="00F261CF" w:rsidRPr="00F261CF">
              <w:rPr>
                <w:rFonts w:asciiTheme="majorHAnsi" w:hAnsiTheme="majorHAnsi" w:cstheme="majorHAnsi"/>
                <w:b w:val="0"/>
                <w:webHidden/>
              </w:rPr>
              <w:fldChar w:fldCharType="end"/>
            </w:r>
          </w:hyperlink>
        </w:p>
        <w:p w14:paraId="34667895" w14:textId="2DFA6990" w:rsidR="00F261CF" w:rsidRPr="00F261CF" w:rsidRDefault="00B23898">
          <w:pPr>
            <w:pStyle w:val="TDC1"/>
            <w:rPr>
              <w:rFonts w:asciiTheme="majorHAnsi" w:eastAsiaTheme="minorEastAsia" w:hAnsiTheme="majorHAnsi" w:cstheme="majorHAnsi"/>
              <w:b w:val="0"/>
            </w:rPr>
          </w:pPr>
          <w:hyperlink w:anchor="_Toc533597351" w:history="1">
            <w:r w:rsidR="00F261CF" w:rsidRPr="00F261CF">
              <w:rPr>
                <w:rStyle w:val="Hipervnculo"/>
                <w:rFonts w:asciiTheme="majorHAnsi" w:hAnsiTheme="majorHAnsi" w:cstheme="majorHAnsi"/>
                <w:b w:val="0"/>
              </w:rPr>
              <w:t>I. GENERAL INFORMATION OF THE PROJECT</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_Toc533597351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8</w:t>
            </w:r>
            <w:r w:rsidR="00F261CF" w:rsidRPr="00F261CF">
              <w:rPr>
                <w:rFonts w:asciiTheme="majorHAnsi" w:hAnsiTheme="majorHAnsi" w:cstheme="majorHAnsi"/>
                <w:b w:val="0"/>
                <w:webHidden/>
              </w:rPr>
              <w:fldChar w:fldCharType="end"/>
            </w:r>
          </w:hyperlink>
        </w:p>
        <w:p w14:paraId="5A2CC90A" w14:textId="601EB277" w:rsidR="00F261CF" w:rsidRPr="00F261CF" w:rsidRDefault="00B23898">
          <w:pPr>
            <w:pStyle w:val="TDC2"/>
            <w:rPr>
              <w:rFonts w:asciiTheme="majorHAnsi" w:eastAsiaTheme="minorEastAsia" w:hAnsiTheme="majorHAnsi" w:cstheme="majorHAnsi"/>
              <w:b w:val="0"/>
              <w:noProof/>
              <w:lang w:val="en-US"/>
            </w:rPr>
          </w:pPr>
          <w:hyperlink w:anchor="_Toc533597352" w:history="1">
            <w:r w:rsidR="00F261CF" w:rsidRPr="00F261CF">
              <w:rPr>
                <w:rStyle w:val="Hipervnculo"/>
                <w:rFonts w:asciiTheme="majorHAnsi" w:hAnsiTheme="majorHAnsi" w:cstheme="majorHAnsi"/>
                <w:b w:val="0"/>
                <w:noProof/>
              </w:rPr>
              <w:t>1.1. General Information of the Project "Productive Landscapes Resilient to Climate Change and Socio-Economic Networks Strengthened in Guatemala" (PIMS 4386)</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_Toc533597352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8</w:t>
            </w:r>
            <w:r w:rsidR="00F261CF" w:rsidRPr="00F261CF">
              <w:rPr>
                <w:rFonts w:asciiTheme="majorHAnsi" w:hAnsiTheme="majorHAnsi" w:cstheme="majorHAnsi"/>
                <w:b w:val="0"/>
                <w:noProof/>
                <w:webHidden/>
              </w:rPr>
              <w:fldChar w:fldCharType="end"/>
            </w:r>
          </w:hyperlink>
        </w:p>
        <w:p w14:paraId="03296778" w14:textId="723FDE62" w:rsidR="00F261CF" w:rsidRPr="00F261CF" w:rsidRDefault="00B23898">
          <w:pPr>
            <w:pStyle w:val="TDC2"/>
            <w:rPr>
              <w:rFonts w:asciiTheme="majorHAnsi" w:eastAsiaTheme="minorEastAsia" w:hAnsiTheme="majorHAnsi" w:cstheme="majorHAnsi"/>
              <w:b w:val="0"/>
              <w:noProof/>
              <w:lang w:val="en-US"/>
            </w:rPr>
          </w:pPr>
          <w:hyperlink w:anchor="_Toc533597353" w:history="1">
            <w:r w:rsidR="00F261CF" w:rsidRPr="00F261CF">
              <w:rPr>
                <w:rStyle w:val="Hipervnculo"/>
                <w:rFonts w:asciiTheme="majorHAnsi" w:hAnsiTheme="majorHAnsi" w:cstheme="majorHAnsi"/>
                <w:b w:val="0"/>
                <w:noProof/>
              </w:rPr>
              <w:t>1.2. Brief Description of the Project</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_Toc533597353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9</w:t>
            </w:r>
            <w:r w:rsidR="00F261CF" w:rsidRPr="00F261CF">
              <w:rPr>
                <w:rFonts w:asciiTheme="majorHAnsi" w:hAnsiTheme="majorHAnsi" w:cstheme="majorHAnsi"/>
                <w:b w:val="0"/>
                <w:noProof/>
                <w:webHidden/>
              </w:rPr>
              <w:fldChar w:fldCharType="end"/>
            </w:r>
          </w:hyperlink>
        </w:p>
        <w:p w14:paraId="66730A1C" w14:textId="092380EB" w:rsidR="00F261CF" w:rsidRPr="00F261CF" w:rsidRDefault="00B23898">
          <w:pPr>
            <w:pStyle w:val="TDC2"/>
            <w:rPr>
              <w:rFonts w:asciiTheme="majorHAnsi" w:eastAsiaTheme="minorEastAsia" w:hAnsiTheme="majorHAnsi" w:cstheme="majorHAnsi"/>
              <w:b w:val="0"/>
              <w:noProof/>
              <w:lang w:val="en-US"/>
            </w:rPr>
          </w:pPr>
          <w:hyperlink w:anchor="_Toc533597354" w:history="1">
            <w:r w:rsidR="00F261CF" w:rsidRPr="00F261CF">
              <w:rPr>
                <w:rStyle w:val="Hipervnculo"/>
                <w:rFonts w:asciiTheme="majorHAnsi" w:hAnsiTheme="majorHAnsi" w:cstheme="majorHAnsi"/>
                <w:b w:val="0"/>
                <w:noProof/>
              </w:rPr>
              <w:t>1.3. Summary of Project Progress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_Toc533597354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9</w:t>
            </w:r>
            <w:r w:rsidR="00F261CF" w:rsidRPr="00F261CF">
              <w:rPr>
                <w:rFonts w:asciiTheme="majorHAnsi" w:hAnsiTheme="majorHAnsi" w:cstheme="majorHAnsi"/>
                <w:b w:val="0"/>
                <w:noProof/>
                <w:webHidden/>
              </w:rPr>
              <w:fldChar w:fldCharType="end"/>
            </w:r>
          </w:hyperlink>
        </w:p>
        <w:p w14:paraId="6657B1C2" w14:textId="7D7C984C" w:rsidR="00F261CF" w:rsidRPr="00F261CF" w:rsidRDefault="00B23898">
          <w:pPr>
            <w:pStyle w:val="TDC2"/>
            <w:rPr>
              <w:rFonts w:asciiTheme="majorHAnsi" w:eastAsiaTheme="minorEastAsia" w:hAnsiTheme="majorHAnsi" w:cstheme="majorHAnsi"/>
              <w:b w:val="0"/>
              <w:noProof/>
              <w:lang w:val="en-US"/>
            </w:rPr>
          </w:pPr>
          <w:hyperlink w:anchor="_Toc533597355" w:history="1">
            <w:r w:rsidR="00F261CF" w:rsidRPr="00F261CF">
              <w:rPr>
                <w:rStyle w:val="Hipervnculo"/>
                <w:rFonts w:asciiTheme="majorHAnsi" w:hAnsiTheme="majorHAnsi" w:cstheme="majorHAnsi"/>
                <w:b w:val="0"/>
                <w:noProof/>
              </w:rPr>
              <w:t>1.4. Summary of Conclusions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_Toc533597355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13</w:t>
            </w:r>
            <w:r w:rsidR="00F261CF" w:rsidRPr="00F261CF">
              <w:rPr>
                <w:rFonts w:asciiTheme="majorHAnsi" w:hAnsiTheme="majorHAnsi" w:cstheme="majorHAnsi"/>
                <w:b w:val="0"/>
                <w:noProof/>
                <w:webHidden/>
              </w:rPr>
              <w:fldChar w:fldCharType="end"/>
            </w:r>
          </w:hyperlink>
        </w:p>
        <w:p w14:paraId="4D4B4B4C" w14:textId="7E26DC79" w:rsidR="00F261CF" w:rsidRPr="00F261CF" w:rsidRDefault="00B23898">
          <w:pPr>
            <w:pStyle w:val="TDC2"/>
            <w:rPr>
              <w:rFonts w:asciiTheme="majorHAnsi" w:eastAsiaTheme="minorEastAsia" w:hAnsiTheme="majorHAnsi" w:cstheme="majorHAnsi"/>
              <w:b w:val="0"/>
              <w:noProof/>
              <w:lang w:val="en-US"/>
            </w:rPr>
          </w:pPr>
          <w:hyperlink w:anchor="_Toc533597356" w:history="1">
            <w:r w:rsidR="00F261CF" w:rsidRPr="00F261CF">
              <w:rPr>
                <w:rStyle w:val="Hipervnculo"/>
                <w:rFonts w:asciiTheme="majorHAnsi" w:hAnsiTheme="majorHAnsi" w:cstheme="majorHAnsi"/>
                <w:b w:val="0"/>
                <w:noProof/>
              </w:rPr>
              <w:t>1.5. Summary of Recommendations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_Toc533597356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14</w:t>
            </w:r>
            <w:r w:rsidR="00F261CF" w:rsidRPr="00F261CF">
              <w:rPr>
                <w:rFonts w:asciiTheme="majorHAnsi" w:hAnsiTheme="majorHAnsi" w:cstheme="majorHAnsi"/>
                <w:b w:val="0"/>
                <w:noProof/>
                <w:webHidden/>
              </w:rPr>
              <w:fldChar w:fldCharType="end"/>
            </w:r>
          </w:hyperlink>
        </w:p>
        <w:p w14:paraId="5C948B0F" w14:textId="76292388" w:rsidR="00F261CF" w:rsidRPr="00F261CF" w:rsidRDefault="00B23898">
          <w:pPr>
            <w:pStyle w:val="TDC1"/>
            <w:rPr>
              <w:rFonts w:asciiTheme="majorHAnsi" w:eastAsiaTheme="minorEastAsia" w:hAnsiTheme="majorHAnsi" w:cstheme="majorHAnsi"/>
              <w:b w:val="0"/>
            </w:rPr>
          </w:pPr>
          <w:hyperlink w:anchor="_Toc533597357" w:history="1">
            <w:r w:rsidR="00F261CF" w:rsidRPr="00F261CF">
              <w:rPr>
                <w:rStyle w:val="Hipervnculo"/>
                <w:rFonts w:asciiTheme="majorHAnsi" w:hAnsiTheme="majorHAnsi" w:cstheme="majorHAnsi"/>
                <w:b w:val="0"/>
              </w:rPr>
              <w:t>II. INTRODUCTION, OBJECTIVES AND METHODOLOGY</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_Toc533597357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16</w:t>
            </w:r>
            <w:r w:rsidR="00F261CF" w:rsidRPr="00F261CF">
              <w:rPr>
                <w:rFonts w:asciiTheme="majorHAnsi" w:hAnsiTheme="majorHAnsi" w:cstheme="majorHAnsi"/>
                <w:b w:val="0"/>
                <w:webHidden/>
              </w:rPr>
              <w:fldChar w:fldCharType="end"/>
            </w:r>
          </w:hyperlink>
        </w:p>
        <w:p w14:paraId="49A7A03B" w14:textId="2B389CBB" w:rsidR="00F261CF" w:rsidRPr="00F261CF" w:rsidRDefault="00B23898">
          <w:pPr>
            <w:pStyle w:val="TDC2"/>
            <w:rPr>
              <w:rFonts w:asciiTheme="majorHAnsi" w:eastAsiaTheme="minorEastAsia" w:hAnsiTheme="majorHAnsi" w:cstheme="majorHAnsi"/>
              <w:b w:val="0"/>
              <w:noProof/>
              <w:lang w:val="en-US"/>
            </w:rPr>
          </w:pPr>
          <w:hyperlink w:anchor="_Toc533597358" w:history="1">
            <w:r w:rsidR="00F261CF" w:rsidRPr="00F261CF">
              <w:rPr>
                <w:rStyle w:val="Hipervnculo"/>
                <w:rFonts w:asciiTheme="majorHAnsi" w:hAnsiTheme="majorHAnsi" w:cstheme="majorHAnsi"/>
                <w:b w:val="0"/>
                <w:noProof/>
              </w:rPr>
              <w:t>2.1. Objectives of the final evaluation:</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_Toc533597358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16</w:t>
            </w:r>
            <w:r w:rsidR="00F261CF" w:rsidRPr="00F261CF">
              <w:rPr>
                <w:rFonts w:asciiTheme="majorHAnsi" w:hAnsiTheme="majorHAnsi" w:cstheme="majorHAnsi"/>
                <w:b w:val="0"/>
                <w:noProof/>
                <w:webHidden/>
              </w:rPr>
              <w:fldChar w:fldCharType="end"/>
            </w:r>
          </w:hyperlink>
        </w:p>
        <w:p w14:paraId="3EBAD2D9" w14:textId="25D93DD7" w:rsidR="00F261CF" w:rsidRPr="00F261CF" w:rsidRDefault="00B23898">
          <w:pPr>
            <w:pStyle w:val="TDC2"/>
            <w:rPr>
              <w:rFonts w:asciiTheme="majorHAnsi" w:eastAsiaTheme="minorEastAsia" w:hAnsiTheme="majorHAnsi" w:cstheme="majorHAnsi"/>
              <w:b w:val="0"/>
              <w:noProof/>
              <w:lang w:val="en-US"/>
            </w:rPr>
          </w:pPr>
          <w:hyperlink w:anchor="_Toc533597359" w:history="1">
            <w:r w:rsidR="00F261CF" w:rsidRPr="00F261CF">
              <w:rPr>
                <w:rStyle w:val="Hipervnculo"/>
                <w:rFonts w:asciiTheme="majorHAnsi" w:hAnsiTheme="majorHAnsi" w:cstheme="majorHAnsi"/>
                <w:b w:val="0"/>
                <w:noProof/>
              </w:rPr>
              <w:t>2.2. Scope and Methodology</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_Toc533597359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17</w:t>
            </w:r>
            <w:r w:rsidR="00F261CF" w:rsidRPr="00F261CF">
              <w:rPr>
                <w:rFonts w:asciiTheme="majorHAnsi" w:hAnsiTheme="majorHAnsi" w:cstheme="majorHAnsi"/>
                <w:b w:val="0"/>
                <w:noProof/>
                <w:webHidden/>
              </w:rPr>
              <w:fldChar w:fldCharType="end"/>
            </w:r>
          </w:hyperlink>
        </w:p>
        <w:p w14:paraId="20379963" w14:textId="455D225B" w:rsidR="00F261CF" w:rsidRPr="00F261CF" w:rsidRDefault="00B23898">
          <w:pPr>
            <w:pStyle w:val="TDC1"/>
            <w:rPr>
              <w:rFonts w:asciiTheme="majorHAnsi" w:eastAsiaTheme="minorEastAsia" w:hAnsiTheme="majorHAnsi" w:cstheme="majorHAnsi"/>
              <w:b w:val="0"/>
            </w:rPr>
          </w:pPr>
          <w:hyperlink w:anchor="_Toc533597360" w:history="1">
            <w:r w:rsidR="00F261CF" w:rsidRPr="00F261CF">
              <w:rPr>
                <w:rStyle w:val="Hipervnculo"/>
                <w:rFonts w:asciiTheme="majorHAnsi" w:hAnsiTheme="majorHAnsi" w:cstheme="majorHAnsi"/>
                <w:b w:val="0"/>
              </w:rPr>
              <w:t>III. DESCRIPTION OF THE PROJECT AND BACKGROUND CONTEXT</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_Toc533597360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20</w:t>
            </w:r>
            <w:r w:rsidR="00F261CF" w:rsidRPr="00F261CF">
              <w:rPr>
                <w:rFonts w:asciiTheme="majorHAnsi" w:hAnsiTheme="majorHAnsi" w:cstheme="majorHAnsi"/>
                <w:b w:val="0"/>
                <w:webHidden/>
              </w:rPr>
              <w:fldChar w:fldCharType="end"/>
            </w:r>
          </w:hyperlink>
        </w:p>
        <w:p w14:paraId="10043A8B" w14:textId="79BA985A" w:rsidR="00F261CF" w:rsidRPr="00F261CF" w:rsidRDefault="00B23898">
          <w:pPr>
            <w:pStyle w:val="TDC2"/>
            <w:rPr>
              <w:rFonts w:asciiTheme="majorHAnsi" w:eastAsiaTheme="minorEastAsia" w:hAnsiTheme="majorHAnsi" w:cstheme="majorHAnsi"/>
              <w:b w:val="0"/>
              <w:noProof/>
              <w:lang w:val="en-US"/>
            </w:rPr>
          </w:pPr>
          <w:hyperlink w:anchor="_Toc533597361" w:history="1">
            <w:r w:rsidR="00F261CF" w:rsidRPr="00F261CF">
              <w:rPr>
                <w:rStyle w:val="Hipervnculo"/>
                <w:rFonts w:asciiTheme="majorHAnsi" w:hAnsiTheme="majorHAnsi" w:cstheme="majorHAnsi"/>
                <w:b w:val="0"/>
                <w:noProof/>
              </w:rPr>
              <w:t>3.1. Project Description</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_Toc533597361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20</w:t>
            </w:r>
            <w:r w:rsidR="00F261CF" w:rsidRPr="00F261CF">
              <w:rPr>
                <w:rFonts w:asciiTheme="majorHAnsi" w:hAnsiTheme="majorHAnsi" w:cstheme="majorHAnsi"/>
                <w:b w:val="0"/>
                <w:noProof/>
                <w:webHidden/>
              </w:rPr>
              <w:fldChar w:fldCharType="end"/>
            </w:r>
          </w:hyperlink>
        </w:p>
        <w:p w14:paraId="0D46963B" w14:textId="1DD6256A" w:rsidR="00F261CF" w:rsidRPr="00F261CF" w:rsidRDefault="00B23898">
          <w:pPr>
            <w:pStyle w:val="TDC2"/>
            <w:rPr>
              <w:rFonts w:asciiTheme="majorHAnsi" w:eastAsiaTheme="minorEastAsia" w:hAnsiTheme="majorHAnsi" w:cstheme="majorHAnsi"/>
              <w:b w:val="0"/>
              <w:noProof/>
              <w:lang w:val="en-US"/>
            </w:rPr>
          </w:pPr>
          <w:hyperlink w:anchor="_Toc533597362" w:history="1">
            <w:r w:rsidR="00F261CF" w:rsidRPr="00F261CF">
              <w:rPr>
                <w:rStyle w:val="Hipervnculo"/>
                <w:rFonts w:asciiTheme="majorHAnsi" w:hAnsiTheme="majorHAnsi" w:cstheme="majorHAnsi"/>
                <w:b w:val="0"/>
                <w:noProof/>
              </w:rPr>
              <w:t>3.2. Problems that the Project Tried to Address: Threats and Obstacles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_Toc533597362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20</w:t>
            </w:r>
            <w:r w:rsidR="00F261CF" w:rsidRPr="00F261CF">
              <w:rPr>
                <w:rFonts w:asciiTheme="majorHAnsi" w:hAnsiTheme="majorHAnsi" w:cstheme="majorHAnsi"/>
                <w:b w:val="0"/>
                <w:noProof/>
                <w:webHidden/>
              </w:rPr>
              <w:fldChar w:fldCharType="end"/>
            </w:r>
          </w:hyperlink>
        </w:p>
        <w:p w14:paraId="67FDFD98" w14:textId="5496DE2D" w:rsidR="00F261CF" w:rsidRPr="00F261CF" w:rsidRDefault="00B23898">
          <w:pPr>
            <w:pStyle w:val="TDC3"/>
            <w:tabs>
              <w:tab w:val="right" w:leader="dot" w:pos="8832"/>
            </w:tabs>
            <w:rPr>
              <w:rFonts w:asciiTheme="majorHAnsi" w:eastAsiaTheme="minorEastAsia" w:hAnsiTheme="majorHAnsi" w:cstheme="majorHAnsi"/>
              <w:noProof/>
            </w:rPr>
          </w:pPr>
          <w:hyperlink w:anchor="_Toc533597363" w:history="1">
            <w:r w:rsidR="00F261CF" w:rsidRPr="00F261CF">
              <w:rPr>
                <w:rStyle w:val="Hipervnculo"/>
                <w:rFonts w:asciiTheme="majorHAnsi" w:hAnsiTheme="majorHAnsi" w:cstheme="majorHAnsi"/>
                <w:noProof/>
              </w:rPr>
              <w:t>3.2.1. Obstacles</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_Toc533597363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21</w:t>
            </w:r>
            <w:r w:rsidR="00F261CF" w:rsidRPr="00F261CF">
              <w:rPr>
                <w:rFonts w:asciiTheme="majorHAnsi" w:hAnsiTheme="majorHAnsi" w:cstheme="majorHAnsi"/>
                <w:noProof/>
                <w:webHidden/>
              </w:rPr>
              <w:fldChar w:fldCharType="end"/>
            </w:r>
          </w:hyperlink>
        </w:p>
        <w:p w14:paraId="15F697D9" w14:textId="46F4766E" w:rsidR="00F261CF" w:rsidRPr="00F261CF" w:rsidRDefault="00B23898">
          <w:pPr>
            <w:pStyle w:val="TDC2"/>
            <w:rPr>
              <w:rFonts w:asciiTheme="majorHAnsi" w:eastAsiaTheme="minorEastAsia" w:hAnsiTheme="majorHAnsi" w:cstheme="majorHAnsi"/>
              <w:b w:val="0"/>
              <w:noProof/>
              <w:lang w:val="en-US"/>
            </w:rPr>
          </w:pPr>
          <w:hyperlink w:anchor="_Toc533597364" w:history="1">
            <w:r w:rsidR="00F261CF" w:rsidRPr="00F261CF">
              <w:rPr>
                <w:rStyle w:val="Hipervnculo"/>
                <w:rFonts w:asciiTheme="majorHAnsi" w:hAnsiTheme="majorHAnsi" w:cstheme="majorHAnsi"/>
                <w:b w:val="0"/>
                <w:noProof/>
              </w:rPr>
              <w:t>3.3. Description and Strategy of the Project: Objectives, Results and Expected Results, Description of the Field Sites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_Toc533597364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21</w:t>
            </w:r>
            <w:r w:rsidR="00F261CF" w:rsidRPr="00F261CF">
              <w:rPr>
                <w:rFonts w:asciiTheme="majorHAnsi" w:hAnsiTheme="majorHAnsi" w:cstheme="majorHAnsi"/>
                <w:b w:val="0"/>
                <w:noProof/>
                <w:webHidden/>
              </w:rPr>
              <w:fldChar w:fldCharType="end"/>
            </w:r>
          </w:hyperlink>
        </w:p>
        <w:p w14:paraId="302C1B54" w14:textId="0ACDADA8" w:rsidR="00F261CF" w:rsidRPr="00F261CF" w:rsidRDefault="00B23898">
          <w:pPr>
            <w:pStyle w:val="TDC3"/>
            <w:tabs>
              <w:tab w:val="right" w:leader="dot" w:pos="8832"/>
            </w:tabs>
            <w:rPr>
              <w:rFonts w:asciiTheme="majorHAnsi" w:eastAsiaTheme="minorEastAsia" w:hAnsiTheme="majorHAnsi" w:cstheme="majorHAnsi"/>
              <w:noProof/>
            </w:rPr>
          </w:pPr>
          <w:hyperlink w:anchor="_Toc533597365" w:history="1">
            <w:r w:rsidR="00F261CF" w:rsidRPr="00F261CF">
              <w:rPr>
                <w:rStyle w:val="Hipervnculo"/>
                <w:rFonts w:asciiTheme="majorHAnsi" w:hAnsiTheme="majorHAnsi" w:cstheme="majorHAnsi"/>
                <w:noProof/>
              </w:rPr>
              <w:t>3.3.1. Theory of Change of the PLRCC Project</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_Toc533597365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21</w:t>
            </w:r>
            <w:r w:rsidR="00F261CF" w:rsidRPr="00F261CF">
              <w:rPr>
                <w:rFonts w:asciiTheme="majorHAnsi" w:hAnsiTheme="majorHAnsi" w:cstheme="majorHAnsi"/>
                <w:noProof/>
                <w:webHidden/>
              </w:rPr>
              <w:fldChar w:fldCharType="end"/>
            </w:r>
          </w:hyperlink>
        </w:p>
        <w:p w14:paraId="27212189" w14:textId="7ED9DC13" w:rsidR="00F261CF" w:rsidRPr="00F261CF" w:rsidRDefault="00B23898">
          <w:pPr>
            <w:pStyle w:val="TDC2"/>
            <w:rPr>
              <w:rFonts w:asciiTheme="majorHAnsi" w:eastAsiaTheme="minorEastAsia" w:hAnsiTheme="majorHAnsi" w:cstheme="majorHAnsi"/>
              <w:b w:val="0"/>
              <w:noProof/>
              <w:lang w:val="en-US"/>
            </w:rPr>
          </w:pPr>
          <w:hyperlink w:anchor="_Toc533597366" w:history="1">
            <w:r w:rsidR="00F261CF" w:rsidRPr="00F261CF">
              <w:rPr>
                <w:rStyle w:val="Hipervnculo"/>
                <w:rFonts w:asciiTheme="majorHAnsi" w:hAnsiTheme="majorHAnsi" w:cstheme="majorHAnsi"/>
                <w:b w:val="0"/>
                <w:noProof/>
              </w:rPr>
              <w:t>3.4. Project Execution Arrangements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_Toc533597366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23</w:t>
            </w:r>
            <w:r w:rsidR="00F261CF" w:rsidRPr="00F261CF">
              <w:rPr>
                <w:rFonts w:asciiTheme="majorHAnsi" w:hAnsiTheme="majorHAnsi" w:cstheme="majorHAnsi"/>
                <w:b w:val="0"/>
                <w:noProof/>
                <w:webHidden/>
              </w:rPr>
              <w:fldChar w:fldCharType="end"/>
            </w:r>
          </w:hyperlink>
        </w:p>
        <w:p w14:paraId="3D104B34" w14:textId="5F658469" w:rsidR="00F261CF" w:rsidRPr="00F261CF" w:rsidRDefault="00B23898">
          <w:pPr>
            <w:pStyle w:val="TDC1"/>
            <w:rPr>
              <w:rFonts w:asciiTheme="majorHAnsi" w:eastAsiaTheme="minorEastAsia" w:hAnsiTheme="majorHAnsi" w:cstheme="majorHAnsi"/>
              <w:b w:val="0"/>
            </w:rPr>
          </w:pPr>
          <w:hyperlink w:anchor="_Toc533597367" w:history="1">
            <w:r w:rsidR="00F261CF" w:rsidRPr="00F261CF">
              <w:rPr>
                <w:rStyle w:val="Hipervnculo"/>
                <w:rFonts w:asciiTheme="majorHAnsi" w:hAnsiTheme="majorHAnsi" w:cstheme="majorHAnsi"/>
                <w:b w:val="0"/>
              </w:rPr>
              <w:t>IV. PROJECT STRATEGY</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_Toc533597367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24</w:t>
            </w:r>
            <w:r w:rsidR="00F261CF" w:rsidRPr="00F261CF">
              <w:rPr>
                <w:rFonts w:asciiTheme="majorHAnsi" w:hAnsiTheme="majorHAnsi" w:cstheme="majorHAnsi"/>
                <w:b w:val="0"/>
                <w:webHidden/>
              </w:rPr>
              <w:fldChar w:fldCharType="end"/>
            </w:r>
          </w:hyperlink>
        </w:p>
        <w:p w14:paraId="3521D9D7" w14:textId="0CD4C0EE" w:rsidR="00F261CF" w:rsidRPr="00F261CF" w:rsidRDefault="00B23898">
          <w:pPr>
            <w:pStyle w:val="TDC2"/>
            <w:rPr>
              <w:rFonts w:asciiTheme="majorHAnsi" w:eastAsiaTheme="minorEastAsia" w:hAnsiTheme="majorHAnsi" w:cstheme="majorHAnsi"/>
              <w:b w:val="0"/>
              <w:noProof/>
              <w:lang w:val="en-US"/>
            </w:rPr>
          </w:pPr>
          <w:hyperlink w:anchor="_Toc533597368" w:history="1">
            <w:r w:rsidR="00F261CF" w:rsidRPr="00F261CF">
              <w:rPr>
                <w:rStyle w:val="Hipervnculo"/>
                <w:rFonts w:asciiTheme="majorHAnsi" w:hAnsiTheme="majorHAnsi" w:cstheme="majorHAnsi"/>
                <w:b w:val="0"/>
                <w:noProof/>
              </w:rPr>
              <w:t>4.1. Project Design</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_Toc533597368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24</w:t>
            </w:r>
            <w:r w:rsidR="00F261CF" w:rsidRPr="00F261CF">
              <w:rPr>
                <w:rFonts w:asciiTheme="majorHAnsi" w:hAnsiTheme="majorHAnsi" w:cstheme="majorHAnsi"/>
                <w:b w:val="0"/>
                <w:noProof/>
                <w:webHidden/>
              </w:rPr>
              <w:fldChar w:fldCharType="end"/>
            </w:r>
          </w:hyperlink>
        </w:p>
        <w:p w14:paraId="6EAEDFAD" w14:textId="10A8975A" w:rsidR="00F261CF" w:rsidRPr="00F261CF" w:rsidRDefault="00B23898">
          <w:pPr>
            <w:pStyle w:val="TDC3"/>
            <w:tabs>
              <w:tab w:val="right" w:leader="dot" w:pos="8832"/>
            </w:tabs>
            <w:rPr>
              <w:rFonts w:asciiTheme="majorHAnsi" w:eastAsiaTheme="minorEastAsia" w:hAnsiTheme="majorHAnsi" w:cstheme="majorHAnsi"/>
              <w:noProof/>
            </w:rPr>
          </w:pPr>
          <w:hyperlink w:anchor="_Toc533597369" w:history="1">
            <w:r w:rsidR="00F261CF" w:rsidRPr="00F261CF">
              <w:rPr>
                <w:rStyle w:val="Hipervnculo"/>
                <w:rFonts w:asciiTheme="majorHAnsi" w:hAnsiTheme="majorHAnsi" w:cstheme="majorHAnsi"/>
                <w:noProof/>
              </w:rPr>
              <w:t>4.1.1. Pertinence and Relevance (according to the evaluation criteria)</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_Toc533597369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26</w:t>
            </w:r>
            <w:r w:rsidR="00F261CF" w:rsidRPr="00F261CF">
              <w:rPr>
                <w:rFonts w:asciiTheme="majorHAnsi" w:hAnsiTheme="majorHAnsi" w:cstheme="majorHAnsi"/>
                <w:noProof/>
                <w:webHidden/>
              </w:rPr>
              <w:fldChar w:fldCharType="end"/>
            </w:r>
          </w:hyperlink>
        </w:p>
        <w:p w14:paraId="45C7D021" w14:textId="0B5F8ADC" w:rsidR="00F261CF" w:rsidRPr="00F261CF" w:rsidRDefault="00B23898">
          <w:pPr>
            <w:pStyle w:val="TDC3"/>
            <w:tabs>
              <w:tab w:val="right" w:leader="dot" w:pos="8832"/>
            </w:tabs>
            <w:rPr>
              <w:rFonts w:asciiTheme="majorHAnsi" w:eastAsiaTheme="minorEastAsia" w:hAnsiTheme="majorHAnsi" w:cstheme="majorHAnsi"/>
              <w:noProof/>
            </w:rPr>
          </w:pPr>
          <w:hyperlink w:anchor="_Toc533597370" w:history="1">
            <w:r w:rsidR="00F261CF" w:rsidRPr="00F261CF">
              <w:rPr>
                <w:rStyle w:val="Hipervnculo"/>
                <w:rFonts w:asciiTheme="majorHAnsi" w:hAnsiTheme="majorHAnsi" w:cstheme="majorHAnsi"/>
                <w:noProof/>
              </w:rPr>
              <w:t>4.1.2. Effectiveness</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_Toc533597370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27</w:t>
            </w:r>
            <w:r w:rsidR="00F261CF" w:rsidRPr="00F261CF">
              <w:rPr>
                <w:rFonts w:asciiTheme="majorHAnsi" w:hAnsiTheme="majorHAnsi" w:cstheme="majorHAnsi"/>
                <w:noProof/>
                <w:webHidden/>
              </w:rPr>
              <w:fldChar w:fldCharType="end"/>
            </w:r>
          </w:hyperlink>
        </w:p>
        <w:p w14:paraId="1D886B91" w14:textId="2DE98004" w:rsidR="00F261CF" w:rsidRPr="00F261CF" w:rsidRDefault="00B23898">
          <w:pPr>
            <w:pStyle w:val="TDC3"/>
            <w:tabs>
              <w:tab w:val="right" w:leader="dot" w:pos="8832"/>
            </w:tabs>
            <w:rPr>
              <w:rFonts w:asciiTheme="majorHAnsi" w:eastAsiaTheme="minorEastAsia" w:hAnsiTheme="majorHAnsi" w:cstheme="majorHAnsi"/>
              <w:noProof/>
            </w:rPr>
          </w:pPr>
          <w:hyperlink w:anchor="_Toc533597371" w:history="1">
            <w:r w:rsidR="00F261CF" w:rsidRPr="00F261CF">
              <w:rPr>
                <w:rStyle w:val="Hipervnculo"/>
                <w:rFonts w:asciiTheme="majorHAnsi" w:hAnsiTheme="majorHAnsi" w:cstheme="majorHAnsi"/>
                <w:noProof/>
              </w:rPr>
              <w:t>4.1.3. Efficiency</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_Toc533597371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27</w:t>
            </w:r>
            <w:r w:rsidR="00F261CF" w:rsidRPr="00F261CF">
              <w:rPr>
                <w:rFonts w:asciiTheme="majorHAnsi" w:hAnsiTheme="majorHAnsi" w:cstheme="majorHAnsi"/>
                <w:noProof/>
                <w:webHidden/>
              </w:rPr>
              <w:fldChar w:fldCharType="end"/>
            </w:r>
          </w:hyperlink>
        </w:p>
        <w:p w14:paraId="15934A88" w14:textId="59420B33" w:rsidR="00F261CF" w:rsidRPr="00F261CF" w:rsidRDefault="00B23898">
          <w:pPr>
            <w:pStyle w:val="TDC3"/>
            <w:tabs>
              <w:tab w:val="right" w:leader="dot" w:pos="8832"/>
            </w:tabs>
            <w:rPr>
              <w:rFonts w:asciiTheme="majorHAnsi" w:eastAsiaTheme="minorEastAsia" w:hAnsiTheme="majorHAnsi" w:cstheme="majorHAnsi"/>
              <w:noProof/>
            </w:rPr>
          </w:pPr>
          <w:hyperlink w:anchor="_Toc533597372" w:history="1">
            <w:r w:rsidR="00F261CF" w:rsidRPr="00F261CF">
              <w:rPr>
                <w:rStyle w:val="Hipervnculo"/>
                <w:rFonts w:asciiTheme="majorHAnsi" w:hAnsiTheme="majorHAnsi" w:cstheme="majorHAnsi"/>
                <w:noProof/>
              </w:rPr>
              <w:t>4.1.4. Added Value</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_Toc533597372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28</w:t>
            </w:r>
            <w:r w:rsidR="00F261CF" w:rsidRPr="00F261CF">
              <w:rPr>
                <w:rFonts w:asciiTheme="majorHAnsi" w:hAnsiTheme="majorHAnsi" w:cstheme="majorHAnsi"/>
                <w:noProof/>
                <w:webHidden/>
              </w:rPr>
              <w:fldChar w:fldCharType="end"/>
            </w:r>
          </w:hyperlink>
        </w:p>
        <w:p w14:paraId="4E9F075E" w14:textId="09AA4045" w:rsidR="00F261CF" w:rsidRPr="00F261CF" w:rsidRDefault="00B23898">
          <w:pPr>
            <w:pStyle w:val="TDC2"/>
            <w:rPr>
              <w:rFonts w:asciiTheme="majorHAnsi" w:eastAsiaTheme="minorEastAsia" w:hAnsiTheme="majorHAnsi" w:cstheme="majorHAnsi"/>
              <w:b w:val="0"/>
              <w:noProof/>
              <w:lang w:val="en-US"/>
            </w:rPr>
          </w:pPr>
          <w:hyperlink w:anchor="_Toc533597373" w:history="1">
            <w:r w:rsidR="00F261CF" w:rsidRPr="00F261CF">
              <w:rPr>
                <w:rStyle w:val="Hipervnculo"/>
                <w:rFonts w:asciiTheme="majorHAnsi" w:hAnsiTheme="majorHAnsi" w:cstheme="majorHAnsi"/>
                <w:b w:val="0"/>
                <w:noProof/>
              </w:rPr>
              <w:t>4.2. Results Framework/Logical Framework</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_Toc533597373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28</w:t>
            </w:r>
            <w:r w:rsidR="00F261CF" w:rsidRPr="00F261CF">
              <w:rPr>
                <w:rFonts w:asciiTheme="majorHAnsi" w:hAnsiTheme="majorHAnsi" w:cstheme="majorHAnsi"/>
                <w:b w:val="0"/>
                <w:noProof/>
                <w:webHidden/>
              </w:rPr>
              <w:fldChar w:fldCharType="end"/>
            </w:r>
          </w:hyperlink>
        </w:p>
        <w:p w14:paraId="45EA7152" w14:textId="67473863" w:rsidR="00F261CF" w:rsidRPr="00F261CF" w:rsidRDefault="00B23898">
          <w:pPr>
            <w:pStyle w:val="TDC2"/>
            <w:rPr>
              <w:rFonts w:asciiTheme="majorHAnsi" w:eastAsiaTheme="minorEastAsia" w:hAnsiTheme="majorHAnsi" w:cstheme="majorHAnsi"/>
              <w:b w:val="0"/>
              <w:noProof/>
              <w:lang w:val="en-US"/>
            </w:rPr>
          </w:pPr>
          <w:hyperlink w:anchor="_Toc533597374" w:history="1">
            <w:r w:rsidR="00F261CF" w:rsidRPr="00F261CF">
              <w:rPr>
                <w:rStyle w:val="Hipervnculo"/>
                <w:rFonts w:asciiTheme="majorHAnsi" w:hAnsiTheme="majorHAnsi" w:cstheme="majorHAnsi"/>
                <w:b w:val="0"/>
                <w:noProof/>
              </w:rPr>
              <w:t>4.2. Progress Towards the Achievement of Results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_Toc533597374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29</w:t>
            </w:r>
            <w:r w:rsidR="00F261CF" w:rsidRPr="00F261CF">
              <w:rPr>
                <w:rFonts w:asciiTheme="majorHAnsi" w:hAnsiTheme="majorHAnsi" w:cstheme="majorHAnsi"/>
                <w:b w:val="0"/>
                <w:noProof/>
                <w:webHidden/>
              </w:rPr>
              <w:fldChar w:fldCharType="end"/>
            </w:r>
          </w:hyperlink>
        </w:p>
        <w:p w14:paraId="4E0A3E44" w14:textId="088A810E" w:rsidR="00F261CF" w:rsidRPr="00F261CF" w:rsidRDefault="00B23898">
          <w:pPr>
            <w:pStyle w:val="TDC3"/>
            <w:tabs>
              <w:tab w:val="right" w:leader="dot" w:pos="8832"/>
            </w:tabs>
            <w:rPr>
              <w:rFonts w:asciiTheme="majorHAnsi" w:eastAsiaTheme="minorEastAsia" w:hAnsiTheme="majorHAnsi" w:cstheme="majorHAnsi"/>
              <w:noProof/>
            </w:rPr>
          </w:pPr>
          <w:hyperlink w:anchor="_Toc533597375" w:history="1">
            <w:r w:rsidR="00F261CF" w:rsidRPr="00F261CF">
              <w:rPr>
                <w:rStyle w:val="Hipervnculo"/>
                <w:rFonts w:asciiTheme="majorHAnsi" w:hAnsiTheme="majorHAnsi" w:cstheme="majorHAnsi"/>
                <w:noProof/>
              </w:rPr>
              <w:t>4.2.1. Barriers Remaining to Achieve the Objective of the Project.</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_Toc533597375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44</w:t>
            </w:r>
            <w:r w:rsidR="00F261CF" w:rsidRPr="00F261CF">
              <w:rPr>
                <w:rFonts w:asciiTheme="majorHAnsi" w:hAnsiTheme="majorHAnsi" w:cstheme="majorHAnsi"/>
                <w:noProof/>
                <w:webHidden/>
              </w:rPr>
              <w:fldChar w:fldCharType="end"/>
            </w:r>
          </w:hyperlink>
        </w:p>
        <w:p w14:paraId="7A038A9F" w14:textId="5944EE46" w:rsidR="00F261CF" w:rsidRPr="00F261CF" w:rsidRDefault="00B23898">
          <w:pPr>
            <w:pStyle w:val="TDC2"/>
            <w:rPr>
              <w:rFonts w:asciiTheme="majorHAnsi" w:eastAsiaTheme="minorEastAsia" w:hAnsiTheme="majorHAnsi" w:cstheme="majorHAnsi"/>
              <w:b w:val="0"/>
              <w:noProof/>
              <w:lang w:val="en-US"/>
            </w:rPr>
          </w:pPr>
          <w:hyperlink w:anchor="_Toc533597376" w:history="1">
            <w:r w:rsidR="00F261CF" w:rsidRPr="00F261CF">
              <w:rPr>
                <w:rStyle w:val="Hipervnculo"/>
                <w:rFonts w:asciiTheme="majorHAnsi" w:hAnsiTheme="majorHAnsi" w:cstheme="majorHAnsi"/>
                <w:b w:val="0"/>
                <w:noProof/>
              </w:rPr>
              <w:t>4.3. Project Execution and Adaptive Management</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_Toc533597376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44</w:t>
            </w:r>
            <w:r w:rsidR="00F261CF" w:rsidRPr="00F261CF">
              <w:rPr>
                <w:rFonts w:asciiTheme="majorHAnsi" w:hAnsiTheme="majorHAnsi" w:cstheme="majorHAnsi"/>
                <w:b w:val="0"/>
                <w:noProof/>
                <w:webHidden/>
              </w:rPr>
              <w:fldChar w:fldCharType="end"/>
            </w:r>
          </w:hyperlink>
        </w:p>
        <w:p w14:paraId="74E9E062" w14:textId="771F986C" w:rsidR="00F261CF" w:rsidRPr="00F261CF" w:rsidRDefault="00B23898">
          <w:pPr>
            <w:pStyle w:val="TDC3"/>
            <w:tabs>
              <w:tab w:val="right" w:leader="dot" w:pos="8832"/>
            </w:tabs>
            <w:rPr>
              <w:rFonts w:asciiTheme="majorHAnsi" w:eastAsiaTheme="minorEastAsia" w:hAnsiTheme="majorHAnsi" w:cstheme="majorHAnsi"/>
              <w:noProof/>
            </w:rPr>
          </w:pPr>
          <w:hyperlink w:anchor="_Toc533597377" w:history="1">
            <w:r w:rsidR="00F261CF" w:rsidRPr="00F261CF">
              <w:rPr>
                <w:rStyle w:val="Hipervnculo"/>
                <w:rFonts w:asciiTheme="majorHAnsi" w:hAnsiTheme="majorHAnsi" w:cstheme="majorHAnsi"/>
                <w:noProof/>
              </w:rPr>
              <w:t>4.3.1. Management Agreements</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_Toc533597377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44</w:t>
            </w:r>
            <w:r w:rsidR="00F261CF" w:rsidRPr="00F261CF">
              <w:rPr>
                <w:rFonts w:asciiTheme="majorHAnsi" w:hAnsiTheme="majorHAnsi" w:cstheme="majorHAnsi"/>
                <w:noProof/>
                <w:webHidden/>
              </w:rPr>
              <w:fldChar w:fldCharType="end"/>
            </w:r>
          </w:hyperlink>
        </w:p>
        <w:p w14:paraId="4B51FBB9" w14:textId="0E2DB4A0" w:rsidR="00F261CF" w:rsidRPr="00F261CF" w:rsidRDefault="00B23898">
          <w:pPr>
            <w:pStyle w:val="TDC3"/>
            <w:tabs>
              <w:tab w:val="right" w:leader="dot" w:pos="8832"/>
            </w:tabs>
            <w:rPr>
              <w:rFonts w:asciiTheme="majorHAnsi" w:eastAsiaTheme="minorEastAsia" w:hAnsiTheme="majorHAnsi" w:cstheme="majorHAnsi"/>
              <w:noProof/>
            </w:rPr>
          </w:pPr>
          <w:hyperlink w:anchor="_Toc533597378" w:history="1">
            <w:r w:rsidR="00F261CF" w:rsidRPr="00F261CF">
              <w:rPr>
                <w:rStyle w:val="Hipervnculo"/>
                <w:rFonts w:asciiTheme="majorHAnsi" w:hAnsiTheme="majorHAnsi" w:cstheme="majorHAnsi"/>
                <w:noProof/>
              </w:rPr>
              <w:t>4.3.2. Work Planning</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_Toc533597378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45</w:t>
            </w:r>
            <w:r w:rsidR="00F261CF" w:rsidRPr="00F261CF">
              <w:rPr>
                <w:rFonts w:asciiTheme="majorHAnsi" w:hAnsiTheme="majorHAnsi" w:cstheme="majorHAnsi"/>
                <w:noProof/>
                <w:webHidden/>
              </w:rPr>
              <w:fldChar w:fldCharType="end"/>
            </w:r>
          </w:hyperlink>
        </w:p>
        <w:p w14:paraId="2332C63E" w14:textId="1618E50A" w:rsidR="00F261CF" w:rsidRPr="00F261CF" w:rsidRDefault="00B23898">
          <w:pPr>
            <w:pStyle w:val="TDC3"/>
            <w:tabs>
              <w:tab w:val="right" w:leader="dot" w:pos="8832"/>
            </w:tabs>
            <w:rPr>
              <w:rFonts w:asciiTheme="majorHAnsi" w:eastAsiaTheme="minorEastAsia" w:hAnsiTheme="majorHAnsi" w:cstheme="majorHAnsi"/>
              <w:noProof/>
            </w:rPr>
          </w:pPr>
          <w:hyperlink w:anchor="_Toc533597379" w:history="1">
            <w:r w:rsidR="00F261CF" w:rsidRPr="00F261CF">
              <w:rPr>
                <w:rStyle w:val="Hipervnculo"/>
                <w:rFonts w:asciiTheme="majorHAnsi" w:hAnsiTheme="majorHAnsi" w:cstheme="majorHAnsi"/>
                <w:noProof/>
              </w:rPr>
              <w:t>4.3.3. Financing</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_Toc533597379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45</w:t>
            </w:r>
            <w:r w:rsidR="00F261CF" w:rsidRPr="00F261CF">
              <w:rPr>
                <w:rFonts w:asciiTheme="majorHAnsi" w:hAnsiTheme="majorHAnsi" w:cstheme="majorHAnsi"/>
                <w:noProof/>
                <w:webHidden/>
              </w:rPr>
              <w:fldChar w:fldCharType="end"/>
            </w:r>
          </w:hyperlink>
        </w:p>
        <w:p w14:paraId="6DEC10C9" w14:textId="247BC8E7" w:rsidR="00F261CF" w:rsidRPr="00F261CF" w:rsidRDefault="00B23898">
          <w:pPr>
            <w:pStyle w:val="TDC3"/>
            <w:tabs>
              <w:tab w:val="right" w:leader="dot" w:pos="8832"/>
            </w:tabs>
            <w:rPr>
              <w:rFonts w:asciiTheme="majorHAnsi" w:eastAsiaTheme="minorEastAsia" w:hAnsiTheme="majorHAnsi" w:cstheme="majorHAnsi"/>
              <w:noProof/>
            </w:rPr>
          </w:pPr>
          <w:hyperlink w:anchor="_Toc533597380" w:history="1">
            <w:r w:rsidR="00F261CF" w:rsidRPr="00F261CF">
              <w:rPr>
                <w:rStyle w:val="Hipervnculo"/>
                <w:rFonts w:asciiTheme="majorHAnsi" w:hAnsiTheme="majorHAnsi" w:cstheme="majorHAnsi"/>
                <w:noProof/>
              </w:rPr>
              <w:t>4.3.4. Supervision and Evaluation System at Project Level</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_Toc533597380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46</w:t>
            </w:r>
            <w:r w:rsidR="00F261CF" w:rsidRPr="00F261CF">
              <w:rPr>
                <w:rFonts w:asciiTheme="majorHAnsi" w:hAnsiTheme="majorHAnsi" w:cstheme="majorHAnsi"/>
                <w:noProof/>
                <w:webHidden/>
              </w:rPr>
              <w:fldChar w:fldCharType="end"/>
            </w:r>
          </w:hyperlink>
        </w:p>
        <w:p w14:paraId="144CEE2D" w14:textId="4121C9C0" w:rsidR="00F261CF" w:rsidRPr="00F261CF" w:rsidRDefault="00B23898">
          <w:pPr>
            <w:pStyle w:val="TDC3"/>
            <w:tabs>
              <w:tab w:val="right" w:leader="dot" w:pos="8832"/>
            </w:tabs>
            <w:rPr>
              <w:rFonts w:asciiTheme="majorHAnsi" w:eastAsiaTheme="minorEastAsia" w:hAnsiTheme="majorHAnsi" w:cstheme="majorHAnsi"/>
              <w:noProof/>
            </w:rPr>
          </w:pPr>
          <w:hyperlink w:anchor="_Toc533597381" w:history="1">
            <w:r w:rsidR="00F261CF" w:rsidRPr="00F261CF">
              <w:rPr>
                <w:rStyle w:val="Hipervnculo"/>
                <w:rFonts w:asciiTheme="majorHAnsi" w:hAnsiTheme="majorHAnsi" w:cstheme="majorHAnsi"/>
                <w:noProof/>
              </w:rPr>
              <w:t>4.3.5. Stakeholder Participation</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_Toc533597381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47</w:t>
            </w:r>
            <w:r w:rsidR="00F261CF" w:rsidRPr="00F261CF">
              <w:rPr>
                <w:rFonts w:asciiTheme="majorHAnsi" w:hAnsiTheme="majorHAnsi" w:cstheme="majorHAnsi"/>
                <w:noProof/>
                <w:webHidden/>
              </w:rPr>
              <w:fldChar w:fldCharType="end"/>
            </w:r>
          </w:hyperlink>
        </w:p>
        <w:p w14:paraId="6659F143" w14:textId="349111F7" w:rsidR="00F261CF" w:rsidRPr="00F261CF" w:rsidRDefault="00B23898">
          <w:pPr>
            <w:pStyle w:val="TDC3"/>
            <w:tabs>
              <w:tab w:val="right" w:leader="dot" w:pos="8832"/>
            </w:tabs>
            <w:rPr>
              <w:rFonts w:asciiTheme="majorHAnsi" w:eastAsiaTheme="minorEastAsia" w:hAnsiTheme="majorHAnsi" w:cstheme="majorHAnsi"/>
              <w:noProof/>
            </w:rPr>
          </w:pPr>
          <w:hyperlink w:anchor="_Toc533597382" w:history="1">
            <w:r w:rsidR="00F261CF" w:rsidRPr="00F261CF">
              <w:rPr>
                <w:rStyle w:val="Hipervnculo"/>
                <w:rFonts w:asciiTheme="majorHAnsi" w:hAnsiTheme="majorHAnsi" w:cstheme="majorHAnsi"/>
                <w:noProof/>
              </w:rPr>
              <w:t>4.3.6. Reports</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_Toc533597382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47</w:t>
            </w:r>
            <w:r w:rsidR="00F261CF" w:rsidRPr="00F261CF">
              <w:rPr>
                <w:rFonts w:asciiTheme="majorHAnsi" w:hAnsiTheme="majorHAnsi" w:cstheme="majorHAnsi"/>
                <w:noProof/>
                <w:webHidden/>
              </w:rPr>
              <w:fldChar w:fldCharType="end"/>
            </w:r>
          </w:hyperlink>
        </w:p>
        <w:p w14:paraId="23898B08" w14:textId="70FA3AC9" w:rsidR="00F261CF" w:rsidRPr="00F261CF" w:rsidRDefault="00B23898">
          <w:pPr>
            <w:pStyle w:val="TDC3"/>
            <w:tabs>
              <w:tab w:val="right" w:leader="dot" w:pos="8832"/>
            </w:tabs>
            <w:rPr>
              <w:rFonts w:asciiTheme="majorHAnsi" w:eastAsiaTheme="minorEastAsia" w:hAnsiTheme="majorHAnsi" w:cstheme="majorHAnsi"/>
              <w:noProof/>
            </w:rPr>
          </w:pPr>
          <w:hyperlink w:anchor="_Toc533597383" w:history="1">
            <w:r w:rsidR="00F261CF" w:rsidRPr="00F261CF">
              <w:rPr>
                <w:rStyle w:val="Hipervnculo"/>
                <w:rFonts w:asciiTheme="majorHAnsi" w:hAnsiTheme="majorHAnsi" w:cstheme="majorHAnsi"/>
                <w:noProof/>
              </w:rPr>
              <w:t>4.3.7. Communication</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_Toc533597383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48</w:t>
            </w:r>
            <w:r w:rsidR="00F261CF" w:rsidRPr="00F261CF">
              <w:rPr>
                <w:rFonts w:asciiTheme="majorHAnsi" w:hAnsiTheme="majorHAnsi" w:cstheme="majorHAnsi"/>
                <w:noProof/>
                <w:webHidden/>
              </w:rPr>
              <w:fldChar w:fldCharType="end"/>
            </w:r>
          </w:hyperlink>
        </w:p>
        <w:p w14:paraId="6EA776C3" w14:textId="17D9C713" w:rsidR="00F261CF" w:rsidRPr="00F261CF" w:rsidRDefault="00B23898">
          <w:pPr>
            <w:pStyle w:val="TDC2"/>
            <w:rPr>
              <w:rFonts w:asciiTheme="majorHAnsi" w:eastAsiaTheme="minorEastAsia" w:hAnsiTheme="majorHAnsi" w:cstheme="majorHAnsi"/>
              <w:b w:val="0"/>
              <w:noProof/>
              <w:lang w:val="en-US"/>
            </w:rPr>
          </w:pPr>
          <w:hyperlink w:anchor="_Toc533597384" w:history="1">
            <w:r w:rsidR="00F261CF" w:rsidRPr="00F261CF">
              <w:rPr>
                <w:rStyle w:val="Hipervnculo"/>
                <w:rFonts w:asciiTheme="majorHAnsi" w:hAnsiTheme="majorHAnsi" w:cstheme="majorHAnsi"/>
                <w:b w:val="0"/>
                <w:noProof/>
              </w:rPr>
              <w:t>4.4. Sustainability</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_Toc533597384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49</w:t>
            </w:r>
            <w:r w:rsidR="00F261CF" w:rsidRPr="00F261CF">
              <w:rPr>
                <w:rFonts w:asciiTheme="majorHAnsi" w:hAnsiTheme="majorHAnsi" w:cstheme="majorHAnsi"/>
                <w:b w:val="0"/>
                <w:noProof/>
                <w:webHidden/>
              </w:rPr>
              <w:fldChar w:fldCharType="end"/>
            </w:r>
          </w:hyperlink>
        </w:p>
        <w:p w14:paraId="29841446" w14:textId="3B3A8159" w:rsidR="00F261CF" w:rsidRPr="00F261CF" w:rsidRDefault="00B23898">
          <w:pPr>
            <w:pStyle w:val="TDC3"/>
            <w:tabs>
              <w:tab w:val="right" w:leader="dot" w:pos="8832"/>
            </w:tabs>
            <w:rPr>
              <w:rFonts w:asciiTheme="majorHAnsi" w:eastAsiaTheme="minorEastAsia" w:hAnsiTheme="majorHAnsi" w:cstheme="majorHAnsi"/>
              <w:noProof/>
            </w:rPr>
          </w:pPr>
          <w:hyperlink w:anchor="_Toc533597385" w:history="1">
            <w:r w:rsidR="00F261CF" w:rsidRPr="00F261CF">
              <w:rPr>
                <w:rStyle w:val="Hipervnculo"/>
                <w:rFonts w:asciiTheme="majorHAnsi" w:hAnsiTheme="majorHAnsi" w:cstheme="majorHAnsi"/>
                <w:noProof/>
              </w:rPr>
              <w:t>4.4.1. Financial Risks for Sustainability</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_Toc533597385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49</w:t>
            </w:r>
            <w:r w:rsidR="00F261CF" w:rsidRPr="00F261CF">
              <w:rPr>
                <w:rFonts w:asciiTheme="majorHAnsi" w:hAnsiTheme="majorHAnsi" w:cstheme="majorHAnsi"/>
                <w:noProof/>
                <w:webHidden/>
              </w:rPr>
              <w:fldChar w:fldCharType="end"/>
            </w:r>
          </w:hyperlink>
        </w:p>
        <w:p w14:paraId="4B0A779A" w14:textId="475C08BC" w:rsidR="00F261CF" w:rsidRPr="00F261CF" w:rsidRDefault="00B23898">
          <w:pPr>
            <w:pStyle w:val="TDC3"/>
            <w:tabs>
              <w:tab w:val="right" w:leader="dot" w:pos="8832"/>
            </w:tabs>
            <w:rPr>
              <w:rFonts w:asciiTheme="majorHAnsi" w:eastAsiaTheme="minorEastAsia" w:hAnsiTheme="majorHAnsi" w:cstheme="majorHAnsi"/>
              <w:noProof/>
            </w:rPr>
          </w:pPr>
          <w:hyperlink w:anchor="_Toc533597386" w:history="1">
            <w:r w:rsidR="00F261CF" w:rsidRPr="00F261CF">
              <w:rPr>
                <w:rStyle w:val="Hipervnculo"/>
                <w:rFonts w:asciiTheme="majorHAnsi" w:hAnsiTheme="majorHAnsi" w:cstheme="majorHAnsi"/>
                <w:noProof/>
              </w:rPr>
              <w:t>4.4.2. Social Risks for Sustainability</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_Toc533597386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49</w:t>
            </w:r>
            <w:r w:rsidR="00F261CF" w:rsidRPr="00F261CF">
              <w:rPr>
                <w:rFonts w:asciiTheme="majorHAnsi" w:hAnsiTheme="majorHAnsi" w:cstheme="majorHAnsi"/>
                <w:noProof/>
                <w:webHidden/>
              </w:rPr>
              <w:fldChar w:fldCharType="end"/>
            </w:r>
          </w:hyperlink>
        </w:p>
        <w:p w14:paraId="6B9B354C" w14:textId="013E23EF" w:rsidR="00F261CF" w:rsidRPr="00F261CF" w:rsidRDefault="00B23898">
          <w:pPr>
            <w:pStyle w:val="TDC3"/>
            <w:tabs>
              <w:tab w:val="right" w:leader="dot" w:pos="8832"/>
            </w:tabs>
            <w:rPr>
              <w:rFonts w:asciiTheme="majorHAnsi" w:eastAsiaTheme="minorEastAsia" w:hAnsiTheme="majorHAnsi" w:cstheme="majorHAnsi"/>
              <w:noProof/>
            </w:rPr>
          </w:pPr>
          <w:hyperlink w:anchor="_Toc533597387" w:history="1">
            <w:r w:rsidR="00F261CF" w:rsidRPr="00F261CF">
              <w:rPr>
                <w:rStyle w:val="Hipervnculo"/>
                <w:rFonts w:asciiTheme="majorHAnsi" w:hAnsiTheme="majorHAnsi" w:cstheme="majorHAnsi"/>
                <w:noProof/>
              </w:rPr>
              <w:t>4.4.3. Institutional Framework and Governance Risks for Sustainability</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_Toc533597387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50</w:t>
            </w:r>
            <w:r w:rsidR="00F261CF" w:rsidRPr="00F261CF">
              <w:rPr>
                <w:rFonts w:asciiTheme="majorHAnsi" w:hAnsiTheme="majorHAnsi" w:cstheme="majorHAnsi"/>
                <w:noProof/>
                <w:webHidden/>
              </w:rPr>
              <w:fldChar w:fldCharType="end"/>
            </w:r>
          </w:hyperlink>
        </w:p>
        <w:p w14:paraId="3C588318" w14:textId="25A32E24" w:rsidR="00F261CF" w:rsidRPr="00F261CF" w:rsidRDefault="00B23898">
          <w:pPr>
            <w:pStyle w:val="TDC3"/>
            <w:tabs>
              <w:tab w:val="right" w:leader="dot" w:pos="8832"/>
            </w:tabs>
            <w:rPr>
              <w:rFonts w:asciiTheme="majorHAnsi" w:eastAsiaTheme="minorEastAsia" w:hAnsiTheme="majorHAnsi" w:cstheme="majorHAnsi"/>
              <w:noProof/>
            </w:rPr>
          </w:pPr>
          <w:hyperlink w:anchor="_Toc533597388" w:history="1">
            <w:r w:rsidR="00F261CF" w:rsidRPr="00F261CF">
              <w:rPr>
                <w:rStyle w:val="Hipervnculo"/>
                <w:rFonts w:asciiTheme="majorHAnsi" w:hAnsiTheme="majorHAnsi" w:cstheme="majorHAnsi"/>
                <w:noProof/>
              </w:rPr>
              <w:t>4.4.4. Environmental risks for Sustainability</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_Toc533597388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50</w:t>
            </w:r>
            <w:r w:rsidR="00F261CF" w:rsidRPr="00F261CF">
              <w:rPr>
                <w:rFonts w:asciiTheme="majorHAnsi" w:hAnsiTheme="majorHAnsi" w:cstheme="majorHAnsi"/>
                <w:noProof/>
                <w:webHidden/>
              </w:rPr>
              <w:fldChar w:fldCharType="end"/>
            </w:r>
          </w:hyperlink>
        </w:p>
        <w:p w14:paraId="2AAA0B82" w14:textId="796DE2D7" w:rsidR="00F261CF" w:rsidRPr="00F261CF" w:rsidRDefault="00B23898">
          <w:pPr>
            <w:pStyle w:val="TDC3"/>
            <w:tabs>
              <w:tab w:val="right" w:leader="dot" w:pos="8832"/>
            </w:tabs>
            <w:rPr>
              <w:rFonts w:asciiTheme="majorHAnsi" w:eastAsiaTheme="minorEastAsia" w:hAnsiTheme="majorHAnsi" w:cstheme="majorHAnsi"/>
              <w:noProof/>
            </w:rPr>
          </w:pPr>
          <w:hyperlink w:anchor="_Toc533597389" w:history="1">
            <w:r w:rsidR="00F261CF" w:rsidRPr="00F261CF">
              <w:rPr>
                <w:rStyle w:val="Hipervnculo"/>
                <w:rFonts w:asciiTheme="majorHAnsi" w:hAnsiTheme="majorHAnsi" w:cstheme="majorHAnsi"/>
                <w:noProof/>
              </w:rPr>
              <w:t>4.4.5.Summary of Risks for Sustainability</w:t>
            </w:r>
            <w:r w:rsidR="00F261CF" w:rsidRPr="00F261CF">
              <w:rPr>
                <w:rFonts w:asciiTheme="majorHAnsi" w:hAnsiTheme="majorHAnsi" w:cstheme="majorHAnsi"/>
                <w:noProof/>
                <w:webHidden/>
              </w:rPr>
              <w:tab/>
            </w:r>
            <w:r w:rsidR="00F261CF" w:rsidRPr="00F261CF">
              <w:rPr>
                <w:rFonts w:asciiTheme="majorHAnsi" w:hAnsiTheme="majorHAnsi" w:cstheme="majorHAnsi"/>
                <w:noProof/>
                <w:webHidden/>
              </w:rPr>
              <w:fldChar w:fldCharType="begin"/>
            </w:r>
            <w:r w:rsidR="00F261CF" w:rsidRPr="00F261CF">
              <w:rPr>
                <w:rFonts w:asciiTheme="majorHAnsi" w:hAnsiTheme="majorHAnsi" w:cstheme="majorHAnsi"/>
                <w:noProof/>
                <w:webHidden/>
              </w:rPr>
              <w:instrText xml:space="preserve"> PAGEREF _Toc533597389 \h </w:instrText>
            </w:r>
            <w:r w:rsidR="00F261CF" w:rsidRPr="00F261CF">
              <w:rPr>
                <w:rFonts w:asciiTheme="majorHAnsi" w:hAnsiTheme="majorHAnsi" w:cstheme="majorHAnsi"/>
                <w:noProof/>
                <w:webHidden/>
              </w:rPr>
            </w:r>
            <w:r w:rsidR="00F261CF" w:rsidRPr="00F261CF">
              <w:rPr>
                <w:rFonts w:asciiTheme="majorHAnsi" w:hAnsiTheme="majorHAnsi" w:cstheme="majorHAnsi"/>
                <w:noProof/>
                <w:webHidden/>
              </w:rPr>
              <w:fldChar w:fldCharType="separate"/>
            </w:r>
            <w:r w:rsidR="00D43DE7">
              <w:rPr>
                <w:rFonts w:asciiTheme="majorHAnsi" w:hAnsiTheme="majorHAnsi" w:cstheme="majorHAnsi"/>
                <w:noProof/>
                <w:webHidden/>
              </w:rPr>
              <w:t>51</w:t>
            </w:r>
            <w:r w:rsidR="00F261CF" w:rsidRPr="00F261CF">
              <w:rPr>
                <w:rFonts w:asciiTheme="majorHAnsi" w:hAnsiTheme="majorHAnsi" w:cstheme="majorHAnsi"/>
                <w:noProof/>
                <w:webHidden/>
              </w:rPr>
              <w:fldChar w:fldCharType="end"/>
            </w:r>
          </w:hyperlink>
        </w:p>
        <w:p w14:paraId="58884142" w14:textId="4419564D" w:rsidR="00F261CF" w:rsidRPr="00F261CF" w:rsidRDefault="00B23898">
          <w:pPr>
            <w:pStyle w:val="TDC1"/>
            <w:rPr>
              <w:rFonts w:asciiTheme="majorHAnsi" w:eastAsiaTheme="minorEastAsia" w:hAnsiTheme="majorHAnsi" w:cstheme="majorHAnsi"/>
              <w:b w:val="0"/>
            </w:rPr>
          </w:pPr>
          <w:hyperlink w:anchor="_Toc533597390" w:history="1">
            <w:r w:rsidR="00F261CF" w:rsidRPr="00F261CF">
              <w:rPr>
                <w:rStyle w:val="Hipervnculo"/>
                <w:rFonts w:asciiTheme="majorHAnsi" w:hAnsiTheme="majorHAnsi" w:cstheme="majorHAnsi"/>
                <w:b w:val="0"/>
              </w:rPr>
              <w:t>5. CONCLUSIONS, RECOMMENDATIONS, LESSONS LEARNED</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_Toc533597390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52</w:t>
            </w:r>
            <w:r w:rsidR="00F261CF" w:rsidRPr="00F261CF">
              <w:rPr>
                <w:rFonts w:asciiTheme="majorHAnsi" w:hAnsiTheme="majorHAnsi" w:cstheme="majorHAnsi"/>
                <w:b w:val="0"/>
                <w:webHidden/>
              </w:rPr>
              <w:fldChar w:fldCharType="end"/>
            </w:r>
          </w:hyperlink>
        </w:p>
        <w:p w14:paraId="7E3C624E" w14:textId="67676261" w:rsidR="00F261CF" w:rsidRPr="00F261CF" w:rsidRDefault="00B23898">
          <w:pPr>
            <w:pStyle w:val="TDC2"/>
            <w:rPr>
              <w:rFonts w:asciiTheme="majorHAnsi" w:eastAsiaTheme="minorEastAsia" w:hAnsiTheme="majorHAnsi" w:cstheme="majorHAnsi"/>
              <w:b w:val="0"/>
              <w:noProof/>
              <w:lang w:val="en-US"/>
            </w:rPr>
          </w:pPr>
          <w:hyperlink w:anchor="_Toc533597391" w:history="1">
            <w:r w:rsidR="00F261CF" w:rsidRPr="00F261CF">
              <w:rPr>
                <w:rStyle w:val="Hipervnculo"/>
                <w:rFonts w:asciiTheme="majorHAnsi" w:hAnsiTheme="majorHAnsi" w:cstheme="majorHAnsi"/>
                <w:b w:val="0"/>
                <w:noProof/>
              </w:rPr>
              <w:t>5.1. Conclusions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_Toc533597391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52</w:t>
            </w:r>
            <w:r w:rsidR="00F261CF" w:rsidRPr="00F261CF">
              <w:rPr>
                <w:rFonts w:asciiTheme="majorHAnsi" w:hAnsiTheme="majorHAnsi" w:cstheme="majorHAnsi"/>
                <w:b w:val="0"/>
                <w:noProof/>
                <w:webHidden/>
              </w:rPr>
              <w:fldChar w:fldCharType="end"/>
            </w:r>
          </w:hyperlink>
        </w:p>
        <w:p w14:paraId="6D9448AA" w14:textId="2A9327E4" w:rsidR="00F261CF" w:rsidRPr="00F261CF" w:rsidRDefault="00B23898">
          <w:pPr>
            <w:pStyle w:val="TDC2"/>
            <w:rPr>
              <w:rFonts w:asciiTheme="majorHAnsi" w:eastAsiaTheme="minorEastAsia" w:hAnsiTheme="majorHAnsi" w:cstheme="majorHAnsi"/>
              <w:b w:val="0"/>
              <w:noProof/>
              <w:lang w:val="en-US"/>
            </w:rPr>
          </w:pPr>
          <w:hyperlink w:anchor="_Toc533597392" w:history="1">
            <w:r w:rsidR="00F261CF" w:rsidRPr="00F261CF">
              <w:rPr>
                <w:rStyle w:val="Hipervnculo"/>
                <w:rFonts w:asciiTheme="majorHAnsi" w:hAnsiTheme="majorHAnsi" w:cstheme="majorHAnsi"/>
                <w:b w:val="0"/>
                <w:noProof/>
              </w:rPr>
              <w:t>5.2 Recommendations</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_Toc533597392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53</w:t>
            </w:r>
            <w:r w:rsidR="00F261CF" w:rsidRPr="00F261CF">
              <w:rPr>
                <w:rFonts w:asciiTheme="majorHAnsi" w:hAnsiTheme="majorHAnsi" w:cstheme="majorHAnsi"/>
                <w:b w:val="0"/>
                <w:noProof/>
                <w:webHidden/>
              </w:rPr>
              <w:fldChar w:fldCharType="end"/>
            </w:r>
          </w:hyperlink>
        </w:p>
        <w:p w14:paraId="6CB4852F" w14:textId="1CCC0B77" w:rsidR="00F261CF" w:rsidRPr="00F261CF" w:rsidRDefault="00B23898">
          <w:pPr>
            <w:pStyle w:val="TDC2"/>
            <w:rPr>
              <w:rFonts w:asciiTheme="majorHAnsi" w:eastAsiaTheme="minorEastAsia" w:hAnsiTheme="majorHAnsi" w:cstheme="majorHAnsi"/>
              <w:b w:val="0"/>
              <w:noProof/>
              <w:lang w:val="en-US"/>
            </w:rPr>
          </w:pPr>
          <w:hyperlink w:anchor="_Toc533597393" w:history="1">
            <w:r w:rsidR="00F261CF" w:rsidRPr="00F261CF">
              <w:rPr>
                <w:rStyle w:val="Hipervnculo"/>
                <w:rFonts w:asciiTheme="majorHAnsi" w:hAnsiTheme="majorHAnsi" w:cstheme="majorHAnsi"/>
                <w:b w:val="0"/>
                <w:noProof/>
              </w:rPr>
              <w:t>5.3. Lessons Learned</w:t>
            </w:r>
            <w:r w:rsidR="00F261CF" w:rsidRPr="00F261CF">
              <w:rPr>
                <w:rFonts w:asciiTheme="majorHAnsi" w:hAnsiTheme="majorHAnsi" w:cstheme="majorHAnsi"/>
                <w:b w:val="0"/>
                <w:noProof/>
                <w:webHidden/>
              </w:rPr>
              <w:tab/>
            </w:r>
            <w:r w:rsidR="00F261CF" w:rsidRPr="00F261CF">
              <w:rPr>
                <w:rFonts w:asciiTheme="majorHAnsi" w:hAnsiTheme="majorHAnsi" w:cstheme="majorHAnsi"/>
                <w:b w:val="0"/>
                <w:noProof/>
                <w:webHidden/>
              </w:rPr>
              <w:fldChar w:fldCharType="begin"/>
            </w:r>
            <w:r w:rsidR="00F261CF" w:rsidRPr="00F261CF">
              <w:rPr>
                <w:rFonts w:asciiTheme="majorHAnsi" w:hAnsiTheme="majorHAnsi" w:cstheme="majorHAnsi"/>
                <w:b w:val="0"/>
                <w:noProof/>
                <w:webHidden/>
              </w:rPr>
              <w:instrText xml:space="preserve"> PAGEREF _Toc533597393 \h </w:instrText>
            </w:r>
            <w:r w:rsidR="00F261CF" w:rsidRPr="00F261CF">
              <w:rPr>
                <w:rFonts w:asciiTheme="majorHAnsi" w:hAnsiTheme="majorHAnsi" w:cstheme="majorHAnsi"/>
                <w:b w:val="0"/>
                <w:noProof/>
                <w:webHidden/>
              </w:rPr>
            </w:r>
            <w:r w:rsidR="00F261CF" w:rsidRPr="00F261CF">
              <w:rPr>
                <w:rFonts w:asciiTheme="majorHAnsi" w:hAnsiTheme="majorHAnsi" w:cstheme="majorHAnsi"/>
                <w:b w:val="0"/>
                <w:noProof/>
                <w:webHidden/>
              </w:rPr>
              <w:fldChar w:fldCharType="separate"/>
            </w:r>
            <w:r w:rsidR="00D43DE7">
              <w:rPr>
                <w:rFonts w:asciiTheme="majorHAnsi" w:hAnsiTheme="majorHAnsi" w:cstheme="majorHAnsi"/>
                <w:b w:val="0"/>
                <w:noProof/>
                <w:webHidden/>
              </w:rPr>
              <w:t>55</w:t>
            </w:r>
            <w:r w:rsidR="00F261CF" w:rsidRPr="00F261CF">
              <w:rPr>
                <w:rFonts w:asciiTheme="majorHAnsi" w:hAnsiTheme="majorHAnsi" w:cstheme="majorHAnsi"/>
                <w:b w:val="0"/>
                <w:noProof/>
                <w:webHidden/>
              </w:rPr>
              <w:fldChar w:fldCharType="end"/>
            </w:r>
          </w:hyperlink>
        </w:p>
        <w:p w14:paraId="504755F5" w14:textId="7361154F" w:rsidR="00F261CF" w:rsidRPr="00F261CF" w:rsidRDefault="00B23898">
          <w:pPr>
            <w:pStyle w:val="TDC1"/>
            <w:rPr>
              <w:rFonts w:asciiTheme="majorHAnsi" w:eastAsiaTheme="minorEastAsia" w:hAnsiTheme="majorHAnsi" w:cstheme="majorHAnsi"/>
              <w:b w:val="0"/>
            </w:rPr>
          </w:pPr>
          <w:hyperlink w:anchor="_Toc533597394" w:history="1">
            <w:r w:rsidR="00F261CF" w:rsidRPr="00F261CF">
              <w:rPr>
                <w:rStyle w:val="Hipervnculo"/>
                <w:rFonts w:asciiTheme="majorHAnsi" w:hAnsiTheme="majorHAnsi" w:cstheme="majorHAnsi"/>
                <w:b w:val="0"/>
              </w:rPr>
              <w:t>VI. ANNEXES</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_Toc533597394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56</w:t>
            </w:r>
            <w:r w:rsidR="00F261CF" w:rsidRPr="00F261CF">
              <w:rPr>
                <w:rFonts w:asciiTheme="majorHAnsi" w:hAnsiTheme="majorHAnsi" w:cstheme="majorHAnsi"/>
                <w:b w:val="0"/>
                <w:webHidden/>
              </w:rPr>
              <w:fldChar w:fldCharType="end"/>
            </w:r>
          </w:hyperlink>
        </w:p>
        <w:p w14:paraId="5BB96AA6" w14:textId="1229854A" w:rsidR="00F261CF" w:rsidRPr="00F261CF" w:rsidRDefault="00B23898">
          <w:pPr>
            <w:pStyle w:val="TDC1"/>
            <w:rPr>
              <w:rFonts w:asciiTheme="majorHAnsi" w:eastAsiaTheme="minorEastAsia" w:hAnsiTheme="majorHAnsi" w:cstheme="majorHAnsi"/>
              <w:b w:val="0"/>
            </w:rPr>
          </w:pPr>
          <w:hyperlink w:anchor="_Toc533597403" w:history="1">
            <w:r w:rsidR="00F261CF" w:rsidRPr="00F261CF">
              <w:rPr>
                <w:rStyle w:val="Hipervnculo"/>
                <w:rFonts w:asciiTheme="majorHAnsi" w:hAnsiTheme="majorHAnsi" w:cstheme="majorHAnsi"/>
                <w:b w:val="0"/>
              </w:rPr>
              <w:t>UNDP-GEF TE Report Audit Trail</w:t>
            </w:r>
            <w:r w:rsidR="00F261CF" w:rsidRPr="00F261CF">
              <w:rPr>
                <w:rFonts w:asciiTheme="majorHAnsi" w:hAnsiTheme="majorHAnsi" w:cstheme="majorHAnsi"/>
                <w:b w:val="0"/>
                <w:webHidden/>
              </w:rPr>
              <w:tab/>
            </w:r>
            <w:r w:rsidR="00F261CF" w:rsidRPr="00F261CF">
              <w:rPr>
                <w:rFonts w:asciiTheme="majorHAnsi" w:hAnsiTheme="majorHAnsi" w:cstheme="majorHAnsi"/>
                <w:b w:val="0"/>
                <w:webHidden/>
              </w:rPr>
              <w:fldChar w:fldCharType="begin"/>
            </w:r>
            <w:r w:rsidR="00F261CF" w:rsidRPr="00F261CF">
              <w:rPr>
                <w:rFonts w:asciiTheme="majorHAnsi" w:hAnsiTheme="majorHAnsi" w:cstheme="majorHAnsi"/>
                <w:b w:val="0"/>
                <w:webHidden/>
              </w:rPr>
              <w:instrText xml:space="preserve"> PAGEREF _Toc533597403 \h </w:instrText>
            </w:r>
            <w:r w:rsidR="00F261CF" w:rsidRPr="00F261CF">
              <w:rPr>
                <w:rFonts w:asciiTheme="majorHAnsi" w:hAnsiTheme="majorHAnsi" w:cstheme="majorHAnsi"/>
                <w:b w:val="0"/>
                <w:webHidden/>
              </w:rPr>
            </w:r>
            <w:r w:rsidR="00F261CF" w:rsidRPr="00F261CF">
              <w:rPr>
                <w:rFonts w:asciiTheme="majorHAnsi" w:hAnsiTheme="majorHAnsi" w:cstheme="majorHAnsi"/>
                <w:b w:val="0"/>
                <w:webHidden/>
              </w:rPr>
              <w:fldChar w:fldCharType="separate"/>
            </w:r>
            <w:r w:rsidR="00D43DE7">
              <w:rPr>
                <w:rFonts w:asciiTheme="majorHAnsi" w:hAnsiTheme="majorHAnsi" w:cstheme="majorHAnsi"/>
                <w:b w:val="0"/>
                <w:webHidden/>
              </w:rPr>
              <w:t>94</w:t>
            </w:r>
            <w:r w:rsidR="00F261CF" w:rsidRPr="00F261CF">
              <w:rPr>
                <w:rFonts w:asciiTheme="majorHAnsi" w:hAnsiTheme="majorHAnsi" w:cstheme="majorHAnsi"/>
                <w:b w:val="0"/>
                <w:webHidden/>
              </w:rPr>
              <w:fldChar w:fldCharType="end"/>
            </w:r>
          </w:hyperlink>
        </w:p>
        <w:p w14:paraId="3D2FD1BA" w14:textId="797F1B3A" w:rsidR="00C22BDE" w:rsidRPr="00911A1F" w:rsidRDefault="00CB6FCF" w:rsidP="00911A1F">
          <w:pPr>
            <w:pStyle w:val="TDC1"/>
            <w:rPr>
              <w:rFonts w:eastAsiaTheme="minorEastAsia"/>
              <w:b w:val="0"/>
            </w:rPr>
          </w:pPr>
          <w:r w:rsidRPr="00F261CF">
            <w:rPr>
              <w:rFonts w:asciiTheme="majorHAnsi" w:hAnsiTheme="majorHAnsi" w:cstheme="majorHAnsi"/>
              <w:b w:val="0"/>
            </w:rPr>
            <w:fldChar w:fldCharType="end"/>
          </w:r>
        </w:p>
      </w:sdtContent>
    </w:sdt>
    <w:p w14:paraId="6E8DAFEC" w14:textId="77777777" w:rsidR="00C22BDE" w:rsidRDefault="00C22BDE">
      <w:pPr>
        <w:pStyle w:val="Normal1"/>
      </w:pPr>
    </w:p>
    <w:p w14:paraId="212D4282" w14:textId="77777777" w:rsidR="00C22BDE" w:rsidRDefault="00C22BDE">
      <w:pPr>
        <w:pStyle w:val="Normal1"/>
      </w:pPr>
    </w:p>
    <w:p w14:paraId="605D2D45" w14:textId="77777777" w:rsidR="00C22BDE" w:rsidRDefault="00C22BDE">
      <w:pPr>
        <w:pStyle w:val="Normal1"/>
      </w:pPr>
    </w:p>
    <w:p w14:paraId="719EAB2C" w14:textId="77777777" w:rsidR="00DF1159" w:rsidRDefault="00DF1159">
      <w:pPr>
        <w:pStyle w:val="Normal1"/>
      </w:pPr>
    </w:p>
    <w:p w14:paraId="6F19A188" w14:textId="77777777" w:rsidR="00C22BDE" w:rsidRDefault="00C22BDE">
      <w:pPr>
        <w:pStyle w:val="Normal1"/>
      </w:pPr>
    </w:p>
    <w:p w14:paraId="4556C3A2" w14:textId="77777777" w:rsidR="00C22BDE" w:rsidRDefault="00C22BDE">
      <w:pPr>
        <w:pStyle w:val="Normal1"/>
      </w:pPr>
    </w:p>
    <w:p w14:paraId="2C9C06FA" w14:textId="77777777" w:rsidR="00C22BDE" w:rsidRDefault="00C22BDE">
      <w:pPr>
        <w:pStyle w:val="Normal1"/>
      </w:pPr>
    </w:p>
    <w:p w14:paraId="78C47896" w14:textId="77777777" w:rsidR="00C22BDE" w:rsidRDefault="00C22BDE">
      <w:pPr>
        <w:pStyle w:val="Normal1"/>
      </w:pPr>
    </w:p>
    <w:p w14:paraId="2453158B" w14:textId="77777777" w:rsidR="00C22BDE" w:rsidRDefault="00C22BDE">
      <w:pPr>
        <w:pStyle w:val="Normal1"/>
      </w:pPr>
    </w:p>
    <w:p w14:paraId="226E4380" w14:textId="1B831178" w:rsidR="00C22BDE" w:rsidRDefault="00C22BDE">
      <w:pPr>
        <w:pStyle w:val="Normal1"/>
      </w:pPr>
    </w:p>
    <w:p w14:paraId="0E41E61D" w14:textId="11259EE2" w:rsidR="00656BC0" w:rsidRDefault="00656BC0">
      <w:pPr>
        <w:pStyle w:val="Normal1"/>
      </w:pPr>
    </w:p>
    <w:p w14:paraId="6B4D0E5A" w14:textId="062C9320" w:rsidR="00656BC0" w:rsidRDefault="00656BC0">
      <w:pPr>
        <w:pStyle w:val="Normal1"/>
      </w:pPr>
    </w:p>
    <w:p w14:paraId="7714F2FC" w14:textId="79BAAEDF" w:rsidR="00656BC0" w:rsidRDefault="00656BC0">
      <w:pPr>
        <w:pStyle w:val="Normal1"/>
      </w:pPr>
    </w:p>
    <w:p w14:paraId="09D38EA3" w14:textId="1413ACCE" w:rsidR="00656BC0" w:rsidRDefault="00656BC0">
      <w:pPr>
        <w:pStyle w:val="Normal1"/>
      </w:pPr>
    </w:p>
    <w:p w14:paraId="51D9070B" w14:textId="0DF01148" w:rsidR="00656BC0" w:rsidRDefault="00656BC0">
      <w:pPr>
        <w:pStyle w:val="Normal1"/>
      </w:pPr>
    </w:p>
    <w:p w14:paraId="4DD3BA4B" w14:textId="4E9E9F7E" w:rsidR="00656BC0" w:rsidRDefault="00656BC0">
      <w:pPr>
        <w:pStyle w:val="Normal1"/>
      </w:pPr>
    </w:p>
    <w:p w14:paraId="36599338" w14:textId="25719B25" w:rsidR="00656BC0" w:rsidRDefault="00656BC0">
      <w:pPr>
        <w:pStyle w:val="Normal1"/>
      </w:pPr>
    </w:p>
    <w:p w14:paraId="12599F14" w14:textId="77777777" w:rsidR="00656BC0" w:rsidRDefault="00656BC0">
      <w:pPr>
        <w:pStyle w:val="Normal1"/>
      </w:pPr>
    </w:p>
    <w:p w14:paraId="7B203C58" w14:textId="77777777" w:rsidR="00C22BDE" w:rsidRDefault="00C22BDE">
      <w:pPr>
        <w:pStyle w:val="Normal1"/>
      </w:pPr>
    </w:p>
    <w:p w14:paraId="1EB7FAAD" w14:textId="77777777" w:rsidR="00C22BDE" w:rsidRDefault="00C22BDE">
      <w:pPr>
        <w:pStyle w:val="Normal1"/>
      </w:pPr>
    </w:p>
    <w:p w14:paraId="13187852" w14:textId="77777777" w:rsidR="00C22BDE" w:rsidRDefault="007D0481">
      <w:pPr>
        <w:pStyle w:val="Ttulo1"/>
      </w:pPr>
      <w:bookmarkStart w:id="0" w:name="_Toc533597348"/>
      <w:r>
        <w:lastRenderedPageBreak/>
        <w:t>ACRONYMS AND ABBREVIATIONS</w:t>
      </w:r>
      <w:bookmarkEnd w:id="0"/>
    </w:p>
    <w:p w14:paraId="2CCCA17B" w14:textId="77777777" w:rsidR="00C22BDE" w:rsidRDefault="00C22BDE">
      <w:pPr>
        <w:pStyle w:val="Normal1"/>
      </w:pPr>
    </w:p>
    <w:tbl>
      <w:tblPr>
        <w:tblStyle w:val="a"/>
        <w:tblW w:w="8828" w:type="dxa"/>
        <w:tblInd w:w="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00" w:firstRow="0" w:lastRow="0" w:firstColumn="0" w:lastColumn="0" w:noHBand="0" w:noVBand="1"/>
      </w:tblPr>
      <w:tblGrid>
        <w:gridCol w:w="1439"/>
        <w:gridCol w:w="7389"/>
      </w:tblGrid>
      <w:tr w:rsidR="00C22BDE" w14:paraId="5B6C56FA"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415BAE4C"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NCPA</w:t>
            </w:r>
          </w:p>
        </w:tc>
        <w:tc>
          <w:tcPr>
            <w:tcW w:w="7389" w:type="dxa"/>
            <w:tcBorders>
              <w:top w:val="single" w:sz="4" w:space="0" w:color="009999"/>
              <w:left w:val="single" w:sz="4" w:space="0" w:color="009999"/>
              <w:bottom w:val="single" w:sz="4" w:space="0" w:color="009999"/>
              <w:right w:val="single" w:sz="4" w:space="0" w:color="009999"/>
            </w:tcBorders>
          </w:tcPr>
          <w:p w14:paraId="753A5F71"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National Council for Protected Areas</w:t>
            </w:r>
          </w:p>
        </w:tc>
      </w:tr>
      <w:tr w:rsidR="00C22BDE" w14:paraId="4DE59EF4"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6651A86F"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AF</w:t>
            </w:r>
          </w:p>
        </w:tc>
        <w:tc>
          <w:tcPr>
            <w:tcW w:w="7389" w:type="dxa"/>
            <w:tcBorders>
              <w:top w:val="single" w:sz="4" w:space="0" w:color="009999"/>
              <w:left w:val="single" w:sz="4" w:space="0" w:color="009999"/>
              <w:bottom w:val="single" w:sz="4" w:space="0" w:color="009999"/>
              <w:right w:val="single" w:sz="4" w:space="0" w:color="009999"/>
            </w:tcBorders>
          </w:tcPr>
          <w:p w14:paraId="65B78E94"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Adaptation Fund</w:t>
            </w:r>
          </w:p>
        </w:tc>
      </w:tr>
      <w:tr w:rsidR="00C22BDE" w14:paraId="24E90B5B"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7D0FD2A6"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FAUSAC</w:t>
            </w:r>
          </w:p>
        </w:tc>
        <w:tc>
          <w:tcPr>
            <w:tcW w:w="7389" w:type="dxa"/>
            <w:tcBorders>
              <w:top w:val="single" w:sz="4" w:space="0" w:color="009999"/>
              <w:left w:val="single" w:sz="4" w:space="0" w:color="009999"/>
              <w:bottom w:val="single" w:sz="4" w:space="0" w:color="009999"/>
              <w:right w:val="single" w:sz="4" w:space="0" w:color="009999"/>
            </w:tcBorders>
          </w:tcPr>
          <w:p w14:paraId="63112C9A"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Faculty of Agronomy of the University of San Carlos de Guatemala</w:t>
            </w:r>
          </w:p>
        </w:tc>
      </w:tr>
      <w:tr w:rsidR="00C22BDE" w14:paraId="67962F5D"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1B655BC2"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IAST</w:t>
            </w:r>
          </w:p>
        </w:tc>
        <w:tc>
          <w:tcPr>
            <w:tcW w:w="7389" w:type="dxa"/>
            <w:tcBorders>
              <w:top w:val="single" w:sz="4" w:space="0" w:color="009999"/>
              <w:left w:val="single" w:sz="4" w:space="0" w:color="009999"/>
              <w:bottom w:val="single" w:sz="4" w:space="0" w:color="009999"/>
              <w:right w:val="single" w:sz="4" w:space="0" w:color="009999"/>
            </w:tcBorders>
          </w:tcPr>
          <w:p w14:paraId="1A7DCFB6"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color w:val="000000"/>
              </w:rPr>
              <w:t>Institute of Agricultural Science and Technology</w:t>
            </w:r>
          </w:p>
        </w:tc>
      </w:tr>
      <w:tr w:rsidR="00C22BDE" w14:paraId="0A427213"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07A3F01C"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NFI</w:t>
            </w:r>
          </w:p>
        </w:tc>
        <w:tc>
          <w:tcPr>
            <w:tcW w:w="7389" w:type="dxa"/>
            <w:tcBorders>
              <w:top w:val="single" w:sz="4" w:space="0" w:color="009999"/>
              <w:left w:val="single" w:sz="4" w:space="0" w:color="009999"/>
              <w:bottom w:val="single" w:sz="4" w:space="0" w:color="009999"/>
              <w:right w:val="single" w:sz="4" w:space="0" w:color="009999"/>
            </w:tcBorders>
          </w:tcPr>
          <w:p w14:paraId="373F162C"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National Forestry Institute</w:t>
            </w:r>
          </w:p>
        </w:tc>
      </w:tr>
      <w:tr w:rsidR="00C22BDE" w14:paraId="62B0A8CD"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321EFF72"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NIVMH</w:t>
            </w:r>
          </w:p>
        </w:tc>
        <w:tc>
          <w:tcPr>
            <w:tcW w:w="7389" w:type="dxa"/>
            <w:tcBorders>
              <w:top w:val="single" w:sz="4" w:space="0" w:color="009999"/>
              <w:left w:val="single" w:sz="4" w:space="0" w:color="009999"/>
              <w:bottom w:val="single" w:sz="4" w:space="0" w:color="009999"/>
              <w:right w:val="single" w:sz="4" w:space="0" w:color="009999"/>
            </w:tcBorders>
          </w:tcPr>
          <w:p w14:paraId="6A3A8942"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National Institute of Seismology, Volcanology, Meteorology and Hydrology</w:t>
            </w:r>
          </w:p>
        </w:tc>
      </w:tr>
      <w:tr w:rsidR="00C22BDE" w14:paraId="5038E87C"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2E48BC08"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MALF</w:t>
            </w:r>
          </w:p>
        </w:tc>
        <w:tc>
          <w:tcPr>
            <w:tcW w:w="7389" w:type="dxa"/>
            <w:tcBorders>
              <w:top w:val="single" w:sz="4" w:space="0" w:color="009999"/>
              <w:left w:val="single" w:sz="4" w:space="0" w:color="009999"/>
              <w:bottom w:val="single" w:sz="4" w:space="0" w:color="009999"/>
              <w:right w:val="single" w:sz="4" w:space="0" w:color="009999"/>
            </w:tcBorders>
          </w:tcPr>
          <w:p w14:paraId="3762468A"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Ministry of Agriculture, Livestock and Food</w:t>
            </w:r>
          </w:p>
        </w:tc>
      </w:tr>
      <w:tr w:rsidR="00C22BDE" w14:paraId="7E072CF6"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323BBA69"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MENR</w:t>
            </w:r>
          </w:p>
        </w:tc>
        <w:tc>
          <w:tcPr>
            <w:tcW w:w="7389" w:type="dxa"/>
            <w:tcBorders>
              <w:top w:val="single" w:sz="4" w:space="0" w:color="009999"/>
              <w:left w:val="single" w:sz="4" w:space="0" w:color="009999"/>
              <w:bottom w:val="single" w:sz="4" w:space="0" w:color="009999"/>
              <w:right w:val="single" w:sz="4" w:space="0" w:color="009999"/>
            </w:tcBorders>
          </w:tcPr>
          <w:p w14:paraId="386B0E0F"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Ministry of the Environment and Natural Resources</w:t>
            </w:r>
          </w:p>
        </w:tc>
      </w:tr>
      <w:tr w:rsidR="00C22BDE" w14:paraId="750621B4"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7454DF90"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MNI</w:t>
            </w:r>
          </w:p>
        </w:tc>
        <w:tc>
          <w:tcPr>
            <w:tcW w:w="7389" w:type="dxa"/>
            <w:tcBorders>
              <w:top w:val="single" w:sz="4" w:space="0" w:color="009999"/>
              <w:left w:val="single" w:sz="4" w:space="0" w:color="009999"/>
              <w:bottom w:val="single" w:sz="4" w:space="0" w:color="009999"/>
              <w:right w:val="single" w:sz="4" w:space="0" w:color="009999"/>
            </w:tcBorders>
          </w:tcPr>
          <w:p w14:paraId="77117D70"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National Implementation</w:t>
            </w:r>
          </w:p>
        </w:tc>
      </w:tr>
      <w:tr w:rsidR="00C22BDE" w14:paraId="6B17F304" w14:textId="77777777">
        <w:trPr>
          <w:trHeight w:val="440"/>
        </w:trPr>
        <w:tc>
          <w:tcPr>
            <w:tcW w:w="1439" w:type="dxa"/>
            <w:tcBorders>
              <w:top w:val="single" w:sz="4" w:space="0" w:color="92D050"/>
              <w:left w:val="single" w:sz="4" w:space="0" w:color="009999"/>
              <w:bottom w:val="single" w:sz="4" w:space="0" w:color="009999"/>
              <w:right w:val="single" w:sz="4" w:space="0" w:color="009999"/>
            </w:tcBorders>
          </w:tcPr>
          <w:p w14:paraId="0747E583"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CO</w:t>
            </w:r>
          </w:p>
        </w:tc>
        <w:tc>
          <w:tcPr>
            <w:tcW w:w="7389" w:type="dxa"/>
            <w:tcBorders>
              <w:top w:val="single" w:sz="4" w:space="0" w:color="92D050"/>
              <w:left w:val="single" w:sz="4" w:space="0" w:color="009999"/>
              <w:bottom w:val="single" w:sz="4" w:space="0" w:color="009999"/>
              <w:right w:val="single" w:sz="4" w:space="0" w:color="009999"/>
            </w:tcBorders>
          </w:tcPr>
          <w:p w14:paraId="6C3C9473"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Community Organization</w:t>
            </w:r>
          </w:p>
        </w:tc>
      </w:tr>
      <w:tr w:rsidR="00C22BDE" w14:paraId="0F7FD414"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10D2C862"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SDG</w:t>
            </w:r>
          </w:p>
        </w:tc>
        <w:tc>
          <w:tcPr>
            <w:tcW w:w="7389" w:type="dxa"/>
            <w:tcBorders>
              <w:top w:val="single" w:sz="4" w:space="0" w:color="009999"/>
              <w:left w:val="single" w:sz="4" w:space="0" w:color="009999"/>
              <w:bottom w:val="single" w:sz="4" w:space="0" w:color="009999"/>
              <w:right w:val="single" w:sz="4" w:space="0" w:color="009999"/>
            </w:tcBorders>
          </w:tcPr>
          <w:p w14:paraId="015E08AF"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Sustainable Development Objectives</w:t>
            </w:r>
          </w:p>
        </w:tc>
      </w:tr>
      <w:tr w:rsidR="00C22BDE" w14:paraId="0EAEB655" w14:textId="77777777">
        <w:trPr>
          <w:trHeight w:val="440"/>
        </w:trPr>
        <w:tc>
          <w:tcPr>
            <w:tcW w:w="1439" w:type="dxa"/>
            <w:tcBorders>
              <w:top w:val="single" w:sz="4" w:space="0" w:color="92D050"/>
              <w:left w:val="single" w:sz="4" w:space="0" w:color="009999"/>
              <w:bottom w:val="single" w:sz="4" w:space="0" w:color="009999"/>
              <w:right w:val="single" w:sz="4" w:space="0" w:color="009999"/>
            </w:tcBorders>
          </w:tcPr>
          <w:p w14:paraId="35F7C714"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LO</w:t>
            </w:r>
          </w:p>
        </w:tc>
        <w:tc>
          <w:tcPr>
            <w:tcW w:w="7389" w:type="dxa"/>
            <w:tcBorders>
              <w:top w:val="single" w:sz="4" w:space="0" w:color="92D050"/>
              <w:left w:val="single" w:sz="4" w:space="0" w:color="009999"/>
              <w:bottom w:val="single" w:sz="4" w:space="0" w:color="009999"/>
              <w:right w:val="single" w:sz="4" w:space="0" w:color="009999"/>
            </w:tcBorders>
          </w:tcPr>
          <w:p w14:paraId="7D9D1800"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 xml:space="preserve">Local </w:t>
            </w:r>
            <w:r w:rsidR="003917F3" w:rsidRPr="00B97D34">
              <w:rPr>
                <w:rFonts w:asciiTheme="majorHAnsi" w:eastAsia="Arial" w:hAnsiTheme="majorHAnsi" w:cstheme="majorHAnsi"/>
              </w:rPr>
              <w:t>Organization</w:t>
            </w:r>
          </w:p>
        </w:tc>
      </w:tr>
      <w:tr w:rsidR="00C22BDE" w14:paraId="6C747353"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5F9597F2"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LCP</w:t>
            </w:r>
          </w:p>
        </w:tc>
        <w:tc>
          <w:tcPr>
            <w:tcW w:w="7389" w:type="dxa"/>
            <w:tcBorders>
              <w:top w:val="single" w:sz="4" w:space="0" w:color="009999"/>
              <w:left w:val="single" w:sz="4" w:space="0" w:color="009999"/>
              <w:bottom w:val="single" w:sz="4" w:space="0" w:color="009999"/>
              <w:right w:val="single" w:sz="4" w:space="0" w:color="009999"/>
            </w:tcBorders>
          </w:tcPr>
          <w:p w14:paraId="08F2FA2E"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Local Community Projects</w:t>
            </w:r>
          </w:p>
        </w:tc>
      </w:tr>
      <w:tr w:rsidR="00C22BDE" w14:paraId="3F570747"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4A793555"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MDP</w:t>
            </w:r>
          </w:p>
        </w:tc>
        <w:tc>
          <w:tcPr>
            <w:tcW w:w="7389" w:type="dxa"/>
            <w:tcBorders>
              <w:top w:val="single" w:sz="4" w:space="0" w:color="009999"/>
              <w:left w:val="single" w:sz="4" w:space="0" w:color="009999"/>
              <w:bottom w:val="single" w:sz="4" w:space="0" w:color="009999"/>
              <w:right w:val="single" w:sz="4" w:space="0" w:color="009999"/>
            </w:tcBorders>
          </w:tcPr>
          <w:p w14:paraId="26FFD339"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Municipal Development Plans</w:t>
            </w:r>
          </w:p>
        </w:tc>
      </w:tr>
      <w:tr w:rsidR="00C22BDE" w14:paraId="6C4BF9C6"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08BEF2E8"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PIR</w:t>
            </w:r>
          </w:p>
        </w:tc>
        <w:tc>
          <w:tcPr>
            <w:tcW w:w="7389" w:type="dxa"/>
            <w:tcBorders>
              <w:top w:val="single" w:sz="4" w:space="0" w:color="009999"/>
              <w:left w:val="single" w:sz="4" w:space="0" w:color="009999"/>
              <w:bottom w:val="single" w:sz="4" w:space="0" w:color="009999"/>
              <w:right w:val="single" w:sz="4" w:space="0" w:color="009999"/>
            </w:tcBorders>
          </w:tcPr>
          <w:p w14:paraId="20796608"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Project Implementation Report</w:t>
            </w:r>
          </w:p>
        </w:tc>
      </w:tr>
      <w:tr w:rsidR="00C22BDE" w14:paraId="3CD7DFDB" w14:textId="77777777">
        <w:trPr>
          <w:trHeight w:val="440"/>
        </w:trPr>
        <w:tc>
          <w:tcPr>
            <w:tcW w:w="1439" w:type="dxa"/>
            <w:tcBorders>
              <w:top w:val="single" w:sz="4" w:space="0" w:color="92D050"/>
              <w:left w:val="single" w:sz="4" w:space="0" w:color="009999"/>
              <w:bottom w:val="single" w:sz="4" w:space="0" w:color="009999"/>
              <w:right w:val="single" w:sz="4" w:space="0" w:color="009999"/>
            </w:tcBorders>
          </w:tcPr>
          <w:p w14:paraId="39BA1BF6"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UNDP</w:t>
            </w:r>
          </w:p>
        </w:tc>
        <w:tc>
          <w:tcPr>
            <w:tcW w:w="7389" w:type="dxa"/>
            <w:tcBorders>
              <w:top w:val="single" w:sz="4" w:space="0" w:color="92D050"/>
              <w:left w:val="single" w:sz="4" w:space="0" w:color="009999"/>
              <w:bottom w:val="single" w:sz="4" w:space="0" w:color="009999"/>
              <w:right w:val="single" w:sz="4" w:space="0" w:color="009999"/>
            </w:tcBorders>
          </w:tcPr>
          <w:p w14:paraId="33CF9019"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United Nations Development Program</w:t>
            </w:r>
          </w:p>
        </w:tc>
      </w:tr>
      <w:tr w:rsidR="00C22BDE" w14:paraId="2FCF3FAD"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40B3A70E"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PLRCC</w:t>
            </w:r>
          </w:p>
        </w:tc>
        <w:tc>
          <w:tcPr>
            <w:tcW w:w="7389" w:type="dxa"/>
            <w:tcBorders>
              <w:top w:val="single" w:sz="4" w:space="0" w:color="009999"/>
              <w:left w:val="single" w:sz="4" w:space="0" w:color="009999"/>
              <w:bottom w:val="single" w:sz="4" w:space="0" w:color="009999"/>
              <w:right w:val="single" w:sz="4" w:space="0" w:color="009999"/>
            </w:tcBorders>
          </w:tcPr>
          <w:p w14:paraId="471C9D66"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Productive landscapes resilient to climate change and socio-economic networks strengthened in Guatemala</w:t>
            </w:r>
          </w:p>
        </w:tc>
      </w:tr>
      <w:tr w:rsidR="00C22BDE" w14:paraId="6FF5B49A" w14:textId="77777777">
        <w:trPr>
          <w:trHeight w:val="440"/>
        </w:trPr>
        <w:tc>
          <w:tcPr>
            <w:tcW w:w="1439" w:type="dxa"/>
            <w:tcBorders>
              <w:top w:val="single" w:sz="4" w:space="0" w:color="92D050"/>
              <w:left w:val="single" w:sz="4" w:space="0" w:color="009999"/>
              <w:bottom w:val="single" w:sz="4" w:space="0" w:color="009999"/>
              <w:right w:val="single" w:sz="4" w:space="0" w:color="009999"/>
            </w:tcBorders>
          </w:tcPr>
          <w:p w14:paraId="3CCA9FB9"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PRODOC</w:t>
            </w:r>
          </w:p>
        </w:tc>
        <w:tc>
          <w:tcPr>
            <w:tcW w:w="7389" w:type="dxa"/>
            <w:tcBorders>
              <w:top w:val="single" w:sz="4" w:space="0" w:color="92D050"/>
              <w:left w:val="single" w:sz="4" w:space="0" w:color="009999"/>
              <w:bottom w:val="single" w:sz="4" w:space="0" w:color="009999"/>
              <w:right w:val="single" w:sz="4" w:space="0" w:color="009999"/>
            </w:tcBorders>
          </w:tcPr>
          <w:p w14:paraId="445E47CF"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Project document</w:t>
            </w:r>
          </w:p>
        </w:tc>
      </w:tr>
      <w:tr w:rsidR="00C22BDE" w14:paraId="621A6A41" w14:textId="77777777">
        <w:trPr>
          <w:trHeight w:val="440"/>
        </w:trPr>
        <w:tc>
          <w:tcPr>
            <w:tcW w:w="1439" w:type="dxa"/>
            <w:tcBorders>
              <w:top w:val="single" w:sz="4" w:space="0" w:color="92D050"/>
              <w:left w:val="single" w:sz="4" w:space="0" w:color="009999"/>
              <w:bottom w:val="single" w:sz="4" w:space="0" w:color="009999"/>
              <w:right w:val="single" w:sz="4" w:space="0" w:color="009999"/>
            </w:tcBorders>
          </w:tcPr>
          <w:p w14:paraId="401E6112"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color w:val="000000"/>
              </w:rPr>
              <w:t>PSP</w:t>
            </w:r>
          </w:p>
        </w:tc>
        <w:tc>
          <w:tcPr>
            <w:tcW w:w="7389" w:type="dxa"/>
            <w:tcBorders>
              <w:top w:val="single" w:sz="4" w:space="0" w:color="92D050"/>
              <w:left w:val="single" w:sz="4" w:space="0" w:color="009999"/>
              <w:bottom w:val="single" w:sz="4" w:space="0" w:color="009999"/>
              <w:right w:val="single" w:sz="4" w:space="0" w:color="009999"/>
            </w:tcBorders>
          </w:tcPr>
          <w:p w14:paraId="687EC362"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color w:val="000000"/>
              </w:rPr>
              <w:t>Presidential Secretariat for Planning</w:t>
            </w:r>
          </w:p>
        </w:tc>
      </w:tr>
      <w:tr w:rsidR="00C22BDE" w14:paraId="5539705E" w14:textId="77777777">
        <w:trPr>
          <w:trHeight w:val="440"/>
        </w:trPr>
        <w:tc>
          <w:tcPr>
            <w:tcW w:w="1439" w:type="dxa"/>
            <w:tcBorders>
              <w:top w:val="single" w:sz="4" w:space="0" w:color="92D050"/>
              <w:left w:val="single" w:sz="4" w:space="0" w:color="009999"/>
              <w:bottom w:val="single" w:sz="4" w:space="0" w:color="009999"/>
              <w:right w:val="single" w:sz="4" w:space="0" w:color="009999"/>
            </w:tcBorders>
          </w:tcPr>
          <w:p w14:paraId="2A6B2FC8"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rPr>
              <w:t>SFNS</w:t>
            </w:r>
          </w:p>
        </w:tc>
        <w:tc>
          <w:tcPr>
            <w:tcW w:w="7389" w:type="dxa"/>
            <w:tcBorders>
              <w:top w:val="single" w:sz="4" w:space="0" w:color="92D050"/>
              <w:left w:val="single" w:sz="4" w:space="0" w:color="009999"/>
              <w:bottom w:val="single" w:sz="4" w:space="0" w:color="009999"/>
              <w:right w:val="single" w:sz="4" w:space="0" w:color="009999"/>
            </w:tcBorders>
          </w:tcPr>
          <w:p w14:paraId="6D14E245"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rPr>
              <w:t>Secretariat of Food and Nutritional Security</w:t>
            </w:r>
          </w:p>
        </w:tc>
      </w:tr>
      <w:tr w:rsidR="00C22BDE" w14:paraId="3F5C0168" w14:textId="77777777">
        <w:trPr>
          <w:trHeight w:val="440"/>
        </w:trPr>
        <w:tc>
          <w:tcPr>
            <w:tcW w:w="1439" w:type="dxa"/>
            <w:tcBorders>
              <w:top w:val="single" w:sz="4" w:space="0" w:color="009999"/>
              <w:left w:val="single" w:sz="4" w:space="0" w:color="009999"/>
              <w:bottom w:val="single" w:sz="4" w:space="0" w:color="009999"/>
              <w:right w:val="single" w:sz="4" w:space="0" w:color="009999"/>
            </w:tcBorders>
          </w:tcPr>
          <w:p w14:paraId="1798B75E"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color w:val="000000"/>
              </w:rPr>
              <w:t>NSPCFF</w:t>
            </w:r>
          </w:p>
        </w:tc>
        <w:tc>
          <w:tcPr>
            <w:tcW w:w="7389" w:type="dxa"/>
            <w:tcBorders>
              <w:top w:val="single" w:sz="4" w:space="0" w:color="009999"/>
              <w:left w:val="single" w:sz="4" w:space="0" w:color="009999"/>
              <w:bottom w:val="single" w:sz="4" w:space="0" w:color="009999"/>
              <w:right w:val="single" w:sz="4" w:space="0" w:color="009999"/>
            </w:tcBorders>
          </w:tcPr>
          <w:p w14:paraId="58BF563B"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color w:val="000000"/>
              </w:rPr>
              <w:t>National System for the Prevention and Control of Forest Fires</w:t>
            </w:r>
          </w:p>
        </w:tc>
      </w:tr>
      <w:tr w:rsidR="00C22BDE" w14:paraId="02BD690A" w14:textId="77777777">
        <w:trPr>
          <w:trHeight w:val="440"/>
        </w:trPr>
        <w:tc>
          <w:tcPr>
            <w:tcW w:w="1439" w:type="dxa"/>
            <w:tcBorders>
              <w:top w:val="single" w:sz="4" w:space="0" w:color="92D050"/>
              <w:left w:val="single" w:sz="4" w:space="0" w:color="009999"/>
              <w:bottom w:val="single" w:sz="4" w:space="0" w:color="009999"/>
              <w:right w:val="single" w:sz="4" w:space="0" w:color="009999"/>
            </w:tcBorders>
          </w:tcPr>
          <w:p w14:paraId="47AEC2CE" w14:textId="77777777" w:rsidR="00C22BDE" w:rsidRPr="00B97D34" w:rsidRDefault="007D0481">
            <w:pPr>
              <w:pStyle w:val="Normal1"/>
              <w:spacing w:line="276" w:lineRule="auto"/>
              <w:rPr>
                <w:rFonts w:asciiTheme="majorHAnsi" w:eastAsia="Arial" w:hAnsiTheme="majorHAnsi" w:cstheme="majorHAnsi"/>
                <w:b/>
              </w:rPr>
            </w:pPr>
            <w:r w:rsidRPr="00B97D34">
              <w:rPr>
                <w:rFonts w:asciiTheme="majorHAnsi" w:eastAsia="Arial" w:hAnsiTheme="majorHAnsi" w:cstheme="majorHAnsi"/>
                <w:b/>
                <w:color w:val="000000"/>
              </w:rPr>
              <w:t>USAC</w:t>
            </w:r>
          </w:p>
        </w:tc>
        <w:tc>
          <w:tcPr>
            <w:tcW w:w="7389" w:type="dxa"/>
            <w:tcBorders>
              <w:top w:val="single" w:sz="4" w:space="0" w:color="92D050"/>
              <w:left w:val="single" w:sz="4" w:space="0" w:color="009999"/>
              <w:bottom w:val="single" w:sz="4" w:space="0" w:color="009999"/>
              <w:right w:val="single" w:sz="4" w:space="0" w:color="009999"/>
            </w:tcBorders>
          </w:tcPr>
          <w:p w14:paraId="16743261" w14:textId="77777777" w:rsidR="00C22BDE" w:rsidRPr="00B97D34" w:rsidRDefault="007D0481">
            <w:pPr>
              <w:pStyle w:val="Normal1"/>
              <w:spacing w:line="276" w:lineRule="auto"/>
              <w:rPr>
                <w:rFonts w:asciiTheme="majorHAnsi" w:eastAsia="Arial" w:hAnsiTheme="majorHAnsi" w:cstheme="majorHAnsi"/>
              </w:rPr>
            </w:pPr>
            <w:r w:rsidRPr="00B97D34">
              <w:rPr>
                <w:rFonts w:asciiTheme="majorHAnsi" w:eastAsia="Arial" w:hAnsiTheme="majorHAnsi" w:cstheme="majorHAnsi"/>
                <w:color w:val="000000"/>
              </w:rPr>
              <w:t>University of San Carlos of Guatemala</w:t>
            </w:r>
          </w:p>
        </w:tc>
      </w:tr>
    </w:tbl>
    <w:p w14:paraId="37736825" w14:textId="77777777" w:rsidR="00C22BDE" w:rsidRDefault="00C22BDE">
      <w:pPr>
        <w:pStyle w:val="Normal1"/>
      </w:pPr>
    </w:p>
    <w:p w14:paraId="616F202B" w14:textId="77777777" w:rsidR="00C22BDE" w:rsidRDefault="00C22BDE">
      <w:pPr>
        <w:pStyle w:val="Normal1"/>
      </w:pPr>
    </w:p>
    <w:p w14:paraId="7F320276" w14:textId="77777777" w:rsidR="00C22BDE" w:rsidRDefault="00C22BDE">
      <w:pPr>
        <w:pStyle w:val="Normal1"/>
      </w:pPr>
    </w:p>
    <w:p w14:paraId="3C9557D6" w14:textId="77777777" w:rsidR="00C22BDE" w:rsidRDefault="00C22BDE">
      <w:pPr>
        <w:pStyle w:val="Normal1"/>
      </w:pPr>
    </w:p>
    <w:p w14:paraId="48578708" w14:textId="77777777" w:rsidR="00C22BDE" w:rsidRDefault="00C22BDE">
      <w:pPr>
        <w:pStyle w:val="Normal1"/>
      </w:pPr>
    </w:p>
    <w:p w14:paraId="60E41306" w14:textId="77777777" w:rsidR="00C22BDE" w:rsidRDefault="007D0481">
      <w:pPr>
        <w:pStyle w:val="Ttulo1"/>
      </w:pPr>
      <w:bookmarkStart w:id="1" w:name="_Toc533597349"/>
      <w:r>
        <w:lastRenderedPageBreak/>
        <w:t>EXECUTIVE SUMMARY</w:t>
      </w:r>
      <w:bookmarkEnd w:id="1"/>
    </w:p>
    <w:p w14:paraId="28BAB435" w14:textId="77777777" w:rsidR="00C22BDE" w:rsidRDefault="00C22BDE">
      <w:pPr>
        <w:pStyle w:val="Normal1"/>
        <w:rPr>
          <w:b/>
        </w:rPr>
      </w:pPr>
    </w:p>
    <w:p w14:paraId="1DA025BB" w14:textId="0BF21508" w:rsidR="00C22BDE" w:rsidRDefault="007D0481">
      <w:pPr>
        <w:pStyle w:val="Normal1"/>
        <w:pBdr>
          <w:top w:val="nil"/>
          <w:left w:val="nil"/>
          <w:bottom w:val="nil"/>
          <w:right w:val="nil"/>
          <w:between w:val="nil"/>
        </w:pBdr>
        <w:spacing w:after="240" w:line="276" w:lineRule="auto"/>
        <w:jc w:val="both"/>
        <w:rPr>
          <w:color w:val="000000"/>
        </w:rPr>
      </w:pPr>
      <w:r>
        <w:rPr>
          <w:color w:val="000000"/>
        </w:rPr>
        <w:t>The</w:t>
      </w:r>
      <w:r>
        <w:t xml:space="preserve"> project </w:t>
      </w:r>
      <w:r>
        <w:rPr>
          <w:i/>
          <w:color w:val="000000"/>
        </w:rPr>
        <w:t>"Productive Landscapes Resilient to Climate Change and Socioeconomic Networks Strengthened in Guatemala"</w:t>
      </w:r>
      <w:r w:rsidR="001063FB">
        <w:rPr>
          <w:i/>
          <w:color w:val="000000"/>
        </w:rPr>
        <w:t xml:space="preserve"> </w:t>
      </w:r>
      <w:r>
        <w:rPr>
          <w:color w:val="000000"/>
        </w:rPr>
        <w:t xml:space="preserve">(PIMS 4386), aims to </w:t>
      </w:r>
      <w:r w:rsidRPr="001063FB">
        <w:rPr>
          <w:b/>
          <w:color w:val="000000"/>
        </w:rPr>
        <w:t>"i</w:t>
      </w:r>
      <w:r>
        <w:rPr>
          <w:b/>
          <w:color w:val="000000"/>
        </w:rPr>
        <w:t>ncrease resilience to the climate of productive landscapes and socioeconomic systems in twelve municipalities of the departments of Sololá and Suchitepéquez</w:t>
      </w:r>
      <w:r w:rsidR="001063FB">
        <w:rPr>
          <w:b/>
          <w:color w:val="000000"/>
        </w:rPr>
        <w:t>.</w:t>
      </w:r>
      <w:r>
        <w:rPr>
          <w:b/>
          <w:color w:val="000000"/>
        </w:rPr>
        <w:t>"</w:t>
      </w:r>
      <w:r>
        <w:rPr>
          <w:color w:val="000000"/>
        </w:rPr>
        <w:t xml:space="preserve"> It is executed through the Ministry of Environment and Natural Resources (MENR), financed by the Adaptation Fund, and implemented with the support of the UNDP-Country Office-</w:t>
      </w:r>
      <w:r w:rsidRPr="00135C8C">
        <w:rPr>
          <w:color w:val="000000"/>
        </w:rPr>
        <w:t>Guatemala</w:t>
      </w:r>
      <w:r w:rsidR="006A6D53" w:rsidRPr="00135C8C">
        <w:rPr>
          <w:color w:val="000000"/>
        </w:rPr>
        <w:t xml:space="preserve">, </w:t>
      </w:r>
      <w:r w:rsidR="004C38B3" w:rsidRPr="00135C8C">
        <w:rPr>
          <w:color w:val="000000"/>
        </w:rPr>
        <w:t>as well as UNDP c</w:t>
      </w:r>
      <w:r w:rsidR="006A6D53" w:rsidRPr="00135C8C">
        <w:rPr>
          <w:color w:val="000000"/>
        </w:rPr>
        <w:t>olleagues at the Panama Regional Hub for Latin America and the Caribbean and</w:t>
      </w:r>
      <w:r w:rsidR="001063FB">
        <w:rPr>
          <w:color w:val="000000"/>
        </w:rPr>
        <w:t>,</w:t>
      </w:r>
      <w:r w:rsidR="006A6D53" w:rsidRPr="00135C8C">
        <w:rPr>
          <w:color w:val="000000"/>
        </w:rPr>
        <w:t xml:space="preserve"> at Headquarters</w:t>
      </w:r>
      <w:r w:rsidRPr="00135C8C">
        <w:rPr>
          <w:color w:val="000000"/>
        </w:rPr>
        <w:t>. The</w:t>
      </w:r>
      <w:r>
        <w:rPr>
          <w:color w:val="000000"/>
        </w:rPr>
        <w:t xml:space="preserve"> </w:t>
      </w:r>
      <w:r>
        <w:t xml:space="preserve">project </w:t>
      </w:r>
      <w:r>
        <w:rPr>
          <w:color w:val="000000"/>
        </w:rPr>
        <w:t xml:space="preserve">was formulated to be executed </w:t>
      </w:r>
      <w:r>
        <w:t xml:space="preserve">over </w:t>
      </w:r>
      <w:r>
        <w:rPr>
          <w:color w:val="000000"/>
        </w:rPr>
        <w:t>4 years,</w:t>
      </w:r>
      <w:r w:rsidR="00550A64">
        <w:rPr>
          <w:color w:val="000000"/>
        </w:rPr>
        <w:t xml:space="preserve"> </w:t>
      </w:r>
      <w:r>
        <w:t xml:space="preserve">starting </w:t>
      </w:r>
      <w:r>
        <w:rPr>
          <w:color w:val="000000"/>
        </w:rPr>
        <w:t xml:space="preserve">on </w:t>
      </w:r>
      <w:r>
        <w:rPr>
          <w:i/>
          <w:color w:val="000000"/>
        </w:rPr>
        <w:t>July 2, 2015.</w:t>
      </w:r>
      <w:r>
        <w:rPr>
          <w:color w:val="000000"/>
        </w:rPr>
        <w:t xml:space="preserve"> </w:t>
      </w:r>
      <w:r>
        <w:t>However,</w:t>
      </w:r>
      <w:r>
        <w:rPr>
          <w:color w:val="000000"/>
        </w:rPr>
        <w:t xml:space="preserve"> given the high effectiveness in resource management and in reaching the projected goals, </w:t>
      </w:r>
      <w:r w:rsidR="005F48DF">
        <w:rPr>
          <w:color w:val="000000"/>
        </w:rPr>
        <w:t>its</w:t>
      </w:r>
      <w:r>
        <w:rPr>
          <w:color w:val="000000"/>
        </w:rPr>
        <w:t xml:space="preserve"> closing is calculated for December 31, 2018. According to the project document, it is necessary to carry out a "final evaluation"</w:t>
      </w:r>
      <w:r w:rsidR="00550A64">
        <w:rPr>
          <w:color w:val="000000"/>
        </w:rPr>
        <w:t xml:space="preserve"> </w:t>
      </w:r>
      <w:r>
        <w:rPr>
          <w:color w:val="000000"/>
        </w:rPr>
        <w:t>of the level of performance of the expected results and products throughout the execution period, including the results (positive or negative) that were not expected.</w:t>
      </w:r>
    </w:p>
    <w:p w14:paraId="23D42D8F"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To achieve the objective, a set of interrelated actions are implemented, which include the strengthening of institutional capacities, support</w:t>
      </w:r>
      <w:r w:rsidR="005F48DF">
        <w:rPr>
          <w:color w:val="000000"/>
        </w:rPr>
        <w:t>ing</w:t>
      </w:r>
      <w:r>
        <w:rPr>
          <w:color w:val="000000"/>
        </w:rPr>
        <w:t xml:space="preserve"> </w:t>
      </w:r>
      <w:r w:rsidR="005F48DF">
        <w:rPr>
          <w:color w:val="000000"/>
        </w:rPr>
        <w:t xml:space="preserve">the </w:t>
      </w:r>
      <w:r>
        <w:rPr>
          <w:color w:val="000000"/>
        </w:rPr>
        <w:t>build</w:t>
      </w:r>
      <w:r w:rsidR="005F48DF">
        <w:rPr>
          <w:color w:val="000000"/>
        </w:rPr>
        <w:t>ing of</w:t>
      </w:r>
      <w:r>
        <w:rPr>
          <w:color w:val="000000"/>
        </w:rPr>
        <w:t xml:space="preserve"> more resilient local economies, and increas</w:t>
      </w:r>
      <w:r w:rsidR="005F48DF">
        <w:rPr>
          <w:color w:val="000000"/>
        </w:rPr>
        <w:t>ing</w:t>
      </w:r>
      <w:r>
        <w:rPr>
          <w:color w:val="000000"/>
        </w:rPr>
        <w:t xml:space="preserve"> the adaptation capacity of the communities through adaptation measures, as well as </w:t>
      </w:r>
      <w:r>
        <w:t xml:space="preserve">a social </w:t>
      </w:r>
      <w:r>
        <w:rPr>
          <w:color w:val="000000"/>
        </w:rPr>
        <w:t>communication component. This will allow for the dissemination of useful and timely information to the population in order to reduce the level of vulnerability and improve the capacity to adapt to climate change.</w:t>
      </w:r>
    </w:p>
    <w:p w14:paraId="1DE48A63" w14:textId="2528858B"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In this period of execution, the actions were developed by the </w:t>
      </w:r>
      <w:r>
        <w:t>Project</w:t>
      </w:r>
      <w:r>
        <w:rPr>
          <w:color w:val="000000"/>
        </w:rPr>
        <w:t xml:space="preserve"> in partnership with its </w:t>
      </w:r>
      <w:r w:rsidR="005F48DF">
        <w:rPr>
          <w:color w:val="000000"/>
        </w:rPr>
        <w:t xml:space="preserve">associates </w:t>
      </w:r>
      <w:r>
        <w:rPr>
          <w:color w:val="000000"/>
        </w:rPr>
        <w:t xml:space="preserve">at the national and subnational levels. The analysis of the main contributions, including significant results, good practices, obstacles encountered, actors </w:t>
      </w:r>
      <w:r w:rsidR="003453F0">
        <w:rPr>
          <w:color w:val="000000"/>
        </w:rPr>
        <w:t>involved,</w:t>
      </w:r>
      <w:r>
        <w:rPr>
          <w:color w:val="000000"/>
        </w:rPr>
        <w:t xml:space="preserve"> and lessons learned, constitutes the basis for the present evaluation. In reference to the methodology, we started with a documentary analysis of the results of the implemented actions</w:t>
      </w:r>
      <w:r>
        <w:t xml:space="preserve">. The </w:t>
      </w:r>
      <w:r>
        <w:rPr>
          <w:color w:val="000000"/>
        </w:rPr>
        <w:t>same one which allowed us to identify key actors that participated in the processes promoted by the project, as well as strategic issues that were deepened through interviews and focus groups with prioritized actors, representative of the different levels and areas of intervention.</w:t>
      </w:r>
    </w:p>
    <w:p w14:paraId="639DBDB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The main contributions of the project in partnership with its partners can be summarized as follows:</w:t>
      </w:r>
    </w:p>
    <w:p w14:paraId="3584402B" w14:textId="77777777" w:rsidR="00C22BDE" w:rsidRDefault="007D0481">
      <w:pPr>
        <w:pStyle w:val="Normal1"/>
        <w:pBdr>
          <w:top w:val="nil"/>
          <w:left w:val="nil"/>
          <w:bottom w:val="nil"/>
          <w:right w:val="nil"/>
          <w:between w:val="nil"/>
        </w:pBdr>
        <w:spacing w:after="0" w:line="276" w:lineRule="auto"/>
        <w:jc w:val="both"/>
        <w:rPr>
          <w:color w:val="000000"/>
        </w:rPr>
      </w:pPr>
      <w:r>
        <w:rPr>
          <w:color w:val="000000"/>
        </w:rPr>
        <w:t xml:space="preserve">The </w:t>
      </w:r>
      <w:r>
        <w:t xml:space="preserve">project </w:t>
      </w:r>
      <w:r>
        <w:rPr>
          <w:b/>
          <w:color w:val="000000"/>
        </w:rPr>
        <w:t>strengthened the capacities of local and national authorities</w:t>
      </w:r>
      <w:r>
        <w:rPr>
          <w:color w:val="000000"/>
        </w:rPr>
        <w:t xml:space="preserve"> and decision makers, through climate information useful for the planning and public investment processes specific to the intervention area. The Institute of Meteorology Seismology V</w:t>
      </w:r>
      <w:r>
        <w:t>o</w:t>
      </w:r>
      <w:r>
        <w:rPr>
          <w:color w:val="000000"/>
        </w:rPr>
        <w:t>lcanology and Hydrology "</w:t>
      </w:r>
      <w:r>
        <w:t xml:space="preserve">NISVMH" </w:t>
      </w:r>
      <w:r>
        <w:rPr>
          <w:color w:val="000000"/>
        </w:rPr>
        <w:t>has been strengthened both in human resource training and technical equipment through:</w:t>
      </w:r>
    </w:p>
    <w:p w14:paraId="2D9E82EB" w14:textId="431B52B6" w:rsidR="00C22BDE" w:rsidRDefault="007D0481" w:rsidP="00045514">
      <w:pPr>
        <w:pStyle w:val="Normal1"/>
        <w:numPr>
          <w:ilvl w:val="0"/>
          <w:numId w:val="19"/>
        </w:numPr>
        <w:pBdr>
          <w:top w:val="nil"/>
          <w:left w:val="nil"/>
          <w:bottom w:val="nil"/>
          <w:right w:val="nil"/>
          <w:between w:val="nil"/>
        </w:pBdr>
        <w:spacing w:after="0" w:line="276" w:lineRule="auto"/>
        <w:jc w:val="both"/>
        <w:rPr>
          <w:color w:val="000000"/>
        </w:rPr>
      </w:pPr>
      <w:r>
        <w:rPr>
          <w:color w:val="000000"/>
        </w:rPr>
        <w:t xml:space="preserve">A server and </w:t>
      </w:r>
      <w:r w:rsidR="000010E3">
        <w:rPr>
          <w:color w:val="000000"/>
        </w:rPr>
        <w:t xml:space="preserve">the </w:t>
      </w:r>
      <w:r>
        <w:rPr>
          <w:color w:val="000000"/>
        </w:rPr>
        <w:t xml:space="preserve">start-up of a new database according to international standards; entry of physical information and data migration to the new database; </w:t>
      </w:r>
      <w:r>
        <w:t xml:space="preserve">the </w:t>
      </w:r>
      <w:r>
        <w:rPr>
          <w:color w:val="000000"/>
        </w:rPr>
        <w:t xml:space="preserve">addition of 2 million </w:t>
      </w:r>
      <w:r>
        <w:t xml:space="preserve">data </w:t>
      </w:r>
      <w:r>
        <w:rPr>
          <w:color w:val="000000"/>
        </w:rPr>
        <w:t>from 26 meteorological stations of local organizations (Institute of Climate Change and National Coffee Association</w:t>
      </w:r>
      <w:r>
        <w:t xml:space="preserve">) </w:t>
      </w:r>
      <w:r>
        <w:rPr>
          <w:color w:val="000000"/>
        </w:rPr>
        <w:t xml:space="preserve">with </w:t>
      </w:r>
      <w:r w:rsidR="005F48DF">
        <w:rPr>
          <w:color w:val="000000"/>
        </w:rPr>
        <w:t>which</w:t>
      </w:r>
      <w:r>
        <w:rPr>
          <w:color w:val="000000"/>
        </w:rPr>
        <w:t xml:space="preserve"> administrative arrangements were made to </w:t>
      </w:r>
      <w:r>
        <w:rPr>
          <w:color w:val="000000"/>
        </w:rPr>
        <w:lastRenderedPageBreak/>
        <w:t>provide historical and future information of 53 additional meteorological stations</w:t>
      </w:r>
      <w:r>
        <w:t>.</w:t>
      </w:r>
      <w:r>
        <w:rPr>
          <w:color w:val="000000"/>
        </w:rPr>
        <w:t xml:space="preserve"> </w:t>
      </w:r>
      <w:r>
        <w:t>At the same time,</w:t>
      </w:r>
      <w:r w:rsidR="00550A64">
        <w:t xml:space="preserve"> </w:t>
      </w:r>
      <w:r>
        <w:rPr>
          <w:color w:val="000000"/>
        </w:rPr>
        <w:t xml:space="preserve">three new meteorological stations were established in the intervention area of ​​the project, pending their operation. Twelve Institutional Strategic Plans, Municipal Development Plans, which incorporate adaptation measures within </w:t>
      </w:r>
      <w:r>
        <w:t xml:space="preserve">the </w:t>
      </w:r>
      <w:r>
        <w:rPr>
          <w:color w:val="000000"/>
        </w:rPr>
        <w:t>municipal government's planning for the 2016-2020 period, have been prepared. A basin Management Strategy is in the process of socialization</w:t>
      </w:r>
      <w:r>
        <w:t xml:space="preserve"> and </w:t>
      </w:r>
      <w:r>
        <w:rPr>
          <w:color w:val="000000"/>
        </w:rPr>
        <w:t>financial mechanisms have been designed.</w:t>
      </w:r>
      <w:r w:rsidR="00550A64">
        <w:rPr>
          <w:color w:val="000000"/>
        </w:rPr>
        <w:t xml:space="preserve"> </w:t>
      </w:r>
      <w:r>
        <w:t>A</w:t>
      </w:r>
      <w:r w:rsidR="00550A64">
        <w:t xml:space="preserve"> </w:t>
      </w:r>
      <w:r>
        <w:rPr>
          <w:color w:val="000000"/>
        </w:rPr>
        <w:t xml:space="preserve">web sub-portal was opened for the exchange of climate information that </w:t>
      </w:r>
      <w:r>
        <w:t>NISVMH</w:t>
      </w:r>
      <w:r>
        <w:rPr>
          <w:color w:val="000000"/>
        </w:rPr>
        <w:t xml:space="preserve"> will operate, where the interested public will be able to download climatic information on each meteorological station in the country,</w:t>
      </w:r>
      <w:r>
        <w:t xml:space="preserve"> as well as</w:t>
      </w:r>
      <w:r>
        <w:rPr>
          <w:color w:val="000000"/>
        </w:rPr>
        <w:t xml:space="preserve"> information on climate scenarios by municipality, weather forecasts and information on early warning. In addition, </w:t>
      </w:r>
      <w:r>
        <w:t>NISVMH</w:t>
      </w:r>
      <w:r>
        <w:rPr>
          <w:color w:val="000000"/>
        </w:rPr>
        <w:t xml:space="preserve"> issues daily, weekly, monthly and annual bulletins that contain climate information.</w:t>
      </w:r>
    </w:p>
    <w:p w14:paraId="35114E48" w14:textId="77777777" w:rsidR="00C22BDE" w:rsidRDefault="00C22BDE">
      <w:pPr>
        <w:pStyle w:val="Normal1"/>
        <w:pBdr>
          <w:top w:val="nil"/>
          <w:left w:val="nil"/>
          <w:bottom w:val="nil"/>
          <w:right w:val="nil"/>
          <w:between w:val="nil"/>
        </w:pBdr>
        <w:spacing w:after="0" w:line="276" w:lineRule="auto"/>
        <w:ind w:left="720"/>
        <w:jc w:val="both"/>
        <w:rPr>
          <w:color w:val="000000"/>
        </w:rPr>
      </w:pPr>
    </w:p>
    <w:p w14:paraId="73F502FC" w14:textId="77777777" w:rsidR="00C22BDE" w:rsidRDefault="007D0481">
      <w:pPr>
        <w:pStyle w:val="Normal1"/>
        <w:pBdr>
          <w:top w:val="nil"/>
          <w:left w:val="nil"/>
          <w:bottom w:val="nil"/>
          <w:right w:val="nil"/>
          <w:between w:val="nil"/>
        </w:pBdr>
        <w:spacing w:after="0" w:line="276" w:lineRule="auto"/>
        <w:jc w:val="both"/>
        <w:rPr>
          <w:color w:val="000000"/>
        </w:rPr>
      </w:pPr>
      <w:r>
        <w:rPr>
          <w:color w:val="000000"/>
        </w:rPr>
        <w:t xml:space="preserve">The </w:t>
      </w:r>
      <w:r>
        <w:t xml:space="preserve">project </w:t>
      </w:r>
      <w:r>
        <w:rPr>
          <w:color w:val="000000"/>
        </w:rPr>
        <w:t>identified, agreed upon and implemented local adaptation strategies to increase the resilience and ecological capacity of the productive landscapes of the intervention area.</w:t>
      </w:r>
    </w:p>
    <w:p w14:paraId="19806DCB" w14:textId="77777777" w:rsidR="00C22BDE" w:rsidRDefault="007D0481" w:rsidP="00045514">
      <w:pPr>
        <w:pStyle w:val="Normal1"/>
        <w:numPr>
          <w:ilvl w:val="0"/>
          <w:numId w:val="18"/>
        </w:numPr>
        <w:pBdr>
          <w:top w:val="nil"/>
          <w:left w:val="nil"/>
          <w:bottom w:val="nil"/>
          <w:right w:val="nil"/>
          <w:between w:val="nil"/>
        </w:pBdr>
        <w:spacing w:after="0" w:line="276" w:lineRule="auto"/>
        <w:jc w:val="both"/>
        <w:rPr>
          <w:color w:val="000000"/>
        </w:rPr>
      </w:pPr>
      <w:r>
        <w:rPr>
          <w:color w:val="000000"/>
        </w:rPr>
        <w:t>Through the figure of forest incentive, 205</w:t>
      </w:r>
      <w:r w:rsidR="00661F7E">
        <w:rPr>
          <w:color w:val="000000"/>
        </w:rPr>
        <w:t>.</w:t>
      </w:r>
      <w:r>
        <w:rPr>
          <w:color w:val="000000"/>
        </w:rPr>
        <w:t>05 hectares of natural forest have been conserved. Other 312.90 hectares of natural forest were authorized by the municipal government for conservation under the figure of protected area, still pending to be registered by the National Council of Protected Areas (</w:t>
      </w:r>
      <w:r>
        <w:t>NCPA</w:t>
      </w:r>
      <w:r>
        <w:rPr>
          <w:color w:val="000000"/>
        </w:rPr>
        <w:t xml:space="preserve">). In addition, 10 ancestral practices have been identified in the </w:t>
      </w:r>
      <w:proofErr w:type="spellStart"/>
      <w:r>
        <w:rPr>
          <w:color w:val="000000"/>
        </w:rPr>
        <w:t>Nahualate</w:t>
      </w:r>
      <w:proofErr w:type="spellEnd"/>
      <w:r>
        <w:rPr>
          <w:color w:val="000000"/>
        </w:rPr>
        <w:t xml:space="preserve"> River basin and 15 adaptation measures are implemented, which include: land use, water management, forestry and agricultural measures. They are implemented through a </w:t>
      </w:r>
      <w:r>
        <w:rPr>
          <w:b/>
          <w:i/>
          <w:color w:val="000000"/>
        </w:rPr>
        <w:t>community-based adaptation</w:t>
      </w:r>
      <w:r w:rsidR="004C38B3" w:rsidRPr="004C38B3">
        <w:rPr>
          <w:b/>
          <w:i/>
          <w:color w:val="000000"/>
        </w:rPr>
        <w:t xml:space="preserve"> approach</w:t>
      </w:r>
      <w:r>
        <w:rPr>
          <w:color w:val="000000"/>
        </w:rPr>
        <w:t xml:space="preserve"> using the small grants project mechanism through local and community organizations.</w:t>
      </w:r>
    </w:p>
    <w:p w14:paraId="6F00BC1E" w14:textId="77777777" w:rsidR="00C22BDE" w:rsidRDefault="00C22BDE">
      <w:pPr>
        <w:pStyle w:val="Normal1"/>
        <w:pBdr>
          <w:top w:val="nil"/>
          <w:left w:val="nil"/>
          <w:bottom w:val="nil"/>
          <w:right w:val="nil"/>
          <w:between w:val="nil"/>
        </w:pBdr>
        <w:spacing w:after="0" w:line="276" w:lineRule="auto"/>
        <w:ind w:left="820"/>
        <w:jc w:val="both"/>
        <w:rPr>
          <w:color w:val="000000"/>
        </w:rPr>
      </w:pPr>
    </w:p>
    <w:p w14:paraId="0A3DADA8" w14:textId="77777777" w:rsidR="00C22BDE" w:rsidRDefault="007D0481">
      <w:pPr>
        <w:pStyle w:val="Normal1"/>
        <w:pBdr>
          <w:top w:val="nil"/>
          <w:left w:val="nil"/>
          <w:bottom w:val="nil"/>
          <w:right w:val="nil"/>
          <w:between w:val="nil"/>
        </w:pBdr>
        <w:spacing w:after="0" w:line="276" w:lineRule="auto"/>
        <w:jc w:val="both"/>
        <w:rPr>
          <w:color w:val="000000"/>
        </w:rPr>
      </w:pPr>
      <w:r>
        <w:rPr>
          <w:color w:val="000000"/>
        </w:rPr>
        <w:t xml:space="preserve">The </w:t>
      </w:r>
      <w:r>
        <w:t>project</w:t>
      </w:r>
      <w:r>
        <w:rPr>
          <w:color w:val="000000"/>
        </w:rPr>
        <w:t xml:space="preserve"> promoted basic infrastructure and value chains as strategies to increase the resilience and ecological capacity of productive landscapes in the area of ​​intervention.</w:t>
      </w:r>
    </w:p>
    <w:p w14:paraId="7B3BC917" w14:textId="6B0E5B44" w:rsidR="00C22BDE" w:rsidRDefault="007D0481" w:rsidP="00045514">
      <w:pPr>
        <w:pStyle w:val="Normal1"/>
        <w:numPr>
          <w:ilvl w:val="0"/>
          <w:numId w:val="19"/>
        </w:numPr>
        <w:pBdr>
          <w:top w:val="nil"/>
          <w:left w:val="nil"/>
          <w:bottom w:val="nil"/>
          <w:right w:val="nil"/>
          <w:between w:val="nil"/>
        </w:pBdr>
        <w:spacing w:after="240" w:line="276" w:lineRule="auto"/>
        <w:jc w:val="both"/>
      </w:pPr>
      <w:r>
        <w:rPr>
          <w:color w:val="000000"/>
        </w:rPr>
        <w:t xml:space="preserve">Eight (8) </w:t>
      </w:r>
      <w:r w:rsidR="004C38B3">
        <w:rPr>
          <w:color w:val="000000"/>
        </w:rPr>
        <w:t xml:space="preserve">commercial </w:t>
      </w:r>
      <w:r>
        <w:rPr>
          <w:color w:val="000000"/>
        </w:rPr>
        <w:t>networks</w:t>
      </w:r>
      <w:r w:rsidR="00F261CF">
        <w:rPr>
          <w:color w:val="000000"/>
        </w:rPr>
        <w:t xml:space="preserve"> </w:t>
      </w:r>
      <w:r>
        <w:rPr>
          <w:color w:val="000000"/>
        </w:rPr>
        <w:t xml:space="preserve">have been established, reinforced and put into operation around 4 productive </w:t>
      </w:r>
      <w:r w:rsidR="004C38B3">
        <w:rPr>
          <w:color w:val="000000"/>
        </w:rPr>
        <w:t xml:space="preserve">value </w:t>
      </w:r>
      <w:r>
        <w:rPr>
          <w:color w:val="000000"/>
        </w:rPr>
        <w:t xml:space="preserve">chains: honey, cocoa, vegetables (pea) and </w:t>
      </w:r>
      <w:proofErr w:type="spellStart"/>
      <w:r>
        <w:rPr>
          <w:color w:val="000000"/>
        </w:rPr>
        <w:t>maxán</w:t>
      </w:r>
      <w:proofErr w:type="spellEnd"/>
      <w:r>
        <w:rPr>
          <w:color w:val="000000"/>
        </w:rPr>
        <w:t xml:space="preserve"> leaf. The implementation of two microfinance mechanisms has been promoted to support processes of adaptation to climate change. Credit regulations and policies were approved by </w:t>
      </w:r>
      <w:proofErr w:type="spellStart"/>
      <w:r>
        <w:rPr>
          <w:color w:val="000000"/>
        </w:rPr>
        <w:t>Cooperativa</w:t>
      </w:r>
      <w:proofErr w:type="spellEnd"/>
      <w:r>
        <w:rPr>
          <w:color w:val="000000"/>
        </w:rPr>
        <w:t xml:space="preserve"> </w:t>
      </w:r>
      <w:proofErr w:type="spellStart"/>
      <w:r>
        <w:rPr>
          <w:color w:val="000000"/>
        </w:rPr>
        <w:t>Ixb'alam</w:t>
      </w:r>
      <w:proofErr w:type="spellEnd"/>
      <w:r>
        <w:rPr>
          <w:color w:val="000000"/>
        </w:rPr>
        <w:t xml:space="preserve"> and </w:t>
      </w:r>
      <w:proofErr w:type="spellStart"/>
      <w:r>
        <w:rPr>
          <w:color w:val="000000"/>
        </w:rPr>
        <w:t>Asociación</w:t>
      </w:r>
      <w:proofErr w:type="spellEnd"/>
      <w:r>
        <w:rPr>
          <w:color w:val="000000"/>
        </w:rPr>
        <w:t xml:space="preserve"> AGEMA. Both funds </w:t>
      </w:r>
      <w:r w:rsidR="00661F7E">
        <w:rPr>
          <w:color w:val="000000"/>
        </w:rPr>
        <w:t>consider</w:t>
      </w:r>
      <w:r>
        <w:rPr>
          <w:color w:val="000000"/>
        </w:rPr>
        <w:t xml:space="preserve"> within their obligations that the beneficiary of the </w:t>
      </w:r>
      <w:proofErr w:type="spellStart"/>
      <w:r>
        <w:rPr>
          <w:color w:val="000000"/>
        </w:rPr>
        <w:t>microcapital</w:t>
      </w:r>
      <w:proofErr w:type="spellEnd"/>
      <w:r>
        <w:rPr>
          <w:color w:val="000000"/>
        </w:rPr>
        <w:t xml:space="preserve"> must implement measures of adaptation to climate change to be subject to </w:t>
      </w:r>
      <w:r>
        <w:t>financing</w:t>
      </w:r>
      <w:r>
        <w:rPr>
          <w:color w:val="000000"/>
        </w:rPr>
        <w:t>. After the intervention of the project, the 2,491 beneficiary households were evaluated,</w:t>
      </w:r>
      <w:r w:rsidR="00134875">
        <w:rPr>
          <w:color w:val="000000"/>
        </w:rPr>
        <w:t xml:space="preserve"> </w:t>
      </w:r>
      <w:r>
        <w:t xml:space="preserve">establishing </w:t>
      </w:r>
      <w:r>
        <w:rPr>
          <w:color w:val="000000"/>
        </w:rPr>
        <w:t>an average income per household of Q1</w:t>
      </w:r>
      <w:proofErr w:type="gramStart"/>
      <w:r>
        <w:rPr>
          <w:color w:val="000000"/>
        </w:rPr>
        <w:t>,732.79</w:t>
      </w:r>
      <w:proofErr w:type="gramEnd"/>
      <w:r>
        <w:rPr>
          <w:color w:val="000000"/>
        </w:rPr>
        <w:t>/month. With this</w:t>
      </w:r>
      <w:r w:rsidR="00661F7E">
        <w:rPr>
          <w:color w:val="000000"/>
        </w:rPr>
        <w:t>,</w:t>
      </w:r>
      <w:r>
        <w:rPr>
          <w:color w:val="000000"/>
        </w:rPr>
        <w:t xml:space="preserve"> it can be affirmed that the intervention of the </w:t>
      </w:r>
      <w:r>
        <w:t>PLRCC</w:t>
      </w:r>
      <w:r>
        <w:rPr>
          <w:color w:val="000000"/>
        </w:rPr>
        <w:t xml:space="preserve"> project promoted the improvement in monthly income per household in the upper and middle zone of the </w:t>
      </w:r>
      <w:proofErr w:type="spellStart"/>
      <w:r>
        <w:rPr>
          <w:color w:val="000000"/>
        </w:rPr>
        <w:t>Nahualate</w:t>
      </w:r>
      <w:proofErr w:type="spellEnd"/>
      <w:r>
        <w:rPr>
          <w:color w:val="000000"/>
        </w:rPr>
        <w:t xml:space="preserve"> River basin by 17.26%, equivalent to an average increase per household of Q 255.02/month.</w:t>
      </w:r>
    </w:p>
    <w:p w14:paraId="3F9E6700" w14:textId="77777777" w:rsidR="00C22BDE" w:rsidRDefault="007D0481">
      <w:pPr>
        <w:pStyle w:val="Normal1"/>
        <w:pBdr>
          <w:top w:val="nil"/>
          <w:left w:val="nil"/>
          <w:bottom w:val="nil"/>
          <w:right w:val="nil"/>
          <w:between w:val="nil"/>
        </w:pBdr>
        <w:spacing w:after="0" w:line="276" w:lineRule="auto"/>
        <w:jc w:val="both"/>
        <w:rPr>
          <w:color w:val="000000"/>
        </w:rPr>
      </w:pPr>
      <w:r>
        <w:t xml:space="preserve">The </w:t>
      </w:r>
      <w:r>
        <w:rPr>
          <w:color w:val="000000"/>
        </w:rPr>
        <w:t>effective management of knowledge, through an integrated information system, results in informed decision-making at all levels:</w:t>
      </w:r>
    </w:p>
    <w:p w14:paraId="3AE2375A" w14:textId="77777777" w:rsidR="00C22BDE" w:rsidRDefault="007D0481" w:rsidP="00045514">
      <w:pPr>
        <w:pStyle w:val="Normal1"/>
        <w:numPr>
          <w:ilvl w:val="0"/>
          <w:numId w:val="19"/>
        </w:numPr>
        <w:pBdr>
          <w:top w:val="nil"/>
          <w:left w:val="nil"/>
          <w:bottom w:val="nil"/>
          <w:right w:val="nil"/>
          <w:between w:val="nil"/>
        </w:pBdr>
        <w:spacing w:after="240" w:line="276" w:lineRule="auto"/>
        <w:jc w:val="both"/>
        <w:rPr>
          <w:b/>
          <w:color w:val="000000"/>
        </w:rPr>
      </w:pPr>
      <w:r>
        <w:rPr>
          <w:color w:val="000000"/>
        </w:rPr>
        <w:lastRenderedPageBreak/>
        <w:t>The awareness program was finalized, which included a radio awareness campaign,</w:t>
      </w:r>
      <w:r w:rsidR="00134875">
        <w:rPr>
          <w:color w:val="000000"/>
        </w:rPr>
        <w:t xml:space="preserve"> </w:t>
      </w:r>
      <w:r>
        <w:t xml:space="preserve">broadcast </w:t>
      </w:r>
      <w:r>
        <w:rPr>
          <w:color w:val="000000"/>
        </w:rPr>
        <w:t xml:space="preserve">on three local radio stations and in four languages (Quiché, </w:t>
      </w:r>
      <w:proofErr w:type="spellStart"/>
      <w:r>
        <w:rPr>
          <w:color w:val="000000"/>
        </w:rPr>
        <w:t>Kakchiquel</w:t>
      </w:r>
      <w:proofErr w:type="spellEnd"/>
      <w:r>
        <w:rPr>
          <w:color w:val="000000"/>
        </w:rPr>
        <w:t xml:space="preserve">, </w:t>
      </w:r>
      <w:proofErr w:type="spellStart"/>
      <w:r>
        <w:rPr>
          <w:color w:val="000000"/>
        </w:rPr>
        <w:t>Tz'utujil</w:t>
      </w:r>
      <w:proofErr w:type="spellEnd"/>
      <w:r>
        <w:rPr>
          <w:color w:val="000000"/>
        </w:rPr>
        <w:t xml:space="preserve"> and Spanish). Given the coverage of the three radio stations, the messages reached an even larger population, outside the scope of the project. This activity was complemented with capacity building activities for community groups. The program was prepared and executed considering cultural and linguistic aspects of the region. The most effective tools to achieve the objectives were: </w:t>
      </w:r>
      <w:r>
        <w:rPr>
          <w:b/>
          <w:color w:val="000000"/>
        </w:rPr>
        <w:t>a) the hiring of local technicians who knew the idiosyncrasies of the communities, b) recognition of the contribution of women to agricultural activities in the household.</w:t>
      </w:r>
    </w:p>
    <w:p w14:paraId="1372550F"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Different instruments </w:t>
      </w:r>
      <w:r>
        <w:rPr>
          <w:b/>
          <w:color w:val="000000"/>
        </w:rPr>
        <w:t xml:space="preserve">have been developed: </w:t>
      </w:r>
      <w:r>
        <w:t xml:space="preserve">a </w:t>
      </w:r>
      <w:r>
        <w:rPr>
          <w:color w:val="000000"/>
        </w:rPr>
        <w:t>regulation for the implementation of health plans (</w:t>
      </w:r>
      <w:r>
        <w:t>NFI</w:t>
      </w:r>
      <w:r>
        <w:rPr>
          <w:color w:val="000000"/>
        </w:rPr>
        <w:t>); (</w:t>
      </w:r>
      <w:proofErr w:type="spellStart"/>
      <w:r>
        <w:rPr>
          <w:color w:val="000000"/>
        </w:rPr>
        <w:t>i</w:t>
      </w:r>
      <w:proofErr w:type="spellEnd"/>
      <w:r>
        <w:rPr>
          <w:color w:val="000000"/>
        </w:rPr>
        <w:t xml:space="preserve">) a National Development Strategy to the Management of Natural Forests for the </w:t>
      </w:r>
      <w:r>
        <w:t>P</w:t>
      </w:r>
      <w:r>
        <w:rPr>
          <w:color w:val="000000"/>
        </w:rPr>
        <w:t>urpose of Production 2019-2032 (</w:t>
      </w:r>
      <w:r>
        <w:t>NFI</w:t>
      </w:r>
      <w:r>
        <w:rPr>
          <w:color w:val="000000"/>
        </w:rPr>
        <w:t xml:space="preserve">); (ii) Master Plan of Reservation of Multiple Use, Basin of the Lake of </w:t>
      </w:r>
      <w:proofErr w:type="spellStart"/>
      <w:r>
        <w:rPr>
          <w:color w:val="000000"/>
        </w:rPr>
        <w:t>Atitlán</w:t>
      </w:r>
      <w:proofErr w:type="spellEnd"/>
      <w:r>
        <w:rPr>
          <w:color w:val="000000"/>
        </w:rPr>
        <w:t xml:space="preserve"> (RUMCLA) 2019-2023 (</w:t>
      </w:r>
      <w:r>
        <w:t>NCPA</w:t>
      </w:r>
      <w:r>
        <w:rPr>
          <w:color w:val="000000"/>
        </w:rPr>
        <w:t>); (iv) Guide to elaborate Common Solid Waste Characterization Studies (MENR); (v) Guide to the Graphic Identification of Common Solid Waste (MENR); (vi) Regulation of Operation and Functioning of the Mechanisms of Compensation for Water and Forest (municipality of Santa Clara La Laguna); (vii) Municipal</w:t>
      </w:r>
      <w:r>
        <w:t xml:space="preserve"> R</w:t>
      </w:r>
      <w:r>
        <w:rPr>
          <w:color w:val="000000"/>
        </w:rPr>
        <w:t xml:space="preserve">egulation of </w:t>
      </w:r>
      <w:proofErr w:type="spellStart"/>
      <w:r>
        <w:rPr>
          <w:color w:val="000000"/>
        </w:rPr>
        <w:t>Deconcentration</w:t>
      </w:r>
      <w:proofErr w:type="spellEnd"/>
      <w:r>
        <w:rPr>
          <w:color w:val="000000"/>
        </w:rPr>
        <w:t xml:space="preserve"> and Decentralization of Functions of </w:t>
      </w:r>
      <w:r>
        <w:t>NCPA</w:t>
      </w:r>
      <w:r>
        <w:rPr>
          <w:color w:val="000000"/>
        </w:rPr>
        <w:t>/</w:t>
      </w:r>
      <w:r>
        <w:t>NFI</w:t>
      </w:r>
      <w:r>
        <w:rPr>
          <w:color w:val="000000"/>
        </w:rPr>
        <w:t xml:space="preserve"> for Family Consumption of Firewood and Wood (municipality of Santa Clara La Laguna and </w:t>
      </w:r>
      <w:r>
        <w:t>NCPA</w:t>
      </w:r>
      <w:r>
        <w:rPr>
          <w:color w:val="000000"/>
        </w:rPr>
        <w:t>/</w:t>
      </w:r>
      <w:r>
        <w:t>NFI</w:t>
      </w:r>
      <w:r>
        <w:rPr>
          <w:color w:val="000000"/>
        </w:rPr>
        <w:t>).</w:t>
      </w:r>
      <w:r>
        <w:t xml:space="preserve">The systematization </w:t>
      </w:r>
      <w:r>
        <w:rPr>
          <w:color w:val="000000"/>
        </w:rPr>
        <w:t>of the Project</w:t>
      </w:r>
      <w:r>
        <w:t xml:space="preserve"> is in Process </w:t>
      </w:r>
    </w:p>
    <w:p w14:paraId="2435E05D"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With reference to </w:t>
      </w:r>
      <w:r>
        <w:rPr>
          <w:b/>
          <w:color w:val="000000"/>
        </w:rPr>
        <w:t xml:space="preserve">the performance frameworks of the interventions </w:t>
      </w:r>
      <w:r>
        <w:rPr>
          <w:color w:val="000000"/>
        </w:rPr>
        <w:t>executed in this period, it has been possible to verify:</w:t>
      </w:r>
    </w:p>
    <w:p w14:paraId="41ED274D" w14:textId="77777777" w:rsidR="00C22BDE" w:rsidRDefault="007D0481" w:rsidP="00045514">
      <w:pPr>
        <w:pStyle w:val="Normal1"/>
        <w:numPr>
          <w:ilvl w:val="0"/>
          <w:numId w:val="19"/>
        </w:numPr>
        <w:pBdr>
          <w:top w:val="nil"/>
          <w:left w:val="nil"/>
          <w:bottom w:val="nil"/>
          <w:right w:val="nil"/>
          <w:between w:val="nil"/>
        </w:pBdr>
        <w:spacing w:after="0" w:line="276" w:lineRule="auto"/>
        <w:jc w:val="both"/>
        <w:rPr>
          <w:color w:val="000000"/>
        </w:rPr>
      </w:pPr>
      <w:r>
        <w:rPr>
          <w:color w:val="000000"/>
        </w:rPr>
        <w:t xml:space="preserve">They were defined according to national and subnational policies and priorities. The design of the </w:t>
      </w:r>
      <w:r>
        <w:t>project</w:t>
      </w:r>
      <w:r>
        <w:rPr>
          <w:color w:val="000000"/>
        </w:rPr>
        <w:t xml:space="preserve"> was relevant to prioritize the most felt needs of the </w:t>
      </w:r>
      <w:proofErr w:type="spellStart"/>
      <w:r>
        <w:rPr>
          <w:color w:val="000000"/>
        </w:rPr>
        <w:t>Nahualate</w:t>
      </w:r>
      <w:proofErr w:type="spellEnd"/>
      <w:r>
        <w:rPr>
          <w:color w:val="000000"/>
        </w:rPr>
        <w:t xml:space="preserve"> River basin; the conservation and sustainable management of natural resources, the strengthening of communities, communication and awareness and information in the face of climate change, the development of community projects that generate opportunities and the targeting of communities, among others. In this sense, the evaluation considers that the </w:t>
      </w:r>
      <w:r>
        <w:t>project</w:t>
      </w:r>
      <w:r>
        <w:rPr>
          <w:color w:val="000000"/>
        </w:rPr>
        <w:t xml:space="preserve"> focused on the most relevant and strategic aspects to overcome the problem.</w:t>
      </w:r>
    </w:p>
    <w:p w14:paraId="420994CE" w14:textId="77777777" w:rsidR="00C22BDE" w:rsidRDefault="007D0481" w:rsidP="00045514">
      <w:pPr>
        <w:pStyle w:val="Normal1"/>
        <w:numPr>
          <w:ilvl w:val="0"/>
          <w:numId w:val="19"/>
        </w:numPr>
        <w:pBdr>
          <w:top w:val="nil"/>
          <w:left w:val="nil"/>
          <w:bottom w:val="nil"/>
          <w:right w:val="nil"/>
          <w:between w:val="nil"/>
        </w:pBdr>
        <w:spacing w:after="0" w:line="276" w:lineRule="auto"/>
        <w:jc w:val="both"/>
        <w:rPr>
          <w:color w:val="000000"/>
        </w:rPr>
      </w:pPr>
      <w:r>
        <w:t>The</w:t>
      </w:r>
      <w:r>
        <w:rPr>
          <w:color w:val="000000"/>
        </w:rPr>
        <w:t xml:space="preserve"> results, products and, expected indicators were efficiently fulfilled (between 95% and 100% of the goals have already been reached), although in many cases the designs of the interventions could be considered as "ambitious". It is necessary that the projects transcend the logic of activities and products and direct their actions to strategic and sustained medium-term processes.</w:t>
      </w:r>
    </w:p>
    <w:p w14:paraId="049E88E4" w14:textId="77777777" w:rsidR="00C22BDE" w:rsidRDefault="00C22BDE">
      <w:pPr>
        <w:pStyle w:val="Normal1"/>
        <w:pBdr>
          <w:top w:val="nil"/>
          <w:left w:val="nil"/>
          <w:bottom w:val="nil"/>
          <w:right w:val="nil"/>
          <w:between w:val="nil"/>
        </w:pBdr>
        <w:spacing w:after="0" w:line="276" w:lineRule="auto"/>
        <w:ind w:left="720"/>
        <w:jc w:val="both"/>
        <w:rPr>
          <w:color w:val="000000"/>
        </w:rPr>
      </w:pPr>
    </w:p>
    <w:p w14:paraId="50F65570"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In this </w:t>
      </w:r>
      <w:r>
        <w:t>e</w:t>
      </w:r>
      <w:r>
        <w:rPr>
          <w:color w:val="000000"/>
        </w:rPr>
        <w:t xml:space="preserve">valuation process, the actors that have participated in the </w:t>
      </w:r>
      <w:r w:rsidR="00661F7E">
        <w:rPr>
          <w:color w:val="000000"/>
        </w:rPr>
        <w:t xml:space="preserve">promoted </w:t>
      </w:r>
      <w:r>
        <w:rPr>
          <w:color w:val="000000"/>
        </w:rPr>
        <w:t>processes have identified a set of conclusions, recommendations and lessons, which are made available to MENR, and UNDP and its partners.</w:t>
      </w:r>
    </w:p>
    <w:p w14:paraId="153895E3" w14:textId="77777777" w:rsidR="00661F7E" w:rsidRDefault="00661F7E">
      <w:pPr>
        <w:pStyle w:val="Ttulo1"/>
      </w:pPr>
    </w:p>
    <w:p w14:paraId="36DAE408" w14:textId="453C0E3C" w:rsidR="00C22BDE" w:rsidRPr="00B23898" w:rsidRDefault="007D0481" w:rsidP="00B23898">
      <w:pPr>
        <w:rPr>
          <w:rFonts w:ascii="Arial" w:eastAsia="Arial" w:hAnsi="Arial" w:cs="Arial"/>
          <w:b/>
          <w:color w:val="006699"/>
          <w:sz w:val="28"/>
          <w:szCs w:val="28"/>
        </w:rPr>
      </w:pPr>
      <w:bookmarkStart w:id="2" w:name="_Toc533597350"/>
      <w:r>
        <w:t>ACKNOWLEDGEMENTS</w:t>
      </w:r>
      <w:bookmarkEnd w:id="2"/>
    </w:p>
    <w:p w14:paraId="066AD416" w14:textId="77777777" w:rsidR="00C22BDE" w:rsidRDefault="00C22BDE">
      <w:pPr>
        <w:pStyle w:val="Normal1"/>
      </w:pPr>
    </w:p>
    <w:p w14:paraId="4B5706EA"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Sincere thanks to the people who were interviewed, without whose testimonies and experiences it would not have been possible to reconstruct these three and a half years of support for the search for best practices to tackle climate change. </w:t>
      </w:r>
      <w:r>
        <w:t xml:space="preserve">Thanks to </w:t>
      </w:r>
      <w:r>
        <w:rPr>
          <w:color w:val="000000"/>
        </w:rPr>
        <w:t>national and local authorities who found time in their agendas to express their opinions</w:t>
      </w:r>
      <w:r>
        <w:t xml:space="preserve"> and</w:t>
      </w:r>
      <w:r>
        <w:rPr>
          <w:color w:val="000000"/>
        </w:rPr>
        <w:t xml:space="preserve"> to external consultants and consultants, to MENR and UNDP who diligently supported the process. It should be noted that the logistical development and access to information was efficiently supported by the Management Unit; a lot of openness and collaboration was received in the process.</w:t>
      </w:r>
    </w:p>
    <w:p w14:paraId="79E4E50F" w14:textId="77777777" w:rsidR="00C22BDE" w:rsidRDefault="007D0481">
      <w:pPr>
        <w:pStyle w:val="Ttulo1"/>
      </w:pPr>
      <w:bookmarkStart w:id="3" w:name="_Toc533597351"/>
      <w:bookmarkStart w:id="4" w:name="_GoBack"/>
      <w:bookmarkEnd w:id="4"/>
      <w:r>
        <w:t>I. GENERAL INFORMATION OF THE PROJECT</w:t>
      </w:r>
      <w:bookmarkEnd w:id="3"/>
    </w:p>
    <w:p w14:paraId="5D347645" w14:textId="77777777" w:rsidR="00C22BDE" w:rsidRDefault="007D0481">
      <w:pPr>
        <w:pStyle w:val="Ttulo2"/>
      </w:pPr>
      <w:bookmarkStart w:id="5" w:name="_Toc533597352"/>
      <w:r>
        <w:t xml:space="preserve">1.1. General </w:t>
      </w:r>
      <w:r w:rsidR="00DF1159">
        <w:t>I</w:t>
      </w:r>
      <w:r>
        <w:t xml:space="preserve">nformation of the </w:t>
      </w:r>
      <w:r w:rsidR="00DF1159">
        <w:t>P</w:t>
      </w:r>
      <w:r>
        <w:t>roject "Productive Landscapes Resilient to Climate Change and Socio-Economic Networks Strengthened in Guatemala" (PIMS 4386)</w:t>
      </w:r>
      <w:bookmarkEnd w:id="5"/>
    </w:p>
    <w:tbl>
      <w:tblPr>
        <w:tblStyle w:val="a0"/>
        <w:tblW w:w="9875" w:type="dxa"/>
        <w:jc w:val="center"/>
        <w:tblInd w:w="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A0" w:firstRow="1" w:lastRow="0" w:firstColumn="1" w:lastColumn="0" w:noHBand="0" w:noVBand="1"/>
      </w:tblPr>
      <w:tblGrid>
        <w:gridCol w:w="2970"/>
        <w:gridCol w:w="6905"/>
      </w:tblGrid>
      <w:tr w:rsidR="00C22BDE" w14:paraId="21C339DA" w14:textId="77777777" w:rsidTr="00AF64EC">
        <w:trPr>
          <w:cnfStyle w:val="100000000000" w:firstRow="1" w:lastRow="0" w:firstColumn="0" w:lastColumn="0" w:oddVBand="0" w:evenVBand="0" w:oddHBand="0"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009999"/>
              <w:left w:val="single" w:sz="4" w:space="0" w:color="009999"/>
              <w:bottom w:val="single" w:sz="4" w:space="0" w:color="009999"/>
              <w:right w:val="single" w:sz="4" w:space="0" w:color="009999"/>
            </w:tcBorders>
          </w:tcPr>
          <w:p w14:paraId="40AA1ECA" w14:textId="77777777" w:rsidR="00C22BDE" w:rsidRPr="000B42E9" w:rsidRDefault="007D0481" w:rsidP="000B42E9">
            <w:pPr>
              <w:pStyle w:val="Normal1"/>
              <w:pBdr>
                <w:top w:val="nil"/>
                <w:left w:val="nil"/>
                <w:bottom w:val="nil"/>
                <w:right w:val="nil"/>
                <w:between w:val="nil"/>
              </w:pBdr>
              <w:spacing w:after="160" w:line="276" w:lineRule="auto"/>
              <w:rPr>
                <w:color w:val="000000"/>
              </w:rPr>
            </w:pPr>
            <w:r w:rsidRPr="000B42E9">
              <w:rPr>
                <w:b w:val="0"/>
                <w:color w:val="000000"/>
              </w:rPr>
              <w:t>Project Title</w:t>
            </w:r>
          </w:p>
        </w:tc>
        <w:tc>
          <w:tcPr>
            <w:tcW w:w="6905" w:type="dxa"/>
            <w:tcBorders>
              <w:top w:val="single" w:sz="4" w:space="0" w:color="009999"/>
              <w:left w:val="single" w:sz="4" w:space="0" w:color="009999"/>
              <w:bottom w:val="single" w:sz="4" w:space="0" w:color="009999"/>
              <w:right w:val="single" w:sz="4" w:space="0" w:color="009999"/>
            </w:tcBorders>
          </w:tcPr>
          <w:p w14:paraId="596C1089" w14:textId="77777777" w:rsidR="00C22BDE" w:rsidRPr="000B42E9" w:rsidRDefault="007D0481" w:rsidP="000B42E9">
            <w:pPr>
              <w:pStyle w:val="Normal1"/>
              <w:spacing w:after="160" w:line="276" w:lineRule="auto"/>
              <w:cnfStyle w:val="100000000000" w:firstRow="1" w:lastRow="0" w:firstColumn="0" w:lastColumn="0" w:oddVBand="0" w:evenVBand="0" w:oddHBand="0" w:evenHBand="0" w:firstRowFirstColumn="0" w:firstRowLastColumn="0" w:lastRowFirstColumn="0" w:lastRowLastColumn="0"/>
            </w:pPr>
            <w:r w:rsidRPr="000B42E9">
              <w:t>Productive Landscapes Resilient to Climate Change and Socio-Economic Networks Strengthened in Guatemala.  PIMS 4386</w:t>
            </w:r>
          </w:p>
        </w:tc>
      </w:tr>
      <w:tr w:rsidR="00C22BDE" w14:paraId="1C1D89F4" w14:textId="77777777" w:rsidTr="00AF64EC">
        <w:trPr>
          <w:trHeight w:val="20"/>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009999"/>
              <w:left w:val="single" w:sz="4" w:space="0" w:color="009999"/>
              <w:bottom w:val="single" w:sz="4" w:space="0" w:color="009999"/>
              <w:right w:val="single" w:sz="4" w:space="0" w:color="009999"/>
            </w:tcBorders>
          </w:tcPr>
          <w:p w14:paraId="598F311E" w14:textId="77777777" w:rsidR="00C22BDE" w:rsidRPr="000B42E9" w:rsidRDefault="007D0481" w:rsidP="000B42E9">
            <w:pPr>
              <w:pStyle w:val="Normal1"/>
              <w:pBdr>
                <w:top w:val="nil"/>
                <w:left w:val="nil"/>
                <w:bottom w:val="nil"/>
                <w:right w:val="nil"/>
                <w:between w:val="nil"/>
              </w:pBdr>
              <w:spacing w:after="160" w:line="276" w:lineRule="auto"/>
              <w:rPr>
                <w:color w:val="000000"/>
              </w:rPr>
            </w:pPr>
            <w:r w:rsidRPr="000B42E9">
              <w:rPr>
                <w:b w:val="0"/>
                <w:color w:val="000000"/>
              </w:rPr>
              <w:t>Implementing agency</w:t>
            </w:r>
          </w:p>
        </w:tc>
        <w:tc>
          <w:tcPr>
            <w:tcW w:w="6905" w:type="dxa"/>
            <w:tcBorders>
              <w:top w:val="single" w:sz="4" w:space="0" w:color="009999"/>
              <w:left w:val="single" w:sz="4" w:space="0" w:color="009999"/>
              <w:bottom w:val="single" w:sz="4" w:space="0" w:color="009999"/>
              <w:right w:val="single" w:sz="4" w:space="0" w:color="009999"/>
            </w:tcBorders>
          </w:tcPr>
          <w:p w14:paraId="655C2C54" w14:textId="77777777" w:rsidR="00C22BDE" w:rsidRPr="000B42E9" w:rsidRDefault="007D0481" w:rsidP="000B42E9">
            <w:pPr>
              <w:pStyle w:val="Normal1"/>
              <w:spacing w:after="160" w:line="276" w:lineRule="auto"/>
              <w:cnfStyle w:val="000000000000" w:firstRow="0" w:lastRow="0" w:firstColumn="0" w:lastColumn="0" w:oddVBand="0" w:evenVBand="0" w:oddHBand="0" w:evenHBand="0" w:firstRowFirstColumn="0" w:firstRowLastColumn="0" w:lastRowFirstColumn="0" w:lastRowLastColumn="0"/>
            </w:pPr>
            <w:r w:rsidRPr="000B42E9">
              <w:t>United Nations Development Program</w:t>
            </w:r>
          </w:p>
        </w:tc>
      </w:tr>
      <w:tr w:rsidR="00C22BDE" w14:paraId="09283179" w14:textId="77777777" w:rsidTr="00AF64EC">
        <w:trPr>
          <w:trHeight w:val="20"/>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009999"/>
              <w:left w:val="single" w:sz="4" w:space="0" w:color="009999"/>
              <w:bottom w:val="single" w:sz="4" w:space="0" w:color="009999"/>
              <w:right w:val="single" w:sz="4" w:space="0" w:color="009999"/>
            </w:tcBorders>
          </w:tcPr>
          <w:p w14:paraId="34421DA6" w14:textId="77777777" w:rsidR="00C22BDE" w:rsidRPr="000B42E9" w:rsidRDefault="007D0481" w:rsidP="000B42E9">
            <w:pPr>
              <w:pStyle w:val="Normal1"/>
              <w:pBdr>
                <w:top w:val="nil"/>
                <w:left w:val="nil"/>
                <w:bottom w:val="nil"/>
                <w:right w:val="nil"/>
                <w:between w:val="nil"/>
              </w:pBdr>
              <w:spacing w:after="160" w:line="276" w:lineRule="auto"/>
              <w:rPr>
                <w:color w:val="000000"/>
              </w:rPr>
            </w:pPr>
            <w:r w:rsidRPr="000B42E9">
              <w:rPr>
                <w:b w:val="0"/>
                <w:color w:val="000000"/>
              </w:rPr>
              <w:t>Executing agency (EA)</w:t>
            </w:r>
          </w:p>
        </w:tc>
        <w:tc>
          <w:tcPr>
            <w:tcW w:w="6905" w:type="dxa"/>
            <w:tcBorders>
              <w:top w:val="single" w:sz="4" w:space="0" w:color="009999"/>
              <w:left w:val="single" w:sz="4" w:space="0" w:color="009999"/>
              <w:bottom w:val="single" w:sz="4" w:space="0" w:color="009999"/>
              <w:right w:val="single" w:sz="4" w:space="0" w:color="009999"/>
            </w:tcBorders>
          </w:tcPr>
          <w:p w14:paraId="67783222" w14:textId="77777777" w:rsidR="00C22BDE" w:rsidRPr="000B42E9" w:rsidRDefault="007D0481" w:rsidP="000B42E9">
            <w:pPr>
              <w:pStyle w:val="Normal1"/>
              <w:spacing w:after="160" w:line="276" w:lineRule="auto"/>
              <w:cnfStyle w:val="000000000000" w:firstRow="0" w:lastRow="0" w:firstColumn="0" w:lastColumn="0" w:oddVBand="0" w:evenVBand="0" w:oddHBand="0" w:evenHBand="0" w:firstRowFirstColumn="0" w:firstRowLastColumn="0" w:lastRowFirstColumn="0" w:lastRowLastColumn="0"/>
            </w:pPr>
            <w:r w:rsidRPr="000B42E9">
              <w:t>Ministry of the Environment and Natural Resources</w:t>
            </w:r>
          </w:p>
        </w:tc>
      </w:tr>
      <w:tr w:rsidR="00C22BDE" w14:paraId="0B080A25" w14:textId="77777777" w:rsidTr="00AF64EC">
        <w:trPr>
          <w:trHeight w:val="20"/>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009999"/>
              <w:left w:val="single" w:sz="4" w:space="0" w:color="009999"/>
              <w:bottom w:val="single" w:sz="4" w:space="0" w:color="009999"/>
              <w:right w:val="single" w:sz="4" w:space="0" w:color="009999"/>
            </w:tcBorders>
          </w:tcPr>
          <w:p w14:paraId="65FEB0BE" w14:textId="77777777" w:rsidR="00C22BDE" w:rsidRPr="000B42E9" w:rsidRDefault="007D0481" w:rsidP="000B42E9">
            <w:pPr>
              <w:pStyle w:val="Normal1"/>
              <w:pBdr>
                <w:top w:val="nil"/>
                <w:left w:val="nil"/>
                <w:bottom w:val="nil"/>
                <w:right w:val="nil"/>
                <w:between w:val="nil"/>
              </w:pBdr>
              <w:spacing w:after="160" w:line="276" w:lineRule="auto"/>
              <w:rPr>
                <w:color w:val="000000"/>
              </w:rPr>
            </w:pPr>
            <w:r w:rsidRPr="000B42E9">
              <w:rPr>
                <w:b w:val="0"/>
                <w:color w:val="000000"/>
              </w:rPr>
              <w:t>Modality of implementation</w:t>
            </w:r>
          </w:p>
        </w:tc>
        <w:tc>
          <w:tcPr>
            <w:tcW w:w="6905" w:type="dxa"/>
            <w:tcBorders>
              <w:top w:val="single" w:sz="4" w:space="0" w:color="009999"/>
              <w:left w:val="single" w:sz="4" w:space="0" w:color="009999"/>
              <w:bottom w:val="single" w:sz="4" w:space="0" w:color="009999"/>
              <w:right w:val="single" w:sz="4" w:space="0" w:color="009999"/>
            </w:tcBorders>
          </w:tcPr>
          <w:p w14:paraId="76CF554B" w14:textId="77777777" w:rsidR="00C22BDE" w:rsidRPr="000B42E9" w:rsidRDefault="007D0481" w:rsidP="000B42E9">
            <w:pPr>
              <w:pStyle w:val="Normal1"/>
              <w:spacing w:after="160" w:line="276" w:lineRule="auto"/>
              <w:cnfStyle w:val="000000000000" w:firstRow="0" w:lastRow="0" w:firstColumn="0" w:lastColumn="0" w:oddVBand="0" w:evenVBand="0" w:oddHBand="0" w:evenHBand="0" w:firstRowFirstColumn="0" w:firstRowLastColumn="0" w:lastRowFirstColumn="0" w:lastRowLastColumn="0"/>
            </w:pPr>
            <w:r w:rsidRPr="000B42E9">
              <w:t>National implementation</w:t>
            </w:r>
          </w:p>
        </w:tc>
      </w:tr>
      <w:tr w:rsidR="00C22BDE" w:rsidRPr="00B23898" w14:paraId="641FC4E5" w14:textId="77777777" w:rsidTr="00AF64EC">
        <w:trPr>
          <w:trHeight w:val="20"/>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009999"/>
              <w:left w:val="single" w:sz="4" w:space="0" w:color="009999"/>
              <w:bottom w:val="single" w:sz="4" w:space="0" w:color="009999"/>
              <w:right w:val="single" w:sz="4" w:space="0" w:color="009999"/>
            </w:tcBorders>
          </w:tcPr>
          <w:p w14:paraId="4E79F67F" w14:textId="77777777" w:rsidR="00C22BDE" w:rsidRPr="000B42E9" w:rsidRDefault="007D0481" w:rsidP="000B42E9">
            <w:pPr>
              <w:pStyle w:val="Normal1"/>
              <w:pBdr>
                <w:top w:val="nil"/>
                <w:left w:val="nil"/>
                <w:bottom w:val="nil"/>
                <w:right w:val="nil"/>
                <w:between w:val="nil"/>
              </w:pBdr>
              <w:spacing w:after="160" w:line="276" w:lineRule="auto"/>
              <w:rPr>
                <w:color w:val="000000"/>
              </w:rPr>
            </w:pPr>
            <w:r w:rsidRPr="000B42E9">
              <w:rPr>
                <w:b w:val="0"/>
                <w:color w:val="000000"/>
              </w:rPr>
              <w:t>Geographical scope of the project</w:t>
            </w:r>
          </w:p>
        </w:tc>
        <w:tc>
          <w:tcPr>
            <w:tcW w:w="6905" w:type="dxa"/>
            <w:tcBorders>
              <w:top w:val="single" w:sz="4" w:space="0" w:color="009999"/>
              <w:left w:val="single" w:sz="4" w:space="0" w:color="009999"/>
              <w:bottom w:val="single" w:sz="4" w:space="0" w:color="009999"/>
              <w:right w:val="single" w:sz="4" w:space="0" w:color="009999"/>
            </w:tcBorders>
          </w:tcPr>
          <w:p w14:paraId="37F243CC" w14:textId="77777777" w:rsidR="00C22BDE" w:rsidRPr="000B42E9" w:rsidRDefault="007D0481" w:rsidP="000B42E9">
            <w:pPr>
              <w:pStyle w:val="Normal1"/>
              <w:spacing w:after="160" w:line="276" w:lineRule="auto"/>
              <w:cnfStyle w:val="000000000000" w:firstRow="0" w:lastRow="0" w:firstColumn="0" w:lastColumn="0" w:oddVBand="0" w:evenVBand="0" w:oddHBand="0" w:evenHBand="0" w:firstRowFirstColumn="0" w:firstRowLastColumn="0" w:lastRowFirstColumn="0" w:lastRowLastColumn="0"/>
              <w:rPr>
                <w:lang w:val="es-CR"/>
              </w:rPr>
            </w:pPr>
            <w:r w:rsidRPr="000B42E9">
              <w:t xml:space="preserve">Upper and middle basin of the </w:t>
            </w:r>
            <w:proofErr w:type="spellStart"/>
            <w:r w:rsidRPr="000B42E9">
              <w:t>Nahualate</w:t>
            </w:r>
            <w:proofErr w:type="spellEnd"/>
            <w:r w:rsidRPr="000B42E9">
              <w:t xml:space="preserve"> river in 19 sub-basins selected according to their vulnerability: Alto </w:t>
            </w:r>
            <w:proofErr w:type="spellStart"/>
            <w:r w:rsidRPr="000B42E9">
              <w:t>Nahualate</w:t>
            </w:r>
            <w:proofErr w:type="spellEnd"/>
            <w:r w:rsidRPr="000B42E9">
              <w:t xml:space="preserve">, </w:t>
            </w:r>
            <w:proofErr w:type="spellStart"/>
            <w:r w:rsidRPr="000B42E9">
              <w:t>Ugualxucube</w:t>
            </w:r>
            <w:proofErr w:type="spellEnd"/>
            <w:r w:rsidRPr="000B42E9">
              <w:t xml:space="preserve">, </w:t>
            </w:r>
            <w:proofErr w:type="spellStart"/>
            <w:r w:rsidRPr="000B42E9">
              <w:t>Tzojomá</w:t>
            </w:r>
            <w:proofErr w:type="spellEnd"/>
            <w:r w:rsidRPr="000B42E9">
              <w:t xml:space="preserve">, </w:t>
            </w:r>
            <w:proofErr w:type="spellStart"/>
            <w:r w:rsidRPr="000B42E9">
              <w:t>Paximbal</w:t>
            </w:r>
            <w:proofErr w:type="spellEnd"/>
            <w:r w:rsidRPr="000B42E9">
              <w:t xml:space="preserve">, </w:t>
            </w:r>
            <w:proofErr w:type="spellStart"/>
            <w:r w:rsidRPr="000B42E9">
              <w:t>Igualcox</w:t>
            </w:r>
            <w:proofErr w:type="spellEnd"/>
            <w:r w:rsidRPr="000B42E9">
              <w:t xml:space="preserve">, </w:t>
            </w:r>
            <w:proofErr w:type="spellStart"/>
            <w:r w:rsidRPr="000B42E9">
              <w:t>Masá</w:t>
            </w:r>
            <w:proofErr w:type="spellEnd"/>
            <w:r w:rsidRPr="000B42E9">
              <w:t xml:space="preserve">, </w:t>
            </w:r>
            <w:proofErr w:type="spellStart"/>
            <w:r w:rsidRPr="000B42E9">
              <w:t>Ixtacapa</w:t>
            </w:r>
            <w:proofErr w:type="spellEnd"/>
            <w:r w:rsidRPr="000B42E9">
              <w:t xml:space="preserve">, </w:t>
            </w:r>
            <w:proofErr w:type="spellStart"/>
            <w:r w:rsidRPr="000B42E9">
              <w:t>Yatzá</w:t>
            </w:r>
            <w:proofErr w:type="spellEnd"/>
            <w:r w:rsidRPr="000B42E9">
              <w:t xml:space="preserve">, </w:t>
            </w:r>
            <w:proofErr w:type="spellStart"/>
            <w:r w:rsidRPr="000B42E9">
              <w:t>Panán</w:t>
            </w:r>
            <w:proofErr w:type="spellEnd"/>
            <w:r w:rsidRPr="000B42E9">
              <w:t xml:space="preserve">, </w:t>
            </w:r>
            <w:proofErr w:type="spellStart"/>
            <w:r w:rsidRPr="000B42E9">
              <w:t>Mixpiyá</w:t>
            </w:r>
            <w:proofErr w:type="spellEnd"/>
            <w:r w:rsidRPr="000B42E9">
              <w:t xml:space="preserve">, </w:t>
            </w:r>
            <w:proofErr w:type="spellStart"/>
            <w:r w:rsidRPr="000B42E9">
              <w:t>Nicá</w:t>
            </w:r>
            <w:proofErr w:type="spellEnd"/>
            <w:r w:rsidRPr="000B42E9">
              <w:t xml:space="preserve">, </w:t>
            </w:r>
            <w:proofErr w:type="spellStart"/>
            <w:r w:rsidRPr="000B42E9">
              <w:t>Mocá</w:t>
            </w:r>
            <w:proofErr w:type="spellEnd"/>
            <w:r w:rsidRPr="000B42E9">
              <w:t xml:space="preserve">, </w:t>
            </w:r>
            <w:proofErr w:type="spellStart"/>
            <w:r w:rsidRPr="000B42E9">
              <w:t>Paquiacamiyá</w:t>
            </w:r>
            <w:proofErr w:type="spellEnd"/>
            <w:r w:rsidRPr="000B42E9">
              <w:t xml:space="preserve">, </w:t>
            </w:r>
            <w:proofErr w:type="spellStart"/>
            <w:r w:rsidRPr="000B42E9">
              <w:t>Tarro</w:t>
            </w:r>
            <w:proofErr w:type="spellEnd"/>
            <w:r w:rsidRPr="000B42E9">
              <w:t xml:space="preserve">, Bravo, San Francisco, </w:t>
            </w:r>
            <w:proofErr w:type="spellStart"/>
            <w:r w:rsidRPr="000B42E9">
              <w:t>Chunajá</w:t>
            </w:r>
            <w:proofErr w:type="spellEnd"/>
            <w:r w:rsidRPr="000B42E9">
              <w:t xml:space="preserve">, </w:t>
            </w:r>
            <w:proofErr w:type="spellStart"/>
            <w:r w:rsidRPr="000B42E9">
              <w:t>Siguacán</w:t>
            </w:r>
            <w:proofErr w:type="spellEnd"/>
            <w:r w:rsidRPr="000B42E9">
              <w:t xml:space="preserve"> and </w:t>
            </w:r>
            <w:proofErr w:type="spellStart"/>
            <w:r w:rsidRPr="000B42E9">
              <w:t>Coralito</w:t>
            </w:r>
            <w:proofErr w:type="spellEnd"/>
            <w:r w:rsidRPr="000B42E9">
              <w:t xml:space="preserve">. </w:t>
            </w:r>
            <w:proofErr w:type="spellStart"/>
            <w:r w:rsidRPr="000B42E9">
              <w:rPr>
                <w:lang w:val="es-CR"/>
              </w:rPr>
              <w:t>Located</w:t>
            </w:r>
            <w:proofErr w:type="spellEnd"/>
            <w:r w:rsidRPr="000B42E9">
              <w:rPr>
                <w:lang w:val="es-CR"/>
              </w:rPr>
              <w:t xml:space="preserve"> </w:t>
            </w:r>
            <w:proofErr w:type="spellStart"/>
            <w:r w:rsidRPr="000B42E9">
              <w:rPr>
                <w:lang w:val="es-CR"/>
              </w:rPr>
              <w:t>within</w:t>
            </w:r>
            <w:proofErr w:type="spellEnd"/>
            <w:r w:rsidRPr="000B42E9">
              <w:rPr>
                <w:lang w:val="es-CR"/>
              </w:rPr>
              <w:t xml:space="preserve"> </w:t>
            </w:r>
            <w:proofErr w:type="spellStart"/>
            <w:r w:rsidRPr="000B42E9">
              <w:rPr>
                <w:lang w:val="es-CR"/>
              </w:rPr>
              <w:t>the</w:t>
            </w:r>
            <w:proofErr w:type="spellEnd"/>
            <w:r w:rsidRPr="000B42E9">
              <w:rPr>
                <w:lang w:val="es-CR"/>
              </w:rPr>
              <w:t xml:space="preserve"> </w:t>
            </w:r>
            <w:proofErr w:type="spellStart"/>
            <w:r w:rsidRPr="000B42E9">
              <w:rPr>
                <w:lang w:val="es-CR"/>
              </w:rPr>
              <w:t>jurisdiction</w:t>
            </w:r>
            <w:proofErr w:type="spellEnd"/>
            <w:r w:rsidRPr="000B42E9">
              <w:rPr>
                <w:lang w:val="es-CR"/>
              </w:rPr>
              <w:t xml:space="preserve"> of 12 </w:t>
            </w:r>
            <w:proofErr w:type="spellStart"/>
            <w:r w:rsidRPr="000B42E9">
              <w:rPr>
                <w:lang w:val="es-CR"/>
              </w:rPr>
              <w:t>municipalities</w:t>
            </w:r>
            <w:proofErr w:type="spellEnd"/>
            <w:r w:rsidRPr="000B42E9">
              <w:rPr>
                <w:lang w:val="es-CR"/>
              </w:rPr>
              <w:t xml:space="preserve">: </w:t>
            </w:r>
            <w:proofErr w:type="spellStart"/>
            <w:r w:rsidRPr="000B42E9">
              <w:rPr>
                <w:lang w:val="es-CR"/>
              </w:rPr>
              <w:t>Nahualá</w:t>
            </w:r>
            <w:proofErr w:type="spellEnd"/>
            <w:r w:rsidRPr="000B42E9">
              <w:rPr>
                <w:lang w:val="es-CR"/>
              </w:rPr>
              <w:t xml:space="preserve">, Santa Catarina </w:t>
            </w:r>
            <w:proofErr w:type="spellStart"/>
            <w:r w:rsidRPr="000B42E9">
              <w:rPr>
                <w:lang w:val="es-CR"/>
              </w:rPr>
              <w:t>Ixtahuacán</w:t>
            </w:r>
            <w:proofErr w:type="spellEnd"/>
            <w:r w:rsidRPr="000B42E9">
              <w:rPr>
                <w:lang w:val="es-CR"/>
              </w:rPr>
              <w:t xml:space="preserve">, Santa Lucía Utatlán, Santa María Visitación, Santa Clara La Laguna, San Juan La Laguna and Santiago </w:t>
            </w:r>
            <w:proofErr w:type="spellStart"/>
            <w:r w:rsidRPr="000B42E9">
              <w:rPr>
                <w:lang w:val="es-CR"/>
              </w:rPr>
              <w:t>Atitlán</w:t>
            </w:r>
            <w:proofErr w:type="spellEnd"/>
            <w:r w:rsidRPr="000B42E9">
              <w:rPr>
                <w:lang w:val="es-CR"/>
              </w:rPr>
              <w:t xml:space="preserve">, </w:t>
            </w:r>
            <w:proofErr w:type="spellStart"/>
            <w:r w:rsidRPr="000B42E9">
              <w:rPr>
                <w:lang w:val="es-CR"/>
              </w:rPr>
              <w:t>Department</w:t>
            </w:r>
            <w:proofErr w:type="spellEnd"/>
            <w:r w:rsidRPr="000B42E9">
              <w:rPr>
                <w:lang w:val="es-CR"/>
              </w:rPr>
              <w:t xml:space="preserve"> of Sololá; Santo Tomás La Unión, San Pablo </w:t>
            </w:r>
            <w:proofErr w:type="spellStart"/>
            <w:r w:rsidRPr="000B42E9">
              <w:rPr>
                <w:lang w:val="es-CR"/>
              </w:rPr>
              <w:t>Jocopilas</w:t>
            </w:r>
            <w:proofErr w:type="spellEnd"/>
            <w:r w:rsidRPr="000B42E9">
              <w:rPr>
                <w:lang w:val="es-CR"/>
              </w:rPr>
              <w:t xml:space="preserve">, San Antonio Suchitepéquez, </w:t>
            </w:r>
            <w:proofErr w:type="spellStart"/>
            <w:r w:rsidRPr="000B42E9">
              <w:rPr>
                <w:lang w:val="es-CR"/>
              </w:rPr>
              <w:t>Chicacao</w:t>
            </w:r>
            <w:proofErr w:type="spellEnd"/>
            <w:r w:rsidRPr="000B42E9">
              <w:rPr>
                <w:lang w:val="es-CR"/>
              </w:rPr>
              <w:t xml:space="preserve"> and Santa Bárbara, </w:t>
            </w:r>
            <w:proofErr w:type="spellStart"/>
            <w:r w:rsidRPr="000B42E9">
              <w:rPr>
                <w:lang w:val="es-CR"/>
              </w:rPr>
              <w:t>Department</w:t>
            </w:r>
            <w:proofErr w:type="spellEnd"/>
            <w:r w:rsidRPr="000B42E9">
              <w:rPr>
                <w:lang w:val="es-CR"/>
              </w:rPr>
              <w:t xml:space="preserve"> of Suchitepéquez.</w:t>
            </w:r>
          </w:p>
        </w:tc>
      </w:tr>
      <w:tr w:rsidR="00C22BDE" w14:paraId="0323079F" w14:textId="77777777" w:rsidTr="00AF64EC">
        <w:trPr>
          <w:trHeight w:val="20"/>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009999"/>
              <w:left w:val="single" w:sz="4" w:space="0" w:color="009999"/>
              <w:bottom w:val="single" w:sz="4" w:space="0" w:color="009999"/>
              <w:right w:val="single" w:sz="4" w:space="0" w:color="009999"/>
            </w:tcBorders>
          </w:tcPr>
          <w:p w14:paraId="31D17297" w14:textId="77777777" w:rsidR="00C22BDE" w:rsidRPr="000B42E9" w:rsidRDefault="007D0481">
            <w:pPr>
              <w:pStyle w:val="Normal1"/>
              <w:pBdr>
                <w:top w:val="nil"/>
                <w:left w:val="nil"/>
                <w:bottom w:val="nil"/>
                <w:right w:val="nil"/>
                <w:between w:val="nil"/>
              </w:pBdr>
              <w:spacing w:after="160" w:line="276" w:lineRule="auto"/>
              <w:rPr>
                <w:color w:val="000000"/>
              </w:rPr>
            </w:pPr>
            <w:r w:rsidRPr="000B42E9">
              <w:rPr>
                <w:b w:val="0"/>
                <w:color w:val="000000"/>
              </w:rPr>
              <w:t>Initiation of the project</w:t>
            </w:r>
          </w:p>
        </w:tc>
        <w:tc>
          <w:tcPr>
            <w:tcW w:w="6905" w:type="dxa"/>
            <w:tcBorders>
              <w:top w:val="single" w:sz="4" w:space="0" w:color="009999"/>
              <w:left w:val="single" w:sz="4" w:space="0" w:color="009999"/>
              <w:bottom w:val="single" w:sz="4" w:space="0" w:color="009999"/>
              <w:right w:val="single" w:sz="4" w:space="0" w:color="009999"/>
            </w:tcBorders>
          </w:tcPr>
          <w:p w14:paraId="4B25C5D3" w14:textId="77777777" w:rsidR="00C22BDE" w:rsidRPr="000B42E9" w:rsidRDefault="007D0481">
            <w:pPr>
              <w:pStyle w:val="Normal1"/>
              <w:spacing w:after="160" w:line="276" w:lineRule="auto"/>
              <w:cnfStyle w:val="000000000000" w:firstRow="0" w:lastRow="0" w:firstColumn="0" w:lastColumn="0" w:oddVBand="0" w:evenVBand="0" w:oddHBand="0" w:evenHBand="0" w:firstRowFirstColumn="0" w:firstRowLastColumn="0" w:lastRowFirstColumn="0" w:lastRowLastColumn="0"/>
            </w:pPr>
            <w:r w:rsidRPr="000B42E9">
              <w:t>July 2015</w:t>
            </w:r>
          </w:p>
        </w:tc>
      </w:tr>
      <w:tr w:rsidR="00C22BDE" w14:paraId="2DAD1D12" w14:textId="77777777" w:rsidTr="00AF64EC">
        <w:trPr>
          <w:trHeight w:val="20"/>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009999"/>
              <w:left w:val="single" w:sz="4" w:space="0" w:color="009999"/>
              <w:bottom w:val="single" w:sz="4" w:space="0" w:color="009999"/>
              <w:right w:val="single" w:sz="4" w:space="0" w:color="009999"/>
            </w:tcBorders>
          </w:tcPr>
          <w:p w14:paraId="71E81BAD" w14:textId="77777777" w:rsidR="00C22BDE" w:rsidRPr="000B42E9" w:rsidRDefault="007D0481">
            <w:pPr>
              <w:pStyle w:val="Normal1"/>
              <w:pBdr>
                <w:top w:val="nil"/>
                <w:left w:val="nil"/>
                <w:bottom w:val="nil"/>
                <w:right w:val="nil"/>
                <w:between w:val="nil"/>
              </w:pBdr>
              <w:spacing w:after="160" w:line="276" w:lineRule="auto"/>
              <w:rPr>
                <w:color w:val="000000"/>
              </w:rPr>
            </w:pPr>
            <w:r w:rsidRPr="000B42E9">
              <w:rPr>
                <w:b w:val="0"/>
                <w:color w:val="000000"/>
              </w:rPr>
              <w:t>Project URL</w:t>
            </w:r>
          </w:p>
        </w:tc>
        <w:tc>
          <w:tcPr>
            <w:tcW w:w="6905" w:type="dxa"/>
            <w:tcBorders>
              <w:top w:val="single" w:sz="4" w:space="0" w:color="009999"/>
              <w:left w:val="single" w:sz="4" w:space="0" w:color="009999"/>
              <w:bottom w:val="single" w:sz="4" w:space="0" w:color="009999"/>
              <w:right w:val="single" w:sz="4" w:space="0" w:color="009999"/>
            </w:tcBorders>
          </w:tcPr>
          <w:p w14:paraId="707AAF89" w14:textId="77777777" w:rsidR="00C22BDE" w:rsidRPr="000B42E9" w:rsidRDefault="00B23898">
            <w:pPr>
              <w:pStyle w:val="Normal1"/>
              <w:spacing w:after="160" w:line="276" w:lineRule="auto"/>
              <w:cnfStyle w:val="000000000000" w:firstRow="0" w:lastRow="0" w:firstColumn="0" w:lastColumn="0" w:oddVBand="0" w:evenVBand="0" w:oddHBand="0" w:evenHBand="0" w:firstRowFirstColumn="0" w:firstRowLastColumn="0" w:lastRowFirstColumn="0" w:lastRowLastColumn="0"/>
            </w:pPr>
            <w:hyperlink r:id="rId13">
              <w:r w:rsidR="007D0481" w:rsidRPr="000B42E9">
                <w:rPr>
                  <w:color w:val="009999"/>
                  <w:u w:val="single"/>
                </w:rPr>
                <w:t>http://marn.gob.gt/s/pprcc</w:t>
              </w:r>
            </w:hyperlink>
          </w:p>
        </w:tc>
      </w:tr>
      <w:tr w:rsidR="00C22BDE" w14:paraId="297B7A09" w14:textId="77777777" w:rsidTr="00AF64EC">
        <w:trPr>
          <w:trHeight w:val="20"/>
          <w:jc w:val="center"/>
        </w:trPr>
        <w:tc>
          <w:tcPr>
            <w:cnfStyle w:val="001000000000" w:firstRow="0" w:lastRow="0" w:firstColumn="1" w:lastColumn="0" w:oddVBand="0" w:evenVBand="0" w:oddHBand="0" w:evenHBand="0" w:firstRowFirstColumn="0" w:firstRowLastColumn="0" w:lastRowFirstColumn="0" w:lastRowLastColumn="0"/>
            <w:tcW w:w="2970" w:type="dxa"/>
            <w:tcBorders>
              <w:left w:val="single" w:sz="4" w:space="0" w:color="009999"/>
              <w:bottom w:val="single" w:sz="4" w:space="0" w:color="009999"/>
              <w:right w:val="single" w:sz="4" w:space="0" w:color="009999"/>
            </w:tcBorders>
          </w:tcPr>
          <w:p w14:paraId="65411095" w14:textId="77777777" w:rsidR="00C22BDE" w:rsidRPr="000B42E9" w:rsidRDefault="007D0481">
            <w:pPr>
              <w:pStyle w:val="Normal1"/>
              <w:pBdr>
                <w:top w:val="nil"/>
                <w:left w:val="nil"/>
                <w:bottom w:val="nil"/>
                <w:right w:val="nil"/>
                <w:between w:val="nil"/>
              </w:pBdr>
              <w:spacing w:after="160" w:line="276" w:lineRule="auto"/>
              <w:rPr>
                <w:color w:val="000000"/>
              </w:rPr>
            </w:pPr>
            <w:r w:rsidRPr="000B42E9">
              <w:rPr>
                <w:b w:val="0"/>
                <w:color w:val="000000"/>
              </w:rPr>
              <w:t>Budget allocation of the Adaptation Fund</w:t>
            </w:r>
          </w:p>
        </w:tc>
        <w:tc>
          <w:tcPr>
            <w:tcW w:w="6905" w:type="dxa"/>
            <w:tcBorders>
              <w:left w:val="single" w:sz="4" w:space="0" w:color="009999"/>
              <w:bottom w:val="single" w:sz="4" w:space="0" w:color="009999"/>
              <w:right w:val="single" w:sz="4" w:space="0" w:color="009999"/>
            </w:tcBorders>
          </w:tcPr>
          <w:p w14:paraId="0C260431" w14:textId="77777777" w:rsidR="00C22BDE" w:rsidRPr="000B42E9" w:rsidRDefault="007D0481">
            <w:pPr>
              <w:pStyle w:val="Normal1"/>
              <w:spacing w:after="160" w:line="276" w:lineRule="auto"/>
              <w:cnfStyle w:val="000000000000" w:firstRow="0" w:lastRow="0" w:firstColumn="0" w:lastColumn="0" w:oddVBand="0" w:evenVBand="0" w:oddHBand="0" w:evenHBand="0" w:firstRowFirstColumn="0" w:firstRowLastColumn="0" w:lastRowFirstColumn="0" w:lastRowLastColumn="0"/>
            </w:pPr>
            <w:r w:rsidRPr="000B42E9">
              <w:t>US $ 5,000,000 (without co-financing).</w:t>
            </w:r>
          </w:p>
        </w:tc>
      </w:tr>
    </w:tbl>
    <w:p w14:paraId="01056186" w14:textId="77777777" w:rsidR="00C22BDE" w:rsidRDefault="007D0481">
      <w:pPr>
        <w:pStyle w:val="Ttulo2"/>
      </w:pPr>
      <w:bookmarkStart w:id="6" w:name="_Toc533597353"/>
      <w:r>
        <w:lastRenderedPageBreak/>
        <w:t xml:space="preserve">1.2. Brief </w:t>
      </w:r>
      <w:r w:rsidR="000B42E9">
        <w:t>D</w:t>
      </w:r>
      <w:r>
        <w:t xml:space="preserve">escription of the </w:t>
      </w:r>
      <w:r w:rsidR="000B42E9">
        <w:t>P</w:t>
      </w:r>
      <w:r>
        <w:t>roject</w:t>
      </w:r>
      <w:bookmarkEnd w:id="6"/>
    </w:p>
    <w:p w14:paraId="467AF246" w14:textId="5D4746B0"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w:t>
      </w:r>
      <w:r>
        <w:t xml:space="preserve">objective of the </w:t>
      </w:r>
      <w:r w:rsidR="003F6CCF">
        <w:t>p</w:t>
      </w:r>
      <w:r>
        <w:t>roject</w:t>
      </w:r>
      <w:r>
        <w:rPr>
          <w:color w:val="000000"/>
        </w:rPr>
        <w:t xml:space="preserve"> "</w:t>
      </w:r>
      <w:r>
        <w:rPr>
          <w:i/>
          <w:color w:val="000000"/>
        </w:rPr>
        <w:t>Productive Landscapes Resilient to Climate Change and Strengthened Socioeconomic Networks in Guatemala</w:t>
      </w:r>
      <w:r>
        <w:rPr>
          <w:color w:val="000000"/>
        </w:rPr>
        <w:t xml:space="preserve">", is to increase resilience to climate of productive landscapes and socio-economic systems in twelve municipalities in the departments of Sololá (Santa Catarina </w:t>
      </w:r>
      <w:proofErr w:type="spellStart"/>
      <w:r>
        <w:rPr>
          <w:color w:val="000000"/>
        </w:rPr>
        <w:t>Ixtahuacán</w:t>
      </w:r>
      <w:proofErr w:type="spellEnd"/>
      <w:r>
        <w:rPr>
          <w:color w:val="000000"/>
        </w:rPr>
        <w:t xml:space="preserve">, </w:t>
      </w:r>
      <w:proofErr w:type="spellStart"/>
      <w:r>
        <w:rPr>
          <w:color w:val="000000"/>
        </w:rPr>
        <w:t>Nahualá</w:t>
      </w:r>
      <w:proofErr w:type="spellEnd"/>
      <w:r>
        <w:rPr>
          <w:color w:val="000000"/>
        </w:rPr>
        <w:t xml:space="preserve">, Santa </w:t>
      </w:r>
      <w:proofErr w:type="spellStart"/>
      <w:r>
        <w:rPr>
          <w:color w:val="000000"/>
        </w:rPr>
        <w:t>Lucía</w:t>
      </w:r>
      <w:proofErr w:type="spellEnd"/>
      <w:r>
        <w:rPr>
          <w:color w:val="000000"/>
        </w:rPr>
        <w:t xml:space="preserve"> </w:t>
      </w:r>
      <w:proofErr w:type="spellStart"/>
      <w:r>
        <w:rPr>
          <w:color w:val="000000"/>
        </w:rPr>
        <w:t>Utatlán</w:t>
      </w:r>
      <w:proofErr w:type="spellEnd"/>
      <w:r>
        <w:rPr>
          <w:color w:val="000000"/>
        </w:rPr>
        <w:t xml:space="preserve">, San Clara La Laguna, Santa </w:t>
      </w:r>
      <w:proofErr w:type="spellStart"/>
      <w:r>
        <w:rPr>
          <w:color w:val="000000"/>
        </w:rPr>
        <w:t>María</w:t>
      </w:r>
      <w:proofErr w:type="spellEnd"/>
      <w:r>
        <w:rPr>
          <w:color w:val="000000"/>
        </w:rPr>
        <w:t xml:space="preserve"> Visitation, San Juan La Laguna, Santiago La Laguna) and Suchitepéquez (Santo </w:t>
      </w:r>
      <w:proofErr w:type="spellStart"/>
      <w:r>
        <w:rPr>
          <w:color w:val="000000"/>
        </w:rPr>
        <w:t>Tomás</w:t>
      </w:r>
      <w:proofErr w:type="spellEnd"/>
      <w:r>
        <w:rPr>
          <w:color w:val="000000"/>
        </w:rPr>
        <w:t xml:space="preserve"> La Unión, San Pablo </w:t>
      </w:r>
      <w:proofErr w:type="spellStart"/>
      <w:r>
        <w:rPr>
          <w:color w:val="000000"/>
        </w:rPr>
        <w:t>Jocopilas</w:t>
      </w:r>
      <w:proofErr w:type="spellEnd"/>
      <w:r>
        <w:rPr>
          <w:color w:val="000000"/>
        </w:rPr>
        <w:t xml:space="preserve">, San Antonio Suchitepéquez, </w:t>
      </w:r>
      <w:proofErr w:type="spellStart"/>
      <w:r>
        <w:rPr>
          <w:color w:val="000000"/>
        </w:rPr>
        <w:t>Chicacao</w:t>
      </w:r>
      <w:proofErr w:type="spellEnd"/>
      <w:r>
        <w:rPr>
          <w:color w:val="000000"/>
        </w:rPr>
        <w:t xml:space="preserve">, Santa Bárbara), with jurisdiction in the </w:t>
      </w:r>
      <w:proofErr w:type="spellStart"/>
      <w:r>
        <w:rPr>
          <w:color w:val="000000"/>
        </w:rPr>
        <w:t>Nahualate</w:t>
      </w:r>
      <w:proofErr w:type="spellEnd"/>
      <w:r>
        <w:rPr>
          <w:color w:val="000000"/>
        </w:rPr>
        <w:t xml:space="preserve"> river basin, which are threatened by the impacts of climate change and climate variability. Particularly, to </w:t>
      </w:r>
      <w:proofErr w:type="spellStart"/>
      <w:r>
        <w:rPr>
          <w:color w:val="000000"/>
        </w:rPr>
        <w:t>hydrometeorological</w:t>
      </w:r>
      <w:proofErr w:type="spellEnd"/>
      <w:r>
        <w:rPr>
          <w:color w:val="000000"/>
        </w:rPr>
        <w:t xml:space="preserve"> phenomena, </w:t>
      </w:r>
      <w:proofErr w:type="gramStart"/>
      <w:r>
        <w:rPr>
          <w:color w:val="000000"/>
        </w:rPr>
        <w:t>that have</w:t>
      </w:r>
      <w:proofErr w:type="gramEnd"/>
      <w:r>
        <w:rPr>
          <w:color w:val="000000"/>
        </w:rPr>
        <w:t xml:space="preserve"> increased in frequency and intensity. The direct beneficiaries of the specific actions implemented were the community organizations located within the 19 sub-basins selected according to their vulnerability. The total population prioritized for these sub-basins is 139,545 people, of which 85,341 (61%) come from rural areas and 69,918 (50%) are women. At least 50 community organizations and no less than 7,500 inhabitants will benefit directly from the project.</w:t>
      </w:r>
    </w:p>
    <w:p w14:paraId="75AD41CB"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To achieve the objective, a set of interrelated actions are implemented, which include the strengthening of institutional capacities, support to build more resilient local economies, and increase the adaptation capacity of the communities through adaptation measures, as well as a social communication component. This will allow for the dissemination of useful and timely information to the population in order to reduce the level of vulnerability and improve the capacity to adapt to climate change.</w:t>
      </w:r>
    </w:p>
    <w:p w14:paraId="12C1F04D"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It is executed by the Ministry of Environment and Natural Resources under the modality of national implementation (</w:t>
      </w:r>
      <w:r>
        <w:t>MNI</w:t>
      </w:r>
      <w:r>
        <w:rPr>
          <w:color w:val="000000"/>
        </w:rPr>
        <w:t>) with the support of the United Nations Development Program (UNDP) and will be governed by the standards established in the UNDP</w:t>
      </w:r>
      <w:r>
        <w:t xml:space="preserve"> MNI</w:t>
      </w:r>
      <w:r>
        <w:rPr>
          <w:color w:val="000000"/>
        </w:rPr>
        <w:t xml:space="preserve"> Manual.</w:t>
      </w:r>
    </w:p>
    <w:p w14:paraId="352C6EA6" w14:textId="77777777" w:rsidR="00C22BDE" w:rsidRDefault="007D0481">
      <w:pPr>
        <w:pStyle w:val="Ttulo2"/>
      </w:pPr>
      <w:bookmarkStart w:id="7" w:name="_Toc533597354"/>
      <w:r>
        <w:t xml:space="preserve">1.3. Summary of </w:t>
      </w:r>
      <w:r w:rsidR="000B42E9">
        <w:t>P</w:t>
      </w:r>
      <w:r>
        <w:t xml:space="preserve">roject </w:t>
      </w:r>
      <w:r w:rsidR="000B42E9">
        <w:t>P</w:t>
      </w:r>
      <w:r>
        <w:t>rogress</w:t>
      </w:r>
      <w:bookmarkEnd w:id="7"/>
    </w:p>
    <w:p w14:paraId="049DA462"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At the level of results, it is important to highlight that, from the visits and meetings in the field, the interviewees have recognized that the </w:t>
      </w:r>
      <w:r>
        <w:t>project</w:t>
      </w:r>
      <w:r>
        <w:rPr>
          <w:color w:val="000000"/>
        </w:rPr>
        <w:t xml:space="preserve"> has generated early impacts in different aspects. The quality of life of the communities has been favored because the conditions of hygiene and health have been improved with some initiatives, such as:</w:t>
      </w:r>
    </w:p>
    <w:p w14:paraId="2EB8016B" w14:textId="77777777" w:rsidR="00C22BDE" w:rsidRDefault="007D0481" w:rsidP="00045514">
      <w:pPr>
        <w:pStyle w:val="Normal1"/>
        <w:numPr>
          <w:ilvl w:val="0"/>
          <w:numId w:val="8"/>
        </w:numPr>
        <w:pBdr>
          <w:top w:val="nil"/>
          <w:left w:val="nil"/>
          <w:bottom w:val="nil"/>
          <w:right w:val="nil"/>
          <w:between w:val="nil"/>
        </w:pBdr>
        <w:spacing w:after="0" w:line="276" w:lineRule="auto"/>
        <w:jc w:val="both"/>
        <w:rPr>
          <w:color w:val="000000"/>
        </w:rPr>
      </w:pPr>
      <w:r>
        <w:rPr>
          <w:color w:val="000000"/>
        </w:rPr>
        <w:t xml:space="preserve">The installation of ecological stoves, which not only reduce respiratory and eye diseases in women and children, but also reduce the levels of forest clearance by being more efficient, which has generated a multiplying effect due to the fact that different communities have been interested in replicating this initiative on their own. </w:t>
      </w:r>
    </w:p>
    <w:p w14:paraId="641B3A17" w14:textId="77777777" w:rsidR="00C22BDE" w:rsidRDefault="007D0481" w:rsidP="00045514">
      <w:pPr>
        <w:pStyle w:val="Normal1"/>
        <w:numPr>
          <w:ilvl w:val="0"/>
          <w:numId w:val="10"/>
        </w:numPr>
        <w:pBdr>
          <w:top w:val="nil"/>
          <w:left w:val="nil"/>
          <w:bottom w:val="nil"/>
          <w:right w:val="nil"/>
          <w:between w:val="nil"/>
        </w:pBdr>
        <w:spacing w:after="240" w:line="276" w:lineRule="auto"/>
        <w:jc w:val="both"/>
        <w:rPr>
          <w:color w:val="000000"/>
        </w:rPr>
      </w:pPr>
      <w:r>
        <w:rPr>
          <w:color w:val="000000"/>
        </w:rPr>
        <w:t xml:space="preserve">Water harvests have also contributed to the improvement of the quality of life in terms of the health of the communities, as well as a better care of the environment and a greater awareness of the communities in this regard. </w:t>
      </w:r>
    </w:p>
    <w:p w14:paraId="0390647E" w14:textId="271C670D" w:rsidR="00C22BDE" w:rsidRDefault="007D0481" w:rsidP="00045514">
      <w:pPr>
        <w:pStyle w:val="Normal1"/>
        <w:numPr>
          <w:ilvl w:val="0"/>
          <w:numId w:val="10"/>
        </w:numPr>
        <w:pBdr>
          <w:top w:val="nil"/>
          <w:left w:val="nil"/>
          <w:bottom w:val="nil"/>
          <w:right w:val="nil"/>
          <w:between w:val="nil"/>
        </w:pBdr>
        <w:spacing w:after="240" w:line="276" w:lineRule="auto"/>
        <w:jc w:val="both"/>
        <w:rPr>
          <w:color w:val="000000"/>
        </w:rPr>
      </w:pPr>
      <w:r>
        <w:rPr>
          <w:color w:val="000000"/>
        </w:rPr>
        <w:lastRenderedPageBreak/>
        <w:t>Different productive activities of adaptation and mitigation have become an important source of food security, for example the breeding of birds that, although it is not an adaptation measure as such, is an alternative to strengthen nutritional aspects, generation of income and environmental care by the beneficiary families and their communities.</w:t>
      </w:r>
    </w:p>
    <w:p w14:paraId="556BEAF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At the level of conservation of </w:t>
      </w:r>
      <w:r>
        <w:t>m</w:t>
      </w:r>
      <w:r>
        <w:rPr>
          <w:color w:val="000000"/>
        </w:rPr>
        <w:t xml:space="preserve">unicipal natural parks, it also helped to improve the protection of five thousand eight hundred and eighty-six hectares (5,846) with actions of integrated management </w:t>
      </w:r>
      <w:r>
        <w:t xml:space="preserve">of </w:t>
      </w:r>
      <w:r>
        <w:rPr>
          <w:color w:val="000000"/>
        </w:rPr>
        <w:t xml:space="preserve">fires and construction of 57.5 linear kilometers of firebreaks, as well as training of forty </w:t>
      </w:r>
      <w:r>
        <w:t>f</w:t>
      </w:r>
      <w:r>
        <w:rPr>
          <w:color w:val="000000"/>
        </w:rPr>
        <w:t>orest firefighters, equipped and incorporated into the National System for the Prevention and Control of Forest Fires (</w:t>
      </w:r>
      <w:r>
        <w:t>NSPCFF</w:t>
      </w:r>
      <w:r>
        <w:rPr>
          <w:color w:val="000000"/>
        </w:rPr>
        <w:t>).</w:t>
      </w:r>
    </w:p>
    <w:p w14:paraId="28222AF3" w14:textId="77777777" w:rsidR="00C22BDE" w:rsidRDefault="007D0481">
      <w:pPr>
        <w:pStyle w:val="Normal1"/>
        <w:pBdr>
          <w:top w:val="nil"/>
          <w:left w:val="nil"/>
          <w:bottom w:val="nil"/>
          <w:right w:val="nil"/>
          <w:between w:val="nil"/>
        </w:pBdr>
        <w:spacing w:after="240" w:line="276" w:lineRule="auto"/>
        <w:jc w:val="both"/>
        <w:rPr>
          <w:b/>
          <w:color w:val="000000"/>
        </w:rPr>
      </w:pPr>
      <w:r>
        <w:rPr>
          <w:color w:val="000000"/>
        </w:rPr>
        <w:t>The assessment highlights the achievements made with some small</w:t>
      </w:r>
      <w:r>
        <w:t xml:space="preserve"> model plots</w:t>
      </w:r>
      <w:r w:rsidR="000B42E9">
        <w:t xml:space="preserve"> </w:t>
      </w:r>
      <w:r>
        <w:rPr>
          <w:color w:val="000000"/>
        </w:rPr>
        <w:t>(</w:t>
      </w:r>
      <w:r>
        <w:t xml:space="preserve">or </w:t>
      </w:r>
      <w:r>
        <w:rPr>
          <w:color w:val="000000"/>
        </w:rPr>
        <w:t xml:space="preserve">farms, for other areas) for the positive results that could be observed in terms of greater efficiency in agricultural production, generation of surpluses, care of the soil, but above all they highlight the positive changes in traditional customs (such as slash and burn). In the same way, </w:t>
      </w:r>
      <w:r>
        <w:t>as</w:t>
      </w:r>
      <w:r>
        <w:rPr>
          <w:color w:val="000000"/>
        </w:rPr>
        <w:t xml:space="preserve"> expressed by the interviewees, there is also the </w:t>
      </w:r>
      <w:r>
        <w:t>acquisition of</w:t>
      </w:r>
      <w:r>
        <w:rPr>
          <w:color w:val="000000"/>
        </w:rPr>
        <w:t xml:space="preserve"> concepts and knowledge </w:t>
      </w:r>
      <w:r>
        <w:t xml:space="preserve">about </w:t>
      </w:r>
      <w:r>
        <w:rPr>
          <w:color w:val="000000"/>
        </w:rPr>
        <w:t>climate change and its implications, and the replication of this type</w:t>
      </w:r>
      <w:r w:rsidR="003917F3">
        <w:rPr>
          <w:color w:val="000000"/>
        </w:rPr>
        <w:t xml:space="preserve"> </w:t>
      </w:r>
      <w:r>
        <w:t xml:space="preserve">of </w:t>
      </w:r>
      <w:r>
        <w:rPr>
          <w:color w:val="000000"/>
        </w:rPr>
        <w:t>friendly production approach, because the model plots have become examples to replicate in the regions</w:t>
      </w:r>
      <w:r>
        <w:rPr>
          <w:b/>
          <w:color w:val="000000"/>
        </w:rPr>
        <w:t>.</w:t>
      </w:r>
    </w:p>
    <w:p w14:paraId="41D6739C"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According to the results framework, to the implementation schedule and activities versus financial execution, the project has achieved an efficient completion, which implies that it has managed or exceeded the risks identified in the PRODOC.</w:t>
      </w:r>
    </w:p>
    <w:p w14:paraId="5B1DFE83"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Some indicator goals have already been exceeded according to data documented in progress reports, consultations with institution officials and local informants</w:t>
      </w:r>
      <w:r>
        <w:t xml:space="preserve">. </w:t>
      </w:r>
      <w:r>
        <w:rPr>
          <w:color w:val="000000"/>
        </w:rPr>
        <w:t xml:space="preserve">On the basis of inspections in the field by the evaluator, for example, Indicator 2.3, which is focused on </w:t>
      </w:r>
      <w:r>
        <w:rPr>
          <w:b/>
          <w:color w:val="000000"/>
        </w:rPr>
        <w:t>twenty-five organizations</w:t>
      </w:r>
      <w:r>
        <w:rPr>
          <w:color w:val="000000"/>
        </w:rPr>
        <w:t xml:space="preserve"> that incorporate adaptation measures to reduce their vulnerability, has been exceeded in </w:t>
      </w:r>
      <w:r>
        <w:rPr>
          <w:b/>
          <w:color w:val="000000"/>
        </w:rPr>
        <w:t>one hundred and eight organizations</w:t>
      </w:r>
      <w:r>
        <w:t xml:space="preserve"> </w:t>
      </w:r>
      <w:r>
        <w:rPr>
          <w:color w:val="000000"/>
        </w:rPr>
        <w:t>(among producers, cooperatives, micro-watershed committees</w:t>
      </w:r>
      <w:r>
        <w:t xml:space="preserve"> and</w:t>
      </w:r>
      <w:r>
        <w:rPr>
          <w:color w:val="000000"/>
        </w:rPr>
        <w:t xml:space="preserve"> schools) that have incorporated some or several adaptation measures.</w:t>
      </w:r>
    </w:p>
    <w:p w14:paraId="28B9D570"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Indicators corresponding to the elaboration of value chains, technical standards, manuals,</w:t>
      </w:r>
      <w:r w:rsidR="003917F3">
        <w:rPr>
          <w:color w:val="000000"/>
        </w:rPr>
        <w:t xml:space="preserve"> </w:t>
      </w:r>
      <w:r>
        <w:rPr>
          <w:color w:val="000000"/>
        </w:rPr>
        <w:t>strategic municipal plans, inter-institutional team formation, financial mechanisms and application of adaptation measures have already been achieved</w:t>
      </w:r>
      <w:r>
        <w:t>.</w:t>
      </w:r>
      <w:r>
        <w:rPr>
          <w:color w:val="000000"/>
        </w:rPr>
        <w:t xml:space="preserve"> </w:t>
      </w:r>
      <w:proofErr w:type="gramStart"/>
      <w:r>
        <w:t>Infrastructure</w:t>
      </w:r>
      <w:r>
        <w:rPr>
          <w:color w:val="000000"/>
        </w:rPr>
        <w:t xml:space="preserve"> built for collection centers, as well as for the production of vegetables and flowers in controlled environments</w:t>
      </w:r>
      <w:r>
        <w:t xml:space="preserve"> and</w:t>
      </w:r>
      <w:r>
        <w:rPr>
          <w:color w:val="000000"/>
        </w:rPr>
        <w:t xml:space="preserve"> most of the community projects, have</w:t>
      </w:r>
      <w:proofErr w:type="gramEnd"/>
      <w:r>
        <w:rPr>
          <w:color w:val="000000"/>
        </w:rPr>
        <w:t xml:space="preserve"> already been completed. </w:t>
      </w:r>
      <w:r>
        <w:t xml:space="preserve">Only </w:t>
      </w:r>
      <w:r>
        <w:rPr>
          <w:color w:val="000000"/>
        </w:rPr>
        <w:t>two of</w:t>
      </w:r>
      <w:r>
        <w:t xml:space="preserve"> them</w:t>
      </w:r>
      <w:r>
        <w:rPr>
          <w:color w:val="000000"/>
        </w:rPr>
        <w:t xml:space="preserve"> end on December 31. As a recommendation</w:t>
      </w:r>
      <w:r>
        <w:t xml:space="preserve"> of the </w:t>
      </w:r>
      <w:r>
        <w:rPr>
          <w:color w:val="000000"/>
        </w:rPr>
        <w:t>mid-term evaluation, business plans and credit regulations were made, as well as a closing strategy.</w:t>
      </w:r>
    </w:p>
    <w:p w14:paraId="7C3DE819" w14:textId="1D35D350" w:rsidR="00C22BDE" w:rsidRDefault="007D0481">
      <w:pPr>
        <w:pStyle w:val="Normal1"/>
        <w:spacing w:after="0"/>
        <w:jc w:val="both"/>
      </w:pPr>
      <w:r>
        <w:rPr>
          <w:b/>
          <w:i/>
        </w:rPr>
        <w:t xml:space="preserve">  "There are some actions with a good degree of progress towards the achievement of results related to the availability of climatic scenarios (seasons), watershed management strategies, biophysical studies carried out lack of socialization agreed for October-Systematization of lessons learned in progress, particular mention is made to the indicator - hectares subject to conservation through figures of protected areas or forest incentive"</w:t>
      </w:r>
      <w:r>
        <w:t>,</w:t>
      </w:r>
      <w:r>
        <w:rPr>
          <w:b/>
          <w:i/>
          <w:color w:val="000000"/>
        </w:rPr>
        <w:t xml:space="preserve"> </w:t>
      </w:r>
      <w:r>
        <w:t xml:space="preserve">although the project has made the corresponding process for the registration, it is beyond its scope to complete the </w:t>
      </w:r>
      <w:r>
        <w:lastRenderedPageBreak/>
        <w:t xml:space="preserve">process, in this sense the incidence from the Project Board would have been an important factor in the overall achievement of this indicator. </w:t>
      </w:r>
    </w:p>
    <w:p w14:paraId="6DFE130C" w14:textId="77777777" w:rsidR="00C22BDE" w:rsidRDefault="00C22BDE">
      <w:pPr>
        <w:pStyle w:val="Normal1"/>
        <w:spacing w:after="0"/>
        <w:jc w:val="both"/>
      </w:pPr>
    </w:p>
    <w:p w14:paraId="472D98E3" w14:textId="77777777" w:rsidR="00C22BDE" w:rsidRDefault="007D0481">
      <w:pPr>
        <w:pStyle w:val="Normal1"/>
        <w:spacing w:after="0"/>
        <w:jc w:val="both"/>
        <w:rPr>
          <w:b/>
          <w:i/>
          <w:color w:val="92D050"/>
          <w:sz w:val="28"/>
          <w:szCs w:val="28"/>
        </w:rPr>
      </w:pPr>
      <w:r>
        <w:rPr>
          <w:b/>
          <w:i/>
          <w:color w:val="92D050"/>
          <w:sz w:val="28"/>
          <w:szCs w:val="28"/>
        </w:rPr>
        <w:t>The progress of the project is qualified as SATISFACTORY.</w:t>
      </w:r>
    </w:p>
    <w:p w14:paraId="3B4F1B1A" w14:textId="77777777" w:rsidR="00C22BDE" w:rsidRDefault="00C22BDE">
      <w:pPr>
        <w:pStyle w:val="Normal1"/>
        <w:spacing w:after="0"/>
        <w:rPr>
          <w:color w:val="000000"/>
        </w:rPr>
      </w:pPr>
    </w:p>
    <w:p w14:paraId="64CF77BB" w14:textId="77777777" w:rsidR="00C22BDE" w:rsidRDefault="007D0481">
      <w:pPr>
        <w:pStyle w:val="Normal1"/>
        <w:spacing w:after="0"/>
        <w:rPr>
          <w:color w:val="000000"/>
        </w:rPr>
      </w:pPr>
      <w:r>
        <w:rPr>
          <w:color w:val="000000"/>
        </w:rPr>
        <w:t>In the following table the qualifications according to the established criteria are presented</w:t>
      </w:r>
    </w:p>
    <w:p w14:paraId="06311F1F" w14:textId="77777777" w:rsidR="00C22BDE" w:rsidRDefault="00C22BDE">
      <w:pPr>
        <w:pStyle w:val="Normal1"/>
      </w:pPr>
    </w:p>
    <w:p w14:paraId="2583A81A" w14:textId="77777777" w:rsidR="00C22BDE" w:rsidRDefault="007D0481">
      <w:pPr>
        <w:pStyle w:val="Normal1"/>
        <w:spacing w:after="0"/>
        <w:rPr>
          <w:b/>
          <w:color w:val="009999"/>
        </w:rPr>
      </w:pPr>
      <w:r>
        <w:rPr>
          <w:b/>
          <w:color w:val="009999"/>
        </w:rPr>
        <w:t>Table 1: Evaluation Ratings.</w:t>
      </w:r>
    </w:p>
    <w:p w14:paraId="46D4BDFE" w14:textId="77777777" w:rsidR="00C22BDE" w:rsidRDefault="00C22BDE">
      <w:pPr>
        <w:pStyle w:val="Normal1"/>
        <w:rPr>
          <w:b/>
          <w:color w:val="009999"/>
        </w:rPr>
      </w:pPr>
    </w:p>
    <w:tbl>
      <w:tblPr>
        <w:tblStyle w:val="a1"/>
        <w:tblW w:w="10075" w:type="dxa"/>
        <w:tblInd w:w="-54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1E0" w:firstRow="1" w:lastRow="1" w:firstColumn="1" w:lastColumn="1" w:noHBand="0" w:noVBand="0"/>
      </w:tblPr>
      <w:tblGrid>
        <w:gridCol w:w="2785"/>
        <w:gridCol w:w="1530"/>
        <w:gridCol w:w="5760"/>
      </w:tblGrid>
      <w:tr w:rsidR="00C22BDE" w:rsidRPr="00134875" w14:paraId="3FF10E8A" w14:textId="77777777" w:rsidTr="0055595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009999"/>
              <w:bottom w:val="single" w:sz="4" w:space="0" w:color="00B8B4"/>
            </w:tcBorders>
          </w:tcPr>
          <w:p w14:paraId="6A899D3A" w14:textId="77777777" w:rsidR="00C22BDE" w:rsidRPr="000B42E9" w:rsidRDefault="007D0481" w:rsidP="000B42E9">
            <w:pPr>
              <w:pStyle w:val="Normal1"/>
              <w:spacing w:after="80" w:line="276" w:lineRule="auto"/>
              <w:rPr>
                <w:rFonts w:asciiTheme="majorHAnsi" w:hAnsiTheme="majorHAnsi" w:cstheme="majorHAnsi"/>
                <w:color w:val="009999"/>
              </w:rPr>
            </w:pPr>
            <w:r w:rsidRPr="000B42E9">
              <w:rPr>
                <w:rFonts w:asciiTheme="majorHAnsi" w:hAnsiTheme="majorHAnsi" w:cstheme="majorHAnsi"/>
                <w:color w:val="009999"/>
              </w:rPr>
              <w:t>1. Monitoring and Evaluation</w:t>
            </w:r>
          </w:p>
        </w:tc>
        <w:tc>
          <w:tcPr>
            <w:tcW w:w="1530" w:type="dxa"/>
            <w:tcBorders>
              <w:top w:val="single" w:sz="4" w:space="0" w:color="009999"/>
              <w:bottom w:val="single" w:sz="4" w:space="0" w:color="00B8B4"/>
            </w:tcBorders>
          </w:tcPr>
          <w:p w14:paraId="3C619FC0" w14:textId="77777777" w:rsidR="00C22BDE" w:rsidRPr="000B42E9" w:rsidRDefault="007D0481" w:rsidP="000B42E9">
            <w:pPr>
              <w:pStyle w:val="Normal1"/>
              <w:spacing w:after="8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9999"/>
              </w:rPr>
            </w:pPr>
            <w:r w:rsidRPr="000B42E9">
              <w:rPr>
                <w:rFonts w:asciiTheme="majorHAnsi" w:hAnsiTheme="majorHAnsi" w:cstheme="majorHAnsi"/>
                <w:color w:val="009999"/>
              </w:rPr>
              <w:t>GRADE</w:t>
            </w:r>
          </w:p>
        </w:tc>
        <w:tc>
          <w:tcPr>
            <w:cnfStyle w:val="000100000000" w:firstRow="0" w:lastRow="0" w:firstColumn="0" w:lastColumn="1" w:oddVBand="0" w:evenVBand="0" w:oddHBand="0" w:evenHBand="0" w:firstRowFirstColumn="0" w:firstRowLastColumn="0" w:lastRowFirstColumn="0" w:lastRowLastColumn="0"/>
            <w:tcW w:w="5760" w:type="dxa"/>
            <w:tcBorders>
              <w:top w:val="single" w:sz="4" w:space="0" w:color="009999"/>
              <w:bottom w:val="single" w:sz="4" w:space="0" w:color="00B8B4"/>
            </w:tcBorders>
          </w:tcPr>
          <w:p w14:paraId="083A4EE3" w14:textId="77777777" w:rsidR="00C22BDE" w:rsidRPr="000B42E9" w:rsidRDefault="007D0481" w:rsidP="000B42E9">
            <w:pPr>
              <w:pStyle w:val="Normal1"/>
              <w:spacing w:after="80" w:line="276" w:lineRule="auto"/>
              <w:rPr>
                <w:rFonts w:asciiTheme="majorHAnsi" w:hAnsiTheme="majorHAnsi" w:cstheme="majorHAnsi"/>
                <w:color w:val="009999"/>
              </w:rPr>
            </w:pPr>
            <w:r w:rsidRPr="000B42E9">
              <w:rPr>
                <w:rFonts w:asciiTheme="majorHAnsi" w:hAnsiTheme="majorHAnsi" w:cstheme="majorHAnsi"/>
                <w:color w:val="009999"/>
              </w:rPr>
              <w:t>COMMENTS</w:t>
            </w:r>
          </w:p>
        </w:tc>
      </w:tr>
      <w:tr w:rsidR="00C22BDE" w:rsidRPr="00134875" w14:paraId="54636267"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00B8B4"/>
            </w:tcBorders>
          </w:tcPr>
          <w:p w14:paraId="1DC7A731"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Design of the monitoring and evaluation arrangements at the beginning of the project</w:t>
            </w:r>
          </w:p>
        </w:tc>
        <w:tc>
          <w:tcPr>
            <w:tcW w:w="1530" w:type="dxa"/>
            <w:tcBorders>
              <w:top w:val="single" w:sz="4" w:space="0" w:color="00B8B4"/>
            </w:tcBorders>
          </w:tcPr>
          <w:p w14:paraId="0F65BB3A"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Moderately Satisfactory (4)</w:t>
            </w:r>
          </w:p>
        </w:tc>
        <w:tc>
          <w:tcPr>
            <w:cnfStyle w:val="000100000000" w:firstRow="0" w:lastRow="0" w:firstColumn="0" w:lastColumn="1" w:oddVBand="0" w:evenVBand="0" w:oddHBand="0" w:evenHBand="0" w:firstRowFirstColumn="0" w:firstRowLastColumn="0" w:lastRowFirstColumn="0" w:lastRowLastColumn="0"/>
            <w:tcW w:w="5760" w:type="dxa"/>
            <w:tcBorders>
              <w:top w:val="single" w:sz="4" w:space="0" w:color="00B8B4"/>
            </w:tcBorders>
          </w:tcPr>
          <w:p w14:paraId="4CCC4AEE"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color w:val="000000"/>
              </w:rPr>
              <w:t>At the beginning, the monitoring and evaluation function were not very solid (reports), they needed to be strengthened, as well as other monitoring processes in the field, linked to programmatic aspects</w:t>
            </w:r>
            <w:r w:rsidRPr="000B42E9">
              <w:rPr>
                <w:rFonts w:asciiTheme="majorHAnsi" w:hAnsiTheme="majorHAnsi" w:cstheme="majorHAnsi"/>
                <w:b w:val="0"/>
              </w:rPr>
              <w:t>.</w:t>
            </w:r>
            <w:r w:rsidRPr="000B42E9">
              <w:rPr>
                <w:rFonts w:asciiTheme="majorHAnsi" w:hAnsiTheme="majorHAnsi" w:cstheme="majorHAnsi"/>
                <w:b w:val="0"/>
                <w:color w:val="000000"/>
              </w:rPr>
              <w:t xml:space="preserve"> </w:t>
            </w:r>
            <w:r w:rsidRPr="000B42E9">
              <w:rPr>
                <w:rFonts w:asciiTheme="majorHAnsi" w:hAnsiTheme="majorHAnsi" w:cstheme="majorHAnsi"/>
                <w:b w:val="0"/>
              </w:rPr>
              <w:t>The</w:t>
            </w:r>
            <w:r w:rsidRPr="000B42E9">
              <w:rPr>
                <w:rFonts w:asciiTheme="majorHAnsi" w:hAnsiTheme="majorHAnsi" w:cstheme="majorHAnsi"/>
                <w:b w:val="0"/>
                <w:color w:val="000000"/>
              </w:rPr>
              <w:t xml:space="preserve"> audit reports also reflected greater attention in terms of quality in the information from the management unit</w:t>
            </w:r>
            <w:r w:rsidRPr="000B42E9">
              <w:rPr>
                <w:rFonts w:asciiTheme="majorHAnsi" w:hAnsiTheme="majorHAnsi" w:cstheme="majorHAnsi"/>
                <w:color w:val="000000"/>
              </w:rPr>
              <w:t>.</w:t>
            </w:r>
          </w:p>
        </w:tc>
      </w:tr>
      <w:tr w:rsidR="00C22BDE" w:rsidRPr="00134875" w14:paraId="53180F5F"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03C2F060"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Execution of the Monitoring and Evaluation Plan</w:t>
            </w:r>
          </w:p>
        </w:tc>
        <w:tc>
          <w:tcPr>
            <w:tcW w:w="1530" w:type="dxa"/>
          </w:tcPr>
          <w:p w14:paraId="688C3604"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Satisfactory (5)</w:t>
            </w:r>
          </w:p>
        </w:tc>
        <w:tc>
          <w:tcPr>
            <w:cnfStyle w:val="000100000000" w:firstRow="0" w:lastRow="0" w:firstColumn="0" w:lastColumn="1" w:oddVBand="0" w:evenVBand="0" w:oddHBand="0" w:evenHBand="0" w:firstRowFirstColumn="0" w:firstRowLastColumn="0" w:lastRowFirstColumn="0" w:lastRowLastColumn="0"/>
            <w:tcW w:w="5760" w:type="dxa"/>
          </w:tcPr>
          <w:p w14:paraId="6601188F"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rPr>
              <w:t>Improvements were evidenced, for example: a tool was developed for monitoring, overseeing and evaluating of the project, process evaluation was applied (such as the awareness program) and, an exit strategy was formulated.</w:t>
            </w:r>
          </w:p>
        </w:tc>
      </w:tr>
      <w:tr w:rsidR="00C22BDE" w:rsidRPr="00134875" w14:paraId="4FC5655D"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5D129F27"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Overall Quality of Monitoring and Evaluation</w:t>
            </w:r>
          </w:p>
        </w:tc>
        <w:tc>
          <w:tcPr>
            <w:tcW w:w="1530" w:type="dxa"/>
          </w:tcPr>
          <w:p w14:paraId="2E708DBC"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Satisfactory (5)</w:t>
            </w:r>
          </w:p>
        </w:tc>
        <w:tc>
          <w:tcPr>
            <w:cnfStyle w:val="000100000000" w:firstRow="0" w:lastRow="0" w:firstColumn="0" w:lastColumn="1" w:oddVBand="0" w:evenVBand="0" w:oddHBand="0" w:evenHBand="0" w:firstRowFirstColumn="0" w:firstRowLastColumn="0" w:lastRowFirstColumn="0" w:lastRowLastColumn="0"/>
            <w:tcW w:w="5760" w:type="dxa"/>
          </w:tcPr>
          <w:p w14:paraId="2EFA34B9"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rPr>
              <w:t>The qualification is based on the achievement of the results, on the monitoring from the different tools/instruments reviewed and the verification in the field.</w:t>
            </w:r>
          </w:p>
        </w:tc>
      </w:tr>
      <w:tr w:rsidR="00C22BDE" w:rsidRPr="00134875" w14:paraId="1EA9C86A"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Borders>
              <w:bottom w:val="single" w:sz="4" w:space="0" w:color="00B8B4"/>
            </w:tcBorders>
          </w:tcPr>
          <w:p w14:paraId="62CE778D" w14:textId="77777777" w:rsidR="00C22BDE" w:rsidRPr="000B42E9" w:rsidRDefault="007D0481" w:rsidP="000B42E9">
            <w:pPr>
              <w:pStyle w:val="Normal1"/>
              <w:spacing w:after="80" w:line="276" w:lineRule="auto"/>
              <w:rPr>
                <w:rFonts w:asciiTheme="majorHAnsi" w:hAnsiTheme="majorHAnsi" w:cstheme="majorHAnsi"/>
                <w:color w:val="009999"/>
              </w:rPr>
            </w:pPr>
            <w:r w:rsidRPr="000B42E9">
              <w:rPr>
                <w:rFonts w:asciiTheme="majorHAnsi" w:hAnsiTheme="majorHAnsi" w:cstheme="majorHAnsi"/>
                <w:color w:val="009999"/>
              </w:rPr>
              <w:t>2. EXECUTION OF THE AI AND EA</w:t>
            </w:r>
            <w:r w:rsidRPr="000B42E9">
              <w:rPr>
                <w:rFonts w:asciiTheme="majorHAnsi" w:hAnsiTheme="majorHAnsi" w:cstheme="majorHAnsi"/>
                <w:color w:val="009999"/>
                <w:vertAlign w:val="superscript"/>
              </w:rPr>
              <w:footnoteReference w:id="1"/>
            </w:r>
            <w:r w:rsidRPr="000B42E9">
              <w:rPr>
                <w:rFonts w:asciiTheme="majorHAnsi" w:hAnsiTheme="majorHAnsi" w:cstheme="majorHAnsi"/>
                <w:color w:val="009999"/>
              </w:rPr>
              <w:t>:</w:t>
            </w:r>
          </w:p>
        </w:tc>
        <w:tc>
          <w:tcPr>
            <w:tcW w:w="1530" w:type="dxa"/>
            <w:tcBorders>
              <w:bottom w:val="single" w:sz="4" w:space="0" w:color="00B8B4"/>
            </w:tcBorders>
          </w:tcPr>
          <w:p w14:paraId="25CD431A"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9999"/>
              </w:rPr>
            </w:pPr>
            <w:r w:rsidRPr="000B42E9">
              <w:rPr>
                <w:rFonts w:asciiTheme="majorHAnsi" w:hAnsiTheme="majorHAnsi" w:cstheme="majorHAnsi"/>
                <w:b/>
                <w:color w:val="009999"/>
              </w:rPr>
              <w:t>GRADE</w:t>
            </w:r>
          </w:p>
        </w:tc>
        <w:tc>
          <w:tcPr>
            <w:cnfStyle w:val="000100000000" w:firstRow="0" w:lastRow="0" w:firstColumn="0" w:lastColumn="1" w:oddVBand="0" w:evenVBand="0" w:oddHBand="0" w:evenHBand="0" w:firstRowFirstColumn="0" w:firstRowLastColumn="0" w:lastRowFirstColumn="0" w:lastRowLastColumn="0"/>
            <w:tcW w:w="5760" w:type="dxa"/>
            <w:tcBorders>
              <w:bottom w:val="single" w:sz="4" w:space="0" w:color="00B8B4"/>
            </w:tcBorders>
          </w:tcPr>
          <w:p w14:paraId="4E93FEFB" w14:textId="77777777" w:rsidR="00C22BDE" w:rsidRPr="000B42E9" w:rsidRDefault="007D0481" w:rsidP="000B42E9">
            <w:pPr>
              <w:pStyle w:val="Normal1"/>
              <w:spacing w:after="80" w:line="276" w:lineRule="auto"/>
              <w:rPr>
                <w:rFonts w:asciiTheme="majorHAnsi" w:hAnsiTheme="majorHAnsi" w:cstheme="majorHAnsi"/>
                <w:color w:val="009999"/>
              </w:rPr>
            </w:pPr>
            <w:r w:rsidRPr="000B42E9">
              <w:rPr>
                <w:rFonts w:asciiTheme="majorHAnsi" w:hAnsiTheme="majorHAnsi" w:cstheme="majorHAnsi"/>
                <w:color w:val="009999"/>
              </w:rPr>
              <w:t>COMMENTS</w:t>
            </w:r>
          </w:p>
        </w:tc>
      </w:tr>
      <w:tr w:rsidR="00C22BDE" w:rsidRPr="00134875" w14:paraId="1737CA8F"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00B8B4"/>
            </w:tcBorders>
          </w:tcPr>
          <w:p w14:paraId="727A4D31"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Quality of UNDP implementation</w:t>
            </w:r>
          </w:p>
        </w:tc>
        <w:tc>
          <w:tcPr>
            <w:tcW w:w="1530" w:type="dxa"/>
            <w:tcBorders>
              <w:top w:val="single" w:sz="4" w:space="0" w:color="00B8B4"/>
            </w:tcBorders>
          </w:tcPr>
          <w:p w14:paraId="58F043F7"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Satisfactory (5)</w:t>
            </w:r>
          </w:p>
        </w:tc>
        <w:tc>
          <w:tcPr>
            <w:cnfStyle w:val="000100000000" w:firstRow="0" w:lastRow="0" w:firstColumn="0" w:lastColumn="1" w:oddVBand="0" w:evenVBand="0" w:oddHBand="0" w:evenHBand="0" w:firstRowFirstColumn="0" w:firstRowLastColumn="0" w:lastRowFirstColumn="0" w:lastRowLastColumn="0"/>
            <w:tcW w:w="5760" w:type="dxa"/>
            <w:tcBorders>
              <w:top w:val="single" w:sz="4" w:space="0" w:color="00B8B4"/>
            </w:tcBorders>
          </w:tcPr>
          <w:p w14:paraId="146C3B9E"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rPr>
              <w:t>UNDP played a catalytic role in the generation of guidelines, synergies between local and regional spheres and, in technical/financial support in the matter that the project occupies. It has been and is essential for the implementation of similar initiatives.</w:t>
            </w:r>
          </w:p>
        </w:tc>
      </w:tr>
      <w:tr w:rsidR="00C22BDE" w:rsidRPr="00134875" w14:paraId="1EEC6960"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52627F3A"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Quality of MENR execution</w:t>
            </w:r>
          </w:p>
        </w:tc>
        <w:tc>
          <w:tcPr>
            <w:tcW w:w="1530" w:type="dxa"/>
          </w:tcPr>
          <w:p w14:paraId="27B7C583"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Satisfactory (5)</w:t>
            </w:r>
          </w:p>
        </w:tc>
        <w:tc>
          <w:tcPr>
            <w:cnfStyle w:val="000100000000" w:firstRow="0" w:lastRow="0" w:firstColumn="0" w:lastColumn="1" w:oddVBand="0" w:evenVBand="0" w:oddHBand="0" w:evenHBand="0" w:firstRowFirstColumn="0" w:firstRowLastColumn="0" w:lastRowFirstColumn="0" w:lastRowLastColumn="0"/>
            <w:tcW w:w="5760" w:type="dxa"/>
          </w:tcPr>
          <w:p w14:paraId="50210C94"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rPr>
              <w:t>The MENR has ensured the progress of the fulfillment of activities/streamlined processes, participation of the parties, communications, political support, empowered the project and assumed the execution.</w:t>
            </w:r>
          </w:p>
        </w:tc>
      </w:tr>
      <w:tr w:rsidR="00C22BDE" w:rsidRPr="00134875" w14:paraId="42AB8465"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6E935905"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Overall quality of application and execution</w:t>
            </w:r>
          </w:p>
        </w:tc>
        <w:tc>
          <w:tcPr>
            <w:tcW w:w="1530" w:type="dxa"/>
          </w:tcPr>
          <w:p w14:paraId="25CB0A28"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Satisfactory (5)</w:t>
            </w:r>
          </w:p>
        </w:tc>
        <w:tc>
          <w:tcPr>
            <w:cnfStyle w:val="000100000000" w:firstRow="0" w:lastRow="0" w:firstColumn="0" w:lastColumn="1" w:oddVBand="0" w:evenVBand="0" w:oddHBand="0" w:evenHBand="0" w:firstRowFirstColumn="0" w:firstRowLastColumn="0" w:lastRowFirstColumn="0" w:lastRowLastColumn="0"/>
            <w:tcW w:w="5760" w:type="dxa"/>
          </w:tcPr>
          <w:p w14:paraId="79516563"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rPr>
              <w:t>In the execution, both instances have added value to the execution and achievement of the results.</w:t>
            </w:r>
          </w:p>
        </w:tc>
      </w:tr>
      <w:tr w:rsidR="00C22BDE" w:rsidRPr="00134875" w14:paraId="25F9758F"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Borders>
              <w:bottom w:val="single" w:sz="4" w:space="0" w:color="00B8B4"/>
            </w:tcBorders>
          </w:tcPr>
          <w:p w14:paraId="4902F33A" w14:textId="77777777" w:rsidR="00C22BDE" w:rsidRPr="000B42E9" w:rsidRDefault="007D0481" w:rsidP="000B42E9">
            <w:pPr>
              <w:pStyle w:val="Normal1"/>
              <w:spacing w:after="80" w:line="276" w:lineRule="auto"/>
              <w:rPr>
                <w:rFonts w:asciiTheme="majorHAnsi" w:hAnsiTheme="majorHAnsi" w:cstheme="majorHAnsi"/>
                <w:color w:val="009999"/>
              </w:rPr>
            </w:pPr>
            <w:r w:rsidRPr="000B42E9">
              <w:rPr>
                <w:rFonts w:asciiTheme="majorHAnsi" w:hAnsiTheme="majorHAnsi" w:cstheme="majorHAnsi"/>
                <w:color w:val="009999"/>
              </w:rPr>
              <w:t>3. EVALUATION OF RESULTS</w:t>
            </w:r>
          </w:p>
        </w:tc>
        <w:tc>
          <w:tcPr>
            <w:tcW w:w="1530" w:type="dxa"/>
            <w:tcBorders>
              <w:bottom w:val="single" w:sz="4" w:space="0" w:color="00B8B4"/>
            </w:tcBorders>
          </w:tcPr>
          <w:p w14:paraId="1139DE6D"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9999"/>
              </w:rPr>
            </w:pPr>
            <w:r w:rsidRPr="000B42E9">
              <w:rPr>
                <w:rFonts w:asciiTheme="majorHAnsi" w:hAnsiTheme="majorHAnsi" w:cstheme="majorHAnsi"/>
                <w:b/>
                <w:color w:val="009999"/>
              </w:rPr>
              <w:t>GRADE</w:t>
            </w:r>
          </w:p>
        </w:tc>
        <w:tc>
          <w:tcPr>
            <w:cnfStyle w:val="000100000000" w:firstRow="0" w:lastRow="0" w:firstColumn="0" w:lastColumn="1" w:oddVBand="0" w:evenVBand="0" w:oddHBand="0" w:evenHBand="0" w:firstRowFirstColumn="0" w:firstRowLastColumn="0" w:lastRowFirstColumn="0" w:lastRowLastColumn="0"/>
            <w:tcW w:w="5760" w:type="dxa"/>
            <w:tcBorders>
              <w:bottom w:val="single" w:sz="4" w:space="0" w:color="00B8B4"/>
            </w:tcBorders>
          </w:tcPr>
          <w:p w14:paraId="7416B3B7" w14:textId="77777777" w:rsidR="00C22BDE" w:rsidRPr="000B42E9" w:rsidRDefault="007D0481" w:rsidP="000B42E9">
            <w:pPr>
              <w:pStyle w:val="Normal1"/>
              <w:spacing w:after="80" w:line="276" w:lineRule="auto"/>
              <w:rPr>
                <w:rFonts w:asciiTheme="majorHAnsi" w:hAnsiTheme="majorHAnsi" w:cstheme="majorHAnsi"/>
                <w:color w:val="009999"/>
              </w:rPr>
            </w:pPr>
            <w:r w:rsidRPr="000B42E9">
              <w:rPr>
                <w:rFonts w:asciiTheme="majorHAnsi" w:hAnsiTheme="majorHAnsi" w:cstheme="majorHAnsi"/>
                <w:color w:val="009999"/>
              </w:rPr>
              <w:t>COMMENTS</w:t>
            </w:r>
          </w:p>
        </w:tc>
      </w:tr>
      <w:tr w:rsidR="00C22BDE" w:rsidRPr="00134875" w14:paraId="59A1F189"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00B8B4"/>
            </w:tcBorders>
          </w:tcPr>
          <w:p w14:paraId="6E1FAF03"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Relevance</w:t>
            </w:r>
          </w:p>
        </w:tc>
        <w:tc>
          <w:tcPr>
            <w:tcW w:w="1530" w:type="dxa"/>
            <w:tcBorders>
              <w:top w:val="single" w:sz="4" w:space="0" w:color="00B8B4"/>
            </w:tcBorders>
          </w:tcPr>
          <w:p w14:paraId="5089EB8B"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 xml:space="preserve"> (5)</w:t>
            </w:r>
          </w:p>
        </w:tc>
        <w:tc>
          <w:tcPr>
            <w:cnfStyle w:val="000100000000" w:firstRow="0" w:lastRow="0" w:firstColumn="0" w:lastColumn="1" w:oddVBand="0" w:evenVBand="0" w:oddHBand="0" w:evenHBand="0" w:firstRowFirstColumn="0" w:firstRowLastColumn="0" w:lastRowFirstColumn="0" w:lastRowLastColumn="0"/>
            <w:tcW w:w="5760" w:type="dxa"/>
            <w:tcBorders>
              <w:top w:val="single" w:sz="4" w:space="0" w:color="00B8B4"/>
            </w:tcBorders>
          </w:tcPr>
          <w:p w14:paraId="561E0B3C"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rPr>
              <w:t>The project is relevant and significant with all the instruments with which it must have correspondence (international and national) and pertinent to the areas of intervention.</w:t>
            </w:r>
          </w:p>
        </w:tc>
      </w:tr>
      <w:tr w:rsidR="00C22BDE" w:rsidRPr="00134875" w14:paraId="243E243E"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34BBEE76"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Efficacy</w:t>
            </w:r>
          </w:p>
        </w:tc>
        <w:tc>
          <w:tcPr>
            <w:tcW w:w="1530" w:type="dxa"/>
          </w:tcPr>
          <w:p w14:paraId="28B7E89B"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(4)</w:t>
            </w:r>
          </w:p>
        </w:tc>
        <w:tc>
          <w:tcPr>
            <w:cnfStyle w:val="000100000000" w:firstRow="0" w:lastRow="0" w:firstColumn="0" w:lastColumn="1" w:oddVBand="0" w:evenVBand="0" w:oddHBand="0" w:evenHBand="0" w:firstRowFirstColumn="0" w:firstRowLastColumn="0" w:lastRowFirstColumn="0" w:lastRowLastColumn="0"/>
            <w:tcW w:w="5760" w:type="dxa"/>
          </w:tcPr>
          <w:p w14:paraId="32633D94"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color w:val="000000"/>
              </w:rPr>
              <w:t xml:space="preserve">Effective and efficient project execution and adaptive management, </w:t>
            </w:r>
            <w:r w:rsidRPr="000B42E9">
              <w:rPr>
                <w:rFonts w:asciiTheme="majorHAnsi" w:hAnsiTheme="majorHAnsi" w:cstheme="majorHAnsi"/>
                <w:b w:val="0"/>
                <w:color w:val="000000"/>
              </w:rPr>
              <w:lastRenderedPageBreak/>
              <w:t>except for a few products, are subject to completion.</w:t>
            </w:r>
          </w:p>
        </w:tc>
      </w:tr>
      <w:tr w:rsidR="00C22BDE" w:rsidRPr="00134875" w14:paraId="5FDD8A6E"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7F013151"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lastRenderedPageBreak/>
              <w:t>Efficiency</w:t>
            </w:r>
          </w:p>
        </w:tc>
        <w:tc>
          <w:tcPr>
            <w:tcW w:w="1530" w:type="dxa"/>
          </w:tcPr>
          <w:p w14:paraId="6BCDE59C"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(5)</w:t>
            </w:r>
          </w:p>
        </w:tc>
        <w:tc>
          <w:tcPr>
            <w:cnfStyle w:val="000100000000" w:firstRow="0" w:lastRow="0" w:firstColumn="0" w:lastColumn="1" w:oddVBand="0" w:evenVBand="0" w:oddHBand="0" w:evenHBand="0" w:firstRowFirstColumn="0" w:firstRowLastColumn="0" w:lastRowFirstColumn="0" w:lastRowLastColumn="0"/>
            <w:tcW w:w="5760" w:type="dxa"/>
          </w:tcPr>
          <w:p w14:paraId="54EE952C"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rPr>
              <w:t>High efficiency in the accomplishment of results ahead of planning.</w:t>
            </w:r>
          </w:p>
        </w:tc>
      </w:tr>
      <w:tr w:rsidR="00C22BDE" w:rsidRPr="00134875" w14:paraId="2FCDD8A2"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511488CF"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Overall rating of project results</w:t>
            </w:r>
          </w:p>
        </w:tc>
        <w:tc>
          <w:tcPr>
            <w:tcW w:w="1530" w:type="dxa"/>
          </w:tcPr>
          <w:p w14:paraId="1BD147CA"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(5)</w:t>
            </w:r>
          </w:p>
        </w:tc>
        <w:tc>
          <w:tcPr>
            <w:cnfStyle w:val="000100000000" w:firstRow="0" w:lastRow="0" w:firstColumn="0" w:lastColumn="1" w:oddVBand="0" w:evenVBand="0" w:oddHBand="0" w:evenHBand="0" w:firstRowFirstColumn="0" w:firstRowLastColumn="0" w:lastRowFirstColumn="0" w:lastRowLastColumn="0"/>
            <w:tcW w:w="5760" w:type="dxa"/>
          </w:tcPr>
          <w:p w14:paraId="46BBDB03"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b w:val="0"/>
              </w:rPr>
              <w:t>The project is a good practice.</w:t>
            </w:r>
          </w:p>
        </w:tc>
      </w:tr>
      <w:tr w:rsidR="00C22BDE" w:rsidRPr="00134875" w14:paraId="1BFC99C5"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Borders>
              <w:bottom w:val="single" w:sz="4" w:space="0" w:color="00B8B4"/>
            </w:tcBorders>
          </w:tcPr>
          <w:p w14:paraId="06FC90D4" w14:textId="77777777" w:rsidR="00C22BDE" w:rsidRPr="000B42E9" w:rsidRDefault="007D0481" w:rsidP="000B42E9">
            <w:pPr>
              <w:pStyle w:val="Normal1"/>
              <w:spacing w:after="80" w:line="276" w:lineRule="auto"/>
              <w:rPr>
                <w:rFonts w:asciiTheme="majorHAnsi" w:hAnsiTheme="majorHAnsi" w:cstheme="majorHAnsi"/>
                <w:color w:val="009999"/>
              </w:rPr>
            </w:pPr>
            <w:r w:rsidRPr="000B42E9">
              <w:rPr>
                <w:rFonts w:asciiTheme="majorHAnsi" w:hAnsiTheme="majorHAnsi" w:cstheme="majorHAnsi"/>
                <w:color w:val="009999"/>
              </w:rPr>
              <w:t>4. SUSTAINABILITY</w:t>
            </w:r>
          </w:p>
        </w:tc>
        <w:tc>
          <w:tcPr>
            <w:tcW w:w="1530" w:type="dxa"/>
            <w:tcBorders>
              <w:bottom w:val="single" w:sz="4" w:space="0" w:color="00B8B4"/>
            </w:tcBorders>
          </w:tcPr>
          <w:p w14:paraId="224CBD8E"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9999"/>
              </w:rPr>
            </w:pPr>
            <w:r w:rsidRPr="000B42E9">
              <w:rPr>
                <w:rFonts w:asciiTheme="majorHAnsi" w:hAnsiTheme="majorHAnsi" w:cstheme="majorHAnsi"/>
                <w:b/>
                <w:color w:val="009999"/>
              </w:rPr>
              <w:t>GRADE</w:t>
            </w:r>
          </w:p>
        </w:tc>
        <w:tc>
          <w:tcPr>
            <w:cnfStyle w:val="000100000000" w:firstRow="0" w:lastRow="0" w:firstColumn="0" w:lastColumn="1" w:oddVBand="0" w:evenVBand="0" w:oddHBand="0" w:evenHBand="0" w:firstRowFirstColumn="0" w:firstRowLastColumn="0" w:lastRowFirstColumn="0" w:lastRowLastColumn="0"/>
            <w:tcW w:w="5760" w:type="dxa"/>
            <w:tcBorders>
              <w:bottom w:val="single" w:sz="4" w:space="0" w:color="00B8B4"/>
            </w:tcBorders>
          </w:tcPr>
          <w:p w14:paraId="7510AE53" w14:textId="77777777" w:rsidR="00C22BDE" w:rsidRPr="000B42E9" w:rsidRDefault="007D0481" w:rsidP="000B42E9">
            <w:pPr>
              <w:pStyle w:val="Normal1"/>
              <w:spacing w:after="80" w:line="276" w:lineRule="auto"/>
              <w:rPr>
                <w:rFonts w:asciiTheme="majorHAnsi" w:hAnsiTheme="majorHAnsi" w:cstheme="majorHAnsi"/>
                <w:color w:val="009999"/>
              </w:rPr>
            </w:pPr>
            <w:r w:rsidRPr="000B42E9">
              <w:rPr>
                <w:rFonts w:asciiTheme="majorHAnsi" w:hAnsiTheme="majorHAnsi" w:cstheme="majorHAnsi"/>
                <w:color w:val="009999"/>
              </w:rPr>
              <w:t>COMMENTS</w:t>
            </w:r>
          </w:p>
        </w:tc>
      </w:tr>
      <w:tr w:rsidR="00C22BDE" w:rsidRPr="00F3283B" w14:paraId="4B25B634" w14:textId="77777777" w:rsidTr="0055595C">
        <w:trPr>
          <w:trHeight w:val="100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00B8B4"/>
            </w:tcBorders>
          </w:tcPr>
          <w:p w14:paraId="44A3D888"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Financial Resources</w:t>
            </w:r>
          </w:p>
        </w:tc>
        <w:tc>
          <w:tcPr>
            <w:tcW w:w="1530" w:type="dxa"/>
            <w:tcBorders>
              <w:top w:val="single" w:sz="4" w:space="0" w:color="00B8B4"/>
            </w:tcBorders>
          </w:tcPr>
          <w:p w14:paraId="5CB6BB90" w14:textId="2C03854A" w:rsidR="00C22BDE" w:rsidRPr="000B42E9" w:rsidRDefault="001F2A78"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Likely (L)</w:t>
            </w:r>
          </w:p>
        </w:tc>
        <w:tc>
          <w:tcPr>
            <w:cnfStyle w:val="000100000000" w:firstRow="0" w:lastRow="0" w:firstColumn="0" w:lastColumn="1" w:oddVBand="0" w:evenVBand="0" w:oddHBand="0" w:evenHBand="0" w:firstRowFirstColumn="0" w:firstRowLastColumn="0" w:lastRowFirstColumn="0" w:lastRowLastColumn="0"/>
            <w:tcW w:w="5760" w:type="dxa"/>
            <w:tcBorders>
              <w:top w:val="single" w:sz="4" w:space="0" w:color="00B8B4"/>
            </w:tcBorders>
          </w:tcPr>
          <w:p w14:paraId="69465B34" w14:textId="6E9DDF8E" w:rsidR="00C22BDE" w:rsidRPr="00915807" w:rsidRDefault="00F3283B" w:rsidP="000B42E9">
            <w:pPr>
              <w:pStyle w:val="Normal1"/>
              <w:spacing w:after="240" w:line="276" w:lineRule="auto"/>
              <w:rPr>
                <w:rFonts w:asciiTheme="majorHAnsi" w:hAnsiTheme="majorHAnsi" w:cstheme="majorHAnsi"/>
                <w:b w:val="0"/>
              </w:rPr>
            </w:pPr>
            <w:r w:rsidRPr="00915807">
              <w:rPr>
                <w:rFonts w:asciiTheme="majorHAnsi" w:hAnsiTheme="majorHAnsi" w:cstheme="majorHAnsi"/>
                <w:b w:val="0"/>
              </w:rPr>
              <w:t>At the local level, there are processes that evidence early actions with potential to continue</w:t>
            </w:r>
            <w:r w:rsidR="0088750A" w:rsidRPr="00915807">
              <w:rPr>
                <w:rFonts w:asciiTheme="majorHAnsi" w:hAnsiTheme="majorHAnsi" w:cstheme="majorHAnsi"/>
                <w:b w:val="0"/>
              </w:rPr>
              <w:t xml:space="preserve"> becoming stronger and growing. For example, the </w:t>
            </w:r>
            <w:proofErr w:type="spellStart"/>
            <w:r w:rsidR="0088750A" w:rsidRPr="00915807">
              <w:rPr>
                <w:rFonts w:asciiTheme="majorHAnsi" w:hAnsiTheme="majorHAnsi" w:cstheme="majorHAnsi"/>
                <w:b w:val="0"/>
              </w:rPr>
              <w:t>microcapitals</w:t>
            </w:r>
            <w:proofErr w:type="spellEnd"/>
            <w:r w:rsidR="0088750A" w:rsidRPr="00915807">
              <w:rPr>
                <w:rFonts w:asciiTheme="majorHAnsi" w:hAnsiTheme="majorHAnsi" w:cstheme="majorHAnsi"/>
                <w:b w:val="0"/>
              </w:rPr>
              <w:t xml:space="preserve">, which provide “financial services” for people who cannot access the “traditional financial </w:t>
            </w:r>
            <w:proofErr w:type="gramStart"/>
            <w:r w:rsidR="0088750A" w:rsidRPr="00915807">
              <w:rPr>
                <w:rFonts w:asciiTheme="majorHAnsi" w:hAnsiTheme="majorHAnsi" w:cstheme="majorHAnsi"/>
                <w:b w:val="0"/>
              </w:rPr>
              <w:t>sector.</w:t>
            </w:r>
            <w:proofErr w:type="gramEnd"/>
            <w:r w:rsidR="005A0775" w:rsidRPr="00915807">
              <w:rPr>
                <w:rFonts w:asciiTheme="majorHAnsi" w:hAnsiTheme="majorHAnsi" w:cstheme="majorHAnsi"/>
                <w:b w:val="0"/>
              </w:rPr>
              <w:t xml:space="preserve"> Their base is the creation of a rotatory fund, and the specialization of local teams on the execution of such micro credits. The establishing of “forest</w:t>
            </w:r>
            <w:r w:rsidR="00815ACD" w:rsidRPr="00915807">
              <w:rPr>
                <w:rFonts w:asciiTheme="majorHAnsi" w:hAnsiTheme="majorHAnsi" w:cstheme="majorHAnsi"/>
                <w:b w:val="0"/>
              </w:rPr>
              <w:t>ry</w:t>
            </w:r>
            <w:r w:rsidR="005A0775" w:rsidRPr="00915807">
              <w:rPr>
                <w:rFonts w:asciiTheme="majorHAnsi" w:hAnsiTheme="majorHAnsi" w:cstheme="majorHAnsi"/>
                <w:b w:val="0"/>
              </w:rPr>
              <w:t xml:space="preserve"> incentives” is another </w:t>
            </w:r>
            <w:r w:rsidR="00745E74" w:rsidRPr="00915807">
              <w:rPr>
                <w:rFonts w:asciiTheme="majorHAnsi" w:hAnsiTheme="majorHAnsi" w:cstheme="majorHAnsi"/>
                <w:b w:val="0"/>
              </w:rPr>
              <w:t>Project proposal, which aims to the sustainability of the actions.</w:t>
            </w:r>
          </w:p>
        </w:tc>
      </w:tr>
      <w:tr w:rsidR="00C22BDE" w:rsidRPr="00134875" w14:paraId="5D08160B"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00CBBA58"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Socio-political</w:t>
            </w:r>
          </w:p>
        </w:tc>
        <w:tc>
          <w:tcPr>
            <w:tcW w:w="1530" w:type="dxa"/>
          </w:tcPr>
          <w:p w14:paraId="22B86018"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Likely (L)</w:t>
            </w:r>
          </w:p>
        </w:tc>
        <w:tc>
          <w:tcPr>
            <w:cnfStyle w:val="000100000000" w:firstRow="0" w:lastRow="0" w:firstColumn="0" w:lastColumn="1" w:oddVBand="0" w:evenVBand="0" w:oddHBand="0" w:evenHBand="0" w:firstRowFirstColumn="0" w:firstRowLastColumn="0" w:lastRowFirstColumn="0" w:lastRowLastColumn="0"/>
            <w:tcW w:w="5760" w:type="dxa"/>
          </w:tcPr>
          <w:p w14:paraId="164B2CF3" w14:textId="77777777" w:rsidR="00C22BDE" w:rsidRPr="00915807" w:rsidRDefault="007D0481" w:rsidP="000B42E9">
            <w:pPr>
              <w:pStyle w:val="Normal1"/>
              <w:spacing w:after="80" w:line="276" w:lineRule="auto"/>
              <w:rPr>
                <w:rFonts w:asciiTheme="majorHAnsi" w:hAnsiTheme="majorHAnsi" w:cstheme="majorHAnsi"/>
              </w:rPr>
            </w:pPr>
            <w:r w:rsidRPr="00915807">
              <w:rPr>
                <w:rFonts w:asciiTheme="majorHAnsi" w:hAnsiTheme="majorHAnsi" w:cstheme="majorHAnsi"/>
                <w:b w:val="0"/>
              </w:rPr>
              <w:t>There is appropriation by the actors of the different actions generated by the intervention.</w:t>
            </w:r>
          </w:p>
        </w:tc>
      </w:tr>
      <w:tr w:rsidR="00C22BDE" w:rsidRPr="00134875" w14:paraId="75F78C71"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Pr>
          <w:p w14:paraId="1A428930"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Institutional Framework and Governance</w:t>
            </w:r>
          </w:p>
        </w:tc>
        <w:tc>
          <w:tcPr>
            <w:tcW w:w="1530" w:type="dxa"/>
          </w:tcPr>
          <w:p w14:paraId="0595C8DD" w14:textId="7F20F445"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 xml:space="preserve">Moderately </w:t>
            </w:r>
            <w:r w:rsidR="00B97D34">
              <w:rPr>
                <w:rFonts w:asciiTheme="majorHAnsi" w:hAnsiTheme="majorHAnsi" w:cstheme="majorHAnsi"/>
              </w:rPr>
              <w:t>Likely</w:t>
            </w:r>
            <w:r w:rsidRPr="000B42E9">
              <w:rPr>
                <w:rFonts w:asciiTheme="majorHAnsi" w:hAnsiTheme="majorHAnsi" w:cstheme="majorHAnsi"/>
              </w:rPr>
              <w:t xml:space="preserve"> (ML)</w:t>
            </w:r>
          </w:p>
        </w:tc>
        <w:tc>
          <w:tcPr>
            <w:cnfStyle w:val="000100000000" w:firstRow="0" w:lastRow="0" w:firstColumn="0" w:lastColumn="1" w:oddVBand="0" w:evenVBand="0" w:oddHBand="0" w:evenHBand="0" w:firstRowFirstColumn="0" w:firstRowLastColumn="0" w:lastRowFirstColumn="0" w:lastRowLastColumn="0"/>
            <w:tcW w:w="5760" w:type="dxa"/>
          </w:tcPr>
          <w:p w14:paraId="153F8C01" w14:textId="77777777" w:rsidR="00C22BDE" w:rsidRPr="00915807" w:rsidRDefault="007D0481" w:rsidP="000B42E9">
            <w:pPr>
              <w:pStyle w:val="Normal1"/>
              <w:spacing w:after="80" w:line="276" w:lineRule="auto"/>
              <w:rPr>
                <w:rFonts w:asciiTheme="majorHAnsi" w:hAnsiTheme="majorHAnsi" w:cstheme="majorHAnsi"/>
                <w:b w:val="0"/>
              </w:rPr>
            </w:pPr>
            <w:r w:rsidRPr="00915807">
              <w:rPr>
                <w:rFonts w:asciiTheme="majorHAnsi" w:hAnsiTheme="majorHAnsi" w:cstheme="majorHAnsi"/>
                <w:b w:val="0"/>
              </w:rPr>
              <w:t>Little commitment from the relevant institutions to continue supporting the different activities.</w:t>
            </w:r>
          </w:p>
          <w:p w14:paraId="5E477244" w14:textId="54D72A5F" w:rsidR="005156CC" w:rsidRPr="00915807" w:rsidRDefault="005156CC" w:rsidP="000B42E9">
            <w:pPr>
              <w:pStyle w:val="Normal1"/>
              <w:spacing w:after="80" w:line="276" w:lineRule="auto"/>
              <w:rPr>
                <w:rFonts w:asciiTheme="majorHAnsi" w:hAnsiTheme="majorHAnsi" w:cstheme="majorHAnsi"/>
                <w:b w:val="0"/>
              </w:rPr>
            </w:pPr>
            <w:r w:rsidRPr="00915807">
              <w:rPr>
                <w:rFonts w:asciiTheme="majorHAnsi" w:hAnsiTheme="majorHAnsi" w:cstheme="majorHAnsi"/>
                <w:b w:val="0"/>
              </w:rPr>
              <w:t xml:space="preserve">This situation arises in institutions such as </w:t>
            </w:r>
            <w:r w:rsidR="00F16BC0" w:rsidRPr="00915807">
              <w:rPr>
                <w:rFonts w:asciiTheme="majorHAnsi" w:hAnsiTheme="majorHAnsi" w:cstheme="majorHAnsi"/>
                <w:b w:val="0"/>
              </w:rPr>
              <w:t>MALF</w:t>
            </w:r>
            <w:r w:rsidRPr="00915807">
              <w:rPr>
                <w:rFonts w:asciiTheme="majorHAnsi" w:hAnsiTheme="majorHAnsi" w:cstheme="majorHAnsi"/>
                <w:b w:val="0"/>
              </w:rPr>
              <w:t xml:space="preserve">, </w:t>
            </w:r>
            <w:r w:rsidR="00F16BC0" w:rsidRPr="00915807">
              <w:rPr>
                <w:rFonts w:asciiTheme="majorHAnsi" w:hAnsiTheme="majorHAnsi" w:cstheme="majorHAnsi"/>
                <w:b w:val="0"/>
              </w:rPr>
              <w:t>NFI</w:t>
            </w:r>
            <w:r w:rsidRPr="00915807">
              <w:rPr>
                <w:rFonts w:asciiTheme="majorHAnsi" w:hAnsiTheme="majorHAnsi" w:cstheme="majorHAnsi"/>
                <w:b w:val="0"/>
              </w:rPr>
              <w:t xml:space="preserve">, </w:t>
            </w:r>
            <w:r w:rsidR="00A179E1" w:rsidRPr="00915807">
              <w:rPr>
                <w:rFonts w:asciiTheme="majorHAnsi" w:hAnsiTheme="majorHAnsi" w:cstheme="majorHAnsi"/>
                <w:b w:val="0"/>
              </w:rPr>
              <w:t>NCPA</w:t>
            </w:r>
            <w:r w:rsidRPr="00915807">
              <w:rPr>
                <w:rFonts w:asciiTheme="majorHAnsi" w:hAnsiTheme="majorHAnsi" w:cstheme="majorHAnsi"/>
                <w:b w:val="0"/>
              </w:rPr>
              <w:t xml:space="preserve">, </w:t>
            </w:r>
            <w:r w:rsidR="00656BA2" w:rsidRPr="00915807">
              <w:rPr>
                <w:rFonts w:asciiTheme="majorHAnsi" w:hAnsiTheme="majorHAnsi" w:cstheme="majorHAnsi"/>
                <w:b w:val="0"/>
              </w:rPr>
              <w:t>especially</w:t>
            </w:r>
            <w:r w:rsidRPr="00915807">
              <w:rPr>
                <w:rFonts w:asciiTheme="majorHAnsi" w:hAnsiTheme="majorHAnsi" w:cstheme="majorHAnsi"/>
                <w:b w:val="0"/>
              </w:rPr>
              <w:t xml:space="preserve"> in middle structures and in management levels. In the field</w:t>
            </w:r>
            <w:r w:rsidR="007E4D85" w:rsidRPr="00915807">
              <w:rPr>
                <w:rFonts w:asciiTheme="majorHAnsi" w:hAnsiTheme="majorHAnsi" w:cstheme="majorHAnsi"/>
                <w:b w:val="0"/>
              </w:rPr>
              <w:t>, there was a greater interaction with the project actions. It is possible to point out that this situation presents itself in relation to</w:t>
            </w:r>
            <w:r w:rsidR="00686ABB" w:rsidRPr="00915807">
              <w:rPr>
                <w:rFonts w:asciiTheme="majorHAnsi" w:hAnsiTheme="majorHAnsi" w:cstheme="majorHAnsi"/>
                <w:b w:val="0"/>
              </w:rPr>
              <w:t xml:space="preserve"> the limited</w:t>
            </w:r>
            <w:r w:rsidR="007E4D85" w:rsidRPr="00915807">
              <w:rPr>
                <w:rFonts w:asciiTheme="majorHAnsi" w:hAnsiTheme="majorHAnsi" w:cstheme="majorHAnsi"/>
                <w:b w:val="0"/>
              </w:rPr>
              <w:t xml:space="preserve"> the </w:t>
            </w:r>
            <w:r w:rsidR="00656BA2" w:rsidRPr="00915807">
              <w:rPr>
                <w:rFonts w:asciiTheme="majorHAnsi" w:hAnsiTheme="majorHAnsi" w:cstheme="majorHAnsi"/>
                <w:b w:val="0"/>
              </w:rPr>
              <w:t>economic and technical</w:t>
            </w:r>
            <w:r w:rsidR="007E4D85" w:rsidRPr="00915807">
              <w:rPr>
                <w:rFonts w:asciiTheme="majorHAnsi" w:hAnsiTheme="majorHAnsi" w:cstheme="majorHAnsi"/>
                <w:b w:val="0"/>
              </w:rPr>
              <w:t xml:space="preserve"> resources and</w:t>
            </w:r>
            <w:r w:rsidR="00656BA2" w:rsidRPr="00915807">
              <w:rPr>
                <w:rFonts w:asciiTheme="majorHAnsi" w:hAnsiTheme="majorHAnsi" w:cstheme="majorHAnsi"/>
                <w:b w:val="0"/>
              </w:rPr>
              <w:t>,</w:t>
            </w:r>
            <w:r w:rsidR="007E4D85" w:rsidRPr="00915807">
              <w:rPr>
                <w:rFonts w:asciiTheme="majorHAnsi" w:hAnsiTheme="majorHAnsi" w:cstheme="majorHAnsi"/>
                <w:b w:val="0"/>
              </w:rPr>
              <w:t xml:space="preserve"> political aspects related to government changes and</w:t>
            </w:r>
            <w:r w:rsidR="002C5F9F" w:rsidRPr="00915807">
              <w:rPr>
                <w:rFonts w:asciiTheme="majorHAnsi" w:hAnsiTheme="majorHAnsi" w:cstheme="majorHAnsi"/>
                <w:b w:val="0"/>
              </w:rPr>
              <w:t xml:space="preserve"> thus,</w:t>
            </w:r>
            <w:r w:rsidR="007E4D85" w:rsidRPr="00915807">
              <w:rPr>
                <w:rFonts w:asciiTheme="majorHAnsi" w:hAnsiTheme="majorHAnsi" w:cstheme="majorHAnsi"/>
                <w:b w:val="0"/>
              </w:rPr>
              <w:t xml:space="preserve"> </w:t>
            </w:r>
            <w:r w:rsidR="002C5F9F" w:rsidRPr="00915807">
              <w:rPr>
                <w:rFonts w:asciiTheme="majorHAnsi" w:hAnsiTheme="majorHAnsi" w:cstheme="majorHAnsi"/>
                <w:b w:val="0"/>
              </w:rPr>
              <w:t>personnel</w:t>
            </w:r>
            <w:r w:rsidR="007E4D85" w:rsidRPr="00915807">
              <w:rPr>
                <w:rFonts w:asciiTheme="majorHAnsi" w:hAnsiTheme="majorHAnsi" w:cstheme="majorHAnsi"/>
                <w:b w:val="0"/>
              </w:rPr>
              <w:t xml:space="preserve"> and resource </w:t>
            </w:r>
            <w:r w:rsidR="00FA41ED" w:rsidRPr="00915807">
              <w:rPr>
                <w:rFonts w:asciiTheme="majorHAnsi" w:hAnsiTheme="majorHAnsi" w:cstheme="majorHAnsi"/>
                <w:b w:val="0"/>
              </w:rPr>
              <w:t>mobility</w:t>
            </w:r>
            <w:r w:rsidR="002C5F9F" w:rsidRPr="00915807">
              <w:rPr>
                <w:rFonts w:asciiTheme="majorHAnsi" w:hAnsiTheme="majorHAnsi" w:cstheme="majorHAnsi"/>
                <w:b w:val="0"/>
              </w:rPr>
              <w:t>.</w:t>
            </w:r>
          </w:p>
        </w:tc>
      </w:tr>
      <w:tr w:rsidR="00C22BDE" w:rsidRPr="00134875" w14:paraId="0ED129C8" w14:textId="77777777" w:rsidTr="0055595C">
        <w:trPr>
          <w:trHeight w:val="340"/>
        </w:trPr>
        <w:tc>
          <w:tcPr>
            <w:cnfStyle w:val="001000000000" w:firstRow="0" w:lastRow="0" w:firstColumn="1" w:lastColumn="0" w:oddVBand="0" w:evenVBand="0" w:oddHBand="0" w:evenHBand="0" w:firstRowFirstColumn="0" w:firstRowLastColumn="0" w:lastRowFirstColumn="0" w:lastRowLastColumn="0"/>
            <w:tcW w:w="2785" w:type="dxa"/>
            <w:tcBorders>
              <w:bottom w:val="single" w:sz="4" w:space="0" w:color="00B8B4"/>
            </w:tcBorders>
          </w:tcPr>
          <w:p w14:paraId="34D3C0EA" w14:textId="77777777" w:rsidR="00C22BDE" w:rsidRPr="000B42E9" w:rsidRDefault="007D0481" w:rsidP="000B42E9">
            <w:pPr>
              <w:pStyle w:val="Normal1"/>
              <w:spacing w:after="80" w:line="276" w:lineRule="auto"/>
              <w:rPr>
                <w:rFonts w:asciiTheme="majorHAnsi" w:hAnsiTheme="majorHAnsi" w:cstheme="majorHAnsi"/>
              </w:rPr>
            </w:pPr>
            <w:r w:rsidRPr="000B42E9">
              <w:rPr>
                <w:rFonts w:asciiTheme="majorHAnsi" w:hAnsiTheme="majorHAnsi" w:cstheme="majorHAnsi"/>
              </w:rPr>
              <w:t>Environmental</w:t>
            </w:r>
          </w:p>
        </w:tc>
        <w:tc>
          <w:tcPr>
            <w:tcW w:w="1530" w:type="dxa"/>
            <w:tcBorders>
              <w:bottom w:val="single" w:sz="4" w:space="0" w:color="00B8B4"/>
            </w:tcBorders>
          </w:tcPr>
          <w:p w14:paraId="3A9CA035" w14:textId="77777777" w:rsidR="00C22BDE" w:rsidRPr="000B42E9" w:rsidRDefault="007D0481" w:rsidP="000B42E9">
            <w:pPr>
              <w:pStyle w:val="Normal1"/>
              <w:spacing w:after="8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42E9">
              <w:rPr>
                <w:rFonts w:asciiTheme="majorHAnsi" w:hAnsiTheme="majorHAnsi" w:cstheme="majorHAnsi"/>
              </w:rPr>
              <w:t>Likely (L)</w:t>
            </w:r>
          </w:p>
        </w:tc>
        <w:tc>
          <w:tcPr>
            <w:cnfStyle w:val="000100000000" w:firstRow="0" w:lastRow="0" w:firstColumn="0" w:lastColumn="1" w:oddVBand="0" w:evenVBand="0" w:oddHBand="0" w:evenHBand="0" w:firstRowFirstColumn="0" w:firstRowLastColumn="0" w:lastRowFirstColumn="0" w:lastRowLastColumn="0"/>
            <w:tcW w:w="5760" w:type="dxa"/>
            <w:tcBorders>
              <w:bottom w:val="single" w:sz="4" w:space="0" w:color="00B8B4"/>
            </w:tcBorders>
          </w:tcPr>
          <w:p w14:paraId="25BAEADF" w14:textId="77777777" w:rsidR="00C22BDE" w:rsidRPr="00915807" w:rsidRDefault="007D0481" w:rsidP="000B42E9">
            <w:pPr>
              <w:pStyle w:val="Normal1"/>
              <w:spacing w:after="80" w:line="276" w:lineRule="auto"/>
              <w:rPr>
                <w:rFonts w:asciiTheme="majorHAnsi" w:hAnsiTheme="majorHAnsi" w:cstheme="majorHAnsi"/>
              </w:rPr>
            </w:pPr>
            <w:r w:rsidRPr="00915807">
              <w:rPr>
                <w:rFonts w:asciiTheme="majorHAnsi" w:hAnsiTheme="majorHAnsi" w:cstheme="majorHAnsi"/>
                <w:b w:val="0"/>
              </w:rPr>
              <w:t>No risks were identified.</w:t>
            </w:r>
          </w:p>
        </w:tc>
      </w:tr>
      <w:tr w:rsidR="00C22BDE" w:rsidRPr="00134875" w14:paraId="192A7182" w14:textId="77777777" w:rsidTr="0055595C">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00B8B4"/>
            </w:tcBorders>
          </w:tcPr>
          <w:p w14:paraId="093C9D0D" w14:textId="77777777" w:rsidR="00C22BDE" w:rsidRPr="00915807" w:rsidRDefault="007D0481" w:rsidP="000B42E9">
            <w:pPr>
              <w:pStyle w:val="Normal1"/>
              <w:spacing w:after="80" w:line="276" w:lineRule="auto"/>
              <w:rPr>
                <w:rFonts w:asciiTheme="majorHAnsi" w:hAnsiTheme="majorHAnsi" w:cstheme="majorHAnsi"/>
              </w:rPr>
            </w:pPr>
            <w:r w:rsidRPr="00915807">
              <w:rPr>
                <w:rFonts w:asciiTheme="majorHAnsi" w:hAnsiTheme="majorHAnsi" w:cstheme="majorHAnsi"/>
              </w:rPr>
              <w:t>Overall Probability of Sustainability</w:t>
            </w:r>
          </w:p>
        </w:tc>
        <w:tc>
          <w:tcPr>
            <w:tcW w:w="1530" w:type="dxa"/>
            <w:tcBorders>
              <w:top w:val="single" w:sz="4" w:space="0" w:color="00B8B4"/>
            </w:tcBorders>
          </w:tcPr>
          <w:p w14:paraId="7561A275" w14:textId="4F5C5D26" w:rsidR="00C22BDE" w:rsidRPr="00915807" w:rsidRDefault="00997B61" w:rsidP="000B42E9">
            <w:pPr>
              <w:pStyle w:val="Normal1"/>
              <w:spacing w:after="80" w:line="276" w:lineRule="auto"/>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rPr>
            </w:pPr>
            <w:r w:rsidRPr="00915807">
              <w:rPr>
                <w:rFonts w:asciiTheme="majorHAnsi" w:hAnsiTheme="majorHAnsi" w:cstheme="majorHAnsi"/>
                <w:b w:val="0"/>
              </w:rPr>
              <w:t>Likely (L)</w:t>
            </w:r>
          </w:p>
        </w:tc>
        <w:tc>
          <w:tcPr>
            <w:cnfStyle w:val="000100000000" w:firstRow="0" w:lastRow="0" w:firstColumn="0" w:lastColumn="1" w:oddVBand="0" w:evenVBand="0" w:oddHBand="0" w:evenHBand="0" w:firstRowFirstColumn="0" w:firstRowLastColumn="0" w:lastRowFirstColumn="0" w:lastRowLastColumn="0"/>
            <w:tcW w:w="5760" w:type="dxa"/>
            <w:tcBorders>
              <w:top w:val="single" w:sz="4" w:space="0" w:color="00B8B4"/>
            </w:tcBorders>
          </w:tcPr>
          <w:p w14:paraId="6E6FB365" w14:textId="77777777" w:rsidR="00915807" w:rsidRDefault="00997B61" w:rsidP="000B42E9">
            <w:pPr>
              <w:pStyle w:val="Normal1"/>
              <w:spacing w:after="240" w:line="276" w:lineRule="auto"/>
              <w:rPr>
                <w:rFonts w:asciiTheme="majorHAnsi" w:hAnsiTheme="majorHAnsi" w:cstheme="majorHAnsi"/>
              </w:rPr>
            </w:pPr>
            <w:r w:rsidRPr="00915807">
              <w:rPr>
                <w:rFonts w:asciiTheme="majorHAnsi" w:hAnsiTheme="majorHAnsi" w:cstheme="majorHAnsi"/>
                <w:b w:val="0"/>
              </w:rPr>
              <w:t xml:space="preserve">The </w:t>
            </w:r>
            <w:r w:rsidR="008C653B" w:rsidRPr="00915807">
              <w:rPr>
                <w:rFonts w:asciiTheme="majorHAnsi" w:hAnsiTheme="majorHAnsi" w:cstheme="majorHAnsi"/>
                <w:b w:val="0"/>
              </w:rPr>
              <w:t>foundations</w:t>
            </w:r>
            <w:r w:rsidRPr="00915807">
              <w:rPr>
                <w:rFonts w:asciiTheme="majorHAnsi" w:hAnsiTheme="majorHAnsi" w:cstheme="majorHAnsi"/>
                <w:b w:val="0"/>
              </w:rPr>
              <w:t xml:space="preserve"> to consolidate </w:t>
            </w:r>
            <w:r w:rsidR="006E245A" w:rsidRPr="00915807">
              <w:rPr>
                <w:rFonts w:asciiTheme="majorHAnsi" w:hAnsiTheme="majorHAnsi" w:cstheme="majorHAnsi"/>
                <w:b w:val="0"/>
              </w:rPr>
              <w:t>sustainability processes</w:t>
            </w:r>
            <w:r w:rsidR="002E67BC" w:rsidRPr="00915807">
              <w:rPr>
                <w:rFonts w:asciiTheme="majorHAnsi" w:hAnsiTheme="majorHAnsi" w:cstheme="majorHAnsi"/>
                <w:b w:val="0"/>
              </w:rPr>
              <w:t xml:space="preserve"> </w:t>
            </w:r>
            <w:r w:rsidR="005F46E2" w:rsidRPr="00915807">
              <w:rPr>
                <w:rFonts w:asciiTheme="majorHAnsi" w:hAnsiTheme="majorHAnsi" w:cstheme="majorHAnsi"/>
                <w:b w:val="0"/>
              </w:rPr>
              <w:t xml:space="preserve">that remain trough time </w:t>
            </w:r>
            <w:r w:rsidR="002E67BC" w:rsidRPr="00915807">
              <w:rPr>
                <w:rFonts w:asciiTheme="majorHAnsi" w:hAnsiTheme="majorHAnsi" w:cstheme="majorHAnsi"/>
                <w:b w:val="0"/>
              </w:rPr>
              <w:t xml:space="preserve">were set: </w:t>
            </w:r>
            <w:r w:rsidR="000E751D" w:rsidRPr="00915807">
              <w:rPr>
                <w:rFonts w:asciiTheme="majorHAnsi" w:hAnsiTheme="majorHAnsi" w:cstheme="majorHAnsi"/>
                <w:b w:val="0"/>
              </w:rPr>
              <w:t xml:space="preserve">The Forestry Incentive Program is currently being expanded throughout the country and </w:t>
            </w:r>
            <w:r w:rsidR="007627C5" w:rsidRPr="00915807">
              <w:rPr>
                <w:rFonts w:asciiTheme="majorHAnsi" w:hAnsiTheme="majorHAnsi" w:cstheme="majorHAnsi"/>
                <w:b w:val="0"/>
              </w:rPr>
              <w:t xml:space="preserve">I </w:t>
            </w:r>
            <w:proofErr w:type="gramStart"/>
            <w:r w:rsidR="007627C5" w:rsidRPr="00915807">
              <w:rPr>
                <w:rFonts w:asciiTheme="majorHAnsi" w:hAnsiTheme="majorHAnsi" w:cstheme="majorHAnsi"/>
                <w:b w:val="0"/>
              </w:rPr>
              <w:t>is</w:t>
            </w:r>
            <w:proofErr w:type="gramEnd"/>
            <w:r w:rsidR="007627C5" w:rsidRPr="00915807">
              <w:rPr>
                <w:rFonts w:asciiTheme="majorHAnsi" w:hAnsiTheme="majorHAnsi" w:cstheme="majorHAnsi"/>
                <w:b w:val="0"/>
              </w:rPr>
              <w:t xml:space="preserve"> expected to be institutionalized. </w:t>
            </w:r>
            <w:r w:rsidR="000E751D" w:rsidRPr="00915807">
              <w:rPr>
                <w:rFonts w:asciiTheme="majorHAnsi" w:hAnsiTheme="majorHAnsi" w:cstheme="majorHAnsi"/>
                <w:b w:val="0"/>
              </w:rPr>
              <w:t xml:space="preserve">The project served as reference for the elaboration of a debt-swap initiative with the Government of Germany replicating various components of the project in the Department of Quiché, in the upper watershed of Salinas and </w:t>
            </w:r>
            <w:proofErr w:type="spellStart"/>
            <w:r w:rsidR="000E751D" w:rsidRPr="00915807">
              <w:rPr>
                <w:rFonts w:asciiTheme="majorHAnsi" w:hAnsiTheme="majorHAnsi" w:cstheme="majorHAnsi"/>
                <w:b w:val="0"/>
              </w:rPr>
              <w:t>Motagua</w:t>
            </w:r>
            <w:proofErr w:type="spellEnd"/>
            <w:r w:rsidR="000E751D" w:rsidRPr="00915807">
              <w:rPr>
                <w:rFonts w:asciiTheme="majorHAnsi" w:hAnsiTheme="majorHAnsi" w:cstheme="majorHAnsi"/>
                <w:b w:val="0"/>
              </w:rPr>
              <w:t xml:space="preserve"> Rivers. </w:t>
            </w:r>
            <w:r w:rsidR="00EB4A31" w:rsidRPr="00915807">
              <w:rPr>
                <w:rFonts w:asciiTheme="majorHAnsi" w:hAnsiTheme="majorHAnsi" w:cstheme="majorHAnsi"/>
                <w:b w:val="0"/>
              </w:rPr>
              <w:t>It is expected that the activities in the organizations and the value chains are maintained over time.</w:t>
            </w:r>
          </w:p>
          <w:p w14:paraId="3DA25F2F" w14:textId="561B3FE9" w:rsidR="00C22BDE" w:rsidRPr="00915807" w:rsidRDefault="007D0481" w:rsidP="000B42E9">
            <w:pPr>
              <w:pStyle w:val="Normal1"/>
              <w:spacing w:after="240" w:line="276" w:lineRule="auto"/>
              <w:rPr>
                <w:rFonts w:asciiTheme="majorHAnsi" w:hAnsiTheme="majorHAnsi" w:cstheme="majorHAnsi"/>
                <w:b w:val="0"/>
              </w:rPr>
            </w:pPr>
            <w:r w:rsidRPr="00915807">
              <w:rPr>
                <w:rFonts w:asciiTheme="majorHAnsi" w:hAnsiTheme="majorHAnsi" w:cstheme="majorHAnsi"/>
                <w:b w:val="0"/>
              </w:rPr>
              <w:t>No actions were identified by the MENR or the municipalities or other institutions regarding the management of new proposals to access new funds.</w:t>
            </w:r>
            <w:r w:rsidR="00850377" w:rsidRPr="00915807">
              <w:rPr>
                <w:rFonts w:asciiTheme="majorHAnsi" w:hAnsiTheme="majorHAnsi" w:cstheme="majorHAnsi"/>
                <w:b w:val="0"/>
              </w:rPr>
              <w:t xml:space="preserve"> </w:t>
            </w:r>
            <w:r w:rsidR="00314B70" w:rsidRPr="00915807">
              <w:rPr>
                <w:rFonts w:asciiTheme="majorHAnsi" w:hAnsiTheme="majorHAnsi" w:cstheme="majorHAnsi"/>
                <w:b w:val="0"/>
              </w:rPr>
              <w:t>There was no sustainability strategy that determined the levels of consolidation.</w:t>
            </w:r>
          </w:p>
        </w:tc>
      </w:tr>
    </w:tbl>
    <w:p w14:paraId="0C513D21" w14:textId="77777777" w:rsidR="00C22BDE" w:rsidRDefault="007D0481">
      <w:pPr>
        <w:pStyle w:val="Ttulo2"/>
      </w:pPr>
      <w:bookmarkStart w:id="8" w:name="_Toc533597355"/>
      <w:r>
        <w:lastRenderedPageBreak/>
        <w:t xml:space="preserve">1.4. Summary of </w:t>
      </w:r>
      <w:r w:rsidR="000B42E9">
        <w:t>C</w:t>
      </w:r>
      <w:r>
        <w:t>onclusions</w:t>
      </w:r>
      <w:bookmarkEnd w:id="8"/>
    </w:p>
    <w:p w14:paraId="23A2D79B" w14:textId="77777777" w:rsidR="00C22BDE" w:rsidRDefault="007D0481">
      <w:pPr>
        <w:pStyle w:val="Normal1"/>
        <w:pBdr>
          <w:top w:val="nil"/>
          <w:left w:val="nil"/>
          <w:bottom w:val="nil"/>
          <w:right w:val="nil"/>
          <w:between w:val="nil"/>
        </w:pBdr>
        <w:spacing w:after="240" w:line="276" w:lineRule="auto"/>
        <w:jc w:val="both"/>
        <w:rPr>
          <w:color w:val="000000"/>
        </w:rPr>
      </w:pPr>
      <w:bookmarkStart w:id="9" w:name="_2s8eyo1" w:colFirst="0" w:colLast="0"/>
      <w:bookmarkEnd w:id="9"/>
      <w:r>
        <w:rPr>
          <w:color w:val="000000"/>
        </w:rPr>
        <w:t xml:space="preserve">In the framework of the </w:t>
      </w:r>
      <w:r>
        <w:t xml:space="preserve">final </w:t>
      </w:r>
      <w:r>
        <w:rPr>
          <w:color w:val="000000"/>
        </w:rPr>
        <w:t xml:space="preserve">evaluation, and already finishing the execution of the </w:t>
      </w:r>
      <w:r>
        <w:t>p</w:t>
      </w:r>
      <w:r>
        <w:rPr>
          <w:color w:val="000000"/>
        </w:rPr>
        <w:t>roject, the conclusions obtained in the process are presented below through the opinions of the different actors:</w:t>
      </w:r>
    </w:p>
    <w:tbl>
      <w:tblPr>
        <w:tblStyle w:val="a2"/>
        <w:tblW w:w="10080" w:type="dxa"/>
        <w:tblInd w:w="-54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A0" w:firstRow="1" w:lastRow="0" w:firstColumn="1" w:lastColumn="0" w:noHBand="0" w:noVBand="1"/>
      </w:tblPr>
      <w:tblGrid>
        <w:gridCol w:w="1260"/>
        <w:gridCol w:w="8820"/>
      </w:tblGrid>
      <w:tr w:rsidR="00C22BDE" w14:paraId="0C1B74AA" w14:textId="77777777" w:rsidTr="00D1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bottom w:val="single" w:sz="4" w:space="0" w:color="009999"/>
            </w:tcBorders>
          </w:tcPr>
          <w:p w14:paraId="39362D20" w14:textId="77777777" w:rsidR="00C22BDE" w:rsidRDefault="00C22BDE" w:rsidP="00045514">
            <w:pPr>
              <w:pStyle w:val="Normal1"/>
              <w:numPr>
                <w:ilvl w:val="0"/>
                <w:numId w:val="4"/>
              </w:numPr>
              <w:pBdr>
                <w:top w:val="nil"/>
                <w:left w:val="nil"/>
                <w:bottom w:val="nil"/>
                <w:right w:val="nil"/>
                <w:between w:val="nil"/>
              </w:pBdr>
              <w:spacing w:line="276" w:lineRule="auto"/>
              <w:jc w:val="both"/>
              <w:rPr>
                <w:color w:val="000000"/>
                <w:sz w:val="22"/>
                <w:szCs w:val="22"/>
              </w:rPr>
            </w:pPr>
          </w:p>
        </w:tc>
        <w:tc>
          <w:tcPr>
            <w:tcW w:w="8820" w:type="dxa"/>
            <w:tcBorders>
              <w:top w:val="single" w:sz="4" w:space="0" w:color="009999"/>
              <w:bottom w:val="single" w:sz="4" w:space="0" w:color="009999"/>
            </w:tcBorders>
          </w:tcPr>
          <w:p w14:paraId="6E6DF9F7" w14:textId="77777777" w:rsidR="00C22BDE" w:rsidRDefault="007D0481">
            <w:pPr>
              <w:pStyle w:val="Normal1"/>
              <w:pBdr>
                <w:top w:val="nil"/>
                <w:left w:val="nil"/>
                <w:bottom w:val="nil"/>
                <w:right w:val="nil"/>
                <w:between w:val="nil"/>
              </w:pBdr>
              <w:spacing w:line="276" w:lineRule="auto"/>
              <w:jc w:val="both"/>
              <w:cnfStyle w:val="100000000000" w:firstRow="1" w:lastRow="0" w:firstColumn="0" w:lastColumn="0" w:oddVBand="0" w:evenVBand="0" w:oddHBand="0" w:evenHBand="0" w:firstRowFirstColumn="0" w:firstRowLastColumn="0" w:lastRowFirstColumn="0" w:lastRowLastColumn="0"/>
              <w:rPr>
                <w:color w:val="000000"/>
                <w:sz w:val="22"/>
                <w:szCs w:val="22"/>
              </w:rPr>
            </w:pPr>
            <w:r>
              <w:rPr>
                <w:b w:val="0"/>
                <w:color w:val="000000"/>
                <w:sz w:val="22"/>
                <w:szCs w:val="22"/>
              </w:rPr>
              <w:t xml:space="preserve">The </w:t>
            </w:r>
            <w:r>
              <w:rPr>
                <w:b w:val="0"/>
                <w:sz w:val="22"/>
                <w:szCs w:val="22"/>
              </w:rPr>
              <w:t>project</w:t>
            </w:r>
            <w:r>
              <w:rPr>
                <w:b w:val="0"/>
                <w:color w:val="000000"/>
                <w:sz w:val="22"/>
                <w:szCs w:val="22"/>
              </w:rPr>
              <w:t xml:space="preserve"> is pertinent and relevant, all actions have been aligned with the national-subnational policies and priorities and international agreements of which the </w:t>
            </w:r>
            <w:r>
              <w:rPr>
                <w:b w:val="0"/>
                <w:sz w:val="22"/>
                <w:szCs w:val="22"/>
              </w:rPr>
              <w:t>country</w:t>
            </w:r>
            <w:r>
              <w:rPr>
                <w:b w:val="0"/>
                <w:color w:val="000000"/>
                <w:sz w:val="22"/>
                <w:szCs w:val="22"/>
              </w:rPr>
              <w:t xml:space="preserve"> is a signatory. It also has been executed in agreement with the governing entity on the subject and/or with the local authorities and community partners. Likewise, it has been relevant in terms of the focus of its areas of intervention.</w:t>
            </w:r>
          </w:p>
        </w:tc>
      </w:tr>
      <w:tr w:rsidR="00C22BDE" w14:paraId="0ABD487F" w14:textId="77777777" w:rsidTr="00D11533">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009999"/>
            </w:tcBorders>
          </w:tcPr>
          <w:p w14:paraId="14576205" w14:textId="77777777" w:rsidR="00C22BDE" w:rsidRDefault="00C22BDE" w:rsidP="00045514">
            <w:pPr>
              <w:pStyle w:val="Normal1"/>
              <w:numPr>
                <w:ilvl w:val="0"/>
                <w:numId w:val="4"/>
              </w:numPr>
              <w:pBdr>
                <w:top w:val="nil"/>
                <w:left w:val="nil"/>
                <w:bottom w:val="nil"/>
                <w:right w:val="nil"/>
                <w:between w:val="nil"/>
              </w:pBdr>
              <w:spacing w:line="276" w:lineRule="auto"/>
              <w:jc w:val="both"/>
            </w:pPr>
          </w:p>
        </w:tc>
        <w:tc>
          <w:tcPr>
            <w:tcW w:w="8820" w:type="dxa"/>
            <w:tcBorders>
              <w:top w:val="single" w:sz="4" w:space="0" w:color="009999"/>
            </w:tcBorders>
          </w:tcPr>
          <w:p w14:paraId="77581F7F" w14:textId="77777777" w:rsidR="00C22BDE"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National capacities have been strengthened to manage and analyze information on climate events and risks with capacities, infrastructure and methodologies developed so that currently there is an inter-institutional team capable of creating climate projections.</w:t>
            </w:r>
          </w:p>
        </w:tc>
      </w:tr>
      <w:tr w:rsidR="00C22BDE" w14:paraId="0C632E7D"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1A92DF45" w14:textId="77777777" w:rsidR="00C22BDE" w:rsidRDefault="00C22BDE" w:rsidP="00045514">
            <w:pPr>
              <w:pStyle w:val="Normal1"/>
              <w:numPr>
                <w:ilvl w:val="0"/>
                <w:numId w:val="4"/>
              </w:numPr>
              <w:pBdr>
                <w:top w:val="nil"/>
                <w:left w:val="nil"/>
                <w:bottom w:val="nil"/>
                <w:right w:val="nil"/>
                <w:between w:val="nil"/>
              </w:pBdr>
              <w:spacing w:line="276" w:lineRule="auto"/>
              <w:jc w:val="both"/>
              <w:rPr>
                <w:color w:val="000000"/>
                <w:sz w:val="22"/>
                <w:szCs w:val="22"/>
              </w:rPr>
            </w:pPr>
          </w:p>
        </w:tc>
        <w:tc>
          <w:tcPr>
            <w:tcW w:w="8820" w:type="dxa"/>
          </w:tcPr>
          <w:p w14:paraId="0F8C1736" w14:textId="77777777" w:rsidR="00C22BDE"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The </w:t>
            </w:r>
            <w:r>
              <w:rPr>
                <w:sz w:val="22"/>
                <w:szCs w:val="22"/>
              </w:rPr>
              <w:t>project</w:t>
            </w:r>
            <w:r>
              <w:rPr>
                <w:color w:val="000000"/>
                <w:sz w:val="22"/>
                <w:szCs w:val="22"/>
              </w:rPr>
              <w:t xml:space="preserve"> has shown that it has been efficient in the execution of resources for the development of the activities established in the results framework. Between 95% and 100% were reached, with the remaining 5% corresponding mainly to completing some linked activities, with operational aspects mostly. This has allowed an end before the time foreseen in the PRODOC.</w:t>
            </w:r>
          </w:p>
        </w:tc>
      </w:tr>
      <w:tr w:rsidR="00C22BDE" w14:paraId="010AD0C8"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53FB29E8" w14:textId="77777777" w:rsidR="00C22BDE" w:rsidRPr="00A8372C" w:rsidRDefault="00C22BDE" w:rsidP="00045514">
            <w:pPr>
              <w:pStyle w:val="Normal1"/>
              <w:numPr>
                <w:ilvl w:val="0"/>
                <w:numId w:val="4"/>
              </w:numPr>
              <w:pBdr>
                <w:top w:val="nil"/>
                <w:left w:val="nil"/>
                <w:bottom w:val="nil"/>
                <w:right w:val="nil"/>
                <w:between w:val="nil"/>
              </w:pBdr>
              <w:spacing w:line="276" w:lineRule="auto"/>
              <w:jc w:val="both"/>
            </w:pPr>
          </w:p>
        </w:tc>
        <w:tc>
          <w:tcPr>
            <w:tcW w:w="8820" w:type="dxa"/>
          </w:tcPr>
          <w:p w14:paraId="65838178" w14:textId="77777777"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A8372C">
              <w:rPr>
                <w:color w:val="000000"/>
                <w:sz w:val="22"/>
                <w:szCs w:val="22"/>
              </w:rPr>
              <w:t xml:space="preserve">The identification, selection and design of local community </w:t>
            </w:r>
            <w:r w:rsidRPr="00A8372C">
              <w:rPr>
                <w:sz w:val="22"/>
                <w:szCs w:val="22"/>
              </w:rPr>
              <w:t>projects</w:t>
            </w:r>
            <w:r w:rsidRPr="00A8372C">
              <w:rPr>
                <w:color w:val="000000"/>
                <w:sz w:val="22"/>
                <w:szCs w:val="22"/>
              </w:rPr>
              <w:t xml:space="preserve"> </w:t>
            </w:r>
            <w:proofErr w:type="gramStart"/>
            <w:r w:rsidRPr="00A8372C">
              <w:rPr>
                <w:color w:val="000000"/>
                <w:sz w:val="22"/>
                <w:szCs w:val="22"/>
              </w:rPr>
              <w:t>was</w:t>
            </w:r>
            <w:proofErr w:type="gramEnd"/>
            <w:r w:rsidRPr="00A8372C">
              <w:rPr>
                <w:color w:val="000000"/>
                <w:sz w:val="22"/>
                <w:szCs w:val="22"/>
              </w:rPr>
              <w:t xml:space="preserve"> done with a bottom-up approach, listening to social organizations and their proposals</w:t>
            </w:r>
            <w:r w:rsidRPr="00A8372C">
              <w:rPr>
                <w:sz w:val="22"/>
                <w:szCs w:val="22"/>
              </w:rPr>
              <w:t>.</w:t>
            </w:r>
            <w:r w:rsidRPr="00A8372C">
              <w:rPr>
                <w:color w:val="000000"/>
                <w:sz w:val="22"/>
                <w:szCs w:val="22"/>
              </w:rPr>
              <w:t xml:space="preserve"> </w:t>
            </w:r>
            <w:r w:rsidRPr="00A8372C">
              <w:rPr>
                <w:sz w:val="22"/>
                <w:szCs w:val="22"/>
              </w:rPr>
              <w:t>This</w:t>
            </w:r>
            <w:r w:rsidRPr="00A8372C">
              <w:rPr>
                <w:color w:val="000000"/>
                <w:sz w:val="22"/>
                <w:szCs w:val="22"/>
              </w:rPr>
              <w:t xml:space="preserve"> has been a positive impact, </w:t>
            </w:r>
            <w:r w:rsidRPr="00A8372C">
              <w:rPr>
                <w:sz w:val="22"/>
                <w:szCs w:val="22"/>
              </w:rPr>
              <w:t xml:space="preserve">since </w:t>
            </w:r>
            <w:r w:rsidRPr="00A8372C">
              <w:rPr>
                <w:color w:val="000000"/>
                <w:sz w:val="22"/>
                <w:szCs w:val="22"/>
              </w:rPr>
              <w:t>the organizations have been empowered and have gone from a logic of beneficiaries to implementing partners at the local level, with all the implications in terms of project execution, reporting, organization, etc.</w:t>
            </w:r>
          </w:p>
        </w:tc>
      </w:tr>
      <w:tr w:rsidR="00C22BDE" w14:paraId="34015D64"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16F8499F" w14:textId="77777777" w:rsidR="00C22BDE" w:rsidRPr="00A8372C" w:rsidRDefault="00C22BDE" w:rsidP="00045514">
            <w:pPr>
              <w:pStyle w:val="Normal1"/>
              <w:numPr>
                <w:ilvl w:val="0"/>
                <w:numId w:val="4"/>
              </w:numPr>
              <w:pBdr>
                <w:top w:val="nil"/>
                <w:left w:val="nil"/>
                <w:bottom w:val="nil"/>
                <w:right w:val="nil"/>
                <w:between w:val="nil"/>
              </w:pBdr>
              <w:spacing w:line="276" w:lineRule="auto"/>
              <w:jc w:val="both"/>
            </w:pPr>
          </w:p>
        </w:tc>
        <w:tc>
          <w:tcPr>
            <w:tcW w:w="8820" w:type="dxa"/>
          </w:tcPr>
          <w:p w14:paraId="4E2D1EBF" w14:textId="596DF57F"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A8372C">
              <w:rPr>
                <w:color w:val="000000"/>
                <w:sz w:val="22"/>
                <w:szCs w:val="22"/>
              </w:rPr>
              <w:t>The</w:t>
            </w:r>
            <w:r w:rsidRPr="00A8372C">
              <w:rPr>
                <w:sz w:val="22"/>
                <w:szCs w:val="22"/>
              </w:rPr>
              <w:t xml:space="preserve"> LCP</w:t>
            </w:r>
            <w:r w:rsidRPr="00A8372C">
              <w:rPr>
                <w:color w:val="000000"/>
                <w:sz w:val="22"/>
                <w:szCs w:val="22"/>
              </w:rPr>
              <w:t xml:space="preserve">s did not consider local </w:t>
            </w:r>
            <w:r w:rsidR="00F55AA2" w:rsidRPr="00A8372C">
              <w:rPr>
                <w:color w:val="000000"/>
                <w:sz w:val="22"/>
                <w:szCs w:val="22"/>
              </w:rPr>
              <w:t>matching funds</w:t>
            </w:r>
            <w:r w:rsidR="00C42F22" w:rsidRPr="00A8372C">
              <w:rPr>
                <w:rStyle w:val="Refdenotaalpie"/>
                <w:color w:val="000000"/>
                <w:sz w:val="22"/>
                <w:szCs w:val="22"/>
              </w:rPr>
              <w:footnoteReference w:id="2"/>
            </w:r>
            <w:r w:rsidR="00BC31F9" w:rsidRPr="00A8372C">
              <w:rPr>
                <w:color w:val="000000"/>
                <w:sz w:val="22"/>
                <w:szCs w:val="22"/>
              </w:rPr>
              <w:t xml:space="preserve"> or local input</w:t>
            </w:r>
            <w:r w:rsidRPr="00A8372C">
              <w:rPr>
                <w:color w:val="000000"/>
                <w:sz w:val="22"/>
                <w:szCs w:val="22"/>
              </w:rPr>
              <w:t xml:space="preserve"> </w:t>
            </w:r>
            <w:r w:rsidR="00BC31F9" w:rsidRPr="00A8372C">
              <w:rPr>
                <w:color w:val="000000"/>
                <w:sz w:val="22"/>
                <w:szCs w:val="22"/>
              </w:rPr>
              <w:t>from the organizations which executed them, even though</w:t>
            </w:r>
            <w:r w:rsidRPr="00A8372C">
              <w:rPr>
                <w:color w:val="000000"/>
                <w:sz w:val="22"/>
                <w:szCs w:val="22"/>
              </w:rPr>
              <w:t xml:space="preserve"> the UNDP Small Grants </w:t>
            </w:r>
            <w:r w:rsidRPr="00A8372C">
              <w:rPr>
                <w:sz w:val="22"/>
                <w:szCs w:val="22"/>
              </w:rPr>
              <w:t>program model</w:t>
            </w:r>
            <w:r w:rsidRPr="00A8372C">
              <w:rPr>
                <w:color w:val="000000"/>
                <w:sz w:val="22"/>
                <w:szCs w:val="22"/>
              </w:rPr>
              <w:t xml:space="preserve"> </w:t>
            </w:r>
            <w:r w:rsidR="00BC31F9" w:rsidRPr="00A8372C">
              <w:rPr>
                <w:color w:val="000000"/>
                <w:sz w:val="22"/>
                <w:szCs w:val="22"/>
              </w:rPr>
              <w:t xml:space="preserve">(taken as reference) </w:t>
            </w:r>
            <w:r w:rsidRPr="00A8372C">
              <w:rPr>
                <w:color w:val="000000"/>
                <w:sz w:val="22"/>
                <w:szCs w:val="22"/>
              </w:rPr>
              <w:t>does include it</w:t>
            </w:r>
            <w:r w:rsidR="000C09BD" w:rsidRPr="00A8372C">
              <w:rPr>
                <w:color w:val="000000"/>
                <w:sz w:val="22"/>
                <w:szCs w:val="22"/>
              </w:rPr>
              <w:t xml:space="preserve"> as part of the “model”</w:t>
            </w:r>
            <w:r w:rsidR="003B1CB4" w:rsidRPr="00A8372C">
              <w:rPr>
                <w:rStyle w:val="Refdenotaalpie"/>
                <w:color w:val="000000"/>
                <w:sz w:val="22"/>
                <w:szCs w:val="22"/>
              </w:rPr>
              <w:footnoteReference w:id="3"/>
            </w:r>
            <w:r w:rsidRPr="00A8372C">
              <w:rPr>
                <w:color w:val="000000"/>
                <w:sz w:val="22"/>
                <w:szCs w:val="22"/>
              </w:rPr>
              <w:t>.</w:t>
            </w:r>
          </w:p>
        </w:tc>
      </w:tr>
      <w:tr w:rsidR="00C22BDE" w14:paraId="47BCEFB6"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336898F3" w14:textId="77777777" w:rsidR="00C22BDE" w:rsidRPr="00A8372C" w:rsidRDefault="00C22BDE" w:rsidP="00045514">
            <w:pPr>
              <w:pStyle w:val="Normal1"/>
              <w:numPr>
                <w:ilvl w:val="0"/>
                <w:numId w:val="4"/>
              </w:numPr>
              <w:pBdr>
                <w:top w:val="nil"/>
                <w:left w:val="nil"/>
                <w:bottom w:val="nil"/>
                <w:right w:val="nil"/>
                <w:between w:val="nil"/>
              </w:pBdr>
              <w:spacing w:line="276" w:lineRule="auto"/>
              <w:jc w:val="both"/>
            </w:pPr>
          </w:p>
        </w:tc>
        <w:tc>
          <w:tcPr>
            <w:tcW w:w="8820" w:type="dxa"/>
          </w:tcPr>
          <w:p w14:paraId="4EC07107" w14:textId="1021A2BB"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A8372C">
              <w:rPr>
                <w:color w:val="000000"/>
                <w:sz w:val="22"/>
                <w:szCs w:val="22"/>
              </w:rPr>
              <w:t xml:space="preserve">The strategies implemented by the </w:t>
            </w:r>
            <w:r w:rsidRPr="00A8372C">
              <w:rPr>
                <w:sz w:val="22"/>
                <w:szCs w:val="22"/>
              </w:rPr>
              <w:t>p</w:t>
            </w:r>
            <w:r w:rsidRPr="00A8372C">
              <w:rPr>
                <w:color w:val="000000"/>
                <w:sz w:val="22"/>
                <w:szCs w:val="22"/>
              </w:rPr>
              <w:t xml:space="preserve">roject such as: the </w:t>
            </w:r>
            <w:r w:rsidRPr="00A8372C">
              <w:rPr>
                <w:sz w:val="22"/>
                <w:szCs w:val="22"/>
              </w:rPr>
              <w:t>communication strategy</w:t>
            </w:r>
            <w:r w:rsidRPr="00A8372C">
              <w:rPr>
                <w:color w:val="000000"/>
                <w:sz w:val="22"/>
                <w:szCs w:val="22"/>
              </w:rPr>
              <w:t xml:space="preserve">, the establishment of value chains for production, the incorporation of micro capital in the execution of the </w:t>
            </w:r>
            <w:r w:rsidRPr="00A8372C">
              <w:rPr>
                <w:sz w:val="22"/>
                <w:szCs w:val="22"/>
              </w:rPr>
              <w:t>LCP</w:t>
            </w:r>
            <w:r w:rsidRPr="00A8372C">
              <w:rPr>
                <w:color w:val="000000"/>
                <w:sz w:val="22"/>
                <w:szCs w:val="22"/>
              </w:rPr>
              <w:t>s, the technical assistance and advice in the development of methodologies and, instruments of adaptation at the local level, have been relevant.</w:t>
            </w:r>
          </w:p>
        </w:tc>
      </w:tr>
      <w:tr w:rsidR="00C22BDE" w14:paraId="6B2D3294"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3644EE9C" w14:textId="77777777" w:rsidR="00C22BDE" w:rsidRPr="00A8372C" w:rsidRDefault="00C22BDE" w:rsidP="00045514">
            <w:pPr>
              <w:pStyle w:val="Normal1"/>
              <w:numPr>
                <w:ilvl w:val="0"/>
                <w:numId w:val="4"/>
              </w:numPr>
              <w:pBdr>
                <w:top w:val="nil"/>
                <w:left w:val="nil"/>
                <w:bottom w:val="nil"/>
                <w:right w:val="nil"/>
                <w:between w:val="nil"/>
              </w:pBdr>
              <w:spacing w:line="276" w:lineRule="auto"/>
              <w:jc w:val="both"/>
              <w:rPr>
                <w:color w:val="000000"/>
                <w:sz w:val="22"/>
                <w:szCs w:val="22"/>
              </w:rPr>
            </w:pPr>
          </w:p>
        </w:tc>
        <w:tc>
          <w:tcPr>
            <w:tcW w:w="8820" w:type="dxa"/>
          </w:tcPr>
          <w:p w14:paraId="0D82BA2E" w14:textId="77777777"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A8372C">
              <w:rPr>
                <w:color w:val="000000"/>
                <w:sz w:val="22"/>
                <w:szCs w:val="22"/>
              </w:rPr>
              <w:t>At the design level, the project shows areas of improvement in the definition of its results framework. In the section of recommendations this matter is extended.</w:t>
            </w:r>
          </w:p>
        </w:tc>
      </w:tr>
      <w:tr w:rsidR="00C22BDE" w14:paraId="2DFD64FE"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3FFA36A0" w14:textId="77777777" w:rsidR="00C22BDE" w:rsidRPr="00A8372C" w:rsidRDefault="00C22BDE" w:rsidP="00045514">
            <w:pPr>
              <w:pStyle w:val="Normal1"/>
              <w:numPr>
                <w:ilvl w:val="0"/>
                <w:numId w:val="4"/>
              </w:numPr>
              <w:pBdr>
                <w:top w:val="nil"/>
                <w:left w:val="nil"/>
                <w:bottom w:val="nil"/>
                <w:right w:val="nil"/>
                <w:between w:val="nil"/>
              </w:pBdr>
              <w:spacing w:line="276" w:lineRule="auto"/>
              <w:jc w:val="both"/>
              <w:rPr>
                <w:color w:val="000000"/>
                <w:sz w:val="22"/>
                <w:szCs w:val="22"/>
              </w:rPr>
            </w:pPr>
          </w:p>
        </w:tc>
        <w:tc>
          <w:tcPr>
            <w:tcW w:w="8820" w:type="dxa"/>
          </w:tcPr>
          <w:p w14:paraId="7D0E7076" w14:textId="51185ABB"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A8372C">
              <w:rPr>
                <w:color w:val="000000"/>
                <w:sz w:val="22"/>
                <w:szCs w:val="22"/>
              </w:rPr>
              <w:t xml:space="preserve">The </w:t>
            </w:r>
            <w:r w:rsidRPr="00A8372C">
              <w:rPr>
                <w:sz w:val="22"/>
                <w:szCs w:val="22"/>
              </w:rPr>
              <w:t>monitoring</w:t>
            </w:r>
            <w:r w:rsidRPr="00A8372C">
              <w:rPr>
                <w:color w:val="000000"/>
                <w:sz w:val="22"/>
                <w:szCs w:val="22"/>
              </w:rPr>
              <w:t xml:space="preserve"> system presented a challenge in terms of improving planning and monitoring instruments, such as annual reports, quarterly reports, information systems, etc. In this sense, it would be necessary for new interventions </w:t>
            </w:r>
            <w:r w:rsidR="00BB42ED" w:rsidRPr="00A8372C">
              <w:rPr>
                <w:color w:val="000000"/>
                <w:sz w:val="22"/>
                <w:szCs w:val="22"/>
              </w:rPr>
              <w:t>and to</w:t>
            </w:r>
            <w:r w:rsidRPr="00A8372C">
              <w:rPr>
                <w:color w:val="000000"/>
                <w:sz w:val="22"/>
                <w:szCs w:val="22"/>
              </w:rPr>
              <w:t xml:space="preserve"> incorporate</w:t>
            </w:r>
            <w:r w:rsidRPr="00A8372C">
              <w:rPr>
                <w:sz w:val="22"/>
                <w:szCs w:val="22"/>
              </w:rPr>
              <w:t xml:space="preserve"> a </w:t>
            </w:r>
            <w:r w:rsidRPr="00A8372C">
              <w:rPr>
                <w:color w:val="000000"/>
                <w:sz w:val="22"/>
                <w:szCs w:val="22"/>
              </w:rPr>
              <w:t>greater systematization so that the knowledge that is generated prevails.</w:t>
            </w:r>
          </w:p>
        </w:tc>
      </w:tr>
      <w:tr w:rsidR="00C22BDE" w14:paraId="4355BAE7"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6D181D24" w14:textId="77777777" w:rsidR="00C22BDE" w:rsidRPr="00A8372C" w:rsidRDefault="00C22BDE" w:rsidP="00045514">
            <w:pPr>
              <w:pStyle w:val="Normal1"/>
              <w:numPr>
                <w:ilvl w:val="0"/>
                <w:numId w:val="4"/>
              </w:numPr>
              <w:pBdr>
                <w:top w:val="nil"/>
                <w:left w:val="nil"/>
                <w:bottom w:val="nil"/>
                <w:right w:val="nil"/>
                <w:between w:val="nil"/>
              </w:pBdr>
              <w:spacing w:line="276" w:lineRule="auto"/>
              <w:jc w:val="both"/>
            </w:pPr>
          </w:p>
        </w:tc>
        <w:tc>
          <w:tcPr>
            <w:tcW w:w="8820" w:type="dxa"/>
          </w:tcPr>
          <w:p w14:paraId="5122E91C" w14:textId="0761B0BF"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A8372C">
              <w:rPr>
                <w:color w:val="000000"/>
                <w:sz w:val="22"/>
                <w:szCs w:val="22"/>
              </w:rPr>
              <w:t>A series of studies, mechanisms for financing, plans and regulations were prepared based on the intervention of the project.</w:t>
            </w:r>
            <w:r w:rsidR="0065147A" w:rsidRPr="00A8372C">
              <w:rPr>
                <w:color w:val="000000"/>
                <w:sz w:val="22"/>
                <w:szCs w:val="22"/>
              </w:rPr>
              <w:t xml:space="preserve"> The</w:t>
            </w:r>
            <w:r w:rsidR="00801B52" w:rsidRPr="00A8372C">
              <w:rPr>
                <w:color w:val="000000"/>
                <w:sz w:val="22"/>
                <w:szCs w:val="22"/>
              </w:rPr>
              <w:t>ir</w:t>
            </w:r>
            <w:r w:rsidR="0065147A" w:rsidRPr="00A8372C">
              <w:rPr>
                <w:color w:val="000000"/>
                <w:sz w:val="22"/>
                <w:szCs w:val="22"/>
              </w:rPr>
              <w:t xml:space="preserve"> appropriation and put in practice </w:t>
            </w:r>
            <w:r w:rsidR="00483FAA" w:rsidRPr="00A8372C">
              <w:rPr>
                <w:color w:val="000000"/>
                <w:sz w:val="22"/>
                <w:szCs w:val="22"/>
              </w:rPr>
              <w:t>by</w:t>
            </w:r>
            <w:r w:rsidR="0065147A" w:rsidRPr="00A8372C">
              <w:rPr>
                <w:color w:val="000000"/>
                <w:sz w:val="22"/>
                <w:szCs w:val="22"/>
              </w:rPr>
              <w:t xml:space="preserve"> the different</w:t>
            </w:r>
            <w:r w:rsidR="005D55F1" w:rsidRPr="00A8372C">
              <w:rPr>
                <w:color w:val="000000"/>
                <w:sz w:val="22"/>
                <w:szCs w:val="22"/>
              </w:rPr>
              <w:t xml:space="preserve"> participants will be a key alternative to respond to the problems generated by climate change and its effects. The scientific quality of the studies has been watched, its application must be promo</w:t>
            </w:r>
            <w:r w:rsidR="00466061" w:rsidRPr="00A8372C">
              <w:rPr>
                <w:color w:val="000000"/>
                <w:sz w:val="22"/>
                <w:szCs w:val="22"/>
              </w:rPr>
              <w:t>t</w:t>
            </w:r>
            <w:r w:rsidR="005D55F1" w:rsidRPr="00A8372C">
              <w:rPr>
                <w:color w:val="000000"/>
                <w:sz w:val="22"/>
                <w:szCs w:val="22"/>
              </w:rPr>
              <w:t>ed as public</w:t>
            </w:r>
            <w:r w:rsidR="0065147A" w:rsidRPr="00A8372C">
              <w:rPr>
                <w:color w:val="000000"/>
                <w:sz w:val="22"/>
                <w:szCs w:val="22"/>
              </w:rPr>
              <w:t xml:space="preserve"> </w:t>
            </w:r>
            <w:r w:rsidR="00466061" w:rsidRPr="00A8372C">
              <w:rPr>
                <w:color w:val="000000"/>
                <w:sz w:val="22"/>
                <w:szCs w:val="22"/>
              </w:rPr>
              <w:t>assets since they are instruments which can be used by any other public of private initiative.</w:t>
            </w:r>
          </w:p>
        </w:tc>
      </w:tr>
      <w:tr w:rsidR="00C22BDE" w14:paraId="55F6636C"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4AF000B1" w14:textId="77777777" w:rsidR="00C22BDE" w:rsidRPr="00A8372C" w:rsidRDefault="00C22BDE" w:rsidP="00045514">
            <w:pPr>
              <w:pStyle w:val="Normal1"/>
              <w:numPr>
                <w:ilvl w:val="0"/>
                <w:numId w:val="4"/>
              </w:numPr>
              <w:pBdr>
                <w:top w:val="nil"/>
                <w:left w:val="nil"/>
                <w:bottom w:val="nil"/>
                <w:right w:val="nil"/>
                <w:between w:val="nil"/>
              </w:pBdr>
              <w:spacing w:line="276" w:lineRule="auto"/>
              <w:jc w:val="both"/>
            </w:pPr>
          </w:p>
        </w:tc>
        <w:tc>
          <w:tcPr>
            <w:tcW w:w="8820" w:type="dxa"/>
          </w:tcPr>
          <w:p w14:paraId="745758CB" w14:textId="77777777"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A8372C">
              <w:rPr>
                <w:color w:val="000000"/>
                <w:sz w:val="22"/>
                <w:szCs w:val="22"/>
              </w:rPr>
              <w:t>Specialized technical assistance in the transfer of adaptation instruments and methodologies at the local level is one of the most innovative factors of the</w:t>
            </w:r>
            <w:r w:rsidRPr="00A8372C">
              <w:t xml:space="preserve"> </w:t>
            </w:r>
            <w:r w:rsidRPr="00A8372C">
              <w:rPr>
                <w:sz w:val="22"/>
                <w:szCs w:val="22"/>
              </w:rPr>
              <w:t xml:space="preserve">project </w:t>
            </w:r>
            <w:r w:rsidRPr="00A8372C">
              <w:rPr>
                <w:color w:val="000000"/>
                <w:sz w:val="22"/>
                <w:szCs w:val="22"/>
              </w:rPr>
              <w:t xml:space="preserve">and, it has allowed </w:t>
            </w:r>
            <w:proofErr w:type="gramStart"/>
            <w:r w:rsidRPr="00A8372C">
              <w:rPr>
                <w:color w:val="000000"/>
                <w:sz w:val="22"/>
                <w:szCs w:val="22"/>
              </w:rPr>
              <w:t>to establish</w:t>
            </w:r>
            <w:proofErr w:type="gramEnd"/>
            <w:r w:rsidRPr="00A8372C">
              <w:rPr>
                <w:color w:val="000000"/>
                <w:sz w:val="22"/>
                <w:szCs w:val="22"/>
              </w:rPr>
              <w:t xml:space="preserve"> a process in the region that can be systematized, valued and scaled at a regional level.</w:t>
            </w:r>
          </w:p>
        </w:tc>
      </w:tr>
      <w:tr w:rsidR="00C22BDE" w14:paraId="3045D5EE" w14:textId="77777777" w:rsidTr="00D11533">
        <w:tc>
          <w:tcPr>
            <w:cnfStyle w:val="001000000000" w:firstRow="0" w:lastRow="0" w:firstColumn="1" w:lastColumn="0" w:oddVBand="0" w:evenVBand="0" w:oddHBand="0" w:evenHBand="0" w:firstRowFirstColumn="0" w:firstRowLastColumn="0" w:lastRowFirstColumn="0" w:lastRowLastColumn="0"/>
            <w:tcW w:w="1260" w:type="dxa"/>
          </w:tcPr>
          <w:p w14:paraId="685113DA" w14:textId="77777777" w:rsidR="00C22BDE" w:rsidRDefault="00C22BDE" w:rsidP="00045514">
            <w:pPr>
              <w:pStyle w:val="Normal1"/>
              <w:numPr>
                <w:ilvl w:val="0"/>
                <w:numId w:val="4"/>
              </w:numPr>
              <w:pBdr>
                <w:top w:val="nil"/>
                <w:left w:val="nil"/>
                <w:bottom w:val="nil"/>
                <w:right w:val="nil"/>
                <w:between w:val="nil"/>
              </w:pBdr>
              <w:spacing w:line="276" w:lineRule="auto"/>
              <w:jc w:val="both"/>
              <w:rPr>
                <w:color w:val="000000"/>
                <w:sz w:val="22"/>
                <w:szCs w:val="22"/>
              </w:rPr>
            </w:pPr>
          </w:p>
        </w:tc>
        <w:tc>
          <w:tcPr>
            <w:tcW w:w="8820" w:type="dxa"/>
          </w:tcPr>
          <w:p w14:paraId="09738870" w14:textId="77777777" w:rsidR="00C22BDE"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There are favorable changes in the processes of institutionalization and consolidation of the governance of </w:t>
            </w:r>
            <w:r>
              <w:rPr>
                <w:sz w:val="22"/>
                <w:szCs w:val="22"/>
              </w:rPr>
              <w:t>climate</w:t>
            </w:r>
            <w:r>
              <w:rPr>
                <w:color w:val="000000"/>
                <w:sz w:val="22"/>
                <w:szCs w:val="22"/>
              </w:rPr>
              <w:t xml:space="preserve"> change systems in the different actors and sectors where the project has intervened. There is evidence to affirm that the contribution of the MENR and UNDP in this area has had a weighted value with respect to other organisms.</w:t>
            </w:r>
          </w:p>
        </w:tc>
      </w:tr>
    </w:tbl>
    <w:p w14:paraId="022CC981" w14:textId="77777777" w:rsidR="00C22BDE" w:rsidRDefault="00C22BDE">
      <w:pPr>
        <w:pStyle w:val="Normal1"/>
        <w:spacing w:after="0"/>
      </w:pPr>
    </w:p>
    <w:p w14:paraId="0B3B1CA1" w14:textId="77777777" w:rsidR="00C22BDE" w:rsidRDefault="007D0481">
      <w:pPr>
        <w:pStyle w:val="Ttulo2"/>
      </w:pPr>
      <w:bookmarkStart w:id="10" w:name="_Toc533597356"/>
      <w:r w:rsidRPr="006E5DB0">
        <w:t xml:space="preserve">1.5. Summary of </w:t>
      </w:r>
      <w:r w:rsidR="000B42E9" w:rsidRPr="006E5DB0">
        <w:t>R</w:t>
      </w:r>
      <w:r w:rsidRPr="006E5DB0">
        <w:t>ecommendations</w:t>
      </w:r>
      <w:bookmarkEnd w:id="10"/>
    </w:p>
    <w:p w14:paraId="75C5F9E5" w14:textId="77777777" w:rsidR="00C22BDE" w:rsidRDefault="007D0481">
      <w:pPr>
        <w:pStyle w:val="Normal1"/>
        <w:pBdr>
          <w:top w:val="nil"/>
          <w:left w:val="nil"/>
          <w:bottom w:val="nil"/>
          <w:right w:val="nil"/>
          <w:between w:val="nil"/>
        </w:pBdr>
        <w:spacing w:after="0" w:line="276" w:lineRule="auto"/>
        <w:jc w:val="both"/>
        <w:rPr>
          <w:color w:val="000000"/>
        </w:rPr>
      </w:pPr>
      <w:bookmarkStart w:id="11" w:name="_3rdcrjn" w:colFirst="0" w:colLast="0"/>
      <w:bookmarkEnd w:id="11"/>
      <w:r>
        <w:rPr>
          <w:color w:val="000000"/>
        </w:rPr>
        <w:t>Subsequently, some recommendations resulting from the evaluation process that could be</w:t>
      </w:r>
      <w:r>
        <w:rPr>
          <w:b/>
          <w:color w:val="000000"/>
        </w:rPr>
        <w:t xml:space="preserve"> considered for a future</w:t>
      </w:r>
      <w:r>
        <w:rPr>
          <w:b/>
        </w:rPr>
        <w:t xml:space="preserve"> project are made available to MENR and UNDP</w:t>
      </w:r>
      <w:r>
        <w:rPr>
          <w:color w:val="000000"/>
        </w:rPr>
        <w:t>:</w:t>
      </w:r>
    </w:p>
    <w:p w14:paraId="4710B9DF" w14:textId="77777777" w:rsidR="00C22BDE" w:rsidRDefault="00C22BDE">
      <w:pPr>
        <w:pStyle w:val="Normal1"/>
        <w:pBdr>
          <w:top w:val="nil"/>
          <w:left w:val="nil"/>
          <w:bottom w:val="nil"/>
          <w:right w:val="nil"/>
          <w:between w:val="nil"/>
        </w:pBdr>
        <w:spacing w:after="0" w:line="276" w:lineRule="auto"/>
        <w:jc w:val="both"/>
        <w:rPr>
          <w:color w:val="000000"/>
        </w:rPr>
      </w:pPr>
    </w:p>
    <w:tbl>
      <w:tblPr>
        <w:tblStyle w:val="a3"/>
        <w:tblW w:w="10080" w:type="dxa"/>
        <w:tblInd w:w="-54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A0" w:firstRow="1" w:lastRow="0" w:firstColumn="1" w:lastColumn="0" w:noHBand="0" w:noVBand="1"/>
      </w:tblPr>
      <w:tblGrid>
        <w:gridCol w:w="1170"/>
        <w:gridCol w:w="8910"/>
      </w:tblGrid>
      <w:tr w:rsidR="00C22BDE" w:rsidRPr="00A8372C" w14:paraId="51BF93C2" w14:textId="77777777" w:rsidTr="00D1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4" w:space="0" w:color="009999"/>
            </w:tcBorders>
          </w:tcPr>
          <w:p w14:paraId="67B77C19" w14:textId="77777777" w:rsidR="00C22BDE" w:rsidRPr="000B42E9" w:rsidRDefault="00C22BDE">
            <w:pPr>
              <w:pStyle w:val="Normal1"/>
              <w:numPr>
                <w:ilvl w:val="0"/>
                <w:numId w:val="1"/>
              </w:numPr>
              <w:pBdr>
                <w:top w:val="nil"/>
                <w:left w:val="nil"/>
                <w:bottom w:val="nil"/>
                <w:right w:val="nil"/>
                <w:between w:val="nil"/>
              </w:pBdr>
              <w:spacing w:line="276" w:lineRule="auto"/>
              <w:jc w:val="both"/>
            </w:pPr>
          </w:p>
        </w:tc>
        <w:tc>
          <w:tcPr>
            <w:tcW w:w="8910" w:type="dxa"/>
            <w:tcBorders>
              <w:bottom w:val="single" w:sz="4" w:space="0" w:color="009999"/>
            </w:tcBorders>
          </w:tcPr>
          <w:p w14:paraId="0520ADFE" w14:textId="426D59D9" w:rsidR="00C22BDE" w:rsidRPr="00A8372C" w:rsidRDefault="007D0481">
            <w:pPr>
              <w:pStyle w:val="Normal1"/>
              <w:pBdr>
                <w:top w:val="nil"/>
                <w:left w:val="nil"/>
                <w:bottom w:val="nil"/>
                <w:right w:val="nil"/>
                <w:between w:val="nil"/>
              </w:pBdr>
              <w:spacing w:line="276" w:lineRule="auto"/>
              <w:jc w:val="both"/>
              <w:cnfStyle w:val="100000000000" w:firstRow="1" w:lastRow="0" w:firstColumn="0" w:lastColumn="0" w:oddVBand="0" w:evenVBand="0" w:oddHBand="0" w:evenHBand="0" w:firstRowFirstColumn="0" w:firstRowLastColumn="0" w:lastRowFirstColumn="0" w:lastRowLastColumn="0"/>
              <w:rPr>
                <w:color w:val="000000"/>
              </w:rPr>
            </w:pPr>
            <w:r w:rsidRPr="00A8372C">
              <w:rPr>
                <w:b w:val="0"/>
                <w:color w:val="000000"/>
              </w:rPr>
              <w:t xml:space="preserve">To make </w:t>
            </w:r>
            <w:r w:rsidR="006E5DB0" w:rsidRPr="00A8372C">
              <w:rPr>
                <w:b w:val="0"/>
                <w:color w:val="000000"/>
              </w:rPr>
              <w:t xml:space="preserve">successful experiences </w:t>
            </w:r>
            <w:r w:rsidRPr="00A8372C">
              <w:rPr>
                <w:b w:val="0"/>
                <w:color w:val="000000"/>
              </w:rPr>
              <w:t xml:space="preserve">visible and </w:t>
            </w:r>
            <w:r w:rsidR="001A78E3" w:rsidRPr="00A8372C">
              <w:rPr>
                <w:b w:val="0"/>
                <w:color w:val="000000"/>
              </w:rPr>
              <w:t xml:space="preserve">to </w:t>
            </w:r>
            <w:r w:rsidRPr="00A8372C">
              <w:rPr>
                <w:b w:val="0"/>
                <w:color w:val="000000"/>
              </w:rPr>
              <w:t>promote their dissemination and scaling by entities with competence in the subject.</w:t>
            </w:r>
            <w:r w:rsidR="006E5DB0" w:rsidRPr="00A8372C">
              <w:rPr>
                <w:b w:val="0"/>
                <w:color w:val="000000"/>
              </w:rPr>
              <w:t xml:space="preserve"> For example, new projects could replicate and generate greater research with respect to the use and </w:t>
            </w:r>
            <w:r w:rsidR="00B75DE1" w:rsidRPr="00A8372C">
              <w:rPr>
                <w:b w:val="0"/>
                <w:color w:val="000000"/>
              </w:rPr>
              <w:t>commercializing of “</w:t>
            </w:r>
            <w:proofErr w:type="spellStart"/>
            <w:r w:rsidR="00B75DE1" w:rsidRPr="00A8372C">
              <w:rPr>
                <w:b w:val="0"/>
                <w:color w:val="000000"/>
              </w:rPr>
              <w:t>mashan</w:t>
            </w:r>
            <w:proofErr w:type="spellEnd"/>
            <w:r w:rsidR="00B75DE1" w:rsidRPr="00A8372C">
              <w:rPr>
                <w:b w:val="0"/>
                <w:color w:val="000000"/>
              </w:rPr>
              <w:t>” leaf. The project erected the basis for its “domestication” and harnessing</w:t>
            </w:r>
            <w:r w:rsidR="006B7FEB" w:rsidRPr="00A8372C">
              <w:rPr>
                <w:rStyle w:val="Refdenotaalpie"/>
                <w:b w:val="0"/>
                <w:color w:val="000000"/>
              </w:rPr>
              <w:footnoteReference w:id="4"/>
            </w:r>
            <w:r w:rsidR="00B75DE1" w:rsidRPr="00A8372C">
              <w:rPr>
                <w:b w:val="0"/>
                <w:color w:val="000000"/>
              </w:rPr>
              <w:t>. Also, the endorsing of non</w:t>
            </w:r>
            <w:r w:rsidR="00E24FF7" w:rsidRPr="00A8372C">
              <w:rPr>
                <w:b w:val="0"/>
                <w:color w:val="000000"/>
              </w:rPr>
              <w:t>-timber products, with a cultural background and potential in the international market.</w:t>
            </w:r>
          </w:p>
        </w:tc>
      </w:tr>
      <w:tr w:rsidR="00C22BDE" w:rsidRPr="00A8372C" w14:paraId="47DBB305" w14:textId="77777777" w:rsidTr="00D11533">
        <w:tc>
          <w:tcPr>
            <w:cnfStyle w:val="001000000000" w:firstRow="0" w:lastRow="0" w:firstColumn="1" w:lastColumn="0" w:oddVBand="0" w:evenVBand="0" w:oddHBand="0" w:evenHBand="0" w:firstRowFirstColumn="0" w:firstRowLastColumn="0" w:lastRowFirstColumn="0" w:lastRowLastColumn="0"/>
            <w:tcW w:w="1170" w:type="dxa"/>
          </w:tcPr>
          <w:p w14:paraId="3D9452F1" w14:textId="77777777" w:rsidR="00C22BDE" w:rsidRPr="00A8372C" w:rsidRDefault="00C22BDE">
            <w:pPr>
              <w:pStyle w:val="Normal1"/>
              <w:numPr>
                <w:ilvl w:val="0"/>
                <w:numId w:val="1"/>
              </w:numPr>
              <w:pBdr>
                <w:top w:val="nil"/>
                <w:left w:val="nil"/>
                <w:bottom w:val="nil"/>
                <w:right w:val="nil"/>
                <w:between w:val="nil"/>
              </w:pBdr>
              <w:spacing w:line="276" w:lineRule="auto"/>
              <w:jc w:val="both"/>
            </w:pPr>
          </w:p>
        </w:tc>
        <w:tc>
          <w:tcPr>
            <w:tcW w:w="8910" w:type="dxa"/>
          </w:tcPr>
          <w:p w14:paraId="7E3EBCBE" w14:textId="7BF79C04"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8372C">
              <w:t>To bring</w:t>
            </w:r>
            <w:r w:rsidRPr="00A8372C">
              <w:rPr>
                <w:color w:val="000000"/>
              </w:rPr>
              <w:t xml:space="preserve"> the information to the population in a way that can be useful and becomes an instrument to improve future interventions linked to adaptation to climate change. This recommendation is based on the "good practice" carried out by the </w:t>
            </w:r>
            <w:r w:rsidRPr="00A8372C">
              <w:t>p</w:t>
            </w:r>
            <w:r w:rsidRPr="00A8372C">
              <w:rPr>
                <w:color w:val="000000"/>
              </w:rPr>
              <w:t>roject in this area.</w:t>
            </w:r>
            <w:r w:rsidR="00D73D6F" w:rsidRPr="00A8372C">
              <w:rPr>
                <w:color w:val="000000"/>
              </w:rPr>
              <w:t xml:space="preserve"> For example, the strategy of informing </w:t>
            </w:r>
            <w:r w:rsidR="00FA160E" w:rsidRPr="00A8372C">
              <w:rPr>
                <w:color w:val="000000"/>
              </w:rPr>
              <w:t xml:space="preserve">each ethnic group </w:t>
            </w:r>
            <w:r w:rsidR="00D73D6F" w:rsidRPr="00A8372C">
              <w:rPr>
                <w:color w:val="000000"/>
              </w:rPr>
              <w:t xml:space="preserve">in </w:t>
            </w:r>
            <w:r w:rsidR="00FA160E" w:rsidRPr="00A8372C">
              <w:rPr>
                <w:color w:val="000000"/>
              </w:rPr>
              <w:t>their</w:t>
            </w:r>
            <w:r w:rsidR="00D73D6F" w:rsidRPr="00A8372C">
              <w:rPr>
                <w:color w:val="000000"/>
              </w:rPr>
              <w:t xml:space="preserve"> mother tongue facilitates horizontal communication and knowledge management. </w:t>
            </w:r>
          </w:p>
        </w:tc>
      </w:tr>
      <w:tr w:rsidR="00C22BDE" w:rsidRPr="00A8372C" w14:paraId="14EB4477" w14:textId="77777777" w:rsidTr="00D11533">
        <w:tc>
          <w:tcPr>
            <w:cnfStyle w:val="001000000000" w:firstRow="0" w:lastRow="0" w:firstColumn="1" w:lastColumn="0" w:oddVBand="0" w:evenVBand="0" w:oddHBand="0" w:evenHBand="0" w:firstRowFirstColumn="0" w:firstRowLastColumn="0" w:lastRowFirstColumn="0" w:lastRowLastColumn="0"/>
            <w:tcW w:w="1170" w:type="dxa"/>
          </w:tcPr>
          <w:p w14:paraId="526F932B" w14:textId="77777777" w:rsidR="00C22BDE" w:rsidRPr="00A8372C" w:rsidRDefault="00C22BDE">
            <w:pPr>
              <w:pStyle w:val="Normal1"/>
              <w:numPr>
                <w:ilvl w:val="0"/>
                <w:numId w:val="1"/>
              </w:numPr>
              <w:pBdr>
                <w:top w:val="nil"/>
                <w:left w:val="nil"/>
                <w:bottom w:val="nil"/>
                <w:right w:val="nil"/>
                <w:between w:val="nil"/>
              </w:pBdr>
              <w:spacing w:line="276" w:lineRule="auto"/>
              <w:jc w:val="both"/>
            </w:pPr>
          </w:p>
        </w:tc>
        <w:tc>
          <w:tcPr>
            <w:tcW w:w="8910" w:type="dxa"/>
          </w:tcPr>
          <w:p w14:paraId="1D6DB5FC" w14:textId="59E9C4F3"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8372C">
              <w:t>To</w:t>
            </w:r>
            <w:r w:rsidRPr="00A8372C">
              <w:rPr>
                <w:color w:val="000000"/>
              </w:rPr>
              <w:t xml:space="preserve"> move forward in the processes of completion of a project requires an </w:t>
            </w:r>
            <w:r w:rsidRPr="00A8372C">
              <w:t xml:space="preserve">expertise </w:t>
            </w:r>
            <w:r w:rsidRPr="00A8372C">
              <w:rPr>
                <w:color w:val="000000"/>
              </w:rPr>
              <w:t xml:space="preserve">not only in terms of efficiency, but also </w:t>
            </w:r>
            <w:r w:rsidRPr="00A8372C">
              <w:t xml:space="preserve">in </w:t>
            </w:r>
            <w:r w:rsidRPr="00A8372C">
              <w:rPr>
                <w:color w:val="000000"/>
              </w:rPr>
              <w:t>the effectiveness of the actions that are being implemented. It is important to develop a "sustainability strategy" that takes into account the status of the processes in execution.</w:t>
            </w:r>
            <w:r w:rsidR="00EF3806" w:rsidRPr="00A8372C">
              <w:rPr>
                <w:color w:val="000000"/>
              </w:rPr>
              <w:t xml:space="preserve"> It is desirable that projects transcend the logic of fulfillment of products, indicators, goals, and instead adopt more strategic processes in the medium and long term. For example: the value chains promoted by the project in the case of honey and pea</w:t>
            </w:r>
            <w:r w:rsidR="002B65E6" w:rsidRPr="00A8372C">
              <w:rPr>
                <w:color w:val="000000"/>
              </w:rPr>
              <w:t xml:space="preserve"> </w:t>
            </w:r>
            <w:r w:rsidR="00922714" w:rsidRPr="00A8372C">
              <w:rPr>
                <w:color w:val="000000"/>
              </w:rPr>
              <w:t>or</w:t>
            </w:r>
            <w:r w:rsidR="002B65E6" w:rsidRPr="00A8372C">
              <w:rPr>
                <w:color w:val="000000"/>
              </w:rPr>
              <w:t>,</w:t>
            </w:r>
            <w:r w:rsidR="00922714" w:rsidRPr="00A8372C">
              <w:rPr>
                <w:color w:val="000000"/>
              </w:rPr>
              <w:t xml:space="preserve"> the generation of mechanisms of microfinancing in order to support climate change adaptation processes.</w:t>
            </w:r>
          </w:p>
        </w:tc>
      </w:tr>
      <w:tr w:rsidR="00C22BDE" w:rsidRPr="00A8372C" w14:paraId="1AF80561" w14:textId="77777777" w:rsidTr="00D11533">
        <w:tc>
          <w:tcPr>
            <w:cnfStyle w:val="001000000000" w:firstRow="0" w:lastRow="0" w:firstColumn="1" w:lastColumn="0" w:oddVBand="0" w:evenVBand="0" w:oddHBand="0" w:evenHBand="0" w:firstRowFirstColumn="0" w:firstRowLastColumn="0" w:lastRowFirstColumn="0" w:lastRowLastColumn="0"/>
            <w:tcW w:w="1170" w:type="dxa"/>
          </w:tcPr>
          <w:p w14:paraId="20AE3A63" w14:textId="77777777" w:rsidR="00C22BDE" w:rsidRPr="00A8372C" w:rsidRDefault="00C22BDE">
            <w:pPr>
              <w:pStyle w:val="Normal1"/>
              <w:numPr>
                <w:ilvl w:val="0"/>
                <w:numId w:val="1"/>
              </w:numPr>
              <w:pBdr>
                <w:top w:val="nil"/>
                <w:left w:val="nil"/>
                <w:bottom w:val="nil"/>
                <w:right w:val="nil"/>
                <w:between w:val="nil"/>
              </w:pBdr>
              <w:spacing w:line="276" w:lineRule="auto"/>
              <w:jc w:val="both"/>
            </w:pPr>
          </w:p>
        </w:tc>
        <w:tc>
          <w:tcPr>
            <w:tcW w:w="8910" w:type="dxa"/>
          </w:tcPr>
          <w:p w14:paraId="5702A16F" w14:textId="1BD97FE0" w:rsidR="00C22BDE" w:rsidRPr="00A8372C" w:rsidRDefault="000B42E9">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8372C">
              <w:rPr>
                <w:color w:val="000000"/>
              </w:rPr>
              <w:t>To p</w:t>
            </w:r>
            <w:r w:rsidR="007D0481" w:rsidRPr="00A8372C">
              <w:rPr>
                <w:color w:val="000000"/>
              </w:rPr>
              <w:t>romote partnerships between the different UNDP programs (Rule of Law and Peace, Active and Inclusive Citizenship, according to the UNDP Country Program) and even between the agencies.</w:t>
            </w:r>
            <w:r w:rsidR="00922714" w:rsidRPr="00A8372C">
              <w:rPr>
                <w:color w:val="000000"/>
              </w:rPr>
              <w:t xml:space="preserve"> By the time the final evaluation was carried out, no alliances in th</w:t>
            </w:r>
            <w:r w:rsidR="002B65E6" w:rsidRPr="00A8372C">
              <w:rPr>
                <w:color w:val="000000"/>
              </w:rPr>
              <w:t>is</w:t>
            </w:r>
            <w:r w:rsidR="00922714" w:rsidRPr="00A8372C">
              <w:rPr>
                <w:color w:val="000000"/>
              </w:rPr>
              <w:t xml:space="preserve"> direction were perceived.</w:t>
            </w:r>
          </w:p>
        </w:tc>
      </w:tr>
      <w:tr w:rsidR="00C22BDE" w:rsidRPr="00A8372C" w14:paraId="06E2FA7A" w14:textId="77777777" w:rsidTr="00D11533">
        <w:tc>
          <w:tcPr>
            <w:cnfStyle w:val="001000000000" w:firstRow="0" w:lastRow="0" w:firstColumn="1" w:lastColumn="0" w:oddVBand="0" w:evenVBand="0" w:oddHBand="0" w:evenHBand="0" w:firstRowFirstColumn="0" w:firstRowLastColumn="0" w:lastRowFirstColumn="0" w:lastRowLastColumn="0"/>
            <w:tcW w:w="1170" w:type="dxa"/>
          </w:tcPr>
          <w:p w14:paraId="37F31CDA" w14:textId="77777777" w:rsidR="00C22BDE" w:rsidRPr="00A8372C" w:rsidRDefault="00C22BDE">
            <w:pPr>
              <w:pStyle w:val="Normal1"/>
              <w:numPr>
                <w:ilvl w:val="0"/>
                <w:numId w:val="1"/>
              </w:numPr>
              <w:pBdr>
                <w:top w:val="nil"/>
                <w:left w:val="nil"/>
                <w:bottom w:val="nil"/>
                <w:right w:val="nil"/>
                <w:between w:val="nil"/>
              </w:pBdr>
              <w:spacing w:line="276" w:lineRule="auto"/>
              <w:jc w:val="both"/>
            </w:pPr>
          </w:p>
        </w:tc>
        <w:tc>
          <w:tcPr>
            <w:tcW w:w="8910" w:type="dxa"/>
          </w:tcPr>
          <w:p w14:paraId="04A69D08" w14:textId="7FD31E2D"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u w:val="single"/>
              </w:rPr>
            </w:pPr>
            <w:r w:rsidRPr="00A8372C">
              <w:rPr>
                <w:color w:val="000000"/>
                <w:u w:val="single"/>
              </w:rPr>
              <w:t xml:space="preserve">After years of testing how to adapt to climate change, the </w:t>
            </w:r>
            <w:r w:rsidRPr="00A8372C">
              <w:rPr>
                <w:u w:val="single"/>
              </w:rPr>
              <w:t>project</w:t>
            </w:r>
            <w:r w:rsidRPr="00A8372C">
              <w:rPr>
                <w:color w:val="000000"/>
                <w:u w:val="single"/>
              </w:rPr>
              <w:t xml:space="preserve"> has shown that the development of </w:t>
            </w:r>
            <w:r w:rsidRPr="00A8372C">
              <w:rPr>
                <w:color w:val="000000"/>
                <w:u w:val="single"/>
              </w:rPr>
              <w:lastRenderedPageBreak/>
              <w:t xml:space="preserve">strategies based on a resilient community approach at a territorial level and the methodology used have had very good results in terms of data concretion, stakeholder participation and, above all, it has obtained a difficult relevance to see at a macro level. Therefore, it is recommended to continue pondering the development of strategies and tools at the local level that can be extrapolated at the national or regional level. </w:t>
            </w:r>
            <w:r w:rsidR="00D56991" w:rsidRPr="00A8372C">
              <w:rPr>
                <w:color w:val="000000"/>
                <w:u w:val="single"/>
              </w:rPr>
              <w:t xml:space="preserve">This also requires investment amounts in order to accompany such processes. </w:t>
            </w:r>
            <w:r w:rsidR="00BB2DCC" w:rsidRPr="00A8372C">
              <w:rPr>
                <w:u w:val="single"/>
              </w:rPr>
              <w:t xml:space="preserve">An example of this is the granting of </w:t>
            </w:r>
            <w:r w:rsidR="00D56991" w:rsidRPr="00A8372C">
              <w:rPr>
                <w:u w:val="single"/>
              </w:rPr>
              <w:t>“</w:t>
            </w:r>
            <w:proofErr w:type="spellStart"/>
            <w:r w:rsidR="00BB2DCC" w:rsidRPr="00A8372C">
              <w:rPr>
                <w:u w:val="single"/>
              </w:rPr>
              <w:t>microcapitals</w:t>
            </w:r>
            <w:proofErr w:type="spellEnd"/>
            <w:r w:rsidR="00D56991" w:rsidRPr="00A8372C">
              <w:rPr>
                <w:u w:val="single"/>
              </w:rPr>
              <w:t>”</w:t>
            </w:r>
            <w:r w:rsidR="00FC24DC" w:rsidRPr="00A8372C">
              <w:rPr>
                <w:u w:val="single"/>
              </w:rPr>
              <w:t xml:space="preserve"> from local projects. With this methodology, a diversity of entrepreneurships and people from the vulnerable populations were reached, who cannot access the formal banking system and need flexible programs.</w:t>
            </w:r>
          </w:p>
        </w:tc>
      </w:tr>
      <w:tr w:rsidR="00C22BDE" w:rsidRPr="00A8372C" w14:paraId="1184D687" w14:textId="77777777" w:rsidTr="00D11533">
        <w:tc>
          <w:tcPr>
            <w:cnfStyle w:val="001000000000" w:firstRow="0" w:lastRow="0" w:firstColumn="1" w:lastColumn="0" w:oddVBand="0" w:evenVBand="0" w:oddHBand="0" w:evenHBand="0" w:firstRowFirstColumn="0" w:firstRowLastColumn="0" w:lastRowFirstColumn="0" w:lastRowLastColumn="0"/>
            <w:tcW w:w="1170" w:type="dxa"/>
          </w:tcPr>
          <w:p w14:paraId="4CAFC122" w14:textId="77777777" w:rsidR="00C22BDE" w:rsidRPr="00A8372C" w:rsidRDefault="00C22BDE">
            <w:pPr>
              <w:pStyle w:val="Normal1"/>
              <w:numPr>
                <w:ilvl w:val="0"/>
                <w:numId w:val="1"/>
              </w:numPr>
              <w:pBdr>
                <w:top w:val="nil"/>
                <w:left w:val="nil"/>
                <w:bottom w:val="nil"/>
                <w:right w:val="nil"/>
                <w:between w:val="nil"/>
              </w:pBdr>
              <w:spacing w:line="276" w:lineRule="auto"/>
              <w:jc w:val="both"/>
            </w:pPr>
          </w:p>
        </w:tc>
        <w:tc>
          <w:tcPr>
            <w:tcW w:w="8910" w:type="dxa"/>
          </w:tcPr>
          <w:p w14:paraId="0D9112A4" w14:textId="77777777"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8372C">
              <w:rPr>
                <w:color w:val="000000"/>
              </w:rPr>
              <w:t>It is important to promote that local projects provide a counterpart in cash or in kind:</w:t>
            </w:r>
            <w:r w:rsidRPr="00A8372C">
              <w:t xml:space="preserve"> </w:t>
            </w:r>
            <w:r w:rsidRPr="00A8372C">
              <w:rPr>
                <w:color w:val="000000"/>
              </w:rPr>
              <w:t>material and tangible contributions, that is, field work, participation in training sessions, workshops or courses and person hours.</w:t>
            </w:r>
            <w:r w:rsidRPr="00A8372C">
              <w:rPr>
                <w:color w:val="000000"/>
                <w:vertAlign w:val="superscript"/>
              </w:rPr>
              <w:footnoteReference w:id="5"/>
            </w:r>
          </w:p>
        </w:tc>
      </w:tr>
      <w:tr w:rsidR="00C22BDE" w:rsidRPr="00A8372C" w14:paraId="3A7D0711" w14:textId="77777777" w:rsidTr="00D11533">
        <w:trPr>
          <w:trHeight w:val="2520"/>
        </w:trPr>
        <w:tc>
          <w:tcPr>
            <w:cnfStyle w:val="001000000000" w:firstRow="0" w:lastRow="0" w:firstColumn="1" w:lastColumn="0" w:oddVBand="0" w:evenVBand="0" w:oddHBand="0" w:evenHBand="0" w:firstRowFirstColumn="0" w:firstRowLastColumn="0" w:lastRowFirstColumn="0" w:lastRowLastColumn="0"/>
            <w:tcW w:w="1170" w:type="dxa"/>
          </w:tcPr>
          <w:p w14:paraId="3026AE51" w14:textId="77777777" w:rsidR="00C22BDE" w:rsidRPr="00A8372C" w:rsidRDefault="00C22BDE">
            <w:pPr>
              <w:pStyle w:val="Normal1"/>
              <w:numPr>
                <w:ilvl w:val="0"/>
                <w:numId w:val="1"/>
              </w:numPr>
              <w:pBdr>
                <w:top w:val="nil"/>
                <w:left w:val="nil"/>
                <w:bottom w:val="nil"/>
                <w:right w:val="nil"/>
                <w:between w:val="nil"/>
              </w:pBdr>
              <w:spacing w:line="276" w:lineRule="auto"/>
              <w:jc w:val="both"/>
            </w:pPr>
          </w:p>
        </w:tc>
        <w:tc>
          <w:tcPr>
            <w:tcW w:w="8910" w:type="dxa"/>
          </w:tcPr>
          <w:p w14:paraId="56FA38E2" w14:textId="48B52A0A"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u w:val="single"/>
              </w:rPr>
            </w:pPr>
            <w:r w:rsidRPr="00A8372C">
              <w:rPr>
                <w:color w:val="000000"/>
                <w:u w:val="single"/>
              </w:rPr>
              <w:t>It is recommended to join</w:t>
            </w:r>
            <w:r w:rsidR="00AD3707" w:rsidRPr="00A8372C">
              <w:rPr>
                <w:color w:val="000000"/>
                <w:u w:val="single"/>
              </w:rPr>
              <w:t xml:space="preserve"> ongoing</w:t>
            </w:r>
            <w:r w:rsidRPr="00A8372C">
              <w:rPr>
                <w:color w:val="000000"/>
                <w:u w:val="single"/>
              </w:rPr>
              <w:t xml:space="preserve"> initiatives or </w:t>
            </w:r>
            <w:r w:rsidR="00AD3707" w:rsidRPr="00A8372C">
              <w:rPr>
                <w:color w:val="000000"/>
                <w:u w:val="single"/>
              </w:rPr>
              <w:t xml:space="preserve">already </w:t>
            </w:r>
            <w:r w:rsidRPr="00A8372C">
              <w:rPr>
                <w:color w:val="000000"/>
                <w:u w:val="single"/>
              </w:rPr>
              <w:t>existing local platforms, such as the establishment of value chains.</w:t>
            </w:r>
            <w:r w:rsidR="008563EF" w:rsidRPr="00A8372C">
              <w:rPr>
                <w:color w:val="000000"/>
                <w:u w:val="single"/>
              </w:rPr>
              <w:t xml:space="preserve"> For example, the local organizations such as cooperatives and </w:t>
            </w:r>
            <w:r w:rsidR="00705390" w:rsidRPr="00A8372C">
              <w:rPr>
                <w:color w:val="000000"/>
                <w:u w:val="single"/>
              </w:rPr>
              <w:t>producers’</w:t>
            </w:r>
            <w:r w:rsidR="008563EF" w:rsidRPr="00A8372C">
              <w:rPr>
                <w:color w:val="000000"/>
                <w:u w:val="single"/>
              </w:rPr>
              <w:t xml:space="preserve"> associations among others. </w:t>
            </w:r>
          </w:p>
          <w:p w14:paraId="58651FAD" w14:textId="77777777" w:rsidR="00C22BDE" w:rsidRPr="00A8372C" w:rsidRDefault="007D0481" w:rsidP="00045514">
            <w:pPr>
              <w:pStyle w:val="Normal1"/>
              <w:numPr>
                <w:ilvl w:val="0"/>
                <w:numId w:val="20"/>
              </w:numPr>
              <w:pBdr>
                <w:top w:val="nil"/>
                <w:left w:val="nil"/>
                <w:bottom w:val="nil"/>
                <w:right w:val="nil"/>
                <w:between w:val="nil"/>
              </w:pBdr>
              <w:spacing w:line="276" w:lineRule="auto"/>
              <w:ind w:left="459"/>
              <w:jc w:val="both"/>
              <w:cnfStyle w:val="000000000000" w:firstRow="0" w:lastRow="0" w:firstColumn="0" w:lastColumn="0" w:oddVBand="0" w:evenVBand="0" w:oddHBand="0" w:evenHBand="0" w:firstRowFirstColumn="0" w:firstRowLastColumn="0" w:lastRowFirstColumn="0" w:lastRowLastColumn="0"/>
            </w:pPr>
            <w:r w:rsidRPr="00A8372C">
              <w:rPr>
                <w:color w:val="000000"/>
              </w:rPr>
              <w:t>The social communication strategy was a traversal axis throughout the execution of the project's actions, which allowed its development not to be seen as isolated activities. It was executed considering the cultural and linguistic aspects of the region, addressed women directly, promoted equal rights and, assumed them as strategic actors and allies to face the effects of climate change. For a future project design, it is important to relieve this experience.</w:t>
            </w:r>
          </w:p>
        </w:tc>
      </w:tr>
      <w:tr w:rsidR="00C22BDE" w:rsidRPr="00A8372C" w14:paraId="6E81B506" w14:textId="77777777" w:rsidTr="00D11533">
        <w:trPr>
          <w:trHeight w:val="2520"/>
        </w:trPr>
        <w:tc>
          <w:tcPr>
            <w:cnfStyle w:val="001000000000" w:firstRow="0" w:lastRow="0" w:firstColumn="1" w:lastColumn="0" w:oddVBand="0" w:evenVBand="0" w:oddHBand="0" w:evenHBand="0" w:firstRowFirstColumn="0" w:firstRowLastColumn="0" w:lastRowFirstColumn="0" w:lastRowLastColumn="0"/>
            <w:tcW w:w="1170" w:type="dxa"/>
          </w:tcPr>
          <w:p w14:paraId="6984DB22" w14:textId="77777777" w:rsidR="00C22BDE" w:rsidRPr="00A8372C" w:rsidRDefault="00C22BDE">
            <w:pPr>
              <w:pStyle w:val="Normal1"/>
              <w:numPr>
                <w:ilvl w:val="0"/>
                <w:numId w:val="1"/>
              </w:numPr>
              <w:pBdr>
                <w:top w:val="nil"/>
                <w:left w:val="nil"/>
                <w:bottom w:val="nil"/>
                <w:right w:val="nil"/>
                <w:between w:val="nil"/>
              </w:pBdr>
              <w:spacing w:line="276" w:lineRule="auto"/>
              <w:jc w:val="both"/>
              <w:rPr>
                <w:color w:val="000000"/>
              </w:rPr>
            </w:pPr>
          </w:p>
        </w:tc>
        <w:tc>
          <w:tcPr>
            <w:tcW w:w="8910" w:type="dxa"/>
          </w:tcPr>
          <w:p w14:paraId="28D79DE4" w14:textId="77777777" w:rsidR="00C22BDE" w:rsidRPr="00A8372C" w:rsidRDefault="007D0481">
            <w:pPr>
              <w:pStyle w:val="Normal1"/>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8372C">
              <w:rPr>
                <w:color w:val="000000"/>
              </w:rPr>
              <w:t>To improve design aspects</w:t>
            </w:r>
            <w:r w:rsidR="000B42E9" w:rsidRPr="00A8372C">
              <w:rPr>
                <w:color w:val="000000"/>
              </w:rPr>
              <w:t>,</w:t>
            </w:r>
            <w:r w:rsidRPr="00A8372C">
              <w:rPr>
                <w:color w:val="000000"/>
              </w:rPr>
              <w:t xml:space="preserve"> it is recommended:</w:t>
            </w:r>
          </w:p>
          <w:p w14:paraId="72D0F4F0" w14:textId="77777777" w:rsidR="00C22BDE" w:rsidRPr="00A8372C" w:rsidRDefault="007D0481" w:rsidP="00045514">
            <w:pPr>
              <w:pStyle w:val="Normal1"/>
              <w:numPr>
                <w:ilvl w:val="0"/>
                <w:numId w:val="3"/>
              </w:numPr>
              <w:pBdr>
                <w:top w:val="nil"/>
                <w:left w:val="nil"/>
                <w:bottom w:val="nil"/>
                <w:right w:val="nil"/>
                <w:between w:val="nil"/>
              </w:pBdr>
              <w:spacing w:line="276" w:lineRule="auto"/>
              <w:ind w:left="459" w:hanging="283"/>
              <w:jc w:val="both"/>
              <w:cnfStyle w:val="000000000000" w:firstRow="0" w:lastRow="0" w:firstColumn="0" w:lastColumn="0" w:oddVBand="0" w:evenVBand="0" w:oddHBand="0" w:evenHBand="0" w:firstRowFirstColumn="0" w:firstRowLastColumn="0" w:lastRowFirstColumn="0" w:lastRowLastColumn="0"/>
              <w:rPr>
                <w:color w:val="000000"/>
              </w:rPr>
            </w:pPr>
            <w:r w:rsidRPr="00A8372C">
              <w:rPr>
                <w:color w:val="000000"/>
              </w:rPr>
              <w:t xml:space="preserve">To start from an institutional base line of the country, feasible to build with the great accumulation of existing information (baseline in legal, regulatory, institutional, financial aspects, </w:t>
            </w:r>
            <w:r w:rsidR="003917F3" w:rsidRPr="00A8372C">
              <w:rPr>
                <w:color w:val="000000"/>
              </w:rPr>
              <w:t>etc.</w:t>
            </w:r>
            <w:r w:rsidRPr="00A8372C">
              <w:rPr>
                <w:color w:val="000000"/>
              </w:rPr>
              <w:t>).</w:t>
            </w:r>
          </w:p>
          <w:p w14:paraId="55519578" w14:textId="77777777" w:rsidR="00C22BDE" w:rsidRPr="00A8372C" w:rsidRDefault="007D0481" w:rsidP="00045514">
            <w:pPr>
              <w:pStyle w:val="Normal1"/>
              <w:numPr>
                <w:ilvl w:val="0"/>
                <w:numId w:val="3"/>
              </w:numPr>
              <w:pBdr>
                <w:top w:val="nil"/>
                <w:left w:val="nil"/>
                <w:bottom w:val="nil"/>
                <w:right w:val="nil"/>
                <w:between w:val="nil"/>
              </w:pBdr>
              <w:spacing w:line="276" w:lineRule="auto"/>
              <w:ind w:left="459" w:hanging="283"/>
              <w:jc w:val="both"/>
              <w:cnfStyle w:val="000000000000" w:firstRow="0" w:lastRow="0" w:firstColumn="0" w:lastColumn="0" w:oddVBand="0" w:evenVBand="0" w:oddHBand="0" w:evenHBand="0" w:firstRowFirstColumn="0" w:firstRowLastColumn="0" w:lastRowFirstColumn="0" w:lastRowLastColumn="0"/>
              <w:rPr>
                <w:color w:val="000000"/>
              </w:rPr>
            </w:pPr>
            <w:r w:rsidRPr="00A8372C">
              <w:rPr>
                <w:color w:val="000000"/>
              </w:rPr>
              <w:t>To identify measurable guidelines</w:t>
            </w:r>
            <w:r w:rsidRPr="00A8372C">
              <w:t xml:space="preserve"> related</w:t>
            </w:r>
            <w:r w:rsidRPr="00A8372C">
              <w:rPr>
                <w:color w:val="000000"/>
              </w:rPr>
              <w:t xml:space="preserve"> to the results that are to be achieved and not based on activities, and to resolve some separate indicators at the country level.</w:t>
            </w:r>
          </w:p>
          <w:p w14:paraId="35E00738" w14:textId="77777777" w:rsidR="00C22BDE" w:rsidRPr="00A8372C" w:rsidRDefault="007D0481" w:rsidP="00045514">
            <w:pPr>
              <w:pStyle w:val="Normal1"/>
              <w:numPr>
                <w:ilvl w:val="0"/>
                <w:numId w:val="3"/>
              </w:numPr>
              <w:pBdr>
                <w:top w:val="nil"/>
                <w:left w:val="nil"/>
                <w:bottom w:val="nil"/>
                <w:right w:val="nil"/>
                <w:between w:val="nil"/>
              </w:pBdr>
              <w:spacing w:after="80" w:line="276" w:lineRule="auto"/>
              <w:ind w:left="459" w:hanging="283"/>
              <w:contextualSpacing/>
              <w:jc w:val="both"/>
              <w:cnfStyle w:val="000000000000" w:firstRow="0" w:lastRow="0" w:firstColumn="0" w:lastColumn="0" w:oddVBand="0" w:evenVBand="0" w:oddHBand="0" w:evenHBand="0" w:firstRowFirstColumn="0" w:firstRowLastColumn="0" w:lastRowFirstColumn="0" w:lastRowLastColumn="0"/>
              <w:rPr>
                <w:color w:val="000000"/>
              </w:rPr>
            </w:pPr>
            <w:r w:rsidRPr="00A8372C">
              <w:t>The</w:t>
            </w:r>
            <w:r w:rsidRPr="00A8372C">
              <w:rPr>
                <w:color w:val="000000"/>
              </w:rPr>
              <w:t xml:space="preserve"> identification of areas of change</w:t>
            </w:r>
            <w:r w:rsidRPr="00A8372C">
              <w:t xml:space="preserve"> and</w:t>
            </w:r>
            <w:r w:rsidRPr="00A8372C">
              <w:rPr>
                <w:color w:val="000000"/>
              </w:rPr>
              <w:t xml:space="preserve"> the focus around areas on which to pour quantitative and qualitative analysis of the effects of the</w:t>
            </w:r>
            <w:r w:rsidRPr="00A8372C">
              <w:t xml:space="preserve"> p</w:t>
            </w:r>
            <w:r w:rsidRPr="00A8372C">
              <w:rPr>
                <w:color w:val="000000"/>
              </w:rPr>
              <w:t>roject.</w:t>
            </w:r>
          </w:p>
        </w:tc>
      </w:tr>
      <w:tr w:rsidR="00C22BDE" w:rsidRPr="00A8372C" w14:paraId="72727AD8" w14:textId="77777777" w:rsidTr="00D11533">
        <w:tc>
          <w:tcPr>
            <w:cnfStyle w:val="001000000000" w:firstRow="0" w:lastRow="0" w:firstColumn="1" w:lastColumn="0" w:oddVBand="0" w:evenVBand="0" w:oddHBand="0" w:evenHBand="0" w:firstRowFirstColumn="0" w:firstRowLastColumn="0" w:lastRowFirstColumn="0" w:lastRowLastColumn="0"/>
            <w:tcW w:w="1170" w:type="dxa"/>
          </w:tcPr>
          <w:p w14:paraId="010AA48A" w14:textId="77777777" w:rsidR="00C22BDE" w:rsidRPr="00A8372C" w:rsidRDefault="00C22BDE">
            <w:pPr>
              <w:pStyle w:val="Normal1"/>
              <w:numPr>
                <w:ilvl w:val="0"/>
                <w:numId w:val="1"/>
              </w:numPr>
              <w:pBdr>
                <w:top w:val="nil"/>
                <w:left w:val="nil"/>
                <w:bottom w:val="nil"/>
                <w:right w:val="nil"/>
                <w:between w:val="nil"/>
              </w:pBdr>
              <w:spacing w:after="80" w:line="276" w:lineRule="auto"/>
              <w:contextualSpacing/>
              <w:jc w:val="both"/>
              <w:rPr>
                <w:color w:val="000000"/>
              </w:rPr>
            </w:pPr>
          </w:p>
        </w:tc>
        <w:tc>
          <w:tcPr>
            <w:tcW w:w="8910" w:type="dxa"/>
          </w:tcPr>
          <w:p w14:paraId="1056F144" w14:textId="77777777" w:rsidR="00C22BDE" w:rsidRPr="00A8372C" w:rsidRDefault="007D0481">
            <w:pPr>
              <w:pStyle w:val="Normal1"/>
              <w:spacing w:line="276" w:lineRule="auto"/>
              <w:jc w:val="both"/>
              <w:cnfStyle w:val="000000000000" w:firstRow="0" w:lastRow="0" w:firstColumn="0" w:lastColumn="0" w:oddVBand="0" w:evenVBand="0" w:oddHBand="0" w:evenHBand="0" w:firstRowFirstColumn="0" w:firstRowLastColumn="0" w:lastRowFirstColumn="0" w:lastRowLastColumn="0"/>
            </w:pPr>
            <w:r w:rsidRPr="00A8372C">
              <w:t>To establish, from the beginning of the project (and for future projects,) the monitoring and follow-up system and thus applying it as a management tool for decision making.</w:t>
            </w:r>
          </w:p>
        </w:tc>
      </w:tr>
      <w:tr w:rsidR="00C22BDE" w:rsidRPr="009006FF" w14:paraId="347099AE" w14:textId="77777777" w:rsidTr="00D11533">
        <w:tc>
          <w:tcPr>
            <w:cnfStyle w:val="001000000000" w:firstRow="0" w:lastRow="0" w:firstColumn="1" w:lastColumn="0" w:oddVBand="0" w:evenVBand="0" w:oddHBand="0" w:evenHBand="0" w:firstRowFirstColumn="0" w:firstRowLastColumn="0" w:lastRowFirstColumn="0" w:lastRowLastColumn="0"/>
            <w:tcW w:w="1170" w:type="dxa"/>
          </w:tcPr>
          <w:p w14:paraId="2CDF9E34" w14:textId="77777777" w:rsidR="00C22BDE" w:rsidRPr="00A8372C" w:rsidRDefault="00C22BDE">
            <w:pPr>
              <w:pStyle w:val="Normal1"/>
              <w:numPr>
                <w:ilvl w:val="0"/>
                <w:numId w:val="1"/>
              </w:numPr>
              <w:pBdr>
                <w:top w:val="nil"/>
                <w:left w:val="nil"/>
                <w:bottom w:val="nil"/>
                <w:right w:val="nil"/>
                <w:between w:val="nil"/>
              </w:pBdr>
              <w:spacing w:after="80" w:line="276" w:lineRule="auto"/>
              <w:contextualSpacing/>
              <w:jc w:val="both"/>
              <w:rPr>
                <w:b w:val="0"/>
              </w:rPr>
            </w:pPr>
          </w:p>
        </w:tc>
        <w:tc>
          <w:tcPr>
            <w:tcW w:w="8910" w:type="dxa"/>
          </w:tcPr>
          <w:p w14:paraId="19C4F826" w14:textId="691AA4B0" w:rsidR="00C22BDE" w:rsidRPr="000B42E9" w:rsidRDefault="007D0481">
            <w:pPr>
              <w:pStyle w:val="Normal1"/>
              <w:spacing w:line="276" w:lineRule="auto"/>
              <w:jc w:val="both"/>
              <w:cnfStyle w:val="000000000000" w:firstRow="0" w:lastRow="0" w:firstColumn="0" w:lastColumn="0" w:oddVBand="0" w:evenVBand="0" w:oddHBand="0" w:evenHBand="0" w:firstRowFirstColumn="0" w:firstRowLastColumn="0" w:lastRowFirstColumn="0" w:lastRowLastColumn="0"/>
            </w:pPr>
            <w:r w:rsidRPr="00A8372C">
              <w:t>The implementation of the different instruments that the project has generated is relevant to advance in the topic of climate change, especially in vulnerable territories. Ensuring the start-up and sustainability of initiatives is a subject that requires continuity on the part of MENR and its partners</w:t>
            </w:r>
            <w:r w:rsidR="00437B88" w:rsidRPr="00A8372C">
              <w:t xml:space="preserve"> and</w:t>
            </w:r>
            <w:r w:rsidR="00AD3707" w:rsidRPr="00A8372C">
              <w:t xml:space="preserve"> is</w:t>
            </w:r>
            <w:r w:rsidR="00437B88" w:rsidRPr="00A8372C">
              <w:t xml:space="preserve"> to be included in initial stages of project design</w:t>
            </w:r>
            <w:r w:rsidR="00C73A1F" w:rsidRPr="00A8372C">
              <w:t>.</w:t>
            </w:r>
          </w:p>
        </w:tc>
      </w:tr>
    </w:tbl>
    <w:p w14:paraId="5EC473D0" w14:textId="77777777" w:rsidR="00C22BDE" w:rsidRPr="009006FF" w:rsidRDefault="00C22BDE">
      <w:pPr>
        <w:pStyle w:val="Normal1"/>
        <w:pBdr>
          <w:top w:val="nil"/>
          <w:left w:val="nil"/>
          <w:bottom w:val="nil"/>
          <w:right w:val="nil"/>
          <w:between w:val="nil"/>
        </w:pBdr>
        <w:spacing w:after="240" w:line="276" w:lineRule="auto"/>
        <w:jc w:val="both"/>
        <w:rPr>
          <w:sz w:val="20"/>
          <w:szCs w:val="20"/>
        </w:rPr>
      </w:pPr>
    </w:p>
    <w:p w14:paraId="619B195F" w14:textId="77777777" w:rsidR="00BC5111" w:rsidRDefault="00BC5111">
      <w:pPr>
        <w:pStyle w:val="Ttulo1"/>
      </w:pPr>
      <w:bookmarkStart w:id="12" w:name="_Toc533597357"/>
    </w:p>
    <w:p w14:paraId="70DAEE2E" w14:textId="77777777" w:rsidR="00D11533" w:rsidRDefault="00D11533">
      <w:pPr>
        <w:pStyle w:val="Ttulo1"/>
      </w:pPr>
    </w:p>
    <w:p w14:paraId="3344671F" w14:textId="77777777" w:rsidR="00D11533" w:rsidRDefault="00D11533">
      <w:pPr>
        <w:pStyle w:val="Ttulo1"/>
      </w:pPr>
    </w:p>
    <w:p w14:paraId="6E18ADAC" w14:textId="77777777" w:rsidR="00D11533" w:rsidRDefault="00D11533">
      <w:pPr>
        <w:rPr>
          <w:rFonts w:ascii="Arial" w:eastAsia="Arial" w:hAnsi="Arial" w:cs="Arial"/>
          <w:b/>
          <w:color w:val="006699"/>
          <w:sz w:val="28"/>
          <w:szCs w:val="28"/>
        </w:rPr>
      </w:pPr>
      <w:r>
        <w:br w:type="page"/>
      </w:r>
    </w:p>
    <w:p w14:paraId="319BD6F8" w14:textId="349FB612" w:rsidR="00C22BDE" w:rsidRDefault="007D0481">
      <w:pPr>
        <w:pStyle w:val="Ttulo1"/>
      </w:pPr>
      <w:r>
        <w:lastRenderedPageBreak/>
        <w:t>II. INTRODUCTION, OBJECTIVES AND METHODOLOGY</w:t>
      </w:r>
      <w:bookmarkEnd w:id="12"/>
    </w:p>
    <w:p w14:paraId="4292AADB" w14:textId="77777777" w:rsidR="00C22BDE" w:rsidRDefault="00C22BDE">
      <w:pPr>
        <w:pStyle w:val="Normal1"/>
        <w:spacing w:after="0"/>
      </w:pPr>
    </w:p>
    <w:p w14:paraId="0FB16755"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This document corresponds to the "Final</w:t>
      </w:r>
      <w:r w:rsidR="00134875">
        <w:rPr>
          <w:color w:val="000000"/>
        </w:rPr>
        <w:t xml:space="preserve"> </w:t>
      </w:r>
      <w:r>
        <w:t>E</w:t>
      </w:r>
      <w:r>
        <w:rPr>
          <w:color w:val="000000"/>
        </w:rPr>
        <w:t xml:space="preserve">valuation Report" of the project: </w:t>
      </w:r>
      <w:r>
        <w:rPr>
          <w:i/>
          <w:color w:val="000000"/>
        </w:rPr>
        <w:t xml:space="preserve">"Productive </w:t>
      </w:r>
      <w:r>
        <w:rPr>
          <w:i/>
        </w:rPr>
        <w:t xml:space="preserve">Landscapes </w:t>
      </w:r>
      <w:r>
        <w:rPr>
          <w:i/>
          <w:color w:val="000000"/>
        </w:rPr>
        <w:t xml:space="preserve">Resilient to Climate Change and </w:t>
      </w:r>
      <w:r>
        <w:rPr>
          <w:i/>
        </w:rPr>
        <w:t xml:space="preserve">Strengthened </w:t>
      </w:r>
      <w:r>
        <w:rPr>
          <w:i/>
          <w:color w:val="000000"/>
        </w:rPr>
        <w:t xml:space="preserve">Socio-Economic Networks in Guatemala" </w:t>
      </w:r>
      <w:r>
        <w:rPr>
          <w:color w:val="000000"/>
        </w:rPr>
        <w:t>(PIMS 4386)</w:t>
      </w:r>
      <w:r>
        <w:t>.</w:t>
      </w:r>
      <w:r>
        <w:rPr>
          <w:color w:val="000000"/>
        </w:rPr>
        <w:t xml:space="preserve"> Henceforth, the </w:t>
      </w:r>
      <w:r>
        <w:t>project</w:t>
      </w:r>
      <w:r>
        <w:rPr>
          <w:color w:val="000000"/>
        </w:rPr>
        <w:t xml:space="preserve">, which aims to "increase the resilience to the climate of productive landscapes and socioeconomic systems in twelve municipalities of the departments of Sololá and </w:t>
      </w:r>
      <w:proofErr w:type="gramStart"/>
      <w:r>
        <w:rPr>
          <w:color w:val="000000"/>
        </w:rPr>
        <w:t>Suchitepéquez</w:t>
      </w:r>
      <w:r>
        <w:t>"</w:t>
      </w:r>
      <w:proofErr w:type="gramEnd"/>
      <w:r>
        <w:rPr>
          <w:color w:val="000000"/>
        </w:rPr>
        <w:t xml:space="preserve"> proposes four strategic results to achieve it.</w:t>
      </w:r>
    </w:p>
    <w:p w14:paraId="23D5DE34" w14:textId="3E2CD2B9" w:rsidR="00C22BDE" w:rsidRDefault="007D0481">
      <w:pPr>
        <w:pStyle w:val="Normal1"/>
        <w:pBdr>
          <w:top w:val="nil"/>
          <w:left w:val="nil"/>
          <w:bottom w:val="nil"/>
          <w:right w:val="nil"/>
          <w:between w:val="nil"/>
        </w:pBdr>
        <w:spacing w:after="240" w:line="276" w:lineRule="auto"/>
        <w:jc w:val="both"/>
        <w:rPr>
          <w:color w:val="000000"/>
        </w:rPr>
      </w:pPr>
      <w:r>
        <w:rPr>
          <w:color w:val="000000"/>
        </w:rPr>
        <w:t>It is executed through the Ministry of Environment and Natural Resources (MENR), financed by the Adaptation Fund, and implemented with the support of the UNDP-Country Office-Guatemala. The project was planned to be executed in 4 years, it started on July 2, 2015</w:t>
      </w:r>
      <w:r>
        <w:t xml:space="preserve">. However, </w:t>
      </w:r>
      <w:r>
        <w:rPr>
          <w:color w:val="000000"/>
        </w:rPr>
        <w:t xml:space="preserve">given the high effectiveness in resource management and in reaching the projected goals, </w:t>
      </w:r>
      <w:r>
        <w:t xml:space="preserve">the </w:t>
      </w:r>
      <w:r>
        <w:rPr>
          <w:color w:val="000000"/>
        </w:rPr>
        <w:t>closing is calculated for December 31, 2018. According to the project document, it is necessary to carry out a "final evaluation" of the level of performance of the expected results and products throughout the execution period, including the results (positive or negative) that were not expected. Likewise, the evaluation seeks to identify the main lessons learned</w:t>
      </w:r>
      <w:r>
        <w:t xml:space="preserve"> and </w:t>
      </w:r>
      <w:r>
        <w:rPr>
          <w:color w:val="000000"/>
        </w:rPr>
        <w:t>recommendations in order to improve future initiatives in this area. The evaluation will provide evidence on the relevance of the project, the effectiveness and efficiency, the sustainability of the actions carried out and the added value on the subject of climate change.</w:t>
      </w:r>
    </w:p>
    <w:p w14:paraId="5EBA3ED1" w14:textId="77777777" w:rsidR="00C22BDE" w:rsidRDefault="007D0481">
      <w:pPr>
        <w:pStyle w:val="Ttulo2"/>
      </w:pPr>
      <w:bookmarkStart w:id="13" w:name="_Toc533597358"/>
      <w:r>
        <w:t>2.1. Objectives of the final evaluation:</w:t>
      </w:r>
      <w:bookmarkEnd w:id="13"/>
    </w:p>
    <w:p w14:paraId="2A0E8416" w14:textId="43CB9738" w:rsidR="00C22BDE" w:rsidRPr="00A8372C" w:rsidRDefault="007D0481" w:rsidP="00A8372C">
      <w:pPr>
        <w:pStyle w:val="Normal1"/>
        <w:pBdr>
          <w:top w:val="nil"/>
          <w:left w:val="nil"/>
          <w:bottom w:val="nil"/>
          <w:right w:val="nil"/>
          <w:between w:val="nil"/>
        </w:pBdr>
        <w:spacing w:after="240" w:line="276" w:lineRule="auto"/>
        <w:jc w:val="both"/>
        <w:rPr>
          <w:color w:val="000000"/>
        </w:rPr>
      </w:pPr>
      <w:r>
        <w:rPr>
          <w:color w:val="000000"/>
        </w:rPr>
        <w:t xml:space="preserve">The </w:t>
      </w:r>
      <w:r>
        <w:rPr>
          <w:b/>
          <w:color w:val="000000"/>
        </w:rPr>
        <w:t xml:space="preserve">objective </w:t>
      </w:r>
      <w:r>
        <w:rPr>
          <w:color w:val="000000"/>
        </w:rPr>
        <w:t xml:space="preserve">of the present </w:t>
      </w:r>
      <w:r>
        <w:t>final</w:t>
      </w:r>
      <w:r>
        <w:rPr>
          <w:color w:val="000000"/>
        </w:rPr>
        <w:t xml:space="preserve"> evaluation, according to its terms of reference, is </w:t>
      </w:r>
      <w:r>
        <w:t>"to</w:t>
      </w:r>
      <w:r>
        <w:rPr>
          <w:color w:val="000000"/>
        </w:rPr>
        <w:t xml:space="preserve"> identify and analyze the achievement of the results, the benefits that the project provided to Guatemala, as well as lessons learned in the project management cycle, the elements that contribute to the sustainability of the results to inform similar future projects</w:t>
      </w:r>
      <w:r w:rsidR="00A8372C">
        <w:rPr>
          <w:color w:val="000000"/>
        </w:rPr>
        <w:t>.</w:t>
      </w:r>
      <w:r>
        <w:rPr>
          <w:color w:val="000000"/>
        </w:rPr>
        <w:t>"</w:t>
      </w:r>
    </w:p>
    <w:p w14:paraId="09EDF904"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It was established to evaluate at least:</w:t>
      </w:r>
    </w:p>
    <w:p w14:paraId="0976CAB3" w14:textId="77777777" w:rsidR="00C22BDE" w:rsidRDefault="007D0481" w:rsidP="00045514">
      <w:pPr>
        <w:pStyle w:val="Normal1"/>
        <w:numPr>
          <w:ilvl w:val="0"/>
          <w:numId w:val="11"/>
        </w:numPr>
        <w:pBdr>
          <w:top w:val="nil"/>
          <w:left w:val="nil"/>
          <w:bottom w:val="nil"/>
          <w:right w:val="nil"/>
          <w:between w:val="nil"/>
        </w:pBdr>
        <w:spacing w:after="0" w:line="276" w:lineRule="auto"/>
        <w:jc w:val="both"/>
      </w:pPr>
      <w:r>
        <w:rPr>
          <w:color w:val="000000"/>
        </w:rPr>
        <w:t xml:space="preserve">Project objectives and practical results. </w:t>
      </w:r>
    </w:p>
    <w:p w14:paraId="2D4AEA01" w14:textId="77777777" w:rsidR="00C22BDE" w:rsidRDefault="007D0481" w:rsidP="00045514">
      <w:pPr>
        <w:pStyle w:val="Normal1"/>
        <w:numPr>
          <w:ilvl w:val="0"/>
          <w:numId w:val="11"/>
        </w:numPr>
        <w:pBdr>
          <w:top w:val="nil"/>
          <w:left w:val="nil"/>
          <w:bottom w:val="nil"/>
          <w:right w:val="nil"/>
          <w:between w:val="nil"/>
        </w:pBdr>
        <w:spacing w:after="0" w:line="276" w:lineRule="auto"/>
        <w:jc w:val="both"/>
      </w:pPr>
      <w:r>
        <w:rPr>
          <w:color w:val="000000"/>
        </w:rPr>
        <w:t>Quality of execution, including financial management.</w:t>
      </w:r>
    </w:p>
    <w:p w14:paraId="2DFFEBF3" w14:textId="77777777" w:rsidR="00C22BDE" w:rsidRDefault="007D0481" w:rsidP="00045514">
      <w:pPr>
        <w:pStyle w:val="Normal1"/>
        <w:numPr>
          <w:ilvl w:val="0"/>
          <w:numId w:val="11"/>
        </w:numPr>
        <w:pBdr>
          <w:top w:val="nil"/>
          <w:left w:val="nil"/>
          <w:bottom w:val="nil"/>
          <w:right w:val="nil"/>
          <w:between w:val="nil"/>
        </w:pBdr>
        <w:spacing w:after="0" w:line="276" w:lineRule="auto"/>
        <w:jc w:val="both"/>
      </w:pPr>
      <w:r>
        <w:rPr>
          <w:color w:val="000000"/>
        </w:rPr>
        <w:t>Assumptions made during the preparation stage, particularly the agreed objectives and indicators, depending on the current</w:t>
      </w:r>
      <w:r w:rsidR="00134875">
        <w:rPr>
          <w:color w:val="000000"/>
        </w:rPr>
        <w:t xml:space="preserve"> </w:t>
      </w:r>
      <w:r>
        <w:t>p</w:t>
      </w:r>
      <w:r>
        <w:rPr>
          <w:color w:val="000000"/>
        </w:rPr>
        <w:t xml:space="preserve">roject conditions. </w:t>
      </w:r>
    </w:p>
    <w:p w14:paraId="4E0B9CF9" w14:textId="77777777" w:rsidR="00C22BDE" w:rsidRDefault="007D0481" w:rsidP="00045514">
      <w:pPr>
        <w:pStyle w:val="Normal1"/>
        <w:numPr>
          <w:ilvl w:val="0"/>
          <w:numId w:val="11"/>
        </w:numPr>
        <w:pBdr>
          <w:top w:val="nil"/>
          <w:left w:val="nil"/>
          <w:bottom w:val="nil"/>
          <w:right w:val="nil"/>
          <w:between w:val="nil"/>
        </w:pBdr>
        <w:spacing w:after="0" w:line="276" w:lineRule="auto"/>
        <w:jc w:val="both"/>
      </w:pPr>
      <w:r>
        <w:rPr>
          <w:color w:val="000000"/>
        </w:rPr>
        <w:t>Factors that affected the achievement of the objectives. The current context is especially crucial, since a change in socioeconomic conditions with respect to the initial diagnosis, which is the starting point for the implemented intervention, can explain the effects of the affectation factors.</w:t>
      </w:r>
    </w:p>
    <w:p w14:paraId="2E91D22D" w14:textId="7475235F" w:rsidR="00C22BDE" w:rsidRDefault="007D0481" w:rsidP="00045514">
      <w:pPr>
        <w:pStyle w:val="Normal1"/>
        <w:numPr>
          <w:ilvl w:val="0"/>
          <w:numId w:val="11"/>
        </w:numPr>
        <w:pBdr>
          <w:top w:val="nil"/>
          <w:left w:val="nil"/>
          <w:bottom w:val="nil"/>
          <w:right w:val="nil"/>
          <w:between w:val="nil"/>
        </w:pBdr>
        <w:spacing w:after="0" w:line="276" w:lineRule="auto"/>
        <w:jc w:val="both"/>
        <w:rPr>
          <w:color w:val="000000"/>
        </w:rPr>
      </w:pPr>
      <w:r>
        <w:rPr>
          <w:color w:val="000000"/>
        </w:rPr>
        <w:t xml:space="preserve">S&amp;E systems and their application. </w:t>
      </w:r>
    </w:p>
    <w:p w14:paraId="4CDAE028" w14:textId="03D6470F" w:rsidR="00D11533" w:rsidRDefault="00D11533" w:rsidP="00D11533">
      <w:pPr>
        <w:pStyle w:val="Normal1"/>
        <w:pBdr>
          <w:top w:val="nil"/>
          <w:left w:val="nil"/>
          <w:bottom w:val="nil"/>
          <w:right w:val="nil"/>
          <w:between w:val="nil"/>
        </w:pBdr>
        <w:spacing w:after="0" w:line="276" w:lineRule="auto"/>
        <w:jc w:val="both"/>
        <w:rPr>
          <w:color w:val="000000"/>
        </w:rPr>
      </w:pPr>
    </w:p>
    <w:p w14:paraId="4E70CCD6" w14:textId="77777777" w:rsidR="00D11533" w:rsidRPr="003917F3" w:rsidRDefault="00D11533" w:rsidP="00D11533">
      <w:pPr>
        <w:pStyle w:val="Normal1"/>
        <w:pBdr>
          <w:top w:val="nil"/>
          <w:left w:val="nil"/>
          <w:bottom w:val="nil"/>
          <w:right w:val="nil"/>
          <w:between w:val="nil"/>
        </w:pBdr>
        <w:spacing w:after="0" w:line="276" w:lineRule="auto"/>
        <w:jc w:val="both"/>
        <w:rPr>
          <w:color w:val="000000"/>
        </w:rPr>
      </w:pPr>
    </w:p>
    <w:p w14:paraId="2B38DA65" w14:textId="77777777" w:rsidR="00C22BDE" w:rsidRDefault="007D0481">
      <w:pPr>
        <w:pStyle w:val="Ttulo2"/>
        <w:spacing w:after="0"/>
      </w:pPr>
      <w:bookmarkStart w:id="14" w:name="_Toc533597359"/>
      <w:r>
        <w:lastRenderedPageBreak/>
        <w:t xml:space="preserve">2.2. Scope and </w:t>
      </w:r>
      <w:r w:rsidR="000B42E9">
        <w:t>M</w:t>
      </w:r>
      <w:r>
        <w:t>ethodology</w:t>
      </w:r>
      <w:bookmarkEnd w:id="14"/>
    </w:p>
    <w:p w14:paraId="3F1F2A8F" w14:textId="77777777" w:rsidR="00C22BDE" w:rsidRDefault="00C22BDE">
      <w:pPr>
        <w:pStyle w:val="Normal1"/>
        <w:spacing w:after="0"/>
      </w:pPr>
    </w:p>
    <w:p w14:paraId="29B08FEF" w14:textId="77777777" w:rsidR="00C22BDE" w:rsidRDefault="007D0481">
      <w:pPr>
        <w:pStyle w:val="Normal1"/>
        <w:pBdr>
          <w:top w:val="nil"/>
          <w:left w:val="nil"/>
          <w:bottom w:val="nil"/>
          <w:right w:val="nil"/>
          <w:between w:val="nil"/>
        </w:pBdr>
        <w:spacing w:after="240" w:line="276" w:lineRule="auto"/>
        <w:jc w:val="both"/>
        <w:rPr>
          <w:color w:val="000000"/>
        </w:rPr>
      </w:pPr>
      <w:proofErr w:type="gramStart"/>
      <w:r>
        <w:rPr>
          <w:color w:val="000000"/>
        </w:rPr>
        <w:t xml:space="preserve">Principles of design and execution of the </w:t>
      </w:r>
      <w:r>
        <w:t>final</w:t>
      </w:r>
      <w:r>
        <w:rPr>
          <w:color w:val="000000"/>
        </w:rPr>
        <w:t xml:space="preserve"> evaluation</w:t>
      </w:r>
      <w:r>
        <w:t>, approach and methods of data collection, limitations for final</w:t>
      </w:r>
      <w:r>
        <w:rPr>
          <w:color w:val="000000"/>
        </w:rPr>
        <w:t xml:space="preserve"> evaluation.</w:t>
      </w:r>
      <w:proofErr w:type="gramEnd"/>
    </w:p>
    <w:p w14:paraId="758E9172"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As indicated in the terms of reference, the </w:t>
      </w:r>
      <w:r>
        <w:t>final</w:t>
      </w:r>
      <w:r>
        <w:rPr>
          <w:color w:val="000000"/>
        </w:rPr>
        <w:t xml:space="preserve"> evaluation must provide information based on evidence that is credible, reliable</w:t>
      </w:r>
      <w:r>
        <w:t>,</w:t>
      </w:r>
      <w:r>
        <w:rPr>
          <w:color w:val="000000"/>
        </w:rPr>
        <w:t xml:space="preserve"> </w:t>
      </w:r>
      <w:proofErr w:type="gramStart"/>
      <w:r>
        <w:rPr>
          <w:color w:val="000000"/>
        </w:rPr>
        <w:t>useful</w:t>
      </w:r>
      <w:proofErr w:type="gramEnd"/>
      <w:r>
        <w:rPr>
          <w:color w:val="000000"/>
        </w:rPr>
        <w:t xml:space="preserve"> and must respond to the criteria of </w:t>
      </w:r>
      <w:r>
        <w:rPr>
          <w:b/>
          <w:color w:val="000000"/>
        </w:rPr>
        <w:t>relevance, effectiveness, efficiency</w:t>
      </w:r>
      <w:r>
        <w:rPr>
          <w:b/>
        </w:rPr>
        <w:t xml:space="preserve"> and</w:t>
      </w:r>
      <w:r>
        <w:rPr>
          <w:b/>
          <w:color w:val="000000"/>
        </w:rPr>
        <w:t xml:space="preserve"> sustainability.</w:t>
      </w:r>
      <w:r w:rsidR="00134875">
        <w:rPr>
          <w:b/>
          <w:color w:val="000000"/>
        </w:rPr>
        <w:t xml:space="preserve"> </w:t>
      </w:r>
      <w:r>
        <w:rPr>
          <w:color w:val="000000"/>
        </w:rPr>
        <w:t xml:space="preserve">These have formed the basis for the development of the project and the evaluation tools </w:t>
      </w:r>
      <w:r w:rsidRPr="000B42E9">
        <w:rPr>
          <w:b/>
          <w:color w:val="000000"/>
        </w:rPr>
        <w:t>(See Annex 1).</w:t>
      </w:r>
    </w:p>
    <w:p w14:paraId="796EC982" w14:textId="77777777" w:rsidR="00C22BDE" w:rsidRDefault="007D0481">
      <w:pPr>
        <w:pStyle w:val="Normal1"/>
        <w:pBdr>
          <w:top w:val="nil"/>
          <w:left w:val="nil"/>
          <w:bottom w:val="nil"/>
          <w:right w:val="nil"/>
          <w:between w:val="nil"/>
        </w:pBdr>
        <w:spacing w:after="240" w:line="276" w:lineRule="auto"/>
        <w:jc w:val="both"/>
        <w:rPr>
          <w:color w:val="000000"/>
          <w:sz w:val="24"/>
          <w:szCs w:val="24"/>
        </w:rPr>
      </w:pPr>
      <w:r>
        <w:rPr>
          <w:color w:val="000000"/>
        </w:rPr>
        <w:t>It must follow a participatory and collaborative approach</w:t>
      </w:r>
      <w:r>
        <w:rPr>
          <w:color w:val="000000"/>
          <w:vertAlign w:val="superscript"/>
        </w:rPr>
        <w:footnoteReference w:id="6"/>
      </w:r>
      <w:r>
        <w:rPr>
          <w:color w:val="000000"/>
        </w:rPr>
        <w:t xml:space="preserve"> that ensures close engagement with the </w:t>
      </w:r>
      <w:r>
        <w:t>project t</w:t>
      </w:r>
      <w:r>
        <w:rPr>
          <w:color w:val="000000"/>
        </w:rPr>
        <w:t>eam, government counterparts, the UNDP Country Office, UNDP regional technical advisers and other key actors, such as civil society organizations. The methodology takes into account the guidelines and tools included in the protocols of the Adaptation Fund and the</w:t>
      </w:r>
      <w:r>
        <w:rPr>
          <w:color w:val="000000"/>
          <w:sz w:val="24"/>
          <w:szCs w:val="24"/>
        </w:rPr>
        <w:t xml:space="preserve"> </w:t>
      </w:r>
      <w:r>
        <w:rPr>
          <w:color w:val="000000"/>
        </w:rPr>
        <w:t xml:space="preserve">Manual </w:t>
      </w:r>
      <w:r>
        <w:t>for planning</w:t>
      </w:r>
      <w:r>
        <w:rPr>
          <w:color w:val="000000"/>
        </w:rPr>
        <w:t xml:space="preserve">, monitoring and </w:t>
      </w:r>
      <w:r>
        <w:t>evaluating the development</w:t>
      </w:r>
      <w:r>
        <w:rPr>
          <w:color w:val="000000"/>
        </w:rPr>
        <w:t xml:space="preserve"> results </w:t>
      </w:r>
      <w:r>
        <w:t>of</w:t>
      </w:r>
      <w:r>
        <w:rPr>
          <w:color w:val="000000"/>
        </w:rPr>
        <w:t xml:space="preserve"> the United Nations Development Program (UNDP</w:t>
      </w:r>
      <w:r>
        <w:rPr>
          <w:color w:val="000000"/>
          <w:sz w:val="24"/>
          <w:szCs w:val="24"/>
        </w:rPr>
        <w:t>).</w:t>
      </w:r>
    </w:p>
    <w:p w14:paraId="2A356D40"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Gender and human rights approaches were considered during the evaluation process, both in the development of quantitative and qualitative techniques (whenever relevant). </w:t>
      </w:r>
      <w:r>
        <w:t>They were also considered</w:t>
      </w:r>
      <w:r>
        <w:rPr>
          <w:color w:val="000000"/>
        </w:rPr>
        <w:t xml:space="preserve"> in the estimation of certain products insofar as evidence was identified that the gender and/or human rights bias has been or could have been relevant to the effectiveness of the results.</w:t>
      </w:r>
    </w:p>
    <w:p w14:paraId="5EACEED0"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In reference to the </w:t>
      </w:r>
      <w:r>
        <w:rPr>
          <w:b/>
          <w:color w:val="000000"/>
        </w:rPr>
        <w:t>period of time covered by the evaluation</w:t>
      </w:r>
      <w:r>
        <w:rPr>
          <w:b/>
        </w:rPr>
        <w:t xml:space="preserve">, </w:t>
      </w:r>
      <w:r>
        <w:rPr>
          <w:color w:val="000000"/>
        </w:rPr>
        <w:t>this report analyzes the contributions from July 2015 to the present (October 2018).</w:t>
      </w:r>
    </w:p>
    <w:p w14:paraId="2B52951A" w14:textId="77777777" w:rsidR="00C22BDE" w:rsidRDefault="00903DB9">
      <w:pPr>
        <w:pStyle w:val="Normal1"/>
        <w:pBdr>
          <w:top w:val="nil"/>
          <w:left w:val="nil"/>
          <w:bottom w:val="nil"/>
          <w:right w:val="nil"/>
          <w:between w:val="nil"/>
        </w:pBdr>
        <w:spacing w:after="240" w:line="276" w:lineRule="auto"/>
        <w:jc w:val="both"/>
        <w:rPr>
          <w:color w:val="000000"/>
        </w:rPr>
      </w:pPr>
      <w:r>
        <w:rPr>
          <w:color w:val="000000"/>
        </w:rPr>
        <w:t>In regard</w:t>
      </w:r>
      <w:r w:rsidR="007D0481">
        <w:rPr>
          <w:color w:val="000000"/>
        </w:rPr>
        <w:t xml:space="preserve"> to the </w:t>
      </w:r>
      <w:r w:rsidR="007D0481">
        <w:rPr>
          <w:b/>
          <w:color w:val="000000"/>
        </w:rPr>
        <w:t>evaluation methodology</w:t>
      </w:r>
      <w:r w:rsidR="007D0481">
        <w:rPr>
          <w:color w:val="000000"/>
        </w:rPr>
        <w:t xml:space="preserve">, this began with a documentary analysis of the actions and documentation available. </w:t>
      </w:r>
      <w:r w:rsidR="007D0481">
        <w:t>Among</w:t>
      </w:r>
      <w:r w:rsidR="007D0481">
        <w:rPr>
          <w:color w:val="000000"/>
        </w:rPr>
        <w:t xml:space="preserve"> other</w:t>
      </w:r>
      <w:r w:rsidR="007D0481">
        <w:t xml:space="preserve"> sources, </w:t>
      </w:r>
      <w:r w:rsidR="007D0481">
        <w:rPr>
          <w:color w:val="000000"/>
        </w:rPr>
        <w:t xml:space="preserve">the </w:t>
      </w:r>
      <w:r w:rsidR="007D0481">
        <w:t>evaluator</w:t>
      </w:r>
      <w:r w:rsidR="007D0481">
        <w:rPr>
          <w:color w:val="000000"/>
        </w:rPr>
        <w:t xml:space="preserve"> reviewed, but was not limited to:</w:t>
      </w:r>
    </w:p>
    <w:p w14:paraId="1A2EE3BC"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Project</w:t>
      </w:r>
      <w:r>
        <w:t xml:space="preserve"> Document</w:t>
      </w:r>
      <w:r>
        <w:rPr>
          <w:color w:val="000000"/>
        </w:rPr>
        <w:t xml:space="preserve"> </w:t>
      </w:r>
      <w:r>
        <w:t xml:space="preserve"> </w:t>
      </w:r>
    </w:p>
    <w:p w14:paraId="13E35C3F"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UNDP Social and Environmental Assessment</w:t>
      </w:r>
    </w:p>
    <w:p w14:paraId="1456922A"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Initial report of the project</w:t>
      </w:r>
    </w:p>
    <w:p w14:paraId="58320E5A"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t>All the project performance reports (PPR, for its acronym in English)</w:t>
      </w:r>
      <w:r>
        <w:rPr>
          <w:color w:val="000000"/>
        </w:rPr>
        <w:t xml:space="preserve"> </w:t>
      </w:r>
      <w:r>
        <w:t xml:space="preserve">  </w:t>
      </w:r>
      <w:r>
        <w:rPr>
          <w:color w:val="000000"/>
        </w:rPr>
        <w:t xml:space="preserve"> </w:t>
      </w:r>
      <w:r>
        <w:t xml:space="preserve"> </w:t>
      </w:r>
      <w:r>
        <w:rPr>
          <w:color w:val="000000"/>
        </w:rPr>
        <w:t xml:space="preserve"> </w:t>
      </w:r>
      <w:r>
        <w:t xml:space="preserve"> </w:t>
      </w:r>
      <w:r>
        <w:rPr>
          <w:color w:val="000000"/>
        </w:rPr>
        <w:t xml:space="preserve"> </w:t>
      </w:r>
      <w:r>
        <w:t xml:space="preserve"> </w:t>
      </w:r>
    </w:p>
    <w:p w14:paraId="135D7C46"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Quarterly progress reports and work plans of the various implementation task forces</w:t>
      </w:r>
    </w:p>
    <w:p w14:paraId="04753A49"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Audit Reports</w:t>
      </w:r>
    </w:p>
    <w:p w14:paraId="2049C67B"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 xml:space="preserve">Midterm review report </w:t>
      </w:r>
    </w:p>
    <w:p w14:paraId="49502CDB"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Management Response</w:t>
      </w:r>
    </w:p>
    <w:p w14:paraId="23D5B509" w14:textId="77777777" w:rsidR="00C22BDE" w:rsidRDefault="007D0481" w:rsidP="00045514">
      <w:pPr>
        <w:pStyle w:val="Normal1"/>
        <w:numPr>
          <w:ilvl w:val="0"/>
          <w:numId w:val="12"/>
        </w:numPr>
        <w:pBdr>
          <w:top w:val="nil"/>
          <w:left w:val="nil"/>
          <w:bottom w:val="nil"/>
          <w:right w:val="nil"/>
          <w:between w:val="nil"/>
        </w:pBdr>
        <w:spacing w:after="0" w:line="276" w:lineRule="auto"/>
        <w:rPr>
          <w:color w:val="000000"/>
        </w:rPr>
      </w:pPr>
      <w:r>
        <w:rPr>
          <w:color w:val="000000"/>
        </w:rPr>
        <w:t>AF tracking tools completed: "</w:t>
      </w:r>
      <w:r>
        <w:t>R</w:t>
      </w:r>
      <w:r>
        <w:rPr>
          <w:color w:val="000000"/>
        </w:rPr>
        <w:t>esult Tracker"</w:t>
      </w:r>
    </w:p>
    <w:p w14:paraId="588EEE30"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Reports of the supervision mission</w:t>
      </w:r>
    </w:p>
    <w:p w14:paraId="7E54920F"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All monitoring reports prepared by the project</w:t>
      </w:r>
    </w:p>
    <w:p w14:paraId="0D743580"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Financial and administrative guidelines used by the project team</w:t>
      </w:r>
    </w:p>
    <w:p w14:paraId="3E352047" w14:textId="77777777" w:rsidR="00C22BDE" w:rsidRPr="003917F3"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sidRPr="003917F3">
        <w:rPr>
          <w:color w:val="000000"/>
        </w:rPr>
        <w:lastRenderedPageBreak/>
        <w:t>Guidelines,</w:t>
      </w:r>
      <w:r w:rsidR="003917F3">
        <w:rPr>
          <w:color w:val="000000"/>
        </w:rPr>
        <w:t xml:space="preserve"> ma</w:t>
      </w:r>
      <w:r w:rsidRPr="003917F3">
        <w:rPr>
          <w:color w:val="000000"/>
        </w:rPr>
        <w:t>nuals and operating systems of the project</w:t>
      </w:r>
    </w:p>
    <w:p w14:paraId="17242727"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UNDP country or country program document</w:t>
      </w:r>
    </w:p>
    <w:p w14:paraId="60FEB119"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 xml:space="preserve">Minutes of the meetings </w:t>
      </w:r>
      <w:r>
        <w:t>of</w:t>
      </w:r>
      <w:r>
        <w:rPr>
          <w:color w:val="000000"/>
        </w:rPr>
        <w:t xml:space="preserve"> the </w:t>
      </w:r>
      <w:r>
        <w:t>directory of</w:t>
      </w:r>
      <w:r w:rsidR="00903DB9">
        <w:t xml:space="preserve"> </w:t>
      </w:r>
      <w:r>
        <w:t>"</w:t>
      </w:r>
      <w:r>
        <w:rPr>
          <w:color w:val="000000"/>
        </w:rPr>
        <w:t xml:space="preserve">Productive Landscapes Resilient to Climate </w:t>
      </w:r>
      <w:r>
        <w:t>Change</w:t>
      </w:r>
      <w:r>
        <w:rPr>
          <w:color w:val="000000"/>
        </w:rPr>
        <w:t xml:space="preserve"> and </w:t>
      </w:r>
      <w:r>
        <w:t>Strengthened</w:t>
      </w:r>
      <w:r>
        <w:rPr>
          <w:color w:val="000000"/>
        </w:rPr>
        <w:t xml:space="preserve"> Socio-Economic Networks</w:t>
      </w:r>
      <w:r w:rsidR="00134875">
        <w:rPr>
          <w:color w:val="000000"/>
        </w:rPr>
        <w:t xml:space="preserve"> </w:t>
      </w:r>
      <w:r>
        <w:rPr>
          <w:color w:val="000000"/>
        </w:rPr>
        <w:t>in Guatemala" (PIMS 4386) and other meetings (</w:t>
      </w:r>
      <w:r w:rsidR="00134875">
        <w:rPr>
          <w:color w:val="000000"/>
        </w:rPr>
        <w:t>e.g.</w:t>
      </w:r>
      <w:r>
        <w:rPr>
          <w:color w:val="000000"/>
        </w:rPr>
        <w:t xml:space="preserve"> meetings of the Project Evaluation Committee)</w:t>
      </w:r>
    </w:p>
    <w:p w14:paraId="25DCF32F"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Location maps of the project site</w:t>
      </w:r>
    </w:p>
    <w:p w14:paraId="286A2984" w14:textId="77777777" w:rsidR="00C22BDE" w:rsidRDefault="007D0481" w:rsidP="00045514">
      <w:pPr>
        <w:pStyle w:val="Normal1"/>
        <w:numPr>
          <w:ilvl w:val="0"/>
          <w:numId w:val="12"/>
        </w:numPr>
        <w:pBdr>
          <w:top w:val="nil"/>
          <w:left w:val="nil"/>
          <w:bottom w:val="nil"/>
          <w:right w:val="nil"/>
          <w:between w:val="nil"/>
        </w:pBdr>
        <w:spacing w:after="0" w:line="276" w:lineRule="auto"/>
        <w:jc w:val="both"/>
        <w:rPr>
          <w:color w:val="000000"/>
        </w:rPr>
      </w:pPr>
      <w:r>
        <w:rPr>
          <w:color w:val="000000"/>
        </w:rPr>
        <w:t>Specific reports of activities carried out by the project, as required</w:t>
      </w:r>
    </w:p>
    <w:p w14:paraId="0BC785D2" w14:textId="77777777" w:rsidR="00C22BDE" w:rsidRDefault="00C22BDE">
      <w:pPr>
        <w:pStyle w:val="Normal1"/>
        <w:pBdr>
          <w:top w:val="nil"/>
          <w:left w:val="nil"/>
          <w:bottom w:val="nil"/>
          <w:right w:val="nil"/>
          <w:between w:val="nil"/>
        </w:pBdr>
        <w:spacing w:after="0" w:line="276" w:lineRule="auto"/>
        <w:jc w:val="both"/>
        <w:rPr>
          <w:color w:val="000000"/>
        </w:rPr>
      </w:pPr>
    </w:p>
    <w:p w14:paraId="00658D1A" w14:textId="77777777" w:rsidR="00C22BDE" w:rsidRDefault="007D0481">
      <w:pPr>
        <w:pStyle w:val="Normal1"/>
        <w:pBdr>
          <w:top w:val="nil"/>
          <w:left w:val="nil"/>
          <w:bottom w:val="nil"/>
          <w:right w:val="nil"/>
          <w:between w:val="nil"/>
        </w:pBdr>
        <w:spacing w:after="0" w:line="276" w:lineRule="auto"/>
        <w:jc w:val="both"/>
        <w:rPr>
          <w:b/>
          <w:color w:val="000000"/>
        </w:rPr>
      </w:pPr>
      <w:r>
        <w:rPr>
          <w:color w:val="000000"/>
        </w:rPr>
        <w:t>A more extensive list of documents and products reviewed is attached in</w:t>
      </w:r>
      <w:r>
        <w:rPr>
          <w:b/>
          <w:color w:val="000000"/>
        </w:rPr>
        <w:t xml:space="preserve"> Annex 6.</w:t>
      </w:r>
    </w:p>
    <w:p w14:paraId="52E2E0AE" w14:textId="77777777" w:rsidR="003917F3" w:rsidRDefault="003917F3">
      <w:pPr>
        <w:pStyle w:val="Normal1"/>
        <w:pBdr>
          <w:top w:val="nil"/>
          <w:left w:val="nil"/>
          <w:bottom w:val="nil"/>
          <w:right w:val="nil"/>
          <w:between w:val="nil"/>
        </w:pBdr>
        <w:spacing w:after="0" w:line="276" w:lineRule="auto"/>
        <w:jc w:val="both"/>
        <w:rPr>
          <w:color w:val="000000"/>
        </w:rPr>
      </w:pPr>
    </w:p>
    <w:p w14:paraId="64D262EE"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w:t>
      </w:r>
      <w:r>
        <w:rPr>
          <w:b/>
          <w:color w:val="000000"/>
        </w:rPr>
        <w:t xml:space="preserve">documentary analysis and preparatory work </w:t>
      </w:r>
      <w:r>
        <w:rPr>
          <w:color w:val="000000"/>
        </w:rPr>
        <w:t xml:space="preserve">allowed to identify key actors at the national and local levels that participated in the processes and activities promoted by the </w:t>
      </w:r>
      <w:r>
        <w:t>project</w:t>
      </w:r>
      <w:r>
        <w:rPr>
          <w:color w:val="000000"/>
        </w:rPr>
        <w:t>, as well as matters of interest that needed to be deepened through interviews, focus groups or other instruments. It was ensured by an adequate representativeness: national authorities of MENR and other partner institutions, local authorities, UNDP staff, technical officers, counterparts of research and academia, leaders of organizations, representatives of educational centers, consultants and consultants who have provided specialized services to the project</w:t>
      </w:r>
      <w:r>
        <w:rPr>
          <w:color w:val="000000"/>
          <w:vertAlign w:val="superscript"/>
        </w:rPr>
        <w:footnoteReference w:id="7"/>
      </w:r>
      <w:r>
        <w:rPr>
          <w:color w:val="000000"/>
        </w:rPr>
        <w:t>. The consultant developed a set of tools for gathering information for different actors:</w:t>
      </w:r>
    </w:p>
    <w:p w14:paraId="762A2604" w14:textId="77777777" w:rsidR="00C22BDE" w:rsidRDefault="007D0481" w:rsidP="00045514">
      <w:pPr>
        <w:pStyle w:val="Normal1"/>
        <w:numPr>
          <w:ilvl w:val="0"/>
          <w:numId w:val="13"/>
        </w:numPr>
        <w:pBdr>
          <w:top w:val="nil"/>
          <w:left w:val="nil"/>
          <w:bottom w:val="nil"/>
          <w:right w:val="nil"/>
          <w:between w:val="nil"/>
        </w:pBdr>
        <w:spacing w:after="0" w:line="276" w:lineRule="auto"/>
        <w:jc w:val="both"/>
        <w:rPr>
          <w:b/>
          <w:color w:val="000000"/>
        </w:rPr>
      </w:pPr>
      <w:r>
        <w:rPr>
          <w:color w:val="000000"/>
        </w:rPr>
        <w:t>Questionnaires according to each profile of the different actors (institutional, community and, fund executing organizations).</w:t>
      </w:r>
      <w:r>
        <w:rPr>
          <w:b/>
          <w:color w:val="000000"/>
        </w:rPr>
        <w:t xml:space="preserve"> Annex 3.</w:t>
      </w:r>
    </w:p>
    <w:p w14:paraId="4A015453" w14:textId="77777777" w:rsidR="00C22BDE" w:rsidRDefault="007D0481" w:rsidP="00045514">
      <w:pPr>
        <w:pStyle w:val="Normal1"/>
        <w:numPr>
          <w:ilvl w:val="0"/>
          <w:numId w:val="13"/>
        </w:numPr>
        <w:pBdr>
          <w:top w:val="nil"/>
          <w:left w:val="nil"/>
          <w:bottom w:val="nil"/>
          <w:right w:val="nil"/>
          <w:between w:val="nil"/>
        </w:pBdr>
        <w:spacing w:after="0" w:line="276" w:lineRule="auto"/>
        <w:jc w:val="both"/>
      </w:pPr>
      <w:r>
        <w:rPr>
          <w:color w:val="000000"/>
        </w:rPr>
        <w:t>Evaluation instruments for observation (</w:t>
      </w:r>
      <w:r>
        <w:t>guideline</w:t>
      </w:r>
      <w:r>
        <w:rPr>
          <w:color w:val="000000"/>
        </w:rPr>
        <w:t>/form for field visits, what is to be observed, aspects to be seen in detail, what will be seen in a general or global way, scale of estimation, etc.).</w:t>
      </w:r>
    </w:p>
    <w:p w14:paraId="300CCB25" w14:textId="77777777" w:rsidR="00C22BDE" w:rsidRDefault="007D0481" w:rsidP="00045514">
      <w:pPr>
        <w:pStyle w:val="Normal1"/>
        <w:numPr>
          <w:ilvl w:val="0"/>
          <w:numId w:val="13"/>
        </w:numPr>
        <w:pBdr>
          <w:top w:val="nil"/>
          <w:left w:val="nil"/>
          <w:bottom w:val="nil"/>
          <w:right w:val="nil"/>
          <w:between w:val="nil"/>
        </w:pBdr>
        <w:spacing w:after="0" w:line="276" w:lineRule="auto"/>
        <w:jc w:val="both"/>
      </w:pPr>
      <w:r>
        <w:rPr>
          <w:color w:val="000000"/>
        </w:rPr>
        <w:t>Evaluation instruments for product request (</w:t>
      </w:r>
      <w:r>
        <w:t>guideline</w:t>
      </w:r>
      <w:r>
        <w:rPr>
          <w:color w:val="000000"/>
        </w:rPr>
        <w:t>/checklist according to the products and expected results/indicators).</w:t>
      </w:r>
    </w:p>
    <w:p w14:paraId="75DA1FDB" w14:textId="77777777" w:rsidR="00C22BDE" w:rsidRDefault="007D0481" w:rsidP="00045514">
      <w:pPr>
        <w:pStyle w:val="Normal1"/>
        <w:numPr>
          <w:ilvl w:val="0"/>
          <w:numId w:val="13"/>
        </w:numPr>
        <w:pBdr>
          <w:top w:val="nil"/>
          <w:left w:val="nil"/>
          <w:bottom w:val="nil"/>
          <w:right w:val="nil"/>
          <w:between w:val="nil"/>
        </w:pBdr>
        <w:spacing w:after="0" w:line="276" w:lineRule="auto"/>
        <w:jc w:val="both"/>
      </w:pPr>
      <w:r>
        <w:rPr>
          <w:color w:val="000000"/>
        </w:rPr>
        <w:t>Portfolio of evidence (application guideline,</w:t>
      </w:r>
      <w:r w:rsidR="00134875">
        <w:rPr>
          <w:color w:val="000000"/>
        </w:rPr>
        <w:t xml:space="preserve"> </w:t>
      </w:r>
      <w:r>
        <w:t>documents</w:t>
      </w:r>
      <w:r>
        <w:rPr>
          <w:color w:val="000000"/>
        </w:rPr>
        <w:t xml:space="preserve"> generated by the </w:t>
      </w:r>
      <w:r>
        <w:t>project,</w:t>
      </w:r>
      <w:r>
        <w:rPr>
          <w:color w:val="000000"/>
        </w:rPr>
        <w:t xml:space="preserve"> financial reports, monitoring system, evidence of project performance, etc.).</w:t>
      </w:r>
    </w:p>
    <w:p w14:paraId="4C051775" w14:textId="77777777" w:rsidR="00C22BDE" w:rsidRDefault="007D0481" w:rsidP="00045514">
      <w:pPr>
        <w:pStyle w:val="Normal1"/>
        <w:numPr>
          <w:ilvl w:val="0"/>
          <w:numId w:val="13"/>
        </w:numPr>
        <w:pBdr>
          <w:top w:val="nil"/>
          <w:left w:val="nil"/>
          <w:bottom w:val="nil"/>
          <w:right w:val="nil"/>
          <w:between w:val="nil"/>
        </w:pBdr>
        <w:spacing w:after="0" w:line="276" w:lineRule="auto"/>
        <w:jc w:val="both"/>
        <w:rPr>
          <w:b/>
          <w:color w:val="000000"/>
        </w:rPr>
      </w:pPr>
      <w:r>
        <w:rPr>
          <w:color w:val="000000"/>
        </w:rPr>
        <w:t>Preparation of scaffolds for information analysis.</w:t>
      </w:r>
    </w:p>
    <w:p w14:paraId="7A61C9ED" w14:textId="77777777" w:rsidR="00C22BDE" w:rsidRDefault="00C22BDE">
      <w:pPr>
        <w:pStyle w:val="Normal1"/>
        <w:pBdr>
          <w:top w:val="nil"/>
          <w:left w:val="nil"/>
          <w:bottom w:val="nil"/>
          <w:right w:val="nil"/>
          <w:between w:val="nil"/>
        </w:pBdr>
        <w:spacing w:after="0" w:line="276" w:lineRule="auto"/>
        <w:ind w:left="720"/>
        <w:jc w:val="both"/>
        <w:rPr>
          <w:b/>
          <w:color w:val="000000"/>
        </w:rPr>
      </w:pPr>
    </w:p>
    <w:p w14:paraId="148C94EB" w14:textId="77777777" w:rsidR="00C22BDE" w:rsidRDefault="007D0481">
      <w:pPr>
        <w:pStyle w:val="Normal1"/>
        <w:pBdr>
          <w:top w:val="nil"/>
          <w:left w:val="nil"/>
          <w:bottom w:val="nil"/>
          <w:right w:val="nil"/>
          <w:between w:val="nil"/>
        </w:pBdr>
        <w:spacing w:after="240" w:line="276" w:lineRule="auto"/>
        <w:jc w:val="both"/>
        <w:rPr>
          <w:color w:val="000000"/>
        </w:rPr>
      </w:pPr>
      <w:r>
        <w:rPr>
          <w:b/>
          <w:color w:val="000000"/>
        </w:rPr>
        <w:t>Mission in the field</w:t>
      </w:r>
      <w:r>
        <w:rPr>
          <w:color w:val="000000"/>
        </w:rPr>
        <w:t>: in the areas of the project intervention, for interviews with participants and key actors</w:t>
      </w:r>
      <w:r>
        <w:t>, visits to</w:t>
      </w:r>
      <w:r>
        <w:rPr>
          <w:color w:val="000000"/>
        </w:rPr>
        <w:t xml:space="preserve"> the areas with demonstration actions, meetings with focus groups. It is important to mention that the methodological application of interviews with key actors and focus groups was used for the verification process of the achievements. For this, a comparative and triangulated process was carried out, in which some of the questions were identical for the actors and groups participating in the execution of the project. Once the document analysis and interviews were completed, information was processed and a cross-disciplinary study of the results that formed the basis for the preparation of this evaluation report.</w:t>
      </w:r>
    </w:p>
    <w:p w14:paraId="7039ACBF" w14:textId="589CD46E" w:rsidR="00C22BDE" w:rsidRDefault="007D0481">
      <w:pPr>
        <w:pStyle w:val="Normal1"/>
        <w:pBdr>
          <w:top w:val="nil"/>
          <w:left w:val="nil"/>
          <w:bottom w:val="nil"/>
          <w:right w:val="nil"/>
          <w:between w:val="nil"/>
        </w:pBdr>
        <w:spacing w:after="240" w:line="276" w:lineRule="auto"/>
        <w:jc w:val="both"/>
        <w:rPr>
          <w:color w:val="000000"/>
        </w:rPr>
      </w:pPr>
      <w:r>
        <w:rPr>
          <w:b/>
          <w:color w:val="000000"/>
        </w:rPr>
        <w:lastRenderedPageBreak/>
        <w:t>Limitations for the Final Evaluation</w:t>
      </w:r>
      <w:r>
        <w:rPr>
          <w:color w:val="000000"/>
        </w:rPr>
        <w:t xml:space="preserve">, as in all cases of evaluation, </w:t>
      </w:r>
      <w:r w:rsidR="00903DB9">
        <w:rPr>
          <w:color w:val="000000"/>
        </w:rPr>
        <w:t xml:space="preserve">the project </w:t>
      </w:r>
      <w:r>
        <w:rPr>
          <w:color w:val="000000"/>
        </w:rPr>
        <w:t>had different methodological risks for the reliability of the information collected. These risks consisted of (</w:t>
      </w:r>
      <w:proofErr w:type="spellStart"/>
      <w:r>
        <w:rPr>
          <w:color w:val="000000"/>
        </w:rPr>
        <w:t>i</w:t>
      </w:r>
      <w:proofErr w:type="spellEnd"/>
      <w:r>
        <w:rPr>
          <w:color w:val="000000"/>
        </w:rPr>
        <w:t xml:space="preserve">) possible self-censorship because the informants could inhibit themselves from responding freely for thinking that there was some institutional risk or for fear of jeopardizing the future of the </w:t>
      </w:r>
      <w:r>
        <w:t>project</w:t>
      </w:r>
      <w:r>
        <w:rPr>
          <w:color w:val="000000"/>
        </w:rPr>
        <w:t xml:space="preserve">. This bias was addressed by emphasizing the questions about specific facts, avoiding collecting opinions and reiterating the reflective and proactive nature of the final evaluation, as well as the totality of the consultations made by the evaluator in an autonomous manner. (ii) Another </w:t>
      </w:r>
      <w:r w:rsidR="00903DB9">
        <w:rPr>
          <w:color w:val="000000"/>
        </w:rPr>
        <w:t>likely</w:t>
      </w:r>
      <w:r>
        <w:rPr>
          <w:color w:val="000000"/>
        </w:rPr>
        <w:t xml:space="preserve"> bias </w:t>
      </w:r>
      <w:r w:rsidR="00903DB9">
        <w:rPr>
          <w:color w:val="000000"/>
        </w:rPr>
        <w:t xml:space="preserve">is </w:t>
      </w:r>
      <w:r>
        <w:rPr>
          <w:color w:val="000000"/>
        </w:rPr>
        <w:t>the possible interests of the sources consulted or positions established in relation to the intervention, which could distort the information elements; for this, a large number of sources and all the actors (by levels) were searched for cross-checks. It should be noted that the logistical and operational development counted with the participation of the project coordinator and</w:t>
      </w:r>
      <w:r>
        <w:t xml:space="preserve"> technician</w:t>
      </w:r>
      <w:r>
        <w:rPr>
          <w:color w:val="000000"/>
        </w:rPr>
        <w:t xml:space="preserve">, but the agenda was developed </w:t>
      </w:r>
      <w:r>
        <w:rPr>
          <w:b/>
          <w:color w:val="000000"/>
        </w:rPr>
        <w:t xml:space="preserve">without interference. </w:t>
      </w:r>
      <w:r>
        <w:rPr>
          <w:color w:val="000000"/>
        </w:rPr>
        <w:t xml:space="preserve">In general, it is considered that the people interviewed are representative of the target universe and that </w:t>
      </w:r>
      <w:r>
        <w:rPr>
          <w:b/>
          <w:color w:val="000000"/>
        </w:rPr>
        <w:t>there were no limitations</w:t>
      </w:r>
      <w:r>
        <w:rPr>
          <w:color w:val="000000"/>
        </w:rPr>
        <w:t xml:space="preserve"> that compromised the development of the evaluation.</w:t>
      </w:r>
    </w:p>
    <w:p w14:paraId="6FA5101F"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w:t>
      </w:r>
      <w:r>
        <w:rPr>
          <w:b/>
          <w:color w:val="000000"/>
        </w:rPr>
        <w:t>report is structured</w:t>
      </w:r>
      <w:r>
        <w:rPr>
          <w:color w:val="000000"/>
        </w:rPr>
        <w:t xml:space="preserve"> around 5 chapters preceded by an </w:t>
      </w:r>
      <w:r>
        <w:rPr>
          <w:b/>
          <w:color w:val="000000"/>
        </w:rPr>
        <w:t xml:space="preserve">executive summary </w:t>
      </w:r>
      <w:r>
        <w:rPr>
          <w:color w:val="000000"/>
        </w:rPr>
        <w:t xml:space="preserve">in which the methodological process of the evaluation is briefly </w:t>
      </w:r>
      <w:proofErr w:type="gramStart"/>
      <w:r>
        <w:rPr>
          <w:color w:val="000000"/>
        </w:rPr>
        <w:t>described,</w:t>
      </w:r>
      <w:proofErr w:type="gramEnd"/>
      <w:r>
        <w:rPr>
          <w:color w:val="000000"/>
        </w:rPr>
        <w:t xml:space="preserve"> it also presents a synthesis of the findings and the main conclusions and recommendations.</w:t>
      </w:r>
    </w:p>
    <w:p w14:paraId="2A687577" w14:textId="77777777" w:rsidR="00C22BDE" w:rsidRDefault="007D0481">
      <w:pPr>
        <w:pStyle w:val="Normal1"/>
        <w:pBdr>
          <w:top w:val="nil"/>
          <w:left w:val="nil"/>
          <w:bottom w:val="nil"/>
          <w:right w:val="nil"/>
          <w:between w:val="nil"/>
        </w:pBdr>
        <w:spacing w:after="240" w:line="276" w:lineRule="auto"/>
        <w:jc w:val="both"/>
        <w:rPr>
          <w:color w:val="000000"/>
        </w:rPr>
      </w:pPr>
      <w:r>
        <w:rPr>
          <w:b/>
          <w:color w:val="000000"/>
        </w:rPr>
        <w:t>Chapter 2</w:t>
      </w:r>
      <w:r>
        <w:rPr>
          <w:color w:val="000000"/>
        </w:rPr>
        <w:t xml:space="preserve"> is introductory and covers the purpose and objectives of the evaluation in more detail, identifying its main phases and the main inputs generated. The evaluative criteria that have guided judgments and evaluations about the</w:t>
      </w:r>
      <w:r>
        <w:t xml:space="preserve"> project are also addressed</w:t>
      </w:r>
      <w:r>
        <w:rPr>
          <w:color w:val="000000"/>
        </w:rPr>
        <w:t xml:space="preserve">. </w:t>
      </w:r>
    </w:p>
    <w:p w14:paraId="046F27FB" w14:textId="77777777" w:rsidR="00C22BDE" w:rsidRDefault="007D0481">
      <w:pPr>
        <w:pStyle w:val="Normal1"/>
        <w:pBdr>
          <w:top w:val="nil"/>
          <w:left w:val="nil"/>
          <w:bottom w:val="nil"/>
          <w:right w:val="nil"/>
          <w:between w:val="nil"/>
        </w:pBdr>
        <w:spacing w:after="240" w:line="276" w:lineRule="auto"/>
        <w:jc w:val="both"/>
        <w:rPr>
          <w:color w:val="000000"/>
        </w:rPr>
      </w:pPr>
      <w:r>
        <w:rPr>
          <w:b/>
          <w:color w:val="000000"/>
        </w:rPr>
        <w:t>Chapter 3</w:t>
      </w:r>
      <w:r>
        <w:rPr>
          <w:color w:val="000000"/>
        </w:rPr>
        <w:t xml:space="preserve"> describes the </w:t>
      </w:r>
      <w:r>
        <w:t>project</w:t>
      </w:r>
      <w:r>
        <w:rPr>
          <w:color w:val="000000"/>
        </w:rPr>
        <w:t xml:space="preserve"> and its development context </w:t>
      </w:r>
    </w:p>
    <w:p w14:paraId="375D822E" w14:textId="77777777" w:rsidR="00C22BDE" w:rsidRDefault="007D0481">
      <w:pPr>
        <w:pStyle w:val="Normal1"/>
        <w:pBdr>
          <w:top w:val="nil"/>
          <w:left w:val="nil"/>
          <w:bottom w:val="nil"/>
          <w:right w:val="nil"/>
          <w:between w:val="nil"/>
        </w:pBdr>
        <w:spacing w:after="240" w:line="276" w:lineRule="auto"/>
        <w:jc w:val="both"/>
        <w:rPr>
          <w:color w:val="000000"/>
        </w:rPr>
      </w:pPr>
      <w:r w:rsidRPr="00903DB9">
        <w:rPr>
          <w:b/>
          <w:color w:val="000000"/>
        </w:rPr>
        <w:t>Chapter</w:t>
      </w:r>
      <w:r w:rsidRPr="00903DB9">
        <w:rPr>
          <w:b/>
        </w:rPr>
        <w:t xml:space="preserve"> 4</w:t>
      </w:r>
      <w:r>
        <w:rPr>
          <w:color w:val="000000"/>
        </w:rPr>
        <w:t>,</w:t>
      </w:r>
      <w:r w:rsidR="00903DB9">
        <w:rPr>
          <w:color w:val="000000"/>
        </w:rPr>
        <w:t xml:space="preserve"> </w:t>
      </w:r>
      <w:r>
        <w:rPr>
          <w:color w:val="000000"/>
        </w:rPr>
        <w:t>conclusions-project strategy/results framework</w:t>
      </w:r>
    </w:p>
    <w:p w14:paraId="1957E8D1" w14:textId="77777777" w:rsidR="00C22BDE" w:rsidRDefault="007D0481">
      <w:pPr>
        <w:pStyle w:val="Normal1"/>
        <w:pBdr>
          <w:top w:val="nil"/>
          <w:left w:val="nil"/>
          <w:bottom w:val="nil"/>
          <w:right w:val="nil"/>
          <w:between w:val="nil"/>
        </w:pBdr>
        <w:spacing w:after="240" w:line="276" w:lineRule="auto"/>
        <w:jc w:val="both"/>
        <w:rPr>
          <w:b/>
          <w:color w:val="000000"/>
        </w:rPr>
      </w:pPr>
      <w:r>
        <w:rPr>
          <w:b/>
          <w:color w:val="000000"/>
        </w:rPr>
        <w:t>Chapter 5</w:t>
      </w:r>
      <w:r>
        <w:rPr>
          <w:color w:val="000000"/>
        </w:rPr>
        <w:t xml:space="preserve">, </w:t>
      </w:r>
      <w:r>
        <w:t>conclusions</w:t>
      </w:r>
      <w:r>
        <w:rPr>
          <w:color w:val="000000"/>
        </w:rPr>
        <w:t>, recommendations and lessons learned</w:t>
      </w:r>
      <w:r>
        <w:rPr>
          <w:b/>
          <w:color w:val="000000"/>
        </w:rPr>
        <w:t xml:space="preserve"> </w:t>
      </w:r>
    </w:p>
    <w:p w14:paraId="5C8B660D" w14:textId="77777777" w:rsidR="00C22BDE" w:rsidRDefault="007D0481" w:rsidP="00903DB9">
      <w:pPr>
        <w:pStyle w:val="Normal1"/>
        <w:pBdr>
          <w:top w:val="nil"/>
          <w:left w:val="nil"/>
          <w:bottom w:val="nil"/>
          <w:right w:val="nil"/>
          <w:between w:val="nil"/>
        </w:pBdr>
        <w:spacing w:after="240" w:line="276" w:lineRule="auto"/>
        <w:jc w:val="both"/>
        <w:rPr>
          <w:color w:val="000000"/>
        </w:rPr>
      </w:pPr>
      <w:r>
        <w:rPr>
          <w:color w:val="000000"/>
        </w:rPr>
        <w:t xml:space="preserve">This report includes a </w:t>
      </w:r>
      <w:r>
        <w:rPr>
          <w:b/>
          <w:color w:val="000000"/>
        </w:rPr>
        <w:t xml:space="preserve">list of annexes that </w:t>
      </w:r>
      <w:r>
        <w:rPr>
          <w:color w:val="000000"/>
        </w:rPr>
        <w:t xml:space="preserve">includes the terms of reference of </w:t>
      </w:r>
      <w:r>
        <w:t>the evaluation</w:t>
      </w:r>
      <w:r>
        <w:rPr>
          <w:color w:val="000000"/>
        </w:rPr>
        <w:t>, matrix</w:t>
      </w:r>
      <w:r>
        <w:t xml:space="preserve"> </w:t>
      </w:r>
      <w:r>
        <w:rPr>
          <w:color w:val="000000"/>
        </w:rPr>
        <w:t>of the evaluation of the people interviewed</w:t>
      </w:r>
      <w:r>
        <w:t>,</w:t>
      </w:r>
      <w:r>
        <w:rPr>
          <w:color w:val="000000"/>
        </w:rPr>
        <w:t xml:space="preserve"> the list of documents consulted and, the agenda and mission interviews, among others.</w:t>
      </w:r>
    </w:p>
    <w:p w14:paraId="5F0D3CB5" w14:textId="77777777" w:rsidR="00D11533" w:rsidRDefault="00D11533">
      <w:pPr>
        <w:pStyle w:val="Ttulo1"/>
        <w:rPr>
          <w:rFonts w:ascii="Calibri" w:eastAsia="Calibri" w:hAnsi="Calibri" w:cs="Calibri"/>
          <w:color w:val="808080"/>
          <w:sz w:val="22"/>
          <w:szCs w:val="22"/>
        </w:rPr>
      </w:pPr>
      <w:bookmarkStart w:id="15" w:name="_Toc533597360"/>
    </w:p>
    <w:p w14:paraId="52B073C6" w14:textId="740AD7FF" w:rsidR="00C22BDE" w:rsidRDefault="007D0481">
      <w:pPr>
        <w:pStyle w:val="Ttulo1"/>
      </w:pPr>
      <w:r>
        <w:t>III. DESCRIPTION OF THE PROJECT AND BACKGROUND CONTEXT</w:t>
      </w:r>
      <w:bookmarkEnd w:id="15"/>
    </w:p>
    <w:p w14:paraId="56564979" w14:textId="77777777" w:rsidR="00C22BDE" w:rsidRDefault="007D0481">
      <w:pPr>
        <w:pStyle w:val="Ttulo2"/>
      </w:pPr>
      <w:bookmarkStart w:id="16" w:name="_Toc533597361"/>
      <w:r>
        <w:t>3.1. Project Description</w:t>
      </w:r>
      <w:bookmarkEnd w:id="16"/>
    </w:p>
    <w:p w14:paraId="474D78EE"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According to the Global Report on Disaster Risk Reduction in 2009</w:t>
      </w:r>
      <w:r>
        <w:rPr>
          <w:color w:val="000000"/>
          <w:vertAlign w:val="superscript"/>
        </w:rPr>
        <w:footnoteReference w:id="8"/>
      </w:r>
      <w:r>
        <w:rPr>
          <w:color w:val="000000"/>
        </w:rPr>
        <w:t xml:space="preserve">, Guatemala has been classified among the ten </w:t>
      </w:r>
      <w:r w:rsidR="00903DB9">
        <w:rPr>
          <w:color w:val="000000"/>
        </w:rPr>
        <w:t xml:space="preserve">most vulnerable </w:t>
      </w:r>
      <w:r>
        <w:rPr>
          <w:color w:val="000000"/>
        </w:rPr>
        <w:t>countries to disasters in the world</w:t>
      </w:r>
      <w:r>
        <w:t>. This is compounded by the fact</w:t>
      </w:r>
      <w:r>
        <w:rPr>
          <w:color w:val="000000"/>
        </w:rPr>
        <w:t xml:space="preserve"> that it is a country with high levels of poverty and inequality (51% of the population is poor and 15% live in extreme poverty), 43% of the child population is undernourished and the majority of the poor population </w:t>
      </w:r>
      <w:r>
        <w:t xml:space="preserve">is made up of </w:t>
      </w:r>
      <w:r>
        <w:rPr>
          <w:color w:val="000000"/>
        </w:rPr>
        <w:t>women and indigenous people</w:t>
      </w:r>
      <w:r>
        <w:rPr>
          <w:color w:val="000000"/>
          <w:vertAlign w:val="superscript"/>
        </w:rPr>
        <w:footnoteReference w:id="9"/>
      </w:r>
      <w:r>
        <w:rPr>
          <w:color w:val="000000"/>
        </w:rPr>
        <w:t>.</w:t>
      </w:r>
    </w:p>
    <w:p w14:paraId="0225115D" w14:textId="3E8731B3" w:rsidR="00C22BDE" w:rsidRPr="00BC4FEF" w:rsidRDefault="007D0481">
      <w:pPr>
        <w:pStyle w:val="Normal1"/>
        <w:pBdr>
          <w:top w:val="nil"/>
          <w:left w:val="nil"/>
          <w:bottom w:val="nil"/>
          <w:right w:val="nil"/>
          <w:between w:val="nil"/>
        </w:pBdr>
        <w:spacing w:after="240" w:line="276" w:lineRule="auto"/>
        <w:jc w:val="both"/>
        <w:rPr>
          <w:b/>
          <w:color w:val="000000"/>
        </w:rPr>
      </w:pPr>
      <w:r>
        <w:rPr>
          <w:color w:val="000000"/>
        </w:rPr>
        <w:t xml:space="preserve">The intervention area of the project is located in the departments of Suchitepéquez and Sololá, focusing its activities on the </w:t>
      </w:r>
      <w:proofErr w:type="spellStart"/>
      <w:r>
        <w:rPr>
          <w:color w:val="000000"/>
        </w:rPr>
        <w:t>Nahualate</w:t>
      </w:r>
      <w:proofErr w:type="spellEnd"/>
      <w:r>
        <w:rPr>
          <w:color w:val="000000"/>
        </w:rPr>
        <w:t xml:space="preserve"> River basin, where 99% of the population is indigenous belonging to the Maya ethnic groups, </w:t>
      </w:r>
      <w:proofErr w:type="spellStart"/>
      <w:r w:rsidR="003453F0">
        <w:rPr>
          <w:color w:val="000000"/>
        </w:rPr>
        <w:t>Kaq</w:t>
      </w:r>
      <w:proofErr w:type="spellEnd"/>
      <w:r w:rsidR="003453F0">
        <w:rPr>
          <w:color w:val="000000"/>
        </w:rPr>
        <w:t xml:space="preserve"> ‘</w:t>
      </w:r>
      <w:proofErr w:type="spellStart"/>
      <w:r w:rsidR="003917F3">
        <w:rPr>
          <w:color w:val="000000"/>
        </w:rPr>
        <w:t>chiquel</w:t>
      </w:r>
      <w:proofErr w:type="spellEnd"/>
      <w:r>
        <w:rPr>
          <w:color w:val="000000"/>
        </w:rPr>
        <w:t xml:space="preserve">, </w:t>
      </w:r>
      <w:proofErr w:type="spellStart"/>
      <w:r>
        <w:rPr>
          <w:color w:val="000000"/>
        </w:rPr>
        <w:t>K'iché</w:t>
      </w:r>
      <w:proofErr w:type="spellEnd"/>
      <w:r>
        <w:rPr>
          <w:color w:val="000000"/>
        </w:rPr>
        <w:t xml:space="preserve"> and </w:t>
      </w:r>
      <w:proofErr w:type="spellStart"/>
      <w:r>
        <w:rPr>
          <w:color w:val="000000"/>
        </w:rPr>
        <w:t>Tz'utujil</w:t>
      </w:r>
      <w:proofErr w:type="spellEnd"/>
      <w:r>
        <w:rPr>
          <w:color w:val="000000"/>
        </w:rPr>
        <w:t xml:space="preserve">, where only 7% of the population speaks Spanish as their first language. </w:t>
      </w:r>
      <w:r>
        <w:t xml:space="preserve">These are </w:t>
      </w:r>
      <w:r>
        <w:rPr>
          <w:color w:val="000000"/>
        </w:rPr>
        <w:t>the departments with the highest rates of poverty and extreme poverty, malnutrition and infant mortality</w:t>
      </w:r>
      <w:bookmarkStart w:id="17" w:name="_Hlk532804365"/>
      <w:r w:rsidRPr="00BC4FEF">
        <w:rPr>
          <w:color w:val="000000"/>
        </w:rPr>
        <w:t xml:space="preserve">. </w:t>
      </w:r>
      <w:r w:rsidRPr="00BC4FEF">
        <w:rPr>
          <w:b/>
          <w:color w:val="000000"/>
        </w:rPr>
        <w:t>Poverty levels reach 70% (19 points above the national average) and 22% live in extreme poverty with a chronic malnutrition rate of 57%</w:t>
      </w:r>
      <w:r w:rsidRPr="00BC4FEF">
        <w:rPr>
          <w:b/>
          <w:color w:val="000000"/>
          <w:vertAlign w:val="superscript"/>
        </w:rPr>
        <w:footnoteReference w:id="10"/>
      </w:r>
      <w:r w:rsidRPr="00BC4FEF">
        <w:rPr>
          <w:b/>
          <w:color w:val="000000"/>
        </w:rPr>
        <w:t>.</w:t>
      </w:r>
    </w:p>
    <w:bookmarkEnd w:id="17"/>
    <w:p w14:paraId="6317DA86"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main environmental and climatic problems that are identified in the country and, more intensely, in the </w:t>
      </w:r>
      <w:proofErr w:type="spellStart"/>
      <w:r>
        <w:rPr>
          <w:color w:val="000000"/>
        </w:rPr>
        <w:t>Nahualate</w:t>
      </w:r>
      <w:proofErr w:type="spellEnd"/>
      <w:r>
        <w:rPr>
          <w:color w:val="000000"/>
        </w:rPr>
        <w:t xml:space="preserve"> River basin, correspond to increases in temperature</w:t>
      </w:r>
      <w:r>
        <w:t xml:space="preserve"> and</w:t>
      </w:r>
      <w:r>
        <w:rPr>
          <w:color w:val="000000"/>
        </w:rPr>
        <w:t xml:space="preserve"> decreases in the total average rainfall, and </w:t>
      </w:r>
      <w:proofErr w:type="gramStart"/>
      <w:r>
        <w:rPr>
          <w:color w:val="000000"/>
        </w:rPr>
        <w:t xml:space="preserve">that </w:t>
      </w:r>
      <w:proofErr w:type="spellStart"/>
      <w:r>
        <w:rPr>
          <w:color w:val="000000"/>
        </w:rPr>
        <w:t>hydrometeorological</w:t>
      </w:r>
      <w:proofErr w:type="spellEnd"/>
      <w:r>
        <w:rPr>
          <w:color w:val="000000"/>
        </w:rPr>
        <w:t xml:space="preserve"> phenomena</w:t>
      </w:r>
      <w:proofErr w:type="gramEnd"/>
      <w:r>
        <w:rPr>
          <w:color w:val="000000"/>
        </w:rPr>
        <w:t xml:space="preserve"> have increased in frequency and intensity. </w:t>
      </w:r>
    </w:p>
    <w:p w14:paraId="25273A4C"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The direct beneficiaries of the specific actions implemented were the community organizations located within the twelve municipalities that cover the 19 sub-basins, selected</w:t>
      </w:r>
      <w:r>
        <w:t xml:space="preserve"> </w:t>
      </w:r>
      <w:r>
        <w:rPr>
          <w:color w:val="000000"/>
        </w:rPr>
        <w:t xml:space="preserve">on the basis of criteria </w:t>
      </w:r>
      <w:r>
        <w:t>such as</w:t>
      </w:r>
      <w:r>
        <w:rPr>
          <w:color w:val="000000"/>
        </w:rPr>
        <w:t xml:space="preserve">: quality of life index, frequency of extreme </w:t>
      </w:r>
      <w:proofErr w:type="spellStart"/>
      <w:r>
        <w:rPr>
          <w:color w:val="000000"/>
        </w:rPr>
        <w:t>hydrometeorological</w:t>
      </w:r>
      <w:proofErr w:type="spellEnd"/>
      <w:r>
        <w:rPr>
          <w:color w:val="000000"/>
        </w:rPr>
        <w:t xml:space="preserve"> events, presence of water recharge zones, percentage of indigenous population.</w:t>
      </w:r>
    </w:p>
    <w:p w14:paraId="6CF44A80" w14:textId="77777777" w:rsidR="00C22BDE" w:rsidRDefault="007D0481">
      <w:pPr>
        <w:pStyle w:val="Ttulo2"/>
      </w:pPr>
      <w:bookmarkStart w:id="18" w:name="_Toc533597362"/>
      <w:r>
        <w:t xml:space="preserve">3.2. Problems that the </w:t>
      </w:r>
      <w:r w:rsidR="00903DB9">
        <w:t>P</w:t>
      </w:r>
      <w:r>
        <w:t xml:space="preserve">roject </w:t>
      </w:r>
      <w:r w:rsidR="00903DB9">
        <w:t>T</w:t>
      </w:r>
      <w:r>
        <w:t xml:space="preserve">ried to </w:t>
      </w:r>
      <w:r w:rsidR="00903DB9">
        <w:t>A</w:t>
      </w:r>
      <w:r>
        <w:t xml:space="preserve">ddress: </w:t>
      </w:r>
      <w:r w:rsidR="00903DB9">
        <w:t>T</w:t>
      </w:r>
      <w:r>
        <w:t xml:space="preserve">hreats and </w:t>
      </w:r>
      <w:r w:rsidR="00903DB9">
        <w:t>O</w:t>
      </w:r>
      <w:r>
        <w:t>bstacles</w:t>
      </w:r>
      <w:bookmarkEnd w:id="18"/>
    </w:p>
    <w:p w14:paraId="72DB08FB"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As described above, the target areas of this intervention are exposed to conditions of high vulnerability due to the effects of climate change, and that this vulnerability is exacerbated in relation to poor rural populations. The </w:t>
      </w:r>
      <w:r>
        <w:t>project</w:t>
      </w:r>
      <w:r>
        <w:rPr>
          <w:color w:val="000000"/>
        </w:rPr>
        <w:t xml:space="preserve"> was channeled into interventions, aimed at promoting adaptations to climate change and, mitigating negative impacts that are dangerous for the human population and for development. </w:t>
      </w:r>
      <w:r>
        <w:t>These</w:t>
      </w:r>
      <w:r>
        <w:rPr>
          <w:color w:val="000000"/>
        </w:rPr>
        <w:t xml:space="preserve"> put at risk the forms of life and the human health and increase the vulnerability in the production of foods, also putting food security in </w:t>
      </w:r>
      <w:r>
        <w:rPr>
          <w:color w:val="000000"/>
        </w:rPr>
        <w:lastRenderedPageBreak/>
        <w:t xml:space="preserve">danger.  These are the macro scenarios in which it was focused </w:t>
      </w:r>
      <w:r>
        <w:t xml:space="preserve">and </w:t>
      </w:r>
      <w:r>
        <w:rPr>
          <w:color w:val="000000"/>
        </w:rPr>
        <w:t>intervened. As indicated in the PRODOC"</w:t>
      </w:r>
      <w:r w:rsidR="00903DB9">
        <w:rPr>
          <w:color w:val="000000"/>
        </w:rPr>
        <w:t xml:space="preserve"> </w:t>
      </w:r>
      <w:r>
        <w:rPr>
          <w:color w:val="000000"/>
        </w:rPr>
        <w:t xml:space="preserve">... is to increase resilience to the climate of productive landscapes and socio-economic systems..." </w:t>
      </w:r>
    </w:p>
    <w:p w14:paraId="57F48862" w14:textId="77777777" w:rsidR="00C22BDE" w:rsidRPr="00903DB9" w:rsidRDefault="007D0481" w:rsidP="006D08F9">
      <w:pPr>
        <w:pStyle w:val="Ttulo3"/>
      </w:pPr>
      <w:bookmarkStart w:id="19" w:name="_Toc533597363"/>
      <w:r w:rsidRPr="00903DB9">
        <w:t>3.2.1. Obstacles</w:t>
      </w:r>
      <w:bookmarkEnd w:id="19"/>
    </w:p>
    <w:p w14:paraId="5B20F38A"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In this evaluation period, the partners have identified some aspects that deserve consideration:</w:t>
      </w:r>
    </w:p>
    <w:p w14:paraId="1A2BCA1B" w14:textId="5D215ADF" w:rsidR="00C22BDE" w:rsidRDefault="007D0481" w:rsidP="00045514">
      <w:pPr>
        <w:pStyle w:val="Normal1"/>
        <w:numPr>
          <w:ilvl w:val="0"/>
          <w:numId w:val="14"/>
        </w:numPr>
        <w:pBdr>
          <w:top w:val="nil"/>
          <w:left w:val="nil"/>
          <w:bottom w:val="nil"/>
          <w:right w:val="nil"/>
          <w:between w:val="nil"/>
        </w:pBdr>
        <w:spacing w:after="0" w:line="276" w:lineRule="auto"/>
        <w:jc w:val="both"/>
      </w:pPr>
      <w:r>
        <w:rPr>
          <w:b/>
          <w:color w:val="000000"/>
        </w:rPr>
        <w:t xml:space="preserve">Limited capacity and access to financing mechanisms: </w:t>
      </w:r>
      <w:r>
        <w:t>the</w:t>
      </w:r>
      <w:r>
        <w:rPr>
          <w:color w:val="000000"/>
        </w:rPr>
        <w:t xml:space="preserve"> issue is new for municipalities, and technical capacities are limited. Although municipalities may </w:t>
      </w:r>
      <w:r>
        <w:t xml:space="preserve">contemplate the </w:t>
      </w:r>
      <w:r>
        <w:rPr>
          <w:color w:val="000000"/>
        </w:rPr>
        <w:t>issue in their budgets, the amounts are limited</w:t>
      </w:r>
      <w:r w:rsidR="00705390">
        <w:rPr>
          <w:color w:val="000000"/>
        </w:rPr>
        <w:t xml:space="preserve">, </w:t>
      </w:r>
      <w:r>
        <w:rPr>
          <w:color w:val="000000"/>
        </w:rPr>
        <w:t>and they do not always know how to access other financing mechanisms. In some municipalities there is also a lack of political will.</w:t>
      </w:r>
    </w:p>
    <w:p w14:paraId="1CF5208A" w14:textId="77777777" w:rsidR="00C22BDE" w:rsidRDefault="007D0481" w:rsidP="00045514">
      <w:pPr>
        <w:pStyle w:val="Normal1"/>
        <w:numPr>
          <w:ilvl w:val="0"/>
          <w:numId w:val="14"/>
        </w:numPr>
        <w:pBdr>
          <w:top w:val="nil"/>
          <w:left w:val="nil"/>
          <w:bottom w:val="nil"/>
          <w:right w:val="nil"/>
          <w:between w:val="nil"/>
        </w:pBdr>
        <w:spacing w:after="0" w:line="276" w:lineRule="auto"/>
        <w:jc w:val="both"/>
      </w:pPr>
      <w:r>
        <w:rPr>
          <w:b/>
          <w:color w:val="000000"/>
        </w:rPr>
        <w:t xml:space="preserve">High turnover of local authorities and officials of technical level: </w:t>
      </w:r>
      <w:r>
        <w:t>in</w:t>
      </w:r>
      <w:r>
        <w:rPr>
          <w:color w:val="000000"/>
        </w:rPr>
        <w:t xml:space="preserve"> general, there is little stability of the officials of the institutional counterparts, which besides causing delays in the processes, hinders the continuity and sustainability of the advances. Also, little availability of information at the local level and technical expertise to generate specialized information.</w:t>
      </w:r>
    </w:p>
    <w:p w14:paraId="7F957148" w14:textId="77777777" w:rsidR="00C22BDE" w:rsidRDefault="007D0481">
      <w:pPr>
        <w:pStyle w:val="Ttulo2"/>
      </w:pPr>
      <w:bookmarkStart w:id="20" w:name="_Toc533597364"/>
      <w:r>
        <w:t xml:space="preserve">3.3. Description and </w:t>
      </w:r>
      <w:r w:rsidR="000F2E7B">
        <w:t>S</w:t>
      </w:r>
      <w:r>
        <w:t xml:space="preserve">trategy of the </w:t>
      </w:r>
      <w:r w:rsidR="000F2E7B">
        <w:t>P</w:t>
      </w:r>
      <w:r>
        <w:t xml:space="preserve">roject: </w:t>
      </w:r>
      <w:r w:rsidR="000F2E7B">
        <w:t>O</w:t>
      </w:r>
      <w:r>
        <w:t xml:space="preserve">bjectives, </w:t>
      </w:r>
      <w:r w:rsidR="000F2E7B">
        <w:t>R</w:t>
      </w:r>
      <w:r>
        <w:t xml:space="preserve">esults and </w:t>
      </w:r>
      <w:r w:rsidR="000F2E7B">
        <w:t>E</w:t>
      </w:r>
      <w:r>
        <w:t xml:space="preserve">xpected </w:t>
      </w:r>
      <w:r w:rsidR="000F2E7B">
        <w:t>R</w:t>
      </w:r>
      <w:r>
        <w:t>esults</w:t>
      </w:r>
      <w:r w:rsidR="003C5816">
        <w:t>,</w:t>
      </w:r>
      <w:r>
        <w:t xml:space="preserve"> </w:t>
      </w:r>
      <w:r w:rsidR="000F2E7B">
        <w:t>D</w:t>
      </w:r>
      <w:r>
        <w:t xml:space="preserve">escription of the </w:t>
      </w:r>
      <w:r w:rsidR="000F2E7B">
        <w:t>F</w:t>
      </w:r>
      <w:r>
        <w:t xml:space="preserve">ield </w:t>
      </w:r>
      <w:r w:rsidR="000F2E7B">
        <w:t>S</w:t>
      </w:r>
      <w:r>
        <w:t>ites</w:t>
      </w:r>
      <w:bookmarkEnd w:id="20"/>
    </w:p>
    <w:p w14:paraId="2327C801"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project strategy was implemented with a territorial approach of </w:t>
      </w:r>
      <w:r w:rsidRPr="003C5816">
        <w:rPr>
          <w:b/>
          <w:color w:val="000000"/>
        </w:rPr>
        <w:t>"basin</w:t>
      </w:r>
      <w:r>
        <w:rPr>
          <w:b/>
          <w:color w:val="000000"/>
        </w:rPr>
        <w:t xml:space="preserve"> management"</w:t>
      </w:r>
      <w:r>
        <w:rPr>
          <w:color w:val="000000"/>
        </w:rPr>
        <w:t>, starting from the basin as a planning unit with its different social, economic, environmental and</w:t>
      </w:r>
      <w:r>
        <w:t xml:space="preserve"> </w:t>
      </w:r>
      <w:r>
        <w:rPr>
          <w:color w:val="000000"/>
        </w:rPr>
        <w:t>political dynamics.</w:t>
      </w:r>
      <w:r w:rsidR="00134875">
        <w:rPr>
          <w:color w:val="000000"/>
        </w:rPr>
        <w:t xml:space="preserve"> </w:t>
      </w:r>
      <w:r>
        <w:t xml:space="preserve">It was based </w:t>
      </w:r>
      <w:r>
        <w:rPr>
          <w:color w:val="000000"/>
        </w:rPr>
        <w:t xml:space="preserve">on a set of actions with </w:t>
      </w:r>
      <w:proofErr w:type="gramStart"/>
      <w:r>
        <w:rPr>
          <w:color w:val="000000"/>
        </w:rPr>
        <w:t>a logic</w:t>
      </w:r>
      <w:proofErr w:type="gramEnd"/>
      <w:r>
        <w:rPr>
          <w:color w:val="000000"/>
        </w:rPr>
        <w:t xml:space="preserve"> of intervention</w:t>
      </w:r>
      <w:r>
        <w:t>,</w:t>
      </w:r>
      <w:r>
        <w:rPr>
          <w:color w:val="000000"/>
        </w:rPr>
        <w:t xml:space="preserve"> interrelated through four components that include the improvement of institutional capacities </w:t>
      </w:r>
      <w:r>
        <w:t xml:space="preserve">and </w:t>
      </w:r>
      <w:r>
        <w:rPr>
          <w:color w:val="000000"/>
        </w:rPr>
        <w:t>access to increased financing</w:t>
      </w:r>
      <w:r>
        <w:t xml:space="preserve"> -to</w:t>
      </w:r>
      <w:r>
        <w:rPr>
          <w:color w:val="000000"/>
        </w:rPr>
        <w:t xml:space="preserve"> support actions for the sustainable management of natural resources, leading to adaptation and mitigation of climate change.</w:t>
      </w:r>
    </w:p>
    <w:p w14:paraId="483087AF"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project promotes a participatory and community-centered approach in all activities. </w:t>
      </w:r>
    </w:p>
    <w:p w14:paraId="08D21CB2" w14:textId="77777777" w:rsidR="00C22BDE" w:rsidRPr="003C5816" w:rsidRDefault="007D0481" w:rsidP="006D08F9">
      <w:pPr>
        <w:pStyle w:val="Ttulo3"/>
      </w:pPr>
      <w:bookmarkStart w:id="21" w:name="_Toc533597365"/>
      <w:r w:rsidRPr="003C5816">
        <w:t xml:space="preserve">3.3.1. Theory of </w:t>
      </w:r>
      <w:r w:rsidR="003C5816">
        <w:t>C</w:t>
      </w:r>
      <w:r w:rsidRPr="003C5816">
        <w:t xml:space="preserve">hange of the PLRCC </w:t>
      </w:r>
      <w:r w:rsidR="003C5816">
        <w:t>P</w:t>
      </w:r>
      <w:r w:rsidRPr="003C5816">
        <w:t>roject</w:t>
      </w:r>
      <w:bookmarkEnd w:id="21"/>
    </w:p>
    <w:p w14:paraId="7FA37D27"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The theory of project change or intervention logic seeks to explain why, how and under what conditions the expected effects of the project occur. The aim is to establish the assumptions underlying the intervention in terms of a gradual sequence of cause-effects and the logic implicit in the project.</w:t>
      </w:r>
    </w:p>
    <w:p w14:paraId="3E052C9E"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The emphasis is on understanding how the p</w:t>
      </w:r>
      <w:r>
        <w:t>roject</w:t>
      </w:r>
      <w:r>
        <w:rPr>
          <w:color w:val="000000"/>
        </w:rPr>
        <w:t xml:space="preserve"> works</w:t>
      </w:r>
      <w:r>
        <w:t>.</w:t>
      </w:r>
      <w:r>
        <w:rPr>
          <w:color w:val="000000"/>
        </w:rPr>
        <w:t xml:space="preserve"> </w:t>
      </w:r>
      <w:r>
        <w:t>Its</w:t>
      </w:r>
      <w:r>
        <w:rPr>
          <w:color w:val="000000"/>
        </w:rPr>
        <w:t xml:space="preserve"> causal processes allow us to model the mechanisms for generating changes, identify the variables to be measured, collect</w:t>
      </w:r>
      <w:r w:rsidR="003C5816">
        <w:rPr>
          <w:color w:val="000000"/>
        </w:rPr>
        <w:t xml:space="preserve"> </w:t>
      </w:r>
      <w:r>
        <w:rPr>
          <w:color w:val="000000"/>
        </w:rPr>
        <w:t xml:space="preserve">information </w:t>
      </w:r>
      <w:r>
        <w:rPr>
          <w:color w:val="000000"/>
        </w:rPr>
        <w:lastRenderedPageBreak/>
        <w:t>about the model (implicit or explicit) and examin</w:t>
      </w:r>
      <w:r w:rsidR="003C5816">
        <w:rPr>
          <w:color w:val="000000"/>
        </w:rPr>
        <w:t>e</w:t>
      </w:r>
      <w:r>
        <w:rPr>
          <w:color w:val="000000"/>
        </w:rPr>
        <w:t xml:space="preserve"> the correspondence between the information collected and the initial theory to analyze the success achieved</w:t>
      </w:r>
      <w:r>
        <w:rPr>
          <w:color w:val="000000"/>
          <w:vertAlign w:val="superscript"/>
        </w:rPr>
        <w:footnoteReference w:id="11"/>
      </w:r>
      <w:r>
        <w:rPr>
          <w:color w:val="000000"/>
        </w:rPr>
        <w:t>.</w:t>
      </w:r>
    </w:p>
    <w:p w14:paraId="678D6F28"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w:t>
      </w:r>
      <w:r>
        <w:t>final</w:t>
      </w:r>
      <w:r>
        <w:rPr>
          <w:color w:val="000000"/>
        </w:rPr>
        <w:t xml:space="preserve"> evaluation has corroborated that the general design of the theory of change </w:t>
      </w:r>
      <w:r>
        <w:rPr>
          <w:b/>
          <w:color w:val="000000"/>
        </w:rPr>
        <w:t>is correct</w:t>
      </w:r>
      <w:r>
        <w:rPr>
          <w:color w:val="000000"/>
        </w:rPr>
        <w:t xml:space="preserve"> because the strategic results included are </w:t>
      </w:r>
      <w:r>
        <w:rPr>
          <w:b/>
          <w:color w:val="000000"/>
        </w:rPr>
        <w:t>relevant and consistent</w:t>
      </w:r>
      <w:r>
        <w:rPr>
          <w:color w:val="000000"/>
        </w:rPr>
        <w:t xml:space="preserve">: from its design, </w:t>
      </w:r>
      <w:r>
        <w:t>the project</w:t>
      </w:r>
      <w:r>
        <w:rPr>
          <w:color w:val="000000"/>
        </w:rPr>
        <w:t xml:space="preserve"> </w:t>
      </w:r>
      <w:r>
        <w:rPr>
          <w:color w:val="000000"/>
          <w:u w:val="single"/>
        </w:rPr>
        <w:t>sought to produce a monitoring and generation of climate information system</w:t>
      </w:r>
      <w:r>
        <w:rPr>
          <w:color w:val="000000"/>
        </w:rPr>
        <w:t xml:space="preserve"> as an input for the decision making at the national and local level regarding adaptation and mitigation</w:t>
      </w:r>
      <w:r>
        <w:t>.</w:t>
      </w:r>
      <w:r>
        <w:rPr>
          <w:color w:val="000000"/>
        </w:rPr>
        <w:t xml:space="preserve"> </w:t>
      </w:r>
      <w:r>
        <w:t>At this point,</w:t>
      </w:r>
      <w:r>
        <w:rPr>
          <w:color w:val="000000"/>
        </w:rPr>
        <w:t xml:space="preserve"> </w:t>
      </w:r>
      <w:r>
        <w:rPr>
          <w:color w:val="000000"/>
          <w:u w:val="single"/>
        </w:rPr>
        <w:t>a better local management of natural resources is included in order to increase the capacity for adaptation and mitigation of climate change and reduction of vulnerability.</w:t>
      </w:r>
      <w:r>
        <w:rPr>
          <w:color w:val="000000"/>
        </w:rPr>
        <w:t xml:space="preserve"> Finally, it sought</w:t>
      </w:r>
      <w:r>
        <w:t xml:space="preserve"> to</w:t>
      </w:r>
      <w:r>
        <w:rPr>
          <w:color w:val="000000"/>
        </w:rPr>
        <w:t xml:space="preserve"> achieve greater </w:t>
      </w:r>
      <w:r>
        <w:rPr>
          <w:color w:val="000000"/>
          <w:u w:val="single"/>
        </w:rPr>
        <w:t>access to increased funding</w:t>
      </w:r>
      <w:r>
        <w:rPr>
          <w:color w:val="000000"/>
        </w:rPr>
        <w:t xml:space="preserve"> to support sustainable management actions of natural resources, leading to the adaptation and mitigation of climate change. </w:t>
      </w:r>
      <w:r>
        <w:t>In the same way,</w:t>
      </w:r>
      <w:r>
        <w:rPr>
          <w:color w:val="000000"/>
        </w:rPr>
        <w:t xml:space="preserve"> a </w:t>
      </w:r>
      <w:r>
        <w:rPr>
          <w:color w:val="000000"/>
          <w:u w:val="single"/>
        </w:rPr>
        <w:t xml:space="preserve">program of awareness and promotion on climate change was built, </w:t>
      </w:r>
      <w:r>
        <w:rPr>
          <w:color w:val="000000"/>
        </w:rPr>
        <w:t xml:space="preserve">with a focus on gender and food security as </w:t>
      </w:r>
      <w:r>
        <w:t>common points</w:t>
      </w:r>
      <w:r>
        <w:rPr>
          <w:color w:val="000000"/>
        </w:rPr>
        <w:t>.</w:t>
      </w:r>
    </w:p>
    <w:p w14:paraId="37EE2F7E"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To this end, three meteorological stations were installed (at the time of the evaluation its use is still nearing </w:t>
      </w:r>
      <w:r>
        <w:t>completion</w:t>
      </w:r>
      <w:r>
        <w:rPr>
          <w:color w:val="000000"/>
        </w:rPr>
        <w:t>)</w:t>
      </w:r>
      <w:r>
        <w:t xml:space="preserve">, </w:t>
      </w:r>
      <w:r>
        <w:rPr>
          <w:color w:val="000000"/>
        </w:rPr>
        <w:t>climatic scenarios are available, there is a study of "</w:t>
      </w:r>
      <w:r>
        <w:rPr>
          <w:color w:val="000000"/>
          <w:u w:val="single"/>
        </w:rPr>
        <w:t>climate change and</w:t>
      </w:r>
      <w:r>
        <w:t xml:space="preserve"> variability</w:t>
      </w:r>
      <w:r>
        <w:rPr>
          <w:color w:val="000000"/>
        </w:rPr>
        <w:t>"</w:t>
      </w:r>
      <w:r w:rsidR="003C5816">
        <w:rPr>
          <w:color w:val="000000"/>
        </w:rPr>
        <w:t xml:space="preserve"> </w:t>
      </w:r>
      <w:r>
        <w:rPr>
          <w:color w:val="000000"/>
        </w:rPr>
        <w:t>generated from the project's activities. The appropriation of the topic of climate change was sought in national and local policies, areas of incidence related to significant contributions, linked to planning instruments that include the variable of climate change, have been developed in the framework of collaboration with local governments</w:t>
      </w:r>
      <w:r>
        <w:t>.</w:t>
      </w:r>
      <w:r>
        <w:rPr>
          <w:color w:val="000000"/>
        </w:rPr>
        <w:t xml:space="preserve"> Strategic Institution Plans (SIP), Municipal Development Plans (MDP) and, a Basin Management Strategy were formulated (soon to be socialized). We sought to increase the capacity of municipalities, traditional indigenous authorities and, local institutions in terms of management. We also sought to increase the capacity of residents to predict and implement adaptation and mitigation measures (in agricultural sectors 970.09 hectares, with good practices and systems of agroforestry, 241.33 hectares) to define and apply adaptation measures to climate change, related to water management, sanitation and food security among others. An improvement in effectiveness was also sought for the protection and conservation of areas under</w:t>
      </w:r>
      <w:r>
        <w:t xml:space="preserve"> this condition </w:t>
      </w:r>
      <w:r>
        <w:rPr>
          <w:color w:val="000000"/>
        </w:rPr>
        <w:t>(6,198 hectares). A robust awareness program was developed according to the target population in its different education and outreach strategies.</w:t>
      </w:r>
    </w:p>
    <w:p w14:paraId="47A0C612"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With the Final Evaluation, it was possible to verify the </w:t>
      </w:r>
      <w:r>
        <w:rPr>
          <w:b/>
          <w:color w:val="000000"/>
        </w:rPr>
        <w:t xml:space="preserve">relevance </w:t>
      </w:r>
      <w:r>
        <w:rPr>
          <w:color w:val="000000"/>
        </w:rPr>
        <w:t xml:space="preserve">of these guidelines defined from the design in the intervention logic of the </w:t>
      </w:r>
      <w:proofErr w:type="gramStart"/>
      <w:r>
        <w:rPr>
          <w:color w:val="000000"/>
        </w:rPr>
        <w:t>project,</w:t>
      </w:r>
      <w:proofErr w:type="gramEnd"/>
      <w:r>
        <w:rPr>
          <w:color w:val="000000"/>
        </w:rPr>
        <w:t xml:space="preserve"> however, it was also possible to demonstrate some "</w:t>
      </w:r>
      <w:r>
        <w:rPr>
          <w:b/>
          <w:color w:val="000000"/>
        </w:rPr>
        <w:t>improvable"</w:t>
      </w:r>
      <w:r w:rsidR="00134875">
        <w:rPr>
          <w:b/>
          <w:color w:val="000000"/>
        </w:rPr>
        <w:t xml:space="preserve"> </w:t>
      </w:r>
      <w:r>
        <w:t>aspects</w:t>
      </w:r>
      <w:r>
        <w:rPr>
          <w:color w:val="000000"/>
        </w:rPr>
        <w:t xml:space="preserve"> in the operationalization of said theory of change. That is to say, the general postulates and the working hypotheses are strategic, but their implementation has some gaps in the logic of transformation of inputs into products. For example, it could be noted that given the lack of capacities in the communities, a </w:t>
      </w:r>
      <w:r>
        <w:rPr>
          <w:b/>
          <w:color w:val="000000"/>
          <w:u w:val="single"/>
        </w:rPr>
        <w:t xml:space="preserve">process of capacity building </w:t>
      </w:r>
      <w:r>
        <w:rPr>
          <w:color w:val="000000"/>
        </w:rPr>
        <w:t>was extremely necessary, however, on some occasions the training activities did not have the desired effects due to certain factors</w:t>
      </w:r>
      <w:r>
        <w:t>.</w:t>
      </w:r>
      <w:r>
        <w:rPr>
          <w:color w:val="000000"/>
        </w:rPr>
        <w:t xml:space="preserve"> In the opinion of some interviewees, the training was given in several specific activities and with practical methodologies, but there was no continuous accompaniment, or in some cases, the training was very specific and did not respond to the guidelines of a "training </w:t>
      </w:r>
      <w:r>
        <w:rPr>
          <w:color w:val="000000"/>
        </w:rPr>
        <w:lastRenderedPageBreak/>
        <w:t xml:space="preserve">strategy". It is possible that having been implemented by different community organizations that developed the </w:t>
      </w:r>
      <w:r>
        <w:rPr>
          <w:b/>
          <w:color w:val="000000"/>
        </w:rPr>
        <w:t xml:space="preserve">local projects </w:t>
      </w:r>
      <w:r>
        <w:t>(</w:t>
      </w:r>
      <w:r>
        <w:rPr>
          <w:color w:val="000000"/>
        </w:rPr>
        <w:t>that is, by a third party that submits a proposal developed based on the capacities and interests and that responds to lines of orientation of key aspects</w:t>
      </w:r>
      <w:r>
        <w:t>) said activities</w:t>
      </w:r>
      <w:r>
        <w:rPr>
          <w:color w:val="000000"/>
        </w:rPr>
        <w:t xml:space="preserve"> must be addressed by the project also. This example illustrates how an adequate formulation of an axis in the intervention logic (capacity increase) does not necessarily translate into the desired effect in the value chain. </w:t>
      </w:r>
    </w:p>
    <w:p w14:paraId="7DDB7D72"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Another example was the level </w:t>
      </w:r>
      <w:r>
        <w:rPr>
          <w:color w:val="000000"/>
          <w:u w:val="single"/>
        </w:rPr>
        <w:t>of appropriation by institutions at</w:t>
      </w:r>
      <w:r>
        <w:rPr>
          <w:color w:val="000000"/>
        </w:rPr>
        <w:t xml:space="preserve"> the local level, which was rightly defined as a result of </w:t>
      </w:r>
      <w:r>
        <w:t>it.</w:t>
      </w:r>
      <w:r>
        <w:rPr>
          <w:color w:val="000000"/>
        </w:rPr>
        <w:t xml:space="preserve"> However, in practice in some cases it was necessary to define the project's products </w:t>
      </w:r>
      <w:r>
        <w:rPr>
          <w:b/>
          <w:color w:val="000000"/>
          <w:u w:val="single"/>
        </w:rPr>
        <w:t>as a means to an end and not as an end in themselves</w:t>
      </w:r>
      <w:r>
        <w:rPr>
          <w:b/>
          <w:u w:val="single"/>
        </w:rPr>
        <w:t>.</w:t>
      </w:r>
      <w:r>
        <w:rPr>
          <w:b/>
          <w:color w:val="000000"/>
          <w:u w:val="single"/>
        </w:rPr>
        <w:t xml:space="preserve"> </w:t>
      </w:r>
      <w:r>
        <w:rPr>
          <w:color w:val="000000"/>
        </w:rPr>
        <w:t xml:space="preserve">That is to say, the elaboration of the Municipal Development Plans (MDP) is a very important product, but it was not defined in the theory of change the way in which these plans would be translated into tangible facts (management by the national authorities, local, resources, other actors). </w:t>
      </w:r>
    </w:p>
    <w:p w14:paraId="6868879B"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In summary, it can be affirmed that the theory of change of the project is correct, but that a more detailed approach of its intervention logic was needed: inputs, resources, activities, products and results.</w:t>
      </w:r>
    </w:p>
    <w:p w14:paraId="0D2735A1" w14:textId="77777777" w:rsidR="00C22BDE" w:rsidRDefault="007D0481">
      <w:pPr>
        <w:pStyle w:val="Ttulo2"/>
      </w:pPr>
      <w:bookmarkStart w:id="22" w:name="_Toc533597366"/>
      <w:r>
        <w:t xml:space="preserve">3.4. Project </w:t>
      </w:r>
      <w:r w:rsidR="003C5816">
        <w:t>E</w:t>
      </w:r>
      <w:r>
        <w:t xml:space="preserve">xecution </w:t>
      </w:r>
      <w:r w:rsidR="003C5816">
        <w:t>A</w:t>
      </w:r>
      <w:r>
        <w:t>rrangements</w:t>
      </w:r>
      <w:bookmarkEnd w:id="22"/>
    </w:p>
    <w:p w14:paraId="34411FAE"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Ministry of Environment and Natural Resources (MENR) is the entity executing the </w:t>
      </w:r>
      <w:r>
        <w:t>project</w:t>
      </w:r>
      <w:r>
        <w:rPr>
          <w:color w:val="000000"/>
        </w:rPr>
        <w:t>. The United Nations Development Program (UNDP) acts as the implementing entity and provides the required technical/administrative support. As a multilateral implementation entity, it is responsible for providing a number of management services, including but not limited to: general supervision and oversight, including participation in project reviews, briefings for staff and consultants, distribution and reporting to donors of financial resources</w:t>
      </w:r>
      <w:r>
        <w:t xml:space="preserve"> and more</w:t>
      </w:r>
      <w:r>
        <w:rPr>
          <w:color w:val="000000"/>
        </w:rPr>
        <w:t xml:space="preserve">. Based on this context, UNDP supports the director and the project coordinator </w:t>
      </w:r>
      <w:r>
        <w:t xml:space="preserve">to </w:t>
      </w:r>
      <w:r>
        <w:rPr>
          <w:color w:val="000000"/>
        </w:rPr>
        <w:t>maximize its scope and management, as well as the quality of its products. At the same time, it is responsible for managing resources in accordance with the specific objectives defined</w:t>
      </w:r>
      <w:r>
        <w:t xml:space="preserve"> in </w:t>
      </w:r>
      <w:r>
        <w:rPr>
          <w:color w:val="000000"/>
        </w:rPr>
        <w:t>the project document. The financial management and accountability of the resources allocated, as well as other activities related to the execution of the activities, are carried out under the supervision of the UNDP Country Office, the UNDP Regional Center and the UNDP headquarters. It also ensures the effectiveness and efficiency of communications between MENR and other institutions relevant to the project.</w:t>
      </w:r>
    </w:p>
    <w:p w14:paraId="416926E9" w14:textId="7085E0ED"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governance of the project is established through a </w:t>
      </w:r>
      <w:r>
        <w:rPr>
          <w:b/>
          <w:color w:val="000000"/>
        </w:rPr>
        <w:t xml:space="preserve">project board which is </w:t>
      </w:r>
      <w:r>
        <w:rPr>
          <w:color w:val="000000"/>
        </w:rPr>
        <w:t xml:space="preserve">the highest decision making and strategic support unit. The PB is chaired by the Minister of MENR or a delegate, includes a representative of UNDP-Guatemala, a representative of </w:t>
      </w:r>
      <w:r>
        <w:t>MALF</w:t>
      </w:r>
      <w:r>
        <w:rPr>
          <w:color w:val="000000"/>
        </w:rPr>
        <w:t xml:space="preserve"> (as the governing body of the agriculture sector) and two representatives jointly elected by the Departmental Development Councils of Sololá and Suchitepéquez. The PB is assisted by an Inter-institutional Support Committee, made up of key institutions such as</w:t>
      </w:r>
      <w:r>
        <w:t xml:space="preserve"> MALF</w:t>
      </w:r>
      <w:r>
        <w:rPr>
          <w:color w:val="000000"/>
        </w:rPr>
        <w:t>, CONRED,</w:t>
      </w:r>
      <w:r>
        <w:t xml:space="preserve"> PSP</w:t>
      </w:r>
      <w:r>
        <w:rPr>
          <w:color w:val="000000"/>
        </w:rPr>
        <w:t xml:space="preserve">, </w:t>
      </w:r>
      <w:r>
        <w:t>NFI</w:t>
      </w:r>
      <w:r>
        <w:rPr>
          <w:color w:val="000000"/>
        </w:rPr>
        <w:t xml:space="preserve">, </w:t>
      </w:r>
      <w:r>
        <w:t>NCPA</w:t>
      </w:r>
      <w:r>
        <w:rPr>
          <w:color w:val="000000"/>
        </w:rPr>
        <w:t>,</w:t>
      </w:r>
      <w:r w:rsidR="003C5816">
        <w:rPr>
          <w:color w:val="000000"/>
        </w:rPr>
        <w:t xml:space="preserve"> </w:t>
      </w:r>
      <w:r>
        <w:t>NISVMH</w:t>
      </w:r>
      <w:r>
        <w:rPr>
          <w:color w:val="000000"/>
        </w:rPr>
        <w:t xml:space="preserve">, MENR, </w:t>
      </w:r>
      <w:r>
        <w:t>SFNS</w:t>
      </w:r>
      <w:r>
        <w:rPr>
          <w:color w:val="000000"/>
        </w:rPr>
        <w:t xml:space="preserve"> and participation of non-governmental organizations. </w:t>
      </w:r>
    </w:p>
    <w:p w14:paraId="7A06842B" w14:textId="5B12DE3B" w:rsidR="00C22BDE" w:rsidRDefault="007D0481">
      <w:pPr>
        <w:pStyle w:val="Normal1"/>
        <w:pBdr>
          <w:top w:val="nil"/>
          <w:left w:val="nil"/>
          <w:bottom w:val="nil"/>
          <w:right w:val="nil"/>
          <w:between w:val="nil"/>
        </w:pBdr>
        <w:spacing w:after="240" w:line="276" w:lineRule="auto"/>
        <w:jc w:val="both"/>
        <w:rPr>
          <w:color w:val="000000"/>
        </w:rPr>
      </w:pPr>
      <w:r>
        <w:rPr>
          <w:color w:val="000000"/>
        </w:rPr>
        <w:lastRenderedPageBreak/>
        <w:t xml:space="preserve">The </w:t>
      </w:r>
      <w:r>
        <w:t>project</w:t>
      </w:r>
      <w:r>
        <w:rPr>
          <w:color w:val="000000"/>
        </w:rPr>
        <w:t xml:space="preserve"> was approved by the </w:t>
      </w:r>
      <w:r w:rsidR="003C5816">
        <w:t>FA</w:t>
      </w:r>
      <w:r>
        <w:rPr>
          <w:color w:val="000000"/>
        </w:rPr>
        <w:t xml:space="preserve">'s board of directors in 2013. Its official start was registered in July 2015, with an anticipated duration of 48 months. At the operational level, there is a </w:t>
      </w:r>
      <w:r>
        <w:rPr>
          <w:b/>
          <w:color w:val="000000"/>
        </w:rPr>
        <w:t xml:space="preserve">management </w:t>
      </w:r>
      <w:r>
        <w:t>unit</w:t>
      </w:r>
      <w:r>
        <w:rPr>
          <w:color w:val="000000"/>
        </w:rPr>
        <w:t xml:space="preserve"> that carries out the substantive programmatic/administrative execution led by a </w:t>
      </w:r>
      <w:r>
        <w:rPr>
          <w:b/>
          <w:color w:val="000000"/>
        </w:rPr>
        <w:t>project coordinator</w:t>
      </w:r>
      <w:r>
        <w:rPr>
          <w:color w:val="000000"/>
        </w:rPr>
        <w:t xml:space="preserve">. </w:t>
      </w:r>
    </w:p>
    <w:p w14:paraId="6709696B"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Other agencies, especially government institutions, are involved in the execution of the project, accompanying the implementation process: Secretariat of Planning and Programming of the Presidency (PSP), the Ministry of Agriculture, Livestock and Food (MALF), the National Council of Protected Areas (NCPA), the National Institute of Seismology, Volcanology, Meteorology and Hydrology (NIVMH), the National Institute of Forests (NFI), the Secretariat of Food and Nutritional Security (SFNS), the Institute of Agricultural Science and Technology (IAST), the Faculty of Agronomy of the University of San Carlos de Guatemala (FAUSAC), municipalities, community organizations, non-governmental organizations (NGOs), among other actors.</w:t>
      </w:r>
    </w:p>
    <w:p w14:paraId="6F1E1B30" w14:textId="705660AE" w:rsidR="00C22BDE" w:rsidRDefault="007D0481" w:rsidP="006352A9">
      <w:pPr>
        <w:pStyle w:val="Normal1"/>
        <w:pBdr>
          <w:top w:val="nil"/>
          <w:left w:val="nil"/>
          <w:bottom w:val="nil"/>
          <w:right w:val="nil"/>
          <w:between w:val="nil"/>
        </w:pBdr>
        <w:spacing w:after="240" w:line="276" w:lineRule="auto"/>
        <w:jc w:val="both"/>
        <w:rPr>
          <w:b/>
        </w:rPr>
      </w:pPr>
      <w:r>
        <w:rPr>
          <w:color w:val="000000"/>
        </w:rPr>
        <w:t xml:space="preserve">The </w:t>
      </w:r>
      <w:r>
        <w:t>Project</w:t>
      </w:r>
      <w:r>
        <w:rPr>
          <w:color w:val="000000"/>
        </w:rPr>
        <w:t xml:space="preserve"> was designed to be executed in 4 years, with a financial allocation </w:t>
      </w:r>
      <w:r>
        <w:rPr>
          <w:b/>
          <w:color w:val="000000"/>
        </w:rPr>
        <w:t xml:space="preserve">of the Adaptation Fund </w:t>
      </w:r>
      <w:r>
        <w:rPr>
          <w:color w:val="000000"/>
        </w:rPr>
        <w:t>(AF) for USD 5,000,000.00, without co-financing assigned.</w:t>
      </w:r>
      <w:r w:rsidR="006352A9">
        <w:rPr>
          <w:b/>
        </w:rPr>
        <w:t xml:space="preserve"> </w:t>
      </w:r>
    </w:p>
    <w:p w14:paraId="71060129" w14:textId="77777777" w:rsidR="003C5816" w:rsidRDefault="003C5816">
      <w:pPr>
        <w:pStyle w:val="Ttulo1"/>
      </w:pPr>
    </w:p>
    <w:p w14:paraId="0E67847F" w14:textId="77777777" w:rsidR="00C22BDE" w:rsidRDefault="007D0481">
      <w:pPr>
        <w:pStyle w:val="Ttulo1"/>
      </w:pPr>
      <w:bookmarkStart w:id="23" w:name="_Toc533597367"/>
      <w:r>
        <w:t>IV. PROJECT STRATEGY</w:t>
      </w:r>
      <w:bookmarkEnd w:id="23"/>
    </w:p>
    <w:p w14:paraId="3452C6B1" w14:textId="77777777" w:rsidR="00C22BDE" w:rsidRDefault="007D0481">
      <w:pPr>
        <w:pStyle w:val="Ttulo2"/>
      </w:pPr>
      <w:bookmarkStart w:id="24" w:name="_Toc533597368"/>
      <w:r>
        <w:t xml:space="preserve">4.1. Project </w:t>
      </w:r>
      <w:r w:rsidR="003C5816">
        <w:t>D</w:t>
      </w:r>
      <w:r>
        <w:t>esign</w:t>
      </w:r>
      <w:bookmarkEnd w:id="24"/>
    </w:p>
    <w:p w14:paraId="669D43DF" w14:textId="78C64C9C"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object of the evaluation is the project </w:t>
      </w:r>
      <w:r w:rsidRPr="003C5816">
        <w:rPr>
          <w:b/>
          <w:color w:val="000000"/>
        </w:rPr>
        <w:t>"</w:t>
      </w:r>
      <w:r w:rsidRPr="003C5816">
        <w:rPr>
          <w:b/>
        </w:rPr>
        <w:t>Productive</w:t>
      </w:r>
      <w:r w:rsidRPr="003C5816">
        <w:rPr>
          <w:b/>
          <w:color w:val="000000"/>
        </w:rPr>
        <w:t xml:space="preserve"> Landscapes</w:t>
      </w:r>
      <w:r>
        <w:rPr>
          <w:b/>
          <w:color w:val="000000"/>
        </w:rPr>
        <w:t xml:space="preserve"> Resilient to </w:t>
      </w:r>
      <w:r>
        <w:rPr>
          <w:b/>
        </w:rPr>
        <w:t>Climate</w:t>
      </w:r>
      <w:r>
        <w:rPr>
          <w:b/>
          <w:color w:val="000000"/>
        </w:rPr>
        <w:t xml:space="preserve"> </w:t>
      </w:r>
      <w:r>
        <w:rPr>
          <w:b/>
        </w:rPr>
        <w:t>Change</w:t>
      </w:r>
      <w:r>
        <w:rPr>
          <w:b/>
          <w:color w:val="000000"/>
        </w:rPr>
        <w:t xml:space="preserve"> and </w:t>
      </w:r>
      <w:r>
        <w:rPr>
          <w:b/>
        </w:rPr>
        <w:t>Strengthened Socioeconomic Networks</w:t>
      </w:r>
      <w:r>
        <w:rPr>
          <w:b/>
          <w:color w:val="000000"/>
        </w:rPr>
        <w:t xml:space="preserve"> in </w:t>
      </w:r>
      <w:r w:rsidRPr="003C5816">
        <w:rPr>
          <w:b/>
          <w:color w:val="000000"/>
        </w:rPr>
        <w:t>Guatemala"</w:t>
      </w:r>
      <w:r>
        <w:rPr>
          <w:color w:val="000000"/>
        </w:rPr>
        <w:t>, understood as the set of components, results, indicators</w:t>
      </w:r>
      <w:r>
        <w:t xml:space="preserve"> and</w:t>
      </w:r>
      <w:r>
        <w:rPr>
          <w:color w:val="000000"/>
        </w:rPr>
        <w:t xml:space="preserve"> activities, which were reflected in the project document</w:t>
      </w:r>
      <w:r w:rsidR="007C446B">
        <w:rPr>
          <w:color w:val="000000"/>
        </w:rPr>
        <w:t xml:space="preserve"> </w:t>
      </w:r>
      <w:r>
        <w:rPr>
          <w:color w:val="000000"/>
        </w:rPr>
        <w:t>and the corresponding modifications that were made during its implementation.</w:t>
      </w:r>
    </w:p>
    <w:p w14:paraId="3A41BE78"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From its design, the </w:t>
      </w:r>
      <w:r>
        <w:t>project</w:t>
      </w:r>
      <w:r>
        <w:rPr>
          <w:color w:val="000000"/>
        </w:rPr>
        <w:t xml:space="preserve"> proposes a horizontal approach with the broad participation of different institutions and </w:t>
      </w:r>
      <w:proofErr w:type="gramStart"/>
      <w:r>
        <w:rPr>
          <w:color w:val="000000"/>
        </w:rPr>
        <w:t>an even</w:t>
      </w:r>
      <w:proofErr w:type="gramEnd"/>
      <w:r>
        <w:rPr>
          <w:color w:val="000000"/>
        </w:rPr>
        <w:t xml:space="preserve"> broader community participation. The </w:t>
      </w:r>
      <w:r>
        <w:t>project</w:t>
      </w:r>
      <w:r>
        <w:rPr>
          <w:color w:val="000000"/>
        </w:rPr>
        <w:t xml:space="preserve"> was successful in its formulation by going beyond the purely environmental issues and betting on human development in the targeted basin (involving training, technical support, productive practices, protection, </w:t>
      </w:r>
      <w:proofErr w:type="spellStart"/>
      <w:r>
        <w:rPr>
          <w:color w:val="000000"/>
        </w:rPr>
        <w:t>microcapital</w:t>
      </w:r>
      <w:proofErr w:type="spellEnd"/>
      <w:r>
        <w:rPr>
          <w:color w:val="000000"/>
        </w:rPr>
        <w:t>, information, etc.). In this sense, an integral design was reached</w:t>
      </w:r>
      <w:r>
        <w:t xml:space="preserve">, </w:t>
      </w:r>
      <w:r>
        <w:rPr>
          <w:color w:val="000000"/>
        </w:rPr>
        <w:t xml:space="preserve">which obeys a complex situation due to the number of actors, institutions, different political issues, difficulty of access to the regions and lack of institutional and community capacity. </w:t>
      </w:r>
    </w:p>
    <w:p w14:paraId="0734D01F" w14:textId="0804FD38" w:rsidR="00C22BDE" w:rsidRDefault="007D0481">
      <w:pPr>
        <w:pStyle w:val="Normal1"/>
        <w:pBdr>
          <w:top w:val="nil"/>
          <w:left w:val="nil"/>
          <w:bottom w:val="nil"/>
          <w:right w:val="nil"/>
          <w:between w:val="nil"/>
        </w:pBdr>
        <w:spacing w:after="240" w:line="276" w:lineRule="auto"/>
        <w:jc w:val="both"/>
        <w:rPr>
          <w:color w:val="000000"/>
        </w:rPr>
      </w:pPr>
      <w:r>
        <w:rPr>
          <w:color w:val="000000"/>
        </w:rPr>
        <w:t>The project results framework was revised and adjusted for some indicators; executed in the start-up workshop, held on July 2, 2015 in Guatemala City. The programming and joint execution with the participation of different governmental institutions is the right option (UNDP and local organizations) despite being complex in terms of execution, management and articulation</w:t>
      </w:r>
      <w:r>
        <w:t>.</w:t>
      </w:r>
      <w:r>
        <w:rPr>
          <w:color w:val="000000"/>
        </w:rPr>
        <w:t xml:space="preserve"> </w:t>
      </w:r>
      <w:r>
        <w:t>The</w:t>
      </w:r>
      <w:r>
        <w:rPr>
          <w:b/>
          <w:color w:val="000000"/>
        </w:rPr>
        <w:t xml:space="preserve"> evaluation</w:t>
      </w:r>
      <w:r>
        <w:rPr>
          <w:color w:val="000000"/>
        </w:rPr>
        <w:t xml:space="preserve"> allowed corroborating the </w:t>
      </w:r>
      <w:r>
        <w:rPr>
          <w:b/>
          <w:color w:val="000000"/>
        </w:rPr>
        <w:t>relevance of the design,</w:t>
      </w:r>
      <w:r>
        <w:rPr>
          <w:color w:val="000000"/>
        </w:rPr>
        <w:t xml:space="preserve"> which is a multidimensional approach to a problem crossed by different dynamics such as climate change in Guatemala. The </w:t>
      </w:r>
      <w:r>
        <w:rPr>
          <w:color w:val="000000"/>
        </w:rPr>
        <w:lastRenderedPageBreak/>
        <w:t>operational difficulties and the challenges involved in the articulation of so many actors validate</w:t>
      </w:r>
      <w:r w:rsidR="007C446B">
        <w:rPr>
          <w:color w:val="000000"/>
        </w:rPr>
        <w:t xml:space="preserve"> </w:t>
      </w:r>
      <w:r>
        <w:rPr>
          <w:color w:val="000000"/>
        </w:rPr>
        <w:t>the effort to develop an integral alternative to the identified problem.</w:t>
      </w:r>
    </w:p>
    <w:p w14:paraId="1020F687"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parties involved in the execution of the </w:t>
      </w:r>
      <w:r>
        <w:t>project</w:t>
      </w:r>
      <w:r>
        <w:rPr>
          <w:color w:val="000000"/>
        </w:rPr>
        <w:t xml:space="preserve"> </w:t>
      </w:r>
      <w:r>
        <w:rPr>
          <w:b/>
          <w:color w:val="000000"/>
        </w:rPr>
        <w:t>generated a specific added value</w:t>
      </w:r>
      <w:r>
        <w:rPr>
          <w:color w:val="000000"/>
        </w:rPr>
        <w:t xml:space="preserve"> due to their technical knowledge, sectoral knowledge, </w:t>
      </w:r>
      <w:proofErr w:type="gramStart"/>
      <w:r>
        <w:rPr>
          <w:color w:val="000000"/>
        </w:rPr>
        <w:t>inclusion</w:t>
      </w:r>
      <w:proofErr w:type="gramEnd"/>
      <w:r>
        <w:rPr>
          <w:color w:val="000000"/>
        </w:rPr>
        <w:t xml:space="preserve"> of institutional methodological approaches, tools and experience. In this sense, the </w:t>
      </w:r>
      <w:r>
        <w:t>evaluator</w:t>
      </w:r>
      <w:r>
        <w:rPr>
          <w:color w:val="000000"/>
        </w:rPr>
        <w:t xml:space="preserve"> considers that the selection of actors </w:t>
      </w:r>
      <w:r>
        <w:rPr>
          <w:b/>
          <w:color w:val="000000"/>
        </w:rPr>
        <w:t>has been appropriate and balanced</w:t>
      </w:r>
      <w:r>
        <w:rPr>
          <w:color w:val="000000"/>
        </w:rPr>
        <w:t xml:space="preserve"> in terms of institutional mandates and roles. One of the main challenges is to achieve the articulation of the different actors, in this sense and on the basis of the different opinions expressed by the actors, it can be affirmed that there were activities developed jointly.</w:t>
      </w:r>
    </w:p>
    <w:p w14:paraId="5B9E548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Some actors also considered that the design was very ambitious and that there are structural aspects that were not addressed, such as: limits, land tenure conditions</w:t>
      </w:r>
      <w:r>
        <w:t xml:space="preserve"> and</w:t>
      </w:r>
      <w:r>
        <w:rPr>
          <w:color w:val="000000"/>
        </w:rPr>
        <w:t xml:space="preserve"> geographical dispersion. The general scope of the </w:t>
      </w:r>
      <w:r>
        <w:t>project</w:t>
      </w:r>
      <w:r>
        <w:rPr>
          <w:color w:val="000000"/>
        </w:rPr>
        <w:t xml:space="preserve"> is ambitious in terms of the changes that are being sought, because the processes of raising awareness among local people and actors in terms of sustainable production and other adaptations to climate change are medium and long-term processes.</w:t>
      </w:r>
    </w:p>
    <w:p w14:paraId="641DEE26"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The evaluation did not identify formal M&amp;E processes, effective tools, quality indicators in terms of performance or results, resources, etc. There was a specific consultancy on this subject that is considered a product: "</w:t>
      </w:r>
      <w:r w:rsidR="003C5816">
        <w:rPr>
          <w:b/>
          <w:color w:val="000000"/>
        </w:rPr>
        <w:t>t</w:t>
      </w:r>
      <w:r>
        <w:rPr>
          <w:b/>
          <w:color w:val="000000"/>
        </w:rPr>
        <w:t>ool for checking</w:t>
      </w:r>
      <w:r>
        <w:rPr>
          <w:b/>
        </w:rPr>
        <w:t xml:space="preserve">, </w:t>
      </w:r>
      <w:r>
        <w:rPr>
          <w:b/>
          <w:color w:val="000000"/>
        </w:rPr>
        <w:t xml:space="preserve">monitoring and evaluation of the </w:t>
      </w:r>
      <w:r>
        <w:rPr>
          <w:b/>
        </w:rPr>
        <w:t xml:space="preserve">PLRCC </w:t>
      </w:r>
      <w:proofErr w:type="gramStart"/>
      <w:r>
        <w:rPr>
          <w:b/>
        </w:rPr>
        <w:t>project</w:t>
      </w:r>
      <w:r>
        <w:rPr>
          <w:b/>
          <w:color w:val="000000"/>
        </w:rPr>
        <w:t xml:space="preserve"> "</w:t>
      </w:r>
      <w:proofErr w:type="gramEnd"/>
      <w:r>
        <w:rPr>
          <w:b/>
          <w:color w:val="000000"/>
        </w:rPr>
        <w:t xml:space="preserve"> </w:t>
      </w:r>
      <w:r>
        <w:rPr>
          <w:color w:val="000000"/>
        </w:rPr>
        <w:t xml:space="preserve">since 2016, which constituted the follow-up instrument, but no evidence was found of its practical use and for the taking of decisions. </w:t>
      </w:r>
    </w:p>
    <w:p w14:paraId="6B46149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From a gender perspective, the design incorporated the theme as a "transversal axis"</w:t>
      </w:r>
      <w:r>
        <w:t>. The logical</w:t>
      </w:r>
      <w:r>
        <w:rPr>
          <w:color w:val="000000"/>
        </w:rPr>
        <w:t xml:space="preserve"> framework is illustrated in indicators 3.1, 3.2, 3.3, specifically linked to promoting the equitable participation of women (mainly in training processes) as it follows from the formulation:</w:t>
      </w:r>
    </w:p>
    <w:p w14:paraId="7A9127E4" w14:textId="77777777" w:rsidR="00C22BDE" w:rsidRDefault="007D0481">
      <w:pPr>
        <w:pStyle w:val="Normal1"/>
        <w:pBdr>
          <w:top w:val="nil"/>
          <w:left w:val="nil"/>
          <w:bottom w:val="nil"/>
          <w:right w:val="nil"/>
          <w:between w:val="nil"/>
        </w:pBdr>
        <w:spacing w:after="240" w:line="276" w:lineRule="auto"/>
        <w:ind w:left="567"/>
        <w:jc w:val="both"/>
        <w:rPr>
          <w:color w:val="000000"/>
        </w:rPr>
      </w:pPr>
      <w:r>
        <w:rPr>
          <w:i/>
          <w:color w:val="000000"/>
        </w:rPr>
        <w:t>4.2. A percentage of the target population affirms knowledge about the adverse effects of climate change and places value in ​​knowing the adequate response</w:t>
      </w:r>
      <w:r>
        <w:rPr>
          <w:b/>
          <w:i/>
          <w:color w:val="000000"/>
        </w:rPr>
        <w:t xml:space="preserve"> disaggregated by gender</w:t>
      </w:r>
      <w:r>
        <w:rPr>
          <w:i/>
          <w:color w:val="000000"/>
        </w:rPr>
        <w:t>"</w:t>
      </w:r>
    </w:p>
    <w:p w14:paraId="2DB44ED7"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Explicitly in the design, their particular needs around the subject were not addressed as would be desirable. However, in the execution the </w:t>
      </w:r>
      <w:r>
        <w:t>project</w:t>
      </w:r>
      <w:r>
        <w:rPr>
          <w:color w:val="000000"/>
        </w:rPr>
        <w:t xml:space="preserve"> deepened in these aspects, for example:</w:t>
      </w:r>
    </w:p>
    <w:p w14:paraId="79414F11" w14:textId="77777777" w:rsidR="00C22BDE" w:rsidRDefault="007D0481">
      <w:pPr>
        <w:pStyle w:val="Normal1"/>
        <w:pBdr>
          <w:top w:val="nil"/>
          <w:left w:val="nil"/>
          <w:bottom w:val="nil"/>
          <w:right w:val="nil"/>
          <w:between w:val="nil"/>
        </w:pBdr>
        <w:spacing w:after="240" w:line="276" w:lineRule="auto"/>
        <w:ind w:left="567"/>
        <w:jc w:val="both"/>
        <w:rPr>
          <w:color w:val="000000"/>
        </w:rPr>
      </w:pPr>
      <w:r>
        <w:rPr>
          <w:i/>
          <w:color w:val="000000"/>
        </w:rPr>
        <w:t xml:space="preserve">“…In activities such as those regarding the seed banks, which must be classified as cob, dry or, self-assessment training, we are clear with the </w:t>
      </w:r>
      <w:r>
        <w:rPr>
          <w:i/>
        </w:rPr>
        <w:t>project</w:t>
      </w:r>
      <w:r>
        <w:rPr>
          <w:i/>
          <w:color w:val="000000"/>
        </w:rPr>
        <w:t xml:space="preserve"> that we can work until twelve o'clock, because afterwards we have other things to do... </w:t>
      </w:r>
      <w:proofErr w:type="gramStart"/>
      <w:r>
        <w:rPr>
          <w:i/>
          <w:color w:val="000000"/>
        </w:rPr>
        <w:t xml:space="preserve">" </w:t>
      </w:r>
      <w:r>
        <w:t>(</w:t>
      </w:r>
      <w:proofErr w:type="gramEnd"/>
      <w:r>
        <w:rPr>
          <w:color w:val="000000"/>
        </w:rPr>
        <w:t xml:space="preserve">Regina </w:t>
      </w:r>
      <w:proofErr w:type="spellStart"/>
      <w:r>
        <w:rPr>
          <w:color w:val="000000"/>
        </w:rPr>
        <w:t>Astlalam</w:t>
      </w:r>
      <w:proofErr w:type="spellEnd"/>
      <w:r>
        <w:rPr>
          <w:color w:val="000000"/>
        </w:rPr>
        <w:t xml:space="preserve">, participant of the </w:t>
      </w:r>
      <w:r>
        <w:t>project).</w:t>
      </w:r>
    </w:p>
    <w:p w14:paraId="59832B85"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In general, it can be affirmed that the objectives and strategies of intervention of the </w:t>
      </w:r>
      <w:r>
        <w:t>project</w:t>
      </w:r>
      <w:r>
        <w:rPr>
          <w:color w:val="000000"/>
        </w:rPr>
        <w:t xml:space="preserve"> respond to the national and regional priorities of the country. The evaluation was able to demonstrate high levels of sensitivity and commitment to the initiatives promoted by the </w:t>
      </w:r>
      <w:proofErr w:type="gramStart"/>
      <w:r>
        <w:t>project</w:t>
      </w:r>
      <w:r>
        <w:rPr>
          <w:color w:val="000000"/>
        </w:rPr>
        <w:t>,</w:t>
      </w:r>
      <w:proofErr w:type="gramEnd"/>
      <w:r>
        <w:rPr>
          <w:color w:val="000000"/>
        </w:rPr>
        <w:t xml:space="preserve"> </w:t>
      </w:r>
      <w:r>
        <w:rPr>
          <w:color w:val="000000"/>
        </w:rPr>
        <w:lastRenderedPageBreak/>
        <w:t xml:space="preserve">it also concludes that the project and the issues addressed are </w:t>
      </w:r>
      <w:r>
        <w:rPr>
          <w:b/>
          <w:color w:val="000000"/>
        </w:rPr>
        <w:t>relevant and valid</w:t>
      </w:r>
      <w:r>
        <w:rPr>
          <w:color w:val="000000"/>
        </w:rPr>
        <w:t xml:space="preserve"> in the national context.</w:t>
      </w:r>
    </w:p>
    <w:p w14:paraId="18298056" w14:textId="77777777" w:rsidR="00C22BDE" w:rsidRPr="003C5816" w:rsidRDefault="007D0481" w:rsidP="006D08F9">
      <w:pPr>
        <w:pStyle w:val="Ttulo3"/>
      </w:pPr>
      <w:bookmarkStart w:id="25" w:name="_Toc533597369"/>
      <w:r w:rsidRPr="003C5816">
        <w:t xml:space="preserve">4.1.1. Pertinence and </w:t>
      </w:r>
      <w:r w:rsidR="003C5816">
        <w:t>R</w:t>
      </w:r>
      <w:r w:rsidRPr="003C5816">
        <w:t>elevance (according to the evaluation criteria)</w:t>
      </w:r>
      <w:bookmarkEnd w:id="25"/>
    </w:p>
    <w:p w14:paraId="0B2D0FC1" w14:textId="4272F6C7" w:rsidR="00C22BDE" w:rsidRDefault="007D0481">
      <w:pPr>
        <w:pStyle w:val="Normal1"/>
        <w:pBdr>
          <w:top w:val="nil"/>
          <w:left w:val="nil"/>
          <w:bottom w:val="nil"/>
          <w:right w:val="nil"/>
          <w:between w:val="nil"/>
        </w:pBdr>
        <w:spacing w:after="240" w:line="276" w:lineRule="auto"/>
        <w:jc w:val="both"/>
        <w:rPr>
          <w:color w:val="000000"/>
        </w:rPr>
      </w:pPr>
      <w:r>
        <w:rPr>
          <w:color w:val="000000"/>
        </w:rPr>
        <w:t>In the evaluated period, it was found that the pertinence and relevance of all project actions</w:t>
      </w:r>
      <w:r w:rsidR="003C5816">
        <w:rPr>
          <w:color w:val="000000"/>
        </w:rPr>
        <w:t xml:space="preserve"> </w:t>
      </w:r>
      <w:r>
        <w:rPr>
          <w:color w:val="000000"/>
        </w:rPr>
        <w:t>has been aligned with the national, subnational and international policies and priorities</w:t>
      </w:r>
      <w:r>
        <w:t>, of which the country</w:t>
      </w:r>
      <w:r>
        <w:rPr>
          <w:color w:val="000000"/>
        </w:rPr>
        <w:t xml:space="preserve"> is a signatory</w:t>
      </w:r>
      <w:r w:rsidR="007C446B">
        <w:rPr>
          <w:color w:val="000000"/>
        </w:rPr>
        <w:t>,</w:t>
      </w:r>
      <w:r>
        <w:rPr>
          <w:color w:val="000000"/>
        </w:rPr>
        <w:t xml:space="preserve"> and which have been executed in agreement with the governing entity in the matter and/or with the corresponding local authorities. In addition, maintaining permanent mechanisms of coordination and communication with them has facilitated the </w:t>
      </w:r>
      <w:r>
        <w:t>project to</w:t>
      </w:r>
      <w:r>
        <w:rPr>
          <w:color w:val="000000"/>
        </w:rPr>
        <w:t xml:space="preserve"> respond with flexibility to some demands such as verification of the "</w:t>
      </w:r>
      <w:r>
        <w:rPr>
          <w:i/>
          <w:color w:val="000000"/>
          <w:u w:val="single"/>
        </w:rPr>
        <w:t>contribution of projects implemented by MENR/UNDP towards international commitments and contributions from Guatemala, before the different conventions linked to sustainable development and sustainable landscape management</w:t>
      </w:r>
      <w:r>
        <w:rPr>
          <w:color w:val="000000"/>
        </w:rPr>
        <w:t>".</w:t>
      </w:r>
    </w:p>
    <w:p w14:paraId="2CEC7FFB" w14:textId="77777777" w:rsidR="00BA0F82" w:rsidRDefault="00BA0F82">
      <w:pPr>
        <w:pStyle w:val="Normal1"/>
        <w:pBdr>
          <w:top w:val="nil"/>
          <w:left w:val="nil"/>
          <w:bottom w:val="nil"/>
          <w:right w:val="nil"/>
          <w:between w:val="nil"/>
        </w:pBdr>
        <w:spacing w:after="240" w:line="276" w:lineRule="auto"/>
        <w:jc w:val="both"/>
        <w:rPr>
          <w:color w:val="000000"/>
        </w:rPr>
      </w:pPr>
    </w:p>
    <w:p w14:paraId="5AC20E8B" w14:textId="2002F7E3" w:rsidR="00C22BDE" w:rsidRDefault="007D0481">
      <w:pPr>
        <w:pStyle w:val="Normal1"/>
        <w:pBdr>
          <w:top w:val="nil"/>
          <w:left w:val="nil"/>
          <w:bottom w:val="nil"/>
          <w:right w:val="nil"/>
          <w:between w:val="nil"/>
        </w:pBdr>
        <w:spacing w:after="240" w:line="276" w:lineRule="auto"/>
        <w:jc w:val="both"/>
        <w:rPr>
          <w:color w:val="000000"/>
        </w:rPr>
      </w:pPr>
      <w:r>
        <w:rPr>
          <w:color w:val="000000"/>
        </w:rPr>
        <w:t>In that direction</w:t>
      </w:r>
      <w:r>
        <w:t xml:space="preserve">, </w:t>
      </w:r>
      <w:r>
        <w:rPr>
          <w:color w:val="000000"/>
        </w:rPr>
        <w:t xml:space="preserve">15 policy instruments were identified in which specifically the </w:t>
      </w:r>
      <w:r>
        <w:t>project</w:t>
      </w:r>
      <w:r>
        <w:rPr>
          <w:color w:val="000000"/>
        </w:rPr>
        <w:t xml:space="preserve"> contributes to</w:t>
      </w:r>
      <w:r>
        <w:rPr>
          <w:color w:val="000000"/>
          <w:vertAlign w:val="superscript"/>
        </w:rPr>
        <w:footnoteReference w:id="12"/>
      </w:r>
      <w:r>
        <w:rPr>
          <w:color w:val="000000"/>
        </w:rPr>
        <w:t>:</w:t>
      </w:r>
    </w:p>
    <w:p w14:paraId="61B4C382" w14:textId="77777777" w:rsidR="00C22BDE" w:rsidRDefault="007D0481">
      <w:pPr>
        <w:pStyle w:val="Normal1"/>
        <w:numPr>
          <w:ilvl w:val="0"/>
          <w:numId w:val="2"/>
        </w:numPr>
        <w:pBdr>
          <w:top w:val="nil"/>
          <w:left w:val="nil"/>
          <w:bottom w:val="nil"/>
          <w:right w:val="nil"/>
          <w:between w:val="nil"/>
        </w:pBdr>
        <w:spacing w:after="0" w:line="276" w:lineRule="auto"/>
        <w:jc w:val="both"/>
        <w:rPr>
          <w:b/>
          <w:color w:val="000000"/>
        </w:rPr>
      </w:pPr>
      <w:r>
        <w:rPr>
          <w:color w:val="000000"/>
        </w:rPr>
        <w:t>Ten linked to the United Nations Framework Convention on Climate Change</w:t>
      </w:r>
    </w:p>
    <w:p w14:paraId="6EBD4A56" w14:textId="77777777" w:rsidR="00C22BDE" w:rsidRDefault="007D0481">
      <w:pPr>
        <w:pStyle w:val="Normal1"/>
        <w:numPr>
          <w:ilvl w:val="0"/>
          <w:numId w:val="2"/>
        </w:numPr>
        <w:pBdr>
          <w:top w:val="nil"/>
          <w:left w:val="nil"/>
          <w:bottom w:val="nil"/>
          <w:right w:val="nil"/>
          <w:between w:val="nil"/>
        </w:pBdr>
        <w:spacing w:after="0" w:line="276" w:lineRule="auto"/>
        <w:jc w:val="both"/>
        <w:rPr>
          <w:color w:val="000000"/>
        </w:rPr>
      </w:pPr>
      <w:r>
        <w:rPr>
          <w:color w:val="000000"/>
        </w:rPr>
        <w:t>The National Action Plan on Climate Change (NAPCC) is the one that contributes the most</w:t>
      </w:r>
    </w:p>
    <w:p w14:paraId="6ED9A599" w14:textId="77777777" w:rsidR="00C22BDE" w:rsidRDefault="007D0481">
      <w:pPr>
        <w:pStyle w:val="Normal1"/>
        <w:numPr>
          <w:ilvl w:val="0"/>
          <w:numId w:val="2"/>
        </w:numPr>
        <w:pBdr>
          <w:top w:val="nil"/>
          <w:left w:val="nil"/>
          <w:bottom w:val="nil"/>
          <w:right w:val="nil"/>
          <w:between w:val="nil"/>
        </w:pBdr>
        <w:spacing w:after="0" w:line="276" w:lineRule="auto"/>
        <w:jc w:val="both"/>
        <w:rPr>
          <w:b/>
          <w:color w:val="000000"/>
        </w:rPr>
      </w:pPr>
      <w:r>
        <w:rPr>
          <w:color w:val="000000"/>
        </w:rPr>
        <w:t>Three to the Convention on Biological Diversity</w:t>
      </w:r>
    </w:p>
    <w:p w14:paraId="2EB2CF33" w14:textId="77777777" w:rsidR="00C22BDE" w:rsidRDefault="007D0481">
      <w:pPr>
        <w:pStyle w:val="Normal1"/>
        <w:numPr>
          <w:ilvl w:val="0"/>
          <w:numId w:val="2"/>
        </w:numPr>
        <w:pBdr>
          <w:top w:val="nil"/>
          <w:left w:val="nil"/>
          <w:bottom w:val="nil"/>
          <w:right w:val="nil"/>
          <w:between w:val="nil"/>
        </w:pBdr>
        <w:spacing w:after="0" w:line="276" w:lineRule="auto"/>
        <w:jc w:val="both"/>
        <w:rPr>
          <w:color w:val="000000"/>
        </w:rPr>
      </w:pPr>
      <w:r>
        <w:rPr>
          <w:color w:val="000000"/>
        </w:rPr>
        <w:t xml:space="preserve">Two to the "2030 Agenda" which link a set of strategic goals with the SDGs and the </w:t>
      </w:r>
      <w:proofErr w:type="spellStart"/>
      <w:r>
        <w:rPr>
          <w:color w:val="000000"/>
        </w:rPr>
        <w:t>K'atun</w:t>
      </w:r>
      <w:proofErr w:type="spellEnd"/>
      <w:r>
        <w:rPr>
          <w:color w:val="000000"/>
        </w:rPr>
        <w:t xml:space="preserve"> National Development Plan: "Our Guatemala 2032"</w:t>
      </w:r>
    </w:p>
    <w:p w14:paraId="1CC3B1AB" w14:textId="77777777" w:rsidR="00C22BDE" w:rsidRDefault="007D0481">
      <w:pPr>
        <w:pStyle w:val="Normal1"/>
        <w:numPr>
          <w:ilvl w:val="0"/>
          <w:numId w:val="2"/>
        </w:numPr>
        <w:pBdr>
          <w:top w:val="nil"/>
          <w:left w:val="nil"/>
          <w:bottom w:val="nil"/>
          <w:right w:val="nil"/>
          <w:between w:val="nil"/>
        </w:pBdr>
        <w:spacing w:after="0" w:line="276" w:lineRule="auto"/>
        <w:jc w:val="both"/>
        <w:rPr>
          <w:color w:val="000000"/>
        </w:rPr>
      </w:pPr>
      <w:r>
        <w:rPr>
          <w:color w:val="000000"/>
        </w:rPr>
        <w:t>It is aligned with the cooperation policies of the Adaptation Fund in its effect indicators 5-7.1-3.1-3.2.-</w:t>
      </w:r>
    </w:p>
    <w:p w14:paraId="1A83B44E" w14:textId="77777777" w:rsidR="00C22BDE" w:rsidRDefault="00C22BDE">
      <w:pPr>
        <w:pStyle w:val="Normal1"/>
        <w:spacing w:after="0"/>
        <w:ind w:left="459"/>
        <w:jc w:val="both"/>
      </w:pPr>
    </w:p>
    <w:p w14:paraId="49A8DD3E"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The following current national policies:</w:t>
      </w:r>
    </w:p>
    <w:p w14:paraId="6E3C633F"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National Policy and Strategies for the Development of the Guatemalan System of Protected Areas</w:t>
      </w:r>
    </w:p>
    <w:p w14:paraId="1DB84BEB"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National Forest Policy, Environmental Management Framework Policy</w:t>
      </w:r>
    </w:p>
    <w:p w14:paraId="42453CBB"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Gender Equity Policy in the Sector of Environmental Management</w:t>
      </w:r>
    </w:p>
    <w:p w14:paraId="75379AE9"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 xml:space="preserve">National </w:t>
      </w:r>
      <w:r w:rsidR="003C5816">
        <w:rPr>
          <w:color w:val="000000"/>
        </w:rPr>
        <w:t>E</w:t>
      </w:r>
      <w:r>
        <w:rPr>
          <w:color w:val="000000"/>
        </w:rPr>
        <w:t xml:space="preserve">ducation </w:t>
      </w:r>
      <w:r w:rsidR="003C5816">
        <w:rPr>
          <w:color w:val="000000"/>
        </w:rPr>
        <w:t>P</w:t>
      </w:r>
      <w:r>
        <w:rPr>
          <w:color w:val="000000"/>
        </w:rPr>
        <w:t>olicy</w:t>
      </w:r>
    </w:p>
    <w:p w14:paraId="713ED9B2"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National Climate Change Policy</w:t>
      </w:r>
    </w:p>
    <w:p w14:paraId="13328803"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Policy of Conservation, Protection and Improvement of the Environment and Natural Resources</w:t>
      </w:r>
    </w:p>
    <w:p w14:paraId="1498A8CB"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National Policy for the Reduction of Risk to Disasters in Guatemala</w:t>
      </w:r>
    </w:p>
    <w:p w14:paraId="3F903515"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Decree 68-86 on the Protection of the Environment</w:t>
      </w:r>
      <w:r>
        <w:rPr>
          <w:color w:val="000000"/>
          <w:vertAlign w:val="superscript"/>
        </w:rPr>
        <w:footnoteReference w:id="13"/>
      </w:r>
    </w:p>
    <w:p w14:paraId="1A514F75"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lastRenderedPageBreak/>
        <w:t>National Strategy for Sustainable Production and Use of Firewood</w:t>
      </w:r>
    </w:p>
    <w:p w14:paraId="3C61F367"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National Strategy of Biological Diversity and its Action Plan</w:t>
      </w:r>
    </w:p>
    <w:p w14:paraId="14C37D3A"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Framework Law to Regulate the Reduction of Vulnerability, Compulsory Adaptation to the Effects of Climate Change and the Mitigation of Greenhouse Gases</w:t>
      </w:r>
      <w:r>
        <w:rPr>
          <w:color w:val="000000"/>
          <w:vertAlign w:val="superscript"/>
        </w:rPr>
        <w:footnoteReference w:id="14"/>
      </w:r>
    </w:p>
    <w:p w14:paraId="2AA7E680" w14:textId="77777777" w:rsidR="00C22BDE" w:rsidRDefault="007D0481" w:rsidP="00045514">
      <w:pPr>
        <w:pStyle w:val="Normal1"/>
        <w:numPr>
          <w:ilvl w:val="0"/>
          <w:numId w:val="5"/>
        </w:numPr>
        <w:pBdr>
          <w:top w:val="nil"/>
          <w:left w:val="nil"/>
          <w:bottom w:val="nil"/>
          <w:right w:val="nil"/>
          <w:between w:val="nil"/>
        </w:pBdr>
        <w:spacing w:after="0" w:line="276" w:lineRule="auto"/>
        <w:jc w:val="both"/>
      </w:pPr>
      <w:r>
        <w:rPr>
          <w:color w:val="000000"/>
        </w:rPr>
        <w:t>Aichi Goals</w:t>
      </w:r>
    </w:p>
    <w:p w14:paraId="06427A78" w14:textId="77777777" w:rsidR="00C22BDE" w:rsidRPr="003C5816" w:rsidRDefault="007D0481" w:rsidP="006D08F9">
      <w:pPr>
        <w:pStyle w:val="Ttulo3"/>
      </w:pPr>
      <w:bookmarkStart w:id="26" w:name="_Toc533597370"/>
      <w:r w:rsidRPr="003C5816">
        <w:t>4.1.2. Effectiveness</w:t>
      </w:r>
      <w:bookmarkEnd w:id="26"/>
    </w:p>
    <w:p w14:paraId="3F610963" w14:textId="4F721B4A"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results, products and indicators provided in the logical framework of the project have been efficiently fulfilled. </w:t>
      </w:r>
      <w:bookmarkStart w:id="27" w:name="_Hlk532802199"/>
      <w:r>
        <w:rPr>
          <w:color w:val="000000"/>
        </w:rPr>
        <w:t>Between 95% and 100% of the goals were reached, with the remaining 5% corresponding mainly to completing some linked activities, with operational aspects of the start-up of meteorological stations, systematization report to be delivered and accountability workshop to be carried out</w:t>
      </w:r>
      <w:r>
        <w:t xml:space="preserve">. </w:t>
      </w:r>
      <w:bookmarkEnd w:id="27"/>
      <w:r>
        <w:t>The</w:t>
      </w:r>
      <w:r>
        <w:rPr>
          <w:color w:val="000000"/>
        </w:rPr>
        <w:t xml:space="preserve"> achievement of one of the established indicators is outside the interference of the project because it depends on institutional decisions such as NCPA. However, it should be noted that the designs of the interventions are more oriented to products that have processes which could have reduced the greater empowerment of the results.</w:t>
      </w:r>
    </w:p>
    <w:p w14:paraId="08B1F2DC" w14:textId="77777777" w:rsidR="00C22BDE" w:rsidRPr="003C5816" w:rsidRDefault="007D0481" w:rsidP="006D08F9">
      <w:pPr>
        <w:pStyle w:val="Ttulo3"/>
      </w:pPr>
      <w:bookmarkStart w:id="28" w:name="_Toc533597371"/>
      <w:r w:rsidRPr="003C5816">
        <w:t>4.1.3. Efficiency</w:t>
      </w:r>
      <w:bookmarkEnd w:id="28"/>
    </w:p>
    <w:p w14:paraId="2DBE97DF"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financial and administrative efficiency of the management procedures and project operations implemented by UNDP allows for more objective evaluations among other things. </w:t>
      </w:r>
      <w:proofErr w:type="gramStart"/>
      <w:r>
        <w:rPr>
          <w:color w:val="000000"/>
        </w:rPr>
        <w:t>This because the corporate procedures for the purchase of inputs and services are thought from the principle of optimization, that is, to achieve the same goals at the lowest cost.</w:t>
      </w:r>
      <w:proofErr w:type="gramEnd"/>
      <w:r>
        <w:rPr>
          <w:color w:val="000000"/>
        </w:rPr>
        <w:t xml:space="preserve"> In this regard, the informants have not objected.</w:t>
      </w:r>
    </w:p>
    <w:p w14:paraId="03D51776"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assessment of the technical assistance provided or managed by the </w:t>
      </w:r>
      <w:r>
        <w:t>project</w:t>
      </w:r>
      <w:r>
        <w:rPr>
          <w:color w:val="000000"/>
        </w:rPr>
        <w:t xml:space="preserve"> has been very positive on the part of the informants. These expressed the quality of the work and the specialization in specific tasks in which the national partners had little experience, for example: technical assistance for </w:t>
      </w:r>
      <w:r>
        <w:t>NISVMH</w:t>
      </w:r>
      <w:r>
        <w:rPr>
          <w:color w:val="000000"/>
        </w:rPr>
        <w:t>.</w:t>
      </w:r>
    </w:p>
    <w:p w14:paraId="20F1CE5B"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Regarding monitoring mechanisms, the country office ensures the progress of compliance with activities, which are also reported at the regional level. The indicators of the results framework based on activities did not provide more information on the changes produced, so the reports to donors do not collect the processes carried out and their effects on the development results in an analytical way. That is, systematization</w:t>
      </w:r>
      <w:r>
        <w:rPr>
          <w:color w:val="000000"/>
          <w:vertAlign w:val="superscript"/>
        </w:rPr>
        <w:footnoteReference w:id="15"/>
      </w:r>
      <w:r>
        <w:rPr>
          <w:color w:val="000000"/>
        </w:rPr>
        <w:t xml:space="preserve"> of the process that would have been very necessary in a </w:t>
      </w:r>
      <w:r>
        <w:t>project</w:t>
      </w:r>
      <w:r>
        <w:rPr>
          <w:color w:val="000000"/>
        </w:rPr>
        <w:t xml:space="preserve"> of these characteristics is needed.</w:t>
      </w:r>
    </w:p>
    <w:p w14:paraId="77862D48" w14:textId="77777777" w:rsidR="00C22BDE" w:rsidRPr="003C5816" w:rsidRDefault="007D0481" w:rsidP="006D08F9">
      <w:pPr>
        <w:pStyle w:val="Ttulo3"/>
      </w:pPr>
      <w:bookmarkStart w:id="29" w:name="_Toc533597372"/>
      <w:bookmarkStart w:id="30" w:name="_Hlk532802408"/>
      <w:r w:rsidRPr="003C5816">
        <w:lastRenderedPageBreak/>
        <w:t xml:space="preserve">4.1.4. </w:t>
      </w:r>
      <w:r w:rsidR="003C5816">
        <w:t>A</w:t>
      </w:r>
      <w:r w:rsidRPr="003C5816">
        <w:t xml:space="preserve">dded </w:t>
      </w:r>
      <w:r w:rsidR="003C5816">
        <w:t>V</w:t>
      </w:r>
      <w:r w:rsidRPr="003C5816">
        <w:t>alue</w:t>
      </w:r>
      <w:bookmarkEnd w:id="29"/>
    </w:p>
    <w:p w14:paraId="71841425"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It recognizes the value that UNDP has incorporated in the </w:t>
      </w:r>
      <w:r>
        <w:t>project's actions</w:t>
      </w:r>
      <w:r>
        <w:rPr>
          <w:color w:val="000000"/>
        </w:rPr>
        <w:t>, mainly its ability</w:t>
      </w:r>
      <w:r>
        <w:rPr>
          <w:i/>
          <w:color w:val="000000"/>
        </w:rPr>
        <w:t xml:space="preserve"> to mobilize the necessary expertise </w:t>
      </w:r>
      <w:r>
        <w:rPr>
          <w:color w:val="000000"/>
        </w:rPr>
        <w:t xml:space="preserve">in support of ongoing processes, its contribution to develop new methodologies and tools and, make them available to stakeholders. It also </w:t>
      </w:r>
      <w:r>
        <w:t>stimulates</w:t>
      </w:r>
      <w:r>
        <w:rPr>
          <w:color w:val="000000"/>
        </w:rPr>
        <w:t xml:space="preserve"> their commitment to knowledge management processes; among others.</w:t>
      </w:r>
    </w:p>
    <w:p w14:paraId="7305CC58" w14:textId="6B142932"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Some interviewees mentioned that the </w:t>
      </w:r>
      <w:r>
        <w:rPr>
          <w:b/>
          <w:i/>
          <w:color w:val="000000"/>
        </w:rPr>
        <w:t xml:space="preserve">flow </w:t>
      </w:r>
      <w:r>
        <w:rPr>
          <w:color w:val="000000"/>
        </w:rPr>
        <w:t xml:space="preserve">of </w:t>
      </w:r>
      <w:r>
        <w:rPr>
          <w:b/>
          <w:i/>
          <w:color w:val="000000"/>
        </w:rPr>
        <w:t xml:space="preserve">exchanges </w:t>
      </w:r>
      <w:r>
        <w:rPr>
          <w:color w:val="000000"/>
        </w:rPr>
        <w:t xml:space="preserve">between the UNDP Regional Center in Panama and the Country Office was very important for the </w:t>
      </w:r>
      <w:r>
        <w:t>project</w:t>
      </w:r>
      <w:r>
        <w:rPr>
          <w:color w:val="000000"/>
        </w:rPr>
        <w:t xml:space="preserve">, especially for technical support. </w:t>
      </w:r>
      <w:proofErr w:type="gramStart"/>
      <w:r>
        <w:rPr>
          <w:color w:val="000000"/>
        </w:rPr>
        <w:t>This in practice means maintaining a horizontal line in the communication between the Regional Center and the Country Offices, throughout the process</w:t>
      </w:r>
      <w:r>
        <w:t xml:space="preserve"> </w:t>
      </w:r>
      <w:r>
        <w:rPr>
          <w:color w:val="000000"/>
        </w:rPr>
        <w:t>starting from the formulation of to the analysis of the results.</w:t>
      </w:r>
      <w:proofErr w:type="gramEnd"/>
      <w:r>
        <w:rPr>
          <w:color w:val="000000"/>
        </w:rPr>
        <w:t xml:space="preserve"> </w:t>
      </w:r>
      <w:bookmarkEnd w:id="30"/>
      <w:r>
        <w:rPr>
          <w:color w:val="000000"/>
        </w:rPr>
        <w:t>It is desirable that similar initiatives be built from a real demand of the countries, also considering the technical capabilities</w:t>
      </w:r>
      <w:r>
        <w:t xml:space="preserve"> and </w:t>
      </w:r>
      <w:r>
        <w:rPr>
          <w:color w:val="000000"/>
        </w:rPr>
        <w:t>opportunities offered by the Regional Center.</w:t>
      </w:r>
    </w:p>
    <w:p w14:paraId="407D4461" w14:textId="63F626DB" w:rsidR="00C22BDE" w:rsidRDefault="007D0481">
      <w:pPr>
        <w:pStyle w:val="Ttulo2"/>
      </w:pPr>
      <w:bookmarkStart w:id="31" w:name="_Toc533597373"/>
      <w:r>
        <w:t xml:space="preserve">4.2. Results </w:t>
      </w:r>
      <w:r w:rsidR="003C5816">
        <w:t>F</w:t>
      </w:r>
      <w:r>
        <w:t>ramework/</w:t>
      </w:r>
      <w:r w:rsidR="003C5816">
        <w:t>L</w:t>
      </w:r>
      <w:r>
        <w:t xml:space="preserve">ogical </w:t>
      </w:r>
      <w:r w:rsidR="003C5816">
        <w:t>F</w:t>
      </w:r>
      <w:r>
        <w:t>ramework</w:t>
      </w:r>
      <w:bookmarkEnd w:id="31"/>
    </w:p>
    <w:p w14:paraId="20B5132F" w14:textId="609BBCB2"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From the documentary analysis, and according to the contributions of the different actors, the results </w:t>
      </w:r>
      <w:r>
        <w:t>framework of the project</w:t>
      </w:r>
      <w:r>
        <w:rPr>
          <w:color w:val="000000"/>
        </w:rPr>
        <w:t xml:space="preserve"> incorporated some adjustments linked to the reality of the intervention area. This review involved the analysis of the feasibility of meeting the objectives set. Thus, it was determined that for the first year of execution (2015, July-December), 12 and not 14 results were considered to address those activities of greater complexity that required more outreach times (by studies and training).</w:t>
      </w:r>
    </w:p>
    <w:p w14:paraId="5DADB2A9" w14:textId="51A2E9F4"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Regarding the results, specifically to the activity of </w:t>
      </w:r>
      <w:r>
        <w:rPr>
          <w:b/>
          <w:color w:val="000000"/>
        </w:rPr>
        <w:t>result number one (1.1)</w:t>
      </w:r>
      <w:r>
        <w:t>,</w:t>
      </w:r>
      <w:r>
        <w:rPr>
          <w:color w:val="000000"/>
        </w:rPr>
        <w:t xml:space="preserve"> which includes the installation and operation of nine meteorological stations as activities</w:t>
      </w:r>
      <w:r>
        <w:t>,</w:t>
      </w:r>
      <w:r>
        <w:rPr>
          <w:color w:val="000000"/>
        </w:rPr>
        <w:t xml:space="preserve"> the original justification of nine stations was the need to densify the information and generate capacities to dispose of climatic</w:t>
      </w:r>
      <w:r w:rsidR="006352A9">
        <w:rPr>
          <w:color w:val="000000"/>
        </w:rPr>
        <w:t xml:space="preserve"> </w:t>
      </w:r>
      <w:r>
        <w:rPr>
          <w:color w:val="000000"/>
        </w:rPr>
        <w:t>scenarios.</w:t>
      </w:r>
      <w:r w:rsidR="006352A9">
        <w:rPr>
          <w:color w:val="000000"/>
        </w:rPr>
        <w:t xml:space="preserve"> </w:t>
      </w:r>
      <w:r>
        <w:t>NISVMH</w:t>
      </w:r>
      <w:r>
        <w:rPr>
          <w:color w:val="000000"/>
        </w:rPr>
        <w:t xml:space="preserve">, however, made an update at the time of the start of execution, which was determined on the basis of parameters of: </w:t>
      </w:r>
      <w:r>
        <w:rPr>
          <w:b/>
          <w:i/>
          <w:color w:val="000000"/>
        </w:rPr>
        <w:t xml:space="preserve">territoriality, representativeness of life zones and active meteorological stations </w:t>
      </w:r>
      <w:r>
        <w:rPr>
          <w:color w:val="000000"/>
        </w:rPr>
        <w:t xml:space="preserve">in order to densify the meteorological network in the </w:t>
      </w:r>
      <w:proofErr w:type="spellStart"/>
      <w:r>
        <w:rPr>
          <w:color w:val="000000"/>
        </w:rPr>
        <w:t>Nahualate</w:t>
      </w:r>
      <w:proofErr w:type="spellEnd"/>
      <w:r>
        <w:rPr>
          <w:color w:val="000000"/>
        </w:rPr>
        <w:t xml:space="preserve"> River basin. Only</w:t>
      </w:r>
      <w:r>
        <w:rPr>
          <w:b/>
          <w:i/>
          <w:color w:val="000000"/>
        </w:rPr>
        <w:t xml:space="preserve"> three new meteorological stations were needed </w:t>
      </w:r>
      <w:r>
        <w:rPr>
          <w:color w:val="000000"/>
        </w:rPr>
        <w:t xml:space="preserve">to be located in the upper part of the </w:t>
      </w:r>
      <w:proofErr w:type="spellStart"/>
      <w:r>
        <w:rPr>
          <w:color w:val="000000"/>
        </w:rPr>
        <w:t>Nahualate</w:t>
      </w:r>
      <w:proofErr w:type="spellEnd"/>
      <w:r>
        <w:rPr>
          <w:color w:val="000000"/>
        </w:rPr>
        <w:t xml:space="preserve"> river basin. </w:t>
      </w:r>
    </w:p>
    <w:p w14:paraId="6BABED43" w14:textId="424814D1" w:rsidR="00C22BDE" w:rsidRDefault="007D0481">
      <w:pPr>
        <w:pStyle w:val="Normal1"/>
        <w:pBdr>
          <w:top w:val="nil"/>
          <w:left w:val="nil"/>
          <w:bottom w:val="nil"/>
          <w:right w:val="nil"/>
          <w:between w:val="nil"/>
        </w:pBdr>
        <w:spacing w:after="240" w:line="276" w:lineRule="auto"/>
        <w:jc w:val="both"/>
        <w:rPr>
          <w:color w:val="000000"/>
        </w:rPr>
      </w:pPr>
      <w:r>
        <w:rPr>
          <w:color w:val="000000"/>
        </w:rPr>
        <w:t>T</w:t>
      </w:r>
      <w:r w:rsidR="007F0859">
        <w:rPr>
          <w:color w:val="000000"/>
        </w:rPr>
        <w:t>he</w:t>
      </w:r>
      <w:r>
        <w:rPr>
          <w:color w:val="000000"/>
        </w:rPr>
        <w:t xml:space="preserve"> goal of result number one has been a constant in the execution of the </w:t>
      </w:r>
      <w:r>
        <w:t>project. According</w:t>
      </w:r>
      <w:r>
        <w:rPr>
          <w:color w:val="000000"/>
        </w:rPr>
        <w:t xml:space="preserve"> to the informants, it has not been a direct responsibility of the Management Unit, but rather that the rhythms of the </w:t>
      </w:r>
      <w:r>
        <w:t>project</w:t>
      </w:r>
      <w:r>
        <w:rPr>
          <w:color w:val="000000"/>
        </w:rPr>
        <w:t xml:space="preserve"> </w:t>
      </w:r>
      <w:r w:rsidRPr="00A8372C">
        <w:rPr>
          <w:color w:val="000000"/>
        </w:rPr>
        <w:t>and public institutions are different in terms of the technical-administrative processes of acquisitions and decisions</w:t>
      </w:r>
      <w:r w:rsidR="0021373C" w:rsidRPr="00A8372C">
        <w:rPr>
          <w:color w:val="000000"/>
        </w:rPr>
        <w:t xml:space="preserve"> that required a high level of adaptive management approach. </w:t>
      </w:r>
      <w:r w:rsidRPr="00A8372C">
        <w:rPr>
          <w:color w:val="000000"/>
        </w:rPr>
        <w:t xml:space="preserve">At the time of the </w:t>
      </w:r>
      <w:r w:rsidRPr="00A8372C">
        <w:t>final</w:t>
      </w:r>
      <w:r w:rsidRPr="00A8372C">
        <w:rPr>
          <w:color w:val="000000"/>
        </w:rPr>
        <w:t xml:space="preserve"> evaluation, the commitment to finalize the process of placing the measurement and commissioning equipment</w:t>
      </w:r>
      <w:r>
        <w:rPr>
          <w:color w:val="000000"/>
        </w:rPr>
        <w:t>, as well as the report"</w:t>
      </w:r>
      <w:r w:rsidR="00134875">
        <w:rPr>
          <w:color w:val="000000"/>
        </w:rPr>
        <w:t xml:space="preserve"> </w:t>
      </w:r>
      <w:r>
        <w:rPr>
          <w:b/>
          <w:i/>
          <w:color w:val="000000"/>
        </w:rPr>
        <w:t>Variability and Climate Change in Guatemala</w:t>
      </w:r>
      <w:r>
        <w:rPr>
          <w:color w:val="000000"/>
        </w:rPr>
        <w:t xml:space="preserve">" was reaffirmed by the end of October. The </w:t>
      </w:r>
      <w:r>
        <w:rPr>
          <w:i/>
          <w:color w:val="000000"/>
        </w:rPr>
        <w:t xml:space="preserve">"Basin Management Strategy" is in the </w:t>
      </w:r>
      <w:r>
        <w:rPr>
          <w:color w:val="000000"/>
        </w:rPr>
        <w:t xml:space="preserve">process of socialization and it is expected that in the remaining time it will be completed. </w:t>
      </w:r>
      <w:r>
        <w:rPr>
          <w:color w:val="000000"/>
        </w:rPr>
        <w:lastRenderedPageBreak/>
        <w:t>The pending challenge refers to the adequacy of the information to the different audiences in each geographical level.</w:t>
      </w:r>
    </w:p>
    <w:p w14:paraId="3DBA0473"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In result</w:t>
      </w:r>
      <w:r>
        <w:rPr>
          <w:b/>
          <w:color w:val="000000"/>
        </w:rPr>
        <w:t xml:space="preserve"> two:</w:t>
      </w:r>
      <w:r>
        <w:t xml:space="preserve"> in</w:t>
      </w:r>
      <w:r>
        <w:rPr>
          <w:color w:val="000000"/>
        </w:rPr>
        <w:t xml:space="preserve"> activity 2.1, 205.05 hectares of natural forest have been conserved through the forestry incentive mechanism (at least 200 conserved through the mechanism of protected areas and forest incentive program). Another</w:t>
      </w:r>
      <w:r>
        <w:t xml:space="preserve"> </w:t>
      </w:r>
      <w:r>
        <w:rPr>
          <w:color w:val="000000"/>
        </w:rPr>
        <w:t xml:space="preserve">312.90 hectares of natural forest were authorized by the municipal </w:t>
      </w:r>
      <w:r>
        <w:t>government</w:t>
      </w:r>
      <w:r>
        <w:rPr>
          <w:color w:val="000000"/>
        </w:rPr>
        <w:t xml:space="preserve"> for conservation under the figure of protected area, still pending to be registered. The entire process to be registered as a protected area has been </w:t>
      </w:r>
      <w:proofErr w:type="gramStart"/>
      <w:r>
        <w:rPr>
          <w:color w:val="000000"/>
        </w:rPr>
        <w:t>completed,</w:t>
      </w:r>
      <w:proofErr w:type="gramEnd"/>
      <w:r>
        <w:rPr>
          <w:color w:val="000000"/>
        </w:rPr>
        <w:t xml:space="preserve"> however, compliance goes beyond the project's attributions</w:t>
      </w:r>
      <w:r>
        <w:t>,</w:t>
      </w:r>
      <w:r>
        <w:rPr>
          <w:color w:val="000000"/>
        </w:rPr>
        <w:t xml:space="preserve"> insofar as registration is the direct responsibility of NCPA. In this regard, it is important to mention that the review of the results framework had a gap regarding the feasibility mechanisms to comply with this indicator</w:t>
      </w:r>
      <w:r>
        <w:t>.</w:t>
      </w:r>
      <w:r>
        <w:rPr>
          <w:color w:val="000000"/>
        </w:rPr>
        <w:t xml:space="preserve"> There are </w:t>
      </w:r>
      <w:r w:rsidR="006352A9">
        <w:rPr>
          <w:color w:val="000000"/>
        </w:rPr>
        <w:t>juridical</w:t>
      </w:r>
      <w:r>
        <w:rPr>
          <w:color w:val="000000"/>
        </w:rPr>
        <w:t>-legal processes that must also be considered in the formulation. On the other hand, there is a Framework Agreement with NCPA, which could contribute to fulfill this commitment.</w:t>
      </w:r>
    </w:p>
    <w:p w14:paraId="244972D7" w14:textId="77777777" w:rsidR="00C22BDE" w:rsidRDefault="007D0481">
      <w:pPr>
        <w:pStyle w:val="Normal1"/>
        <w:pBdr>
          <w:top w:val="nil"/>
          <w:left w:val="nil"/>
          <w:bottom w:val="nil"/>
          <w:right w:val="nil"/>
          <w:between w:val="nil"/>
        </w:pBdr>
        <w:spacing w:after="240" w:line="276" w:lineRule="auto"/>
        <w:jc w:val="both"/>
        <w:rPr>
          <w:color w:val="000000"/>
        </w:rPr>
      </w:pPr>
      <w:proofErr w:type="gramStart"/>
      <w:r>
        <w:rPr>
          <w:color w:val="000000"/>
        </w:rPr>
        <w:t>Regarding the activities of</w:t>
      </w:r>
      <w:r>
        <w:rPr>
          <w:b/>
          <w:color w:val="000000"/>
        </w:rPr>
        <w:t xml:space="preserve"> result number three and result </w:t>
      </w:r>
      <w:r>
        <w:rPr>
          <w:b/>
        </w:rPr>
        <w:t>number</w:t>
      </w:r>
      <w:r>
        <w:rPr>
          <w:b/>
          <w:color w:val="000000"/>
        </w:rPr>
        <w:t xml:space="preserve"> four: </w:t>
      </w:r>
      <w:r>
        <w:rPr>
          <w:color w:val="000000"/>
        </w:rPr>
        <w:t>they were addressed as established in the PRODOC.</w:t>
      </w:r>
      <w:proofErr w:type="gramEnd"/>
      <w:r>
        <w:rPr>
          <w:color w:val="000000"/>
        </w:rPr>
        <w:t xml:space="preserve"> Some, as the transversal axis and gender focus, went beyond disaggregating participation by gender and opted to deepen, from their roles, mechanisms that generate greater inclusion as the "PLRCC Awareness and Promotion Program". There are activities not contemplated in the results framework that were </w:t>
      </w:r>
      <w:r>
        <w:rPr>
          <w:b/>
          <w:color w:val="000000"/>
        </w:rPr>
        <w:t>strategically incorporated</w:t>
      </w:r>
      <w:r>
        <w:rPr>
          <w:color w:val="000000"/>
        </w:rPr>
        <w:t xml:space="preserve"> by the management </w:t>
      </w:r>
      <w:r>
        <w:t>units,</w:t>
      </w:r>
      <w:r>
        <w:rPr>
          <w:color w:val="000000"/>
        </w:rPr>
        <w:t xml:space="preserve"> such as "</w:t>
      </w:r>
      <w:r>
        <w:rPr>
          <w:b/>
          <w:color w:val="000000"/>
        </w:rPr>
        <w:t>The Evaluation of Income and Expenses per Household</w:t>
      </w:r>
      <w:r>
        <w:rPr>
          <w:b/>
        </w:rPr>
        <w:t>"</w:t>
      </w:r>
      <w:r>
        <w:rPr>
          <w:color w:val="000000"/>
        </w:rPr>
        <w:t xml:space="preserve"> after project intervention. Aspects of logistics were pointed out by the informants, for example, that vehicles were not incorporated being such a large and difficult to access region.</w:t>
      </w:r>
    </w:p>
    <w:p w14:paraId="30C76B63" w14:textId="128A9D7C" w:rsidR="00C22BDE" w:rsidRDefault="007D0481">
      <w:pPr>
        <w:pStyle w:val="Normal1"/>
        <w:pBdr>
          <w:top w:val="nil"/>
          <w:left w:val="nil"/>
          <w:bottom w:val="nil"/>
          <w:right w:val="nil"/>
          <w:between w:val="nil"/>
        </w:pBdr>
        <w:spacing w:after="240" w:line="276" w:lineRule="auto"/>
        <w:jc w:val="both"/>
        <w:rPr>
          <w:color w:val="000000"/>
        </w:rPr>
      </w:pPr>
      <w:r w:rsidRPr="00A8372C">
        <w:rPr>
          <w:color w:val="000000"/>
        </w:rPr>
        <w:t xml:space="preserve">Regarding the </w:t>
      </w:r>
      <w:r w:rsidRPr="00A8372C">
        <w:rPr>
          <w:b/>
          <w:color w:val="000000"/>
        </w:rPr>
        <w:t xml:space="preserve">RISKS </w:t>
      </w:r>
      <w:r w:rsidRPr="00A8372C">
        <w:rPr>
          <w:color w:val="000000"/>
        </w:rPr>
        <w:t>identified in the PRODOC, no impact on the execution of the</w:t>
      </w:r>
      <w:r w:rsidRPr="00A8372C">
        <w:t xml:space="preserve"> project</w:t>
      </w:r>
      <w:r w:rsidR="00F77A32" w:rsidRPr="00A8372C">
        <w:t xml:space="preserve"> which required a high degree of focus </w:t>
      </w:r>
      <w:r w:rsidR="0022197D">
        <w:t>on</w:t>
      </w:r>
      <w:r w:rsidR="00F77A32" w:rsidRPr="00A8372C">
        <w:t xml:space="preserve"> adaptive management</w:t>
      </w:r>
      <w:r w:rsidRPr="00A8372C">
        <w:t xml:space="preserve"> was evidenced</w:t>
      </w:r>
      <w:r w:rsidR="0021373C" w:rsidRPr="00A8372C">
        <w:t xml:space="preserve">, </w:t>
      </w:r>
      <w:proofErr w:type="gramStart"/>
      <w:r w:rsidR="0021373C" w:rsidRPr="00A8372C">
        <w:t>therefore</w:t>
      </w:r>
      <w:proofErr w:type="gramEnd"/>
      <w:r w:rsidR="0021373C" w:rsidRPr="00A8372C">
        <w:t xml:space="preserve"> appropriate risk management measures were introduced and practiced by the proje</w:t>
      </w:r>
      <w:r w:rsidR="00F77A32" w:rsidRPr="00A8372C">
        <w:t>c</w:t>
      </w:r>
      <w:r w:rsidR="0021373C" w:rsidRPr="00A8372C">
        <w:t>t team</w:t>
      </w:r>
      <w:r w:rsidRPr="00A8372C">
        <w:rPr>
          <w:color w:val="000000"/>
        </w:rPr>
        <w:t>.</w:t>
      </w:r>
    </w:p>
    <w:p w14:paraId="6D6F812A" w14:textId="77777777" w:rsidR="00C22BDE" w:rsidRDefault="007D0481">
      <w:pPr>
        <w:pStyle w:val="Ttulo2"/>
      </w:pPr>
      <w:bookmarkStart w:id="32" w:name="_Toc533597374"/>
      <w:r>
        <w:t xml:space="preserve">4.2. Progress </w:t>
      </w:r>
      <w:proofErr w:type="gramStart"/>
      <w:r w:rsidR="006D08F9">
        <w:t>T</w:t>
      </w:r>
      <w:r>
        <w:t>owards</w:t>
      </w:r>
      <w:proofErr w:type="gramEnd"/>
      <w:r>
        <w:t xml:space="preserve"> the </w:t>
      </w:r>
      <w:r w:rsidR="006D08F9">
        <w:t>A</w:t>
      </w:r>
      <w:r>
        <w:t xml:space="preserve">chievement of </w:t>
      </w:r>
      <w:r w:rsidR="006D08F9">
        <w:t>R</w:t>
      </w:r>
      <w:r>
        <w:t>esults</w:t>
      </w:r>
      <w:bookmarkEnd w:id="32"/>
    </w:p>
    <w:p w14:paraId="69BB1E0B"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This evaluation found satisfactory opinions regarding the delivery of the project's goods and </w:t>
      </w:r>
      <w:proofErr w:type="gramStart"/>
      <w:r>
        <w:rPr>
          <w:color w:val="000000"/>
        </w:rPr>
        <w:t>services,</w:t>
      </w:r>
      <w:proofErr w:type="gramEnd"/>
      <w:r>
        <w:rPr>
          <w:color w:val="000000"/>
        </w:rPr>
        <w:t xml:space="preserve"> this includes beneficiaries of the initiatives executed by local organizations. This fact is very important to validate the effectiveness of the </w:t>
      </w:r>
      <w:r>
        <w:t>project</w:t>
      </w:r>
      <w:r>
        <w:rPr>
          <w:color w:val="000000"/>
        </w:rPr>
        <w:t xml:space="preserve"> and also the relevance of the actions by the different actors. </w:t>
      </w:r>
    </w:p>
    <w:p w14:paraId="2474F0B9" w14:textId="22D26003" w:rsidR="00C22BDE" w:rsidRDefault="007D0481" w:rsidP="0058438D">
      <w:pPr>
        <w:pStyle w:val="Normal1"/>
        <w:pBdr>
          <w:top w:val="nil"/>
          <w:left w:val="nil"/>
          <w:bottom w:val="nil"/>
          <w:right w:val="nil"/>
          <w:between w:val="nil"/>
        </w:pBdr>
        <w:spacing w:after="240" w:line="276" w:lineRule="auto"/>
        <w:jc w:val="both"/>
      </w:pPr>
      <w:r>
        <w:rPr>
          <w:color w:val="000000"/>
        </w:rPr>
        <w:t xml:space="preserve">The willingness of the different beneficiaries to participate in the project activities is a very important contribution to the progress made in the execution. Participation responds to the interest and satisfaction with the offering knowledge, goods and services (for example, technical assistance or micro-capitals) that are financed. The </w:t>
      </w:r>
      <w:r>
        <w:t>project</w:t>
      </w:r>
      <w:r>
        <w:rPr>
          <w:color w:val="000000"/>
        </w:rPr>
        <w:t xml:space="preserve"> is an opportunity for the topic of </w:t>
      </w:r>
      <w:r>
        <w:t>adaptation</w:t>
      </w:r>
      <w:r>
        <w:rPr>
          <w:color w:val="000000"/>
        </w:rPr>
        <w:t xml:space="preserve"> and mitigation </w:t>
      </w:r>
      <w:r>
        <w:t>to climate change</w:t>
      </w:r>
      <w:r>
        <w:rPr>
          <w:color w:val="000000"/>
        </w:rPr>
        <w:t xml:space="preserve"> to be included in a practical way in the work agenda of governmental organizations at national and local level, regional universities, civil society organizations and private entrepreneurs, among others. </w:t>
      </w:r>
      <w:r>
        <w:rPr>
          <w:color w:val="000000"/>
          <w:sz w:val="24"/>
          <w:szCs w:val="24"/>
        </w:rPr>
        <w:t xml:space="preserve"> </w:t>
      </w:r>
      <w:r>
        <w:rPr>
          <w:color w:val="000000"/>
        </w:rPr>
        <w:t xml:space="preserve">At the time of the </w:t>
      </w:r>
      <w:r>
        <w:rPr>
          <w:b/>
        </w:rPr>
        <w:t>final</w:t>
      </w:r>
      <w:r>
        <w:rPr>
          <w:b/>
          <w:color w:val="000000"/>
        </w:rPr>
        <w:t xml:space="preserve"> evaluation</w:t>
      </w:r>
      <w:r>
        <w:rPr>
          <w:color w:val="000000"/>
        </w:rPr>
        <w:t xml:space="preserve">, the </w:t>
      </w:r>
      <w:r>
        <w:t>project</w:t>
      </w:r>
      <w:r>
        <w:rPr>
          <w:color w:val="000000"/>
        </w:rPr>
        <w:t xml:space="preserve"> presented between</w:t>
      </w:r>
      <w:r>
        <w:rPr>
          <w:b/>
          <w:color w:val="000000"/>
        </w:rPr>
        <w:t xml:space="preserve"> </w:t>
      </w:r>
      <w:r w:rsidRPr="006D08F9">
        <w:rPr>
          <w:b/>
          <w:color w:val="000000"/>
        </w:rPr>
        <w:t xml:space="preserve">95% </w:t>
      </w:r>
      <w:r w:rsidRPr="006D08F9">
        <w:rPr>
          <w:b/>
        </w:rPr>
        <w:t>and 100%</w:t>
      </w:r>
      <w:r w:rsidRPr="006D08F9">
        <w:rPr>
          <w:b/>
          <w:color w:val="000000"/>
        </w:rPr>
        <w:t xml:space="preserve"> </w:t>
      </w:r>
      <w:r>
        <w:rPr>
          <w:color w:val="000000"/>
        </w:rPr>
        <w:t xml:space="preserve">compliance with the activities foreseen in the results. It </w:t>
      </w:r>
      <w:r>
        <w:rPr>
          <w:color w:val="000000"/>
        </w:rPr>
        <w:lastRenderedPageBreak/>
        <w:t>is the criterion of the evaluator that many of these achievements</w:t>
      </w:r>
      <w:r>
        <w:t xml:space="preserve"> are due to the fact that the </w:t>
      </w:r>
      <w:r>
        <w:rPr>
          <w:color w:val="000000"/>
        </w:rPr>
        <w:t>project started from existing platforms, such as local organizations, the implementation model for non-reimbursable funds (based on the PPD/UNDP/GEF model) and the contribution of the different partners, meaning, the project bared the incremental costs to achieve results.</w:t>
      </w:r>
    </w:p>
    <w:p w14:paraId="7FD2E0BD" w14:textId="5D31B325" w:rsidR="00C22BDE" w:rsidRPr="0058438D" w:rsidRDefault="007D0481" w:rsidP="0058438D">
      <w:pPr>
        <w:pStyle w:val="Normal1"/>
        <w:ind w:left="567" w:right="616"/>
        <w:jc w:val="both"/>
        <w:rPr>
          <w:b/>
          <w:color w:val="92D050"/>
          <w:sz w:val="24"/>
          <w:szCs w:val="24"/>
        </w:rPr>
      </w:pPr>
      <w:r>
        <w:rPr>
          <w:b/>
          <w:color w:val="92D050"/>
          <w:sz w:val="24"/>
          <w:szCs w:val="24"/>
        </w:rPr>
        <w:t>It is known that the initiatives that are built and inserted into ongoing processes or existing structures and that have demonstrated a certain level of "success" and/or durability over time, are more likely to meet the necessary conditions to sustain the services and benefits introduced and generate the expected effects and impacts.</w:t>
      </w:r>
    </w:p>
    <w:p w14:paraId="5804BE40" w14:textId="77777777" w:rsidR="00C22BDE" w:rsidRDefault="00C22BDE">
      <w:pPr>
        <w:pStyle w:val="Normal1"/>
        <w:spacing w:after="0"/>
      </w:pPr>
    </w:p>
    <w:p w14:paraId="49038660" w14:textId="77777777" w:rsidR="00C22BDE" w:rsidRDefault="007D0481">
      <w:pPr>
        <w:pStyle w:val="Normal1"/>
        <w:pBdr>
          <w:top w:val="nil"/>
          <w:left w:val="nil"/>
          <w:bottom w:val="nil"/>
          <w:right w:val="nil"/>
          <w:between w:val="nil"/>
        </w:pBdr>
        <w:spacing w:after="240" w:line="276" w:lineRule="auto"/>
        <w:jc w:val="both"/>
        <w:rPr>
          <w:color w:val="000000"/>
        </w:rPr>
      </w:pPr>
      <w:bookmarkStart w:id="33" w:name="_Hlk532803120"/>
      <w:r>
        <w:rPr>
          <w:color w:val="000000"/>
        </w:rPr>
        <w:t xml:space="preserve">The evaluation found that, of the </w:t>
      </w:r>
      <w:r>
        <w:rPr>
          <w:b/>
          <w:color w:val="000000"/>
        </w:rPr>
        <w:t>twelve goals</w:t>
      </w:r>
      <w:r>
        <w:rPr>
          <w:color w:val="000000"/>
        </w:rPr>
        <w:t xml:space="preserve"> established in the results activities, </w:t>
      </w:r>
      <w:r>
        <w:rPr>
          <w:b/>
          <w:color w:val="000000"/>
        </w:rPr>
        <w:t>ten indicators</w:t>
      </w:r>
      <w:r>
        <w:rPr>
          <w:color w:val="000000"/>
        </w:rPr>
        <w:t xml:space="preserve"> have been achieved, some even exceeded (example: indicator 3.2-at least two social networks, associations or production cooperatives, marketing associations were formed, reinforced and in operation</w:t>
      </w:r>
      <w:r>
        <w:t>,</w:t>
      </w:r>
      <w:r>
        <w:rPr>
          <w:color w:val="000000"/>
        </w:rPr>
        <w:t xml:space="preserve"> eight were set up).</w:t>
      </w:r>
      <w:bookmarkEnd w:id="33"/>
    </w:p>
    <w:p w14:paraId="550D706A" w14:textId="1593D8B9" w:rsidR="00C22BDE" w:rsidRDefault="007D0481" w:rsidP="0058438D">
      <w:pPr>
        <w:pStyle w:val="Normal1"/>
        <w:pBdr>
          <w:top w:val="nil"/>
          <w:left w:val="nil"/>
          <w:bottom w:val="nil"/>
          <w:right w:val="nil"/>
          <w:between w:val="nil"/>
        </w:pBdr>
        <w:spacing w:after="240" w:line="276" w:lineRule="auto"/>
        <w:jc w:val="both"/>
        <w:rPr>
          <w:b/>
          <w:color w:val="000000"/>
        </w:rPr>
      </w:pPr>
      <w:r>
        <w:rPr>
          <w:color w:val="000000"/>
        </w:rPr>
        <w:t xml:space="preserve">Due to the wide variety of products, interventions and activities that have been carried out through the project implementation process, a global value judgment for all of these </w:t>
      </w:r>
      <w:r>
        <w:rPr>
          <w:i/>
          <w:color w:val="000000"/>
          <w:u w:val="single"/>
        </w:rPr>
        <w:t>is not possible</w:t>
      </w:r>
      <w:r>
        <w:rPr>
          <w:color w:val="000000"/>
        </w:rPr>
        <w:t>. However, some of them, due to their innovative nature and their results, deserve further analysis.</w:t>
      </w:r>
    </w:p>
    <w:p w14:paraId="201086F5" w14:textId="3516181B" w:rsidR="00A8372C" w:rsidRDefault="00A8372C">
      <w:pPr>
        <w:pStyle w:val="Normal1"/>
        <w:pBdr>
          <w:top w:val="nil"/>
          <w:left w:val="nil"/>
          <w:bottom w:val="nil"/>
          <w:right w:val="nil"/>
          <w:between w:val="nil"/>
        </w:pBdr>
        <w:spacing w:after="240" w:line="276" w:lineRule="auto"/>
        <w:jc w:val="both"/>
        <w:rPr>
          <w:color w:val="000000"/>
        </w:rPr>
      </w:pPr>
      <w:r>
        <w:rPr>
          <w:noProof/>
          <w:lang w:val="es-CR" w:eastAsia="es-CR"/>
        </w:rPr>
        <mc:AlternateContent>
          <mc:Choice Requires="wps">
            <w:drawing>
              <wp:anchor distT="0" distB="0" distL="114300" distR="114300" simplePos="0" relativeHeight="251632640" behindDoc="0" locked="0" layoutInCell="1" allowOverlap="1" wp14:anchorId="31CF6CFE" wp14:editId="0E37810D">
                <wp:simplePos x="0" y="0"/>
                <wp:positionH relativeFrom="margin">
                  <wp:align>right</wp:align>
                </wp:positionH>
                <wp:positionV relativeFrom="paragraph">
                  <wp:posOffset>1017270</wp:posOffset>
                </wp:positionV>
                <wp:extent cx="5581015" cy="1116330"/>
                <wp:effectExtent l="19050" t="19050" r="19685" b="26670"/>
                <wp:wrapTopAndBottom/>
                <wp:docPr id="2"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1015" cy="1116419"/>
                        </a:xfrm>
                        <a:prstGeom prst="rect">
                          <a:avLst/>
                        </a:prstGeom>
                        <a:solidFill>
                          <a:schemeClr val="lt1">
                            <a:lumMod val="100000"/>
                            <a:lumOff val="0"/>
                          </a:schemeClr>
                        </a:solidFill>
                        <a:ln w="28575">
                          <a:solidFill>
                            <a:srgbClr val="92D050"/>
                          </a:solidFill>
                          <a:round/>
                          <a:headEnd type="none" w="sm" len="sm"/>
                          <a:tailEnd type="none" w="sm" len="sm"/>
                        </a:ln>
                      </wps:spPr>
                      <wps:txbx>
                        <w:txbxContent>
                          <w:p w14:paraId="139F6318" w14:textId="77777777" w:rsidR="00B23898" w:rsidRPr="00A8372C" w:rsidRDefault="00B23898">
                            <w:pPr>
                              <w:spacing w:after="240" w:line="275" w:lineRule="auto"/>
                              <w:ind w:right="50"/>
                              <w:jc w:val="both"/>
                              <w:textDirection w:val="btLr"/>
                            </w:pPr>
                            <w:proofErr w:type="gramStart"/>
                            <w:r w:rsidRPr="00A8372C">
                              <w:rPr>
                                <w:b/>
                                <w:color w:val="000000"/>
                              </w:rPr>
                              <w:t>Local Community Projects</w:t>
                            </w:r>
                            <w:r w:rsidRPr="00A8372C">
                              <w:rPr>
                                <w:color w:val="000000"/>
                              </w:rPr>
                              <w:t>.</w:t>
                            </w:r>
                            <w:proofErr w:type="gramEnd"/>
                            <w:r w:rsidRPr="00A8372C">
                              <w:rPr>
                                <w:color w:val="000000"/>
                              </w:rPr>
                              <w:t xml:space="preserve"> A total of 100.0% of the execution of 33 Small Grants Projects was accomplished (2 are finishing their interventions on 31 August 2018)</w:t>
                            </w:r>
                            <w:proofErr w:type="gramStart"/>
                            <w:r w:rsidRPr="00A8372C">
                              <w:rPr>
                                <w:color w:val="000000"/>
                              </w:rPr>
                              <w:t>,</w:t>
                            </w:r>
                            <w:proofErr w:type="gramEnd"/>
                            <w:r w:rsidRPr="00A8372C">
                              <w:rPr>
                                <w:color w:val="000000"/>
                              </w:rPr>
                              <w:t xml:space="preserve"> through which measures of adaptation to climate change and productive chains linked to different products were promoted (Cocoa, Pea, Honey and </w:t>
                            </w:r>
                            <w:proofErr w:type="spellStart"/>
                            <w:r w:rsidRPr="00A8372C">
                              <w:rPr>
                                <w:color w:val="000000"/>
                              </w:rPr>
                              <w:t>Maxán</w:t>
                            </w:r>
                            <w:proofErr w:type="spellEnd"/>
                            <w:r w:rsidRPr="00A8372C">
                              <w:rPr>
                                <w:color w:val="000000"/>
                              </w:rPr>
                              <w:t xml:space="preserve"> Leaf). The allocation of resources and support in the execution of the projects has allowed us to support a large number of local initiatives.</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64" o:spid="_x0000_s1026" style="position:absolute;left:0;text-align:left;margin-left:388.25pt;margin-top:80.1pt;width:439.45pt;height:87.9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" fillcolor="white [3201]" strokecolor="#92d050" strokeweight="2.25pt">
                <v:stroke startarrowwidth="narrow" startarrowlength="short" endarrowwidth="narrow" endarrowlength="short" joinstyle="round"/>
                <v:path arrowok="t"/>
                <v:textbox inset="2.53958mm,1.2694mm,2.53958mm,1.2694mm">
                  <w:txbxContent>
                    <w:p w14:paraId="139F6318" w14:textId="77777777" w:rsidR="00B23898" w:rsidRPr="00A8372C" w:rsidRDefault="00B23898">
                      <w:pPr>
                        <w:spacing w:after="240" w:line="275" w:lineRule="auto"/>
                        <w:ind w:right="50"/>
                        <w:jc w:val="both"/>
                        <w:textDirection w:val="btLr"/>
                      </w:pPr>
                      <w:proofErr w:type="gramStart"/>
                      <w:r w:rsidRPr="00A8372C">
                        <w:rPr>
                          <w:b/>
                          <w:color w:val="000000"/>
                        </w:rPr>
                        <w:t>Local Community Projects</w:t>
                      </w:r>
                      <w:r w:rsidRPr="00A8372C">
                        <w:rPr>
                          <w:color w:val="000000"/>
                        </w:rPr>
                        <w:t>.</w:t>
                      </w:r>
                      <w:proofErr w:type="gramEnd"/>
                      <w:r w:rsidRPr="00A8372C">
                        <w:rPr>
                          <w:color w:val="000000"/>
                        </w:rPr>
                        <w:t xml:space="preserve"> A total of 100.0% of the execution of 33 Small Grants Projects was accomplished (2 are finishing their interventions on 31 August 2018)</w:t>
                      </w:r>
                      <w:proofErr w:type="gramStart"/>
                      <w:r w:rsidRPr="00A8372C">
                        <w:rPr>
                          <w:color w:val="000000"/>
                        </w:rPr>
                        <w:t>,</w:t>
                      </w:r>
                      <w:proofErr w:type="gramEnd"/>
                      <w:r w:rsidRPr="00A8372C">
                        <w:rPr>
                          <w:color w:val="000000"/>
                        </w:rPr>
                        <w:t xml:space="preserve"> through which measures of adaptation to climate change and productive chains linked to different products were promoted (Cocoa, Pea, Honey and </w:t>
                      </w:r>
                      <w:proofErr w:type="spellStart"/>
                      <w:r w:rsidRPr="00A8372C">
                        <w:rPr>
                          <w:color w:val="000000"/>
                        </w:rPr>
                        <w:t>Maxán</w:t>
                      </w:r>
                      <w:proofErr w:type="spellEnd"/>
                      <w:r w:rsidRPr="00A8372C">
                        <w:rPr>
                          <w:color w:val="000000"/>
                        </w:rPr>
                        <w:t xml:space="preserve"> Leaf). The allocation of resources and support in the execution of the projects has allowed us to support a large number of local initiatives.</w:t>
                      </w:r>
                    </w:p>
                  </w:txbxContent>
                </v:textbox>
                <w10:wrap type="topAndBottom" anchorx="margin"/>
              </v:rect>
            </w:pict>
          </mc:Fallback>
        </mc:AlternateContent>
      </w:r>
      <w:r w:rsidR="006352A9">
        <w:rPr>
          <w:color w:val="000000"/>
        </w:rPr>
        <w:t>T</w:t>
      </w:r>
      <w:r w:rsidR="007D0481">
        <w:rPr>
          <w:color w:val="000000"/>
        </w:rPr>
        <w:t xml:space="preserve">he financial resources channeled through the </w:t>
      </w:r>
      <w:r w:rsidR="007D0481">
        <w:t>project</w:t>
      </w:r>
      <w:r w:rsidR="007D0481">
        <w:rPr>
          <w:color w:val="000000"/>
        </w:rPr>
        <w:t xml:space="preserve"> have been a strong impetus for community groups and individuals who, in most cases, have multiplied the resources to generate important impacts in terms of protecting natural resources and sustainable economic alternatives to solve basic needs.</w:t>
      </w:r>
    </w:p>
    <w:p w14:paraId="2091BD7A" w14:textId="77777777" w:rsidR="0058438D" w:rsidRDefault="0058438D">
      <w:pPr>
        <w:pStyle w:val="Normal1"/>
        <w:pBdr>
          <w:top w:val="nil"/>
          <w:left w:val="nil"/>
          <w:bottom w:val="nil"/>
          <w:right w:val="nil"/>
          <w:between w:val="nil"/>
        </w:pBdr>
        <w:spacing w:after="240" w:line="276" w:lineRule="auto"/>
        <w:jc w:val="both"/>
        <w:rPr>
          <w:color w:val="000000"/>
        </w:rPr>
      </w:pPr>
    </w:p>
    <w:p w14:paraId="7B256A35" w14:textId="03E919DC" w:rsidR="00C22BDE" w:rsidRDefault="007D0481">
      <w:pPr>
        <w:pStyle w:val="Normal1"/>
        <w:pBdr>
          <w:top w:val="nil"/>
          <w:left w:val="nil"/>
          <w:bottom w:val="nil"/>
          <w:right w:val="nil"/>
          <w:between w:val="nil"/>
        </w:pBdr>
        <w:spacing w:after="240" w:line="276" w:lineRule="auto"/>
        <w:jc w:val="both"/>
        <w:rPr>
          <w:b/>
          <w:color w:val="000000"/>
        </w:rPr>
      </w:pPr>
      <w:r>
        <w:rPr>
          <w:color w:val="000000"/>
        </w:rPr>
        <w:t>There are aspects that were not contemplated within the mechanism of "subsidies" and that the EF indicates, for example: the incorporation of the local counterpart, which is fundamental to generate the culture of</w:t>
      </w:r>
      <w:r w:rsidR="00134875">
        <w:rPr>
          <w:color w:val="000000"/>
        </w:rPr>
        <w:t xml:space="preserve"> </w:t>
      </w:r>
      <w:r>
        <w:rPr>
          <w:b/>
          <w:color w:val="000000"/>
        </w:rPr>
        <w:t>"</w:t>
      </w:r>
      <w:r>
        <w:rPr>
          <w:color w:val="000000"/>
        </w:rPr>
        <w:t xml:space="preserve">contribution", also the incorporation of a </w:t>
      </w:r>
      <w:r>
        <w:rPr>
          <w:b/>
          <w:color w:val="000000"/>
        </w:rPr>
        <w:t>final evaluation</w:t>
      </w:r>
      <w:r>
        <w:rPr>
          <w:color w:val="000000"/>
        </w:rPr>
        <w:t xml:space="preserve"> for each one of the projects to strengthen accountability and transparency (a simple instrument, according to the target population). In summary, the </w:t>
      </w:r>
      <w:r>
        <w:rPr>
          <w:b/>
          <w:color w:val="000000"/>
        </w:rPr>
        <w:t>LCP</w:t>
      </w:r>
      <w:r>
        <w:rPr>
          <w:color w:val="000000"/>
        </w:rPr>
        <w:t xml:space="preserve"> constitute one of the major contributions of the </w:t>
      </w:r>
      <w:r>
        <w:t>project</w:t>
      </w:r>
      <w:r>
        <w:rPr>
          <w:color w:val="000000"/>
        </w:rPr>
        <w:t>, both to the area of ​​intervention and to the replicability and scaling to other regions where</w:t>
      </w:r>
      <w:r>
        <w:rPr>
          <w:b/>
        </w:rPr>
        <w:t xml:space="preserve"> "</w:t>
      </w:r>
      <w:r>
        <w:rPr>
          <w:b/>
          <w:color w:val="000000"/>
        </w:rPr>
        <w:t xml:space="preserve">adaptation measures with </w:t>
      </w:r>
      <w:r>
        <w:rPr>
          <w:b/>
        </w:rPr>
        <w:t>a community</w:t>
      </w:r>
      <w:r>
        <w:rPr>
          <w:b/>
          <w:color w:val="000000"/>
        </w:rPr>
        <w:t xml:space="preserve"> approach" are implemented:</w:t>
      </w:r>
    </w:p>
    <w:p w14:paraId="65687926" w14:textId="77777777" w:rsidR="00C22BDE" w:rsidRDefault="007D0481" w:rsidP="00045514">
      <w:pPr>
        <w:pStyle w:val="Normal1"/>
        <w:numPr>
          <w:ilvl w:val="0"/>
          <w:numId w:val="6"/>
        </w:numPr>
        <w:pBdr>
          <w:top w:val="nil"/>
          <w:left w:val="nil"/>
          <w:bottom w:val="nil"/>
          <w:right w:val="nil"/>
          <w:between w:val="nil"/>
        </w:pBdr>
        <w:spacing w:after="0" w:line="276" w:lineRule="auto"/>
        <w:jc w:val="both"/>
      </w:pPr>
      <w:bookmarkStart w:id="34" w:name="_Hlk532803338"/>
      <w:r>
        <w:rPr>
          <w:color w:val="000000"/>
        </w:rPr>
        <w:lastRenderedPageBreak/>
        <w:t xml:space="preserve">Three revolving seed funds were established for the producer networks of the cocoa, honey and </w:t>
      </w:r>
      <w:proofErr w:type="spellStart"/>
      <w:r>
        <w:rPr>
          <w:color w:val="000000"/>
        </w:rPr>
        <w:t>maxán</w:t>
      </w:r>
      <w:proofErr w:type="spellEnd"/>
      <w:r>
        <w:rPr>
          <w:color w:val="000000"/>
        </w:rPr>
        <w:t xml:space="preserve"> leaf production chains, in order to buy small volumes from small and medium producers.</w:t>
      </w:r>
    </w:p>
    <w:p w14:paraId="73FC976B" w14:textId="77777777" w:rsidR="00C22BDE" w:rsidRDefault="007D0481" w:rsidP="00045514">
      <w:pPr>
        <w:pStyle w:val="Normal1"/>
        <w:numPr>
          <w:ilvl w:val="0"/>
          <w:numId w:val="6"/>
        </w:numPr>
        <w:pBdr>
          <w:top w:val="nil"/>
          <w:left w:val="nil"/>
          <w:bottom w:val="nil"/>
          <w:right w:val="nil"/>
          <w:between w:val="nil"/>
        </w:pBdr>
        <w:spacing w:after="240" w:line="276" w:lineRule="auto"/>
        <w:jc w:val="both"/>
      </w:pPr>
      <w:r>
        <w:rPr>
          <w:color w:val="000000"/>
        </w:rPr>
        <w:t xml:space="preserve">Five business plans were finalized, elaborated with the producer networks which constitute the business model of the productive chains (created by the </w:t>
      </w:r>
      <w:r>
        <w:t>project</w:t>
      </w:r>
      <w:r>
        <w:rPr>
          <w:color w:val="000000"/>
        </w:rPr>
        <w:t>) for the period 2018-2022 (business plans were made as a recommendation of the Midterm Evaluation).</w:t>
      </w:r>
    </w:p>
    <w:bookmarkEnd w:id="34"/>
    <w:p w14:paraId="3C49E44C" w14:textId="37194597" w:rsidR="00BA0F82" w:rsidRDefault="007D0481">
      <w:pPr>
        <w:pStyle w:val="Normal1"/>
        <w:pBdr>
          <w:top w:val="nil"/>
          <w:left w:val="nil"/>
          <w:bottom w:val="nil"/>
          <w:right w:val="nil"/>
          <w:between w:val="nil"/>
        </w:pBdr>
        <w:spacing w:after="240" w:line="276" w:lineRule="auto"/>
        <w:jc w:val="both"/>
        <w:rPr>
          <w:color w:val="000000"/>
        </w:rPr>
      </w:pPr>
      <w:r>
        <w:rPr>
          <w:color w:val="000000"/>
        </w:rPr>
        <w:t xml:space="preserve">These activities show an early impact because producer organizations have become empowered and have gone from a sense </w:t>
      </w:r>
      <w:r>
        <w:rPr>
          <w:b/>
          <w:color w:val="000000"/>
        </w:rPr>
        <w:t>of beneficiaries to executing partners</w:t>
      </w:r>
      <w:r>
        <w:rPr>
          <w:color w:val="000000"/>
        </w:rPr>
        <w:t xml:space="preserve"> at the local level, with all the implications in terms of project execution, reporting, organization, etc. Also, it is a model that gives community groups competitive advantages to access national and international markets. At the time of the evaluation</w:t>
      </w:r>
      <w:r>
        <w:t xml:space="preserve">, </w:t>
      </w:r>
      <w:r>
        <w:rPr>
          <w:color w:val="000000"/>
        </w:rPr>
        <w:t>processes for the commercialization of honey at the international level were already in transit.</w:t>
      </w:r>
    </w:p>
    <w:p w14:paraId="5F8F7EA8" w14:textId="77777777" w:rsidR="00BA0F82" w:rsidRDefault="00BA0F82">
      <w:pPr>
        <w:rPr>
          <w:color w:val="000000"/>
        </w:rPr>
      </w:pPr>
      <w:r>
        <w:rPr>
          <w:color w:val="000000"/>
        </w:rPr>
        <w:br w:type="page"/>
      </w:r>
    </w:p>
    <w:p w14:paraId="1701B213" w14:textId="77777777" w:rsidR="00C22BDE" w:rsidRDefault="00C22BDE">
      <w:pPr>
        <w:pStyle w:val="Normal1"/>
        <w:pBdr>
          <w:top w:val="nil"/>
          <w:left w:val="nil"/>
          <w:bottom w:val="nil"/>
          <w:right w:val="nil"/>
          <w:between w:val="nil"/>
        </w:pBdr>
        <w:spacing w:after="240" w:line="276" w:lineRule="auto"/>
        <w:jc w:val="both"/>
        <w:rPr>
          <w:color w:val="000000"/>
        </w:rPr>
      </w:pPr>
    </w:p>
    <w:p w14:paraId="79C81E55" w14:textId="77777777" w:rsidR="00C22BDE" w:rsidRDefault="007D0481">
      <w:pPr>
        <w:pStyle w:val="Normal1"/>
        <w:ind w:left="567" w:right="616"/>
        <w:jc w:val="both"/>
        <w:rPr>
          <w:b/>
          <w:color w:val="92D050"/>
          <w:sz w:val="24"/>
          <w:szCs w:val="24"/>
        </w:rPr>
      </w:pPr>
      <w:bookmarkStart w:id="35" w:name="_Hlk532803409"/>
      <w:bookmarkStart w:id="36" w:name="_Hlk532803561"/>
      <w:r>
        <w:rPr>
          <w:b/>
          <w:color w:val="92D050"/>
          <w:sz w:val="24"/>
          <w:szCs w:val="24"/>
        </w:rPr>
        <w:t>An assessment of income and expenditure per household post intervention of the project was made, establishing that the average household income is Q1</w:t>
      </w:r>
      <w:proofErr w:type="gramStart"/>
      <w:r>
        <w:rPr>
          <w:b/>
          <w:color w:val="92D050"/>
          <w:sz w:val="24"/>
          <w:szCs w:val="24"/>
        </w:rPr>
        <w:t>,732.79</w:t>
      </w:r>
      <w:proofErr w:type="gramEnd"/>
      <w:r>
        <w:rPr>
          <w:b/>
          <w:color w:val="92D050"/>
          <w:sz w:val="24"/>
          <w:szCs w:val="24"/>
        </w:rPr>
        <w:t xml:space="preserve">/month (USD231.35), with a significant increase of 17.26% with respect to the baseline; the outflow did not have a significant variation with respect to the baseline. </w:t>
      </w:r>
      <w:proofErr w:type="gramStart"/>
      <w:r>
        <w:rPr>
          <w:b/>
          <w:color w:val="92D050"/>
          <w:sz w:val="24"/>
          <w:szCs w:val="24"/>
        </w:rPr>
        <w:t>For the region in which the project was implemented and the level of poverty and extreme poverty, this is a significant indicator.</w:t>
      </w:r>
      <w:proofErr w:type="gramEnd"/>
    </w:p>
    <w:bookmarkEnd w:id="35"/>
    <w:p w14:paraId="0D40A435" w14:textId="590CAABE" w:rsidR="00C22BDE" w:rsidRDefault="00C22BDE">
      <w:pPr>
        <w:pStyle w:val="Normal1"/>
      </w:pPr>
    </w:p>
    <w:p w14:paraId="0026BC3B" w14:textId="77777777" w:rsidR="00003D3A" w:rsidRDefault="006255B6">
      <w:pPr>
        <w:pStyle w:val="Normal1"/>
        <w:pBdr>
          <w:top w:val="nil"/>
          <w:left w:val="nil"/>
          <w:bottom w:val="nil"/>
          <w:right w:val="nil"/>
          <w:between w:val="nil"/>
        </w:pBdr>
        <w:spacing w:after="240" w:line="276" w:lineRule="auto"/>
        <w:jc w:val="both"/>
        <w:rPr>
          <w:color w:val="000000"/>
        </w:rPr>
      </w:pPr>
      <w:r>
        <w:rPr>
          <w:noProof/>
          <w:lang w:val="es-CR" w:eastAsia="es-CR"/>
        </w:rPr>
        <mc:AlternateContent>
          <mc:Choice Requires="wps">
            <w:drawing>
              <wp:anchor distT="0" distB="0" distL="114300" distR="114300" simplePos="0" relativeHeight="251639808" behindDoc="0" locked="0" layoutInCell="1" allowOverlap="1" wp14:anchorId="7D950B0F" wp14:editId="2D450F2B">
                <wp:simplePos x="0" y="0"/>
                <wp:positionH relativeFrom="margin">
                  <wp:align>right</wp:align>
                </wp:positionH>
                <wp:positionV relativeFrom="paragraph">
                  <wp:posOffset>19050</wp:posOffset>
                </wp:positionV>
                <wp:extent cx="5592445" cy="1062990"/>
                <wp:effectExtent l="19050" t="19050" r="27305" b="22860"/>
                <wp:wrapSquare wrapText="bothSides"/>
                <wp:docPr id="1"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2445" cy="1063256"/>
                        </a:xfrm>
                        <a:prstGeom prst="rect">
                          <a:avLst/>
                        </a:prstGeom>
                        <a:solidFill>
                          <a:schemeClr val="lt1">
                            <a:lumMod val="100000"/>
                            <a:lumOff val="0"/>
                          </a:schemeClr>
                        </a:solidFill>
                        <a:ln w="28575">
                          <a:solidFill>
                            <a:srgbClr val="92D050"/>
                          </a:solidFill>
                          <a:round/>
                          <a:headEnd type="none" w="sm" len="sm"/>
                          <a:tailEnd type="none" w="sm" len="sm"/>
                        </a:ln>
                      </wps:spPr>
                      <wps:txbx>
                        <w:txbxContent>
                          <w:p w14:paraId="4BAEF068" w14:textId="77777777" w:rsidR="00B23898" w:rsidRPr="0058438D" w:rsidRDefault="00B23898">
                            <w:pPr>
                              <w:spacing w:after="240" w:line="275" w:lineRule="auto"/>
                              <w:ind w:right="50"/>
                              <w:jc w:val="both"/>
                              <w:textDirection w:val="btLr"/>
                            </w:pPr>
                            <w:r w:rsidRPr="0058438D">
                              <w:rPr>
                                <w:b/>
                                <w:color w:val="000000"/>
                              </w:rPr>
                              <w:t>The Climate Change Awareness and Promotion Program:</w:t>
                            </w:r>
                            <w:r w:rsidRPr="0058438D">
                              <w:rPr>
                                <w:color w:val="000000"/>
                              </w:rPr>
                              <w:t xml:space="preserve"> one of the actions carried out within the program was the "Social Communication Strategy", which became a central point for all project activities. The objective was to issue a simple, clear and direct message about climate change: causes, effects and how to face it by implementing adaptation measures. The goals and indicators linked to the program have been met. (</w:t>
                            </w:r>
                            <w:proofErr w:type="gramStart"/>
                            <w:r w:rsidRPr="0058438D">
                              <w:rPr>
                                <w:color w:val="000000"/>
                              </w:rPr>
                              <w:t>indicators</w:t>
                            </w:r>
                            <w:proofErr w:type="gramEnd"/>
                            <w:r w:rsidRPr="0058438D">
                              <w:rPr>
                                <w:color w:val="000000"/>
                              </w:rPr>
                              <w:t xml:space="preserve"> 2.2-2.3-3.1-3.2.)</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63" o:spid="_x0000_s1027" style="position:absolute;left:0;text-align:left;margin-left:389.15pt;margin-top:1.5pt;width:440.35pt;height:83.7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" fillcolor="white [3201]" strokecolor="#92d050" strokeweight="2.25pt">
                <v:stroke startarrowwidth="narrow" startarrowlength="short" endarrowwidth="narrow" endarrowlength="short" joinstyle="round"/>
                <v:path arrowok="t"/>
                <v:textbox inset="2.53958mm,1.2694mm,2.53958mm,1.2694mm">
                  <w:txbxContent>
                    <w:p w14:paraId="4BAEF068" w14:textId="77777777" w:rsidR="00B23898" w:rsidRPr="0058438D" w:rsidRDefault="00B23898">
                      <w:pPr>
                        <w:spacing w:after="240" w:line="275" w:lineRule="auto"/>
                        <w:ind w:right="50"/>
                        <w:jc w:val="both"/>
                        <w:textDirection w:val="btLr"/>
                      </w:pPr>
                      <w:r w:rsidRPr="0058438D">
                        <w:rPr>
                          <w:b/>
                          <w:color w:val="000000"/>
                        </w:rPr>
                        <w:t>The Climate Change Awareness and Promotion Program:</w:t>
                      </w:r>
                      <w:r w:rsidRPr="0058438D">
                        <w:rPr>
                          <w:color w:val="000000"/>
                        </w:rPr>
                        <w:t xml:space="preserve"> one of the actions carried out within the program was the "Social Communication Strategy", which became a central point for all project activities. The objective was to issue a simple, clear and direct message about climate change: causes, effects and how to face it by implementing adaptation measures. The goals and indicators linked to the program have been met. (</w:t>
                      </w:r>
                      <w:proofErr w:type="gramStart"/>
                      <w:r w:rsidRPr="0058438D">
                        <w:rPr>
                          <w:color w:val="000000"/>
                        </w:rPr>
                        <w:t>indicators</w:t>
                      </w:r>
                      <w:proofErr w:type="gramEnd"/>
                      <w:r w:rsidRPr="0058438D">
                        <w:rPr>
                          <w:color w:val="000000"/>
                        </w:rPr>
                        <w:t xml:space="preserve"> 2.2-2.3-3.1-3.2.)</w:t>
                      </w:r>
                    </w:p>
                  </w:txbxContent>
                </v:textbox>
                <w10:wrap type="square" anchorx="margin"/>
              </v:rect>
            </w:pict>
          </mc:Fallback>
        </mc:AlternateContent>
      </w:r>
    </w:p>
    <w:p w14:paraId="01CC0D78" w14:textId="7BB0F0D9" w:rsidR="00C22BDE" w:rsidRDefault="007D0481" w:rsidP="00003D3A">
      <w:pPr>
        <w:pStyle w:val="Normal1"/>
        <w:pBdr>
          <w:top w:val="nil"/>
          <w:left w:val="nil"/>
          <w:bottom w:val="nil"/>
          <w:right w:val="nil"/>
          <w:between w:val="nil"/>
        </w:pBdr>
        <w:spacing w:after="0" w:line="276" w:lineRule="auto"/>
        <w:jc w:val="both"/>
        <w:rPr>
          <w:color w:val="000000"/>
        </w:rPr>
      </w:pPr>
      <w:r>
        <w:rPr>
          <w:color w:val="000000"/>
        </w:rPr>
        <w:t>The program was evaluated and showed important conclusions</w:t>
      </w:r>
      <w:r>
        <w:rPr>
          <w:i/>
          <w:color w:val="000000"/>
        </w:rPr>
        <w:t xml:space="preserve">: </w:t>
      </w:r>
      <w:r>
        <w:rPr>
          <w:b/>
          <w:i/>
          <w:color w:val="000000"/>
        </w:rPr>
        <w:t>it was prepared and executed considering cultural and linguistic aspects of the region</w:t>
      </w:r>
      <w:r>
        <w:rPr>
          <w:i/>
          <w:color w:val="000000"/>
        </w:rPr>
        <w:t>.</w:t>
      </w:r>
      <w:r>
        <w:rPr>
          <w:color w:val="000000"/>
        </w:rPr>
        <w:t xml:space="preserve"> The most effective tools to achieve the objectives were: </w:t>
      </w:r>
      <w:r w:rsidRPr="006D08F9">
        <w:rPr>
          <w:b/>
          <w:color w:val="000000"/>
        </w:rPr>
        <w:t>a) the</w:t>
      </w:r>
      <w:r>
        <w:rPr>
          <w:b/>
          <w:color w:val="000000"/>
        </w:rPr>
        <w:t xml:space="preserve"> hiring of local technicians who knew the idiosyncrasies of the communities, b) the recognition of the contribution of women to agricultural activities in the household.</w:t>
      </w:r>
      <w:r>
        <w:rPr>
          <w:color w:val="000000"/>
        </w:rPr>
        <w:t xml:space="preserve"> In total, it can be concluded that the actions of the </w:t>
      </w:r>
      <w:r>
        <w:t>PLRCC project</w:t>
      </w:r>
      <w:r>
        <w:rPr>
          <w:color w:val="000000"/>
        </w:rPr>
        <w:t xml:space="preserve"> reached 16,533 people directly and 103,739 people indirectly.</w:t>
      </w:r>
    </w:p>
    <w:p w14:paraId="4E14C12C" w14:textId="77777777" w:rsidR="00003D3A" w:rsidRDefault="00003D3A" w:rsidP="00003D3A">
      <w:pPr>
        <w:pStyle w:val="Normal1"/>
        <w:pBdr>
          <w:top w:val="nil"/>
          <w:left w:val="nil"/>
          <w:bottom w:val="nil"/>
          <w:right w:val="nil"/>
          <w:between w:val="nil"/>
        </w:pBdr>
        <w:spacing w:after="0" w:line="276" w:lineRule="auto"/>
        <w:jc w:val="both"/>
        <w:rPr>
          <w:color w:val="000000"/>
        </w:rPr>
      </w:pPr>
    </w:p>
    <w:p w14:paraId="0C2D59D6"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Together with the organizations ALANEL and AGEMA, the mediated tool "ancestral agricultural practices" was implemented. Together with government partners, the following regulations were prepared: (</w:t>
      </w:r>
      <w:proofErr w:type="spellStart"/>
      <w:r>
        <w:rPr>
          <w:color w:val="000000"/>
        </w:rPr>
        <w:t>i</w:t>
      </w:r>
      <w:proofErr w:type="spellEnd"/>
      <w:r>
        <w:rPr>
          <w:color w:val="000000"/>
        </w:rPr>
        <w:t xml:space="preserve">) </w:t>
      </w:r>
      <w:r>
        <w:t>regulation</w:t>
      </w:r>
      <w:r>
        <w:rPr>
          <w:color w:val="000000"/>
        </w:rPr>
        <w:t xml:space="preserve"> for the implementation of health plans (NFI); (ii) National Strategy for the Promotion </w:t>
      </w:r>
      <w:r>
        <w:t xml:space="preserve">of </w:t>
      </w:r>
      <w:r>
        <w:rPr>
          <w:color w:val="000000"/>
        </w:rPr>
        <w:t xml:space="preserve">Natural Forest Management for </w:t>
      </w:r>
      <w:r>
        <w:t>Production</w:t>
      </w:r>
      <w:r>
        <w:rPr>
          <w:color w:val="000000"/>
        </w:rPr>
        <w:t xml:space="preserve"> Purposes 2019-2032 (NFI); (ii) Multiple Use Reserve Master Plan for Lake </w:t>
      </w:r>
      <w:proofErr w:type="spellStart"/>
      <w:r>
        <w:rPr>
          <w:color w:val="000000"/>
        </w:rPr>
        <w:t>Atitlán</w:t>
      </w:r>
      <w:proofErr w:type="spellEnd"/>
      <w:r>
        <w:rPr>
          <w:color w:val="000000"/>
        </w:rPr>
        <w:t xml:space="preserve"> (RUMCLA) 2019-2023 (NCPA); (iv) Guide to Elaborate Characterization Studies of Common Solid Waste (MENR); (v) Guide for the graphic identification of common solid waste (MENR); (vi) Operating and Procedure Regulations for the Water and Forest Service Compensation Mechanism (municipality of Santa Clara la Laguna); (vii) Municipal Regulation of </w:t>
      </w:r>
      <w:r w:rsidR="006352A9">
        <w:rPr>
          <w:color w:val="000000"/>
        </w:rPr>
        <w:t>Deconcentrating</w:t>
      </w:r>
      <w:r>
        <w:rPr>
          <w:color w:val="000000"/>
        </w:rPr>
        <w:t xml:space="preserve"> and Decentralization of Functions of NCPA and NFI for the Family Consumption of Firewood and Wood (municipality of Santa Clara La Laguna, NCPA and NFI).</w:t>
      </w:r>
    </w:p>
    <w:bookmarkEnd w:id="36"/>
    <w:p w14:paraId="42DC24C9" w14:textId="74BEDA11" w:rsidR="00C22BDE" w:rsidRDefault="007D0481">
      <w:pPr>
        <w:pStyle w:val="Normal1"/>
        <w:pBdr>
          <w:top w:val="nil"/>
          <w:left w:val="nil"/>
          <w:bottom w:val="nil"/>
          <w:right w:val="nil"/>
          <w:between w:val="nil"/>
        </w:pBdr>
        <w:spacing w:after="240" w:line="276" w:lineRule="auto"/>
        <w:jc w:val="both"/>
        <w:rPr>
          <w:color w:val="000000"/>
        </w:rPr>
      </w:pPr>
      <w:r>
        <w:rPr>
          <w:color w:val="000000"/>
        </w:rPr>
        <w:t>In order to contribute to the improvement of MENR and PSP processes, the studies focused</w:t>
      </w:r>
      <w:r>
        <w:t xml:space="preserve"> on </w:t>
      </w:r>
      <w:r>
        <w:rPr>
          <w:color w:val="000000"/>
        </w:rPr>
        <w:t>"systematizing the experiences of territorial municipal planning processes", and "</w:t>
      </w:r>
      <w:r>
        <w:t>systematizing</w:t>
      </w:r>
      <w:r>
        <w:rPr>
          <w:color w:val="000000"/>
        </w:rPr>
        <w:t xml:space="preserve"> project contribution</w:t>
      </w:r>
      <w:r w:rsidR="006D08F9">
        <w:rPr>
          <w:color w:val="000000"/>
        </w:rPr>
        <w:t xml:space="preserve">s </w:t>
      </w:r>
      <w:r>
        <w:rPr>
          <w:color w:val="000000"/>
        </w:rPr>
        <w:t>towards compliance with international commitments and national contributions of Guatemala ".</w:t>
      </w:r>
    </w:p>
    <w:p w14:paraId="127C0CC7" w14:textId="77777777" w:rsidR="00C22BDE" w:rsidRDefault="007D0481">
      <w:pPr>
        <w:pStyle w:val="Normal1"/>
        <w:pBdr>
          <w:top w:val="nil"/>
          <w:left w:val="nil"/>
          <w:bottom w:val="nil"/>
          <w:right w:val="nil"/>
          <w:between w:val="nil"/>
        </w:pBdr>
        <w:spacing w:after="240" w:line="276" w:lineRule="auto"/>
        <w:jc w:val="both"/>
        <w:rPr>
          <w:color w:val="000000"/>
        </w:rPr>
      </w:pPr>
      <w:bookmarkStart w:id="37" w:name="_Hlk532803642"/>
      <w:r>
        <w:rPr>
          <w:color w:val="000000"/>
        </w:rPr>
        <w:t xml:space="preserve">Together with the Training Department of the Directorate of Training and Social Participation (known in Spanish as DIFOPAS) of the Ministry of Environment and Natural Resources (MENR), and </w:t>
      </w:r>
      <w:r>
        <w:rPr>
          <w:color w:val="000000"/>
        </w:rPr>
        <w:lastRenderedPageBreak/>
        <w:t>the Ministry of Education (MINEDUC), 1,029</w:t>
      </w:r>
      <w:r>
        <w:t xml:space="preserve"> teachers </w:t>
      </w:r>
      <w:r>
        <w:rPr>
          <w:color w:val="000000"/>
        </w:rPr>
        <w:t xml:space="preserve">(469 men and 560 women) were trained (fourth, fifth and sixth year of primary school, working in public schools located within the </w:t>
      </w:r>
      <w:proofErr w:type="spellStart"/>
      <w:r>
        <w:rPr>
          <w:color w:val="000000"/>
        </w:rPr>
        <w:t>Nahualate</w:t>
      </w:r>
      <w:proofErr w:type="spellEnd"/>
      <w:r>
        <w:rPr>
          <w:color w:val="000000"/>
        </w:rPr>
        <w:t xml:space="preserve"> River basin). For this, the Program for Awareness and Promotion on Climate Change (PLRCC</w:t>
      </w:r>
      <w:r>
        <w:t xml:space="preserve"> project</w:t>
      </w:r>
      <w:r>
        <w:rPr>
          <w:color w:val="000000"/>
        </w:rPr>
        <w:t>) encouraged the reproduction of 2000 educational didactic kits that contained modules of methodological support and didactic material on issues of adaptation, resilience and mitigation of climate change.</w:t>
      </w:r>
    </w:p>
    <w:bookmarkEnd w:id="37"/>
    <w:p w14:paraId="7555D7E5" w14:textId="77777777" w:rsidR="00352A09" w:rsidRDefault="007D0481" w:rsidP="00352A09">
      <w:pPr>
        <w:pStyle w:val="Normal1"/>
        <w:spacing w:after="0"/>
        <w:jc w:val="both"/>
        <w:rPr>
          <w:b/>
          <w:i/>
          <w:color w:val="92D050"/>
          <w:sz w:val="28"/>
          <w:szCs w:val="28"/>
        </w:rPr>
      </w:pPr>
      <w:r>
        <w:rPr>
          <w:b/>
          <w:i/>
          <w:color w:val="92D050"/>
          <w:sz w:val="28"/>
          <w:szCs w:val="28"/>
        </w:rPr>
        <w:t>The scope towards the achievement of the objectives is SATISFACTORY</w:t>
      </w:r>
      <w:r w:rsidR="006D08F9">
        <w:rPr>
          <w:b/>
          <w:i/>
          <w:color w:val="92D050"/>
          <w:sz w:val="28"/>
          <w:szCs w:val="28"/>
        </w:rPr>
        <w:t>.</w:t>
      </w:r>
    </w:p>
    <w:p w14:paraId="08E919F7" w14:textId="79487096" w:rsidR="00C22BDE" w:rsidRDefault="00352A09" w:rsidP="00352A09">
      <w:pPr>
        <w:pStyle w:val="Normal1"/>
        <w:spacing w:after="0"/>
        <w:jc w:val="both"/>
        <w:rPr>
          <w:b/>
          <w:u w:val="single"/>
        </w:rPr>
      </w:pPr>
      <w:r>
        <w:rPr>
          <w:color w:val="000000"/>
        </w:rPr>
        <w:t>T</w:t>
      </w:r>
      <w:r w:rsidR="007D0481">
        <w:rPr>
          <w:color w:val="000000"/>
        </w:rPr>
        <w:t xml:space="preserve">he following tables show an advance in detail towards the achievement of the results and the </w:t>
      </w:r>
      <w:r w:rsidR="007D0481">
        <w:t>project</w:t>
      </w:r>
      <w:r w:rsidR="007D0481">
        <w:rPr>
          <w:color w:val="000000"/>
        </w:rPr>
        <w:t xml:space="preserve"> in numbers.</w:t>
      </w:r>
      <w:r w:rsidR="002D1FE5">
        <w:rPr>
          <w:b/>
          <w:u w:val="single"/>
        </w:rPr>
        <w:t xml:space="preserve"> </w:t>
      </w:r>
    </w:p>
    <w:p w14:paraId="12B0F093" w14:textId="77777777" w:rsidR="00134875" w:rsidRDefault="00134875" w:rsidP="00990821">
      <w:pPr>
        <w:pStyle w:val="Normal1"/>
        <w:pBdr>
          <w:top w:val="nil"/>
          <w:left w:val="nil"/>
          <w:bottom w:val="nil"/>
          <w:right w:val="nil"/>
          <w:between w:val="nil"/>
        </w:pBdr>
        <w:rPr>
          <w:b/>
          <w:color w:val="009999"/>
        </w:rPr>
        <w:sectPr w:rsidR="00134875" w:rsidSect="00E24193">
          <w:footerReference w:type="default" r:id="rId14"/>
          <w:pgSz w:w="12240" w:h="15840"/>
          <w:pgMar w:top="1411" w:right="1699" w:bottom="1411" w:left="1699" w:header="706" w:footer="706" w:gutter="0"/>
          <w:cols w:space="720"/>
          <w:titlePg/>
        </w:sectPr>
      </w:pPr>
    </w:p>
    <w:p w14:paraId="2909ECFA" w14:textId="77777777" w:rsidR="00990821" w:rsidRDefault="00990821" w:rsidP="00990821">
      <w:pPr>
        <w:pStyle w:val="Normal1"/>
        <w:pBdr>
          <w:top w:val="nil"/>
          <w:left w:val="nil"/>
          <w:bottom w:val="nil"/>
          <w:right w:val="nil"/>
          <w:between w:val="nil"/>
        </w:pBdr>
        <w:rPr>
          <w:b/>
          <w:color w:val="009999"/>
        </w:rPr>
      </w:pPr>
      <w:r>
        <w:rPr>
          <w:b/>
          <w:color w:val="009999"/>
        </w:rPr>
        <w:lastRenderedPageBreak/>
        <w:t>Table 2: Logical Framework of the Project</w:t>
      </w:r>
    </w:p>
    <w:p w14:paraId="7CD507C9" w14:textId="77777777" w:rsidR="00C22BDE" w:rsidRDefault="00C22BDE">
      <w:pPr>
        <w:pStyle w:val="Normal1"/>
        <w:pBdr>
          <w:top w:val="nil"/>
          <w:left w:val="nil"/>
          <w:bottom w:val="nil"/>
          <w:right w:val="nil"/>
          <w:between w:val="nil"/>
        </w:pBdr>
        <w:ind w:hanging="720"/>
        <w:rPr>
          <w:b/>
          <w:color w:val="009999"/>
        </w:rPr>
      </w:pPr>
    </w:p>
    <w:tbl>
      <w:tblPr>
        <w:tblStyle w:val="a4"/>
        <w:tblW w:w="14050" w:type="dxa"/>
        <w:jc w:val="center"/>
        <w:tblInd w:w="0" w:type="dxa"/>
        <w:tblLayout w:type="fixed"/>
        <w:tblLook w:val="0000" w:firstRow="0" w:lastRow="0" w:firstColumn="0" w:lastColumn="0" w:noHBand="0" w:noVBand="0"/>
      </w:tblPr>
      <w:tblGrid>
        <w:gridCol w:w="1866"/>
        <w:gridCol w:w="1440"/>
        <w:gridCol w:w="1189"/>
        <w:gridCol w:w="2070"/>
        <w:gridCol w:w="1800"/>
        <w:gridCol w:w="1961"/>
        <w:gridCol w:w="3724"/>
      </w:tblGrid>
      <w:tr w:rsidR="00C22BDE" w14:paraId="62AA5FBF" w14:textId="77777777">
        <w:trPr>
          <w:trHeight w:val="820"/>
          <w:jc w:val="center"/>
        </w:trPr>
        <w:tc>
          <w:tcPr>
            <w:tcW w:w="14050" w:type="dxa"/>
            <w:gridSpan w:val="7"/>
            <w:tcBorders>
              <w:top w:val="single" w:sz="4" w:space="0" w:color="009999"/>
              <w:left w:val="single" w:sz="4" w:space="0" w:color="009999"/>
              <w:bottom w:val="single" w:sz="4" w:space="0" w:color="009999"/>
              <w:right w:val="single" w:sz="4" w:space="0" w:color="009999"/>
            </w:tcBorders>
            <w:shd w:val="clear" w:color="auto" w:fill="FFFFFF"/>
          </w:tcPr>
          <w:p w14:paraId="1398A97A" w14:textId="77777777" w:rsidR="00C22BDE" w:rsidRPr="00990821" w:rsidRDefault="007D0481" w:rsidP="00990821">
            <w:pPr>
              <w:pStyle w:val="Normal1"/>
              <w:ind w:left="289" w:right="293"/>
              <w:rPr>
                <w:rFonts w:asciiTheme="majorHAnsi" w:hAnsiTheme="majorHAnsi" w:cstheme="majorHAnsi"/>
                <w:b/>
                <w:sz w:val="22"/>
                <w:szCs w:val="22"/>
              </w:rPr>
            </w:pPr>
            <w:r w:rsidRPr="00990821">
              <w:rPr>
                <w:rFonts w:asciiTheme="majorHAnsi" w:hAnsiTheme="majorHAnsi" w:cstheme="majorHAnsi"/>
                <w:b/>
                <w:sz w:val="22"/>
                <w:szCs w:val="22"/>
              </w:rPr>
              <w:t xml:space="preserve">FINAL OUTCOME OF THE PROJECT: to increase the resilience of productive and socioeconomic landscapes in the selected municipalities, threatened by climatic variability and climate change impacts in particular to </w:t>
            </w:r>
            <w:proofErr w:type="spellStart"/>
            <w:r w:rsidRPr="00990821">
              <w:rPr>
                <w:rFonts w:asciiTheme="majorHAnsi" w:hAnsiTheme="majorHAnsi" w:cstheme="majorHAnsi"/>
                <w:b/>
                <w:sz w:val="22"/>
                <w:szCs w:val="22"/>
              </w:rPr>
              <w:t>hydrometeorological</w:t>
            </w:r>
            <w:proofErr w:type="spellEnd"/>
            <w:r w:rsidRPr="00990821">
              <w:rPr>
                <w:rFonts w:asciiTheme="majorHAnsi" w:hAnsiTheme="majorHAnsi" w:cstheme="majorHAnsi"/>
                <w:b/>
                <w:sz w:val="22"/>
                <w:szCs w:val="22"/>
              </w:rPr>
              <w:t xml:space="preserve"> events that have increased in frequency and intensity.</w:t>
            </w:r>
          </w:p>
        </w:tc>
      </w:tr>
      <w:tr w:rsidR="00C22BDE" w14:paraId="436B5E94" w14:textId="77777777">
        <w:trPr>
          <w:trHeight w:val="760"/>
          <w:jc w:val="center"/>
        </w:trPr>
        <w:tc>
          <w:tcPr>
            <w:tcW w:w="14050" w:type="dxa"/>
            <w:gridSpan w:val="7"/>
            <w:tcBorders>
              <w:top w:val="single" w:sz="4" w:space="0" w:color="009999"/>
              <w:left w:val="single" w:sz="4" w:space="0" w:color="009999"/>
              <w:bottom w:val="single" w:sz="4" w:space="0" w:color="009999"/>
              <w:right w:val="single" w:sz="4" w:space="0" w:color="009999"/>
            </w:tcBorders>
            <w:shd w:val="clear" w:color="auto" w:fill="FFFFFF"/>
          </w:tcPr>
          <w:p w14:paraId="3D280598" w14:textId="77777777" w:rsidR="00C22BDE" w:rsidRPr="00990821" w:rsidRDefault="007D0481" w:rsidP="00990821">
            <w:pPr>
              <w:pStyle w:val="Normal1"/>
              <w:ind w:left="289" w:right="293"/>
              <w:rPr>
                <w:rFonts w:asciiTheme="majorHAnsi" w:hAnsiTheme="majorHAnsi" w:cstheme="majorHAnsi"/>
                <w:b/>
                <w:sz w:val="22"/>
                <w:szCs w:val="22"/>
              </w:rPr>
            </w:pPr>
            <w:r w:rsidRPr="00990821">
              <w:rPr>
                <w:rFonts w:asciiTheme="majorHAnsi" w:hAnsiTheme="majorHAnsi" w:cstheme="majorHAnsi"/>
                <w:b/>
                <w:sz w:val="22"/>
                <w:szCs w:val="22"/>
              </w:rPr>
              <w:t>1. Strengthening institutional and political capacity for the integration of climate change risks in national, departmental, and municipal planning, public investment, budget and decision making.</w:t>
            </w:r>
          </w:p>
        </w:tc>
      </w:tr>
      <w:tr w:rsidR="00C22BDE" w14:paraId="3A09D45E" w14:textId="77777777" w:rsidTr="004C52FE">
        <w:trPr>
          <w:trHeight w:val="420"/>
          <w:jc w:val="center"/>
        </w:trPr>
        <w:tc>
          <w:tcPr>
            <w:tcW w:w="1866" w:type="dxa"/>
            <w:vMerge w:val="restart"/>
            <w:tcBorders>
              <w:top w:val="single" w:sz="4" w:space="0" w:color="009999"/>
              <w:left w:val="single" w:sz="4" w:space="0" w:color="009999"/>
              <w:right w:val="single" w:sz="4" w:space="0" w:color="009999"/>
            </w:tcBorders>
            <w:shd w:val="clear" w:color="auto" w:fill="FFFFFF"/>
          </w:tcPr>
          <w:p w14:paraId="09181CC0" w14:textId="77777777" w:rsidR="00C22BDE" w:rsidRPr="00990821" w:rsidRDefault="007D0481" w:rsidP="00990821">
            <w:pPr>
              <w:pStyle w:val="Normal1"/>
              <w:rPr>
                <w:rFonts w:asciiTheme="majorHAnsi" w:hAnsiTheme="majorHAnsi" w:cstheme="majorHAnsi"/>
                <w:b/>
                <w:sz w:val="22"/>
                <w:szCs w:val="22"/>
              </w:rPr>
            </w:pPr>
            <w:r w:rsidRPr="00990821">
              <w:rPr>
                <w:rFonts w:asciiTheme="majorHAnsi" w:hAnsiTheme="majorHAnsi" w:cstheme="majorHAnsi"/>
                <w:b/>
                <w:sz w:val="22"/>
                <w:szCs w:val="22"/>
              </w:rPr>
              <w:t>SUB-COMP</w:t>
            </w:r>
          </w:p>
        </w:tc>
        <w:tc>
          <w:tcPr>
            <w:tcW w:w="1440" w:type="dxa"/>
            <w:vMerge w:val="restart"/>
            <w:tcBorders>
              <w:top w:val="single" w:sz="4" w:space="0" w:color="009999"/>
              <w:left w:val="single" w:sz="4" w:space="0" w:color="009999"/>
              <w:right w:val="single" w:sz="4" w:space="0" w:color="009999"/>
            </w:tcBorders>
            <w:shd w:val="clear" w:color="auto" w:fill="FFFFFF"/>
          </w:tcPr>
          <w:p w14:paraId="7D13A213" w14:textId="77777777" w:rsidR="00C22BDE" w:rsidRPr="00990821" w:rsidRDefault="007D0481" w:rsidP="00990821">
            <w:pPr>
              <w:pStyle w:val="Normal1"/>
              <w:spacing w:before="89"/>
              <w:rPr>
                <w:rFonts w:asciiTheme="majorHAnsi" w:hAnsiTheme="majorHAnsi" w:cstheme="majorHAnsi"/>
                <w:b/>
                <w:sz w:val="22"/>
                <w:szCs w:val="22"/>
              </w:rPr>
            </w:pPr>
            <w:r w:rsidRPr="00990821">
              <w:rPr>
                <w:rFonts w:asciiTheme="majorHAnsi" w:hAnsiTheme="majorHAnsi" w:cstheme="majorHAnsi"/>
                <w:b/>
                <w:sz w:val="22"/>
                <w:szCs w:val="22"/>
              </w:rPr>
              <w:t>INDICATOR</w:t>
            </w:r>
          </w:p>
        </w:tc>
        <w:tc>
          <w:tcPr>
            <w:tcW w:w="1189" w:type="dxa"/>
            <w:vMerge w:val="restart"/>
            <w:tcBorders>
              <w:top w:val="single" w:sz="4" w:space="0" w:color="009999"/>
              <w:left w:val="single" w:sz="4" w:space="0" w:color="009999"/>
              <w:right w:val="single" w:sz="4" w:space="0" w:color="009999"/>
            </w:tcBorders>
            <w:shd w:val="clear" w:color="auto" w:fill="FFFFFF"/>
          </w:tcPr>
          <w:p w14:paraId="753DB92C"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BASELINE</w:t>
            </w:r>
          </w:p>
        </w:tc>
        <w:tc>
          <w:tcPr>
            <w:tcW w:w="2070" w:type="dxa"/>
            <w:vMerge w:val="restart"/>
            <w:tcBorders>
              <w:top w:val="single" w:sz="4" w:space="0" w:color="009999"/>
              <w:left w:val="single" w:sz="4" w:space="0" w:color="009999"/>
              <w:right w:val="single" w:sz="4" w:space="0" w:color="009999"/>
            </w:tcBorders>
            <w:shd w:val="clear" w:color="auto" w:fill="FFFFFF"/>
          </w:tcPr>
          <w:p w14:paraId="5BF5BA01" w14:textId="77777777" w:rsidR="00C22BDE" w:rsidRPr="00990821" w:rsidRDefault="007D0481" w:rsidP="00990821">
            <w:pPr>
              <w:pStyle w:val="Normal1"/>
              <w:spacing w:before="89"/>
              <w:ind w:left="222"/>
              <w:rPr>
                <w:rFonts w:asciiTheme="majorHAnsi" w:hAnsiTheme="majorHAnsi" w:cstheme="majorHAnsi"/>
                <w:b/>
                <w:sz w:val="22"/>
                <w:szCs w:val="22"/>
              </w:rPr>
            </w:pPr>
            <w:r w:rsidRPr="00990821">
              <w:rPr>
                <w:rFonts w:asciiTheme="majorHAnsi" w:hAnsiTheme="majorHAnsi" w:cstheme="majorHAnsi"/>
                <w:b/>
                <w:sz w:val="22"/>
                <w:szCs w:val="22"/>
              </w:rPr>
              <w:t>FINISH LINE</w:t>
            </w:r>
          </w:p>
        </w:tc>
        <w:tc>
          <w:tcPr>
            <w:tcW w:w="1800" w:type="dxa"/>
            <w:vMerge w:val="restart"/>
            <w:tcBorders>
              <w:top w:val="single" w:sz="4" w:space="0" w:color="009999"/>
              <w:left w:val="single" w:sz="4" w:space="0" w:color="009999"/>
              <w:right w:val="single" w:sz="4" w:space="0" w:color="009999"/>
            </w:tcBorders>
            <w:shd w:val="clear" w:color="auto" w:fill="FFFFFF"/>
          </w:tcPr>
          <w:p w14:paraId="7CED9D4A" w14:textId="77777777" w:rsidR="00C22BDE" w:rsidRPr="00990821" w:rsidRDefault="007D0481" w:rsidP="00990821">
            <w:pPr>
              <w:pStyle w:val="Normal1"/>
              <w:ind w:left="111" w:right="114"/>
              <w:rPr>
                <w:rFonts w:asciiTheme="majorHAnsi" w:hAnsiTheme="majorHAnsi" w:cstheme="majorHAnsi"/>
                <w:b/>
                <w:sz w:val="22"/>
                <w:szCs w:val="22"/>
              </w:rPr>
            </w:pPr>
            <w:r w:rsidRPr="00990821">
              <w:rPr>
                <w:rFonts w:asciiTheme="majorHAnsi" w:hAnsiTheme="majorHAnsi" w:cstheme="majorHAnsi"/>
                <w:b/>
                <w:sz w:val="22"/>
                <w:szCs w:val="22"/>
              </w:rPr>
              <w:t>VALUE REACHED</w:t>
            </w:r>
          </w:p>
        </w:tc>
        <w:tc>
          <w:tcPr>
            <w:tcW w:w="1961" w:type="dxa"/>
            <w:vMerge w:val="restart"/>
            <w:tcBorders>
              <w:top w:val="single" w:sz="4" w:space="0" w:color="009999"/>
              <w:left w:val="single" w:sz="4" w:space="0" w:color="009999"/>
              <w:right w:val="single" w:sz="4" w:space="0" w:color="009999"/>
            </w:tcBorders>
            <w:shd w:val="clear" w:color="auto" w:fill="FFFFFF"/>
          </w:tcPr>
          <w:p w14:paraId="42B8136C"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QUALIFICATION</w:t>
            </w:r>
            <w:r w:rsidRPr="00990821">
              <w:rPr>
                <w:rFonts w:asciiTheme="majorHAnsi" w:hAnsiTheme="majorHAnsi" w:cstheme="majorHAnsi"/>
                <w:sz w:val="22"/>
                <w:szCs w:val="22"/>
              </w:rPr>
              <w:t xml:space="preserve"> </w:t>
            </w:r>
            <w:r w:rsidRPr="00990821">
              <w:rPr>
                <w:rFonts w:asciiTheme="majorHAnsi" w:hAnsiTheme="majorHAnsi" w:cstheme="majorHAnsi"/>
                <w:b/>
                <w:sz w:val="22"/>
                <w:szCs w:val="22"/>
              </w:rPr>
              <w:t>OF ACHIEVEMENT</w:t>
            </w:r>
          </w:p>
        </w:tc>
        <w:tc>
          <w:tcPr>
            <w:tcW w:w="3724" w:type="dxa"/>
            <w:vMerge w:val="restart"/>
            <w:tcBorders>
              <w:top w:val="single" w:sz="4" w:space="0" w:color="009999"/>
              <w:left w:val="single" w:sz="4" w:space="0" w:color="009999"/>
              <w:right w:val="single" w:sz="4" w:space="0" w:color="009999"/>
            </w:tcBorders>
            <w:shd w:val="clear" w:color="auto" w:fill="FFFFFF"/>
          </w:tcPr>
          <w:p w14:paraId="2ACDF3AC" w14:textId="77777777" w:rsidR="00C22BDE" w:rsidRPr="00990821" w:rsidRDefault="007D0481" w:rsidP="00990821">
            <w:pPr>
              <w:pStyle w:val="Normal1"/>
              <w:ind w:left="289" w:right="293"/>
              <w:rPr>
                <w:rFonts w:asciiTheme="majorHAnsi" w:hAnsiTheme="majorHAnsi" w:cstheme="majorHAnsi"/>
                <w:sz w:val="22"/>
                <w:szCs w:val="22"/>
              </w:rPr>
            </w:pPr>
            <w:r w:rsidRPr="00990821">
              <w:rPr>
                <w:rFonts w:asciiTheme="majorHAnsi" w:hAnsiTheme="majorHAnsi" w:cstheme="majorHAnsi"/>
                <w:b/>
                <w:sz w:val="22"/>
                <w:szCs w:val="22"/>
              </w:rPr>
              <w:t>JUSTIFICATION FOR CLASSIFICATION</w:t>
            </w:r>
          </w:p>
        </w:tc>
      </w:tr>
      <w:tr w:rsidR="00C22BDE" w14:paraId="1B2F4C65" w14:textId="77777777" w:rsidTr="004C52FE">
        <w:trPr>
          <w:trHeight w:val="309"/>
          <w:jc w:val="center"/>
        </w:trPr>
        <w:tc>
          <w:tcPr>
            <w:tcW w:w="1866" w:type="dxa"/>
            <w:vMerge/>
            <w:tcBorders>
              <w:top w:val="single" w:sz="4" w:space="0" w:color="009999"/>
              <w:left w:val="single" w:sz="4" w:space="0" w:color="009999"/>
              <w:right w:val="single" w:sz="4" w:space="0" w:color="009999"/>
            </w:tcBorders>
            <w:shd w:val="clear" w:color="auto" w:fill="FFFFFF"/>
          </w:tcPr>
          <w:p w14:paraId="2624ED8C"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440" w:type="dxa"/>
            <w:vMerge/>
            <w:tcBorders>
              <w:top w:val="single" w:sz="4" w:space="0" w:color="009999"/>
              <w:left w:val="single" w:sz="4" w:space="0" w:color="009999"/>
              <w:right w:val="single" w:sz="4" w:space="0" w:color="009999"/>
            </w:tcBorders>
            <w:shd w:val="clear" w:color="auto" w:fill="FFFFFF"/>
          </w:tcPr>
          <w:p w14:paraId="71B9CDB4"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189" w:type="dxa"/>
            <w:vMerge/>
            <w:tcBorders>
              <w:top w:val="single" w:sz="4" w:space="0" w:color="009999"/>
              <w:left w:val="single" w:sz="4" w:space="0" w:color="009999"/>
              <w:right w:val="single" w:sz="4" w:space="0" w:color="009999"/>
            </w:tcBorders>
            <w:shd w:val="clear" w:color="auto" w:fill="FFFFFF"/>
          </w:tcPr>
          <w:p w14:paraId="001554ED"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2070" w:type="dxa"/>
            <w:vMerge/>
            <w:tcBorders>
              <w:top w:val="single" w:sz="4" w:space="0" w:color="009999"/>
              <w:left w:val="single" w:sz="4" w:space="0" w:color="009999"/>
              <w:right w:val="single" w:sz="4" w:space="0" w:color="009999"/>
            </w:tcBorders>
            <w:shd w:val="clear" w:color="auto" w:fill="FFFFFF"/>
          </w:tcPr>
          <w:p w14:paraId="4D67B62E"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800" w:type="dxa"/>
            <w:vMerge/>
            <w:tcBorders>
              <w:top w:val="single" w:sz="4" w:space="0" w:color="009999"/>
              <w:left w:val="single" w:sz="4" w:space="0" w:color="009999"/>
              <w:right w:val="single" w:sz="4" w:space="0" w:color="009999"/>
            </w:tcBorders>
            <w:shd w:val="clear" w:color="auto" w:fill="FFFFFF"/>
          </w:tcPr>
          <w:p w14:paraId="1EC4D164"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961" w:type="dxa"/>
            <w:vMerge/>
            <w:tcBorders>
              <w:top w:val="single" w:sz="4" w:space="0" w:color="009999"/>
              <w:left w:val="single" w:sz="4" w:space="0" w:color="009999"/>
              <w:right w:val="single" w:sz="4" w:space="0" w:color="009999"/>
            </w:tcBorders>
            <w:shd w:val="clear" w:color="auto" w:fill="FFFFFF"/>
          </w:tcPr>
          <w:p w14:paraId="7FA19FCC"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3724" w:type="dxa"/>
            <w:vMerge/>
            <w:tcBorders>
              <w:top w:val="single" w:sz="4" w:space="0" w:color="009999"/>
              <w:left w:val="single" w:sz="4" w:space="0" w:color="009999"/>
              <w:right w:val="single" w:sz="4" w:space="0" w:color="009999"/>
            </w:tcBorders>
            <w:shd w:val="clear" w:color="auto" w:fill="FFFFFF"/>
          </w:tcPr>
          <w:p w14:paraId="767C5755"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r>
      <w:tr w:rsidR="00C22BDE" w14:paraId="2ED979AE" w14:textId="77777777" w:rsidTr="004C52FE">
        <w:trPr>
          <w:trHeight w:val="840"/>
          <w:jc w:val="center"/>
        </w:trPr>
        <w:tc>
          <w:tcPr>
            <w:tcW w:w="1866" w:type="dxa"/>
            <w:vMerge w:val="restart"/>
            <w:tcBorders>
              <w:top w:val="single" w:sz="4" w:space="0" w:color="009999"/>
              <w:left w:val="single" w:sz="4" w:space="0" w:color="009999"/>
              <w:bottom w:val="single" w:sz="4" w:space="0" w:color="000000"/>
              <w:right w:val="single" w:sz="4" w:space="0" w:color="009999"/>
            </w:tcBorders>
          </w:tcPr>
          <w:p w14:paraId="0092838E" w14:textId="77777777" w:rsidR="00C22BDE" w:rsidRPr="00990821" w:rsidRDefault="007D0481" w:rsidP="00990821">
            <w:pPr>
              <w:pStyle w:val="Normal1"/>
              <w:spacing w:before="2"/>
              <w:ind w:left="64" w:right="40"/>
              <w:rPr>
                <w:rFonts w:asciiTheme="majorHAnsi" w:hAnsiTheme="majorHAnsi" w:cstheme="majorHAnsi"/>
                <w:b/>
                <w:sz w:val="22"/>
                <w:szCs w:val="22"/>
              </w:rPr>
            </w:pPr>
            <w:r w:rsidRPr="00990821">
              <w:rPr>
                <w:rFonts w:asciiTheme="majorHAnsi" w:hAnsiTheme="majorHAnsi" w:cstheme="majorHAnsi"/>
                <w:b/>
                <w:sz w:val="22"/>
                <w:szCs w:val="22"/>
              </w:rPr>
              <w:t>1.1. Strengthening institutional and political capacity for the integration of climate change risks in national, departmental and municipal planning, public investment, budget and decision making.</w:t>
            </w:r>
          </w:p>
          <w:p w14:paraId="0FCD8F4B" w14:textId="77777777" w:rsidR="00990821" w:rsidRPr="00990821" w:rsidRDefault="00990821" w:rsidP="00990821">
            <w:pPr>
              <w:rPr>
                <w:rFonts w:asciiTheme="majorHAnsi" w:hAnsiTheme="majorHAnsi" w:cstheme="majorHAnsi"/>
                <w:sz w:val="22"/>
                <w:szCs w:val="22"/>
              </w:rPr>
            </w:pPr>
          </w:p>
          <w:p w14:paraId="5BFEE645" w14:textId="77777777" w:rsidR="00990821" w:rsidRPr="00990821" w:rsidRDefault="00990821" w:rsidP="00990821">
            <w:pPr>
              <w:rPr>
                <w:rFonts w:asciiTheme="majorHAnsi" w:hAnsiTheme="majorHAnsi" w:cstheme="majorHAnsi"/>
                <w:sz w:val="22"/>
                <w:szCs w:val="22"/>
              </w:rPr>
            </w:pPr>
          </w:p>
          <w:p w14:paraId="5CD4C8FB" w14:textId="77777777" w:rsidR="00990821" w:rsidRPr="00990821" w:rsidRDefault="00990821" w:rsidP="00990821">
            <w:pPr>
              <w:rPr>
                <w:rFonts w:asciiTheme="majorHAnsi" w:hAnsiTheme="majorHAnsi" w:cstheme="majorHAnsi"/>
                <w:sz w:val="22"/>
                <w:szCs w:val="22"/>
              </w:rPr>
            </w:pPr>
          </w:p>
          <w:p w14:paraId="6A2F3A85" w14:textId="77777777" w:rsidR="00990821" w:rsidRPr="00990821" w:rsidRDefault="00990821" w:rsidP="00990821">
            <w:pPr>
              <w:rPr>
                <w:rFonts w:asciiTheme="majorHAnsi" w:hAnsiTheme="majorHAnsi" w:cstheme="majorHAnsi"/>
                <w:sz w:val="22"/>
                <w:szCs w:val="22"/>
              </w:rPr>
            </w:pPr>
          </w:p>
        </w:tc>
        <w:tc>
          <w:tcPr>
            <w:tcW w:w="1440" w:type="dxa"/>
            <w:vMerge w:val="restart"/>
            <w:tcBorders>
              <w:top w:val="single" w:sz="4" w:space="0" w:color="009999"/>
              <w:left w:val="single" w:sz="4" w:space="0" w:color="009999"/>
              <w:bottom w:val="single" w:sz="4" w:space="0" w:color="000000"/>
              <w:right w:val="single" w:sz="4" w:space="0" w:color="009999"/>
            </w:tcBorders>
          </w:tcPr>
          <w:p w14:paraId="30E4EB64" w14:textId="77777777" w:rsidR="00C22BDE" w:rsidRPr="00990821" w:rsidRDefault="007D0481" w:rsidP="00990821">
            <w:pPr>
              <w:pStyle w:val="Normal1"/>
              <w:ind w:left="61" w:right="39"/>
              <w:rPr>
                <w:rFonts w:asciiTheme="majorHAnsi" w:hAnsiTheme="majorHAnsi" w:cstheme="majorHAnsi"/>
                <w:sz w:val="22"/>
                <w:szCs w:val="22"/>
              </w:rPr>
            </w:pPr>
            <w:r w:rsidRPr="00990821">
              <w:rPr>
                <w:rFonts w:asciiTheme="majorHAnsi" w:hAnsiTheme="majorHAnsi" w:cstheme="majorHAnsi"/>
                <w:sz w:val="22"/>
                <w:szCs w:val="22"/>
              </w:rPr>
              <w:lastRenderedPageBreak/>
              <w:t>Availability of scaled-down climate scenarios and information on early warning.</w:t>
            </w:r>
          </w:p>
        </w:tc>
        <w:tc>
          <w:tcPr>
            <w:tcW w:w="1189" w:type="dxa"/>
            <w:tcBorders>
              <w:top w:val="single" w:sz="4" w:space="0" w:color="009999"/>
              <w:left w:val="single" w:sz="4" w:space="0" w:color="009999"/>
              <w:bottom w:val="single" w:sz="4" w:space="0" w:color="009999"/>
              <w:right w:val="single" w:sz="4" w:space="0" w:color="009999"/>
            </w:tcBorders>
          </w:tcPr>
          <w:p w14:paraId="59272475"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070" w:type="dxa"/>
            <w:tcBorders>
              <w:top w:val="single" w:sz="4" w:space="0" w:color="009999"/>
              <w:left w:val="single" w:sz="4" w:space="0" w:color="009999"/>
              <w:bottom w:val="single" w:sz="4" w:space="0" w:color="009999"/>
              <w:right w:val="single" w:sz="4" w:space="0" w:color="009999"/>
            </w:tcBorders>
          </w:tcPr>
          <w:p w14:paraId="4DAE8122" w14:textId="77777777" w:rsidR="00C22BDE" w:rsidRPr="00990821" w:rsidRDefault="007D0481" w:rsidP="00990821">
            <w:pPr>
              <w:pStyle w:val="Normal1"/>
              <w:ind w:left="64" w:right="38"/>
              <w:rPr>
                <w:rFonts w:asciiTheme="majorHAnsi" w:hAnsiTheme="majorHAnsi" w:cstheme="majorHAnsi"/>
                <w:sz w:val="22"/>
                <w:szCs w:val="22"/>
              </w:rPr>
            </w:pPr>
            <w:r w:rsidRPr="00990821">
              <w:rPr>
                <w:rFonts w:asciiTheme="majorHAnsi" w:hAnsiTheme="majorHAnsi" w:cstheme="majorHAnsi"/>
                <w:sz w:val="22"/>
                <w:szCs w:val="22"/>
              </w:rPr>
              <w:t xml:space="preserve">3 stations </w:t>
            </w:r>
            <w:r w:rsidRPr="00990821">
              <w:rPr>
                <w:rFonts w:asciiTheme="majorHAnsi" w:hAnsiTheme="majorHAnsi" w:cstheme="majorHAnsi"/>
                <w:sz w:val="22"/>
                <w:szCs w:val="22"/>
                <w:vertAlign w:val="superscript"/>
              </w:rPr>
              <w:footnoteReference w:id="16"/>
            </w:r>
            <w:r w:rsidR="00990821">
              <w:rPr>
                <w:rFonts w:asciiTheme="majorHAnsi" w:hAnsiTheme="majorHAnsi" w:cstheme="majorHAnsi"/>
                <w:sz w:val="22"/>
                <w:szCs w:val="22"/>
              </w:rPr>
              <w:t xml:space="preserve"> </w:t>
            </w:r>
            <w:r w:rsidRPr="00990821">
              <w:rPr>
                <w:rFonts w:asciiTheme="majorHAnsi" w:hAnsiTheme="majorHAnsi" w:cstheme="majorHAnsi"/>
                <w:sz w:val="22"/>
                <w:szCs w:val="22"/>
              </w:rPr>
              <w:t>(according to the NISVMH recommendation)</w:t>
            </w:r>
          </w:p>
        </w:tc>
        <w:tc>
          <w:tcPr>
            <w:tcW w:w="1800" w:type="dxa"/>
            <w:tcBorders>
              <w:top w:val="single" w:sz="4" w:space="0" w:color="009999"/>
              <w:left w:val="single" w:sz="4" w:space="0" w:color="009999"/>
              <w:bottom w:val="single" w:sz="4" w:space="0" w:color="009999"/>
              <w:right w:val="single" w:sz="4" w:space="0" w:color="009999"/>
            </w:tcBorders>
          </w:tcPr>
          <w:p w14:paraId="3A9CCD05" w14:textId="77777777" w:rsidR="00C22BDE" w:rsidRPr="00990821" w:rsidRDefault="007D0481" w:rsidP="00990821">
            <w:pPr>
              <w:pStyle w:val="Normal1"/>
              <w:ind w:right="491"/>
              <w:rPr>
                <w:rFonts w:asciiTheme="majorHAnsi" w:hAnsiTheme="majorHAnsi" w:cstheme="majorHAnsi"/>
                <w:sz w:val="22"/>
                <w:szCs w:val="22"/>
              </w:rPr>
            </w:pPr>
            <w:r w:rsidRPr="00990821">
              <w:rPr>
                <w:rFonts w:asciiTheme="majorHAnsi" w:hAnsiTheme="majorHAnsi" w:cstheme="majorHAnsi"/>
                <w:sz w:val="22"/>
                <w:szCs w:val="22"/>
              </w:rPr>
              <w:t xml:space="preserve">  3</w:t>
            </w:r>
          </w:p>
        </w:tc>
        <w:tc>
          <w:tcPr>
            <w:tcW w:w="1961" w:type="dxa"/>
            <w:tcBorders>
              <w:top w:val="single" w:sz="4" w:space="0" w:color="009999"/>
              <w:left w:val="single" w:sz="4" w:space="0" w:color="009999"/>
              <w:bottom w:val="single" w:sz="4" w:space="0" w:color="009999"/>
              <w:right w:val="single" w:sz="4" w:space="0" w:color="009999"/>
            </w:tcBorders>
            <w:shd w:val="clear" w:color="auto" w:fill="FFFF00"/>
          </w:tcPr>
          <w:p w14:paraId="2C720039" w14:textId="77777777" w:rsidR="00C22BDE" w:rsidRPr="00990821" w:rsidRDefault="007D0481" w:rsidP="00990821">
            <w:pPr>
              <w:pStyle w:val="Normal1"/>
              <w:ind w:left="109" w:right="78"/>
              <w:rPr>
                <w:rFonts w:asciiTheme="majorHAnsi" w:hAnsiTheme="majorHAnsi" w:cstheme="majorHAnsi"/>
                <w:b/>
                <w:sz w:val="22"/>
                <w:szCs w:val="22"/>
              </w:rPr>
            </w:pPr>
            <w:r w:rsidRPr="00990821">
              <w:rPr>
                <w:rFonts w:asciiTheme="majorHAnsi" w:hAnsiTheme="majorHAnsi" w:cstheme="majorHAnsi"/>
                <w:b/>
                <w:sz w:val="22"/>
                <w:szCs w:val="22"/>
              </w:rPr>
              <w:t>HIGH DEGREE OF ADVANCE</w:t>
            </w:r>
          </w:p>
        </w:tc>
        <w:tc>
          <w:tcPr>
            <w:tcW w:w="3724" w:type="dxa"/>
            <w:tcBorders>
              <w:top w:val="single" w:sz="4" w:space="0" w:color="009999"/>
              <w:left w:val="single" w:sz="4" w:space="0" w:color="009999"/>
              <w:bottom w:val="single" w:sz="4" w:space="0" w:color="009999"/>
              <w:right w:val="single" w:sz="4" w:space="0" w:color="009999"/>
            </w:tcBorders>
          </w:tcPr>
          <w:p w14:paraId="2C7F6885" w14:textId="77777777" w:rsidR="00C22BDE" w:rsidRPr="00990821" w:rsidRDefault="007D0481" w:rsidP="00990821">
            <w:pPr>
              <w:pStyle w:val="Normal1"/>
              <w:ind w:left="64" w:right="45"/>
              <w:rPr>
                <w:rFonts w:asciiTheme="majorHAnsi" w:hAnsiTheme="majorHAnsi" w:cstheme="majorHAnsi"/>
                <w:sz w:val="22"/>
                <w:szCs w:val="22"/>
              </w:rPr>
            </w:pPr>
            <w:r w:rsidRPr="00990821">
              <w:rPr>
                <w:rFonts w:asciiTheme="majorHAnsi" w:hAnsiTheme="majorHAnsi" w:cstheme="majorHAnsi"/>
                <w:sz w:val="22"/>
                <w:szCs w:val="22"/>
              </w:rPr>
              <w:t>Construction of meteorological plots, placement of towers and circulation (</w:t>
            </w:r>
            <w:r w:rsidRPr="00990821">
              <w:rPr>
                <w:rFonts w:asciiTheme="majorHAnsi" w:hAnsiTheme="majorHAnsi" w:cstheme="majorHAnsi"/>
                <w:sz w:val="22"/>
                <w:szCs w:val="22"/>
                <w:u w:val="single"/>
              </w:rPr>
              <w:t>pending the placement of measuring equipment and commissioning) was carried out during October 2018</w:t>
            </w:r>
            <w:r w:rsidRPr="00990821">
              <w:rPr>
                <w:rFonts w:asciiTheme="majorHAnsi" w:hAnsiTheme="majorHAnsi" w:cstheme="majorHAnsi"/>
                <w:sz w:val="22"/>
                <w:szCs w:val="22"/>
              </w:rPr>
              <w:t>.</w:t>
            </w:r>
          </w:p>
        </w:tc>
      </w:tr>
      <w:tr w:rsidR="00C22BDE" w14:paraId="3C17B604" w14:textId="77777777" w:rsidTr="004C52FE">
        <w:trPr>
          <w:trHeight w:val="1580"/>
          <w:jc w:val="center"/>
        </w:trPr>
        <w:tc>
          <w:tcPr>
            <w:tcW w:w="1866" w:type="dxa"/>
            <w:vMerge/>
            <w:tcBorders>
              <w:top w:val="single" w:sz="4" w:space="0" w:color="009999"/>
              <w:left w:val="single" w:sz="4" w:space="0" w:color="009999"/>
              <w:bottom w:val="single" w:sz="4" w:space="0" w:color="000000"/>
              <w:right w:val="single" w:sz="4" w:space="0" w:color="009999"/>
            </w:tcBorders>
          </w:tcPr>
          <w:p w14:paraId="681DC700"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440" w:type="dxa"/>
            <w:vMerge/>
            <w:tcBorders>
              <w:top w:val="single" w:sz="4" w:space="0" w:color="009999"/>
              <w:left w:val="single" w:sz="4" w:space="0" w:color="009999"/>
              <w:bottom w:val="single" w:sz="4" w:space="0" w:color="000000"/>
              <w:right w:val="single" w:sz="4" w:space="0" w:color="009999"/>
            </w:tcBorders>
          </w:tcPr>
          <w:p w14:paraId="59682D14"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189" w:type="dxa"/>
            <w:tcBorders>
              <w:top w:val="single" w:sz="4" w:space="0" w:color="009999"/>
              <w:left w:val="single" w:sz="4" w:space="0" w:color="009999"/>
              <w:bottom w:val="single" w:sz="4" w:space="0" w:color="009999"/>
              <w:right w:val="single" w:sz="4" w:space="0" w:color="009999"/>
            </w:tcBorders>
          </w:tcPr>
          <w:p w14:paraId="0C964F8E"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070" w:type="dxa"/>
            <w:tcBorders>
              <w:top w:val="single" w:sz="4" w:space="0" w:color="009999"/>
              <w:left w:val="single" w:sz="4" w:space="0" w:color="009999"/>
              <w:bottom w:val="single" w:sz="4" w:space="0" w:color="009999"/>
              <w:right w:val="single" w:sz="4" w:space="0" w:color="009999"/>
            </w:tcBorders>
          </w:tcPr>
          <w:p w14:paraId="7D76B4A7" w14:textId="77777777" w:rsidR="00C22BDE" w:rsidRPr="00990821" w:rsidRDefault="007D0481" w:rsidP="00990821">
            <w:pPr>
              <w:pStyle w:val="Normal1"/>
              <w:ind w:left="64" w:right="36"/>
              <w:rPr>
                <w:rFonts w:asciiTheme="majorHAnsi" w:hAnsiTheme="majorHAnsi" w:cstheme="majorHAnsi"/>
                <w:sz w:val="22"/>
                <w:szCs w:val="22"/>
              </w:rPr>
            </w:pPr>
            <w:r w:rsidRPr="00990821">
              <w:rPr>
                <w:rFonts w:asciiTheme="majorHAnsi" w:hAnsiTheme="majorHAnsi" w:cstheme="majorHAnsi"/>
                <w:sz w:val="22"/>
                <w:szCs w:val="22"/>
              </w:rPr>
              <w:t>1 inter-institutional team capable of creating climate projections</w:t>
            </w:r>
          </w:p>
        </w:tc>
        <w:tc>
          <w:tcPr>
            <w:tcW w:w="1800" w:type="dxa"/>
            <w:tcBorders>
              <w:top w:val="single" w:sz="4" w:space="0" w:color="009999"/>
              <w:left w:val="single" w:sz="4" w:space="0" w:color="009999"/>
              <w:bottom w:val="single" w:sz="4" w:space="0" w:color="009999"/>
              <w:right w:val="single" w:sz="4" w:space="0" w:color="009999"/>
            </w:tcBorders>
          </w:tcPr>
          <w:p w14:paraId="4DFD621A" w14:textId="77777777" w:rsidR="00C22BDE" w:rsidRPr="00990821" w:rsidRDefault="007D0481" w:rsidP="00990821">
            <w:pPr>
              <w:pStyle w:val="Normal1"/>
              <w:ind w:left="64" w:right="36"/>
              <w:rPr>
                <w:rFonts w:asciiTheme="majorHAnsi" w:hAnsiTheme="majorHAnsi" w:cstheme="majorHAnsi"/>
                <w:sz w:val="22"/>
                <w:szCs w:val="22"/>
              </w:rPr>
            </w:pPr>
            <w:r w:rsidRPr="00990821">
              <w:rPr>
                <w:rFonts w:asciiTheme="majorHAnsi" w:hAnsiTheme="majorHAnsi" w:cstheme="majorHAnsi"/>
                <w:sz w:val="22"/>
                <w:szCs w:val="22"/>
              </w:rPr>
              <w:t>1 inter-institutional team capable of creating climate projections</w:t>
            </w:r>
          </w:p>
        </w:tc>
        <w:tc>
          <w:tcPr>
            <w:tcW w:w="1961" w:type="dxa"/>
            <w:tcBorders>
              <w:top w:val="single" w:sz="4" w:space="0" w:color="009999"/>
              <w:left w:val="single" w:sz="4" w:space="0" w:color="009999"/>
              <w:bottom w:val="single" w:sz="4" w:space="0" w:color="009999"/>
              <w:right w:val="single" w:sz="4" w:space="0" w:color="009999"/>
            </w:tcBorders>
            <w:shd w:val="clear" w:color="auto" w:fill="92D050"/>
          </w:tcPr>
          <w:p w14:paraId="0CA96DF8"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3724" w:type="dxa"/>
            <w:tcBorders>
              <w:top w:val="single" w:sz="4" w:space="0" w:color="009999"/>
              <w:left w:val="single" w:sz="4" w:space="0" w:color="009999"/>
              <w:bottom w:val="single" w:sz="4" w:space="0" w:color="009999"/>
              <w:right w:val="single" w:sz="4" w:space="0" w:color="009999"/>
            </w:tcBorders>
          </w:tcPr>
          <w:p w14:paraId="5AEC737F" w14:textId="77777777" w:rsidR="00C22BDE" w:rsidRPr="00990821" w:rsidRDefault="007D0481" w:rsidP="00990821">
            <w:pPr>
              <w:pStyle w:val="Normal1"/>
              <w:ind w:left="64" w:right="45"/>
              <w:rPr>
                <w:rFonts w:asciiTheme="majorHAnsi" w:hAnsiTheme="majorHAnsi" w:cstheme="majorHAnsi"/>
                <w:sz w:val="22"/>
                <w:szCs w:val="22"/>
              </w:rPr>
            </w:pPr>
            <w:r w:rsidRPr="00990821">
              <w:rPr>
                <w:rFonts w:asciiTheme="majorHAnsi" w:hAnsiTheme="majorHAnsi" w:cstheme="majorHAnsi"/>
                <w:sz w:val="22"/>
                <w:szCs w:val="22"/>
              </w:rPr>
              <w:t>Strengthening the NISVMH team to: (</w:t>
            </w:r>
            <w:proofErr w:type="spellStart"/>
            <w:r w:rsidRPr="00990821">
              <w:rPr>
                <w:rFonts w:asciiTheme="majorHAnsi" w:hAnsiTheme="majorHAnsi" w:cstheme="majorHAnsi"/>
                <w:sz w:val="22"/>
                <w:szCs w:val="22"/>
              </w:rPr>
              <w:t>i</w:t>
            </w:r>
            <w:proofErr w:type="spellEnd"/>
            <w:r w:rsidRPr="00990821">
              <w:rPr>
                <w:rFonts w:asciiTheme="majorHAnsi" w:hAnsiTheme="majorHAnsi" w:cstheme="majorHAnsi"/>
                <w:sz w:val="22"/>
                <w:szCs w:val="22"/>
              </w:rPr>
              <w:t xml:space="preserve">) purchase a server; (ii) operate the database according to the rules of the World Meteorological Organization (WMO); (iii) work on the entry of physical information and data migration to a new database; (iv) the addition of 2 million data from 26 meteorological stations of local organizations (Institute of Climate Change and National Coffee Association). Administrative </w:t>
            </w:r>
            <w:r w:rsidRPr="00990821">
              <w:rPr>
                <w:rFonts w:asciiTheme="majorHAnsi" w:hAnsiTheme="majorHAnsi" w:cstheme="majorHAnsi"/>
                <w:sz w:val="22"/>
                <w:szCs w:val="22"/>
              </w:rPr>
              <w:lastRenderedPageBreak/>
              <w:t>arrangements were made to provide the historical and future information of 53 additional meteorological stations.</w:t>
            </w:r>
          </w:p>
        </w:tc>
      </w:tr>
      <w:tr w:rsidR="00C22BDE" w14:paraId="0BF36D75" w14:textId="77777777" w:rsidTr="004C52FE">
        <w:trPr>
          <w:trHeight w:val="840"/>
          <w:jc w:val="center"/>
        </w:trPr>
        <w:tc>
          <w:tcPr>
            <w:tcW w:w="1866" w:type="dxa"/>
            <w:vMerge/>
            <w:tcBorders>
              <w:top w:val="single" w:sz="4" w:space="0" w:color="009999"/>
              <w:left w:val="single" w:sz="4" w:space="0" w:color="009999"/>
              <w:bottom w:val="single" w:sz="4" w:space="0" w:color="000000"/>
              <w:right w:val="single" w:sz="4" w:space="0" w:color="009999"/>
            </w:tcBorders>
          </w:tcPr>
          <w:p w14:paraId="74AE79FD"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440" w:type="dxa"/>
            <w:vMerge/>
            <w:tcBorders>
              <w:top w:val="single" w:sz="4" w:space="0" w:color="009999"/>
              <w:left w:val="single" w:sz="4" w:space="0" w:color="009999"/>
              <w:bottom w:val="single" w:sz="4" w:space="0" w:color="000000"/>
              <w:right w:val="single" w:sz="4" w:space="0" w:color="009999"/>
            </w:tcBorders>
          </w:tcPr>
          <w:p w14:paraId="648AC423"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189" w:type="dxa"/>
            <w:tcBorders>
              <w:top w:val="single" w:sz="4" w:space="0" w:color="009999"/>
              <w:left w:val="single" w:sz="4" w:space="0" w:color="009999"/>
              <w:bottom w:val="single" w:sz="4" w:space="0" w:color="009999"/>
              <w:right w:val="single" w:sz="4" w:space="0" w:color="009999"/>
            </w:tcBorders>
          </w:tcPr>
          <w:p w14:paraId="3A935BD7"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070" w:type="dxa"/>
            <w:tcBorders>
              <w:top w:val="single" w:sz="4" w:space="0" w:color="009999"/>
              <w:left w:val="single" w:sz="4" w:space="0" w:color="009999"/>
              <w:bottom w:val="single" w:sz="4" w:space="0" w:color="009999"/>
              <w:right w:val="single" w:sz="4" w:space="0" w:color="009999"/>
            </w:tcBorders>
          </w:tcPr>
          <w:p w14:paraId="42371AE0" w14:textId="77777777" w:rsidR="00C22BDE" w:rsidRPr="00990821" w:rsidRDefault="007D0481" w:rsidP="00990821">
            <w:pPr>
              <w:pStyle w:val="Normal1"/>
              <w:ind w:left="64" w:right="46"/>
              <w:rPr>
                <w:rFonts w:asciiTheme="majorHAnsi" w:hAnsiTheme="majorHAnsi" w:cstheme="majorHAnsi"/>
                <w:sz w:val="22"/>
                <w:szCs w:val="22"/>
              </w:rPr>
            </w:pPr>
            <w:r w:rsidRPr="00990821">
              <w:rPr>
                <w:rFonts w:asciiTheme="majorHAnsi" w:hAnsiTheme="majorHAnsi" w:cstheme="majorHAnsi"/>
                <w:sz w:val="22"/>
                <w:szCs w:val="22"/>
              </w:rPr>
              <w:t>Newsletters with climate information</w:t>
            </w:r>
          </w:p>
        </w:tc>
        <w:tc>
          <w:tcPr>
            <w:tcW w:w="1800" w:type="dxa"/>
            <w:tcBorders>
              <w:top w:val="single" w:sz="4" w:space="0" w:color="009999"/>
              <w:left w:val="single" w:sz="4" w:space="0" w:color="009999"/>
              <w:bottom w:val="single" w:sz="4" w:space="0" w:color="009999"/>
              <w:right w:val="single" w:sz="4" w:space="0" w:color="009999"/>
            </w:tcBorders>
          </w:tcPr>
          <w:p w14:paraId="570EE00F" w14:textId="77777777" w:rsidR="00C22BDE" w:rsidRPr="00990821" w:rsidRDefault="007D0481" w:rsidP="00990821">
            <w:pPr>
              <w:pStyle w:val="Normal1"/>
              <w:spacing w:before="96"/>
              <w:ind w:left="64" w:right="46"/>
              <w:rPr>
                <w:rFonts w:asciiTheme="majorHAnsi" w:hAnsiTheme="majorHAnsi" w:cstheme="majorHAnsi"/>
                <w:sz w:val="22"/>
                <w:szCs w:val="22"/>
              </w:rPr>
            </w:pPr>
            <w:r w:rsidRPr="00990821">
              <w:rPr>
                <w:rFonts w:asciiTheme="majorHAnsi" w:hAnsiTheme="majorHAnsi" w:cstheme="majorHAnsi"/>
                <w:sz w:val="22"/>
                <w:szCs w:val="22"/>
              </w:rPr>
              <w:t>Quarterly bulletins with climate information</w:t>
            </w:r>
          </w:p>
        </w:tc>
        <w:tc>
          <w:tcPr>
            <w:tcW w:w="1961" w:type="dxa"/>
            <w:tcBorders>
              <w:top w:val="single" w:sz="4" w:space="0" w:color="009999"/>
              <w:left w:val="single" w:sz="4" w:space="0" w:color="009999"/>
              <w:bottom w:val="single" w:sz="4" w:space="0" w:color="009999"/>
              <w:right w:val="single" w:sz="4" w:space="0" w:color="009999"/>
            </w:tcBorders>
            <w:shd w:val="clear" w:color="auto" w:fill="92D050"/>
          </w:tcPr>
          <w:p w14:paraId="70B693BC"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3724" w:type="dxa"/>
            <w:tcBorders>
              <w:top w:val="single" w:sz="4" w:space="0" w:color="009999"/>
              <w:left w:val="single" w:sz="4" w:space="0" w:color="009999"/>
              <w:bottom w:val="single" w:sz="4" w:space="0" w:color="009999"/>
              <w:right w:val="single" w:sz="4" w:space="0" w:color="009999"/>
            </w:tcBorders>
          </w:tcPr>
          <w:p w14:paraId="274E8FE8" w14:textId="77777777" w:rsidR="00C22BDE" w:rsidRPr="00990821" w:rsidRDefault="007D0481" w:rsidP="00990821">
            <w:pPr>
              <w:pStyle w:val="Normal1"/>
              <w:ind w:left="64" w:right="31"/>
              <w:rPr>
                <w:rFonts w:asciiTheme="majorHAnsi" w:hAnsiTheme="majorHAnsi" w:cstheme="majorHAnsi"/>
                <w:sz w:val="22"/>
                <w:szCs w:val="22"/>
              </w:rPr>
            </w:pPr>
            <w:r w:rsidRPr="00990821">
              <w:rPr>
                <w:rFonts w:asciiTheme="majorHAnsi" w:hAnsiTheme="majorHAnsi" w:cstheme="majorHAnsi"/>
                <w:sz w:val="22"/>
                <w:szCs w:val="22"/>
              </w:rPr>
              <w:t>Quarterly bulletins with climate information. The challenge that persists is the adequacy of the information to the different audiences at the geographical level.</w:t>
            </w:r>
          </w:p>
        </w:tc>
      </w:tr>
      <w:tr w:rsidR="00C22BDE" w14:paraId="5CB6E927" w14:textId="77777777" w:rsidTr="004C52FE">
        <w:trPr>
          <w:trHeight w:val="1360"/>
          <w:jc w:val="center"/>
        </w:trPr>
        <w:tc>
          <w:tcPr>
            <w:tcW w:w="1866" w:type="dxa"/>
            <w:vMerge w:val="restart"/>
            <w:tcBorders>
              <w:top w:val="single" w:sz="4" w:space="0" w:color="009999"/>
              <w:left w:val="single" w:sz="4" w:space="0" w:color="009999"/>
              <w:bottom w:val="single" w:sz="4" w:space="0" w:color="009999"/>
              <w:right w:val="single" w:sz="4" w:space="0" w:color="009999"/>
            </w:tcBorders>
          </w:tcPr>
          <w:p w14:paraId="14BAE17F" w14:textId="77777777" w:rsidR="00C22BDE" w:rsidRPr="00990821" w:rsidRDefault="007D0481" w:rsidP="00990821">
            <w:pPr>
              <w:pStyle w:val="Normal1"/>
              <w:spacing w:before="2"/>
              <w:ind w:left="64" w:right="40"/>
              <w:rPr>
                <w:rFonts w:asciiTheme="majorHAnsi" w:hAnsiTheme="majorHAnsi" w:cstheme="majorHAnsi"/>
                <w:sz w:val="22"/>
                <w:szCs w:val="22"/>
              </w:rPr>
            </w:pPr>
            <w:r w:rsidRPr="00990821">
              <w:rPr>
                <w:rFonts w:asciiTheme="majorHAnsi" w:hAnsiTheme="majorHAnsi" w:cstheme="majorHAnsi"/>
                <w:b/>
                <w:sz w:val="22"/>
                <w:szCs w:val="22"/>
              </w:rPr>
              <w:t>1.2</w:t>
            </w:r>
          </w:p>
        </w:tc>
        <w:tc>
          <w:tcPr>
            <w:tcW w:w="1440" w:type="dxa"/>
            <w:vMerge w:val="restart"/>
            <w:tcBorders>
              <w:top w:val="single" w:sz="4" w:space="0" w:color="009999"/>
              <w:left w:val="single" w:sz="4" w:space="0" w:color="009999"/>
              <w:bottom w:val="single" w:sz="4" w:space="0" w:color="009999"/>
              <w:right w:val="single" w:sz="4" w:space="0" w:color="009999"/>
            </w:tcBorders>
          </w:tcPr>
          <w:p w14:paraId="60697D42"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Number of strategies, development plans and municipal strategic plans that incorporate information on the risks of climate change and adaptation measures.</w:t>
            </w:r>
          </w:p>
        </w:tc>
        <w:tc>
          <w:tcPr>
            <w:tcW w:w="1189" w:type="dxa"/>
            <w:tcBorders>
              <w:top w:val="single" w:sz="4" w:space="0" w:color="009999"/>
              <w:left w:val="single" w:sz="4" w:space="0" w:color="009999"/>
              <w:bottom w:val="single" w:sz="4" w:space="0" w:color="009999"/>
              <w:right w:val="single" w:sz="4" w:space="0" w:color="009999"/>
            </w:tcBorders>
          </w:tcPr>
          <w:p w14:paraId="49F728B0"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070" w:type="dxa"/>
            <w:tcBorders>
              <w:top w:val="single" w:sz="4" w:space="0" w:color="009999"/>
              <w:left w:val="single" w:sz="4" w:space="0" w:color="009999"/>
              <w:bottom w:val="single" w:sz="4" w:space="0" w:color="009999"/>
              <w:right w:val="single" w:sz="4" w:space="0" w:color="009999"/>
            </w:tcBorders>
          </w:tcPr>
          <w:p w14:paraId="29E0CE5E" w14:textId="77777777" w:rsidR="00C22BDE" w:rsidRPr="00990821" w:rsidRDefault="007D0481" w:rsidP="00990821">
            <w:pPr>
              <w:pStyle w:val="Normal1"/>
              <w:ind w:left="64" w:right="33"/>
              <w:rPr>
                <w:rFonts w:asciiTheme="majorHAnsi" w:hAnsiTheme="majorHAnsi" w:cstheme="majorHAnsi"/>
                <w:sz w:val="22"/>
                <w:szCs w:val="22"/>
              </w:rPr>
            </w:pPr>
            <w:r w:rsidRPr="00990821">
              <w:rPr>
                <w:rFonts w:asciiTheme="majorHAnsi" w:hAnsiTheme="majorHAnsi" w:cstheme="majorHAnsi"/>
                <w:sz w:val="22"/>
                <w:szCs w:val="22"/>
              </w:rPr>
              <w:t>1 basin management strategy</w:t>
            </w:r>
          </w:p>
        </w:tc>
        <w:tc>
          <w:tcPr>
            <w:tcW w:w="1800" w:type="dxa"/>
            <w:tcBorders>
              <w:top w:val="single" w:sz="4" w:space="0" w:color="009999"/>
              <w:left w:val="single" w:sz="4" w:space="0" w:color="009999"/>
              <w:bottom w:val="single" w:sz="4" w:space="0" w:color="009999"/>
              <w:right w:val="single" w:sz="4" w:space="0" w:color="009999"/>
            </w:tcBorders>
          </w:tcPr>
          <w:p w14:paraId="3059AB3D" w14:textId="77777777" w:rsidR="00C22BDE" w:rsidRPr="00990821" w:rsidRDefault="007D0481" w:rsidP="00990821">
            <w:pPr>
              <w:pStyle w:val="Normal1"/>
              <w:ind w:left="64" w:right="42"/>
              <w:rPr>
                <w:rFonts w:asciiTheme="majorHAnsi" w:hAnsiTheme="majorHAnsi" w:cstheme="majorHAnsi"/>
                <w:sz w:val="22"/>
                <w:szCs w:val="22"/>
              </w:rPr>
            </w:pPr>
            <w:r w:rsidRPr="00990821">
              <w:rPr>
                <w:rFonts w:asciiTheme="majorHAnsi" w:hAnsiTheme="majorHAnsi" w:cstheme="majorHAnsi"/>
                <w:sz w:val="22"/>
                <w:szCs w:val="22"/>
              </w:rPr>
              <w:t>70% of advance in the elaboration and socialization of the basin management strategy.</w:t>
            </w:r>
          </w:p>
        </w:tc>
        <w:tc>
          <w:tcPr>
            <w:tcW w:w="1961" w:type="dxa"/>
            <w:tcBorders>
              <w:top w:val="single" w:sz="4" w:space="0" w:color="009999"/>
              <w:left w:val="single" w:sz="4" w:space="0" w:color="009999"/>
              <w:bottom w:val="single" w:sz="4" w:space="0" w:color="009999"/>
              <w:right w:val="single" w:sz="4" w:space="0" w:color="009999"/>
            </w:tcBorders>
            <w:shd w:val="clear" w:color="auto" w:fill="FFFF00"/>
          </w:tcPr>
          <w:p w14:paraId="7B0B1AC0" w14:textId="77777777" w:rsidR="00C22BDE" w:rsidRPr="00990821" w:rsidRDefault="007D0481" w:rsidP="00990821">
            <w:pPr>
              <w:pStyle w:val="Normal1"/>
              <w:ind w:right="78"/>
              <w:rPr>
                <w:rFonts w:asciiTheme="majorHAnsi" w:hAnsiTheme="majorHAnsi" w:cstheme="majorHAnsi"/>
                <w:b/>
                <w:sz w:val="22"/>
                <w:szCs w:val="22"/>
              </w:rPr>
            </w:pPr>
            <w:r w:rsidRPr="00990821">
              <w:rPr>
                <w:rFonts w:asciiTheme="majorHAnsi" w:hAnsiTheme="majorHAnsi" w:cstheme="majorHAnsi"/>
                <w:b/>
                <w:sz w:val="22"/>
                <w:szCs w:val="22"/>
              </w:rPr>
              <w:t>HIGH DEGREE OF ADVANCE</w:t>
            </w:r>
          </w:p>
        </w:tc>
        <w:tc>
          <w:tcPr>
            <w:tcW w:w="3724" w:type="dxa"/>
            <w:tcBorders>
              <w:top w:val="single" w:sz="4" w:space="0" w:color="009999"/>
              <w:left w:val="single" w:sz="4" w:space="0" w:color="009999"/>
              <w:bottom w:val="single" w:sz="4" w:space="0" w:color="009999"/>
              <w:right w:val="single" w:sz="4" w:space="0" w:color="009999"/>
            </w:tcBorders>
          </w:tcPr>
          <w:p w14:paraId="740E1E8C" w14:textId="77777777" w:rsidR="00C22BDE" w:rsidRPr="00990821" w:rsidRDefault="007D0481" w:rsidP="00990821">
            <w:pPr>
              <w:pStyle w:val="Normal1"/>
              <w:ind w:left="64" w:right="46"/>
              <w:rPr>
                <w:rFonts w:asciiTheme="majorHAnsi" w:hAnsiTheme="majorHAnsi" w:cstheme="majorHAnsi"/>
                <w:sz w:val="22"/>
                <w:szCs w:val="22"/>
              </w:rPr>
            </w:pPr>
            <w:r w:rsidRPr="00990821">
              <w:rPr>
                <w:rFonts w:asciiTheme="majorHAnsi" w:hAnsiTheme="majorHAnsi" w:cstheme="majorHAnsi"/>
                <w:sz w:val="22"/>
                <w:szCs w:val="22"/>
              </w:rPr>
              <w:t xml:space="preserve">Completed study on biophysical characterization of the </w:t>
            </w:r>
            <w:proofErr w:type="spellStart"/>
            <w:r w:rsidRPr="00990821">
              <w:rPr>
                <w:rFonts w:asciiTheme="majorHAnsi" w:hAnsiTheme="majorHAnsi" w:cstheme="majorHAnsi"/>
                <w:sz w:val="22"/>
                <w:szCs w:val="22"/>
              </w:rPr>
              <w:t>Nahualate</w:t>
            </w:r>
            <w:proofErr w:type="spellEnd"/>
            <w:r w:rsidRPr="00990821">
              <w:rPr>
                <w:rFonts w:asciiTheme="majorHAnsi" w:hAnsiTheme="majorHAnsi" w:cstheme="majorHAnsi"/>
                <w:sz w:val="22"/>
                <w:szCs w:val="22"/>
              </w:rPr>
              <w:t xml:space="preserve"> river basin and 19 sub-basins, basis for strategic planning of the same. The Inter-institutional Support Committee provides technical input. It is pending to perform the planned socialization for October.</w:t>
            </w:r>
          </w:p>
        </w:tc>
      </w:tr>
      <w:tr w:rsidR="00C22BDE" w14:paraId="3FFC62F1" w14:textId="77777777" w:rsidTr="004C52FE">
        <w:trPr>
          <w:trHeight w:val="2269"/>
          <w:jc w:val="center"/>
        </w:trPr>
        <w:tc>
          <w:tcPr>
            <w:tcW w:w="1866" w:type="dxa"/>
            <w:vMerge/>
            <w:tcBorders>
              <w:top w:val="single" w:sz="4" w:space="0" w:color="009999"/>
              <w:left w:val="single" w:sz="4" w:space="0" w:color="009999"/>
              <w:bottom w:val="single" w:sz="4" w:space="0" w:color="009999"/>
              <w:right w:val="single" w:sz="4" w:space="0" w:color="009999"/>
            </w:tcBorders>
          </w:tcPr>
          <w:p w14:paraId="701B6697"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440" w:type="dxa"/>
            <w:vMerge/>
            <w:tcBorders>
              <w:top w:val="single" w:sz="4" w:space="0" w:color="009999"/>
              <w:left w:val="single" w:sz="4" w:space="0" w:color="009999"/>
              <w:bottom w:val="single" w:sz="4" w:space="0" w:color="009999"/>
              <w:right w:val="single" w:sz="4" w:space="0" w:color="009999"/>
            </w:tcBorders>
          </w:tcPr>
          <w:p w14:paraId="663B9E7F"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189" w:type="dxa"/>
            <w:tcBorders>
              <w:top w:val="single" w:sz="4" w:space="0" w:color="009999"/>
              <w:left w:val="single" w:sz="4" w:space="0" w:color="009999"/>
              <w:bottom w:val="single" w:sz="5" w:space="0" w:color="000000"/>
              <w:right w:val="single" w:sz="4" w:space="0" w:color="009999"/>
            </w:tcBorders>
          </w:tcPr>
          <w:p w14:paraId="183C60DB"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070" w:type="dxa"/>
            <w:tcBorders>
              <w:top w:val="single" w:sz="4" w:space="0" w:color="009999"/>
              <w:left w:val="single" w:sz="4" w:space="0" w:color="009999"/>
              <w:bottom w:val="single" w:sz="5" w:space="0" w:color="000000"/>
              <w:right w:val="single" w:sz="4" w:space="0" w:color="009999"/>
            </w:tcBorders>
          </w:tcPr>
          <w:p w14:paraId="5F5C688E" w14:textId="77777777" w:rsidR="00C22BDE" w:rsidRPr="00990821" w:rsidRDefault="007D0481" w:rsidP="00990821">
            <w:pPr>
              <w:pStyle w:val="Normal1"/>
              <w:ind w:left="64" w:right="37"/>
              <w:rPr>
                <w:rFonts w:asciiTheme="majorHAnsi" w:hAnsiTheme="majorHAnsi" w:cstheme="majorHAnsi"/>
                <w:sz w:val="22"/>
                <w:szCs w:val="22"/>
              </w:rPr>
            </w:pPr>
            <w:r w:rsidRPr="00990821">
              <w:rPr>
                <w:rFonts w:asciiTheme="majorHAnsi" w:hAnsiTheme="majorHAnsi" w:cstheme="majorHAnsi"/>
                <w:sz w:val="22"/>
                <w:szCs w:val="22"/>
              </w:rPr>
              <w:t>12 institutional strategic plans</w:t>
            </w:r>
          </w:p>
        </w:tc>
        <w:tc>
          <w:tcPr>
            <w:tcW w:w="1800" w:type="dxa"/>
            <w:tcBorders>
              <w:top w:val="single" w:sz="4" w:space="0" w:color="009999"/>
              <w:left w:val="single" w:sz="4" w:space="0" w:color="009999"/>
              <w:bottom w:val="single" w:sz="5" w:space="0" w:color="000000"/>
              <w:right w:val="single" w:sz="4" w:space="0" w:color="009999"/>
            </w:tcBorders>
          </w:tcPr>
          <w:p w14:paraId="7723F5DC" w14:textId="77777777" w:rsidR="00C22BDE" w:rsidRPr="00990821" w:rsidRDefault="007D0481" w:rsidP="00990821">
            <w:pPr>
              <w:pStyle w:val="Normal1"/>
              <w:ind w:left="64" w:right="37"/>
              <w:rPr>
                <w:rFonts w:asciiTheme="majorHAnsi" w:hAnsiTheme="majorHAnsi" w:cstheme="majorHAnsi"/>
                <w:sz w:val="22"/>
                <w:szCs w:val="22"/>
              </w:rPr>
            </w:pPr>
            <w:r w:rsidRPr="00990821">
              <w:rPr>
                <w:rFonts w:asciiTheme="majorHAnsi" w:hAnsiTheme="majorHAnsi" w:cstheme="majorHAnsi"/>
                <w:sz w:val="22"/>
                <w:szCs w:val="22"/>
              </w:rPr>
              <w:t>12 institutional strategic plans</w:t>
            </w:r>
          </w:p>
        </w:tc>
        <w:tc>
          <w:tcPr>
            <w:tcW w:w="1961" w:type="dxa"/>
            <w:tcBorders>
              <w:top w:val="single" w:sz="4" w:space="0" w:color="009999"/>
              <w:left w:val="single" w:sz="4" w:space="0" w:color="009999"/>
              <w:bottom w:val="single" w:sz="5" w:space="0" w:color="000000"/>
              <w:right w:val="single" w:sz="4" w:space="0" w:color="009999"/>
            </w:tcBorders>
            <w:shd w:val="clear" w:color="auto" w:fill="92D050"/>
          </w:tcPr>
          <w:p w14:paraId="399BF6CD"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3724" w:type="dxa"/>
            <w:tcBorders>
              <w:top w:val="single" w:sz="4" w:space="0" w:color="009999"/>
              <w:left w:val="single" w:sz="4" w:space="0" w:color="009999"/>
              <w:bottom w:val="single" w:sz="5" w:space="0" w:color="000000"/>
              <w:right w:val="single" w:sz="4" w:space="0" w:color="009999"/>
            </w:tcBorders>
          </w:tcPr>
          <w:p w14:paraId="2F57F64F" w14:textId="77777777" w:rsidR="00C22BDE" w:rsidRPr="00990821" w:rsidRDefault="007D0481" w:rsidP="00990821">
            <w:pPr>
              <w:pStyle w:val="Normal1"/>
              <w:ind w:left="100" w:right="31"/>
              <w:rPr>
                <w:rFonts w:asciiTheme="majorHAnsi" w:hAnsiTheme="majorHAnsi" w:cstheme="majorHAnsi"/>
                <w:sz w:val="22"/>
                <w:szCs w:val="22"/>
              </w:rPr>
            </w:pPr>
            <w:r w:rsidRPr="00990821">
              <w:rPr>
                <w:rFonts w:asciiTheme="majorHAnsi" w:hAnsiTheme="majorHAnsi" w:cstheme="majorHAnsi"/>
                <w:sz w:val="22"/>
                <w:szCs w:val="22"/>
              </w:rPr>
              <w:t xml:space="preserve">Twelve Institutional Strategic Plans that incorporate adaptation measures within the municipal government's planning for the 2016-2020 period. Available on the project site: </w:t>
            </w:r>
          </w:p>
          <w:p w14:paraId="5C90F463" w14:textId="77777777" w:rsidR="00C22BDE" w:rsidRPr="00990821" w:rsidRDefault="00B23898" w:rsidP="00990821">
            <w:pPr>
              <w:pStyle w:val="Normal1"/>
              <w:ind w:left="100" w:right="31"/>
              <w:rPr>
                <w:rFonts w:asciiTheme="majorHAnsi" w:hAnsiTheme="majorHAnsi" w:cstheme="majorHAnsi"/>
                <w:sz w:val="22"/>
                <w:szCs w:val="22"/>
              </w:rPr>
            </w:pPr>
            <w:hyperlink r:id="rId15">
              <w:r w:rsidR="007D0481" w:rsidRPr="00990821">
                <w:rPr>
                  <w:rFonts w:asciiTheme="majorHAnsi" w:hAnsiTheme="majorHAnsi" w:cstheme="majorHAnsi"/>
                  <w:sz w:val="22"/>
                  <w:szCs w:val="22"/>
                  <w:u w:val="single"/>
                </w:rPr>
                <w:t>http://www.marn.gob.gt/s/pprc</w:t>
              </w:r>
            </w:hyperlink>
            <w:r w:rsidR="007D0481" w:rsidRPr="00990821">
              <w:rPr>
                <w:rFonts w:asciiTheme="majorHAnsi" w:hAnsiTheme="majorHAnsi" w:cstheme="majorHAnsi"/>
                <w:sz w:val="22"/>
                <w:szCs w:val="22"/>
                <w:u w:val="single"/>
              </w:rPr>
              <w:t xml:space="preserve"> </w:t>
            </w:r>
            <w:hyperlink r:id="rId16">
              <w:r w:rsidR="007D0481" w:rsidRPr="00990821">
                <w:rPr>
                  <w:rFonts w:asciiTheme="majorHAnsi" w:hAnsiTheme="majorHAnsi" w:cstheme="majorHAnsi"/>
                  <w:sz w:val="22"/>
                  <w:szCs w:val="22"/>
                  <w:u w:val="single"/>
                </w:rPr>
                <w:t>c/</w:t>
              </w:r>
              <w:proofErr w:type="spellStart"/>
              <w:r w:rsidR="007D0481" w:rsidRPr="00990821">
                <w:rPr>
                  <w:rFonts w:asciiTheme="majorHAnsi" w:hAnsiTheme="majorHAnsi" w:cstheme="majorHAnsi"/>
                  <w:sz w:val="22"/>
                  <w:szCs w:val="22"/>
                  <w:u w:val="single"/>
                </w:rPr>
                <w:t>paginas</w:t>
              </w:r>
              <w:proofErr w:type="spellEnd"/>
              <w:r w:rsidR="007D0481" w:rsidRPr="00990821">
                <w:rPr>
                  <w:rFonts w:asciiTheme="majorHAnsi" w:hAnsiTheme="majorHAnsi" w:cstheme="majorHAnsi"/>
                  <w:sz w:val="22"/>
                  <w:szCs w:val="22"/>
                  <w:u w:val="single"/>
                </w:rPr>
                <w:t>/PEI__</w:t>
              </w:r>
              <w:proofErr w:type="spellStart"/>
              <w:r w:rsidR="007D0481" w:rsidRPr="00990821">
                <w:rPr>
                  <w:rFonts w:asciiTheme="majorHAnsi" w:hAnsiTheme="majorHAnsi" w:cstheme="majorHAnsi"/>
                  <w:sz w:val="22"/>
                  <w:szCs w:val="22"/>
                  <w:u w:val="single"/>
                </w:rPr>
                <w:t>Suchitepquez</w:t>
              </w:r>
              <w:proofErr w:type="spellEnd"/>
            </w:hyperlink>
          </w:p>
        </w:tc>
      </w:tr>
      <w:tr w:rsidR="00C22BDE" w:rsidRPr="00B23898" w14:paraId="6CAB6E1B" w14:textId="77777777" w:rsidTr="004C52FE">
        <w:trPr>
          <w:trHeight w:val="260"/>
          <w:jc w:val="center"/>
        </w:trPr>
        <w:tc>
          <w:tcPr>
            <w:tcW w:w="1866" w:type="dxa"/>
            <w:tcBorders>
              <w:top w:val="single" w:sz="4" w:space="0" w:color="009999"/>
              <w:left w:val="single" w:sz="4" w:space="0" w:color="009999"/>
              <w:bottom w:val="single" w:sz="4" w:space="0" w:color="009999"/>
              <w:right w:val="single" w:sz="4" w:space="0" w:color="009999"/>
            </w:tcBorders>
          </w:tcPr>
          <w:p w14:paraId="506C7D62" w14:textId="77777777" w:rsidR="00C22BDE" w:rsidRPr="00990821" w:rsidRDefault="00C22BDE" w:rsidP="00990821">
            <w:pPr>
              <w:pStyle w:val="Normal1"/>
              <w:rPr>
                <w:rFonts w:asciiTheme="majorHAnsi" w:hAnsiTheme="majorHAnsi" w:cstheme="majorHAnsi"/>
                <w:sz w:val="22"/>
                <w:szCs w:val="22"/>
              </w:rPr>
            </w:pPr>
          </w:p>
        </w:tc>
        <w:tc>
          <w:tcPr>
            <w:tcW w:w="1440" w:type="dxa"/>
            <w:tcBorders>
              <w:top w:val="single" w:sz="4" w:space="0" w:color="009999"/>
              <w:left w:val="single" w:sz="4" w:space="0" w:color="009999"/>
              <w:bottom w:val="single" w:sz="4" w:space="0" w:color="009999"/>
              <w:right w:val="single" w:sz="4" w:space="0" w:color="009999"/>
            </w:tcBorders>
          </w:tcPr>
          <w:p w14:paraId="6D12FD87" w14:textId="77777777" w:rsidR="00C22BDE" w:rsidRPr="00990821" w:rsidRDefault="00C22BDE" w:rsidP="00990821">
            <w:pPr>
              <w:pStyle w:val="Normal1"/>
              <w:rPr>
                <w:rFonts w:asciiTheme="majorHAnsi" w:hAnsiTheme="majorHAnsi" w:cstheme="majorHAnsi"/>
                <w:sz w:val="22"/>
                <w:szCs w:val="22"/>
              </w:rPr>
            </w:pPr>
          </w:p>
        </w:tc>
        <w:tc>
          <w:tcPr>
            <w:tcW w:w="1189" w:type="dxa"/>
            <w:tcBorders>
              <w:top w:val="single" w:sz="4" w:space="0" w:color="009999"/>
              <w:left w:val="single" w:sz="4" w:space="0" w:color="009999"/>
              <w:bottom w:val="single" w:sz="4" w:space="0" w:color="009999"/>
              <w:right w:val="single" w:sz="4" w:space="0" w:color="009999"/>
            </w:tcBorders>
          </w:tcPr>
          <w:p w14:paraId="0C951796"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070" w:type="dxa"/>
            <w:tcBorders>
              <w:top w:val="single" w:sz="4" w:space="0" w:color="009999"/>
              <w:left w:val="single" w:sz="4" w:space="0" w:color="009999"/>
              <w:bottom w:val="single" w:sz="4" w:space="0" w:color="009999"/>
              <w:right w:val="single" w:sz="4" w:space="0" w:color="009999"/>
            </w:tcBorders>
          </w:tcPr>
          <w:p w14:paraId="4EB68C90" w14:textId="77777777" w:rsidR="00C22BDE" w:rsidRPr="00990821" w:rsidRDefault="007D0481" w:rsidP="00990821">
            <w:pPr>
              <w:pStyle w:val="Normal1"/>
              <w:ind w:left="64" w:right="38"/>
              <w:rPr>
                <w:rFonts w:asciiTheme="majorHAnsi" w:hAnsiTheme="majorHAnsi" w:cstheme="majorHAnsi"/>
                <w:sz w:val="22"/>
                <w:szCs w:val="22"/>
              </w:rPr>
            </w:pPr>
            <w:r w:rsidRPr="00990821">
              <w:rPr>
                <w:rFonts w:asciiTheme="majorHAnsi" w:hAnsiTheme="majorHAnsi" w:cstheme="majorHAnsi"/>
                <w:sz w:val="22"/>
                <w:szCs w:val="22"/>
              </w:rPr>
              <w:t>12 Municipal Development Plans</w:t>
            </w:r>
          </w:p>
        </w:tc>
        <w:tc>
          <w:tcPr>
            <w:tcW w:w="1800" w:type="dxa"/>
            <w:tcBorders>
              <w:top w:val="single" w:sz="4" w:space="0" w:color="009999"/>
              <w:left w:val="single" w:sz="4" w:space="0" w:color="009999"/>
              <w:bottom w:val="single" w:sz="4" w:space="0" w:color="009999"/>
              <w:right w:val="single" w:sz="4" w:space="0" w:color="009999"/>
            </w:tcBorders>
          </w:tcPr>
          <w:p w14:paraId="4C3B5D8F" w14:textId="77777777" w:rsidR="00C22BDE" w:rsidRPr="00990821" w:rsidRDefault="007D0481" w:rsidP="00990821">
            <w:pPr>
              <w:pStyle w:val="Normal1"/>
              <w:ind w:left="64" w:right="36"/>
              <w:rPr>
                <w:rFonts w:asciiTheme="majorHAnsi" w:hAnsiTheme="majorHAnsi" w:cstheme="majorHAnsi"/>
                <w:sz w:val="22"/>
                <w:szCs w:val="22"/>
              </w:rPr>
            </w:pPr>
            <w:r w:rsidRPr="00990821">
              <w:rPr>
                <w:rFonts w:asciiTheme="majorHAnsi" w:hAnsiTheme="majorHAnsi" w:cstheme="majorHAnsi"/>
                <w:sz w:val="22"/>
                <w:szCs w:val="22"/>
              </w:rPr>
              <w:t>12 Municipal Development Plans</w:t>
            </w:r>
          </w:p>
        </w:tc>
        <w:tc>
          <w:tcPr>
            <w:tcW w:w="1961" w:type="dxa"/>
            <w:tcBorders>
              <w:top w:val="single" w:sz="4" w:space="0" w:color="009999"/>
              <w:left w:val="single" w:sz="4" w:space="0" w:color="009999"/>
              <w:bottom w:val="single" w:sz="4" w:space="0" w:color="009999"/>
              <w:right w:val="single" w:sz="4" w:space="0" w:color="009999"/>
            </w:tcBorders>
            <w:shd w:val="clear" w:color="auto" w:fill="92D050"/>
          </w:tcPr>
          <w:p w14:paraId="1C810A59"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3724" w:type="dxa"/>
            <w:tcBorders>
              <w:top w:val="single" w:sz="4" w:space="0" w:color="009999"/>
              <w:left w:val="single" w:sz="4" w:space="0" w:color="009999"/>
              <w:bottom w:val="single" w:sz="4" w:space="0" w:color="009999"/>
              <w:right w:val="single" w:sz="4" w:space="0" w:color="009999"/>
            </w:tcBorders>
          </w:tcPr>
          <w:p w14:paraId="1D76B22E"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sz w:val="22"/>
                <w:szCs w:val="22"/>
              </w:rPr>
              <w:t>12 Municipal Development Plans, available on the project website for each department:</w:t>
            </w:r>
          </w:p>
          <w:p w14:paraId="6D9E4AE0" w14:textId="77777777" w:rsidR="00C22BDE" w:rsidRPr="00990821" w:rsidRDefault="007D0481" w:rsidP="00990821">
            <w:pPr>
              <w:pStyle w:val="Normal1"/>
              <w:ind w:left="64"/>
              <w:rPr>
                <w:rFonts w:asciiTheme="majorHAnsi" w:hAnsiTheme="majorHAnsi" w:cstheme="majorHAnsi"/>
                <w:sz w:val="22"/>
                <w:szCs w:val="22"/>
                <w:lang w:val="es-CR"/>
              </w:rPr>
            </w:pPr>
            <w:r w:rsidRPr="00990821">
              <w:rPr>
                <w:rFonts w:asciiTheme="majorHAnsi" w:hAnsiTheme="majorHAnsi" w:cstheme="majorHAnsi"/>
                <w:sz w:val="22"/>
                <w:szCs w:val="22"/>
              </w:rPr>
              <w:t xml:space="preserve"> </w:t>
            </w:r>
            <w:hyperlink r:id="rId17">
              <w:r w:rsidRPr="00990821">
                <w:rPr>
                  <w:rFonts w:asciiTheme="majorHAnsi" w:hAnsiTheme="majorHAnsi" w:cstheme="majorHAnsi"/>
                  <w:sz w:val="22"/>
                  <w:szCs w:val="22"/>
                  <w:u w:val="single"/>
                  <w:lang w:val="es-CR"/>
                </w:rPr>
                <w:t>http://www.marn.gob.gt/s/pprc</w:t>
              </w:r>
            </w:hyperlink>
            <w:r w:rsidRPr="00990821">
              <w:rPr>
                <w:rFonts w:asciiTheme="majorHAnsi" w:hAnsiTheme="majorHAnsi" w:cstheme="majorHAnsi"/>
                <w:sz w:val="22"/>
                <w:szCs w:val="22"/>
                <w:u w:val="single"/>
                <w:lang w:val="es-CR"/>
              </w:rPr>
              <w:t xml:space="preserve"> </w:t>
            </w:r>
            <w:hyperlink r:id="rId18">
              <w:r w:rsidRPr="00990821">
                <w:rPr>
                  <w:rFonts w:asciiTheme="majorHAnsi" w:hAnsiTheme="majorHAnsi" w:cstheme="majorHAnsi"/>
                  <w:sz w:val="22"/>
                  <w:szCs w:val="22"/>
                  <w:u w:val="single"/>
                  <w:lang w:val="es-CR"/>
                </w:rPr>
                <w:t xml:space="preserve">c / pages / </w:t>
              </w:r>
              <w:r w:rsidRPr="00990821">
                <w:rPr>
                  <w:rFonts w:asciiTheme="majorHAnsi" w:hAnsiTheme="majorHAnsi" w:cstheme="majorHAnsi"/>
                  <w:sz w:val="22"/>
                  <w:szCs w:val="22"/>
                  <w:u w:val="single"/>
                  <w:lang w:val="es-CR"/>
                </w:rPr>
                <w:lastRenderedPageBreak/>
                <w:t>Planes_de_Desarrollo_Municipal_PDM_20172032__S</w:t>
              </w:r>
            </w:hyperlink>
            <w:r w:rsidRPr="00990821">
              <w:rPr>
                <w:rFonts w:asciiTheme="majorHAnsi" w:hAnsiTheme="majorHAnsi" w:cstheme="majorHAnsi"/>
                <w:sz w:val="22"/>
                <w:szCs w:val="22"/>
                <w:u w:val="single"/>
                <w:lang w:val="es-CR"/>
              </w:rPr>
              <w:t xml:space="preserve"> </w:t>
            </w:r>
            <w:hyperlink r:id="rId19">
              <w:r w:rsidRPr="00990821">
                <w:rPr>
                  <w:rFonts w:asciiTheme="majorHAnsi" w:hAnsiTheme="majorHAnsi" w:cstheme="majorHAnsi"/>
                  <w:sz w:val="22"/>
                  <w:szCs w:val="22"/>
                  <w:u w:val="single"/>
                  <w:lang w:val="es-CR"/>
                </w:rPr>
                <w:t>olol</w:t>
              </w:r>
            </w:hyperlink>
            <w:r w:rsidRPr="00990821">
              <w:rPr>
                <w:rFonts w:asciiTheme="majorHAnsi" w:hAnsiTheme="majorHAnsi" w:cstheme="majorHAnsi"/>
                <w:sz w:val="22"/>
                <w:szCs w:val="22"/>
                <w:u w:val="single"/>
                <w:lang w:val="es-CR"/>
              </w:rPr>
              <w:t xml:space="preserve"> </w:t>
            </w:r>
            <w:hyperlink r:id="rId20">
              <w:r w:rsidRPr="00990821">
                <w:rPr>
                  <w:rFonts w:asciiTheme="majorHAnsi" w:hAnsiTheme="majorHAnsi" w:cstheme="majorHAnsi"/>
                  <w:sz w:val="22"/>
                  <w:szCs w:val="22"/>
                  <w:u w:val="single"/>
                  <w:lang w:val="es-CR"/>
                </w:rPr>
                <w:t>http://www.marn.gob.gt/s/pprc</w:t>
              </w:r>
            </w:hyperlink>
            <w:r w:rsidRPr="00990821">
              <w:rPr>
                <w:rFonts w:asciiTheme="majorHAnsi" w:hAnsiTheme="majorHAnsi" w:cstheme="majorHAnsi"/>
                <w:sz w:val="22"/>
                <w:szCs w:val="22"/>
                <w:u w:val="single"/>
                <w:lang w:val="es-CR"/>
              </w:rPr>
              <w:t xml:space="preserve"> c / </w:t>
            </w:r>
            <w:proofErr w:type="spellStart"/>
            <w:r w:rsidRPr="00990821">
              <w:rPr>
                <w:rFonts w:asciiTheme="majorHAnsi" w:hAnsiTheme="majorHAnsi" w:cstheme="majorHAnsi"/>
                <w:sz w:val="22"/>
                <w:szCs w:val="22"/>
                <w:u w:val="single"/>
                <w:lang w:val="es-CR"/>
              </w:rPr>
              <w:t>pages</w:t>
            </w:r>
            <w:proofErr w:type="spellEnd"/>
            <w:r w:rsidRPr="00990821">
              <w:rPr>
                <w:rFonts w:asciiTheme="majorHAnsi" w:hAnsiTheme="majorHAnsi" w:cstheme="majorHAnsi"/>
                <w:sz w:val="22"/>
                <w:szCs w:val="22"/>
                <w:u w:val="single"/>
                <w:lang w:val="es-CR"/>
              </w:rPr>
              <w:t xml:space="preserve"> / </w:t>
            </w:r>
            <w:proofErr w:type="spellStart"/>
            <w:r w:rsidRPr="00990821">
              <w:rPr>
                <w:rFonts w:asciiTheme="majorHAnsi" w:hAnsiTheme="majorHAnsi" w:cstheme="majorHAnsi"/>
                <w:sz w:val="22"/>
                <w:szCs w:val="22"/>
                <w:u w:val="single"/>
                <w:lang w:val="es-CR"/>
              </w:rPr>
              <w:t>Planes_de_Desarrollo</w:t>
            </w:r>
            <w:proofErr w:type="spellEnd"/>
            <w:r w:rsidRPr="00990821">
              <w:rPr>
                <w:rFonts w:asciiTheme="majorHAnsi" w:hAnsiTheme="majorHAnsi" w:cstheme="majorHAnsi"/>
                <w:sz w:val="22"/>
                <w:szCs w:val="22"/>
                <w:u w:val="single"/>
                <w:lang w:val="es-CR"/>
              </w:rPr>
              <w:t xml:space="preserve"> </w:t>
            </w:r>
            <w:hyperlink r:id="rId21">
              <w:r w:rsidRPr="00990821">
                <w:rPr>
                  <w:rFonts w:asciiTheme="majorHAnsi" w:hAnsiTheme="majorHAnsi" w:cstheme="majorHAnsi"/>
                  <w:sz w:val="22"/>
                  <w:szCs w:val="22"/>
                  <w:u w:val="single"/>
                  <w:lang w:val="es-CR"/>
                </w:rPr>
                <w:t>_Municipal_ MDP_20172032__Suchitepquez</w:t>
              </w:r>
            </w:hyperlink>
          </w:p>
        </w:tc>
      </w:tr>
      <w:tr w:rsidR="00C22BDE" w14:paraId="2A4B7338" w14:textId="77777777" w:rsidTr="004C52FE">
        <w:trPr>
          <w:trHeight w:val="622"/>
          <w:jc w:val="center"/>
        </w:trPr>
        <w:tc>
          <w:tcPr>
            <w:tcW w:w="1866" w:type="dxa"/>
            <w:tcBorders>
              <w:top w:val="single" w:sz="4" w:space="0" w:color="009999"/>
              <w:left w:val="single" w:sz="4" w:space="0" w:color="009999"/>
              <w:bottom w:val="single" w:sz="4" w:space="0" w:color="009999"/>
              <w:right w:val="single" w:sz="4" w:space="0" w:color="009999"/>
            </w:tcBorders>
          </w:tcPr>
          <w:p w14:paraId="07ABF008" w14:textId="77777777" w:rsidR="00C22BDE" w:rsidRPr="00990821" w:rsidRDefault="007D0481" w:rsidP="00990821">
            <w:pPr>
              <w:pStyle w:val="Normal1"/>
              <w:spacing w:before="2"/>
              <w:ind w:left="64" w:right="40"/>
              <w:rPr>
                <w:rFonts w:asciiTheme="majorHAnsi" w:hAnsiTheme="majorHAnsi" w:cstheme="majorHAnsi"/>
                <w:sz w:val="22"/>
                <w:szCs w:val="22"/>
              </w:rPr>
            </w:pPr>
            <w:r w:rsidRPr="00990821">
              <w:rPr>
                <w:rFonts w:asciiTheme="majorHAnsi" w:hAnsiTheme="majorHAnsi" w:cstheme="majorHAnsi"/>
                <w:b/>
                <w:sz w:val="22"/>
                <w:szCs w:val="22"/>
              </w:rPr>
              <w:lastRenderedPageBreak/>
              <w:t>1.3</w:t>
            </w:r>
          </w:p>
        </w:tc>
        <w:tc>
          <w:tcPr>
            <w:tcW w:w="1440" w:type="dxa"/>
            <w:tcBorders>
              <w:top w:val="single" w:sz="4" w:space="0" w:color="009999"/>
              <w:left w:val="single" w:sz="4" w:space="0" w:color="009999"/>
              <w:bottom w:val="single" w:sz="4" w:space="0" w:color="009999"/>
              <w:right w:val="single" w:sz="4" w:space="0" w:color="009999"/>
            </w:tcBorders>
          </w:tcPr>
          <w:p w14:paraId="6A241DDF"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Financial mechanisms (payments for environmental services, certifications, budget planning of the central and local government) were identified and evaluated.</w:t>
            </w:r>
          </w:p>
        </w:tc>
        <w:tc>
          <w:tcPr>
            <w:tcW w:w="1189" w:type="dxa"/>
            <w:tcBorders>
              <w:top w:val="single" w:sz="4" w:space="0" w:color="009999"/>
              <w:left w:val="single" w:sz="4" w:space="0" w:color="009999"/>
              <w:bottom w:val="single" w:sz="4" w:space="0" w:color="009999"/>
              <w:right w:val="single" w:sz="4" w:space="0" w:color="009999"/>
            </w:tcBorders>
          </w:tcPr>
          <w:p w14:paraId="069AF258"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070" w:type="dxa"/>
            <w:tcBorders>
              <w:top w:val="single" w:sz="4" w:space="0" w:color="009999"/>
              <w:left w:val="single" w:sz="4" w:space="0" w:color="009999"/>
              <w:bottom w:val="single" w:sz="4" w:space="0" w:color="009999"/>
              <w:right w:val="single" w:sz="4" w:space="0" w:color="009999"/>
            </w:tcBorders>
          </w:tcPr>
          <w:p w14:paraId="014FD6E4"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sz w:val="22"/>
                <w:szCs w:val="22"/>
              </w:rPr>
              <w:t>By the second year of the project, the financial mechanisms (payments for environmental services, certifications, central and local government budget planning) existing in Guatemala will have been identified and evaluated, including institutional mapping and capacity assessment.</w:t>
            </w:r>
          </w:p>
        </w:tc>
        <w:tc>
          <w:tcPr>
            <w:tcW w:w="1800" w:type="dxa"/>
            <w:tcBorders>
              <w:top w:val="single" w:sz="4" w:space="0" w:color="009999"/>
              <w:left w:val="single" w:sz="4" w:space="0" w:color="009999"/>
              <w:bottom w:val="single" w:sz="4" w:space="0" w:color="009999"/>
              <w:right w:val="single" w:sz="4" w:space="0" w:color="009999"/>
            </w:tcBorders>
          </w:tcPr>
          <w:p w14:paraId="6EF38FCA" w14:textId="77777777" w:rsidR="00C22BDE" w:rsidRPr="00990821" w:rsidRDefault="007D0481" w:rsidP="00990821">
            <w:pPr>
              <w:pStyle w:val="Normal1"/>
              <w:ind w:left="64" w:right="39"/>
              <w:rPr>
                <w:rFonts w:asciiTheme="majorHAnsi" w:hAnsiTheme="majorHAnsi" w:cstheme="majorHAnsi"/>
                <w:sz w:val="22"/>
                <w:szCs w:val="22"/>
              </w:rPr>
            </w:pPr>
            <w:r w:rsidRPr="00990821">
              <w:rPr>
                <w:rFonts w:asciiTheme="majorHAnsi" w:hAnsiTheme="majorHAnsi" w:cstheme="majorHAnsi"/>
                <w:sz w:val="22"/>
                <w:szCs w:val="22"/>
              </w:rPr>
              <w:t>Financial mechanisms existing in Guatemala were identified and evaluated. Proposals of figures completed.</w:t>
            </w:r>
          </w:p>
        </w:tc>
        <w:tc>
          <w:tcPr>
            <w:tcW w:w="1961" w:type="dxa"/>
            <w:tcBorders>
              <w:top w:val="single" w:sz="4" w:space="0" w:color="009999"/>
              <w:left w:val="single" w:sz="4" w:space="0" w:color="009999"/>
              <w:bottom w:val="single" w:sz="4" w:space="0" w:color="009999"/>
              <w:right w:val="single" w:sz="4" w:space="0" w:color="009999"/>
            </w:tcBorders>
            <w:shd w:val="clear" w:color="auto" w:fill="92D050"/>
          </w:tcPr>
          <w:p w14:paraId="10E0239C"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3724" w:type="dxa"/>
            <w:tcBorders>
              <w:top w:val="single" w:sz="4" w:space="0" w:color="009999"/>
              <w:left w:val="single" w:sz="4" w:space="0" w:color="009999"/>
              <w:bottom w:val="single" w:sz="4" w:space="0" w:color="009999"/>
              <w:right w:val="single" w:sz="4" w:space="0" w:color="009999"/>
            </w:tcBorders>
          </w:tcPr>
          <w:p w14:paraId="01C2D3FE" w14:textId="77777777" w:rsidR="00C22BDE" w:rsidRPr="00990821" w:rsidRDefault="007D0481" w:rsidP="00990821">
            <w:pPr>
              <w:pStyle w:val="Normal1"/>
              <w:ind w:left="64" w:right="36"/>
              <w:rPr>
                <w:rFonts w:asciiTheme="majorHAnsi" w:hAnsiTheme="majorHAnsi" w:cstheme="majorHAnsi"/>
                <w:sz w:val="22"/>
                <w:szCs w:val="22"/>
              </w:rPr>
            </w:pPr>
            <w:r w:rsidRPr="00990821">
              <w:rPr>
                <w:rFonts w:asciiTheme="majorHAnsi" w:hAnsiTheme="majorHAnsi" w:cstheme="majorHAnsi"/>
                <w:sz w:val="22"/>
                <w:szCs w:val="22"/>
              </w:rPr>
              <w:t>Financial mechanisms (payments for environmental services, certifications, central and local government budget planning) in Guatemala, including institutional mapping and capacity assessment, were also identified. 2 proposed figures: private-private and a public-private.</w:t>
            </w:r>
          </w:p>
        </w:tc>
      </w:tr>
      <w:tr w:rsidR="00C22BDE" w:rsidRPr="00990821" w14:paraId="096E3090" w14:textId="77777777">
        <w:trPr>
          <w:trHeight w:val="840"/>
          <w:jc w:val="center"/>
        </w:trPr>
        <w:tc>
          <w:tcPr>
            <w:tcW w:w="14050" w:type="dxa"/>
            <w:gridSpan w:val="7"/>
            <w:tcBorders>
              <w:top w:val="single" w:sz="4" w:space="0" w:color="009999"/>
              <w:left w:val="single" w:sz="4" w:space="0" w:color="009999"/>
              <w:bottom w:val="single" w:sz="4" w:space="0" w:color="009999"/>
              <w:right w:val="single" w:sz="4" w:space="0" w:color="009999"/>
            </w:tcBorders>
          </w:tcPr>
          <w:p w14:paraId="2B8FEAD0" w14:textId="77777777" w:rsidR="00C22BDE" w:rsidRPr="00990821" w:rsidRDefault="007D0481" w:rsidP="00990821">
            <w:pPr>
              <w:pStyle w:val="Normal1"/>
              <w:ind w:left="64" w:right="36"/>
              <w:rPr>
                <w:rFonts w:asciiTheme="majorHAnsi" w:hAnsiTheme="majorHAnsi" w:cstheme="majorHAnsi"/>
                <w:b/>
                <w:sz w:val="22"/>
                <w:szCs w:val="22"/>
              </w:rPr>
            </w:pPr>
            <w:r w:rsidRPr="00990821">
              <w:rPr>
                <w:rFonts w:asciiTheme="majorHAnsi" w:hAnsiTheme="majorHAnsi" w:cstheme="majorHAnsi"/>
                <w:b/>
                <w:sz w:val="22"/>
                <w:szCs w:val="22"/>
              </w:rPr>
              <w:t>2. Development and implementation of ecosystem management for resilience to climate change and</w:t>
            </w:r>
          </w:p>
          <w:p w14:paraId="4B2FF245" w14:textId="77777777" w:rsidR="00C22BDE" w:rsidRPr="00990821" w:rsidRDefault="007D0481" w:rsidP="00990821">
            <w:pPr>
              <w:pStyle w:val="Normal1"/>
              <w:ind w:left="64" w:right="36"/>
              <w:rPr>
                <w:rFonts w:asciiTheme="majorHAnsi" w:hAnsiTheme="majorHAnsi" w:cstheme="majorHAnsi"/>
                <w:sz w:val="22"/>
                <w:szCs w:val="22"/>
              </w:rPr>
            </w:pPr>
            <w:r w:rsidRPr="00990821">
              <w:rPr>
                <w:rFonts w:asciiTheme="majorHAnsi" w:hAnsiTheme="majorHAnsi" w:cstheme="majorHAnsi"/>
                <w:b/>
                <w:sz w:val="22"/>
                <w:szCs w:val="22"/>
              </w:rPr>
              <w:t xml:space="preserve"> </w:t>
            </w:r>
            <w:proofErr w:type="gramStart"/>
            <w:r w:rsidRPr="00990821">
              <w:rPr>
                <w:rFonts w:asciiTheme="majorHAnsi" w:hAnsiTheme="majorHAnsi" w:cstheme="majorHAnsi"/>
                <w:b/>
                <w:sz w:val="22"/>
                <w:szCs w:val="22"/>
              </w:rPr>
              <w:t>productive</w:t>
            </w:r>
            <w:proofErr w:type="gramEnd"/>
            <w:r w:rsidRPr="00990821">
              <w:rPr>
                <w:rFonts w:asciiTheme="majorHAnsi" w:hAnsiTheme="majorHAnsi" w:cstheme="majorHAnsi"/>
                <w:b/>
                <w:sz w:val="22"/>
                <w:szCs w:val="22"/>
              </w:rPr>
              <w:t xml:space="preserve"> practices that reduce the vulnerability of communities.</w:t>
            </w:r>
          </w:p>
        </w:tc>
      </w:tr>
      <w:tr w:rsidR="00C22BDE" w:rsidRPr="00990821" w14:paraId="21F50D5A" w14:textId="77777777" w:rsidTr="004C52FE">
        <w:trPr>
          <w:trHeight w:val="1400"/>
          <w:jc w:val="center"/>
        </w:trPr>
        <w:tc>
          <w:tcPr>
            <w:tcW w:w="1866" w:type="dxa"/>
            <w:tcBorders>
              <w:top w:val="single" w:sz="4" w:space="0" w:color="009999"/>
              <w:left w:val="single" w:sz="4" w:space="0" w:color="009999"/>
              <w:bottom w:val="single" w:sz="4" w:space="0" w:color="009999"/>
              <w:right w:val="single" w:sz="4" w:space="0" w:color="009999"/>
            </w:tcBorders>
          </w:tcPr>
          <w:p w14:paraId="6349C293" w14:textId="77777777" w:rsidR="00C22BDE" w:rsidRPr="00990821" w:rsidRDefault="007D0481" w:rsidP="00990821">
            <w:pPr>
              <w:pStyle w:val="Normal1"/>
              <w:spacing w:before="2"/>
              <w:ind w:left="64" w:right="40"/>
              <w:rPr>
                <w:rFonts w:asciiTheme="majorHAnsi" w:hAnsiTheme="majorHAnsi" w:cstheme="majorHAnsi"/>
                <w:sz w:val="22"/>
                <w:szCs w:val="22"/>
              </w:rPr>
            </w:pPr>
            <w:r w:rsidRPr="00990821">
              <w:rPr>
                <w:rFonts w:asciiTheme="majorHAnsi" w:hAnsiTheme="majorHAnsi" w:cstheme="majorHAnsi"/>
                <w:b/>
                <w:sz w:val="22"/>
                <w:szCs w:val="22"/>
              </w:rPr>
              <w:lastRenderedPageBreak/>
              <w:t>2.1</w:t>
            </w:r>
            <w:r w:rsidRPr="00990821">
              <w:rPr>
                <w:rFonts w:asciiTheme="majorHAnsi" w:hAnsiTheme="majorHAnsi" w:cstheme="majorHAnsi"/>
                <w:sz w:val="22"/>
                <w:szCs w:val="22"/>
              </w:rPr>
              <w:t xml:space="preserve"> </w:t>
            </w:r>
          </w:p>
        </w:tc>
        <w:tc>
          <w:tcPr>
            <w:tcW w:w="1440" w:type="dxa"/>
            <w:tcBorders>
              <w:top w:val="single" w:sz="4" w:space="0" w:color="009999"/>
              <w:left w:val="single" w:sz="4" w:space="0" w:color="009999"/>
              <w:bottom w:val="single" w:sz="4" w:space="0" w:color="009999"/>
              <w:right w:val="single" w:sz="4" w:space="0" w:color="009999"/>
            </w:tcBorders>
          </w:tcPr>
          <w:p w14:paraId="1FBA7F6F"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Number of hectares of natural forests subject to conservation through the figure of protected area or forest incentive.</w:t>
            </w:r>
          </w:p>
        </w:tc>
        <w:tc>
          <w:tcPr>
            <w:tcW w:w="1189" w:type="dxa"/>
            <w:tcBorders>
              <w:top w:val="single" w:sz="4" w:space="0" w:color="009999"/>
              <w:left w:val="single" w:sz="4" w:space="0" w:color="009999"/>
              <w:bottom w:val="single" w:sz="4" w:space="0" w:color="009999"/>
              <w:right w:val="single" w:sz="4" w:space="0" w:color="009999"/>
            </w:tcBorders>
          </w:tcPr>
          <w:p w14:paraId="50B78CBB"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070" w:type="dxa"/>
            <w:tcBorders>
              <w:top w:val="single" w:sz="4" w:space="0" w:color="009999"/>
              <w:left w:val="single" w:sz="4" w:space="0" w:color="009999"/>
              <w:bottom w:val="single" w:sz="4" w:space="0" w:color="009999"/>
              <w:right w:val="single" w:sz="4" w:space="0" w:color="009999"/>
            </w:tcBorders>
          </w:tcPr>
          <w:p w14:paraId="2C9EBFBF"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sz w:val="22"/>
                <w:szCs w:val="22"/>
              </w:rPr>
              <w:t>200 hectares</w:t>
            </w:r>
          </w:p>
        </w:tc>
        <w:tc>
          <w:tcPr>
            <w:tcW w:w="1800" w:type="dxa"/>
            <w:tcBorders>
              <w:top w:val="single" w:sz="4" w:space="0" w:color="009999"/>
              <w:left w:val="single" w:sz="4" w:space="0" w:color="009999"/>
              <w:bottom w:val="single" w:sz="4" w:space="0" w:color="009999"/>
              <w:right w:val="single" w:sz="4" w:space="0" w:color="009999"/>
            </w:tcBorders>
          </w:tcPr>
          <w:p w14:paraId="612EC5BF" w14:textId="77777777" w:rsidR="00C22BDE" w:rsidRPr="00990821" w:rsidRDefault="007D0481" w:rsidP="00990821">
            <w:pPr>
              <w:pStyle w:val="Normal1"/>
              <w:ind w:left="64" w:right="397"/>
              <w:rPr>
                <w:rFonts w:asciiTheme="majorHAnsi" w:hAnsiTheme="majorHAnsi" w:cstheme="majorHAnsi"/>
                <w:sz w:val="22"/>
                <w:szCs w:val="22"/>
              </w:rPr>
            </w:pPr>
            <w:r w:rsidRPr="00990821">
              <w:rPr>
                <w:rFonts w:asciiTheme="majorHAnsi" w:hAnsiTheme="majorHAnsi" w:cstheme="majorHAnsi"/>
                <w:sz w:val="22"/>
                <w:szCs w:val="22"/>
              </w:rPr>
              <w:t>205,05 hectares</w:t>
            </w:r>
          </w:p>
        </w:tc>
        <w:tc>
          <w:tcPr>
            <w:tcW w:w="1961" w:type="dxa"/>
            <w:tcBorders>
              <w:top w:val="single" w:sz="4" w:space="0" w:color="009999"/>
              <w:left w:val="single" w:sz="4" w:space="0" w:color="009999"/>
              <w:bottom w:val="single" w:sz="4" w:space="0" w:color="009999"/>
              <w:right w:val="single" w:sz="4" w:space="0" w:color="009999"/>
            </w:tcBorders>
            <w:shd w:val="clear" w:color="auto" w:fill="92D050"/>
          </w:tcPr>
          <w:p w14:paraId="5A65158A"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3724" w:type="dxa"/>
            <w:tcBorders>
              <w:top w:val="single" w:sz="4" w:space="0" w:color="009999"/>
              <w:left w:val="single" w:sz="4" w:space="0" w:color="009999"/>
              <w:bottom w:val="single" w:sz="4" w:space="0" w:color="009999"/>
              <w:right w:val="single" w:sz="4" w:space="0" w:color="009999"/>
            </w:tcBorders>
          </w:tcPr>
          <w:p w14:paraId="72F83136" w14:textId="77777777" w:rsidR="00C22BDE" w:rsidRPr="00990821" w:rsidRDefault="007D0481" w:rsidP="00990821">
            <w:pPr>
              <w:pStyle w:val="Normal1"/>
              <w:spacing w:before="2"/>
              <w:ind w:left="64" w:right="38"/>
              <w:rPr>
                <w:rFonts w:asciiTheme="majorHAnsi" w:hAnsiTheme="majorHAnsi" w:cstheme="majorHAnsi"/>
                <w:sz w:val="22"/>
                <w:szCs w:val="22"/>
              </w:rPr>
            </w:pPr>
            <w:r w:rsidRPr="00990821">
              <w:rPr>
                <w:rFonts w:asciiTheme="majorHAnsi" w:hAnsiTheme="majorHAnsi" w:cstheme="majorHAnsi"/>
                <w:sz w:val="22"/>
                <w:szCs w:val="22"/>
              </w:rPr>
              <w:t>205.05 hectares, subject to conservation (forest incentive) -</w:t>
            </w:r>
          </w:p>
          <w:p w14:paraId="3684DBE7" w14:textId="77777777" w:rsidR="00C22BDE" w:rsidRPr="00990821" w:rsidRDefault="007D0481" w:rsidP="00990821">
            <w:pPr>
              <w:pStyle w:val="Normal1"/>
              <w:spacing w:before="2"/>
              <w:ind w:left="64" w:right="38"/>
              <w:rPr>
                <w:rFonts w:asciiTheme="majorHAnsi" w:hAnsiTheme="majorHAnsi" w:cstheme="majorHAnsi"/>
                <w:sz w:val="22"/>
                <w:szCs w:val="22"/>
              </w:rPr>
            </w:pPr>
            <w:r w:rsidRPr="00990821">
              <w:rPr>
                <w:rFonts w:asciiTheme="majorHAnsi" w:hAnsiTheme="majorHAnsi" w:cstheme="majorHAnsi"/>
                <w:sz w:val="22"/>
                <w:szCs w:val="22"/>
              </w:rPr>
              <w:t>312.90 hectares of natural forest were authorized by the municipal government for conservation under the figure of protected area. The management of the resolution of registration of the National Council of Protected Areas (NCPA) is in process. This goal depends on the institutional responsibility and appropriation of NCPA to issue the aforementioned resolution.</w:t>
            </w:r>
          </w:p>
        </w:tc>
      </w:tr>
      <w:tr w:rsidR="00C22BDE" w:rsidRPr="00990821" w14:paraId="22267B93" w14:textId="77777777">
        <w:trPr>
          <w:trHeight w:val="1020"/>
          <w:jc w:val="center"/>
        </w:trPr>
        <w:tc>
          <w:tcPr>
            <w:tcW w:w="14050" w:type="dxa"/>
            <w:gridSpan w:val="7"/>
            <w:tcBorders>
              <w:top w:val="single" w:sz="4" w:space="0" w:color="009999"/>
              <w:left w:val="single" w:sz="4" w:space="0" w:color="009999"/>
              <w:bottom w:val="single" w:sz="4" w:space="0" w:color="009999"/>
              <w:right w:val="single" w:sz="4" w:space="0" w:color="009999"/>
            </w:tcBorders>
          </w:tcPr>
          <w:p w14:paraId="510E06C4" w14:textId="77777777" w:rsidR="00C22BDE" w:rsidRPr="00990821" w:rsidRDefault="007D0481" w:rsidP="00990821">
            <w:pPr>
              <w:pStyle w:val="Normal1"/>
              <w:pBdr>
                <w:top w:val="nil"/>
                <w:left w:val="nil"/>
                <w:bottom w:val="nil"/>
                <w:right w:val="nil"/>
                <w:between w:val="nil"/>
              </w:pBdr>
              <w:ind w:left="562" w:right="305"/>
              <w:rPr>
                <w:rFonts w:asciiTheme="majorHAnsi" w:hAnsiTheme="majorHAnsi" w:cstheme="majorHAnsi"/>
                <w:color w:val="767171"/>
                <w:sz w:val="22"/>
                <w:szCs w:val="22"/>
              </w:rPr>
            </w:pPr>
            <w:r w:rsidRPr="00990821">
              <w:rPr>
                <w:rFonts w:asciiTheme="majorHAnsi" w:hAnsiTheme="majorHAnsi" w:cstheme="majorHAnsi"/>
                <w:color w:val="767171"/>
                <w:sz w:val="22"/>
                <w:szCs w:val="22"/>
              </w:rPr>
              <w:t xml:space="preserve">Note: the proposed value was met in quantitative </w:t>
            </w:r>
            <w:proofErr w:type="gramStart"/>
            <w:r w:rsidRPr="00990821">
              <w:rPr>
                <w:rFonts w:asciiTheme="majorHAnsi" w:hAnsiTheme="majorHAnsi" w:cstheme="majorHAnsi"/>
                <w:color w:val="767171"/>
                <w:sz w:val="22"/>
                <w:szCs w:val="22"/>
              </w:rPr>
              <w:t>terms,</w:t>
            </w:r>
            <w:proofErr w:type="gramEnd"/>
            <w:r w:rsidRPr="00990821">
              <w:rPr>
                <w:rFonts w:asciiTheme="majorHAnsi" w:hAnsiTheme="majorHAnsi" w:cstheme="majorHAnsi"/>
                <w:color w:val="767171"/>
                <w:sz w:val="22"/>
                <w:szCs w:val="22"/>
              </w:rPr>
              <w:t xml:space="preserve"> however, the scope is still in process for the management of the registration resolution of the National Council of Protected Areas (NCPA). The achievement of this goal does not depend on the MENR or the Management Unit but on the institutional responsibility and appropriation of NCPA to issue the aforementioned resolution.</w:t>
            </w:r>
          </w:p>
        </w:tc>
      </w:tr>
    </w:tbl>
    <w:p w14:paraId="395F7F3C" w14:textId="77777777" w:rsidR="00C22BDE" w:rsidRPr="00990821" w:rsidRDefault="00C22BDE" w:rsidP="00990821">
      <w:pPr>
        <w:pStyle w:val="Normal1"/>
        <w:rPr>
          <w:rFonts w:asciiTheme="majorHAnsi" w:hAnsiTheme="majorHAnsi" w:cstheme="majorHAnsi"/>
        </w:rPr>
      </w:pPr>
    </w:p>
    <w:p w14:paraId="1FA0E98E" w14:textId="77777777" w:rsidR="00C22BDE" w:rsidRPr="00990821" w:rsidRDefault="00F168D1" w:rsidP="00F168D1">
      <w:pPr>
        <w:rPr>
          <w:rFonts w:asciiTheme="majorHAnsi" w:hAnsiTheme="majorHAnsi" w:cstheme="majorHAnsi"/>
        </w:rPr>
        <w:sectPr w:rsidR="00C22BDE" w:rsidRPr="00990821" w:rsidSect="00E24193">
          <w:pgSz w:w="15840" w:h="12240" w:orient="landscape"/>
          <w:pgMar w:top="1699" w:right="1411" w:bottom="1699" w:left="1411" w:header="706" w:footer="706" w:gutter="0"/>
          <w:cols w:space="720"/>
          <w:docGrid w:linePitch="299"/>
        </w:sectPr>
      </w:pPr>
      <w:r>
        <w:rPr>
          <w:rFonts w:asciiTheme="majorHAnsi" w:hAnsiTheme="majorHAnsi" w:cstheme="majorHAnsi"/>
        </w:rPr>
        <w:br w:type="page"/>
      </w:r>
    </w:p>
    <w:p w14:paraId="7B2CAE5F" w14:textId="77777777" w:rsidR="00C22BDE" w:rsidRPr="00990821" w:rsidRDefault="00C22BDE" w:rsidP="00990821">
      <w:pPr>
        <w:pStyle w:val="Normal1"/>
        <w:spacing w:before="6"/>
        <w:rPr>
          <w:rFonts w:asciiTheme="majorHAnsi" w:hAnsiTheme="majorHAnsi" w:cstheme="majorHAnsi"/>
        </w:rPr>
      </w:pPr>
    </w:p>
    <w:tbl>
      <w:tblPr>
        <w:tblStyle w:val="a5"/>
        <w:tblW w:w="14709" w:type="dxa"/>
        <w:jc w:val="center"/>
        <w:tblInd w:w="0" w:type="dxa"/>
        <w:tblLayout w:type="fixed"/>
        <w:tblLook w:val="0000" w:firstRow="0" w:lastRow="0" w:firstColumn="0" w:lastColumn="0" w:noHBand="0" w:noVBand="0"/>
      </w:tblPr>
      <w:tblGrid>
        <w:gridCol w:w="900"/>
        <w:gridCol w:w="2070"/>
        <w:gridCol w:w="720"/>
        <w:gridCol w:w="2797"/>
        <w:gridCol w:w="1433"/>
        <w:gridCol w:w="2070"/>
        <w:gridCol w:w="4719"/>
      </w:tblGrid>
      <w:tr w:rsidR="00C22BDE" w:rsidRPr="00990821" w14:paraId="0B2233D5" w14:textId="77777777" w:rsidTr="003917F3">
        <w:trPr>
          <w:trHeight w:val="710"/>
          <w:jc w:val="center"/>
        </w:trPr>
        <w:tc>
          <w:tcPr>
            <w:tcW w:w="900" w:type="dxa"/>
            <w:vMerge w:val="restart"/>
            <w:tcBorders>
              <w:top w:val="single" w:sz="4" w:space="0" w:color="009999"/>
              <w:left w:val="single" w:sz="4" w:space="0" w:color="009999"/>
              <w:right w:val="single" w:sz="4" w:space="0" w:color="009999"/>
            </w:tcBorders>
            <w:shd w:val="clear" w:color="auto" w:fill="FFFFFF"/>
          </w:tcPr>
          <w:p w14:paraId="7C2A5EC8" w14:textId="77777777" w:rsidR="00C22BDE" w:rsidRPr="00990821" w:rsidRDefault="007D0481" w:rsidP="00990821">
            <w:pPr>
              <w:pStyle w:val="Normal1"/>
              <w:rPr>
                <w:rFonts w:asciiTheme="majorHAnsi" w:hAnsiTheme="majorHAnsi" w:cstheme="majorHAnsi"/>
                <w:b/>
                <w:sz w:val="22"/>
                <w:szCs w:val="22"/>
              </w:rPr>
            </w:pPr>
            <w:r w:rsidRPr="00990821">
              <w:rPr>
                <w:rFonts w:asciiTheme="majorHAnsi" w:hAnsiTheme="majorHAnsi" w:cstheme="majorHAnsi"/>
                <w:b/>
                <w:sz w:val="22"/>
                <w:szCs w:val="22"/>
              </w:rPr>
              <w:t>SUB-COMP</w:t>
            </w:r>
          </w:p>
        </w:tc>
        <w:tc>
          <w:tcPr>
            <w:tcW w:w="2070" w:type="dxa"/>
            <w:vMerge w:val="restart"/>
            <w:tcBorders>
              <w:top w:val="single" w:sz="4" w:space="0" w:color="009999"/>
              <w:left w:val="single" w:sz="4" w:space="0" w:color="009999"/>
              <w:right w:val="single" w:sz="4" w:space="0" w:color="009999"/>
            </w:tcBorders>
            <w:shd w:val="clear" w:color="auto" w:fill="FFFFFF"/>
          </w:tcPr>
          <w:p w14:paraId="00830AA2" w14:textId="77777777" w:rsidR="00C22BDE" w:rsidRPr="00990821" w:rsidRDefault="007D0481" w:rsidP="00990821">
            <w:pPr>
              <w:pStyle w:val="Normal1"/>
              <w:spacing w:before="89"/>
              <w:rPr>
                <w:rFonts w:asciiTheme="majorHAnsi" w:hAnsiTheme="majorHAnsi" w:cstheme="majorHAnsi"/>
                <w:b/>
                <w:sz w:val="22"/>
                <w:szCs w:val="22"/>
              </w:rPr>
            </w:pPr>
            <w:r w:rsidRPr="00990821">
              <w:rPr>
                <w:rFonts w:asciiTheme="majorHAnsi" w:hAnsiTheme="majorHAnsi" w:cstheme="majorHAnsi"/>
                <w:b/>
                <w:sz w:val="22"/>
                <w:szCs w:val="22"/>
              </w:rPr>
              <w:t>INDICATOR</w:t>
            </w:r>
          </w:p>
        </w:tc>
        <w:tc>
          <w:tcPr>
            <w:tcW w:w="720" w:type="dxa"/>
            <w:vMerge w:val="restart"/>
            <w:tcBorders>
              <w:top w:val="single" w:sz="4" w:space="0" w:color="009999"/>
              <w:left w:val="single" w:sz="4" w:space="0" w:color="009999"/>
              <w:right w:val="single" w:sz="4" w:space="0" w:color="009999"/>
            </w:tcBorders>
            <w:shd w:val="clear" w:color="auto" w:fill="FFFFFF"/>
          </w:tcPr>
          <w:p w14:paraId="3E3B9296"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BASELINE</w:t>
            </w:r>
          </w:p>
        </w:tc>
        <w:tc>
          <w:tcPr>
            <w:tcW w:w="2797" w:type="dxa"/>
            <w:vMerge w:val="restart"/>
            <w:tcBorders>
              <w:top w:val="single" w:sz="4" w:space="0" w:color="009999"/>
              <w:left w:val="single" w:sz="4" w:space="0" w:color="009999"/>
              <w:right w:val="single" w:sz="4" w:space="0" w:color="009999"/>
            </w:tcBorders>
            <w:shd w:val="clear" w:color="auto" w:fill="FFFFFF"/>
          </w:tcPr>
          <w:p w14:paraId="0E736501" w14:textId="77777777" w:rsidR="00C22BDE" w:rsidRPr="00990821" w:rsidRDefault="007D0481" w:rsidP="00990821">
            <w:pPr>
              <w:pStyle w:val="Normal1"/>
              <w:spacing w:before="89"/>
              <w:rPr>
                <w:rFonts w:asciiTheme="majorHAnsi" w:hAnsiTheme="majorHAnsi" w:cstheme="majorHAnsi"/>
                <w:b/>
                <w:sz w:val="22"/>
                <w:szCs w:val="22"/>
              </w:rPr>
            </w:pPr>
            <w:r w:rsidRPr="00990821">
              <w:rPr>
                <w:rFonts w:asciiTheme="majorHAnsi" w:hAnsiTheme="majorHAnsi" w:cstheme="majorHAnsi"/>
                <w:b/>
                <w:sz w:val="22"/>
                <w:szCs w:val="22"/>
              </w:rPr>
              <w:t>FINISH LINE</w:t>
            </w:r>
          </w:p>
        </w:tc>
        <w:tc>
          <w:tcPr>
            <w:tcW w:w="1433" w:type="dxa"/>
            <w:vMerge w:val="restart"/>
            <w:tcBorders>
              <w:top w:val="single" w:sz="4" w:space="0" w:color="009999"/>
              <w:left w:val="single" w:sz="4" w:space="0" w:color="009999"/>
              <w:right w:val="single" w:sz="4" w:space="0" w:color="009999"/>
            </w:tcBorders>
            <w:shd w:val="clear" w:color="auto" w:fill="FFFFFF"/>
          </w:tcPr>
          <w:p w14:paraId="7BF69480" w14:textId="77777777" w:rsidR="00C22BDE" w:rsidRPr="00990821" w:rsidRDefault="007D0481" w:rsidP="00990821">
            <w:pPr>
              <w:pStyle w:val="Normal1"/>
              <w:ind w:left="111" w:right="114"/>
              <w:rPr>
                <w:rFonts w:asciiTheme="majorHAnsi" w:hAnsiTheme="majorHAnsi" w:cstheme="majorHAnsi"/>
                <w:b/>
                <w:sz w:val="22"/>
                <w:szCs w:val="22"/>
              </w:rPr>
            </w:pPr>
            <w:r w:rsidRPr="00990821">
              <w:rPr>
                <w:rFonts w:asciiTheme="majorHAnsi" w:hAnsiTheme="majorHAnsi" w:cstheme="majorHAnsi"/>
                <w:b/>
                <w:sz w:val="22"/>
                <w:szCs w:val="22"/>
              </w:rPr>
              <w:t>VALUE REACHED</w:t>
            </w:r>
          </w:p>
        </w:tc>
        <w:tc>
          <w:tcPr>
            <w:tcW w:w="2070" w:type="dxa"/>
            <w:vMerge w:val="restart"/>
            <w:tcBorders>
              <w:top w:val="single" w:sz="4" w:space="0" w:color="009999"/>
              <w:left w:val="single" w:sz="4" w:space="0" w:color="009999"/>
              <w:right w:val="single" w:sz="4" w:space="0" w:color="009999"/>
            </w:tcBorders>
            <w:shd w:val="clear" w:color="auto" w:fill="FFFFFF"/>
          </w:tcPr>
          <w:p w14:paraId="3DABFB18"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QUALIFICATION</w:t>
            </w:r>
            <w:r w:rsidRPr="00990821">
              <w:rPr>
                <w:rFonts w:asciiTheme="majorHAnsi" w:hAnsiTheme="majorHAnsi" w:cstheme="majorHAnsi"/>
                <w:sz w:val="22"/>
                <w:szCs w:val="22"/>
              </w:rPr>
              <w:t xml:space="preserve"> </w:t>
            </w:r>
            <w:r w:rsidRPr="00990821">
              <w:rPr>
                <w:rFonts w:asciiTheme="majorHAnsi" w:hAnsiTheme="majorHAnsi" w:cstheme="majorHAnsi"/>
                <w:b/>
                <w:sz w:val="22"/>
                <w:szCs w:val="22"/>
              </w:rPr>
              <w:t>OF ACHIEVEMENT</w:t>
            </w:r>
          </w:p>
        </w:tc>
        <w:tc>
          <w:tcPr>
            <w:tcW w:w="4719" w:type="dxa"/>
            <w:vMerge w:val="restart"/>
            <w:tcBorders>
              <w:top w:val="single" w:sz="4" w:space="0" w:color="009999"/>
              <w:left w:val="single" w:sz="4" w:space="0" w:color="009999"/>
              <w:right w:val="single" w:sz="4" w:space="0" w:color="009999"/>
            </w:tcBorders>
            <w:shd w:val="clear" w:color="auto" w:fill="FFFFFF"/>
          </w:tcPr>
          <w:p w14:paraId="09CCA6A8" w14:textId="77777777" w:rsidR="00C22BDE" w:rsidRPr="00990821" w:rsidRDefault="007D0481" w:rsidP="00990821">
            <w:pPr>
              <w:pStyle w:val="Normal1"/>
              <w:ind w:left="289" w:right="293"/>
              <w:rPr>
                <w:rFonts w:asciiTheme="majorHAnsi" w:hAnsiTheme="majorHAnsi" w:cstheme="majorHAnsi"/>
                <w:sz w:val="22"/>
                <w:szCs w:val="22"/>
              </w:rPr>
            </w:pPr>
            <w:r w:rsidRPr="00990821">
              <w:rPr>
                <w:rFonts w:asciiTheme="majorHAnsi" w:hAnsiTheme="majorHAnsi" w:cstheme="majorHAnsi"/>
                <w:b/>
                <w:sz w:val="22"/>
                <w:szCs w:val="22"/>
              </w:rPr>
              <w:t>JUSTIFICATION FOR CLASSIFICATION</w:t>
            </w:r>
          </w:p>
        </w:tc>
      </w:tr>
      <w:tr w:rsidR="00C22BDE" w:rsidRPr="00990821" w14:paraId="70BD6FE6" w14:textId="77777777" w:rsidTr="003917F3">
        <w:trPr>
          <w:trHeight w:val="380"/>
          <w:jc w:val="center"/>
        </w:trPr>
        <w:tc>
          <w:tcPr>
            <w:tcW w:w="900" w:type="dxa"/>
            <w:vMerge/>
            <w:tcBorders>
              <w:top w:val="single" w:sz="4" w:space="0" w:color="009999"/>
              <w:left w:val="single" w:sz="4" w:space="0" w:color="009999"/>
              <w:right w:val="single" w:sz="4" w:space="0" w:color="009999"/>
            </w:tcBorders>
            <w:shd w:val="clear" w:color="auto" w:fill="FFFFFF"/>
          </w:tcPr>
          <w:p w14:paraId="3A2B19B8"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2070" w:type="dxa"/>
            <w:vMerge/>
            <w:tcBorders>
              <w:top w:val="single" w:sz="4" w:space="0" w:color="009999"/>
              <w:left w:val="single" w:sz="4" w:space="0" w:color="009999"/>
              <w:right w:val="single" w:sz="4" w:space="0" w:color="009999"/>
            </w:tcBorders>
            <w:shd w:val="clear" w:color="auto" w:fill="FFFFFF"/>
          </w:tcPr>
          <w:p w14:paraId="2286692F"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720" w:type="dxa"/>
            <w:vMerge/>
            <w:tcBorders>
              <w:top w:val="single" w:sz="4" w:space="0" w:color="009999"/>
              <w:left w:val="single" w:sz="4" w:space="0" w:color="009999"/>
              <w:right w:val="single" w:sz="4" w:space="0" w:color="009999"/>
            </w:tcBorders>
            <w:shd w:val="clear" w:color="auto" w:fill="FFFFFF"/>
          </w:tcPr>
          <w:p w14:paraId="197DF28A"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2797" w:type="dxa"/>
            <w:vMerge/>
            <w:tcBorders>
              <w:top w:val="single" w:sz="4" w:space="0" w:color="009999"/>
              <w:left w:val="single" w:sz="4" w:space="0" w:color="009999"/>
              <w:right w:val="single" w:sz="4" w:space="0" w:color="009999"/>
            </w:tcBorders>
            <w:shd w:val="clear" w:color="auto" w:fill="FFFFFF"/>
          </w:tcPr>
          <w:p w14:paraId="0FCE5008"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433" w:type="dxa"/>
            <w:vMerge/>
            <w:tcBorders>
              <w:top w:val="single" w:sz="4" w:space="0" w:color="009999"/>
              <w:left w:val="single" w:sz="4" w:space="0" w:color="009999"/>
              <w:right w:val="single" w:sz="4" w:space="0" w:color="009999"/>
            </w:tcBorders>
            <w:shd w:val="clear" w:color="auto" w:fill="FFFFFF"/>
          </w:tcPr>
          <w:p w14:paraId="78E109B6"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2070" w:type="dxa"/>
            <w:vMerge/>
            <w:tcBorders>
              <w:top w:val="single" w:sz="4" w:space="0" w:color="009999"/>
              <w:left w:val="single" w:sz="4" w:space="0" w:color="009999"/>
              <w:right w:val="single" w:sz="4" w:space="0" w:color="009999"/>
            </w:tcBorders>
            <w:shd w:val="clear" w:color="auto" w:fill="FFFFFF"/>
          </w:tcPr>
          <w:p w14:paraId="6C3E7DE8"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4719" w:type="dxa"/>
            <w:vMerge/>
            <w:tcBorders>
              <w:top w:val="single" w:sz="4" w:space="0" w:color="009999"/>
              <w:left w:val="single" w:sz="4" w:space="0" w:color="009999"/>
              <w:right w:val="single" w:sz="4" w:space="0" w:color="009999"/>
            </w:tcBorders>
            <w:shd w:val="clear" w:color="auto" w:fill="FFFFFF"/>
          </w:tcPr>
          <w:p w14:paraId="3471119C"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r>
      <w:tr w:rsidR="00C22BDE" w:rsidRPr="00B23898" w14:paraId="363976BC" w14:textId="77777777" w:rsidTr="003917F3">
        <w:trPr>
          <w:trHeight w:val="1000"/>
          <w:jc w:val="center"/>
        </w:trPr>
        <w:tc>
          <w:tcPr>
            <w:tcW w:w="900" w:type="dxa"/>
            <w:vMerge w:val="restart"/>
            <w:tcBorders>
              <w:top w:val="single" w:sz="4" w:space="0" w:color="009999"/>
              <w:left w:val="single" w:sz="4" w:space="0" w:color="009999"/>
              <w:right w:val="single" w:sz="4" w:space="0" w:color="009999"/>
            </w:tcBorders>
          </w:tcPr>
          <w:p w14:paraId="2E7ACFC7" w14:textId="77777777" w:rsidR="00C22BDE" w:rsidRPr="00990821" w:rsidRDefault="007D0481" w:rsidP="00990821">
            <w:pPr>
              <w:pStyle w:val="Normal1"/>
              <w:spacing w:before="2"/>
              <w:ind w:left="64" w:right="40"/>
              <w:rPr>
                <w:rFonts w:asciiTheme="majorHAnsi" w:hAnsiTheme="majorHAnsi" w:cstheme="majorHAnsi"/>
                <w:sz w:val="22"/>
                <w:szCs w:val="22"/>
              </w:rPr>
            </w:pPr>
            <w:r w:rsidRPr="00990821">
              <w:rPr>
                <w:rFonts w:asciiTheme="majorHAnsi" w:hAnsiTheme="majorHAnsi" w:cstheme="majorHAnsi"/>
                <w:b/>
                <w:sz w:val="22"/>
                <w:szCs w:val="22"/>
              </w:rPr>
              <w:t>2.2</w:t>
            </w:r>
          </w:p>
        </w:tc>
        <w:tc>
          <w:tcPr>
            <w:tcW w:w="2070" w:type="dxa"/>
            <w:vMerge w:val="restart"/>
            <w:tcBorders>
              <w:top w:val="single" w:sz="4" w:space="0" w:color="009999"/>
              <w:left w:val="single" w:sz="4" w:space="0" w:color="009999"/>
              <w:right w:val="single" w:sz="4" w:space="0" w:color="009999"/>
            </w:tcBorders>
          </w:tcPr>
          <w:p w14:paraId="3881DDA2"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Number of ancestral and traditional practices implemented, including area and households benefited.</w:t>
            </w:r>
          </w:p>
        </w:tc>
        <w:tc>
          <w:tcPr>
            <w:tcW w:w="720" w:type="dxa"/>
            <w:tcBorders>
              <w:top w:val="single" w:sz="4" w:space="0" w:color="009999"/>
              <w:left w:val="single" w:sz="4" w:space="0" w:color="009999"/>
              <w:bottom w:val="single" w:sz="4" w:space="0" w:color="009999"/>
              <w:right w:val="single" w:sz="4" w:space="0" w:color="009999"/>
            </w:tcBorders>
          </w:tcPr>
          <w:p w14:paraId="69206F9C"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797" w:type="dxa"/>
            <w:tcBorders>
              <w:top w:val="single" w:sz="4" w:space="0" w:color="009999"/>
              <w:left w:val="single" w:sz="4" w:space="0" w:color="009999"/>
              <w:bottom w:val="single" w:sz="4" w:space="0" w:color="009999"/>
              <w:right w:val="single" w:sz="4" w:space="0" w:color="009999"/>
            </w:tcBorders>
          </w:tcPr>
          <w:p w14:paraId="1C6692C2" w14:textId="77777777" w:rsidR="00C22BDE" w:rsidRPr="00990821" w:rsidRDefault="007D0481" w:rsidP="00990821">
            <w:pPr>
              <w:pStyle w:val="Normal1"/>
              <w:ind w:left="64" w:right="37"/>
              <w:rPr>
                <w:rFonts w:asciiTheme="majorHAnsi" w:hAnsiTheme="majorHAnsi" w:cstheme="majorHAnsi"/>
                <w:sz w:val="22"/>
                <w:szCs w:val="22"/>
              </w:rPr>
            </w:pPr>
            <w:r w:rsidRPr="00990821">
              <w:rPr>
                <w:rFonts w:asciiTheme="majorHAnsi" w:hAnsiTheme="majorHAnsi" w:cstheme="majorHAnsi"/>
                <w:sz w:val="22"/>
                <w:szCs w:val="22"/>
              </w:rPr>
              <w:t>At least 2 ancestral practices implemented to increase the resilience of productive landscapes.</w:t>
            </w:r>
          </w:p>
        </w:tc>
        <w:tc>
          <w:tcPr>
            <w:tcW w:w="1433" w:type="dxa"/>
            <w:tcBorders>
              <w:top w:val="single" w:sz="4" w:space="0" w:color="009999"/>
              <w:left w:val="single" w:sz="4" w:space="0" w:color="009999"/>
              <w:bottom w:val="single" w:sz="4" w:space="0" w:color="009999"/>
              <w:right w:val="single" w:sz="4" w:space="0" w:color="009999"/>
            </w:tcBorders>
          </w:tcPr>
          <w:p w14:paraId="2618E336" w14:textId="77777777" w:rsidR="00C22BDE" w:rsidRPr="00990821" w:rsidRDefault="007D0481" w:rsidP="00990821">
            <w:pPr>
              <w:pStyle w:val="Normal1"/>
              <w:ind w:left="64" w:right="39"/>
              <w:rPr>
                <w:rFonts w:asciiTheme="majorHAnsi" w:hAnsiTheme="majorHAnsi" w:cstheme="majorHAnsi"/>
                <w:sz w:val="22"/>
                <w:szCs w:val="22"/>
              </w:rPr>
            </w:pPr>
            <w:r w:rsidRPr="00990821">
              <w:rPr>
                <w:rFonts w:asciiTheme="majorHAnsi" w:hAnsiTheme="majorHAnsi" w:cstheme="majorHAnsi"/>
                <w:sz w:val="22"/>
                <w:szCs w:val="22"/>
              </w:rPr>
              <w:t>10 ancestral practices implemented</w:t>
            </w:r>
          </w:p>
        </w:tc>
        <w:tc>
          <w:tcPr>
            <w:tcW w:w="2070" w:type="dxa"/>
            <w:tcBorders>
              <w:top w:val="single" w:sz="4" w:space="0" w:color="009999"/>
              <w:left w:val="single" w:sz="4" w:space="0" w:color="009999"/>
              <w:bottom w:val="single" w:sz="4" w:space="0" w:color="009999"/>
              <w:right w:val="single" w:sz="4" w:space="0" w:color="009999"/>
            </w:tcBorders>
            <w:shd w:val="clear" w:color="auto" w:fill="92D050"/>
          </w:tcPr>
          <w:p w14:paraId="23D15414"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4719" w:type="dxa"/>
            <w:tcBorders>
              <w:top w:val="single" w:sz="4" w:space="0" w:color="009999"/>
              <w:left w:val="single" w:sz="4" w:space="0" w:color="009999"/>
              <w:bottom w:val="single" w:sz="4" w:space="0" w:color="009999"/>
              <w:right w:val="single" w:sz="4" w:space="0" w:color="009999"/>
            </w:tcBorders>
          </w:tcPr>
          <w:p w14:paraId="3093455B" w14:textId="77777777" w:rsidR="00C22BDE" w:rsidRPr="00990821" w:rsidRDefault="007D0481" w:rsidP="00990821">
            <w:pPr>
              <w:pStyle w:val="Normal1"/>
              <w:spacing w:before="2"/>
              <w:ind w:left="64" w:right="30" w:firstLine="36"/>
              <w:rPr>
                <w:rFonts w:asciiTheme="majorHAnsi" w:hAnsiTheme="majorHAnsi" w:cstheme="majorHAnsi"/>
                <w:sz w:val="22"/>
                <w:szCs w:val="22"/>
              </w:rPr>
            </w:pPr>
            <w:r w:rsidRPr="00990821">
              <w:rPr>
                <w:rFonts w:asciiTheme="majorHAnsi" w:hAnsiTheme="majorHAnsi" w:cstheme="majorHAnsi"/>
                <w:sz w:val="22"/>
                <w:szCs w:val="22"/>
              </w:rPr>
              <w:t xml:space="preserve">10 ancestral practices identified in the </w:t>
            </w:r>
            <w:proofErr w:type="spellStart"/>
            <w:r w:rsidRPr="00990821">
              <w:rPr>
                <w:rFonts w:asciiTheme="majorHAnsi" w:hAnsiTheme="majorHAnsi" w:cstheme="majorHAnsi"/>
                <w:sz w:val="22"/>
                <w:szCs w:val="22"/>
              </w:rPr>
              <w:t>Nahualate</w:t>
            </w:r>
            <w:proofErr w:type="spellEnd"/>
            <w:r w:rsidRPr="00990821">
              <w:rPr>
                <w:rFonts w:asciiTheme="majorHAnsi" w:hAnsiTheme="majorHAnsi" w:cstheme="majorHAnsi"/>
                <w:sz w:val="22"/>
                <w:szCs w:val="22"/>
              </w:rPr>
              <w:t xml:space="preserve"> river basin, through a participatory diagnosis report available in</w:t>
            </w:r>
          </w:p>
          <w:p w14:paraId="1CD86F7B" w14:textId="77777777" w:rsidR="00C22BDE" w:rsidRPr="00990821" w:rsidRDefault="007D0481" w:rsidP="00990821">
            <w:pPr>
              <w:pStyle w:val="Normal1"/>
              <w:spacing w:before="2"/>
              <w:ind w:left="64" w:right="30" w:firstLine="36"/>
              <w:rPr>
                <w:rFonts w:asciiTheme="majorHAnsi" w:hAnsiTheme="majorHAnsi" w:cstheme="majorHAnsi"/>
                <w:sz w:val="22"/>
                <w:szCs w:val="22"/>
                <w:lang w:val="es-CR"/>
              </w:rPr>
            </w:pPr>
            <w:r w:rsidRPr="00990821">
              <w:rPr>
                <w:rFonts w:asciiTheme="majorHAnsi" w:hAnsiTheme="majorHAnsi" w:cstheme="majorHAnsi"/>
                <w:sz w:val="22"/>
                <w:szCs w:val="22"/>
                <w:u w:val="single"/>
                <w:lang w:val="es-CR"/>
              </w:rPr>
              <w:t xml:space="preserve">http://www.marn.gob.gt/Multi </w:t>
            </w:r>
            <w:hyperlink r:id="rId22">
              <w:r w:rsidRPr="00990821">
                <w:rPr>
                  <w:rFonts w:asciiTheme="majorHAnsi" w:hAnsiTheme="majorHAnsi" w:cstheme="majorHAnsi"/>
                  <w:sz w:val="22"/>
                  <w:szCs w:val="22"/>
                  <w:u w:val="single"/>
                  <w:lang w:val="es-CR"/>
                </w:rPr>
                <w:t>media / 9219.pdf</w:t>
              </w:r>
            </w:hyperlink>
          </w:p>
        </w:tc>
      </w:tr>
      <w:tr w:rsidR="00C22BDE" w:rsidRPr="00990821" w14:paraId="34E7E4F7" w14:textId="77777777" w:rsidTr="003917F3">
        <w:trPr>
          <w:trHeight w:val="580"/>
          <w:jc w:val="center"/>
        </w:trPr>
        <w:tc>
          <w:tcPr>
            <w:tcW w:w="900" w:type="dxa"/>
            <w:vMerge/>
            <w:tcBorders>
              <w:top w:val="single" w:sz="4" w:space="0" w:color="009999"/>
              <w:left w:val="single" w:sz="4" w:space="0" w:color="009999"/>
              <w:right w:val="single" w:sz="4" w:space="0" w:color="009999"/>
            </w:tcBorders>
          </w:tcPr>
          <w:p w14:paraId="558CD4D9"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lang w:val="es-CR"/>
              </w:rPr>
            </w:pPr>
          </w:p>
        </w:tc>
        <w:tc>
          <w:tcPr>
            <w:tcW w:w="2070" w:type="dxa"/>
            <w:vMerge/>
            <w:tcBorders>
              <w:top w:val="single" w:sz="4" w:space="0" w:color="009999"/>
              <w:left w:val="single" w:sz="4" w:space="0" w:color="009999"/>
              <w:right w:val="single" w:sz="4" w:space="0" w:color="009999"/>
            </w:tcBorders>
          </w:tcPr>
          <w:p w14:paraId="16CE7EC6"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lang w:val="es-CR"/>
              </w:rPr>
            </w:pPr>
          </w:p>
        </w:tc>
        <w:tc>
          <w:tcPr>
            <w:tcW w:w="720" w:type="dxa"/>
            <w:tcBorders>
              <w:top w:val="single" w:sz="4" w:space="0" w:color="009999"/>
              <w:left w:val="single" w:sz="4" w:space="0" w:color="009999"/>
              <w:bottom w:val="single" w:sz="4" w:space="0" w:color="009999"/>
              <w:right w:val="single" w:sz="4" w:space="0" w:color="009999"/>
            </w:tcBorders>
          </w:tcPr>
          <w:p w14:paraId="0AE221AA" w14:textId="77777777" w:rsidR="00C22BDE" w:rsidRPr="00990821" w:rsidRDefault="007D0481" w:rsidP="00990821">
            <w:pPr>
              <w:pStyle w:val="Normal1"/>
              <w:ind w:left="293" w:right="258"/>
              <w:rPr>
                <w:rFonts w:asciiTheme="majorHAnsi" w:hAnsiTheme="majorHAnsi" w:cstheme="majorHAnsi"/>
                <w:sz w:val="22"/>
                <w:szCs w:val="22"/>
              </w:rPr>
            </w:pPr>
            <w:r w:rsidRPr="00990821">
              <w:rPr>
                <w:rFonts w:asciiTheme="majorHAnsi" w:hAnsiTheme="majorHAnsi" w:cstheme="majorHAnsi"/>
                <w:sz w:val="22"/>
                <w:szCs w:val="22"/>
              </w:rPr>
              <w:t>0</w:t>
            </w:r>
          </w:p>
        </w:tc>
        <w:tc>
          <w:tcPr>
            <w:tcW w:w="2797" w:type="dxa"/>
            <w:tcBorders>
              <w:top w:val="single" w:sz="4" w:space="0" w:color="009999"/>
              <w:left w:val="single" w:sz="4" w:space="0" w:color="009999"/>
              <w:bottom w:val="single" w:sz="4" w:space="0" w:color="009999"/>
              <w:right w:val="single" w:sz="4" w:space="0" w:color="009999"/>
            </w:tcBorders>
          </w:tcPr>
          <w:p w14:paraId="20321EEC" w14:textId="77777777" w:rsidR="00C22BDE" w:rsidRPr="00990821" w:rsidRDefault="007D0481" w:rsidP="00990821">
            <w:pPr>
              <w:pStyle w:val="Normal1"/>
              <w:ind w:right="483"/>
              <w:rPr>
                <w:rFonts w:asciiTheme="majorHAnsi" w:hAnsiTheme="majorHAnsi" w:cstheme="majorHAnsi"/>
                <w:sz w:val="22"/>
                <w:szCs w:val="22"/>
              </w:rPr>
            </w:pPr>
            <w:r w:rsidRPr="00990821">
              <w:rPr>
                <w:rFonts w:asciiTheme="majorHAnsi" w:hAnsiTheme="majorHAnsi" w:cstheme="majorHAnsi"/>
                <w:sz w:val="22"/>
                <w:szCs w:val="22"/>
              </w:rPr>
              <w:t>NA</w:t>
            </w:r>
          </w:p>
        </w:tc>
        <w:tc>
          <w:tcPr>
            <w:tcW w:w="1433" w:type="dxa"/>
            <w:tcBorders>
              <w:top w:val="single" w:sz="4" w:space="0" w:color="009999"/>
              <w:left w:val="single" w:sz="4" w:space="0" w:color="009999"/>
              <w:bottom w:val="single" w:sz="4" w:space="0" w:color="009999"/>
              <w:right w:val="single" w:sz="4" w:space="0" w:color="009999"/>
            </w:tcBorders>
          </w:tcPr>
          <w:p w14:paraId="3DD904FF" w14:textId="77777777" w:rsidR="00C22BDE" w:rsidRPr="00990821" w:rsidRDefault="007D0481" w:rsidP="00990821">
            <w:pPr>
              <w:pStyle w:val="Normal1"/>
              <w:spacing w:before="96"/>
              <w:ind w:left="64" w:right="387"/>
              <w:rPr>
                <w:rFonts w:asciiTheme="majorHAnsi" w:hAnsiTheme="majorHAnsi" w:cstheme="majorHAnsi"/>
                <w:sz w:val="22"/>
                <w:szCs w:val="22"/>
              </w:rPr>
            </w:pPr>
            <w:r w:rsidRPr="00990821">
              <w:rPr>
                <w:rFonts w:asciiTheme="majorHAnsi" w:hAnsiTheme="majorHAnsi" w:cstheme="majorHAnsi"/>
                <w:sz w:val="22"/>
                <w:szCs w:val="22"/>
              </w:rPr>
              <w:t>83,37 hectares</w:t>
            </w:r>
          </w:p>
        </w:tc>
        <w:tc>
          <w:tcPr>
            <w:tcW w:w="2070" w:type="dxa"/>
            <w:tcBorders>
              <w:top w:val="single" w:sz="4" w:space="0" w:color="009999"/>
              <w:left w:val="single" w:sz="4" w:space="0" w:color="009999"/>
              <w:bottom w:val="single" w:sz="4" w:space="0" w:color="009999"/>
              <w:right w:val="single" w:sz="4" w:space="0" w:color="009999"/>
            </w:tcBorders>
          </w:tcPr>
          <w:p w14:paraId="49A18C7E" w14:textId="77777777" w:rsidR="00C22BDE" w:rsidRPr="00990821" w:rsidRDefault="007D0481" w:rsidP="00990821">
            <w:pPr>
              <w:pStyle w:val="Normal1"/>
              <w:ind w:left="428" w:right="428"/>
              <w:rPr>
                <w:rFonts w:asciiTheme="majorHAnsi" w:hAnsiTheme="majorHAnsi" w:cstheme="majorHAnsi"/>
                <w:sz w:val="22"/>
                <w:szCs w:val="22"/>
              </w:rPr>
            </w:pPr>
            <w:r w:rsidRPr="00990821">
              <w:rPr>
                <w:rFonts w:asciiTheme="majorHAnsi" w:hAnsiTheme="majorHAnsi" w:cstheme="majorHAnsi"/>
                <w:sz w:val="22"/>
                <w:szCs w:val="22"/>
              </w:rPr>
              <w:t>NA</w:t>
            </w:r>
          </w:p>
        </w:tc>
        <w:tc>
          <w:tcPr>
            <w:tcW w:w="4719" w:type="dxa"/>
            <w:tcBorders>
              <w:top w:val="single" w:sz="4" w:space="0" w:color="009999"/>
              <w:left w:val="single" w:sz="4" w:space="0" w:color="009999"/>
              <w:bottom w:val="single" w:sz="4" w:space="0" w:color="009999"/>
              <w:right w:val="single" w:sz="4" w:space="0" w:color="009999"/>
            </w:tcBorders>
          </w:tcPr>
          <w:p w14:paraId="5597A027" w14:textId="77777777" w:rsidR="00C22BDE" w:rsidRPr="00990821" w:rsidRDefault="007D0481" w:rsidP="00990821">
            <w:pPr>
              <w:pStyle w:val="Normal1"/>
              <w:spacing w:before="1"/>
              <w:ind w:left="64" w:right="30"/>
              <w:rPr>
                <w:rFonts w:asciiTheme="majorHAnsi" w:hAnsiTheme="majorHAnsi" w:cstheme="majorHAnsi"/>
                <w:sz w:val="22"/>
                <w:szCs w:val="22"/>
              </w:rPr>
            </w:pPr>
            <w:r w:rsidRPr="00990821">
              <w:rPr>
                <w:rFonts w:asciiTheme="majorHAnsi" w:hAnsiTheme="majorHAnsi" w:cstheme="majorHAnsi"/>
                <w:sz w:val="22"/>
                <w:szCs w:val="22"/>
              </w:rPr>
              <w:t>There is no goal to calculate the percentage of execution and to classify the achievement.</w:t>
            </w:r>
          </w:p>
        </w:tc>
      </w:tr>
      <w:tr w:rsidR="00C22BDE" w:rsidRPr="00990821" w14:paraId="2188A289" w14:textId="77777777" w:rsidTr="003917F3">
        <w:trPr>
          <w:trHeight w:val="660"/>
          <w:jc w:val="center"/>
        </w:trPr>
        <w:tc>
          <w:tcPr>
            <w:tcW w:w="900" w:type="dxa"/>
            <w:vMerge/>
            <w:tcBorders>
              <w:top w:val="single" w:sz="4" w:space="0" w:color="009999"/>
              <w:left w:val="single" w:sz="4" w:space="0" w:color="009999"/>
              <w:right w:val="single" w:sz="4" w:space="0" w:color="009999"/>
            </w:tcBorders>
          </w:tcPr>
          <w:p w14:paraId="3F47A7AE"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2070" w:type="dxa"/>
            <w:vMerge/>
            <w:tcBorders>
              <w:top w:val="single" w:sz="4" w:space="0" w:color="009999"/>
              <w:left w:val="single" w:sz="4" w:space="0" w:color="009999"/>
              <w:right w:val="single" w:sz="4" w:space="0" w:color="009999"/>
            </w:tcBorders>
          </w:tcPr>
          <w:p w14:paraId="3AF890C8"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720" w:type="dxa"/>
            <w:tcBorders>
              <w:top w:val="single" w:sz="4" w:space="0" w:color="009999"/>
              <w:left w:val="single" w:sz="4" w:space="0" w:color="009999"/>
              <w:bottom w:val="single" w:sz="4" w:space="0" w:color="009999"/>
              <w:right w:val="single" w:sz="4" w:space="0" w:color="009999"/>
            </w:tcBorders>
          </w:tcPr>
          <w:p w14:paraId="6CD728F0" w14:textId="77777777" w:rsidR="00C22BDE" w:rsidRPr="00990821" w:rsidRDefault="007D0481" w:rsidP="00990821">
            <w:pPr>
              <w:pStyle w:val="Normal1"/>
              <w:ind w:left="293" w:right="258"/>
              <w:rPr>
                <w:rFonts w:asciiTheme="majorHAnsi" w:hAnsiTheme="majorHAnsi" w:cstheme="majorHAnsi"/>
                <w:sz w:val="22"/>
                <w:szCs w:val="22"/>
              </w:rPr>
            </w:pPr>
            <w:r w:rsidRPr="00990821">
              <w:rPr>
                <w:rFonts w:asciiTheme="majorHAnsi" w:hAnsiTheme="majorHAnsi" w:cstheme="majorHAnsi"/>
                <w:sz w:val="22"/>
                <w:szCs w:val="22"/>
              </w:rPr>
              <w:t>0</w:t>
            </w:r>
          </w:p>
        </w:tc>
        <w:tc>
          <w:tcPr>
            <w:tcW w:w="2797" w:type="dxa"/>
            <w:tcBorders>
              <w:top w:val="single" w:sz="4" w:space="0" w:color="009999"/>
              <w:left w:val="single" w:sz="4" w:space="0" w:color="009999"/>
              <w:bottom w:val="single" w:sz="4" w:space="0" w:color="009999"/>
              <w:right w:val="single" w:sz="4" w:space="0" w:color="009999"/>
            </w:tcBorders>
          </w:tcPr>
          <w:p w14:paraId="154A68B1" w14:textId="77777777" w:rsidR="00C22BDE" w:rsidRPr="00990821" w:rsidRDefault="007D0481" w:rsidP="00990821">
            <w:pPr>
              <w:pStyle w:val="Normal1"/>
              <w:ind w:right="483"/>
              <w:rPr>
                <w:rFonts w:asciiTheme="majorHAnsi" w:hAnsiTheme="majorHAnsi" w:cstheme="majorHAnsi"/>
                <w:sz w:val="22"/>
                <w:szCs w:val="22"/>
              </w:rPr>
            </w:pPr>
            <w:r w:rsidRPr="00990821">
              <w:rPr>
                <w:rFonts w:asciiTheme="majorHAnsi" w:hAnsiTheme="majorHAnsi" w:cstheme="majorHAnsi"/>
                <w:sz w:val="22"/>
                <w:szCs w:val="22"/>
              </w:rPr>
              <w:t>NA</w:t>
            </w:r>
          </w:p>
        </w:tc>
        <w:tc>
          <w:tcPr>
            <w:tcW w:w="1433" w:type="dxa"/>
            <w:tcBorders>
              <w:top w:val="single" w:sz="4" w:space="0" w:color="009999"/>
              <w:left w:val="single" w:sz="4" w:space="0" w:color="009999"/>
              <w:bottom w:val="single" w:sz="4" w:space="0" w:color="009999"/>
              <w:right w:val="single" w:sz="4" w:space="0" w:color="009999"/>
            </w:tcBorders>
          </w:tcPr>
          <w:p w14:paraId="629EF82F"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sz w:val="22"/>
                <w:szCs w:val="22"/>
              </w:rPr>
              <w:t>250 homes (approximately 1125 people)</w:t>
            </w:r>
          </w:p>
        </w:tc>
        <w:tc>
          <w:tcPr>
            <w:tcW w:w="2070" w:type="dxa"/>
            <w:tcBorders>
              <w:top w:val="single" w:sz="4" w:space="0" w:color="009999"/>
              <w:left w:val="single" w:sz="4" w:space="0" w:color="009999"/>
              <w:bottom w:val="single" w:sz="4" w:space="0" w:color="009999"/>
              <w:right w:val="single" w:sz="4" w:space="0" w:color="009999"/>
            </w:tcBorders>
          </w:tcPr>
          <w:p w14:paraId="07A41186" w14:textId="77777777" w:rsidR="00C22BDE" w:rsidRPr="00990821" w:rsidRDefault="007D0481" w:rsidP="00990821">
            <w:pPr>
              <w:pStyle w:val="Normal1"/>
              <w:ind w:left="428" w:right="428"/>
              <w:rPr>
                <w:rFonts w:asciiTheme="majorHAnsi" w:hAnsiTheme="majorHAnsi" w:cstheme="majorHAnsi"/>
                <w:sz w:val="22"/>
                <w:szCs w:val="22"/>
              </w:rPr>
            </w:pPr>
            <w:r w:rsidRPr="00990821">
              <w:rPr>
                <w:rFonts w:asciiTheme="majorHAnsi" w:hAnsiTheme="majorHAnsi" w:cstheme="majorHAnsi"/>
                <w:sz w:val="22"/>
                <w:szCs w:val="22"/>
              </w:rPr>
              <w:t>NA</w:t>
            </w:r>
          </w:p>
        </w:tc>
        <w:tc>
          <w:tcPr>
            <w:tcW w:w="4719" w:type="dxa"/>
            <w:tcBorders>
              <w:top w:val="single" w:sz="4" w:space="0" w:color="009999"/>
              <w:left w:val="single" w:sz="4" w:space="0" w:color="009999"/>
              <w:bottom w:val="single" w:sz="4" w:space="0" w:color="009999"/>
              <w:right w:val="single" w:sz="4" w:space="0" w:color="009999"/>
            </w:tcBorders>
          </w:tcPr>
          <w:p w14:paraId="3C40EB1E" w14:textId="77777777" w:rsidR="00C22BDE" w:rsidRPr="00990821" w:rsidRDefault="007D0481" w:rsidP="00990821">
            <w:pPr>
              <w:pStyle w:val="Normal1"/>
              <w:spacing w:before="94"/>
              <w:ind w:left="64" w:right="25"/>
              <w:rPr>
                <w:rFonts w:asciiTheme="majorHAnsi" w:hAnsiTheme="majorHAnsi" w:cstheme="majorHAnsi"/>
                <w:sz w:val="22"/>
                <w:szCs w:val="22"/>
              </w:rPr>
            </w:pPr>
            <w:r w:rsidRPr="00990821">
              <w:rPr>
                <w:rFonts w:asciiTheme="majorHAnsi" w:hAnsiTheme="majorHAnsi" w:cstheme="majorHAnsi"/>
                <w:sz w:val="22"/>
                <w:szCs w:val="22"/>
              </w:rPr>
              <w:t>There is no goal to calculate the percentage of execution and to classify the achievement.</w:t>
            </w:r>
          </w:p>
        </w:tc>
      </w:tr>
      <w:tr w:rsidR="00C22BDE" w:rsidRPr="00990821" w14:paraId="3EFDE926" w14:textId="77777777" w:rsidTr="003917F3">
        <w:trPr>
          <w:trHeight w:val="1162"/>
          <w:jc w:val="center"/>
        </w:trPr>
        <w:tc>
          <w:tcPr>
            <w:tcW w:w="900" w:type="dxa"/>
            <w:tcBorders>
              <w:top w:val="single" w:sz="4" w:space="0" w:color="009999"/>
              <w:left w:val="single" w:sz="4" w:space="0" w:color="009999"/>
              <w:bottom w:val="single" w:sz="4" w:space="0" w:color="009999"/>
              <w:right w:val="single" w:sz="4" w:space="0" w:color="009999"/>
            </w:tcBorders>
          </w:tcPr>
          <w:p w14:paraId="11D023EF" w14:textId="77777777" w:rsidR="00C22BDE" w:rsidRPr="00990821" w:rsidRDefault="007D0481" w:rsidP="00990821">
            <w:pPr>
              <w:pStyle w:val="Normal1"/>
              <w:spacing w:before="2"/>
              <w:ind w:left="64" w:right="40"/>
              <w:rPr>
                <w:rFonts w:asciiTheme="majorHAnsi" w:hAnsiTheme="majorHAnsi" w:cstheme="majorHAnsi"/>
                <w:sz w:val="22"/>
                <w:szCs w:val="22"/>
              </w:rPr>
            </w:pPr>
            <w:r w:rsidRPr="00990821">
              <w:rPr>
                <w:rFonts w:asciiTheme="majorHAnsi" w:hAnsiTheme="majorHAnsi" w:cstheme="majorHAnsi"/>
                <w:b/>
                <w:sz w:val="22"/>
                <w:szCs w:val="22"/>
              </w:rPr>
              <w:t>2.3</w:t>
            </w:r>
          </w:p>
        </w:tc>
        <w:tc>
          <w:tcPr>
            <w:tcW w:w="2070" w:type="dxa"/>
            <w:tcBorders>
              <w:top w:val="single" w:sz="4" w:space="0" w:color="009999"/>
              <w:left w:val="single" w:sz="4" w:space="0" w:color="009999"/>
              <w:bottom w:val="single" w:sz="4" w:space="0" w:color="009999"/>
              <w:right w:val="single" w:sz="4" w:space="0" w:color="009999"/>
            </w:tcBorders>
          </w:tcPr>
          <w:p w14:paraId="78FF4A35"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Number of adaptation measures applied by community organizations (according to the catalog of measures established by the project).</w:t>
            </w:r>
          </w:p>
        </w:tc>
        <w:tc>
          <w:tcPr>
            <w:tcW w:w="720" w:type="dxa"/>
            <w:tcBorders>
              <w:top w:val="single" w:sz="4" w:space="0" w:color="009999"/>
              <w:left w:val="single" w:sz="4" w:space="0" w:color="009999"/>
              <w:bottom w:val="single" w:sz="4" w:space="0" w:color="009999"/>
              <w:right w:val="single" w:sz="4" w:space="0" w:color="009999"/>
            </w:tcBorders>
          </w:tcPr>
          <w:p w14:paraId="74CED0E8"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2797" w:type="dxa"/>
            <w:tcBorders>
              <w:top w:val="single" w:sz="4" w:space="0" w:color="009999"/>
              <w:left w:val="single" w:sz="4" w:space="0" w:color="009999"/>
              <w:bottom w:val="single" w:sz="4" w:space="0" w:color="009999"/>
              <w:right w:val="single" w:sz="4" w:space="0" w:color="009999"/>
            </w:tcBorders>
          </w:tcPr>
          <w:p w14:paraId="3D3145A6" w14:textId="77777777" w:rsidR="00C22BDE" w:rsidRPr="00990821" w:rsidRDefault="007D0481" w:rsidP="00990821">
            <w:pPr>
              <w:pStyle w:val="Normal1"/>
              <w:ind w:left="64" w:right="35"/>
              <w:rPr>
                <w:rFonts w:asciiTheme="majorHAnsi" w:hAnsiTheme="majorHAnsi" w:cstheme="majorHAnsi"/>
                <w:sz w:val="22"/>
                <w:szCs w:val="22"/>
              </w:rPr>
            </w:pPr>
            <w:r w:rsidRPr="00990821">
              <w:rPr>
                <w:rFonts w:asciiTheme="majorHAnsi" w:hAnsiTheme="majorHAnsi" w:cstheme="majorHAnsi"/>
                <w:sz w:val="22"/>
                <w:szCs w:val="22"/>
              </w:rPr>
              <w:t>At the end of the project, at least 15 different types of adaptation measures (including land use, water management, forestry and agricultural measures) are implemented through a community-based adaptation.</w:t>
            </w:r>
          </w:p>
        </w:tc>
        <w:tc>
          <w:tcPr>
            <w:tcW w:w="1433" w:type="dxa"/>
            <w:tcBorders>
              <w:top w:val="single" w:sz="4" w:space="0" w:color="009999"/>
              <w:left w:val="single" w:sz="4" w:space="0" w:color="009999"/>
              <w:bottom w:val="single" w:sz="4" w:space="0" w:color="009999"/>
              <w:right w:val="single" w:sz="4" w:space="0" w:color="009999"/>
            </w:tcBorders>
          </w:tcPr>
          <w:p w14:paraId="2649C467" w14:textId="77777777" w:rsidR="00C22BDE" w:rsidRPr="00990821" w:rsidRDefault="007D0481" w:rsidP="00990821">
            <w:pPr>
              <w:pStyle w:val="Normal1"/>
              <w:ind w:left="447" w:right="450"/>
              <w:rPr>
                <w:rFonts w:asciiTheme="majorHAnsi" w:hAnsiTheme="majorHAnsi" w:cstheme="majorHAnsi"/>
                <w:sz w:val="22"/>
                <w:szCs w:val="22"/>
              </w:rPr>
            </w:pPr>
            <w:r w:rsidRPr="00990821">
              <w:rPr>
                <w:rFonts w:asciiTheme="majorHAnsi" w:hAnsiTheme="majorHAnsi" w:cstheme="majorHAnsi"/>
                <w:sz w:val="22"/>
                <w:szCs w:val="22"/>
              </w:rPr>
              <w:t>15</w:t>
            </w:r>
          </w:p>
        </w:tc>
        <w:tc>
          <w:tcPr>
            <w:tcW w:w="2070" w:type="dxa"/>
            <w:tcBorders>
              <w:top w:val="single" w:sz="4" w:space="0" w:color="009999"/>
              <w:left w:val="single" w:sz="4" w:space="0" w:color="009999"/>
              <w:bottom w:val="single" w:sz="4" w:space="0" w:color="009999"/>
              <w:right w:val="single" w:sz="4" w:space="0" w:color="009999"/>
            </w:tcBorders>
            <w:shd w:val="clear" w:color="auto" w:fill="92D050"/>
          </w:tcPr>
          <w:p w14:paraId="770067C0"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4719" w:type="dxa"/>
            <w:tcBorders>
              <w:top w:val="single" w:sz="4" w:space="0" w:color="009999"/>
              <w:left w:val="single" w:sz="4" w:space="0" w:color="009999"/>
              <w:bottom w:val="single" w:sz="4" w:space="0" w:color="009999"/>
              <w:right w:val="single" w:sz="4" w:space="0" w:color="009999"/>
            </w:tcBorders>
          </w:tcPr>
          <w:p w14:paraId="659923C3" w14:textId="77777777" w:rsidR="00C22BDE" w:rsidRPr="00990821" w:rsidRDefault="007D0481" w:rsidP="00990821">
            <w:pPr>
              <w:pStyle w:val="Normal1"/>
              <w:ind w:left="64" w:right="37"/>
              <w:rPr>
                <w:rFonts w:asciiTheme="majorHAnsi" w:hAnsiTheme="majorHAnsi" w:cstheme="majorHAnsi"/>
                <w:sz w:val="22"/>
                <w:szCs w:val="22"/>
              </w:rPr>
            </w:pPr>
            <w:r w:rsidRPr="00990821">
              <w:rPr>
                <w:rFonts w:asciiTheme="majorHAnsi" w:hAnsiTheme="majorHAnsi" w:cstheme="majorHAnsi"/>
                <w:sz w:val="22"/>
                <w:szCs w:val="22"/>
              </w:rPr>
              <w:t>15 adaptation measures were finalized (including land use, water management, forestry and agricultural measures). They were implemented through the mechanism of small grants projects through local and community organizations.</w:t>
            </w:r>
          </w:p>
        </w:tc>
      </w:tr>
    </w:tbl>
    <w:p w14:paraId="2DE63391" w14:textId="77777777" w:rsidR="00F168D1" w:rsidRDefault="00F168D1">
      <w:r>
        <w:br w:type="page"/>
      </w:r>
    </w:p>
    <w:tbl>
      <w:tblPr>
        <w:tblStyle w:val="a6"/>
        <w:tblW w:w="14600" w:type="dxa"/>
        <w:jc w:val="center"/>
        <w:tblInd w:w="0" w:type="dxa"/>
        <w:tblLayout w:type="fixed"/>
        <w:tblLook w:val="0000" w:firstRow="0" w:lastRow="0" w:firstColumn="0" w:lastColumn="0" w:noHBand="0" w:noVBand="0"/>
      </w:tblPr>
      <w:tblGrid>
        <w:gridCol w:w="1241"/>
        <w:gridCol w:w="1890"/>
        <w:gridCol w:w="1170"/>
        <w:gridCol w:w="1980"/>
        <w:gridCol w:w="2083"/>
        <w:gridCol w:w="1697"/>
        <w:gridCol w:w="4539"/>
      </w:tblGrid>
      <w:tr w:rsidR="00C22BDE" w:rsidRPr="00990821" w14:paraId="664C4EBB" w14:textId="77777777">
        <w:trPr>
          <w:trHeight w:val="700"/>
          <w:jc w:val="center"/>
        </w:trPr>
        <w:tc>
          <w:tcPr>
            <w:tcW w:w="14600" w:type="dxa"/>
            <w:gridSpan w:val="7"/>
            <w:tcBorders>
              <w:top w:val="single" w:sz="4" w:space="0" w:color="009999"/>
              <w:left w:val="single" w:sz="4" w:space="0" w:color="009999"/>
              <w:right w:val="single" w:sz="4" w:space="0" w:color="009999"/>
            </w:tcBorders>
            <w:shd w:val="clear" w:color="auto" w:fill="FFFFFF"/>
          </w:tcPr>
          <w:p w14:paraId="73551691" w14:textId="77777777" w:rsidR="00C22BDE" w:rsidRPr="00990821" w:rsidRDefault="007D0481" w:rsidP="00990821">
            <w:pPr>
              <w:pStyle w:val="Normal1"/>
              <w:ind w:left="64" w:right="36"/>
              <w:rPr>
                <w:rFonts w:asciiTheme="majorHAnsi" w:hAnsiTheme="majorHAnsi" w:cstheme="majorHAnsi"/>
                <w:b/>
                <w:sz w:val="22"/>
                <w:szCs w:val="22"/>
              </w:rPr>
            </w:pPr>
            <w:r w:rsidRPr="00990821">
              <w:rPr>
                <w:rFonts w:asciiTheme="majorHAnsi" w:hAnsiTheme="majorHAnsi" w:cstheme="majorHAnsi"/>
                <w:b/>
                <w:sz w:val="22"/>
                <w:szCs w:val="22"/>
              </w:rPr>
              <w:lastRenderedPageBreak/>
              <w:t>3. Increasing of the capacity of community-based associations in order to reduce the risks associated with climate and resulting in losses</w:t>
            </w:r>
          </w:p>
          <w:p w14:paraId="224FB12A" w14:textId="77777777" w:rsidR="00C22BDE" w:rsidRPr="00990821" w:rsidRDefault="007D0481" w:rsidP="00990821">
            <w:pPr>
              <w:pStyle w:val="Normal1"/>
              <w:ind w:left="64" w:right="36"/>
              <w:rPr>
                <w:rFonts w:asciiTheme="majorHAnsi" w:hAnsiTheme="majorHAnsi" w:cstheme="majorHAnsi"/>
                <w:b/>
                <w:sz w:val="22"/>
                <w:szCs w:val="22"/>
              </w:rPr>
            </w:pPr>
            <w:r w:rsidRPr="00990821">
              <w:rPr>
                <w:rFonts w:asciiTheme="majorHAnsi" w:hAnsiTheme="majorHAnsi" w:cstheme="majorHAnsi"/>
                <w:b/>
                <w:sz w:val="22"/>
                <w:szCs w:val="22"/>
              </w:rPr>
              <w:t>socio-economic and ecosystem projects in the selected municipalities</w:t>
            </w:r>
          </w:p>
        </w:tc>
      </w:tr>
      <w:tr w:rsidR="00C22BDE" w:rsidRPr="00990821" w14:paraId="0ACCED93" w14:textId="77777777" w:rsidTr="00EC5D9B">
        <w:trPr>
          <w:trHeight w:val="380"/>
          <w:jc w:val="center"/>
        </w:trPr>
        <w:tc>
          <w:tcPr>
            <w:tcW w:w="1241" w:type="dxa"/>
            <w:vMerge w:val="restart"/>
            <w:tcBorders>
              <w:top w:val="single" w:sz="4" w:space="0" w:color="009999"/>
              <w:left w:val="single" w:sz="4" w:space="0" w:color="009999"/>
              <w:right w:val="single" w:sz="4" w:space="0" w:color="009999"/>
            </w:tcBorders>
            <w:shd w:val="clear" w:color="auto" w:fill="FFFFFF"/>
          </w:tcPr>
          <w:p w14:paraId="187537CC" w14:textId="77777777" w:rsidR="00C22BDE" w:rsidRPr="00990821" w:rsidRDefault="007D0481" w:rsidP="00990821">
            <w:pPr>
              <w:pStyle w:val="Normal1"/>
              <w:rPr>
                <w:rFonts w:asciiTheme="majorHAnsi" w:hAnsiTheme="majorHAnsi" w:cstheme="majorHAnsi"/>
                <w:b/>
                <w:sz w:val="22"/>
                <w:szCs w:val="22"/>
              </w:rPr>
            </w:pPr>
            <w:r w:rsidRPr="00990821">
              <w:rPr>
                <w:rFonts w:asciiTheme="majorHAnsi" w:hAnsiTheme="majorHAnsi" w:cstheme="majorHAnsi"/>
                <w:b/>
                <w:sz w:val="22"/>
                <w:szCs w:val="22"/>
              </w:rPr>
              <w:t>SUB-COMP</w:t>
            </w:r>
          </w:p>
        </w:tc>
        <w:tc>
          <w:tcPr>
            <w:tcW w:w="1890" w:type="dxa"/>
            <w:vMerge w:val="restart"/>
            <w:tcBorders>
              <w:top w:val="single" w:sz="4" w:space="0" w:color="009999"/>
              <w:left w:val="single" w:sz="4" w:space="0" w:color="009999"/>
              <w:right w:val="single" w:sz="4" w:space="0" w:color="009999"/>
            </w:tcBorders>
            <w:shd w:val="clear" w:color="auto" w:fill="FFFFFF"/>
          </w:tcPr>
          <w:p w14:paraId="63EA5B1C" w14:textId="77777777" w:rsidR="00C22BDE" w:rsidRPr="00990821" w:rsidRDefault="007D0481" w:rsidP="00990821">
            <w:pPr>
              <w:pStyle w:val="Normal1"/>
              <w:spacing w:before="89"/>
              <w:rPr>
                <w:rFonts w:asciiTheme="majorHAnsi" w:hAnsiTheme="majorHAnsi" w:cstheme="majorHAnsi"/>
                <w:b/>
                <w:sz w:val="22"/>
                <w:szCs w:val="22"/>
              </w:rPr>
            </w:pPr>
            <w:r w:rsidRPr="00990821">
              <w:rPr>
                <w:rFonts w:asciiTheme="majorHAnsi" w:hAnsiTheme="majorHAnsi" w:cstheme="majorHAnsi"/>
                <w:b/>
                <w:sz w:val="22"/>
                <w:szCs w:val="22"/>
              </w:rPr>
              <w:t>INDICATOR</w:t>
            </w:r>
          </w:p>
        </w:tc>
        <w:tc>
          <w:tcPr>
            <w:tcW w:w="1170" w:type="dxa"/>
            <w:vMerge w:val="restart"/>
            <w:tcBorders>
              <w:top w:val="single" w:sz="4" w:space="0" w:color="009999"/>
              <w:left w:val="single" w:sz="4" w:space="0" w:color="009999"/>
              <w:right w:val="single" w:sz="4" w:space="0" w:color="009999"/>
            </w:tcBorders>
            <w:shd w:val="clear" w:color="auto" w:fill="FFFFFF"/>
          </w:tcPr>
          <w:p w14:paraId="30B61E62"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BASELINE</w:t>
            </w:r>
          </w:p>
        </w:tc>
        <w:tc>
          <w:tcPr>
            <w:tcW w:w="1980" w:type="dxa"/>
            <w:vMerge w:val="restart"/>
            <w:tcBorders>
              <w:top w:val="single" w:sz="4" w:space="0" w:color="009999"/>
              <w:left w:val="single" w:sz="4" w:space="0" w:color="009999"/>
              <w:right w:val="single" w:sz="4" w:space="0" w:color="009999"/>
            </w:tcBorders>
            <w:shd w:val="clear" w:color="auto" w:fill="FFFFFF"/>
          </w:tcPr>
          <w:p w14:paraId="55B86DF1" w14:textId="77777777" w:rsidR="00C22BDE" w:rsidRPr="00990821" w:rsidRDefault="007D0481" w:rsidP="00990821">
            <w:pPr>
              <w:pStyle w:val="Normal1"/>
              <w:spacing w:before="89"/>
              <w:ind w:left="222"/>
              <w:rPr>
                <w:rFonts w:asciiTheme="majorHAnsi" w:hAnsiTheme="majorHAnsi" w:cstheme="majorHAnsi"/>
                <w:b/>
                <w:sz w:val="22"/>
                <w:szCs w:val="22"/>
              </w:rPr>
            </w:pPr>
            <w:r w:rsidRPr="00990821">
              <w:rPr>
                <w:rFonts w:asciiTheme="majorHAnsi" w:hAnsiTheme="majorHAnsi" w:cstheme="majorHAnsi"/>
                <w:b/>
                <w:sz w:val="22"/>
                <w:szCs w:val="22"/>
              </w:rPr>
              <w:t>FINISH LINE</w:t>
            </w:r>
          </w:p>
        </w:tc>
        <w:tc>
          <w:tcPr>
            <w:tcW w:w="2083" w:type="dxa"/>
            <w:vMerge w:val="restart"/>
            <w:tcBorders>
              <w:top w:val="single" w:sz="4" w:space="0" w:color="009999"/>
              <w:left w:val="single" w:sz="4" w:space="0" w:color="009999"/>
              <w:right w:val="single" w:sz="4" w:space="0" w:color="009999"/>
            </w:tcBorders>
            <w:shd w:val="clear" w:color="auto" w:fill="FFFFFF"/>
          </w:tcPr>
          <w:p w14:paraId="1F5E9650" w14:textId="77777777" w:rsidR="00C22BDE" w:rsidRPr="00990821" w:rsidRDefault="007D0481" w:rsidP="00990821">
            <w:pPr>
              <w:pStyle w:val="Normal1"/>
              <w:ind w:left="111" w:right="114"/>
              <w:rPr>
                <w:rFonts w:asciiTheme="majorHAnsi" w:hAnsiTheme="majorHAnsi" w:cstheme="majorHAnsi"/>
                <w:b/>
                <w:sz w:val="22"/>
                <w:szCs w:val="22"/>
              </w:rPr>
            </w:pPr>
            <w:r w:rsidRPr="00990821">
              <w:rPr>
                <w:rFonts w:asciiTheme="majorHAnsi" w:hAnsiTheme="majorHAnsi" w:cstheme="majorHAnsi"/>
                <w:b/>
                <w:sz w:val="22"/>
                <w:szCs w:val="22"/>
              </w:rPr>
              <w:t>VALUE REACHED</w:t>
            </w:r>
          </w:p>
        </w:tc>
        <w:tc>
          <w:tcPr>
            <w:tcW w:w="1697" w:type="dxa"/>
            <w:vMerge w:val="restart"/>
            <w:tcBorders>
              <w:top w:val="single" w:sz="4" w:space="0" w:color="009999"/>
              <w:left w:val="single" w:sz="4" w:space="0" w:color="009999"/>
              <w:right w:val="single" w:sz="4" w:space="0" w:color="009999"/>
            </w:tcBorders>
            <w:shd w:val="clear" w:color="auto" w:fill="FFFFFF"/>
          </w:tcPr>
          <w:p w14:paraId="0AB933C9"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QUALIFICATION</w:t>
            </w:r>
            <w:r w:rsidRPr="00990821">
              <w:rPr>
                <w:rFonts w:asciiTheme="majorHAnsi" w:hAnsiTheme="majorHAnsi" w:cstheme="majorHAnsi"/>
                <w:sz w:val="22"/>
                <w:szCs w:val="22"/>
              </w:rPr>
              <w:t xml:space="preserve"> </w:t>
            </w:r>
            <w:r w:rsidRPr="00990821">
              <w:rPr>
                <w:rFonts w:asciiTheme="majorHAnsi" w:hAnsiTheme="majorHAnsi" w:cstheme="majorHAnsi"/>
                <w:b/>
                <w:sz w:val="22"/>
                <w:szCs w:val="22"/>
              </w:rPr>
              <w:t>OF ACHIEVEMENT</w:t>
            </w:r>
          </w:p>
        </w:tc>
        <w:tc>
          <w:tcPr>
            <w:tcW w:w="4539" w:type="dxa"/>
            <w:vMerge w:val="restart"/>
            <w:tcBorders>
              <w:top w:val="single" w:sz="4" w:space="0" w:color="009999"/>
              <w:left w:val="single" w:sz="4" w:space="0" w:color="009999"/>
              <w:right w:val="single" w:sz="4" w:space="0" w:color="009999"/>
            </w:tcBorders>
            <w:shd w:val="clear" w:color="auto" w:fill="FFFFFF"/>
          </w:tcPr>
          <w:p w14:paraId="7E046CC0" w14:textId="77777777" w:rsidR="00C22BDE" w:rsidRPr="00990821" w:rsidRDefault="007D0481" w:rsidP="00990821">
            <w:pPr>
              <w:pStyle w:val="Normal1"/>
              <w:ind w:left="289" w:right="293"/>
              <w:rPr>
                <w:rFonts w:asciiTheme="majorHAnsi" w:hAnsiTheme="majorHAnsi" w:cstheme="majorHAnsi"/>
                <w:sz w:val="22"/>
                <w:szCs w:val="22"/>
              </w:rPr>
            </w:pPr>
            <w:r w:rsidRPr="00990821">
              <w:rPr>
                <w:rFonts w:asciiTheme="majorHAnsi" w:hAnsiTheme="majorHAnsi" w:cstheme="majorHAnsi"/>
                <w:b/>
                <w:sz w:val="22"/>
                <w:szCs w:val="22"/>
              </w:rPr>
              <w:t>JUSTIFICATION FOR CLASSIFICATION</w:t>
            </w:r>
          </w:p>
        </w:tc>
      </w:tr>
      <w:tr w:rsidR="00C22BDE" w:rsidRPr="00990821" w14:paraId="53E1527E" w14:textId="77777777" w:rsidTr="00EC5D9B">
        <w:trPr>
          <w:trHeight w:val="380"/>
          <w:jc w:val="center"/>
        </w:trPr>
        <w:tc>
          <w:tcPr>
            <w:tcW w:w="1241" w:type="dxa"/>
            <w:vMerge/>
            <w:tcBorders>
              <w:top w:val="single" w:sz="4" w:space="0" w:color="009999"/>
              <w:left w:val="single" w:sz="4" w:space="0" w:color="009999"/>
              <w:right w:val="single" w:sz="4" w:space="0" w:color="009999"/>
            </w:tcBorders>
            <w:shd w:val="clear" w:color="auto" w:fill="FFFFFF"/>
          </w:tcPr>
          <w:p w14:paraId="72C2E290"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890" w:type="dxa"/>
            <w:vMerge/>
            <w:tcBorders>
              <w:top w:val="single" w:sz="4" w:space="0" w:color="009999"/>
              <w:left w:val="single" w:sz="4" w:space="0" w:color="009999"/>
              <w:right w:val="single" w:sz="4" w:space="0" w:color="009999"/>
            </w:tcBorders>
            <w:shd w:val="clear" w:color="auto" w:fill="FFFFFF"/>
          </w:tcPr>
          <w:p w14:paraId="397A9710"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170" w:type="dxa"/>
            <w:vMerge/>
            <w:tcBorders>
              <w:top w:val="single" w:sz="4" w:space="0" w:color="009999"/>
              <w:left w:val="single" w:sz="4" w:space="0" w:color="009999"/>
              <w:right w:val="single" w:sz="4" w:space="0" w:color="009999"/>
            </w:tcBorders>
            <w:shd w:val="clear" w:color="auto" w:fill="FFFFFF"/>
          </w:tcPr>
          <w:p w14:paraId="2F021841"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980" w:type="dxa"/>
            <w:vMerge/>
            <w:tcBorders>
              <w:top w:val="single" w:sz="4" w:space="0" w:color="009999"/>
              <w:left w:val="single" w:sz="4" w:space="0" w:color="009999"/>
              <w:right w:val="single" w:sz="4" w:space="0" w:color="009999"/>
            </w:tcBorders>
            <w:shd w:val="clear" w:color="auto" w:fill="FFFFFF"/>
          </w:tcPr>
          <w:p w14:paraId="7E694E7A"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2083" w:type="dxa"/>
            <w:vMerge/>
            <w:tcBorders>
              <w:top w:val="single" w:sz="4" w:space="0" w:color="009999"/>
              <w:left w:val="single" w:sz="4" w:space="0" w:color="009999"/>
              <w:right w:val="single" w:sz="4" w:space="0" w:color="009999"/>
            </w:tcBorders>
            <w:shd w:val="clear" w:color="auto" w:fill="FFFFFF"/>
          </w:tcPr>
          <w:p w14:paraId="28F4887F"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1697" w:type="dxa"/>
            <w:vMerge/>
            <w:tcBorders>
              <w:top w:val="single" w:sz="4" w:space="0" w:color="009999"/>
              <w:left w:val="single" w:sz="4" w:space="0" w:color="009999"/>
              <w:right w:val="single" w:sz="4" w:space="0" w:color="009999"/>
            </w:tcBorders>
            <w:shd w:val="clear" w:color="auto" w:fill="FFFFFF"/>
          </w:tcPr>
          <w:p w14:paraId="48253273"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c>
          <w:tcPr>
            <w:tcW w:w="4539" w:type="dxa"/>
            <w:vMerge/>
            <w:tcBorders>
              <w:top w:val="single" w:sz="4" w:space="0" w:color="009999"/>
              <w:left w:val="single" w:sz="4" w:space="0" w:color="009999"/>
              <w:right w:val="single" w:sz="4" w:space="0" w:color="009999"/>
            </w:tcBorders>
            <w:shd w:val="clear" w:color="auto" w:fill="FFFFFF"/>
          </w:tcPr>
          <w:p w14:paraId="560D3619" w14:textId="77777777" w:rsidR="00C22BDE" w:rsidRPr="00990821" w:rsidRDefault="00C22BDE" w:rsidP="00990821">
            <w:pPr>
              <w:pStyle w:val="Normal1"/>
              <w:widowControl w:val="0"/>
              <w:pBdr>
                <w:top w:val="nil"/>
                <w:left w:val="nil"/>
                <w:bottom w:val="nil"/>
                <w:right w:val="nil"/>
                <w:between w:val="nil"/>
              </w:pBdr>
              <w:rPr>
                <w:rFonts w:asciiTheme="majorHAnsi" w:hAnsiTheme="majorHAnsi" w:cstheme="majorHAnsi"/>
                <w:sz w:val="22"/>
                <w:szCs w:val="22"/>
              </w:rPr>
            </w:pPr>
          </w:p>
        </w:tc>
      </w:tr>
      <w:tr w:rsidR="00C22BDE" w:rsidRPr="00990821" w14:paraId="7D7B0ACC" w14:textId="77777777" w:rsidTr="00EC5D9B">
        <w:trPr>
          <w:trHeight w:val="2420"/>
          <w:jc w:val="center"/>
        </w:trPr>
        <w:tc>
          <w:tcPr>
            <w:tcW w:w="1241" w:type="dxa"/>
            <w:tcBorders>
              <w:top w:val="single" w:sz="4" w:space="0" w:color="009999"/>
              <w:left w:val="single" w:sz="4" w:space="0" w:color="009999"/>
              <w:bottom w:val="single" w:sz="4" w:space="0" w:color="009999"/>
              <w:right w:val="single" w:sz="4" w:space="0" w:color="009999"/>
            </w:tcBorders>
          </w:tcPr>
          <w:p w14:paraId="06269DD1"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b/>
                <w:sz w:val="22"/>
                <w:szCs w:val="22"/>
              </w:rPr>
              <w:t>3.1</w:t>
            </w:r>
          </w:p>
        </w:tc>
        <w:tc>
          <w:tcPr>
            <w:tcW w:w="1890" w:type="dxa"/>
            <w:tcBorders>
              <w:top w:val="single" w:sz="4" w:space="0" w:color="009999"/>
              <w:left w:val="single" w:sz="4" w:space="0" w:color="009999"/>
              <w:bottom w:val="single" w:sz="4" w:space="0" w:color="009999"/>
              <w:right w:val="single" w:sz="4" w:space="0" w:color="009999"/>
            </w:tcBorders>
          </w:tcPr>
          <w:p w14:paraId="12811FF0"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Percentage of households that have more secure access to economic income for their livelihood.</w:t>
            </w:r>
          </w:p>
        </w:tc>
        <w:tc>
          <w:tcPr>
            <w:tcW w:w="1170" w:type="dxa"/>
            <w:tcBorders>
              <w:top w:val="single" w:sz="4" w:space="0" w:color="009999"/>
              <w:left w:val="single" w:sz="4" w:space="0" w:color="009999"/>
              <w:bottom w:val="single" w:sz="4" w:space="0" w:color="009999"/>
              <w:right w:val="single" w:sz="4" w:space="0" w:color="009999"/>
            </w:tcBorders>
          </w:tcPr>
          <w:p w14:paraId="7EB2F8D3"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1980" w:type="dxa"/>
            <w:tcBorders>
              <w:top w:val="single" w:sz="4" w:space="0" w:color="009999"/>
              <w:left w:val="single" w:sz="4" w:space="0" w:color="009999"/>
              <w:bottom w:val="single" w:sz="4" w:space="0" w:color="009999"/>
              <w:right w:val="single" w:sz="4" w:space="0" w:color="009999"/>
            </w:tcBorders>
          </w:tcPr>
          <w:p w14:paraId="3300B129" w14:textId="77777777" w:rsidR="00C22BDE" w:rsidRPr="00990821" w:rsidRDefault="007D0481" w:rsidP="00990821">
            <w:pPr>
              <w:pStyle w:val="Normal1"/>
              <w:ind w:left="64" w:right="34"/>
              <w:rPr>
                <w:rFonts w:asciiTheme="majorHAnsi" w:hAnsiTheme="majorHAnsi" w:cstheme="majorHAnsi"/>
                <w:sz w:val="22"/>
                <w:szCs w:val="22"/>
              </w:rPr>
            </w:pPr>
            <w:r w:rsidRPr="00990821">
              <w:rPr>
                <w:rFonts w:asciiTheme="majorHAnsi" w:hAnsiTheme="majorHAnsi" w:cstheme="majorHAnsi"/>
                <w:sz w:val="22"/>
                <w:szCs w:val="22"/>
              </w:rPr>
              <w:t>At the end of the project, at least 50% (N=1500) of the households of the members of the community organizations involved have more secure access to income for their livelihood.</w:t>
            </w:r>
          </w:p>
        </w:tc>
        <w:tc>
          <w:tcPr>
            <w:tcW w:w="2083" w:type="dxa"/>
            <w:tcBorders>
              <w:top w:val="single" w:sz="4" w:space="0" w:color="009999"/>
              <w:left w:val="single" w:sz="4" w:space="0" w:color="009999"/>
              <w:bottom w:val="single" w:sz="4" w:space="0" w:color="009999"/>
              <w:right w:val="single" w:sz="4" w:space="0" w:color="009999"/>
            </w:tcBorders>
          </w:tcPr>
          <w:p w14:paraId="3C994B22" w14:textId="77777777" w:rsidR="00C22BDE" w:rsidRPr="00990821" w:rsidRDefault="007D0481" w:rsidP="00990821">
            <w:pPr>
              <w:pStyle w:val="Normal1"/>
              <w:ind w:left="64" w:right="34"/>
              <w:rPr>
                <w:rFonts w:asciiTheme="majorHAnsi" w:hAnsiTheme="majorHAnsi" w:cstheme="majorHAnsi"/>
                <w:sz w:val="22"/>
                <w:szCs w:val="22"/>
              </w:rPr>
            </w:pPr>
            <w:r w:rsidRPr="00990821">
              <w:rPr>
                <w:rFonts w:asciiTheme="majorHAnsi" w:hAnsiTheme="majorHAnsi" w:cstheme="majorHAnsi"/>
                <w:sz w:val="22"/>
                <w:szCs w:val="22"/>
              </w:rPr>
              <w:t>2,491 households of the members of community organizations involved have on average</w:t>
            </w:r>
          </w:p>
          <w:p w14:paraId="5FE43E00" w14:textId="77777777" w:rsidR="00C22BDE" w:rsidRPr="00990821" w:rsidRDefault="007D0481" w:rsidP="00990821">
            <w:pPr>
              <w:pStyle w:val="Normal1"/>
              <w:spacing w:before="1"/>
              <w:ind w:left="64" w:right="37"/>
              <w:rPr>
                <w:rFonts w:asciiTheme="majorHAnsi" w:hAnsiTheme="majorHAnsi" w:cstheme="majorHAnsi"/>
                <w:sz w:val="22"/>
                <w:szCs w:val="22"/>
              </w:rPr>
            </w:pPr>
            <w:r w:rsidRPr="00990821">
              <w:rPr>
                <w:rFonts w:asciiTheme="majorHAnsi" w:hAnsiTheme="majorHAnsi" w:cstheme="majorHAnsi"/>
                <w:sz w:val="22"/>
                <w:szCs w:val="22"/>
              </w:rPr>
              <w:t>17.26% have more secure access to economic income for their livelihood, post intervention of the project.</w:t>
            </w:r>
          </w:p>
        </w:tc>
        <w:tc>
          <w:tcPr>
            <w:tcW w:w="1697" w:type="dxa"/>
            <w:tcBorders>
              <w:top w:val="single" w:sz="4" w:space="0" w:color="009999"/>
              <w:left w:val="single" w:sz="4" w:space="0" w:color="009999"/>
              <w:bottom w:val="single" w:sz="4" w:space="0" w:color="009999"/>
              <w:right w:val="single" w:sz="4" w:space="0" w:color="009999"/>
            </w:tcBorders>
            <w:shd w:val="clear" w:color="auto" w:fill="92D050"/>
          </w:tcPr>
          <w:p w14:paraId="522B805B"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4539" w:type="dxa"/>
            <w:tcBorders>
              <w:top w:val="single" w:sz="4" w:space="0" w:color="009999"/>
              <w:left w:val="single" w:sz="4" w:space="0" w:color="009999"/>
              <w:bottom w:val="single" w:sz="4" w:space="0" w:color="009999"/>
              <w:right w:val="single" w:sz="4" w:space="0" w:color="009999"/>
            </w:tcBorders>
          </w:tcPr>
          <w:p w14:paraId="69E814A6" w14:textId="77777777" w:rsidR="00C22BDE" w:rsidRPr="00990821" w:rsidRDefault="007D0481" w:rsidP="00990821">
            <w:pPr>
              <w:pStyle w:val="Normal1"/>
              <w:spacing w:before="2"/>
              <w:ind w:left="64" w:right="35"/>
              <w:rPr>
                <w:rFonts w:asciiTheme="majorHAnsi" w:hAnsiTheme="majorHAnsi" w:cstheme="majorHAnsi"/>
                <w:sz w:val="22"/>
                <w:szCs w:val="22"/>
              </w:rPr>
            </w:pPr>
            <w:r w:rsidRPr="00990821">
              <w:rPr>
                <w:rFonts w:asciiTheme="majorHAnsi" w:hAnsiTheme="majorHAnsi" w:cstheme="majorHAnsi"/>
                <w:sz w:val="22"/>
                <w:szCs w:val="22"/>
              </w:rPr>
              <w:t>The baseline per income and expenses was elaborated for 2,491 beneficiary households, establishing an average income per household of Q1</w:t>
            </w:r>
            <w:proofErr w:type="gramStart"/>
            <w:r w:rsidRPr="00990821">
              <w:rPr>
                <w:rFonts w:asciiTheme="majorHAnsi" w:hAnsiTheme="majorHAnsi" w:cstheme="majorHAnsi"/>
                <w:sz w:val="22"/>
                <w:szCs w:val="22"/>
              </w:rPr>
              <w:t>,477.77</w:t>
            </w:r>
            <w:proofErr w:type="gramEnd"/>
            <w:r w:rsidRPr="00990821">
              <w:rPr>
                <w:rFonts w:asciiTheme="majorHAnsi" w:hAnsiTheme="majorHAnsi" w:cstheme="majorHAnsi"/>
                <w:sz w:val="22"/>
                <w:szCs w:val="22"/>
              </w:rPr>
              <w:t>/month. Ex post evaluation of the project to the 2,491 beneficiary households, indicated an average income per household of Q1</w:t>
            </w:r>
            <w:proofErr w:type="gramStart"/>
            <w:r w:rsidRPr="00990821">
              <w:rPr>
                <w:rFonts w:asciiTheme="majorHAnsi" w:hAnsiTheme="majorHAnsi" w:cstheme="majorHAnsi"/>
                <w:sz w:val="22"/>
                <w:szCs w:val="22"/>
              </w:rPr>
              <w:t>,732.79</w:t>
            </w:r>
            <w:proofErr w:type="gramEnd"/>
            <w:r w:rsidRPr="00990821">
              <w:rPr>
                <w:rFonts w:asciiTheme="majorHAnsi" w:hAnsiTheme="majorHAnsi" w:cstheme="majorHAnsi"/>
                <w:sz w:val="22"/>
                <w:szCs w:val="22"/>
              </w:rPr>
              <w:t>/month.</w:t>
            </w:r>
          </w:p>
          <w:p w14:paraId="076D0C3C" w14:textId="77777777" w:rsidR="00C22BDE" w:rsidRPr="00990821" w:rsidRDefault="007D0481" w:rsidP="00990821">
            <w:pPr>
              <w:pStyle w:val="Normal1"/>
              <w:ind w:left="64" w:right="27"/>
              <w:rPr>
                <w:rFonts w:asciiTheme="majorHAnsi" w:hAnsiTheme="majorHAnsi" w:cstheme="majorHAnsi"/>
                <w:sz w:val="22"/>
                <w:szCs w:val="22"/>
              </w:rPr>
            </w:pPr>
            <w:r w:rsidRPr="00990821">
              <w:rPr>
                <w:rFonts w:asciiTheme="majorHAnsi" w:hAnsiTheme="majorHAnsi" w:cstheme="majorHAnsi"/>
                <w:sz w:val="22"/>
                <w:szCs w:val="22"/>
              </w:rPr>
              <w:t xml:space="preserve">The intervention of the PLRCC project promoted the improvement in monthly income per household in the upper and middle zone of the </w:t>
            </w:r>
            <w:proofErr w:type="spellStart"/>
            <w:r w:rsidRPr="00990821">
              <w:rPr>
                <w:rFonts w:asciiTheme="majorHAnsi" w:hAnsiTheme="majorHAnsi" w:cstheme="majorHAnsi"/>
                <w:sz w:val="22"/>
                <w:szCs w:val="22"/>
              </w:rPr>
              <w:t>Nahualate</w:t>
            </w:r>
            <w:proofErr w:type="spellEnd"/>
            <w:r w:rsidRPr="00990821">
              <w:rPr>
                <w:rFonts w:asciiTheme="majorHAnsi" w:hAnsiTheme="majorHAnsi" w:cstheme="majorHAnsi"/>
                <w:sz w:val="22"/>
                <w:szCs w:val="22"/>
              </w:rPr>
              <w:t xml:space="preserve"> River basin by 17.26%, equivalent to an average increase per household of Q255.02/month.</w:t>
            </w:r>
          </w:p>
        </w:tc>
      </w:tr>
      <w:tr w:rsidR="00C22BDE" w:rsidRPr="00990821" w14:paraId="6278912E" w14:textId="77777777" w:rsidTr="00EC5D9B">
        <w:trPr>
          <w:trHeight w:val="1540"/>
          <w:jc w:val="center"/>
        </w:trPr>
        <w:tc>
          <w:tcPr>
            <w:tcW w:w="1241" w:type="dxa"/>
            <w:tcBorders>
              <w:top w:val="single" w:sz="4" w:space="0" w:color="009999"/>
              <w:left w:val="single" w:sz="4" w:space="0" w:color="009999"/>
              <w:bottom w:val="single" w:sz="4" w:space="0" w:color="009999"/>
              <w:right w:val="single" w:sz="4" w:space="0" w:color="009999"/>
            </w:tcBorders>
          </w:tcPr>
          <w:p w14:paraId="745A2C5E"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b/>
                <w:sz w:val="22"/>
                <w:szCs w:val="22"/>
              </w:rPr>
              <w:t>3.2</w:t>
            </w:r>
          </w:p>
        </w:tc>
        <w:tc>
          <w:tcPr>
            <w:tcW w:w="1890" w:type="dxa"/>
            <w:tcBorders>
              <w:top w:val="single" w:sz="4" w:space="0" w:color="009999"/>
              <w:left w:val="single" w:sz="4" w:space="0" w:color="009999"/>
              <w:bottom w:val="single" w:sz="4" w:space="0" w:color="009999"/>
              <w:right w:val="single" w:sz="4" w:space="0" w:color="009999"/>
            </w:tcBorders>
          </w:tcPr>
          <w:p w14:paraId="42650085" w14:textId="77777777" w:rsidR="00C22BDE" w:rsidRPr="00990821" w:rsidRDefault="007D0481" w:rsidP="00990821">
            <w:pPr>
              <w:pStyle w:val="Normal1"/>
              <w:spacing w:before="1"/>
              <w:ind w:left="61" w:right="36"/>
              <w:rPr>
                <w:rFonts w:asciiTheme="majorHAnsi" w:hAnsiTheme="majorHAnsi" w:cstheme="majorHAnsi"/>
                <w:sz w:val="22"/>
                <w:szCs w:val="22"/>
              </w:rPr>
            </w:pPr>
            <w:r w:rsidRPr="00990821">
              <w:rPr>
                <w:rFonts w:asciiTheme="majorHAnsi" w:hAnsiTheme="majorHAnsi" w:cstheme="majorHAnsi"/>
                <w:sz w:val="22"/>
                <w:szCs w:val="22"/>
              </w:rPr>
              <w:t>Number of social networks for the production of the intervention area; formed, reinforced and in operation.</w:t>
            </w:r>
          </w:p>
        </w:tc>
        <w:tc>
          <w:tcPr>
            <w:tcW w:w="1170" w:type="dxa"/>
            <w:tcBorders>
              <w:top w:val="single" w:sz="4" w:space="0" w:color="009999"/>
              <w:left w:val="single" w:sz="4" w:space="0" w:color="009999"/>
              <w:bottom w:val="single" w:sz="4" w:space="0" w:color="009999"/>
              <w:right w:val="single" w:sz="4" w:space="0" w:color="009999"/>
            </w:tcBorders>
          </w:tcPr>
          <w:p w14:paraId="37D1B739"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1980" w:type="dxa"/>
            <w:tcBorders>
              <w:top w:val="single" w:sz="4" w:space="0" w:color="009999"/>
              <w:left w:val="single" w:sz="4" w:space="0" w:color="009999"/>
              <w:bottom w:val="single" w:sz="4" w:space="0" w:color="009999"/>
              <w:right w:val="single" w:sz="4" w:space="0" w:color="009999"/>
            </w:tcBorders>
          </w:tcPr>
          <w:p w14:paraId="036ED56F" w14:textId="77777777" w:rsidR="00C22BDE" w:rsidRPr="00990821" w:rsidRDefault="007D0481" w:rsidP="00990821">
            <w:pPr>
              <w:pStyle w:val="Normal1"/>
              <w:spacing w:before="1"/>
              <w:ind w:left="64" w:right="39"/>
              <w:rPr>
                <w:rFonts w:asciiTheme="majorHAnsi" w:hAnsiTheme="majorHAnsi" w:cstheme="majorHAnsi"/>
                <w:sz w:val="22"/>
                <w:szCs w:val="22"/>
              </w:rPr>
            </w:pPr>
            <w:r w:rsidRPr="00990821">
              <w:rPr>
                <w:rFonts w:asciiTheme="majorHAnsi" w:hAnsiTheme="majorHAnsi" w:cstheme="majorHAnsi"/>
                <w:sz w:val="22"/>
                <w:szCs w:val="22"/>
              </w:rPr>
              <w:t>At least 2 social networks (associations or production cooperatives and marketing associations) were formed, reinforced and in operation.</w:t>
            </w:r>
          </w:p>
        </w:tc>
        <w:tc>
          <w:tcPr>
            <w:tcW w:w="2083" w:type="dxa"/>
            <w:tcBorders>
              <w:top w:val="single" w:sz="4" w:space="0" w:color="009999"/>
              <w:left w:val="single" w:sz="4" w:space="0" w:color="009999"/>
              <w:bottom w:val="single" w:sz="4" w:space="0" w:color="009999"/>
              <w:right w:val="single" w:sz="4" w:space="0" w:color="009999"/>
            </w:tcBorders>
          </w:tcPr>
          <w:p w14:paraId="4DFEC0FD" w14:textId="77777777" w:rsidR="00C22BDE" w:rsidRPr="00990821" w:rsidRDefault="007D0481" w:rsidP="00990821">
            <w:pPr>
              <w:pStyle w:val="Normal1"/>
              <w:spacing w:before="1"/>
              <w:ind w:left="64" w:right="37"/>
              <w:rPr>
                <w:rFonts w:asciiTheme="majorHAnsi" w:hAnsiTheme="majorHAnsi" w:cstheme="majorHAnsi"/>
                <w:sz w:val="22"/>
                <w:szCs w:val="22"/>
              </w:rPr>
            </w:pPr>
            <w:r w:rsidRPr="00990821">
              <w:rPr>
                <w:rFonts w:asciiTheme="majorHAnsi" w:hAnsiTheme="majorHAnsi" w:cstheme="majorHAnsi"/>
                <w:sz w:val="22"/>
                <w:szCs w:val="22"/>
              </w:rPr>
              <w:t xml:space="preserve">8 networks were formed and reinforced and in operation </w:t>
            </w:r>
          </w:p>
        </w:tc>
        <w:tc>
          <w:tcPr>
            <w:tcW w:w="1697" w:type="dxa"/>
            <w:tcBorders>
              <w:top w:val="single" w:sz="4" w:space="0" w:color="009999"/>
              <w:left w:val="single" w:sz="4" w:space="0" w:color="009999"/>
              <w:bottom w:val="single" w:sz="4" w:space="0" w:color="009999"/>
              <w:right w:val="single" w:sz="4" w:space="0" w:color="009999"/>
            </w:tcBorders>
            <w:shd w:val="clear" w:color="auto" w:fill="92D050"/>
          </w:tcPr>
          <w:p w14:paraId="413E968E"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4539" w:type="dxa"/>
            <w:tcBorders>
              <w:top w:val="single" w:sz="4" w:space="0" w:color="009999"/>
              <w:left w:val="single" w:sz="4" w:space="0" w:color="009999"/>
              <w:bottom w:val="single" w:sz="4" w:space="0" w:color="009999"/>
              <w:right w:val="single" w:sz="4" w:space="0" w:color="009999"/>
            </w:tcBorders>
          </w:tcPr>
          <w:p w14:paraId="1922ADF7" w14:textId="77777777" w:rsidR="00C22BDE" w:rsidRPr="00990821" w:rsidRDefault="007D0481" w:rsidP="00990821">
            <w:pPr>
              <w:pStyle w:val="Normal1"/>
              <w:spacing w:before="1"/>
              <w:ind w:left="64" w:right="38"/>
              <w:rPr>
                <w:rFonts w:asciiTheme="majorHAnsi" w:hAnsiTheme="majorHAnsi" w:cstheme="majorHAnsi"/>
                <w:sz w:val="22"/>
                <w:szCs w:val="22"/>
              </w:rPr>
            </w:pPr>
            <w:r w:rsidRPr="00990821">
              <w:rPr>
                <w:rFonts w:asciiTheme="majorHAnsi" w:hAnsiTheme="majorHAnsi" w:cstheme="majorHAnsi"/>
                <w:sz w:val="22"/>
                <w:szCs w:val="22"/>
              </w:rPr>
              <w:t xml:space="preserve">8 networks were formed, reinforced and in operation around 4 productive chains: honey, cocoa, vegetables (pea) and </w:t>
            </w:r>
            <w:proofErr w:type="spellStart"/>
            <w:r w:rsidRPr="00990821">
              <w:rPr>
                <w:rFonts w:asciiTheme="majorHAnsi" w:hAnsiTheme="majorHAnsi" w:cstheme="majorHAnsi"/>
                <w:sz w:val="22"/>
                <w:szCs w:val="22"/>
              </w:rPr>
              <w:t>maxán</w:t>
            </w:r>
            <w:proofErr w:type="spellEnd"/>
            <w:r w:rsidRPr="00990821">
              <w:rPr>
                <w:rFonts w:asciiTheme="majorHAnsi" w:hAnsiTheme="majorHAnsi" w:cstheme="majorHAnsi"/>
                <w:sz w:val="22"/>
                <w:szCs w:val="22"/>
              </w:rPr>
              <w:t>.</w:t>
            </w:r>
          </w:p>
        </w:tc>
      </w:tr>
      <w:tr w:rsidR="00C22BDE" w:rsidRPr="00990821" w14:paraId="4DF54305" w14:textId="77777777" w:rsidTr="00F168D1">
        <w:trPr>
          <w:trHeight w:val="883"/>
          <w:jc w:val="center"/>
        </w:trPr>
        <w:tc>
          <w:tcPr>
            <w:tcW w:w="1241" w:type="dxa"/>
            <w:tcBorders>
              <w:top w:val="single" w:sz="4" w:space="0" w:color="009999"/>
              <w:left w:val="single" w:sz="4" w:space="0" w:color="009999"/>
              <w:bottom w:val="single" w:sz="4" w:space="0" w:color="009999"/>
              <w:right w:val="single" w:sz="4" w:space="0" w:color="009999"/>
            </w:tcBorders>
          </w:tcPr>
          <w:p w14:paraId="4666713F"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b/>
                <w:sz w:val="22"/>
                <w:szCs w:val="22"/>
              </w:rPr>
              <w:t>3.3</w:t>
            </w:r>
          </w:p>
        </w:tc>
        <w:tc>
          <w:tcPr>
            <w:tcW w:w="1890" w:type="dxa"/>
            <w:tcBorders>
              <w:top w:val="single" w:sz="4" w:space="0" w:color="009999"/>
              <w:left w:val="single" w:sz="4" w:space="0" w:color="009999"/>
              <w:bottom w:val="single" w:sz="4" w:space="0" w:color="009999"/>
              <w:right w:val="single" w:sz="4" w:space="0" w:color="009999"/>
            </w:tcBorders>
          </w:tcPr>
          <w:p w14:paraId="63134810"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 xml:space="preserve">Number of micro financial mechanisms identified, </w:t>
            </w:r>
            <w:r w:rsidRPr="00990821">
              <w:rPr>
                <w:rFonts w:asciiTheme="majorHAnsi" w:hAnsiTheme="majorHAnsi" w:cstheme="majorHAnsi"/>
                <w:sz w:val="22"/>
                <w:szCs w:val="22"/>
              </w:rPr>
              <w:lastRenderedPageBreak/>
              <w:t>evaluated and promoted with technical assistance of the project, for processes of adaptation to climate change.</w:t>
            </w:r>
          </w:p>
        </w:tc>
        <w:tc>
          <w:tcPr>
            <w:tcW w:w="1170" w:type="dxa"/>
            <w:tcBorders>
              <w:top w:val="single" w:sz="4" w:space="0" w:color="009999"/>
              <w:left w:val="single" w:sz="4" w:space="0" w:color="009999"/>
              <w:bottom w:val="single" w:sz="4" w:space="0" w:color="009999"/>
              <w:right w:val="single" w:sz="4" w:space="0" w:color="009999"/>
            </w:tcBorders>
          </w:tcPr>
          <w:p w14:paraId="75C08745"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lastRenderedPageBreak/>
              <w:t>0</w:t>
            </w:r>
          </w:p>
        </w:tc>
        <w:tc>
          <w:tcPr>
            <w:tcW w:w="1980" w:type="dxa"/>
            <w:tcBorders>
              <w:top w:val="single" w:sz="4" w:space="0" w:color="009999"/>
              <w:left w:val="single" w:sz="4" w:space="0" w:color="009999"/>
              <w:bottom w:val="single" w:sz="4" w:space="0" w:color="009999"/>
              <w:right w:val="single" w:sz="4" w:space="0" w:color="009999"/>
            </w:tcBorders>
          </w:tcPr>
          <w:p w14:paraId="76124CC3" w14:textId="77777777" w:rsidR="00C22BDE" w:rsidRPr="00990821" w:rsidRDefault="007D0481" w:rsidP="00990821">
            <w:pPr>
              <w:pStyle w:val="Normal1"/>
              <w:ind w:left="64" w:right="36"/>
              <w:rPr>
                <w:rFonts w:asciiTheme="majorHAnsi" w:hAnsiTheme="majorHAnsi" w:cstheme="majorHAnsi"/>
                <w:sz w:val="22"/>
                <w:szCs w:val="22"/>
              </w:rPr>
            </w:pPr>
            <w:r w:rsidRPr="00990821">
              <w:rPr>
                <w:rFonts w:asciiTheme="majorHAnsi" w:hAnsiTheme="majorHAnsi" w:cstheme="majorHAnsi"/>
                <w:sz w:val="22"/>
                <w:szCs w:val="22"/>
              </w:rPr>
              <w:t xml:space="preserve">By the end of the project, the implementation of at least one </w:t>
            </w:r>
            <w:r w:rsidRPr="00990821">
              <w:rPr>
                <w:rFonts w:asciiTheme="majorHAnsi" w:hAnsiTheme="majorHAnsi" w:cstheme="majorHAnsi"/>
                <w:sz w:val="22"/>
                <w:szCs w:val="22"/>
              </w:rPr>
              <w:lastRenderedPageBreak/>
              <w:t>microfinance mechanism to support processes of adaptation to climate change will have been promoted, with a level of support agreed by the Interinstitutional Support Committee.</w:t>
            </w:r>
          </w:p>
        </w:tc>
        <w:tc>
          <w:tcPr>
            <w:tcW w:w="2083" w:type="dxa"/>
            <w:tcBorders>
              <w:top w:val="single" w:sz="4" w:space="0" w:color="009999"/>
              <w:left w:val="single" w:sz="4" w:space="0" w:color="009999"/>
              <w:bottom w:val="single" w:sz="4" w:space="0" w:color="009999"/>
              <w:right w:val="single" w:sz="4" w:space="0" w:color="009999"/>
            </w:tcBorders>
          </w:tcPr>
          <w:p w14:paraId="3717C7DB"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sz w:val="22"/>
                <w:szCs w:val="22"/>
              </w:rPr>
              <w:lastRenderedPageBreak/>
              <w:t xml:space="preserve">4 identified microfinance mechanisms, socialized and </w:t>
            </w:r>
            <w:r w:rsidRPr="00990821">
              <w:rPr>
                <w:rFonts w:asciiTheme="majorHAnsi" w:hAnsiTheme="majorHAnsi" w:cstheme="majorHAnsi"/>
                <w:sz w:val="22"/>
                <w:szCs w:val="22"/>
              </w:rPr>
              <w:lastRenderedPageBreak/>
              <w:t>validated by a forum with experts; 2 mechanisms are currently being implemented to develop adaptation measures in the face of climate change.</w:t>
            </w:r>
          </w:p>
        </w:tc>
        <w:tc>
          <w:tcPr>
            <w:tcW w:w="1697" w:type="dxa"/>
            <w:tcBorders>
              <w:top w:val="single" w:sz="4" w:space="0" w:color="009999"/>
              <w:left w:val="single" w:sz="4" w:space="0" w:color="009999"/>
              <w:bottom w:val="single" w:sz="4" w:space="0" w:color="009999"/>
              <w:right w:val="single" w:sz="4" w:space="0" w:color="009999"/>
            </w:tcBorders>
            <w:shd w:val="clear" w:color="auto" w:fill="92D050"/>
          </w:tcPr>
          <w:p w14:paraId="265AEF82"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lastRenderedPageBreak/>
              <w:t>REACHED</w:t>
            </w:r>
          </w:p>
        </w:tc>
        <w:tc>
          <w:tcPr>
            <w:tcW w:w="4539" w:type="dxa"/>
            <w:tcBorders>
              <w:top w:val="single" w:sz="4" w:space="0" w:color="009999"/>
              <w:left w:val="single" w:sz="4" w:space="0" w:color="009999"/>
              <w:bottom w:val="single" w:sz="4" w:space="0" w:color="009999"/>
              <w:right w:val="single" w:sz="4" w:space="0" w:color="009999"/>
            </w:tcBorders>
          </w:tcPr>
          <w:p w14:paraId="09A304A1" w14:textId="77777777" w:rsidR="00C22BDE" w:rsidRPr="00990821" w:rsidRDefault="007D0481" w:rsidP="00990821">
            <w:pPr>
              <w:pStyle w:val="Normal1"/>
              <w:ind w:left="64" w:right="26"/>
              <w:rPr>
                <w:rFonts w:asciiTheme="majorHAnsi" w:hAnsiTheme="majorHAnsi" w:cstheme="majorHAnsi"/>
                <w:sz w:val="22"/>
                <w:szCs w:val="22"/>
              </w:rPr>
            </w:pPr>
            <w:r w:rsidRPr="00990821">
              <w:rPr>
                <w:rFonts w:asciiTheme="majorHAnsi" w:hAnsiTheme="majorHAnsi" w:cstheme="majorHAnsi"/>
                <w:sz w:val="22"/>
                <w:szCs w:val="22"/>
              </w:rPr>
              <w:t xml:space="preserve">2 microfinance mechanisms promoted to support processes of adaptation to climate change. Credit regulations and policies were approved by </w:t>
            </w:r>
            <w:proofErr w:type="spellStart"/>
            <w:r w:rsidRPr="00990821">
              <w:rPr>
                <w:rFonts w:asciiTheme="majorHAnsi" w:hAnsiTheme="majorHAnsi" w:cstheme="majorHAnsi"/>
                <w:sz w:val="22"/>
                <w:szCs w:val="22"/>
              </w:rPr>
              <w:t>Cooperativa</w:t>
            </w:r>
            <w:proofErr w:type="spellEnd"/>
            <w:r w:rsidRPr="00990821">
              <w:rPr>
                <w:rFonts w:asciiTheme="majorHAnsi" w:hAnsiTheme="majorHAnsi" w:cstheme="majorHAnsi"/>
                <w:sz w:val="22"/>
                <w:szCs w:val="22"/>
              </w:rPr>
              <w:t xml:space="preserve"> </w:t>
            </w:r>
            <w:proofErr w:type="spellStart"/>
            <w:r w:rsidRPr="00990821">
              <w:rPr>
                <w:rFonts w:asciiTheme="majorHAnsi" w:hAnsiTheme="majorHAnsi" w:cstheme="majorHAnsi"/>
                <w:sz w:val="22"/>
                <w:szCs w:val="22"/>
              </w:rPr>
              <w:t>Ixb'alam</w:t>
            </w:r>
            <w:proofErr w:type="spellEnd"/>
            <w:r w:rsidRPr="00990821">
              <w:rPr>
                <w:rFonts w:asciiTheme="majorHAnsi" w:hAnsiTheme="majorHAnsi" w:cstheme="majorHAnsi"/>
                <w:sz w:val="22"/>
                <w:szCs w:val="22"/>
              </w:rPr>
              <w:t xml:space="preserve"> and </w:t>
            </w:r>
            <w:proofErr w:type="spellStart"/>
            <w:r w:rsidRPr="00990821">
              <w:rPr>
                <w:rFonts w:asciiTheme="majorHAnsi" w:hAnsiTheme="majorHAnsi" w:cstheme="majorHAnsi"/>
                <w:sz w:val="22"/>
                <w:szCs w:val="22"/>
              </w:rPr>
              <w:lastRenderedPageBreak/>
              <w:t>Asociación</w:t>
            </w:r>
            <w:proofErr w:type="spellEnd"/>
            <w:r w:rsidRPr="00990821">
              <w:rPr>
                <w:rFonts w:asciiTheme="majorHAnsi" w:hAnsiTheme="majorHAnsi" w:cstheme="majorHAnsi"/>
                <w:sz w:val="22"/>
                <w:szCs w:val="22"/>
              </w:rPr>
              <w:t xml:space="preserve"> AGEMA. Both funds contemplate as a requirement that the beneficiary of the </w:t>
            </w:r>
            <w:proofErr w:type="spellStart"/>
            <w:r w:rsidRPr="00990821">
              <w:rPr>
                <w:rFonts w:asciiTheme="majorHAnsi" w:hAnsiTheme="majorHAnsi" w:cstheme="majorHAnsi"/>
                <w:sz w:val="22"/>
                <w:szCs w:val="22"/>
              </w:rPr>
              <w:t>microcapital</w:t>
            </w:r>
            <w:proofErr w:type="spellEnd"/>
            <w:r w:rsidRPr="00990821">
              <w:rPr>
                <w:rFonts w:asciiTheme="majorHAnsi" w:hAnsiTheme="majorHAnsi" w:cstheme="majorHAnsi"/>
                <w:sz w:val="22"/>
                <w:szCs w:val="22"/>
              </w:rPr>
              <w:t xml:space="preserve"> implements measures to adapt to climate change to be subject to credit.</w:t>
            </w:r>
          </w:p>
        </w:tc>
      </w:tr>
    </w:tbl>
    <w:p w14:paraId="5518E8F0" w14:textId="77777777" w:rsidR="00C22BDE" w:rsidRPr="00990821" w:rsidRDefault="00C22BDE" w:rsidP="00990821">
      <w:pPr>
        <w:pStyle w:val="Normal1"/>
        <w:rPr>
          <w:rFonts w:asciiTheme="majorHAnsi" w:hAnsiTheme="majorHAnsi" w:cstheme="majorHAnsi"/>
        </w:rPr>
      </w:pPr>
    </w:p>
    <w:tbl>
      <w:tblPr>
        <w:tblStyle w:val="a7"/>
        <w:tblW w:w="14601" w:type="dxa"/>
        <w:jc w:val="center"/>
        <w:tblInd w:w="0" w:type="dxa"/>
        <w:tblLayout w:type="fixed"/>
        <w:tblLook w:val="0000" w:firstRow="0" w:lastRow="0" w:firstColumn="0" w:lastColumn="0" w:noHBand="0" w:noVBand="0"/>
      </w:tblPr>
      <w:tblGrid>
        <w:gridCol w:w="1242"/>
        <w:gridCol w:w="1710"/>
        <w:gridCol w:w="1440"/>
        <w:gridCol w:w="1710"/>
        <w:gridCol w:w="2070"/>
        <w:gridCol w:w="1440"/>
        <w:gridCol w:w="4989"/>
      </w:tblGrid>
      <w:tr w:rsidR="00C22BDE" w:rsidRPr="00990821" w14:paraId="0718EE0C" w14:textId="77777777">
        <w:trPr>
          <w:trHeight w:val="980"/>
          <w:jc w:val="center"/>
        </w:trPr>
        <w:tc>
          <w:tcPr>
            <w:tcW w:w="14601" w:type="dxa"/>
            <w:gridSpan w:val="7"/>
            <w:tcBorders>
              <w:top w:val="single" w:sz="4" w:space="0" w:color="009999"/>
              <w:left w:val="single" w:sz="4" w:space="0" w:color="009999"/>
              <w:bottom w:val="single" w:sz="4" w:space="0" w:color="009999"/>
              <w:right w:val="single" w:sz="4" w:space="0" w:color="009999"/>
            </w:tcBorders>
          </w:tcPr>
          <w:p w14:paraId="37AD1C06" w14:textId="77777777" w:rsidR="00C22BDE" w:rsidRPr="00990821" w:rsidRDefault="007D0481" w:rsidP="00990821">
            <w:pPr>
              <w:pStyle w:val="Normal1"/>
              <w:ind w:left="64" w:right="36"/>
              <w:rPr>
                <w:rFonts w:asciiTheme="majorHAnsi" w:hAnsiTheme="majorHAnsi" w:cstheme="majorHAnsi"/>
                <w:sz w:val="22"/>
                <w:szCs w:val="22"/>
              </w:rPr>
            </w:pPr>
            <w:r w:rsidRPr="00990821">
              <w:rPr>
                <w:rFonts w:asciiTheme="majorHAnsi" w:hAnsiTheme="majorHAnsi" w:cstheme="majorHAnsi"/>
                <w:b/>
                <w:sz w:val="22"/>
                <w:szCs w:val="22"/>
              </w:rPr>
              <w:t>Establishment of an information system, based on the current specialized sub-national and</w:t>
            </w:r>
            <w:r w:rsidRPr="00990821">
              <w:rPr>
                <w:rFonts w:asciiTheme="majorHAnsi" w:hAnsiTheme="majorHAnsi" w:cstheme="majorHAnsi"/>
                <w:b/>
                <w:sz w:val="22"/>
                <w:szCs w:val="22"/>
              </w:rPr>
              <w:br/>
              <w:t>national centers, to support the decision-making process on a more solid and scientific basis.</w:t>
            </w:r>
          </w:p>
        </w:tc>
      </w:tr>
      <w:tr w:rsidR="00C22BDE" w:rsidRPr="00990821" w14:paraId="46473B0E" w14:textId="77777777" w:rsidTr="00F168D1">
        <w:trPr>
          <w:trHeight w:val="1873"/>
          <w:jc w:val="center"/>
        </w:trPr>
        <w:tc>
          <w:tcPr>
            <w:tcW w:w="1242" w:type="dxa"/>
            <w:tcBorders>
              <w:top w:val="single" w:sz="4" w:space="0" w:color="009999"/>
              <w:left w:val="single" w:sz="4" w:space="0" w:color="009999"/>
              <w:bottom w:val="single" w:sz="4" w:space="0" w:color="009999"/>
              <w:right w:val="single" w:sz="4" w:space="0" w:color="009999"/>
            </w:tcBorders>
          </w:tcPr>
          <w:p w14:paraId="6270E9FF"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b/>
                <w:sz w:val="22"/>
                <w:szCs w:val="22"/>
              </w:rPr>
              <w:t xml:space="preserve">4.1 </w:t>
            </w:r>
          </w:p>
        </w:tc>
        <w:tc>
          <w:tcPr>
            <w:tcW w:w="1710" w:type="dxa"/>
            <w:tcBorders>
              <w:top w:val="single" w:sz="4" w:space="0" w:color="009999"/>
              <w:left w:val="single" w:sz="4" w:space="0" w:color="009999"/>
              <w:bottom w:val="single" w:sz="4" w:space="0" w:color="009999"/>
              <w:right w:val="single" w:sz="4" w:space="0" w:color="009999"/>
            </w:tcBorders>
          </w:tcPr>
          <w:p w14:paraId="20CDB8DA"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Information and an inter-institutional communication system for climate change was designed and operated in a coordinated manner at various levels.</w:t>
            </w:r>
          </w:p>
        </w:tc>
        <w:tc>
          <w:tcPr>
            <w:tcW w:w="1440" w:type="dxa"/>
            <w:tcBorders>
              <w:top w:val="single" w:sz="4" w:space="0" w:color="009999"/>
              <w:left w:val="single" w:sz="4" w:space="0" w:color="009999"/>
              <w:bottom w:val="single" w:sz="4" w:space="0" w:color="009999"/>
              <w:right w:val="single" w:sz="4" w:space="0" w:color="009999"/>
            </w:tcBorders>
          </w:tcPr>
          <w:p w14:paraId="0F39352D" w14:textId="77777777" w:rsidR="00C22BDE" w:rsidRPr="00990821" w:rsidRDefault="007D0481" w:rsidP="00990821">
            <w:pPr>
              <w:pStyle w:val="Normal1"/>
              <w:ind w:left="61" w:right="36"/>
              <w:rPr>
                <w:rFonts w:asciiTheme="majorHAnsi" w:hAnsiTheme="majorHAnsi" w:cstheme="majorHAnsi"/>
                <w:sz w:val="22"/>
                <w:szCs w:val="22"/>
              </w:rPr>
            </w:pPr>
            <w:r w:rsidRPr="00990821">
              <w:rPr>
                <w:rFonts w:asciiTheme="majorHAnsi" w:hAnsiTheme="majorHAnsi" w:cstheme="majorHAnsi"/>
                <w:sz w:val="22"/>
                <w:szCs w:val="22"/>
              </w:rPr>
              <w:t>No existing information and communication system</w:t>
            </w:r>
          </w:p>
        </w:tc>
        <w:tc>
          <w:tcPr>
            <w:tcW w:w="1710" w:type="dxa"/>
            <w:tcBorders>
              <w:top w:val="single" w:sz="4" w:space="0" w:color="009999"/>
              <w:left w:val="single" w:sz="4" w:space="0" w:color="009999"/>
              <w:bottom w:val="single" w:sz="4" w:space="0" w:color="009999"/>
              <w:right w:val="single" w:sz="4" w:space="0" w:color="009999"/>
            </w:tcBorders>
          </w:tcPr>
          <w:p w14:paraId="20B9B8BF" w14:textId="77777777" w:rsidR="00C22BDE" w:rsidRPr="00990821" w:rsidRDefault="007D0481" w:rsidP="00990821">
            <w:pPr>
              <w:pStyle w:val="Normal1"/>
              <w:ind w:left="64" w:right="36"/>
              <w:rPr>
                <w:rFonts w:asciiTheme="majorHAnsi" w:hAnsiTheme="majorHAnsi" w:cstheme="majorHAnsi"/>
                <w:sz w:val="22"/>
                <w:szCs w:val="22"/>
              </w:rPr>
            </w:pPr>
            <w:r w:rsidRPr="00990821">
              <w:rPr>
                <w:rFonts w:asciiTheme="majorHAnsi" w:hAnsiTheme="majorHAnsi" w:cstheme="majorHAnsi"/>
                <w:sz w:val="22"/>
                <w:szCs w:val="22"/>
              </w:rPr>
              <w:t xml:space="preserve">From the first year of the project, an inter-institutional information and communication system will be developed for adaptation to climate change that will operate in a coordinated </w:t>
            </w:r>
            <w:r w:rsidRPr="00990821">
              <w:rPr>
                <w:rFonts w:asciiTheme="majorHAnsi" w:hAnsiTheme="majorHAnsi" w:cstheme="majorHAnsi"/>
                <w:sz w:val="22"/>
                <w:szCs w:val="22"/>
              </w:rPr>
              <w:lastRenderedPageBreak/>
              <w:t>manner.</w:t>
            </w:r>
          </w:p>
        </w:tc>
        <w:tc>
          <w:tcPr>
            <w:tcW w:w="2070" w:type="dxa"/>
            <w:tcBorders>
              <w:top w:val="single" w:sz="4" w:space="0" w:color="009999"/>
              <w:left w:val="single" w:sz="4" w:space="0" w:color="009999"/>
              <w:bottom w:val="single" w:sz="4" w:space="0" w:color="009999"/>
              <w:right w:val="single" w:sz="4" w:space="0" w:color="009999"/>
            </w:tcBorders>
          </w:tcPr>
          <w:p w14:paraId="0FF1301C"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sz w:val="22"/>
                <w:szCs w:val="22"/>
              </w:rPr>
              <w:lastRenderedPageBreak/>
              <w:t>An interinstitutional information and communication system in relation to climate change was designed and is operating in a coordinated manner at various levels.</w:t>
            </w:r>
          </w:p>
        </w:tc>
        <w:tc>
          <w:tcPr>
            <w:tcW w:w="1440" w:type="dxa"/>
            <w:tcBorders>
              <w:top w:val="single" w:sz="4" w:space="0" w:color="009999"/>
              <w:left w:val="single" w:sz="4" w:space="0" w:color="009999"/>
              <w:bottom w:val="single" w:sz="4" w:space="0" w:color="009999"/>
              <w:right w:val="single" w:sz="4" w:space="0" w:color="009999"/>
            </w:tcBorders>
            <w:shd w:val="clear" w:color="auto" w:fill="92D050"/>
          </w:tcPr>
          <w:p w14:paraId="32CF68E8" w14:textId="77777777" w:rsidR="00C22BDE" w:rsidRPr="00990821" w:rsidRDefault="007D0481" w:rsidP="00990821">
            <w:pPr>
              <w:pStyle w:val="Normal1"/>
              <w:rPr>
                <w:rFonts w:asciiTheme="majorHAnsi" w:hAnsiTheme="majorHAnsi" w:cstheme="majorHAnsi"/>
                <w:b/>
                <w:sz w:val="22"/>
                <w:szCs w:val="22"/>
              </w:rPr>
            </w:pPr>
            <w:r w:rsidRPr="00990821">
              <w:rPr>
                <w:rFonts w:asciiTheme="majorHAnsi" w:hAnsiTheme="majorHAnsi" w:cstheme="majorHAnsi"/>
                <w:b/>
                <w:sz w:val="22"/>
                <w:szCs w:val="22"/>
              </w:rPr>
              <w:t>REACHED</w:t>
            </w:r>
          </w:p>
        </w:tc>
        <w:tc>
          <w:tcPr>
            <w:tcW w:w="4989" w:type="dxa"/>
            <w:tcBorders>
              <w:top w:val="single" w:sz="4" w:space="0" w:color="009999"/>
              <w:left w:val="single" w:sz="4" w:space="0" w:color="009999"/>
              <w:bottom w:val="single" w:sz="4" w:space="0" w:color="009999"/>
              <w:right w:val="single" w:sz="4" w:space="0" w:color="009999"/>
            </w:tcBorders>
          </w:tcPr>
          <w:p w14:paraId="59F851BD" w14:textId="77777777" w:rsidR="00C22BDE" w:rsidRPr="00990821" w:rsidRDefault="007D0481" w:rsidP="00990821">
            <w:pPr>
              <w:pStyle w:val="Normal1"/>
              <w:ind w:left="64" w:right="26"/>
              <w:rPr>
                <w:rFonts w:asciiTheme="majorHAnsi" w:hAnsiTheme="majorHAnsi" w:cstheme="majorHAnsi"/>
                <w:sz w:val="22"/>
                <w:szCs w:val="22"/>
              </w:rPr>
            </w:pPr>
            <w:r w:rsidRPr="00990821">
              <w:rPr>
                <w:rFonts w:asciiTheme="majorHAnsi" w:hAnsiTheme="majorHAnsi" w:cstheme="majorHAnsi"/>
                <w:sz w:val="22"/>
                <w:szCs w:val="22"/>
              </w:rPr>
              <w:t>After the web sub-portal for the exchange of climatic information is finished, which NISVMH will operate, it will be possible to download climatic information from each meteorological station in the country, climatic scenarios by municipality, climatic forecasts and information about early warning. In addition, NISVMH issues daily, weekly, monthly and annual bulletins that contain climate information.</w:t>
            </w:r>
          </w:p>
          <w:p w14:paraId="2664A81D" w14:textId="77777777" w:rsidR="00C22BDE" w:rsidRPr="00990821" w:rsidRDefault="007D0481" w:rsidP="00990821">
            <w:pPr>
              <w:pStyle w:val="Normal1"/>
              <w:ind w:left="64" w:right="26"/>
              <w:rPr>
                <w:rFonts w:asciiTheme="majorHAnsi" w:hAnsiTheme="majorHAnsi" w:cstheme="majorHAnsi"/>
                <w:sz w:val="22"/>
                <w:szCs w:val="22"/>
              </w:rPr>
            </w:pPr>
            <w:r w:rsidRPr="00990821">
              <w:rPr>
                <w:rFonts w:asciiTheme="majorHAnsi" w:hAnsiTheme="majorHAnsi" w:cstheme="majorHAnsi"/>
                <w:sz w:val="22"/>
                <w:szCs w:val="22"/>
              </w:rPr>
              <w:t xml:space="preserve">The project strengthened the technical capacity of NISVMH to carry out the issuance of bulletins, and the sustainability of the process is based on the creation of a work team made up of NISVMH technicians, the Ministry of Agriculture, Livestock and Food (MALF) and the Ministry of the Environment and Natural Resources (MENR), which </w:t>
            </w:r>
            <w:r w:rsidRPr="00990821">
              <w:rPr>
                <w:rFonts w:asciiTheme="majorHAnsi" w:hAnsiTheme="majorHAnsi" w:cstheme="majorHAnsi"/>
                <w:sz w:val="22"/>
                <w:szCs w:val="22"/>
              </w:rPr>
              <w:lastRenderedPageBreak/>
              <w:t xml:space="preserve">holds bimonthly meetings. </w:t>
            </w:r>
          </w:p>
          <w:p w14:paraId="7E921BF3" w14:textId="77777777" w:rsidR="00C22BDE" w:rsidRPr="00990821" w:rsidRDefault="007D0481" w:rsidP="00990821">
            <w:pPr>
              <w:pStyle w:val="Normal1"/>
              <w:ind w:left="64" w:right="26"/>
              <w:rPr>
                <w:rFonts w:asciiTheme="majorHAnsi" w:hAnsiTheme="majorHAnsi" w:cstheme="majorHAnsi"/>
                <w:sz w:val="22"/>
                <w:szCs w:val="22"/>
              </w:rPr>
            </w:pPr>
            <w:r w:rsidRPr="00990821">
              <w:rPr>
                <w:rFonts w:asciiTheme="majorHAnsi" w:hAnsiTheme="majorHAnsi" w:cstheme="majorHAnsi"/>
                <w:sz w:val="22"/>
                <w:szCs w:val="22"/>
              </w:rPr>
              <w:t>5 letters of understanding with government entities were signed: National Forestry Institute (NFI), National Institute of Seismology, Volcanology, Meteorology and Volcanology (NIVMH); the Institute of Agricultural Sciences and Technology (IAST), Ministry of Agriculture, Livestock and Food (MALF) and the Faculty of Agronomy and the University of San Ca</w:t>
            </w:r>
            <w:r w:rsidR="006D08F9">
              <w:rPr>
                <w:rFonts w:asciiTheme="majorHAnsi" w:hAnsiTheme="majorHAnsi" w:cstheme="majorHAnsi"/>
                <w:sz w:val="22"/>
                <w:szCs w:val="22"/>
              </w:rPr>
              <w:t>r</w:t>
            </w:r>
            <w:r w:rsidRPr="00990821">
              <w:rPr>
                <w:rFonts w:asciiTheme="majorHAnsi" w:hAnsiTheme="majorHAnsi" w:cstheme="majorHAnsi"/>
                <w:sz w:val="22"/>
                <w:szCs w:val="22"/>
              </w:rPr>
              <w:t>los of Guatemala (FAUSAC).</w:t>
            </w:r>
          </w:p>
        </w:tc>
      </w:tr>
      <w:tr w:rsidR="00C22BDE" w:rsidRPr="00990821" w14:paraId="6843E083" w14:textId="77777777" w:rsidTr="00EC5D9B">
        <w:trPr>
          <w:trHeight w:val="2660"/>
          <w:jc w:val="center"/>
        </w:trPr>
        <w:tc>
          <w:tcPr>
            <w:tcW w:w="1242" w:type="dxa"/>
            <w:tcBorders>
              <w:top w:val="single" w:sz="4" w:space="0" w:color="009999"/>
              <w:left w:val="single" w:sz="4" w:space="0" w:color="009999"/>
              <w:bottom w:val="single" w:sz="4" w:space="0" w:color="009999"/>
              <w:right w:val="single" w:sz="4" w:space="0" w:color="009999"/>
            </w:tcBorders>
          </w:tcPr>
          <w:p w14:paraId="35B152A4" w14:textId="77777777" w:rsidR="00C22BDE" w:rsidRPr="00990821" w:rsidRDefault="007D0481" w:rsidP="00990821">
            <w:pPr>
              <w:pStyle w:val="Normal1"/>
              <w:ind w:left="64"/>
              <w:rPr>
                <w:rFonts w:asciiTheme="majorHAnsi" w:hAnsiTheme="majorHAnsi" w:cstheme="majorHAnsi"/>
                <w:sz w:val="22"/>
                <w:szCs w:val="22"/>
              </w:rPr>
            </w:pPr>
            <w:r w:rsidRPr="00990821">
              <w:rPr>
                <w:rFonts w:asciiTheme="majorHAnsi" w:hAnsiTheme="majorHAnsi" w:cstheme="majorHAnsi"/>
                <w:b/>
                <w:sz w:val="22"/>
                <w:szCs w:val="22"/>
              </w:rPr>
              <w:lastRenderedPageBreak/>
              <w:t>4.2</w:t>
            </w:r>
          </w:p>
        </w:tc>
        <w:tc>
          <w:tcPr>
            <w:tcW w:w="1710" w:type="dxa"/>
            <w:tcBorders>
              <w:top w:val="single" w:sz="4" w:space="0" w:color="009999"/>
              <w:left w:val="single" w:sz="4" w:space="0" w:color="009999"/>
              <w:bottom w:val="single" w:sz="4" w:space="0" w:color="009999"/>
              <w:right w:val="single" w:sz="4" w:space="0" w:color="009999"/>
            </w:tcBorders>
          </w:tcPr>
          <w:p w14:paraId="6EBC2D26" w14:textId="77777777" w:rsidR="00C22BDE" w:rsidRPr="00990821" w:rsidRDefault="007D0481" w:rsidP="00990821">
            <w:pPr>
              <w:pStyle w:val="Normal1"/>
              <w:ind w:left="61" w:right="38"/>
              <w:rPr>
                <w:rFonts w:asciiTheme="majorHAnsi" w:hAnsiTheme="majorHAnsi" w:cstheme="majorHAnsi"/>
                <w:sz w:val="22"/>
                <w:szCs w:val="22"/>
              </w:rPr>
            </w:pPr>
            <w:r w:rsidRPr="00990821">
              <w:rPr>
                <w:rFonts w:asciiTheme="majorHAnsi" w:hAnsiTheme="majorHAnsi" w:cstheme="majorHAnsi"/>
                <w:sz w:val="22"/>
                <w:szCs w:val="22"/>
              </w:rPr>
              <w:t>Percentage of the target population (rural population of municipalities) with knowledge about the adverse effects of climate change and the appropriate responses.</w:t>
            </w:r>
          </w:p>
        </w:tc>
        <w:tc>
          <w:tcPr>
            <w:tcW w:w="1440" w:type="dxa"/>
            <w:tcBorders>
              <w:top w:val="single" w:sz="4" w:space="0" w:color="009999"/>
              <w:left w:val="single" w:sz="4" w:space="0" w:color="009999"/>
              <w:bottom w:val="single" w:sz="4" w:space="0" w:color="009999"/>
              <w:right w:val="single" w:sz="4" w:space="0" w:color="009999"/>
            </w:tcBorders>
          </w:tcPr>
          <w:p w14:paraId="441D0743"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1710" w:type="dxa"/>
            <w:tcBorders>
              <w:top w:val="single" w:sz="4" w:space="0" w:color="009999"/>
              <w:left w:val="single" w:sz="4" w:space="0" w:color="009999"/>
              <w:bottom w:val="single" w:sz="4" w:space="0" w:color="009999"/>
              <w:right w:val="single" w:sz="4" w:space="0" w:color="009999"/>
            </w:tcBorders>
          </w:tcPr>
          <w:p w14:paraId="28AC63F1" w14:textId="77777777" w:rsidR="00C22BDE" w:rsidRPr="00990821" w:rsidRDefault="007D0481" w:rsidP="00990821">
            <w:pPr>
              <w:pStyle w:val="Normal1"/>
              <w:ind w:left="64" w:right="33"/>
              <w:rPr>
                <w:rFonts w:asciiTheme="majorHAnsi" w:hAnsiTheme="majorHAnsi" w:cstheme="majorHAnsi"/>
                <w:sz w:val="22"/>
                <w:szCs w:val="22"/>
              </w:rPr>
            </w:pPr>
            <w:r w:rsidRPr="00990821">
              <w:rPr>
                <w:rFonts w:asciiTheme="majorHAnsi" w:hAnsiTheme="majorHAnsi" w:cstheme="majorHAnsi"/>
                <w:sz w:val="22"/>
                <w:szCs w:val="22"/>
              </w:rPr>
              <w:t xml:space="preserve">At the end of the project, at least 70% of the rural </w:t>
            </w:r>
            <w:proofErr w:type="gramStart"/>
            <w:r w:rsidRPr="00990821">
              <w:rPr>
                <w:rFonts w:asciiTheme="majorHAnsi" w:hAnsiTheme="majorHAnsi" w:cstheme="majorHAnsi"/>
                <w:sz w:val="22"/>
                <w:szCs w:val="22"/>
              </w:rPr>
              <w:t>population of the municipalities (total of 85,341 rural inhabitants) know</w:t>
            </w:r>
            <w:proofErr w:type="gramEnd"/>
            <w:r w:rsidRPr="00990821">
              <w:rPr>
                <w:rFonts w:asciiTheme="majorHAnsi" w:hAnsiTheme="majorHAnsi" w:cstheme="majorHAnsi"/>
                <w:sz w:val="22"/>
                <w:szCs w:val="22"/>
              </w:rPr>
              <w:t xml:space="preserve"> about the adverse impacts of climate change and the appropriate responses.</w:t>
            </w:r>
          </w:p>
        </w:tc>
        <w:tc>
          <w:tcPr>
            <w:tcW w:w="2070" w:type="dxa"/>
            <w:tcBorders>
              <w:top w:val="single" w:sz="4" w:space="0" w:color="009999"/>
              <w:left w:val="single" w:sz="4" w:space="0" w:color="009999"/>
              <w:bottom w:val="single" w:sz="4" w:space="0" w:color="009999"/>
              <w:right w:val="single" w:sz="4" w:space="0" w:color="009999"/>
            </w:tcBorders>
          </w:tcPr>
          <w:p w14:paraId="7882DCC7" w14:textId="77777777" w:rsidR="00C22BDE" w:rsidRPr="00990821" w:rsidRDefault="007D0481" w:rsidP="00990821">
            <w:pPr>
              <w:pStyle w:val="Normal1"/>
              <w:ind w:left="49" w:right="53" w:firstLine="2"/>
              <w:rPr>
                <w:rFonts w:asciiTheme="majorHAnsi" w:hAnsiTheme="majorHAnsi" w:cstheme="majorHAnsi"/>
                <w:sz w:val="22"/>
                <w:szCs w:val="22"/>
              </w:rPr>
            </w:pPr>
            <w:r w:rsidRPr="00990821">
              <w:rPr>
                <w:rFonts w:asciiTheme="majorHAnsi" w:hAnsiTheme="majorHAnsi" w:cstheme="majorHAnsi"/>
                <w:sz w:val="22"/>
                <w:szCs w:val="22"/>
              </w:rPr>
              <w:t>In total, the awareness actions promoted by the PLRCC project reached 16,533 people directly and 103,739 people indirectly.</w:t>
            </w:r>
          </w:p>
        </w:tc>
        <w:tc>
          <w:tcPr>
            <w:tcW w:w="1440" w:type="dxa"/>
            <w:tcBorders>
              <w:top w:val="single" w:sz="4" w:space="0" w:color="009999"/>
              <w:left w:val="single" w:sz="4" w:space="0" w:color="009999"/>
              <w:bottom w:val="single" w:sz="4" w:space="0" w:color="009999"/>
              <w:right w:val="single" w:sz="4" w:space="0" w:color="009999"/>
            </w:tcBorders>
            <w:shd w:val="clear" w:color="auto" w:fill="92D050"/>
          </w:tcPr>
          <w:p w14:paraId="4F5CC264"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4989" w:type="dxa"/>
            <w:tcBorders>
              <w:top w:val="single" w:sz="4" w:space="0" w:color="009999"/>
              <w:left w:val="single" w:sz="4" w:space="0" w:color="009999"/>
              <w:bottom w:val="single" w:sz="4" w:space="0" w:color="009999"/>
              <w:right w:val="single" w:sz="4" w:space="0" w:color="009999"/>
            </w:tcBorders>
          </w:tcPr>
          <w:p w14:paraId="349A5929" w14:textId="38E5A45D" w:rsidR="00C22BDE" w:rsidRPr="00990821" w:rsidRDefault="007D0481" w:rsidP="00990821">
            <w:pPr>
              <w:pStyle w:val="Normal1"/>
              <w:ind w:left="64" w:right="41"/>
              <w:rPr>
                <w:rFonts w:asciiTheme="majorHAnsi" w:hAnsiTheme="majorHAnsi" w:cstheme="majorHAnsi"/>
                <w:sz w:val="22"/>
                <w:szCs w:val="22"/>
              </w:rPr>
            </w:pPr>
            <w:r w:rsidRPr="00990821">
              <w:rPr>
                <w:rFonts w:asciiTheme="majorHAnsi" w:hAnsiTheme="majorHAnsi" w:cstheme="majorHAnsi"/>
                <w:sz w:val="22"/>
                <w:szCs w:val="22"/>
              </w:rPr>
              <w:t>The radio awareness program was finalized (raise awareness and promote the topic of adaptation to climate change), which included two stages: (</w:t>
            </w:r>
            <w:proofErr w:type="spellStart"/>
            <w:r w:rsidRPr="00990821">
              <w:rPr>
                <w:rFonts w:asciiTheme="majorHAnsi" w:hAnsiTheme="majorHAnsi" w:cstheme="majorHAnsi"/>
                <w:sz w:val="22"/>
                <w:szCs w:val="22"/>
              </w:rPr>
              <w:t>i</w:t>
            </w:r>
            <w:proofErr w:type="spellEnd"/>
            <w:r w:rsidRPr="00990821">
              <w:rPr>
                <w:rFonts w:asciiTheme="majorHAnsi" w:hAnsiTheme="majorHAnsi" w:cstheme="majorHAnsi"/>
                <w:sz w:val="22"/>
                <w:szCs w:val="22"/>
              </w:rPr>
              <w:t>) March to October 2017, and February to June 2018. Transmitted in 3 radio stations and in four languages</w:t>
            </w:r>
            <w:r w:rsidR="0022197D">
              <w:rPr>
                <w:rFonts w:asciiTheme="majorHAnsi" w:hAnsiTheme="majorHAnsi" w:cstheme="majorHAnsi"/>
                <w:sz w:val="22"/>
                <w:szCs w:val="22"/>
              </w:rPr>
              <w:t xml:space="preserve"> </w:t>
            </w:r>
            <w:r w:rsidRPr="00990821">
              <w:rPr>
                <w:rFonts w:asciiTheme="majorHAnsi" w:hAnsiTheme="majorHAnsi" w:cstheme="majorHAnsi"/>
                <w:sz w:val="22"/>
                <w:szCs w:val="22"/>
              </w:rPr>
              <w:t>​</w:t>
            </w:r>
            <w:r w:rsidR="003453F0" w:rsidRPr="00990821">
              <w:rPr>
                <w:rFonts w:asciiTheme="majorHAnsi" w:hAnsiTheme="majorHAnsi" w:cstheme="majorHAnsi"/>
                <w:sz w:val="22"/>
                <w:szCs w:val="22"/>
              </w:rPr>
              <w:t>​ (</w:t>
            </w:r>
            <w:r w:rsidRPr="00990821">
              <w:rPr>
                <w:rFonts w:asciiTheme="majorHAnsi" w:hAnsiTheme="majorHAnsi" w:cstheme="majorHAnsi"/>
                <w:sz w:val="22"/>
                <w:szCs w:val="22"/>
              </w:rPr>
              <w:t xml:space="preserve">Quiché, </w:t>
            </w:r>
            <w:proofErr w:type="spellStart"/>
            <w:r w:rsidRPr="00990821">
              <w:rPr>
                <w:rFonts w:asciiTheme="majorHAnsi" w:hAnsiTheme="majorHAnsi" w:cstheme="majorHAnsi"/>
                <w:sz w:val="22"/>
                <w:szCs w:val="22"/>
              </w:rPr>
              <w:t>Kakchiquel</w:t>
            </w:r>
            <w:proofErr w:type="spellEnd"/>
            <w:r w:rsidRPr="00990821">
              <w:rPr>
                <w:rFonts w:asciiTheme="majorHAnsi" w:hAnsiTheme="majorHAnsi" w:cstheme="majorHAnsi"/>
                <w:sz w:val="22"/>
                <w:szCs w:val="22"/>
              </w:rPr>
              <w:t xml:space="preserve">, </w:t>
            </w:r>
            <w:proofErr w:type="spellStart"/>
            <w:r w:rsidRPr="00990821">
              <w:rPr>
                <w:rFonts w:asciiTheme="majorHAnsi" w:hAnsiTheme="majorHAnsi" w:cstheme="majorHAnsi"/>
                <w:sz w:val="22"/>
                <w:szCs w:val="22"/>
              </w:rPr>
              <w:t>Tz'utujil</w:t>
            </w:r>
            <w:proofErr w:type="spellEnd"/>
            <w:r w:rsidRPr="00990821">
              <w:rPr>
                <w:rFonts w:asciiTheme="majorHAnsi" w:hAnsiTheme="majorHAnsi" w:cstheme="majorHAnsi"/>
                <w:sz w:val="22"/>
                <w:szCs w:val="22"/>
              </w:rPr>
              <w:t xml:space="preserve"> and Spanish). The target population was expanded given the coverage of radio stations. This activity was complemented with the strengthening of capacities of community groups.</w:t>
            </w:r>
          </w:p>
          <w:p w14:paraId="205B43C7" w14:textId="77777777" w:rsidR="00C22BDE" w:rsidRPr="00990821" w:rsidRDefault="007D0481" w:rsidP="00990821">
            <w:pPr>
              <w:pStyle w:val="Normal1"/>
              <w:spacing w:before="1"/>
              <w:ind w:left="64" w:right="26"/>
              <w:rPr>
                <w:rFonts w:asciiTheme="majorHAnsi" w:hAnsiTheme="majorHAnsi" w:cstheme="majorHAnsi"/>
                <w:sz w:val="22"/>
                <w:szCs w:val="22"/>
              </w:rPr>
            </w:pPr>
            <w:r w:rsidRPr="00990821">
              <w:rPr>
                <w:rFonts w:asciiTheme="majorHAnsi" w:hAnsiTheme="majorHAnsi" w:cstheme="majorHAnsi"/>
                <w:sz w:val="22"/>
                <w:szCs w:val="22"/>
              </w:rPr>
              <w:t xml:space="preserve">The evaluation of the radio program was finalized, determining that it was prepared and executed with cultural and linguistic values ​​of the region. </w:t>
            </w:r>
          </w:p>
        </w:tc>
      </w:tr>
    </w:tbl>
    <w:p w14:paraId="0F08FCC6" w14:textId="77777777" w:rsidR="003917F3" w:rsidRDefault="003917F3" w:rsidP="00990821">
      <w:pPr>
        <w:pStyle w:val="Normal1"/>
        <w:rPr>
          <w:rFonts w:asciiTheme="majorHAnsi" w:hAnsiTheme="majorHAnsi" w:cstheme="majorHAnsi"/>
        </w:rPr>
      </w:pPr>
    </w:p>
    <w:p w14:paraId="66D60315" w14:textId="77777777" w:rsidR="00C22BDE" w:rsidRPr="00990821" w:rsidRDefault="003917F3" w:rsidP="003917F3">
      <w:pPr>
        <w:rPr>
          <w:rFonts w:asciiTheme="majorHAnsi" w:hAnsiTheme="majorHAnsi" w:cstheme="majorHAnsi"/>
        </w:rPr>
      </w:pPr>
      <w:r>
        <w:rPr>
          <w:rFonts w:asciiTheme="majorHAnsi" w:hAnsiTheme="majorHAnsi" w:cstheme="majorHAnsi"/>
        </w:rPr>
        <w:br w:type="page"/>
      </w:r>
    </w:p>
    <w:tbl>
      <w:tblPr>
        <w:tblStyle w:val="a8"/>
        <w:tblW w:w="14601" w:type="dxa"/>
        <w:jc w:val="center"/>
        <w:tblInd w:w="0" w:type="dxa"/>
        <w:tblLayout w:type="fixed"/>
        <w:tblLook w:val="0000" w:firstRow="0" w:lastRow="0" w:firstColumn="0" w:lastColumn="0" w:noHBand="0" w:noVBand="0"/>
      </w:tblPr>
      <w:tblGrid>
        <w:gridCol w:w="972"/>
        <w:gridCol w:w="2700"/>
        <w:gridCol w:w="900"/>
        <w:gridCol w:w="1980"/>
        <w:gridCol w:w="1350"/>
        <w:gridCol w:w="1350"/>
        <w:gridCol w:w="5349"/>
      </w:tblGrid>
      <w:tr w:rsidR="00C22BDE" w:rsidRPr="00990821" w14:paraId="1E5948E4" w14:textId="77777777" w:rsidTr="006D08F9">
        <w:trPr>
          <w:trHeight w:val="1250"/>
          <w:jc w:val="center"/>
        </w:trPr>
        <w:tc>
          <w:tcPr>
            <w:tcW w:w="972" w:type="dxa"/>
            <w:tcBorders>
              <w:top w:val="single" w:sz="4" w:space="0" w:color="009999"/>
              <w:left w:val="single" w:sz="4" w:space="0" w:color="009999"/>
              <w:bottom w:val="single" w:sz="4" w:space="0" w:color="009999"/>
              <w:right w:val="single" w:sz="4" w:space="0" w:color="009999"/>
            </w:tcBorders>
          </w:tcPr>
          <w:p w14:paraId="3B411D96" w14:textId="77777777" w:rsidR="00C22BDE" w:rsidRPr="00990821" w:rsidRDefault="007D0481" w:rsidP="00990821">
            <w:pPr>
              <w:pStyle w:val="Normal1"/>
              <w:ind w:left="64"/>
              <w:rPr>
                <w:rFonts w:asciiTheme="majorHAnsi" w:hAnsiTheme="majorHAnsi" w:cstheme="majorHAnsi"/>
                <w:b/>
                <w:sz w:val="22"/>
                <w:szCs w:val="22"/>
              </w:rPr>
            </w:pPr>
            <w:r w:rsidRPr="00990821">
              <w:rPr>
                <w:rFonts w:asciiTheme="majorHAnsi" w:hAnsiTheme="majorHAnsi" w:cstheme="majorHAnsi"/>
                <w:b/>
                <w:sz w:val="22"/>
                <w:szCs w:val="22"/>
              </w:rPr>
              <w:lastRenderedPageBreak/>
              <w:t>4.3</w:t>
            </w:r>
          </w:p>
        </w:tc>
        <w:tc>
          <w:tcPr>
            <w:tcW w:w="2700" w:type="dxa"/>
            <w:tcBorders>
              <w:top w:val="single" w:sz="4" w:space="0" w:color="009999"/>
              <w:left w:val="single" w:sz="4" w:space="0" w:color="009999"/>
              <w:bottom w:val="single" w:sz="4" w:space="0" w:color="009999"/>
              <w:right w:val="single" w:sz="4" w:space="0" w:color="009999"/>
            </w:tcBorders>
          </w:tcPr>
          <w:p w14:paraId="4C18DEFB" w14:textId="77777777" w:rsidR="00C22BDE" w:rsidRPr="00990821" w:rsidRDefault="007D0481" w:rsidP="00990821">
            <w:pPr>
              <w:pStyle w:val="Normal1"/>
              <w:ind w:left="61"/>
              <w:rPr>
                <w:rFonts w:asciiTheme="majorHAnsi" w:hAnsiTheme="majorHAnsi" w:cstheme="majorHAnsi"/>
                <w:sz w:val="22"/>
                <w:szCs w:val="22"/>
              </w:rPr>
            </w:pPr>
            <w:r w:rsidRPr="00990821">
              <w:rPr>
                <w:rFonts w:asciiTheme="majorHAnsi" w:hAnsiTheme="majorHAnsi" w:cstheme="majorHAnsi"/>
                <w:sz w:val="22"/>
                <w:szCs w:val="22"/>
              </w:rPr>
              <w:t xml:space="preserve">Number of Lessons Learned and Production Best Practices </w:t>
            </w:r>
            <w:r w:rsidR="006352A9">
              <w:rPr>
                <w:rFonts w:asciiTheme="majorHAnsi" w:hAnsiTheme="majorHAnsi" w:cstheme="majorHAnsi"/>
                <w:sz w:val="22"/>
                <w:szCs w:val="22"/>
              </w:rPr>
              <w:t>S</w:t>
            </w:r>
            <w:r w:rsidRPr="00990821">
              <w:rPr>
                <w:rFonts w:asciiTheme="majorHAnsi" w:hAnsiTheme="majorHAnsi" w:cstheme="majorHAnsi"/>
                <w:sz w:val="22"/>
                <w:szCs w:val="22"/>
              </w:rPr>
              <w:t xml:space="preserve">tandards and </w:t>
            </w:r>
            <w:r w:rsidR="006352A9">
              <w:rPr>
                <w:rFonts w:asciiTheme="majorHAnsi" w:hAnsiTheme="majorHAnsi" w:cstheme="majorHAnsi"/>
                <w:sz w:val="22"/>
                <w:szCs w:val="22"/>
              </w:rPr>
              <w:t>M</w:t>
            </w:r>
            <w:r w:rsidRPr="00990821">
              <w:rPr>
                <w:rFonts w:asciiTheme="majorHAnsi" w:hAnsiTheme="majorHAnsi" w:cstheme="majorHAnsi"/>
                <w:sz w:val="22"/>
                <w:szCs w:val="22"/>
              </w:rPr>
              <w:t>anuals, included in the dissemination strategies of the project and shared in UNDP, MENR, and ALM and municipality websites are objectives and civil society.</w:t>
            </w:r>
          </w:p>
        </w:tc>
        <w:tc>
          <w:tcPr>
            <w:tcW w:w="900" w:type="dxa"/>
            <w:tcBorders>
              <w:top w:val="single" w:sz="4" w:space="0" w:color="009999"/>
              <w:left w:val="single" w:sz="4" w:space="0" w:color="009999"/>
              <w:bottom w:val="single" w:sz="4" w:space="0" w:color="009999"/>
              <w:right w:val="single" w:sz="4" w:space="0" w:color="009999"/>
            </w:tcBorders>
          </w:tcPr>
          <w:p w14:paraId="712F14B4" w14:textId="77777777" w:rsidR="00C22BDE" w:rsidRPr="00990821" w:rsidRDefault="007D0481" w:rsidP="00990821">
            <w:pPr>
              <w:pStyle w:val="Normal1"/>
              <w:ind w:left="274" w:right="277"/>
              <w:rPr>
                <w:rFonts w:asciiTheme="majorHAnsi" w:hAnsiTheme="majorHAnsi" w:cstheme="majorHAnsi"/>
                <w:sz w:val="22"/>
                <w:szCs w:val="22"/>
              </w:rPr>
            </w:pPr>
            <w:r w:rsidRPr="00990821">
              <w:rPr>
                <w:rFonts w:asciiTheme="majorHAnsi" w:hAnsiTheme="majorHAnsi" w:cstheme="majorHAnsi"/>
                <w:sz w:val="22"/>
                <w:szCs w:val="22"/>
              </w:rPr>
              <w:t>0</w:t>
            </w:r>
          </w:p>
        </w:tc>
        <w:tc>
          <w:tcPr>
            <w:tcW w:w="1980" w:type="dxa"/>
            <w:tcBorders>
              <w:top w:val="single" w:sz="4" w:space="0" w:color="009999"/>
              <w:left w:val="single" w:sz="4" w:space="0" w:color="009999"/>
              <w:bottom w:val="single" w:sz="4" w:space="0" w:color="009999"/>
              <w:right w:val="single" w:sz="4" w:space="0" w:color="009999"/>
            </w:tcBorders>
          </w:tcPr>
          <w:p w14:paraId="363A2F35" w14:textId="77777777" w:rsidR="00C22BDE" w:rsidRPr="00990821" w:rsidRDefault="007D0481" w:rsidP="00990821">
            <w:pPr>
              <w:pStyle w:val="Normal1"/>
              <w:ind w:left="517" w:right="521"/>
              <w:rPr>
                <w:rFonts w:asciiTheme="majorHAnsi" w:hAnsiTheme="majorHAnsi" w:cstheme="majorHAnsi"/>
                <w:sz w:val="22"/>
                <w:szCs w:val="22"/>
              </w:rPr>
            </w:pPr>
            <w:r w:rsidRPr="00990821">
              <w:rPr>
                <w:rFonts w:asciiTheme="majorHAnsi" w:hAnsiTheme="majorHAnsi" w:cstheme="majorHAnsi"/>
                <w:sz w:val="22"/>
                <w:szCs w:val="22"/>
              </w:rPr>
              <w:t>10</w:t>
            </w:r>
          </w:p>
        </w:tc>
        <w:tc>
          <w:tcPr>
            <w:tcW w:w="1350" w:type="dxa"/>
            <w:tcBorders>
              <w:top w:val="single" w:sz="4" w:space="0" w:color="009999"/>
              <w:left w:val="single" w:sz="4" w:space="0" w:color="009999"/>
              <w:bottom w:val="single" w:sz="4" w:space="0" w:color="009999"/>
              <w:right w:val="single" w:sz="4" w:space="0" w:color="009999"/>
            </w:tcBorders>
          </w:tcPr>
          <w:p w14:paraId="7131DACB" w14:textId="77777777" w:rsidR="00C22BDE" w:rsidRPr="00990821" w:rsidRDefault="007D0481" w:rsidP="00990821">
            <w:pPr>
              <w:pStyle w:val="Normal1"/>
              <w:ind w:left="150" w:right="153"/>
              <w:rPr>
                <w:rFonts w:asciiTheme="majorHAnsi" w:hAnsiTheme="majorHAnsi" w:cstheme="majorHAnsi"/>
                <w:sz w:val="22"/>
                <w:szCs w:val="22"/>
              </w:rPr>
            </w:pPr>
            <w:r w:rsidRPr="00990821">
              <w:rPr>
                <w:rFonts w:asciiTheme="majorHAnsi" w:hAnsiTheme="majorHAnsi" w:cstheme="majorHAnsi"/>
                <w:sz w:val="22"/>
                <w:szCs w:val="22"/>
              </w:rPr>
              <w:t>Field stage finished.</w:t>
            </w:r>
          </w:p>
        </w:tc>
        <w:tc>
          <w:tcPr>
            <w:tcW w:w="1350" w:type="dxa"/>
            <w:tcBorders>
              <w:top w:val="single" w:sz="4" w:space="0" w:color="009999"/>
              <w:left w:val="single" w:sz="4" w:space="0" w:color="009999"/>
              <w:bottom w:val="single" w:sz="4" w:space="0" w:color="009999"/>
              <w:right w:val="single" w:sz="4" w:space="0" w:color="009999"/>
            </w:tcBorders>
            <w:shd w:val="clear" w:color="auto" w:fill="FFFF00"/>
          </w:tcPr>
          <w:p w14:paraId="20A39615" w14:textId="77777777" w:rsidR="00C22BDE" w:rsidRPr="00990821" w:rsidRDefault="007D0481" w:rsidP="00990821">
            <w:pPr>
              <w:pStyle w:val="Normal1"/>
              <w:ind w:right="66"/>
              <w:rPr>
                <w:rFonts w:asciiTheme="majorHAnsi" w:hAnsiTheme="majorHAnsi" w:cstheme="majorHAnsi"/>
                <w:sz w:val="22"/>
                <w:szCs w:val="22"/>
              </w:rPr>
            </w:pPr>
            <w:r w:rsidRPr="00990821">
              <w:rPr>
                <w:rFonts w:asciiTheme="majorHAnsi" w:hAnsiTheme="majorHAnsi" w:cstheme="majorHAnsi"/>
                <w:b/>
                <w:sz w:val="22"/>
                <w:szCs w:val="22"/>
              </w:rPr>
              <w:t>HIGH DEGREE OF ADVANCE</w:t>
            </w:r>
          </w:p>
        </w:tc>
        <w:tc>
          <w:tcPr>
            <w:tcW w:w="5349" w:type="dxa"/>
            <w:tcBorders>
              <w:top w:val="single" w:sz="4" w:space="0" w:color="009999"/>
              <w:left w:val="single" w:sz="4" w:space="0" w:color="009999"/>
              <w:bottom w:val="single" w:sz="4" w:space="0" w:color="009999"/>
              <w:right w:val="single" w:sz="4" w:space="0" w:color="009999"/>
            </w:tcBorders>
          </w:tcPr>
          <w:p w14:paraId="3EC172AE" w14:textId="77777777" w:rsidR="00C22BDE" w:rsidRPr="00990821" w:rsidRDefault="007D0481" w:rsidP="00990821">
            <w:pPr>
              <w:pStyle w:val="Normal1"/>
              <w:ind w:left="64" w:right="45"/>
              <w:rPr>
                <w:rFonts w:asciiTheme="majorHAnsi" w:hAnsiTheme="majorHAnsi" w:cstheme="majorHAnsi"/>
                <w:sz w:val="22"/>
                <w:szCs w:val="22"/>
              </w:rPr>
            </w:pPr>
            <w:r w:rsidRPr="00990821">
              <w:rPr>
                <w:rFonts w:asciiTheme="majorHAnsi" w:hAnsiTheme="majorHAnsi" w:cstheme="majorHAnsi"/>
                <w:sz w:val="22"/>
                <w:szCs w:val="22"/>
              </w:rPr>
              <w:t>After the field stage, documented processes. Pending is the systematization to present the final report during the month of October 2018.</w:t>
            </w:r>
          </w:p>
        </w:tc>
      </w:tr>
      <w:tr w:rsidR="00C22BDE" w:rsidRPr="00990821" w14:paraId="3F9CD3E3" w14:textId="77777777" w:rsidTr="006D08F9">
        <w:trPr>
          <w:trHeight w:val="2280"/>
          <w:jc w:val="center"/>
        </w:trPr>
        <w:tc>
          <w:tcPr>
            <w:tcW w:w="972" w:type="dxa"/>
            <w:tcBorders>
              <w:top w:val="single" w:sz="4" w:space="0" w:color="009999"/>
              <w:left w:val="single" w:sz="4" w:space="0" w:color="009999"/>
              <w:bottom w:val="single" w:sz="4" w:space="0" w:color="009999"/>
              <w:right w:val="single" w:sz="4" w:space="0" w:color="009999"/>
            </w:tcBorders>
          </w:tcPr>
          <w:p w14:paraId="624E17D6" w14:textId="77777777" w:rsidR="00C22BDE" w:rsidRPr="00990821" w:rsidRDefault="00C22BDE" w:rsidP="00990821">
            <w:pPr>
              <w:pStyle w:val="Normal1"/>
              <w:ind w:left="64"/>
              <w:rPr>
                <w:rFonts w:asciiTheme="majorHAnsi" w:hAnsiTheme="majorHAnsi" w:cstheme="majorHAnsi"/>
                <w:b/>
                <w:sz w:val="22"/>
                <w:szCs w:val="22"/>
              </w:rPr>
            </w:pPr>
          </w:p>
        </w:tc>
        <w:tc>
          <w:tcPr>
            <w:tcW w:w="2700" w:type="dxa"/>
            <w:tcBorders>
              <w:top w:val="single" w:sz="4" w:space="0" w:color="009999"/>
              <w:left w:val="single" w:sz="4" w:space="0" w:color="009999"/>
              <w:bottom w:val="single" w:sz="4" w:space="0" w:color="009999"/>
              <w:right w:val="single" w:sz="4" w:space="0" w:color="009999"/>
            </w:tcBorders>
          </w:tcPr>
          <w:p w14:paraId="68F551BE" w14:textId="77777777" w:rsidR="00C22BDE" w:rsidRPr="00990821" w:rsidRDefault="007D0481" w:rsidP="00990821">
            <w:pPr>
              <w:pStyle w:val="Normal1"/>
              <w:ind w:left="61"/>
              <w:rPr>
                <w:rFonts w:asciiTheme="majorHAnsi" w:hAnsiTheme="majorHAnsi" w:cstheme="majorHAnsi"/>
                <w:sz w:val="22"/>
                <w:szCs w:val="22"/>
              </w:rPr>
            </w:pPr>
            <w:r w:rsidRPr="00990821">
              <w:rPr>
                <w:rFonts w:asciiTheme="majorHAnsi" w:hAnsiTheme="majorHAnsi" w:cstheme="majorHAnsi"/>
                <w:sz w:val="22"/>
                <w:szCs w:val="22"/>
              </w:rPr>
              <w:t>Number of Lessons Learned and Production Best Practices standards and manuals, included in the dissemination strategies of the project and shared in UNDP, MENR, and ALM and municipality websites are objectives and civil society.</w:t>
            </w:r>
          </w:p>
        </w:tc>
        <w:tc>
          <w:tcPr>
            <w:tcW w:w="900" w:type="dxa"/>
            <w:tcBorders>
              <w:top w:val="single" w:sz="4" w:space="0" w:color="009999"/>
              <w:left w:val="single" w:sz="4" w:space="0" w:color="009999"/>
              <w:bottom w:val="single" w:sz="4" w:space="0" w:color="009999"/>
              <w:right w:val="single" w:sz="4" w:space="0" w:color="009999"/>
            </w:tcBorders>
          </w:tcPr>
          <w:p w14:paraId="264DE088" w14:textId="77777777" w:rsidR="00C22BDE" w:rsidRPr="00990821" w:rsidRDefault="00C22BDE" w:rsidP="00990821">
            <w:pPr>
              <w:pStyle w:val="Normal1"/>
              <w:ind w:left="274" w:right="277"/>
              <w:rPr>
                <w:rFonts w:asciiTheme="majorHAnsi" w:hAnsiTheme="majorHAnsi" w:cstheme="majorHAnsi"/>
                <w:sz w:val="22"/>
                <w:szCs w:val="22"/>
              </w:rPr>
            </w:pPr>
          </w:p>
        </w:tc>
        <w:tc>
          <w:tcPr>
            <w:tcW w:w="1980" w:type="dxa"/>
            <w:tcBorders>
              <w:top w:val="single" w:sz="4" w:space="0" w:color="009999"/>
              <w:left w:val="single" w:sz="4" w:space="0" w:color="009999"/>
              <w:bottom w:val="single" w:sz="4" w:space="0" w:color="009999"/>
              <w:right w:val="single" w:sz="4" w:space="0" w:color="009999"/>
            </w:tcBorders>
          </w:tcPr>
          <w:p w14:paraId="14AB9A93" w14:textId="77777777" w:rsidR="00C22BDE" w:rsidRPr="00990821" w:rsidRDefault="007D0481" w:rsidP="00EC5D9B">
            <w:pPr>
              <w:pStyle w:val="Normal1"/>
              <w:ind w:right="291"/>
              <w:rPr>
                <w:rFonts w:asciiTheme="majorHAnsi" w:hAnsiTheme="majorHAnsi" w:cstheme="majorHAnsi"/>
                <w:sz w:val="22"/>
                <w:szCs w:val="22"/>
              </w:rPr>
            </w:pPr>
            <w:r w:rsidRPr="00990821">
              <w:rPr>
                <w:rFonts w:asciiTheme="majorHAnsi" w:hAnsiTheme="majorHAnsi" w:cstheme="majorHAnsi"/>
                <w:sz w:val="22"/>
                <w:szCs w:val="22"/>
              </w:rPr>
              <w:t>4.</w:t>
            </w:r>
            <w:r w:rsidR="00EC5D9B">
              <w:rPr>
                <w:rFonts w:asciiTheme="majorHAnsi" w:hAnsiTheme="majorHAnsi" w:cstheme="majorHAnsi"/>
                <w:sz w:val="22"/>
                <w:szCs w:val="22"/>
              </w:rPr>
              <w:t xml:space="preserve"> </w:t>
            </w:r>
            <w:r w:rsidRPr="00990821">
              <w:rPr>
                <w:rFonts w:asciiTheme="majorHAnsi" w:hAnsiTheme="majorHAnsi" w:cstheme="majorHAnsi"/>
                <w:sz w:val="22"/>
                <w:szCs w:val="22"/>
              </w:rPr>
              <w:t>TECHNICAL REQUIREMENTS</w:t>
            </w:r>
          </w:p>
        </w:tc>
        <w:tc>
          <w:tcPr>
            <w:tcW w:w="1350" w:type="dxa"/>
            <w:tcBorders>
              <w:top w:val="single" w:sz="4" w:space="0" w:color="009999"/>
              <w:left w:val="single" w:sz="4" w:space="0" w:color="009999"/>
              <w:bottom w:val="single" w:sz="4" w:space="0" w:color="009999"/>
              <w:right w:val="single" w:sz="4" w:space="0" w:color="009999"/>
            </w:tcBorders>
          </w:tcPr>
          <w:p w14:paraId="1655B2BA" w14:textId="77777777" w:rsidR="00C22BDE" w:rsidRPr="00990821" w:rsidRDefault="007D0481" w:rsidP="00990821">
            <w:pPr>
              <w:pStyle w:val="Normal1"/>
              <w:ind w:left="488" w:right="491"/>
              <w:rPr>
                <w:rFonts w:asciiTheme="majorHAnsi" w:hAnsiTheme="majorHAnsi" w:cstheme="majorHAnsi"/>
                <w:sz w:val="22"/>
                <w:szCs w:val="22"/>
              </w:rPr>
            </w:pPr>
            <w:r w:rsidRPr="00990821">
              <w:rPr>
                <w:rFonts w:asciiTheme="majorHAnsi" w:hAnsiTheme="majorHAnsi" w:cstheme="majorHAnsi"/>
                <w:sz w:val="22"/>
                <w:szCs w:val="22"/>
              </w:rPr>
              <w:t>8</w:t>
            </w:r>
          </w:p>
        </w:tc>
        <w:tc>
          <w:tcPr>
            <w:tcW w:w="1350" w:type="dxa"/>
            <w:tcBorders>
              <w:top w:val="single" w:sz="4" w:space="0" w:color="009999"/>
              <w:left w:val="single" w:sz="4" w:space="0" w:color="009999"/>
              <w:bottom w:val="single" w:sz="4" w:space="0" w:color="009999"/>
              <w:right w:val="single" w:sz="4" w:space="0" w:color="009999"/>
            </w:tcBorders>
            <w:shd w:val="clear" w:color="auto" w:fill="92D050"/>
          </w:tcPr>
          <w:p w14:paraId="70B63B52"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5349" w:type="dxa"/>
            <w:tcBorders>
              <w:top w:val="single" w:sz="4" w:space="0" w:color="009999"/>
              <w:left w:val="single" w:sz="4" w:space="0" w:color="009999"/>
              <w:bottom w:val="single" w:sz="4" w:space="0" w:color="009999"/>
              <w:right w:val="single" w:sz="4" w:space="0" w:color="009999"/>
            </w:tcBorders>
          </w:tcPr>
          <w:p w14:paraId="1A0EAA02" w14:textId="77777777" w:rsidR="00C22BDE" w:rsidRPr="00990821" w:rsidRDefault="007D0481" w:rsidP="00990821">
            <w:pPr>
              <w:pStyle w:val="Normal1"/>
              <w:ind w:left="64" w:right="44"/>
              <w:rPr>
                <w:rFonts w:asciiTheme="majorHAnsi" w:hAnsiTheme="majorHAnsi" w:cstheme="majorHAnsi"/>
                <w:sz w:val="22"/>
                <w:szCs w:val="22"/>
              </w:rPr>
            </w:pPr>
            <w:r w:rsidRPr="00990821">
              <w:rPr>
                <w:rFonts w:asciiTheme="majorHAnsi" w:hAnsiTheme="majorHAnsi" w:cstheme="majorHAnsi"/>
                <w:sz w:val="22"/>
                <w:szCs w:val="22"/>
              </w:rPr>
              <w:t>(</w:t>
            </w:r>
            <w:proofErr w:type="spellStart"/>
            <w:r w:rsidRPr="00990821">
              <w:rPr>
                <w:rFonts w:asciiTheme="majorHAnsi" w:hAnsiTheme="majorHAnsi" w:cstheme="majorHAnsi"/>
                <w:sz w:val="22"/>
                <w:szCs w:val="22"/>
              </w:rPr>
              <w:t>i</w:t>
            </w:r>
            <w:proofErr w:type="spellEnd"/>
            <w:r w:rsidRPr="00990821">
              <w:rPr>
                <w:rFonts w:asciiTheme="majorHAnsi" w:hAnsiTheme="majorHAnsi" w:cstheme="majorHAnsi"/>
                <w:sz w:val="22"/>
                <w:szCs w:val="22"/>
              </w:rPr>
              <w:t xml:space="preserve">) Regulation for the implementation of health plans (NFI); (ii) National Strategy for the Promotion of Natural Forest Management for the Purpose of Production 2019-2032 (NFI); (ii) Master Plan for the Multiple Use Reserve of Lake </w:t>
            </w:r>
            <w:proofErr w:type="spellStart"/>
            <w:r w:rsidRPr="00990821">
              <w:rPr>
                <w:rFonts w:asciiTheme="majorHAnsi" w:hAnsiTheme="majorHAnsi" w:cstheme="majorHAnsi"/>
                <w:sz w:val="22"/>
                <w:szCs w:val="22"/>
              </w:rPr>
              <w:t>Atitlán</w:t>
            </w:r>
            <w:proofErr w:type="spellEnd"/>
            <w:r w:rsidRPr="00990821">
              <w:rPr>
                <w:rFonts w:asciiTheme="majorHAnsi" w:hAnsiTheme="majorHAnsi" w:cstheme="majorHAnsi"/>
                <w:sz w:val="22"/>
                <w:szCs w:val="22"/>
              </w:rPr>
              <w:t xml:space="preserve"> Basin (RUMCLA) 2019-2023 (NCPA); (iv) Guide to elaborate characterization studies of common solid waste (MENR); (v) Guide for the graphic identification of common solid waste (MENR); (vi) Regulations for the operation and operation of the compensation mechanism for water and forest services (Santa Clara La Laguna municipality); (vii) Municipal regulation for </w:t>
            </w:r>
            <w:r w:rsidR="006D08F9" w:rsidRPr="00990821">
              <w:rPr>
                <w:rFonts w:asciiTheme="majorHAnsi" w:hAnsiTheme="majorHAnsi" w:cstheme="majorHAnsi"/>
                <w:sz w:val="22"/>
                <w:szCs w:val="22"/>
              </w:rPr>
              <w:t>deconcentrating</w:t>
            </w:r>
            <w:r w:rsidRPr="00990821">
              <w:rPr>
                <w:rFonts w:asciiTheme="majorHAnsi" w:hAnsiTheme="majorHAnsi" w:cstheme="majorHAnsi"/>
                <w:sz w:val="22"/>
                <w:szCs w:val="22"/>
              </w:rPr>
              <w:t xml:space="preserve"> and decentralization of NCPA and NFI functions for family consumption of firewood and wood (municipality of Santa Clara La Laguna, NCPA and NFI).</w:t>
            </w:r>
          </w:p>
        </w:tc>
      </w:tr>
      <w:tr w:rsidR="00C22BDE" w:rsidRPr="00990821" w14:paraId="2FE14C37" w14:textId="77777777" w:rsidTr="006D08F9">
        <w:trPr>
          <w:trHeight w:val="540"/>
          <w:jc w:val="center"/>
        </w:trPr>
        <w:tc>
          <w:tcPr>
            <w:tcW w:w="972" w:type="dxa"/>
            <w:tcBorders>
              <w:top w:val="single" w:sz="4" w:space="0" w:color="009999"/>
              <w:left w:val="single" w:sz="4" w:space="0" w:color="009999"/>
              <w:bottom w:val="single" w:sz="4" w:space="0" w:color="009999"/>
              <w:right w:val="single" w:sz="4" w:space="0" w:color="009999"/>
            </w:tcBorders>
          </w:tcPr>
          <w:p w14:paraId="7E79780A" w14:textId="77777777" w:rsidR="00C22BDE" w:rsidRPr="00990821" w:rsidRDefault="00C22BDE" w:rsidP="00990821">
            <w:pPr>
              <w:pStyle w:val="Normal1"/>
              <w:ind w:left="64"/>
              <w:rPr>
                <w:rFonts w:asciiTheme="majorHAnsi" w:hAnsiTheme="majorHAnsi" w:cstheme="majorHAnsi"/>
                <w:b/>
                <w:sz w:val="22"/>
                <w:szCs w:val="22"/>
              </w:rPr>
            </w:pPr>
          </w:p>
        </w:tc>
        <w:tc>
          <w:tcPr>
            <w:tcW w:w="2700" w:type="dxa"/>
            <w:tcBorders>
              <w:top w:val="single" w:sz="4" w:space="0" w:color="009999"/>
              <w:left w:val="single" w:sz="4" w:space="0" w:color="009999"/>
              <w:bottom w:val="single" w:sz="4" w:space="0" w:color="009999"/>
              <w:right w:val="single" w:sz="4" w:space="0" w:color="009999"/>
            </w:tcBorders>
          </w:tcPr>
          <w:p w14:paraId="14FF09E7" w14:textId="77777777" w:rsidR="00C22BDE" w:rsidRPr="00990821" w:rsidRDefault="00C22BDE" w:rsidP="00990821">
            <w:pPr>
              <w:pStyle w:val="Normal1"/>
              <w:ind w:left="61"/>
              <w:rPr>
                <w:rFonts w:asciiTheme="majorHAnsi" w:hAnsiTheme="majorHAnsi" w:cstheme="majorHAnsi"/>
                <w:sz w:val="22"/>
                <w:szCs w:val="22"/>
              </w:rPr>
            </w:pPr>
          </w:p>
        </w:tc>
        <w:tc>
          <w:tcPr>
            <w:tcW w:w="900" w:type="dxa"/>
            <w:tcBorders>
              <w:top w:val="single" w:sz="4" w:space="0" w:color="009999"/>
              <w:left w:val="single" w:sz="4" w:space="0" w:color="009999"/>
              <w:bottom w:val="single" w:sz="4" w:space="0" w:color="009999"/>
              <w:right w:val="single" w:sz="4" w:space="0" w:color="009999"/>
            </w:tcBorders>
          </w:tcPr>
          <w:p w14:paraId="172B968C" w14:textId="77777777" w:rsidR="00C22BDE" w:rsidRPr="00990821" w:rsidRDefault="00C22BDE" w:rsidP="00990821">
            <w:pPr>
              <w:pStyle w:val="Normal1"/>
              <w:ind w:left="274" w:right="277"/>
              <w:rPr>
                <w:rFonts w:asciiTheme="majorHAnsi" w:hAnsiTheme="majorHAnsi" w:cstheme="majorHAnsi"/>
                <w:sz w:val="22"/>
                <w:szCs w:val="22"/>
              </w:rPr>
            </w:pPr>
          </w:p>
        </w:tc>
        <w:tc>
          <w:tcPr>
            <w:tcW w:w="1980" w:type="dxa"/>
            <w:tcBorders>
              <w:top w:val="single" w:sz="4" w:space="0" w:color="009999"/>
              <w:left w:val="single" w:sz="4" w:space="0" w:color="009999"/>
              <w:bottom w:val="single" w:sz="4" w:space="0" w:color="009999"/>
              <w:right w:val="single" w:sz="4" w:space="0" w:color="009999"/>
            </w:tcBorders>
          </w:tcPr>
          <w:p w14:paraId="7E3B321A" w14:textId="77777777" w:rsidR="00C22BDE" w:rsidRPr="00990821" w:rsidRDefault="007D0481" w:rsidP="00990821">
            <w:pPr>
              <w:pStyle w:val="Normal1"/>
              <w:ind w:left="253"/>
              <w:rPr>
                <w:rFonts w:asciiTheme="majorHAnsi" w:hAnsiTheme="majorHAnsi" w:cstheme="majorHAnsi"/>
                <w:sz w:val="22"/>
                <w:szCs w:val="22"/>
              </w:rPr>
            </w:pPr>
            <w:r w:rsidRPr="00990821">
              <w:rPr>
                <w:rFonts w:asciiTheme="majorHAnsi" w:hAnsiTheme="majorHAnsi" w:cstheme="majorHAnsi"/>
                <w:sz w:val="22"/>
                <w:szCs w:val="22"/>
              </w:rPr>
              <w:t>4 Manuals</w:t>
            </w:r>
          </w:p>
        </w:tc>
        <w:tc>
          <w:tcPr>
            <w:tcW w:w="1350" w:type="dxa"/>
            <w:tcBorders>
              <w:top w:val="single" w:sz="4" w:space="0" w:color="009999"/>
              <w:left w:val="single" w:sz="4" w:space="0" w:color="009999"/>
              <w:bottom w:val="single" w:sz="4" w:space="0" w:color="009999"/>
              <w:right w:val="single" w:sz="4" w:space="0" w:color="009999"/>
            </w:tcBorders>
          </w:tcPr>
          <w:p w14:paraId="3FFE06F5" w14:textId="77777777" w:rsidR="00C22BDE" w:rsidRPr="00990821" w:rsidRDefault="007D0481" w:rsidP="00990821">
            <w:pPr>
              <w:pStyle w:val="Normal1"/>
              <w:ind w:left="488" w:right="491"/>
              <w:rPr>
                <w:rFonts w:asciiTheme="majorHAnsi" w:hAnsiTheme="majorHAnsi" w:cstheme="majorHAnsi"/>
                <w:sz w:val="22"/>
                <w:szCs w:val="22"/>
              </w:rPr>
            </w:pPr>
            <w:r w:rsidRPr="00990821">
              <w:rPr>
                <w:rFonts w:asciiTheme="majorHAnsi" w:hAnsiTheme="majorHAnsi" w:cstheme="majorHAnsi"/>
                <w:sz w:val="22"/>
                <w:szCs w:val="22"/>
              </w:rPr>
              <w:t>4</w:t>
            </w:r>
          </w:p>
        </w:tc>
        <w:tc>
          <w:tcPr>
            <w:tcW w:w="1350" w:type="dxa"/>
            <w:tcBorders>
              <w:top w:val="single" w:sz="4" w:space="0" w:color="009999"/>
              <w:left w:val="single" w:sz="4" w:space="0" w:color="009999"/>
              <w:bottom w:val="single" w:sz="4" w:space="0" w:color="009999"/>
              <w:right w:val="single" w:sz="4" w:space="0" w:color="009999"/>
            </w:tcBorders>
            <w:shd w:val="clear" w:color="auto" w:fill="92D050"/>
          </w:tcPr>
          <w:p w14:paraId="0F5DB40E" w14:textId="77777777" w:rsidR="00C22BDE" w:rsidRPr="00990821" w:rsidRDefault="007D0481" w:rsidP="00990821">
            <w:pPr>
              <w:pStyle w:val="Normal1"/>
              <w:rPr>
                <w:rFonts w:asciiTheme="majorHAnsi" w:hAnsiTheme="majorHAnsi" w:cstheme="majorHAnsi"/>
                <w:sz w:val="22"/>
                <w:szCs w:val="22"/>
              </w:rPr>
            </w:pPr>
            <w:r w:rsidRPr="00990821">
              <w:rPr>
                <w:rFonts w:asciiTheme="majorHAnsi" w:hAnsiTheme="majorHAnsi" w:cstheme="majorHAnsi"/>
                <w:b/>
                <w:sz w:val="22"/>
                <w:szCs w:val="22"/>
              </w:rPr>
              <w:t>REACHED</w:t>
            </w:r>
          </w:p>
        </w:tc>
        <w:tc>
          <w:tcPr>
            <w:tcW w:w="5349" w:type="dxa"/>
            <w:tcBorders>
              <w:top w:val="single" w:sz="4" w:space="0" w:color="009999"/>
              <w:left w:val="single" w:sz="4" w:space="0" w:color="009999"/>
              <w:bottom w:val="single" w:sz="4" w:space="0" w:color="009999"/>
              <w:right w:val="single" w:sz="4" w:space="0" w:color="009999"/>
            </w:tcBorders>
          </w:tcPr>
          <w:p w14:paraId="18D148C4" w14:textId="77777777" w:rsidR="00C22BDE" w:rsidRPr="00990821" w:rsidRDefault="007D0481" w:rsidP="00990821">
            <w:pPr>
              <w:pStyle w:val="Normal1"/>
              <w:ind w:left="64" w:right="40"/>
              <w:rPr>
                <w:rFonts w:asciiTheme="majorHAnsi" w:hAnsiTheme="majorHAnsi" w:cstheme="majorHAnsi"/>
                <w:sz w:val="22"/>
                <w:szCs w:val="22"/>
              </w:rPr>
            </w:pPr>
            <w:r w:rsidRPr="00990821">
              <w:rPr>
                <w:rFonts w:asciiTheme="majorHAnsi" w:hAnsiTheme="majorHAnsi" w:cstheme="majorHAnsi"/>
                <w:sz w:val="22"/>
                <w:szCs w:val="22"/>
              </w:rPr>
              <w:t>Four technical manuals prepared and</w:t>
            </w:r>
            <w:r w:rsidRPr="00990821">
              <w:rPr>
                <w:rFonts w:asciiTheme="majorHAnsi" w:hAnsiTheme="majorHAnsi" w:cstheme="majorHAnsi"/>
                <w:sz w:val="22"/>
                <w:szCs w:val="22"/>
                <w:u w:val="single"/>
              </w:rPr>
              <w:t xml:space="preserve"> published. </w:t>
            </w:r>
            <w:hyperlink r:id="rId23">
              <w:r w:rsidRPr="00990821">
                <w:rPr>
                  <w:rFonts w:asciiTheme="majorHAnsi" w:hAnsiTheme="majorHAnsi" w:cstheme="majorHAnsi"/>
                  <w:sz w:val="22"/>
                  <w:szCs w:val="22"/>
                  <w:u w:val="single"/>
                </w:rPr>
                <w:t>https://goo.gl/4aU4cw</w:t>
              </w:r>
            </w:hyperlink>
          </w:p>
        </w:tc>
      </w:tr>
      <w:tr w:rsidR="00C22BDE" w:rsidRPr="00990821" w14:paraId="4496A085" w14:textId="77777777">
        <w:trPr>
          <w:trHeight w:val="840"/>
          <w:jc w:val="center"/>
        </w:trPr>
        <w:tc>
          <w:tcPr>
            <w:tcW w:w="14601" w:type="dxa"/>
            <w:gridSpan w:val="7"/>
            <w:tcBorders>
              <w:top w:val="single" w:sz="4" w:space="0" w:color="009999"/>
              <w:left w:val="single" w:sz="4" w:space="0" w:color="FFFFFF"/>
              <w:bottom w:val="single" w:sz="4" w:space="0" w:color="FFFFFF"/>
              <w:right w:val="single" w:sz="4" w:space="0" w:color="FFFFFF"/>
            </w:tcBorders>
          </w:tcPr>
          <w:p w14:paraId="7135989E" w14:textId="46F1BB6D" w:rsidR="00C22BDE" w:rsidRPr="00990821" w:rsidRDefault="006255B6" w:rsidP="00EC5D9B">
            <w:pPr>
              <w:pStyle w:val="Normal1"/>
              <w:rPr>
                <w:rFonts w:asciiTheme="majorHAnsi" w:hAnsiTheme="majorHAnsi" w:cstheme="majorHAnsi"/>
                <w:b/>
                <w:sz w:val="22"/>
                <w:szCs w:val="22"/>
              </w:rPr>
            </w:pPr>
            <w:r>
              <w:rPr>
                <w:noProof/>
                <w:lang w:val="es-CR" w:eastAsia="es-CR"/>
              </w:rPr>
              <mc:AlternateContent>
                <mc:Choice Requires="wps">
                  <w:drawing>
                    <wp:anchor distT="0" distB="0" distL="114300" distR="114300" simplePos="0" relativeHeight="251653120" behindDoc="0" locked="0" layoutInCell="1" allowOverlap="1" wp14:anchorId="59D646E4" wp14:editId="39066F89">
                      <wp:simplePos x="0" y="0"/>
                      <wp:positionH relativeFrom="column">
                        <wp:posOffset>139700</wp:posOffset>
                      </wp:positionH>
                      <wp:positionV relativeFrom="paragraph">
                        <wp:posOffset>152400</wp:posOffset>
                      </wp:positionV>
                      <wp:extent cx="170180" cy="122555"/>
                      <wp:effectExtent l="0" t="0" r="0" b="0"/>
                      <wp:wrapNone/>
                      <wp:docPr id="56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 cy="122555"/>
                              </a:xfrm>
                              <a:prstGeom prst="rect">
                                <a:avLst/>
                              </a:prstGeom>
                              <a:solidFill>
                                <a:srgbClr val="92D050"/>
                              </a:solidFill>
                              <a:ln>
                                <a:noFill/>
                              </a:ln>
                            </wps:spPr>
                            <wps:txbx>
                              <w:txbxContent>
                                <w:p w14:paraId="50216C92" w14:textId="77777777" w:rsidR="00B23898" w:rsidRDefault="00B23898">
                                  <w:pPr>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562" o:spid="_x0000_s1028" style="position:absolute;margin-left:11pt;margin-top:12pt;width:13.4pt;height: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" fillcolor="#92d050" stroked="f">
                      <v:path arrowok="t"/>
                      <v:textbox inset="2.53958mm,2.53958mm,2.53958mm,2.53958mm">
                        <w:txbxContent>
                          <w:p w14:paraId="50216C92" w14:textId="77777777" w:rsidR="00B23898" w:rsidRDefault="00B23898">
                            <w:pPr>
                              <w:textDirection w:val="btLr"/>
                            </w:pPr>
                          </w:p>
                        </w:txbxContent>
                      </v:textbox>
                    </v:rect>
                  </w:pict>
                </mc:Fallback>
              </mc:AlternateContent>
            </w:r>
          </w:p>
          <w:p w14:paraId="302CDFE8" w14:textId="77777777" w:rsidR="00C22BDE" w:rsidRPr="00990821" w:rsidRDefault="007D0481" w:rsidP="00990821">
            <w:pPr>
              <w:pStyle w:val="Normal1"/>
              <w:ind w:left="64"/>
              <w:rPr>
                <w:rFonts w:asciiTheme="majorHAnsi" w:hAnsiTheme="majorHAnsi" w:cstheme="majorHAnsi"/>
                <w:b/>
                <w:sz w:val="22"/>
                <w:szCs w:val="22"/>
              </w:rPr>
            </w:pPr>
            <w:r w:rsidRPr="00990821">
              <w:rPr>
                <w:rFonts w:asciiTheme="majorHAnsi" w:hAnsiTheme="majorHAnsi" w:cstheme="majorHAnsi"/>
                <w:b/>
                <w:sz w:val="22"/>
                <w:szCs w:val="22"/>
              </w:rPr>
              <w:t xml:space="preserve">              </w:t>
            </w:r>
            <w:r w:rsidR="00990821" w:rsidRPr="00990821">
              <w:rPr>
                <w:rFonts w:asciiTheme="majorHAnsi" w:hAnsiTheme="majorHAnsi" w:cstheme="majorHAnsi"/>
                <w:b/>
                <w:sz w:val="22"/>
                <w:szCs w:val="22"/>
              </w:rPr>
              <w:t>RESULT REACHED</w:t>
            </w:r>
            <w:r w:rsidR="003917F3">
              <w:rPr>
                <w:rFonts w:asciiTheme="majorHAnsi" w:hAnsiTheme="majorHAnsi" w:cstheme="majorHAnsi"/>
                <w:b/>
                <w:sz w:val="22"/>
                <w:szCs w:val="22"/>
              </w:rPr>
              <w:t xml:space="preserve"> </w:t>
            </w:r>
          </w:p>
        </w:tc>
      </w:tr>
      <w:tr w:rsidR="00C22BDE" w:rsidRPr="00990821" w14:paraId="43FAA217" w14:textId="77777777">
        <w:trPr>
          <w:trHeight w:val="380"/>
          <w:jc w:val="center"/>
        </w:trPr>
        <w:tc>
          <w:tcPr>
            <w:tcW w:w="14601" w:type="dxa"/>
            <w:gridSpan w:val="7"/>
            <w:tcBorders>
              <w:top w:val="single" w:sz="4" w:space="0" w:color="FFFFFF"/>
              <w:left w:val="single" w:sz="4" w:space="0" w:color="FFFFFF"/>
              <w:bottom w:val="single" w:sz="4" w:space="0" w:color="FFFFFF"/>
              <w:right w:val="single" w:sz="4" w:space="0" w:color="FFFFFF"/>
            </w:tcBorders>
          </w:tcPr>
          <w:p w14:paraId="6198F4F7" w14:textId="4989C8BA" w:rsidR="00C22BDE" w:rsidRPr="00990821" w:rsidRDefault="003917F3" w:rsidP="00990821">
            <w:pPr>
              <w:pStyle w:val="Normal1"/>
              <w:ind w:left="64"/>
              <w:rPr>
                <w:rFonts w:asciiTheme="majorHAnsi" w:hAnsiTheme="majorHAnsi" w:cstheme="majorHAnsi"/>
                <w:b/>
                <w:sz w:val="22"/>
                <w:szCs w:val="22"/>
              </w:rPr>
            </w:pPr>
            <w:r>
              <w:rPr>
                <w:rFonts w:asciiTheme="majorHAnsi" w:hAnsiTheme="majorHAnsi" w:cstheme="majorHAnsi"/>
                <w:b/>
                <w:sz w:val="22"/>
                <w:szCs w:val="22"/>
              </w:rPr>
              <w:t xml:space="preserve">              </w:t>
            </w:r>
            <w:r w:rsidR="007D0481" w:rsidRPr="00990821">
              <w:rPr>
                <w:rFonts w:asciiTheme="majorHAnsi" w:hAnsiTheme="majorHAnsi" w:cstheme="majorHAnsi"/>
                <w:b/>
                <w:sz w:val="22"/>
                <w:szCs w:val="22"/>
              </w:rPr>
              <w:t>HIGH DEGREE OF ADVANCE</w:t>
            </w:r>
            <w:r w:rsidR="006255B6">
              <w:rPr>
                <w:noProof/>
                <w:lang w:val="es-CR" w:eastAsia="es-CR"/>
              </w:rPr>
              <mc:AlternateContent>
                <mc:Choice Requires="wps">
                  <w:drawing>
                    <wp:anchor distT="0" distB="0" distL="114300" distR="114300" simplePos="0" relativeHeight="251666432" behindDoc="0" locked="0" layoutInCell="1" allowOverlap="1" wp14:anchorId="0C6A9031" wp14:editId="05091C27">
                      <wp:simplePos x="0" y="0"/>
                      <wp:positionH relativeFrom="column">
                        <wp:posOffset>127000</wp:posOffset>
                      </wp:positionH>
                      <wp:positionV relativeFrom="paragraph">
                        <wp:posOffset>12700</wp:posOffset>
                      </wp:positionV>
                      <wp:extent cx="186055" cy="120015"/>
                      <wp:effectExtent l="0" t="0" r="0" b="0"/>
                      <wp:wrapNone/>
                      <wp:docPr id="55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20015"/>
                              </a:xfrm>
                              <a:prstGeom prst="rect">
                                <a:avLst/>
                              </a:prstGeom>
                              <a:solidFill>
                                <a:srgbClr val="FFFF00"/>
                              </a:solidFill>
                              <a:ln>
                                <a:noFill/>
                              </a:ln>
                            </wps:spPr>
                            <wps:txbx>
                              <w:txbxContent>
                                <w:p w14:paraId="4BD48B37" w14:textId="77777777" w:rsidR="00B23898" w:rsidRDefault="00B23898">
                                  <w:pPr>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559" o:spid="_x0000_s1029" style="position:absolute;left:0;text-align:left;margin-left:10pt;margin-top:1pt;width:14.65pt;height: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" fillcolor="yellow" stroked="f">
                      <v:path arrowok="t"/>
                      <v:textbox inset="2.53958mm,2.53958mm,2.53958mm,2.53958mm">
                        <w:txbxContent>
                          <w:p w14:paraId="4BD48B37" w14:textId="77777777" w:rsidR="00B23898" w:rsidRDefault="00B23898">
                            <w:pPr>
                              <w:textDirection w:val="btLr"/>
                            </w:pPr>
                          </w:p>
                        </w:txbxContent>
                      </v:textbox>
                    </v:rect>
                  </w:pict>
                </mc:Fallback>
              </mc:AlternateContent>
            </w:r>
          </w:p>
        </w:tc>
      </w:tr>
    </w:tbl>
    <w:p w14:paraId="01291796" w14:textId="77777777" w:rsidR="00C22BDE" w:rsidRDefault="00C22BDE">
      <w:pPr>
        <w:pStyle w:val="Normal1"/>
        <w:widowControl w:val="0"/>
        <w:pBdr>
          <w:top w:val="nil"/>
          <w:left w:val="nil"/>
          <w:bottom w:val="nil"/>
          <w:right w:val="nil"/>
          <w:between w:val="nil"/>
        </w:pBdr>
        <w:spacing w:after="0" w:line="276" w:lineRule="auto"/>
        <w:sectPr w:rsidR="00C22BDE" w:rsidSect="00182B95">
          <w:type w:val="continuous"/>
          <w:pgSz w:w="15840" w:h="12240" w:orient="landscape"/>
          <w:pgMar w:top="1699" w:right="1411" w:bottom="1699" w:left="1411" w:header="708" w:footer="708" w:gutter="0"/>
          <w:cols w:space="720"/>
        </w:sectPr>
      </w:pPr>
    </w:p>
    <w:p w14:paraId="207A970F" w14:textId="77777777" w:rsidR="00C22BDE" w:rsidRDefault="007D0481">
      <w:pPr>
        <w:pStyle w:val="Normal1"/>
        <w:spacing w:line="260" w:lineRule="auto"/>
        <w:ind w:right="113"/>
        <w:rPr>
          <w:sz w:val="20"/>
          <w:szCs w:val="20"/>
        </w:rPr>
      </w:pPr>
      <w:r>
        <w:rPr>
          <w:b/>
          <w:color w:val="009999"/>
        </w:rPr>
        <w:lastRenderedPageBreak/>
        <w:t>Table 3: project in figures</w:t>
      </w:r>
    </w:p>
    <w:p w14:paraId="1A01CB75" w14:textId="77777777" w:rsidR="00C22BDE" w:rsidRDefault="00C22BDE">
      <w:pPr>
        <w:pStyle w:val="Normal1"/>
        <w:spacing w:before="6"/>
        <w:rPr>
          <w:sz w:val="11"/>
          <w:szCs w:val="11"/>
        </w:rPr>
      </w:pPr>
    </w:p>
    <w:p w14:paraId="51E6FE8A" w14:textId="77777777" w:rsidR="00C22BDE" w:rsidRDefault="00C22BDE">
      <w:pPr>
        <w:pStyle w:val="Normal1"/>
        <w:spacing w:before="6"/>
        <w:ind w:left="720" w:hanging="360"/>
        <w:rPr>
          <w:sz w:val="11"/>
          <w:szCs w:val="11"/>
        </w:rPr>
        <w:sectPr w:rsidR="00C22BDE" w:rsidSect="00182B95">
          <w:type w:val="continuous"/>
          <w:pgSz w:w="12240" w:h="15840"/>
          <w:pgMar w:top="1411" w:right="1699" w:bottom="1411" w:left="1699" w:header="706" w:footer="706" w:gutter="0"/>
          <w:cols w:space="720"/>
        </w:sectPr>
      </w:pPr>
    </w:p>
    <w:p w14:paraId="25BFCAB7" w14:textId="77777777" w:rsidR="00C22BDE" w:rsidRPr="00F168D1" w:rsidRDefault="007D0481">
      <w:pPr>
        <w:pStyle w:val="Normal1"/>
        <w:spacing w:after="0"/>
        <w:ind w:left="360"/>
      </w:pPr>
      <w:r w:rsidRPr="00F168D1">
        <w:rPr>
          <w:b/>
          <w:color w:val="009999"/>
        </w:rPr>
        <w:lastRenderedPageBreak/>
        <w:t>6,093.05 hectares</w:t>
      </w:r>
      <w:r w:rsidRPr="00F168D1">
        <w:t xml:space="preserve"> under forest management and conservation</w:t>
      </w:r>
    </w:p>
    <w:p w14:paraId="49D090B8" w14:textId="77777777" w:rsidR="00C22BDE" w:rsidRPr="00F168D1" w:rsidRDefault="00C22BDE">
      <w:pPr>
        <w:pStyle w:val="Normal1"/>
        <w:ind w:left="360"/>
      </w:pPr>
    </w:p>
    <w:p w14:paraId="614CAC32" w14:textId="77777777" w:rsidR="00C22BDE" w:rsidRPr="00F168D1" w:rsidRDefault="007D0481">
      <w:pPr>
        <w:pStyle w:val="Normal1"/>
        <w:spacing w:after="0"/>
        <w:ind w:left="360"/>
      </w:pPr>
      <w:r w:rsidRPr="00F168D1">
        <w:rPr>
          <w:b/>
          <w:color w:val="009999"/>
        </w:rPr>
        <w:t>340,000 plants</w:t>
      </w:r>
      <w:r w:rsidRPr="00F168D1">
        <w:t xml:space="preserve"> produced in 12 forest nurseries</w:t>
      </w:r>
    </w:p>
    <w:p w14:paraId="5576F3B2" w14:textId="77777777" w:rsidR="00C22BDE" w:rsidRPr="00F168D1" w:rsidRDefault="00C22BDE">
      <w:pPr>
        <w:pStyle w:val="Normal1"/>
        <w:ind w:left="360"/>
      </w:pPr>
    </w:p>
    <w:p w14:paraId="4F6FE554" w14:textId="77777777" w:rsidR="00C22BDE" w:rsidRPr="00F168D1" w:rsidRDefault="007D0481">
      <w:pPr>
        <w:pStyle w:val="Normal1"/>
        <w:ind w:left="360"/>
      </w:pPr>
      <w:r w:rsidRPr="00F168D1">
        <w:rPr>
          <w:b/>
          <w:color w:val="009999"/>
        </w:rPr>
        <w:t>250.21 hectares</w:t>
      </w:r>
      <w:r w:rsidRPr="00F168D1">
        <w:t xml:space="preserve"> subject to management of agroforestry system (cocoa and </w:t>
      </w:r>
      <w:proofErr w:type="spellStart"/>
      <w:r w:rsidRPr="00F168D1">
        <w:t>ma</w:t>
      </w:r>
      <w:r w:rsidR="006352A9">
        <w:t>xá</w:t>
      </w:r>
      <w:r w:rsidRPr="00F168D1">
        <w:t>n</w:t>
      </w:r>
      <w:proofErr w:type="spellEnd"/>
      <w:r w:rsidRPr="00F168D1">
        <w:t xml:space="preserve"> leaf)</w:t>
      </w:r>
    </w:p>
    <w:p w14:paraId="12BDB66A" w14:textId="77777777" w:rsidR="00C22BDE" w:rsidRPr="00F168D1" w:rsidRDefault="00C22BDE">
      <w:pPr>
        <w:pStyle w:val="Normal1"/>
        <w:ind w:left="360"/>
      </w:pPr>
    </w:p>
    <w:p w14:paraId="130BAD65" w14:textId="77777777" w:rsidR="00C22BDE" w:rsidRPr="00F168D1" w:rsidRDefault="007D0481">
      <w:pPr>
        <w:pStyle w:val="Normal1"/>
        <w:spacing w:before="6"/>
        <w:ind w:left="360"/>
      </w:pPr>
      <w:proofErr w:type="gramStart"/>
      <w:r w:rsidRPr="00F168D1">
        <w:rPr>
          <w:b/>
          <w:color w:val="009999"/>
        </w:rPr>
        <w:t>5,586 hectares</w:t>
      </w:r>
      <w:r w:rsidRPr="00F168D1">
        <w:t xml:space="preserve"> with integral fire management actions.</w:t>
      </w:r>
      <w:proofErr w:type="gramEnd"/>
    </w:p>
    <w:p w14:paraId="4207A799" w14:textId="77777777" w:rsidR="00C22BDE" w:rsidRPr="00F168D1" w:rsidRDefault="00C22BDE">
      <w:pPr>
        <w:pStyle w:val="Normal1"/>
        <w:spacing w:before="6"/>
        <w:ind w:left="360"/>
      </w:pPr>
    </w:p>
    <w:p w14:paraId="3AB5835B" w14:textId="77777777" w:rsidR="00C22BDE" w:rsidRPr="00F168D1" w:rsidRDefault="007D0481">
      <w:pPr>
        <w:pStyle w:val="Normal1"/>
        <w:spacing w:before="6"/>
        <w:ind w:left="360"/>
      </w:pPr>
      <w:proofErr w:type="gramStart"/>
      <w:r w:rsidRPr="00F168D1">
        <w:rPr>
          <w:b/>
          <w:color w:val="009999"/>
        </w:rPr>
        <w:t>170.13</w:t>
      </w:r>
      <w:r w:rsidRPr="00F168D1">
        <w:t xml:space="preserve"> </w:t>
      </w:r>
      <w:r w:rsidRPr="00F168D1">
        <w:rPr>
          <w:b/>
          <w:color w:val="009999"/>
        </w:rPr>
        <w:t>hectares</w:t>
      </w:r>
      <w:r w:rsidRPr="00F168D1">
        <w:t xml:space="preserve"> with reforestation actions.</w:t>
      </w:r>
      <w:proofErr w:type="gramEnd"/>
      <w:r w:rsidRPr="00F168D1">
        <w:t xml:space="preserve"> </w:t>
      </w:r>
    </w:p>
    <w:p w14:paraId="607D0DAD" w14:textId="77777777" w:rsidR="00C22BDE" w:rsidRPr="00F168D1" w:rsidRDefault="00C22BDE">
      <w:pPr>
        <w:pStyle w:val="Normal1"/>
        <w:spacing w:before="6"/>
        <w:ind w:left="360"/>
      </w:pPr>
    </w:p>
    <w:p w14:paraId="38829AF6" w14:textId="77777777" w:rsidR="00C22BDE" w:rsidRPr="00F168D1" w:rsidRDefault="007D0481">
      <w:pPr>
        <w:pStyle w:val="Normal1"/>
        <w:spacing w:before="6"/>
        <w:ind w:left="360"/>
      </w:pPr>
      <w:proofErr w:type="gramStart"/>
      <w:r w:rsidRPr="00F168D1">
        <w:rPr>
          <w:b/>
          <w:color w:val="009999"/>
        </w:rPr>
        <w:t>968.34 hectares</w:t>
      </w:r>
      <w:r w:rsidRPr="00F168D1">
        <w:t xml:space="preserve"> with soil conservation practices, including demonstration plots and areas with irrigation systems.</w:t>
      </w:r>
      <w:proofErr w:type="gramEnd"/>
    </w:p>
    <w:p w14:paraId="057FA58A" w14:textId="77777777" w:rsidR="00C22BDE" w:rsidRPr="00F168D1" w:rsidRDefault="00C22BDE">
      <w:pPr>
        <w:pStyle w:val="Normal1"/>
        <w:spacing w:before="6"/>
        <w:ind w:left="360"/>
      </w:pPr>
    </w:p>
    <w:p w14:paraId="0CFE4E44" w14:textId="77777777" w:rsidR="00C22BDE" w:rsidRPr="00F168D1" w:rsidRDefault="007D0481">
      <w:pPr>
        <w:pStyle w:val="Normal1"/>
        <w:spacing w:before="6"/>
        <w:ind w:left="360"/>
      </w:pPr>
      <w:r w:rsidRPr="00F168D1">
        <w:rPr>
          <w:b/>
          <w:color w:val="009999"/>
        </w:rPr>
        <w:t>16,170 community people</w:t>
      </w:r>
      <w:r w:rsidRPr="00F168D1">
        <w:t xml:space="preserve"> have strengthened their capacities on issues of soil and water conservation practices, resilience and adaptation to climate change.</w:t>
      </w:r>
    </w:p>
    <w:p w14:paraId="130D43D9" w14:textId="77777777" w:rsidR="00C22BDE" w:rsidRPr="00F168D1" w:rsidRDefault="00C22BDE">
      <w:pPr>
        <w:pStyle w:val="Normal1"/>
        <w:spacing w:before="6"/>
        <w:ind w:left="360"/>
      </w:pPr>
    </w:p>
    <w:p w14:paraId="7EF097B2" w14:textId="77777777" w:rsidR="00C22BDE" w:rsidRPr="00F168D1" w:rsidRDefault="007D0481">
      <w:pPr>
        <w:pStyle w:val="Normal1"/>
        <w:spacing w:before="6"/>
        <w:ind w:left="360"/>
      </w:pPr>
      <w:r w:rsidRPr="00F168D1">
        <w:rPr>
          <w:b/>
          <w:color w:val="009999"/>
        </w:rPr>
        <w:t>3,374</w:t>
      </w:r>
      <w:r w:rsidRPr="00F168D1">
        <w:t xml:space="preserve"> </w:t>
      </w:r>
      <w:r w:rsidRPr="00F168D1">
        <w:rPr>
          <w:b/>
          <w:color w:val="009999"/>
        </w:rPr>
        <w:t>domestic animals</w:t>
      </w:r>
      <w:r w:rsidRPr="00F168D1">
        <w:t xml:space="preserve"> to form livestock systems</w:t>
      </w:r>
    </w:p>
    <w:p w14:paraId="6EF88CE2" w14:textId="77777777" w:rsidR="00C22BDE" w:rsidRPr="00F168D1" w:rsidRDefault="00C22BDE">
      <w:pPr>
        <w:pStyle w:val="Normal1"/>
        <w:spacing w:before="6"/>
        <w:ind w:left="360"/>
      </w:pPr>
    </w:p>
    <w:p w14:paraId="5041B8CE" w14:textId="77777777" w:rsidR="00C22BDE" w:rsidRPr="00F168D1" w:rsidRDefault="007D0481">
      <w:pPr>
        <w:pStyle w:val="Normal1"/>
        <w:spacing w:before="6"/>
        <w:ind w:left="360"/>
      </w:pPr>
      <w:proofErr w:type="gramStart"/>
      <w:r w:rsidRPr="00F168D1">
        <w:rPr>
          <w:b/>
          <w:color w:val="009999"/>
        </w:rPr>
        <w:t>107.45 hectares</w:t>
      </w:r>
      <w:r w:rsidRPr="00F168D1">
        <w:t xml:space="preserve"> under organic agriculture.</w:t>
      </w:r>
      <w:proofErr w:type="gramEnd"/>
    </w:p>
    <w:p w14:paraId="045B96AC" w14:textId="77777777" w:rsidR="00C22BDE" w:rsidRPr="00F168D1" w:rsidRDefault="007D0481">
      <w:pPr>
        <w:pStyle w:val="Normal1"/>
        <w:spacing w:before="6"/>
        <w:ind w:left="360"/>
      </w:pPr>
      <w:r w:rsidRPr="00F168D1">
        <w:rPr>
          <w:b/>
          <w:color w:val="009999"/>
        </w:rPr>
        <w:t>10 ancestral practices</w:t>
      </w:r>
      <w:r w:rsidRPr="00F168D1">
        <w:t xml:space="preserve"> recovered, 83.37 hectares cultivated.</w:t>
      </w:r>
    </w:p>
    <w:p w14:paraId="48B0042C" w14:textId="77777777" w:rsidR="00C22BDE" w:rsidRPr="00F168D1" w:rsidRDefault="00C22BDE">
      <w:pPr>
        <w:pStyle w:val="Normal1"/>
        <w:spacing w:before="6"/>
        <w:ind w:left="360"/>
      </w:pPr>
    </w:p>
    <w:p w14:paraId="239CF4F6" w14:textId="77777777" w:rsidR="00C22BDE" w:rsidRPr="00F168D1" w:rsidRDefault="007D0481">
      <w:pPr>
        <w:pStyle w:val="Normal1"/>
        <w:spacing w:before="6"/>
        <w:ind w:left="360"/>
      </w:pPr>
      <w:proofErr w:type="gramStart"/>
      <w:r w:rsidRPr="00F168D1">
        <w:rPr>
          <w:b/>
          <w:color w:val="009999"/>
        </w:rPr>
        <w:t>1,484 hives</w:t>
      </w:r>
      <w:r w:rsidRPr="00F168D1">
        <w:t xml:space="preserve"> in operation.</w:t>
      </w:r>
      <w:proofErr w:type="gramEnd"/>
    </w:p>
    <w:p w14:paraId="576E4733" w14:textId="77777777" w:rsidR="00C22BDE" w:rsidRPr="00F168D1" w:rsidRDefault="00C22BDE">
      <w:pPr>
        <w:pStyle w:val="Normal1"/>
        <w:spacing w:before="6"/>
        <w:ind w:left="360"/>
      </w:pPr>
    </w:p>
    <w:p w14:paraId="3CAE5475" w14:textId="77777777" w:rsidR="00C22BDE" w:rsidRPr="00F168D1" w:rsidRDefault="007D0481">
      <w:pPr>
        <w:pStyle w:val="Normal1"/>
        <w:spacing w:before="6"/>
        <w:ind w:left="360"/>
      </w:pPr>
      <w:r w:rsidRPr="00F168D1">
        <w:rPr>
          <w:b/>
          <w:color w:val="009999"/>
        </w:rPr>
        <w:t>48.16 hectares</w:t>
      </w:r>
      <w:r w:rsidRPr="00F168D1">
        <w:t xml:space="preserve"> of diversification of agricultural landscapes</w:t>
      </w:r>
    </w:p>
    <w:p w14:paraId="06EAD9AF" w14:textId="77777777" w:rsidR="00C22BDE" w:rsidRPr="00F168D1" w:rsidRDefault="00C22BDE">
      <w:pPr>
        <w:pStyle w:val="Normal1"/>
        <w:spacing w:before="6"/>
        <w:ind w:left="360"/>
      </w:pPr>
    </w:p>
    <w:p w14:paraId="7AADC57E" w14:textId="77777777" w:rsidR="00C22BDE" w:rsidRPr="00F168D1" w:rsidRDefault="007D0481">
      <w:pPr>
        <w:pStyle w:val="Normal1"/>
        <w:spacing w:before="6"/>
        <w:ind w:left="360"/>
      </w:pPr>
      <w:r w:rsidRPr="00F168D1">
        <w:rPr>
          <w:b/>
          <w:color w:val="009999"/>
        </w:rPr>
        <w:t>2,024</w:t>
      </w:r>
      <w:r w:rsidRPr="00F168D1">
        <w:t xml:space="preserve"> </w:t>
      </w:r>
      <w:r w:rsidRPr="00F168D1">
        <w:rPr>
          <w:b/>
          <w:color w:val="009999"/>
        </w:rPr>
        <w:t>storage structures</w:t>
      </w:r>
      <w:r w:rsidRPr="00F168D1">
        <w:t xml:space="preserve"> (silos) delivered.</w:t>
      </w:r>
    </w:p>
    <w:p w14:paraId="777E7871" w14:textId="77777777" w:rsidR="00C22BDE" w:rsidRPr="00F168D1" w:rsidRDefault="00C22BDE">
      <w:pPr>
        <w:pStyle w:val="Normal1"/>
        <w:spacing w:before="6"/>
        <w:ind w:left="360"/>
      </w:pPr>
    </w:p>
    <w:p w14:paraId="49DF890D" w14:textId="77777777" w:rsidR="00C22BDE" w:rsidRPr="00F168D1" w:rsidRDefault="007D0481">
      <w:pPr>
        <w:pStyle w:val="Normal1"/>
        <w:spacing w:before="6"/>
        <w:ind w:left="360"/>
      </w:pPr>
      <w:r w:rsidRPr="00F168D1">
        <w:rPr>
          <w:b/>
          <w:color w:val="009999"/>
        </w:rPr>
        <w:t>17</w:t>
      </w:r>
      <w:r w:rsidRPr="00F168D1">
        <w:t xml:space="preserve"> community seed banks implemented.</w:t>
      </w:r>
    </w:p>
    <w:p w14:paraId="1F999742" w14:textId="77777777" w:rsidR="00C22BDE" w:rsidRPr="00F168D1" w:rsidRDefault="00C22BDE">
      <w:pPr>
        <w:pStyle w:val="Normal1"/>
        <w:spacing w:before="6"/>
        <w:ind w:left="360"/>
      </w:pPr>
    </w:p>
    <w:p w14:paraId="624C8927" w14:textId="59A9B919" w:rsidR="00C22BDE" w:rsidRPr="00F168D1" w:rsidRDefault="007D0481">
      <w:pPr>
        <w:pStyle w:val="Normal1"/>
        <w:spacing w:before="6"/>
        <w:ind w:left="360"/>
      </w:pPr>
      <w:r w:rsidRPr="00F168D1">
        <w:rPr>
          <w:b/>
          <w:color w:val="009999"/>
        </w:rPr>
        <w:t>129 resilience committees</w:t>
      </w:r>
      <w:r w:rsidRPr="00F168D1">
        <w:t xml:space="preserve"> formed</w:t>
      </w:r>
      <w:r w:rsidR="0022197D">
        <w:t>,</w:t>
      </w:r>
      <w:r w:rsidRPr="00F168D1">
        <w:t xml:space="preserve"> and community organizations strengthened in the upper area of ​​the </w:t>
      </w:r>
      <w:proofErr w:type="spellStart"/>
      <w:r w:rsidR="00730389" w:rsidRPr="00F168D1">
        <w:t>Nahualate</w:t>
      </w:r>
      <w:proofErr w:type="spellEnd"/>
      <w:r w:rsidRPr="00F168D1">
        <w:t xml:space="preserve"> river basin.</w:t>
      </w:r>
    </w:p>
    <w:p w14:paraId="2D3696A1" w14:textId="77777777" w:rsidR="00C22BDE" w:rsidRPr="00F168D1" w:rsidRDefault="007D0481">
      <w:pPr>
        <w:pStyle w:val="Normal1"/>
        <w:spacing w:before="6"/>
        <w:ind w:left="360"/>
      </w:pPr>
      <w:r w:rsidRPr="00F168D1">
        <w:rPr>
          <w:b/>
          <w:color w:val="009999"/>
        </w:rPr>
        <w:t>468 people</w:t>
      </w:r>
      <w:r w:rsidRPr="00F168D1">
        <w:t xml:space="preserve"> have strengthened their capacities in leadership, organizational strengthening, governance, </w:t>
      </w:r>
      <w:proofErr w:type="gramStart"/>
      <w:r w:rsidRPr="00F168D1">
        <w:t>finance</w:t>
      </w:r>
      <w:proofErr w:type="gramEnd"/>
      <w:r w:rsidRPr="00F168D1">
        <w:t>, accounting and cooperative systems.</w:t>
      </w:r>
    </w:p>
    <w:p w14:paraId="223D62D3" w14:textId="77777777" w:rsidR="00C22BDE" w:rsidRPr="00F168D1" w:rsidRDefault="00C22BDE">
      <w:pPr>
        <w:pStyle w:val="Normal1"/>
        <w:spacing w:before="6"/>
        <w:ind w:left="360"/>
      </w:pPr>
    </w:p>
    <w:p w14:paraId="2805054E" w14:textId="77777777" w:rsidR="00C22BDE" w:rsidRPr="00F168D1" w:rsidRDefault="007D0481">
      <w:pPr>
        <w:pStyle w:val="Normal1"/>
        <w:spacing w:before="6"/>
        <w:ind w:left="360"/>
      </w:pPr>
      <w:proofErr w:type="gramStart"/>
      <w:r w:rsidRPr="00F168D1">
        <w:rPr>
          <w:b/>
          <w:color w:val="009999"/>
        </w:rPr>
        <w:t>328 family gardens</w:t>
      </w:r>
      <w:r w:rsidRPr="00F168D1">
        <w:t>, specific work with women.</w:t>
      </w:r>
      <w:proofErr w:type="gramEnd"/>
    </w:p>
    <w:p w14:paraId="63A95434" w14:textId="77777777" w:rsidR="00C22BDE" w:rsidRPr="00F168D1" w:rsidRDefault="00C22BDE">
      <w:pPr>
        <w:pStyle w:val="Normal1"/>
        <w:spacing w:before="6"/>
        <w:ind w:left="360"/>
      </w:pPr>
    </w:p>
    <w:p w14:paraId="72104B0B" w14:textId="77777777" w:rsidR="00C22BDE" w:rsidRPr="00F168D1" w:rsidRDefault="007D0481">
      <w:pPr>
        <w:pStyle w:val="Normal1"/>
        <w:spacing w:before="6"/>
        <w:ind w:left="360"/>
      </w:pPr>
      <w:r w:rsidRPr="00F168D1">
        <w:rPr>
          <w:b/>
          <w:color w:val="009999"/>
        </w:rPr>
        <w:t>34 manuals or internal regulations</w:t>
      </w:r>
      <w:r w:rsidR="00F168D1" w:rsidRPr="00F168D1">
        <w:t xml:space="preserve"> </w:t>
      </w:r>
      <w:r w:rsidRPr="00F168D1">
        <w:t>were prepared for community organizations or business structures.</w:t>
      </w:r>
    </w:p>
    <w:p w14:paraId="761BE45F" w14:textId="77777777" w:rsidR="00C22BDE" w:rsidRPr="00F168D1" w:rsidRDefault="00C22BDE">
      <w:pPr>
        <w:pStyle w:val="Normal1"/>
        <w:spacing w:before="6"/>
        <w:ind w:left="360"/>
      </w:pPr>
    </w:p>
    <w:p w14:paraId="271508A0" w14:textId="77777777" w:rsidR="00C22BDE" w:rsidRPr="00F168D1" w:rsidRDefault="007D0481">
      <w:pPr>
        <w:pStyle w:val="Normal1"/>
        <w:spacing w:before="6"/>
        <w:ind w:left="360"/>
      </w:pPr>
      <w:r w:rsidRPr="00F168D1">
        <w:rPr>
          <w:b/>
          <w:color w:val="009999"/>
        </w:rPr>
        <w:t>8 organizational structures</w:t>
      </w:r>
      <w:r w:rsidRPr="00F168D1">
        <w:t xml:space="preserve"> with commercial purposes were conformed.</w:t>
      </w:r>
    </w:p>
    <w:p w14:paraId="6CF89C31" w14:textId="77777777" w:rsidR="00C22BDE" w:rsidRPr="00F168D1" w:rsidRDefault="00C22BDE">
      <w:pPr>
        <w:pStyle w:val="Normal1"/>
        <w:spacing w:before="6"/>
        <w:ind w:left="360"/>
      </w:pPr>
    </w:p>
    <w:p w14:paraId="188CFB3D" w14:textId="77777777" w:rsidR="00C22BDE" w:rsidRPr="00F168D1" w:rsidRDefault="007D0481">
      <w:pPr>
        <w:pStyle w:val="Normal1"/>
        <w:spacing w:before="6"/>
        <w:ind w:left="360"/>
        <w:rPr>
          <w:b/>
          <w:color w:val="009999"/>
        </w:rPr>
      </w:pPr>
      <w:r w:rsidRPr="00F168D1">
        <w:rPr>
          <w:b/>
          <w:color w:val="009999"/>
        </w:rPr>
        <w:t>7 collection centers were built; as well as 6 infrastructure extensions.</w:t>
      </w:r>
    </w:p>
    <w:p w14:paraId="738F1B50" w14:textId="77777777" w:rsidR="00C22BDE" w:rsidRPr="00F168D1" w:rsidRDefault="00C22BDE">
      <w:pPr>
        <w:pStyle w:val="Normal1"/>
        <w:spacing w:before="6"/>
        <w:ind w:left="360"/>
        <w:rPr>
          <w:b/>
          <w:color w:val="009999"/>
        </w:rPr>
      </w:pPr>
    </w:p>
    <w:p w14:paraId="5417C931" w14:textId="77777777" w:rsidR="00C22BDE" w:rsidRPr="00F168D1" w:rsidRDefault="007D0481">
      <w:pPr>
        <w:pStyle w:val="Normal1"/>
        <w:spacing w:before="6"/>
        <w:ind w:left="360"/>
      </w:pPr>
      <w:r w:rsidRPr="00F168D1">
        <w:rPr>
          <w:b/>
          <w:color w:val="009999"/>
        </w:rPr>
        <w:t>96 water springs</w:t>
      </w:r>
      <w:r w:rsidRPr="00F168D1">
        <w:t xml:space="preserve"> were protected with reforestation and forest protection</w:t>
      </w:r>
    </w:p>
    <w:p w14:paraId="2F8E43D4" w14:textId="77777777" w:rsidR="00C22BDE" w:rsidRPr="00F168D1" w:rsidRDefault="00C22BDE">
      <w:pPr>
        <w:pStyle w:val="Normal1"/>
        <w:spacing w:before="6"/>
        <w:ind w:left="360"/>
      </w:pPr>
    </w:p>
    <w:p w14:paraId="7FCCEC7C" w14:textId="77777777" w:rsidR="00C22BDE" w:rsidRPr="00F168D1" w:rsidRDefault="007D0481">
      <w:pPr>
        <w:pStyle w:val="Normal1"/>
        <w:spacing w:before="6"/>
        <w:ind w:left="360"/>
      </w:pPr>
      <w:proofErr w:type="gramStart"/>
      <w:r w:rsidRPr="00F168D1">
        <w:rPr>
          <w:b/>
          <w:color w:val="009999"/>
        </w:rPr>
        <w:t>59.05 kilometers</w:t>
      </w:r>
      <w:r w:rsidRPr="00F168D1">
        <w:t xml:space="preserve"> of reforestation of river banks.</w:t>
      </w:r>
      <w:proofErr w:type="gramEnd"/>
      <w:r w:rsidRPr="00F168D1">
        <w:t xml:space="preserve"> </w:t>
      </w:r>
      <w:proofErr w:type="gramStart"/>
      <w:r w:rsidRPr="00F168D1">
        <w:t>59.05 kilometers of reforestation of river banks.</w:t>
      </w:r>
      <w:proofErr w:type="gramEnd"/>
    </w:p>
    <w:p w14:paraId="73995465" w14:textId="77777777" w:rsidR="00C22BDE" w:rsidRPr="00F168D1" w:rsidRDefault="00C22BDE">
      <w:pPr>
        <w:pStyle w:val="Normal1"/>
        <w:spacing w:before="6"/>
        <w:ind w:left="360"/>
      </w:pPr>
    </w:p>
    <w:p w14:paraId="5C479090" w14:textId="77777777" w:rsidR="00C22BDE" w:rsidRPr="00F168D1" w:rsidRDefault="007D0481">
      <w:pPr>
        <w:pStyle w:val="Normal1"/>
        <w:spacing w:before="6"/>
        <w:ind w:left="360"/>
      </w:pPr>
      <w:r w:rsidRPr="00F168D1">
        <w:rPr>
          <w:b/>
          <w:color w:val="009999"/>
        </w:rPr>
        <w:t>90 rainwater storage and catchment systems were</w:t>
      </w:r>
      <w:r w:rsidRPr="00F168D1">
        <w:t xml:space="preserve"> delivered or built.</w:t>
      </w:r>
    </w:p>
    <w:p w14:paraId="4081D77A" w14:textId="77777777" w:rsidR="00C22BDE" w:rsidRPr="00F168D1" w:rsidRDefault="00C22BDE">
      <w:pPr>
        <w:pStyle w:val="Normal1"/>
        <w:spacing w:before="6"/>
        <w:ind w:left="360"/>
      </w:pPr>
    </w:p>
    <w:p w14:paraId="50344421" w14:textId="77777777" w:rsidR="00C22BDE" w:rsidRDefault="007D0481" w:rsidP="00F168D1">
      <w:pPr>
        <w:pStyle w:val="Normal1"/>
        <w:spacing w:before="6"/>
        <w:ind w:left="360"/>
      </w:pPr>
      <w:r w:rsidRPr="00F168D1">
        <w:rPr>
          <w:b/>
          <w:color w:val="009999"/>
        </w:rPr>
        <w:t>165 gray water collection systems as well.</w:t>
      </w:r>
      <w:r w:rsidR="00F168D1">
        <w:t xml:space="preserve"> </w:t>
      </w:r>
    </w:p>
    <w:p w14:paraId="0026738B" w14:textId="77777777" w:rsidR="00C22BDE" w:rsidRDefault="00C22BDE">
      <w:pPr>
        <w:pStyle w:val="Normal1"/>
        <w:widowControl w:val="0"/>
        <w:pBdr>
          <w:top w:val="nil"/>
          <w:left w:val="nil"/>
          <w:bottom w:val="nil"/>
          <w:right w:val="nil"/>
          <w:between w:val="nil"/>
        </w:pBdr>
        <w:spacing w:after="0" w:line="276" w:lineRule="auto"/>
        <w:sectPr w:rsidR="00C22BDE" w:rsidSect="00182B95">
          <w:type w:val="continuous"/>
          <w:pgSz w:w="12240" w:h="15840"/>
          <w:pgMar w:top="1411" w:right="1699" w:bottom="1411" w:left="1699" w:header="706" w:footer="706" w:gutter="0"/>
          <w:cols w:num="3" w:space="720" w:equalWidth="0">
            <w:col w:w="2480" w:space="708"/>
            <w:col w:w="2474" w:space="708"/>
            <w:col w:w="2480" w:space="0"/>
          </w:cols>
        </w:sectPr>
      </w:pPr>
    </w:p>
    <w:p w14:paraId="5E2B4EE5" w14:textId="77777777" w:rsidR="00C22BDE" w:rsidRPr="006D08F9" w:rsidRDefault="007D0481" w:rsidP="006D08F9">
      <w:pPr>
        <w:pStyle w:val="Ttulo3"/>
      </w:pPr>
      <w:bookmarkStart w:id="38" w:name="_Toc533597375"/>
      <w:r w:rsidRPr="006D08F9">
        <w:lastRenderedPageBreak/>
        <w:t xml:space="preserve">4.2.1. Barriers </w:t>
      </w:r>
      <w:r w:rsidR="006D08F9">
        <w:t>R</w:t>
      </w:r>
      <w:r w:rsidRPr="006D08F9">
        <w:t xml:space="preserve">emaining to </w:t>
      </w:r>
      <w:r w:rsidR="006D08F9">
        <w:t>A</w:t>
      </w:r>
      <w:r w:rsidRPr="006D08F9">
        <w:t xml:space="preserve">chieve the </w:t>
      </w:r>
      <w:r w:rsidR="006D08F9">
        <w:t>O</w:t>
      </w:r>
      <w:r w:rsidRPr="006D08F9">
        <w:t xml:space="preserve">bjective of the </w:t>
      </w:r>
      <w:r w:rsidR="006D08F9">
        <w:t>P</w:t>
      </w:r>
      <w:r w:rsidRPr="006D08F9">
        <w:t>roject.</w:t>
      </w:r>
      <w:bookmarkEnd w:id="38"/>
    </w:p>
    <w:p w14:paraId="3E7E9843"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There are a few activities still to be completed that are linked to the following results: </w:t>
      </w:r>
      <w:r>
        <w:rPr>
          <w:i/>
          <w:color w:val="000000"/>
        </w:rPr>
        <w:t>Result 1-</w:t>
      </w:r>
      <w:r>
        <w:rPr>
          <w:color w:val="000000"/>
        </w:rPr>
        <w:t xml:space="preserve"> Complete the installation and guarantee the safety of the 3 stations recommended by</w:t>
      </w:r>
      <w:r>
        <w:t xml:space="preserve"> NISVMH</w:t>
      </w:r>
      <w:r>
        <w:rPr>
          <w:color w:val="000000"/>
        </w:rPr>
        <w:t xml:space="preserve">. </w:t>
      </w:r>
      <w:r>
        <w:rPr>
          <w:i/>
          <w:color w:val="000000"/>
        </w:rPr>
        <w:t>Result</w:t>
      </w:r>
      <w:r>
        <w:rPr>
          <w:color w:val="000000"/>
        </w:rPr>
        <w:t xml:space="preserve"> 2- If possible, to complete the registration of 312.90 hectares of natural forest before the closure of the </w:t>
      </w:r>
      <w:r>
        <w:t>project</w:t>
      </w:r>
      <w:r>
        <w:rPr>
          <w:color w:val="000000"/>
        </w:rPr>
        <w:t xml:space="preserve">. This is an activity that escapes the interference of the </w:t>
      </w:r>
      <w:proofErr w:type="gramStart"/>
      <w:r>
        <w:t>project</w:t>
      </w:r>
      <w:r>
        <w:rPr>
          <w:color w:val="000000"/>
        </w:rPr>
        <w:t>,</w:t>
      </w:r>
      <w:proofErr w:type="gramEnd"/>
      <w:r>
        <w:rPr>
          <w:color w:val="000000"/>
        </w:rPr>
        <w:t xml:space="preserve"> it is a topic where </w:t>
      </w:r>
      <w:r>
        <w:rPr>
          <w:b/>
          <w:color w:val="000000"/>
        </w:rPr>
        <w:t xml:space="preserve">the </w:t>
      </w:r>
      <w:r>
        <w:rPr>
          <w:b/>
        </w:rPr>
        <w:t>project</w:t>
      </w:r>
      <w:r>
        <w:rPr>
          <w:b/>
          <w:color w:val="000000"/>
        </w:rPr>
        <w:t xml:space="preserve"> board</w:t>
      </w:r>
      <w:r>
        <w:rPr>
          <w:color w:val="000000"/>
        </w:rPr>
        <w:t>, in its role of maximum instance, can serve as a link with the corresponding institutions. Some other activities are related to the rendering of accounts and the systematization report, which are ongoing, so the evaluation does not consider existing barriers.</w:t>
      </w:r>
    </w:p>
    <w:p w14:paraId="19A407E0" w14:textId="77777777" w:rsidR="00C22BDE" w:rsidRDefault="007D0481">
      <w:pPr>
        <w:pStyle w:val="Ttulo2"/>
      </w:pPr>
      <w:bookmarkStart w:id="39" w:name="_Toc533597376"/>
      <w:r>
        <w:t xml:space="preserve">4.3. Project </w:t>
      </w:r>
      <w:r w:rsidR="006D08F9">
        <w:t>E</w:t>
      </w:r>
      <w:r>
        <w:t xml:space="preserve">xecution and </w:t>
      </w:r>
      <w:r w:rsidR="006D08F9">
        <w:t>A</w:t>
      </w:r>
      <w:r>
        <w:t xml:space="preserve">daptive </w:t>
      </w:r>
      <w:r w:rsidR="006D08F9">
        <w:t>M</w:t>
      </w:r>
      <w:r>
        <w:t>anagement</w:t>
      </w:r>
      <w:bookmarkEnd w:id="39"/>
    </w:p>
    <w:p w14:paraId="44CEE56E" w14:textId="77777777" w:rsidR="00C22BDE" w:rsidRPr="006D08F9" w:rsidRDefault="007D0481" w:rsidP="006D08F9">
      <w:pPr>
        <w:pStyle w:val="Ttulo3"/>
      </w:pPr>
      <w:bookmarkStart w:id="40" w:name="_Toc533597377"/>
      <w:r w:rsidRPr="006D08F9">
        <w:t xml:space="preserve">4.3.1. Management </w:t>
      </w:r>
      <w:r w:rsidR="006D08F9" w:rsidRPr="006D08F9">
        <w:t>A</w:t>
      </w:r>
      <w:r w:rsidRPr="006D08F9">
        <w:t>greements</w:t>
      </w:r>
      <w:bookmarkEnd w:id="40"/>
    </w:p>
    <w:p w14:paraId="50448A9F" w14:textId="198190EB" w:rsidR="00C22BDE" w:rsidRDefault="007D0481">
      <w:pPr>
        <w:pStyle w:val="Normal1"/>
        <w:pBdr>
          <w:top w:val="nil"/>
          <w:left w:val="nil"/>
          <w:bottom w:val="nil"/>
          <w:right w:val="nil"/>
          <w:between w:val="nil"/>
        </w:pBdr>
        <w:spacing w:after="240" w:line="276" w:lineRule="auto"/>
        <w:jc w:val="both"/>
        <w:rPr>
          <w:color w:val="000000"/>
        </w:rPr>
      </w:pPr>
      <w:r>
        <w:rPr>
          <w:color w:val="000000"/>
        </w:rPr>
        <w:t>As established in the PRODOC</w:t>
      </w:r>
      <w:r>
        <w:t xml:space="preserve">, </w:t>
      </w:r>
      <w:r>
        <w:rPr>
          <w:color w:val="000000"/>
        </w:rPr>
        <w:t xml:space="preserve">regarding the management arrangements, the </w:t>
      </w:r>
      <w:r>
        <w:t>project</w:t>
      </w:r>
      <w:r>
        <w:rPr>
          <w:color w:val="000000"/>
        </w:rPr>
        <w:t xml:space="preserve"> will be physically located in the Ministry of Environment and Natural Resources (MENR) and responds to the execution modality of National Implementation. As it was in fact done</w:t>
      </w:r>
      <w:r>
        <w:t>,</w:t>
      </w:r>
      <w:r>
        <w:rPr>
          <w:color w:val="000000"/>
        </w:rPr>
        <w:t xml:space="preserve"> within the </w:t>
      </w:r>
      <w:r>
        <w:t>MENR</w:t>
      </w:r>
      <w:r>
        <w:rPr>
          <w:color w:val="000000"/>
        </w:rPr>
        <w:t xml:space="preserve"> is attached the Project Unit, whose function is to consolidate the support of the different cooperation agencies in environmental matters. The director of this instance, in turn, is the national director of the </w:t>
      </w:r>
      <w:r>
        <w:t>project</w:t>
      </w:r>
      <w:r>
        <w:rPr>
          <w:color w:val="000000"/>
        </w:rPr>
        <w:t xml:space="preserve"> and part of the </w:t>
      </w:r>
      <w:r>
        <w:t>project board</w:t>
      </w:r>
      <w:r>
        <w:rPr>
          <w:color w:val="000000"/>
        </w:rPr>
        <w:t>, who approves operational plans and payments to suppliers among other functions</w:t>
      </w:r>
      <w:r>
        <w:t>.</w:t>
      </w:r>
      <w:r>
        <w:rPr>
          <w:color w:val="000000"/>
        </w:rPr>
        <w:t xml:space="preserve"> </w:t>
      </w:r>
      <w:r>
        <w:t>In</w:t>
      </w:r>
      <w:r>
        <w:rPr>
          <w:color w:val="000000"/>
        </w:rPr>
        <w:t xml:space="preserve"> turn, responds to the Vice Ministry of Natural Resources and Climate Change (who participates in activities on behalf of the Minister of MENR, supports interventions and inter-institutional coordination linked to the </w:t>
      </w:r>
      <w:r>
        <w:t>project</w:t>
      </w:r>
      <w:r>
        <w:rPr>
          <w:color w:val="000000"/>
        </w:rPr>
        <w:t>).</w:t>
      </w:r>
    </w:p>
    <w:p w14:paraId="7086D18C"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In the evaluation process, it has been identified that at the MENR request, the direct execution mechanism is also given by the UNDP specifically for the LCP.  </w:t>
      </w:r>
    </w:p>
    <w:p w14:paraId="7F21D540" w14:textId="1AA14BEF"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For the purpose of procurement of services, the technical qualities of the products of the consultancies are reviewed and approved by the technical team of the </w:t>
      </w:r>
      <w:r>
        <w:t>project</w:t>
      </w:r>
      <w:r>
        <w:rPr>
          <w:color w:val="000000"/>
        </w:rPr>
        <w:t xml:space="preserve"> and by the technical and administrative support personnel of the UNDP.</w:t>
      </w:r>
      <w:r>
        <w:t xml:space="preserve"> </w:t>
      </w:r>
      <w:r>
        <w:rPr>
          <w:color w:val="000000"/>
        </w:rPr>
        <w:t xml:space="preserve">In terms of human resources, the management unit team has been maintained over time and therefore there is continuity in their tasks (at the time of the evaluation there is a small team depending on the completion of the </w:t>
      </w:r>
      <w:r>
        <w:t>project</w:t>
      </w:r>
      <w:r>
        <w:rPr>
          <w:color w:val="000000"/>
        </w:rPr>
        <w:t>). This has facilitated continuity in project activities.</w:t>
      </w:r>
    </w:p>
    <w:p w14:paraId="4FFEFFF2"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technical team of the </w:t>
      </w:r>
      <w:r>
        <w:t>project</w:t>
      </w:r>
      <w:r>
        <w:rPr>
          <w:color w:val="000000"/>
        </w:rPr>
        <w:t xml:space="preserve"> is supported by the UNDP specialists of the Environment and Energy Area and the Regional Service Center of the UNDP in Panama.</w:t>
      </w:r>
    </w:p>
    <w:p w14:paraId="04ADBEF5"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function of technical monitoring of the activities is in charge of the technical team of the </w:t>
      </w:r>
      <w:r>
        <w:t>project,</w:t>
      </w:r>
      <w:r>
        <w:rPr>
          <w:color w:val="000000"/>
        </w:rPr>
        <w:t xml:space="preserve"> especially among the functions of the Coordinator. </w:t>
      </w:r>
    </w:p>
    <w:p w14:paraId="188380E4"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backing in the presentation of supports and financial management results is adequate, in addition to the controls established in the UNDP Procedures Manual, as well as the punctual reviews </w:t>
      </w:r>
      <w:r>
        <w:rPr>
          <w:color w:val="000000"/>
        </w:rPr>
        <w:lastRenderedPageBreak/>
        <w:t>to which the project is submitted (the last one from 1/1 to 07/31/2018)</w:t>
      </w:r>
      <w:r>
        <w:t>.</w:t>
      </w:r>
      <w:r>
        <w:rPr>
          <w:color w:val="000000"/>
        </w:rPr>
        <w:t xml:space="preserve"> The observations made in the </w:t>
      </w:r>
      <w:r>
        <w:t>"</w:t>
      </w:r>
      <w:r>
        <w:rPr>
          <w:color w:val="000000"/>
        </w:rPr>
        <w:t>spot check" reports were minded opportunely and were especially linked to changes between expense lines that are usually updated in two moments: when the POA is established and</w:t>
      </w:r>
      <w:r>
        <w:t xml:space="preserve"> in</w:t>
      </w:r>
      <w:r>
        <w:rPr>
          <w:color w:val="000000"/>
        </w:rPr>
        <w:t xml:space="preserve"> the closing review</w:t>
      </w:r>
      <w:r>
        <w:t>. At</w:t>
      </w:r>
      <w:r>
        <w:rPr>
          <w:color w:val="000000"/>
        </w:rPr>
        <w:t xml:space="preserve"> the time of the evaluation</w:t>
      </w:r>
      <w:r>
        <w:t>,</w:t>
      </w:r>
      <w:r>
        <w:rPr>
          <w:b/>
        </w:rPr>
        <w:t xml:space="preserve"> no</w:t>
      </w:r>
      <w:r>
        <w:rPr>
          <w:b/>
          <w:color w:val="000000"/>
        </w:rPr>
        <w:t xml:space="preserve"> changes are reported</w:t>
      </w:r>
      <w:r>
        <w:rPr>
          <w:color w:val="000000"/>
        </w:rPr>
        <w:t xml:space="preserve"> because the budget is practically executed or committed to the activities to be completed.</w:t>
      </w:r>
    </w:p>
    <w:p w14:paraId="07F4740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location of </w:t>
      </w:r>
      <w:r>
        <w:t>the project</w:t>
      </w:r>
      <w:r>
        <w:rPr>
          <w:color w:val="000000"/>
        </w:rPr>
        <w:t xml:space="preserve"> in the MENR </w:t>
      </w:r>
      <w:r>
        <w:t>projec</w:t>
      </w:r>
      <w:r>
        <w:rPr>
          <w:color w:val="000000"/>
        </w:rPr>
        <w:t>t unit has made it possible to streamline the procedures and administrative/programmatic management and bring national level authorities closer to the project's intervention areas</w:t>
      </w:r>
      <w:r>
        <w:t>;</w:t>
      </w:r>
      <w:r>
        <w:rPr>
          <w:color w:val="000000"/>
        </w:rPr>
        <w:t xml:space="preserve"> this has been repeatedly mentioned with satisfactory opinions by the different actors.</w:t>
      </w:r>
    </w:p>
    <w:p w14:paraId="48144281" w14:textId="38EACB05" w:rsidR="00C22BDE" w:rsidRDefault="007D0481">
      <w:pPr>
        <w:pStyle w:val="Normal1"/>
        <w:pBdr>
          <w:top w:val="nil"/>
          <w:left w:val="nil"/>
          <w:bottom w:val="nil"/>
          <w:right w:val="nil"/>
          <w:between w:val="nil"/>
        </w:pBdr>
        <w:spacing w:after="240" w:line="276" w:lineRule="auto"/>
        <w:jc w:val="both"/>
        <w:rPr>
          <w:color w:val="000000"/>
        </w:rPr>
      </w:pPr>
      <w:r>
        <w:rPr>
          <w:color w:val="000000"/>
        </w:rPr>
        <w:t>Regarding the strengthening of other technical/programmatic instances of MENR, as established in the PRODOC</w:t>
      </w:r>
      <w:r>
        <w:t>,</w:t>
      </w:r>
      <w:r>
        <w:rPr>
          <w:color w:val="000000"/>
        </w:rPr>
        <w:t xml:space="preserve"> from this project location it was not possible to identify these contributions.</w:t>
      </w:r>
    </w:p>
    <w:p w14:paraId="4C482268" w14:textId="77777777" w:rsidR="00C22BDE" w:rsidRPr="006D08F9" w:rsidRDefault="007D0481" w:rsidP="006D08F9">
      <w:pPr>
        <w:pStyle w:val="Ttulo3"/>
      </w:pPr>
      <w:bookmarkStart w:id="41" w:name="_Toc533597378"/>
      <w:r w:rsidRPr="006D08F9">
        <w:t>4.3.2. Work Planning</w:t>
      </w:r>
      <w:bookmarkEnd w:id="41"/>
    </w:p>
    <w:p w14:paraId="065CDDEE" w14:textId="77777777" w:rsidR="00C22BDE" w:rsidRDefault="00C22BDE">
      <w:pPr>
        <w:pStyle w:val="Normal1"/>
      </w:pPr>
    </w:p>
    <w:p w14:paraId="33BAA763"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For planning purposes,</w:t>
      </w:r>
      <w:r>
        <w:t xml:space="preserve"> annual operating plans </w:t>
      </w:r>
      <w:r>
        <w:rPr>
          <w:color w:val="000000"/>
        </w:rPr>
        <w:t xml:space="preserve">(AOPs) were used, which include a breakdown of activities according to results and expected outputs, with specification of budgets for each group of activities. </w:t>
      </w:r>
    </w:p>
    <w:p w14:paraId="1AB45616"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Other planning processes were evidenced, including the communication strategy (which has allowed the production of abundant audiovisual content and informative and inductive activities on the project), an effort that promoted a radio campaign to generate knowledge, awareness, participation and change of behavior of the different actors identified on the causes and effects of climate change, adaptation measures and resilience.</w:t>
      </w:r>
    </w:p>
    <w:p w14:paraId="13574AA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As a recommendation of the Midterm Evaluation, the management </w:t>
      </w:r>
      <w:r>
        <w:t>unit</w:t>
      </w:r>
      <w:r>
        <w:rPr>
          <w:color w:val="000000"/>
        </w:rPr>
        <w:t xml:space="preserve"> developed a "</w:t>
      </w:r>
      <w:r>
        <w:rPr>
          <w:b/>
          <w:color w:val="000000"/>
        </w:rPr>
        <w:t>closure strategy"</w:t>
      </w:r>
      <w:r>
        <w:t xml:space="preserve"> for</w:t>
      </w:r>
      <w:r>
        <w:rPr>
          <w:color w:val="000000"/>
        </w:rPr>
        <w:t xml:space="preserve"> project activities. It is the criterion of the evaluator that the strategy should be </w:t>
      </w:r>
      <w:r>
        <w:rPr>
          <w:b/>
          <w:color w:val="000000"/>
        </w:rPr>
        <w:t>"transmission and sustainability</w:t>
      </w:r>
      <w:r>
        <w:rPr>
          <w:color w:val="000000"/>
        </w:rPr>
        <w:t>" of the project actions.</w:t>
      </w:r>
    </w:p>
    <w:p w14:paraId="16D7DF82" w14:textId="77777777" w:rsidR="00C22BDE" w:rsidRPr="006D08F9" w:rsidRDefault="007D0481" w:rsidP="006D08F9">
      <w:pPr>
        <w:pStyle w:val="Ttulo3"/>
      </w:pPr>
      <w:bookmarkStart w:id="42" w:name="_Toc533597379"/>
      <w:r w:rsidRPr="006D08F9">
        <w:t>4.3.3. Financing</w:t>
      </w:r>
      <w:bookmarkEnd w:id="42"/>
    </w:p>
    <w:p w14:paraId="72A634D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administrative/financial management of the </w:t>
      </w:r>
      <w:r>
        <w:t>project</w:t>
      </w:r>
      <w:r>
        <w:rPr>
          <w:color w:val="000000"/>
        </w:rPr>
        <w:t xml:space="preserve"> has been developed within the norms and procedures established in the manual of "Procedures for Projects Executed by UNDP</w:t>
      </w:r>
      <w:r>
        <w:t>"</w:t>
      </w:r>
      <w:r>
        <w:rPr>
          <w:color w:val="000000"/>
        </w:rPr>
        <w:t xml:space="preserve">, in this case, the </w:t>
      </w:r>
      <w:r>
        <w:t>project</w:t>
      </w:r>
      <w:r>
        <w:rPr>
          <w:color w:val="000000"/>
        </w:rPr>
        <w:t xml:space="preserve"> is in the national execution category (MNI), for of the LCP</w:t>
      </w:r>
      <w:r>
        <w:t>. At</w:t>
      </w:r>
      <w:r>
        <w:rPr>
          <w:color w:val="000000"/>
        </w:rPr>
        <w:t xml:space="preserve"> MENR's request, the UNDP carries out an execution specifically for this activity</w:t>
      </w:r>
      <w:r>
        <w:t xml:space="preserve"> </w:t>
      </w:r>
      <w:r>
        <w:rPr>
          <w:color w:val="000000"/>
        </w:rPr>
        <w:t>(</w:t>
      </w:r>
      <w:r>
        <w:rPr>
          <w:b/>
        </w:rPr>
        <w:t>as</w:t>
      </w:r>
      <w:r>
        <w:rPr>
          <w:b/>
          <w:color w:val="000000"/>
        </w:rPr>
        <w:t xml:space="preserve"> evidenced by the official letter-MI-1231-2017). </w:t>
      </w:r>
      <w:r>
        <w:rPr>
          <w:color w:val="000000"/>
        </w:rPr>
        <w:t xml:space="preserve">The administrative staff of the management unit showed detailed records on budgets, disbursements and expenses for the </w:t>
      </w:r>
      <w:r>
        <w:t>project:</w:t>
      </w:r>
      <w:r>
        <w:rPr>
          <w:color w:val="000000"/>
        </w:rPr>
        <w:t xml:space="preserve"> in particular, good follow-up support in this aspect for the LCP attached to rigorous controls of transparency in the use of resources.</w:t>
      </w:r>
    </w:p>
    <w:p w14:paraId="6D4652A1" w14:textId="77777777" w:rsidR="00C22BDE" w:rsidRDefault="007D0481">
      <w:pPr>
        <w:pStyle w:val="Normal1"/>
        <w:pBdr>
          <w:top w:val="nil"/>
          <w:left w:val="nil"/>
          <w:bottom w:val="nil"/>
          <w:right w:val="nil"/>
          <w:between w:val="nil"/>
        </w:pBdr>
        <w:spacing w:after="240" w:line="276" w:lineRule="auto"/>
        <w:jc w:val="both"/>
        <w:rPr>
          <w:color w:val="000000"/>
        </w:rPr>
      </w:pPr>
      <w:bookmarkStart w:id="43" w:name="_Hlk532804073"/>
      <w:r>
        <w:rPr>
          <w:color w:val="000000"/>
        </w:rPr>
        <w:t xml:space="preserve">In the graph shown below, it can be seen that the budget of the </w:t>
      </w:r>
      <w:r>
        <w:t>project</w:t>
      </w:r>
      <w:r>
        <w:rPr>
          <w:color w:val="000000"/>
        </w:rPr>
        <w:t xml:space="preserve"> has been executed at 95.15%, the remaining percentage, 4.85%, corresponds to expenses already committed to contracts. </w:t>
      </w:r>
    </w:p>
    <w:bookmarkEnd w:id="43"/>
    <w:p w14:paraId="3DDCD69C" w14:textId="01E40AE4" w:rsidR="00EC5D9B" w:rsidRDefault="00D31A7B" w:rsidP="00C00002">
      <w:pPr>
        <w:pStyle w:val="Normal1"/>
      </w:pPr>
      <w:r>
        <w:rPr>
          <w:noProof/>
          <w:lang w:val="es-CR" w:eastAsia="es-CR"/>
        </w:rPr>
        <w:lastRenderedPageBreak/>
        <w:drawing>
          <wp:inline distT="0" distB="0" distL="0" distR="0" wp14:anchorId="6F2A68D6" wp14:editId="4904CD0E">
            <wp:extent cx="5614670" cy="363384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24597" cy="3640274"/>
                    </a:xfrm>
                    <a:prstGeom prst="rect">
                      <a:avLst/>
                    </a:prstGeom>
                  </pic:spPr>
                </pic:pic>
              </a:graphicData>
            </a:graphic>
          </wp:inline>
        </w:drawing>
      </w:r>
    </w:p>
    <w:p w14:paraId="5C21FCB5" w14:textId="4E449C57" w:rsidR="00C22BDE" w:rsidRDefault="007D0481" w:rsidP="006D08F9">
      <w:pPr>
        <w:pStyle w:val="Ttulo3"/>
      </w:pPr>
      <w:bookmarkStart w:id="44" w:name="_Toc533597380"/>
      <w:r>
        <w:t xml:space="preserve">4.3.4. Supervision and </w:t>
      </w:r>
      <w:r w:rsidR="006D08F9">
        <w:t>E</w:t>
      </w:r>
      <w:r>
        <w:t xml:space="preserve">valuation </w:t>
      </w:r>
      <w:r w:rsidR="006D08F9">
        <w:t>S</w:t>
      </w:r>
      <w:r>
        <w:t xml:space="preserve">ystem at </w:t>
      </w:r>
      <w:r w:rsidR="006D08F9">
        <w:t>P</w:t>
      </w:r>
      <w:r>
        <w:t xml:space="preserve">roject </w:t>
      </w:r>
      <w:r w:rsidR="006D08F9">
        <w:t>L</w:t>
      </w:r>
      <w:r>
        <w:t>evel</w:t>
      </w:r>
      <w:bookmarkEnd w:id="44"/>
    </w:p>
    <w:p w14:paraId="1EE88406" w14:textId="227B4553" w:rsidR="00C22BDE" w:rsidRDefault="007D0481">
      <w:pPr>
        <w:pStyle w:val="Normal1"/>
        <w:pBdr>
          <w:top w:val="nil"/>
          <w:left w:val="nil"/>
          <w:bottom w:val="nil"/>
          <w:right w:val="nil"/>
          <w:between w:val="nil"/>
        </w:pBdr>
        <w:spacing w:after="240" w:line="276" w:lineRule="auto"/>
        <w:jc w:val="both"/>
        <w:rPr>
          <w:color w:val="000000"/>
          <w:sz w:val="24"/>
          <w:szCs w:val="24"/>
        </w:rPr>
      </w:pPr>
      <w:r>
        <w:rPr>
          <w:color w:val="000000"/>
        </w:rPr>
        <w:t xml:space="preserve">Since May 2016, the management </w:t>
      </w:r>
      <w:r>
        <w:t>unit</w:t>
      </w:r>
      <w:r>
        <w:rPr>
          <w:color w:val="000000"/>
        </w:rPr>
        <w:t xml:space="preserve"> had a</w:t>
      </w:r>
      <w:r w:rsidR="006D08F9">
        <w:rPr>
          <w:color w:val="000000"/>
        </w:rPr>
        <w:t>n</w:t>
      </w:r>
      <w:r>
        <w:rPr>
          <w:color w:val="000000"/>
        </w:rPr>
        <w:t xml:space="preserve"> audit, monitoring and evaluation </w:t>
      </w:r>
      <w:proofErr w:type="gramStart"/>
      <w:r>
        <w:rPr>
          <w:color w:val="000000"/>
        </w:rPr>
        <w:t>tool,</w:t>
      </w:r>
      <w:proofErr w:type="gramEnd"/>
      <w:r>
        <w:rPr>
          <w:color w:val="000000"/>
        </w:rPr>
        <w:t xml:space="preserve"> however there was no periodic scrutiny of the activities contained in the operational plan</w:t>
      </w:r>
      <w:r>
        <w:t>.</w:t>
      </w:r>
      <w:r>
        <w:rPr>
          <w:color w:val="000000"/>
        </w:rPr>
        <w:t xml:space="preserve"> </w:t>
      </w:r>
      <w:r>
        <w:t>It was also not clear</w:t>
      </w:r>
      <w:r>
        <w:rPr>
          <w:color w:val="000000"/>
        </w:rPr>
        <w:t xml:space="preserve"> </w:t>
      </w:r>
      <w:proofErr w:type="gramStart"/>
      <w:r>
        <w:rPr>
          <w:color w:val="000000"/>
        </w:rPr>
        <w:t>that corrections</w:t>
      </w:r>
      <w:proofErr w:type="gramEnd"/>
      <w:r>
        <w:rPr>
          <w:color w:val="000000"/>
        </w:rPr>
        <w:t xml:space="preserve"> or adjustments have been incorporated in time, or that this has even been used to define duration and quality of different processes. From the field visit it was possible to verify that the monitoring functions to the different </w:t>
      </w:r>
      <w:proofErr w:type="gramStart"/>
      <w:r>
        <w:rPr>
          <w:color w:val="000000"/>
        </w:rPr>
        <w:t>activities,</w:t>
      </w:r>
      <w:proofErr w:type="gramEnd"/>
      <w:r>
        <w:rPr>
          <w:color w:val="000000"/>
        </w:rPr>
        <w:t xml:space="preserve"> were done through inspections by the technicians and the </w:t>
      </w:r>
      <w:r>
        <w:t>project coordinator</w:t>
      </w:r>
      <w:r>
        <w:rPr>
          <w:color w:val="000000"/>
        </w:rPr>
        <w:t>. There was also assistance to technical activities but not a structured information collection system with reports and information flows.</w:t>
      </w:r>
      <w:r>
        <w:rPr>
          <w:color w:val="000000"/>
          <w:sz w:val="24"/>
          <w:szCs w:val="24"/>
        </w:rPr>
        <w:t xml:space="preserve"> </w:t>
      </w:r>
    </w:p>
    <w:p w14:paraId="591D8C9B"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On the other hand, as established by the PRODOC, the intermediate evaluation should have been carried out in </w:t>
      </w:r>
      <w:r>
        <w:rPr>
          <w:b/>
          <w:color w:val="000000"/>
        </w:rPr>
        <w:t xml:space="preserve">April 2017, </w:t>
      </w:r>
      <w:r>
        <w:rPr>
          <w:color w:val="000000"/>
        </w:rPr>
        <w:t>and it was not until February 2018 that it was performed (</w:t>
      </w:r>
      <w:r>
        <w:t xml:space="preserve">it was delayed by </w:t>
      </w:r>
      <w:r>
        <w:rPr>
          <w:color w:val="000000"/>
        </w:rPr>
        <w:t>administrative staff)</w:t>
      </w:r>
      <w:r>
        <w:t xml:space="preserve">. </w:t>
      </w:r>
      <w:r>
        <w:rPr>
          <w:color w:val="000000"/>
        </w:rPr>
        <w:t>This situation did not allow for action taking to give feedback to some activities or making adjustments.</w:t>
      </w:r>
    </w:p>
    <w:p w14:paraId="5DA7F983" w14:textId="3D8DE873" w:rsidR="00C22BDE" w:rsidRPr="004C52FE" w:rsidRDefault="007D0481">
      <w:pPr>
        <w:pStyle w:val="Normal1"/>
        <w:pBdr>
          <w:top w:val="nil"/>
          <w:left w:val="nil"/>
          <w:bottom w:val="nil"/>
          <w:right w:val="nil"/>
          <w:between w:val="nil"/>
        </w:pBdr>
        <w:spacing w:after="240" w:line="276" w:lineRule="auto"/>
        <w:jc w:val="both"/>
        <w:rPr>
          <w:color w:val="000000"/>
        </w:rPr>
      </w:pPr>
      <w:r>
        <w:rPr>
          <w:color w:val="000000"/>
        </w:rPr>
        <w:t xml:space="preserve">At the LCP level, the </w:t>
      </w:r>
      <w:r>
        <w:t>evaluator</w:t>
      </w:r>
      <w:r>
        <w:rPr>
          <w:color w:val="000000"/>
        </w:rPr>
        <w:t xml:space="preserve"> performed document audits </w:t>
      </w:r>
      <w:r>
        <w:t>in some organizations,</w:t>
      </w:r>
      <w:r>
        <w:rPr>
          <w:color w:val="000000"/>
        </w:rPr>
        <w:t xml:space="preserve"> including reports to which she had access. In the content, progress was reported in the activities, financial aspects, </w:t>
      </w:r>
      <w:r w:rsidRPr="004C52FE">
        <w:rPr>
          <w:color w:val="000000"/>
        </w:rPr>
        <w:t>evaluation of training processes, etc.</w:t>
      </w:r>
    </w:p>
    <w:p w14:paraId="5C7648AC" w14:textId="61836455" w:rsidR="006C0026" w:rsidRPr="008476FE" w:rsidRDefault="006C0026" w:rsidP="008476FE">
      <w:pPr>
        <w:pStyle w:val="HTMLconformatoprevio"/>
        <w:spacing w:line="276" w:lineRule="auto"/>
        <w:rPr>
          <w:rFonts w:ascii="Calibri" w:eastAsia="Calibri" w:hAnsi="Calibri" w:cs="Calibri"/>
          <w:color w:val="000000"/>
          <w:sz w:val="22"/>
          <w:szCs w:val="22"/>
          <w:lang w:eastAsia="es-PA"/>
        </w:rPr>
      </w:pPr>
      <w:r w:rsidRPr="004C52FE">
        <w:rPr>
          <w:rFonts w:ascii="Calibri" w:eastAsia="Calibri" w:hAnsi="Calibri" w:cs="Calibri"/>
          <w:color w:val="000000"/>
          <w:sz w:val="22"/>
          <w:szCs w:val="22"/>
          <w:lang w:eastAsia="es-PA"/>
        </w:rPr>
        <w:t>It should be noted that</w:t>
      </w:r>
      <w:r w:rsidR="008476FE" w:rsidRPr="004C52FE">
        <w:rPr>
          <w:rFonts w:ascii="Calibri" w:eastAsia="Calibri" w:hAnsi="Calibri" w:cs="Calibri"/>
          <w:color w:val="000000"/>
          <w:sz w:val="22"/>
          <w:szCs w:val="22"/>
          <w:lang w:eastAsia="es-PA"/>
        </w:rPr>
        <w:t>,</w:t>
      </w:r>
      <w:r w:rsidRPr="004C52FE">
        <w:rPr>
          <w:rFonts w:ascii="Calibri" w:eastAsia="Calibri" w:hAnsi="Calibri" w:cs="Calibri"/>
          <w:color w:val="000000"/>
          <w:sz w:val="22"/>
          <w:szCs w:val="22"/>
          <w:lang w:eastAsia="es-PA"/>
        </w:rPr>
        <w:t xml:space="preserve"> from the start</w:t>
      </w:r>
      <w:r w:rsidR="008476FE" w:rsidRPr="004C52FE">
        <w:rPr>
          <w:rFonts w:ascii="Calibri" w:eastAsia="Calibri" w:hAnsi="Calibri" w:cs="Calibri"/>
          <w:color w:val="000000"/>
          <w:sz w:val="22"/>
          <w:szCs w:val="22"/>
          <w:lang w:eastAsia="es-PA"/>
        </w:rPr>
        <w:t>,</w:t>
      </w:r>
      <w:r w:rsidRPr="004C52FE">
        <w:rPr>
          <w:rFonts w:ascii="Calibri" w:eastAsia="Calibri" w:hAnsi="Calibri" w:cs="Calibri"/>
          <w:color w:val="000000"/>
          <w:sz w:val="22"/>
          <w:szCs w:val="22"/>
          <w:lang w:eastAsia="es-PA"/>
        </w:rPr>
        <w:t xml:space="preserve"> the </w:t>
      </w:r>
      <w:r w:rsidR="008476FE" w:rsidRPr="004C52FE">
        <w:rPr>
          <w:rFonts w:ascii="Calibri" w:eastAsia="Calibri" w:hAnsi="Calibri" w:cs="Calibri"/>
          <w:color w:val="000000"/>
          <w:sz w:val="22"/>
          <w:szCs w:val="22"/>
          <w:lang w:eastAsia="es-PA"/>
        </w:rPr>
        <w:t>p</w:t>
      </w:r>
      <w:r w:rsidRPr="004C52FE">
        <w:rPr>
          <w:rFonts w:ascii="Calibri" w:eastAsia="Calibri" w:hAnsi="Calibri" w:cs="Calibri"/>
          <w:color w:val="000000"/>
          <w:sz w:val="22"/>
          <w:szCs w:val="22"/>
          <w:lang w:eastAsia="es-PA"/>
        </w:rPr>
        <w:t>roject made background adjustments which allowed a comprehensive vision of the objectives</w:t>
      </w:r>
      <w:r w:rsidR="008476FE" w:rsidRPr="004C52FE">
        <w:rPr>
          <w:rFonts w:ascii="Calibri" w:eastAsia="Calibri" w:hAnsi="Calibri" w:cs="Calibri"/>
          <w:color w:val="000000"/>
          <w:sz w:val="22"/>
          <w:szCs w:val="22"/>
          <w:lang w:eastAsia="es-PA"/>
        </w:rPr>
        <w:t xml:space="preserve"> and</w:t>
      </w:r>
      <w:r w:rsidRPr="004C52FE">
        <w:rPr>
          <w:rFonts w:ascii="Calibri" w:eastAsia="Calibri" w:hAnsi="Calibri" w:cs="Calibri"/>
          <w:color w:val="000000"/>
          <w:sz w:val="22"/>
          <w:szCs w:val="22"/>
          <w:lang w:eastAsia="es-PA"/>
        </w:rPr>
        <w:t xml:space="preserve"> the indicators</w:t>
      </w:r>
      <w:r w:rsidR="008476FE" w:rsidRPr="004C52FE">
        <w:rPr>
          <w:rFonts w:ascii="Calibri" w:eastAsia="Calibri" w:hAnsi="Calibri" w:cs="Calibri"/>
          <w:color w:val="000000"/>
          <w:sz w:val="22"/>
          <w:szCs w:val="22"/>
          <w:lang w:eastAsia="es-PA"/>
        </w:rPr>
        <w:t>,</w:t>
      </w:r>
      <w:r w:rsidRPr="004C52FE">
        <w:rPr>
          <w:rFonts w:ascii="Calibri" w:eastAsia="Calibri" w:hAnsi="Calibri" w:cs="Calibri"/>
          <w:color w:val="000000"/>
          <w:sz w:val="22"/>
          <w:szCs w:val="22"/>
          <w:lang w:eastAsia="es-PA"/>
        </w:rPr>
        <w:t xml:space="preserve"> both at the beginning and at the exit level</w:t>
      </w:r>
      <w:r w:rsidR="008476FE" w:rsidRPr="004C52FE">
        <w:rPr>
          <w:rFonts w:ascii="Calibri" w:eastAsia="Calibri" w:hAnsi="Calibri" w:cs="Calibri"/>
          <w:color w:val="000000"/>
          <w:sz w:val="22"/>
          <w:szCs w:val="22"/>
          <w:lang w:eastAsia="es-PA"/>
        </w:rPr>
        <w:t>;</w:t>
      </w:r>
      <w:r w:rsidRPr="004C52FE">
        <w:rPr>
          <w:rFonts w:ascii="Calibri" w:eastAsia="Calibri" w:hAnsi="Calibri" w:cs="Calibri"/>
          <w:color w:val="000000"/>
          <w:sz w:val="22"/>
          <w:szCs w:val="22"/>
          <w:lang w:eastAsia="es-PA"/>
        </w:rPr>
        <w:t xml:space="preserve"> the territorial configuration was also adjusted. It is important that this type of exercise is carried out before initiating an intervention strategy of this nature, which allows adjusting in conditions and </w:t>
      </w:r>
      <w:r w:rsidRPr="004C52FE">
        <w:rPr>
          <w:rFonts w:ascii="Calibri" w:eastAsia="Calibri" w:hAnsi="Calibri" w:cs="Calibri"/>
          <w:color w:val="000000"/>
          <w:sz w:val="22"/>
          <w:szCs w:val="22"/>
          <w:lang w:eastAsia="es-PA"/>
        </w:rPr>
        <w:lastRenderedPageBreak/>
        <w:t>dynamics of development, closer to the present reality of the projects to be implemented, this because in many cases the projects are formulated in a very different time from the one they are implemented due to all the processes prior to the approval among others.</w:t>
      </w:r>
    </w:p>
    <w:p w14:paraId="101C0350" w14:textId="77777777" w:rsidR="00C22BDE" w:rsidRDefault="007D0481" w:rsidP="006D08F9">
      <w:pPr>
        <w:pStyle w:val="Ttulo3"/>
      </w:pPr>
      <w:bookmarkStart w:id="45" w:name="_Toc533597381"/>
      <w:r>
        <w:t xml:space="preserve">4.3.5. Stakeholder </w:t>
      </w:r>
      <w:r w:rsidR="006D08F9">
        <w:t>P</w:t>
      </w:r>
      <w:r>
        <w:t>articipation</w:t>
      </w:r>
      <w:bookmarkEnd w:id="45"/>
    </w:p>
    <w:p w14:paraId="1DB7DD0C"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MENR has had a substantive participation as executor of the </w:t>
      </w:r>
      <w:r>
        <w:t>project</w:t>
      </w:r>
      <w:r>
        <w:rPr>
          <w:color w:val="000000"/>
        </w:rPr>
        <w:t xml:space="preserve">, especially through the National Director </w:t>
      </w:r>
      <w:r>
        <w:t>and the Vice Ministry</w:t>
      </w:r>
      <w:r>
        <w:rPr>
          <w:color w:val="000000"/>
        </w:rPr>
        <w:t xml:space="preserve"> of Natural Resources and Climate Change.</w:t>
      </w:r>
    </w:p>
    <w:p w14:paraId="31A7C5B0"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According to the different interviewees, there is an appropriation of the project by the institution, which has allowed the MENR to reach the communities with a less restrictive position and more linked to sustainable development.</w:t>
      </w:r>
    </w:p>
    <w:p w14:paraId="0C57D0D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national execution modality has allowed a more dynamic participation of MERN in the technical management of the </w:t>
      </w:r>
      <w:r>
        <w:t>project</w:t>
      </w:r>
      <w:r>
        <w:rPr>
          <w:color w:val="000000"/>
        </w:rPr>
        <w:t>.</w:t>
      </w:r>
    </w:p>
    <w:p w14:paraId="1FF3DB7E"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UNDP has provided technical support and monitoring of financial management, especially for key processes such as LCP. </w:t>
      </w:r>
    </w:p>
    <w:p w14:paraId="69382F43"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Community mayoral ties, on the other hand, have played a relevant role in terms of the implementation of the LCP's and the follow-up of measures to adapt to climate change, as well as the functioning of resilience committees. </w:t>
      </w:r>
    </w:p>
    <w:p w14:paraId="2B7A09EA"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Local governments had a very isolated participation. As a result of the interviews, some informants expressed that there was a lot of expectation on the part of them to manage some financial resources of the </w:t>
      </w:r>
      <w:r>
        <w:t>project</w:t>
      </w:r>
      <w:r>
        <w:rPr>
          <w:color w:val="000000"/>
        </w:rPr>
        <w:t>.</w:t>
      </w:r>
    </w:p>
    <w:p w14:paraId="03DB110E" w14:textId="77777777" w:rsidR="00C22BDE" w:rsidRDefault="007D0481">
      <w:pPr>
        <w:pStyle w:val="Normal1"/>
        <w:pBdr>
          <w:top w:val="nil"/>
          <w:left w:val="nil"/>
          <w:bottom w:val="nil"/>
          <w:right w:val="nil"/>
          <w:between w:val="nil"/>
        </w:pBdr>
        <w:spacing w:after="240" w:line="276" w:lineRule="auto"/>
        <w:jc w:val="both"/>
        <w:rPr>
          <w:color w:val="000000"/>
        </w:rPr>
      </w:pPr>
      <w:r>
        <w:t xml:space="preserve"> NISVMH</w:t>
      </w:r>
      <w:r>
        <w:rPr>
          <w:color w:val="000000"/>
        </w:rPr>
        <w:t xml:space="preserve"> has been a strategic partner in the identification of needs of addition to the network of meteorological stations, and at the same time has been strengthened through: (</w:t>
      </w:r>
      <w:proofErr w:type="spellStart"/>
      <w:r>
        <w:rPr>
          <w:color w:val="000000"/>
        </w:rPr>
        <w:t>i</w:t>
      </w:r>
      <w:proofErr w:type="spellEnd"/>
      <w:r>
        <w:rPr>
          <w:color w:val="000000"/>
        </w:rPr>
        <w:t xml:space="preserve">) the purchase of a server; (ii) the start-up of a new database based on the World Meteorological Organization (WMO) standards; (iii) entry of physical information and data migration to the new database; (iv) addition of 2 million data from 26 meteorological stations of local organizations (Institute for Climate Change and National Coffee Association) and in the adequate preparation of information on climate scenarios and key climate variables for dissemination to the public through of your portal. </w:t>
      </w:r>
    </w:p>
    <w:p w14:paraId="0629FEA9" w14:textId="77777777" w:rsidR="00C22BDE" w:rsidRDefault="007D0481" w:rsidP="006D08F9">
      <w:pPr>
        <w:pStyle w:val="Ttulo3"/>
      </w:pPr>
      <w:bookmarkStart w:id="46" w:name="_Toc533597382"/>
      <w:r>
        <w:t>4.3.6. Reports</w:t>
      </w:r>
      <w:bookmarkEnd w:id="46"/>
    </w:p>
    <w:p w14:paraId="141B5231"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w:t>
      </w:r>
      <w:r>
        <w:t>project</w:t>
      </w:r>
      <w:r>
        <w:rPr>
          <w:color w:val="000000"/>
        </w:rPr>
        <w:t xml:space="preserve"> has submitted eleven quarterly reports to the UNDP, in which the results obtained in each </w:t>
      </w:r>
      <w:proofErr w:type="gramStart"/>
      <w:r>
        <w:rPr>
          <w:color w:val="000000"/>
        </w:rPr>
        <w:t>quarter</w:t>
      </w:r>
      <w:proofErr w:type="gramEnd"/>
      <w:r>
        <w:rPr>
          <w:color w:val="000000"/>
        </w:rPr>
        <w:t xml:space="preserve"> are reported and the status of the main products also include financial execution percentages. In terms of format, the evaluator considers that it did not allow a comprehensive analysis of the progress of the project, since they mainly report the results in the form of quantities, but they were not backed by an analysis, so the substantive nature of the process is lost.</w:t>
      </w:r>
    </w:p>
    <w:p w14:paraId="772CEF80" w14:textId="6E1F5811" w:rsidR="00C22BDE" w:rsidRDefault="007D0481">
      <w:pPr>
        <w:pStyle w:val="Normal1"/>
        <w:pBdr>
          <w:top w:val="nil"/>
          <w:left w:val="nil"/>
          <w:bottom w:val="nil"/>
          <w:right w:val="nil"/>
          <w:between w:val="nil"/>
        </w:pBdr>
        <w:spacing w:after="240" w:line="276" w:lineRule="auto"/>
        <w:jc w:val="both"/>
        <w:rPr>
          <w:color w:val="000000"/>
        </w:rPr>
      </w:pPr>
      <w:r>
        <w:rPr>
          <w:color w:val="000000"/>
        </w:rPr>
        <w:lastRenderedPageBreak/>
        <w:t xml:space="preserve">There are reports of independent auditors for the period of December 31, 2017. </w:t>
      </w:r>
      <w:proofErr w:type="gramStart"/>
      <w:r>
        <w:rPr>
          <w:color w:val="000000"/>
        </w:rPr>
        <w:t>Also</w:t>
      </w:r>
      <w:r w:rsidR="00E67F7C">
        <w:rPr>
          <w:color w:val="000000"/>
        </w:rPr>
        <w:t>,</w:t>
      </w:r>
      <w:r>
        <w:rPr>
          <w:color w:val="000000"/>
        </w:rPr>
        <w:t xml:space="preserve"> with the reports PPR Guatemala 2016 and PPR Guatemala 2017.</w:t>
      </w:r>
      <w:proofErr w:type="gramEnd"/>
    </w:p>
    <w:p w14:paraId="11ECE934" w14:textId="77777777" w:rsidR="00C22BDE" w:rsidRDefault="007D0481" w:rsidP="006D08F9">
      <w:pPr>
        <w:pStyle w:val="Ttulo3"/>
      </w:pPr>
      <w:bookmarkStart w:id="47" w:name="_Toc533597383"/>
      <w:r>
        <w:t>4.3.7. Communication</w:t>
      </w:r>
      <w:bookmarkEnd w:id="47"/>
    </w:p>
    <w:p w14:paraId="48BB325A"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According to the interviewees, the management unit has developed a robust horizontal communication strategy with the different levels of actors and for the general public.</w:t>
      </w:r>
    </w:p>
    <w:p w14:paraId="508784F4"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w:t>
      </w:r>
      <w:r w:rsidRPr="004C52FE">
        <w:rPr>
          <w:color w:val="000000"/>
        </w:rPr>
        <w:t xml:space="preserve">website </w:t>
      </w:r>
      <w:r w:rsidRPr="004C52FE">
        <w:rPr>
          <w:b/>
          <w:color w:val="000000"/>
        </w:rPr>
        <w:t>(</w:t>
      </w:r>
      <w:hyperlink r:id="rId25">
        <w:r w:rsidRPr="004C52FE">
          <w:rPr>
            <w:b/>
            <w:color w:val="000000"/>
            <w:u w:val="single"/>
          </w:rPr>
          <w:t>http://www.marn.gob.gt/s/pprcc/</w:t>
        </w:r>
      </w:hyperlink>
      <w:r w:rsidRPr="004C52FE">
        <w:rPr>
          <w:color w:val="000000"/>
        </w:rPr>
        <w:t>) serves</w:t>
      </w:r>
      <w:r>
        <w:rPr>
          <w:color w:val="000000"/>
        </w:rPr>
        <w:t xml:space="preserve"> as an information platform and also as a transparency mechanism to publicize the </w:t>
      </w:r>
      <w:r>
        <w:t>project</w:t>
      </w:r>
      <w:r>
        <w:rPr>
          <w:color w:val="000000"/>
        </w:rPr>
        <w:t>, its publications, studies, videos and the important actions done</w:t>
      </w:r>
      <w:r>
        <w:t>;</w:t>
      </w:r>
      <w:r>
        <w:rPr>
          <w:color w:val="000000"/>
        </w:rPr>
        <w:t xml:space="preserve"> including the contracting processes in progress. </w:t>
      </w:r>
      <w:proofErr w:type="gramStart"/>
      <w:r>
        <w:rPr>
          <w:color w:val="000000"/>
        </w:rPr>
        <w:t xml:space="preserve">Videos, photographic essays and written pieces of success stories of beneficiaries of the </w:t>
      </w:r>
      <w:r>
        <w:t>project</w:t>
      </w:r>
      <w:r>
        <w:rPr>
          <w:color w:val="000000"/>
        </w:rPr>
        <w:t xml:space="preserve"> that have been made and disseminated internationally.</w:t>
      </w:r>
      <w:proofErr w:type="gramEnd"/>
      <w:r>
        <w:rPr>
          <w:color w:val="000000"/>
        </w:rPr>
        <w:t xml:space="preserve"> The social networks of the project are also used, where many of the beneficiaries and actors follow the activities.</w:t>
      </w:r>
    </w:p>
    <w:p w14:paraId="7A0471CF" w14:textId="438278FD"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There is ongoing coordination with the Public Relations Unit of </w:t>
      </w:r>
      <w:r>
        <w:t>MENR</w:t>
      </w:r>
      <w:r>
        <w:rPr>
          <w:color w:val="000000"/>
        </w:rPr>
        <w:t xml:space="preserve"> and the Communication Unit of UNDP Guatemala for the coverage and dissemination of activities.</w:t>
      </w:r>
    </w:p>
    <w:p w14:paraId="178F04FE"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At a technical level, monthly meetings are held with the LCP coordinators to learn about the progress of the project and exchange information on the actions carried out by the Management Unit. Field visits to follow up and implement the LCP, which is shared with authorities of the institutions and beneficiaries to provide feedback on the progress of the </w:t>
      </w:r>
      <w:r>
        <w:t>project, are also regular.</w:t>
      </w:r>
    </w:p>
    <w:p w14:paraId="64BF423D" w14:textId="77777777" w:rsidR="00C22BDE" w:rsidRDefault="007D0481">
      <w:pPr>
        <w:pStyle w:val="Normal1"/>
        <w:pBdr>
          <w:top w:val="nil"/>
          <w:left w:val="nil"/>
          <w:bottom w:val="nil"/>
          <w:right w:val="nil"/>
          <w:between w:val="nil"/>
        </w:pBdr>
        <w:spacing w:after="240" w:line="276" w:lineRule="auto"/>
        <w:jc w:val="both"/>
        <w:rPr>
          <w:b/>
          <w:i/>
          <w:color w:val="000000"/>
        </w:rPr>
      </w:pPr>
      <w:r>
        <w:rPr>
          <w:b/>
          <w:i/>
          <w:color w:val="000000"/>
        </w:rPr>
        <w:t xml:space="preserve">EXTERNAL COMMUNICATION STRATEGY </w:t>
      </w:r>
    </w:p>
    <w:p w14:paraId="185D0052"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Social communication was a tool to promote awareness, behavioral changes and facilitate knowledge about the causes and consequences of climate change and how to deal with them appropriately.</w:t>
      </w:r>
    </w:p>
    <w:p w14:paraId="42E1FB51"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radio, print and digital media and social networks were used as means to reach external audiences based on a </w:t>
      </w:r>
      <w:r>
        <w:rPr>
          <w:b/>
          <w:color w:val="000000"/>
        </w:rPr>
        <w:t>communication strategy</w:t>
      </w:r>
      <w:r>
        <w:rPr>
          <w:color w:val="000000"/>
        </w:rPr>
        <w:t xml:space="preserve"> developed from the</w:t>
      </w:r>
      <w:r>
        <w:t xml:space="preserve"> project</w:t>
      </w:r>
      <w:r>
        <w:rPr>
          <w:color w:val="000000"/>
        </w:rPr>
        <w:t xml:space="preserve"> as one of the mechanisms for raising awareness among the population.</w:t>
      </w:r>
    </w:p>
    <w:p w14:paraId="72732EBC" w14:textId="1C0EC4DD"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Based on this strategy, </w:t>
      </w:r>
      <w:proofErr w:type="gramStart"/>
      <w:r>
        <w:rPr>
          <w:color w:val="000000"/>
        </w:rPr>
        <w:t>an information</w:t>
      </w:r>
      <w:proofErr w:type="gramEnd"/>
      <w:r>
        <w:rPr>
          <w:color w:val="000000"/>
        </w:rPr>
        <w:t>, awareness and participation campaign was carried out by radio. This campaign was carried out in four local languages</w:t>
      </w:r>
      <w:r w:rsidR="003453F0">
        <w:rPr>
          <w:color w:val="000000"/>
        </w:rPr>
        <w:t xml:space="preserve"> </w:t>
      </w:r>
      <w:r>
        <w:rPr>
          <w:color w:val="000000"/>
        </w:rPr>
        <w:t>​​(</w:t>
      </w:r>
      <w:proofErr w:type="spellStart"/>
      <w:r>
        <w:rPr>
          <w:color w:val="000000"/>
        </w:rPr>
        <w:t>K'iché</w:t>
      </w:r>
      <w:proofErr w:type="spellEnd"/>
      <w:r>
        <w:rPr>
          <w:color w:val="000000"/>
        </w:rPr>
        <w:t xml:space="preserve">, </w:t>
      </w:r>
      <w:proofErr w:type="spellStart"/>
      <w:r>
        <w:rPr>
          <w:color w:val="000000"/>
        </w:rPr>
        <w:t>Ka</w:t>
      </w:r>
      <w:r w:rsidR="004C52FE">
        <w:rPr>
          <w:color w:val="000000"/>
        </w:rPr>
        <w:t>’</w:t>
      </w:r>
      <w:r>
        <w:rPr>
          <w:color w:val="000000"/>
        </w:rPr>
        <w:t>qchikel</w:t>
      </w:r>
      <w:proofErr w:type="spellEnd"/>
      <w:r>
        <w:rPr>
          <w:color w:val="000000"/>
        </w:rPr>
        <w:t xml:space="preserve">, </w:t>
      </w:r>
      <w:proofErr w:type="spellStart"/>
      <w:r>
        <w:rPr>
          <w:color w:val="000000"/>
        </w:rPr>
        <w:t>Tz'utjil</w:t>
      </w:r>
      <w:proofErr w:type="spellEnd"/>
      <w:r>
        <w:rPr>
          <w:color w:val="000000"/>
        </w:rPr>
        <w:t xml:space="preserve"> and Spanish).</w:t>
      </w:r>
    </w:p>
    <w:p w14:paraId="47D4DA1B" w14:textId="1482BA3F" w:rsidR="00C22BDE" w:rsidRDefault="007D0481">
      <w:pPr>
        <w:pStyle w:val="Normal1"/>
        <w:pBdr>
          <w:top w:val="nil"/>
          <w:left w:val="nil"/>
          <w:bottom w:val="nil"/>
          <w:right w:val="nil"/>
          <w:between w:val="nil"/>
        </w:pBdr>
        <w:spacing w:after="240" w:line="276" w:lineRule="auto"/>
        <w:jc w:val="both"/>
        <w:rPr>
          <w:color w:val="000000"/>
        </w:rPr>
      </w:pPr>
      <w:r>
        <w:rPr>
          <w:color w:val="000000"/>
        </w:rPr>
        <w:t>In addition,</w:t>
      </w:r>
      <w:r>
        <w:t xml:space="preserve"> </w:t>
      </w:r>
      <w:r>
        <w:rPr>
          <w:color w:val="000000"/>
        </w:rPr>
        <w:t xml:space="preserve">opinion columns and radio interviews have been written to publicize the progress of the </w:t>
      </w:r>
      <w:r>
        <w:t>project</w:t>
      </w:r>
      <w:r>
        <w:rPr>
          <w:color w:val="000000"/>
        </w:rPr>
        <w:t xml:space="preserve">.  On the other hand, journalistic coverage has been given by national media to important events and actions of the </w:t>
      </w:r>
      <w:r>
        <w:t>project</w:t>
      </w:r>
      <w:r>
        <w:rPr>
          <w:color w:val="000000"/>
        </w:rPr>
        <w:t xml:space="preserve">. Another essential element of external communication corresponds to </w:t>
      </w:r>
      <w:r w:rsidRPr="004C52FE">
        <w:rPr>
          <w:color w:val="000000"/>
        </w:rPr>
        <w:t>the realization of a documentary video</w:t>
      </w:r>
      <w:r w:rsidR="00673DE8" w:rsidRPr="004C52FE">
        <w:rPr>
          <w:color w:val="000000"/>
        </w:rPr>
        <w:t xml:space="preserve"> (http://www.marn.gob.gt/s/pprcc)</w:t>
      </w:r>
      <w:r w:rsidRPr="004C52FE">
        <w:rPr>
          <w:color w:val="000000"/>
        </w:rPr>
        <w:t xml:space="preserve"> with the presentation of the </w:t>
      </w:r>
      <w:r w:rsidRPr="004C52FE">
        <w:t>project</w:t>
      </w:r>
      <w:r w:rsidRPr="004C52FE">
        <w:rPr>
          <w:color w:val="000000"/>
        </w:rPr>
        <w:t xml:space="preserve"> and ten videos of the actions of the </w:t>
      </w:r>
      <w:r w:rsidRPr="004C52FE">
        <w:t>local community projects</w:t>
      </w:r>
      <w:r w:rsidRPr="004C52FE">
        <w:rPr>
          <w:color w:val="000000"/>
        </w:rPr>
        <w:t>, which h</w:t>
      </w:r>
      <w:r>
        <w:rPr>
          <w:color w:val="000000"/>
        </w:rPr>
        <w:t xml:space="preserve">ave been shared with the entities responsible for the </w:t>
      </w:r>
      <w:r>
        <w:t>project</w:t>
      </w:r>
      <w:r>
        <w:rPr>
          <w:color w:val="000000"/>
        </w:rPr>
        <w:t xml:space="preserve"> and beneficiaries.</w:t>
      </w:r>
    </w:p>
    <w:p w14:paraId="4BC028BB" w14:textId="77777777" w:rsidR="00C22BDE" w:rsidRDefault="007D0481">
      <w:pPr>
        <w:pStyle w:val="Normal1"/>
        <w:pBdr>
          <w:top w:val="nil"/>
          <w:left w:val="nil"/>
          <w:bottom w:val="nil"/>
          <w:right w:val="nil"/>
          <w:between w:val="nil"/>
        </w:pBdr>
        <w:spacing w:after="240" w:line="276" w:lineRule="auto"/>
        <w:jc w:val="both"/>
        <w:rPr>
          <w:b/>
          <w:color w:val="000000"/>
        </w:rPr>
      </w:pPr>
      <w:r>
        <w:rPr>
          <w:color w:val="000000"/>
        </w:rPr>
        <w:lastRenderedPageBreak/>
        <w:t xml:space="preserve">It is the criterion of the evaluator that the experience developed by the </w:t>
      </w:r>
      <w:r>
        <w:t>project</w:t>
      </w:r>
      <w:r>
        <w:rPr>
          <w:color w:val="000000"/>
        </w:rPr>
        <w:t xml:space="preserve"> in terms of communication is </w:t>
      </w:r>
      <w:r>
        <w:rPr>
          <w:b/>
          <w:color w:val="000000"/>
        </w:rPr>
        <w:t>RELEVANT and HIGHLY SATISFACTORY.</w:t>
      </w:r>
    </w:p>
    <w:p w14:paraId="25E76F7E" w14:textId="77777777" w:rsidR="00C22BDE" w:rsidRDefault="007D0481">
      <w:pPr>
        <w:pStyle w:val="Ttulo2"/>
      </w:pPr>
      <w:bookmarkStart w:id="48" w:name="_Toc533597384"/>
      <w:r>
        <w:t>4.4. Sustainability</w:t>
      </w:r>
      <w:bookmarkEnd w:id="48"/>
    </w:p>
    <w:p w14:paraId="3AACFB48" w14:textId="77777777" w:rsidR="00C22BDE" w:rsidRDefault="007D0481" w:rsidP="006D08F9">
      <w:pPr>
        <w:pStyle w:val="Ttulo3"/>
      </w:pPr>
      <w:bookmarkStart w:id="49" w:name="_Toc533597385"/>
      <w:r>
        <w:t xml:space="preserve">4.4.1. Financial </w:t>
      </w:r>
      <w:r w:rsidR="006D08F9">
        <w:t>R</w:t>
      </w:r>
      <w:r>
        <w:t xml:space="preserve">isks for </w:t>
      </w:r>
      <w:r w:rsidR="006D08F9">
        <w:t>S</w:t>
      </w:r>
      <w:r>
        <w:t>ustainability</w:t>
      </w:r>
      <w:bookmarkEnd w:id="49"/>
    </w:p>
    <w:p w14:paraId="1930D013"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Due to the ending of the financial contribution of the Adaptation Fund, the continuation of support for the processes undertaken by the</w:t>
      </w:r>
      <w:r>
        <w:t xml:space="preserve"> project</w:t>
      </w:r>
      <w:r>
        <w:rPr>
          <w:color w:val="000000"/>
        </w:rPr>
        <w:t xml:space="preserve"> depends, to a large extent, on the disposition of the state financing (which, according to the informants, is very limited), especially to implement the institutional activities that are still at the level of "documents". No actions were identified by the MENR, the municipalities or other institutions regarding the management of new proposals to access new funds.</w:t>
      </w:r>
    </w:p>
    <w:p w14:paraId="00AB375B" w14:textId="77777777" w:rsidR="00C22BDE" w:rsidRDefault="007D0481">
      <w:pPr>
        <w:pStyle w:val="Normal1"/>
        <w:pBdr>
          <w:top w:val="nil"/>
          <w:left w:val="nil"/>
          <w:bottom w:val="nil"/>
          <w:right w:val="nil"/>
          <w:between w:val="nil"/>
        </w:pBdr>
        <w:spacing w:after="240" w:line="276" w:lineRule="auto"/>
        <w:jc w:val="both"/>
        <w:rPr>
          <w:color w:val="000000"/>
        </w:rPr>
      </w:pPr>
      <w:bookmarkStart w:id="50" w:name="_Hlk532824100"/>
      <w:r>
        <w:rPr>
          <w:color w:val="000000"/>
        </w:rPr>
        <w:t>At the community level, sustainability is more likely due to the actions carried out by the   project through strengthening, the structures of community organizations and the creation of legally constituted structures that allow producers to market their products by accessing both national and international markets directly</w:t>
      </w:r>
      <w:r>
        <w:t>.</w:t>
      </w:r>
    </w:p>
    <w:p w14:paraId="4377585A"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establishment of </w:t>
      </w:r>
      <w:r>
        <w:rPr>
          <w:b/>
          <w:color w:val="000000"/>
        </w:rPr>
        <w:t xml:space="preserve">"revolving funds" </w:t>
      </w:r>
      <w:r>
        <w:rPr>
          <w:color w:val="000000"/>
        </w:rPr>
        <w:t xml:space="preserve">through the micro capitals granted by the </w:t>
      </w:r>
      <w:r>
        <w:t>project</w:t>
      </w:r>
      <w:r>
        <w:rPr>
          <w:color w:val="000000"/>
        </w:rPr>
        <w:t xml:space="preserve"> is an important element to generate sustainability.</w:t>
      </w:r>
    </w:p>
    <w:p w14:paraId="54855AAC" w14:textId="77777777" w:rsidR="00C22BDE" w:rsidRDefault="007D0481">
      <w:pPr>
        <w:pStyle w:val="Normal1"/>
        <w:pBdr>
          <w:top w:val="nil"/>
          <w:left w:val="nil"/>
          <w:bottom w:val="nil"/>
          <w:right w:val="nil"/>
          <w:between w:val="nil"/>
        </w:pBdr>
        <w:spacing w:after="240" w:line="276" w:lineRule="auto"/>
        <w:jc w:val="both"/>
        <w:rPr>
          <w:b/>
          <w:i/>
          <w:color w:val="000000"/>
        </w:rPr>
      </w:pPr>
      <w:r>
        <w:rPr>
          <w:b/>
          <w:i/>
          <w:color w:val="000000"/>
        </w:rPr>
        <w:t>One of the challenges is to achieve greater financial contributions from the counterpart, due to the increasing requirements of national/local co-financing.</w:t>
      </w:r>
    </w:p>
    <w:p w14:paraId="1AF465F5" w14:textId="77777777" w:rsidR="00C22BDE" w:rsidRDefault="007D0481" w:rsidP="006D08F9">
      <w:pPr>
        <w:pStyle w:val="Ttulo3"/>
      </w:pPr>
      <w:bookmarkStart w:id="51" w:name="_Toc533597386"/>
      <w:bookmarkEnd w:id="50"/>
      <w:r>
        <w:t xml:space="preserve">4.4.2. Social </w:t>
      </w:r>
      <w:r w:rsidR="006D08F9">
        <w:t>R</w:t>
      </w:r>
      <w:r>
        <w:t xml:space="preserve">isks for </w:t>
      </w:r>
      <w:r w:rsidR="006D08F9">
        <w:t>S</w:t>
      </w:r>
      <w:r>
        <w:t>ustainability</w:t>
      </w:r>
      <w:bookmarkEnd w:id="51"/>
    </w:p>
    <w:p w14:paraId="2CF829F1"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w:t>
      </w:r>
      <w:proofErr w:type="gramStart"/>
      <w:r>
        <w:rPr>
          <w:color w:val="000000"/>
        </w:rPr>
        <w:t>level</w:t>
      </w:r>
      <w:proofErr w:type="gramEnd"/>
      <w:r>
        <w:rPr>
          <w:color w:val="000000"/>
        </w:rPr>
        <w:t xml:space="preserve"> of appropriation by the groups involved): </w:t>
      </w:r>
    </w:p>
    <w:p w14:paraId="476DD665" w14:textId="77777777" w:rsidR="00C22BDE" w:rsidRDefault="007D0481">
      <w:pPr>
        <w:pStyle w:val="Normal1"/>
        <w:pBdr>
          <w:top w:val="nil"/>
          <w:left w:val="nil"/>
          <w:bottom w:val="nil"/>
          <w:right w:val="nil"/>
          <w:between w:val="nil"/>
        </w:pBdr>
        <w:spacing w:after="240" w:line="276" w:lineRule="auto"/>
        <w:jc w:val="both"/>
        <w:rPr>
          <w:color w:val="000000"/>
          <w:u w:val="single"/>
        </w:rPr>
      </w:pPr>
      <w:bookmarkStart w:id="52" w:name="_Hlk532824271"/>
      <w:r>
        <w:rPr>
          <w:color w:val="000000"/>
          <w:u w:val="single"/>
        </w:rPr>
        <w:t>The actors participating in the project activities   have increased their capacities through different actions such as training both at the community level and partner institutions.  This aspect is contemplated in the intervention strategy from the PRODOC. The processes, since their implementation, have involved</w:t>
      </w:r>
      <w:r>
        <w:rPr>
          <w:u w:val="single"/>
        </w:rPr>
        <w:t xml:space="preserve"> </w:t>
      </w:r>
      <w:r>
        <w:rPr>
          <w:color w:val="000000"/>
          <w:u w:val="single"/>
        </w:rPr>
        <w:t xml:space="preserve">local people as </w:t>
      </w:r>
      <w:r>
        <w:rPr>
          <w:u w:val="single"/>
        </w:rPr>
        <w:t>the</w:t>
      </w:r>
      <w:r>
        <w:rPr>
          <w:color w:val="000000"/>
          <w:u w:val="single"/>
        </w:rPr>
        <w:t xml:space="preserve"> main actors, not only as beneficiaries, but as partners. The activities respond to the needs identified by them, where they have expressed interest in participating and giving continuity to the activities carried out, so they are more likely to be relevant and to last over time. In addition, they have an insertion in new structures and processes and consolidation processes such as value chains.</w:t>
      </w:r>
    </w:p>
    <w:p w14:paraId="5BC6C458"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It is known that the initiatives that are built and inserted into ongoing processes or existing structures, and that have demonstrated a certain level of "success" and/or durability over time, are more likely </w:t>
      </w:r>
      <w:r>
        <w:t xml:space="preserve">to </w:t>
      </w:r>
      <w:r>
        <w:rPr>
          <w:color w:val="000000"/>
        </w:rPr>
        <w:t>meet the necessary conditions to sustain the services and benefits introduced and generate the expected effects and impacts.</w:t>
      </w:r>
    </w:p>
    <w:p w14:paraId="73675422" w14:textId="77777777" w:rsidR="00C22BDE" w:rsidRDefault="007D0481" w:rsidP="006D08F9">
      <w:pPr>
        <w:pStyle w:val="Ttulo3"/>
      </w:pPr>
      <w:bookmarkStart w:id="53" w:name="_Toc533597387"/>
      <w:bookmarkStart w:id="54" w:name="_Hlk532824331"/>
      <w:bookmarkEnd w:id="52"/>
      <w:r>
        <w:lastRenderedPageBreak/>
        <w:t xml:space="preserve">4.4.3. Institutional </w:t>
      </w:r>
      <w:r w:rsidR="006D08F9">
        <w:t>F</w:t>
      </w:r>
      <w:r>
        <w:t xml:space="preserve">ramework and </w:t>
      </w:r>
      <w:r w:rsidR="006D08F9">
        <w:t>G</w:t>
      </w:r>
      <w:r>
        <w:t xml:space="preserve">overnance </w:t>
      </w:r>
      <w:r w:rsidR="006D08F9">
        <w:t>R</w:t>
      </w:r>
      <w:r>
        <w:t xml:space="preserve">isks for </w:t>
      </w:r>
      <w:r w:rsidR="006D08F9">
        <w:t>S</w:t>
      </w:r>
      <w:r>
        <w:t>ustainability</w:t>
      </w:r>
      <w:bookmarkEnd w:id="53"/>
    </w:p>
    <w:p w14:paraId="5E139955" w14:textId="77777777" w:rsidR="00C22BDE" w:rsidRDefault="007D0481">
      <w:pPr>
        <w:pStyle w:val="Normal1"/>
        <w:pBdr>
          <w:top w:val="nil"/>
          <w:left w:val="nil"/>
          <w:bottom w:val="nil"/>
          <w:right w:val="nil"/>
          <w:between w:val="nil"/>
        </w:pBdr>
        <w:spacing w:after="240" w:line="276" w:lineRule="auto"/>
        <w:jc w:val="both"/>
        <w:rPr>
          <w:b/>
          <w:color w:val="000000"/>
        </w:rPr>
      </w:pPr>
      <w:r>
        <w:rPr>
          <w:b/>
          <w:color w:val="000000"/>
        </w:rPr>
        <w:t xml:space="preserve">(Political support and institutional and management capacity to give continuity to the actions implemented to the </w:t>
      </w:r>
      <w:r>
        <w:rPr>
          <w:b/>
        </w:rPr>
        <w:t>project</w:t>
      </w:r>
      <w:r>
        <w:rPr>
          <w:b/>
          <w:color w:val="000000"/>
        </w:rPr>
        <w:t>)</w:t>
      </w:r>
    </w:p>
    <w:p w14:paraId="30EE2AD2"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The </w:t>
      </w:r>
      <w:r>
        <w:t>project</w:t>
      </w:r>
      <w:r>
        <w:rPr>
          <w:color w:val="000000"/>
        </w:rPr>
        <w:t xml:space="preserve"> has implemented some strategies with a view to the sustainability of actions: strengthening the capacity of national and local actors</w:t>
      </w:r>
      <w:r>
        <w:t>,</w:t>
      </w:r>
      <w:r>
        <w:rPr>
          <w:color w:val="000000"/>
        </w:rPr>
        <w:t xml:space="preserve"> promoting the institutionalization of progress</w:t>
      </w:r>
      <w:r>
        <w:t xml:space="preserve"> (</w:t>
      </w:r>
      <w:r>
        <w:rPr>
          <w:color w:val="000000"/>
        </w:rPr>
        <w:t>including through regulatory instruments</w:t>
      </w:r>
      <w:r>
        <w:t>), linking</w:t>
      </w:r>
      <w:r>
        <w:rPr>
          <w:color w:val="000000"/>
        </w:rPr>
        <w:t xml:space="preserve"> to ongoing platforms and processes so that the responsible institutions or organizations can subsequently give continuity to the actions</w:t>
      </w:r>
      <w:r>
        <w:t>, and</w:t>
      </w:r>
      <w:r>
        <w:rPr>
          <w:color w:val="000000"/>
        </w:rPr>
        <w:t xml:space="preserve"> ensure that the actions respond to demand and are useful for institutions/organizations, among others. </w:t>
      </w:r>
    </w:p>
    <w:p w14:paraId="3BED8511"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The impact on governance has been facilitated and actively participated in a large number of workshops and regional forums of all kinds.</w:t>
      </w:r>
    </w:p>
    <w:p w14:paraId="2216C1A8" w14:textId="77777777" w:rsidR="00C22BDE" w:rsidRDefault="007D0481">
      <w:pPr>
        <w:pStyle w:val="Normal1"/>
        <w:pBdr>
          <w:top w:val="nil"/>
          <w:left w:val="nil"/>
          <w:bottom w:val="nil"/>
          <w:right w:val="nil"/>
          <w:between w:val="nil"/>
        </w:pBdr>
        <w:spacing w:after="240" w:line="276" w:lineRule="auto"/>
        <w:jc w:val="both"/>
        <w:rPr>
          <w:color w:val="000000"/>
        </w:rPr>
      </w:pPr>
      <w:bookmarkStart w:id="55" w:name="_Hlk532824359"/>
      <w:bookmarkEnd w:id="54"/>
      <w:r>
        <w:rPr>
          <w:color w:val="000000"/>
        </w:rPr>
        <w:t>MENR as executing agency signed "</w:t>
      </w:r>
      <w:r>
        <w:rPr>
          <w:b/>
          <w:color w:val="000000"/>
        </w:rPr>
        <w:t>letters of understanding</w:t>
      </w:r>
      <w:r>
        <w:rPr>
          <w:color w:val="000000"/>
        </w:rPr>
        <w:t>" with FAUSAC, IAST, NFI,</w:t>
      </w:r>
      <w:r>
        <w:t xml:space="preserve"> NISVMH</w:t>
      </w:r>
      <w:r>
        <w:rPr>
          <w:color w:val="000000"/>
        </w:rPr>
        <w:t xml:space="preserve"> and MALF, which establish parameters of inter-institutional cooperation in order to contribute to technical assistance and training of community groups, identification of problems and needs, among other aspects. However, the date of </w:t>
      </w:r>
      <w:r>
        <w:t xml:space="preserve">termination </w:t>
      </w:r>
      <w:r>
        <w:rPr>
          <w:color w:val="000000"/>
        </w:rPr>
        <w:t xml:space="preserve">of these "letters of understanding" coincides with the completion of the </w:t>
      </w:r>
      <w:r>
        <w:t>project</w:t>
      </w:r>
      <w:r>
        <w:rPr>
          <w:color w:val="000000"/>
        </w:rPr>
        <w:t xml:space="preserve">, as could be verified in the </w:t>
      </w:r>
      <w:proofErr w:type="gramStart"/>
      <w:r>
        <w:rPr>
          <w:color w:val="000000"/>
        </w:rPr>
        <w:t>evaluation,</w:t>
      </w:r>
      <w:proofErr w:type="gramEnd"/>
      <w:r>
        <w:rPr>
          <w:color w:val="000000"/>
        </w:rPr>
        <w:t xml:space="preserve"> some institutions were unaware of this instrument of cooperation and commitment. Nor were actions identified by the MENR regarding the management of new proposals to access new funds.</w:t>
      </w:r>
    </w:p>
    <w:p w14:paraId="5E1013C2" w14:textId="77777777" w:rsidR="00C22BDE" w:rsidRDefault="007D0481" w:rsidP="006D08F9">
      <w:pPr>
        <w:pStyle w:val="Ttulo3"/>
      </w:pPr>
      <w:bookmarkStart w:id="56" w:name="_Toc533597388"/>
      <w:bookmarkEnd w:id="55"/>
      <w:r>
        <w:t xml:space="preserve">4.4.4. Environmental risks for </w:t>
      </w:r>
      <w:r w:rsidR="006D08F9">
        <w:t>S</w:t>
      </w:r>
      <w:r>
        <w:t>ustainability</w:t>
      </w:r>
      <w:bookmarkEnd w:id="56"/>
    </w:p>
    <w:p w14:paraId="29D2EF7E" w14:textId="7DA30A2E" w:rsidR="00C22BDE" w:rsidRDefault="007D0481">
      <w:pPr>
        <w:pStyle w:val="Normal1"/>
        <w:pBdr>
          <w:top w:val="nil"/>
          <w:left w:val="nil"/>
          <w:bottom w:val="nil"/>
          <w:right w:val="nil"/>
          <w:between w:val="nil"/>
        </w:pBdr>
        <w:spacing w:after="240" w:line="276" w:lineRule="auto"/>
        <w:jc w:val="both"/>
        <w:rPr>
          <w:color w:val="000000"/>
        </w:rPr>
      </w:pPr>
      <w:r>
        <w:rPr>
          <w:color w:val="000000"/>
        </w:rPr>
        <w:t>Currently, as part of public policies in Guatemala, new guidelines are promoted to combat the effects of climate change under the conceptualization of regenerative agriculture</w:t>
      </w:r>
      <w:r>
        <w:t>,</w:t>
      </w:r>
      <w:r>
        <w:rPr>
          <w:color w:val="000000"/>
        </w:rPr>
        <w:t xml:space="preserve"> applying organic farming methodologies, the </w:t>
      </w:r>
      <w:proofErr w:type="spellStart"/>
      <w:r>
        <w:rPr>
          <w:color w:val="000000"/>
        </w:rPr>
        <w:t>agroecological</w:t>
      </w:r>
      <w:proofErr w:type="spellEnd"/>
      <w:r>
        <w:rPr>
          <w:color w:val="000000"/>
        </w:rPr>
        <w:t xml:space="preserve"> system, etc. In this sense, the intervention of </w:t>
      </w:r>
      <w:r>
        <w:t>the project</w:t>
      </w:r>
      <w:r>
        <w:rPr>
          <w:color w:val="000000"/>
        </w:rPr>
        <w:t xml:space="preserve"> has </w:t>
      </w:r>
      <w:r>
        <w:rPr>
          <w:b/>
          <w:color w:val="000000"/>
        </w:rPr>
        <w:t>contributed to strengthen conditions</w:t>
      </w:r>
      <w:r>
        <w:rPr>
          <w:color w:val="000000"/>
        </w:rPr>
        <w:t xml:space="preserve"> to </w:t>
      </w:r>
      <w:r>
        <w:rPr>
          <w:b/>
          <w:color w:val="000000"/>
        </w:rPr>
        <w:t>reduce these</w:t>
      </w:r>
      <w:r>
        <w:rPr>
          <w:color w:val="000000"/>
        </w:rPr>
        <w:t xml:space="preserve"> environmental risks, both by human intervention and by the effects of climate. On</w:t>
      </w:r>
      <w:r>
        <w:t xml:space="preserve"> the other</w:t>
      </w:r>
      <w:r>
        <w:rPr>
          <w:color w:val="000000"/>
        </w:rPr>
        <w:t xml:space="preserve"> hand, the climatic information available from the strengthening of</w:t>
      </w:r>
      <w:r>
        <w:t xml:space="preserve"> NISVMH</w:t>
      </w:r>
      <w:r>
        <w:rPr>
          <w:color w:val="000000"/>
        </w:rPr>
        <w:t xml:space="preserve"> is another substantive input.</w:t>
      </w:r>
    </w:p>
    <w:p w14:paraId="1C3A6B79"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Soil conditions</w:t>
      </w:r>
      <w:r>
        <w:t xml:space="preserve"> and </w:t>
      </w:r>
      <w:r>
        <w:rPr>
          <w:color w:val="000000"/>
        </w:rPr>
        <w:t>economic conditions have been improved to lower pressure on the part of the inhabitants, social capital has been strengthened through environmental education, protection areas have been increased, and human resources have been available as environmental volunteers, as well of financial mechanisms for conservation.</w:t>
      </w:r>
    </w:p>
    <w:p w14:paraId="0839CB5D" w14:textId="77777777" w:rsidR="00C22BDE" w:rsidRDefault="007D0481">
      <w:pPr>
        <w:pStyle w:val="Normal1"/>
        <w:pBdr>
          <w:top w:val="nil"/>
          <w:left w:val="nil"/>
          <w:bottom w:val="nil"/>
          <w:right w:val="nil"/>
          <w:between w:val="nil"/>
        </w:pBdr>
        <w:spacing w:after="240" w:line="276" w:lineRule="auto"/>
        <w:jc w:val="both"/>
        <w:rPr>
          <w:color w:val="000000"/>
        </w:rPr>
      </w:pPr>
      <w:r>
        <w:rPr>
          <w:color w:val="000000"/>
        </w:rPr>
        <w:t xml:space="preserve">No environmental threats were identified, such as resource extraction plans, large </w:t>
      </w:r>
      <w:r>
        <w:rPr>
          <w:color w:val="009999"/>
        </w:rPr>
        <w:t>tourism investment</w:t>
      </w:r>
      <w:r>
        <w:rPr>
          <w:color w:val="000000"/>
        </w:rPr>
        <w:t xml:space="preserve"> projects, etc. </w:t>
      </w:r>
    </w:p>
    <w:p w14:paraId="2C3B706D" w14:textId="77777777" w:rsidR="00C22BDE" w:rsidRDefault="00C22BDE">
      <w:pPr>
        <w:pStyle w:val="Normal1"/>
        <w:pBdr>
          <w:top w:val="nil"/>
          <w:left w:val="nil"/>
          <w:bottom w:val="nil"/>
          <w:right w:val="nil"/>
          <w:between w:val="nil"/>
        </w:pBdr>
        <w:spacing w:after="240" w:line="276" w:lineRule="auto"/>
        <w:jc w:val="both"/>
        <w:rPr>
          <w:color w:val="000000"/>
        </w:rPr>
      </w:pPr>
    </w:p>
    <w:p w14:paraId="7F54BD91" w14:textId="77777777" w:rsidR="006352A9" w:rsidRDefault="006352A9">
      <w:pPr>
        <w:rPr>
          <w:color w:val="000000"/>
        </w:rPr>
      </w:pPr>
      <w:r>
        <w:rPr>
          <w:color w:val="000000"/>
        </w:rPr>
        <w:br w:type="page"/>
      </w:r>
    </w:p>
    <w:p w14:paraId="70F957D0" w14:textId="72CA73E1" w:rsidR="00C22BDE" w:rsidRPr="00C00002" w:rsidRDefault="007D0481" w:rsidP="006D08F9">
      <w:pPr>
        <w:pStyle w:val="Ttulo3"/>
      </w:pPr>
      <w:bookmarkStart w:id="57" w:name="_Toc533597389"/>
      <w:r>
        <w:lastRenderedPageBreak/>
        <w:t>4.4.5.</w:t>
      </w:r>
      <w:r w:rsidR="003453F0">
        <w:t xml:space="preserve"> </w:t>
      </w:r>
      <w:r>
        <w:t xml:space="preserve">Summary of </w:t>
      </w:r>
      <w:r w:rsidR="006D08F9">
        <w:t>R</w:t>
      </w:r>
      <w:r>
        <w:t xml:space="preserve">isks for </w:t>
      </w:r>
      <w:r w:rsidR="006D08F9">
        <w:t>S</w:t>
      </w:r>
      <w:r>
        <w:t>ustainability</w:t>
      </w:r>
      <w:bookmarkEnd w:id="57"/>
    </w:p>
    <w:tbl>
      <w:tblPr>
        <w:tblStyle w:val="a9"/>
        <w:tblW w:w="9591" w:type="dxa"/>
        <w:tblInd w:w="-147"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1E0" w:firstRow="1" w:lastRow="1" w:firstColumn="1" w:lastColumn="1" w:noHBand="0" w:noVBand="0"/>
      </w:tblPr>
      <w:tblGrid>
        <w:gridCol w:w="2392"/>
        <w:gridCol w:w="2260"/>
        <w:gridCol w:w="4939"/>
      </w:tblGrid>
      <w:tr w:rsidR="00C22BDE" w:rsidRPr="00C00002" w14:paraId="0175F848" w14:textId="77777777" w:rsidTr="004C52F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92" w:type="dxa"/>
            <w:tcBorders>
              <w:bottom w:val="single" w:sz="4" w:space="0" w:color="00B8B4"/>
            </w:tcBorders>
          </w:tcPr>
          <w:p w14:paraId="28AAB562" w14:textId="77777777" w:rsidR="00C22BDE" w:rsidRPr="006D08F9" w:rsidRDefault="007D0481">
            <w:pPr>
              <w:pStyle w:val="Normal1"/>
              <w:spacing w:after="80" w:line="276" w:lineRule="auto"/>
              <w:rPr>
                <w:color w:val="009999"/>
              </w:rPr>
            </w:pPr>
            <w:r w:rsidRPr="006D08F9">
              <w:rPr>
                <w:color w:val="009999"/>
              </w:rPr>
              <w:t>SUSTAINABILITY</w:t>
            </w:r>
          </w:p>
        </w:tc>
        <w:tc>
          <w:tcPr>
            <w:tcW w:w="2260" w:type="dxa"/>
            <w:tcBorders>
              <w:bottom w:val="single" w:sz="4" w:space="0" w:color="00B8B4"/>
            </w:tcBorders>
          </w:tcPr>
          <w:p w14:paraId="37FD3CF4" w14:textId="77777777" w:rsidR="00C22BDE" w:rsidRPr="006D08F9" w:rsidRDefault="007D0481">
            <w:pPr>
              <w:pStyle w:val="Normal1"/>
              <w:spacing w:after="80" w:line="276" w:lineRule="auto"/>
              <w:jc w:val="center"/>
              <w:cnfStyle w:val="100000000000" w:firstRow="1" w:lastRow="0" w:firstColumn="0" w:lastColumn="0" w:oddVBand="0" w:evenVBand="0" w:oddHBand="0" w:evenHBand="0" w:firstRowFirstColumn="0" w:firstRowLastColumn="0" w:lastRowFirstColumn="0" w:lastRowLastColumn="0"/>
              <w:rPr>
                <w:color w:val="009999"/>
              </w:rPr>
            </w:pPr>
            <w:r w:rsidRPr="006D08F9">
              <w:rPr>
                <w:b w:val="0"/>
                <w:color w:val="009999"/>
              </w:rPr>
              <w:t>GRADE</w:t>
            </w:r>
          </w:p>
        </w:tc>
        <w:tc>
          <w:tcPr>
            <w:cnfStyle w:val="000100000000" w:firstRow="0" w:lastRow="0" w:firstColumn="0" w:lastColumn="1" w:oddVBand="0" w:evenVBand="0" w:oddHBand="0" w:evenHBand="0" w:firstRowFirstColumn="0" w:firstRowLastColumn="0" w:lastRowFirstColumn="0" w:lastRowLastColumn="0"/>
            <w:tcW w:w="4939" w:type="dxa"/>
            <w:tcBorders>
              <w:bottom w:val="single" w:sz="4" w:space="0" w:color="00B8B4"/>
            </w:tcBorders>
          </w:tcPr>
          <w:p w14:paraId="09183A01" w14:textId="77777777" w:rsidR="00C22BDE" w:rsidRPr="006D08F9" w:rsidRDefault="007D0481">
            <w:pPr>
              <w:pStyle w:val="Normal1"/>
              <w:spacing w:after="80" w:line="276" w:lineRule="auto"/>
              <w:jc w:val="center"/>
              <w:rPr>
                <w:color w:val="009999"/>
              </w:rPr>
            </w:pPr>
            <w:r w:rsidRPr="006D08F9">
              <w:rPr>
                <w:color w:val="009999"/>
              </w:rPr>
              <w:t>COMMENTS</w:t>
            </w:r>
          </w:p>
        </w:tc>
      </w:tr>
      <w:tr w:rsidR="00C22BDE" w:rsidRPr="00C00002" w14:paraId="1FE23DA1" w14:textId="77777777" w:rsidTr="004C52FE">
        <w:trPr>
          <w:trHeight w:val="1000"/>
        </w:trPr>
        <w:tc>
          <w:tcPr>
            <w:cnfStyle w:val="001000000000" w:firstRow="0" w:lastRow="0" w:firstColumn="1" w:lastColumn="0" w:oddVBand="0" w:evenVBand="0" w:oddHBand="0" w:evenHBand="0" w:firstRowFirstColumn="0" w:firstRowLastColumn="0" w:lastRowFirstColumn="0" w:lastRowLastColumn="0"/>
            <w:tcW w:w="2392" w:type="dxa"/>
            <w:tcBorders>
              <w:top w:val="single" w:sz="4" w:space="0" w:color="00B8B4"/>
            </w:tcBorders>
          </w:tcPr>
          <w:p w14:paraId="25C29350" w14:textId="77777777" w:rsidR="00C22BDE" w:rsidRPr="006D08F9" w:rsidRDefault="007D0481">
            <w:pPr>
              <w:pStyle w:val="Normal1"/>
              <w:spacing w:after="80" w:line="276" w:lineRule="auto"/>
            </w:pPr>
            <w:r w:rsidRPr="006D08F9">
              <w:t>Financial Resources</w:t>
            </w:r>
          </w:p>
        </w:tc>
        <w:tc>
          <w:tcPr>
            <w:tcW w:w="2260" w:type="dxa"/>
            <w:tcBorders>
              <w:top w:val="single" w:sz="4" w:space="0" w:color="00B8B4"/>
            </w:tcBorders>
          </w:tcPr>
          <w:p w14:paraId="349A1D89" w14:textId="0D1E2BE1" w:rsidR="00C22BDE" w:rsidRPr="004C52FE" w:rsidRDefault="007A150F">
            <w:pPr>
              <w:pStyle w:val="Normal1"/>
              <w:spacing w:after="80" w:line="276" w:lineRule="auto"/>
              <w:jc w:val="center"/>
              <w:cnfStyle w:val="000000000000" w:firstRow="0" w:lastRow="0" w:firstColumn="0" w:lastColumn="0" w:oddVBand="0" w:evenVBand="0" w:oddHBand="0" w:evenHBand="0" w:firstRowFirstColumn="0" w:firstRowLastColumn="0" w:lastRowFirstColumn="0" w:lastRowLastColumn="0"/>
            </w:pPr>
            <w:r w:rsidRPr="004C52FE">
              <w:t>Likely (L)</w:t>
            </w:r>
          </w:p>
        </w:tc>
        <w:tc>
          <w:tcPr>
            <w:cnfStyle w:val="000100000000" w:firstRow="0" w:lastRow="0" w:firstColumn="0" w:lastColumn="1" w:oddVBand="0" w:evenVBand="0" w:oddHBand="0" w:evenHBand="0" w:firstRowFirstColumn="0" w:firstRowLastColumn="0" w:lastRowFirstColumn="0" w:lastRowLastColumn="0"/>
            <w:tcW w:w="4939" w:type="dxa"/>
            <w:tcBorders>
              <w:top w:val="single" w:sz="4" w:space="0" w:color="00B8B4"/>
            </w:tcBorders>
          </w:tcPr>
          <w:p w14:paraId="690EC9A3" w14:textId="22FE8A26" w:rsidR="007A150F" w:rsidRPr="004C52FE" w:rsidRDefault="007A150F" w:rsidP="004C52FE">
            <w:pPr>
              <w:pStyle w:val="Normal1"/>
              <w:spacing w:after="240" w:line="276" w:lineRule="auto"/>
              <w:rPr>
                <w:b w:val="0"/>
              </w:rPr>
            </w:pPr>
            <w:r w:rsidRPr="004C52FE">
              <w:rPr>
                <w:b w:val="0"/>
              </w:rPr>
              <w:t>Conditions to consolidate certain processes</w:t>
            </w:r>
            <w:r w:rsidR="003952D8" w:rsidRPr="004C52FE">
              <w:rPr>
                <w:b w:val="0"/>
              </w:rPr>
              <w:t xml:space="preserve"> which</w:t>
            </w:r>
            <w:r w:rsidRPr="004C52FE">
              <w:rPr>
                <w:b w:val="0"/>
              </w:rPr>
              <w:t xml:space="preserve"> </w:t>
            </w:r>
            <w:r w:rsidR="003952D8" w:rsidRPr="004C52FE">
              <w:rPr>
                <w:b w:val="0"/>
              </w:rPr>
              <w:t xml:space="preserve">aim in this direction </w:t>
            </w:r>
            <w:r w:rsidRPr="004C52FE">
              <w:rPr>
                <w:b w:val="0"/>
              </w:rPr>
              <w:t>were create</w:t>
            </w:r>
            <w:r w:rsidR="003952D8" w:rsidRPr="004C52FE">
              <w:rPr>
                <w:b w:val="0"/>
              </w:rPr>
              <w:t>d</w:t>
            </w:r>
            <w:r w:rsidRPr="004C52FE">
              <w:rPr>
                <w:b w:val="0"/>
              </w:rPr>
              <w:t>. From local organizations and platforms, such as microfinancing mechanisms and the strengthening of productive chains, with the possibility of attracting more investing funds.</w:t>
            </w:r>
          </w:p>
          <w:p w14:paraId="176BDBF6" w14:textId="140398EF" w:rsidR="00C22BDE" w:rsidRPr="004C52FE" w:rsidRDefault="007D0481" w:rsidP="004C52FE">
            <w:pPr>
              <w:pStyle w:val="Normal1"/>
              <w:spacing w:after="240" w:line="276" w:lineRule="auto"/>
            </w:pPr>
            <w:r w:rsidRPr="004C52FE">
              <w:rPr>
                <w:b w:val="0"/>
              </w:rPr>
              <w:t>No actions were identified by the MENR or the municipalities or other institutions regarding the management of new proposals to access new funds.</w:t>
            </w:r>
          </w:p>
        </w:tc>
      </w:tr>
      <w:tr w:rsidR="00C22BDE" w:rsidRPr="00C00002" w14:paraId="14800F28" w14:textId="77777777" w:rsidTr="004C52FE">
        <w:trPr>
          <w:trHeight w:val="340"/>
        </w:trPr>
        <w:tc>
          <w:tcPr>
            <w:cnfStyle w:val="001000000000" w:firstRow="0" w:lastRow="0" w:firstColumn="1" w:lastColumn="0" w:oddVBand="0" w:evenVBand="0" w:oddHBand="0" w:evenHBand="0" w:firstRowFirstColumn="0" w:firstRowLastColumn="0" w:lastRowFirstColumn="0" w:lastRowLastColumn="0"/>
            <w:tcW w:w="2392" w:type="dxa"/>
          </w:tcPr>
          <w:p w14:paraId="45630FBC" w14:textId="77777777" w:rsidR="00C22BDE" w:rsidRPr="006D08F9" w:rsidRDefault="007D0481">
            <w:pPr>
              <w:pStyle w:val="Normal1"/>
              <w:spacing w:after="80" w:line="276" w:lineRule="auto"/>
            </w:pPr>
            <w:r w:rsidRPr="006D08F9">
              <w:t>Socio-political</w:t>
            </w:r>
          </w:p>
        </w:tc>
        <w:tc>
          <w:tcPr>
            <w:tcW w:w="2260" w:type="dxa"/>
          </w:tcPr>
          <w:p w14:paraId="045F7103" w14:textId="77777777" w:rsidR="00C22BDE" w:rsidRPr="004C52FE" w:rsidRDefault="007D0481">
            <w:pPr>
              <w:pStyle w:val="Normal1"/>
              <w:spacing w:after="80" w:line="276" w:lineRule="auto"/>
              <w:jc w:val="center"/>
              <w:cnfStyle w:val="000000000000" w:firstRow="0" w:lastRow="0" w:firstColumn="0" w:lastColumn="0" w:oddVBand="0" w:evenVBand="0" w:oddHBand="0" w:evenHBand="0" w:firstRowFirstColumn="0" w:firstRowLastColumn="0" w:lastRowFirstColumn="0" w:lastRowLastColumn="0"/>
            </w:pPr>
            <w:r w:rsidRPr="004C52FE">
              <w:t>Likely (L)</w:t>
            </w:r>
          </w:p>
        </w:tc>
        <w:tc>
          <w:tcPr>
            <w:cnfStyle w:val="000100000000" w:firstRow="0" w:lastRow="0" w:firstColumn="0" w:lastColumn="1" w:oddVBand="0" w:evenVBand="0" w:oddHBand="0" w:evenHBand="0" w:firstRowFirstColumn="0" w:firstRowLastColumn="0" w:lastRowFirstColumn="0" w:lastRowLastColumn="0"/>
            <w:tcW w:w="4939" w:type="dxa"/>
          </w:tcPr>
          <w:p w14:paraId="5C7F2374" w14:textId="77777777" w:rsidR="00C22BDE" w:rsidRPr="004C52FE" w:rsidRDefault="007D0481" w:rsidP="004C52FE">
            <w:pPr>
              <w:pStyle w:val="Normal1"/>
              <w:spacing w:after="80" w:line="276" w:lineRule="auto"/>
            </w:pPr>
            <w:r w:rsidRPr="004C52FE">
              <w:rPr>
                <w:b w:val="0"/>
              </w:rPr>
              <w:t>There is appropriation by the actors of the different actions generated by the intervention.</w:t>
            </w:r>
          </w:p>
        </w:tc>
      </w:tr>
      <w:tr w:rsidR="00C22BDE" w:rsidRPr="00C00002" w14:paraId="78A8FD5B" w14:textId="77777777" w:rsidTr="004C52FE">
        <w:trPr>
          <w:trHeight w:val="340"/>
        </w:trPr>
        <w:tc>
          <w:tcPr>
            <w:cnfStyle w:val="001000000000" w:firstRow="0" w:lastRow="0" w:firstColumn="1" w:lastColumn="0" w:oddVBand="0" w:evenVBand="0" w:oddHBand="0" w:evenHBand="0" w:firstRowFirstColumn="0" w:firstRowLastColumn="0" w:lastRowFirstColumn="0" w:lastRowLastColumn="0"/>
            <w:tcW w:w="2392" w:type="dxa"/>
          </w:tcPr>
          <w:p w14:paraId="0FD2283B" w14:textId="77777777" w:rsidR="00C22BDE" w:rsidRPr="006D08F9" w:rsidRDefault="007D0481">
            <w:pPr>
              <w:pStyle w:val="Normal1"/>
              <w:spacing w:after="80" w:line="276" w:lineRule="auto"/>
            </w:pPr>
            <w:r w:rsidRPr="006D08F9">
              <w:t>Institutional Framework and Governance</w:t>
            </w:r>
          </w:p>
        </w:tc>
        <w:tc>
          <w:tcPr>
            <w:tcW w:w="2260" w:type="dxa"/>
          </w:tcPr>
          <w:p w14:paraId="0C5E29D7" w14:textId="65800D21" w:rsidR="00C22BDE" w:rsidRPr="004C52FE" w:rsidRDefault="007D0481">
            <w:pPr>
              <w:pStyle w:val="Normal1"/>
              <w:spacing w:after="80" w:line="276" w:lineRule="auto"/>
              <w:jc w:val="center"/>
              <w:cnfStyle w:val="000000000000" w:firstRow="0" w:lastRow="0" w:firstColumn="0" w:lastColumn="0" w:oddVBand="0" w:evenVBand="0" w:oddHBand="0" w:evenHBand="0" w:firstRowFirstColumn="0" w:firstRowLastColumn="0" w:lastRowFirstColumn="0" w:lastRowLastColumn="0"/>
            </w:pPr>
            <w:r w:rsidRPr="004C52FE">
              <w:t xml:space="preserve">Moderately </w:t>
            </w:r>
            <w:r w:rsidR="00B97D34">
              <w:t>Likely</w:t>
            </w:r>
            <w:r w:rsidRPr="004C52FE">
              <w:t xml:space="preserve"> (</w:t>
            </w:r>
            <w:r w:rsidR="00B97D34">
              <w:t>M</w:t>
            </w:r>
            <w:r w:rsidRPr="004C52FE">
              <w:t>L)</w:t>
            </w:r>
          </w:p>
        </w:tc>
        <w:tc>
          <w:tcPr>
            <w:cnfStyle w:val="000100000000" w:firstRow="0" w:lastRow="0" w:firstColumn="0" w:lastColumn="1" w:oddVBand="0" w:evenVBand="0" w:oddHBand="0" w:evenHBand="0" w:firstRowFirstColumn="0" w:firstRowLastColumn="0" w:lastRowFirstColumn="0" w:lastRowLastColumn="0"/>
            <w:tcW w:w="4939" w:type="dxa"/>
          </w:tcPr>
          <w:p w14:paraId="1377DEBF" w14:textId="77777777" w:rsidR="00C22BDE" w:rsidRPr="004C52FE" w:rsidRDefault="007D0481" w:rsidP="004C52FE">
            <w:pPr>
              <w:pStyle w:val="Normal1"/>
              <w:spacing w:after="80" w:line="276" w:lineRule="auto"/>
            </w:pPr>
            <w:r w:rsidRPr="004C52FE">
              <w:rPr>
                <w:b w:val="0"/>
              </w:rPr>
              <w:t>Little commitment from the relevant institutions to continue supporting the different activities.</w:t>
            </w:r>
          </w:p>
        </w:tc>
      </w:tr>
      <w:tr w:rsidR="00C22BDE" w:rsidRPr="00C00002" w14:paraId="4AC7B40B" w14:textId="77777777" w:rsidTr="004C52FE">
        <w:trPr>
          <w:trHeight w:val="340"/>
        </w:trPr>
        <w:tc>
          <w:tcPr>
            <w:cnfStyle w:val="001000000000" w:firstRow="0" w:lastRow="0" w:firstColumn="1" w:lastColumn="0" w:oddVBand="0" w:evenVBand="0" w:oddHBand="0" w:evenHBand="0" w:firstRowFirstColumn="0" w:firstRowLastColumn="0" w:lastRowFirstColumn="0" w:lastRowLastColumn="0"/>
            <w:tcW w:w="2392" w:type="dxa"/>
            <w:tcBorders>
              <w:bottom w:val="single" w:sz="4" w:space="0" w:color="00B8B4"/>
            </w:tcBorders>
          </w:tcPr>
          <w:p w14:paraId="060C8034" w14:textId="77777777" w:rsidR="00C22BDE" w:rsidRPr="006D08F9" w:rsidRDefault="007D0481">
            <w:pPr>
              <w:pStyle w:val="Normal1"/>
              <w:spacing w:after="80" w:line="276" w:lineRule="auto"/>
            </w:pPr>
            <w:r w:rsidRPr="006D08F9">
              <w:t>Environmental</w:t>
            </w:r>
          </w:p>
        </w:tc>
        <w:tc>
          <w:tcPr>
            <w:tcW w:w="2260" w:type="dxa"/>
            <w:tcBorders>
              <w:bottom w:val="single" w:sz="4" w:space="0" w:color="00B8B4"/>
            </w:tcBorders>
          </w:tcPr>
          <w:p w14:paraId="289EECFC" w14:textId="77777777" w:rsidR="00C22BDE" w:rsidRPr="004C52FE" w:rsidRDefault="007D0481">
            <w:pPr>
              <w:pStyle w:val="Normal1"/>
              <w:spacing w:after="80" w:line="276" w:lineRule="auto"/>
              <w:jc w:val="center"/>
              <w:cnfStyle w:val="000000000000" w:firstRow="0" w:lastRow="0" w:firstColumn="0" w:lastColumn="0" w:oddVBand="0" w:evenVBand="0" w:oddHBand="0" w:evenHBand="0" w:firstRowFirstColumn="0" w:firstRowLastColumn="0" w:lastRowFirstColumn="0" w:lastRowLastColumn="0"/>
            </w:pPr>
            <w:r w:rsidRPr="004C52FE">
              <w:t>Likely (L)</w:t>
            </w:r>
          </w:p>
        </w:tc>
        <w:tc>
          <w:tcPr>
            <w:cnfStyle w:val="000100000000" w:firstRow="0" w:lastRow="0" w:firstColumn="0" w:lastColumn="1" w:oddVBand="0" w:evenVBand="0" w:oddHBand="0" w:evenHBand="0" w:firstRowFirstColumn="0" w:firstRowLastColumn="0" w:lastRowFirstColumn="0" w:lastRowLastColumn="0"/>
            <w:tcW w:w="4939" w:type="dxa"/>
            <w:tcBorders>
              <w:bottom w:val="single" w:sz="4" w:space="0" w:color="00B8B4"/>
            </w:tcBorders>
          </w:tcPr>
          <w:p w14:paraId="73F64BD2" w14:textId="77777777" w:rsidR="00C22BDE" w:rsidRPr="004C52FE" w:rsidRDefault="007D0481" w:rsidP="004C52FE">
            <w:pPr>
              <w:pStyle w:val="Normal1"/>
              <w:spacing w:after="80" w:line="276" w:lineRule="auto"/>
            </w:pPr>
            <w:r w:rsidRPr="004C52FE">
              <w:rPr>
                <w:b w:val="0"/>
              </w:rPr>
              <w:t>No risks were identified.</w:t>
            </w:r>
          </w:p>
        </w:tc>
      </w:tr>
      <w:tr w:rsidR="00C22BDE" w:rsidRPr="00C00002" w14:paraId="595A6BCB" w14:textId="77777777" w:rsidTr="004C52FE">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92" w:type="dxa"/>
            <w:tcBorders>
              <w:top w:val="single" w:sz="4" w:space="0" w:color="00B8B4"/>
            </w:tcBorders>
          </w:tcPr>
          <w:p w14:paraId="6A52F478" w14:textId="77777777" w:rsidR="00C22BDE" w:rsidRPr="006D08F9" w:rsidRDefault="007D0481">
            <w:pPr>
              <w:pStyle w:val="Normal1"/>
              <w:spacing w:after="80" w:line="276" w:lineRule="auto"/>
            </w:pPr>
            <w:r w:rsidRPr="006D08F9">
              <w:t>Overall Probability of Sustainability</w:t>
            </w:r>
          </w:p>
        </w:tc>
        <w:tc>
          <w:tcPr>
            <w:tcW w:w="2260" w:type="dxa"/>
            <w:tcBorders>
              <w:top w:val="single" w:sz="4" w:space="0" w:color="00B8B4"/>
            </w:tcBorders>
          </w:tcPr>
          <w:p w14:paraId="0B797DB5" w14:textId="743BC3B7" w:rsidR="00C22BDE" w:rsidRPr="004C52FE" w:rsidRDefault="007A150F">
            <w:pPr>
              <w:pStyle w:val="Normal1"/>
              <w:spacing w:after="80" w:line="276" w:lineRule="auto"/>
              <w:jc w:val="center"/>
              <w:cnfStyle w:val="010000000000" w:firstRow="0" w:lastRow="1" w:firstColumn="0" w:lastColumn="0" w:oddVBand="0" w:evenVBand="0" w:oddHBand="0" w:evenHBand="0" w:firstRowFirstColumn="0" w:firstRowLastColumn="0" w:lastRowFirstColumn="0" w:lastRowLastColumn="0"/>
            </w:pPr>
            <w:r w:rsidRPr="004C52FE">
              <w:rPr>
                <w:b w:val="0"/>
              </w:rPr>
              <w:t>Likely (L)</w:t>
            </w:r>
          </w:p>
        </w:tc>
        <w:tc>
          <w:tcPr>
            <w:cnfStyle w:val="000100000000" w:firstRow="0" w:lastRow="0" w:firstColumn="0" w:lastColumn="1" w:oddVBand="0" w:evenVBand="0" w:oddHBand="0" w:evenHBand="0" w:firstRowFirstColumn="0" w:firstRowLastColumn="0" w:lastRowFirstColumn="0" w:lastRowLastColumn="0"/>
            <w:tcW w:w="4939" w:type="dxa"/>
            <w:tcBorders>
              <w:top w:val="single" w:sz="4" w:space="0" w:color="00B8B4"/>
            </w:tcBorders>
          </w:tcPr>
          <w:p w14:paraId="216A8403" w14:textId="20F8646E" w:rsidR="00055B58" w:rsidRPr="004C52FE" w:rsidRDefault="00055B58" w:rsidP="004C52FE">
            <w:pPr>
              <w:pStyle w:val="HTMLconformatoprevio"/>
              <w:rPr>
                <w:rFonts w:ascii="Calibri" w:eastAsia="Calibri" w:hAnsi="Calibri" w:cs="Calibri"/>
                <w:b w:val="0"/>
                <w:lang w:eastAsia="es-PA"/>
              </w:rPr>
            </w:pPr>
            <w:r w:rsidRPr="004C52FE">
              <w:rPr>
                <w:rFonts w:ascii="Calibri" w:eastAsia="Calibri" w:hAnsi="Calibri" w:cs="Calibri"/>
                <w:b w:val="0"/>
                <w:lang w:eastAsia="es-PA"/>
              </w:rPr>
              <w:t xml:space="preserve">The foundations were laid to consolidate sustainability processes that are maintained over time, for example: </w:t>
            </w:r>
            <w:r w:rsidR="003453F0" w:rsidRPr="004C52FE">
              <w:rPr>
                <w:rFonts w:ascii="Calibri" w:eastAsia="Calibri" w:hAnsi="Calibri" w:cs="Calibri"/>
                <w:b w:val="0"/>
                <w:lang w:eastAsia="es-PA"/>
              </w:rPr>
              <w:t>The</w:t>
            </w:r>
            <w:r w:rsidRPr="004C52FE">
              <w:rPr>
                <w:rFonts w:ascii="Calibri" w:eastAsia="Calibri" w:hAnsi="Calibri" w:cs="Calibri"/>
                <w:b w:val="0"/>
                <w:lang w:eastAsia="es-PA"/>
              </w:rPr>
              <w:t xml:space="preserve"> Forestry Incentive Program, according to the different interviews, is expected to expand throughout the country as well as to become institutionalized. The project served as a reference for the development of a debt swap initiative with the Government of Germany replicating several components of the project in the Department of Quiché, in the upper basin of the Salinas and </w:t>
            </w:r>
            <w:proofErr w:type="spellStart"/>
            <w:r w:rsidRPr="004C52FE">
              <w:rPr>
                <w:rFonts w:ascii="Calibri" w:eastAsia="Calibri" w:hAnsi="Calibri" w:cs="Calibri"/>
                <w:b w:val="0"/>
                <w:lang w:eastAsia="es-PA"/>
              </w:rPr>
              <w:t>Motagua</w:t>
            </w:r>
            <w:proofErr w:type="spellEnd"/>
            <w:r w:rsidRPr="004C52FE">
              <w:rPr>
                <w:rFonts w:ascii="Calibri" w:eastAsia="Calibri" w:hAnsi="Calibri" w:cs="Calibri"/>
                <w:b w:val="0"/>
                <w:lang w:eastAsia="es-PA"/>
              </w:rPr>
              <w:t xml:space="preserve"> rivers. No actions </w:t>
            </w:r>
            <w:r w:rsidR="0000584F" w:rsidRPr="004C52FE">
              <w:rPr>
                <w:rFonts w:ascii="Calibri" w:eastAsia="Calibri" w:hAnsi="Calibri" w:cs="Calibri"/>
                <w:b w:val="0"/>
                <w:lang w:eastAsia="es-PA"/>
              </w:rPr>
              <w:t xml:space="preserve">by the MENR </w:t>
            </w:r>
            <w:r w:rsidRPr="004C52FE">
              <w:rPr>
                <w:rFonts w:ascii="Calibri" w:eastAsia="Calibri" w:hAnsi="Calibri" w:cs="Calibri"/>
                <w:b w:val="0"/>
                <w:lang w:eastAsia="es-PA"/>
              </w:rPr>
              <w:t>were identified</w:t>
            </w:r>
            <w:r w:rsidR="00161163" w:rsidRPr="004C52FE">
              <w:rPr>
                <w:rFonts w:ascii="Calibri" w:eastAsia="Calibri" w:hAnsi="Calibri" w:cs="Calibri"/>
                <w:b w:val="0"/>
                <w:lang w:eastAsia="es-PA"/>
              </w:rPr>
              <w:t>,</w:t>
            </w:r>
            <w:r w:rsidRPr="004C52FE">
              <w:rPr>
                <w:rFonts w:ascii="Calibri" w:eastAsia="Calibri" w:hAnsi="Calibri" w:cs="Calibri"/>
                <w:b w:val="0"/>
                <w:lang w:eastAsia="es-PA"/>
              </w:rPr>
              <w:t xml:space="preserve"> nor</w:t>
            </w:r>
            <w:r w:rsidR="00161163" w:rsidRPr="004C52FE">
              <w:rPr>
                <w:rFonts w:ascii="Calibri" w:eastAsia="Calibri" w:hAnsi="Calibri" w:cs="Calibri"/>
                <w:b w:val="0"/>
                <w:lang w:eastAsia="es-PA"/>
              </w:rPr>
              <w:t xml:space="preserve"> by </w:t>
            </w:r>
            <w:r w:rsidRPr="004C52FE">
              <w:rPr>
                <w:rFonts w:ascii="Calibri" w:eastAsia="Calibri" w:hAnsi="Calibri" w:cs="Calibri"/>
                <w:b w:val="0"/>
                <w:lang w:eastAsia="es-PA"/>
              </w:rPr>
              <w:t>the municipalities or other institutions in terms of managing new proposals to access new resources. It is expected that the activities in the organizations and value chains will be maintained over time.</w:t>
            </w:r>
          </w:p>
          <w:p w14:paraId="4ED841A0" w14:textId="3FFE7F68" w:rsidR="00C22BDE" w:rsidRPr="004C52FE" w:rsidRDefault="00C22BDE" w:rsidP="004C52FE">
            <w:pPr>
              <w:pStyle w:val="Normal1"/>
              <w:spacing w:after="240" w:line="276" w:lineRule="auto"/>
            </w:pPr>
          </w:p>
        </w:tc>
      </w:tr>
    </w:tbl>
    <w:p w14:paraId="7CE62E53" w14:textId="3919AC50" w:rsidR="00C22BDE" w:rsidRDefault="00C22BDE">
      <w:pPr>
        <w:pStyle w:val="Normal1"/>
        <w:pBdr>
          <w:top w:val="nil"/>
          <w:left w:val="nil"/>
          <w:bottom w:val="nil"/>
          <w:right w:val="nil"/>
          <w:between w:val="nil"/>
        </w:pBdr>
        <w:spacing w:after="240" w:line="276" w:lineRule="auto"/>
        <w:jc w:val="both"/>
        <w:rPr>
          <w:color w:val="000000"/>
        </w:rPr>
      </w:pPr>
    </w:p>
    <w:p w14:paraId="28F44B09" w14:textId="01858B4D" w:rsidR="00AE788D" w:rsidRDefault="00AE788D">
      <w:pPr>
        <w:pStyle w:val="Normal1"/>
        <w:pBdr>
          <w:top w:val="nil"/>
          <w:left w:val="nil"/>
          <w:bottom w:val="nil"/>
          <w:right w:val="nil"/>
          <w:between w:val="nil"/>
        </w:pBdr>
        <w:spacing w:after="240" w:line="276" w:lineRule="auto"/>
        <w:jc w:val="both"/>
        <w:rPr>
          <w:color w:val="000000"/>
        </w:rPr>
      </w:pPr>
    </w:p>
    <w:p w14:paraId="7B3DAEE2" w14:textId="4A7321C1" w:rsidR="00AE788D" w:rsidRDefault="00AE788D">
      <w:pPr>
        <w:pStyle w:val="Normal1"/>
        <w:pBdr>
          <w:top w:val="nil"/>
          <w:left w:val="nil"/>
          <w:bottom w:val="nil"/>
          <w:right w:val="nil"/>
          <w:between w:val="nil"/>
        </w:pBdr>
        <w:spacing w:after="240" w:line="276" w:lineRule="auto"/>
        <w:jc w:val="both"/>
        <w:rPr>
          <w:color w:val="000000"/>
        </w:rPr>
      </w:pPr>
    </w:p>
    <w:p w14:paraId="3DE2CB6B" w14:textId="7CE89F4D" w:rsidR="00AE788D" w:rsidRDefault="00AE788D">
      <w:pPr>
        <w:pStyle w:val="Normal1"/>
        <w:pBdr>
          <w:top w:val="nil"/>
          <w:left w:val="nil"/>
          <w:bottom w:val="nil"/>
          <w:right w:val="nil"/>
          <w:between w:val="nil"/>
        </w:pBdr>
        <w:spacing w:after="240" w:line="276" w:lineRule="auto"/>
        <w:jc w:val="both"/>
        <w:rPr>
          <w:color w:val="000000"/>
        </w:rPr>
      </w:pPr>
    </w:p>
    <w:p w14:paraId="033450C7" w14:textId="49269EDF" w:rsidR="00AE788D" w:rsidRDefault="00AE788D">
      <w:pPr>
        <w:pStyle w:val="Normal1"/>
        <w:pBdr>
          <w:top w:val="nil"/>
          <w:left w:val="nil"/>
          <w:bottom w:val="nil"/>
          <w:right w:val="nil"/>
          <w:between w:val="nil"/>
        </w:pBdr>
        <w:spacing w:after="240" w:line="276" w:lineRule="auto"/>
        <w:jc w:val="both"/>
        <w:rPr>
          <w:color w:val="000000"/>
        </w:rPr>
      </w:pPr>
    </w:p>
    <w:p w14:paraId="69A9BEB5" w14:textId="77777777" w:rsidR="00AE788D" w:rsidRPr="00C00002" w:rsidRDefault="00AE788D">
      <w:pPr>
        <w:pStyle w:val="Normal1"/>
        <w:pBdr>
          <w:top w:val="nil"/>
          <w:left w:val="nil"/>
          <w:bottom w:val="nil"/>
          <w:right w:val="nil"/>
          <w:between w:val="nil"/>
        </w:pBdr>
        <w:spacing w:after="240" w:line="276" w:lineRule="auto"/>
        <w:jc w:val="both"/>
        <w:rPr>
          <w:color w:val="000000"/>
        </w:rPr>
      </w:pPr>
    </w:p>
    <w:p w14:paraId="0935CA70" w14:textId="142363A3" w:rsidR="00C22BDE" w:rsidRDefault="00407CD4">
      <w:pPr>
        <w:pStyle w:val="Ttulo1"/>
      </w:pPr>
      <w:bookmarkStart w:id="58" w:name="_Toc533597390"/>
      <w:r>
        <w:lastRenderedPageBreak/>
        <w:t>5</w:t>
      </w:r>
      <w:r w:rsidR="007D0481">
        <w:t>. CONCLUSIONS, RECOMMENDATIONS, LESSONS LEARNED</w:t>
      </w:r>
      <w:bookmarkEnd w:id="58"/>
    </w:p>
    <w:p w14:paraId="75D0A905" w14:textId="3ED25E9C" w:rsidR="005355AD" w:rsidRPr="00B97D34" w:rsidRDefault="007D0481" w:rsidP="00B97D34">
      <w:pPr>
        <w:pStyle w:val="Ttulo2"/>
      </w:pPr>
      <w:bookmarkStart w:id="59" w:name="_Toc533597391"/>
      <w:r w:rsidRPr="006F5D37">
        <w:t>5.1. Conclusions</w:t>
      </w:r>
      <w:bookmarkEnd w:id="59"/>
    </w:p>
    <w:p w14:paraId="3155E682" w14:textId="7109C271"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 xml:space="preserve">The </w:t>
      </w:r>
      <w:r w:rsidRPr="006F5D37">
        <w:t>project</w:t>
      </w:r>
      <w:r w:rsidRPr="006F5D37">
        <w:rPr>
          <w:color w:val="000000"/>
        </w:rPr>
        <w:t xml:space="preserve"> is pertinent and relevant, all actions have been aligned with the national-subnational policies and priorities and international agreements of which the </w:t>
      </w:r>
      <w:r w:rsidRPr="006F5D37">
        <w:t>country</w:t>
      </w:r>
      <w:r w:rsidRPr="006F5D37">
        <w:rPr>
          <w:color w:val="000000"/>
        </w:rPr>
        <w:t xml:space="preserve"> is a signatory. It also has been executed in agreement with the governing entity on the subject and/or with the local authorities and community partners. Likewise, it has been relevant in terms of the focus of its areas of intervention.</w:t>
      </w:r>
    </w:p>
    <w:p w14:paraId="435C7A93" w14:textId="46E76318"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National capacities have been strengthened to manage and analyze information on climate events and risks with capacities, infrastructure and methodologies developed so that currently there is an inter-institutional team capable of creating climate projections.</w:t>
      </w:r>
    </w:p>
    <w:p w14:paraId="00B1E3FB" w14:textId="3DBBC9FB"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 xml:space="preserve">The </w:t>
      </w:r>
      <w:r w:rsidRPr="006F5D37">
        <w:t>project</w:t>
      </w:r>
      <w:r w:rsidRPr="006F5D37">
        <w:rPr>
          <w:color w:val="000000"/>
        </w:rPr>
        <w:t xml:space="preserve"> has shown that it has been efficient in the execution of resources for the development of the activities established in the results framework. Between 95% and 100% were reached, with the remaining 5% corresponding mainly to completing some linked activities, with operational aspects mostly. This has allowed an end before the time foreseen in the PRODOC.</w:t>
      </w:r>
    </w:p>
    <w:p w14:paraId="727ED82E" w14:textId="445A2072"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 xml:space="preserve">The identification, selection and design of local community </w:t>
      </w:r>
      <w:r w:rsidRPr="006F5D37">
        <w:t>projects</w:t>
      </w:r>
      <w:r w:rsidRPr="006F5D37">
        <w:rPr>
          <w:color w:val="000000"/>
        </w:rPr>
        <w:t xml:space="preserve"> </w:t>
      </w:r>
      <w:proofErr w:type="gramStart"/>
      <w:r w:rsidRPr="006F5D37">
        <w:rPr>
          <w:color w:val="000000"/>
        </w:rPr>
        <w:t>was</w:t>
      </w:r>
      <w:proofErr w:type="gramEnd"/>
      <w:r w:rsidRPr="006F5D37">
        <w:rPr>
          <w:color w:val="000000"/>
        </w:rPr>
        <w:t xml:space="preserve"> done with a bottom-up approach, listening to social organizations and their proposals</w:t>
      </w:r>
      <w:r w:rsidRPr="006F5D37">
        <w:t>.</w:t>
      </w:r>
      <w:r w:rsidRPr="006F5D37">
        <w:rPr>
          <w:color w:val="000000"/>
        </w:rPr>
        <w:t xml:space="preserve"> </w:t>
      </w:r>
      <w:r w:rsidRPr="006F5D37">
        <w:t>This</w:t>
      </w:r>
      <w:r w:rsidRPr="006F5D37">
        <w:rPr>
          <w:color w:val="000000"/>
        </w:rPr>
        <w:t xml:space="preserve"> has been a positive impact, </w:t>
      </w:r>
      <w:r w:rsidRPr="006F5D37">
        <w:t xml:space="preserve">since </w:t>
      </w:r>
      <w:r w:rsidRPr="006F5D37">
        <w:rPr>
          <w:color w:val="000000"/>
        </w:rPr>
        <w:t xml:space="preserve">the organizations have been empowered and have gone from </w:t>
      </w:r>
      <w:proofErr w:type="gramStart"/>
      <w:r w:rsidRPr="006F5D37">
        <w:rPr>
          <w:color w:val="000000"/>
        </w:rPr>
        <w:t>a logic</w:t>
      </w:r>
      <w:proofErr w:type="gramEnd"/>
      <w:r w:rsidRPr="006F5D37">
        <w:rPr>
          <w:color w:val="000000"/>
        </w:rPr>
        <w:t xml:space="preserve"> of beneficiaries to implementing partners at the local level, with all the implications in terms of project execution, reporting, organization, etc.</w:t>
      </w:r>
    </w:p>
    <w:p w14:paraId="0615CEC7" w14:textId="6B12A931"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The</w:t>
      </w:r>
      <w:r w:rsidRPr="006F5D37">
        <w:t xml:space="preserve"> LCP</w:t>
      </w:r>
      <w:r w:rsidRPr="006F5D37">
        <w:rPr>
          <w:color w:val="000000"/>
        </w:rPr>
        <w:t>s did not consider local matching funds</w:t>
      </w:r>
      <w:r w:rsidRPr="006F5D37">
        <w:rPr>
          <w:rStyle w:val="Refdenotaalpie"/>
          <w:color w:val="000000"/>
        </w:rPr>
        <w:footnoteReference w:id="17"/>
      </w:r>
      <w:r w:rsidRPr="006F5D37">
        <w:rPr>
          <w:color w:val="000000"/>
        </w:rPr>
        <w:t xml:space="preserve"> or local input from the organizations which executed them, even though the UNDP Small Grants </w:t>
      </w:r>
      <w:r w:rsidRPr="006F5D37">
        <w:t>program model</w:t>
      </w:r>
      <w:r w:rsidRPr="006F5D37">
        <w:rPr>
          <w:color w:val="000000"/>
        </w:rPr>
        <w:t xml:space="preserve"> (taken as reference) does include it as part of the “model”</w:t>
      </w:r>
      <w:r w:rsidRPr="006F5D37">
        <w:rPr>
          <w:rStyle w:val="Refdenotaalpie"/>
          <w:color w:val="000000"/>
        </w:rPr>
        <w:footnoteReference w:id="18"/>
      </w:r>
      <w:r w:rsidRPr="006F5D37">
        <w:rPr>
          <w:color w:val="000000"/>
        </w:rPr>
        <w:t>.</w:t>
      </w:r>
    </w:p>
    <w:p w14:paraId="47277255" w14:textId="2F3AC84B"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 xml:space="preserve">The strategies implemented by the </w:t>
      </w:r>
      <w:r w:rsidRPr="006F5D37">
        <w:t>p</w:t>
      </w:r>
      <w:r w:rsidRPr="006F5D37">
        <w:rPr>
          <w:color w:val="000000"/>
        </w:rPr>
        <w:t xml:space="preserve">roject such as: the </w:t>
      </w:r>
      <w:r w:rsidRPr="006F5D37">
        <w:t>communication strategy</w:t>
      </w:r>
      <w:r w:rsidRPr="006F5D37">
        <w:rPr>
          <w:color w:val="000000"/>
        </w:rPr>
        <w:t xml:space="preserve">, the establishment of value chains for production, the incorporation of micro capital in the execution of </w:t>
      </w:r>
      <w:r w:rsidR="003453F0" w:rsidRPr="006F5D37">
        <w:rPr>
          <w:color w:val="000000"/>
        </w:rPr>
        <w:t xml:space="preserve">the </w:t>
      </w:r>
      <w:r w:rsidR="003453F0" w:rsidRPr="006F5D37">
        <w:t>LCPs</w:t>
      </w:r>
      <w:r w:rsidRPr="006F5D37">
        <w:rPr>
          <w:color w:val="000000"/>
        </w:rPr>
        <w:t>, the technical assistance and advice in the development of methodologies and, instruments of adaptation at the local level, have been relevant.</w:t>
      </w:r>
    </w:p>
    <w:p w14:paraId="028F6323" w14:textId="746DB522"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At the design level, the project shows areas of improvement in the definition of its results framework. In the section of recommendations this matter is extended.</w:t>
      </w:r>
    </w:p>
    <w:p w14:paraId="2FCAE11F" w14:textId="3397C7ED"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 xml:space="preserve">The </w:t>
      </w:r>
      <w:r w:rsidRPr="006F5D37">
        <w:t>monitoring</w:t>
      </w:r>
      <w:r w:rsidRPr="006F5D37">
        <w:rPr>
          <w:color w:val="000000"/>
        </w:rPr>
        <w:t xml:space="preserve"> system presented a challenge in terms of improving planning and monitoring instruments, such as annual reports, quarterly reports, information systems, etc. In this sense, it would be necessary for new interventions and to incorporate</w:t>
      </w:r>
      <w:r w:rsidRPr="006F5D37">
        <w:t xml:space="preserve"> a </w:t>
      </w:r>
      <w:r w:rsidRPr="006F5D37">
        <w:rPr>
          <w:color w:val="000000"/>
        </w:rPr>
        <w:t>greater systematization so that the knowledge that is generated prevails.</w:t>
      </w:r>
    </w:p>
    <w:p w14:paraId="6CF65604" w14:textId="6A779FE0"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lastRenderedPageBreak/>
        <w:t>A series of studies, mechanisms for financing, plans and regulations were prepared based on the intervention of the project. Their appropriation and put in practice by the different participants will be a key alternative to respond to the problems generated by climate change and its effects. The scientific quality of the studies has been watched, its application must be promoted as public assets since they are instruments which can be used by any other public of private initiative.</w:t>
      </w:r>
    </w:p>
    <w:p w14:paraId="749DE035" w14:textId="5ECA1901"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Specialized technical assistance in the transfer of adaptation instruments and methodologies at the local level is one of the most innovative factors of the</w:t>
      </w:r>
      <w:r w:rsidRPr="006F5D37">
        <w:t xml:space="preserve"> project </w:t>
      </w:r>
      <w:r w:rsidRPr="006F5D37">
        <w:rPr>
          <w:color w:val="000000"/>
        </w:rPr>
        <w:t xml:space="preserve">and, it has allowed </w:t>
      </w:r>
      <w:proofErr w:type="gramStart"/>
      <w:r w:rsidRPr="006F5D37">
        <w:rPr>
          <w:color w:val="000000"/>
        </w:rPr>
        <w:t>to establish</w:t>
      </w:r>
      <w:proofErr w:type="gramEnd"/>
      <w:r w:rsidRPr="006F5D37">
        <w:rPr>
          <w:color w:val="000000"/>
        </w:rPr>
        <w:t xml:space="preserve"> a process in the region that can be systematized, valued and scaled at a regional level.</w:t>
      </w:r>
    </w:p>
    <w:p w14:paraId="33823D7B" w14:textId="77777777" w:rsidR="005355AD" w:rsidRPr="006F5D37" w:rsidRDefault="005355AD" w:rsidP="006F5D37">
      <w:pPr>
        <w:pStyle w:val="Normal1"/>
        <w:numPr>
          <w:ilvl w:val="0"/>
          <w:numId w:val="66"/>
        </w:numPr>
        <w:pBdr>
          <w:top w:val="nil"/>
          <w:left w:val="nil"/>
          <w:bottom w:val="nil"/>
          <w:right w:val="nil"/>
          <w:between w:val="nil"/>
        </w:pBdr>
        <w:spacing w:line="276" w:lineRule="auto"/>
        <w:rPr>
          <w:color w:val="000000"/>
        </w:rPr>
      </w:pPr>
      <w:r w:rsidRPr="006F5D37">
        <w:rPr>
          <w:color w:val="000000"/>
        </w:rPr>
        <w:t xml:space="preserve">There are favorable changes in the processes of institutionalization and consolidation of the governance of </w:t>
      </w:r>
      <w:r w:rsidRPr="006F5D37">
        <w:t>climate</w:t>
      </w:r>
      <w:r w:rsidRPr="006F5D37">
        <w:rPr>
          <w:color w:val="000000"/>
        </w:rPr>
        <w:t xml:space="preserve"> change systems in the different actors and sectors where the project has intervened. There is evidence to affirm that the contribution of the MENR and UNDP in this area has had a weighted value with respect to other organisms.</w:t>
      </w:r>
    </w:p>
    <w:p w14:paraId="4E2E09EF" w14:textId="77777777" w:rsidR="00C22BDE" w:rsidRDefault="007D0481">
      <w:pPr>
        <w:pStyle w:val="Ttulo2"/>
      </w:pPr>
      <w:bookmarkStart w:id="60" w:name="_Toc533597392"/>
      <w:r>
        <w:t xml:space="preserve">5.2 </w:t>
      </w:r>
      <w:r w:rsidRPr="00BC79B1">
        <w:t>Recommendations</w:t>
      </w:r>
      <w:bookmarkEnd w:id="60"/>
    </w:p>
    <w:p w14:paraId="574001F2" w14:textId="77FAFA4C" w:rsidR="00C22BDE" w:rsidRDefault="007D0481">
      <w:pPr>
        <w:pStyle w:val="Normal1"/>
        <w:pBdr>
          <w:top w:val="nil"/>
          <w:left w:val="nil"/>
          <w:bottom w:val="nil"/>
          <w:right w:val="nil"/>
          <w:between w:val="nil"/>
        </w:pBdr>
        <w:spacing w:after="240" w:line="276" w:lineRule="auto"/>
        <w:jc w:val="both"/>
        <w:rPr>
          <w:color w:val="000000"/>
        </w:rPr>
      </w:pPr>
      <w:r>
        <w:t xml:space="preserve"> Some recommendations resulting from</w:t>
      </w:r>
      <w:r>
        <w:rPr>
          <w:b/>
          <w:color w:val="000000"/>
        </w:rPr>
        <w:t xml:space="preserve"> </w:t>
      </w:r>
      <w:r>
        <w:rPr>
          <w:color w:val="000000"/>
        </w:rPr>
        <w:t xml:space="preserve">the evaluation process are made available to </w:t>
      </w:r>
      <w:r w:rsidRPr="00BC79B1">
        <w:rPr>
          <w:b/>
          <w:color w:val="000000"/>
        </w:rPr>
        <w:t>MENR and UNDP</w:t>
      </w:r>
      <w:r>
        <w:rPr>
          <w:color w:val="000000"/>
        </w:rPr>
        <w:t>, which could be considered for a future intervention:</w:t>
      </w:r>
    </w:p>
    <w:p w14:paraId="0AACDC9F" w14:textId="2E81329E" w:rsidR="00D802E2" w:rsidRPr="005B428C" w:rsidRDefault="00D802E2" w:rsidP="005B428C">
      <w:pPr>
        <w:pStyle w:val="Normal1"/>
        <w:numPr>
          <w:ilvl w:val="0"/>
          <w:numId w:val="67"/>
        </w:numPr>
        <w:pBdr>
          <w:top w:val="nil"/>
          <w:left w:val="nil"/>
          <w:bottom w:val="nil"/>
          <w:right w:val="nil"/>
          <w:between w:val="nil"/>
        </w:pBdr>
        <w:spacing w:line="276" w:lineRule="auto"/>
        <w:jc w:val="both"/>
        <w:rPr>
          <w:color w:val="000000"/>
        </w:rPr>
      </w:pPr>
      <w:r w:rsidRPr="005B428C">
        <w:rPr>
          <w:color w:val="000000"/>
        </w:rPr>
        <w:t>To make successful experiences visible and to promote their dissemination and scaling by entities with competence in the subject. For example, new projects could replicate and generate greater research with respect to the use and commercializing of “</w:t>
      </w:r>
      <w:proofErr w:type="spellStart"/>
      <w:r w:rsidRPr="005B428C">
        <w:rPr>
          <w:color w:val="000000"/>
        </w:rPr>
        <w:t>mashan</w:t>
      </w:r>
      <w:proofErr w:type="spellEnd"/>
      <w:r w:rsidRPr="005B428C">
        <w:rPr>
          <w:color w:val="000000"/>
        </w:rPr>
        <w:t>” leaf. The project erected the basis for its “domestication” and harnessing</w:t>
      </w:r>
      <w:r w:rsidRPr="005B428C">
        <w:rPr>
          <w:rStyle w:val="Refdenotaalpie"/>
          <w:color w:val="000000"/>
        </w:rPr>
        <w:footnoteReference w:id="19"/>
      </w:r>
      <w:r w:rsidRPr="005B428C">
        <w:rPr>
          <w:color w:val="000000"/>
        </w:rPr>
        <w:t>. Also, the endorsing of non-timber products, with a cultural background and potential in the international market.</w:t>
      </w:r>
    </w:p>
    <w:p w14:paraId="6DABA4AA" w14:textId="77777777" w:rsidR="00D802E2" w:rsidRPr="005B428C" w:rsidRDefault="00D802E2" w:rsidP="005B428C">
      <w:pPr>
        <w:pStyle w:val="Normal1"/>
        <w:numPr>
          <w:ilvl w:val="0"/>
          <w:numId w:val="67"/>
        </w:numPr>
        <w:pBdr>
          <w:top w:val="nil"/>
          <w:left w:val="nil"/>
          <w:bottom w:val="nil"/>
          <w:right w:val="nil"/>
          <w:between w:val="nil"/>
        </w:pBdr>
        <w:spacing w:line="276" w:lineRule="auto"/>
        <w:jc w:val="both"/>
        <w:rPr>
          <w:color w:val="000000"/>
        </w:rPr>
      </w:pPr>
      <w:r w:rsidRPr="005B428C">
        <w:t>To bring</w:t>
      </w:r>
      <w:r w:rsidRPr="005B428C">
        <w:rPr>
          <w:color w:val="000000"/>
        </w:rPr>
        <w:t xml:space="preserve"> the information to the population in a way that can be useful and becomes an instrument to improve future interventions linked to adaptation to climate change. This recommendation is based on the "good practice" carried out by the </w:t>
      </w:r>
      <w:r w:rsidRPr="005B428C">
        <w:t>p</w:t>
      </w:r>
      <w:r w:rsidRPr="005B428C">
        <w:rPr>
          <w:color w:val="000000"/>
        </w:rPr>
        <w:t xml:space="preserve">roject in this area. For example, the strategy of informing each ethnic group in their mother tongue facilitates horizontal communication and knowledge management. </w:t>
      </w:r>
    </w:p>
    <w:p w14:paraId="1CD20199" w14:textId="00197DE3" w:rsidR="00D802E2" w:rsidRPr="005B428C" w:rsidRDefault="00D802E2" w:rsidP="005B428C">
      <w:pPr>
        <w:pStyle w:val="Normal1"/>
        <w:numPr>
          <w:ilvl w:val="0"/>
          <w:numId w:val="67"/>
        </w:numPr>
        <w:pBdr>
          <w:top w:val="nil"/>
          <w:left w:val="nil"/>
          <w:bottom w:val="nil"/>
          <w:right w:val="nil"/>
          <w:between w:val="nil"/>
        </w:pBdr>
        <w:spacing w:line="276" w:lineRule="auto"/>
        <w:jc w:val="both"/>
        <w:rPr>
          <w:color w:val="000000"/>
        </w:rPr>
      </w:pPr>
      <w:r w:rsidRPr="005B428C">
        <w:t>To</w:t>
      </w:r>
      <w:r w:rsidRPr="005B428C">
        <w:rPr>
          <w:color w:val="000000"/>
        </w:rPr>
        <w:t xml:space="preserve"> move forward in the processes of completion of a project requires an </w:t>
      </w:r>
      <w:r w:rsidRPr="005B428C">
        <w:t xml:space="preserve">expertise </w:t>
      </w:r>
      <w:r w:rsidRPr="005B428C">
        <w:rPr>
          <w:color w:val="000000"/>
        </w:rPr>
        <w:t xml:space="preserve">not only in terms of efficiency, but also </w:t>
      </w:r>
      <w:r w:rsidRPr="005B428C">
        <w:t xml:space="preserve">in </w:t>
      </w:r>
      <w:r w:rsidRPr="005B428C">
        <w:rPr>
          <w:color w:val="000000"/>
        </w:rPr>
        <w:t>the effectiveness of the actions that are being implemented. It is important to develop a "sustainability strategy" that takes into account the status of the processes in execution. It is desirable that projects transcend the logic of fulfillment of products, indicators, goals, and instead adopt more strategic processes in the medium and long term. For example: the value chains promoted by the project in the case of honey and pea or, the generation of mechanisms of microfinancing in order to support climate change adaptation processes.</w:t>
      </w:r>
    </w:p>
    <w:p w14:paraId="3F7304E6" w14:textId="77777777" w:rsidR="00D802E2" w:rsidRPr="005B428C" w:rsidRDefault="00D802E2" w:rsidP="005B428C">
      <w:pPr>
        <w:pStyle w:val="Normal1"/>
        <w:numPr>
          <w:ilvl w:val="0"/>
          <w:numId w:val="67"/>
        </w:numPr>
        <w:pBdr>
          <w:top w:val="nil"/>
          <w:left w:val="nil"/>
          <w:bottom w:val="nil"/>
          <w:right w:val="nil"/>
          <w:between w:val="nil"/>
        </w:pBdr>
        <w:spacing w:line="276" w:lineRule="auto"/>
        <w:jc w:val="both"/>
        <w:rPr>
          <w:color w:val="000000"/>
        </w:rPr>
      </w:pPr>
      <w:r w:rsidRPr="005B428C">
        <w:rPr>
          <w:color w:val="000000"/>
        </w:rPr>
        <w:lastRenderedPageBreak/>
        <w:t>To promote partnerships between the different UNDP programs (Rule of Law and Peace, Active and Inclusive Citizenship, according to the UNDP Country Program) and even between the agencies. By the time the final evaluation was carried out, no alliances in this direction were perceived.</w:t>
      </w:r>
    </w:p>
    <w:p w14:paraId="00E71AE1" w14:textId="221FF30D" w:rsidR="00D802E2" w:rsidRPr="001C44A7" w:rsidRDefault="00D802E2" w:rsidP="005B428C">
      <w:pPr>
        <w:pStyle w:val="Normal1"/>
        <w:numPr>
          <w:ilvl w:val="0"/>
          <w:numId w:val="67"/>
        </w:numPr>
        <w:pBdr>
          <w:top w:val="nil"/>
          <w:left w:val="nil"/>
          <w:bottom w:val="nil"/>
          <w:right w:val="nil"/>
          <w:between w:val="nil"/>
        </w:pBdr>
        <w:spacing w:line="276" w:lineRule="auto"/>
        <w:jc w:val="both"/>
        <w:rPr>
          <w:u w:val="single"/>
        </w:rPr>
      </w:pPr>
      <w:r w:rsidRPr="001C44A7">
        <w:rPr>
          <w:color w:val="000000"/>
          <w:u w:val="single"/>
        </w:rPr>
        <w:t xml:space="preserve">After years of testing how to adapt to climate change, the </w:t>
      </w:r>
      <w:r w:rsidRPr="001C44A7">
        <w:rPr>
          <w:u w:val="single"/>
        </w:rPr>
        <w:t>project</w:t>
      </w:r>
      <w:r w:rsidRPr="001C44A7">
        <w:rPr>
          <w:color w:val="000000"/>
          <w:u w:val="single"/>
        </w:rPr>
        <w:t xml:space="preserve"> has shown that the development of strategies based on a resilient community approach at a territorial level and the methodology used have had very good results in terms of data concretion, stakeholder participation and, above all, it has obtained a difficult relevance to see at a macro level. Therefore, it is recommended to continue pondering the development of strategies and tools at the local level that can be extrapolated at the national or regional level. This also requires investment amounts in order to accompany such processes. </w:t>
      </w:r>
      <w:r w:rsidRPr="001C44A7">
        <w:rPr>
          <w:u w:val="single"/>
        </w:rPr>
        <w:t>An example of this is the granting of “</w:t>
      </w:r>
      <w:proofErr w:type="spellStart"/>
      <w:r w:rsidRPr="001C44A7">
        <w:rPr>
          <w:u w:val="single"/>
        </w:rPr>
        <w:t>microcapitals</w:t>
      </w:r>
      <w:proofErr w:type="spellEnd"/>
      <w:r w:rsidRPr="001C44A7">
        <w:rPr>
          <w:u w:val="single"/>
        </w:rPr>
        <w:t>” from local projects. With this methodology, a diversity of entrepreneurships and people from the vulnerable populations were reached, who cannot access the formal banking system and need flexible programs.</w:t>
      </w:r>
    </w:p>
    <w:p w14:paraId="7C0528E0" w14:textId="7D64498A" w:rsidR="00D802E2" w:rsidRPr="005B428C" w:rsidRDefault="00D802E2" w:rsidP="005B428C">
      <w:pPr>
        <w:pStyle w:val="Normal1"/>
        <w:numPr>
          <w:ilvl w:val="0"/>
          <w:numId w:val="67"/>
        </w:numPr>
        <w:pBdr>
          <w:top w:val="nil"/>
          <w:left w:val="nil"/>
          <w:bottom w:val="nil"/>
          <w:right w:val="nil"/>
          <w:between w:val="nil"/>
        </w:pBdr>
        <w:spacing w:line="276" w:lineRule="auto"/>
        <w:jc w:val="both"/>
        <w:rPr>
          <w:color w:val="000000"/>
        </w:rPr>
      </w:pPr>
      <w:r w:rsidRPr="005B428C">
        <w:rPr>
          <w:color w:val="000000"/>
        </w:rPr>
        <w:t>It is important to promote that local projects provide a counterpart in cash or in kind:</w:t>
      </w:r>
      <w:r w:rsidRPr="005B428C">
        <w:t xml:space="preserve"> </w:t>
      </w:r>
      <w:r w:rsidRPr="005B428C">
        <w:rPr>
          <w:color w:val="000000"/>
        </w:rPr>
        <w:t>material and tangible contributions, that is, field work, participation in training sessions, workshops or courses and person hours.</w:t>
      </w:r>
      <w:r w:rsidRPr="005B428C">
        <w:rPr>
          <w:color w:val="000000"/>
          <w:vertAlign w:val="superscript"/>
        </w:rPr>
        <w:footnoteReference w:id="20"/>
      </w:r>
    </w:p>
    <w:p w14:paraId="413E5985" w14:textId="669B7761" w:rsidR="00D802E2" w:rsidRPr="005B428C" w:rsidRDefault="00D802E2" w:rsidP="005B428C">
      <w:pPr>
        <w:pStyle w:val="Normal1"/>
        <w:numPr>
          <w:ilvl w:val="0"/>
          <w:numId w:val="67"/>
        </w:numPr>
        <w:pBdr>
          <w:top w:val="nil"/>
          <w:left w:val="nil"/>
          <w:bottom w:val="nil"/>
          <w:right w:val="nil"/>
          <w:between w:val="nil"/>
        </w:pBdr>
        <w:spacing w:line="276" w:lineRule="auto"/>
        <w:jc w:val="both"/>
        <w:rPr>
          <w:color w:val="000000"/>
          <w:u w:val="single"/>
        </w:rPr>
      </w:pPr>
      <w:r w:rsidRPr="005B428C">
        <w:rPr>
          <w:color w:val="000000"/>
          <w:u w:val="single"/>
        </w:rPr>
        <w:t xml:space="preserve">It is recommended to join ongoing initiatives or already existing local platforms, such as the establishment of value chains. For example, the local organizations such as cooperatives and </w:t>
      </w:r>
      <w:r w:rsidR="003453F0" w:rsidRPr="005B428C">
        <w:rPr>
          <w:color w:val="000000"/>
          <w:u w:val="single"/>
        </w:rPr>
        <w:t>producers’</w:t>
      </w:r>
      <w:r w:rsidRPr="005B428C">
        <w:rPr>
          <w:color w:val="000000"/>
          <w:u w:val="single"/>
        </w:rPr>
        <w:t xml:space="preserve"> associations among others. </w:t>
      </w:r>
    </w:p>
    <w:p w14:paraId="0FFD09FA" w14:textId="087FBEB5" w:rsidR="00D802E2" w:rsidRPr="005B428C" w:rsidRDefault="00D802E2" w:rsidP="001C44A7">
      <w:pPr>
        <w:pStyle w:val="Normal1"/>
        <w:numPr>
          <w:ilvl w:val="1"/>
          <w:numId w:val="67"/>
        </w:numPr>
        <w:pBdr>
          <w:top w:val="nil"/>
          <w:left w:val="nil"/>
          <w:bottom w:val="nil"/>
          <w:right w:val="nil"/>
          <w:between w:val="nil"/>
        </w:pBdr>
        <w:spacing w:line="276" w:lineRule="auto"/>
        <w:jc w:val="both"/>
      </w:pPr>
      <w:r w:rsidRPr="005B428C">
        <w:rPr>
          <w:color w:val="000000"/>
        </w:rPr>
        <w:t>The social communication strategy was a traversal axis throughout the execution of the project's actions, which allowed its development not to be seen as isolated activities. It was executed considering the cultural and linguistic aspects of the region, addressed women directly, promoted equal rights and, assumed them as strategic actors and allies to face the effects of climate change. For a future project design, it is important to relieve this experience.</w:t>
      </w:r>
    </w:p>
    <w:p w14:paraId="1D4F56AE" w14:textId="77777777" w:rsidR="005B428C" w:rsidRPr="005B428C" w:rsidRDefault="005B428C" w:rsidP="005B428C">
      <w:pPr>
        <w:pStyle w:val="Normal1"/>
        <w:numPr>
          <w:ilvl w:val="0"/>
          <w:numId w:val="67"/>
        </w:numPr>
        <w:pBdr>
          <w:top w:val="nil"/>
          <w:left w:val="nil"/>
          <w:bottom w:val="nil"/>
          <w:right w:val="nil"/>
          <w:between w:val="nil"/>
        </w:pBdr>
        <w:spacing w:line="276" w:lineRule="auto"/>
        <w:jc w:val="both"/>
        <w:rPr>
          <w:color w:val="000000"/>
        </w:rPr>
      </w:pPr>
      <w:r w:rsidRPr="005B428C">
        <w:rPr>
          <w:color w:val="000000"/>
        </w:rPr>
        <w:t>To improve design aspects, it is recommended:</w:t>
      </w:r>
    </w:p>
    <w:p w14:paraId="07BD13FA" w14:textId="77777777" w:rsidR="005B428C" w:rsidRPr="005B428C" w:rsidRDefault="005B428C" w:rsidP="001C44A7">
      <w:pPr>
        <w:pStyle w:val="Normal1"/>
        <w:numPr>
          <w:ilvl w:val="1"/>
          <w:numId w:val="67"/>
        </w:numPr>
        <w:pBdr>
          <w:top w:val="nil"/>
          <w:left w:val="nil"/>
          <w:bottom w:val="nil"/>
          <w:right w:val="nil"/>
          <w:between w:val="nil"/>
        </w:pBdr>
        <w:spacing w:line="276" w:lineRule="auto"/>
        <w:jc w:val="both"/>
        <w:rPr>
          <w:color w:val="000000"/>
        </w:rPr>
      </w:pPr>
      <w:r w:rsidRPr="005B428C">
        <w:rPr>
          <w:color w:val="000000"/>
        </w:rPr>
        <w:t>To start from an institutional base line of the country, feasible to build with the great accumulation of existing information (baseline in legal, regulatory, institutional, financial aspects, etc.).</w:t>
      </w:r>
    </w:p>
    <w:p w14:paraId="7BB40B39" w14:textId="77777777" w:rsidR="005B428C" w:rsidRPr="005B428C" w:rsidRDefault="005B428C" w:rsidP="001C44A7">
      <w:pPr>
        <w:pStyle w:val="Normal1"/>
        <w:numPr>
          <w:ilvl w:val="1"/>
          <w:numId w:val="67"/>
        </w:numPr>
        <w:pBdr>
          <w:top w:val="nil"/>
          <w:left w:val="nil"/>
          <w:bottom w:val="nil"/>
          <w:right w:val="nil"/>
          <w:between w:val="nil"/>
        </w:pBdr>
        <w:spacing w:line="276" w:lineRule="auto"/>
        <w:jc w:val="both"/>
        <w:rPr>
          <w:color w:val="000000"/>
        </w:rPr>
      </w:pPr>
      <w:r w:rsidRPr="005B428C">
        <w:rPr>
          <w:color w:val="000000"/>
        </w:rPr>
        <w:t>To identify measurable guidelines</w:t>
      </w:r>
      <w:r w:rsidRPr="005B428C">
        <w:t xml:space="preserve"> related</w:t>
      </w:r>
      <w:r w:rsidRPr="005B428C">
        <w:rPr>
          <w:color w:val="000000"/>
        </w:rPr>
        <w:t xml:space="preserve"> to the results that are to be achieved and not based on activities, and to resolve some separate indicators at the country level.</w:t>
      </w:r>
    </w:p>
    <w:p w14:paraId="27C3CAFF" w14:textId="6B7C98C6" w:rsidR="005B428C" w:rsidRPr="005B428C" w:rsidRDefault="005B428C" w:rsidP="001C44A7">
      <w:pPr>
        <w:pStyle w:val="Normal1"/>
        <w:numPr>
          <w:ilvl w:val="1"/>
          <w:numId w:val="67"/>
        </w:numPr>
        <w:pBdr>
          <w:top w:val="nil"/>
          <w:left w:val="nil"/>
          <w:bottom w:val="nil"/>
          <w:right w:val="nil"/>
          <w:between w:val="nil"/>
        </w:pBdr>
        <w:spacing w:line="276" w:lineRule="auto"/>
        <w:jc w:val="both"/>
      </w:pPr>
      <w:r w:rsidRPr="005B428C">
        <w:t>The</w:t>
      </w:r>
      <w:r w:rsidRPr="005B428C">
        <w:rPr>
          <w:color w:val="000000"/>
        </w:rPr>
        <w:t xml:space="preserve"> identification of areas of change</w:t>
      </w:r>
      <w:r w:rsidRPr="005B428C">
        <w:t xml:space="preserve"> and</w:t>
      </w:r>
      <w:r w:rsidRPr="005B428C">
        <w:rPr>
          <w:color w:val="000000"/>
        </w:rPr>
        <w:t xml:space="preserve"> the focus around areas on which to pour quantitative and qualitative analysis of the effects of the</w:t>
      </w:r>
      <w:r w:rsidRPr="005B428C">
        <w:t xml:space="preserve"> p</w:t>
      </w:r>
      <w:r w:rsidRPr="005B428C">
        <w:rPr>
          <w:color w:val="000000"/>
        </w:rPr>
        <w:t>roject.</w:t>
      </w:r>
    </w:p>
    <w:p w14:paraId="368F5A3E" w14:textId="3E9C1062" w:rsidR="005B428C" w:rsidRPr="005B428C" w:rsidRDefault="005B428C" w:rsidP="005B428C">
      <w:pPr>
        <w:pStyle w:val="Normal1"/>
        <w:numPr>
          <w:ilvl w:val="0"/>
          <w:numId w:val="67"/>
        </w:numPr>
        <w:spacing w:line="276" w:lineRule="auto"/>
        <w:jc w:val="both"/>
      </w:pPr>
      <w:r w:rsidRPr="005B428C">
        <w:t>To establish, from the beginning of the project (and for future projects,) the monitoring and follow-up system and thus applying it as a management tool for decision making.</w:t>
      </w:r>
    </w:p>
    <w:p w14:paraId="6F03688B" w14:textId="294152BB" w:rsidR="005B428C" w:rsidRPr="005B428C" w:rsidRDefault="005B428C" w:rsidP="005B428C">
      <w:pPr>
        <w:pStyle w:val="Normal1"/>
        <w:numPr>
          <w:ilvl w:val="0"/>
          <w:numId w:val="67"/>
        </w:numPr>
        <w:spacing w:line="276" w:lineRule="auto"/>
        <w:jc w:val="both"/>
      </w:pPr>
      <w:r w:rsidRPr="005B428C">
        <w:lastRenderedPageBreak/>
        <w:t xml:space="preserve">The implementation of the different instruments that the project has generated is relevant to advance in the topic of climate change, especially in vulnerable territories. Ensuring the start-up and sustainability of initiatives is a subject that requires continuity on the part of MENR and its </w:t>
      </w:r>
      <w:r w:rsidR="003453F0" w:rsidRPr="005B428C">
        <w:t>partners and</w:t>
      </w:r>
      <w:r w:rsidRPr="005B428C">
        <w:t xml:space="preserve"> is to be included in initial stages of project design.</w:t>
      </w:r>
    </w:p>
    <w:p w14:paraId="042D49DC" w14:textId="77777777" w:rsidR="005B428C" w:rsidRPr="000B42E9" w:rsidRDefault="005B428C" w:rsidP="005B428C">
      <w:pPr>
        <w:pStyle w:val="Normal1"/>
        <w:spacing w:line="276" w:lineRule="auto"/>
        <w:jc w:val="both"/>
      </w:pPr>
    </w:p>
    <w:p w14:paraId="25FDCFC1" w14:textId="77777777" w:rsidR="005B428C" w:rsidRPr="000B42E9" w:rsidRDefault="005B428C" w:rsidP="005B428C">
      <w:pPr>
        <w:pStyle w:val="Normal1"/>
        <w:pBdr>
          <w:top w:val="nil"/>
          <w:left w:val="nil"/>
          <w:bottom w:val="nil"/>
          <w:right w:val="nil"/>
          <w:between w:val="nil"/>
        </w:pBdr>
        <w:spacing w:line="276" w:lineRule="auto"/>
        <w:jc w:val="both"/>
      </w:pPr>
    </w:p>
    <w:p w14:paraId="0B662660" w14:textId="77777777" w:rsidR="00D802E2" w:rsidRPr="000B42E9" w:rsidRDefault="00D802E2" w:rsidP="00D802E2">
      <w:pPr>
        <w:pStyle w:val="Normal1"/>
        <w:pBdr>
          <w:top w:val="nil"/>
          <w:left w:val="nil"/>
          <w:bottom w:val="nil"/>
          <w:right w:val="nil"/>
          <w:between w:val="nil"/>
        </w:pBdr>
        <w:spacing w:line="276" w:lineRule="auto"/>
        <w:jc w:val="both"/>
        <w:rPr>
          <w:color w:val="000000"/>
        </w:rPr>
      </w:pPr>
    </w:p>
    <w:p w14:paraId="3EBC0CD2" w14:textId="77777777" w:rsidR="00D802E2" w:rsidRPr="000B42E9" w:rsidRDefault="00D802E2" w:rsidP="00D802E2">
      <w:pPr>
        <w:pStyle w:val="Normal1"/>
        <w:pBdr>
          <w:top w:val="nil"/>
          <w:left w:val="nil"/>
          <w:bottom w:val="nil"/>
          <w:right w:val="nil"/>
          <w:between w:val="nil"/>
        </w:pBdr>
        <w:spacing w:line="276" w:lineRule="auto"/>
        <w:jc w:val="both"/>
        <w:rPr>
          <w:color w:val="000000"/>
        </w:rPr>
      </w:pPr>
    </w:p>
    <w:p w14:paraId="13750428" w14:textId="77777777" w:rsidR="00C22BDE" w:rsidRDefault="007D0481">
      <w:pPr>
        <w:pStyle w:val="Ttulo2"/>
      </w:pPr>
      <w:bookmarkStart w:id="61" w:name="_Toc533597393"/>
      <w:r>
        <w:t xml:space="preserve">5.3. </w:t>
      </w:r>
      <w:r w:rsidR="00F168D1">
        <w:t xml:space="preserve">Lessons </w:t>
      </w:r>
      <w:r w:rsidR="006D08F9">
        <w:t>L</w:t>
      </w:r>
      <w:r w:rsidR="00F168D1">
        <w:t>earned</w:t>
      </w:r>
      <w:bookmarkEnd w:id="61"/>
    </w:p>
    <w:p w14:paraId="0B2D36DF" w14:textId="77777777" w:rsidR="00C22BDE" w:rsidRDefault="007D0481">
      <w:pPr>
        <w:pStyle w:val="Normal1"/>
        <w:pBdr>
          <w:top w:val="nil"/>
          <w:left w:val="nil"/>
          <w:bottom w:val="nil"/>
          <w:right w:val="nil"/>
          <w:between w:val="nil"/>
        </w:pBdr>
        <w:spacing w:after="240" w:line="276" w:lineRule="auto"/>
        <w:jc w:val="both"/>
        <w:rPr>
          <w:i/>
          <w:color w:val="000000"/>
        </w:rPr>
      </w:pPr>
      <w:r>
        <w:rPr>
          <w:i/>
          <w:color w:val="000000"/>
        </w:rPr>
        <w:t>In this section, the lessons that have been capitalized by the various actors participating in the project actions are presented. These have been surveyed through the interviews of the evaluation process. This is not intended to be an exhaustive list of learnings, but to note those that may be more significant for future interventions around the implementation of adaptation and mitigation actions to climate change.</w:t>
      </w:r>
    </w:p>
    <w:p w14:paraId="609EAF4C" w14:textId="77777777" w:rsidR="00C22BDE" w:rsidRDefault="007D0481" w:rsidP="00045514">
      <w:pPr>
        <w:pStyle w:val="Normal1"/>
        <w:numPr>
          <w:ilvl w:val="0"/>
          <w:numId w:val="9"/>
        </w:numPr>
        <w:pBdr>
          <w:top w:val="nil"/>
          <w:left w:val="nil"/>
          <w:bottom w:val="nil"/>
          <w:right w:val="nil"/>
          <w:between w:val="nil"/>
        </w:pBdr>
        <w:spacing w:after="0" w:line="276" w:lineRule="auto"/>
        <w:jc w:val="both"/>
      </w:pPr>
      <w:r>
        <w:rPr>
          <w:color w:val="000000"/>
        </w:rPr>
        <w:t>At the community level, it may be more useful for communities to assimilate "</w:t>
      </w:r>
      <w:r>
        <w:rPr>
          <w:b/>
          <w:color w:val="000000"/>
        </w:rPr>
        <w:t>adaptation and mitigation</w:t>
      </w:r>
      <w:r>
        <w:rPr>
          <w:color w:val="000000"/>
        </w:rPr>
        <w:t xml:space="preserve"> to climate change" through specific actions on the issue (for example, adaptation measures such as water harvesting, soil improvement, etc.), allowing them to relate the problem to their daily lives and to assimilate the tools through practical activities (learning by doing). At the time of the evaluation, a group from a Nicaraguan organization was visiting a group, becoming familiar with the practices implemented by the project</w:t>
      </w:r>
      <w:r>
        <w:t>.</w:t>
      </w:r>
    </w:p>
    <w:p w14:paraId="42B7EFD8" w14:textId="77777777" w:rsidR="00C22BDE" w:rsidRDefault="007D0481" w:rsidP="00045514">
      <w:pPr>
        <w:pStyle w:val="Normal1"/>
        <w:numPr>
          <w:ilvl w:val="0"/>
          <w:numId w:val="9"/>
        </w:numPr>
        <w:pBdr>
          <w:top w:val="nil"/>
          <w:left w:val="nil"/>
          <w:bottom w:val="nil"/>
          <w:right w:val="nil"/>
          <w:between w:val="nil"/>
        </w:pBdr>
        <w:spacing w:after="0" w:line="276" w:lineRule="auto"/>
        <w:jc w:val="both"/>
      </w:pPr>
      <w:bookmarkStart w:id="62" w:name="_37m2jsg" w:colFirst="0" w:colLast="0"/>
      <w:bookmarkEnd w:id="62"/>
      <w:r>
        <w:rPr>
          <w:color w:val="000000"/>
        </w:rPr>
        <w:t>Sometimes, local processes generate advances that serve as a reference for the national level and enrich it.</w:t>
      </w:r>
      <w:r>
        <w:rPr>
          <w:color w:val="000000"/>
          <w:vertAlign w:val="superscript"/>
        </w:rPr>
        <w:footnoteReference w:id="21"/>
      </w:r>
      <w:r>
        <w:rPr>
          <w:color w:val="000000"/>
        </w:rPr>
        <w:t xml:space="preserve">  </w:t>
      </w:r>
    </w:p>
    <w:p w14:paraId="25790743" w14:textId="77777777" w:rsidR="00C22BDE" w:rsidRDefault="007D0481" w:rsidP="00045514">
      <w:pPr>
        <w:pStyle w:val="Normal1"/>
        <w:numPr>
          <w:ilvl w:val="0"/>
          <w:numId w:val="9"/>
        </w:numPr>
        <w:pBdr>
          <w:top w:val="nil"/>
          <w:left w:val="nil"/>
          <w:bottom w:val="nil"/>
          <w:right w:val="nil"/>
          <w:between w:val="nil"/>
        </w:pBdr>
        <w:spacing w:after="0" w:line="276" w:lineRule="auto"/>
        <w:jc w:val="both"/>
      </w:pPr>
      <w:r>
        <w:rPr>
          <w:b/>
          <w:color w:val="000000"/>
        </w:rPr>
        <w:t xml:space="preserve">To favor the alliances </w:t>
      </w:r>
      <w:r>
        <w:rPr>
          <w:color w:val="000000"/>
        </w:rPr>
        <w:t xml:space="preserve">between the diverse actors linked to the subject, including the promotion of joint actions between scientific institutions, academia, community organizations, private sector, </w:t>
      </w:r>
      <w:proofErr w:type="gramStart"/>
      <w:r>
        <w:rPr>
          <w:color w:val="000000"/>
        </w:rPr>
        <w:t>government</w:t>
      </w:r>
      <w:proofErr w:type="gramEnd"/>
      <w:r>
        <w:rPr>
          <w:color w:val="000000"/>
        </w:rPr>
        <w:t>.</w:t>
      </w:r>
    </w:p>
    <w:p w14:paraId="2F186E5B" w14:textId="78511953" w:rsidR="00C00002" w:rsidRDefault="007D0481" w:rsidP="00045514">
      <w:pPr>
        <w:pStyle w:val="Normal1"/>
        <w:numPr>
          <w:ilvl w:val="0"/>
          <w:numId w:val="9"/>
        </w:numPr>
        <w:pBdr>
          <w:top w:val="nil"/>
          <w:left w:val="nil"/>
          <w:bottom w:val="nil"/>
          <w:right w:val="nil"/>
          <w:between w:val="nil"/>
        </w:pBdr>
        <w:spacing w:after="0" w:line="276" w:lineRule="auto"/>
        <w:jc w:val="both"/>
        <w:rPr>
          <w:color w:val="000000"/>
        </w:rPr>
      </w:pPr>
      <w:r>
        <w:rPr>
          <w:color w:val="000000"/>
        </w:rPr>
        <w:t>The evaluation made it possible to observe, as a lesson learned, that project design is effective and efficient when the pertinent adjustments are made in order to act synergistically and jointly as required by the nature of the project itself. The highly complex and vulnerable areas require that international cooperation and institutions work with a multidimensional approach to comprehensively focus on the issues addressed. Intervention in the watersheds of the</w:t>
      </w:r>
      <w:r w:rsidR="00BC79B1">
        <w:rPr>
          <w:color w:val="000000"/>
        </w:rPr>
        <w:t xml:space="preserve"> </w:t>
      </w:r>
      <w:proofErr w:type="spellStart"/>
      <w:r>
        <w:rPr>
          <w:color w:val="000000"/>
        </w:rPr>
        <w:t>Nahualá</w:t>
      </w:r>
      <w:proofErr w:type="spellEnd"/>
      <w:r>
        <w:rPr>
          <w:color w:val="000000"/>
        </w:rPr>
        <w:t xml:space="preserve"> River requires joint operations, for meeting problems of poverty, ethnicity, social and political.</w:t>
      </w:r>
    </w:p>
    <w:p w14:paraId="574E6ACE" w14:textId="0606FD1C" w:rsidR="00C00002" w:rsidRDefault="00C00002">
      <w:pPr>
        <w:rPr>
          <w:color w:val="000000"/>
        </w:rPr>
      </w:pPr>
      <w:r>
        <w:rPr>
          <w:color w:val="000000"/>
        </w:rPr>
        <w:br w:type="page"/>
      </w:r>
    </w:p>
    <w:p w14:paraId="4D56C8E4" w14:textId="7262329E" w:rsidR="00335852" w:rsidRDefault="007D0481" w:rsidP="00335852">
      <w:pPr>
        <w:pStyle w:val="Ttulo1"/>
      </w:pPr>
      <w:bookmarkStart w:id="63" w:name="_Toc533597394"/>
      <w:r>
        <w:lastRenderedPageBreak/>
        <w:t>VI. ANNEXES</w:t>
      </w:r>
      <w:bookmarkStart w:id="64" w:name="_Toc532134651"/>
      <w:bookmarkStart w:id="65" w:name="_Toc532134946"/>
      <w:bookmarkEnd w:id="63"/>
    </w:p>
    <w:p w14:paraId="3C3CBAD4" w14:textId="1F74A061" w:rsidR="00AE788D" w:rsidRDefault="00AE788D" w:rsidP="00AE788D">
      <w:pPr>
        <w:pStyle w:val="Normal1"/>
      </w:pPr>
    </w:p>
    <w:p w14:paraId="58395A2A" w14:textId="10FFD013" w:rsidR="00AE788D" w:rsidRDefault="00AE788D" w:rsidP="00AE788D">
      <w:pPr>
        <w:pStyle w:val="Normal1"/>
      </w:pPr>
    </w:p>
    <w:p w14:paraId="40DE10B1" w14:textId="02C87F50" w:rsidR="00AE788D" w:rsidRDefault="00AE788D" w:rsidP="00AE788D">
      <w:pPr>
        <w:pStyle w:val="Normal1"/>
      </w:pPr>
    </w:p>
    <w:p w14:paraId="60C8E0A6" w14:textId="3F592606" w:rsidR="00AE788D" w:rsidRDefault="00AE788D" w:rsidP="00AE788D">
      <w:pPr>
        <w:pStyle w:val="Normal1"/>
      </w:pPr>
    </w:p>
    <w:p w14:paraId="5A14852D" w14:textId="7749CBAE" w:rsidR="00AE788D" w:rsidRDefault="00AE788D" w:rsidP="00AE788D">
      <w:pPr>
        <w:pStyle w:val="Normal1"/>
      </w:pPr>
    </w:p>
    <w:p w14:paraId="6517C60C" w14:textId="2FAE66A6" w:rsidR="00AE788D" w:rsidRDefault="00AE788D" w:rsidP="00AE788D">
      <w:pPr>
        <w:pStyle w:val="Normal1"/>
      </w:pPr>
    </w:p>
    <w:p w14:paraId="50A4AFDE" w14:textId="4021B380" w:rsidR="00AE788D" w:rsidRDefault="00AE788D" w:rsidP="00AE788D">
      <w:pPr>
        <w:pStyle w:val="Normal1"/>
      </w:pPr>
    </w:p>
    <w:p w14:paraId="67EFFCC1" w14:textId="243D3C56" w:rsidR="00AE788D" w:rsidRDefault="00AE788D" w:rsidP="00AE788D">
      <w:pPr>
        <w:pStyle w:val="Normal1"/>
      </w:pPr>
    </w:p>
    <w:p w14:paraId="5C408722" w14:textId="040B6A07" w:rsidR="00AE788D" w:rsidRDefault="00AE788D" w:rsidP="00AE788D">
      <w:pPr>
        <w:pStyle w:val="Normal1"/>
      </w:pPr>
    </w:p>
    <w:p w14:paraId="44EF4145" w14:textId="08A7BFFB" w:rsidR="00AE788D" w:rsidRDefault="00AE788D" w:rsidP="00AE788D">
      <w:pPr>
        <w:pStyle w:val="Normal1"/>
      </w:pPr>
    </w:p>
    <w:p w14:paraId="267CAA12" w14:textId="022F206F" w:rsidR="00AE788D" w:rsidRDefault="00AE788D" w:rsidP="00AE788D">
      <w:pPr>
        <w:pStyle w:val="Normal1"/>
      </w:pPr>
    </w:p>
    <w:p w14:paraId="64FBF6FF" w14:textId="3C8BCE82" w:rsidR="00AE788D" w:rsidRDefault="00AE788D" w:rsidP="00AE788D">
      <w:pPr>
        <w:pStyle w:val="Normal1"/>
      </w:pPr>
    </w:p>
    <w:p w14:paraId="5A7E2033" w14:textId="112FA770" w:rsidR="00AE788D" w:rsidRDefault="00AE788D" w:rsidP="00AE788D">
      <w:pPr>
        <w:pStyle w:val="Normal1"/>
      </w:pPr>
    </w:p>
    <w:p w14:paraId="6C373480" w14:textId="2B9D93F7" w:rsidR="00AE788D" w:rsidRDefault="00AE788D" w:rsidP="00AE788D">
      <w:pPr>
        <w:pStyle w:val="Normal1"/>
      </w:pPr>
    </w:p>
    <w:p w14:paraId="57422D31" w14:textId="006AE7D5" w:rsidR="00AE788D" w:rsidRDefault="00AE788D" w:rsidP="00AE788D">
      <w:pPr>
        <w:pStyle w:val="Normal1"/>
      </w:pPr>
    </w:p>
    <w:p w14:paraId="204C7EC4" w14:textId="5FB43887" w:rsidR="00AE788D" w:rsidRDefault="00AE788D" w:rsidP="00AE788D">
      <w:pPr>
        <w:pStyle w:val="Normal1"/>
      </w:pPr>
    </w:p>
    <w:p w14:paraId="1FE97739" w14:textId="7D25A846" w:rsidR="00AE788D" w:rsidRDefault="00AE788D" w:rsidP="00AE788D">
      <w:pPr>
        <w:pStyle w:val="Normal1"/>
      </w:pPr>
    </w:p>
    <w:p w14:paraId="28B5809D" w14:textId="394BC474" w:rsidR="00AE788D" w:rsidRDefault="00AE788D" w:rsidP="00AE788D">
      <w:pPr>
        <w:pStyle w:val="Normal1"/>
      </w:pPr>
    </w:p>
    <w:p w14:paraId="2ABC75E7" w14:textId="736932EA" w:rsidR="00AE788D" w:rsidRDefault="00AE788D" w:rsidP="00AE788D">
      <w:pPr>
        <w:pStyle w:val="Normal1"/>
      </w:pPr>
    </w:p>
    <w:p w14:paraId="25D33ECF" w14:textId="31017C43" w:rsidR="00AE788D" w:rsidRDefault="00AE788D" w:rsidP="00AE788D">
      <w:pPr>
        <w:pStyle w:val="Normal1"/>
      </w:pPr>
    </w:p>
    <w:p w14:paraId="2108E9BD" w14:textId="5C2C4013" w:rsidR="00AE788D" w:rsidRDefault="00AE788D" w:rsidP="00AE788D">
      <w:pPr>
        <w:pStyle w:val="Normal1"/>
      </w:pPr>
    </w:p>
    <w:p w14:paraId="28A30181" w14:textId="52CC741B" w:rsidR="00AE788D" w:rsidRDefault="00AE788D" w:rsidP="00AE788D">
      <w:pPr>
        <w:pStyle w:val="Normal1"/>
      </w:pPr>
    </w:p>
    <w:p w14:paraId="088F18F0" w14:textId="7301AC4F" w:rsidR="00AE788D" w:rsidRDefault="00AE788D" w:rsidP="00AE788D">
      <w:pPr>
        <w:pStyle w:val="Normal1"/>
      </w:pPr>
    </w:p>
    <w:p w14:paraId="223C3814" w14:textId="6553D5CF" w:rsidR="00AE788D" w:rsidRDefault="00AE788D" w:rsidP="00AE788D">
      <w:pPr>
        <w:pStyle w:val="Normal1"/>
      </w:pPr>
    </w:p>
    <w:p w14:paraId="5C3E4D13" w14:textId="45EADFA8" w:rsidR="00AE788D" w:rsidRDefault="00AE788D" w:rsidP="00AE788D">
      <w:pPr>
        <w:pStyle w:val="Normal1"/>
      </w:pPr>
    </w:p>
    <w:p w14:paraId="5E931ACD" w14:textId="5FB825E7" w:rsidR="00AE788D" w:rsidRDefault="00AE788D" w:rsidP="00AE788D">
      <w:pPr>
        <w:pStyle w:val="Normal1"/>
      </w:pPr>
    </w:p>
    <w:p w14:paraId="369302AF" w14:textId="3E484E5E" w:rsidR="00AE788D" w:rsidRDefault="00AE788D" w:rsidP="00AE788D">
      <w:pPr>
        <w:pStyle w:val="Normal1"/>
      </w:pPr>
    </w:p>
    <w:p w14:paraId="76F33DE4" w14:textId="221AB7DA" w:rsidR="00AE788D" w:rsidRDefault="00AE788D" w:rsidP="00AE788D">
      <w:pPr>
        <w:pStyle w:val="Normal1"/>
      </w:pPr>
    </w:p>
    <w:p w14:paraId="760BE8F4" w14:textId="026ED6C5" w:rsidR="00AE788D" w:rsidRDefault="00AE788D" w:rsidP="00AE788D">
      <w:pPr>
        <w:pStyle w:val="Normal1"/>
      </w:pPr>
    </w:p>
    <w:p w14:paraId="7131ECD9" w14:textId="4CACDBAC" w:rsidR="00AE788D" w:rsidRDefault="00AE788D" w:rsidP="00AE788D">
      <w:pPr>
        <w:pStyle w:val="Normal1"/>
      </w:pPr>
    </w:p>
    <w:p w14:paraId="1E7432C6" w14:textId="34BFCF4F" w:rsidR="00AE788D" w:rsidRDefault="00AE788D" w:rsidP="00AE788D">
      <w:pPr>
        <w:pStyle w:val="Normal1"/>
      </w:pPr>
    </w:p>
    <w:p w14:paraId="3D80E21D" w14:textId="73415CA5" w:rsidR="00AE788D" w:rsidRDefault="00AE788D" w:rsidP="00AE788D">
      <w:pPr>
        <w:pStyle w:val="Normal1"/>
      </w:pPr>
    </w:p>
    <w:p w14:paraId="2D8C124A" w14:textId="25E5E7DE" w:rsidR="00AE788D" w:rsidRDefault="00AE788D" w:rsidP="00AE788D">
      <w:pPr>
        <w:pStyle w:val="Normal1"/>
      </w:pPr>
    </w:p>
    <w:p w14:paraId="7FFCF900" w14:textId="5AE6BDFA" w:rsidR="00AE788D" w:rsidRDefault="00AE788D" w:rsidP="00AE788D">
      <w:pPr>
        <w:pStyle w:val="Normal1"/>
      </w:pPr>
    </w:p>
    <w:p w14:paraId="61130845" w14:textId="1F7D2326" w:rsidR="00AE788D" w:rsidRDefault="00AE788D" w:rsidP="00AE788D">
      <w:pPr>
        <w:pStyle w:val="Normal1"/>
      </w:pPr>
    </w:p>
    <w:p w14:paraId="1EBA3A08" w14:textId="63798ECC" w:rsidR="00AE788D" w:rsidRDefault="00AE788D" w:rsidP="00AE788D">
      <w:pPr>
        <w:pStyle w:val="Normal1"/>
      </w:pPr>
    </w:p>
    <w:p w14:paraId="4968029F" w14:textId="77777777" w:rsidR="00AE788D" w:rsidRPr="00AE788D" w:rsidRDefault="00AE788D" w:rsidP="00AE788D">
      <w:pPr>
        <w:pStyle w:val="Normal1"/>
      </w:pPr>
    </w:p>
    <w:p w14:paraId="0B82AA92" w14:textId="5C9F8594" w:rsidR="006D08F9" w:rsidRPr="00911A1F" w:rsidRDefault="00540EBC" w:rsidP="00911A1F">
      <w:pPr>
        <w:pStyle w:val="subtitulo"/>
        <w:numPr>
          <w:ilvl w:val="3"/>
          <w:numId w:val="9"/>
        </w:numPr>
        <w:jc w:val="both"/>
        <w:rPr>
          <w:lang w:val="en-US"/>
        </w:rPr>
      </w:pPr>
      <w:bookmarkStart w:id="66" w:name="_Toc533088955"/>
      <w:bookmarkStart w:id="67" w:name="_Toc533597395"/>
      <w:r w:rsidRPr="00911A1F">
        <w:rPr>
          <w:lang w:val="en-US"/>
        </w:rPr>
        <w:lastRenderedPageBreak/>
        <w:t>Terms</w:t>
      </w:r>
      <w:r w:rsidR="006D08F9" w:rsidRPr="00911A1F">
        <w:rPr>
          <w:lang w:val="en-US"/>
        </w:rPr>
        <w:t xml:space="preserve"> of r</w:t>
      </w:r>
      <w:r w:rsidRPr="00911A1F">
        <w:rPr>
          <w:lang w:val="en-US"/>
        </w:rPr>
        <w:t>eference of the Final Evaluation</w:t>
      </w:r>
      <w:bookmarkEnd w:id="64"/>
      <w:bookmarkEnd w:id="65"/>
      <w:bookmarkEnd w:id="66"/>
      <w:bookmarkEnd w:id="67"/>
    </w:p>
    <w:p w14:paraId="2ED64BE0" w14:textId="77777777" w:rsidR="00C00002" w:rsidRPr="00C00002" w:rsidRDefault="00C00002" w:rsidP="00C00002">
      <w:pPr>
        <w:pStyle w:val="Normal1"/>
      </w:pPr>
    </w:p>
    <w:p w14:paraId="6E29A9FD" w14:textId="77777777" w:rsidR="00C22BDE" w:rsidRDefault="007D0481">
      <w:pPr>
        <w:pStyle w:val="Normal1"/>
        <w:spacing w:after="0"/>
        <w:jc w:val="center"/>
        <w:rPr>
          <w:b/>
          <w:sz w:val="40"/>
          <w:szCs w:val="40"/>
        </w:rPr>
      </w:pPr>
      <w:bookmarkStart w:id="68" w:name="_gjdgxs" w:colFirst="0" w:colLast="0"/>
      <w:bookmarkEnd w:id="68"/>
      <w:r>
        <w:rPr>
          <w:b/>
          <w:sz w:val="40"/>
          <w:szCs w:val="40"/>
        </w:rPr>
        <w:t>Final Evaluation - Adaptation Fund</w:t>
      </w:r>
    </w:p>
    <w:p w14:paraId="4F6B320A" w14:textId="77777777" w:rsidR="00C22BDE" w:rsidRDefault="007D0481">
      <w:pPr>
        <w:pStyle w:val="Normal1"/>
        <w:spacing w:after="0"/>
        <w:jc w:val="center"/>
        <w:rPr>
          <w:sz w:val="40"/>
          <w:szCs w:val="40"/>
        </w:rPr>
      </w:pPr>
      <w:r>
        <w:rPr>
          <w:b/>
          <w:sz w:val="40"/>
          <w:szCs w:val="40"/>
        </w:rPr>
        <w:t>Terms of Reference</w:t>
      </w:r>
    </w:p>
    <w:p w14:paraId="5E6B8F75" w14:textId="77777777" w:rsidR="00C22BDE" w:rsidRDefault="00C22BDE">
      <w:pPr>
        <w:pStyle w:val="Normal1"/>
        <w:spacing w:after="0"/>
        <w:rPr>
          <w:b/>
        </w:rPr>
      </w:pPr>
    </w:p>
    <w:p w14:paraId="5F6B75EF" w14:textId="77777777" w:rsidR="00C22BDE" w:rsidRPr="00C00002" w:rsidRDefault="007D0481" w:rsidP="00045514">
      <w:pPr>
        <w:pStyle w:val="Normal1"/>
        <w:numPr>
          <w:ilvl w:val="0"/>
          <w:numId w:val="21"/>
        </w:numPr>
        <w:spacing w:after="0"/>
        <w:ind w:left="567"/>
        <w:jc w:val="both"/>
      </w:pPr>
      <w:r>
        <w:rPr>
          <w:b/>
          <w:sz w:val="28"/>
          <w:szCs w:val="28"/>
        </w:rPr>
        <w:t>INTRODUCTION</w:t>
      </w:r>
    </w:p>
    <w:p w14:paraId="38984A62" w14:textId="77777777" w:rsidR="00C00002" w:rsidRDefault="00C00002" w:rsidP="00C00002">
      <w:pPr>
        <w:pStyle w:val="Normal1"/>
        <w:spacing w:after="0"/>
        <w:ind w:left="567"/>
        <w:jc w:val="both"/>
      </w:pPr>
    </w:p>
    <w:p w14:paraId="456A7568" w14:textId="77777777" w:rsidR="00C22BDE" w:rsidRDefault="007D0481">
      <w:pPr>
        <w:pStyle w:val="Normal1"/>
        <w:spacing w:after="0"/>
        <w:jc w:val="both"/>
      </w:pPr>
      <w:r>
        <w:t xml:space="preserve">Below is a description of the Terms of Reference (TOR)for the Final Evaluation of the Project financed by the Adaptation Fund implemented by the UNDP, entitled: </w:t>
      </w:r>
      <w:r>
        <w:rPr>
          <w:i/>
        </w:rPr>
        <w:t>"Productive Landscapes Resilient to Climate Change and Strengthened Socioeconomic Networks in Guatemala"</w:t>
      </w:r>
      <w:r>
        <w:t xml:space="preserve">(PIMS 4386), executed through the </w:t>
      </w:r>
      <w:r>
        <w:rPr>
          <w:i/>
        </w:rPr>
        <w:t>Ministry of Environment and Natural Resources (MENR)</w:t>
      </w:r>
      <w:r>
        <w:t xml:space="preserve"> and will be carried out in </w:t>
      </w:r>
      <w:r>
        <w:rPr>
          <w:i/>
        </w:rPr>
        <w:t>2018.</w:t>
      </w:r>
      <w:r>
        <w:t xml:space="preserve"> The project was planned to be executed in 4 years, started on </w:t>
      </w:r>
      <w:r>
        <w:rPr>
          <w:i/>
        </w:rPr>
        <w:t>July 2, 2015</w:t>
      </w:r>
      <w:r>
        <w:t>. However, given the high effectiveness in resource management and in reaching the projected goals, the closing is calculated for December 31, 2018. These TOR establish the expectations for this Final Evaluation.</w:t>
      </w:r>
    </w:p>
    <w:p w14:paraId="2026EE86" w14:textId="77777777" w:rsidR="00C22BDE" w:rsidRDefault="00C22BDE">
      <w:pPr>
        <w:pStyle w:val="Normal1"/>
        <w:spacing w:after="0"/>
        <w:jc w:val="both"/>
      </w:pPr>
    </w:p>
    <w:p w14:paraId="1099590F" w14:textId="77777777" w:rsidR="00C22BDE" w:rsidRPr="00C00002" w:rsidRDefault="007D0481" w:rsidP="00045514">
      <w:pPr>
        <w:pStyle w:val="Normal1"/>
        <w:numPr>
          <w:ilvl w:val="0"/>
          <w:numId w:val="21"/>
        </w:numPr>
        <w:spacing w:after="0"/>
        <w:ind w:left="567"/>
        <w:jc w:val="both"/>
      </w:pPr>
      <w:r>
        <w:rPr>
          <w:b/>
          <w:sz w:val="28"/>
          <w:szCs w:val="28"/>
        </w:rPr>
        <w:t xml:space="preserve">GENERAL PROJECT INFORMATION </w:t>
      </w:r>
    </w:p>
    <w:p w14:paraId="65FA47C6" w14:textId="77777777" w:rsidR="00C00002" w:rsidRDefault="00C00002" w:rsidP="00C00002">
      <w:pPr>
        <w:pStyle w:val="Normal1"/>
        <w:spacing w:after="0"/>
        <w:ind w:left="567"/>
        <w:jc w:val="both"/>
      </w:pPr>
    </w:p>
    <w:p w14:paraId="4DA06107" w14:textId="77777777" w:rsidR="00C22BDE" w:rsidRDefault="007D0481">
      <w:pPr>
        <w:pStyle w:val="Normal1"/>
        <w:spacing w:after="0"/>
        <w:jc w:val="both"/>
      </w:pPr>
      <w:r>
        <w:t>The objective of the Project "</w:t>
      </w:r>
      <w:r>
        <w:rPr>
          <w:i/>
        </w:rPr>
        <w:t>Productive Landscapes Resilient to Climate Change and Strengthened Socioeconomic Networks in Guatemala</w:t>
      </w:r>
      <w:r>
        <w:t xml:space="preserve">", is to increase resilience to the climate of productive landscapes and socio-economic systems in twelve municipalities in the departments of Sololá (Santa Catarina </w:t>
      </w:r>
      <w:proofErr w:type="spellStart"/>
      <w:r>
        <w:t>Ixtahuacán</w:t>
      </w:r>
      <w:proofErr w:type="spellEnd"/>
      <w:r>
        <w:t xml:space="preserve">, </w:t>
      </w:r>
      <w:proofErr w:type="spellStart"/>
      <w:r>
        <w:t>Nahualá</w:t>
      </w:r>
      <w:proofErr w:type="spellEnd"/>
      <w:r>
        <w:t xml:space="preserve">, Santa </w:t>
      </w:r>
      <w:proofErr w:type="spellStart"/>
      <w:r>
        <w:t>Lucía</w:t>
      </w:r>
      <w:proofErr w:type="spellEnd"/>
      <w:r>
        <w:t xml:space="preserve"> </w:t>
      </w:r>
      <w:proofErr w:type="spellStart"/>
      <w:r>
        <w:t>Utatlán</w:t>
      </w:r>
      <w:proofErr w:type="spellEnd"/>
      <w:r>
        <w:t xml:space="preserve">, San Clara La Laguna, Santa </w:t>
      </w:r>
      <w:proofErr w:type="spellStart"/>
      <w:r>
        <w:t>María</w:t>
      </w:r>
      <w:proofErr w:type="spellEnd"/>
      <w:r>
        <w:t xml:space="preserve"> Visitation, San Juan La Laguna, Santiago La Laguna) and Suchitepéquez (Santo </w:t>
      </w:r>
      <w:proofErr w:type="spellStart"/>
      <w:r>
        <w:t>Tomás</w:t>
      </w:r>
      <w:proofErr w:type="spellEnd"/>
      <w:r>
        <w:t xml:space="preserve"> La Unión, San Pablo </w:t>
      </w:r>
      <w:proofErr w:type="spellStart"/>
      <w:r>
        <w:t>Jocopilas</w:t>
      </w:r>
      <w:proofErr w:type="spellEnd"/>
      <w:r>
        <w:t xml:space="preserve">, San Antonio Suchitepéquez, </w:t>
      </w:r>
      <w:proofErr w:type="spellStart"/>
      <w:r>
        <w:t>Chicacao</w:t>
      </w:r>
      <w:proofErr w:type="spellEnd"/>
      <w:r>
        <w:t xml:space="preserve">, Santa Bárbara), with jurisdiction in the </w:t>
      </w:r>
      <w:proofErr w:type="spellStart"/>
      <w:r>
        <w:t>Nahualate</w:t>
      </w:r>
      <w:proofErr w:type="spellEnd"/>
      <w:r>
        <w:t xml:space="preserve"> river basin, and threatened by the impacts of climate change and climate variability. Particularly, to </w:t>
      </w:r>
      <w:proofErr w:type="spellStart"/>
      <w:r>
        <w:t>hydrometeorological</w:t>
      </w:r>
      <w:proofErr w:type="spellEnd"/>
      <w:r>
        <w:t xml:space="preserve"> phenomena, </w:t>
      </w:r>
      <w:proofErr w:type="gramStart"/>
      <w:r>
        <w:t>that have</w:t>
      </w:r>
      <w:proofErr w:type="gramEnd"/>
      <w:r>
        <w:t xml:space="preserve"> increased in frequency and intensity. The direct beneficiaries of the specific implemented actions were the community organizations located within the 19 sub-basins selected according to their vulnerability, being these: Alto </w:t>
      </w:r>
      <w:proofErr w:type="spellStart"/>
      <w:r>
        <w:t>Nahualate</w:t>
      </w:r>
      <w:proofErr w:type="spellEnd"/>
      <w:r>
        <w:t xml:space="preserve">, </w:t>
      </w:r>
      <w:proofErr w:type="spellStart"/>
      <w:r>
        <w:t>Ugualxucube</w:t>
      </w:r>
      <w:proofErr w:type="spellEnd"/>
      <w:r>
        <w:t xml:space="preserve">, </w:t>
      </w:r>
      <w:proofErr w:type="spellStart"/>
      <w:r>
        <w:t>Tzojomá</w:t>
      </w:r>
      <w:proofErr w:type="spellEnd"/>
      <w:r>
        <w:t xml:space="preserve">, </w:t>
      </w:r>
      <w:proofErr w:type="spellStart"/>
      <w:r>
        <w:t>Paximbal</w:t>
      </w:r>
      <w:proofErr w:type="spellEnd"/>
      <w:r>
        <w:t xml:space="preserve">, </w:t>
      </w:r>
      <w:proofErr w:type="spellStart"/>
      <w:r>
        <w:t>Igualcox</w:t>
      </w:r>
      <w:proofErr w:type="spellEnd"/>
      <w:r>
        <w:t xml:space="preserve">, </w:t>
      </w:r>
      <w:proofErr w:type="spellStart"/>
      <w:r>
        <w:t>Masá</w:t>
      </w:r>
      <w:proofErr w:type="spellEnd"/>
      <w:r>
        <w:t xml:space="preserve">, </w:t>
      </w:r>
      <w:proofErr w:type="spellStart"/>
      <w:r>
        <w:t>Ixtacapa</w:t>
      </w:r>
      <w:proofErr w:type="spellEnd"/>
      <w:r>
        <w:t xml:space="preserve">, </w:t>
      </w:r>
      <w:proofErr w:type="spellStart"/>
      <w:r>
        <w:t>Yatzá</w:t>
      </w:r>
      <w:proofErr w:type="spellEnd"/>
      <w:r>
        <w:t xml:space="preserve">, </w:t>
      </w:r>
      <w:proofErr w:type="spellStart"/>
      <w:r>
        <w:t>Panán</w:t>
      </w:r>
      <w:proofErr w:type="spellEnd"/>
      <w:r>
        <w:t xml:space="preserve">, </w:t>
      </w:r>
      <w:proofErr w:type="spellStart"/>
      <w:r>
        <w:t>Mixpiyá</w:t>
      </w:r>
      <w:proofErr w:type="spellEnd"/>
      <w:r>
        <w:t xml:space="preserve">, </w:t>
      </w:r>
      <w:proofErr w:type="spellStart"/>
      <w:r>
        <w:t>Nicá</w:t>
      </w:r>
      <w:proofErr w:type="spellEnd"/>
      <w:r>
        <w:t xml:space="preserve">, </w:t>
      </w:r>
      <w:proofErr w:type="spellStart"/>
      <w:r>
        <w:t>Mocá</w:t>
      </w:r>
      <w:proofErr w:type="spellEnd"/>
      <w:r>
        <w:t xml:space="preserve">, </w:t>
      </w:r>
      <w:proofErr w:type="spellStart"/>
      <w:r>
        <w:t>Paquiacamiyá</w:t>
      </w:r>
      <w:proofErr w:type="spellEnd"/>
      <w:r>
        <w:t xml:space="preserve">, </w:t>
      </w:r>
      <w:proofErr w:type="spellStart"/>
      <w:r>
        <w:t>Tarro</w:t>
      </w:r>
      <w:proofErr w:type="spellEnd"/>
      <w:r>
        <w:t xml:space="preserve">, Bravo, San Francisco, </w:t>
      </w:r>
      <w:proofErr w:type="spellStart"/>
      <w:r>
        <w:t>Chunajá</w:t>
      </w:r>
      <w:proofErr w:type="spellEnd"/>
      <w:r>
        <w:t xml:space="preserve">, </w:t>
      </w:r>
      <w:proofErr w:type="spellStart"/>
      <w:r>
        <w:t>Siguacán</w:t>
      </w:r>
      <w:proofErr w:type="spellEnd"/>
      <w:r>
        <w:t xml:space="preserve"> and </w:t>
      </w:r>
      <w:proofErr w:type="spellStart"/>
      <w:r>
        <w:t>Coralito</w:t>
      </w:r>
      <w:proofErr w:type="spellEnd"/>
      <w:r>
        <w:t>. The total population prioritized for these sub-basins is 139,545 people, of which 85,341 (61%) come from rural areas and 69,918 (50%) are women. At least 50 community organizations and no less than 7,500 inhabitants will benefit directly from the project.</w:t>
      </w:r>
    </w:p>
    <w:p w14:paraId="1CB72B2D" w14:textId="77777777" w:rsidR="00C22BDE" w:rsidRDefault="00C22BDE">
      <w:pPr>
        <w:pStyle w:val="Normal1"/>
        <w:spacing w:after="0"/>
        <w:jc w:val="both"/>
      </w:pPr>
    </w:p>
    <w:p w14:paraId="3A002AD3" w14:textId="77777777" w:rsidR="00C22BDE" w:rsidRDefault="007D0481">
      <w:pPr>
        <w:pStyle w:val="Normal1"/>
        <w:spacing w:after="0"/>
        <w:jc w:val="both"/>
      </w:pPr>
      <w:r>
        <w:t>This objective is to be achieved through the fulfillment of the following key results:</w:t>
      </w:r>
    </w:p>
    <w:p w14:paraId="3377B373" w14:textId="77777777" w:rsidR="00C22BDE" w:rsidRDefault="00C22BDE">
      <w:pPr>
        <w:pStyle w:val="Normal1"/>
        <w:spacing w:after="0"/>
        <w:jc w:val="both"/>
      </w:pPr>
    </w:p>
    <w:p w14:paraId="122C119B" w14:textId="08895ADC" w:rsidR="00C22BDE" w:rsidRDefault="007D0481">
      <w:pPr>
        <w:pStyle w:val="Normal1"/>
        <w:spacing w:after="0"/>
        <w:ind w:left="567"/>
        <w:jc w:val="both"/>
      </w:pPr>
      <w:r>
        <w:rPr>
          <w:b/>
        </w:rPr>
        <w:t xml:space="preserve">Outcome </w:t>
      </w:r>
      <w:r w:rsidR="003453F0">
        <w:rPr>
          <w:b/>
        </w:rPr>
        <w:t>1:</w:t>
      </w:r>
      <w:r w:rsidR="003453F0">
        <w:rPr>
          <w:i/>
        </w:rPr>
        <w:t xml:space="preserve"> Local</w:t>
      </w:r>
      <w:r>
        <w:rPr>
          <w:i/>
        </w:rPr>
        <w:t xml:space="preserve"> and national capacities and tools allow decision-makers and communities to reduce vulnerability and strengthen adaptive responses</w:t>
      </w:r>
      <w:r>
        <w:t>. The Project reinforced the capacities of local and national authorities and decision makers through useful climate information for the planning and public investment processes specific to the intervention area, with the aim of improving the analysis capacity to record information at the local and national levels, while strengthening communication mechanisms for adaptation to climate change.</w:t>
      </w:r>
    </w:p>
    <w:p w14:paraId="3FAC1E15" w14:textId="77777777" w:rsidR="00C22BDE" w:rsidRDefault="00C22BDE">
      <w:pPr>
        <w:pStyle w:val="Normal1"/>
        <w:spacing w:after="0"/>
        <w:ind w:left="567"/>
        <w:jc w:val="both"/>
      </w:pPr>
    </w:p>
    <w:p w14:paraId="490ADD00" w14:textId="77777777" w:rsidR="00C22BDE" w:rsidRDefault="007D0481">
      <w:pPr>
        <w:pStyle w:val="Normal1"/>
        <w:spacing w:after="0"/>
        <w:ind w:left="567"/>
        <w:jc w:val="both"/>
      </w:pPr>
      <w:r>
        <w:rPr>
          <w:b/>
        </w:rPr>
        <w:t>Outcome 2</w:t>
      </w:r>
      <w:r>
        <w:t xml:space="preserve"> </w:t>
      </w:r>
      <w:r>
        <w:rPr>
          <w:i/>
        </w:rPr>
        <w:t>The resilience of productive landscapes increased through the application of ancestral and traditional practices and other productive activities, as well as specific investments.</w:t>
      </w:r>
      <w:r>
        <w:t xml:space="preserve"> The project identified, </w:t>
      </w:r>
      <w:r w:rsidR="006352A9">
        <w:t>became aware of</w:t>
      </w:r>
      <w:r>
        <w:t xml:space="preserve"> and</w:t>
      </w:r>
      <w:r w:rsidR="006352A9">
        <w:t>,</w:t>
      </w:r>
      <w:r>
        <w:t xml:space="preserve"> put into practice, the local </w:t>
      </w:r>
      <w:r>
        <w:lastRenderedPageBreak/>
        <w:t>adaptation strategies (previously prepared catalog) to increase the resilience and ecological capacity of the productive landscapes of the intervention area. These strategies were identified, prioritized and implemented in a participatory manner, with organizations, community leaders and local governments, seeking an adaptation approach based on the needs of each community.</w:t>
      </w:r>
    </w:p>
    <w:p w14:paraId="40CD2CE1" w14:textId="77777777" w:rsidR="00C22BDE" w:rsidRDefault="00C22BDE">
      <w:pPr>
        <w:pStyle w:val="Normal1"/>
        <w:spacing w:after="0"/>
        <w:ind w:left="567"/>
        <w:jc w:val="both"/>
      </w:pPr>
    </w:p>
    <w:p w14:paraId="1A3F9273" w14:textId="77777777" w:rsidR="00C22BDE" w:rsidRDefault="007D0481">
      <w:pPr>
        <w:pStyle w:val="Normal1"/>
        <w:spacing w:after="0"/>
        <w:ind w:left="567"/>
        <w:jc w:val="both"/>
      </w:pPr>
      <w:r>
        <w:rPr>
          <w:b/>
        </w:rPr>
        <w:t>Outcome 3:</w:t>
      </w:r>
      <w:r>
        <w:t xml:space="preserve"> </w:t>
      </w:r>
      <w:r>
        <w:rPr>
          <w:i/>
        </w:rPr>
        <w:t>Improvement of the socio-economic adaptation capacity of the communities</w:t>
      </w:r>
      <w:r>
        <w:t>. The project promoted basic infrastructure and value chains as strategies to increase the resilience and ecological capacity of productive landscapes in the area of ​​intervention. These strategies were identified, prioritized and implemented in a participatory manner, with organizations, community leaders and local governments, seeking an adaptation approach based on the needs of each community.</w:t>
      </w:r>
    </w:p>
    <w:p w14:paraId="13E21009" w14:textId="77777777" w:rsidR="00C22BDE" w:rsidRDefault="00C22BDE">
      <w:pPr>
        <w:pStyle w:val="Normal1"/>
        <w:spacing w:after="0"/>
        <w:ind w:left="567"/>
        <w:jc w:val="both"/>
      </w:pPr>
    </w:p>
    <w:p w14:paraId="628DDCF8" w14:textId="77777777" w:rsidR="00C22BDE" w:rsidRDefault="007D0481">
      <w:pPr>
        <w:pStyle w:val="Normal1"/>
        <w:spacing w:after="0"/>
        <w:ind w:left="567"/>
        <w:jc w:val="both"/>
      </w:pPr>
      <w:r>
        <w:rPr>
          <w:b/>
        </w:rPr>
        <w:t>Outcome 4:</w:t>
      </w:r>
      <w:r>
        <w:t xml:space="preserve"> </w:t>
      </w:r>
      <w:r>
        <w:rPr>
          <w:i/>
        </w:rPr>
        <w:t>Effective management of knowledge, through an integrated information system, results in informed decision-making at all levels.</w:t>
      </w:r>
      <w:r>
        <w:t xml:space="preserve"> This activity was designed so that the results and lessons learned from the implementation of adaptation strategies feed the process of capacity building at the local and national levels, contributing to the creation of technical standards and manuals and the establishment of an information system of the program on adaptation to climate change.</w:t>
      </w:r>
    </w:p>
    <w:p w14:paraId="7762FCAB" w14:textId="77777777" w:rsidR="00C22BDE" w:rsidRDefault="00C22BDE">
      <w:pPr>
        <w:pStyle w:val="Normal1"/>
        <w:spacing w:after="0"/>
        <w:ind w:left="567"/>
        <w:jc w:val="both"/>
      </w:pPr>
    </w:p>
    <w:p w14:paraId="2B841F83" w14:textId="77777777" w:rsidR="00C22BDE" w:rsidRDefault="007D0481">
      <w:pPr>
        <w:pStyle w:val="Normal1"/>
        <w:spacing w:after="0"/>
        <w:jc w:val="both"/>
      </w:pPr>
      <w:r>
        <w:t>In order to improve the capacity of communities to adapt to climate change in the project area, questions of gender, multiculturalism and food security are addressed in a comprehensive manner.</w:t>
      </w:r>
    </w:p>
    <w:p w14:paraId="06B9B3F1" w14:textId="77777777" w:rsidR="00C22BDE" w:rsidRDefault="00C22BDE">
      <w:pPr>
        <w:pStyle w:val="Normal1"/>
        <w:spacing w:after="0"/>
        <w:jc w:val="both"/>
      </w:pPr>
    </w:p>
    <w:p w14:paraId="1D38E5BE" w14:textId="77777777" w:rsidR="00C22BDE" w:rsidRDefault="007D0481">
      <w:pPr>
        <w:pStyle w:val="Normal1"/>
        <w:spacing w:after="0"/>
        <w:jc w:val="both"/>
      </w:pPr>
      <w:r>
        <w:t>During the execution of the Project, the MENR and the UNDP, coordinated actions with other government entities, accompanying the implementation process, among which we can mention: Secretariat of Planning and Programming of the Presidency (PSP), the Ministry of Agriculture (MALF), the National Council of Protected Areas (NSPCFF), the National Institute of Seismology, Volcanology, Meteorology and Hydrology (NISVMH), the National Institute of Forests (NFI), the Secretariat of Food and Nutritional Security (SFNS), the Institute of Agricultural Science and Technology (IAST), the Faculty of Agronomy of the University of San Carlos de Guatemala (USAC), municipalities, community organizations, non-governmental organizations (NGOs), among other actors.</w:t>
      </w:r>
    </w:p>
    <w:p w14:paraId="2AD25E8D" w14:textId="77777777" w:rsidR="00C22BDE" w:rsidRDefault="00C22BDE">
      <w:pPr>
        <w:pStyle w:val="Normal1"/>
        <w:spacing w:after="0"/>
        <w:jc w:val="both"/>
      </w:pPr>
    </w:p>
    <w:p w14:paraId="6382075C" w14:textId="77777777" w:rsidR="00C22BDE" w:rsidRDefault="007D0481">
      <w:pPr>
        <w:pStyle w:val="Normal1"/>
        <w:spacing w:after="0"/>
        <w:jc w:val="both"/>
      </w:pPr>
      <w:r>
        <w:t>The Project was designed to be executed in 4 years, with a financial allocation of the Adaptation Fund (AF) for USD 5,000,000.00, without co-financing assigned.</w:t>
      </w:r>
    </w:p>
    <w:p w14:paraId="0E6140D9" w14:textId="77777777" w:rsidR="00C22BDE" w:rsidRDefault="00C22BDE">
      <w:pPr>
        <w:pStyle w:val="Normal1"/>
        <w:spacing w:after="0"/>
        <w:jc w:val="both"/>
      </w:pPr>
    </w:p>
    <w:p w14:paraId="440171F0" w14:textId="77777777" w:rsidR="00C22BDE" w:rsidRPr="00C00002" w:rsidRDefault="007D0481" w:rsidP="00045514">
      <w:pPr>
        <w:pStyle w:val="Normal1"/>
        <w:numPr>
          <w:ilvl w:val="0"/>
          <w:numId w:val="21"/>
        </w:numPr>
        <w:spacing w:after="0"/>
        <w:ind w:left="567"/>
        <w:jc w:val="both"/>
      </w:pPr>
      <w:r>
        <w:rPr>
          <w:b/>
          <w:sz w:val="28"/>
          <w:szCs w:val="28"/>
        </w:rPr>
        <w:t>OBJECTIVES OF THE FINAL EVALUATION</w:t>
      </w:r>
    </w:p>
    <w:p w14:paraId="067CEB5E" w14:textId="77777777" w:rsidR="00C00002" w:rsidRDefault="00C00002" w:rsidP="00C00002">
      <w:pPr>
        <w:pStyle w:val="Normal1"/>
        <w:spacing w:after="0"/>
        <w:ind w:left="567"/>
        <w:jc w:val="both"/>
      </w:pPr>
    </w:p>
    <w:p w14:paraId="015E2D33" w14:textId="77777777" w:rsidR="00C22BDE" w:rsidRDefault="007D0481">
      <w:pPr>
        <w:pStyle w:val="Normal1"/>
        <w:tabs>
          <w:tab w:val="left" w:pos="0"/>
        </w:tabs>
        <w:spacing w:after="0"/>
        <w:jc w:val="both"/>
      </w:pPr>
      <w:r>
        <w:t>The Final Project Evaluation will identify and analyze the achievement of the results, the benefits that the Project provided to Guatemala, as well as lessons learned in the project management cycle, the elements that contribute to the sustainability of the results and to inform projects similar future.</w:t>
      </w:r>
    </w:p>
    <w:p w14:paraId="14F8ABE9" w14:textId="77777777" w:rsidR="00C22BDE" w:rsidRDefault="00C22BDE">
      <w:pPr>
        <w:pStyle w:val="Normal1"/>
        <w:tabs>
          <w:tab w:val="left" w:pos="0"/>
        </w:tabs>
        <w:spacing w:after="0"/>
        <w:jc w:val="both"/>
      </w:pPr>
    </w:p>
    <w:p w14:paraId="22E7CDD5" w14:textId="7E4D6A61" w:rsidR="00C22BDE" w:rsidRDefault="007D0481">
      <w:pPr>
        <w:pStyle w:val="Normal1"/>
        <w:spacing w:after="0"/>
        <w:jc w:val="both"/>
      </w:pPr>
      <w:r>
        <w:t xml:space="preserve">The final evaluation must </w:t>
      </w:r>
      <w:r w:rsidR="00D61F88">
        <w:t>assess</w:t>
      </w:r>
      <w:r>
        <w:t xml:space="preserve"> at least:</w:t>
      </w:r>
    </w:p>
    <w:p w14:paraId="31D02E99" w14:textId="77777777" w:rsidR="00C22BDE" w:rsidRDefault="007D0481" w:rsidP="00045514">
      <w:pPr>
        <w:pStyle w:val="Normal1"/>
        <w:numPr>
          <w:ilvl w:val="0"/>
          <w:numId w:val="16"/>
        </w:numPr>
        <w:spacing w:after="0"/>
        <w:ind w:left="567"/>
      </w:pPr>
      <w:r>
        <w:t xml:space="preserve">Project objectives and practical results. </w:t>
      </w:r>
    </w:p>
    <w:p w14:paraId="1A9866FC" w14:textId="77777777" w:rsidR="00C22BDE" w:rsidRDefault="007D0481" w:rsidP="00045514">
      <w:pPr>
        <w:pStyle w:val="Normal1"/>
        <w:numPr>
          <w:ilvl w:val="0"/>
          <w:numId w:val="16"/>
        </w:numPr>
        <w:spacing w:after="0"/>
        <w:ind w:left="567"/>
      </w:pPr>
      <w:r>
        <w:t>Quality of execution, including financial management.</w:t>
      </w:r>
    </w:p>
    <w:p w14:paraId="63B380A3" w14:textId="77777777" w:rsidR="00C22BDE" w:rsidRDefault="007D0481" w:rsidP="00045514">
      <w:pPr>
        <w:pStyle w:val="Normal1"/>
        <w:numPr>
          <w:ilvl w:val="0"/>
          <w:numId w:val="16"/>
        </w:numPr>
        <w:spacing w:after="0"/>
        <w:ind w:left="567"/>
        <w:jc w:val="both"/>
      </w:pPr>
      <w:r>
        <w:t xml:space="preserve">Assumptions made during the preparation stage, in particular the agreed objectives and indicators, depending on the current project conditions. </w:t>
      </w:r>
    </w:p>
    <w:p w14:paraId="785AE06A" w14:textId="77777777" w:rsidR="00C22BDE" w:rsidRDefault="007D0481" w:rsidP="00045514">
      <w:pPr>
        <w:pStyle w:val="Normal1"/>
        <w:numPr>
          <w:ilvl w:val="0"/>
          <w:numId w:val="16"/>
        </w:numPr>
        <w:spacing w:after="0"/>
        <w:ind w:left="567"/>
        <w:jc w:val="both"/>
      </w:pPr>
      <w:r>
        <w:t xml:space="preserve">Factors that affected the achievement of the objectives.  The current context is especially crucial, since a change in socioeconomic conditions with respect to the initial diagnosis, which </w:t>
      </w:r>
      <w:r>
        <w:lastRenderedPageBreak/>
        <w:t>is the starting point for the implemented intervention, can explain the effects of the affectation factors.</w:t>
      </w:r>
    </w:p>
    <w:p w14:paraId="516039F1" w14:textId="77777777" w:rsidR="00C22BDE" w:rsidRDefault="007D0481" w:rsidP="00045514">
      <w:pPr>
        <w:pStyle w:val="Normal1"/>
        <w:numPr>
          <w:ilvl w:val="0"/>
          <w:numId w:val="16"/>
        </w:numPr>
        <w:spacing w:after="0"/>
        <w:ind w:left="567"/>
        <w:jc w:val="both"/>
      </w:pPr>
      <w:r>
        <w:t xml:space="preserve">S&amp;E systems and their application. </w:t>
      </w:r>
    </w:p>
    <w:p w14:paraId="739BC111" w14:textId="77777777" w:rsidR="00C22BDE" w:rsidRDefault="00C22BDE">
      <w:pPr>
        <w:pStyle w:val="Normal1"/>
        <w:tabs>
          <w:tab w:val="left" w:pos="0"/>
        </w:tabs>
        <w:spacing w:after="0"/>
        <w:jc w:val="both"/>
      </w:pPr>
    </w:p>
    <w:p w14:paraId="394AA64F" w14:textId="77777777" w:rsidR="00C22BDE" w:rsidRDefault="007D0481">
      <w:pPr>
        <w:pStyle w:val="Normal1"/>
        <w:tabs>
          <w:tab w:val="left" w:pos="0"/>
        </w:tabs>
        <w:spacing w:after="0"/>
        <w:jc w:val="both"/>
      </w:pPr>
      <w:r>
        <w:t>The results of this evaluation should guide the sustainability of the results of the Project and improve future interventions based on lessons learned that should be drawn from the process implemented.</w:t>
      </w:r>
    </w:p>
    <w:p w14:paraId="7FDAE55C" w14:textId="77777777" w:rsidR="00C22BDE" w:rsidRDefault="00C22BDE">
      <w:pPr>
        <w:pStyle w:val="Normal1"/>
        <w:tabs>
          <w:tab w:val="left" w:pos="0"/>
        </w:tabs>
        <w:spacing w:after="0"/>
        <w:jc w:val="both"/>
      </w:pPr>
    </w:p>
    <w:p w14:paraId="0B9DF143" w14:textId="77777777" w:rsidR="00C22BDE" w:rsidRPr="00C00002" w:rsidRDefault="007D0481" w:rsidP="00045514">
      <w:pPr>
        <w:pStyle w:val="Normal1"/>
        <w:numPr>
          <w:ilvl w:val="0"/>
          <w:numId w:val="21"/>
        </w:numPr>
        <w:spacing w:after="0"/>
        <w:ind w:left="567"/>
        <w:jc w:val="both"/>
      </w:pPr>
      <w:r>
        <w:rPr>
          <w:b/>
          <w:sz w:val="28"/>
          <w:szCs w:val="28"/>
        </w:rPr>
        <w:t>APPROACH AND EVALUATION METHODOLOGY</w:t>
      </w:r>
      <w:r>
        <w:rPr>
          <w:sz w:val="24"/>
          <w:szCs w:val="24"/>
        </w:rPr>
        <w:t xml:space="preserve"> </w:t>
      </w:r>
    </w:p>
    <w:p w14:paraId="453D4E1D" w14:textId="77777777" w:rsidR="00C00002" w:rsidRDefault="00C00002" w:rsidP="00C00002">
      <w:pPr>
        <w:pStyle w:val="Normal1"/>
        <w:spacing w:after="0"/>
        <w:ind w:left="567"/>
        <w:jc w:val="both"/>
      </w:pPr>
    </w:p>
    <w:p w14:paraId="5BEA7FE8" w14:textId="77777777" w:rsidR="00C22BDE" w:rsidRDefault="007D0481">
      <w:pPr>
        <w:pStyle w:val="Normal1"/>
        <w:spacing w:after="0"/>
        <w:jc w:val="both"/>
      </w:pPr>
      <w:r>
        <w:t>The Final Evaluation should provide information based on evidence that is credible, reliable and useful. The final evaluation consultant will review all relevant sources of information, including the Guidelines for the final evaluations of projects / programs of the Adaptation Fund</w:t>
      </w:r>
      <w:r>
        <w:rPr>
          <w:vertAlign w:val="superscript"/>
        </w:rPr>
        <w:footnoteReference w:id="22"/>
      </w:r>
      <w:r>
        <w:t xml:space="preserve"> and any other material that the consultant considers useful for this evidence-based evaluation. A List of documents that the Project Management Unit (PMU) will provide to the evaluator for review is included in </w:t>
      </w:r>
      <w:r>
        <w:rPr>
          <w:b/>
        </w:rPr>
        <w:t>Annex C</w:t>
      </w:r>
      <w:r>
        <w:t xml:space="preserve"> of these TORs.</w:t>
      </w:r>
    </w:p>
    <w:p w14:paraId="4E39CB29" w14:textId="77777777" w:rsidR="00C22BDE" w:rsidRDefault="00C22BDE">
      <w:pPr>
        <w:pStyle w:val="Normal1"/>
        <w:spacing w:after="0"/>
        <w:jc w:val="both"/>
      </w:pPr>
    </w:p>
    <w:p w14:paraId="1A33C29B" w14:textId="77777777" w:rsidR="00C22BDE" w:rsidRDefault="007D0481">
      <w:pPr>
        <w:pStyle w:val="Normal1"/>
        <w:spacing w:after="0"/>
        <w:jc w:val="both"/>
      </w:pPr>
      <w:r>
        <w:t>Within the methodology, the analysis or qualification tools indicated in the guides of the Adaptation Fund for the final evaluations must be taken into account</w:t>
      </w:r>
      <w:r>
        <w:rPr>
          <w:vertAlign w:val="superscript"/>
        </w:rPr>
        <w:footnoteReference w:id="23"/>
      </w:r>
      <w:r>
        <w:t xml:space="preserve">. </w:t>
      </w:r>
      <w:r>
        <w:rPr>
          <w:b/>
        </w:rPr>
        <w:t>Annex F</w:t>
      </w:r>
      <w:r>
        <w:t xml:space="preserve"> contains the general qualification for each evaluation criterion (relevance, effectiveness, efficiency).</w:t>
      </w:r>
    </w:p>
    <w:p w14:paraId="4EBD7E90" w14:textId="77777777" w:rsidR="00C22BDE" w:rsidRDefault="00C22BDE">
      <w:pPr>
        <w:pStyle w:val="Normal1"/>
        <w:spacing w:after="0"/>
        <w:jc w:val="both"/>
      </w:pPr>
    </w:p>
    <w:p w14:paraId="56AD3460" w14:textId="77777777" w:rsidR="00C22BDE" w:rsidRDefault="007D0481">
      <w:pPr>
        <w:pStyle w:val="Normal1"/>
        <w:spacing w:after="0"/>
        <w:jc w:val="both"/>
      </w:pPr>
      <w:r>
        <w:t>The Final Evaluation consultant is expected to follow a participatory and collaborative approach</w:t>
      </w:r>
      <w:r>
        <w:rPr>
          <w:vertAlign w:val="superscript"/>
        </w:rPr>
        <w:footnoteReference w:id="24"/>
      </w:r>
      <w:r>
        <w:t xml:space="preserve"> that ensures close engagement with the Project Team, government counterparts, the UNDP Country Office, UNDP Regional Technical Advisers and other stakeholders such as civil society organizations. The methodology should take into account the guidelines and tools included in the Adaptation Fund and UNDP guidelines, for the final evaluations.</w:t>
      </w:r>
    </w:p>
    <w:p w14:paraId="4DBF2D74" w14:textId="77777777" w:rsidR="00C22BDE" w:rsidRDefault="00C22BDE">
      <w:pPr>
        <w:pStyle w:val="Normal1"/>
        <w:spacing w:after="0"/>
        <w:jc w:val="both"/>
      </w:pPr>
    </w:p>
    <w:p w14:paraId="3A3F882B" w14:textId="77777777" w:rsidR="00C22BDE" w:rsidRDefault="007D0481">
      <w:pPr>
        <w:pStyle w:val="Normal1"/>
        <w:spacing w:after="0"/>
        <w:jc w:val="both"/>
      </w:pPr>
      <w:r>
        <w:t>The participation of stakeholders is critical to the success of the Final evaluation</w:t>
      </w:r>
      <w:r>
        <w:rPr>
          <w:vertAlign w:val="superscript"/>
        </w:rPr>
        <w:footnoteReference w:id="25"/>
      </w:r>
      <w:r>
        <w:t xml:space="preserve"> and must include interviews with parties that have responsibilities in the project. A detailed list of key stakeholders is attached (see </w:t>
      </w:r>
      <w:r>
        <w:rPr>
          <w:b/>
        </w:rPr>
        <w:t>Appendix G</w:t>
      </w:r>
      <w:r>
        <w:t xml:space="preserve">), including among others: the Minister Environment and Natural Resources, Deputy Minister of Natural resources and climate change of the MENR, the Project Manager, the Head of Adaptation to Climate Change of MRNA, the Project Coordinator, the Officer of Energy and Environment of the Country Office of UNDP, the Regional Advisor of Adaptation Technique of UNDP, Board of the Project, representatives of partner institutions of Central Government, representatives of partner institutions of State Government, Mayors and Municipal Government, representatives of institutions recipients of </w:t>
      </w:r>
      <w:proofErr w:type="spellStart"/>
      <w:r>
        <w:t>microcapital</w:t>
      </w:r>
      <w:proofErr w:type="spellEnd"/>
      <w:r>
        <w:t xml:space="preserve">, representatives from the academia, experts and consultants in the field, civil society organizations, beneficiaries of the project, among others (see </w:t>
      </w:r>
      <w:r>
        <w:rPr>
          <w:b/>
        </w:rPr>
        <w:t>annex G</w:t>
      </w:r>
      <w:r>
        <w:t xml:space="preserve">). The Final Evaluation consultant is expected to conduct visits to some or all of the municipalities and project sites.  The sites of the field visits will be justified and will be part of the proposed methodology of consulting. The consultant must establish the criteria for the selection of the sites to visit. The geographical area of ​​the project includes: </w:t>
      </w:r>
      <w:r>
        <w:rPr>
          <w:i/>
        </w:rPr>
        <w:t xml:space="preserve">seven municipalities of </w:t>
      </w:r>
      <w:r>
        <w:rPr>
          <w:i/>
        </w:rPr>
        <w:lastRenderedPageBreak/>
        <w:t xml:space="preserve">the departments of Sololá: Santa Catarina </w:t>
      </w:r>
      <w:proofErr w:type="spellStart"/>
      <w:r>
        <w:rPr>
          <w:i/>
        </w:rPr>
        <w:t>Ixtahuacán</w:t>
      </w:r>
      <w:proofErr w:type="spellEnd"/>
      <w:r>
        <w:rPr>
          <w:i/>
        </w:rPr>
        <w:t xml:space="preserve">, </w:t>
      </w:r>
      <w:proofErr w:type="spellStart"/>
      <w:r>
        <w:rPr>
          <w:i/>
        </w:rPr>
        <w:t>Nahualá</w:t>
      </w:r>
      <w:proofErr w:type="spellEnd"/>
      <w:r>
        <w:rPr>
          <w:i/>
        </w:rPr>
        <w:t xml:space="preserve">, Santa Lucia </w:t>
      </w:r>
      <w:proofErr w:type="spellStart"/>
      <w:r>
        <w:rPr>
          <w:i/>
        </w:rPr>
        <w:t>Utatlán</w:t>
      </w:r>
      <w:proofErr w:type="spellEnd"/>
      <w:r>
        <w:rPr>
          <w:i/>
        </w:rPr>
        <w:t xml:space="preserve">, San Clara La Laguna, Visitation Santa </w:t>
      </w:r>
      <w:proofErr w:type="spellStart"/>
      <w:r>
        <w:rPr>
          <w:i/>
        </w:rPr>
        <w:t>María</w:t>
      </w:r>
      <w:proofErr w:type="spellEnd"/>
      <w:r>
        <w:rPr>
          <w:i/>
        </w:rPr>
        <w:t xml:space="preserve">, San Juan La Laguna, Santiago La Laguna and five municipalities of Suchitepéquez: Santo </w:t>
      </w:r>
      <w:proofErr w:type="spellStart"/>
      <w:r>
        <w:rPr>
          <w:i/>
        </w:rPr>
        <w:t>Tomás</w:t>
      </w:r>
      <w:proofErr w:type="spellEnd"/>
      <w:r>
        <w:rPr>
          <w:i/>
        </w:rPr>
        <w:t xml:space="preserve"> The Union, San Pablo </w:t>
      </w:r>
      <w:proofErr w:type="spellStart"/>
      <w:r>
        <w:rPr>
          <w:i/>
        </w:rPr>
        <w:t>Jocopilas</w:t>
      </w:r>
      <w:proofErr w:type="spellEnd"/>
      <w:r>
        <w:rPr>
          <w:i/>
        </w:rPr>
        <w:t xml:space="preserve">, San Antonio Suchitepéquez, </w:t>
      </w:r>
      <w:proofErr w:type="spellStart"/>
      <w:r>
        <w:rPr>
          <w:i/>
        </w:rPr>
        <w:t>Chicacao</w:t>
      </w:r>
      <w:proofErr w:type="spellEnd"/>
      <w:r>
        <w:rPr>
          <w:i/>
        </w:rPr>
        <w:t>, Santa Bárbara.</w:t>
      </w:r>
      <w:r>
        <w:t xml:space="preserve"> Field actions include: agricultural parcels of local producers, family gardens; areas of reforestation or forest conservation, construction of structures for the collection of rainwater, construction of infrastructure for storage and processing of agricultural products, forest nurseries, among others. The adaptive practices were carried out with greater intensity in the upper part of the basin, jurisdiction of the department of Sololá.</w:t>
      </w:r>
    </w:p>
    <w:p w14:paraId="3257A8F9" w14:textId="77777777" w:rsidR="00C22BDE" w:rsidRDefault="00C22BDE">
      <w:pPr>
        <w:pStyle w:val="Normal1"/>
        <w:spacing w:after="0"/>
        <w:jc w:val="both"/>
      </w:pPr>
    </w:p>
    <w:p w14:paraId="67FA19A4" w14:textId="77777777" w:rsidR="00C22BDE" w:rsidRDefault="007D0481">
      <w:pPr>
        <w:pStyle w:val="Normal1"/>
        <w:spacing w:after="0"/>
        <w:jc w:val="both"/>
      </w:pPr>
      <w:r>
        <w:t xml:space="preserve">The logistics of the meetings must ensure a fair, equitable and inclusive participation, which must be proposed by the evaluator. The evaluator will propose in the work methodology the most efficient option to hold meetings according to the analysis that he / she performs, taking into account the most effective days to ensure broad participation. </w:t>
      </w:r>
    </w:p>
    <w:p w14:paraId="00B6A9D5" w14:textId="77777777" w:rsidR="00C22BDE" w:rsidRDefault="00C22BDE">
      <w:pPr>
        <w:pStyle w:val="Normal1"/>
        <w:spacing w:after="0"/>
        <w:jc w:val="both"/>
        <w:rPr>
          <w:highlight w:val="yellow"/>
        </w:rPr>
      </w:pPr>
    </w:p>
    <w:p w14:paraId="7A9E1084" w14:textId="77777777" w:rsidR="00C22BDE" w:rsidRDefault="007D0481">
      <w:pPr>
        <w:pStyle w:val="Normal1"/>
        <w:spacing w:after="0"/>
        <w:jc w:val="both"/>
      </w:pPr>
      <w:r>
        <w:t>The final report should describe the complete approach adopted and the justification for it, making the challenges explicit, strengths and weaknesses of the methods and approach of the evaluation.</w:t>
      </w:r>
    </w:p>
    <w:p w14:paraId="1CEC8461" w14:textId="77777777" w:rsidR="00C22BDE" w:rsidRDefault="00C22BDE">
      <w:pPr>
        <w:pStyle w:val="Normal1"/>
        <w:spacing w:after="0"/>
        <w:jc w:val="both"/>
      </w:pPr>
    </w:p>
    <w:p w14:paraId="389F35F6" w14:textId="77777777" w:rsidR="00C22BDE" w:rsidRDefault="007D0481">
      <w:pPr>
        <w:pStyle w:val="Normal1"/>
        <w:spacing w:after="0"/>
        <w:jc w:val="both"/>
      </w:pPr>
      <w:r>
        <w:t xml:space="preserve">It is expected that the evaluator will elaborate and present </w:t>
      </w:r>
      <w:r>
        <w:rPr>
          <w:b/>
          <w:u w:val="single"/>
        </w:rPr>
        <w:t>a detailed methodology on how the evaluation will be conducted.</w:t>
      </w:r>
      <w:r>
        <w:t xml:space="preserve"> This methodological proposal must include the evaluation instruments to be used. To do this, consider the guidelines for the final evaluations of projects / programs of the Adaptation Fund</w:t>
      </w:r>
      <w:r>
        <w:rPr>
          <w:vertAlign w:val="superscript"/>
        </w:rPr>
        <w:footnoteReference w:id="26"/>
      </w:r>
      <w:r>
        <w:t xml:space="preserve">, and the list of questions, indicators, sources and methodology suggested in </w:t>
      </w:r>
      <w:r>
        <w:rPr>
          <w:b/>
        </w:rPr>
        <w:t>Annex A.</w:t>
      </w:r>
      <w:r>
        <w:t xml:space="preserve"> It is expected that the evaluator will improve said list in function of the AF guidelines and their own criteria based on their experience.</w:t>
      </w:r>
    </w:p>
    <w:p w14:paraId="4EE5E519" w14:textId="77777777" w:rsidR="00C22BDE" w:rsidRDefault="00C22BDE">
      <w:pPr>
        <w:pStyle w:val="Normal1"/>
        <w:spacing w:after="0"/>
        <w:jc w:val="both"/>
      </w:pPr>
    </w:p>
    <w:p w14:paraId="6492DBE7" w14:textId="77777777" w:rsidR="00C22BDE" w:rsidRPr="00C00002" w:rsidRDefault="007D0481" w:rsidP="00045514">
      <w:pPr>
        <w:pStyle w:val="Normal1"/>
        <w:numPr>
          <w:ilvl w:val="0"/>
          <w:numId w:val="21"/>
        </w:numPr>
        <w:spacing w:after="0"/>
        <w:ind w:left="567"/>
        <w:jc w:val="both"/>
      </w:pPr>
      <w:r>
        <w:rPr>
          <w:b/>
          <w:sz w:val="28"/>
          <w:szCs w:val="28"/>
        </w:rPr>
        <w:t>CRITERIA AND SCOPE OF THE EVALUATION</w:t>
      </w:r>
    </w:p>
    <w:p w14:paraId="710B155E" w14:textId="77777777" w:rsidR="00C00002" w:rsidRDefault="00C00002" w:rsidP="00C00002">
      <w:pPr>
        <w:pStyle w:val="Normal1"/>
        <w:spacing w:after="0"/>
        <w:ind w:left="567"/>
        <w:jc w:val="both"/>
      </w:pPr>
    </w:p>
    <w:p w14:paraId="513F98EE" w14:textId="77777777" w:rsidR="00C22BDE" w:rsidRDefault="007D0481">
      <w:pPr>
        <w:pStyle w:val="Normal1"/>
        <w:spacing w:after="0"/>
        <w:jc w:val="both"/>
      </w:pPr>
      <w:r>
        <w:t xml:space="preserve">An evaluation of the performance of the project will be carried out, based on the expectations established in the Logical Framework (see </w:t>
      </w:r>
      <w:r>
        <w:rPr>
          <w:b/>
        </w:rPr>
        <w:t>Annex B</w:t>
      </w:r>
      <w:r>
        <w:t>), which provides performance and impact indicators for the implementation of the Project together with its corresponding means of verification. The evaluation will cover at least the criteria of: relevance, effectiveness and efficiency, monitoring and evaluation.</w:t>
      </w:r>
    </w:p>
    <w:p w14:paraId="0FDABDF4" w14:textId="77777777" w:rsidR="00C22BDE" w:rsidRDefault="00C22BDE">
      <w:pPr>
        <w:pStyle w:val="Normal1"/>
        <w:spacing w:after="0"/>
        <w:jc w:val="both"/>
      </w:pPr>
    </w:p>
    <w:p w14:paraId="55B5E4CC" w14:textId="77777777" w:rsidR="00C22BDE" w:rsidRDefault="007D0481">
      <w:pPr>
        <w:pStyle w:val="Normal1"/>
        <w:spacing w:after="0"/>
        <w:jc w:val="both"/>
      </w:pPr>
      <w:r>
        <w:t xml:space="preserve">The ratings must be provided according to the performance criteria presented in table 01, to be included in the executive summary; see the Mandatory Rating Scales in </w:t>
      </w:r>
      <w:r>
        <w:rPr>
          <w:b/>
        </w:rPr>
        <w:t>Annex F.</w:t>
      </w:r>
    </w:p>
    <w:p w14:paraId="3E1757ED" w14:textId="77777777" w:rsidR="00C22BDE" w:rsidRDefault="00C22BDE">
      <w:pPr>
        <w:pStyle w:val="Normal1"/>
        <w:spacing w:after="0"/>
        <w:jc w:val="both"/>
      </w:pPr>
    </w:p>
    <w:p w14:paraId="2094F591" w14:textId="77777777" w:rsidR="00F168D1" w:rsidRDefault="00F168D1">
      <w:r>
        <w:br w:type="page"/>
      </w:r>
    </w:p>
    <w:p w14:paraId="0D9D86AF" w14:textId="77777777" w:rsidR="00C22BDE" w:rsidRDefault="007D0481">
      <w:pPr>
        <w:pStyle w:val="Normal1"/>
        <w:spacing w:after="0"/>
        <w:ind w:left="1080" w:hanging="720"/>
        <w:jc w:val="center"/>
      </w:pPr>
      <w:proofErr w:type="gramStart"/>
      <w:r>
        <w:lastRenderedPageBreak/>
        <w:t>Table 01.</w:t>
      </w:r>
      <w:proofErr w:type="gramEnd"/>
      <w:r>
        <w:t xml:space="preserve"> </w:t>
      </w:r>
      <w:proofErr w:type="gramStart"/>
      <w:r>
        <w:t>Evaluation Qualifications.</w:t>
      </w:r>
      <w:proofErr w:type="gramEnd"/>
    </w:p>
    <w:tbl>
      <w:tblPr>
        <w:tblStyle w:val="aa"/>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8"/>
        <w:gridCol w:w="1962"/>
        <w:gridCol w:w="1684"/>
      </w:tblGrid>
      <w:tr w:rsidR="00C22BDE" w:rsidRPr="00182B95" w14:paraId="573FC846" w14:textId="77777777">
        <w:trPr>
          <w:trHeight w:val="60"/>
        </w:trPr>
        <w:tc>
          <w:tcPr>
            <w:tcW w:w="5749" w:type="dxa"/>
            <w:shd w:val="clear" w:color="auto" w:fill="7F7F7F"/>
            <w:vAlign w:val="center"/>
          </w:tcPr>
          <w:p w14:paraId="6F44943B" w14:textId="77777777" w:rsidR="00C22BDE" w:rsidRPr="00182B95" w:rsidRDefault="007D0481" w:rsidP="00182B95">
            <w:pPr>
              <w:pStyle w:val="Normal1"/>
              <w:rPr>
                <w:rFonts w:asciiTheme="majorHAnsi" w:hAnsiTheme="majorHAnsi" w:cstheme="majorHAnsi"/>
                <w:b/>
              </w:rPr>
            </w:pPr>
            <w:r w:rsidRPr="00182B95">
              <w:rPr>
                <w:rFonts w:asciiTheme="majorHAnsi" w:hAnsiTheme="majorHAnsi" w:cstheme="majorHAnsi"/>
                <w:b/>
              </w:rPr>
              <w:t>1. Monitoring and Evaluation</w:t>
            </w:r>
          </w:p>
        </w:tc>
        <w:tc>
          <w:tcPr>
            <w:tcW w:w="1962" w:type="dxa"/>
            <w:shd w:val="clear" w:color="auto" w:fill="7F7F7F"/>
            <w:vAlign w:val="center"/>
          </w:tcPr>
          <w:p w14:paraId="34F77F2A" w14:textId="77777777" w:rsidR="00C22BDE" w:rsidRPr="00182B95" w:rsidRDefault="007D0481" w:rsidP="00182B95">
            <w:pPr>
              <w:pStyle w:val="Normal1"/>
              <w:rPr>
                <w:rFonts w:asciiTheme="majorHAnsi" w:hAnsiTheme="majorHAnsi" w:cstheme="majorHAnsi"/>
                <w:b/>
              </w:rPr>
            </w:pPr>
            <w:r w:rsidRPr="00182B95">
              <w:rPr>
                <w:rFonts w:asciiTheme="majorHAnsi" w:hAnsiTheme="majorHAnsi" w:cstheme="majorHAnsi"/>
                <w:b/>
              </w:rPr>
              <w:t>Score</w:t>
            </w:r>
          </w:p>
        </w:tc>
        <w:tc>
          <w:tcPr>
            <w:tcW w:w="1684" w:type="dxa"/>
            <w:shd w:val="clear" w:color="auto" w:fill="7F7F7F"/>
            <w:vAlign w:val="center"/>
          </w:tcPr>
          <w:p w14:paraId="15D63F1C" w14:textId="77777777" w:rsidR="00C22BDE" w:rsidRPr="00182B95" w:rsidRDefault="007D0481" w:rsidP="00182B95">
            <w:pPr>
              <w:pStyle w:val="Normal1"/>
              <w:rPr>
                <w:rFonts w:asciiTheme="majorHAnsi" w:hAnsiTheme="majorHAnsi" w:cstheme="majorHAnsi"/>
                <w:b/>
              </w:rPr>
            </w:pPr>
            <w:r w:rsidRPr="00182B95">
              <w:rPr>
                <w:rFonts w:asciiTheme="majorHAnsi" w:hAnsiTheme="majorHAnsi" w:cstheme="majorHAnsi"/>
                <w:b/>
              </w:rPr>
              <w:t>Comments</w:t>
            </w:r>
          </w:p>
        </w:tc>
      </w:tr>
      <w:tr w:rsidR="00C22BDE" w:rsidRPr="00182B95" w14:paraId="5BBDB360" w14:textId="77777777">
        <w:trPr>
          <w:trHeight w:val="60"/>
        </w:trPr>
        <w:tc>
          <w:tcPr>
            <w:tcW w:w="5749" w:type="dxa"/>
            <w:tcBorders>
              <w:top w:val="single" w:sz="4" w:space="0" w:color="000000"/>
              <w:left w:val="single" w:sz="4" w:space="0" w:color="000000"/>
              <w:bottom w:val="single" w:sz="4" w:space="0" w:color="000000"/>
              <w:right w:val="single" w:sz="4" w:space="0" w:color="000000"/>
            </w:tcBorders>
            <w:vAlign w:val="center"/>
          </w:tcPr>
          <w:p w14:paraId="44F2FAA0"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Design of the monitoring and evaluation arrangements at the beginning of the project</w:t>
            </w:r>
          </w:p>
        </w:tc>
        <w:tc>
          <w:tcPr>
            <w:tcW w:w="1962" w:type="dxa"/>
            <w:tcBorders>
              <w:top w:val="single" w:sz="4" w:space="0" w:color="000000"/>
              <w:left w:val="single" w:sz="4" w:space="0" w:color="000000"/>
              <w:bottom w:val="single" w:sz="4" w:space="0" w:color="000000"/>
              <w:right w:val="single" w:sz="4" w:space="0" w:color="000000"/>
            </w:tcBorders>
            <w:vAlign w:val="center"/>
          </w:tcPr>
          <w:p w14:paraId="388593C2"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78245D3" w14:textId="77777777" w:rsidR="00C22BDE" w:rsidRPr="00182B95" w:rsidRDefault="00C22BDE" w:rsidP="00182B95">
            <w:pPr>
              <w:pStyle w:val="Normal1"/>
              <w:rPr>
                <w:rFonts w:asciiTheme="majorHAnsi" w:hAnsiTheme="majorHAnsi" w:cstheme="majorHAnsi"/>
              </w:rPr>
            </w:pPr>
          </w:p>
        </w:tc>
      </w:tr>
      <w:tr w:rsidR="00C22BDE" w:rsidRPr="00182B95" w14:paraId="06F2283E" w14:textId="77777777">
        <w:trPr>
          <w:trHeight w:val="80"/>
        </w:trPr>
        <w:tc>
          <w:tcPr>
            <w:tcW w:w="5749" w:type="dxa"/>
            <w:tcBorders>
              <w:top w:val="single" w:sz="4" w:space="0" w:color="000000"/>
              <w:left w:val="single" w:sz="4" w:space="0" w:color="000000"/>
              <w:bottom w:val="single" w:sz="4" w:space="0" w:color="000000"/>
              <w:right w:val="single" w:sz="4" w:space="0" w:color="000000"/>
            </w:tcBorders>
            <w:vAlign w:val="center"/>
          </w:tcPr>
          <w:p w14:paraId="1797504E"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Execution of the Monitoring and Evaluation plan</w:t>
            </w:r>
          </w:p>
        </w:tc>
        <w:tc>
          <w:tcPr>
            <w:tcW w:w="1962" w:type="dxa"/>
            <w:tcBorders>
              <w:top w:val="single" w:sz="4" w:space="0" w:color="000000"/>
              <w:left w:val="single" w:sz="4" w:space="0" w:color="000000"/>
              <w:bottom w:val="single" w:sz="4" w:space="0" w:color="000000"/>
              <w:right w:val="single" w:sz="4" w:space="0" w:color="000000"/>
            </w:tcBorders>
            <w:vAlign w:val="center"/>
          </w:tcPr>
          <w:p w14:paraId="22F07F6D"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F55502F" w14:textId="77777777" w:rsidR="00C22BDE" w:rsidRPr="00182B95" w:rsidRDefault="00C22BDE" w:rsidP="00182B95">
            <w:pPr>
              <w:pStyle w:val="Normal1"/>
              <w:rPr>
                <w:rFonts w:asciiTheme="majorHAnsi" w:hAnsiTheme="majorHAnsi" w:cstheme="majorHAnsi"/>
              </w:rPr>
            </w:pPr>
          </w:p>
        </w:tc>
      </w:tr>
      <w:tr w:rsidR="00C22BDE" w:rsidRPr="00182B95" w14:paraId="6407AF7F" w14:textId="77777777">
        <w:trPr>
          <w:trHeight w:val="60"/>
        </w:trPr>
        <w:tc>
          <w:tcPr>
            <w:tcW w:w="5749" w:type="dxa"/>
            <w:tcBorders>
              <w:top w:val="single" w:sz="4" w:space="0" w:color="000000"/>
              <w:left w:val="single" w:sz="4" w:space="0" w:color="000000"/>
              <w:bottom w:val="single" w:sz="4" w:space="0" w:color="000000"/>
              <w:right w:val="single" w:sz="4" w:space="0" w:color="000000"/>
            </w:tcBorders>
            <w:vAlign w:val="center"/>
          </w:tcPr>
          <w:p w14:paraId="12FE8E18"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Overall Quality of Monitoring and Evaluation</w:t>
            </w:r>
          </w:p>
        </w:tc>
        <w:tc>
          <w:tcPr>
            <w:tcW w:w="1962" w:type="dxa"/>
            <w:tcBorders>
              <w:top w:val="single" w:sz="4" w:space="0" w:color="000000"/>
              <w:left w:val="single" w:sz="4" w:space="0" w:color="000000"/>
              <w:bottom w:val="single" w:sz="4" w:space="0" w:color="000000"/>
              <w:right w:val="single" w:sz="4" w:space="0" w:color="000000"/>
            </w:tcBorders>
            <w:vAlign w:val="center"/>
          </w:tcPr>
          <w:p w14:paraId="4A9DF1B4"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84E6F11" w14:textId="77777777" w:rsidR="00C22BDE" w:rsidRPr="00182B95" w:rsidRDefault="00C22BDE" w:rsidP="00182B95">
            <w:pPr>
              <w:pStyle w:val="Normal1"/>
              <w:rPr>
                <w:rFonts w:asciiTheme="majorHAnsi" w:hAnsiTheme="majorHAnsi" w:cstheme="majorHAnsi"/>
              </w:rPr>
            </w:pPr>
          </w:p>
        </w:tc>
      </w:tr>
      <w:tr w:rsidR="00C22BDE" w:rsidRPr="00182B95" w14:paraId="1EC81F2E" w14:textId="77777777">
        <w:trPr>
          <w:trHeight w:val="60"/>
        </w:trPr>
        <w:tc>
          <w:tcPr>
            <w:tcW w:w="574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5E4908D"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b/>
              </w:rPr>
              <w:t>2. Execution of the IA and EA</w:t>
            </w:r>
            <w:r w:rsidRPr="00182B95">
              <w:rPr>
                <w:rFonts w:asciiTheme="majorHAnsi" w:hAnsiTheme="majorHAnsi" w:cstheme="majorHAnsi"/>
                <w:b/>
                <w:vertAlign w:val="superscript"/>
              </w:rPr>
              <w:footnoteReference w:id="27"/>
            </w:r>
            <w:r w:rsidRPr="00182B95">
              <w:rPr>
                <w:rFonts w:asciiTheme="majorHAnsi" w:hAnsiTheme="majorHAnsi" w:cstheme="majorHAnsi"/>
                <w:b/>
              </w:rPr>
              <w:t>:</w:t>
            </w:r>
          </w:p>
        </w:tc>
        <w:tc>
          <w:tcPr>
            <w:tcW w:w="196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8A3CE6"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b/>
              </w:rPr>
              <w:t>Score</w:t>
            </w:r>
          </w:p>
        </w:tc>
        <w:tc>
          <w:tcPr>
            <w:tcW w:w="168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E4F2EED"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b/>
              </w:rPr>
              <w:t>Comments</w:t>
            </w:r>
          </w:p>
        </w:tc>
      </w:tr>
      <w:tr w:rsidR="00C22BDE" w:rsidRPr="00182B95" w14:paraId="19F336DC" w14:textId="77777777">
        <w:trPr>
          <w:trHeight w:val="80"/>
        </w:trPr>
        <w:tc>
          <w:tcPr>
            <w:tcW w:w="5749" w:type="dxa"/>
            <w:tcBorders>
              <w:top w:val="single" w:sz="4" w:space="0" w:color="000000"/>
              <w:left w:val="single" w:sz="4" w:space="0" w:color="000000"/>
              <w:bottom w:val="single" w:sz="4" w:space="0" w:color="000000"/>
              <w:right w:val="single" w:sz="4" w:space="0" w:color="000000"/>
            </w:tcBorders>
            <w:vAlign w:val="center"/>
          </w:tcPr>
          <w:p w14:paraId="7E60DC75"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Quality of UNDP implementation</w:t>
            </w:r>
          </w:p>
        </w:tc>
        <w:tc>
          <w:tcPr>
            <w:tcW w:w="1962" w:type="dxa"/>
            <w:tcBorders>
              <w:top w:val="single" w:sz="4" w:space="0" w:color="000000"/>
              <w:left w:val="single" w:sz="4" w:space="0" w:color="000000"/>
              <w:bottom w:val="single" w:sz="4" w:space="0" w:color="000000"/>
              <w:right w:val="single" w:sz="4" w:space="0" w:color="000000"/>
            </w:tcBorders>
            <w:vAlign w:val="center"/>
          </w:tcPr>
          <w:p w14:paraId="64F66FE9"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D301DC7" w14:textId="77777777" w:rsidR="00C22BDE" w:rsidRPr="00182B95" w:rsidRDefault="00C22BDE" w:rsidP="00182B95">
            <w:pPr>
              <w:pStyle w:val="Normal1"/>
              <w:rPr>
                <w:rFonts w:asciiTheme="majorHAnsi" w:hAnsiTheme="majorHAnsi" w:cstheme="majorHAnsi"/>
              </w:rPr>
            </w:pPr>
          </w:p>
        </w:tc>
      </w:tr>
      <w:tr w:rsidR="00C22BDE" w:rsidRPr="00182B95" w14:paraId="27F6B705"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228C480D"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Quality of MENR execution</w:t>
            </w:r>
          </w:p>
        </w:tc>
        <w:tc>
          <w:tcPr>
            <w:tcW w:w="1962" w:type="dxa"/>
            <w:tcBorders>
              <w:top w:val="single" w:sz="4" w:space="0" w:color="000000"/>
              <w:left w:val="single" w:sz="4" w:space="0" w:color="000000"/>
              <w:bottom w:val="single" w:sz="4" w:space="0" w:color="000000"/>
              <w:right w:val="single" w:sz="4" w:space="0" w:color="000000"/>
            </w:tcBorders>
            <w:vAlign w:val="center"/>
          </w:tcPr>
          <w:p w14:paraId="7AB4E20D"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085109EE" w14:textId="77777777" w:rsidR="00C22BDE" w:rsidRPr="00182B95" w:rsidRDefault="00C22BDE" w:rsidP="00182B95">
            <w:pPr>
              <w:pStyle w:val="Normal1"/>
              <w:rPr>
                <w:rFonts w:asciiTheme="majorHAnsi" w:hAnsiTheme="majorHAnsi" w:cstheme="majorHAnsi"/>
              </w:rPr>
            </w:pPr>
          </w:p>
        </w:tc>
      </w:tr>
      <w:tr w:rsidR="00C22BDE" w:rsidRPr="00182B95" w14:paraId="429F5B87"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3ED80033"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Overall quality of application and execution</w:t>
            </w:r>
          </w:p>
        </w:tc>
        <w:tc>
          <w:tcPr>
            <w:tcW w:w="1962" w:type="dxa"/>
            <w:tcBorders>
              <w:top w:val="single" w:sz="4" w:space="0" w:color="000000"/>
              <w:left w:val="single" w:sz="4" w:space="0" w:color="000000"/>
              <w:bottom w:val="single" w:sz="4" w:space="0" w:color="000000"/>
              <w:right w:val="single" w:sz="4" w:space="0" w:color="000000"/>
            </w:tcBorders>
            <w:vAlign w:val="center"/>
          </w:tcPr>
          <w:p w14:paraId="7F8C8601"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CFDE0A1" w14:textId="77777777" w:rsidR="00C22BDE" w:rsidRPr="00182B95" w:rsidRDefault="00C22BDE" w:rsidP="00182B95">
            <w:pPr>
              <w:pStyle w:val="Normal1"/>
              <w:rPr>
                <w:rFonts w:asciiTheme="majorHAnsi" w:hAnsiTheme="majorHAnsi" w:cstheme="majorHAnsi"/>
              </w:rPr>
            </w:pPr>
          </w:p>
        </w:tc>
      </w:tr>
      <w:tr w:rsidR="00C22BDE" w:rsidRPr="00182B95" w14:paraId="60552F0D" w14:textId="77777777">
        <w:tc>
          <w:tcPr>
            <w:tcW w:w="5749" w:type="dxa"/>
            <w:shd w:val="clear" w:color="auto" w:fill="7F7F7F"/>
            <w:vAlign w:val="center"/>
          </w:tcPr>
          <w:p w14:paraId="7687181E"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b/>
              </w:rPr>
              <w:t>3. Result evaluation</w:t>
            </w:r>
          </w:p>
        </w:tc>
        <w:tc>
          <w:tcPr>
            <w:tcW w:w="1962" w:type="dxa"/>
            <w:shd w:val="clear" w:color="auto" w:fill="7F7F7F"/>
            <w:vAlign w:val="center"/>
          </w:tcPr>
          <w:p w14:paraId="37B51B14"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b/>
              </w:rPr>
              <w:t>Score</w:t>
            </w:r>
          </w:p>
        </w:tc>
        <w:tc>
          <w:tcPr>
            <w:tcW w:w="1684" w:type="dxa"/>
            <w:shd w:val="clear" w:color="auto" w:fill="7F7F7F"/>
            <w:vAlign w:val="center"/>
          </w:tcPr>
          <w:p w14:paraId="39DCA290" w14:textId="77777777" w:rsidR="00C22BDE" w:rsidRPr="00182B95" w:rsidRDefault="007D0481" w:rsidP="00182B95">
            <w:pPr>
              <w:pStyle w:val="Normal1"/>
              <w:rPr>
                <w:rFonts w:asciiTheme="majorHAnsi" w:hAnsiTheme="majorHAnsi" w:cstheme="majorHAnsi"/>
                <w:b/>
              </w:rPr>
            </w:pPr>
            <w:r w:rsidRPr="00182B95">
              <w:rPr>
                <w:rFonts w:asciiTheme="majorHAnsi" w:hAnsiTheme="majorHAnsi" w:cstheme="majorHAnsi"/>
                <w:b/>
              </w:rPr>
              <w:t>Comments</w:t>
            </w:r>
          </w:p>
        </w:tc>
      </w:tr>
      <w:tr w:rsidR="00C22BDE" w:rsidRPr="00182B95" w14:paraId="29E212ED"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3EFADD2A"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Relevance</w:t>
            </w:r>
          </w:p>
        </w:tc>
        <w:tc>
          <w:tcPr>
            <w:tcW w:w="1962" w:type="dxa"/>
            <w:tcBorders>
              <w:top w:val="single" w:sz="4" w:space="0" w:color="000000"/>
              <w:left w:val="single" w:sz="4" w:space="0" w:color="000000"/>
              <w:bottom w:val="single" w:sz="4" w:space="0" w:color="000000"/>
              <w:right w:val="single" w:sz="4" w:space="0" w:color="000000"/>
            </w:tcBorders>
            <w:vAlign w:val="center"/>
          </w:tcPr>
          <w:p w14:paraId="39036D20"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37E286F" w14:textId="77777777" w:rsidR="00C22BDE" w:rsidRPr="00182B95" w:rsidRDefault="00C22BDE" w:rsidP="00182B95">
            <w:pPr>
              <w:pStyle w:val="Normal1"/>
              <w:rPr>
                <w:rFonts w:asciiTheme="majorHAnsi" w:hAnsiTheme="majorHAnsi" w:cstheme="majorHAnsi"/>
              </w:rPr>
            </w:pPr>
          </w:p>
        </w:tc>
      </w:tr>
      <w:tr w:rsidR="00C22BDE" w:rsidRPr="00182B95" w14:paraId="658C56AD"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60FCD773"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Efficacy</w:t>
            </w:r>
          </w:p>
        </w:tc>
        <w:tc>
          <w:tcPr>
            <w:tcW w:w="1962" w:type="dxa"/>
            <w:tcBorders>
              <w:top w:val="single" w:sz="4" w:space="0" w:color="000000"/>
              <w:left w:val="single" w:sz="4" w:space="0" w:color="000000"/>
              <w:bottom w:val="single" w:sz="4" w:space="0" w:color="000000"/>
              <w:right w:val="single" w:sz="4" w:space="0" w:color="000000"/>
            </w:tcBorders>
            <w:vAlign w:val="center"/>
          </w:tcPr>
          <w:p w14:paraId="5EE2504F"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B2FD85E" w14:textId="77777777" w:rsidR="00C22BDE" w:rsidRPr="00182B95" w:rsidRDefault="00C22BDE" w:rsidP="00182B95">
            <w:pPr>
              <w:pStyle w:val="Normal1"/>
              <w:rPr>
                <w:rFonts w:asciiTheme="majorHAnsi" w:hAnsiTheme="majorHAnsi" w:cstheme="majorHAnsi"/>
              </w:rPr>
            </w:pPr>
          </w:p>
        </w:tc>
      </w:tr>
      <w:tr w:rsidR="00C22BDE" w:rsidRPr="00182B95" w14:paraId="40C9A903"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53E62475"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Efficiency</w:t>
            </w:r>
          </w:p>
        </w:tc>
        <w:tc>
          <w:tcPr>
            <w:tcW w:w="1962" w:type="dxa"/>
            <w:tcBorders>
              <w:top w:val="single" w:sz="4" w:space="0" w:color="000000"/>
              <w:left w:val="single" w:sz="4" w:space="0" w:color="000000"/>
              <w:bottom w:val="single" w:sz="4" w:space="0" w:color="000000"/>
              <w:right w:val="single" w:sz="4" w:space="0" w:color="000000"/>
            </w:tcBorders>
            <w:vAlign w:val="center"/>
          </w:tcPr>
          <w:p w14:paraId="3F116EC7"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1AD38CB5" w14:textId="77777777" w:rsidR="00C22BDE" w:rsidRPr="00182B95" w:rsidRDefault="00C22BDE" w:rsidP="00182B95">
            <w:pPr>
              <w:pStyle w:val="Normal1"/>
              <w:rPr>
                <w:rFonts w:asciiTheme="majorHAnsi" w:hAnsiTheme="majorHAnsi" w:cstheme="majorHAnsi"/>
              </w:rPr>
            </w:pPr>
          </w:p>
        </w:tc>
      </w:tr>
      <w:tr w:rsidR="00C22BDE" w:rsidRPr="00182B95" w14:paraId="1137473E"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1365A6D8"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Overall rating of project results</w:t>
            </w:r>
          </w:p>
        </w:tc>
        <w:tc>
          <w:tcPr>
            <w:tcW w:w="1962" w:type="dxa"/>
            <w:tcBorders>
              <w:top w:val="single" w:sz="4" w:space="0" w:color="000000"/>
              <w:left w:val="single" w:sz="4" w:space="0" w:color="000000"/>
              <w:bottom w:val="single" w:sz="4" w:space="0" w:color="000000"/>
              <w:right w:val="single" w:sz="4" w:space="0" w:color="000000"/>
            </w:tcBorders>
            <w:vAlign w:val="center"/>
          </w:tcPr>
          <w:p w14:paraId="3DBE5C46"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AE6BEEC" w14:textId="77777777" w:rsidR="00C22BDE" w:rsidRPr="00182B95" w:rsidRDefault="00C22BDE" w:rsidP="00182B95">
            <w:pPr>
              <w:pStyle w:val="Normal1"/>
              <w:rPr>
                <w:rFonts w:asciiTheme="majorHAnsi" w:hAnsiTheme="majorHAnsi" w:cstheme="majorHAnsi"/>
              </w:rPr>
            </w:pPr>
          </w:p>
        </w:tc>
      </w:tr>
      <w:tr w:rsidR="00C22BDE" w:rsidRPr="00182B95" w14:paraId="03203F50" w14:textId="77777777">
        <w:tc>
          <w:tcPr>
            <w:tcW w:w="574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0B4D165"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b/>
              </w:rPr>
              <w:t>4. Sustainability</w:t>
            </w:r>
          </w:p>
        </w:tc>
        <w:tc>
          <w:tcPr>
            <w:tcW w:w="196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D1C831"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b/>
              </w:rPr>
              <w:t>Score</w:t>
            </w:r>
          </w:p>
        </w:tc>
        <w:tc>
          <w:tcPr>
            <w:tcW w:w="168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F9B1A1"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b/>
              </w:rPr>
              <w:t>Comments</w:t>
            </w:r>
          </w:p>
        </w:tc>
      </w:tr>
      <w:tr w:rsidR="00C22BDE" w:rsidRPr="00182B95" w14:paraId="5D196E14"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0729A107"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Financial Resources</w:t>
            </w:r>
          </w:p>
        </w:tc>
        <w:tc>
          <w:tcPr>
            <w:tcW w:w="1962" w:type="dxa"/>
            <w:tcBorders>
              <w:top w:val="single" w:sz="4" w:space="0" w:color="000000"/>
              <w:left w:val="single" w:sz="4" w:space="0" w:color="000000"/>
              <w:bottom w:val="single" w:sz="4" w:space="0" w:color="000000"/>
              <w:right w:val="single" w:sz="4" w:space="0" w:color="000000"/>
            </w:tcBorders>
            <w:vAlign w:val="center"/>
          </w:tcPr>
          <w:p w14:paraId="63134F87"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6DED189" w14:textId="77777777" w:rsidR="00C22BDE" w:rsidRPr="00182B95" w:rsidRDefault="00C22BDE" w:rsidP="00182B95">
            <w:pPr>
              <w:pStyle w:val="Normal1"/>
              <w:rPr>
                <w:rFonts w:asciiTheme="majorHAnsi" w:hAnsiTheme="majorHAnsi" w:cstheme="majorHAnsi"/>
              </w:rPr>
            </w:pPr>
          </w:p>
        </w:tc>
      </w:tr>
      <w:tr w:rsidR="00C22BDE" w:rsidRPr="00182B95" w14:paraId="754BE73C"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33A0D21A"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Socio-political</w:t>
            </w:r>
          </w:p>
        </w:tc>
        <w:tc>
          <w:tcPr>
            <w:tcW w:w="1962" w:type="dxa"/>
            <w:tcBorders>
              <w:top w:val="single" w:sz="4" w:space="0" w:color="000000"/>
              <w:left w:val="single" w:sz="4" w:space="0" w:color="000000"/>
              <w:bottom w:val="single" w:sz="4" w:space="0" w:color="000000"/>
              <w:right w:val="single" w:sz="4" w:space="0" w:color="000000"/>
            </w:tcBorders>
            <w:vAlign w:val="center"/>
          </w:tcPr>
          <w:p w14:paraId="3BA90B4F"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F23A3B3" w14:textId="77777777" w:rsidR="00C22BDE" w:rsidRPr="00182B95" w:rsidRDefault="00C22BDE" w:rsidP="00182B95">
            <w:pPr>
              <w:pStyle w:val="Normal1"/>
              <w:rPr>
                <w:rFonts w:asciiTheme="majorHAnsi" w:hAnsiTheme="majorHAnsi" w:cstheme="majorHAnsi"/>
              </w:rPr>
            </w:pPr>
          </w:p>
        </w:tc>
      </w:tr>
      <w:tr w:rsidR="00C22BDE" w:rsidRPr="00182B95" w14:paraId="3F46CE4E" w14:textId="77777777">
        <w:trPr>
          <w:trHeight w:val="140"/>
        </w:trPr>
        <w:tc>
          <w:tcPr>
            <w:tcW w:w="5749" w:type="dxa"/>
            <w:tcBorders>
              <w:top w:val="single" w:sz="4" w:space="0" w:color="000000"/>
              <w:left w:val="single" w:sz="4" w:space="0" w:color="000000"/>
              <w:bottom w:val="single" w:sz="4" w:space="0" w:color="000000"/>
              <w:right w:val="single" w:sz="4" w:space="0" w:color="000000"/>
            </w:tcBorders>
            <w:vAlign w:val="center"/>
          </w:tcPr>
          <w:p w14:paraId="7BF2E77F"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Institutional Framework and Governance</w:t>
            </w:r>
          </w:p>
        </w:tc>
        <w:tc>
          <w:tcPr>
            <w:tcW w:w="1962" w:type="dxa"/>
            <w:tcBorders>
              <w:top w:val="single" w:sz="4" w:space="0" w:color="000000"/>
              <w:left w:val="single" w:sz="4" w:space="0" w:color="000000"/>
              <w:bottom w:val="single" w:sz="4" w:space="0" w:color="000000"/>
              <w:right w:val="single" w:sz="4" w:space="0" w:color="000000"/>
            </w:tcBorders>
            <w:vAlign w:val="center"/>
          </w:tcPr>
          <w:p w14:paraId="30A7F956"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7151802" w14:textId="77777777" w:rsidR="00C22BDE" w:rsidRPr="00182B95" w:rsidRDefault="00C22BDE" w:rsidP="00182B95">
            <w:pPr>
              <w:pStyle w:val="Normal1"/>
              <w:rPr>
                <w:rFonts w:asciiTheme="majorHAnsi" w:hAnsiTheme="majorHAnsi" w:cstheme="majorHAnsi"/>
              </w:rPr>
            </w:pPr>
          </w:p>
        </w:tc>
      </w:tr>
      <w:tr w:rsidR="00C22BDE" w:rsidRPr="00182B95" w14:paraId="6105CB01"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1A656E6A"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Environmental</w:t>
            </w:r>
          </w:p>
        </w:tc>
        <w:tc>
          <w:tcPr>
            <w:tcW w:w="1962" w:type="dxa"/>
            <w:tcBorders>
              <w:top w:val="single" w:sz="4" w:space="0" w:color="000000"/>
              <w:left w:val="single" w:sz="4" w:space="0" w:color="000000"/>
              <w:bottom w:val="single" w:sz="4" w:space="0" w:color="000000"/>
              <w:right w:val="single" w:sz="4" w:space="0" w:color="000000"/>
            </w:tcBorders>
            <w:vAlign w:val="center"/>
          </w:tcPr>
          <w:p w14:paraId="40499773"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6243E06E" w14:textId="77777777" w:rsidR="00C22BDE" w:rsidRPr="00182B95" w:rsidRDefault="00C22BDE" w:rsidP="00182B95">
            <w:pPr>
              <w:pStyle w:val="Normal1"/>
              <w:rPr>
                <w:rFonts w:asciiTheme="majorHAnsi" w:hAnsiTheme="majorHAnsi" w:cstheme="majorHAnsi"/>
              </w:rPr>
            </w:pPr>
          </w:p>
        </w:tc>
      </w:tr>
      <w:tr w:rsidR="00C22BDE" w:rsidRPr="00182B95" w14:paraId="4E114B7D" w14:textId="77777777">
        <w:tc>
          <w:tcPr>
            <w:tcW w:w="5749" w:type="dxa"/>
            <w:tcBorders>
              <w:top w:val="single" w:sz="4" w:space="0" w:color="000000"/>
              <w:left w:val="single" w:sz="4" w:space="0" w:color="000000"/>
              <w:bottom w:val="single" w:sz="4" w:space="0" w:color="000000"/>
              <w:right w:val="single" w:sz="4" w:space="0" w:color="000000"/>
            </w:tcBorders>
            <w:vAlign w:val="center"/>
          </w:tcPr>
          <w:p w14:paraId="3649C68C" w14:textId="77777777" w:rsidR="00C22BDE" w:rsidRPr="00182B95" w:rsidRDefault="007D0481" w:rsidP="00182B95">
            <w:pPr>
              <w:pStyle w:val="Normal1"/>
              <w:rPr>
                <w:rFonts w:asciiTheme="majorHAnsi" w:hAnsiTheme="majorHAnsi" w:cstheme="majorHAnsi"/>
              </w:rPr>
            </w:pPr>
            <w:r w:rsidRPr="00182B95">
              <w:rPr>
                <w:rFonts w:asciiTheme="majorHAnsi" w:hAnsiTheme="majorHAnsi" w:cstheme="majorHAnsi"/>
              </w:rPr>
              <w:t>Overall Probability of Sustainability</w:t>
            </w:r>
          </w:p>
        </w:tc>
        <w:tc>
          <w:tcPr>
            <w:tcW w:w="1962" w:type="dxa"/>
            <w:tcBorders>
              <w:top w:val="single" w:sz="4" w:space="0" w:color="000000"/>
              <w:left w:val="single" w:sz="4" w:space="0" w:color="000000"/>
              <w:bottom w:val="single" w:sz="4" w:space="0" w:color="000000"/>
              <w:right w:val="single" w:sz="4" w:space="0" w:color="000000"/>
            </w:tcBorders>
            <w:vAlign w:val="center"/>
          </w:tcPr>
          <w:p w14:paraId="4752B2E3" w14:textId="77777777" w:rsidR="00C22BDE" w:rsidRPr="00182B95" w:rsidRDefault="00C22BDE" w:rsidP="00182B95">
            <w:pPr>
              <w:pStyle w:val="Normal1"/>
              <w:rPr>
                <w:rFonts w:asciiTheme="majorHAnsi" w:hAnsiTheme="majorHAnsi" w:cstheme="majorHAnsi"/>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AA599FD" w14:textId="77777777" w:rsidR="00C22BDE" w:rsidRPr="00182B95" w:rsidRDefault="00C22BDE" w:rsidP="00182B95">
            <w:pPr>
              <w:pStyle w:val="Normal1"/>
              <w:rPr>
                <w:rFonts w:asciiTheme="majorHAnsi" w:hAnsiTheme="majorHAnsi" w:cstheme="majorHAnsi"/>
              </w:rPr>
            </w:pPr>
          </w:p>
        </w:tc>
      </w:tr>
    </w:tbl>
    <w:p w14:paraId="0889C651" w14:textId="77777777" w:rsidR="00C22BDE" w:rsidRPr="00182B95" w:rsidRDefault="00C22BDE" w:rsidP="00182B95">
      <w:pPr>
        <w:pStyle w:val="Normal1"/>
        <w:spacing w:after="0"/>
        <w:rPr>
          <w:rFonts w:asciiTheme="majorHAnsi" w:hAnsiTheme="majorHAnsi" w:cstheme="majorHAnsi"/>
          <w:b/>
        </w:rPr>
      </w:pPr>
    </w:p>
    <w:p w14:paraId="2889C4FA" w14:textId="77777777" w:rsidR="00C22BDE" w:rsidRPr="00182B95" w:rsidRDefault="007D0481" w:rsidP="00045514">
      <w:pPr>
        <w:pStyle w:val="Normal1"/>
        <w:numPr>
          <w:ilvl w:val="0"/>
          <w:numId w:val="21"/>
        </w:numPr>
        <w:spacing w:after="0"/>
        <w:ind w:left="567"/>
        <w:rPr>
          <w:rFonts w:asciiTheme="majorHAnsi" w:hAnsiTheme="majorHAnsi" w:cstheme="majorHAnsi"/>
        </w:rPr>
      </w:pPr>
      <w:r w:rsidRPr="00182B95">
        <w:rPr>
          <w:rFonts w:asciiTheme="majorHAnsi" w:hAnsiTheme="majorHAnsi" w:cstheme="majorHAnsi"/>
          <w:b/>
        </w:rPr>
        <w:t>IMPACT</w:t>
      </w:r>
    </w:p>
    <w:p w14:paraId="48568376" w14:textId="77777777" w:rsidR="00C00002" w:rsidRDefault="00C00002" w:rsidP="00C00002">
      <w:pPr>
        <w:pStyle w:val="Normal1"/>
        <w:spacing w:after="0"/>
        <w:ind w:left="567"/>
        <w:jc w:val="both"/>
      </w:pPr>
    </w:p>
    <w:p w14:paraId="39FE1B23" w14:textId="77777777" w:rsidR="00C22BDE" w:rsidRDefault="007D0481">
      <w:pPr>
        <w:pStyle w:val="Normal1"/>
        <w:spacing w:after="0"/>
        <w:jc w:val="both"/>
      </w:pPr>
      <w:r>
        <w:t>The evaluator will assess the degree to which the project has achieved results or is progressing toward achieving results (page 9, ROTI Handbook 2009)</w:t>
      </w:r>
      <w:r>
        <w:rPr>
          <w:vertAlign w:val="superscript"/>
        </w:rPr>
        <w:footnoteReference w:id="28"/>
      </w:r>
      <w:r>
        <w:t>. The key results that should be reached in the evaluations include whether the Project demonstrated: a) progress in embracing climate change adaptation practices, b) sustainable progress of the local economy through the formation of producer networks, and c) the implementation of financial mechanisms to improve ecosystem services in the area.</w:t>
      </w:r>
    </w:p>
    <w:p w14:paraId="6463DC50" w14:textId="77777777" w:rsidR="00C00002" w:rsidRDefault="00C00002">
      <w:pPr>
        <w:pStyle w:val="Normal1"/>
        <w:spacing w:after="0"/>
        <w:jc w:val="both"/>
      </w:pPr>
    </w:p>
    <w:p w14:paraId="6607D7A8" w14:textId="77777777" w:rsidR="00C22BDE" w:rsidRPr="00C00002" w:rsidRDefault="007D0481" w:rsidP="00045514">
      <w:pPr>
        <w:pStyle w:val="Normal1"/>
        <w:numPr>
          <w:ilvl w:val="0"/>
          <w:numId w:val="21"/>
        </w:numPr>
        <w:spacing w:after="0"/>
        <w:ind w:left="567"/>
        <w:jc w:val="both"/>
      </w:pPr>
      <w:r>
        <w:rPr>
          <w:b/>
          <w:sz w:val="28"/>
          <w:szCs w:val="28"/>
        </w:rPr>
        <w:t>CONCLUSIONS, RECOMMENDATIONS AND LESSONS</w:t>
      </w:r>
    </w:p>
    <w:p w14:paraId="55E925C4" w14:textId="77777777" w:rsidR="00C00002" w:rsidRDefault="00C00002" w:rsidP="00C00002">
      <w:pPr>
        <w:pStyle w:val="Normal1"/>
        <w:spacing w:after="0"/>
        <w:ind w:left="567"/>
        <w:jc w:val="both"/>
      </w:pPr>
    </w:p>
    <w:p w14:paraId="6C5AB2F5" w14:textId="77777777" w:rsidR="00C22BDE" w:rsidRDefault="007D0481">
      <w:pPr>
        <w:pStyle w:val="Normal1"/>
        <w:spacing w:after="0"/>
        <w:jc w:val="both"/>
      </w:pPr>
      <w:r>
        <w:t>The evaluation report should include a chapter that provides a set of conclusions, recommendations and lessons learned, including those that guide the sustainability of the activities after the end of the Project.</w:t>
      </w:r>
    </w:p>
    <w:p w14:paraId="6E904A47" w14:textId="77777777" w:rsidR="00C00002" w:rsidRDefault="00C00002">
      <w:pPr>
        <w:pStyle w:val="Normal1"/>
        <w:spacing w:after="0"/>
        <w:jc w:val="both"/>
      </w:pPr>
    </w:p>
    <w:p w14:paraId="307E6793" w14:textId="77777777" w:rsidR="00C22BDE" w:rsidRDefault="00C22BDE">
      <w:pPr>
        <w:pStyle w:val="Normal1"/>
        <w:spacing w:after="0"/>
        <w:jc w:val="both"/>
      </w:pPr>
    </w:p>
    <w:p w14:paraId="7C584DE3" w14:textId="77777777" w:rsidR="00C22BDE" w:rsidRPr="00C00002" w:rsidRDefault="007D0481" w:rsidP="00045514">
      <w:pPr>
        <w:pStyle w:val="Normal1"/>
        <w:numPr>
          <w:ilvl w:val="0"/>
          <w:numId w:val="21"/>
        </w:numPr>
        <w:spacing w:after="0"/>
        <w:ind w:left="567"/>
        <w:jc w:val="both"/>
      </w:pPr>
      <w:r>
        <w:rPr>
          <w:b/>
          <w:sz w:val="28"/>
          <w:szCs w:val="28"/>
        </w:rPr>
        <w:t>IMPLEMENTATION ARRANGEMENTS</w:t>
      </w:r>
    </w:p>
    <w:p w14:paraId="62B0F559" w14:textId="77777777" w:rsidR="00C00002" w:rsidRDefault="00C00002" w:rsidP="00C00002">
      <w:pPr>
        <w:pStyle w:val="Normal1"/>
        <w:spacing w:after="0"/>
        <w:ind w:left="567"/>
        <w:jc w:val="both"/>
      </w:pPr>
    </w:p>
    <w:p w14:paraId="39C14926" w14:textId="77777777" w:rsidR="00C22BDE" w:rsidRDefault="007D0481">
      <w:pPr>
        <w:pStyle w:val="Normal1"/>
        <w:spacing w:after="0"/>
        <w:jc w:val="both"/>
      </w:pPr>
      <w:r>
        <w:t xml:space="preserve">The main responsibility for managing this evaluation lies with the UNDP Country Office in Guatemala, which will hire an evaluator. The PMU will be responsible for ensuring the timely provision of logistics and travel arrangements within the country to transfer the evaluator to the Project site, and </w:t>
      </w:r>
      <w:r>
        <w:lastRenderedPageBreak/>
        <w:t>to coordinate with the evaluator to organize interviews with stakeholders, manage meetings with the Government, among other activities that are considered.</w:t>
      </w:r>
    </w:p>
    <w:p w14:paraId="47200D46" w14:textId="77777777" w:rsidR="00F168D1" w:rsidRDefault="00F168D1">
      <w:pPr>
        <w:rPr>
          <w:b/>
          <w:sz w:val="28"/>
          <w:szCs w:val="28"/>
        </w:rPr>
      </w:pPr>
    </w:p>
    <w:p w14:paraId="33AA016F" w14:textId="77777777" w:rsidR="00C22BDE" w:rsidRPr="00C00002" w:rsidRDefault="007D0481" w:rsidP="00045514">
      <w:pPr>
        <w:pStyle w:val="Normal1"/>
        <w:numPr>
          <w:ilvl w:val="0"/>
          <w:numId w:val="21"/>
        </w:numPr>
        <w:spacing w:after="0"/>
        <w:ind w:left="567"/>
        <w:jc w:val="both"/>
      </w:pPr>
      <w:r>
        <w:rPr>
          <w:b/>
          <w:sz w:val="28"/>
          <w:szCs w:val="28"/>
        </w:rPr>
        <w:t>RESPONSIBILITIES AND ACTIVITIES</w:t>
      </w:r>
    </w:p>
    <w:p w14:paraId="1C05D259" w14:textId="77777777" w:rsidR="00C00002" w:rsidRDefault="00C00002" w:rsidP="00C00002">
      <w:pPr>
        <w:pStyle w:val="Normal1"/>
        <w:spacing w:after="0"/>
        <w:ind w:left="567"/>
        <w:jc w:val="both"/>
      </w:pPr>
    </w:p>
    <w:p w14:paraId="26635DB3" w14:textId="77777777" w:rsidR="00C22BDE" w:rsidRDefault="007D0481">
      <w:pPr>
        <w:pStyle w:val="Normal1"/>
        <w:spacing w:after="0"/>
        <w:jc w:val="both"/>
      </w:pPr>
      <w:r>
        <w:t>In coordination with the PMU, the evaluator will be responsible for carrying out at least the relevant activities described below:</w:t>
      </w:r>
    </w:p>
    <w:p w14:paraId="4D0E6CCD" w14:textId="77777777" w:rsidR="00C22BDE" w:rsidRDefault="00C22BDE">
      <w:pPr>
        <w:pStyle w:val="Normal1"/>
        <w:spacing w:after="0"/>
        <w:jc w:val="both"/>
      </w:pPr>
    </w:p>
    <w:p w14:paraId="3D70C6F8" w14:textId="77777777" w:rsidR="00C22BDE" w:rsidRDefault="007D0481" w:rsidP="00045514">
      <w:pPr>
        <w:pStyle w:val="Normal1"/>
        <w:numPr>
          <w:ilvl w:val="0"/>
          <w:numId w:val="15"/>
        </w:numPr>
        <w:spacing w:after="0"/>
        <w:ind w:left="1134" w:hanging="567"/>
        <w:jc w:val="both"/>
      </w:pPr>
      <w:r>
        <w:t>Review all project documentation that relates to this process.</w:t>
      </w:r>
    </w:p>
    <w:p w14:paraId="2A8DF169" w14:textId="77777777" w:rsidR="00C22BDE" w:rsidRDefault="007D0481" w:rsidP="00045514">
      <w:pPr>
        <w:pStyle w:val="Normal1"/>
        <w:numPr>
          <w:ilvl w:val="0"/>
          <w:numId w:val="15"/>
        </w:numPr>
        <w:spacing w:after="0"/>
        <w:ind w:left="1134" w:hanging="567"/>
        <w:jc w:val="both"/>
      </w:pPr>
      <w:r>
        <w:t>Coordinate and carry out the meetings and interviews necessary to achieve the stated objective.</w:t>
      </w:r>
    </w:p>
    <w:p w14:paraId="22731067" w14:textId="77777777" w:rsidR="00C22BDE" w:rsidRDefault="007D0481" w:rsidP="00045514">
      <w:pPr>
        <w:pStyle w:val="Normal1"/>
        <w:numPr>
          <w:ilvl w:val="0"/>
          <w:numId w:val="15"/>
        </w:numPr>
        <w:spacing w:after="0"/>
        <w:ind w:left="1134" w:hanging="567"/>
        <w:jc w:val="both"/>
      </w:pPr>
      <w:r>
        <w:t xml:space="preserve">Conduct periodic meetings (via face-to-face or </w:t>
      </w:r>
      <w:r w:rsidR="006352A9">
        <w:t>virtually</w:t>
      </w:r>
      <w:r>
        <w:t>) to present the advances and coordination that are necessary with the UGP and the OP.</w:t>
      </w:r>
    </w:p>
    <w:p w14:paraId="33490F4B" w14:textId="77777777" w:rsidR="00C22BDE" w:rsidRDefault="007D0481" w:rsidP="00045514">
      <w:pPr>
        <w:pStyle w:val="Normal1"/>
        <w:numPr>
          <w:ilvl w:val="0"/>
          <w:numId w:val="15"/>
        </w:numPr>
        <w:spacing w:after="0"/>
        <w:ind w:left="1134" w:hanging="567"/>
        <w:jc w:val="both"/>
      </w:pPr>
      <w:r>
        <w:t>Make the visits and tours that are necessary to the areas of interest for the Project.</w:t>
      </w:r>
    </w:p>
    <w:p w14:paraId="14DC7BDA" w14:textId="77777777" w:rsidR="00C22BDE" w:rsidRDefault="007D0481" w:rsidP="00045514">
      <w:pPr>
        <w:pStyle w:val="Normal1"/>
        <w:numPr>
          <w:ilvl w:val="0"/>
          <w:numId w:val="15"/>
        </w:numPr>
        <w:spacing w:after="0"/>
        <w:ind w:left="1134" w:hanging="567"/>
        <w:jc w:val="both"/>
      </w:pPr>
      <w:r>
        <w:t xml:space="preserve">It is very important that the activities are carried out in the </w:t>
      </w:r>
      <w:proofErr w:type="spellStart"/>
      <w:r>
        <w:t>Nahualate</w:t>
      </w:r>
      <w:proofErr w:type="spellEnd"/>
      <w:r>
        <w:t xml:space="preserve"> River Basin are coordinated with the PMU at least 2 weeks in advance.</w:t>
      </w:r>
    </w:p>
    <w:p w14:paraId="6988183C" w14:textId="77777777" w:rsidR="00C22BDE" w:rsidRDefault="007D0481" w:rsidP="00045514">
      <w:pPr>
        <w:pStyle w:val="Normal1"/>
        <w:numPr>
          <w:ilvl w:val="0"/>
          <w:numId w:val="15"/>
        </w:numPr>
        <w:spacing w:after="0"/>
        <w:ind w:left="1134" w:hanging="567"/>
        <w:jc w:val="both"/>
      </w:pPr>
      <w:r>
        <w:t>Arrange the presentation of results that are required by the PMU and the OP.</w:t>
      </w:r>
    </w:p>
    <w:p w14:paraId="25169EEC" w14:textId="77777777" w:rsidR="00C22BDE" w:rsidRDefault="007D0481" w:rsidP="00045514">
      <w:pPr>
        <w:pStyle w:val="Normal1"/>
        <w:numPr>
          <w:ilvl w:val="0"/>
          <w:numId w:val="15"/>
        </w:numPr>
        <w:spacing w:after="0"/>
        <w:ind w:left="1134" w:hanging="567"/>
        <w:jc w:val="both"/>
      </w:pPr>
      <w:r>
        <w:t>Present the products according to the times established in these TORs and direct them to the designated managers for analysis and review.</w:t>
      </w:r>
    </w:p>
    <w:p w14:paraId="6FDB9780" w14:textId="77777777" w:rsidR="00C22BDE" w:rsidRDefault="00C22BDE">
      <w:pPr>
        <w:pStyle w:val="Normal1"/>
        <w:spacing w:after="0"/>
        <w:jc w:val="both"/>
      </w:pPr>
    </w:p>
    <w:p w14:paraId="56500C8C" w14:textId="77777777" w:rsidR="00C22BDE" w:rsidRDefault="007D0481">
      <w:pPr>
        <w:pStyle w:val="Normal1"/>
        <w:spacing w:after="0"/>
        <w:jc w:val="both"/>
      </w:pPr>
      <w:r>
        <w:t>If necessary, carry out any other related activity in mutual agreement with the parties involved, as long as they do not represent a delay in the main activities and are linked to the results of this consultancy.</w:t>
      </w:r>
    </w:p>
    <w:p w14:paraId="57FE4B39" w14:textId="77777777" w:rsidR="00C22BDE" w:rsidRDefault="00C22BDE">
      <w:pPr>
        <w:pStyle w:val="Normal1"/>
        <w:spacing w:after="0"/>
        <w:jc w:val="both"/>
      </w:pPr>
    </w:p>
    <w:p w14:paraId="5198A6EB" w14:textId="77777777" w:rsidR="00C22BDE" w:rsidRDefault="007D0481">
      <w:pPr>
        <w:pStyle w:val="Normal1"/>
        <w:spacing w:after="0"/>
        <w:jc w:val="both"/>
      </w:pPr>
      <w:r>
        <w:t xml:space="preserve">The logistics of the meetings must ensure a fair, equitable and inclusive participation, which must be proposed by the evaluator. The evaluator will propose in the work methodology the most efficient option to hold meetings according to the analysis that he / she performs, taking into account the most effective days to ensure broad participation. </w:t>
      </w:r>
    </w:p>
    <w:p w14:paraId="68485DB6" w14:textId="77777777" w:rsidR="00C22BDE" w:rsidRDefault="00C22BDE">
      <w:pPr>
        <w:pStyle w:val="Normal1"/>
        <w:spacing w:after="0"/>
        <w:jc w:val="both"/>
      </w:pPr>
    </w:p>
    <w:p w14:paraId="3B3FEEE0" w14:textId="793547D0" w:rsidR="00C22BDE" w:rsidRDefault="007D0481">
      <w:pPr>
        <w:pStyle w:val="Normal1"/>
        <w:spacing w:after="0"/>
        <w:jc w:val="both"/>
      </w:pPr>
      <w:r>
        <w:t xml:space="preserve">The </w:t>
      </w:r>
      <w:r w:rsidR="00657BCF">
        <w:t>summoning</w:t>
      </w:r>
      <w:r>
        <w:t xml:space="preserve"> will be made under the coordination of the UGP, who will be in charge of them and the follow-up of particular meetings with national and local authorities. Depending on the requirements and types of meetings, the evaluator should contemplate the payment of the venue and refreshments for their realization. According to the UGP criteria, meetings and interviews will not require such expense, but the methodology proposed by the consultant may require it.</w:t>
      </w:r>
    </w:p>
    <w:p w14:paraId="1EBBE676" w14:textId="77777777" w:rsidR="00C22BDE" w:rsidRDefault="00C22BDE">
      <w:pPr>
        <w:pStyle w:val="Normal1"/>
        <w:spacing w:after="0"/>
        <w:jc w:val="both"/>
      </w:pPr>
    </w:p>
    <w:p w14:paraId="2985039A" w14:textId="77777777" w:rsidR="00C00002" w:rsidRPr="00C00002" w:rsidRDefault="00C00002" w:rsidP="00C00002">
      <w:pPr>
        <w:pStyle w:val="Normal1"/>
        <w:spacing w:after="0"/>
        <w:ind w:left="567"/>
        <w:jc w:val="both"/>
      </w:pPr>
    </w:p>
    <w:p w14:paraId="6EE7F067" w14:textId="77777777" w:rsidR="00C00002" w:rsidRPr="00C00002" w:rsidRDefault="00C00002" w:rsidP="00C00002">
      <w:pPr>
        <w:pStyle w:val="Normal1"/>
        <w:spacing w:after="0"/>
        <w:ind w:left="567"/>
        <w:jc w:val="both"/>
      </w:pPr>
    </w:p>
    <w:p w14:paraId="52FE87DE" w14:textId="77777777" w:rsidR="00C00002" w:rsidRDefault="00C00002" w:rsidP="00C00002">
      <w:pPr>
        <w:pStyle w:val="Normal1"/>
        <w:spacing w:after="0"/>
        <w:ind w:left="567"/>
        <w:jc w:val="both"/>
      </w:pPr>
    </w:p>
    <w:p w14:paraId="09AF3195" w14:textId="77777777" w:rsidR="00C00002" w:rsidRPr="00C00002" w:rsidRDefault="00C00002" w:rsidP="00C00002">
      <w:pPr>
        <w:pStyle w:val="Normal1"/>
        <w:spacing w:after="0"/>
        <w:ind w:left="567"/>
        <w:jc w:val="both"/>
      </w:pPr>
    </w:p>
    <w:p w14:paraId="210DE41E" w14:textId="77777777" w:rsidR="00C00002" w:rsidRPr="00C00002" w:rsidRDefault="00C00002" w:rsidP="00C00002">
      <w:pPr>
        <w:pStyle w:val="Normal1"/>
        <w:spacing w:after="0"/>
        <w:ind w:left="567"/>
        <w:jc w:val="both"/>
      </w:pPr>
    </w:p>
    <w:p w14:paraId="2CF51536" w14:textId="77777777" w:rsidR="00C00002" w:rsidRDefault="00C00002" w:rsidP="00C00002">
      <w:pPr>
        <w:pStyle w:val="Normal1"/>
        <w:spacing w:after="0"/>
        <w:ind w:left="567"/>
        <w:jc w:val="both"/>
      </w:pPr>
    </w:p>
    <w:p w14:paraId="513B88F1" w14:textId="77777777" w:rsidR="00F168D1" w:rsidRDefault="00F168D1" w:rsidP="00C00002">
      <w:pPr>
        <w:pStyle w:val="Normal1"/>
        <w:spacing w:after="0"/>
        <w:ind w:left="567"/>
        <w:jc w:val="both"/>
      </w:pPr>
    </w:p>
    <w:p w14:paraId="74015499" w14:textId="77777777" w:rsidR="00F168D1" w:rsidRDefault="00F168D1" w:rsidP="00C00002">
      <w:pPr>
        <w:pStyle w:val="Normal1"/>
        <w:spacing w:after="0"/>
        <w:ind w:left="567"/>
        <w:jc w:val="both"/>
      </w:pPr>
    </w:p>
    <w:p w14:paraId="7217639F" w14:textId="77777777" w:rsidR="00F168D1" w:rsidRDefault="00F168D1" w:rsidP="00C00002">
      <w:pPr>
        <w:pStyle w:val="Normal1"/>
        <w:spacing w:after="0"/>
        <w:ind w:left="567"/>
        <w:jc w:val="both"/>
      </w:pPr>
    </w:p>
    <w:p w14:paraId="0655B64A" w14:textId="77777777" w:rsidR="00F168D1" w:rsidRDefault="00F168D1" w:rsidP="00C00002">
      <w:pPr>
        <w:pStyle w:val="Normal1"/>
        <w:spacing w:after="0"/>
        <w:ind w:left="567"/>
        <w:jc w:val="both"/>
      </w:pPr>
    </w:p>
    <w:p w14:paraId="213EDB2C" w14:textId="77777777" w:rsidR="00F168D1" w:rsidRDefault="00F168D1" w:rsidP="00C00002">
      <w:pPr>
        <w:pStyle w:val="Normal1"/>
        <w:spacing w:after="0"/>
        <w:ind w:left="567"/>
        <w:jc w:val="both"/>
      </w:pPr>
    </w:p>
    <w:p w14:paraId="036AF9DC" w14:textId="77777777" w:rsidR="00F168D1" w:rsidRDefault="00F168D1" w:rsidP="00C00002">
      <w:pPr>
        <w:pStyle w:val="Normal1"/>
        <w:spacing w:after="0"/>
        <w:ind w:left="567"/>
        <w:jc w:val="both"/>
      </w:pPr>
    </w:p>
    <w:p w14:paraId="3A001C5A" w14:textId="77777777" w:rsidR="00F168D1" w:rsidRDefault="00F168D1" w:rsidP="00C00002">
      <w:pPr>
        <w:pStyle w:val="Normal1"/>
        <w:spacing w:after="0"/>
        <w:ind w:left="567"/>
        <w:jc w:val="both"/>
      </w:pPr>
    </w:p>
    <w:p w14:paraId="314C81B6" w14:textId="77777777" w:rsidR="00F168D1" w:rsidRDefault="00F168D1" w:rsidP="00C00002">
      <w:pPr>
        <w:pStyle w:val="Normal1"/>
        <w:spacing w:after="0"/>
        <w:ind w:left="567"/>
        <w:jc w:val="both"/>
      </w:pPr>
    </w:p>
    <w:p w14:paraId="5F18F4DD" w14:textId="77777777" w:rsidR="00F168D1" w:rsidRDefault="00F168D1" w:rsidP="00C00002">
      <w:pPr>
        <w:pStyle w:val="Normal1"/>
        <w:spacing w:after="0"/>
        <w:ind w:left="567"/>
        <w:jc w:val="both"/>
      </w:pPr>
    </w:p>
    <w:p w14:paraId="5B76A2A4" w14:textId="77777777" w:rsidR="00F168D1" w:rsidRPr="00C00002" w:rsidRDefault="00F168D1" w:rsidP="00C00002">
      <w:pPr>
        <w:pStyle w:val="Normal1"/>
        <w:spacing w:after="0"/>
        <w:ind w:left="567"/>
        <w:jc w:val="both"/>
      </w:pPr>
    </w:p>
    <w:p w14:paraId="714A5E0B" w14:textId="77777777" w:rsidR="00C00002" w:rsidRPr="00C00002" w:rsidRDefault="00C00002" w:rsidP="00C00002">
      <w:pPr>
        <w:pStyle w:val="Normal1"/>
        <w:spacing w:after="0"/>
        <w:ind w:left="567"/>
        <w:jc w:val="both"/>
      </w:pPr>
    </w:p>
    <w:p w14:paraId="4D06BE7C" w14:textId="77777777" w:rsidR="00C22BDE" w:rsidRPr="00C00002" w:rsidRDefault="007D0481" w:rsidP="00045514">
      <w:pPr>
        <w:pStyle w:val="Normal1"/>
        <w:numPr>
          <w:ilvl w:val="0"/>
          <w:numId w:val="21"/>
        </w:numPr>
        <w:spacing w:after="0"/>
        <w:ind w:left="567"/>
        <w:jc w:val="both"/>
      </w:pPr>
      <w:r>
        <w:rPr>
          <w:b/>
          <w:sz w:val="28"/>
          <w:szCs w:val="28"/>
        </w:rPr>
        <w:t>SCHEDULE</w:t>
      </w:r>
    </w:p>
    <w:p w14:paraId="16C689DE" w14:textId="77777777" w:rsidR="00C00002" w:rsidRDefault="00C00002" w:rsidP="00C00002">
      <w:pPr>
        <w:pStyle w:val="Normal1"/>
        <w:spacing w:after="0"/>
        <w:ind w:left="567"/>
        <w:jc w:val="both"/>
      </w:pPr>
    </w:p>
    <w:p w14:paraId="59A3D5ED" w14:textId="77777777" w:rsidR="00C22BDE" w:rsidRDefault="007D0481">
      <w:pPr>
        <w:pStyle w:val="Normal1"/>
        <w:spacing w:after="0"/>
        <w:jc w:val="both"/>
      </w:pPr>
      <w:r>
        <w:t xml:space="preserve">The total duration of the Final Evaluation will be approximately </w:t>
      </w:r>
      <w:r>
        <w:rPr>
          <w:i/>
        </w:rPr>
        <w:t xml:space="preserve">90 working days, in a period of 3 calendar months of work </w:t>
      </w:r>
      <w:r>
        <w:t>from the signing of the contract. The tentative schedule is as follows:</w:t>
      </w:r>
    </w:p>
    <w:p w14:paraId="7D52BB7D" w14:textId="77777777" w:rsidR="00C22BDE" w:rsidRDefault="00C22BDE">
      <w:pPr>
        <w:pStyle w:val="Normal1"/>
        <w:spacing w:after="0"/>
      </w:pPr>
    </w:p>
    <w:p w14:paraId="69EF94CE" w14:textId="77777777" w:rsidR="00C22BDE" w:rsidRDefault="007D0481">
      <w:pPr>
        <w:pStyle w:val="Normal1"/>
        <w:spacing w:after="0"/>
        <w:jc w:val="center"/>
      </w:pPr>
      <w:r>
        <w:t>Table 02 Proposed General Timeline.</w:t>
      </w:r>
    </w:p>
    <w:tbl>
      <w:tblPr>
        <w:tblStyle w:val="ab"/>
        <w:tblW w:w="94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504"/>
      </w:tblGrid>
      <w:tr w:rsidR="00C22BDE" w14:paraId="60CE0DA9" w14:textId="77777777">
        <w:tc>
          <w:tcPr>
            <w:tcW w:w="2972" w:type="dxa"/>
            <w:shd w:val="clear" w:color="auto" w:fill="D9D9D9"/>
          </w:tcPr>
          <w:p w14:paraId="272CA058" w14:textId="77777777" w:rsidR="00C22BDE" w:rsidRDefault="007D0481" w:rsidP="00C00002">
            <w:pPr>
              <w:pStyle w:val="Normal1"/>
              <w:rPr>
                <w:b/>
              </w:rPr>
            </w:pPr>
            <w:r>
              <w:rPr>
                <w:b/>
              </w:rPr>
              <w:t>SCHEDULE</w:t>
            </w:r>
          </w:p>
        </w:tc>
        <w:tc>
          <w:tcPr>
            <w:tcW w:w="6504" w:type="dxa"/>
            <w:shd w:val="clear" w:color="auto" w:fill="D9D9D9"/>
          </w:tcPr>
          <w:p w14:paraId="76100CF5" w14:textId="77777777" w:rsidR="00C22BDE" w:rsidRDefault="007D0481" w:rsidP="00C00002">
            <w:pPr>
              <w:pStyle w:val="Normal1"/>
              <w:rPr>
                <w:b/>
              </w:rPr>
            </w:pPr>
            <w:r>
              <w:rPr>
                <w:b/>
              </w:rPr>
              <w:t>ACTIVITY</w:t>
            </w:r>
          </w:p>
        </w:tc>
      </w:tr>
      <w:tr w:rsidR="00C22BDE" w14:paraId="041B3E86" w14:textId="77777777">
        <w:tc>
          <w:tcPr>
            <w:tcW w:w="2972" w:type="dxa"/>
            <w:vAlign w:val="center"/>
          </w:tcPr>
          <w:p w14:paraId="5BEEF392" w14:textId="77777777" w:rsidR="00C22BDE" w:rsidRDefault="007D0481" w:rsidP="00C00002">
            <w:pPr>
              <w:pStyle w:val="Normal1"/>
            </w:pPr>
            <w:r>
              <w:rPr>
                <w:i/>
              </w:rPr>
              <w:t>2 days after the signing of the contract</w:t>
            </w:r>
          </w:p>
        </w:tc>
        <w:tc>
          <w:tcPr>
            <w:tcW w:w="6504" w:type="dxa"/>
            <w:vAlign w:val="center"/>
          </w:tcPr>
          <w:p w14:paraId="79030672" w14:textId="77777777" w:rsidR="00C22BDE" w:rsidRDefault="007D0481" w:rsidP="00C00002">
            <w:pPr>
              <w:pStyle w:val="Normal1"/>
            </w:pPr>
            <w:r>
              <w:t>Prepare the Final Evaluation consultant (delivery of Project Documents) and first meeting (</w:t>
            </w:r>
            <w:r>
              <w:rPr>
                <w:i/>
              </w:rPr>
              <w:t>Skype or similar</w:t>
            </w:r>
            <w:r>
              <w:t>)</w:t>
            </w:r>
          </w:p>
        </w:tc>
      </w:tr>
      <w:tr w:rsidR="00C22BDE" w14:paraId="68C419C9" w14:textId="77777777" w:rsidTr="00F168D1">
        <w:trPr>
          <w:trHeight w:val="459"/>
        </w:trPr>
        <w:tc>
          <w:tcPr>
            <w:tcW w:w="2972" w:type="dxa"/>
            <w:vAlign w:val="center"/>
          </w:tcPr>
          <w:p w14:paraId="243A5EF1" w14:textId="77777777" w:rsidR="00C22BDE" w:rsidRDefault="007D0481" w:rsidP="00C00002">
            <w:pPr>
              <w:pStyle w:val="Normal1"/>
            </w:pPr>
            <w:r>
              <w:rPr>
                <w:i/>
              </w:rPr>
              <w:t>5 days after the first meeting</w:t>
            </w:r>
          </w:p>
        </w:tc>
        <w:tc>
          <w:tcPr>
            <w:tcW w:w="6504" w:type="dxa"/>
            <w:vAlign w:val="center"/>
          </w:tcPr>
          <w:p w14:paraId="6E59093B" w14:textId="77777777" w:rsidR="00C22BDE" w:rsidRDefault="007D0481" w:rsidP="00C00002">
            <w:pPr>
              <w:pStyle w:val="Normal1"/>
            </w:pPr>
            <w:r>
              <w:t>Delivery of the initial report of the Final Evaluation</w:t>
            </w:r>
            <w:r>
              <w:rPr>
                <w:vertAlign w:val="superscript"/>
              </w:rPr>
              <w:footnoteReference w:id="29"/>
            </w:r>
            <w:r>
              <w:t>.</w:t>
            </w:r>
          </w:p>
        </w:tc>
      </w:tr>
      <w:tr w:rsidR="00C22BDE" w14:paraId="47ACA4F8" w14:textId="77777777" w:rsidTr="00F168D1">
        <w:trPr>
          <w:trHeight w:val="711"/>
        </w:trPr>
        <w:tc>
          <w:tcPr>
            <w:tcW w:w="2972" w:type="dxa"/>
            <w:vAlign w:val="center"/>
          </w:tcPr>
          <w:p w14:paraId="461E2FE0" w14:textId="77777777" w:rsidR="00C22BDE" w:rsidRDefault="007D0481" w:rsidP="00C00002">
            <w:pPr>
              <w:pStyle w:val="Normal1"/>
            </w:pPr>
            <w:r>
              <w:rPr>
                <w:i/>
              </w:rPr>
              <w:t>5 days after the presentation of the initial report</w:t>
            </w:r>
          </w:p>
        </w:tc>
        <w:tc>
          <w:tcPr>
            <w:tcW w:w="6504" w:type="dxa"/>
            <w:vAlign w:val="center"/>
          </w:tcPr>
          <w:p w14:paraId="0F1F87E2" w14:textId="77777777" w:rsidR="00C22BDE" w:rsidRDefault="007D0481" w:rsidP="00C00002">
            <w:pPr>
              <w:pStyle w:val="Normal1"/>
            </w:pPr>
            <w:r>
              <w:t>Finalization and</w:t>
            </w:r>
            <w:r w:rsidR="006352A9">
              <w:t xml:space="preserve"> </w:t>
            </w:r>
            <w:r>
              <w:t>validation of the Initial Evaluation Report.</w:t>
            </w:r>
          </w:p>
        </w:tc>
      </w:tr>
      <w:tr w:rsidR="00C22BDE" w14:paraId="063F0134" w14:textId="77777777" w:rsidTr="00F168D1">
        <w:trPr>
          <w:trHeight w:val="702"/>
        </w:trPr>
        <w:tc>
          <w:tcPr>
            <w:tcW w:w="2972" w:type="dxa"/>
            <w:vAlign w:val="center"/>
          </w:tcPr>
          <w:p w14:paraId="45419CF4" w14:textId="77777777" w:rsidR="00C22BDE" w:rsidRDefault="007D0481" w:rsidP="00C00002">
            <w:pPr>
              <w:pStyle w:val="Normal1"/>
            </w:pPr>
            <w:r>
              <w:t>20 days after the signing of the contract</w:t>
            </w:r>
          </w:p>
        </w:tc>
        <w:tc>
          <w:tcPr>
            <w:tcW w:w="6504" w:type="dxa"/>
            <w:vAlign w:val="center"/>
          </w:tcPr>
          <w:p w14:paraId="012F14D6" w14:textId="77777777" w:rsidR="00C22BDE" w:rsidRDefault="007D0481" w:rsidP="00C00002">
            <w:pPr>
              <w:pStyle w:val="Normal1"/>
            </w:pPr>
            <w:r>
              <w:t>Evaluation Mission: stakeholder meetings, interviews, visit to the Project site (maximum 5 days).</w:t>
            </w:r>
          </w:p>
        </w:tc>
      </w:tr>
      <w:tr w:rsidR="00C22BDE" w14:paraId="0E97B22E" w14:textId="77777777" w:rsidTr="00F168D1">
        <w:trPr>
          <w:trHeight w:val="1071"/>
        </w:trPr>
        <w:tc>
          <w:tcPr>
            <w:tcW w:w="2972" w:type="dxa"/>
            <w:vAlign w:val="center"/>
          </w:tcPr>
          <w:p w14:paraId="3A1DE8DB" w14:textId="77777777" w:rsidR="00C22BDE" w:rsidRDefault="007D0481" w:rsidP="00C00002">
            <w:pPr>
              <w:pStyle w:val="Normal1"/>
            </w:pPr>
            <w:r>
              <w:t>Last day of the field mission (15 days after the mission started)</w:t>
            </w:r>
          </w:p>
        </w:tc>
        <w:tc>
          <w:tcPr>
            <w:tcW w:w="6504" w:type="dxa"/>
            <w:vAlign w:val="center"/>
          </w:tcPr>
          <w:p w14:paraId="287AEB0A" w14:textId="77777777" w:rsidR="00C22BDE" w:rsidRDefault="007D0481" w:rsidP="00C00002">
            <w:pPr>
              <w:pStyle w:val="Normal1"/>
            </w:pPr>
            <w:r>
              <w:t>Closing meeting of the mission and presentation of initial findings and conclusions: before the end of the Final Evaluation mission.</w:t>
            </w:r>
          </w:p>
        </w:tc>
      </w:tr>
      <w:tr w:rsidR="00C22BDE" w14:paraId="49F30D01" w14:textId="77777777" w:rsidTr="00F168D1">
        <w:trPr>
          <w:trHeight w:val="792"/>
        </w:trPr>
        <w:tc>
          <w:tcPr>
            <w:tcW w:w="2972" w:type="dxa"/>
            <w:vAlign w:val="center"/>
          </w:tcPr>
          <w:p w14:paraId="6C9B567D" w14:textId="77777777" w:rsidR="00C22BDE" w:rsidRDefault="007D0481" w:rsidP="00C00002">
            <w:pPr>
              <w:pStyle w:val="Normal1"/>
            </w:pPr>
            <w:r>
              <w:t>15 days after the mission closure session.</w:t>
            </w:r>
          </w:p>
        </w:tc>
        <w:tc>
          <w:tcPr>
            <w:tcW w:w="6504" w:type="dxa"/>
            <w:vAlign w:val="center"/>
          </w:tcPr>
          <w:p w14:paraId="1E51FA10" w14:textId="77777777" w:rsidR="00C22BDE" w:rsidRDefault="007D0481" w:rsidP="00C00002">
            <w:pPr>
              <w:pStyle w:val="Normal1"/>
            </w:pPr>
            <w:r>
              <w:t xml:space="preserve">Delivery of a draft report (see the outline of the contents of the report in </w:t>
            </w:r>
            <w:r>
              <w:rPr>
                <w:b/>
              </w:rPr>
              <w:t>Annex D</w:t>
            </w:r>
            <w:r>
              <w:t>). Contemplate 5 days to review and comment.</w:t>
            </w:r>
          </w:p>
        </w:tc>
      </w:tr>
      <w:tr w:rsidR="00C22BDE" w14:paraId="3217BC69" w14:textId="77777777" w:rsidTr="00F168D1">
        <w:trPr>
          <w:trHeight w:val="2331"/>
        </w:trPr>
        <w:tc>
          <w:tcPr>
            <w:tcW w:w="2972" w:type="dxa"/>
            <w:vAlign w:val="center"/>
          </w:tcPr>
          <w:p w14:paraId="0C46CD5D" w14:textId="77777777" w:rsidR="00C22BDE" w:rsidRDefault="007D0481" w:rsidP="00C00002">
            <w:pPr>
              <w:pStyle w:val="Normal1"/>
            </w:pPr>
            <w:r>
              <w:t>5 days after the submission of comments.</w:t>
            </w:r>
          </w:p>
        </w:tc>
        <w:tc>
          <w:tcPr>
            <w:tcW w:w="6504" w:type="dxa"/>
            <w:vAlign w:val="center"/>
          </w:tcPr>
          <w:p w14:paraId="13410EC7" w14:textId="77777777" w:rsidR="00C22BDE" w:rsidRDefault="007D0481" w:rsidP="00C00002">
            <w:pPr>
              <w:pStyle w:val="Normal1"/>
            </w:pPr>
            <w:r>
              <w:t xml:space="preserve">Incorporation of the audit trail from the feedback to the draft report / finalization of the Final Evaluation report. Contemplate 10 days to review and comment. </w:t>
            </w:r>
          </w:p>
          <w:p w14:paraId="41E09F4A" w14:textId="77777777" w:rsidR="00C22BDE" w:rsidRDefault="00C22BDE" w:rsidP="00C00002">
            <w:pPr>
              <w:pStyle w:val="Normal1"/>
            </w:pPr>
          </w:p>
          <w:p w14:paraId="614BC029" w14:textId="77777777" w:rsidR="00C22BDE" w:rsidRDefault="007D0481" w:rsidP="00C00002">
            <w:pPr>
              <w:pStyle w:val="Normal1"/>
            </w:pPr>
            <w:r>
              <w:t xml:space="preserve">When the final evaluation report is presented, the evaluator is also required to provide an "audit itinerary", detailing how all the comments received in the final report of the audit have been addressed (or not). </w:t>
            </w:r>
            <w:proofErr w:type="gramStart"/>
            <w:r>
              <w:t>evaluation</w:t>
            </w:r>
            <w:proofErr w:type="gramEnd"/>
            <w:r>
              <w:t>.</w:t>
            </w:r>
          </w:p>
        </w:tc>
      </w:tr>
      <w:tr w:rsidR="00C22BDE" w14:paraId="7C5D1EFC" w14:textId="77777777" w:rsidTr="00F168D1">
        <w:trPr>
          <w:trHeight w:val="801"/>
        </w:trPr>
        <w:tc>
          <w:tcPr>
            <w:tcW w:w="2972" w:type="dxa"/>
            <w:vAlign w:val="center"/>
          </w:tcPr>
          <w:p w14:paraId="53A3E7FA" w14:textId="77777777" w:rsidR="00C22BDE" w:rsidRDefault="007D0481" w:rsidP="00C00002">
            <w:pPr>
              <w:pStyle w:val="Normal1"/>
            </w:pPr>
            <w:r>
              <w:t>5 days after the submission of comments,</w:t>
            </w:r>
          </w:p>
        </w:tc>
        <w:tc>
          <w:tcPr>
            <w:tcW w:w="6504" w:type="dxa"/>
            <w:vAlign w:val="center"/>
          </w:tcPr>
          <w:p w14:paraId="520747DF" w14:textId="77777777" w:rsidR="00C22BDE" w:rsidRDefault="007D0481" w:rsidP="00C00002">
            <w:pPr>
              <w:pStyle w:val="Normal1"/>
            </w:pPr>
            <w:r>
              <w:t>Preparation and issuance of the administration response.</w:t>
            </w:r>
          </w:p>
        </w:tc>
      </w:tr>
      <w:tr w:rsidR="00C22BDE" w14:paraId="5B4623D1" w14:textId="77777777" w:rsidTr="00F168D1">
        <w:trPr>
          <w:trHeight w:val="450"/>
        </w:trPr>
        <w:tc>
          <w:tcPr>
            <w:tcW w:w="2972" w:type="dxa"/>
            <w:vAlign w:val="center"/>
          </w:tcPr>
          <w:p w14:paraId="1B7A95BF" w14:textId="77777777" w:rsidR="00C22BDE" w:rsidRDefault="00C22BDE" w:rsidP="00C00002">
            <w:pPr>
              <w:pStyle w:val="Normal1"/>
            </w:pPr>
          </w:p>
        </w:tc>
        <w:tc>
          <w:tcPr>
            <w:tcW w:w="6504" w:type="dxa"/>
            <w:vAlign w:val="center"/>
          </w:tcPr>
          <w:p w14:paraId="48CF7EF4" w14:textId="77777777" w:rsidR="00C22BDE" w:rsidRDefault="007D0481" w:rsidP="00C00002">
            <w:pPr>
              <w:pStyle w:val="Normal1"/>
            </w:pPr>
            <w:r>
              <w:t>Expected completion date of Final Evaluation.</w:t>
            </w:r>
          </w:p>
        </w:tc>
      </w:tr>
    </w:tbl>
    <w:p w14:paraId="2CD8E637" w14:textId="77777777" w:rsidR="00C22BDE" w:rsidRDefault="00C22BDE">
      <w:pPr>
        <w:pStyle w:val="Normal1"/>
        <w:spacing w:after="0"/>
        <w:rPr>
          <w:u w:val="single"/>
        </w:rPr>
      </w:pPr>
    </w:p>
    <w:p w14:paraId="180484EE" w14:textId="77777777" w:rsidR="00C00002" w:rsidRDefault="00C00002">
      <w:pPr>
        <w:rPr>
          <w:b/>
          <w:sz w:val="28"/>
          <w:szCs w:val="28"/>
        </w:rPr>
      </w:pPr>
      <w:r>
        <w:rPr>
          <w:b/>
          <w:sz w:val="28"/>
          <w:szCs w:val="28"/>
        </w:rPr>
        <w:br w:type="page"/>
      </w:r>
    </w:p>
    <w:p w14:paraId="006C53BD" w14:textId="77777777" w:rsidR="00C22BDE" w:rsidRDefault="007D0481" w:rsidP="00045514">
      <w:pPr>
        <w:pStyle w:val="Normal1"/>
        <w:numPr>
          <w:ilvl w:val="0"/>
          <w:numId w:val="21"/>
        </w:numPr>
        <w:spacing w:after="0"/>
        <w:ind w:left="567"/>
        <w:jc w:val="both"/>
      </w:pPr>
      <w:r>
        <w:rPr>
          <w:b/>
          <w:sz w:val="28"/>
          <w:szCs w:val="28"/>
        </w:rPr>
        <w:lastRenderedPageBreak/>
        <w:t>EXPECTED PRODUCTS OF THE EVALUATION</w:t>
      </w:r>
    </w:p>
    <w:p w14:paraId="56D532C1" w14:textId="77777777" w:rsidR="00C22BDE" w:rsidRDefault="00C22BDE">
      <w:pPr>
        <w:pStyle w:val="Normal1"/>
        <w:spacing w:after="0"/>
        <w:jc w:val="both"/>
      </w:pPr>
    </w:p>
    <w:p w14:paraId="4C08FFB0" w14:textId="77777777" w:rsidR="00C22BDE" w:rsidRDefault="007D0481">
      <w:pPr>
        <w:pStyle w:val="Normal1"/>
        <w:spacing w:after="0"/>
        <w:jc w:val="center"/>
      </w:pPr>
      <w:r>
        <w:t>Table 03 Products expected from the evaluation.</w:t>
      </w:r>
    </w:p>
    <w:p w14:paraId="1045E59F" w14:textId="77777777" w:rsidR="00C22BDE" w:rsidRDefault="00C22BDE">
      <w:pPr>
        <w:pStyle w:val="Normal1"/>
        <w:spacing w:after="0"/>
        <w:rPr>
          <w:b/>
        </w:rPr>
      </w:pPr>
    </w:p>
    <w:tbl>
      <w:tblPr>
        <w:tblStyle w:val="ac"/>
        <w:tblW w:w="110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1"/>
        <w:gridCol w:w="2160"/>
        <w:gridCol w:w="2610"/>
        <w:gridCol w:w="2418"/>
        <w:gridCol w:w="2205"/>
      </w:tblGrid>
      <w:tr w:rsidR="00182B95" w14:paraId="08FAD9E9" w14:textId="77777777" w:rsidTr="003559B7">
        <w:trPr>
          <w:trHeight w:val="820"/>
          <w:jc w:val="center"/>
        </w:trPr>
        <w:tc>
          <w:tcPr>
            <w:tcW w:w="1631" w:type="dxa"/>
            <w:shd w:val="clear" w:color="auto" w:fill="BFBFBF"/>
            <w:vAlign w:val="center"/>
          </w:tcPr>
          <w:p w14:paraId="6486C0B4" w14:textId="77777777" w:rsidR="00182B95" w:rsidRPr="00C00002" w:rsidRDefault="00182B95" w:rsidP="00F168D1">
            <w:pPr>
              <w:pStyle w:val="Normal1"/>
              <w:ind w:hanging="720"/>
              <w:jc w:val="right"/>
              <w:rPr>
                <w:b/>
              </w:rPr>
            </w:pPr>
            <w:r w:rsidRPr="00C00002">
              <w:rPr>
                <w:b/>
              </w:rPr>
              <w:t>No.</w:t>
            </w:r>
          </w:p>
        </w:tc>
        <w:tc>
          <w:tcPr>
            <w:tcW w:w="2160" w:type="dxa"/>
            <w:shd w:val="clear" w:color="auto" w:fill="BFBFBF"/>
            <w:vAlign w:val="center"/>
          </w:tcPr>
          <w:p w14:paraId="209B9F38" w14:textId="77777777" w:rsidR="00182B95" w:rsidRPr="00C00002" w:rsidRDefault="00182B95" w:rsidP="00F168D1">
            <w:pPr>
              <w:pStyle w:val="Normal1"/>
              <w:ind w:hanging="720"/>
              <w:jc w:val="right"/>
              <w:rPr>
                <w:b/>
              </w:rPr>
            </w:pPr>
            <w:r w:rsidRPr="00C00002">
              <w:rPr>
                <w:b/>
              </w:rPr>
              <w:t>Expected product</w:t>
            </w:r>
          </w:p>
        </w:tc>
        <w:tc>
          <w:tcPr>
            <w:tcW w:w="2610" w:type="dxa"/>
            <w:shd w:val="clear" w:color="auto" w:fill="BFBFBF"/>
            <w:vAlign w:val="center"/>
          </w:tcPr>
          <w:p w14:paraId="0D37FB6B" w14:textId="77777777" w:rsidR="00182B95" w:rsidRPr="00C00002" w:rsidRDefault="00182B95" w:rsidP="00F168D1">
            <w:pPr>
              <w:pStyle w:val="Normal1"/>
              <w:ind w:hanging="720"/>
              <w:jc w:val="right"/>
              <w:rPr>
                <w:b/>
              </w:rPr>
            </w:pPr>
            <w:r w:rsidRPr="00C00002">
              <w:rPr>
                <w:b/>
              </w:rPr>
              <w:t>Description</w:t>
            </w:r>
          </w:p>
        </w:tc>
        <w:tc>
          <w:tcPr>
            <w:tcW w:w="2418" w:type="dxa"/>
            <w:shd w:val="clear" w:color="auto" w:fill="BFBFBF"/>
            <w:vAlign w:val="center"/>
          </w:tcPr>
          <w:p w14:paraId="37B4E3B4" w14:textId="77777777" w:rsidR="00182B95" w:rsidRPr="00C00002" w:rsidRDefault="00182B95" w:rsidP="00F168D1">
            <w:pPr>
              <w:pStyle w:val="Normal1"/>
              <w:ind w:hanging="720"/>
              <w:jc w:val="right"/>
              <w:rPr>
                <w:b/>
              </w:rPr>
            </w:pPr>
            <w:r w:rsidRPr="00C00002">
              <w:rPr>
                <w:b/>
              </w:rPr>
              <w:t>Moment (payment management)</w:t>
            </w:r>
          </w:p>
        </w:tc>
        <w:tc>
          <w:tcPr>
            <w:tcW w:w="2205" w:type="dxa"/>
            <w:shd w:val="clear" w:color="auto" w:fill="BFBFBF"/>
            <w:vAlign w:val="center"/>
          </w:tcPr>
          <w:p w14:paraId="31905432" w14:textId="77777777" w:rsidR="00182B95" w:rsidRPr="00C00002" w:rsidRDefault="00182B95" w:rsidP="00F168D1">
            <w:pPr>
              <w:pStyle w:val="Normal1"/>
              <w:ind w:hanging="720"/>
              <w:jc w:val="right"/>
              <w:rPr>
                <w:b/>
              </w:rPr>
            </w:pPr>
            <w:r w:rsidRPr="00C00002">
              <w:rPr>
                <w:b/>
              </w:rPr>
              <w:t>Responsibilities</w:t>
            </w:r>
          </w:p>
        </w:tc>
      </w:tr>
      <w:tr w:rsidR="00182B95" w14:paraId="74319EA3" w14:textId="77777777" w:rsidTr="003559B7">
        <w:trPr>
          <w:trHeight w:val="1612"/>
          <w:jc w:val="center"/>
        </w:trPr>
        <w:tc>
          <w:tcPr>
            <w:tcW w:w="1631" w:type="dxa"/>
            <w:vAlign w:val="center"/>
          </w:tcPr>
          <w:p w14:paraId="1A8667A9" w14:textId="77777777" w:rsidR="00182B95" w:rsidRPr="00C00002" w:rsidRDefault="00182B95" w:rsidP="003559B7">
            <w:pPr>
              <w:pStyle w:val="Normal1"/>
              <w:rPr>
                <w:b/>
              </w:rPr>
            </w:pPr>
            <w:r>
              <w:rPr>
                <w:b/>
              </w:rPr>
              <w:t>1</w:t>
            </w:r>
          </w:p>
        </w:tc>
        <w:tc>
          <w:tcPr>
            <w:tcW w:w="2160" w:type="dxa"/>
            <w:shd w:val="clear" w:color="auto" w:fill="auto"/>
          </w:tcPr>
          <w:p w14:paraId="314371B9" w14:textId="77777777" w:rsidR="00182B95" w:rsidRPr="00C00002" w:rsidRDefault="00182B95" w:rsidP="003559B7">
            <w:pPr>
              <w:pStyle w:val="Normal1"/>
              <w:rPr>
                <w:b/>
              </w:rPr>
            </w:pPr>
            <w:r w:rsidRPr="00C00002">
              <w:rPr>
                <w:b/>
              </w:rPr>
              <w:t>Initial report of the Final Evaluation</w:t>
            </w:r>
          </w:p>
          <w:p w14:paraId="036E89F2" w14:textId="77777777" w:rsidR="00182B95" w:rsidRPr="00C00002" w:rsidRDefault="00182B95" w:rsidP="003559B7">
            <w:pPr>
              <w:pStyle w:val="Normal1"/>
            </w:pPr>
            <w:r w:rsidRPr="00C00002">
              <w:t>The document is expected in Spanish.</w:t>
            </w:r>
          </w:p>
        </w:tc>
        <w:tc>
          <w:tcPr>
            <w:tcW w:w="2610" w:type="dxa"/>
            <w:shd w:val="clear" w:color="auto" w:fill="auto"/>
          </w:tcPr>
          <w:p w14:paraId="42AEC42F" w14:textId="77777777" w:rsidR="00182B95" w:rsidRPr="00C00002" w:rsidRDefault="00182B95" w:rsidP="003559B7">
            <w:pPr>
              <w:pStyle w:val="Normal1"/>
            </w:pPr>
            <w:r w:rsidRPr="00C00002">
              <w:t>The Final Evaluation consultant clarifies the objectives and evaluation methods.</w:t>
            </w:r>
          </w:p>
        </w:tc>
        <w:tc>
          <w:tcPr>
            <w:tcW w:w="2418" w:type="dxa"/>
            <w:shd w:val="clear" w:color="auto" w:fill="auto"/>
          </w:tcPr>
          <w:p w14:paraId="45A90C8D" w14:textId="77777777" w:rsidR="00182B95" w:rsidRPr="00C00002" w:rsidRDefault="003559B7" w:rsidP="003559B7">
            <w:pPr>
              <w:pStyle w:val="Normal1"/>
            </w:pPr>
            <w:r>
              <w:t>A</w:t>
            </w:r>
            <w:r w:rsidR="00182B95" w:rsidRPr="00C00002">
              <w:t>fter signing of the Contract.</w:t>
            </w:r>
          </w:p>
        </w:tc>
        <w:tc>
          <w:tcPr>
            <w:tcW w:w="2205" w:type="dxa"/>
          </w:tcPr>
          <w:p w14:paraId="01535006" w14:textId="77777777" w:rsidR="00182B95" w:rsidRPr="00C00002" w:rsidRDefault="00182B95" w:rsidP="003559B7">
            <w:pPr>
              <w:pStyle w:val="Normal1"/>
            </w:pPr>
            <w:r w:rsidRPr="00C00002">
              <w:t>The Final Evaluation consultant presents it to the requesting Unit and the project management.</w:t>
            </w:r>
          </w:p>
        </w:tc>
      </w:tr>
      <w:tr w:rsidR="00182B95" w14:paraId="440C9ABE" w14:textId="77777777" w:rsidTr="003559B7">
        <w:trPr>
          <w:trHeight w:val="1612"/>
          <w:jc w:val="center"/>
        </w:trPr>
        <w:tc>
          <w:tcPr>
            <w:tcW w:w="1631" w:type="dxa"/>
            <w:vAlign w:val="center"/>
          </w:tcPr>
          <w:p w14:paraId="2E9FD6B7" w14:textId="77777777" w:rsidR="00182B95" w:rsidRPr="00C00002" w:rsidRDefault="00182B95" w:rsidP="003559B7">
            <w:pPr>
              <w:pStyle w:val="Normal1"/>
              <w:rPr>
                <w:b/>
              </w:rPr>
            </w:pPr>
            <w:r w:rsidRPr="00C00002">
              <w:rPr>
                <w:b/>
              </w:rPr>
              <w:t>2</w:t>
            </w:r>
          </w:p>
        </w:tc>
        <w:tc>
          <w:tcPr>
            <w:tcW w:w="2160" w:type="dxa"/>
            <w:shd w:val="clear" w:color="auto" w:fill="auto"/>
          </w:tcPr>
          <w:p w14:paraId="44FD0777" w14:textId="77777777" w:rsidR="00182B95" w:rsidRPr="00C00002" w:rsidRDefault="00182B95" w:rsidP="003559B7">
            <w:pPr>
              <w:pStyle w:val="Normal1"/>
              <w:rPr>
                <w:b/>
              </w:rPr>
            </w:pPr>
            <w:r w:rsidRPr="00C00002">
              <w:rPr>
                <w:b/>
              </w:rPr>
              <w:t>Draft a final report</w:t>
            </w:r>
          </w:p>
          <w:p w14:paraId="3A144A08" w14:textId="77777777" w:rsidR="00182B95" w:rsidRPr="00C00002" w:rsidRDefault="00182B95" w:rsidP="003559B7">
            <w:pPr>
              <w:pStyle w:val="Normal1"/>
              <w:rPr>
                <w:b/>
              </w:rPr>
            </w:pPr>
          </w:p>
          <w:p w14:paraId="3768DAAA" w14:textId="77777777" w:rsidR="00182B95" w:rsidRPr="00C00002" w:rsidRDefault="00182B95" w:rsidP="003559B7">
            <w:pPr>
              <w:pStyle w:val="Normal1"/>
            </w:pPr>
            <w:r w:rsidRPr="00C00002">
              <w:t>The draft report is expected in Spanish.</w:t>
            </w:r>
          </w:p>
        </w:tc>
        <w:tc>
          <w:tcPr>
            <w:tcW w:w="2610" w:type="dxa"/>
            <w:shd w:val="clear" w:color="auto" w:fill="auto"/>
          </w:tcPr>
          <w:p w14:paraId="4C9989B8" w14:textId="77777777" w:rsidR="00182B95" w:rsidRPr="00C00002" w:rsidRDefault="00182B95" w:rsidP="003559B7">
            <w:pPr>
              <w:pStyle w:val="Normal1"/>
            </w:pPr>
            <w:r w:rsidRPr="00C00002">
              <w:t xml:space="preserve">Complete report with annexes (using the guidelines on the content included in the </w:t>
            </w:r>
            <w:r w:rsidRPr="00C00002">
              <w:rPr>
                <w:b/>
              </w:rPr>
              <w:t>Annex D</w:t>
            </w:r>
            <w:r w:rsidRPr="00C00002">
              <w:t>).</w:t>
            </w:r>
          </w:p>
        </w:tc>
        <w:tc>
          <w:tcPr>
            <w:tcW w:w="2418" w:type="dxa"/>
            <w:shd w:val="clear" w:color="auto" w:fill="auto"/>
          </w:tcPr>
          <w:p w14:paraId="39452924" w14:textId="77777777" w:rsidR="00182B95" w:rsidRPr="00C00002" w:rsidRDefault="003559B7" w:rsidP="003559B7">
            <w:pPr>
              <w:pStyle w:val="Normal1"/>
            </w:pPr>
            <w:r>
              <w:t>A</w:t>
            </w:r>
            <w:r w:rsidR="00182B95" w:rsidRPr="00C00002">
              <w:t>fter signing of the Contract.</w:t>
            </w:r>
          </w:p>
        </w:tc>
        <w:tc>
          <w:tcPr>
            <w:tcW w:w="2205" w:type="dxa"/>
          </w:tcPr>
          <w:p w14:paraId="2D4826FE" w14:textId="77777777" w:rsidR="00182B95" w:rsidRPr="00C00002" w:rsidRDefault="00182B95" w:rsidP="003559B7">
            <w:pPr>
              <w:pStyle w:val="Normal1"/>
            </w:pPr>
            <w:r w:rsidRPr="00C00002">
              <w:t>Sent to the requesting Unit, reviewed by RTA, Project Coordination Unit, GEF OFP</w:t>
            </w:r>
          </w:p>
        </w:tc>
      </w:tr>
      <w:tr w:rsidR="00182B95" w14:paraId="0725C1E3" w14:textId="77777777" w:rsidTr="003559B7">
        <w:trPr>
          <w:jc w:val="center"/>
        </w:trPr>
        <w:tc>
          <w:tcPr>
            <w:tcW w:w="1631" w:type="dxa"/>
            <w:vAlign w:val="center"/>
          </w:tcPr>
          <w:p w14:paraId="329934E7" w14:textId="77777777" w:rsidR="00182B95" w:rsidRPr="00C00002" w:rsidRDefault="00182B95" w:rsidP="003559B7">
            <w:pPr>
              <w:pStyle w:val="Normal1"/>
              <w:rPr>
                <w:b/>
              </w:rPr>
            </w:pPr>
            <w:r w:rsidRPr="00C00002">
              <w:rPr>
                <w:b/>
              </w:rPr>
              <w:t>3</w:t>
            </w:r>
          </w:p>
        </w:tc>
        <w:tc>
          <w:tcPr>
            <w:tcW w:w="2160" w:type="dxa"/>
            <w:shd w:val="clear" w:color="auto" w:fill="auto"/>
          </w:tcPr>
          <w:p w14:paraId="3A8F5F81" w14:textId="77777777" w:rsidR="00182B95" w:rsidRPr="00C00002" w:rsidRDefault="00182B95" w:rsidP="003559B7">
            <w:pPr>
              <w:pStyle w:val="Normal1"/>
              <w:rPr>
                <w:b/>
              </w:rPr>
            </w:pPr>
            <w:r w:rsidRPr="00C00002">
              <w:rPr>
                <w:b/>
              </w:rPr>
              <w:t>Final report</w:t>
            </w:r>
          </w:p>
          <w:p w14:paraId="294FACAF" w14:textId="77777777" w:rsidR="00182B95" w:rsidRPr="00C00002" w:rsidRDefault="00182B95" w:rsidP="003559B7">
            <w:pPr>
              <w:pStyle w:val="Normal1"/>
              <w:rPr>
                <w:b/>
              </w:rPr>
            </w:pPr>
          </w:p>
          <w:p w14:paraId="70A080BA" w14:textId="77777777" w:rsidR="00182B95" w:rsidRPr="00C00002" w:rsidRDefault="00182B95" w:rsidP="003559B7">
            <w:pPr>
              <w:pStyle w:val="Normal1"/>
            </w:pPr>
            <w:r w:rsidRPr="00C00002">
              <w:t>The draft report is expected in Spanish and English.</w:t>
            </w:r>
          </w:p>
          <w:p w14:paraId="58774087" w14:textId="77777777" w:rsidR="00182B95" w:rsidRPr="00C00002" w:rsidRDefault="00182B95" w:rsidP="003559B7">
            <w:pPr>
              <w:pStyle w:val="Normal1"/>
            </w:pPr>
          </w:p>
          <w:p w14:paraId="71F356AD" w14:textId="77777777" w:rsidR="00182B95" w:rsidRPr="00C00002" w:rsidRDefault="00182B95" w:rsidP="003559B7">
            <w:pPr>
              <w:pStyle w:val="Normal1"/>
            </w:pPr>
          </w:p>
          <w:p w14:paraId="1F5130AC" w14:textId="77777777" w:rsidR="00182B95" w:rsidRPr="00C00002" w:rsidRDefault="00182B95" w:rsidP="003559B7">
            <w:pPr>
              <w:pStyle w:val="Normal1"/>
            </w:pPr>
          </w:p>
          <w:p w14:paraId="08C4F9D9" w14:textId="77777777" w:rsidR="00182B95" w:rsidRPr="00C00002" w:rsidRDefault="00182B95" w:rsidP="003559B7">
            <w:pPr>
              <w:pStyle w:val="Normal1"/>
            </w:pPr>
          </w:p>
        </w:tc>
        <w:tc>
          <w:tcPr>
            <w:tcW w:w="2610" w:type="dxa"/>
            <w:shd w:val="clear" w:color="auto" w:fill="auto"/>
          </w:tcPr>
          <w:p w14:paraId="07B1B8A0" w14:textId="77777777" w:rsidR="00182B95" w:rsidRPr="00C00002" w:rsidRDefault="00182B95" w:rsidP="003559B7">
            <w:pPr>
              <w:pStyle w:val="Normal1"/>
            </w:pPr>
            <w:r w:rsidRPr="00C00002">
              <w:t>Revised report with audit trail detailing how they have been addressed (or not addressed) in the final report of the Final Evaluation.</w:t>
            </w:r>
          </w:p>
        </w:tc>
        <w:tc>
          <w:tcPr>
            <w:tcW w:w="2418" w:type="dxa"/>
            <w:shd w:val="clear" w:color="auto" w:fill="auto"/>
          </w:tcPr>
          <w:p w14:paraId="48048DD8" w14:textId="77777777" w:rsidR="00182B95" w:rsidRPr="00C00002" w:rsidRDefault="00182B95" w:rsidP="003559B7">
            <w:pPr>
              <w:pStyle w:val="Normal1"/>
            </w:pPr>
            <w:r w:rsidRPr="00C00002">
              <w:t>The Spanish version of the final report must be submitted 5 days after receiving UNDP comments on the draft.</w:t>
            </w:r>
          </w:p>
          <w:p w14:paraId="71C26863" w14:textId="77777777" w:rsidR="00182B95" w:rsidRDefault="00182B95" w:rsidP="003559B7">
            <w:pPr>
              <w:pStyle w:val="Normal1"/>
            </w:pPr>
            <w:r w:rsidRPr="00C00002">
              <w:t xml:space="preserve">The English version of the final report must be submitted 15 days after receiving UNDP approval of the Spanish version (see </w:t>
            </w:r>
            <w:r w:rsidRPr="00C00002">
              <w:rPr>
                <w:b/>
              </w:rPr>
              <w:t>Annex H</w:t>
            </w:r>
            <w:r w:rsidRPr="00C00002">
              <w:t>).</w:t>
            </w:r>
          </w:p>
          <w:p w14:paraId="4A2BA4C3" w14:textId="77777777" w:rsidR="003559B7" w:rsidRPr="00C00002" w:rsidRDefault="003559B7" w:rsidP="003559B7">
            <w:pPr>
              <w:pStyle w:val="Normal1"/>
            </w:pPr>
          </w:p>
        </w:tc>
        <w:tc>
          <w:tcPr>
            <w:tcW w:w="2205" w:type="dxa"/>
          </w:tcPr>
          <w:p w14:paraId="075C9DFE" w14:textId="77777777" w:rsidR="00182B95" w:rsidRPr="00C00002" w:rsidRDefault="00182B95" w:rsidP="003559B7">
            <w:pPr>
              <w:pStyle w:val="Normal1"/>
            </w:pPr>
            <w:r w:rsidRPr="00C00002">
              <w:t>Sent to the requesting Unit</w:t>
            </w:r>
          </w:p>
        </w:tc>
      </w:tr>
    </w:tbl>
    <w:p w14:paraId="4E8BE62C" w14:textId="77777777" w:rsidR="00182B95" w:rsidRDefault="00182B95">
      <w:r>
        <w:br w:type="page"/>
      </w:r>
    </w:p>
    <w:p w14:paraId="680A157A" w14:textId="77777777" w:rsidR="00C22BDE" w:rsidRDefault="007D0481">
      <w:pPr>
        <w:pStyle w:val="Normal1"/>
        <w:spacing w:after="0"/>
        <w:jc w:val="both"/>
      </w:pPr>
      <w:r>
        <w:lastRenderedPageBreak/>
        <w:t>The evaluator must deliver the described products, both in a preliminary version subject to revision, and in the final version. In the first work meeting, the evaluator will be informed of the delivery form of the preliminary version of their products, the route of review and approval of the same, as well as the formats and logos defined by the project. The final approved version of each product must be presented to:</w:t>
      </w:r>
    </w:p>
    <w:p w14:paraId="65E6CDF2" w14:textId="77777777" w:rsidR="00C22BDE" w:rsidRDefault="00C22BDE">
      <w:pPr>
        <w:pStyle w:val="Normal1"/>
        <w:spacing w:after="0"/>
        <w:jc w:val="both"/>
      </w:pPr>
    </w:p>
    <w:tbl>
      <w:tblPr>
        <w:tblStyle w:val="ad"/>
        <w:tblW w:w="9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C22BDE" w14:paraId="730FA2BD" w14:textId="77777777">
        <w:tc>
          <w:tcPr>
            <w:tcW w:w="9395" w:type="dxa"/>
          </w:tcPr>
          <w:p w14:paraId="6277BAF1" w14:textId="77777777" w:rsidR="00C22BDE" w:rsidRDefault="007D0481">
            <w:pPr>
              <w:pStyle w:val="Normal1"/>
              <w:jc w:val="center"/>
            </w:pPr>
            <w:r>
              <w:t>United Nations Development Program (UNDP)</w:t>
            </w:r>
          </w:p>
          <w:p w14:paraId="264B9D53" w14:textId="77777777" w:rsidR="00C22BDE" w:rsidRDefault="007D0481">
            <w:pPr>
              <w:pStyle w:val="Normal1"/>
              <w:jc w:val="center"/>
            </w:pPr>
            <w:r>
              <w:t>5th Avenue 5-55 Zone 14, Tower IV, Level 10</w:t>
            </w:r>
          </w:p>
          <w:p w14:paraId="3DDF309A" w14:textId="77777777" w:rsidR="00C22BDE" w:rsidRDefault="007D0481">
            <w:pPr>
              <w:pStyle w:val="Normal1"/>
              <w:jc w:val="center"/>
            </w:pPr>
            <w:r>
              <w:t>Building Euro Plaza World Business Center</w:t>
            </w:r>
          </w:p>
          <w:p w14:paraId="3658474F" w14:textId="77777777" w:rsidR="00C22BDE" w:rsidRDefault="007D0481">
            <w:pPr>
              <w:pStyle w:val="Normal1"/>
              <w:jc w:val="center"/>
            </w:pPr>
            <w:r>
              <w:t>Guatemala City, Guatemala</w:t>
            </w:r>
          </w:p>
          <w:p w14:paraId="73B4607C" w14:textId="77777777" w:rsidR="00C22BDE" w:rsidRDefault="007D0481">
            <w:pPr>
              <w:pStyle w:val="Normal1"/>
              <w:jc w:val="center"/>
              <w:rPr>
                <w:b/>
              </w:rPr>
            </w:pPr>
            <w:r>
              <w:rPr>
                <w:b/>
              </w:rPr>
              <w:t>Report No. _ _ of _ _: (Name of Product)</w:t>
            </w:r>
          </w:p>
          <w:p w14:paraId="69E67D7D" w14:textId="77777777" w:rsidR="00C22BDE" w:rsidRDefault="007D0481">
            <w:pPr>
              <w:pStyle w:val="Normal1"/>
              <w:jc w:val="center"/>
            </w:pPr>
            <w:r>
              <w:t xml:space="preserve">CONTRACT CI- </w:t>
            </w:r>
            <w:proofErr w:type="spellStart"/>
            <w:r>
              <w:t>xxxxxxx</w:t>
            </w:r>
            <w:proofErr w:type="spellEnd"/>
          </w:p>
          <w:p w14:paraId="4A691BC5" w14:textId="77777777" w:rsidR="00C22BDE" w:rsidRDefault="00C22BDE">
            <w:pPr>
              <w:pStyle w:val="Normal1"/>
              <w:jc w:val="both"/>
            </w:pPr>
          </w:p>
          <w:p w14:paraId="3D5B3BF8" w14:textId="77777777" w:rsidR="00C22BDE" w:rsidRDefault="007D0481">
            <w:pPr>
              <w:pStyle w:val="Normal1"/>
              <w:jc w:val="center"/>
              <w:rPr>
                <w:b/>
              </w:rPr>
            </w:pPr>
            <w:r>
              <w:rPr>
                <w:b/>
              </w:rPr>
              <w:t>Name of the evaluator</w:t>
            </w:r>
          </w:p>
          <w:p w14:paraId="7018660B" w14:textId="77777777" w:rsidR="00C22BDE" w:rsidRDefault="007D0481">
            <w:pPr>
              <w:pStyle w:val="Normal1"/>
              <w:jc w:val="center"/>
            </w:pPr>
            <w:r>
              <w:rPr>
                <w:b/>
              </w:rPr>
              <w:t>"Final Evaluation of the Project Productive Landscapes Resilient to Climate Change and Socioeconomic Networks Strengthened in Guatemala"</w:t>
            </w:r>
          </w:p>
        </w:tc>
      </w:tr>
    </w:tbl>
    <w:p w14:paraId="39E3187C" w14:textId="77777777" w:rsidR="00182B95" w:rsidRDefault="00182B95">
      <w:pPr>
        <w:pStyle w:val="Normal1"/>
      </w:pPr>
    </w:p>
    <w:p w14:paraId="582F0F35" w14:textId="77777777" w:rsidR="00182B95" w:rsidRDefault="00182B95">
      <w:pPr>
        <w:pStyle w:val="Normal1"/>
      </w:pPr>
    </w:p>
    <w:p w14:paraId="20674D02" w14:textId="77777777" w:rsidR="001B523A" w:rsidRPr="002C546E" w:rsidRDefault="001B523A" w:rsidP="001B523A">
      <w:pPr>
        <w:autoSpaceDE w:val="0"/>
        <w:autoSpaceDN w:val="0"/>
        <w:adjustRightInd w:val="0"/>
        <w:spacing w:after="0"/>
        <w:jc w:val="both"/>
        <w:rPr>
          <w:rFonts w:cstheme="minorHAnsi"/>
          <w:lang w:val="es-ES_tradnl"/>
        </w:rPr>
      </w:pPr>
      <w:r w:rsidRPr="002C546E">
        <w:rPr>
          <w:rStyle w:val="textocuerpoCar"/>
        </w:rPr>
        <w:t>Cada entrega debe incluir</w:t>
      </w:r>
      <w:r w:rsidRPr="002C546E">
        <w:rPr>
          <w:rFonts w:cstheme="minorHAnsi"/>
          <w:lang w:val="es-ES_tradnl"/>
        </w:rPr>
        <w:t>:</w:t>
      </w:r>
    </w:p>
    <w:p w14:paraId="3601F6A8" w14:textId="77777777" w:rsidR="001B523A" w:rsidRPr="002C546E" w:rsidRDefault="001B523A" w:rsidP="001B523A">
      <w:pPr>
        <w:autoSpaceDE w:val="0"/>
        <w:autoSpaceDN w:val="0"/>
        <w:adjustRightInd w:val="0"/>
        <w:spacing w:after="0"/>
        <w:jc w:val="both"/>
        <w:rPr>
          <w:rFonts w:cstheme="minorHAnsi"/>
          <w:lang w:val="es-ES_tradnl"/>
        </w:rPr>
      </w:pPr>
    </w:p>
    <w:p w14:paraId="046055F7" w14:textId="68E10939" w:rsidR="001B523A" w:rsidRPr="002C546E" w:rsidRDefault="001B523A" w:rsidP="00045514">
      <w:pPr>
        <w:pStyle w:val="textocuerpo"/>
        <w:numPr>
          <w:ilvl w:val="0"/>
          <w:numId w:val="23"/>
        </w:numPr>
        <w:spacing w:after="0"/>
      </w:pPr>
      <w:r w:rsidRPr="002C546E">
        <w:t>Carta formal de entrega de producto, firmada por el/</w:t>
      </w:r>
      <w:r w:rsidR="00395BB1" w:rsidRPr="002C546E">
        <w:t>la evaluadora</w:t>
      </w:r>
      <w:r w:rsidRPr="002C546E">
        <w:t>/a.</w:t>
      </w:r>
    </w:p>
    <w:p w14:paraId="7ECE8A6A" w14:textId="77777777" w:rsidR="001B523A" w:rsidRPr="002C546E" w:rsidRDefault="001B523A" w:rsidP="00045514">
      <w:pPr>
        <w:pStyle w:val="textocuerpo"/>
        <w:numPr>
          <w:ilvl w:val="0"/>
          <w:numId w:val="23"/>
        </w:numPr>
        <w:spacing w:after="0"/>
      </w:pPr>
      <w:r w:rsidRPr="002C546E">
        <w:t>Al momento de entregar cada producto, se debe identificar de la misma manera que aparece en los Términos de Referencia, tanto el número como el nombre del producto.</w:t>
      </w:r>
    </w:p>
    <w:p w14:paraId="54A112B9" w14:textId="77777777" w:rsidR="001B523A" w:rsidRPr="002C546E" w:rsidRDefault="001B523A" w:rsidP="00045514">
      <w:pPr>
        <w:pStyle w:val="textocuerpo"/>
        <w:numPr>
          <w:ilvl w:val="0"/>
          <w:numId w:val="23"/>
        </w:numPr>
        <w:spacing w:after="0"/>
      </w:pPr>
      <w:r w:rsidRPr="002C546E">
        <w:t>Carátula de identificación del producto firmada por el/la evaluador/a (el formato será entregado por el PNUD).</w:t>
      </w:r>
    </w:p>
    <w:p w14:paraId="425813C1" w14:textId="77777777" w:rsidR="001B523A" w:rsidRPr="002C546E" w:rsidRDefault="001B523A" w:rsidP="00045514">
      <w:pPr>
        <w:pStyle w:val="textocuerpo"/>
        <w:numPr>
          <w:ilvl w:val="0"/>
          <w:numId w:val="23"/>
        </w:numPr>
        <w:spacing w:after="0"/>
      </w:pPr>
      <w:r w:rsidRPr="002C546E">
        <w:t>Versión impresa: Un (1) original y una (1) copia, de preferencia en dúplex, presentados en folder o de preferencia encuadernados.</w:t>
      </w:r>
    </w:p>
    <w:p w14:paraId="47FAB711" w14:textId="77777777" w:rsidR="001B523A" w:rsidRPr="002C546E" w:rsidRDefault="001B523A" w:rsidP="00045514">
      <w:pPr>
        <w:pStyle w:val="textocuerpo"/>
        <w:numPr>
          <w:ilvl w:val="0"/>
          <w:numId w:val="23"/>
        </w:numPr>
        <w:spacing w:after="0"/>
      </w:pPr>
      <w:r w:rsidRPr="002C546E">
        <w:t>Versión digital:</w:t>
      </w:r>
    </w:p>
    <w:p w14:paraId="784DECDA" w14:textId="77777777" w:rsidR="001B523A" w:rsidRPr="002C546E" w:rsidRDefault="001B523A" w:rsidP="00045514">
      <w:pPr>
        <w:pStyle w:val="textocuerpo"/>
        <w:numPr>
          <w:ilvl w:val="0"/>
          <w:numId w:val="24"/>
        </w:numPr>
        <w:spacing w:after="0"/>
        <w:ind w:left="1276"/>
      </w:pPr>
      <w:r w:rsidRPr="002C546E">
        <w:t xml:space="preserve">Dos (2) </w:t>
      </w:r>
      <w:proofErr w:type="spellStart"/>
      <w:r w:rsidRPr="002C546E">
        <w:t>CDs</w:t>
      </w:r>
      <w:proofErr w:type="spellEnd"/>
      <w:r w:rsidRPr="002C546E">
        <w:t xml:space="preserve"> o </w:t>
      </w:r>
      <w:proofErr w:type="spellStart"/>
      <w:r w:rsidRPr="002C546E">
        <w:t>USBs</w:t>
      </w:r>
      <w:proofErr w:type="spellEnd"/>
      <w:r w:rsidRPr="002C546E">
        <w:t xml:space="preserve"> (correspondientes al contenido de cada documento impreso).</w:t>
      </w:r>
    </w:p>
    <w:p w14:paraId="608453B1" w14:textId="77777777" w:rsidR="001B523A" w:rsidRPr="002C546E" w:rsidRDefault="001B523A" w:rsidP="00045514">
      <w:pPr>
        <w:pStyle w:val="textocuerpo"/>
        <w:numPr>
          <w:ilvl w:val="0"/>
          <w:numId w:val="24"/>
        </w:numPr>
        <w:spacing w:after="0"/>
        <w:ind w:left="1276"/>
      </w:pPr>
      <w:r w:rsidRPr="002C546E">
        <w:t>La USB deberá contener una etiqueta con el número del Contrato, nombre de la consultoría, nombre de el/la evaluador/a y número de informe.</w:t>
      </w:r>
    </w:p>
    <w:p w14:paraId="4F8B87BD" w14:textId="77777777" w:rsidR="001B523A" w:rsidRPr="002C546E" w:rsidRDefault="001B523A" w:rsidP="00045514">
      <w:pPr>
        <w:pStyle w:val="textocuerpo"/>
        <w:numPr>
          <w:ilvl w:val="0"/>
          <w:numId w:val="24"/>
        </w:numPr>
        <w:spacing w:after="0"/>
        <w:ind w:left="1276"/>
      </w:pPr>
      <w:r w:rsidRPr="002C546E">
        <w:t xml:space="preserve">Los </w:t>
      </w:r>
      <w:proofErr w:type="spellStart"/>
      <w:r w:rsidRPr="002C546E">
        <w:t>CDs</w:t>
      </w:r>
      <w:proofErr w:type="spellEnd"/>
      <w:r w:rsidRPr="002C546E">
        <w:t xml:space="preserve"> deben identificarse con el número del Contrato, nombre de la consultoría, nombre de el/la evaluador/a y número de informe, la etiqueta debe ir correctamente pegada sobre el disco o colocarlo en marcador permanente y escrito de forma legible.</w:t>
      </w:r>
    </w:p>
    <w:p w14:paraId="36E340B7" w14:textId="77777777" w:rsidR="001B523A" w:rsidRPr="002C546E" w:rsidRDefault="001B523A" w:rsidP="00045514">
      <w:pPr>
        <w:pStyle w:val="textocuerpo"/>
        <w:numPr>
          <w:ilvl w:val="0"/>
          <w:numId w:val="24"/>
        </w:numPr>
        <w:spacing w:after="0"/>
        <w:ind w:left="1276"/>
      </w:pPr>
      <w:r w:rsidRPr="002C546E">
        <w:t xml:space="preserve">Los </w:t>
      </w:r>
      <w:proofErr w:type="spellStart"/>
      <w:r w:rsidRPr="002C546E">
        <w:t>CDs</w:t>
      </w:r>
      <w:proofErr w:type="spellEnd"/>
      <w:r w:rsidRPr="002C546E">
        <w:t xml:space="preserve"> deben contener la información ordenada por carpetas según el orden que se establece en los Términos de Referencia.</w:t>
      </w:r>
    </w:p>
    <w:p w14:paraId="47368B44" w14:textId="77777777" w:rsidR="001B523A" w:rsidRPr="002C546E" w:rsidRDefault="001B523A" w:rsidP="00045514">
      <w:pPr>
        <w:pStyle w:val="textocuerpo"/>
        <w:numPr>
          <w:ilvl w:val="0"/>
          <w:numId w:val="24"/>
        </w:numPr>
        <w:spacing w:after="0"/>
        <w:ind w:left="1276"/>
      </w:pPr>
      <w:r w:rsidRPr="002C546E">
        <w:t>Los nombres de los archivos digitales deben ser prácticos y cortos, de manera que se comprenda su contenido.</w:t>
      </w:r>
    </w:p>
    <w:p w14:paraId="128980EE" w14:textId="77777777" w:rsidR="001B523A" w:rsidRPr="002C546E" w:rsidRDefault="001B523A" w:rsidP="00045514">
      <w:pPr>
        <w:pStyle w:val="textocuerpo"/>
        <w:numPr>
          <w:ilvl w:val="0"/>
          <w:numId w:val="24"/>
        </w:numPr>
        <w:spacing w:after="0"/>
        <w:ind w:left="1276"/>
      </w:pPr>
      <w:r w:rsidRPr="002C546E">
        <w:t xml:space="preserve">Todos los anexos (gráficas, fotografías, mapas, organigramas y otros) deben incluir archivos originales, </w:t>
      </w:r>
      <w:r w:rsidRPr="002C546E">
        <w:rPr>
          <w:u w:val="single"/>
        </w:rPr>
        <w:t>editables</w:t>
      </w:r>
      <w:r w:rsidRPr="002C546E">
        <w:t>, plenamente identificados y por separado. El formato de los créditos y logotipos se hará llegar a el/la evaluador/a, así como las plantillas para los informes, listas de asistencia y otros. Debe incluirse una carpeta con las imágenes en calidad óptima para posteriores usos de divulgación o publicación cuando aplique.</w:t>
      </w:r>
    </w:p>
    <w:p w14:paraId="4023DA0A" w14:textId="77777777" w:rsidR="001B523A" w:rsidRPr="002C546E" w:rsidRDefault="001B523A" w:rsidP="001B523A">
      <w:pPr>
        <w:pStyle w:val="textocuerpo"/>
        <w:spacing w:after="0"/>
      </w:pPr>
    </w:p>
    <w:p w14:paraId="3A709896" w14:textId="77777777" w:rsidR="001B523A" w:rsidRPr="002C546E" w:rsidRDefault="001B523A" w:rsidP="001B523A">
      <w:pPr>
        <w:pStyle w:val="textocuerpo"/>
        <w:rPr>
          <w:b/>
          <w:sz w:val="28"/>
        </w:rPr>
      </w:pPr>
      <w:bookmarkStart w:id="69" w:name="_Toc459798553"/>
      <w:bookmarkStart w:id="70" w:name="_Toc459881662"/>
      <w:r w:rsidRPr="002C546E">
        <w:rPr>
          <w:b/>
          <w:sz w:val="28"/>
        </w:rPr>
        <w:lastRenderedPageBreak/>
        <w:t>12. PROPIEDAD DE LOS PRODUCTOS</w:t>
      </w:r>
      <w:bookmarkEnd w:id="69"/>
      <w:bookmarkEnd w:id="70"/>
    </w:p>
    <w:p w14:paraId="0C9A7C00" w14:textId="77777777" w:rsidR="001B523A" w:rsidRPr="002C546E" w:rsidRDefault="001B523A" w:rsidP="001B523A">
      <w:pPr>
        <w:pStyle w:val="textocuerpo"/>
      </w:pPr>
      <w:r w:rsidRPr="002C546E">
        <w:t xml:space="preserve">Todas las adquisiciones de materiales o insumos (tales como </w:t>
      </w:r>
      <w:proofErr w:type="spellStart"/>
      <w:r w:rsidRPr="002C546E">
        <w:t>ortofotos</w:t>
      </w:r>
      <w:proofErr w:type="spellEnd"/>
      <w:r w:rsidRPr="002C546E">
        <w:t>, hojas cartográficas, etc.) que se hicieran con fondos de la Consultoría (si aplica), serán manejadas adecuadamente para preservar su integridad y serán entregadas al Coordinador del Proyecto junto con el informe final; dichas adquisiciones, pasarán a ser propiedad de PNUD. Su financiamiento deberá ser considerado por el Contratista Individual en su propuesta financiera, dentro del costo total de la consultoría.</w:t>
      </w:r>
    </w:p>
    <w:p w14:paraId="1D93C6BF" w14:textId="77777777" w:rsidR="001B523A" w:rsidRPr="002C546E" w:rsidRDefault="001B523A" w:rsidP="001B523A">
      <w:pPr>
        <w:tabs>
          <w:tab w:val="left" w:pos="1181"/>
        </w:tabs>
        <w:spacing w:after="0"/>
        <w:jc w:val="both"/>
        <w:rPr>
          <w:rFonts w:cstheme="minorHAnsi"/>
          <w:lang w:val="es-ES_tradnl"/>
        </w:rPr>
      </w:pPr>
      <w:r w:rsidRPr="002C546E">
        <w:rPr>
          <w:rFonts w:cstheme="minorHAnsi"/>
          <w:lang w:val="es-ES_tradnl"/>
        </w:rPr>
        <w:tab/>
      </w:r>
    </w:p>
    <w:p w14:paraId="493C5073" w14:textId="77777777" w:rsidR="001B523A" w:rsidRPr="002C546E" w:rsidRDefault="001B523A" w:rsidP="001B523A">
      <w:pPr>
        <w:pStyle w:val="textocuerpo"/>
        <w:rPr>
          <w:b/>
          <w:sz w:val="28"/>
        </w:rPr>
      </w:pPr>
      <w:r w:rsidRPr="002C546E">
        <w:rPr>
          <w:b/>
          <w:sz w:val="28"/>
        </w:rPr>
        <w:t>13. ACUERDOS INSTITUCIONALES</w:t>
      </w:r>
    </w:p>
    <w:p w14:paraId="29E7150F" w14:textId="5A400C9C" w:rsidR="001B523A" w:rsidRPr="002C546E" w:rsidRDefault="001B523A" w:rsidP="001B523A">
      <w:pPr>
        <w:pStyle w:val="textocuerpo"/>
      </w:pPr>
      <w:r w:rsidRPr="002C546E">
        <w:t>El contrato será suscrito entre el Programa de las Naciones Unidas para el Desarrollo y el/</w:t>
      </w:r>
      <w:r w:rsidR="00BC4FEF">
        <w:t xml:space="preserve"> </w:t>
      </w:r>
      <w:r w:rsidR="00395BB1" w:rsidRPr="002C546E">
        <w:t>la evaluadora</w:t>
      </w:r>
      <w:r w:rsidRPr="002C546E">
        <w:t>/a.</w:t>
      </w:r>
    </w:p>
    <w:p w14:paraId="211FACA7" w14:textId="77777777" w:rsidR="001B523A" w:rsidRPr="002C546E" w:rsidRDefault="001B523A" w:rsidP="00045514">
      <w:pPr>
        <w:pStyle w:val="textocuerpo"/>
        <w:numPr>
          <w:ilvl w:val="0"/>
          <w:numId w:val="25"/>
        </w:numPr>
        <w:spacing w:after="0"/>
      </w:pPr>
      <w:r w:rsidRPr="002C546E">
        <w:t>Línea de coordinación: El/la evaluador/a deberá presentar sus informes o productos a la Oficial del Programa del PNUD. Los productos e informes mencionados serán revisados y aprobados por el PNUD en dos niveles de coordinación.</w:t>
      </w:r>
    </w:p>
    <w:p w14:paraId="572F5217" w14:textId="77777777" w:rsidR="001B523A" w:rsidRPr="002C546E" w:rsidRDefault="001B523A" w:rsidP="00045514">
      <w:pPr>
        <w:pStyle w:val="textocuerpo"/>
        <w:numPr>
          <w:ilvl w:val="0"/>
          <w:numId w:val="25"/>
        </w:numPr>
        <w:spacing w:after="0"/>
      </w:pPr>
      <w:r w:rsidRPr="002C546E">
        <w:t>La versión final impresa de los productos se solicitará hasta el momento en el que se haya efectuado la revisión de los productos, evitando así generar impresiones que puedan ser sujetas de cambio.</w:t>
      </w:r>
    </w:p>
    <w:p w14:paraId="4D6D2AE0" w14:textId="77777777" w:rsidR="001B523A" w:rsidRPr="002C546E" w:rsidRDefault="001B523A" w:rsidP="00045514">
      <w:pPr>
        <w:pStyle w:val="textocuerpo"/>
        <w:numPr>
          <w:ilvl w:val="0"/>
          <w:numId w:val="25"/>
        </w:numPr>
        <w:spacing w:after="0"/>
      </w:pPr>
      <w:r w:rsidRPr="002C546E">
        <w:t>Es importante que el(la) evaluador(a) en caso de ser guatemalteco, identifique si al firmar un contrato con base en la oferta económica presentada, tendrá que cambiar su régimen tributario, ya que el monto de la oferta no podrá ser modificado como consecuencia de cambios en régimen tributario, una vez se firme el contrato.</w:t>
      </w:r>
    </w:p>
    <w:p w14:paraId="7012AA24" w14:textId="77777777" w:rsidR="001B523A" w:rsidRPr="002C546E" w:rsidRDefault="001B523A" w:rsidP="00045514">
      <w:pPr>
        <w:pStyle w:val="textocuerpo"/>
        <w:numPr>
          <w:ilvl w:val="0"/>
          <w:numId w:val="25"/>
        </w:numPr>
        <w:spacing w:after="0"/>
      </w:pPr>
      <w:r w:rsidRPr="002C546E">
        <w:t xml:space="preserve">El pago de la consultoría es un monto global, que incluye pasajes aéreos, gastos de viaje en Ciudad de Guatemala, alojamiento. El consultor será responsable de hacer los arreglos de viaje necesarios para realizar la Evaluación Final. La movilización al sitio (se contemplan 5 días) del Proyecto será cubierta por la UGP, nos los gastos de alimentación y hospedaje. </w:t>
      </w:r>
    </w:p>
    <w:p w14:paraId="17160DF5" w14:textId="77777777" w:rsidR="001B523A" w:rsidRPr="002C546E" w:rsidRDefault="001B523A" w:rsidP="00045514">
      <w:pPr>
        <w:pStyle w:val="textocuerpo"/>
        <w:numPr>
          <w:ilvl w:val="0"/>
          <w:numId w:val="25"/>
        </w:numPr>
        <w:spacing w:after="0"/>
      </w:pPr>
      <w:r w:rsidRPr="002C546E">
        <w:rPr>
          <w:color w:val="000000" w:themeColor="text1"/>
        </w:rPr>
        <w:t>El Equipo de proyecto será responsable de establecer contacto con el consultor de la Evaluación Final para proporcionar todos los documentos pertinentes, establecer entrevistas con los interesados y organizar visitas al sitio del Proyecto.</w:t>
      </w:r>
    </w:p>
    <w:p w14:paraId="4422329D" w14:textId="77777777" w:rsidR="001B523A" w:rsidRPr="002C546E" w:rsidRDefault="001B523A" w:rsidP="001B523A">
      <w:pPr>
        <w:pStyle w:val="Prrafodelista"/>
        <w:ind w:left="0"/>
        <w:rPr>
          <w:rFonts w:cstheme="minorHAnsi"/>
          <w:bCs/>
          <w:lang w:val="es-ES_tradnl"/>
        </w:rPr>
      </w:pPr>
    </w:p>
    <w:p w14:paraId="6EFC9D3B" w14:textId="77777777" w:rsidR="001B523A" w:rsidRPr="002C546E" w:rsidRDefault="001B523A" w:rsidP="001B523A">
      <w:pPr>
        <w:pStyle w:val="textocuerpo"/>
        <w:rPr>
          <w:b/>
          <w:sz w:val="28"/>
        </w:rPr>
      </w:pPr>
      <w:r w:rsidRPr="002C546E">
        <w:rPr>
          <w:b/>
          <w:sz w:val="28"/>
        </w:rPr>
        <w:t>14. LUGAR DE TRABAJO</w:t>
      </w:r>
    </w:p>
    <w:p w14:paraId="6C28C55C" w14:textId="327516A6" w:rsidR="001B523A" w:rsidRPr="002C546E" w:rsidRDefault="001B523A" w:rsidP="001B523A">
      <w:pPr>
        <w:pStyle w:val="textocuerpo"/>
      </w:pPr>
      <w:r w:rsidRPr="002C546E">
        <w:t>Ni el PNUD ni el Proyecto ofrecen dentro de sus instalaciones un espacio físico para el/la evaluador</w:t>
      </w:r>
      <w:r w:rsidR="00BC4FEF">
        <w:t xml:space="preserve"> </w:t>
      </w:r>
      <w:r w:rsidRPr="002C546E">
        <w:t xml:space="preserve">/a. Para la asistencia a reuniones y entrevistas podrá coordinar con la UGP quien facilitará apoyo; los trabajos se realizarán principalmente en la Ciudad Capital de Guatemala, pero se contempla una visita al sitio del Proyecto donde se podrán realizar consultas, reuniones y entrevistas con los socios locales, autoridades municipales y autoridades de entidades de gobierno. La realización de algunas entrevistas será directamente en instalaciones de los socios y previa coordinación en oficinas del Proyecto. </w:t>
      </w:r>
    </w:p>
    <w:p w14:paraId="73284E09" w14:textId="77777777" w:rsidR="001B523A" w:rsidRPr="002C546E" w:rsidRDefault="001B523A" w:rsidP="001B523A">
      <w:pPr>
        <w:pStyle w:val="textocuerpo"/>
        <w:rPr>
          <w:bCs/>
        </w:rPr>
      </w:pPr>
    </w:p>
    <w:p w14:paraId="6C469399" w14:textId="77777777" w:rsidR="001B523A" w:rsidRPr="002C546E" w:rsidRDefault="001B523A" w:rsidP="001B523A">
      <w:pPr>
        <w:pStyle w:val="textocuerpo"/>
        <w:rPr>
          <w:b/>
          <w:sz w:val="28"/>
        </w:rPr>
      </w:pPr>
      <w:r w:rsidRPr="002C546E">
        <w:rPr>
          <w:b/>
          <w:sz w:val="28"/>
        </w:rPr>
        <w:lastRenderedPageBreak/>
        <w:t>15.  PERFIL DEL CONSULTOR</w:t>
      </w:r>
    </w:p>
    <w:p w14:paraId="6A9936D0" w14:textId="77777777" w:rsidR="001B523A" w:rsidRPr="002C546E" w:rsidRDefault="001B523A" w:rsidP="001B523A">
      <w:pPr>
        <w:pStyle w:val="textocuerpo"/>
      </w:pPr>
      <w:r w:rsidRPr="002C546E">
        <w:t>El consultor no puede haber participado en la preparación, la formulación o la implementación del proyecto (incluyendo la redacción del Documento de Proyecto) y no debe haber un conflicto de intereses con las actividades relacionadas con el proyecto. Se espera que el consultor tenga las siguientes cualificaciones:</w:t>
      </w:r>
    </w:p>
    <w:p w14:paraId="12D8A880" w14:textId="77777777" w:rsidR="001B523A" w:rsidRPr="002C546E" w:rsidRDefault="001B523A" w:rsidP="001B523A">
      <w:pPr>
        <w:spacing w:after="0"/>
        <w:jc w:val="both"/>
        <w:rPr>
          <w:rFonts w:cstheme="minorHAnsi"/>
          <w:lang w:val="es-ES_tradnl"/>
        </w:rPr>
      </w:pPr>
    </w:p>
    <w:p w14:paraId="1CC4EF4C" w14:textId="77777777" w:rsidR="001B523A" w:rsidRPr="002C546E" w:rsidRDefault="001B523A" w:rsidP="001B523A">
      <w:pPr>
        <w:pStyle w:val="textocuerpo"/>
        <w:rPr>
          <w:b/>
        </w:rPr>
      </w:pPr>
      <w:r w:rsidRPr="002C546E">
        <w:rPr>
          <w:b/>
        </w:rPr>
        <w:t>15.1. Formación académica:</w:t>
      </w:r>
    </w:p>
    <w:p w14:paraId="4A1D044F" w14:textId="77777777" w:rsidR="001B523A" w:rsidRPr="002C546E" w:rsidRDefault="001B523A" w:rsidP="00045514">
      <w:pPr>
        <w:pStyle w:val="textocuerpo"/>
        <w:numPr>
          <w:ilvl w:val="0"/>
          <w:numId w:val="26"/>
        </w:numPr>
      </w:pPr>
      <w:r w:rsidRPr="002C546E">
        <w:t>Maestría en cambio climático, agricultura sostenible, ciencias ambientales, manejo de recursos naturales u otro campo estrechamente relacionado.</w:t>
      </w:r>
    </w:p>
    <w:p w14:paraId="563B3266" w14:textId="77777777" w:rsidR="001B523A" w:rsidRPr="002C546E" w:rsidRDefault="001B523A" w:rsidP="00045514">
      <w:pPr>
        <w:pStyle w:val="textocuerpo"/>
        <w:numPr>
          <w:ilvl w:val="0"/>
          <w:numId w:val="26"/>
        </w:numPr>
        <w:spacing w:after="0"/>
      </w:pPr>
      <w:r w:rsidRPr="002C546E">
        <w:t>Profesional (Licenciatura) en ciencias agronómicas, forestales, recursos naturales o disciplina afín.</w:t>
      </w:r>
    </w:p>
    <w:p w14:paraId="38095BE1" w14:textId="77777777" w:rsidR="001B523A" w:rsidRPr="002C546E" w:rsidRDefault="001B523A" w:rsidP="001B523A">
      <w:pPr>
        <w:pStyle w:val="textocuerpo"/>
        <w:spacing w:after="0"/>
        <w:rPr>
          <w:b/>
        </w:rPr>
      </w:pPr>
    </w:p>
    <w:p w14:paraId="5A16A4FF" w14:textId="77777777" w:rsidR="001B523A" w:rsidRPr="002C546E" w:rsidRDefault="001B523A" w:rsidP="001B523A">
      <w:pPr>
        <w:pStyle w:val="textocuerpo"/>
        <w:rPr>
          <w:b/>
        </w:rPr>
      </w:pPr>
      <w:r w:rsidRPr="002C546E">
        <w:rPr>
          <w:b/>
        </w:rPr>
        <w:t>15.2. Experiencia general:</w:t>
      </w:r>
    </w:p>
    <w:p w14:paraId="31C4B7CF" w14:textId="77777777" w:rsidR="001B523A" w:rsidRPr="002C546E" w:rsidRDefault="001B523A" w:rsidP="00045514">
      <w:pPr>
        <w:pStyle w:val="textocuerpo"/>
        <w:numPr>
          <w:ilvl w:val="0"/>
          <w:numId w:val="27"/>
        </w:numPr>
      </w:pPr>
      <w:r w:rsidRPr="002C546E">
        <w:t>Mínimo tres (3) experiencias en evaluación o revisión de proyectos.</w:t>
      </w:r>
    </w:p>
    <w:p w14:paraId="62CC4CA0" w14:textId="77777777" w:rsidR="001B523A" w:rsidRPr="002C546E" w:rsidRDefault="001B523A" w:rsidP="00045514">
      <w:pPr>
        <w:pStyle w:val="textocuerpo"/>
        <w:numPr>
          <w:ilvl w:val="0"/>
          <w:numId w:val="27"/>
        </w:numPr>
      </w:pPr>
      <w:r w:rsidRPr="002C546E">
        <w:t>Mínimo tres (3) experiencia en el diseño o ejecución de proyectos relacionados con el cambio climático, agricultura sostenible o desarrollo rural.</w:t>
      </w:r>
    </w:p>
    <w:p w14:paraId="52A47A74" w14:textId="77777777" w:rsidR="001B523A" w:rsidRPr="002C546E" w:rsidRDefault="001B523A" w:rsidP="00045514">
      <w:pPr>
        <w:pStyle w:val="textocuerpo"/>
        <w:numPr>
          <w:ilvl w:val="0"/>
          <w:numId w:val="27"/>
        </w:numPr>
      </w:pPr>
      <w:r w:rsidRPr="002C546E">
        <w:t>Mínimo diez (10) años de experiencia de trabajo en Latinoamérica.</w:t>
      </w:r>
    </w:p>
    <w:p w14:paraId="0AFA964D" w14:textId="77777777" w:rsidR="001B523A" w:rsidRPr="002C546E" w:rsidRDefault="001B523A" w:rsidP="001B523A">
      <w:pPr>
        <w:pStyle w:val="textocuerpo"/>
        <w:rPr>
          <w:b/>
        </w:rPr>
      </w:pPr>
      <w:r w:rsidRPr="002C546E">
        <w:rPr>
          <w:b/>
        </w:rPr>
        <w:t>15.3. Experiencias específicas:</w:t>
      </w:r>
    </w:p>
    <w:p w14:paraId="4A64B980" w14:textId="77777777" w:rsidR="001B523A" w:rsidRPr="002C546E" w:rsidRDefault="001B523A" w:rsidP="00045514">
      <w:pPr>
        <w:pStyle w:val="textocuerpo"/>
        <w:numPr>
          <w:ilvl w:val="0"/>
          <w:numId w:val="28"/>
        </w:numPr>
      </w:pPr>
      <w:r w:rsidRPr="002C546E">
        <w:t>Mínimo dos (2) experiencias que demuestran la aplicación de metodologías de evaluación de gestión basada en resultados que incluyen la aplicación de indicadores SMART y la reconstrucción o validación de escenarios de referencia, de preferencia en áreas focales de biodiversidad, degradación de la tierra y cambio climático.</w:t>
      </w:r>
    </w:p>
    <w:p w14:paraId="152D3FD1" w14:textId="77777777" w:rsidR="001B523A" w:rsidRPr="002C546E" w:rsidRDefault="001B523A" w:rsidP="00045514">
      <w:pPr>
        <w:pStyle w:val="textocuerpo"/>
        <w:numPr>
          <w:ilvl w:val="0"/>
          <w:numId w:val="28"/>
        </w:numPr>
      </w:pPr>
      <w:r w:rsidRPr="002C546E">
        <w:t>Mínimo tres (3) experiencias de participación relacionadas a gestión de proyectos en las temáticas de recursos naturales, gestión forestal, temas de cambio climático y degradación de la tierra en Guatemala.</w:t>
      </w:r>
    </w:p>
    <w:p w14:paraId="03F5E003" w14:textId="77777777" w:rsidR="001B523A" w:rsidRPr="002C546E" w:rsidRDefault="001B523A" w:rsidP="00045514">
      <w:pPr>
        <w:pStyle w:val="textocuerpo"/>
        <w:numPr>
          <w:ilvl w:val="0"/>
          <w:numId w:val="28"/>
        </w:numPr>
      </w:pPr>
      <w:r w:rsidRPr="002C546E">
        <w:t xml:space="preserve">Mínimo dos (2) experiencias específicas que demuestran que tiene conocimiento del ciclo del proyecto vertical de fondos, como el Fondo de Adaptación, el Fondo para el Medio Ambiente Mundial, Fondo Verde para el Clima, otros. </w:t>
      </w:r>
    </w:p>
    <w:p w14:paraId="0A9F9794" w14:textId="77777777" w:rsidR="001B523A" w:rsidRPr="002C546E" w:rsidRDefault="001B523A" w:rsidP="001B523A">
      <w:pPr>
        <w:pStyle w:val="Sinespaciado"/>
        <w:ind w:left="720"/>
        <w:rPr>
          <w:rFonts w:cstheme="minorHAnsi"/>
          <w:lang w:val="es-ES_tradnl"/>
        </w:rPr>
      </w:pPr>
    </w:p>
    <w:p w14:paraId="2786BCFE" w14:textId="77777777" w:rsidR="001B523A" w:rsidRPr="002C546E" w:rsidRDefault="001B523A" w:rsidP="001B523A">
      <w:pPr>
        <w:pStyle w:val="textocuerpo"/>
        <w:rPr>
          <w:b/>
        </w:rPr>
      </w:pPr>
      <w:r w:rsidRPr="002C546E">
        <w:rPr>
          <w:b/>
        </w:rPr>
        <w:t>15.4. Competencias y valores corporativos:</w:t>
      </w:r>
    </w:p>
    <w:p w14:paraId="770D26E6" w14:textId="77777777" w:rsidR="001B523A" w:rsidRPr="002C546E" w:rsidRDefault="001B523A" w:rsidP="00045514">
      <w:pPr>
        <w:pStyle w:val="textocuerpo"/>
        <w:numPr>
          <w:ilvl w:val="1"/>
          <w:numId w:val="22"/>
        </w:numPr>
        <w:spacing w:after="0" w:line="360" w:lineRule="auto"/>
        <w:jc w:val="left"/>
      </w:pPr>
      <w:r w:rsidRPr="002C546E">
        <w:t>Cualidades de liderazgo y trabajo en equipo.</w:t>
      </w:r>
    </w:p>
    <w:p w14:paraId="4E9A4276" w14:textId="77777777" w:rsidR="001B523A" w:rsidRPr="002C546E" w:rsidRDefault="001B523A" w:rsidP="00045514">
      <w:pPr>
        <w:pStyle w:val="textocuerpo"/>
        <w:numPr>
          <w:ilvl w:val="1"/>
          <w:numId w:val="22"/>
        </w:numPr>
        <w:spacing w:after="0" w:line="360" w:lineRule="auto"/>
        <w:jc w:val="left"/>
      </w:pPr>
      <w:r w:rsidRPr="002C546E">
        <w:t>Conocimiento de planificación estratégica.</w:t>
      </w:r>
    </w:p>
    <w:p w14:paraId="0EF47AEB" w14:textId="77777777" w:rsidR="001B523A" w:rsidRPr="002C546E" w:rsidRDefault="001B523A" w:rsidP="00045514">
      <w:pPr>
        <w:pStyle w:val="textocuerpo"/>
        <w:numPr>
          <w:ilvl w:val="1"/>
          <w:numId w:val="22"/>
        </w:numPr>
        <w:spacing w:after="0" w:line="360" w:lineRule="auto"/>
        <w:jc w:val="left"/>
      </w:pPr>
      <w:r w:rsidRPr="002C546E">
        <w:t>Conocimiento y habilidad en el manejo de programas de cómputo.</w:t>
      </w:r>
    </w:p>
    <w:p w14:paraId="541C38E0" w14:textId="77777777" w:rsidR="001B523A" w:rsidRPr="002C546E" w:rsidRDefault="001B523A" w:rsidP="00045514">
      <w:pPr>
        <w:pStyle w:val="textocuerpo"/>
        <w:numPr>
          <w:ilvl w:val="1"/>
          <w:numId w:val="22"/>
        </w:numPr>
        <w:spacing w:after="0" w:line="360" w:lineRule="auto"/>
        <w:jc w:val="left"/>
      </w:pPr>
      <w:r w:rsidRPr="002C546E">
        <w:lastRenderedPageBreak/>
        <w:t>Excelente comunicación y habilidad para redactar documentos e informes.</w:t>
      </w:r>
    </w:p>
    <w:p w14:paraId="59BEC95B" w14:textId="77777777" w:rsidR="001B523A" w:rsidRPr="002C546E" w:rsidRDefault="001B523A" w:rsidP="00045514">
      <w:pPr>
        <w:pStyle w:val="textocuerpo"/>
        <w:numPr>
          <w:ilvl w:val="1"/>
          <w:numId w:val="22"/>
        </w:numPr>
        <w:spacing w:after="0" w:line="360" w:lineRule="auto"/>
        <w:jc w:val="left"/>
      </w:pPr>
      <w:r w:rsidRPr="002C546E">
        <w:t>Habilidad de análisis, redacción y comunicación.</w:t>
      </w:r>
    </w:p>
    <w:p w14:paraId="073F9C0D" w14:textId="77777777" w:rsidR="001B523A" w:rsidRPr="002C546E" w:rsidRDefault="001B523A" w:rsidP="00045514">
      <w:pPr>
        <w:pStyle w:val="textocuerpo"/>
        <w:numPr>
          <w:ilvl w:val="1"/>
          <w:numId w:val="22"/>
        </w:numPr>
        <w:spacing w:after="0" w:line="360" w:lineRule="auto"/>
        <w:jc w:val="left"/>
      </w:pPr>
      <w:r w:rsidRPr="002C546E">
        <w:t>Habilidad para redactar publicaciones, reportes y presentaciones.</w:t>
      </w:r>
    </w:p>
    <w:p w14:paraId="2E525918" w14:textId="77777777" w:rsidR="001B523A" w:rsidRPr="002C546E" w:rsidRDefault="001B523A" w:rsidP="00045514">
      <w:pPr>
        <w:pStyle w:val="textocuerpo"/>
        <w:numPr>
          <w:ilvl w:val="1"/>
          <w:numId w:val="22"/>
        </w:numPr>
        <w:spacing w:after="0" w:line="360" w:lineRule="auto"/>
        <w:jc w:val="left"/>
      </w:pPr>
      <w:r w:rsidRPr="002C546E">
        <w:t>Habilidad para manejar y trabajar con equipos multidisciplinarios y multiculturales.</w:t>
      </w:r>
    </w:p>
    <w:p w14:paraId="2830B44E" w14:textId="77777777" w:rsidR="001B523A" w:rsidRPr="002C546E" w:rsidRDefault="001B523A" w:rsidP="00045514">
      <w:pPr>
        <w:pStyle w:val="textocuerpo"/>
        <w:numPr>
          <w:ilvl w:val="1"/>
          <w:numId w:val="22"/>
        </w:numPr>
        <w:spacing w:after="0" w:line="360" w:lineRule="auto"/>
        <w:jc w:val="left"/>
      </w:pPr>
      <w:r w:rsidRPr="002C546E">
        <w:t>Fuerte motivación y habilidad para trabajar bajo presión y con límites de tiempos.</w:t>
      </w:r>
    </w:p>
    <w:p w14:paraId="6F81CBDB" w14:textId="77777777" w:rsidR="001B523A" w:rsidRPr="002C546E" w:rsidRDefault="001B523A" w:rsidP="00045514">
      <w:pPr>
        <w:pStyle w:val="textocuerpo"/>
        <w:numPr>
          <w:ilvl w:val="1"/>
          <w:numId w:val="22"/>
        </w:numPr>
        <w:spacing w:after="0" w:line="360" w:lineRule="auto"/>
        <w:jc w:val="left"/>
      </w:pPr>
      <w:r w:rsidRPr="002C546E">
        <w:t>Experiencia en dirigir sesiones de capacitación, incluyendo capacidades para facilitar talleres, reuniones, etc.</w:t>
      </w:r>
    </w:p>
    <w:p w14:paraId="61768140" w14:textId="77777777" w:rsidR="001B523A" w:rsidRPr="002C546E" w:rsidRDefault="001B523A" w:rsidP="00045514">
      <w:pPr>
        <w:pStyle w:val="textocuerpo"/>
        <w:numPr>
          <w:ilvl w:val="1"/>
          <w:numId w:val="22"/>
        </w:numPr>
        <w:spacing w:after="0" w:line="360" w:lineRule="auto"/>
        <w:jc w:val="left"/>
      </w:pPr>
      <w:r w:rsidRPr="002C546E">
        <w:t>Capacidad de trabajar de manera independiente o con poca supervisión.</w:t>
      </w:r>
    </w:p>
    <w:p w14:paraId="1A495549" w14:textId="77777777" w:rsidR="001B523A" w:rsidRPr="002C546E" w:rsidRDefault="001B523A" w:rsidP="00045514">
      <w:pPr>
        <w:pStyle w:val="textocuerpo"/>
        <w:numPr>
          <w:ilvl w:val="1"/>
          <w:numId w:val="22"/>
        </w:numPr>
        <w:spacing w:after="0" w:line="360" w:lineRule="auto"/>
        <w:jc w:val="left"/>
      </w:pPr>
      <w:r w:rsidRPr="002C546E">
        <w:t>Familiarización con el contexto gubernamental (deseable).</w:t>
      </w:r>
    </w:p>
    <w:p w14:paraId="0A598D9E" w14:textId="77777777" w:rsidR="001B523A" w:rsidRPr="002C546E" w:rsidRDefault="001B523A" w:rsidP="00045514">
      <w:pPr>
        <w:pStyle w:val="textocuerpo"/>
        <w:numPr>
          <w:ilvl w:val="1"/>
          <w:numId w:val="22"/>
        </w:numPr>
        <w:spacing w:after="0" w:line="360" w:lineRule="auto"/>
        <w:jc w:val="left"/>
      </w:pPr>
      <w:r w:rsidRPr="002C546E">
        <w:t>Excelentes habilidades en el área financiera y de manejo de presupuestos.</w:t>
      </w:r>
    </w:p>
    <w:p w14:paraId="289A8D70" w14:textId="77777777" w:rsidR="001B523A" w:rsidRPr="002C546E" w:rsidRDefault="001B523A" w:rsidP="00045514">
      <w:pPr>
        <w:pStyle w:val="textocuerpo"/>
        <w:numPr>
          <w:ilvl w:val="1"/>
          <w:numId w:val="22"/>
        </w:numPr>
        <w:spacing w:after="0" w:line="360" w:lineRule="auto"/>
        <w:jc w:val="left"/>
      </w:pPr>
      <w:r w:rsidRPr="002C546E">
        <w:t>Integridad y ética.</w:t>
      </w:r>
    </w:p>
    <w:p w14:paraId="4C30CD84" w14:textId="77777777" w:rsidR="001B523A" w:rsidRPr="002C546E" w:rsidRDefault="001B523A" w:rsidP="00045514">
      <w:pPr>
        <w:pStyle w:val="textocuerpo"/>
        <w:numPr>
          <w:ilvl w:val="1"/>
          <w:numId w:val="22"/>
        </w:numPr>
        <w:spacing w:after="0" w:line="360" w:lineRule="auto"/>
        <w:jc w:val="left"/>
      </w:pPr>
      <w:r w:rsidRPr="002C546E">
        <w:t>Respeto por la diversidad.</w:t>
      </w:r>
    </w:p>
    <w:p w14:paraId="074913E7" w14:textId="77777777" w:rsidR="001B523A" w:rsidRPr="002C546E" w:rsidRDefault="001B523A" w:rsidP="00045514">
      <w:pPr>
        <w:pStyle w:val="textocuerpo"/>
        <w:numPr>
          <w:ilvl w:val="1"/>
          <w:numId w:val="22"/>
        </w:numPr>
        <w:spacing w:after="0" w:line="360" w:lineRule="auto"/>
        <w:jc w:val="left"/>
      </w:pPr>
      <w:r w:rsidRPr="002C546E">
        <w:t>Excelentes relaciones humanas.</w:t>
      </w:r>
    </w:p>
    <w:p w14:paraId="198D3B52" w14:textId="77777777" w:rsidR="001B523A" w:rsidRPr="002C546E" w:rsidRDefault="001B523A" w:rsidP="00045514">
      <w:pPr>
        <w:pStyle w:val="textocuerpo"/>
        <w:numPr>
          <w:ilvl w:val="1"/>
          <w:numId w:val="22"/>
        </w:numPr>
        <w:spacing w:after="0" w:line="360" w:lineRule="auto"/>
        <w:jc w:val="left"/>
      </w:pPr>
      <w:r w:rsidRPr="002C546E">
        <w:t>Actitud de servicio.</w:t>
      </w:r>
    </w:p>
    <w:p w14:paraId="5A296751" w14:textId="77777777" w:rsidR="001B523A" w:rsidRPr="002C546E" w:rsidRDefault="001B523A" w:rsidP="00045514">
      <w:pPr>
        <w:pStyle w:val="textocuerpo"/>
        <w:numPr>
          <w:ilvl w:val="1"/>
          <w:numId w:val="22"/>
        </w:numPr>
        <w:spacing w:after="0" w:line="360" w:lineRule="auto"/>
        <w:jc w:val="left"/>
      </w:pPr>
      <w:r w:rsidRPr="002C546E">
        <w:t>Orientación a resultados.</w:t>
      </w:r>
    </w:p>
    <w:p w14:paraId="016D86EA" w14:textId="77777777" w:rsidR="001B523A" w:rsidRPr="002C546E" w:rsidRDefault="001B523A" w:rsidP="00045514">
      <w:pPr>
        <w:pStyle w:val="textocuerpo"/>
        <w:numPr>
          <w:ilvl w:val="1"/>
          <w:numId w:val="22"/>
        </w:numPr>
        <w:spacing w:after="0" w:line="360" w:lineRule="auto"/>
        <w:jc w:val="left"/>
      </w:pPr>
      <w:r w:rsidRPr="002C546E">
        <w:t>Efectividad operacional.</w:t>
      </w:r>
    </w:p>
    <w:p w14:paraId="61DD757B" w14:textId="77777777" w:rsidR="001B523A" w:rsidRPr="002C546E" w:rsidRDefault="001B523A" w:rsidP="00045514">
      <w:pPr>
        <w:pStyle w:val="textocuerpo"/>
        <w:numPr>
          <w:ilvl w:val="1"/>
          <w:numId w:val="22"/>
        </w:numPr>
        <w:spacing w:after="0" w:line="360" w:lineRule="auto"/>
        <w:jc w:val="left"/>
      </w:pPr>
      <w:r w:rsidRPr="002C546E">
        <w:t>Habilidad para trabajar bajo presión.</w:t>
      </w:r>
    </w:p>
    <w:p w14:paraId="07F0CB8D" w14:textId="77777777" w:rsidR="001B523A" w:rsidRPr="002C546E" w:rsidRDefault="001B523A" w:rsidP="001B523A">
      <w:pPr>
        <w:spacing w:after="0"/>
        <w:jc w:val="both"/>
        <w:rPr>
          <w:rFonts w:cstheme="minorHAnsi"/>
          <w:lang w:val="es-ES_tradnl"/>
        </w:rPr>
      </w:pPr>
    </w:p>
    <w:p w14:paraId="3BBD9353" w14:textId="77777777" w:rsidR="001B523A" w:rsidRPr="002C546E" w:rsidRDefault="001B523A" w:rsidP="001B523A">
      <w:pPr>
        <w:pStyle w:val="textocuerpo"/>
        <w:rPr>
          <w:b/>
          <w:sz w:val="28"/>
        </w:rPr>
      </w:pPr>
      <w:r w:rsidRPr="002C546E">
        <w:rPr>
          <w:b/>
          <w:sz w:val="28"/>
        </w:rPr>
        <w:t xml:space="preserve">16. ÉTICA DE </w:t>
      </w:r>
      <w:proofErr w:type="gramStart"/>
      <w:r w:rsidRPr="002C546E">
        <w:rPr>
          <w:b/>
          <w:sz w:val="28"/>
        </w:rPr>
        <w:t>EL(</w:t>
      </w:r>
      <w:proofErr w:type="gramEnd"/>
      <w:r w:rsidRPr="002C546E">
        <w:rPr>
          <w:b/>
          <w:sz w:val="28"/>
        </w:rPr>
        <w:t>LA) EVALUADOR(A)</w:t>
      </w:r>
    </w:p>
    <w:p w14:paraId="72C9AC58" w14:textId="77777777" w:rsidR="001B523A" w:rsidRPr="002C546E" w:rsidRDefault="001B523A" w:rsidP="001B523A">
      <w:pPr>
        <w:pStyle w:val="textocuerpo"/>
      </w:pPr>
      <w:r w:rsidRPr="002C546E">
        <w:t>El/la evaluador/a asumirá los más altos niveles éticos y deberá firmar un Código de Conducta (ver Anexo E) al aceptar la asignación. Las evaluaciones del PNUD se realizan de conformidad con los principios que se describen en las “Directrices éticas para evaluaciones” del Grupo de Evaluación de las Naciones Unidas (UNEG).</w:t>
      </w:r>
    </w:p>
    <w:p w14:paraId="3DE599F7" w14:textId="77777777" w:rsidR="001B523A" w:rsidRPr="002C546E" w:rsidRDefault="001B523A" w:rsidP="001B523A">
      <w:pPr>
        <w:pStyle w:val="textocuerpo"/>
        <w:spacing w:after="0" w:line="240" w:lineRule="auto"/>
      </w:pPr>
    </w:p>
    <w:p w14:paraId="2C506515" w14:textId="77777777" w:rsidR="001B523A" w:rsidRPr="002C546E" w:rsidRDefault="001B523A" w:rsidP="001B523A">
      <w:pPr>
        <w:pStyle w:val="textocuerpo"/>
        <w:rPr>
          <w:b/>
          <w:sz w:val="28"/>
        </w:rPr>
      </w:pPr>
      <w:r w:rsidRPr="002C546E">
        <w:rPr>
          <w:b/>
          <w:sz w:val="28"/>
        </w:rPr>
        <w:t>17. MODALIDAD DE PAGO Y ESPECIFICACIONES</w:t>
      </w:r>
    </w:p>
    <w:p w14:paraId="2342B3FE" w14:textId="77777777" w:rsidR="001B523A" w:rsidRPr="002C546E" w:rsidRDefault="001B523A" w:rsidP="001B523A">
      <w:pPr>
        <w:pStyle w:val="textocuerpo"/>
      </w:pPr>
      <w:r w:rsidRPr="002C546E">
        <w:t xml:space="preserve">El pago correspondiente consiste en una suma global puede pagarse en Dólares, de ser un consultor internacional extranjero sin residencia en Guatemala, o en Quetzales, de ser un consultor guatemalteco o un consultor internacional con residencia en Guatemala. </w:t>
      </w:r>
    </w:p>
    <w:p w14:paraId="50FFD730" w14:textId="77777777" w:rsidR="001B523A" w:rsidRPr="002C546E" w:rsidRDefault="001B523A" w:rsidP="001B523A">
      <w:pPr>
        <w:pStyle w:val="textocuerpo"/>
      </w:pPr>
    </w:p>
    <w:p w14:paraId="01EF23F5" w14:textId="77777777" w:rsidR="001B523A" w:rsidRPr="002C546E" w:rsidRDefault="001B523A" w:rsidP="001B523A">
      <w:pPr>
        <w:pStyle w:val="textocuerpo"/>
      </w:pPr>
      <w:r w:rsidRPr="002C546E">
        <w:t xml:space="preserve">Una vez aceptado y validado cada producto en su versión final, habiendo incorporado todas las revisiones requeridas, se solicitará a el/la evaluador/a que presente la factura correspondiente al porcentaje de pago del producto entregado (de acuerdo al cuadro 02), la cual deberá ser </w:t>
      </w:r>
      <w:r w:rsidRPr="002C546E">
        <w:lastRenderedPageBreak/>
        <w:t xml:space="preserve">emitida en Quetzales o en Dólares –según la condición de residencia de el/la evaluador/a - a nombre de: </w:t>
      </w:r>
    </w:p>
    <w:p w14:paraId="4E432779" w14:textId="77777777" w:rsidR="001B523A" w:rsidRPr="002C546E" w:rsidRDefault="001B523A" w:rsidP="00045514">
      <w:pPr>
        <w:pStyle w:val="textocuerpo"/>
        <w:numPr>
          <w:ilvl w:val="0"/>
          <w:numId w:val="29"/>
        </w:numPr>
        <w:spacing w:after="0" w:line="360" w:lineRule="auto"/>
      </w:pPr>
      <w:r w:rsidRPr="002C546E">
        <w:t>Programa de las Naciones Unidas para el Desarrollo</w:t>
      </w:r>
    </w:p>
    <w:p w14:paraId="014E3304" w14:textId="77777777" w:rsidR="001B523A" w:rsidRPr="002C546E" w:rsidRDefault="001B523A" w:rsidP="00045514">
      <w:pPr>
        <w:pStyle w:val="textocuerpo"/>
        <w:numPr>
          <w:ilvl w:val="0"/>
          <w:numId w:val="29"/>
        </w:numPr>
        <w:spacing w:after="0" w:line="360" w:lineRule="auto"/>
      </w:pPr>
      <w:r w:rsidRPr="002C546E">
        <w:t>NIT 312583-1</w:t>
      </w:r>
    </w:p>
    <w:p w14:paraId="3007D3B5" w14:textId="77777777" w:rsidR="001B523A" w:rsidRPr="002C546E" w:rsidRDefault="001B523A" w:rsidP="00045514">
      <w:pPr>
        <w:pStyle w:val="textocuerpo"/>
        <w:numPr>
          <w:ilvl w:val="0"/>
          <w:numId w:val="29"/>
        </w:numPr>
        <w:spacing w:after="0" w:line="360" w:lineRule="auto"/>
      </w:pPr>
      <w:r w:rsidRPr="002C546E">
        <w:t xml:space="preserve">Dirección Fiscal: 5ª. Av. 5-55 Zona 14. </w:t>
      </w:r>
      <w:proofErr w:type="spellStart"/>
      <w:r w:rsidRPr="002C546E">
        <w:t>Europlaza</w:t>
      </w:r>
      <w:proofErr w:type="spellEnd"/>
      <w:r w:rsidRPr="002C546E">
        <w:t xml:space="preserve"> Torre IV Nivel 10.</w:t>
      </w:r>
    </w:p>
    <w:p w14:paraId="37518386" w14:textId="77777777" w:rsidR="001B523A" w:rsidRPr="002C546E" w:rsidRDefault="001B523A" w:rsidP="00045514">
      <w:pPr>
        <w:pStyle w:val="textocuerpo"/>
        <w:numPr>
          <w:ilvl w:val="0"/>
          <w:numId w:val="29"/>
        </w:numPr>
        <w:spacing w:after="0" w:line="360" w:lineRule="auto"/>
      </w:pPr>
      <w:r w:rsidRPr="002C546E">
        <w:t xml:space="preserve">Descripción:   “Pago correspondiente al producto No. _x_, según contrato No. _x_  por los servicios de consultoría para “xxx”.  </w:t>
      </w:r>
    </w:p>
    <w:p w14:paraId="4D2F7692" w14:textId="77777777" w:rsidR="001B523A" w:rsidRPr="002C546E" w:rsidRDefault="001B523A" w:rsidP="001B523A">
      <w:pPr>
        <w:spacing w:after="0"/>
        <w:jc w:val="both"/>
        <w:rPr>
          <w:rFonts w:cstheme="minorHAnsi"/>
          <w:lang w:val="es-ES_tradnl"/>
        </w:rPr>
      </w:pPr>
    </w:p>
    <w:p w14:paraId="30E49AC1" w14:textId="77777777" w:rsidR="001B523A" w:rsidRPr="002C546E" w:rsidRDefault="001B523A" w:rsidP="001B523A">
      <w:pPr>
        <w:pStyle w:val="textocuerpo"/>
      </w:pPr>
      <w:r w:rsidRPr="002C546E">
        <w:t>El tiempo mínimo aproximado para realizar el pago por medio de cheque o transferencia a cuenta bancaria, será dentro de los 15 días hábiles posteriores a la recepción de la factura.</w:t>
      </w:r>
    </w:p>
    <w:p w14:paraId="4D119E2D" w14:textId="77777777" w:rsidR="001B523A" w:rsidRPr="002C546E" w:rsidRDefault="001B523A" w:rsidP="001B523A">
      <w:pPr>
        <w:pStyle w:val="textocuerpo"/>
      </w:pPr>
      <w:r w:rsidRPr="002C546E">
        <w:t>Los pagos a el/la evaluador/a nacional se harán efectivos en Quetzales, y cuando aplique, se emitirá exención de IVA.  Deberá asegurarse que la factura a presentar esté vigente. El PNUD no es agente retenedor de impuestos, por lo que el/la evaluador/a deberá proceder conforme la legislación tributaria que le aplique para el pago de Impuestos sobre la Renta (ISR) y otros impuestos que le correspondan según su inscripción en el Registro Tributario Unificado (RTU). El/la evaluador/a deberá prever si de ser adjudicado con base a su oferta económica, le implicaría cambio de su régimen tributario, ya que ni el contrato ni el monto de la oferta, serán modificados como consecuencia de dicho cambio. Si durante la ejecución contractual el/la evaluador/a modifica su régimen tributario, lo informará por escrito al Contratante y remitirá copia del RTU actualizado con dicha modificación.</w:t>
      </w:r>
    </w:p>
    <w:p w14:paraId="37EE09CD" w14:textId="77777777" w:rsidR="001B523A" w:rsidRPr="002C546E" w:rsidRDefault="001B523A" w:rsidP="001B523A">
      <w:pPr>
        <w:pStyle w:val="textocuerpo"/>
      </w:pPr>
      <w:r w:rsidRPr="002C546E">
        <w:t>El Contratante internamente adecuará el instrumento financiero para la emisión de pagos según corresponda (Pequeños Contribuyentes se paga 100% del monto contratado y para cualquier otro régimen se descontará al pago el Impuesto al Valor Agregado y se entregará una exención por el equivalente a dicho impuesto).  El cuadro 4 detalla la distribución de los pagos a realizar.</w:t>
      </w:r>
    </w:p>
    <w:p w14:paraId="41FAD510" w14:textId="77777777" w:rsidR="001B523A" w:rsidRPr="002C546E" w:rsidRDefault="001B523A" w:rsidP="001B523A">
      <w:pPr>
        <w:spacing w:after="0"/>
        <w:jc w:val="center"/>
        <w:rPr>
          <w:rFonts w:cstheme="minorHAnsi"/>
          <w:lang w:val="es-ES_tradnl"/>
        </w:rPr>
      </w:pPr>
    </w:p>
    <w:p w14:paraId="4ECCAD9D" w14:textId="77777777" w:rsidR="001B523A" w:rsidRPr="002C546E" w:rsidRDefault="001B523A" w:rsidP="001B523A">
      <w:pPr>
        <w:pStyle w:val="tabla"/>
        <w:rPr>
          <w:lang w:val="es-ES_tradnl"/>
        </w:rPr>
      </w:pPr>
      <w:r w:rsidRPr="002C546E">
        <w:rPr>
          <w:lang w:val="es-ES_tradnl"/>
        </w:rPr>
        <w:t>Cuadro 04: Cronograma de Pagos.</w:t>
      </w:r>
    </w:p>
    <w:tbl>
      <w:tblPr>
        <w:tblStyle w:val="GridTable1Light-Accent11"/>
        <w:tblW w:w="5000" w:type="pct"/>
        <w:tblLook w:val="0000" w:firstRow="0" w:lastRow="0" w:firstColumn="0" w:lastColumn="0" w:noHBand="0" w:noVBand="0"/>
      </w:tblPr>
      <w:tblGrid>
        <w:gridCol w:w="3776"/>
        <w:gridCol w:w="3918"/>
        <w:gridCol w:w="1582"/>
      </w:tblGrid>
      <w:tr w:rsidR="001B523A" w:rsidRPr="002C546E" w14:paraId="551832F3" w14:textId="77777777" w:rsidTr="001B523A">
        <w:trPr>
          <w:trHeight w:val="189"/>
        </w:trPr>
        <w:tc>
          <w:tcPr>
            <w:tcW w:w="2035" w:type="pct"/>
          </w:tcPr>
          <w:p w14:paraId="1D2D41F8" w14:textId="77777777" w:rsidR="001B523A" w:rsidRPr="002C546E" w:rsidRDefault="001B523A" w:rsidP="001B523A">
            <w:pPr>
              <w:rPr>
                <w:b/>
                <w:color w:val="009999"/>
                <w:lang w:val="es-ES_tradnl"/>
              </w:rPr>
            </w:pPr>
            <w:r w:rsidRPr="002C546E">
              <w:rPr>
                <w:b/>
                <w:color w:val="009999"/>
                <w:lang w:val="es-ES_tradnl"/>
              </w:rPr>
              <w:t>PRODUCTOS</w:t>
            </w:r>
          </w:p>
        </w:tc>
        <w:tc>
          <w:tcPr>
            <w:tcW w:w="2112" w:type="pct"/>
          </w:tcPr>
          <w:p w14:paraId="6C488A14" w14:textId="77777777" w:rsidR="001B523A" w:rsidRPr="002C546E" w:rsidRDefault="001B523A" w:rsidP="001B523A">
            <w:pPr>
              <w:rPr>
                <w:b/>
                <w:color w:val="009999"/>
                <w:lang w:val="es-ES_tradnl"/>
              </w:rPr>
            </w:pPr>
            <w:r w:rsidRPr="002C546E">
              <w:rPr>
                <w:b/>
                <w:color w:val="009999"/>
                <w:lang w:val="es-ES_tradnl"/>
              </w:rPr>
              <w:t>TIEMPO DE ENTREGA DEL PRODUCTO APROBADO, DESPUÉS DE FIRMA DE CONTRATO*</w:t>
            </w:r>
          </w:p>
        </w:tc>
        <w:tc>
          <w:tcPr>
            <w:tcW w:w="853" w:type="pct"/>
          </w:tcPr>
          <w:p w14:paraId="35E609F1" w14:textId="77777777" w:rsidR="001B523A" w:rsidRPr="002C546E" w:rsidRDefault="001B523A" w:rsidP="001B523A">
            <w:pPr>
              <w:rPr>
                <w:b/>
                <w:color w:val="009999"/>
                <w:lang w:val="es-ES_tradnl"/>
              </w:rPr>
            </w:pPr>
            <w:r w:rsidRPr="002C546E">
              <w:rPr>
                <w:b/>
                <w:color w:val="009999"/>
                <w:lang w:val="es-ES_tradnl"/>
              </w:rPr>
              <w:t>PORCENTAJE DE PAGO</w:t>
            </w:r>
          </w:p>
        </w:tc>
      </w:tr>
      <w:tr w:rsidR="001B523A" w:rsidRPr="002C546E" w14:paraId="34BFD7D9" w14:textId="77777777" w:rsidTr="001B523A">
        <w:trPr>
          <w:trHeight w:val="390"/>
        </w:trPr>
        <w:tc>
          <w:tcPr>
            <w:tcW w:w="2035" w:type="pct"/>
          </w:tcPr>
          <w:p w14:paraId="1C676A4C" w14:textId="77777777" w:rsidR="001B523A" w:rsidRPr="002C546E" w:rsidRDefault="001B523A" w:rsidP="001B523A">
            <w:pPr>
              <w:rPr>
                <w:lang w:val="es-ES_tradnl"/>
              </w:rPr>
            </w:pPr>
            <w:r w:rsidRPr="002C546E">
              <w:rPr>
                <w:lang w:val="es-ES_tradnl"/>
              </w:rPr>
              <w:t>Producto 1. Informe inicial de la Evaluación Final</w:t>
            </w:r>
          </w:p>
        </w:tc>
        <w:tc>
          <w:tcPr>
            <w:tcW w:w="2112" w:type="pct"/>
          </w:tcPr>
          <w:p w14:paraId="4665AD2A" w14:textId="77777777" w:rsidR="001B523A" w:rsidRPr="002C546E" w:rsidRDefault="001B523A" w:rsidP="001B523A">
            <w:pPr>
              <w:rPr>
                <w:lang w:val="es-ES_tradnl"/>
              </w:rPr>
            </w:pPr>
            <w:r w:rsidRPr="002C546E">
              <w:rPr>
                <w:lang w:val="es-ES_tradnl"/>
              </w:rPr>
              <w:t>15 días</w:t>
            </w:r>
          </w:p>
        </w:tc>
        <w:tc>
          <w:tcPr>
            <w:tcW w:w="853" w:type="pct"/>
          </w:tcPr>
          <w:p w14:paraId="45B11001" w14:textId="77777777" w:rsidR="001B523A" w:rsidRPr="002C546E" w:rsidRDefault="001B523A" w:rsidP="001B523A">
            <w:pPr>
              <w:rPr>
                <w:lang w:val="es-ES_tradnl"/>
              </w:rPr>
            </w:pPr>
            <w:r w:rsidRPr="002C546E">
              <w:rPr>
                <w:lang w:val="es-ES_tradnl"/>
              </w:rPr>
              <w:t>10%</w:t>
            </w:r>
          </w:p>
        </w:tc>
      </w:tr>
      <w:tr w:rsidR="001B523A" w:rsidRPr="002C546E" w14:paraId="024804CB" w14:textId="77777777" w:rsidTr="001B523A">
        <w:trPr>
          <w:trHeight w:val="340"/>
        </w:trPr>
        <w:tc>
          <w:tcPr>
            <w:tcW w:w="2035" w:type="pct"/>
          </w:tcPr>
          <w:p w14:paraId="3EC85F5F" w14:textId="77777777" w:rsidR="001B523A" w:rsidRPr="002C546E" w:rsidRDefault="001B523A" w:rsidP="001B523A">
            <w:pPr>
              <w:rPr>
                <w:lang w:val="es-ES_tradnl"/>
              </w:rPr>
            </w:pPr>
            <w:r w:rsidRPr="002C546E">
              <w:rPr>
                <w:lang w:val="es-ES_tradnl"/>
              </w:rPr>
              <w:t>Producto 2. Borrador del informe final</w:t>
            </w:r>
          </w:p>
        </w:tc>
        <w:tc>
          <w:tcPr>
            <w:tcW w:w="2112" w:type="pct"/>
          </w:tcPr>
          <w:p w14:paraId="27FF9A8D" w14:textId="77777777" w:rsidR="001B523A" w:rsidRPr="002C546E" w:rsidRDefault="001B523A" w:rsidP="001B523A">
            <w:pPr>
              <w:rPr>
                <w:lang w:val="es-ES_tradnl"/>
              </w:rPr>
            </w:pPr>
            <w:r w:rsidRPr="002C546E">
              <w:rPr>
                <w:lang w:val="es-ES_tradnl"/>
              </w:rPr>
              <w:t>60 días</w:t>
            </w:r>
          </w:p>
        </w:tc>
        <w:tc>
          <w:tcPr>
            <w:tcW w:w="853" w:type="pct"/>
          </w:tcPr>
          <w:p w14:paraId="13D8E14D" w14:textId="77777777" w:rsidR="001B523A" w:rsidRPr="002C546E" w:rsidRDefault="001B523A" w:rsidP="001B523A">
            <w:pPr>
              <w:rPr>
                <w:lang w:val="es-ES_tradnl"/>
              </w:rPr>
            </w:pPr>
            <w:r w:rsidRPr="002C546E">
              <w:rPr>
                <w:lang w:val="es-ES_tradnl"/>
              </w:rPr>
              <w:t>40%</w:t>
            </w:r>
          </w:p>
        </w:tc>
      </w:tr>
      <w:tr w:rsidR="001B523A" w:rsidRPr="002C546E" w14:paraId="58E29CCD" w14:textId="77777777" w:rsidTr="001B523A">
        <w:trPr>
          <w:trHeight w:val="340"/>
        </w:trPr>
        <w:tc>
          <w:tcPr>
            <w:tcW w:w="2035" w:type="pct"/>
          </w:tcPr>
          <w:p w14:paraId="1FEC8D9B" w14:textId="77777777" w:rsidR="001B523A" w:rsidRPr="002C546E" w:rsidRDefault="001B523A" w:rsidP="001B523A">
            <w:pPr>
              <w:rPr>
                <w:lang w:val="es-ES_tradnl"/>
              </w:rPr>
            </w:pPr>
            <w:r w:rsidRPr="002C546E">
              <w:rPr>
                <w:lang w:val="es-ES_tradnl"/>
              </w:rPr>
              <w:t>Producto 3. Informe final (en español y en inglés)</w:t>
            </w:r>
          </w:p>
        </w:tc>
        <w:tc>
          <w:tcPr>
            <w:tcW w:w="2112" w:type="pct"/>
          </w:tcPr>
          <w:p w14:paraId="51012D14" w14:textId="77777777" w:rsidR="001B523A" w:rsidRPr="002C546E" w:rsidRDefault="001B523A" w:rsidP="001B523A">
            <w:pPr>
              <w:rPr>
                <w:lang w:val="es-ES_tradnl"/>
              </w:rPr>
            </w:pPr>
            <w:r w:rsidRPr="002C546E">
              <w:rPr>
                <w:lang w:val="es-ES_tradnl"/>
              </w:rPr>
              <w:t>90 días</w:t>
            </w:r>
          </w:p>
        </w:tc>
        <w:tc>
          <w:tcPr>
            <w:tcW w:w="853" w:type="pct"/>
          </w:tcPr>
          <w:p w14:paraId="352B4AD5" w14:textId="77777777" w:rsidR="001B523A" w:rsidRPr="002C546E" w:rsidRDefault="001B523A" w:rsidP="001B523A">
            <w:pPr>
              <w:rPr>
                <w:lang w:val="es-ES_tradnl"/>
              </w:rPr>
            </w:pPr>
            <w:r w:rsidRPr="002C546E">
              <w:rPr>
                <w:lang w:val="es-ES_tradnl"/>
              </w:rPr>
              <w:t>50%</w:t>
            </w:r>
          </w:p>
        </w:tc>
      </w:tr>
    </w:tbl>
    <w:p w14:paraId="08A652FF" w14:textId="77777777" w:rsidR="001B523A" w:rsidRPr="002C546E" w:rsidRDefault="001B523A" w:rsidP="001B523A">
      <w:pPr>
        <w:spacing w:after="0"/>
        <w:jc w:val="both"/>
        <w:rPr>
          <w:rFonts w:cstheme="minorHAnsi"/>
          <w:sz w:val="18"/>
          <w:szCs w:val="18"/>
          <w:lang w:val="es-ES_tradnl"/>
        </w:rPr>
      </w:pPr>
    </w:p>
    <w:p w14:paraId="6FCAB10A" w14:textId="77777777" w:rsidR="001B523A" w:rsidRPr="002C546E" w:rsidRDefault="001B523A" w:rsidP="001B523A">
      <w:pPr>
        <w:spacing w:after="0"/>
        <w:jc w:val="both"/>
        <w:rPr>
          <w:rFonts w:cstheme="minorHAnsi"/>
          <w:sz w:val="18"/>
          <w:szCs w:val="18"/>
          <w:lang w:val="es-ES_tradnl"/>
        </w:rPr>
      </w:pPr>
      <w:r w:rsidRPr="002C546E">
        <w:rPr>
          <w:rFonts w:cstheme="minorHAnsi"/>
          <w:sz w:val="18"/>
          <w:szCs w:val="18"/>
          <w:lang w:val="es-ES_tradnl"/>
        </w:rPr>
        <w:t>* El borrador de los informes debe ser entregado para revisión y aprobación de PNUD, para considerar que la devolución de cada producto revisada por PNUD, en promedio conllevará 5 días.</w:t>
      </w:r>
    </w:p>
    <w:p w14:paraId="4DF6B382" w14:textId="77777777" w:rsidR="001B523A" w:rsidRPr="002C546E" w:rsidRDefault="001B523A" w:rsidP="001B523A">
      <w:pPr>
        <w:spacing w:after="0"/>
        <w:jc w:val="both"/>
        <w:rPr>
          <w:rFonts w:cstheme="minorHAnsi"/>
          <w:lang w:val="es-ES_tradnl"/>
        </w:rPr>
      </w:pPr>
    </w:p>
    <w:p w14:paraId="0C516B34" w14:textId="77777777" w:rsidR="001B523A" w:rsidRPr="002C546E" w:rsidRDefault="001B523A" w:rsidP="001B523A">
      <w:pPr>
        <w:spacing w:after="0"/>
        <w:jc w:val="both"/>
        <w:rPr>
          <w:rFonts w:cstheme="minorHAnsi"/>
          <w:lang w:val="es-ES_tradnl"/>
        </w:rPr>
      </w:pPr>
    </w:p>
    <w:p w14:paraId="7E70960F" w14:textId="77777777" w:rsidR="00657BCF" w:rsidRDefault="00657BCF" w:rsidP="001B523A">
      <w:pPr>
        <w:pStyle w:val="textocuerpo"/>
        <w:rPr>
          <w:b/>
          <w:sz w:val="28"/>
        </w:rPr>
      </w:pPr>
    </w:p>
    <w:p w14:paraId="2A8A6FBA" w14:textId="0C10E011" w:rsidR="001B523A" w:rsidRPr="002C546E" w:rsidRDefault="001B523A" w:rsidP="001B523A">
      <w:pPr>
        <w:pStyle w:val="textocuerpo"/>
        <w:rPr>
          <w:b/>
          <w:sz w:val="28"/>
        </w:rPr>
      </w:pPr>
      <w:r w:rsidRPr="002C546E">
        <w:rPr>
          <w:b/>
          <w:sz w:val="28"/>
        </w:rPr>
        <w:lastRenderedPageBreak/>
        <w:t>18. PROCESO DE APLICACIÓN PRESENTACIÓN DE LA OFERTA</w:t>
      </w:r>
    </w:p>
    <w:p w14:paraId="1BECF123" w14:textId="77777777" w:rsidR="001B523A" w:rsidRPr="002C546E" w:rsidRDefault="001B523A" w:rsidP="001B523A">
      <w:pPr>
        <w:pStyle w:val="textocuerpo"/>
      </w:pPr>
      <w:r w:rsidRPr="002C546E">
        <w:t>El/la evaluador/a interesado, que actualmente resida en Guatemala, debe remitir su propuesta impresa en original o digital, foliada en la esquina superior derecha, con índice de contenido en el orden solicitado, en sobre cerrado debidamente identificado dirigido a:</w:t>
      </w:r>
    </w:p>
    <w:p w14:paraId="6BEB98E3" w14:textId="77777777" w:rsidR="001B523A" w:rsidRPr="002C546E" w:rsidRDefault="001B523A" w:rsidP="001B523A">
      <w:pPr>
        <w:autoSpaceDE w:val="0"/>
        <w:autoSpaceDN w:val="0"/>
        <w:adjustRightInd w:val="0"/>
        <w:spacing w:after="0"/>
        <w:jc w:val="both"/>
        <w:rPr>
          <w:rFonts w:cstheme="minorHAnsi"/>
          <w:lang w:val="es-ES_tradnl"/>
        </w:rPr>
      </w:pPr>
    </w:p>
    <w:p w14:paraId="4855401D"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jc w:val="center"/>
        <w:rPr>
          <w:rFonts w:cstheme="minorHAnsi"/>
          <w:lang w:val="es-ES_tradnl"/>
        </w:rPr>
      </w:pPr>
      <w:r w:rsidRPr="002C546E">
        <w:rPr>
          <w:rFonts w:cstheme="minorHAnsi"/>
          <w:lang w:val="es-ES_tradnl"/>
        </w:rPr>
        <w:t>Proyecto</w:t>
      </w:r>
    </w:p>
    <w:p w14:paraId="098977EC"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jc w:val="center"/>
        <w:rPr>
          <w:rFonts w:cstheme="minorHAnsi"/>
          <w:b/>
          <w:lang w:val="es-ES_tradnl"/>
        </w:rPr>
      </w:pPr>
      <w:r w:rsidRPr="002C546E">
        <w:rPr>
          <w:rFonts w:cstheme="minorHAnsi"/>
          <w:b/>
          <w:lang w:val="es-ES_tradnl"/>
        </w:rPr>
        <w:t xml:space="preserve">“Proyecto Paisajes Productivos </w:t>
      </w:r>
      <w:proofErr w:type="spellStart"/>
      <w:r w:rsidRPr="002C546E">
        <w:rPr>
          <w:rFonts w:cstheme="minorHAnsi"/>
          <w:b/>
          <w:lang w:val="es-ES_tradnl"/>
        </w:rPr>
        <w:t>Resilientes</w:t>
      </w:r>
      <w:proofErr w:type="spellEnd"/>
      <w:r w:rsidRPr="002C546E">
        <w:rPr>
          <w:rFonts w:cstheme="minorHAnsi"/>
          <w:b/>
          <w:lang w:val="es-ES_tradnl"/>
        </w:rPr>
        <w:t xml:space="preserve"> al Cambio Climático y Redes Socioeconómicas Fortalecidas en Guatemala”</w:t>
      </w:r>
    </w:p>
    <w:p w14:paraId="79CA54F9"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jc w:val="center"/>
        <w:rPr>
          <w:rFonts w:cstheme="minorHAnsi"/>
          <w:b/>
          <w:lang w:val="es-ES_tradnl"/>
        </w:rPr>
      </w:pPr>
      <w:r w:rsidRPr="002C546E">
        <w:rPr>
          <w:rFonts w:cstheme="minorHAnsi"/>
          <w:b/>
          <w:lang w:val="es-ES_tradnl"/>
        </w:rPr>
        <w:t>UNIDAD DE ADQUISICIONES</w:t>
      </w:r>
    </w:p>
    <w:p w14:paraId="622AD628"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jc w:val="center"/>
        <w:rPr>
          <w:rFonts w:cstheme="minorHAnsi"/>
          <w:lang w:val="es-ES_tradnl"/>
        </w:rPr>
      </w:pPr>
      <w:r w:rsidRPr="002C546E">
        <w:rPr>
          <w:rFonts w:cstheme="minorHAnsi"/>
          <w:lang w:val="es-ES_tradnl"/>
        </w:rPr>
        <w:t>Programa de las Naciones Unidas para el Desarrollo -PNUD-</w:t>
      </w:r>
    </w:p>
    <w:p w14:paraId="2066A68F"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jc w:val="center"/>
        <w:rPr>
          <w:rFonts w:cstheme="minorHAnsi"/>
          <w:lang w:val="es-ES_tradnl"/>
        </w:rPr>
      </w:pPr>
      <w:r w:rsidRPr="002C546E">
        <w:rPr>
          <w:rFonts w:cstheme="minorHAnsi"/>
          <w:lang w:val="es-ES_tradnl"/>
        </w:rPr>
        <w:t xml:space="preserve">5ª Avenida 5-55 Zona 14, Torre IV, Nivel 10; Edificio Euro Plaza </w:t>
      </w:r>
      <w:proofErr w:type="spellStart"/>
      <w:r w:rsidRPr="002C546E">
        <w:rPr>
          <w:rFonts w:cstheme="minorHAnsi"/>
          <w:lang w:val="es-ES_tradnl"/>
        </w:rPr>
        <w:t>World</w:t>
      </w:r>
      <w:proofErr w:type="spellEnd"/>
      <w:r w:rsidRPr="002C546E">
        <w:rPr>
          <w:rFonts w:cstheme="minorHAnsi"/>
          <w:lang w:val="es-ES_tradnl"/>
        </w:rPr>
        <w:t xml:space="preserve"> Business Center</w:t>
      </w:r>
    </w:p>
    <w:p w14:paraId="1D107040"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jc w:val="center"/>
        <w:rPr>
          <w:rFonts w:cstheme="minorHAnsi"/>
          <w:lang w:val="es-ES_tradnl"/>
        </w:rPr>
      </w:pPr>
      <w:r w:rsidRPr="002C546E">
        <w:rPr>
          <w:rFonts w:cstheme="minorHAnsi"/>
          <w:lang w:val="es-ES_tradnl"/>
        </w:rPr>
        <w:t>Ciudad de Guatemala, Guatemala 01014</w:t>
      </w:r>
    </w:p>
    <w:p w14:paraId="1AAF18D9"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rPr>
          <w:rFonts w:cstheme="minorHAnsi"/>
          <w:b/>
          <w:lang w:val="es-ES_tradnl"/>
        </w:rPr>
      </w:pPr>
    </w:p>
    <w:p w14:paraId="4A590F41"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jc w:val="center"/>
        <w:rPr>
          <w:rFonts w:cstheme="minorHAnsi"/>
          <w:b/>
          <w:u w:val="single"/>
          <w:lang w:val="es-ES_tradnl"/>
        </w:rPr>
      </w:pPr>
      <w:r w:rsidRPr="002C546E">
        <w:rPr>
          <w:rFonts w:cstheme="minorHAnsi"/>
          <w:b/>
          <w:u w:val="single"/>
          <w:lang w:val="es-ES_tradnl"/>
        </w:rPr>
        <w:t>Propuesta Técnica y Financiera</w:t>
      </w:r>
    </w:p>
    <w:p w14:paraId="55AB02F5" w14:textId="77777777" w:rsidR="001B523A" w:rsidRPr="002C546E" w:rsidRDefault="001B523A" w:rsidP="001B523A">
      <w:pPr>
        <w:pBdr>
          <w:top w:val="single" w:sz="12" w:space="1" w:color="auto"/>
          <w:left w:val="single" w:sz="12" w:space="0" w:color="auto"/>
          <w:bottom w:val="single" w:sz="12" w:space="6" w:color="auto"/>
          <w:right w:val="single" w:sz="12" w:space="4" w:color="auto"/>
        </w:pBdr>
        <w:spacing w:after="0"/>
        <w:jc w:val="center"/>
        <w:rPr>
          <w:rFonts w:cstheme="minorHAnsi"/>
          <w:b/>
          <w:lang w:val="es-ES_tradnl"/>
        </w:rPr>
      </w:pPr>
      <w:r w:rsidRPr="002C546E">
        <w:rPr>
          <w:rFonts w:cstheme="minorHAnsi"/>
          <w:b/>
          <w:lang w:val="es-ES_tradnl"/>
        </w:rPr>
        <w:t xml:space="preserve">“Evaluación Final del Proyecto Paisajes Productivos </w:t>
      </w:r>
      <w:proofErr w:type="spellStart"/>
      <w:r w:rsidRPr="002C546E">
        <w:rPr>
          <w:rFonts w:cstheme="minorHAnsi"/>
          <w:b/>
          <w:lang w:val="es-ES_tradnl"/>
        </w:rPr>
        <w:t>Resilientes</w:t>
      </w:r>
      <w:proofErr w:type="spellEnd"/>
      <w:r w:rsidRPr="002C546E">
        <w:rPr>
          <w:rFonts w:cstheme="minorHAnsi"/>
          <w:b/>
          <w:lang w:val="es-ES_tradnl"/>
        </w:rPr>
        <w:t xml:space="preserve"> al Cambio Climático y Redes Socioeconómicas Fortalecidas en Guatemala”</w:t>
      </w:r>
    </w:p>
    <w:p w14:paraId="1C9D62BF" w14:textId="77777777" w:rsidR="001B523A" w:rsidRPr="002C546E" w:rsidRDefault="001B523A" w:rsidP="001B523A">
      <w:pPr>
        <w:autoSpaceDE w:val="0"/>
        <w:autoSpaceDN w:val="0"/>
        <w:adjustRightInd w:val="0"/>
        <w:spacing w:after="0"/>
        <w:jc w:val="both"/>
        <w:rPr>
          <w:rFonts w:cstheme="minorHAnsi"/>
          <w:lang w:val="es-ES_tradnl"/>
        </w:rPr>
      </w:pPr>
    </w:p>
    <w:p w14:paraId="5CE208E2" w14:textId="77777777" w:rsidR="001B523A" w:rsidRPr="002C546E" w:rsidRDefault="001B523A" w:rsidP="001B523A">
      <w:pPr>
        <w:pStyle w:val="textocuerpo"/>
        <w:spacing w:after="0"/>
      </w:pPr>
    </w:p>
    <w:p w14:paraId="667BBB96" w14:textId="77777777" w:rsidR="001B523A" w:rsidRPr="002C546E" w:rsidRDefault="001B523A" w:rsidP="001B523A">
      <w:pPr>
        <w:pStyle w:val="textocuerpo"/>
      </w:pPr>
      <w:r w:rsidRPr="002C546E">
        <w:t>De no residir en el país, se puede enviar por correo electrónico dirigido a la oficina de adquisiciones del PNUD-Guatemala (</w:t>
      </w:r>
      <w:hyperlink r:id="rId26" w:history="1">
        <w:r w:rsidRPr="002C546E">
          <w:rPr>
            <w:rStyle w:val="Hipervnculo"/>
          </w:rPr>
          <w:t>procurement.gt@undp.org</w:t>
        </w:r>
      </w:hyperlink>
      <w:r w:rsidRPr="002C546E">
        <w:t>).</w:t>
      </w:r>
    </w:p>
    <w:p w14:paraId="33D86281" w14:textId="77777777" w:rsidR="001B523A" w:rsidRPr="002C546E" w:rsidRDefault="001B523A" w:rsidP="001B523A">
      <w:pPr>
        <w:pStyle w:val="textocuerpo"/>
      </w:pPr>
      <w:r w:rsidRPr="002C546E">
        <w:t>En ambos casos se deben incluir los siguientes documentos para demostrar sus calificaciones:</w:t>
      </w:r>
    </w:p>
    <w:p w14:paraId="0F47AFC1" w14:textId="77777777" w:rsidR="001B523A" w:rsidRPr="002C546E" w:rsidRDefault="001B523A" w:rsidP="001B523A">
      <w:pPr>
        <w:pStyle w:val="textocuerpo"/>
        <w:spacing w:after="0"/>
        <w:rPr>
          <w:highlight w:val="green"/>
        </w:rPr>
      </w:pPr>
    </w:p>
    <w:p w14:paraId="4C2E3E21" w14:textId="77777777" w:rsidR="001B523A" w:rsidRPr="002C546E" w:rsidRDefault="001B523A" w:rsidP="001B523A">
      <w:pPr>
        <w:pStyle w:val="textocuerpo"/>
        <w:rPr>
          <w:b/>
        </w:rPr>
      </w:pPr>
      <w:bookmarkStart w:id="71" w:name="_Toc459128355"/>
      <w:r w:rsidRPr="002C546E">
        <w:rPr>
          <w:b/>
        </w:rPr>
        <w:t xml:space="preserve">18.1. CARTA DEL </w:t>
      </w:r>
      <w:bookmarkEnd w:id="71"/>
      <w:r w:rsidRPr="002C546E">
        <w:rPr>
          <w:b/>
        </w:rPr>
        <w:t>OFERENTE</w:t>
      </w:r>
    </w:p>
    <w:p w14:paraId="2512489D" w14:textId="77777777" w:rsidR="001B523A" w:rsidRPr="002C546E" w:rsidRDefault="001B523A" w:rsidP="00045514">
      <w:pPr>
        <w:pStyle w:val="textocuerpo"/>
        <w:numPr>
          <w:ilvl w:val="0"/>
          <w:numId w:val="30"/>
        </w:numPr>
        <w:spacing w:line="240" w:lineRule="auto"/>
      </w:pPr>
      <w:r w:rsidRPr="002C546E">
        <w:t>Dirigida a PNUD confirmando interés y disponibilidad (formato adjunto). Anexos:</w:t>
      </w:r>
    </w:p>
    <w:p w14:paraId="49787398" w14:textId="77777777" w:rsidR="001B523A" w:rsidRPr="002C546E" w:rsidRDefault="001B523A" w:rsidP="00045514">
      <w:pPr>
        <w:pStyle w:val="textocuerpo"/>
        <w:numPr>
          <w:ilvl w:val="0"/>
          <w:numId w:val="30"/>
        </w:numPr>
        <w:spacing w:line="240" w:lineRule="auto"/>
      </w:pPr>
      <w:r w:rsidRPr="002C546E">
        <w:t>Formulario P11 firmado, que incluya fechas, experiencias en actividades similares y un mínimo de tres (3) referencias profesionales.</w:t>
      </w:r>
    </w:p>
    <w:p w14:paraId="2CF76FC7" w14:textId="77777777" w:rsidR="001B523A" w:rsidRPr="002C546E" w:rsidRDefault="001B523A" w:rsidP="00045514">
      <w:pPr>
        <w:pStyle w:val="textocuerpo"/>
        <w:numPr>
          <w:ilvl w:val="0"/>
          <w:numId w:val="30"/>
        </w:numPr>
        <w:spacing w:line="240" w:lineRule="auto"/>
      </w:pPr>
      <w:proofErr w:type="spellStart"/>
      <w:r w:rsidRPr="002C546E">
        <w:rPr>
          <w:i/>
        </w:rPr>
        <w:t>Curriculum</w:t>
      </w:r>
      <w:proofErr w:type="spellEnd"/>
      <w:r w:rsidRPr="002C546E">
        <w:rPr>
          <w:i/>
        </w:rPr>
        <w:t xml:space="preserve"> Vitae</w:t>
      </w:r>
      <w:r w:rsidRPr="002C546E">
        <w:t xml:space="preserve"> que identifique claramente la experiencia requerida en estos Términos de Referencia.</w:t>
      </w:r>
    </w:p>
    <w:p w14:paraId="2B87EBCD" w14:textId="77777777" w:rsidR="001B523A" w:rsidRPr="002C546E" w:rsidRDefault="001B523A" w:rsidP="00045514">
      <w:pPr>
        <w:pStyle w:val="textocuerpo"/>
        <w:numPr>
          <w:ilvl w:val="0"/>
          <w:numId w:val="30"/>
        </w:numPr>
        <w:spacing w:line="240" w:lineRule="auto"/>
      </w:pPr>
      <w:r w:rsidRPr="002C546E">
        <w:t>Propuesta Financiera que indique el precio fijo total de la propuesta financiera (todo incluido), y sustentado con un desglose de los costos según formato adjunto, el cual puede ser modificado según los rubros que el/la evaluador/a  considere pertinente. Considerar los siguientes rubros (si aplican):</w:t>
      </w:r>
    </w:p>
    <w:p w14:paraId="186DEE64" w14:textId="77777777" w:rsidR="001B523A" w:rsidRPr="002C546E" w:rsidRDefault="001B523A" w:rsidP="00045514">
      <w:pPr>
        <w:pStyle w:val="textocuerpo"/>
        <w:numPr>
          <w:ilvl w:val="0"/>
          <w:numId w:val="31"/>
        </w:numPr>
        <w:spacing w:after="0"/>
        <w:ind w:left="1560"/>
      </w:pPr>
      <w:r w:rsidRPr="002C546E">
        <w:t>Honorarios.</w:t>
      </w:r>
    </w:p>
    <w:p w14:paraId="4C5F40C7" w14:textId="77777777" w:rsidR="001B523A" w:rsidRPr="002C546E" w:rsidRDefault="001B523A" w:rsidP="00045514">
      <w:pPr>
        <w:pStyle w:val="textocuerpo"/>
        <w:numPr>
          <w:ilvl w:val="0"/>
          <w:numId w:val="31"/>
        </w:numPr>
        <w:spacing w:after="0"/>
        <w:ind w:left="1560"/>
      </w:pPr>
      <w:r w:rsidRPr="002C546E">
        <w:t>Reuniones.</w:t>
      </w:r>
    </w:p>
    <w:p w14:paraId="7D44F2F2" w14:textId="77777777" w:rsidR="001B523A" w:rsidRPr="002C546E" w:rsidRDefault="001B523A" w:rsidP="00045514">
      <w:pPr>
        <w:pStyle w:val="textocuerpo"/>
        <w:numPr>
          <w:ilvl w:val="0"/>
          <w:numId w:val="31"/>
        </w:numPr>
        <w:spacing w:after="0"/>
        <w:ind w:left="1560"/>
      </w:pPr>
      <w:r w:rsidRPr="002C546E">
        <w:t>Viáticos.</w:t>
      </w:r>
    </w:p>
    <w:p w14:paraId="59293A41" w14:textId="77777777" w:rsidR="001B523A" w:rsidRPr="002C546E" w:rsidRDefault="001B523A" w:rsidP="00045514">
      <w:pPr>
        <w:pStyle w:val="textocuerpo"/>
        <w:numPr>
          <w:ilvl w:val="0"/>
          <w:numId w:val="31"/>
        </w:numPr>
        <w:spacing w:after="0"/>
        <w:ind w:left="1560"/>
      </w:pPr>
      <w:r w:rsidRPr="002C546E">
        <w:t>Combustible y lubricantes para giras al mar y/o arrendamiento de lanchas (transporte acuático).</w:t>
      </w:r>
    </w:p>
    <w:p w14:paraId="1DACB1B2" w14:textId="77777777" w:rsidR="001B523A" w:rsidRPr="002C546E" w:rsidRDefault="001B523A" w:rsidP="00045514">
      <w:pPr>
        <w:pStyle w:val="textocuerpo"/>
        <w:numPr>
          <w:ilvl w:val="0"/>
          <w:numId w:val="31"/>
        </w:numPr>
        <w:spacing w:after="0"/>
        <w:ind w:left="1560"/>
      </w:pPr>
      <w:r w:rsidRPr="002C546E">
        <w:t>Combustible y lubricantes para giras de campo (transporte terrestre).</w:t>
      </w:r>
    </w:p>
    <w:p w14:paraId="0529CA97" w14:textId="77777777" w:rsidR="001B523A" w:rsidRPr="002C546E" w:rsidRDefault="001B523A" w:rsidP="00045514">
      <w:pPr>
        <w:pStyle w:val="textocuerpo"/>
        <w:numPr>
          <w:ilvl w:val="0"/>
          <w:numId w:val="31"/>
        </w:numPr>
        <w:spacing w:after="0"/>
        <w:ind w:left="1560"/>
      </w:pPr>
      <w:r w:rsidRPr="002C546E">
        <w:lastRenderedPageBreak/>
        <w:t>Material impreso y suministros de oficina.</w:t>
      </w:r>
    </w:p>
    <w:p w14:paraId="2F4DBCED" w14:textId="77777777" w:rsidR="001B523A" w:rsidRPr="002C546E" w:rsidRDefault="001B523A" w:rsidP="00045514">
      <w:pPr>
        <w:pStyle w:val="textocuerpo"/>
        <w:numPr>
          <w:ilvl w:val="0"/>
          <w:numId w:val="31"/>
        </w:numPr>
        <w:ind w:left="1560"/>
      </w:pPr>
      <w:r w:rsidRPr="002C546E">
        <w:t>Impuestos.</w:t>
      </w:r>
    </w:p>
    <w:p w14:paraId="5455A12B" w14:textId="77777777" w:rsidR="001B523A" w:rsidRPr="002C546E" w:rsidRDefault="001B523A" w:rsidP="00045514">
      <w:pPr>
        <w:pStyle w:val="textocuerpo"/>
        <w:numPr>
          <w:ilvl w:val="0"/>
          <w:numId w:val="30"/>
        </w:numPr>
      </w:pPr>
      <w:r w:rsidRPr="002C546E">
        <w:t>Términos de Referencia firmados.</w:t>
      </w:r>
    </w:p>
    <w:p w14:paraId="7414DCFD" w14:textId="77777777" w:rsidR="001B523A" w:rsidRPr="002C546E" w:rsidRDefault="001B523A" w:rsidP="001B523A">
      <w:pPr>
        <w:spacing w:after="0"/>
        <w:jc w:val="both"/>
        <w:rPr>
          <w:rFonts w:cstheme="minorHAnsi"/>
          <w:lang w:val="es-ES_tradnl"/>
        </w:rPr>
      </w:pPr>
    </w:p>
    <w:p w14:paraId="5F6EC51A" w14:textId="77777777" w:rsidR="001B523A" w:rsidRPr="002C546E" w:rsidRDefault="001B523A" w:rsidP="001B523A">
      <w:pPr>
        <w:pStyle w:val="textocuerpo"/>
        <w:rPr>
          <w:b/>
        </w:rPr>
      </w:pPr>
      <w:bookmarkStart w:id="72" w:name="_Toc459128356"/>
      <w:r w:rsidRPr="002C546E">
        <w:rPr>
          <w:b/>
        </w:rPr>
        <w:t>18.2. PROPUESTA TÉCNICA</w:t>
      </w:r>
      <w:bookmarkEnd w:id="72"/>
    </w:p>
    <w:p w14:paraId="378C6591" w14:textId="77777777" w:rsidR="001B523A" w:rsidRPr="002C546E" w:rsidRDefault="001B523A" w:rsidP="00045514">
      <w:pPr>
        <w:pStyle w:val="textocuerpo"/>
        <w:numPr>
          <w:ilvl w:val="0"/>
          <w:numId w:val="32"/>
        </w:numPr>
        <w:spacing w:line="240" w:lineRule="auto"/>
      </w:pPr>
      <w:r w:rsidRPr="002C546E">
        <w:t>Carta explicando por qué se considera como el candidato más idóneo para desarrollar los servicios.</w:t>
      </w:r>
    </w:p>
    <w:p w14:paraId="20212D77" w14:textId="77777777" w:rsidR="001B523A" w:rsidRPr="002C546E" w:rsidRDefault="001B523A" w:rsidP="00045514">
      <w:pPr>
        <w:pStyle w:val="textocuerpo"/>
        <w:numPr>
          <w:ilvl w:val="0"/>
          <w:numId w:val="32"/>
        </w:numPr>
        <w:spacing w:line="240" w:lineRule="auto"/>
      </w:pPr>
      <w:r w:rsidRPr="002C546E">
        <w:t>Documento que describa sustantivamente lo siguiente:</w:t>
      </w:r>
    </w:p>
    <w:p w14:paraId="33D9F424" w14:textId="77777777" w:rsidR="001B523A" w:rsidRPr="002C546E" w:rsidRDefault="001B523A" w:rsidP="00045514">
      <w:pPr>
        <w:pStyle w:val="textocuerpo"/>
        <w:numPr>
          <w:ilvl w:val="0"/>
          <w:numId w:val="33"/>
        </w:numPr>
        <w:spacing w:after="0"/>
        <w:ind w:left="1276"/>
      </w:pPr>
      <w:r w:rsidRPr="002C546E">
        <w:t>Evidencia de la comprensión del Proyecto a revisar y del objetivo de la evaluación final.</w:t>
      </w:r>
    </w:p>
    <w:p w14:paraId="4B77CE9C" w14:textId="77777777" w:rsidR="001B523A" w:rsidRPr="002C546E" w:rsidRDefault="001B523A" w:rsidP="00045514">
      <w:pPr>
        <w:pStyle w:val="textocuerpo"/>
        <w:numPr>
          <w:ilvl w:val="0"/>
          <w:numId w:val="33"/>
        </w:numPr>
        <w:spacing w:after="0"/>
        <w:ind w:left="1276"/>
      </w:pPr>
      <w:r w:rsidRPr="002C546E">
        <w:t>Metodología por medio de la cual enfocará y conducirá las actividades para cumplir con los servicios de la Consultoría.</w:t>
      </w:r>
    </w:p>
    <w:p w14:paraId="4E3E2617" w14:textId="77777777" w:rsidR="001B523A" w:rsidRPr="002C546E" w:rsidRDefault="001B523A" w:rsidP="00045514">
      <w:pPr>
        <w:pStyle w:val="textocuerpo"/>
        <w:numPr>
          <w:ilvl w:val="0"/>
          <w:numId w:val="33"/>
        </w:numPr>
        <w:spacing w:after="0"/>
        <w:ind w:left="1276"/>
      </w:pPr>
      <w:r w:rsidRPr="002C546E">
        <w:t>Las actividades propuestas para el ejercicio de evaluación final.</w:t>
      </w:r>
    </w:p>
    <w:p w14:paraId="41481E04" w14:textId="77777777" w:rsidR="001B523A" w:rsidRPr="002C546E" w:rsidRDefault="001B523A" w:rsidP="00045514">
      <w:pPr>
        <w:pStyle w:val="textocuerpo"/>
        <w:numPr>
          <w:ilvl w:val="0"/>
          <w:numId w:val="33"/>
        </w:numPr>
        <w:spacing w:after="0"/>
        <w:ind w:left="1276"/>
      </w:pPr>
      <w:r w:rsidRPr="002C546E">
        <w:t>Cronograma de las respectivas etapas y actividades a desarrollar, considerando la entrega y revisiones requeridas.</w:t>
      </w:r>
    </w:p>
    <w:p w14:paraId="06B45B3E" w14:textId="77777777" w:rsidR="001B523A" w:rsidRPr="002C546E" w:rsidRDefault="001B523A" w:rsidP="00045514">
      <w:pPr>
        <w:pStyle w:val="textocuerpo"/>
        <w:numPr>
          <w:ilvl w:val="0"/>
          <w:numId w:val="33"/>
        </w:numPr>
        <w:spacing w:after="0"/>
        <w:ind w:left="1276"/>
      </w:pPr>
      <w:r w:rsidRPr="002C546E">
        <w:t>Propuesta de instrumentos a aplicar en la evaluación.</w:t>
      </w:r>
    </w:p>
    <w:p w14:paraId="501D208E" w14:textId="77777777" w:rsidR="001B523A" w:rsidRPr="002C546E" w:rsidRDefault="001B523A" w:rsidP="001B523A">
      <w:pPr>
        <w:pStyle w:val="textocuerpo"/>
        <w:spacing w:after="0"/>
        <w:ind w:left="1276"/>
      </w:pPr>
    </w:p>
    <w:p w14:paraId="0876C8EC" w14:textId="77777777" w:rsidR="001B523A" w:rsidRPr="002C546E" w:rsidRDefault="001B523A" w:rsidP="001B523A">
      <w:pPr>
        <w:pStyle w:val="textocuerpo"/>
      </w:pPr>
      <w:r w:rsidRPr="002C546E">
        <w:t xml:space="preserve">Plan de Trabajo y Cronograma que detalle las actividades mínimas especificadas en estos </w:t>
      </w:r>
      <w:proofErr w:type="spellStart"/>
      <w:r w:rsidRPr="002C546E">
        <w:t>TdR</w:t>
      </w:r>
      <w:proofErr w:type="spellEnd"/>
      <w:r w:rsidRPr="002C546E">
        <w:t xml:space="preserve"> y otras que el/la evaluador/a considere convenientes según su experiencia; fechas con base en la duración de los servicios estipulada para la Consultoría, considerando entrega, revisión y pago de los productos.</w:t>
      </w:r>
    </w:p>
    <w:p w14:paraId="5006B756" w14:textId="77777777" w:rsidR="001B523A" w:rsidRPr="002C546E" w:rsidRDefault="001B523A" w:rsidP="001B523A">
      <w:pPr>
        <w:pStyle w:val="textocuerpo"/>
        <w:spacing w:after="0"/>
      </w:pPr>
    </w:p>
    <w:p w14:paraId="2CB44186" w14:textId="77777777" w:rsidR="001B523A" w:rsidRPr="002C546E" w:rsidRDefault="001B523A" w:rsidP="001B523A">
      <w:pPr>
        <w:pStyle w:val="textocuerpo"/>
        <w:rPr>
          <w:b/>
        </w:rPr>
      </w:pPr>
      <w:bookmarkStart w:id="73" w:name="_Toc459128357"/>
      <w:r w:rsidRPr="002C546E">
        <w:rPr>
          <w:b/>
        </w:rPr>
        <w:t>18.3. PROPUESTA FINANCIERA</w:t>
      </w:r>
      <w:bookmarkEnd w:id="73"/>
    </w:p>
    <w:p w14:paraId="1A427F02" w14:textId="77777777" w:rsidR="001B523A" w:rsidRPr="002C546E" w:rsidRDefault="001B523A" w:rsidP="001B523A">
      <w:pPr>
        <w:pStyle w:val="textocuerpo"/>
      </w:pPr>
      <w:r w:rsidRPr="002C546E">
        <w:t xml:space="preserve">El pago correspondiente consiste en una suma global incluyendo todos los gastos relacionados a la presentación de los productos requeridos, el número previsto de días de trabajo e impuestos. El/la evaluador/a deberá tener en consideración el cubrimiento total del costo necesario para la elaboración de los productos solicitados (por ejemplo: transporte terrestre, combustible y lubricantes, viáticos, contratación de servicios para talleres y alimentación, artículos de oficina, impuestos, material impreso, entre otros). El monto del contrato a firmar será fijo, independientemente del cambio en los componentes de los costos. </w:t>
      </w:r>
    </w:p>
    <w:p w14:paraId="040F3497" w14:textId="77777777" w:rsidR="001B523A" w:rsidRPr="002C546E" w:rsidRDefault="001B523A" w:rsidP="001B523A">
      <w:pPr>
        <w:pStyle w:val="textocuerpo"/>
        <w:spacing w:after="0"/>
      </w:pPr>
    </w:p>
    <w:p w14:paraId="5661358F" w14:textId="77777777" w:rsidR="001B523A" w:rsidRPr="002C546E" w:rsidRDefault="001B523A" w:rsidP="001B523A">
      <w:pPr>
        <w:pStyle w:val="textocuerpo"/>
        <w:rPr>
          <w:b/>
        </w:rPr>
      </w:pPr>
      <w:bookmarkStart w:id="74" w:name="_Toc459128358"/>
      <w:r w:rsidRPr="002C546E">
        <w:rPr>
          <w:b/>
        </w:rPr>
        <w:t>18.4. DOCUMENTOS ADICIONALES</w:t>
      </w:r>
      <w:bookmarkEnd w:id="74"/>
    </w:p>
    <w:p w14:paraId="6A508B55" w14:textId="77777777" w:rsidR="001B523A" w:rsidRPr="002C546E" w:rsidRDefault="001B523A" w:rsidP="00045514">
      <w:pPr>
        <w:pStyle w:val="textocuerpo"/>
        <w:numPr>
          <w:ilvl w:val="0"/>
          <w:numId w:val="34"/>
        </w:numPr>
      </w:pPr>
      <w:r w:rsidRPr="002C546E">
        <w:t>Fotocopia de Documento Personal de Identidad -DPI- (si es nacional) o pasaporte (si es extranjero).</w:t>
      </w:r>
    </w:p>
    <w:p w14:paraId="2EFE3AA9" w14:textId="77777777" w:rsidR="001B523A" w:rsidRPr="002C546E" w:rsidRDefault="001B523A" w:rsidP="00045514">
      <w:pPr>
        <w:pStyle w:val="textocuerpo"/>
        <w:numPr>
          <w:ilvl w:val="0"/>
          <w:numId w:val="34"/>
        </w:numPr>
      </w:pPr>
      <w:r w:rsidRPr="002C546E">
        <w:t>Fotocopia de Inscripción/Modificación en el Registro Tributario Unificado -RTU- (solo para guatemaltecos o residentes registrados ante la SAT en Guatemala).</w:t>
      </w:r>
    </w:p>
    <w:p w14:paraId="6A1D25C1" w14:textId="77777777" w:rsidR="001B523A" w:rsidRPr="002C546E" w:rsidRDefault="001B523A" w:rsidP="00045514">
      <w:pPr>
        <w:pStyle w:val="textocuerpo"/>
        <w:numPr>
          <w:ilvl w:val="0"/>
          <w:numId w:val="34"/>
        </w:numPr>
      </w:pPr>
      <w:r w:rsidRPr="002C546E">
        <w:lastRenderedPageBreak/>
        <w:t>Fotocopia(s) de credenciales académicas: Constancia(s) de cursos universitarios aprobados, Título(s) Universitario(s) y/o Diplomas por cursos de especialización.</w:t>
      </w:r>
    </w:p>
    <w:p w14:paraId="7B3E5E70" w14:textId="77777777" w:rsidR="001B523A" w:rsidRPr="002C546E" w:rsidRDefault="001B523A" w:rsidP="00045514">
      <w:pPr>
        <w:pStyle w:val="textocuerpo"/>
        <w:numPr>
          <w:ilvl w:val="0"/>
          <w:numId w:val="34"/>
        </w:numPr>
      </w:pPr>
      <w:r w:rsidRPr="002C546E">
        <w:t>Fotocopia de por lo menos tres (3) cartas de referencias laborales/contratos/finiquitos por actividades similares a las requeridas en estos Términos de Referencia.</w:t>
      </w:r>
    </w:p>
    <w:p w14:paraId="22B9DC29" w14:textId="77777777" w:rsidR="001B523A" w:rsidRPr="002C546E" w:rsidRDefault="001B523A" w:rsidP="001B523A">
      <w:pPr>
        <w:pStyle w:val="textocuerpo"/>
        <w:spacing w:after="0"/>
        <w:rPr>
          <w:bCs/>
        </w:rPr>
      </w:pPr>
    </w:p>
    <w:p w14:paraId="4F3FD2E8" w14:textId="77777777" w:rsidR="001B523A" w:rsidRPr="002C546E" w:rsidRDefault="001B523A" w:rsidP="001B523A">
      <w:pPr>
        <w:pStyle w:val="textocuerpo"/>
        <w:rPr>
          <w:bCs/>
        </w:rPr>
      </w:pPr>
      <w:r w:rsidRPr="002C546E">
        <w:rPr>
          <w:b/>
          <w:sz w:val="28"/>
        </w:rPr>
        <w:t>19. CRITERIOS PARA LA SELECCIÓN DE LA MEJOR OFERTA</w:t>
      </w:r>
    </w:p>
    <w:p w14:paraId="5E8AE918" w14:textId="77777777" w:rsidR="001B523A" w:rsidRPr="002C546E" w:rsidRDefault="001B523A" w:rsidP="001B523A">
      <w:pPr>
        <w:pStyle w:val="textocuerpo"/>
        <w:rPr>
          <w:bCs/>
        </w:rPr>
      </w:pPr>
      <w:r w:rsidRPr="002C546E">
        <w:rPr>
          <w:bCs/>
        </w:rPr>
        <w:t xml:space="preserve">Solamente se evaluarán las solicitudes completas y que cumplan con los requerimientos descritos en estos </w:t>
      </w:r>
      <w:proofErr w:type="spellStart"/>
      <w:r w:rsidRPr="002C546E">
        <w:rPr>
          <w:bCs/>
        </w:rPr>
        <w:t>TdR</w:t>
      </w:r>
      <w:proofErr w:type="spellEnd"/>
      <w:r w:rsidRPr="002C546E">
        <w:rPr>
          <w:bCs/>
        </w:rPr>
        <w:t>. La evaluación de la propuesta se hará por medio del método de puntuación combinada, en donde las calificaciones se ponderarán con un máximo de 70%, combinándose con la propuesta financiera, la que se ponderará con un máximo de 30%. Se adjudicará al puntaje combinado más alto. Si el candidato no cumple con los requisitos OBLIGATORIOS, no se continuará la evaluación. El cuadro 5 describe los criterios para la selección de el/la evaluador/a.</w:t>
      </w:r>
    </w:p>
    <w:p w14:paraId="121D1D41" w14:textId="77777777" w:rsidR="001B523A" w:rsidRPr="002C546E" w:rsidRDefault="001B523A" w:rsidP="001B523A">
      <w:pPr>
        <w:pStyle w:val="p28"/>
        <w:widowControl/>
        <w:tabs>
          <w:tab w:val="clear" w:pos="680"/>
          <w:tab w:val="clear" w:pos="1060"/>
          <w:tab w:val="left" w:pos="0"/>
        </w:tabs>
        <w:spacing w:line="240" w:lineRule="auto"/>
        <w:ind w:left="0" w:firstLine="0"/>
        <w:jc w:val="both"/>
        <w:rPr>
          <w:rFonts w:asciiTheme="minorHAnsi" w:hAnsiTheme="minorHAnsi" w:cstheme="minorHAnsi"/>
          <w:bCs/>
          <w:sz w:val="22"/>
          <w:szCs w:val="22"/>
          <w:lang w:val="es-ES_tradnl"/>
        </w:rPr>
      </w:pPr>
    </w:p>
    <w:p w14:paraId="01F810CC" w14:textId="77777777" w:rsidR="001B523A" w:rsidRPr="002C546E" w:rsidRDefault="001B523A" w:rsidP="001B523A">
      <w:pPr>
        <w:pStyle w:val="tabla"/>
        <w:rPr>
          <w:lang w:val="es-ES_tradnl"/>
        </w:rPr>
      </w:pPr>
      <w:r w:rsidRPr="002C546E">
        <w:rPr>
          <w:lang w:val="es-ES_tradnl"/>
        </w:rPr>
        <w:t>Cuadro 05. Criterios de selección.</w:t>
      </w:r>
    </w:p>
    <w:tbl>
      <w:tblPr>
        <w:tblStyle w:val="GridTable1Light-Accent11"/>
        <w:tblpPr w:leftFromText="141" w:rightFromText="141" w:vertAnchor="text" w:tblpY="1"/>
        <w:tblW w:w="9497" w:type="dxa"/>
        <w:tblLayout w:type="fixed"/>
        <w:tblLook w:val="04A0" w:firstRow="1" w:lastRow="0" w:firstColumn="1" w:lastColumn="0" w:noHBand="0" w:noVBand="1"/>
      </w:tblPr>
      <w:tblGrid>
        <w:gridCol w:w="1134"/>
        <w:gridCol w:w="3397"/>
        <w:gridCol w:w="1843"/>
        <w:gridCol w:w="1134"/>
        <w:gridCol w:w="1134"/>
        <w:gridCol w:w="855"/>
      </w:tblGrid>
      <w:tr w:rsidR="001B523A" w:rsidRPr="002C546E" w14:paraId="53981D94" w14:textId="77777777" w:rsidTr="001B523A">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tcPr>
          <w:p w14:paraId="24A90ED8" w14:textId="77777777" w:rsidR="001B523A" w:rsidRPr="002C546E" w:rsidRDefault="001B523A" w:rsidP="001B523A">
            <w:pPr>
              <w:jc w:val="center"/>
              <w:rPr>
                <w:rFonts w:cstheme="minorHAnsi"/>
                <w:color w:val="009999"/>
                <w:sz w:val="18"/>
                <w:szCs w:val="18"/>
                <w:lang w:val="es-ES_tradnl"/>
              </w:rPr>
            </w:pPr>
            <w:r w:rsidRPr="002C546E">
              <w:rPr>
                <w:rFonts w:cstheme="minorHAnsi"/>
                <w:color w:val="009999"/>
                <w:sz w:val="18"/>
                <w:szCs w:val="18"/>
                <w:lang w:val="es-ES_tradnl"/>
              </w:rPr>
              <w:t xml:space="preserve">CRITERIOS </w:t>
            </w:r>
          </w:p>
        </w:tc>
        <w:tc>
          <w:tcPr>
            <w:tcW w:w="1843" w:type="dxa"/>
            <w:vMerge w:val="restart"/>
          </w:tcPr>
          <w:p w14:paraId="04AB38CF"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rFonts w:cstheme="minorHAnsi"/>
                <w:color w:val="009999"/>
                <w:sz w:val="18"/>
                <w:szCs w:val="18"/>
                <w:lang w:val="es-ES_tradnl"/>
              </w:rPr>
            </w:pPr>
            <w:r w:rsidRPr="002C546E">
              <w:rPr>
                <w:rFonts w:cstheme="minorHAnsi"/>
                <w:color w:val="009999"/>
                <w:sz w:val="18"/>
                <w:szCs w:val="18"/>
                <w:lang w:val="es-ES_tradnl"/>
              </w:rPr>
              <w:t>TIEMPO / NÚMERO</w:t>
            </w:r>
          </w:p>
        </w:tc>
        <w:tc>
          <w:tcPr>
            <w:tcW w:w="3123" w:type="dxa"/>
            <w:gridSpan w:val="3"/>
          </w:tcPr>
          <w:p w14:paraId="37AF1A7E"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rFonts w:cstheme="minorHAnsi"/>
                <w:color w:val="009999"/>
                <w:sz w:val="18"/>
                <w:szCs w:val="18"/>
                <w:lang w:val="es-ES_tradnl"/>
              </w:rPr>
            </w:pPr>
            <w:r w:rsidRPr="002C546E">
              <w:rPr>
                <w:rFonts w:cstheme="minorHAnsi"/>
                <w:color w:val="009999"/>
                <w:sz w:val="18"/>
                <w:szCs w:val="18"/>
                <w:lang w:val="es-ES_tradnl"/>
              </w:rPr>
              <w:t xml:space="preserve">PUNTUACIONES </w:t>
            </w:r>
          </w:p>
        </w:tc>
      </w:tr>
      <w:tr w:rsidR="001B523A" w:rsidRPr="002C546E" w14:paraId="65F76B86" w14:textId="77777777" w:rsidTr="001B523A">
        <w:trPr>
          <w:trHeight w:val="144"/>
        </w:trPr>
        <w:tc>
          <w:tcPr>
            <w:cnfStyle w:val="001000000000" w:firstRow="0" w:lastRow="0" w:firstColumn="1" w:lastColumn="0" w:oddVBand="0" w:evenVBand="0" w:oddHBand="0" w:evenHBand="0" w:firstRowFirstColumn="0" w:firstRowLastColumn="0" w:lastRowFirstColumn="0" w:lastRowLastColumn="0"/>
            <w:tcW w:w="4531" w:type="dxa"/>
            <w:gridSpan w:val="2"/>
            <w:vMerge/>
          </w:tcPr>
          <w:p w14:paraId="0DB38D63" w14:textId="77777777" w:rsidR="001B523A" w:rsidRPr="002C546E" w:rsidRDefault="001B523A" w:rsidP="001B523A">
            <w:pPr>
              <w:jc w:val="both"/>
              <w:rPr>
                <w:rFonts w:cstheme="minorHAnsi"/>
                <w:color w:val="009999"/>
                <w:sz w:val="18"/>
                <w:szCs w:val="18"/>
                <w:lang w:val="es-ES_tradnl"/>
              </w:rPr>
            </w:pPr>
          </w:p>
        </w:tc>
        <w:tc>
          <w:tcPr>
            <w:tcW w:w="1843" w:type="dxa"/>
            <w:vMerge/>
          </w:tcPr>
          <w:p w14:paraId="3C43C18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color w:val="009999"/>
                <w:sz w:val="18"/>
                <w:szCs w:val="18"/>
                <w:lang w:val="es-ES_tradnl"/>
              </w:rPr>
            </w:pPr>
          </w:p>
        </w:tc>
        <w:tc>
          <w:tcPr>
            <w:tcW w:w="1134" w:type="dxa"/>
          </w:tcPr>
          <w:p w14:paraId="0E64BC4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color w:val="009999"/>
                <w:sz w:val="18"/>
                <w:szCs w:val="18"/>
                <w:lang w:val="es-ES_tradnl"/>
              </w:rPr>
            </w:pPr>
            <w:r w:rsidRPr="002C546E">
              <w:rPr>
                <w:rFonts w:cstheme="minorHAnsi"/>
                <w:b/>
                <w:color w:val="009999"/>
                <w:sz w:val="18"/>
                <w:szCs w:val="18"/>
                <w:lang w:val="es-ES_tradnl"/>
              </w:rPr>
              <w:t>ESPECIFICA</w:t>
            </w:r>
          </w:p>
        </w:tc>
        <w:tc>
          <w:tcPr>
            <w:tcW w:w="1134" w:type="dxa"/>
          </w:tcPr>
          <w:p w14:paraId="4997ADE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color w:val="009999"/>
                <w:sz w:val="18"/>
                <w:szCs w:val="18"/>
                <w:lang w:val="es-ES_tradnl"/>
              </w:rPr>
            </w:pPr>
            <w:r w:rsidRPr="002C546E">
              <w:rPr>
                <w:rFonts w:cstheme="minorHAnsi"/>
                <w:b/>
                <w:color w:val="009999"/>
                <w:sz w:val="18"/>
                <w:szCs w:val="18"/>
                <w:lang w:val="es-ES_tradnl"/>
              </w:rPr>
              <w:t>SUBTOTAL</w:t>
            </w:r>
          </w:p>
        </w:tc>
        <w:tc>
          <w:tcPr>
            <w:tcW w:w="855" w:type="dxa"/>
          </w:tcPr>
          <w:p w14:paraId="5AF78D5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color w:val="009999"/>
                <w:sz w:val="18"/>
                <w:szCs w:val="18"/>
                <w:lang w:val="es-ES_tradnl"/>
              </w:rPr>
            </w:pPr>
            <w:r w:rsidRPr="002C546E">
              <w:rPr>
                <w:rFonts w:cstheme="minorHAnsi"/>
                <w:b/>
                <w:color w:val="009999"/>
                <w:sz w:val="18"/>
                <w:szCs w:val="18"/>
                <w:lang w:val="es-ES_tradnl"/>
              </w:rPr>
              <w:t>TOTAL</w:t>
            </w:r>
          </w:p>
        </w:tc>
      </w:tr>
      <w:tr w:rsidR="001B523A" w:rsidRPr="002C546E" w14:paraId="49AF2D9D"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5FE4D0BD" w14:textId="77777777" w:rsidR="001B523A" w:rsidRPr="002C546E" w:rsidRDefault="001B523A" w:rsidP="001B523A">
            <w:pPr>
              <w:jc w:val="center"/>
              <w:rPr>
                <w:rFonts w:cstheme="minorHAnsi"/>
                <w:sz w:val="18"/>
                <w:szCs w:val="18"/>
                <w:lang w:val="es-ES_tradnl"/>
              </w:rPr>
            </w:pPr>
            <w:r w:rsidRPr="002C546E">
              <w:rPr>
                <w:rFonts w:cstheme="minorHAnsi"/>
                <w:sz w:val="18"/>
                <w:szCs w:val="18"/>
                <w:lang w:val="es-ES_tradnl"/>
              </w:rPr>
              <w:t>Formación académica</w:t>
            </w:r>
          </w:p>
        </w:tc>
        <w:tc>
          <w:tcPr>
            <w:tcW w:w="3397" w:type="dxa"/>
          </w:tcPr>
          <w:p w14:paraId="6828D36D"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Profesional (Licenciatura) en ciencias agronómicas, forestales, recursos naturales, sociales o disciplina afín.</w:t>
            </w:r>
          </w:p>
        </w:tc>
        <w:tc>
          <w:tcPr>
            <w:tcW w:w="1843" w:type="dxa"/>
            <w:shd w:val="clear" w:color="auto" w:fill="F2F2F2" w:themeFill="background1" w:themeFillShade="F2"/>
          </w:tcPr>
          <w:p w14:paraId="0143E49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Título de Licenciatura</w:t>
            </w:r>
          </w:p>
        </w:tc>
        <w:tc>
          <w:tcPr>
            <w:tcW w:w="2268" w:type="dxa"/>
            <w:gridSpan w:val="2"/>
          </w:tcPr>
          <w:p w14:paraId="24A59FE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r w:rsidRPr="002C546E">
              <w:rPr>
                <w:rFonts w:cstheme="minorHAnsi"/>
                <w:b/>
                <w:sz w:val="18"/>
                <w:szCs w:val="18"/>
                <w:lang w:val="es-ES_tradnl"/>
              </w:rPr>
              <w:t>Obligatorio</w:t>
            </w:r>
          </w:p>
        </w:tc>
        <w:tc>
          <w:tcPr>
            <w:tcW w:w="855" w:type="dxa"/>
            <w:vMerge w:val="restart"/>
          </w:tcPr>
          <w:p w14:paraId="00F4C82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r w:rsidRPr="002C546E">
              <w:rPr>
                <w:rFonts w:cstheme="minorHAnsi"/>
                <w:b/>
                <w:sz w:val="18"/>
                <w:szCs w:val="18"/>
                <w:lang w:val="es-ES_tradnl"/>
              </w:rPr>
              <w:t>10</w:t>
            </w:r>
          </w:p>
        </w:tc>
      </w:tr>
      <w:tr w:rsidR="001B523A" w:rsidRPr="002C546E" w14:paraId="44A292C5" w14:textId="77777777" w:rsidTr="001B523A">
        <w:trPr>
          <w:trHeight w:val="144"/>
        </w:trPr>
        <w:tc>
          <w:tcPr>
            <w:cnfStyle w:val="001000000000" w:firstRow="0" w:lastRow="0" w:firstColumn="1" w:lastColumn="0" w:oddVBand="0" w:evenVBand="0" w:oddHBand="0" w:evenHBand="0" w:firstRowFirstColumn="0" w:firstRowLastColumn="0" w:lastRowFirstColumn="0" w:lastRowLastColumn="0"/>
            <w:tcW w:w="1134" w:type="dxa"/>
            <w:vMerge/>
          </w:tcPr>
          <w:p w14:paraId="6075AD06" w14:textId="77777777" w:rsidR="001B523A" w:rsidRPr="002C546E" w:rsidRDefault="001B523A" w:rsidP="001B523A">
            <w:pPr>
              <w:jc w:val="center"/>
              <w:rPr>
                <w:rFonts w:cstheme="minorHAnsi"/>
                <w:sz w:val="18"/>
                <w:szCs w:val="18"/>
                <w:lang w:val="es-ES_tradnl"/>
              </w:rPr>
            </w:pPr>
          </w:p>
        </w:tc>
        <w:tc>
          <w:tcPr>
            <w:tcW w:w="3397" w:type="dxa"/>
          </w:tcPr>
          <w:p w14:paraId="1D7BA9BB"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Maestría en cambio climático, agricultura sostenible, ciencias ambientales, manejo de recursos naturales u otro campo estrechamente relacionado.</w:t>
            </w:r>
          </w:p>
        </w:tc>
        <w:tc>
          <w:tcPr>
            <w:tcW w:w="1843" w:type="dxa"/>
            <w:shd w:val="clear" w:color="auto" w:fill="F2F2F2" w:themeFill="background1" w:themeFillShade="F2"/>
          </w:tcPr>
          <w:p w14:paraId="2C2B29A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Título de Maestría</w:t>
            </w:r>
          </w:p>
        </w:tc>
        <w:tc>
          <w:tcPr>
            <w:tcW w:w="1134" w:type="dxa"/>
          </w:tcPr>
          <w:p w14:paraId="0EE9A06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1134" w:type="dxa"/>
            <w:shd w:val="clear" w:color="auto" w:fill="FABF8F" w:themeFill="accent6" w:themeFillTint="99"/>
          </w:tcPr>
          <w:p w14:paraId="33BBFDE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855" w:type="dxa"/>
            <w:vMerge/>
          </w:tcPr>
          <w:p w14:paraId="4E08DA1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47E6991E" w14:textId="77777777" w:rsidTr="001B523A">
        <w:trPr>
          <w:trHeight w:val="74"/>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2BE56C2E" w14:textId="77777777" w:rsidR="001B523A" w:rsidRPr="002C546E" w:rsidRDefault="001B523A" w:rsidP="001B523A">
            <w:pPr>
              <w:jc w:val="center"/>
              <w:rPr>
                <w:rFonts w:cstheme="minorHAnsi"/>
                <w:sz w:val="18"/>
                <w:szCs w:val="18"/>
                <w:lang w:val="es-ES_tradnl"/>
              </w:rPr>
            </w:pPr>
            <w:r w:rsidRPr="002C546E">
              <w:rPr>
                <w:rFonts w:cstheme="minorHAnsi"/>
                <w:sz w:val="18"/>
                <w:szCs w:val="18"/>
                <w:lang w:val="es-ES_tradnl"/>
              </w:rPr>
              <w:t>Experiencia general</w:t>
            </w:r>
          </w:p>
        </w:tc>
        <w:tc>
          <w:tcPr>
            <w:tcW w:w="3397" w:type="dxa"/>
            <w:vMerge w:val="restart"/>
          </w:tcPr>
          <w:p w14:paraId="1B73E7AC"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Mínimo tres (3) experiencias en evaluación o revisión de proyectos.</w:t>
            </w:r>
          </w:p>
        </w:tc>
        <w:tc>
          <w:tcPr>
            <w:tcW w:w="1843" w:type="dxa"/>
            <w:shd w:val="clear" w:color="auto" w:fill="F2F2F2" w:themeFill="background1" w:themeFillShade="F2"/>
          </w:tcPr>
          <w:p w14:paraId="488B657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5 o más experiencias</w:t>
            </w:r>
          </w:p>
        </w:tc>
        <w:tc>
          <w:tcPr>
            <w:tcW w:w="1134" w:type="dxa"/>
          </w:tcPr>
          <w:p w14:paraId="26C1222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1134" w:type="dxa"/>
            <w:vMerge w:val="restart"/>
            <w:shd w:val="clear" w:color="auto" w:fill="FABF8F" w:themeFill="accent6" w:themeFillTint="99"/>
          </w:tcPr>
          <w:p w14:paraId="5A47554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855" w:type="dxa"/>
            <w:vMerge w:val="restart"/>
          </w:tcPr>
          <w:p w14:paraId="7D9E95D2"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r w:rsidRPr="002C546E">
              <w:rPr>
                <w:rFonts w:cstheme="minorHAnsi"/>
                <w:b/>
                <w:sz w:val="18"/>
                <w:szCs w:val="18"/>
                <w:lang w:val="es-ES_tradnl"/>
              </w:rPr>
              <w:t>25</w:t>
            </w:r>
          </w:p>
        </w:tc>
      </w:tr>
      <w:tr w:rsidR="001B523A" w:rsidRPr="002C546E" w14:paraId="6255752C" w14:textId="77777777" w:rsidTr="001B523A">
        <w:trPr>
          <w:trHeight w:val="133"/>
        </w:trPr>
        <w:tc>
          <w:tcPr>
            <w:cnfStyle w:val="001000000000" w:firstRow="0" w:lastRow="0" w:firstColumn="1" w:lastColumn="0" w:oddVBand="0" w:evenVBand="0" w:oddHBand="0" w:evenHBand="0" w:firstRowFirstColumn="0" w:firstRowLastColumn="0" w:lastRowFirstColumn="0" w:lastRowLastColumn="0"/>
            <w:tcW w:w="1134" w:type="dxa"/>
            <w:vMerge/>
          </w:tcPr>
          <w:p w14:paraId="748CE93D" w14:textId="77777777" w:rsidR="001B523A" w:rsidRPr="002C546E" w:rsidRDefault="001B523A" w:rsidP="001B523A">
            <w:pPr>
              <w:jc w:val="center"/>
              <w:rPr>
                <w:rFonts w:cstheme="minorHAnsi"/>
                <w:sz w:val="18"/>
                <w:szCs w:val="18"/>
                <w:lang w:val="es-ES_tradnl"/>
              </w:rPr>
            </w:pPr>
          </w:p>
        </w:tc>
        <w:tc>
          <w:tcPr>
            <w:tcW w:w="3397" w:type="dxa"/>
            <w:vMerge/>
          </w:tcPr>
          <w:p w14:paraId="5CDCC517"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1C81EDF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 experiencias</w:t>
            </w:r>
          </w:p>
        </w:tc>
        <w:tc>
          <w:tcPr>
            <w:tcW w:w="1134" w:type="dxa"/>
          </w:tcPr>
          <w:p w14:paraId="3F937BD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8</w:t>
            </w:r>
          </w:p>
        </w:tc>
        <w:tc>
          <w:tcPr>
            <w:tcW w:w="1134" w:type="dxa"/>
            <w:vMerge/>
            <w:shd w:val="clear" w:color="auto" w:fill="FABF8F" w:themeFill="accent6" w:themeFillTint="99"/>
          </w:tcPr>
          <w:p w14:paraId="1803CAA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6481CAF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1E7A88A6" w14:textId="77777777" w:rsidTr="001B523A">
        <w:trPr>
          <w:trHeight w:val="194"/>
        </w:trPr>
        <w:tc>
          <w:tcPr>
            <w:cnfStyle w:val="001000000000" w:firstRow="0" w:lastRow="0" w:firstColumn="1" w:lastColumn="0" w:oddVBand="0" w:evenVBand="0" w:oddHBand="0" w:evenHBand="0" w:firstRowFirstColumn="0" w:firstRowLastColumn="0" w:lastRowFirstColumn="0" w:lastRowLastColumn="0"/>
            <w:tcW w:w="1134" w:type="dxa"/>
            <w:vMerge/>
          </w:tcPr>
          <w:p w14:paraId="037CFF57" w14:textId="77777777" w:rsidR="001B523A" w:rsidRPr="002C546E" w:rsidRDefault="001B523A" w:rsidP="001B523A">
            <w:pPr>
              <w:jc w:val="center"/>
              <w:rPr>
                <w:rFonts w:cstheme="minorHAnsi"/>
                <w:sz w:val="18"/>
                <w:szCs w:val="18"/>
                <w:lang w:val="es-ES_tradnl"/>
              </w:rPr>
            </w:pPr>
          </w:p>
        </w:tc>
        <w:tc>
          <w:tcPr>
            <w:tcW w:w="3397" w:type="dxa"/>
            <w:vMerge/>
          </w:tcPr>
          <w:p w14:paraId="6D5C64B9"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0C910F4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3 experiencias</w:t>
            </w:r>
          </w:p>
        </w:tc>
        <w:tc>
          <w:tcPr>
            <w:tcW w:w="1134" w:type="dxa"/>
          </w:tcPr>
          <w:p w14:paraId="3404239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shd w:val="clear" w:color="auto" w:fill="FABF8F" w:themeFill="accent6" w:themeFillTint="99"/>
          </w:tcPr>
          <w:p w14:paraId="1DD5F09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337B5BB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3E420F67" w14:textId="77777777" w:rsidTr="001B523A">
        <w:trPr>
          <w:trHeight w:val="70"/>
        </w:trPr>
        <w:tc>
          <w:tcPr>
            <w:cnfStyle w:val="001000000000" w:firstRow="0" w:lastRow="0" w:firstColumn="1" w:lastColumn="0" w:oddVBand="0" w:evenVBand="0" w:oddHBand="0" w:evenHBand="0" w:firstRowFirstColumn="0" w:firstRowLastColumn="0" w:lastRowFirstColumn="0" w:lastRowLastColumn="0"/>
            <w:tcW w:w="1134" w:type="dxa"/>
            <w:vMerge/>
          </w:tcPr>
          <w:p w14:paraId="5DD903DF" w14:textId="77777777" w:rsidR="001B523A" w:rsidRPr="002C546E" w:rsidRDefault="001B523A" w:rsidP="001B523A">
            <w:pPr>
              <w:jc w:val="center"/>
              <w:rPr>
                <w:rFonts w:cstheme="minorHAnsi"/>
                <w:sz w:val="18"/>
                <w:szCs w:val="18"/>
                <w:lang w:val="es-ES_tradnl"/>
              </w:rPr>
            </w:pPr>
          </w:p>
        </w:tc>
        <w:tc>
          <w:tcPr>
            <w:tcW w:w="3397" w:type="dxa"/>
            <w:vMerge/>
          </w:tcPr>
          <w:p w14:paraId="69766B5C"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7F01911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 o 2  experiencias</w:t>
            </w:r>
          </w:p>
        </w:tc>
        <w:tc>
          <w:tcPr>
            <w:tcW w:w="1134" w:type="dxa"/>
          </w:tcPr>
          <w:p w14:paraId="7A283C6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74A230D4"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0D38272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79D2E5D3"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0755CA46" w14:textId="77777777" w:rsidR="001B523A" w:rsidRPr="002C546E" w:rsidRDefault="001B523A" w:rsidP="001B523A">
            <w:pPr>
              <w:jc w:val="center"/>
              <w:rPr>
                <w:rFonts w:cstheme="minorHAnsi"/>
                <w:sz w:val="18"/>
                <w:szCs w:val="18"/>
                <w:lang w:val="es-ES_tradnl"/>
              </w:rPr>
            </w:pPr>
          </w:p>
        </w:tc>
        <w:tc>
          <w:tcPr>
            <w:tcW w:w="3397" w:type="dxa"/>
            <w:vMerge w:val="restart"/>
          </w:tcPr>
          <w:p w14:paraId="013D8978" w14:textId="77777777" w:rsidR="001B523A" w:rsidRPr="002C546E" w:rsidRDefault="001B523A" w:rsidP="001B523A">
            <w:pPr>
              <w:tabs>
                <w:tab w:val="left" w:pos="1291"/>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Mínimo tres (3) experiencia en el diseño o ejecución de proyectos relacionados con el cambio climático, agricultura sostenible o desarrollo rural.</w:t>
            </w:r>
          </w:p>
        </w:tc>
        <w:tc>
          <w:tcPr>
            <w:tcW w:w="1843" w:type="dxa"/>
            <w:shd w:val="clear" w:color="auto" w:fill="F2F2F2" w:themeFill="background1" w:themeFillShade="F2"/>
          </w:tcPr>
          <w:p w14:paraId="30CF704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5 o más experiencias</w:t>
            </w:r>
          </w:p>
        </w:tc>
        <w:tc>
          <w:tcPr>
            <w:tcW w:w="1134" w:type="dxa"/>
          </w:tcPr>
          <w:p w14:paraId="21120EC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1134" w:type="dxa"/>
            <w:vMerge w:val="restart"/>
            <w:shd w:val="clear" w:color="auto" w:fill="FABF8F" w:themeFill="accent6" w:themeFillTint="99"/>
          </w:tcPr>
          <w:p w14:paraId="4CCEEC1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855" w:type="dxa"/>
            <w:vMerge/>
          </w:tcPr>
          <w:p w14:paraId="3943D1C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4C254D44"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2AC7D480" w14:textId="77777777" w:rsidR="001B523A" w:rsidRPr="002C546E" w:rsidRDefault="001B523A" w:rsidP="001B523A">
            <w:pPr>
              <w:jc w:val="center"/>
              <w:rPr>
                <w:rFonts w:cstheme="minorHAnsi"/>
                <w:sz w:val="18"/>
                <w:szCs w:val="18"/>
                <w:lang w:val="es-ES_tradnl"/>
              </w:rPr>
            </w:pPr>
          </w:p>
        </w:tc>
        <w:tc>
          <w:tcPr>
            <w:tcW w:w="3397" w:type="dxa"/>
            <w:vMerge/>
          </w:tcPr>
          <w:p w14:paraId="4F300E49" w14:textId="77777777" w:rsidR="001B523A" w:rsidRPr="002C546E" w:rsidRDefault="001B523A" w:rsidP="001B523A">
            <w:pPr>
              <w:tabs>
                <w:tab w:val="left" w:pos="1291"/>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01A0F3E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 experiencias</w:t>
            </w:r>
          </w:p>
        </w:tc>
        <w:tc>
          <w:tcPr>
            <w:tcW w:w="1134" w:type="dxa"/>
          </w:tcPr>
          <w:p w14:paraId="16BA395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8</w:t>
            </w:r>
          </w:p>
        </w:tc>
        <w:tc>
          <w:tcPr>
            <w:tcW w:w="1134" w:type="dxa"/>
            <w:vMerge/>
            <w:shd w:val="clear" w:color="auto" w:fill="FABF8F" w:themeFill="accent6" w:themeFillTint="99"/>
          </w:tcPr>
          <w:p w14:paraId="01369694"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263B4DD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5CDE7E21"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4E11FA7A" w14:textId="77777777" w:rsidR="001B523A" w:rsidRPr="002C546E" w:rsidRDefault="001B523A" w:rsidP="001B523A">
            <w:pPr>
              <w:jc w:val="center"/>
              <w:rPr>
                <w:rFonts w:cstheme="minorHAnsi"/>
                <w:sz w:val="18"/>
                <w:szCs w:val="18"/>
                <w:lang w:val="es-ES_tradnl"/>
              </w:rPr>
            </w:pPr>
          </w:p>
        </w:tc>
        <w:tc>
          <w:tcPr>
            <w:tcW w:w="3397" w:type="dxa"/>
            <w:vMerge/>
          </w:tcPr>
          <w:p w14:paraId="22C2ECD2" w14:textId="77777777" w:rsidR="001B523A" w:rsidRPr="002C546E" w:rsidRDefault="001B523A" w:rsidP="001B523A">
            <w:pPr>
              <w:tabs>
                <w:tab w:val="left" w:pos="1291"/>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2B03E73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3 experiencias</w:t>
            </w:r>
          </w:p>
        </w:tc>
        <w:tc>
          <w:tcPr>
            <w:tcW w:w="1134" w:type="dxa"/>
          </w:tcPr>
          <w:p w14:paraId="4FCAFCC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shd w:val="clear" w:color="auto" w:fill="FABF8F" w:themeFill="accent6" w:themeFillTint="99"/>
          </w:tcPr>
          <w:p w14:paraId="3950548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59C7B102"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76FE8567"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5E99A11C" w14:textId="77777777" w:rsidR="001B523A" w:rsidRPr="002C546E" w:rsidRDefault="001B523A" w:rsidP="001B523A">
            <w:pPr>
              <w:jc w:val="center"/>
              <w:rPr>
                <w:rFonts w:cstheme="minorHAnsi"/>
                <w:sz w:val="18"/>
                <w:szCs w:val="18"/>
                <w:lang w:val="es-ES_tradnl"/>
              </w:rPr>
            </w:pPr>
          </w:p>
        </w:tc>
        <w:tc>
          <w:tcPr>
            <w:tcW w:w="3397" w:type="dxa"/>
            <w:vMerge/>
          </w:tcPr>
          <w:p w14:paraId="46C6A94E" w14:textId="77777777" w:rsidR="001B523A" w:rsidRPr="002C546E" w:rsidRDefault="001B523A" w:rsidP="001B523A">
            <w:pPr>
              <w:tabs>
                <w:tab w:val="left" w:pos="1291"/>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4E59F20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 o 2  experiencias</w:t>
            </w:r>
          </w:p>
        </w:tc>
        <w:tc>
          <w:tcPr>
            <w:tcW w:w="1134" w:type="dxa"/>
          </w:tcPr>
          <w:p w14:paraId="6BA69E1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720C480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5C34F742"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5C23EE9C"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1D50A5E0" w14:textId="77777777" w:rsidR="001B523A" w:rsidRPr="002C546E" w:rsidRDefault="001B523A" w:rsidP="001B523A">
            <w:pPr>
              <w:jc w:val="center"/>
              <w:rPr>
                <w:rFonts w:cstheme="minorHAnsi"/>
                <w:sz w:val="18"/>
                <w:szCs w:val="18"/>
                <w:lang w:val="es-ES_tradnl"/>
              </w:rPr>
            </w:pPr>
          </w:p>
        </w:tc>
        <w:tc>
          <w:tcPr>
            <w:tcW w:w="3397" w:type="dxa"/>
            <w:vMerge w:val="restart"/>
          </w:tcPr>
          <w:p w14:paraId="39F833C1"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Mínimo diez (10) años de experiencia de trabajo en Latinoamérica.</w:t>
            </w:r>
          </w:p>
        </w:tc>
        <w:tc>
          <w:tcPr>
            <w:tcW w:w="1843" w:type="dxa"/>
            <w:shd w:val="clear" w:color="auto" w:fill="F2F2F2" w:themeFill="background1" w:themeFillShade="F2"/>
          </w:tcPr>
          <w:p w14:paraId="01E6417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Más de 14 años</w:t>
            </w:r>
          </w:p>
        </w:tc>
        <w:tc>
          <w:tcPr>
            <w:tcW w:w="1134" w:type="dxa"/>
          </w:tcPr>
          <w:p w14:paraId="796B321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5</w:t>
            </w:r>
          </w:p>
        </w:tc>
        <w:tc>
          <w:tcPr>
            <w:tcW w:w="1134" w:type="dxa"/>
            <w:vMerge w:val="restart"/>
            <w:shd w:val="clear" w:color="auto" w:fill="FABF8F" w:themeFill="accent6" w:themeFillTint="99"/>
          </w:tcPr>
          <w:p w14:paraId="206DD32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5</w:t>
            </w:r>
          </w:p>
        </w:tc>
        <w:tc>
          <w:tcPr>
            <w:tcW w:w="855" w:type="dxa"/>
            <w:vMerge/>
          </w:tcPr>
          <w:p w14:paraId="304B846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01AB6ECF"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6985CC88" w14:textId="77777777" w:rsidR="001B523A" w:rsidRPr="002C546E" w:rsidRDefault="001B523A" w:rsidP="001B523A">
            <w:pPr>
              <w:jc w:val="center"/>
              <w:rPr>
                <w:rFonts w:cstheme="minorHAnsi"/>
                <w:sz w:val="18"/>
                <w:szCs w:val="18"/>
                <w:lang w:val="es-ES_tradnl"/>
              </w:rPr>
            </w:pPr>
          </w:p>
        </w:tc>
        <w:tc>
          <w:tcPr>
            <w:tcW w:w="3397" w:type="dxa"/>
            <w:vMerge/>
          </w:tcPr>
          <w:p w14:paraId="4D0472E5"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3EB88DD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11-14 años</w:t>
            </w:r>
          </w:p>
        </w:tc>
        <w:tc>
          <w:tcPr>
            <w:tcW w:w="1134" w:type="dxa"/>
          </w:tcPr>
          <w:p w14:paraId="492631F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w:t>
            </w:r>
          </w:p>
        </w:tc>
        <w:tc>
          <w:tcPr>
            <w:tcW w:w="1134" w:type="dxa"/>
            <w:vMerge/>
            <w:shd w:val="clear" w:color="auto" w:fill="FABF8F" w:themeFill="accent6" w:themeFillTint="99"/>
          </w:tcPr>
          <w:p w14:paraId="5958C2A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3D30514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29433D55"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28C6B665" w14:textId="77777777" w:rsidR="001B523A" w:rsidRPr="002C546E" w:rsidRDefault="001B523A" w:rsidP="001B523A">
            <w:pPr>
              <w:jc w:val="center"/>
              <w:rPr>
                <w:rFonts w:cstheme="minorHAnsi"/>
                <w:sz w:val="18"/>
                <w:szCs w:val="18"/>
                <w:lang w:val="es-ES_tradnl"/>
              </w:rPr>
            </w:pPr>
          </w:p>
        </w:tc>
        <w:tc>
          <w:tcPr>
            <w:tcW w:w="3397" w:type="dxa"/>
            <w:vMerge/>
          </w:tcPr>
          <w:p w14:paraId="6A500733"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1B311D7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 años</w:t>
            </w:r>
          </w:p>
        </w:tc>
        <w:tc>
          <w:tcPr>
            <w:tcW w:w="1134" w:type="dxa"/>
          </w:tcPr>
          <w:p w14:paraId="46438A2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3</w:t>
            </w:r>
          </w:p>
        </w:tc>
        <w:tc>
          <w:tcPr>
            <w:tcW w:w="1134" w:type="dxa"/>
            <w:vMerge/>
            <w:shd w:val="clear" w:color="auto" w:fill="FABF8F" w:themeFill="accent6" w:themeFillTint="99"/>
          </w:tcPr>
          <w:p w14:paraId="2818286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41D1D0C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2FFD690A"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1394B3F5" w14:textId="77777777" w:rsidR="001B523A" w:rsidRPr="002C546E" w:rsidRDefault="001B523A" w:rsidP="001B523A">
            <w:pPr>
              <w:jc w:val="center"/>
              <w:rPr>
                <w:rFonts w:cstheme="minorHAnsi"/>
                <w:sz w:val="18"/>
                <w:szCs w:val="18"/>
                <w:lang w:val="es-ES_tradnl"/>
              </w:rPr>
            </w:pPr>
          </w:p>
        </w:tc>
        <w:tc>
          <w:tcPr>
            <w:tcW w:w="3397" w:type="dxa"/>
            <w:vMerge/>
          </w:tcPr>
          <w:p w14:paraId="4AC87BD2"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0842FB8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Menos de 10 años</w:t>
            </w:r>
          </w:p>
        </w:tc>
        <w:tc>
          <w:tcPr>
            <w:tcW w:w="1134" w:type="dxa"/>
          </w:tcPr>
          <w:p w14:paraId="0CB78A5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7843C6F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5B358A0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7F457A3F" w14:textId="77777777" w:rsidTr="001B523A">
        <w:trPr>
          <w:trHeight w:val="74"/>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27B38272" w14:textId="77777777" w:rsidR="001B523A" w:rsidRPr="002C546E" w:rsidRDefault="001B523A" w:rsidP="001B523A">
            <w:pPr>
              <w:jc w:val="center"/>
              <w:rPr>
                <w:rFonts w:cstheme="minorHAnsi"/>
                <w:sz w:val="18"/>
                <w:szCs w:val="18"/>
                <w:lang w:val="es-ES_tradnl"/>
              </w:rPr>
            </w:pPr>
            <w:r w:rsidRPr="002C546E">
              <w:rPr>
                <w:rFonts w:cstheme="minorHAnsi"/>
                <w:sz w:val="18"/>
                <w:szCs w:val="18"/>
                <w:lang w:val="es-ES_tradnl"/>
              </w:rPr>
              <w:t>Experiencia especifica</w:t>
            </w:r>
          </w:p>
        </w:tc>
        <w:tc>
          <w:tcPr>
            <w:tcW w:w="3397" w:type="dxa"/>
            <w:vMerge w:val="restart"/>
          </w:tcPr>
          <w:p w14:paraId="2CA012C7"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Mínimo dos (2) experiencias que demuestran la aplicación de metodologías de evaluación de gestión basada en resultados que incluyen la aplicación de indicadores SMART y la reconstrucción o validación de escenarios de referencia, de preferencia en áreas focales de biodiversidad, degradación de la tierra y cambio climático</w:t>
            </w:r>
          </w:p>
        </w:tc>
        <w:tc>
          <w:tcPr>
            <w:tcW w:w="1843" w:type="dxa"/>
            <w:shd w:val="clear" w:color="auto" w:fill="F2F2F2" w:themeFill="background1" w:themeFillShade="F2"/>
          </w:tcPr>
          <w:p w14:paraId="13FD1B1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 o más experiencias</w:t>
            </w:r>
          </w:p>
        </w:tc>
        <w:tc>
          <w:tcPr>
            <w:tcW w:w="1134" w:type="dxa"/>
          </w:tcPr>
          <w:p w14:paraId="7004D6B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1134" w:type="dxa"/>
            <w:vMerge w:val="restart"/>
            <w:shd w:val="clear" w:color="auto" w:fill="FABF8F" w:themeFill="accent6" w:themeFillTint="99"/>
          </w:tcPr>
          <w:p w14:paraId="04ADD50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855" w:type="dxa"/>
            <w:vMerge w:val="restart"/>
          </w:tcPr>
          <w:p w14:paraId="1BD2C11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r w:rsidRPr="002C546E">
              <w:rPr>
                <w:rFonts w:cstheme="minorHAnsi"/>
                <w:b/>
                <w:sz w:val="18"/>
                <w:szCs w:val="18"/>
                <w:lang w:val="es-ES_tradnl"/>
              </w:rPr>
              <w:t>25</w:t>
            </w:r>
          </w:p>
        </w:tc>
      </w:tr>
      <w:tr w:rsidR="001B523A" w:rsidRPr="002C546E" w14:paraId="1CBF6013" w14:textId="77777777" w:rsidTr="001B523A">
        <w:trPr>
          <w:trHeight w:val="133"/>
        </w:trPr>
        <w:tc>
          <w:tcPr>
            <w:cnfStyle w:val="001000000000" w:firstRow="0" w:lastRow="0" w:firstColumn="1" w:lastColumn="0" w:oddVBand="0" w:evenVBand="0" w:oddHBand="0" w:evenHBand="0" w:firstRowFirstColumn="0" w:firstRowLastColumn="0" w:lastRowFirstColumn="0" w:lastRowLastColumn="0"/>
            <w:tcW w:w="1134" w:type="dxa"/>
            <w:vMerge/>
          </w:tcPr>
          <w:p w14:paraId="276FB142" w14:textId="77777777" w:rsidR="001B523A" w:rsidRPr="002C546E" w:rsidRDefault="001B523A" w:rsidP="001B523A">
            <w:pPr>
              <w:jc w:val="center"/>
              <w:rPr>
                <w:rFonts w:cstheme="minorHAnsi"/>
                <w:b w:val="0"/>
                <w:sz w:val="18"/>
                <w:szCs w:val="18"/>
                <w:lang w:val="es-ES_tradnl"/>
              </w:rPr>
            </w:pPr>
          </w:p>
        </w:tc>
        <w:tc>
          <w:tcPr>
            <w:tcW w:w="3397" w:type="dxa"/>
            <w:vMerge/>
          </w:tcPr>
          <w:p w14:paraId="02EFF9E3"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4B5222D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3 experiencias</w:t>
            </w:r>
          </w:p>
        </w:tc>
        <w:tc>
          <w:tcPr>
            <w:tcW w:w="1134" w:type="dxa"/>
          </w:tcPr>
          <w:p w14:paraId="290EDCB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8</w:t>
            </w:r>
          </w:p>
        </w:tc>
        <w:tc>
          <w:tcPr>
            <w:tcW w:w="1134" w:type="dxa"/>
            <w:vMerge/>
            <w:shd w:val="clear" w:color="auto" w:fill="FABF8F" w:themeFill="accent6" w:themeFillTint="99"/>
          </w:tcPr>
          <w:p w14:paraId="3A3502D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1EBB913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2CD390AC" w14:textId="77777777" w:rsidTr="001B523A">
        <w:trPr>
          <w:trHeight w:val="194"/>
        </w:trPr>
        <w:tc>
          <w:tcPr>
            <w:cnfStyle w:val="001000000000" w:firstRow="0" w:lastRow="0" w:firstColumn="1" w:lastColumn="0" w:oddVBand="0" w:evenVBand="0" w:oddHBand="0" w:evenHBand="0" w:firstRowFirstColumn="0" w:firstRowLastColumn="0" w:lastRowFirstColumn="0" w:lastRowLastColumn="0"/>
            <w:tcW w:w="1134" w:type="dxa"/>
            <w:vMerge/>
          </w:tcPr>
          <w:p w14:paraId="74D571FF" w14:textId="77777777" w:rsidR="001B523A" w:rsidRPr="002C546E" w:rsidRDefault="001B523A" w:rsidP="001B523A">
            <w:pPr>
              <w:jc w:val="center"/>
              <w:rPr>
                <w:rFonts w:cstheme="minorHAnsi"/>
                <w:b w:val="0"/>
                <w:sz w:val="18"/>
                <w:szCs w:val="18"/>
                <w:lang w:val="es-ES_tradnl"/>
              </w:rPr>
            </w:pPr>
          </w:p>
        </w:tc>
        <w:tc>
          <w:tcPr>
            <w:tcW w:w="3397" w:type="dxa"/>
            <w:vMerge/>
          </w:tcPr>
          <w:p w14:paraId="3B832D36"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326A47E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2 experiencias</w:t>
            </w:r>
          </w:p>
        </w:tc>
        <w:tc>
          <w:tcPr>
            <w:tcW w:w="1134" w:type="dxa"/>
          </w:tcPr>
          <w:p w14:paraId="3255809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shd w:val="clear" w:color="auto" w:fill="FABF8F" w:themeFill="accent6" w:themeFillTint="99"/>
          </w:tcPr>
          <w:p w14:paraId="1532537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46B870F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15A3A87A" w14:textId="77777777" w:rsidTr="001B523A">
        <w:trPr>
          <w:trHeight w:val="70"/>
        </w:trPr>
        <w:tc>
          <w:tcPr>
            <w:cnfStyle w:val="001000000000" w:firstRow="0" w:lastRow="0" w:firstColumn="1" w:lastColumn="0" w:oddVBand="0" w:evenVBand="0" w:oddHBand="0" w:evenHBand="0" w:firstRowFirstColumn="0" w:firstRowLastColumn="0" w:lastRowFirstColumn="0" w:lastRowLastColumn="0"/>
            <w:tcW w:w="1134" w:type="dxa"/>
            <w:vMerge/>
          </w:tcPr>
          <w:p w14:paraId="4B61EC80" w14:textId="77777777" w:rsidR="001B523A" w:rsidRPr="002C546E" w:rsidRDefault="001B523A" w:rsidP="001B523A">
            <w:pPr>
              <w:jc w:val="center"/>
              <w:rPr>
                <w:rFonts w:cstheme="minorHAnsi"/>
                <w:b w:val="0"/>
                <w:sz w:val="18"/>
                <w:szCs w:val="18"/>
                <w:lang w:val="es-ES_tradnl"/>
              </w:rPr>
            </w:pPr>
          </w:p>
        </w:tc>
        <w:tc>
          <w:tcPr>
            <w:tcW w:w="3397" w:type="dxa"/>
            <w:vMerge/>
          </w:tcPr>
          <w:p w14:paraId="06BAD86C"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490D6C9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 experiencia</w:t>
            </w:r>
          </w:p>
        </w:tc>
        <w:tc>
          <w:tcPr>
            <w:tcW w:w="1134" w:type="dxa"/>
          </w:tcPr>
          <w:p w14:paraId="230CCAE2"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3CCFFFA4"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128F119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7FE29C5A"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42830E23" w14:textId="77777777" w:rsidR="001B523A" w:rsidRPr="002C546E" w:rsidRDefault="001B523A" w:rsidP="001B523A">
            <w:pPr>
              <w:jc w:val="center"/>
              <w:rPr>
                <w:rFonts w:cstheme="minorHAnsi"/>
                <w:b w:val="0"/>
                <w:sz w:val="18"/>
                <w:szCs w:val="18"/>
                <w:lang w:val="es-ES_tradnl"/>
              </w:rPr>
            </w:pPr>
          </w:p>
        </w:tc>
        <w:tc>
          <w:tcPr>
            <w:tcW w:w="3397" w:type="dxa"/>
            <w:vMerge w:val="restart"/>
          </w:tcPr>
          <w:p w14:paraId="38C228EF" w14:textId="77777777" w:rsidR="001B523A" w:rsidRPr="002C546E" w:rsidRDefault="001B523A" w:rsidP="001B523A">
            <w:pPr>
              <w:tabs>
                <w:tab w:val="left" w:pos="1291"/>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 xml:space="preserve">Mínimo tres (3) experiencias de participación relacionadas a gestión de </w:t>
            </w:r>
            <w:r w:rsidRPr="002C546E">
              <w:rPr>
                <w:rFonts w:cstheme="minorHAnsi"/>
                <w:sz w:val="18"/>
                <w:szCs w:val="18"/>
                <w:lang w:val="es-ES_tradnl"/>
              </w:rPr>
              <w:lastRenderedPageBreak/>
              <w:t>proyectos en las temáticas de recursos naturales, gestión forestal, temas de cambio climático y degradación de la tierra en Guatemala</w:t>
            </w:r>
          </w:p>
        </w:tc>
        <w:tc>
          <w:tcPr>
            <w:tcW w:w="1843" w:type="dxa"/>
            <w:shd w:val="clear" w:color="auto" w:fill="F2F2F2" w:themeFill="background1" w:themeFillShade="F2"/>
          </w:tcPr>
          <w:p w14:paraId="0BA938F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lastRenderedPageBreak/>
              <w:t>5 o más experiencias</w:t>
            </w:r>
          </w:p>
        </w:tc>
        <w:tc>
          <w:tcPr>
            <w:tcW w:w="1134" w:type="dxa"/>
          </w:tcPr>
          <w:p w14:paraId="75FAEA9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1134" w:type="dxa"/>
            <w:vMerge w:val="restart"/>
            <w:shd w:val="clear" w:color="auto" w:fill="FABF8F" w:themeFill="accent6" w:themeFillTint="99"/>
          </w:tcPr>
          <w:p w14:paraId="3605952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855" w:type="dxa"/>
            <w:vMerge/>
          </w:tcPr>
          <w:p w14:paraId="0F385A0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00D05B6D"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3395126C" w14:textId="77777777" w:rsidR="001B523A" w:rsidRPr="002C546E" w:rsidRDefault="001B523A" w:rsidP="001B523A">
            <w:pPr>
              <w:jc w:val="center"/>
              <w:rPr>
                <w:rFonts w:cstheme="minorHAnsi"/>
                <w:b w:val="0"/>
                <w:sz w:val="18"/>
                <w:szCs w:val="18"/>
                <w:lang w:val="es-ES_tradnl"/>
              </w:rPr>
            </w:pPr>
          </w:p>
        </w:tc>
        <w:tc>
          <w:tcPr>
            <w:tcW w:w="3397" w:type="dxa"/>
            <w:vMerge/>
          </w:tcPr>
          <w:p w14:paraId="78F07819" w14:textId="77777777" w:rsidR="001B523A" w:rsidRPr="002C546E" w:rsidRDefault="001B523A" w:rsidP="001B523A">
            <w:pPr>
              <w:tabs>
                <w:tab w:val="left" w:pos="1291"/>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3C3C4022"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 experiencias</w:t>
            </w:r>
          </w:p>
        </w:tc>
        <w:tc>
          <w:tcPr>
            <w:tcW w:w="1134" w:type="dxa"/>
          </w:tcPr>
          <w:p w14:paraId="6E75254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8</w:t>
            </w:r>
          </w:p>
        </w:tc>
        <w:tc>
          <w:tcPr>
            <w:tcW w:w="1134" w:type="dxa"/>
            <w:vMerge/>
            <w:shd w:val="clear" w:color="auto" w:fill="FABF8F" w:themeFill="accent6" w:themeFillTint="99"/>
          </w:tcPr>
          <w:p w14:paraId="1F24E9B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6626FD4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0DCC19EF"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54502004" w14:textId="77777777" w:rsidR="001B523A" w:rsidRPr="002C546E" w:rsidRDefault="001B523A" w:rsidP="001B523A">
            <w:pPr>
              <w:jc w:val="center"/>
              <w:rPr>
                <w:rFonts w:cstheme="minorHAnsi"/>
                <w:b w:val="0"/>
                <w:sz w:val="18"/>
                <w:szCs w:val="18"/>
                <w:lang w:val="es-ES_tradnl"/>
              </w:rPr>
            </w:pPr>
          </w:p>
        </w:tc>
        <w:tc>
          <w:tcPr>
            <w:tcW w:w="3397" w:type="dxa"/>
            <w:vMerge/>
          </w:tcPr>
          <w:p w14:paraId="20E914DE" w14:textId="77777777" w:rsidR="001B523A" w:rsidRPr="002C546E" w:rsidRDefault="001B523A" w:rsidP="001B523A">
            <w:pPr>
              <w:tabs>
                <w:tab w:val="left" w:pos="1291"/>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28D25EA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3 experiencias</w:t>
            </w:r>
          </w:p>
        </w:tc>
        <w:tc>
          <w:tcPr>
            <w:tcW w:w="1134" w:type="dxa"/>
          </w:tcPr>
          <w:p w14:paraId="29868DA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shd w:val="clear" w:color="auto" w:fill="FABF8F" w:themeFill="accent6" w:themeFillTint="99"/>
          </w:tcPr>
          <w:p w14:paraId="29F6119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600DD5B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25D0933D"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6A0B9A7F" w14:textId="77777777" w:rsidR="001B523A" w:rsidRPr="002C546E" w:rsidRDefault="001B523A" w:rsidP="001B523A">
            <w:pPr>
              <w:jc w:val="center"/>
              <w:rPr>
                <w:rFonts w:cstheme="minorHAnsi"/>
                <w:b w:val="0"/>
                <w:sz w:val="18"/>
                <w:szCs w:val="18"/>
                <w:lang w:val="es-ES_tradnl"/>
              </w:rPr>
            </w:pPr>
          </w:p>
        </w:tc>
        <w:tc>
          <w:tcPr>
            <w:tcW w:w="3397" w:type="dxa"/>
            <w:vMerge/>
          </w:tcPr>
          <w:p w14:paraId="5A32EE93" w14:textId="77777777" w:rsidR="001B523A" w:rsidRPr="002C546E" w:rsidRDefault="001B523A" w:rsidP="001B523A">
            <w:pPr>
              <w:tabs>
                <w:tab w:val="left" w:pos="1291"/>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6EF76194"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 o 2  experiencias</w:t>
            </w:r>
          </w:p>
        </w:tc>
        <w:tc>
          <w:tcPr>
            <w:tcW w:w="1134" w:type="dxa"/>
          </w:tcPr>
          <w:p w14:paraId="2367655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50A7E77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54679BC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5BCC7F18"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4DAD527E" w14:textId="77777777" w:rsidR="001B523A" w:rsidRPr="002C546E" w:rsidRDefault="001B523A" w:rsidP="001B523A">
            <w:pPr>
              <w:jc w:val="center"/>
              <w:rPr>
                <w:rFonts w:cstheme="minorHAnsi"/>
                <w:b w:val="0"/>
                <w:sz w:val="18"/>
                <w:szCs w:val="18"/>
                <w:lang w:val="es-ES_tradnl"/>
              </w:rPr>
            </w:pPr>
          </w:p>
        </w:tc>
        <w:tc>
          <w:tcPr>
            <w:tcW w:w="3397" w:type="dxa"/>
            <w:vMerge w:val="restart"/>
          </w:tcPr>
          <w:p w14:paraId="0D42829E"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Mínimo dos (2) experiencias específicas que demuestran que tiene conocimiento del ciclo del proyecto vertical de fondos, como el Fondo de Adaptación, el Fondo para el Medio Ambiente Mundial, Fondo Verde para el Clima, otros.</w:t>
            </w:r>
          </w:p>
        </w:tc>
        <w:tc>
          <w:tcPr>
            <w:tcW w:w="1843" w:type="dxa"/>
            <w:shd w:val="clear" w:color="auto" w:fill="F2F2F2" w:themeFill="background1" w:themeFillShade="F2"/>
          </w:tcPr>
          <w:p w14:paraId="4B99AEE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5 o más experiencias</w:t>
            </w:r>
          </w:p>
        </w:tc>
        <w:tc>
          <w:tcPr>
            <w:tcW w:w="1134" w:type="dxa"/>
          </w:tcPr>
          <w:p w14:paraId="61D6D284"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5</w:t>
            </w:r>
          </w:p>
        </w:tc>
        <w:tc>
          <w:tcPr>
            <w:tcW w:w="1134" w:type="dxa"/>
            <w:vMerge w:val="restart"/>
            <w:shd w:val="clear" w:color="auto" w:fill="FABF8F" w:themeFill="accent6" w:themeFillTint="99"/>
          </w:tcPr>
          <w:p w14:paraId="0956F78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5</w:t>
            </w:r>
          </w:p>
        </w:tc>
        <w:tc>
          <w:tcPr>
            <w:tcW w:w="855" w:type="dxa"/>
            <w:vMerge/>
          </w:tcPr>
          <w:p w14:paraId="6863E81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04584550"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4F349E66" w14:textId="77777777" w:rsidR="001B523A" w:rsidRPr="002C546E" w:rsidRDefault="001B523A" w:rsidP="001B523A">
            <w:pPr>
              <w:jc w:val="center"/>
              <w:rPr>
                <w:rFonts w:cstheme="minorHAnsi"/>
                <w:b w:val="0"/>
                <w:sz w:val="18"/>
                <w:szCs w:val="18"/>
                <w:lang w:val="es-ES_tradnl"/>
              </w:rPr>
            </w:pPr>
          </w:p>
        </w:tc>
        <w:tc>
          <w:tcPr>
            <w:tcW w:w="3397" w:type="dxa"/>
            <w:vMerge/>
          </w:tcPr>
          <w:p w14:paraId="30AD915D"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0DAE5C4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 experiencias</w:t>
            </w:r>
          </w:p>
        </w:tc>
        <w:tc>
          <w:tcPr>
            <w:tcW w:w="1134" w:type="dxa"/>
          </w:tcPr>
          <w:p w14:paraId="7515D75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w:t>
            </w:r>
          </w:p>
        </w:tc>
        <w:tc>
          <w:tcPr>
            <w:tcW w:w="1134" w:type="dxa"/>
            <w:vMerge/>
            <w:shd w:val="clear" w:color="auto" w:fill="FABF8F" w:themeFill="accent6" w:themeFillTint="99"/>
          </w:tcPr>
          <w:p w14:paraId="61F236F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2434456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280AEE99"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4967B1F4" w14:textId="77777777" w:rsidR="001B523A" w:rsidRPr="002C546E" w:rsidRDefault="001B523A" w:rsidP="001B523A">
            <w:pPr>
              <w:jc w:val="center"/>
              <w:rPr>
                <w:rFonts w:cstheme="minorHAnsi"/>
                <w:b w:val="0"/>
                <w:sz w:val="18"/>
                <w:szCs w:val="18"/>
                <w:lang w:val="es-ES_tradnl"/>
              </w:rPr>
            </w:pPr>
          </w:p>
        </w:tc>
        <w:tc>
          <w:tcPr>
            <w:tcW w:w="3397" w:type="dxa"/>
            <w:vMerge/>
          </w:tcPr>
          <w:p w14:paraId="2A22B7B5"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10EE5AF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3 experiencias</w:t>
            </w:r>
          </w:p>
        </w:tc>
        <w:tc>
          <w:tcPr>
            <w:tcW w:w="1134" w:type="dxa"/>
          </w:tcPr>
          <w:p w14:paraId="2324A91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3</w:t>
            </w:r>
          </w:p>
        </w:tc>
        <w:tc>
          <w:tcPr>
            <w:tcW w:w="1134" w:type="dxa"/>
            <w:vMerge/>
            <w:shd w:val="clear" w:color="auto" w:fill="FABF8F" w:themeFill="accent6" w:themeFillTint="99"/>
          </w:tcPr>
          <w:p w14:paraId="5078D99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47411D3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4EFF52E3" w14:textId="77777777" w:rsidTr="001B523A">
        <w:trPr>
          <w:trHeight w:val="238"/>
        </w:trPr>
        <w:tc>
          <w:tcPr>
            <w:cnfStyle w:val="001000000000" w:firstRow="0" w:lastRow="0" w:firstColumn="1" w:lastColumn="0" w:oddVBand="0" w:evenVBand="0" w:oddHBand="0" w:evenHBand="0" w:firstRowFirstColumn="0" w:firstRowLastColumn="0" w:lastRowFirstColumn="0" w:lastRowLastColumn="0"/>
            <w:tcW w:w="1134" w:type="dxa"/>
            <w:vMerge/>
          </w:tcPr>
          <w:p w14:paraId="467023B8" w14:textId="77777777" w:rsidR="001B523A" w:rsidRPr="002C546E" w:rsidRDefault="001B523A" w:rsidP="001B523A">
            <w:pPr>
              <w:jc w:val="center"/>
              <w:rPr>
                <w:rFonts w:cstheme="minorHAnsi"/>
                <w:b w:val="0"/>
                <w:sz w:val="18"/>
                <w:szCs w:val="18"/>
                <w:lang w:val="es-ES_tradnl"/>
              </w:rPr>
            </w:pPr>
          </w:p>
        </w:tc>
        <w:tc>
          <w:tcPr>
            <w:tcW w:w="3397" w:type="dxa"/>
            <w:vMerge/>
          </w:tcPr>
          <w:p w14:paraId="57173644"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3089A22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 o 2  experiencias</w:t>
            </w:r>
          </w:p>
        </w:tc>
        <w:tc>
          <w:tcPr>
            <w:tcW w:w="1134" w:type="dxa"/>
            <w:tcBorders>
              <w:bottom w:val="single" w:sz="4" w:space="0" w:color="009999"/>
            </w:tcBorders>
          </w:tcPr>
          <w:p w14:paraId="2B1F592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tcBorders>
              <w:bottom w:val="single" w:sz="4" w:space="0" w:color="009999"/>
            </w:tcBorders>
            <w:shd w:val="clear" w:color="auto" w:fill="FABF8F" w:themeFill="accent6" w:themeFillTint="99"/>
          </w:tcPr>
          <w:p w14:paraId="6CAC584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5" w:type="dxa"/>
            <w:vMerge/>
          </w:tcPr>
          <w:p w14:paraId="2AC47D1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bl>
    <w:tbl>
      <w:tblPr>
        <w:tblStyle w:val="GridTable1Light-Accent11"/>
        <w:tblW w:w="9493" w:type="dxa"/>
        <w:tblLayout w:type="fixed"/>
        <w:tblLook w:val="04A0" w:firstRow="1" w:lastRow="0" w:firstColumn="1" w:lastColumn="0" w:noHBand="0" w:noVBand="1"/>
      </w:tblPr>
      <w:tblGrid>
        <w:gridCol w:w="1129"/>
        <w:gridCol w:w="2415"/>
        <w:gridCol w:w="987"/>
        <w:gridCol w:w="1843"/>
        <w:gridCol w:w="1134"/>
        <w:gridCol w:w="1134"/>
        <w:gridCol w:w="851"/>
      </w:tblGrid>
      <w:tr w:rsidR="001B523A" w:rsidRPr="002C546E" w14:paraId="16C78729" w14:textId="77777777" w:rsidTr="001B523A">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341BBA83" w14:textId="77777777" w:rsidR="001B523A" w:rsidRPr="002C546E" w:rsidRDefault="001B523A" w:rsidP="001B523A">
            <w:pPr>
              <w:jc w:val="center"/>
              <w:rPr>
                <w:rFonts w:cstheme="minorHAnsi"/>
                <w:sz w:val="18"/>
                <w:szCs w:val="18"/>
                <w:lang w:val="es-ES_tradnl"/>
              </w:rPr>
            </w:pPr>
            <w:r w:rsidRPr="002C546E">
              <w:rPr>
                <w:rFonts w:cstheme="minorHAnsi"/>
                <w:sz w:val="18"/>
                <w:szCs w:val="18"/>
                <w:lang w:val="es-ES_tradnl"/>
              </w:rPr>
              <w:t xml:space="preserve">Propuesta metodológica técnica </w:t>
            </w:r>
          </w:p>
        </w:tc>
        <w:tc>
          <w:tcPr>
            <w:tcW w:w="3402" w:type="dxa"/>
            <w:gridSpan w:val="2"/>
            <w:vMerge w:val="restart"/>
          </w:tcPr>
          <w:p w14:paraId="26CF0A95" w14:textId="77777777" w:rsidR="001B523A" w:rsidRPr="002C546E" w:rsidRDefault="001B523A" w:rsidP="001B523A">
            <w:pPr>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¿La metodología evidencia compresión del objetivo y el alcance de la evaluación del Proyecto?</w:t>
            </w:r>
          </w:p>
        </w:tc>
        <w:tc>
          <w:tcPr>
            <w:tcW w:w="1843" w:type="dxa"/>
            <w:shd w:val="clear" w:color="auto" w:fill="F2F2F2" w:themeFill="background1" w:themeFillShade="F2"/>
          </w:tcPr>
          <w:p w14:paraId="6FD5CB8B"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Sobresaliente</w:t>
            </w:r>
          </w:p>
        </w:tc>
        <w:tc>
          <w:tcPr>
            <w:tcW w:w="1134" w:type="dxa"/>
          </w:tcPr>
          <w:p w14:paraId="77EE9665"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val="restart"/>
            <w:shd w:val="clear" w:color="auto" w:fill="FABF8F" w:themeFill="accent6" w:themeFillTint="99"/>
          </w:tcPr>
          <w:p w14:paraId="170C871F"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851" w:type="dxa"/>
            <w:vMerge w:val="restart"/>
          </w:tcPr>
          <w:p w14:paraId="56A86F6D"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lang w:val="es-ES_tradnl"/>
              </w:rPr>
            </w:pPr>
            <w:r w:rsidRPr="002C546E">
              <w:rPr>
                <w:rFonts w:cstheme="minorHAnsi"/>
                <w:b w:val="0"/>
                <w:sz w:val="18"/>
                <w:szCs w:val="18"/>
                <w:lang w:val="es-ES_tradnl"/>
              </w:rPr>
              <w:t>30</w:t>
            </w:r>
          </w:p>
        </w:tc>
      </w:tr>
      <w:tr w:rsidR="001B523A" w:rsidRPr="002C546E" w14:paraId="6A69FEBF" w14:textId="77777777" w:rsidTr="001B523A">
        <w:trPr>
          <w:trHeight w:val="138"/>
        </w:trPr>
        <w:tc>
          <w:tcPr>
            <w:cnfStyle w:val="001000000000" w:firstRow="0" w:lastRow="0" w:firstColumn="1" w:lastColumn="0" w:oddVBand="0" w:evenVBand="0" w:oddHBand="0" w:evenHBand="0" w:firstRowFirstColumn="0" w:firstRowLastColumn="0" w:lastRowFirstColumn="0" w:lastRowLastColumn="0"/>
            <w:tcW w:w="1129" w:type="dxa"/>
            <w:vMerge/>
          </w:tcPr>
          <w:p w14:paraId="7F98EC35" w14:textId="77777777" w:rsidR="001B523A" w:rsidRPr="002C546E" w:rsidRDefault="001B523A" w:rsidP="001B523A">
            <w:pPr>
              <w:jc w:val="center"/>
              <w:rPr>
                <w:rFonts w:cstheme="minorHAnsi"/>
                <w:sz w:val="18"/>
                <w:szCs w:val="18"/>
                <w:lang w:val="es-ES_tradnl"/>
              </w:rPr>
            </w:pPr>
          </w:p>
        </w:tc>
        <w:tc>
          <w:tcPr>
            <w:tcW w:w="3402" w:type="dxa"/>
            <w:gridSpan w:val="2"/>
            <w:vMerge/>
          </w:tcPr>
          <w:p w14:paraId="28AAB5ED"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3812049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Cumple</w:t>
            </w:r>
          </w:p>
        </w:tc>
        <w:tc>
          <w:tcPr>
            <w:tcW w:w="1134" w:type="dxa"/>
          </w:tcPr>
          <w:p w14:paraId="2645DC62"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w:t>
            </w:r>
          </w:p>
        </w:tc>
        <w:tc>
          <w:tcPr>
            <w:tcW w:w="1134" w:type="dxa"/>
            <w:vMerge/>
            <w:shd w:val="clear" w:color="auto" w:fill="FABF8F" w:themeFill="accent6" w:themeFillTint="99"/>
          </w:tcPr>
          <w:p w14:paraId="61246DC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4D950EE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4C9B73EE" w14:textId="77777777" w:rsidTr="001B523A">
        <w:trPr>
          <w:trHeight w:val="138"/>
        </w:trPr>
        <w:tc>
          <w:tcPr>
            <w:cnfStyle w:val="001000000000" w:firstRow="0" w:lastRow="0" w:firstColumn="1" w:lastColumn="0" w:oddVBand="0" w:evenVBand="0" w:oddHBand="0" w:evenHBand="0" w:firstRowFirstColumn="0" w:firstRowLastColumn="0" w:lastRowFirstColumn="0" w:lastRowLastColumn="0"/>
            <w:tcW w:w="1129" w:type="dxa"/>
            <w:vMerge/>
          </w:tcPr>
          <w:p w14:paraId="7F5EDA1F" w14:textId="77777777" w:rsidR="001B523A" w:rsidRPr="002C546E" w:rsidRDefault="001B523A" w:rsidP="001B523A">
            <w:pPr>
              <w:jc w:val="center"/>
              <w:rPr>
                <w:rFonts w:cstheme="minorHAnsi"/>
                <w:sz w:val="18"/>
                <w:szCs w:val="18"/>
                <w:lang w:val="es-ES_tradnl"/>
              </w:rPr>
            </w:pPr>
          </w:p>
        </w:tc>
        <w:tc>
          <w:tcPr>
            <w:tcW w:w="3402" w:type="dxa"/>
            <w:gridSpan w:val="2"/>
            <w:vMerge/>
          </w:tcPr>
          <w:p w14:paraId="74E2D750"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3D6B023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No cumple</w:t>
            </w:r>
          </w:p>
        </w:tc>
        <w:tc>
          <w:tcPr>
            <w:tcW w:w="1134" w:type="dxa"/>
          </w:tcPr>
          <w:p w14:paraId="4D41A07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69B6124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08E8233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0DC8C529" w14:textId="77777777" w:rsidTr="001B523A">
        <w:trPr>
          <w:trHeight w:val="70"/>
        </w:trPr>
        <w:tc>
          <w:tcPr>
            <w:cnfStyle w:val="001000000000" w:firstRow="0" w:lastRow="0" w:firstColumn="1" w:lastColumn="0" w:oddVBand="0" w:evenVBand="0" w:oddHBand="0" w:evenHBand="0" w:firstRowFirstColumn="0" w:firstRowLastColumn="0" w:lastRowFirstColumn="0" w:lastRowLastColumn="0"/>
            <w:tcW w:w="1129" w:type="dxa"/>
            <w:vMerge/>
          </w:tcPr>
          <w:p w14:paraId="02BB5CD6" w14:textId="77777777" w:rsidR="001B523A" w:rsidRPr="002C546E" w:rsidRDefault="001B523A" w:rsidP="001B523A">
            <w:pPr>
              <w:jc w:val="center"/>
              <w:rPr>
                <w:rFonts w:cstheme="minorHAnsi"/>
                <w:sz w:val="18"/>
                <w:szCs w:val="18"/>
                <w:lang w:val="es-ES_tradnl"/>
              </w:rPr>
            </w:pPr>
          </w:p>
        </w:tc>
        <w:tc>
          <w:tcPr>
            <w:tcW w:w="3402" w:type="dxa"/>
            <w:gridSpan w:val="2"/>
            <w:vMerge w:val="restart"/>
          </w:tcPr>
          <w:p w14:paraId="68E53C61"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¿Se ha comprendido la temática y los componentes del Proyecto?</w:t>
            </w:r>
          </w:p>
        </w:tc>
        <w:tc>
          <w:tcPr>
            <w:tcW w:w="1843" w:type="dxa"/>
            <w:shd w:val="clear" w:color="auto" w:fill="F2F2F2" w:themeFill="background1" w:themeFillShade="F2"/>
          </w:tcPr>
          <w:p w14:paraId="3D4A4FC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Sobresaliente</w:t>
            </w:r>
          </w:p>
        </w:tc>
        <w:tc>
          <w:tcPr>
            <w:tcW w:w="1134" w:type="dxa"/>
          </w:tcPr>
          <w:p w14:paraId="66E2428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val="restart"/>
            <w:shd w:val="clear" w:color="auto" w:fill="FABF8F" w:themeFill="accent6" w:themeFillTint="99"/>
          </w:tcPr>
          <w:p w14:paraId="1120183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851" w:type="dxa"/>
            <w:vMerge/>
          </w:tcPr>
          <w:p w14:paraId="174D5BD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7624EC3C" w14:textId="77777777" w:rsidTr="001B523A">
        <w:trPr>
          <w:trHeight w:val="102"/>
        </w:trPr>
        <w:tc>
          <w:tcPr>
            <w:cnfStyle w:val="001000000000" w:firstRow="0" w:lastRow="0" w:firstColumn="1" w:lastColumn="0" w:oddVBand="0" w:evenVBand="0" w:oddHBand="0" w:evenHBand="0" w:firstRowFirstColumn="0" w:firstRowLastColumn="0" w:lastRowFirstColumn="0" w:lastRowLastColumn="0"/>
            <w:tcW w:w="1129" w:type="dxa"/>
            <w:vMerge/>
          </w:tcPr>
          <w:p w14:paraId="6A407402" w14:textId="77777777" w:rsidR="001B523A" w:rsidRPr="002C546E" w:rsidRDefault="001B523A" w:rsidP="001B523A">
            <w:pPr>
              <w:jc w:val="center"/>
              <w:rPr>
                <w:rFonts w:cstheme="minorHAnsi"/>
                <w:sz w:val="18"/>
                <w:szCs w:val="18"/>
                <w:lang w:val="es-ES_tradnl"/>
              </w:rPr>
            </w:pPr>
          </w:p>
        </w:tc>
        <w:tc>
          <w:tcPr>
            <w:tcW w:w="3402" w:type="dxa"/>
            <w:gridSpan w:val="2"/>
            <w:vMerge/>
          </w:tcPr>
          <w:p w14:paraId="45AF60D2"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742227E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Cumple</w:t>
            </w:r>
          </w:p>
        </w:tc>
        <w:tc>
          <w:tcPr>
            <w:tcW w:w="1134" w:type="dxa"/>
          </w:tcPr>
          <w:p w14:paraId="5D62FF3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w:t>
            </w:r>
          </w:p>
        </w:tc>
        <w:tc>
          <w:tcPr>
            <w:tcW w:w="1134" w:type="dxa"/>
            <w:vMerge/>
            <w:shd w:val="clear" w:color="auto" w:fill="FABF8F" w:themeFill="accent6" w:themeFillTint="99"/>
          </w:tcPr>
          <w:p w14:paraId="39E704C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6EB0226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5E0DCD01" w14:textId="77777777" w:rsidTr="001B523A">
        <w:trPr>
          <w:trHeight w:val="102"/>
        </w:trPr>
        <w:tc>
          <w:tcPr>
            <w:cnfStyle w:val="001000000000" w:firstRow="0" w:lastRow="0" w:firstColumn="1" w:lastColumn="0" w:oddVBand="0" w:evenVBand="0" w:oddHBand="0" w:evenHBand="0" w:firstRowFirstColumn="0" w:firstRowLastColumn="0" w:lastRowFirstColumn="0" w:lastRowLastColumn="0"/>
            <w:tcW w:w="1129" w:type="dxa"/>
            <w:vMerge/>
          </w:tcPr>
          <w:p w14:paraId="0187AEC4" w14:textId="77777777" w:rsidR="001B523A" w:rsidRPr="002C546E" w:rsidRDefault="001B523A" w:rsidP="001B523A">
            <w:pPr>
              <w:jc w:val="center"/>
              <w:rPr>
                <w:rFonts w:cstheme="minorHAnsi"/>
                <w:sz w:val="18"/>
                <w:szCs w:val="18"/>
                <w:lang w:val="es-ES_tradnl"/>
              </w:rPr>
            </w:pPr>
          </w:p>
        </w:tc>
        <w:tc>
          <w:tcPr>
            <w:tcW w:w="3402" w:type="dxa"/>
            <w:gridSpan w:val="2"/>
            <w:vMerge/>
          </w:tcPr>
          <w:p w14:paraId="4D483725"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66786B2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No cumple</w:t>
            </w:r>
          </w:p>
        </w:tc>
        <w:tc>
          <w:tcPr>
            <w:tcW w:w="1134" w:type="dxa"/>
          </w:tcPr>
          <w:p w14:paraId="34B3548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5EBF13C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636613A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614116C6" w14:textId="77777777" w:rsidTr="001B523A">
        <w:trPr>
          <w:trHeight w:val="70"/>
        </w:trPr>
        <w:tc>
          <w:tcPr>
            <w:cnfStyle w:val="001000000000" w:firstRow="0" w:lastRow="0" w:firstColumn="1" w:lastColumn="0" w:oddVBand="0" w:evenVBand="0" w:oddHBand="0" w:evenHBand="0" w:firstRowFirstColumn="0" w:firstRowLastColumn="0" w:lastRowFirstColumn="0" w:lastRowLastColumn="0"/>
            <w:tcW w:w="1129" w:type="dxa"/>
            <w:vMerge/>
          </w:tcPr>
          <w:p w14:paraId="527E948D" w14:textId="77777777" w:rsidR="001B523A" w:rsidRPr="002C546E" w:rsidRDefault="001B523A" w:rsidP="001B523A">
            <w:pPr>
              <w:jc w:val="center"/>
              <w:rPr>
                <w:rFonts w:cstheme="minorHAnsi"/>
                <w:sz w:val="18"/>
                <w:szCs w:val="18"/>
                <w:lang w:val="es-ES_tradnl"/>
              </w:rPr>
            </w:pPr>
          </w:p>
        </w:tc>
        <w:tc>
          <w:tcPr>
            <w:tcW w:w="3402" w:type="dxa"/>
            <w:gridSpan w:val="2"/>
            <w:vMerge w:val="restart"/>
          </w:tcPr>
          <w:p w14:paraId="5D15C25B"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 xml:space="preserve">¿La metodología propuesta para realizar la evaluación es adecuada y responde a lo requerido en los </w:t>
            </w:r>
            <w:proofErr w:type="spellStart"/>
            <w:r w:rsidRPr="002C546E">
              <w:rPr>
                <w:rFonts w:cstheme="minorHAnsi"/>
                <w:sz w:val="18"/>
                <w:szCs w:val="18"/>
                <w:lang w:val="es-ES_tradnl"/>
              </w:rPr>
              <w:t>TdR</w:t>
            </w:r>
            <w:proofErr w:type="spellEnd"/>
            <w:r w:rsidRPr="002C546E">
              <w:rPr>
                <w:rFonts w:cstheme="minorHAnsi"/>
                <w:sz w:val="18"/>
                <w:szCs w:val="18"/>
                <w:lang w:val="es-ES_tradnl"/>
              </w:rPr>
              <w:t>?</w:t>
            </w:r>
          </w:p>
        </w:tc>
        <w:tc>
          <w:tcPr>
            <w:tcW w:w="1843" w:type="dxa"/>
            <w:shd w:val="clear" w:color="auto" w:fill="F2F2F2" w:themeFill="background1" w:themeFillShade="F2"/>
          </w:tcPr>
          <w:p w14:paraId="26CE14C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Sobresaliente</w:t>
            </w:r>
          </w:p>
        </w:tc>
        <w:tc>
          <w:tcPr>
            <w:tcW w:w="1134" w:type="dxa"/>
          </w:tcPr>
          <w:p w14:paraId="4B0093A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val="restart"/>
            <w:shd w:val="clear" w:color="auto" w:fill="FABF8F" w:themeFill="accent6" w:themeFillTint="99"/>
          </w:tcPr>
          <w:p w14:paraId="702C3FD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851" w:type="dxa"/>
            <w:vMerge/>
          </w:tcPr>
          <w:p w14:paraId="6C99BEF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588A1F42" w14:textId="77777777" w:rsidTr="001B523A">
        <w:trPr>
          <w:trHeight w:val="350"/>
        </w:trPr>
        <w:tc>
          <w:tcPr>
            <w:cnfStyle w:val="001000000000" w:firstRow="0" w:lastRow="0" w:firstColumn="1" w:lastColumn="0" w:oddVBand="0" w:evenVBand="0" w:oddHBand="0" w:evenHBand="0" w:firstRowFirstColumn="0" w:firstRowLastColumn="0" w:lastRowFirstColumn="0" w:lastRowLastColumn="0"/>
            <w:tcW w:w="1129" w:type="dxa"/>
            <w:vMerge/>
          </w:tcPr>
          <w:p w14:paraId="1913978D" w14:textId="77777777" w:rsidR="001B523A" w:rsidRPr="002C546E" w:rsidRDefault="001B523A" w:rsidP="001B523A">
            <w:pPr>
              <w:jc w:val="center"/>
              <w:rPr>
                <w:rFonts w:cstheme="minorHAnsi"/>
                <w:sz w:val="18"/>
                <w:szCs w:val="18"/>
                <w:lang w:val="es-ES_tradnl"/>
              </w:rPr>
            </w:pPr>
          </w:p>
        </w:tc>
        <w:tc>
          <w:tcPr>
            <w:tcW w:w="3402" w:type="dxa"/>
            <w:gridSpan w:val="2"/>
            <w:vMerge/>
          </w:tcPr>
          <w:p w14:paraId="1FA9CC19"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5007A6A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Cumple</w:t>
            </w:r>
          </w:p>
        </w:tc>
        <w:tc>
          <w:tcPr>
            <w:tcW w:w="1134" w:type="dxa"/>
          </w:tcPr>
          <w:p w14:paraId="50926BF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w:t>
            </w:r>
          </w:p>
        </w:tc>
        <w:tc>
          <w:tcPr>
            <w:tcW w:w="1134" w:type="dxa"/>
            <w:vMerge/>
            <w:shd w:val="clear" w:color="auto" w:fill="FABF8F" w:themeFill="accent6" w:themeFillTint="99"/>
          </w:tcPr>
          <w:p w14:paraId="1C453EF2"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278C9DB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15F58396" w14:textId="77777777" w:rsidTr="001B523A">
        <w:trPr>
          <w:trHeight w:val="350"/>
        </w:trPr>
        <w:tc>
          <w:tcPr>
            <w:cnfStyle w:val="001000000000" w:firstRow="0" w:lastRow="0" w:firstColumn="1" w:lastColumn="0" w:oddVBand="0" w:evenVBand="0" w:oddHBand="0" w:evenHBand="0" w:firstRowFirstColumn="0" w:firstRowLastColumn="0" w:lastRowFirstColumn="0" w:lastRowLastColumn="0"/>
            <w:tcW w:w="1129" w:type="dxa"/>
            <w:vMerge/>
          </w:tcPr>
          <w:p w14:paraId="45DE1B44" w14:textId="77777777" w:rsidR="001B523A" w:rsidRPr="002C546E" w:rsidRDefault="001B523A" w:rsidP="001B523A">
            <w:pPr>
              <w:jc w:val="center"/>
              <w:rPr>
                <w:rFonts w:cstheme="minorHAnsi"/>
                <w:sz w:val="18"/>
                <w:szCs w:val="18"/>
                <w:lang w:val="es-ES_tradnl"/>
              </w:rPr>
            </w:pPr>
          </w:p>
        </w:tc>
        <w:tc>
          <w:tcPr>
            <w:tcW w:w="3402" w:type="dxa"/>
            <w:gridSpan w:val="2"/>
            <w:vMerge/>
          </w:tcPr>
          <w:p w14:paraId="74C8D5F1"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57C4816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No cumple</w:t>
            </w:r>
          </w:p>
        </w:tc>
        <w:tc>
          <w:tcPr>
            <w:tcW w:w="1134" w:type="dxa"/>
          </w:tcPr>
          <w:p w14:paraId="28A41F6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3B55C95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6519483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088D4892" w14:textId="77777777" w:rsidTr="001B523A">
        <w:trPr>
          <w:trHeight w:val="70"/>
        </w:trPr>
        <w:tc>
          <w:tcPr>
            <w:cnfStyle w:val="001000000000" w:firstRow="0" w:lastRow="0" w:firstColumn="1" w:lastColumn="0" w:oddVBand="0" w:evenVBand="0" w:oddHBand="0" w:evenHBand="0" w:firstRowFirstColumn="0" w:firstRowLastColumn="0" w:lastRowFirstColumn="0" w:lastRowLastColumn="0"/>
            <w:tcW w:w="1129" w:type="dxa"/>
            <w:vMerge/>
          </w:tcPr>
          <w:p w14:paraId="06C5DE26" w14:textId="77777777" w:rsidR="001B523A" w:rsidRPr="002C546E" w:rsidRDefault="001B523A" w:rsidP="001B523A">
            <w:pPr>
              <w:jc w:val="center"/>
              <w:rPr>
                <w:rFonts w:cstheme="minorHAnsi"/>
                <w:sz w:val="18"/>
                <w:szCs w:val="18"/>
                <w:lang w:val="es-ES_tradnl"/>
              </w:rPr>
            </w:pPr>
          </w:p>
        </w:tc>
        <w:tc>
          <w:tcPr>
            <w:tcW w:w="3402" w:type="dxa"/>
            <w:gridSpan w:val="2"/>
            <w:vMerge w:val="restart"/>
          </w:tcPr>
          <w:p w14:paraId="6FE8044F"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¿La propuesta describe los principales instrumentos y métodos a implementar?</w:t>
            </w:r>
          </w:p>
        </w:tc>
        <w:tc>
          <w:tcPr>
            <w:tcW w:w="1843" w:type="dxa"/>
            <w:shd w:val="clear" w:color="auto" w:fill="F2F2F2" w:themeFill="background1" w:themeFillShade="F2"/>
          </w:tcPr>
          <w:p w14:paraId="32FA46DB"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Sobresaliente</w:t>
            </w:r>
          </w:p>
        </w:tc>
        <w:tc>
          <w:tcPr>
            <w:tcW w:w="1134" w:type="dxa"/>
          </w:tcPr>
          <w:p w14:paraId="467D18A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val="restart"/>
            <w:shd w:val="clear" w:color="auto" w:fill="FABF8F" w:themeFill="accent6" w:themeFillTint="99"/>
          </w:tcPr>
          <w:p w14:paraId="4827710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851" w:type="dxa"/>
            <w:vMerge/>
          </w:tcPr>
          <w:p w14:paraId="2C27A90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7B9D0D9C" w14:textId="77777777" w:rsidTr="001B523A">
        <w:trPr>
          <w:trHeight w:val="70"/>
        </w:trPr>
        <w:tc>
          <w:tcPr>
            <w:cnfStyle w:val="001000000000" w:firstRow="0" w:lastRow="0" w:firstColumn="1" w:lastColumn="0" w:oddVBand="0" w:evenVBand="0" w:oddHBand="0" w:evenHBand="0" w:firstRowFirstColumn="0" w:firstRowLastColumn="0" w:lastRowFirstColumn="0" w:lastRowLastColumn="0"/>
            <w:tcW w:w="1129" w:type="dxa"/>
            <w:vMerge/>
          </w:tcPr>
          <w:p w14:paraId="2F25AB48" w14:textId="77777777" w:rsidR="001B523A" w:rsidRPr="002C546E" w:rsidRDefault="001B523A" w:rsidP="001B523A">
            <w:pPr>
              <w:jc w:val="center"/>
              <w:rPr>
                <w:rFonts w:cstheme="minorHAnsi"/>
                <w:sz w:val="18"/>
                <w:szCs w:val="18"/>
                <w:lang w:val="es-ES_tradnl"/>
              </w:rPr>
            </w:pPr>
          </w:p>
        </w:tc>
        <w:tc>
          <w:tcPr>
            <w:tcW w:w="3402" w:type="dxa"/>
            <w:gridSpan w:val="2"/>
            <w:vMerge/>
          </w:tcPr>
          <w:p w14:paraId="5328C35E"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5DDBE1A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Cumple</w:t>
            </w:r>
          </w:p>
        </w:tc>
        <w:tc>
          <w:tcPr>
            <w:tcW w:w="1134" w:type="dxa"/>
          </w:tcPr>
          <w:p w14:paraId="576CFB8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w:t>
            </w:r>
          </w:p>
        </w:tc>
        <w:tc>
          <w:tcPr>
            <w:tcW w:w="1134" w:type="dxa"/>
            <w:vMerge/>
            <w:shd w:val="clear" w:color="auto" w:fill="FABF8F" w:themeFill="accent6" w:themeFillTint="99"/>
          </w:tcPr>
          <w:p w14:paraId="0AFAD39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53944EB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026827AE" w14:textId="77777777" w:rsidTr="001B523A">
        <w:trPr>
          <w:trHeight w:val="70"/>
        </w:trPr>
        <w:tc>
          <w:tcPr>
            <w:cnfStyle w:val="001000000000" w:firstRow="0" w:lastRow="0" w:firstColumn="1" w:lastColumn="0" w:oddVBand="0" w:evenVBand="0" w:oddHBand="0" w:evenHBand="0" w:firstRowFirstColumn="0" w:firstRowLastColumn="0" w:lastRowFirstColumn="0" w:lastRowLastColumn="0"/>
            <w:tcW w:w="1129" w:type="dxa"/>
            <w:vMerge/>
          </w:tcPr>
          <w:p w14:paraId="532003EB" w14:textId="77777777" w:rsidR="001B523A" w:rsidRPr="002C546E" w:rsidRDefault="001B523A" w:rsidP="001B523A">
            <w:pPr>
              <w:jc w:val="center"/>
              <w:rPr>
                <w:rFonts w:cstheme="minorHAnsi"/>
                <w:sz w:val="18"/>
                <w:szCs w:val="18"/>
                <w:lang w:val="es-ES_tradnl"/>
              </w:rPr>
            </w:pPr>
          </w:p>
        </w:tc>
        <w:tc>
          <w:tcPr>
            <w:tcW w:w="3402" w:type="dxa"/>
            <w:gridSpan w:val="2"/>
            <w:vMerge/>
          </w:tcPr>
          <w:p w14:paraId="0E433E18"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44B1CB8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No cumple</w:t>
            </w:r>
          </w:p>
        </w:tc>
        <w:tc>
          <w:tcPr>
            <w:tcW w:w="1134" w:type="dxa"/>
          </w:tcPr>
          <w:p w14:paraId="73D9C55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0474AFD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0B8B8489"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45E462FE" w14:textId="77777777" w:rsidTr="001B523A">
        <w:trPr>
          <w:trHeight w:val="330"/>
        </w:trPr>
        <w:tc>
          <w:tcPr>
            <w:cnfStyle w:val="001000000000" w:firstRow="0" w:lastRow="0" w:firstColumn="1" w:lastColumn="0" w:oddVBand="0" w:evenVBand="0" w:oddHBand="0" w:evenHBand="0" w:firstRowFirstColumn="0" w:firstRowLastColumn="0" w:lastRowFirstColumn="0" w:lastRowLastColumn="0"/>
            <w:tcW w:w="1129" w:type="dxa"/>
            <w:vMerge/>
          </w:tcPr>
          <w:p w14:paraId="70C7029E" w14:textId="77777777" w:rsidR="001B523A" w:rsidRPr="002C546E" w:rsidRDefault="001B523A" w:rsidP="001B523A">
            <w:pPr>
              <w:jc w:val="center"/>
              <w:rPr>
                <w:rFonts w:cstheme="minorHAnsi"/>
                <w:sz w:val="18"/>
                <w:szCs w:val="18"/>
                <w:lang w:val="es-ES_tradnl"/>
              </w:rPr>
            </w:pPr>
          </w:p>
        </w:tc>
        <w:tc>
          <w:tcPr>
            <w:tcW w:w="3402" w:type="dxa"/>
            <w:gridSpan w:val="2"/>
            <w:vMerge w:val="restart"/>
          </w:tcPr>
          <w:p w14:paraId="1DBC6163"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¿La metodología propuesta evidencia compresión y una adecuada aplicación de los criterios de rendimiento y sus calificaciones</w:t>
            </w:r>
          </w:p>
        </w:tc>
        <w:tc>
          <w:tcPr>
            <w:tcW w:w="1843" w:type="dxa"/>
            <w:shd w:val="clear" w:color="auto" w:fill="F2F2F2" w:themeFill="background1" w:themeFillShade="F2"/>
          </w:tcPr>
          <w:p w14:paraId="5EF0D26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Sobresaliente</w:t>
            </w:r>
          </w:p>
        </w:tc>
        <w:tc>
          <w:tcPr>
            <w:tcW w:w="1134" w:type="dxa"/>
          </w:tcPr>
          <w:p w14:paraId="57C59A0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1134" w:type="dxa"/>
            <w:vMerge w:val="restart"/>
            <w:shd w:val="clear" w:color="auto" w:fill="FABF8F" w:themeFill="accent6" w:themeFillTint="99"/>
          </w:tcPr>
          <w:p w14:paraId="52B2F71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6</w:t>
            </w:r>
          </w:p>
        </w:tc>
        <w:tc>
          <w:tcPr>
            <w:tcW w:w="851" w:type="dxa"/>
            <w:vMerge w:val="restart"/>
          </w:tcPr>
          <w:p w14:paraId="36BE844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15A7A786" w14:textId="77777777" w:rsidTr="001B523A">
        <w:trPr>
          <w:trHeight w:val="330"/>
        </w:trPr>
        <w:tc>
          <w:tcPr>
            <w:cnfStyle w:val="001000000000" w:firstRow="0" w:lastRow="0" w:firstColumn="1" w:lastColumn="0" w:oddVBand="0" w:evenVBand="0" w:oddHBand="0" w:evenHBand="0" w:firstRowFirstColumn="0" w:firstRowLastColumn="0" w:lastRowFirstColumn="0" w:lastRowLastColumn="0"/>
            <w:tcW w:w="1129" w:type="dxa"/>
            <w:vMerge/>
          </w:tcPr>
          <w:p w14:paraId="65B678A5" w14:textId="77777777" w:rsidR="001B523A" w:rsidRPr="002C546E" w:rsidRDefault="001B523A" w:rsidP="001B523A">
            <w:pPr>
              <w:jc w:val="center"/>
              <w:rPr>
                <w:rFonts w:cstheme="minorHAnsi"/>
                <w:sz w:val="18"/>
                <w:szCs w:val="18"/>
                <w:lang w:val="es-ES_tradnl"/>
              </w:rPr>
            </w:pPr>
          </w:p>
        </w:tc>
        <w:tc>
          <w:tcPr>
            <w:tcW w:w="3402" w:type="dxa"/>
            <w:gridSpan w:val="2"/>
            <w:vMerge/>
          </w:tcPr>
          <w:p w14:paraId="243F51FF"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2C39676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Cumple</w:t>
            </w:r>
          </w:p>
        </w:tc>
        <w:tc>
          <w:tcPr>
            <w:tcW w:w="1134" w:type="dxa"/>
          </w:tcPr>
          <w:p w14:paraId="313F8925"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4</w:t>
            </w:r>
          </w:p>
        </w:tc>
        <w:tc>
          <w:tcPr>
            <w:tcW w:w="1134" w:type="dxa"/>
            <w:vMerge/>
            <w:shd w:val="clear" w:color="auto" w:fill="FABF8F" w:themeFill="accent6" w:themeFillTint="99"/>
          </w:tcPr>
          <w:p w14:paraId="6D7D1DE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73F1932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0A753040" w14:textId="77777777" w:rsidTr="001B523A">
        <w:trPr>
          <w:trHeight w:val="330"/>
        </w:trPr>
        <w:tc>
          <w:tcPr>
            <w:cnfStyle w:val="001000000000" w:firstRow="0" w:lastRow="0" w:firstColumn="1" w:lastColumn="0" w:oddVBand="0" w:evenVBand="0" w:oddHBand="0" w:evenHBand="0" w:firstRowFirstColumn="0" w:firstRowLastColumn="0" w:lastRowFirstColumn="0" w:lastRowLastColumn="0"/>
            <w:tcW w:w="1129" w:type="dxa"/>
            <w:vMerge/>
          </w:tcPr>
          <w:p w14:paraId="5BD27D7F" w14:textId="77777777" w:rsidR="001B523A" w:rsidRPr="002C546E" w:rsidRDefault="001B523A" w:rsidP="001B523A">
            <w:pPr>
              <w:jc w:val="center"/>
              <w:rPr>
                <w:rFonts w:cstheme="minorHAnsi"/>
                <w:sz w:val="18"/>
                <w:szCs w:val="18"/>
                <w:lang w:val="es-ES_tradnl"/>
              </w:rPr>
            </w:pPr>
          </w:p>
        </w:tc>
        <w:tc>
          <w:tcPr>
            <w:tcW w:w="3402" w:type="dxa"/>
            <w:gridSpan w:val="2"/>
            <w:vMerge/>
          </w:tcPr>
          <w:p w14:paraId="3525455B"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71E2943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No cumple</w:t>
            </w:r>
          </w:p>
        </w:tc>
        <w:tc>
          <w:tcPr>
            <w:tcW w:w="1134" w:type="dxa"/>
          </w:tcPr>
          <w:p w14:paraId="1C5BF75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0F2D836E"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6017C1D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p>
        </w:tc>
      </w:tr>
      <w:tr w:rsidR="001B523A" w:rsidRPr="002C546E" w14:paraId="2B3A4F32" w14:textId="77777777" w:rsidTr="001B523A">
        <w:trPr>
          <w:trHeight w:val="895"/>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4CC8CF7B" w14:textId="77777777" w:rsidR="001B523A" w:rsidRPr="002C546E" w:rsidRDefault="001B523A" w:rsidP="001B523A">
            <w:pPr>
              <w:jc w:val="center"/>
              <w:rPr>
                <w:rFonts w:cstheme="minorHAnsi"/>
                <w:sz w:val="18"/>
                <w:szCs w:val="18"/>
                <w:lang w:val="es-ES_tradnl"/>
              </w:rPr>
            </w:pPr>
            <w:r w:rsidRPr="002C546E">
              <w:rPr>
                <w:rFonts w:cstheme="minorHAnsi"/>
                <w:sz w:val="18"/>
                <w:szCs w:val="18"/>
                <w:lang w:val="es-ES_tradnl"/>
              </w:rPr>
              <w:t>Plan y cronograma de trabajo</w:t>
            </w:r>
          </w:p>
        </w:tc>
        <w:tc>
          <w:tcPr>
            <w:tcW w:w="3402" w:type="dxa"/>
            <w:gridSpan w:val="2"/>
          </w:tcPr>
          <w:p w14:paraId="4ECC7F6B" w14:textId="77777777" w:rsidR="001B523A" w:rsidRPr="002C546E" w:rsidRDefault="001B523A" w:rsidP="001B523A">
            <w:pPr>
              <w:tabs>
                <w:tab w:val="left" w:pos="1230"/>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Incluye un Plan y cronograma de trabajo descriptivo ajustado a la realidad del Proyecto, teniendo en cuenta las actividades a realizar de manera integrada y coherente.</w:t>
            </w:r>
          </w:p>
        </w:tc>
        <w:tc>
          <w:tcPr>
            <w:tcW w:w="1843" w:type="dxa"/>
            <w:shd w:val="clear" w:color="auto" w:fill="F2F2F2" w:themeFill="background1" w:themeFillShade="F2"/>
          </w:tcPr>
          <w:p w14:paraId="16410EA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Si=10</w:t>
            </w:r>
          </w:p>
        </w:tc>
        <w:tc>
          <w:tcPr>
            <w:tcW w:w="1134" w:type="dxa"/>
          </w:tcPr>
          <w:p w14:paraId="58DAF966"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1134" w:type="dxa"/>
            <w:vMerge w:val="restart"/>
            <w:shd w:val="clear" w:color="auto" w:fill="FABF8F" w:themeFill="accent6" w:themeFillTint="99"/>
          </w:tcPr>
          <w:p w14:paraId="639E9FC2"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10</w:t>
            </w:r>
          </w:p>
        </w:tc>
        <w:tc>
          <w:tcPr>
            <w:tcW w:w="851" w:type="dxa"/>
            <w:vMerge w:val="restart"/>
          </w:tcPr>
          <w:p w14:paraId="5763D048"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_tradnl"/>
              </w:rPr>
            </w:pPr>
            <w:r w:rsidRPr="002C546E">
              <w:rPr>
                <w:rFonts w:cstheme="minorHAnsi"/>
                <w:b/>
                <w:sz w:val="18"/>
                <w:szCs w:val="18"/>
                <w:lang w:val="es-ES_tradnl"/>
              </w:rPr>
              <w:t>10</w:t>
            </w:r>
          </w:p>
        </w:tc>
      </w:tr>
      <w:tr w:rsidR="001B523A" w:rsidRPr="002C546E" w14:paraId="217C556A" w14:textId="77777777" w:rsidTr="001B523A">
        <w:trPr>
          <w:trHeight w:val="670"/>
        </w:trPr>
        <w:tc>
          <w:tcPr>
            <w:cnfStyle w:val="001000000000" w:firstRow="0" w:lastRow="0" w:firstColumn="1" w:lastColumn="0" w:oddVBand="0" w:evenVBand="0" w:oddHBand="0" w:evenHBand="0" w:firstRowFirstColumn="0" w:firstRowLastColumn="0" w:lastRowFirstColumn="0" w:lastRowLastColumn="0"/>
            <w:tcW w:w="1129" w:type="dxa"/>
            <w:vMerge/>
          </w:tcPr>
          <w:p w14:paraId="76FD005C" w14:textId="77777777" w:rsidR="001B523A" w:rsidRPr="002C546E" w:rsidRDefault="001B523A" w:rsidP="001B523A">
            <w:pPr>
              <w:jc w:val="center"/>
              <w:rPr>
                <w:rFonts w:cstheme="minorHAnsi"/>
                <w:sz w:val="18"/>
                <w:szCs w:val="18"/>
                <w:lang w:val="es-ES_tradnl"/>
              </w:rPr>
            </w:pPr>
          </w:p>
        </w:tc>
        <w:tc>
          <w:tcPr>
            <w:tcW w:w="3402" w:type="dxa"/>
            <w:gridSpan w:val="2"/>
          </w:tcPr>
          <w:p w14:paraId="6303C966" w14:textId="77777777" w:rsidR="001B523A" w:rsidRPr="002C546E" w:rsidRDefault="001B523A" w:rsidP="001B523A">
            <w:pPr>
              <w:tabs>
                <w:tab w:val="left" w:pos="1230"/>
              </w:tabs>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Incluye un plan y cronograma de trabajo con débil descripción de las actividades, no presenta las actividades de manera integrada ni coherente.</w:t>
            </w:r>
          </w:p>
        </w:tc>
        <w:tc>
          <w:tcPr>
            <w:tcW w:w="1843" w:type="dxa"/>
            <w:shd w:val="clear" w:color="auto" w:fill="F2F2F2" w:themeFill="background1" w:themeFillShade="F2"/>
          </w:tcPr>
          <w:p w14:paraId="2352313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Si=5</w:t>
            </w:r>
          </w:p>
        </w:tc>
        <w:tc>
          <w:tcPr>
            <w:tcW w:w="1134" w:type="dxa"/>
          </w:tcPr>
          <w:p w14:paraId="2335BDD4"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5</w:t>
            </w:r>
          </w:p>
        </w:tc>
        <w:tc>
          <w:tcPr>
            <w:tcW w:w="1134" w:type="dxa"/>
            <w:vMerge/>
            <w:shd w:val="clear" w:color="auto" w:fill="FABF8F" w:themeFill="accent6" w:themeFillTint="99"/>
          </w:tcPr>
          <w:p w14:paraId="5FC03B1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6CA8C43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r>
      <w:tr w:rsidR="001B523A" w:rsidRPr="002C546E" w14:paraId="027369F3" w14:textId="77777777" w:rsidTr="001B523A">
        <w:trPr>
          <w:trHeight w:val="120"/>
        </w:trPr>
        <w:tc>
          <w:tcPr>
            <w:cnfStyle w:val="001000000000" w:firstRow="0" w:lastRow="0" w:firstColumn="1" w:lastColumn="0" w:oddVBand="0" w:evenVBand="0" w:oddHBand="0" w:evenHBand="0" w:firstRowFirstColumn="0" w:firstRowLastColumn="0" w:lastRowFirstColumn="0" w:lastRowLastColumn="0"/>
            <w:tcW w:w="1129" w:type="dxa"/>
            <w:vMerge/>
          </w:tcPr>
          <w:p w14:paraId="39E5787C" w14:textId="77777777" w:rsidR="001B523A" w:rsidRPr="002C546E" w:rsidRDefault="001B523A" w:rsidP="001B523A">
            <w:pPr>
              <w:jc w:val="center"/>
              <w:rPr>
                <w:rFonts w:cstheme="minorHAnsi"/>
                <w:sz w:val="18"/>
                <w:szCs w:val="18"/>
                <w:lang w:val="es-ES_tradnl"/>
              </w:rPr>
            </w:pPr>
          </w:p>
        </w:tc>
        <w:tc>
          <w:tcPr>
            <w:tcW w:w="3402" w:type="dxa"/>
            <w:gridSpan w:val="2"/>
            <w:vMerge w:val="restart"/>
          </w:tcPr>
          <w:p w14:paraId="334BF0A2"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Sólo incluye el plan o solo incluye el cronograma.</w:t>
            </w:r>
          </w:p>
        </w:tc>
        <w:tc>
          <w:tcPr>
            <w:tcW w:w="1843" w:type="dxa"/>
            <w:shd w:val="clear" w:color="auto" w:fill="F2F2F2" w:themeFill="background1" w:themeFillShade="F2"/>
          </w:tcPr>
          <w:p w14:paraId="035B4A8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Si=2</w:t>
            </w:r>
          </w:p>
        </w:tc>
        <w:tc>
          <w:tcPr>
            <w:tcW w:w="1134" w:type="dxa"/>
          </w:tcPr>
          <w:p w14:paraId="6047B293"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2</w:t>
            </w:r>
          </w:p>
        </w:tc>
        <w:tc>
          <w:tcPr>
            <w:tcW w:w="1134" w:type="dxa"/>
            <w:vMerge/>
            <w:shd w:val="clear" w:color="auto" w:fill="FABF8F" w:themeFill="accent6" w:themeFillTint="99"/>
          </w:tcPr>
          <w:p w14:paraId="399AA9D0"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7D71666D"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r>
      <w:tr w:rsidR="001B523A" w:rsidRPr="002C546E" w14:paraId="5DB00A5A" w14:textId="77777777" w:rsidTr="001B523A">
        <w:trPr>
          <w:trHeight w:val="120"/>
        </w:trPr>
        <w:tc>
          <w:tcPr>
            <w:cnfStyle w:val="001000000000" w:firstRow="0" w:lastRow="0" w:firstColumn="1" w:lastColumn="0" w:oddVBand="0" w:evenVBand="0" w:oddHBand="0" w:evenHBand="0" w:firstRowFirstColumn="0" w:firstRowLastColumn="0" w:lastRowFirstColumn="0" w:lastRowLastColumn="0"/>
            <w:tcW w:w="1129" w:type="dxa"/>
            <w:vMerge/>
          </w:tcPr>
          <w:p w14:paraId="20B4369E" w14:textId="77777777" w:rsidR="001B523A" w:rsidRPr="002C546E" w:rsidRDefault="001B523A" w:rsidP="001B523A">
            <w:pPr>
              <w:jc w:val="center"/>
              <w:rPr>
                <w:rFonts w:cstheme="minorHAnsi"/>
                <w:sz w:val="18"/>
                <w:szCs w:val="18"/>
                <w:lang w:val="es-ES_tradnl"/>
              </w:rPr>
            </w:pPr>
          </w:p>
        </w:tc>
        <w:tc>
          <w:tcPr>
            <w:tcW w:w="3402" w:type="dxa"/>
            <w:gridSpan w:val="2"/>
            <w:vMerge/>
          </w:tcPr>
          <w:p w14:paraId="3CA00CBD" w14:textId="77777777" w:rsidR="001B523A" w:rsidRPr="002C546E" w:rsidRDefault="001B523A" w:rsidP="001B523A">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1843" w:type="dxa"/>
            <w:shd w:val="clear" w:color="auto" w:fill="F2F2F2" w:themeFill="background1" w:themeFillShade="F2"/>
          </w:tcPr>
          <w:p w14:paraId="6315881F"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No=0</w:t>
            </w:r>
          </w:p>
        </w:tc>
        <w:tc>
          <w:tcPr>
            <w:tcW w:w="1134" w:type="dxa"/>
          </w:tcPr>
          <w:p w14:paraId="4C1408D1"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r w:rsidRPr="002C546E">
              <w:rPr>
                <w:rFonts w:cstheme="minorHAnsi"/>
                <w:sz w:val="18"/>
                <w:szCs w:val="18"/>
                <w:lang w:val="es-ES_tradnl"/>
              </w:rPr>
              <w:t>0</w:t>
            </w:r>
          </w:p>
        </w:tc>
        <w:tc>
          <w:tcPr>
            <w:tcW w:w="1134" w:type="dxa"/>
            <w:vMerge/>
            <w:shd w:val="clear" w:color="auto" w:fill="FABF8F" w:themeFill="accent6" w:themeFillTint="99"/>
          </w:tcPr>
          <w:p w14:paraId="37A327EC"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c>
          <w:tcPr>
            <w:tcW w:w="851" w:type="dxa"/>
            <w:vMerge/>
          </w:tcPr>
          <w:p w14:paraId="093F5517"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s-ES_tradnl"/>
              </w:rPr>
            </w:pPr>
          </w:p>
        </w:tc>
      </w:tr>
      <w:tr w:rsidR="001B523A" w:rsidRPr="002C546E" w14:paraId="64711FEF" w14:textId="77777777" w:rsidTr="001B523A">
        <w:trPr>
          <w:trHeight w:val="204"/>
        </w:trPr>
        <w:tc>
          <w:tcPr>
            <w:cnfStyle w:val="001000000000" w:firstRow="0" w:lastRow="0" w:firstColumn="1" w:lastColumn="0" w:oddVBand="0" w:evenVBand="0" w:oddHBand="0" w:evenHBand="0" w:firstRowFirstColumn="0" w:firstRowLastColumn="0" w:lastRowFirstColumn="0" w:lastRowLastColumn="0"/>
            <w:tcW w:w="3544" w:type="dxa"/>
            <w:gridSpan w:val="2"/>
          </w:tcPr>
          <w:p w14:paraId="458A04F9" w14:textId="77777777" w:rsidR="001B523A" w:rsidRPr="002C546E" w:rsidRDefault="001B523A" w:rsidP="001B523A">
            <w:pPr>
              <w:rPr>
                <w:rFonts w:cstheme="minorHAnsi"/>
                <w:b w:val="0"/>
                <w:color w:val="009999"/>
                <w:sz w:val="18"/>
                <w:szCs w:val="18"/>
                <w:lang w:val="es-ES_tradnl"/>
              </w:rPr>
            </w:pPr>
            <w:r w:rsidRPr="002C546E">
              <w:rPr>
                <w:rFonts w:cstheme="minorHAnsi"/>
                <w:b w:val="0"/>
                <w:color w:val="009999"/>
                <w:sz w:val="18"/>
                <w:szCs w:val="18"/>
                <w:lang w:val="es-ES_tradnl"/>
              </w:rPr>
              <w:t>Subtotal</w:t>
            </w:r>
          </w:p>
        </w:tc>
        <w:tc>
          <w:tcPr>
            <w:tcW w:w="5098" w:type="dxa"/>
            <w:gridSpan w:val="4"/>
          </w:tcPr>
          <w:p w14:paraId="5AED9BF9" w14:textId="77777777" w:rsidR="001B523A" w:rsidRPr="002C546E" w:rsidRDefault="001B523A" w:rsidP="001B523A">
            <w:pPr>
              <w:jc w:val="right"/>
              <w:cnfStyle w:val="000000000000" w:firstRow="0" w:lastRow="0" w:firstColumn="0" w:lastColumn="0" w:oddVBand="0" w:evenVBand="0" w:oddHBand="0" w:evenHBand="0" w:firstRowFirstColumn="0" w:firstRowLastColumn="0" w:lastRowFirstColumn="0" w:lastRowLastColumn="0"/>
              <w:rPr>
                <w:rFonts w:cstheme="minorHAnsi"/>
                <w:color w:val="009999"/>
                <w:sz w:val="18"/>
                <w:szCs w:val="18"/>
                <w:lang w:val="es-ES_tradnl"/>
              </w:rPr>
            </w:pPr>
            <w:r w:rsidRPr="002C546E">
              <w:rPr>
                <w:rFonts w:cstheme="minorHAnsi"/>
                <w:b/>
                <w:color w:val="009999"/>
                <w:sz w:val="18"/>
                <w:szCs w:val="18"/>
                <w:lang w:val="es-ES_tradnl"/>
              </w:rPr>
              <w:t xml:space="preserve">Subtotal para la evaluación del currículo y la propuesta técnica </w:t>
            </w:r>
          </w:p>
        </w:tc>
        <w:tc>
          <w:tcPr>
            <w:tcW w:w="851" w:type="dxa"/>
          </w:tcPr>
          <w:p w14:paraId="68857F4A"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color w:val="009999"/>
                <w:sz w:val="18"/>
                <w:szCs w:val="18"/>
                <w:lang w:val="es-ES_tradnl"/>
              </w:rPr>
            </w:pPr>
            <w:r w:rsidRPr="002C546E">
              <w:rPr>
                <w:rFonts w:cstheme="minorHAnsi"/>
                <w:b/>
                <w:color w:val="009999"/>
                <w:sz w:val="18"/>
                <w:szCs w:val="18"/>
                <w:lang w:val="es-ES_tradnl"/>
              </w:rPr>
              <w:t>100 = 70%</w:t>
            </w:r>
          </w:p>
        </w:tc>
      </w:tr>
      <w:tr w:rsidR="001B523A" w:rsidRPr="002C546E" w14:paraId="039DF8E2" w14:textId="77777777" w:rsidTr="001B523A">
        <w:trPr>
          <w:trHeight w:val="278"/>
        </w:trPr>
        <w:tc>
          <w:tcPr>
            <w:cnfStyle w:val="001000000000" w:firstRow="0" w:lastRow="0" w:firstColumn="1" w:lastColumn="0" w:oddVBand="0" w:evenVBand="0" w:oddHBand="0" w:evenHBand="0" w:firstRowFirstColumn="0" w:firstRowLastColumn="0" w:lastRowFirstColumn="0" w:lastRowLastColumn="0"/>
            <w:tcW w:w="3544" w:type="dxa"/>
            <w:gridSpan w:val="2"/>
          </w:tcPr>
          <w:p w14:paraId="62E2FCCC" w14:textId="77777777" w:rsidR="001B523A" w:rsidRPr="002C546E" w:rsidRDefault="001B523A" w:rsidP="001B523A">
            <w:pPr>
              <w:rPr>
                <w:rFonts w:cstheme="minorHAnsi"/>
                <w:b w:val="0"/>
                <w:color w:val="009999"/>
                <w:sz w:val="18"/>
                <w:szCs w:val="18"/>
                <w:lang w:val="es-ES_tradnl"/>
              </w:rPr>
            </w:pPr>
            <w:r w:rsidRPr="002C546E">
              <w:rPr>
                <w:rFonts w:cstheme="minorHAnsi"/>
                <w:b w:val="0"/>
                <w:color w:val="009999"/>
                <w:sz w:val="18"/>
                <w:szCs w:val="18"/>
                <w:lang w:val="es-ES_tradnl"/>
              </w:rPr>
              <w:t>Propuesta financiera</w:t>
            </w:r>
          </w:p>
        </w:tc>
        <w:tc>
          <w:tcPr>
            <w:tcW w:w="5098" w:type="dxa"/>
            <w:gridSpan w:val="4"/>
          </w:tcPr>
          <w:p w14:paraId="39090A4E" w14:textId="77777777" w:rsidR="001B523A" w:rsidRPr="002C546E" w:rsidRDefault="001B523A" w:rsidP="001B523A">
            <w:pPr>
              <w:tabs>
                <w:tab w:val="left" w:pos="825"/>
                <w:tab w:val="right" w:pos="4745"/>
              </w:tabs>
              <w:cnfStyle w:val="000000000000" w:firstRow="0" w:lastRow="0" w:firstColumn="0" w:lastColumn="0" w:oddVBand="0" w:evenVBand="0" w:oddHBand="0" w:evenHBand="0" w:firstRowFirstColumn="0" w:firstRowLastColumn="0" w:lastRowFirstColumn="0" w:lastRowLastColumn="0"/>
              <w:rPr>
                <w:rFonts w:cstheme="minorHAnsi"/>
                <w:b/>
                <w:color w:val="009999"/>
                <w:sz w:val="18"/>
                <w:szCs w:val="18"/>
                <w:lang w:val="es-ES_tradnl"/>
              </w:rPr>
            </w:pPr>
            <w:r w:rsidRPr="002C546E">
              <w:rPr>
                <w:rFonts w:cstheme="minorHAnsi"/>
                <w:b/>
                <w:color w:val="009999"/>
                <w:sz w:val="18"/>
                <w:szCs w:val="18"/>
                <w:lang w:val="es-ES_tradnl"/>
              </w:rPr>
              <w:tab/>
            </w:r>
            <w:r w:rsidRPr="002C546E">
              <w:rPr>
                <w:rFonts w:cstheme="minorHAnsi"/>
                <w:b/>
                <w:color w:val="009999"/>
                <w:sz w:val="18"/>
                <w:szCs w:val="18"/>
                <w:lang w:val="es-ES_tradnl"/>
              </w:rPr>
              <w:tab/>
              <w:t>(Propuesta más baja/propuesta evaluada)*30%</w:t>
            </w:r>
          </w:p>
        </w:tc>
        <w:tc>
          <w:tcPr>
            <w:tcW w:w="851" w:type="dxa"/>
          </w:tcPr>
          <w:p w14:paraId="2ADD3744" w14:textId="77777777" w:rsidR="001B523A" w:rsidRPr="002C546E" w:rsidRDefault="001B523A" w:rsidP="001B523A">
            <w:pPr>
              <w:jc w:val="center"/>
              <w:cnfStyle w:val="000000000000" w:firstRow="0" w:lastRow="0" w:firstColumn="0" w:lastColumn="0" w:oddVBand="0" w:evenVBand="0" w:oddHBand="0" w:evenHBand="0" w:firstRowFirstColumn="0" w:firstRowLastColumn="0" w:lastRowFirstColumn="0" w:lastRowLastColumn="0"/>
              <w:rPr>
                <w:rFonts w:cstheme="minorHAnsi"/>
                <w:b/>
                <w:color w:val="009999"/>
                <w:sz w:val="18"/>
                <w:szCs w:val="18"/>
                <w:lang w:val="es-ES_tradnl"/>
              </w:rPr>
            </w:pPr>
            <w:r w:rsidRPr="002C546E">
              <w:rPr>
                <w:rFonts w:cstheme="minorHAnsi"/>
                <w:b/>
                <w:color w:val="009999"/>
                <w:sz w:val="18"/>
                <w:szCs w:val="18"/>
                <w:lang w:val="es-ES_tradnl"/>
              </w:rPr>
              <w:t>30%</w:t>
            </w:r>
          </w:p>
        </w:tc>
      </w:tr>
      <w:tr w:rsidR="001B523A" w:rsidRPr="002C546E" w14:paraId="44C7FD0C" w14:textId="77777777" w:rsidTr="001B523A">
        <w:trPr>
          <w:trHeight w:val="240"/>
        </w:trPr>
        <w:tc>
          <w:tcPr>
            <w:cnfStyle w:val="001000000000" w:firstRow="0" w:lastRow="0" w:firstColumn="1" w:lastColumn="0" w:oddVBand="0" w:evenVBand="0" w:oddHBand="0" w:evenHBand="0" w:firstRowFirstColumn="0" w:firstRowLastColumn="0" w:lastRowFirstColumn="0" w:lastRowLastColumn="0"/>
            <w:tcW w:w="8642" w:type="dxa"/>
            <w:gridSpan w:val="6"/>
          </w:tcPr>
          <w:p w14:paraId="5E61AD06" w14:textId="77777777" w:rsidR="001B523A" w:rsidRPr="002C546E" w:rsidRDefault="001B523A" w:rsidP="001B523A">
            <w:pPr>
              <w:jc w:val="right"/>
              <w:rPr>
                <w:rFonts w:cstheme="minorHAnsi"/>
                <w:b w:val="0"/>
                <w:color w:val="009999"/>
                <w:sz w:val="18"/>
                <w:szCs w:val="18"/>
                <w:lang w:val="es-ES_tradnl"/>
              </w:rPr>
            </w:pPr>
            <w:r w:rsidRPr="002C546E">
              <w:rPr>
                <w:rFonts w:cstheme="minorHAnsi"/>
                <w:b w:val="0"/>
                <w:color w:val="009999"/>
                <w:sz w:val="18"/>
                <w:szCs w:val="18"/>
                <w:lang w:val="es-ES_tradnl"/>
              </w:rPr>
              <w:t>Resultados totales de la propuesta</w:t>
            </w:r>
          </w:p>
        </w:tc>
        <w:tc>
          <w:tcPr>
            <w:tcW w:w="851" w:type="dxa"/>
          </w:tcPr>
          <w:p w14:paraId="64379E7D" w14:textId="77777777" w:rsidR="001B523A" w:rsidRPr="002C546E" w:rsidRDefault="001B523A" w:rsidP="001B523A">
            <w:pPr>
              <w:jc w:val="right"/>
              <w:cnfStyle w:val="000000000000" w:firstRow="0" w:lastRow="0" w:firstColumn="0" w:lastColumn="0" w:oddVBand="0" w:evenVBand="0" w:oddHBand="0" w:evenHBand="0" w:firstRowFirstColumn="0" w:firstRowLastColumn="0" w:lastRowFirstColumn="0" w:lastRowLastColumn="0"/>
              <w:rPr>
                <w:rFonts w:cstheme="minorHAnsi"/>
                <w:b/>
                <w:color w:val="009999"/>
                <w:sz w:val="18"/>
                <w:szCs w:val="18"/>
                <w:lang w:val="es-ES_tradnl"/>
              </w:rPr>
            </w:pPr>
            <w:r w:rsidRPr="002C546E">
              <w:rPr>
                <w:rFonts w:cstheme="minorHAnsi"/>
                <w:b/>
                <w:color w:val="009999"/>
                <w:sz w:val="18"/>
                <w:szCs w:val="18"/>
                <w:lang w:val="es-ES_tradnl"/>
              </w:rPr>
              <w:t>100%</w:t>
            </w:r>
          </w:p>
        </w:tc>
      </w:tr>
    </w:tbl>
    <w:p w14:paraId="474394D1" w14:textId="77777777" w:rsidR="001B523A" w:rsidRPr="002C546E" w:rsidRDefault="001B523A" w:rsidP="001B523A">
      <w:pPr>
        <w:spacing w:after="0"/>
        <w:rPr>
          <w:rFonts w:cstheme="minorHAnsi"/>
          <w:b/>
          <w:color w:val="808080" w:themeColor="background1" w:themeShade="80"/>
          <w:lang w:val="es-ES_tradnl"/>
        </w:rPr>
      </w:pPr>
    </w:p>
    <w:p w14:paraId="06B0FF81" w14:textId="77777777" w:rsidR="001B523A" w:rsidRPr="002C546E" w:rsidRDefault="001B523A" w:rsidP="001B523A">
      <w:pPr>
        <w:tabs>
          <w:tab w:val="left" w:pos="9522"/>
        </w:tabs>
        <w:rPr>
          <w:rFonts w:cstheme="minorHAnsi"/>
          <w:lang w:val="es-ES_tradnl"/>
        </w:rPr>
      </w:pPr>
      <w:r w:rsidRPr="002C546E">
        <w:rPr>
          <w:rFonts w:cstheme="minorHAnsi"/>
          <w:lang w:val="es-ES_tradnl"/>
        </w:rPr>
        <w:tab/>
      </w:r>
    </w:p>
    <w:p w14:paraId="4F46A8B7" w14:textId="0D0EF85D" w:rsidR="001B523A" w:rsidRPr="002C546E" w:rsidRDefault="001B523A" w:rsidP="00170971">
      <w:pPr>
        <w:pStyle w:val="subtitulo"/>
      </w:pPr>
      <w:r w:rsidRPr="002C546E">
        <w:br w:type="column"/>
      </w:r>
      <w:bookmarkStart w:id="75" w:name="_Toc530565774"/>
      <w:bookmarkStart w:id="76" w:name="_Toc532125358"/>
      <w:bookmarkStart w:id="77" w:name="_Toc532134652"/>
      <w:bookmarkStart w:id="78" w:name="_Toc532134947"/>
      <w:bookmarkStart w:id="79" w:name="_Toc533088956"/>
      <w:bookmarkStart w:id="80" w:name="_Toc533597396"/>
      <w:r w:rsidRPr="002C546E">
        <w:lastRenderedPageBreak/>
        <w:t>2. Matriz de evaluación</w:t>
      </w:r>
      <w:bookmarkEnd w:id="75"/>
      <w:bookmarkEnd w:id="76"/>
      <w:bookmarkEnd w:id="77"/>
      <w:bookmarkEnd w:id="78"/>
      <w:bookmarkEnd w:id="79"/>
      <w:bookmarkEnd w:id="80"/>
    </w:p>
    <w:p w14:paraId="64C35ECD" w14:textId="77777777" w:rsidR="001B523A" w:rsidRPr="002C546E" w:rsidRDefault="001B523A" w:rsidP="001B523A">
      <w:pPr>
        <w:pStyle w:val="tabla"/>
        <w:rPr>
          <w:color w:val="auto"/>
          <w:lang w:val="es-ES_tradnl"/>
        </w:rPr>
      </w:pPr>
      <w:r w:rsidRPr="002C546E">
        <w:rPr>
          <w:color w:val="auto"/>
          <w:lang w:val="es-ES_tradnl"/>
        </w:rPr>
        <w:t>Preguntas de evaluación</w:t>
      </w:r>
    </w:p>
    <w:p w14:paraId="3618D503" w14:textId="77777777" w:rsidR="001B523A" w:rsidRPr="002C546E" w:rsidRDefault="001B523A" w:rsidP="001B523A">
      <w:pPr>
        <w:pStyle w:val="textocuerpo"/>
      </w:pPr>
      <w:r w:rsidRPr="002C546E">
        <w:t>Las preguntas, indicadores, fuentes y metodología son sugeridas. Se espera que el/la evaluador/a mejore lo aquí expuesto.</w:t>
      </w:r>
    </w:p>
    <w:tbl>
      <w:tblPr>
        <w:tblStyle w:val="GridTable1Light-Accent11"/>
        <w:tblW w:w="9990" w:type="dxa"/>
        <w:tblInd w:w="-365" w:type="dxa"/>
        <w:tblLayout w:type="fixed"/>
        <w:tblLook w:val="0000" w:firstRow="0" w:lastRow="0" w:firstColumn="0" w:lastColumn="0" w:noHBand="0" w:noVBand="0"/>
      </w:tblPr>
      <w:tblGrid>
        <w:gridCol w:w="1494"/>
        <w:gridCol w:w="2410"/>
        <w:gridCol w:w="2410"/>
        <w:gridCol w:w="1701"/>
        <w:gridCol w:w="1975"/>
      </w:tblGrid>
      <w:tr w:rsidR="001B523A" w:rsidRPr="002C546E" w14:paraId="2F998337" w14:textId="77777777" w:rsidTr="00657BCF">
        <w:trPr>
          <w:trHeight w:val="80"/>
        </w:trPr>
        <w:tc>
          <w:tcPr>
            <w:tcW w:w="1494" w:type="dxa"/>
          </w:tcPr>
          <w:p w14:paraId="71B09533" w14:textId="77777777" w:rsidR="001B523A" w:rsidRPr="002C546E" w:rsidRDefault="001B523A" w:rsidP="001B523A">
            <w:pPr>
              <w:jc w:val="center"/>
              <w:rPr>
                <w:rFonts w:cstheme="minorHAnsi"/>
                <w:color w:val="009999"/>
                <w:sz w:val="17"/>
                <w:szCs w:val="17"/>
                <w:lang w:val="es-ES_tradnl"/>
              </w:rPr>
            </w:pPr>
            <w:r w:rsidRPr="002C546E">
              <w:rPr>
                <w:rFonts w:cstheme="minorHAnsi"/>
                <w:b/>
                <w:color w:val="009999"/>
                <w:sz w:val="17"/>
                <w:szCs w:val="17"/>
                <w:lang w:val="es-ES_tradnl"/>
              </w:rPr>
              <w:t>CRITERIOS DE EVALUACIÓN</w:t>
            </w:r>
          </w:p>
        </w:tc>
        <w:tc>
          <w:tcPr>
            <w:tcW w:w="2410" w:type="dxa"/>
          </w:tcPr>
          <w:p w14:paraId="1E58BFD0" w14:textId="77777777" w:rsidR="001B523A" w:rsidRPr="002C546E" w:rsidRDefault="001B523A" w:rsidP="001B523A">
            <w:pPr>
              <w:jc w:val="center"/>
              <w:rPr>
                <w:rFonts w:cstheme="minorHAnsi"/>
                <w:b/>
                <w:color w:val="009999"/>
                <w:sz w:val="17"/>
                <w:szCs w:val="17"/>
                <w:lang w:val="es-ES_tradnl"/>
              </w:rPr>
            </w:pPr>
            <w:r w:rsidRPr="002C546E">
              <w:rPr>
                <w:rFonts w:cstheme="minorHAnsi"/>
                <w:b/>
                <w:color w:val="009999"/>
                <w:sz w:val="17"/>
                <w:szCs w:val="17"/>
                <w:lang w:val="es-ES_tradnl"/>
              </w:rPr>
              <w:t>PREGUNTAS</w:t>
            </w:r>
          </w:p>
        </w:tc>
        <w:tc>
          <w:tcPr>
            <w:tcW w:w="2410" w:type="dxa"/>
          </w:tcPr>
          <w:p w14:paraId="4DC352D2" w14:textId="77777777" w:rsidR="001B523A" w:rsidRPr="002C546E" w:rsidRDefault="001B523A" w:rsidP="001B523A">
            <w:pPr>
              <w:jc w:val="center"/>
              <w:rPr>
                <w:rFonts w:cstheme="minorHAnsi"/>
                <w:color w:val="009999"/>
                <w:sz w:val="17"/>
                <w:szCs w:val="17"/>
                <w:lang w:val="es-ES_tradnl"/>
              </w:rPr>
            </w:pPr>
            <w:r w:rsidRPr="002C546E">
              <w:rPr>
                <w:rFonts w:cstheme="minorHAnsi"/>
                <w:b/>
                <w:color w:val="009999"/>
                <w:sz w:val="17"/>
                <w:szCs w:val="17"/>
                <w:lang w:val="es-ES_tradnl"/>
              </w:rPr>
              <w:t>INDICADORES</w:t>
            </w:r>
          </w:p>
        </w:tc>
        <w:tc>
          <w:tcPr>
            <w:tcW w:w="1701" w:type="dxa"/>
          </w:tcPr>
          <w:p w14:paraId="594D2E56" w14:textId="77777777" w:rsidR="001B523A" w:rsidRPr="002C546E" w:rsidRDefault="001B523A" w:rsidP="001B523A">
            <w:pPr>
              <w:jc w:val="center"/>
              <w:rPr>
                <w:rFonts w:cstheme="minorHAnsi"/>
                <w:color w:val="009999"/>
                <w:sz w:val="17"/>
                <w:szCs w:val="17"/>
                <w:lang w:val="es-ES_tradnl"/>
              </w:rPr>
            </w:pPr>
            <w:r w:rsidRPr="002C546E">
              <w:rPr>
                <w:rFonts w:cstheme="minorHAnsi"/>
                <w:b/>
                <w:color w:val="009999"/>
                <w:sz w:val="17"/>
                <w:szCs w:val="17"/>
                <w:lang w:val="es-ES_tradnl"/>
              </w:rPr>
              <w:t>FUENTES</w:t>
            </w:r>
          </w:p>
        </w:tc>
        <w:tc>
          <w:tcPr>
            <w:tcW w:w="1975" w:type="dxa"/>
          </w:tcPr>
          <w:p w14:paraId="00F7703D" w14:textId="77777777" w:rsidR="001B523A" w:rsidRPr="002C546E" w:rsidRDefault="001B523A" w:rsidP="001B523A">
            <w:pPr>
              <w:jc w:val="center"/>
              <w:rPr>
                <w:rFonts w:cstheme="minorHAnsi"/>
                <w:color w:val="009999"/>
                <w:sz w:val="17"/>
                <w:szCs w:val="17"/>
                <w:lang w:val="es-ES_tradnl"/>
              </w:rPr>
            </w:pPr>
            <w:r w:rsidRPr="002C546E">
              <w:rPr>
                <w:rFonts w:cstheme="minorHAnsi"/>
                <w:b/>
                <w:color w:val="009999"/>
                <w:sz w:val="17"/>
                <w:szCs w:val="17"/>
                <w:lang w:val="es-ES_tradnl"/>
              </w:rPr>
              <w:t>METODOLOGÍA</w:t>
            </w:r>
          </w:p>
        </w:tc>
      </w:tr>
      <w:tr w:rsidR="001B523A" w:rsidRPr="00B23898" w14:paraId="05E606CF" w14:textId="77777777" w:rsidTr="00657BCF">
        <w:trPr>
          <w:trHeight w:val="549"/>
        </w:trPr>
        <w:tc>
          <w:tcPr>
            <w:tcW w:w="9990" w:type="dxa"/>
            <w:gridSpan w:val="5"/>
          </w:tcPr>
          <w:p w14:paraId="2F4BB185" w14:textId="77777777" w:rsidR="001B523A" w:rsidRPr="002C546E" w:rsidRDefault="001B523A" w:rsidP="001B523A">
            <w:pPr>
              <w:numPr>
                <w:ilvl w:val="12"/>
                <w:numId w:val="0"/>
              </w:numPr>
              <w:jc w:val="center"/>
              <w:rPr>
                <w:rFonts w:cstheme="minorHAnsi"/>
                <w:color w:val="009999"/>
                <w:sz w:val="17"/>
                <w:szCs w:val="17"/>
                <w:lang w:val="es-ES_tradnl"/>
              </w:rPr>
            </w:pPr>
            <w:r w:rsidRPr="002C546E">
              <w:rPr>
                <w:rFonts w:cstheme="minorHAnsi"/>
                <w:b/>
                <w:color w:val="009999"/>
                <w:sz w:val="17"/>
                <w:szCs w:val="17"/>
                <w:lang w:val="es-ES_tradnl"/>
              </w:rPr>
              <w:t>Relevancia:</w:t>
            </w:r>
            <w:r w:rsidRPr="002C546E">
              <w:rPr>
                <w:rFonts w:cstheme="minorHAnsi"/>
                <w:color w:val="009999"/>
                <w:sz w:val="17"/>
                <w:szCs w:val="17"/>
                <w:lang w:val="es-ES_tradnl"/>
              </w:rPr>
              <w:t xml:space="preserve"> ¿Cómo se relaciona el Proyecto con los objetivos de adaptación del AF, con las prioridades ambientales y </w:t>
            </w:r>
            <w:r w:rsidRPr="002C546E">
              <w:rPr>
                <w:rFonts w:cstheme="minorHAnsi"/>
                <w:color w:val="009999"/>
                <w:sz w:val="17"/>
                <w:szCs w:val="17"/>
                <w:lang w:val="es-ES_tradnl"/>
              </w:rPr>
              <w:br/>
              <w:t>de desarrollo en el ámbito local, regional y nacional?</w:t>
            </w:r>
          </w:p>
        </w:tc>
      </w:tr>
      <w:tr w:rsidR="001B523A" w:rsidRPr="00B23898" w14:paraId="788EFDFA" w14:textId="77777777" w:rsidTr="00657BCF">
        <w:trPr>
          <w:trHeight w:val="1422"/>
        </w:trPr>
        <w:tc>
          <w:tcPr>
            <w:tcW w:w="1494" w:type="dxa"/>
            <w:vAlign w:val="top"/>
          </w:tcPr>
          <w:p w14:paraId="649FF9F8" w14:textId="77777777" w:rsidR="001B523A" w:rsidRPr="002C546E" w:rsidRDefault="001B523A" w:rsidP="001B523A">
            <w:pPr>
              <w:rPr>
                <w:sz w:val="18"/>
                <w:lang w:val="es-ES_tradnl"/>
              </w:rPr>
            </w:pPr>
            <w:r w:rsidRPr="002C546E">
              <w:rPr>
                <w:sz w:val="18"/>
                <w:lang w:val="es-ES_tradnl"/>
              </w:rPr>
              <w:t>¿Es relevante el proyecto para los objetivos del área focal de adaptación al cambio climático y para las prioridades estratégicas del AF?</w:t>
            </w:r>
          </w:p>
        </w:tc>
        <w:tc>
          <w:tcPr>
            <w:tcW w:w="2410" w:type="dxa"/>
            <w:vAlign w:val="top"/>
          </w:tcPr>
          <w:p w14:paraId="68457B37" w14:textId="77777777" w:rsidR="001B523A" w:rsidRPr="002C546E" w:rsidRDefault="001B523A" w:rsidP="001B523A">
            <w:pPr>
              <w:rPr>
                <w:sz w:val="18"/>
                <w:lang w:val="es-ES_tradnl"/>
              </w:rPr>
            </w:pPr>
            <w:r w:rsidRPr="002C546E">
              <w:rPr>
                <w:sz w:val="18"/>
                <w:lang w:val="es-ES_tradnl"/>
              </w:rPr>
              <w:t>¿Cómo respalda el proyecto al área de interés sobre adaptación del AF y las prioridades estratégicas?</w:t>
            </w:r>
          </w:p>
        </w:tc>
        <w:tc>
          <w:tcPr>
            <w:tcW w:w="2410" w:type="dxa"/>
            <w:vAlign w:val="top"/>
          </w:tcPr>
          <w:p w14:paraId="4C94E684" w14:textId="77777777" w:rsidR="001B523A" w:rsidRPr="002C546E" w:rsidRDefault="001B523A" w:rsidP="001B523A">
            <w:pPr>
              <w:rPr>
                <w:sz w:val="18"/>
                <w:lang w:val="es-ES_tradnl"/>
              </w:rPr>
            </w:pPr>
            <w:r w:rsidRPr="002C546E">
              <w:rPr>
                <w:sz w:val="18"/>
                <w:lang w:val="es-ES_tradnl"/>
              </w:rPr>
              <w:t>Existencia de una clara relación entre los objetivos del proyecto y el área focal de adaptación del AF.</w:t>
            </w:r>
          </w:p>
        </w:tc>
        <w:tc>
          <w:tcPr>
            <w:tcW w:w="1701" w:type="dxa"/>
            <w:vAlign w:val="top"/>
          </w:tcPr>
          <w:p w14:paraId="075C2143" w14:textId="77777777" w:rsidR="001B523A" w:rsidRPr="002C546E" w:rsidRDefault="001B523A" w:rsidP="001B523A">
            <w:pPr>
              <w:rPr>
                <w:sz w:val="18"/>
                <w:lang w:val="es-ES_tradnl"/>
              </w:rPr>
            </w:pPr>
            <w:r w:rsidRPr="002C546E">
              <w:rPr>
                <w:sz w:val="18"/>
                <w:lang w:val="es-ES_tradnl"/>
              </w:rPr>
              <w:t>Documentos del proyecto.</w:t>
            </w:r>
          </w:p>
        </w:tc>
        <w:tc>
          <w:tcPr>
            <w:tcW w:w="1975" w:type="dxa"/>
            <w:vAlign w:val="top"/>
          </w:tcPr>
          <w:p w14:paraId="7474A981" w14:textId="77777777" w:rsidR="001B523A" w:rsidRPr="002C546E" w:rsidRDefault="001B523A" w:rsidP="001B523A">
            <w:pPr>
              <w:rPr>
                <w:sz w:val="18"/>
                <w:lang w:val="es-ES_tradnl"/>
              </w:rPr>
            </w:pPr>
            <w:r w:rsidRPr="002C546E">
              <w:rPr>
                <w:sz w:val="18"/>
                <w:lang w:val="es-ES_tradnl"/>
              </w:rPr>
              <w:t>Análisis de documentos.</w:t>
            </w:r>
          </w:p>
          <w:p w14:paraId="3A97B379" w14:textId="77777777" w:rsidR="001B523A" w:rsidRPr="002C546E" w:rsidRDefault="001B523A" w:rsidP="001B523A">
            <w:pPr>
              <w:rPr>
                <w:sz w:val="18"/>
                <w:lang w:val="es-ES_tradnl"/>
              </w:rPr>
            </w:pPr>
            <w:r w:rsidRPr="002C546E">
              <w:rPr>
                <w:sz w:val="18"/>
                <w:lang w:val="es-ES_tradnl"/>
              </w:rPr>
              <w:t>Sitio Web del AF</w:t>
            </w:r>
          </w:p>
          <w:p w14:paraId="68CCFB4D" w14:textId="77777777" w:rsidR="001B523A" w:rsidRPr="002C546E" w:rsidRDefault="001B523A" w:rsidP="001B523A">
            <w:pPr>
              <w:rPr>
                <w:sz w:val="18"/>
                <w:lang w:val="es-ES_tradnl"/>
              </w:rPr>
            </w:pPr>
            <w:r w:rsidRPr="002C546E">
              <w:rPr>
                <w:sz w:val="18"/>
                <w:lang w:val="es-ES_tradnl"/>
              </w:rPr>
              <w:t>Sitio Web del Proyecto</w:t>
            </w:r>
          </w:p>
          <w:p w14:paraId="1AD1AAB7" w14:textId="77777777" w:rsidR="001B523A" w:rsidRPr="002C546E" w:rsidRDefault="001B523A" w:rsidP="001B523A">
            <w:pPr>
              <w:rPr>
                <w:sz w:val="18"/>
                <w:lang w:val="es-ES_tradnl"/>
              </w:rPr>
            </w:pPr>
            <w:r w:rsidRPr="002C546E">
              <w:rPr>
                <w:sz w:val="18"/>
                <w:lang w:val="es-ES_tradnl"/>
              </w:rPr>
              <w:t>Entrevistas con personal del PNUD y del proyecto.</w:t>
            </w:r>
          </w:p>
        </w:tc>
      </w:tr>
      <w:tr w:rsidR="001B523A" w:rsidRPr="00B23898" w14:paraId="75259E28" w14:textId="77777777" w:rsidTr="00657BCF">
        <w:trPr>
          <w:trHeight w:val="4945"/>
        </w:trPr>
        <w:tc>
          <w:tcPr>
            <w:tcW w:w="1494" w:type="dxa"/>
            <w:vAlign w:val="top"/>
          </w:tcPr>
          <w:p w14:paraId="20B2554F" w14:textId="77777777" w:rsidR="001B523A" w:rsidRPr="002C546E" w:rsidRDefault="001B523A" w:rsidP="001B523A">
            <w:pPr>
              <w:rPr>
                <w:sz w:val="18"/>
                <w:lang w:val="es-ES_tradnl"/>
              </w:rPr>
            </w:pPr>
            <w:r w:rsidRPr="002C546E">
              <w:rPr>
                <w:sz w:val="18"/>
                <w:lang w:val="es-ES_tradnl"/>
              </w:rPr>
              <w:t>¿Es relevante el proyecto para el ambiente, metas de adaptación y los objetivos de desarrollo sostenible de Guatemala?</w:t>
            </w:r>
          </w:p>
          <w:p w14:paraId="747F8A58" w14:textId="77777777" w:rsidR="001B523A" w:rsidRPr="002C546E" w:rsidRDefault="001B523A" w:rsidP="001B523A">
            <w:pPr>
              <w:rPr>
                <w:sz w:val="18"/>
                <w:lang w:val="es-ES_tradnl"/>
              </w:rPr>
            </w:pPr>
            <w:r w:rsidRPr="002C546E">
              <w:rPr>
                <w:sz w:val="18"/>
                <w:lang w:val="es-ES_tradnl"/>
              </w:rPr>
              <w:t>¿El proyecto ha tomado en consideración las realidades (culturales, socio-económicos etc.) de la zona de intervención tanto en su diseño como implementación?</w:t>
            </w:r>
          </w:p>
        </w:tc>
        <w:tc>
          <w:tcPr>
            <w:tcW w:w="2410" w:type="dxa"/>
            <w:vAlign w:val="top"/>
          </w:tcPr>
          <w:p w14:paraId="5BEB3938" w14:textId="77777777" w:rsidR="001B523A" w:rsidRPr="002C546E" w:rsidRDefault="001B523A" w:rsidP="001B523A">
            <w:pPr>
              <w:rPr>
                <w:sz w:val="18"/>
                <w:lang w:val="es-ES_tradnl"/>
              </w:rPr>
            </w:pPr>
            <w:r w:rsidRPr="002C546E">
              <w:rPr>
                <w:sz w:val="18"/>
                <w:lang w:val="es-ES_tradnl"/>
              </w:rPr>
              <w:t xml:space="preserve">¿Cómo el proyecto apoya las prioridades ambientales y de desarrollo a nivel nacional? </w:t>
            </w:r>
          </w:p>
          <w:p w14:paraId="69FEFEDF" w14:textId="77777777" w:rsidR="001B523A" w:rsidRPr="002C546E" w:rsidRDefault="001B523A" w:rsidP="001B523A">
            <w:pPr>
              <w:rPr>
                <w:sz w:val="18"/>
                <w:lang w:val="es-ES_tradnl"/>
              </w:rPr>
            </w:pPr>
            <w:r w:rsidRPr="002C546E">
              <w:rPr>
                <w:sz w:val="18"/>
                <w:lang w:val="es-ES_tradnl"/>
              </w:rPr>
              <w:t xml:space="preserve">¿Cuál ha sido el nivel de participación de los interesados en el diseño del proyecto? </w:t>
            </w:r>
          </w:p>
          <w:p w14:paraId="76848F91" w14:textId="77777777" w:rsidR="001B523A" w:rsidRPr="002C546E" w:rsidRDefault="001B523A" w:rsidP="001B523A">
            <w:pPr>
              <w:rPr>
                <w:sz w:val="18"/>
                <w:lang w:val="es-ES_tradnl"/>
              </w:rPr>
            </w:pPr>
            <w:r w:rsidRPr="002C546E">
              <w:rPr>
                <w:sz w:val="18"/>
                <w:lang w:val="es-ES_tradnl"/>
              </w:rPr>
              <w:t xml:space="preserve">¿El proyecto toma en consideración las realidades nacionales (marco de políticas e institucional) tanto en su diseño como en su implementación? </w:t>
            </w:r>
          </w:p>
          <w:p w14:paraId="5684B6B8" w14:textId="77777777" w:rsidR="001B523A" w:rsidRPr="002C546E" w:rsidRDefault="001B523A" w:rsidP="001B523A">
            <w:pPr>
              <w:rPr>
                <w:sz w:val="18"/>
                <w:lang w:val="es-ES_tradnl"/>
              </w:rPr>
            </w:pPr>
            <w:r w:rsidRPr="002C546E">
              <w:rPr>
                <w:sz w:val="18"/>
                <w:lang w:val="es-ES_tradnl"/>
              </w:rPr>
              <w:t xml:space="preserve">¿Cuál ha sido el nivel de participación de los interesados en la implementación del proyecto? </w:t>
            </w:r>
          </w:p>
        </w:tc>
        <w:tc>
          <w:tcPr>
            <w:tcW w:w="2410" w:type="dxa"/>
            <w:vAlign w:val="top"/>
          </w:tcPr>
          <w:p w14:paraId="3C62933A" w14:textId="77777777" w:rsidR="001B523A" w:rsidRPr="002C546E" w:rsidRDefault="001B523A" w:rsidP="001B523A">
            <w:pPr>
              <w:rPr>
                <w:sz w:val="18"/>
                <w:lang w:val="es-ES_tradnl"/>
              </w:rPr>
            </w:pPr>
            <w:r w:rsidRPr="002C546E">
              <w:rPr>
                <w:sz w:val="18"/>
                <w:lang w:val="es-ES_tradnl"/>
              </w:rPr>
              <w:t xml:space="preserve">Existencia de una clara relación entre los objetivos del proyecto y el objetivo de manejo sostenible del medio ambiente de las respectivas políticas y estrategias nacionales. </w:t>
            </w:r>
          </w:p>
          <w:p w14:paraId="2CB6DE81" w14:textId="77777777" w:rsidR="001B523A" w:rsidRPr="002C546E" w:rsidRDefault="001B523A" w:rsidP="001B523A">
            <w:pPr>
              <w:rPr>
                <w:sz w:val="18"/>
                <w:lang w:val="es-ES_tradnl"/>
              </w:rPr>
            </w:pPr>
            <w:r w:rsidRPr="002C546E">
              <w:rPr>
                <w:sz w:val="18"/>
                <w:lang w:val="es-ES_tradnl"/>
              </w:rPr>
              <w:t xml:space="preserve">Apreciación de interesados clave con respecto al nivel de adecuación del diseño e implementación del proyecto a las realidades nacionales y capacidades existentes. </w:t>
            </w:r>
          </w:p>
          <w:p w14:paraId="7E82CACF" w14:textId="77777777" w:rsidR="001B523A" w:rsidRPr="002C546E" w:rsidRDefault="001B523A" w:rsidP="001B523A">
            <w:pPr>
              <w:rPr>
                <w:sz w:val="18"/>
                <w:lang w:val="es-ES_tradnl"/>
              </w:rPr>
            </w:pPr>
            <w:r w:rsidRPr="002C546E">
              <w:rPr>
                <w:sz w:val="18"/>
                <w:lang w:val="es-ES_tradnl"/>
              </w:rPr>
              <w:t xml:space="preserve">Coherencia entre las necesidades expresadas por los interesados nacionales y el criterio AF-PNUD. </w:t>
            </w:r>
          </w:p>
          <w:p w14:paraId="7AAB6021" w14:textId="77777777" w:rsidR="001B523A" w:rsidRPr="002C546E" w:rsidRDefault="001B523A" w:rsidP="001B523A">
            <w:pPr>
              <w:rPr>
                <w:sz w:val="18"/>
                <w:lang w:val="es-ES_tradnl"/>
              </w:rPr>
            </w:pPr>
            <w:r w:rsidRPr="002C546E">
              <w:rPr>
                <w:sz w:val="18"/>
                <w:lang w:val="es-ES_tradnl"/>
              </w:rPr>
              <w:t xml:space="preserve">Nivel de involucramiento de funcionarios gubernamentales y otros socios en el proceso de diseño del proyecto. </w:t>
            </w:r>
          </w:p>
        </w:tc>
        <w:tc>
          <w:tcPr>
            <w:tcW w:w="1701" w:type="dxa"/>
            <w:vAlign w:val="top"/>
          </w:tcPr>
          <w:p w14:paraId="1B93D8C9" w14:textId="77777777" w:rsidR="001B523A" w:rsidRPr="002C546E" w:rsidRDefault="001B523A" w:rsidP="001B523A">
            <w:pPr>
              <w:rPr>
                <w:sz w:val="18"/>
                <w:lang w:val="es-ES_tradnl"/>
              </w:rPr>
            </w:pPr>
            <w:r w:rsidRPr="002C546E">
              <w:rPr>
                <w:sz w:val="18"/>
                <w:lang w:val="es-ES_tradnl"/>
              </w:rPr>
              <w:t>Política Nacional de Desarrollo Rural Integral (</w:t>
            </w:r>
            <w:proofErr w:type="spellStart"/>
            <w:r w:rsidRPr="002C546E">
              <w:rPr>
                <w:sz w:val="18"/>
                <w:lang w:val="es-ES_tradnl"/>
              </w:rPr>
              <w:t>Segeplán</w:t>
            </w:r>
            <w:proofErr w:type="spellEnd"/>
            <w:r w:rsidRPr="002C546E">
              <w:rPr>
                <w:sz w:val="18"/>
                <w:lang w:val="es-ES_tradnl"/>
              </w:rPr>
              <w:t>, 2009</w:t>
            </w:r>
          </w:p>
          <w:p w14:paraId="11F0682C" w14:textId="77777777" w:rsidR="001B523A" w:rsidRPr="002C546E" w:rsidRDefault="001B523A" w:rsidP="001B523A">
            <w:pPr>
              <w:rPr>
                <w:sz w:val="18"/>
                <w:lang w:val="es-ES_tradnl"/>
              </w:rPr>
            </w:pPr>
            <w:r w:rsidRPr="002C546E">
              <w:rPr>
                <w:sz w:val="18"/>
                <w:lang w:val="es-ES_tradnl"/>
              </w:rPr>
              <w:t>Plan Nacional de Adaptación y Mitigación (</w:t>
            </w:r>
            <w:proofErr w:type="spellStart"/>
            <w:r w:rsidRPr="002C546E">
              <w:rPr>
                <w:sz w:val="18"/>
                <w:lang w:val="es-ES_tradnl"/>
              </w:rPr>
              <w:t>Segeplán</w:t>
            </w:r>
            <w:proofErr w:type="spellEnd"/>
            <w:r w:rsidRPr="002C546E">
              <w:rPr>
                <w:sz w:val="18"/>
                <w:lang w:val="es-ES_tradnl"/>
              </w:rPr>
              <w:t>, 2016)</w:t>
            </w:r>
          </w:p>
          <w:p w14:paraId="4ED90898" w14:textId="77777777" w:rsidR="001B523A" w:rsidRPr="002C546E" w:rsidRDefault="001B523A" w:rsidP="001B523A">
            <w:pPr>
              <w:rPr>
                <w:sz w:val="18"/>
                <w:lang w:val="es-ES_tradnl"/>
              </w:rPr>
            </w:pPr>
            <w:r w:rsidRPr="002C546E">
              <w:rPr>
                <w:sz w:val="18"/>
                <w:lang w:val="es-ES_tradnl"/>
              </w:rPr>
              <w:t>Ley PROBOSQUE (Decreto 2-2015)</w:t>
            </w:r>
          </w:p>
          <w:p w14:paraId="772B9A4A" w14:textId="77777777" w:rsidR="001B523A" w:rsidRPr="002C546E" w:rsidRDefault="001B523A" w:rsidP="001B523A">
            <w:pPr>
              <w:rPr>
                <w:sz w:val="18"/>
                <w:lang w:val="es-ES_tradnl"/>
              </w:rPr>
            </w:pPr>
            <w:r w:rsidRPr="002C546E">
              <w:rPr>
                <w:sz w:val="18"/>
                <w:lang w:val="es-ES_tradnl"/>
              </w:rPr>
              <w:t>Política y Estrategia Nacional de Diversidad Biológica (CONAP, 2013).</w:t>
            </w:r>
          </w:p>
          <w:p w14:paraId="5ECAF860" w14:textId="77777777" w:rsidR="001B523A" w:rsidRPr="002C546E" w:rsidRDefault="001B523A" w:rsidP="001B523A">
            <w:pPr>
              <w:rPr>
                <w:sz w:val="18"/>
                <w:lang w:val="es-ES_tradnl"/>
              </w:rPr>
            </w:pPr>
            <w:r w:rsidRPr="002C546E">
              <w:rPr>
                <w:sz w:val="18"/>
                <w:lang w:val="es-ES_tradnl"/>
              </w:rPr>
              <w:t>Plan Nacional de Desarrollo (</w:t>
            </w:r>
            <w:proofErr w:type="spellStart"/>
            <w:r w:rsidRPr="002C546E">
              <w:rPr>
                <w:sz w:val="18"/>
                <w:lang w:val="es-ES_tradnl"/>
              </w:rPr>
              <w:t>Segeplán</w:t>
            </w:r>
            <w:proofErr w:type="spellEnd"/>
            <w:r w:rsidRPr="002C546E">
              <w:rPr>
                <w:sz w:val="18"/>
                <w:lang w:val="es-ES_tradnl"/>
              </w:rPr>
              <w:t xml:space="preserve">, </w:t>
            </w:r>
            <w:proofErr w:type="spellStart"/>
            <w:r w:rsidRPr="002C546E">
              <w:rPr>
                <w:sz w:val="18"/>
                <w:lang w:val="es-ES_tradnl"/>
              </w:rPr>
              <w:t>K´atun</w:t>
            </w:r>
            <w:proofErr w:type="spellEnd"/>
            <w:r w:rsidRPr="002C546E">
              <w:rPr>
                <w:sz w:val="18"/>
                <w:lang w:val="es-ES_tradnl"/>
              </w:rPr>
              <w:t xml:space="preserve"> 2023).</w:t>
            </w:r>
          </w:p>
          <w:p w14:paraId="2BA75F81" w14:textId="77777777" w:rsidR="001B523A" w:rsidRPr="002C546E" w:rsidRDefault="001B523A" w:rsidP="001B523A">
            <w:pPr>
              <w:rPr>
                <w:sz w:val="18"/>
                <w:lang w:val="es-ES_tradnl"/>
              </w:rPr>
            </w:pPr>
            <w:r w:rsidRPr="002C546E">
              <w:rPr>
                <w:sz w:val="18"/>
                <w:lang w:val="es-ES_tradnl"/>
              </w:rPr>
              <w:t>Documentos del Proyecto.</w:t>
            </w:r>
          </w:p>
        </w:tc>
        <w:tc>
          <w:tcPr>
            <w:tcW w:w="1975" w:type="dxa"/>
            <w:vAlign w:val="top"/>
          </w:tcPr>
          <w:p w14:paraId="4F07AF87" w14:textId="77777777" w:rsidR="001B523A" w:rsidRPr="002C546E" w:rsidRDefault="001B523A" w:rsidP="001B523A">
            <w:pPr>
              <w:rPr>
                <w:sz w:val="18"/>
                <w:lang w:val="es-ES_tradnl"/>
              </w:rPr>
            </w:pPr>
            <w:r w:rsidRPr="002C546E">
              <w:rPr>
                <w:sz w:val="18"/>
                <w:lang w:val="es-ES_tradnl"/>
              </w:rPr>
              <w:t xml:space="preserve">Análisis de documentos. </w:t>
            </w:r>
          </w:p>
          <w:p w14:paraId="74E5BBCF" w14:textId="77777777" w:rsidR="001B523A" w:rsidRPr="002C546E" w:rsidRDefault="001B523A" w:rsidP="001B523A">
            <w:pPr>
              <w:rPr>
                <w:sz w:val="18"/>
                <w:lang w:val="es-ES_tradnl"/>
              </w:rPr>
            </w:pPr>
            <w:r w:rsidRPr="002C546E">
              <w:rPr>
                <w:sz w:val="18"/>
                <w:lang w:val="es-ES_tradnl"/>
              </w:rPr>
              <w:t xml:space="preserve">Entrevistas con personal del PNUD y del proyecto. </w:t>
            </w:r>
          </w:p>
          <w:p w14:paraId="2C62F860" w14:textId="77777777" w:rsidR="001B523A" w:rsidRPr="002C546E" w:rsidRDefault="001B523A" w:rsidP="001B523A">
            <w:pPr>
              <w:rPr>
                <w:sz w:val="18"/>
                <w:lang w:val="es-ES_tradnl"/>
              </w:rPr>
            </w:pPr>
            <w:r w:rsidRPr="002C546E">
              <w:rPr>
                <w:sz w:val="18"/>
                <w:lang w:val="es-ES_tradnl"/>
              </w:rPr>
              <w:t>Entrevistas con Socios clave del proyecto.</w:t>
            </w:r>
          </w:p>
          <w:p w14:paraId="6BDF3E3C" w14:textId="77777777" w:rsidR="001B523A" w:rsidRPr="002C546E" w:rsidRDefault="001B523A" w:rsidP="001B523A">
            <w:pPr>
              <w:rPr>
                <w:sz w:val="18"/>
                <w:lang w:val="es-ES_tradnl"/>
              </w:rPr>
            </w:pPr>
          </w:p>
          <w:p w14:paraId="6E6368F3" w14:textId="77777777" w:rsidR="001B523A" w:rsidRPr="002C546E" w:rsidRDefault="001B523A" w:rsidP="001B523A">
            <w:pPr>
              <w:rPr>
                <w:sz w:val="18"/>
                <w:lang w:val="es-ES_tradnl"/>
              </w:rPr>
            </w:pPr>
          </w:p>
          <w:p w14:paraId="76BE1481" w14:textId="77777777" w:rsidR="001B523A" w:rsidRPr="002C546E" w:rsidRDefault="001B523A" w:rsidP="001B523A">
            <w:pPr>
              <w:rPr>
                <w:sz w:val="18"/>
                <w:lang w:val="es-ES_tradnl"/>
              </w:rPr>
            </w:pPr>
          </w:p>
        </w:tc>
      </w:tr>
      <w:tr w:rsidR="001B523A" w:rsidRPr="00B23898" w14:paraId="62E1F56A" w14:textId="77777777" w:rsidTr="00657BCF">
        <w:tc>
          <w:tcPr>
            <w:tcW w:w="1494" w:type="dxa"/>
            <w:vAlign w:val="top"/>
          </w:tcPr>
          <w:p w14:paraId="3F316A21" w14:textId="77777777" w:rsidR="001B523A" w:rsidRPr="002C546E" w:rsidRDefault="001B523A" w:rsidP="001B523A">
            <w:pPr>
              <w:rPr>
                <w:sz w:val="18"/>
                <w:lang w:val="es-ES_tradnl"/>
              </w:rPr>
            </w:pPr>
            <w:r w:rsidRPr="002C546E">
              <w:rPr>
                <w:sz w:val="18"/>
                <w:lang w:val="es-ES_tradnl"/>
              </w:rPr>
              <w:t>¿El proyecto es internamente coherente en su diseño?</w:t>
            </w:r>
          </w:p>
        </w:tc>
        <w:tc>
          <w:tcPr>
            <w:tcW w:w="2410" w:type="dxa"/>
            <w:vAlign w:val="top"/>
          </w:tcPr>
          <w:p w14:paraId="65C148BB" w14:textId="77777777" w:rsidR="001B523A" w:rsidRPr="002C546E" w:rsidRDefault="001B523A" w:rsidP="001B523A">
            <w:pPr>
              <w:rPr>
                <w:sz w:val="18"/>
                <w:lang w:val="es-ES_tradnl"/>
              </w:rPr>
            </w:pPr>
            <w:r w:rsidRPr="002C546E">
              <w:rPr>
                <w:sz w:val="18"/>
                <w:lang w:val="es-ES_tradnl"/>
              </w:rPr>
              <w:t xml:space="preserve">¿Existen vínculos lógicos entre resultados esperados del proyecto y el diseño del proyecto (en términos componentes del proyecto, elección de socios, estructura, mecanismos de implementación, alcance, presupuesto, uso de recursos, etc.)? </w:t>
            </w:r>
          </w:p>
          <w:p w14:paraId="4310187B" w14:textId="77777777" w:rsidR="001B523A" w:rsidRPr="002C546E" w:rsidRDefault="001B523A" w:rsidP="001B523A">
            <w:pPr>
              <w:rPr>
                <w:sz w:val="18"/>
                <w:lang w:val="es-ES_tradnl"/>
              </w:rPr>
            </w:pPr>
            <w:r w:rsidRPr="002C546E">
              <w:rPr>
                <w:sz w:val="18"/>
                <w:lang w:val="es-ES_tradnl"/>
              </w:rPr>
              <w:t>¿Es la duración del proyecto suficiente para alcanzar los resultados propuestos?</w:t>
            </w:r>
          </w:p>
          <w:p w14:paraId="5B880BC3" w14:textId="77777777" w:rsidR="001B523A" w:rsidRPr="002C546E" w:rsidRDefault="001B523A" w:rsidP="001B523A">
            <w:pPr>
              <w:rPr>
                <w:sz w:val="18"/>
                <w:lang w:val="es-ES_tradnl"/>
              </w:rPr>
            </w:pPr>
            <w:r w:rsidRPr="002C546E">
              <w:rPr>
                <w:sz w:val="18"/>
                <w:lang w:val="es-ES_tradnl"/>
              </w:rPr>
              <w:t xml:space="preserve">¿Las áreas de intervención </w:t>
            </w:r>
            <w:r w:rsidRPr="002C546E">
              <w:rPr>
                <w:sz w:val="18"/>
                <w:lang w:val="es-ES_tradnl"/>
              </w:rPr>
              <w:lastRenderedPageBreak/>
              <w:t>del proyecto presentan las características necesarias para alcanzar los resultados propuestos?</w:t>
            </w:r>
          </w:p>
        </w:tc>
        <w:tc>
          <w:tcPr>
            <w:tcW w:w="2410" w:type="dxa"/>
            <w:vAlign w:val="top"/>
          </w:tcPr>
          <w:p w14:paraId="0D3812F5" w14:textId="77777777" w:rsidR="001B523A" w:rsidRPr="002C546E" w:rsidRDefault="001B523A" w:rsidP="001B523A">
            <w:pPr>
              <w:rPr>
                <w:sz w:val="18"/>
                <w:lang w:val="es-ES_tradnl"/>
              </w:rPr>
            </w:pPr>
            <w:r w:rsidRPr="002C546E">
              <w:rPr>
                <w:sz w:val="18"/>
                <w:lang w:val="es-ES_tradnl"/>
              </w:rPr>
              <w:lastRenderedPageBreak/>
              <w:t xml:space="preserve">Nivel de coherencia entre los resultados esperados y el diseño de la lógica interna del proyecto. </w:t>
            </w:r>
          </w:p>
          <w:p w14:paraId="3B3BEFAF" w14:textId="77777777" w:rsidR="001B523A" w:rsidRPr="002C546E" w:rsidRDefault="001B523A" w:rsidP="001B523A">
            <w:pPr>
              <w:rPr>
                <w:sz w:val="18"/>
                <w:lang w:val="es-ES_tradnl"/>
              </w:rPr>
            </w:pPr>
            <w:r w:rsidRPr="002C546E">
              <w:rPr>
                <w:sz w:val="18"/>
                <w:lang w:val="es-ES_tradnl"/>
              </w:rPr>
              <w:t>Nivel de coherencia entre el diseño del proyecto y su enfoque de implementación.</w:t>
            </w:r>
          </w:p>
          <w:p w14:paraId="0566ECA3" w14:textId="77777777" w:rsidR="001B523A" w:rsidRPr="002C546E" w:rsidRDefault="001B523A" w:rsidP="001B523A">
            <w:pPr>
              <w:rPr>
                <w:sz w:val="18"/>
                <w:lang w:val="es-ES_tradnl"/>
              </w:rPr>
            </w:pPr>
            <w:r w:rsidRPr="002C546E">
              <w:rPr>
                <w:sz w:val="18"/>
                <w:lang w:val="es-ES_tradnl"/>
              </w:rPr>
              <w:t xml:space="preserve">Nivel de coherencia entre las áreas de intervención y los resultados esperados. </w:t>
            </w:r>
          </w:p>
        </w:tc>
        <w:tc>
          <w:tcPr>
            <w:tcW w:w="1701" w:type="dxa"/>
            <w:vAlign w:val="top"/>
          </w:tcPr>
          <w:p w14:paraId="5890D772" w14:textId="77777777" w:rsidR="001B523A" w:rsidRPr="002C546E" w:rsidRDefault="001B523A" w:rsidP="001B523A">
            <w:pPr>
              <w:rPr>
                <w:sz w:val="18"/>
                <w:lang w:val="es-ES_tradnl"/>
              </w:rPr>
            </w:pPr>
            <w:r w:rsidRPr="002C546E">
              <w:rPr>
                <w:sz w:val="18"/>
                <w:lang w:val="es-ES_tradnl"/>
              </w:rPr>
              <w:t xml:space="preserve">Documentos del proyecto. </w:t>
            </w:r>
          </w:p>
        </w:tc>
        <w:tc>
          <w:tcPr>
            <w:tcW w:w="1975" w:type="dxa"/>
            <w:vAlign w:val="top"/>
          </w:tcPr>
          <w:p w14:paraId="47A60D06" w14:textId="77777777" w:rsidR="001B523A" w:rsidRPr="002C546E" w:rsidRDefault="001B523A" w:rsidP="001B523A">
            <w:pPr>
              <w:rPr>
                <w:sz w:val="18"/>
                <w:lang w:val="es-ES_tradnl"/>
              </w:rPr>
            </w:pPr>
            <w:r w:rsidRPr="002C546E">
              <w:rPr>
                <w:sz w:val="18"/>
                <w:lang w:val="es-ES_tradnl"/>
              </w:rPr>
              <w:t xml:space="preserve">Análisis de documentos. </w:t>
            </w:r>
          </w:p>
          <w:p w14:paraId="484E8C80" w14:textId="77777777" w:rsidR="001B523A" w:rsidRPr="002C546E" w:rsidRDefault="001B523A" w:rsidP="001B523A">
            <w:pPr>
              <w:rPr>
                <w:sz w:val="18"/>
                <w:lang w:val="es-ES_tradnl"/>
              </w:rPr>
            </w:pPr>
            <w:r w:rsidRPr="002C546E">
              <w:rPr>
                <w:sz w:val="18"/>
                <w:lang w:val="es-ES_tradnl"/>
              </w:rPr>
              <w:t xml:space="preserve">Entrevistas con personal del PNUD y del proyecto. </w:t>
            </w:r>
          </w:p>
          <w:p w14:paraId="0870E4DE" w14:textId="77777777" w:rsidR="001B523A" w:rsidRPr="002C546E" w:rsidRDefault="001B523A" w:rsidP="001B523A">
            <w:pPr>
              <w:rPr>
                <w:sz w:val="18"/>
                <w:lang w:val="es-ES_tradnl"/>
              </w:rPr>
            </w:pPr>
            <w:r w:rsidRPr="002C546E">
              <w:rPr>
                <w:sz w:val="18"/>
                <w:lang w:val="es-ES_tradnl"/>
              </w:rPr>
              <w:t xml:space="preserve">Entrevistas con Socios clave del proyecto. </w:t>
            </w:r>
          </w:p>
          <w:p w14:paraId="6E08CE5F" w14:textId="77777777" w:rsidR="001B523A" w:rsidRPr="002C546E" w:rsidRDefault="001B523A" w:rsidP="001B523A">
            <w:pPr>
              <w:rPr>
                <w:sz w:val="18"/>
                <w:lang w:val="es-ES_tradnl"/>
              </w:rPr>
            </w:pPr>
          </w:p>
        </w:tc>
      </w:tr>
      <w:tr w:rsidR="001B523A" w:rsidRPr="002C546E" w14:paraId="01C3799E" w14:textId="77777777" w:rsidTr="00657BCF">
        <w:trPr>
          <w:trHeight w:val="967"/>
        </w:trPr>
        <w:tc>
          <w:tcPr>
            <w:tcW w:w="1494" w:type="dxa"/>
            <w:vAlign w:val="top"/>
          </w:tcPr>
          <w:p w14:paraId="1190DAB9" w14:textId="77777777" w:rsidR="001B523A" w:rsidRPr="002C546E" w:rsidRDefault="001B523A" w:rsidP="001B523A">
            <w:pPr>
              <w:tabs>
                <w:tab w:val="left" w:pos="227"/>
              </w:tabs>
              <w:autoSpaceDE w:val="0"/>
              <w:autoSpaceDN w:val="0"/>
              <w:adjustRightInd w:val="0"/>
              <w:rPr>
                <w:rFonts w:cstheme="minorHAnsi"/>
                <w:sz w:val="17"/>
                <w:szCs w:val="17"/>
                <w:lang w:val="es-ES_tradnl"/>
              </w:rPr>
            </w:pPr>
            <w:r w:rsidRPr="002C546E">
              <w:rPr>
                <w:rFonts w:cstheme="minorHAnsi"/>
                <w:sz w:val="17"/>
                <w:szCs w:val="17"/>
                <w:lang w:val="es-ES_tradnl"/>
              </w:rPr>
              <w:lastRenderedPageBreak/>
              <w:t>¿El Proyecto proporciona lecciones y experiencias relevantes para otros proyectos similares en el futuro?</w:t>
            </w:r>
          </w:p>
        </w:tc>
        <w:tc>
          <w:tcPr>
            <w:tcW w:w="2410" w:type="dxa"/>
            <w:vAlign w:val="top"/>
          </w:tcPr>
          <w:p w14:paraId="7D239E4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¿La experiencia del proyecto ha brindado la posibilidad de obtener lecciones relevantes para otros proyectos futuros destinados a objetivos similares?</w:t>
            </w:r>
          </w:p>
        </w:tc>
        <w:tc>
          <w:tcPr>
            <w:tcW w:w="2410" w:type="dxa"/>
            <w:vAlign w:val="top"/>
          </w:tcPr>
          <w:p w14:paraId="5A7D11E4" w14:textId="77777777" w:rsidR="001B523A" w:rsidRPr="002C546E" w:rsidRDefault="001B523A" w:rsidP="001B523A">
            <w:pPr>
              <w:pStyle w:val="Default"/>
              <w:rPr>
                <w:rFonts w:asciiTheme="minorHAnsi" w:hAnsiTheme="minorHAnsi" w:cstheme="minorHAnsi"/>
                <w:sz w:val="17"/>
                <w:szCs w:val="17"/>
                <w:lang w:val="es-ES_tradnl"/>
              </w:rPr>
            </w:pPr>
          </w:p>
        </w:tc>
        <w:tc>
          <w:tcPr>
            <w:tcW w:w="1701" w:type="dxa"/>
            <w:vAlign w:val="top"/>
          </w:tcPr>
          <w:p w14:paraId="0B2445E7"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Datos recolectados en toda la evaluación</w:t>
            </w:r>
          </w:p>
        </w:tc>
        <w:tc>
          <w:tcPr>
            <w:tcW w:w="1975" w:type="dxa"/>
            <w:vAlign w:val="top"/>
          </w:tcPr>
          <w:p w14:paraId="099A5BE1"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Análisis de datos</w:t>
            </w:r>
          </w:p>
        </w:tc>
      </w:tr>
      <w:tr w:rsidR="001B523A" w:rsidRPr="00B23898" w14:paraId="595FCDEF" w14:textId="77777777" w:rsidTr="00657BCF">
        <w:trPr>
          <w:trHeight w:val="434"/>
        </w:trPr>
        <w:tc>
          <w:tcPr>
            <w:tcW w:w="9990" w:type="dxa"/>
            <w:gridSpan w:val="5"/>
          </w:tcPr>
          <w:p w14:paraId="431D62B0" w14:textId="77777777" w:rsidR="001B523A" w:rsidRPr="002C546E" w:rsidRDefault="001B523A" w:rsidP="001B523A">
            <w:pPr>
              <w:numPr>
                <w:ilvl w:val="12"/>
                <w:numId w:val="0"/>
              </w:numPr>
              <w:jc w:val="center"/>
              <w:rPr>
                <w:rFonts w:cstheme="minorHAnsi"/>
                <w:color w:val="009999"/>
                <w:sz w:val="17"/>
                <w:szCs w:val="17"/>
                <w:lang w:val="es-ES_tradnl"/>
              </w:rPr>
            </w:pPr>
            <w:r w:rsidRPr="002C546E">
              <w:rPr>
                <w:rFonts w:cstheme="minorHAnsi"/>
                <w:b/>
                <w:color w:val="009999"/>
                <w:sz w:val="17"/>
                <w:szCs w:val="17"/>
                <w:lang w:val="es-ES_tradnl"/>
              </w:rPr>
              <w:t>Efectividad:</w:t>
            </w:r>
            <w:r w:rsidRPr="002C546E">
              <w:rPr>
                <w:rFonts w:cstheme="minorHAnsi"/>
                <w:color w:val="009999"/>
                <w:sz w:val="17"/>
                <w:szCs w:val="17"/>
                <w:lang w:val="es-ES_tradnl"/>
              </w:rPr>
              <w:t xml:space="preserve"> ¿En qué medida se han logrado los resultados y objetivos previstos del proyecto?</w:t>
            </w:r>
          </w:p>
        </w:tc>
      </w:tr>
      <w:tr w:rsidR="001B523A" w:rsidRPr="00B23898" w14:paraId="3FE32BB2" w14:textId="77777777" w:rsidTr="00657BCF">
        <w:trPr>
          <w:trHeight w:val="947"/>
        </w:trPr>
        <w:tc>
          <w:tcPr>
            <w:tcW w:w="1494" w:type="dxa"/>
            <w:vAlign w:val="top"/>
          </w:tcPr>
          <w:p w14:paraId="4B6C2C0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¿Ha sido el proyecto efectivo en alcanzar los resultados esperados? </w:t>
            </w:r>
          </w:p>
        </w:tc>
        <w:tc>
          <w:tcPr>
            <w:tcW w:w="2410" w:type="dxa"/>
            <w:vAlign w:val="top"/>
          </w:tcPr>
          <w:p w14:paraId="0FE2F3F3"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¿Se alcanzaron los resultados previstos?</w:t>
            </w:r>
          </w:p>
        </w:tc>
        <w:tc>
          <w:tcPr>
            <w:tcW w:w="2410" w:type="dxa"/>
            <w:vAlign w:val="top"/>
          </w:tcPr>
          <w:p w14:paraId="10B5631C"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Indicadores en el marco de resultados estratégicos/marco lógico del proyecto.</w:t>
            </w:r>
          </w:p>
        </w:tc>
        <w:tc>
          <w:tcPr>
            <w:tcW w:w="1701" w:type="dxa"/>
            <w:vAlign w:val="top"/>
          </w:tcPr>
          <w:p w14:paraId="19A7D4A2"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Documentos del proyecto. </w:t>
            </w:r>
          </w:p>
          <w:p w14:paraId="56950BD0"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Reportes de avance trimestral y anual.</w:t>
            </w:r>
          </w:p>
        </w:tc>
        <w:tc>
          <w:tcPr>
            <w:tcW w:w="1975" w:type="dxa"/>
            <w:vAlign w:val="top"/>
          </w:tcPr>
          <w:p w14:paraId="2EF316E9"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Análisis de documentos. </w:t>
            </w:r>
          </w:p>
          <w:p w14:paraId="3EC2B526"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Entrevistas con personal del PNUD y del proyecto. </w:t>
            </w:r>
          </w:p>
          <w:p w14:paraId="4EAC37BD"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Entrevistas con Socios clave del proyecto. </w:t>
            </w:r>
          </w:p>
        </w:tc>
      </w:tr>
      <w:tr w:rsidR="001B523A" w:rsidRPr="00B23898" w14:paraId="571A7F1C" w14:textId="77777777" w:rsidTr="00657BCF">
        <w:trPr>
          <w:trHeight w:val="1418"/>
        </w:trPr>
        <w:tc>
          <w:tcPr>
            <w:tcW w:w="1494" w:type="dxa"/>
            <w:vAlign w:val="top"/>
          </w:tcPr>
          <w:p w14:paraId="091023EF"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¿Cómo se manejaron los riesgos y supuestos del proyecto?</w:t>
            </w:r>
          </w:p>
        </w:tc>
        <w:tc>
          <w:tcPr>
            <w:tcW w:w="2410" w:type="dxa"/>
            <w:vAlign w:val="top"/>
          </w:tcPr>
          <w:p w14:paraId="4B3F3A40"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¿En qué medida se gestionaron adecuadamente los riesgos?</w:t>
            </w:r>
          </w:p>
          <w:p w14:paraId="53AA8C74"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¿Cuál ha sido la calidad de las estrategias de mitigación desarrolladas? </w:t>
            </w:r>
          </w:p>
          <w:p w14:paraId="50DB2ADC"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¿Existen estrategias claras para la mitigación del riesgo relacionadas con la sostenibilidad a largo plazo del proyecto?</w:t>
            </w:r>
          </w:p>
        </w:tc>
        <w:tc>
          <w:tcPr>
            <w:tcW w:w="2410" w:type="dxa"/>
            <w:vAlign w:val="top"/>
          </w:tcPr>
          <w:p w14:paraId="03082945"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Integridad de la identificación de riesgos y supuestos durante la planeación y el diseño del proyecto. </w:t>
            </w:r>
          </w:p>
          <w:p w14:paraId="6B23EC65"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Calidad de los sistemas de información establecidos para identificar riesgos emergentes y otras cuestiones. </w:t>
            </w:r>
          </w:p>
          <w:p w14:paraId="5C30BE9A"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Calidad de las estrategias de mitigación del riesgo que se desarrollaron. </w:t>
            </w:r>
          </w:p>
        </w:tc>
        <w:tc>
          <w:tcPr>
            <w:tcW w:w="1701" w:type="dxa"/>
            <w:vAlign w:val="top"/>
          </w:tcPr>
          <w:p w14:paraId="550CF7A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Documentos del proyecto. </w:t>
            </w:r>
          </w:p>
          <w:p w14:paraId="6D86B0F7"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Reportes de avance trimestral y anual. </w:t>
            </w:r>
          </w:p>
          <w:p w14:paraId="633FDD01"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Equipo del proyecto, PNUD e interesados clave. </w:t>
            </w:r>
          </w:p>
        </w:tc>
        <w:tc>
          <w:tcPr>
            <w:tcW w:w="1975" w:type="dxa"/>
            <w:vAlign w:val="top"/>
          </w:tcPr>
          <w:p w14:paraId="240E5126"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Análisis de documentos. </w:t>
            </w:r>
          </w:p>
          <w:p w14:paraId="544BD3DA"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Entrevistas con personal del PNUD y del proyecto. </w:t>
            </w:r>
          </w:p>
          <w:p w14:paraId="7C0B431C"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Entrevistas con Socios clave del proyecto.</w:t>
            </w:r>
          </w:p>
        </w:tc>
      </w:tr>
      <w:tr w:rsidR="001B523A" w:rsidRPr="00B23898" w14:paraId="2C0D5DF9" w14:textId="77777777" w:rsidTr="00657BCF">
        <w:trPr>
          <w:trHeight w:val="473"/>
        </w:trPr>
        <w:tc>
          <w:tcPr>
            <w:tcW w:w="9990" w:type="dxa"/>
            <w:gridSpan w:val="5"/>
          </w:tcPr>
          <w:p w14:paraId="2E8B2B6A" w14:textId="77777777" w:rsidR="001B523A" w:rsidRPr="002C546E" w:rsidRDefault="001B523A" w:rsidP="001B523A">
            <w:pPr>
              <w:numPr>
                <w:ilvl w:val="12"/>
                <w:numId w:val="0"/>
              </w:numPr>
              <w:jc w:val="center"/>
              <w:rPr>
                <w:rFonts w:cstheme="minorHAnsi"/>
                <w:color w:val="009999"/>
                <w:sz w:val="17"/>
                <w:szCs w:val="17"/>
                <w:lang w:val="es-ES_tradnl"/>
              </w:rPr>
            </w:pPr>
            <w:r w:rsidRPr="002C546E">
              <w:rPr>
                <w:rFonts w:cstheme="minorHAnsi"/>
                <w:b/>
                <w:color w:val="009999"/>
                <w:sz w:val="17"/>
                <w:szCs w:val="17"/>
                <w:lang w:val="es-ES_tradnl"/>
              </w:rPr>
              <w:t>Eficiencia:</w:t>
            </w:r>
            <w:r w:rsidRPr="002C546E">
              <w:rPr>
                <w:rFonts w:cstheme="minorHAnsi"/>
                <w:color w:val="009999"/>
                <w:sz w:val="17"/>
                <w:szCs w:val="17"/>
                <w:lang w:val="es-ES_tradnl"/>
              </w:rPr>
              <w:t xml:space="preserve"> ¿El proyecto se implementó de manera eficiente en conformidad con las normas y los estándares internacionales y nacionales?</w:t>
            </w:r>
          </w:p>
        </w:tc>
      </w:tr>
      <w:tr w:rsidR="001B523A" w:rsidRPr="00B23898" w14:paraId="62E11B59" w14:textId="77777777" w:rsidTr="00657BCF">
        <w:trPr>
          <w:trHeight w:val="7071"/>
        </w:trPr>
        <w:tc>
          <w:tcPr>
            <w:tcW w:w="1494" w:type="dxa"/>
            <w:vAlign w:val="top"/>
          </w:tcPr>
          <w:p w14:paraId="17DAD27B"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lastRenderedPageBreak/>
              <w:t>¿El proyecto estuvo respaldado de manera suficiente?</w:t>
            </w:r>
          </w:p>
        </w:tc>
        <w:tc>
          <w:tcPr>
            <w:tcW w:w="2410" w:type="dxa"/>
            <w:vAlign w:val="top"/>
          </w:tcPr>
          <w:p w14:paraId="40C974ED"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¿Se utilizó o necesitó el manejo adaptativo para asegurar un uso eficiente de los recursos? </w:t>
            </w:r>
          </w:p>
          <w:p w14:paraId="0B978370"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¿Han sido utilizados como herramientas de gestión durante la implementación del proyecto el marco lógico, los planes de trabajo o cualquier cambio realizado a estos? </w:t>
            </w:r>
          </w:p>
          <w:p w14:paraId="4E9A2346"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¿Han sido los sistemas financieros y contables adecuados para la gestión del proyecto y para producir información financiera precisa y a tiempo? </w:t>
            </w:r>
          </w:p>
          <w:p w14:paraId="0A480821"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¿Han sido los reportes de progresos adecuados? ¿Responden a los requerimientos de reporte? </w:t>
            </w:r>
          </w:p>
          <w:p w14:paraId="086C8959"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¿Ha sido la ejecución del proyecto tan efectiva como fue propuesta originalmente (planeado vs. real)? </w:t>
            </w:r>
          </w:p>
          <w:p w14:paraId="46DDC704"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¿El cofinanciamiento ha sido según lo planeado? </w:t>
            </w:r>
          </w:p>
          <w:p w14:paraId="4528BA52"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¿Los recursos financieros han sido usados eficientemente?</w:t>
            </w:r>
          </w:p>
          <w:p w14:paraId="4680BBC6"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¿Cómo ha sido usado el enfoque de gestión basada en resultados durante la implementación del proyecto?</w:t>
            </w:r>
          </w:p>
        </w:tc>
        <w:tc>
          <w:tcPr>
            <w:tcW w:w="2410" w:type="dxa"/>
            <w:vAlign w:val="top"/>
          </w:tcPr>
          <w:p w14:paraId="53B0688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Disponibilidad y calidad de los reportes financieros y de progreso. </w:t>
            </w:r>
          </w:p>
          <w:p w14:paraId="31A7F052"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Puntualidad y adecuación de los reportes entregados. </w:t>
            </w:r>
          </w:p>
          <w:p w14:paraId="12BB4060"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Cofinanciamiento planeado vs real. </w:t>
            </w:r>
          </w:p>
          <w:p w14:paraId="34A15A66"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Cuán adecuadas han sido las opciones seleccionadas por el proyecto en función del contexto, la infraestructura y el costo. </w:t>
            </w:r>
          </w:p>
          <w:p w14:paraId="2D15C563"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Costo asociado al mecanismo de </w:t>
            </w:r>
            <w:proofErr w:type="spellStart"/>
            <w:r w:rsidRPr="002C546E">
              <w:rPr>
                <w:rFonts w:asciiTheme="minorHAnsi" w:hAnsiTheme="minorHAnsi" w:cstheme="minorHAnsi"/>
                <w:sz w:val="17"/>
                <w:szCs w:val="17"/>
                <w:lang w:val="es-ES_tradnl"/>
              </w:rPr>
              <w:t>delivery</w:t>
            </w:r>
            <w:proofErr w:type="spellEnd"/>
            <w:r w:rsidRPr="002C546E">
              <w:rPr>
                <w:rFonts w:asciiTheme="minorHAnsi" w:hAnsiTheme="minorHAnsi" w:cstheme="minorHAnsi"/>
                <w:sz w:val="17"/>
                <w:szCs w:val="17"/>
                <w:lang w:val="es-ES_tradnl"/>
              </w:rPr>
              <w:t xml:space="preserve"> y estructura de gestión, en comparación con otras alternativas.</w:t>
            </w:r>
          </w:p>
        </w:tc>
        <w:tc>
          <w:tcPr>
            <w:tcW w:w="1701" w:type="dxa"/>
            <w:vAlign w:val="top"/>
          </w:tcPr>
          <w:p w14:paraId="374221A2"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Documentos del proyecto.</w:t>
            </w:r>
          </w:p>
        </w:tc>
        <w:tc>
          <w:tcPr>
            <w:tcW w:w="1975" w:type="dxa"/>
            <w:vAlign w:val="top"/>
          </w:tcPr>
          <w:p w14:paraId="7F11264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Análisis de documentos. </w:t>
            </w:r>
          </w:p>
          <w:p w14:paraId="4FF77219"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Entrevistas con personal del PNUD y del proyecto.</w:t>
            </w:r>
          </w:p>
        </w:tc>
      </w:tr>
      <w:tr w:rsidR="001B523A" w:rsidRPr="00B23898" w14:paraId="4F66EC87" w14:textId="77777777" w:rsidTr="00657BCF">
        <w:trPr>
          <w:trHeight w:val="643"/>
        </w:trPr>
        <w:tc>
          <w:tcPr>
            <w:tcW w:w="9990" w:type="dxa"/>
            <w:gridSpan w:val="5"/>
          </w:tcPr>
          <w:p w14:paraId="70E2FF3E" w14:textId="77777777" w:rsidR="001B523A" w:rsidRPr="002C546E" w:rsidRDefault="001B523A" w:rsidP="001B523A">
            <w:pPr>
              <w:numPr>
                <w:ilvl w:val="12"/>
                <w:numId w:val="0"/>
              </w:numPr>
              <w:overflowPunct w:val="0"/>
              <w:autoSpaceDE w:val="0"/>
              <w:autoSpaceDN w:val="0"/>
              <w:adjustRightInd w:val="0"/>
              <w:ind w:left="72" w:right="72"/>
              <w:jc w:val="center"/>
              <w:textAlignment w:val="baseline"/>
              <w:rPr>
                <w:rFonts w:cstheme="minorHAnsi"/>
                <w:color w:val="009999"/>
                <w:sz w:val="17"/>
                <w:szCs w:val="17"/>
                <w:lang w:val="es-ES_tradnl"/>
              </w:rPr>
            </w:pPr>
            <w:r w:rsidRPr="002C546E">
              <w:rPr>
                <w:rFonts w:cstheme="minorHAnsi"/>
                <w:b/>
                <w:color w:val="009999"/>
                <w:sz w:val="17"/>
                <w:szCs w:val="17"/>
                <w:lang w:val="es-ES_tradnl"/>
              </w:rPr>
              <w:t>Sostenibilidad:</w:t>
            </w:r>
            <w:r w:rsidRPr="002C546E">
              <w:rPr>
                <w:rFonts w:cstheme="minorHAnsi"/>
                <w:color w:val="009999"/>
                <w:sz w:val="17"/>
                <w:szCs w:val="17"/>
                <w:lang w:val="es-ES_tradnl"/>
              </w:rPr>
              <w:t xml:space="preserve"> ¿En qué medida hay riesgos financieros, institucionales, socioeconómicos o ambientales para sostener los resultados del proyecto a largo plazo?</w:t>
            </w:r>
          </w:p>
        </w:tc>
      </w:tr>
      <w:tr w:rsidR="001B523A" w:rsidRPr="002C546E" w14:paraId="5EC39FEB" w14:textId="77777777" w:rsidTr="00657BCF">
        <w:tc>
          <w:tcPr>
            <w:tcW w:w="1494" w:type="dxa"/>
            <w:vAlign w:val="top"/>
          </w:tcPr>
          <w:p w14:paraId="3A8CCC63"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¿Las cuestiones de sostenibilidad se encuentran adecuadamente integradas en el diseño del proyecto?</w:t>
            </w:r>
          </w:p>
        </w:tc>
        <w:tc>
          <w:tcPr>
            <w:tcW w:w="2410" w:type="dxa"/>
            <w:vAlign w:val="top"/>
          </w:tcPr>
          <w:p w14:paraId="4689C788"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¿Han sido integradas estrategias de sostenibilidad en el diseño del proyecto?</w:t>
            </w:r>
          </w:p>
        </w:tc>
        <w:tc>
          <w:tcPr>
            <w:tcW w:w="2410" w:type="dxa"/>
            <w:vAlign w:val="top"/>
          </w:tcPr>
          <w:p w14:paraId="2EB896E1"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Evidencia/ calidad de la estrategia de sostenibilidad.</w:t>
            </w:r>
          </w:p>
        </w:tc>
        <w:tc>
          <w:tcPr>
            <w:tcW w:w="1701" w:type="dxa"/>
            <w:vAlign w:val="top"/>
          </w:tcPr>
          <w:p w14:paraId="7A8113D8"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 Documentos del proyecto.</w:t>
            </w:r>
          </w:p>
        </w:tc>
        <w:tc>
          <w:tcPr>
            <w:tcW w:w="1975" w:type="dxa"/>
            <w:vAlign w:val="top"/>
          </w:tcPr>
          <w:p w14:paraId="44E34B11"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Análisis de documentos.</w:t>
            </w:r>
          </w:p>
        </w:tc>
      </w:tr>
      <w:tr w:rsidR="001B523A" w:rsidRPr="002C546E" w14:paraId="5894B578" w14:textId="77777777" w:rsidTr="00657BCF">
        <w:tc>
          <w:tcPr>
            <w:tcW w:w="1494" w:type="dxa"/>
            <w:vAlign w:val="top"/>
          </w:tcPr>
          <w:p w14:paraId="11DAE4EC"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¿Han sido integradas estrategias de sostenibilidad en la implementación del proyecto?</w:t>
            </w:r>
          </w:p>
        </w:tc>
        <w:tc>
          <w:tcPr>
            <w:tcW w:w="2410" w:type="dxa"/>
            <w:vAlign w:val="top"/>
          </w:tcPr>
          <w:p w14:paraId="158CF074" w14:textId="77777777" w:rsidR="001B523A" w:rsidRPr="002C546E" w:rsidRDefault="001B523A" w:rsidP="001B523A">
            <w:pPr>
              <w:pStyle w:val="Default"/>
              <w:rPr>
                <w:rFonts w:asciiTheme="minorHAnsi" w:hAnsiTheme="minorHAnsi" w:cstheme="minorHAnsi"/>
                <w:sz w:val="17"/>
                <w:szCs w:val="17"/>
                <w:lang w:val="es-ES_tradnl"/>
              </w:rPr>
            </w:pPr>
          </w:p>
        </w:tc>
        <w:tc>
          <w:tcPr>
            <w:tcW w:w="2410" w:type="dxa"/>
            <w:vAlign w:val="top"/>
          </w:tcPr>
          <w:p w14:paraId="5AF146E4"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Evidencia/ calidad de las acciones llevadas a cabo para asegurar la sostenibilidad.</w:t>
            </w:r>
          </w:p>
          <w:p w14:paraId="75396DD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Evidencia de compromiso de socios internacionales, gobiernos y otros interesados para apoyar financieramente sectores/actividades relevantes luego de la finalización del proyecto.</w:t>
            </w:r>
          </w:p>
        </w:tc>
        <w:tc>
          <w:tcPr>
            <w:tcW w:w="1701" w:type="dxa"/>
            <w:vAlign w:val="top"/>
          </w:tcPr>
          <w:p w14:paraId="3738E412" w14:textId="77777777" w:rsidR="001B523A" w:rsidRPr="002C546E" w:rsidRDefault="001B523A" w:rsidP="001B523A">
            <w:pPr>
              <w:pStyle w:val="Default"/>
              <w:rPr>
                <w:rFonts w:asciiTheme="minorHAnsi" w:hAnsiTheme="minorHAnsi" w:cstheme="minorHAnsi"/>
                <w:color w:val="auto"/>
                <w:sz w:val="17"/>
                <w:szCs w:val="17"/>
                <w:lang w:val="es-ES_tradnl"/>
              </w:rPr>
            </w:pPr>
            <w:r w:rsidRPr="002C546E">
              <w:rPr>
                <w:rFonts w:asciiTheme="minorHAnsi" w:hAnsiTheme="minorHAnsi" w:cstheme="minorHAnsi"/>
                <w:sz w:val="17"/>
                <w:szCs w:val="17"/>
                <w:lang w:val="es-ES_tradnl"/>
              </w:rPr>
              <w:t>Equipo del proyecto, PNUD e interesados clave.</w:t>
            </w:r>
          </w:p>
        </w:tc>
        <w:tc>
          <w:tcPr>
            <w:tcW w:w="1975" w:type="dxa"/>
            <w:vAlign w:val="top"/>
          </w:tcPr>
          <w:p w14:paraId="1C925B49"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Análisis de documentos. </w:t>
            </w:r>
          </w:p>
          <w:p w14:paraId="35C4C3B5"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Entrevistas.</w:t>
            </w:r>
          </w:p>
        </w:tc>
      </w:tr>
      <w:tr w:rsidR="001B523A" w:rsidRPr="002C546E" w14:paraId="565B4ACC" w14:textId="77777777" w:rsidTr="00657BCF">
        <w:trPr>
          <w:trHeight w:val="1232"/>
        </w:trPr>
        <w:tc>
          <w:tcPr>
            <w:tcW w:w="1494" w:type="dxa"/>
            <w:vAlign w:val="top"/>
          </w:tcPr>
          <w:p w14:paraId="5C0297B5"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Sostenibilidad financiera</w:t>
            </w:r>
          </w:p>
        </w:tc>
        <w:tc>
          <w:tcPr>
            <w:tcW w:w="2410" w:type="dxa"/>
            <w:vAlign w:val="top"/>
          </w:tcPr>
          <w:p w14:paraId="6A82CFCC"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¿Han sido integradas estrategias de sostenibilidad financiera?</w:t>
            </w:r>
          </w:p>
          <w:p w14:paraId="376AA52B"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¿Son sostenibles los costos recurrentes luego de la finalización del proyecto?</w:t>
            </w:r>
          </w:p>
        </w:tc>
        <w:tc>
          <w:tcPr>
            <w:tcW w:w="2410" w:type="dxa"/>
            <w:vAlign w:val="top"/>
          </w:tcPr>
          <w:p w14:paraId="114F3738"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Nivel y fuente de respaldo financiero futuro que debe proporcionarse a actividades y sectores relevantes luego de la finalización del proyecto.</w:t>
            </w:r>
          </w:p>
          <w:p w14:paraId="27061598"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Compromisos de socios internacionales, gobierno u otros interesados en respaldar financieramente.</w:t>
            </w:r>
          </w:p>
        </w:tc>
        <w:tc>
          <w:tcPr>
            <w:tcW w:w="1701" w:type="dxa"/>
            <w:vAlign w:val="top"/>
          </w:tcPr>
          <w:p w14:paraId="2F772F2D"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Documentos de respaldo de acuerdos. </w:t>
            </w:r>
          </w:p>
          <w:p w14:paraId="0A59ABB7"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Socios e interesados clave del proyecto.</w:t>
            </w:r>
          </w:p>
        </w:tc>
        <w:tc>
          <w:tcPr>
            <w:tcW w:w="1975" w:type="dxa"/>
            <w:vAlign w:val="top"/>
          </w:tcPr>
          <w:p w14:paraId="2D1D4135"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Entrevistas</w:t>
            </w:r>
          </w:p>
        </w:tc>
      </w:tr>
      <w:tr w:rsidR="001B523A" w:rsidRPr="002C546E" w14:paraId="3CE11A82" w14:textId="77777777" w:rsidTr="00657BCF">
        <w:tc>
          <w:tcPr>
            <w:tcW w:w="1494" w:type="dxa"/>
            <w:vAlign w:val="top"/>
          </w:tcPr>
          <w:p w14:paraId="075144F6" w14:textId="77777777" w:rsidR="001B523A" w:rsidRPr="002C546E" w:rsidRDefault="001B523A" w:rsidP="001B523A">
            <w:pPr>
              <w:pStyle w:val="Default"/>
              <w:rPr>
                <w:rFonts w:asciiTheme="minorHAnsi" w:hAnsiTheme="minorHAnsi" w:cstheme="minorHAnsi"/>
                <w:color w:val="auto"/>
                <w:sz w:val="17"/>
                <w:szCs w:val="17"/>
                <w:lang w:val="es-ES_tradnl"/>
              </w:rPr>
            </w:pPr>
            <w:r w:rsidRPr="002C546E">
              <w:rPr>
                <w:rFonts w:asciiTheme="minorHAnsi" w:hAnsiTheme="minorHAnsi" w:cstheme="minorHAnsi"/>
                <w:color w:val="auto"/>
                <w:sz w:val="17"/>
                <w:szCs w:val="17"/>
                <w:lang w:val="es-ES_tradnl"/>
              </w:rPr>
              <w:t xml:space="preserve">Sostenibilidad </w:t>
            </w:r>
            <w:r w:rsidRPr="002C546E">
              <w:rPr>
                <w:rFonts w:asciiTheme="minorHAnsi" w:hAnsiTheme="minorHAnsi" w:cstheme="minorHAnsi"/>
                <w:color w:val="auto"/>
                <w:sz w:val="17"/>
                <w:szCs w:val="17"/>
                <w:lang w:val="es-ES_tradnl"/>
              </w:rPr>
              <w:lastRenderedPageBreak/>
              <w:t>institucional y gubernamental</w:t>
            </w:r>
          </w:p>
        </w:tc>
        <w:tc>
          <w:tcPr>
            <w:tcW w:w="2410" w:type="dxa"/>
            <w:vAlign w:val="top"/>
          </w:tcPr>
          <w:p w14:paraId="53CF4478"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lastRenderedPageBreak/>
              <w:t xml:space="preserve">¿Existe evidencia de que los </w:t>
            </w:r>
            <w:r w:rsidRPr="002C546E">
              <w:rPr>
                <w:rFonts w:asciiTheme="minorHAnsi" w:hAnsiTheme="minorHAnsi" w:cstheme="minorHAnsi"/>
                <w:sz w:val="17"/>
                <w:szCs w:val="17"/>
                <w:lang w:val="es-ES_tradnl"/>
              </w:rPr>
              <w:lastRenderedPageBreak/>
              <w:t xml:space="preserve">socios y beneficiarios del proyecto darán continuidad a las actividades más allá de la finalización del proyecto? </w:t>
            </w:r>
          </w:p>
          <w:p w14:paraId="518284C9"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¿Cuál es el grado de compromiso político para continuar trabajando sobre los resultados del proyecto? </w:t>
            </w:r>
          </w:p>
          <w:p w14:paraId="172D0104"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¿Es adecuada la capacidad existente a nivel nacional y local para garantizar la sostenibilidad de los resultados alcanzados?</w:t>
            </w:r>
          </w:p>
        </w:tc>
        <w:tc>
          <w:tcPr>
            <w:tcW w:w="2410" w:type="dxa"/>
            <w:vAlign w:val="top"/>
          </w:tcPr>
          <w:p w14:paraId="348CC2C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lastRenderedPageBreak/>
              <w:t xml:space="preserve">Grado en que las actividades </w:t>
            </w:r>
            <w:r w:rsidRPr="002C546E">
              <w:rPr>
                <w:rFonts w:asciiTheme="minorHAnsi" w:hAnsiTheme="minorHAnsi" w:cstheme="minorHAnsi"/>
                <w:sz w:val="17"/>
                <w:szCs w:val="17"/>
                <w:lang w:val="es-ES_tradnl"/>
              </w:rPr>
              <w:lastRenderedPageBreak/>
              <w:t>del proyecto y los resultados han sido asumidos por las contrapartes y beneficiarios.</w:t>
            </w:r>
          </w:p>
        </w:tc>
        <w:tc>
          <w:tcPr>
            <w:tcW w:w="1701" w:type="dxa"/>
            <w:vAlign w:val="top"/>
          </w:tcPr>
          <w:p w14:paraId="171A3633" w14:textId="77777777" w:rsidR="001B523A" w:rsidRPr="002C546E" w:rsidRDefault="001B523A" w:rsidP="001B523A">
            <w:pPr>
              <w:tabs>
                <w:tab w:val="left" w:pos="227"/>
              </w:tabs>
              <w:autoSpaceDE w:val="0"/>
              <w:autoSpaceDN w:val="0"/>
              <w:adjustRightInd w:val="0"/>
              <w:rPr>
                <w:rFonts w:cstheme="minorHAnsi"/>
                <w:color w:val="000000"/>
                <w:sz w:val="17"/>
                <w:szCs w:val="17"/>
                <w:lang w:val="es-ES_tradnl"/>
              </w:rPr>
            </w:pPr>
            <w:r w:rsidRPr="002C546E">
              <w:rPr>
                <w:rFonts w:cstheme="minorHAnsi"/>
                <w:color w:val="000000"/>
                <w:sz w:val="17"/>
                <w:szCs w:val="17"/>
                <w:lang w:val="es-ES_tradnl"/>
              </w:rPr>
              <w:lastRenderedPageBreak/>
              <w:t xml:space="preserve">Equipo del </w:t>
            </w:r>
            <w:r w:rsidRPr="002C546E">
              <w:rPr>
                <w:rFonts w:cstheme="minorHAnsi"/>
                <w:color w:val="000000"/>
                <w:sz w:val="17"/>
                <w:szCs w:val="17"/>
                <w:lang w:val="es-ES_tradnl"/>
              </w:rPr>
              <w:lastRenderedPageBreak/>
              <w:t>proyecto, PNUD e interesados clave.</w:t>
            </w:r>
          </w:p>
        </w:tc>
        <w:tc>
          <w:tcPr>
            <w:tcW w:w="1975" w:type="dxa"/>
            <w:vAlign w:val="top"/>
          </w:tcPr>
          <w:p w14:paraId="639E0270"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lastRenderedPageBreak/>
              <w:t xml:space="preserve">Análisis de documentos. </w:t>
            </w:r>
          </w:p>
          <w:p w14:paraId="3FD08091"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lastRenderedPageBreak/>
              <w:t xml:space="preserve">Entrevistas </w:t>
            </w:r>
          </w:p>
        </w:tc>
      </w:tr>
      <w:tr w:rsidR="001B523A" w:rsidRPr="002C546E" w14:paraId="4B5A801D" w14:textId="77777777" w:rsidTr="00657BCF">
        <w:tc>
          <w:tcPr>
            <w:tcW w:w="1494" w:type="dxa"/>
            <w:vAlign w:val="top"/>
          </w:tcPr>
          <w:p w14:paraId="22C2D348" w14:textId="77777777" w:rsidR="001B523A" w:rsidRPr="002C546E" w:rsidRDefault="001B523A" w:rsidP="001B523A">
            <w:pPr>
              <w:pStyle w:val="Default"/>
              <w:rPr>
                <w:rFonts w:asciiTheme="minorHAnsi" w:hAnsiTheme="minorHAnsi" w:cstheme="minorHAnsi"/>
                <w:color w:val="auto"/>
                <w:sz w:val="17"/>
                <w:szCs w:val="17"/>
                <w:lang w:val="es-ES_tradnl"/>
              </w:rPr>
            </w:pPr>
            <w:r w:rsidRPr="002C546E">
              <w:rPr>
                <w:rFonts w:asciiTheme="minorHAnsi" w:hAnsiTheme="minorHAnsi" w:cstheme="minorHAnsi"/>
                <w:color w:val="auto"/>
                <w:sz w:val="17"/>
                <w:szCs w:val="17"/>
                <w:lang w:val="es-ES_tradnl"/>
              </w:rPr>
              <w:lastRenderedPageBreak/>
              <w:t>Sostenibilidad ambiental</w:t>
            </w:r>
          </w:p>
        </w:tc>
        <w:tc>
          <w:tcPr>
            <w:tcW w:w="2410" w:type="dxa"/>
            <w:vAlign w:val="top"/>
          </w:tcPr>
          <w:p w14:paraId="273033C5"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¿Existen riesgos para los beneficios ambientales que fueron ocasionados que se espera que ocurran?</w:t>
            </w:r>
          </w:p>
          <w:p w14:paraId="7F3ED265"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¿Existen amenazas ambientales que el proyecto no haya abordado?</w:t>
            </w:r>
          </w:p>
        </w:tc>
        <w:tc>
          <w:tcPr>
            <w:tcW w:w="2410" w:type="dxa"/>
            <w:vAlign w:val="top"/>
          </w:tcPr>
          <w:p w14:paraId="281A77FC"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Pruebas de las posibles amenazas.</w:t>
            </w:r>
          </w:p>
          <w:p w14:paraId="1A79CBCD"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Evaluación de las amenazas</w:t>
            </w:r>
          </w:p>
        </w:tc>
        <w:tc>
          <w:tcPr>
            <w:tcW w:w="1701" w:type="dxa"/>
            <w:vAlign w:val="top"/>
          </w:tcPr>
          <w:p w14:paraId="4D8C355D" w14:textId="77777777" w:rsidR="001B523A" w:rsidRPr="002C546E" w:rsidRDefault="001B523A" w:rsidP="001B523A">
            <w:pPr>
              <w:tabs>
                <w:tab w:val="left" w:pos="227"/>
              </w:tabs>
              <w:autoSpaceDE w:val="0"/>
              <w:autoSpaceDN w:val="0"/>
              <w:adjustRightInd w:val="0"/>
              <w:rPr>
                <w:rFonts w:cstheme="minorHAnsi"/>
                <w:color w:val="000000"/>
                <w:sz w:val="17"/>
                <w:szCs w:val="17"/>
                <w:lang w:val="es-ES_tradnl"/>
              </w:rPr>
            </w:pPr>
            <w:r w:rsidRPr="002C546E">
              <w:rPr>
                <w:rFonts w:cstheme="minorHAnsi"/>
                <w:color w:val="000000"/>
                <w:sz w:val="17"/>
                <w:szCs w:val="17"/>
                <w:lang w:val="es-ES_tradnl"/>
              </w:rPr>
              <w:t>Documentos y evaluaciones del proyecto</w:t>
            </w:r>
          </w:p>
          <w:p w14:paraId="16E80BFA" w14:textId="77777777" w:rsidR="001B523A" w:rsidRPr="002C546E" w:rsidRDefault="001B523A" w:rsidP="001B523A">
            <w:pPr>
              <w:tabs>
                <w:tab w:val="left" w:pos="227"/>
              </w:tabs>
              <w:autoSpaceDE w:val="0"/>
              <w:autoSpaceDN w:val="0"/>
              <w:adjustRightInd w:val="0"/>
              <w:rPr>
                <w:rFonts w:cstheme="minorHAnsi"/>
                <w:color w:val="000000"/>
                <w:sz w:val="17"/>
                <w:szCs w:val="17"/>
                <w:lang w:val="es-ES_tradnl"/>
              </w:rPr>
            </w:pPr>
            <w:r w:rsidRPr="002C546E">
              <w:rPr>
                <w:rFonts w:cstheme="minorHAnsi"/>
                <w:color w:val="000000"/>
                <w:sz w:val="17"/>
                <w:szCs w:val="17"/>
                <w:lang w:val="es-ES_tradnl"/>
              </w:rPr>
              <w:t>Evaluaciones de amenazas</w:t>
            </w:r>
          </w:p>
          <w:p w14:paraId="5F202B78" w14:textId="77777777" w:rsidR="001B523A" w:rsidRPr="002C546E" w:rsidRDefault="001B523A" w:rsidP="001B523A">
            <w:pPr>
              <w:tabs>
                <w:tab w:val="left" w:pos="227"/>
              </w:tabs>
              <w:autoSpaceDE w:val="0"/>
              <w:autoSpaceDN w:val="0"/>
              <w:adjustRightInd w:val="0"/>
              <w:rPr>
                <w:rFonts w:cstheme="minorHAnsi"/>
                <w:color w:val="000000"/>
                <w:sz w:val="17"/>
                <w:szCs w:val="17"/>
                <w:lang w:val="es-ES_tradnl"/>
              </w:rPr>
            </w:pPr>
            <w:r w:rsidRPr="002C546E">
              <w:rPr>
                <w:rFonts w:cstheme="minorHAnsi"/>
                <w:color w:val="000000"/>
                <w:sz w:val="17"/>
                <w:szCs w:val="17"/>
                <w:lang w:val="es-ES_tradnl"/>
              </w:rPr>
              <w:t>Equipo del proyecto, PNUD e interesados clave.</w:t>
            </w:r>
          </w:p>
        </w:tc>
        <w:tc>
          <w:tcPr>
            <w:tcW w:w="1975" w:type="dxa"/>
            <w:vAlign w:val="top"/>
          </w:tcPr>
          <w:p w14:paraId="70307687"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Análisis de documentos</w:t>
            </w:r>
          </w:p>
          <w:p w14:paraId="0E401461"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Entrevistas</w:t>
            </w:r>
          </w:p>
        </w:tc>
      </w:tr>
      <w:tr w:rsidR="001B523A" w:rsidRPr="002C546E" w14:paraId="6D9312A2" w14:textId="77777777" w:rsidTr="00657BCF">
        <w:trPr>
          <w:trHeight w:val="2787"/>
        </w:trPr>
        <w:tc>
          <w:tcPr>
            <w:tcW w:w="1494" w:type="dxa"/>
            <w:vAlign w:val="top"/>
          </w:tcPr>
          <w:p w14:paraId="69F1BF2F"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 Desafíos a la sostenibilidad del proyecto</w:t>
            </w:r>
          </w:p>
        </w:tc>
        <w:tc>
          <w:tcPr>
            <w:tcW w:w="2410" w:type="dxa"/>
            <w:vAlign w:val="top"/>
          </w:tcPr>
          <w:p w14:paraId="7A40686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¿Cuáles son los principales desafíos que pueden dificultar la sostenibilidad de los esfuerzos? </w:t>
            </w:r>
          </w:p>
          <w:p w14:paraId="13F3358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¿Se han abordado durante la gestión del proyecto?</w:t>
            </w:r>
          </w:p>
          <w:p w14:paraId="745A4A25"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¿Qué potenciales medidas podrían contribuir a la sostenibilidad de los esfuerzos logrados por el proyecto?</w:t>
            </w:r>
          </w:p>
        </w:tc>
        <w:tc>
          <w:tcPr>
            <w:tcW w:w="2410" w:type="dxa"/>
            <w:vAlign w:val="top"/>
          </w:tcPr>
          <w:p w14:paraId="46DB6B2C"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Cambios que podrían significar desafíos al proyecto.</w:t>
            </w:r>
          </w:p>
        </w:tc>
        <w:tc>
          <w:tcPr>
            <w:tcW w:w="1701" w:type="dxa"/>
            <w:vAlign w:val="top"/>
          </w:tcPr>
          <w:p w14:paraId="6AAB4907" w14:textId="77777777" w:rsidR="001B523A" w:rsidRPr="002C546E" w:rsidRDefault="001B523A" w:rsidP="001B523A">
            <w:pPr>
              <w:tabs>
                <w:tab w:val="left" w:pos="227"/>
              </w:tabs>
              <w:autoSpaceDE w:val="0"/>
              <w:autoSpaceDN w:val="0"/>
              <w:adjustRightInd w:val="0"/>
              <w:rPr>
                <w:rFonts w:cstheme="minorHAnsi"/>
                <w:sz w:val="17"/>
                <w:szCs w:val="17"/>
                <w:lang w:val="es-ES_tradnl"/>
              </w:rPr>
            </w:pPr>
            <w:r w:rsidRPr="002C546E">
              <w:rPr>
                <w:rFonts w:cstheme="minorHAnsi"/>
                <w:sz w:val="17"/>
                <w:szCs w:val="17"/>
                <w:lang w:val="es-ES_tradnl"/>
              </w:rPr>
              <w:t>Equipo del proyecto, PNUD e interesados clave.</w:t>
            </w:r>
          </w:p>
        </w:tc>
        <w:tc>
          <w:tcPr>
            <w:tcW w:w="1975" w:type="dxa"/>
            <w:vAlign w:val="top"/>
          </w:tcPr>
          <w:p w14:paraId="481D8DC6"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Análisis de documentos. </w:t>
            </w:r>
          </w:p>
          <w:p w14:paraId="30D4C4EA"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Entrevistas.</w:t>
            </w:r>
          </w:p>
        </w:tc>
      </w:tr>
      <w:tr w:rsidR="001B523A" w:rsidRPr="00B23898" w14:paraId="062F8E27" w14:textId="77777777" w:rsidTr="00657BCF">
        <w:trPr>
          <w:trHeight w:val="699"/>
        </w:trPr>
        <w:tc>
          <w:tcPr>
            <w:tcW w:w="9990" w:type="dxa"/>
            <w:gridSpan w:val="5"/>
          </w:tcPr>
          <w:p w14:paraId="3E3EB196" w14:textId="77777777" w:rsidR="001B523A" w:rsidRPr="002C546E" w:rsidRDefault="001B523A" w:rsidP="001B523A">
            <w:pPr>
              <w:numPr>
                <w:ilvl w:val="12"/>
                <w:numId w:val="0"/>
              </w:numPr>
              <w:overflowPunct w:val="0"/>
              <w:autoSpaceDE w:val="0"/>
              <w:autoSpaceDN w:val="0"/>
              <w:adjustRightInd w:val="0"/>
              <w:ind w:left="72" w:right="72"/>
              <w:jc w:val="center"/>
              <w:textAlignment w:val="baseline"/>
              <w:rPr>
                <w:rFonts w:cstheme="minorHAnsi"/>
                <w:color w:val="009999"/>
                <w:sz w:val="17"/>
                <w:szCs w:val="17"/>
                <w:lang w:val="es-ES_tradnl"/>
              </w:rPr>
            </w:pPr>
            <w:r w:rsidRPr="002C546E">
              <w:rPr>
                <w:rFonts w:cstheme="minorHAnsi"/>
                <w:b/>
                <w:color w:val="009999"/>
                <w:sz w:val="17"/>
                <w:szCs w:val="17"/>
                <w:lang w:val="es-ES_tradnl"/>
              </w:rPr>
              <w:t>Impacto:</w:t>
            </w:r>
            <w:r w:rsidRPr="002C546E">
              <w:rPr>
                <w:rFonts w:cstheme="minorHAnsi"/>
                <w:color w:val="009999"/>
                <w:sz w:val="17"/>
                <w:szCs w:val="17"/>
                <w:lang w:val="es-ES_tradnl"/>
              </w:rPr>
              <w:t xml:space="preserve"> ¿Hay indicios de que el proyecto haya contribuido a reducir el estrés ambiental o a mejorar el estado ecológico,</w:t>
            </w:r>
            <w:r>
              <w:rPr>
                <w:rFonts w:cstheme="minorHAnsi"/>
                <w:color w:val="009999"/>
                <w:sz w:val="17"/>
                <w:szCs w:val="17"/>
                <w:lang w:val="es-ES_tradnl"/>
              </w:rPr>
              <w:t xml:space="preserve"> </w:t>
            </w:r>
            <w:r w:rsidRPr="002C546E">
              <w:rPr>
                <w:rFonts w:cstheme="minorHAnsi"/>
                <w:color w:val="009999"/>
                <w:sz w:val="17"/>
                <w:szCs w:val="17"/>
                <w:lang w:val="es-ES_tradnl"/>
              </w:rPr>
              <w:t xml:space="preserve"> o que haya permitido avanzar hacia esos resultados?</w:t>
            </w:r>
          </w:p>
        </w:tc>
      </w:tr>
      <w:tr w:rsidR="001B523A" w:rsidRPr="002C546E" w14:paraId="799CF0C7" w14:textId="77777777" w:rsidTr="00657BCF">
        <w:tc>
          <w:tcPr>
            <w:tcW w:w="1494" w:type="dxa"/>
            <w:vAlign w:val="top"/>
          </w:tcPr>
          <w:p w14:paraId="696D2CA8"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¿Se prevé que el proyecto alcance su objetivo de fortalecer los procesos de adaptación para asegurar el flujo de servicios </w:t>
            </w:r>
            <w:proofErr w:type="spellStart"/>
            <w:r w:rsidRPr="002C546E">
              <w:rPr>
                <w:rFonts w:asciiTheme="minorHAnsi" w:hAnsiTheme="minorHAnsi" w:cstheme="minorHAnsi"/>
                <w:sz w:val="17"/>
                <w:szCs w:val="17"/>
                <w:lang w:val="es-ES_tradnl"/>
              </w:rPr>
              <w:t>ecosistémicos</w:t>
            </w:r>
            <w:proofErr w:type="spellEnd"/>
            <w:r w:rsidRPr="002C546E">
              <w:rPr>
                <w:rFonts w:asciiTheme="minorHAnsi" w:hAnsiTheme="minorHAnsi" w:cstheme="minorHAnsi"/>
                <w:sz w:val="17"/>
                <w:szCs w:val="17"/>
                <w:lang w:val="es-ES_tradnl"/>
              </w:rPr>
              <w:t xml:space="preserve"> múltiples a la vez que se asegura la resiliencia al cambio climático?</w:t>
            </w:r>
          </w:p>
        </w:tc>
        <w:tc>
          <w:tcPr>
            <w:tcW w:w="2410" w:type="dxa"/>
            <w:vAlign w:val="top"/>
          </w:tcPr>
          <w:p w14:paraId="1C57159B" w14:textId="77777777" w:rsidR="001B523A" w:rsidRPr="002C546E" w:rsidRDefault="001B523A" w:rsidP="001B523A">
            <w:pPr>
              <w:pStyle w:val="Default"/>
              <w:rPr>
                <w:rFonts w:asciiTheme="minorHAnsi" w:hAnsiTheme="minorHAnsi" w:cstheme="minorHAnsi"/>
                <w:sz w:val="17"/>
                <w:szCs w:val="17"/>
                <w:lang w:val="es-ES_tradnl"/>
              </w:rPr>
            </w:pPr>
          </w:p>
        </w:tc>
        <w:tc>
          <w:tcPr>
            <w:tcW w:w="2410" w:type="dxa"/>
            <w:vAlign w:val="top"/>
          </w:tcPr>
          <w:p w14:paraId="53E4965A" w14:textId="77777777" w:rsidR="001B523A" w:rsidRPr="002C546E" w:rsidRDefault="001B523A" w:rsidP="001B523A">
            <w:pPr>
              <w:pStyle w:val="Default"/>
              <w:rPr>
                <w:rFonts w:asciiTheme="minorHAnsi" w:hAnsiTheme="minorHAnsi" w:cstheme="minorHAnsi"/>
                <w:color w:val="auto"/>
                <w:sz w:val="17"/>
                <w:szCs w:val="17"/>
                <w:lang w:val="es-ES_tradnl"/>
              </w:rPr>
            </w:pPr>
            <w:r w:rsidRPr="002C546E">
              <w:rPr>
                <w:rFonts w:asciiTheme="minorHAnsi" w:hAnsiTheme="minorHAnsi" w:cstheme="minorHAnsi"/>
                <w:color w:val="auto"/>
                <w:sz w:val="17"/>
                <w:szCs w:val="17"/>
                <w:lang w:val="es-ES_tradnl"/>
              </w:rPr>
              <w:t>Cambios en los marcos regulatorios e institucionales, integrando los principios de manejo sostenible del bosque (SFM) y manejo sostenible de tierras (SLM), y las capacidades fortalecidas para la gestión integrada del suelo, agua y bosque.</w:t>
            </w:r>
          </w:p>
          <w:p w14:paraId="0368D9A2" w14:textId="77777777" w:rsidR="001B523A" w:rsidRPr="002C546E" w:rsidRDefault="001B523A" w:rsidP="001B523A">
            <w:pPr>
              <w:pStyle w:val="Default"/>
              <w:rPr>
                <w:rFonts w:asciiTheme="minorHAnsi" w:hAnsiTheme="minorHAnsi" w:cstheme="minorHAnsi"/>
                <w:color w:val="auto"/>
                <w:sz w:val="17"/>
                <w:szCs w:val="17"/>
                <w:lang w:val="es-ES_tradnl"/>
              </w:rPr>
            </w:pPr>
          </w:p>
          <w:p w14:paraId="6871D4A5" w14:textId="77777777" w:rsidR="001B523A" w:rsidRPr="002C546E" w:rsidRDefault="001B523A" w:rsidP="001B523A">
            <w:pPr>
              <w:pStyle w:val="Default"/>
              <w:rPr>
                <w:rFonts w:asciiTheme="minorHAnsi" w:hAnsiTheme="minorHAnsi" w:cstheme="minorHAnsi"/>
                <w:color w:val="auto"/>
                <w:sz w:val="17"/>
                <w:szCs w:val="17"/>
                <w:lang w:val="es-ES_tradnl"/>
              </w:rPr>
            </w:pPr>
            <w:r w:rsidRPr="002C546E">
              <w:rPr>
                <w:rFonts w:asciiTheme="minorHAnsi" w:hAnsiTheme="minorHAnsi" w:cstheme="minorHAnsi"/>
                <w:color w:val="auto"/>
                <w:sz w:val="17"/>
                <w:szCs w:val="17"/>
                <w:lang w:val="es-ES_tradnl"/>
              </w:rPr>
              <w:t xml:space="preserve">Reducción de la degradación del suelo, se mejoran las reservas de carbono y se fortalece la conservación de la biodiversidad en la cuenca del Río </w:t>
            </w:r>
            <w:proofErr w:type="spellStart"/>
            <w:r w:rsidRPr="002C546E">
              <w:rPr>
                <w:rFonts w:asciiTheme="minorHAnsi" w:hAnsiTheme="minorHAnsi" w:cstheme="minorHAnsi"/>
                <w:color w:val="auto"/>
                <w:sz w:val="17"/>
                <w:szCs w:val="17"/>
                <w:lang w:val="es-ES_tradnl"/>
              </w:rPr>
              <w:t>Nahualate</w:t>
            </w:r>
            <w:proofErr w:type="spellEnd"/>
            <w:r w:rsidRPr="002C546E">
              <w:rPr>
                <w:rFonts w:asciiTheme="minorHAnsi" w:hAnsiTheme="minorHAnsi" w:cstheme="minorHAnsi"/>
                <w:color w:val="auto"/>
                <w:sz w:val="17"/>
                <w:szCs w:val="17"/>
                <w:lang w:val="es-ES_tradnl"/>
              </w:rPr>
              <w:t xml:space="preserve"> de Guatemala a través de prácticas de adaptación al cambio climático.</w:t>
            </w:r>
          </w:p>
          <w:p w14:paraId="71F7B201" w14:textId="77777777" w:rsidR="001B523A" w:rsidRPr="002C546E" w:rsidRDefault="001B523A" w:rsidP="001B523A">
            <w:pPr>
              <w:pStyle w:val="Default"/>
              <w:rPr>
                <w:rFonts w:asciiTheme="minorHAnsi" w:hAnsiTheme="minorHAnsi" w:cstheme="minorHAnsi"/>
                <w:color w:val="auto"/>
                <w:sz w:val="17"/>
                <w:szCs w:val="17"/>
                <w:lang w:val="es-ES_tradnl"/>
              </w:rPr>
            </w:pPr>
          </w:p>
          <w:p w14:paraId="4674B810" w14:textId="77777777" w:rsidR="001B523A" w:rsidRPr="002C546E" w:rsidRDefault="001B523A" w:rsidP="001B523A">
            <w:pPr>
              <w:pStyle w:val="Default"/>
              <w:rPr>
                <w:rFonts w:asciiTheme="minorHAnsi" w:hAnsiTheme="minorHAnsi" w:cstheme="minorHAnsi"/>
                <w:color w:val="auto"/>
                <w:sz w:val="17"/>
                <w:szCs w:val="17"/>
                <w:lang w:val="es-ES_tradnl"/>
              </w:rPr>
            </w:pPr>
            <w:r w:rsidRPr="002C546E">
              <w:rPr>
                <w:rFonts w:asciiTheme="minorHAnsi" w:hAnsiTheme="minorHAnsi" w:cstheme="minorHAnsi"/>
                <w:color w:val="auto"/>
                <w:sz w:val="17"/>
                <w:szCs w:val="17"/>
                <w:lang w:val="es-ES_tradnl"/>
              </w:rPr>
              <w:t>Cambio en las capacidades técnicas del personal del MARN, MAGA, CONAP, SEGEPLAN, Municipalidades, comunidades locales y otros socios.</w:t>
            </w:r>
          </w:p>
        </w:tc>
        <w:tc>
          <w:tcPr>
            <w:tcW w:w="1701" w:type="dxa"/>
            <w:vAlign w:val="top"/>
          </w:tcPr>
          <w:p w14:paraId="06C626A4" w14:textId="77777777" w:rsidR="001B523A" w:rsidRPr="002C546E" w:rsidRDefault="001B523A" w:rsidP="001B523A">
            <w:pPr>
              <w:tabs>
                <w:tab w:val="left" w:pos="227"/>
              </w:tabs>
              <w:autoSpaceDE w:val="0"/>
              <w:autoSpaceDN w:val="0"/>
              <w:adjustRightInd w:val="0"/>
              <w:rPr>
                <w:rFonts w:cstheme="minorHAnsi"/>
                <w:sz w:val="17"/>
                <w:szCs w:val="17"/>
                <w:lang w:val="es-ES_tradnl"/>
              </w:rPr>
            </w:pPr>
            <w:r w:rsidRPr="002C546E">
              <w:rPr>
                <w:rFonts w:cstheme="minorHAnsi"/>
                <w:sz w:val="17"/>
                <w:szCs w:val="17"/>
                <w:lang w:val="es-ES_tradnl"/>
              </w:rPr>
              <w:t>Documentos del Proyecto.</w:t>
            </w:r>
          </w:p>
          <w:p w14:paraId="7AC51979" w14:textId="77777777" w:rsidR="001B523A" w:rsidRPr="002C546E" w:rsidRDefault="001B523A" w:rsidP="001B523A">
            <w:pPr>
              <w:tabs>
                <w:tab w:val="left" w:pos="227"/>
              </w:tabs>
              <w:autoSpaceDE w:val="0"/>
              <w:autoSpaceDN w:val="0"/>
              <w:adjustRightInd w:val="0"/>
              <w:rPr>
                <w:rFonts w:cstheme="minorHAnsi"/>
                <w:sz w:val="17"/>
                <w:szCs w:val="17"/>
                <w:lang w:val="es-ES_tradnl"/>
              </w:rPr>
            </w:pPr>
            <w:r w:rsidRPr="002C546E">
              <w:rPr>
                <w:rFonts w:cstheme="minorHAnsi"/>
                <w:sz w:val="17"/>
                <w:szCs w:val="17"/>
                <w:lang w:val="es-ES_tradnl"/>
              </w:rPr>
              <w:t>Equipo del proyecto, PNUD e interesados clave.</w:t>
            </w:r>
          </w:p>
        </w:tc>
        <w:tc>
          <w:tcPr>
            <w:tcW w:w="1975" w:type="dxa"/>
            <w:vAlign w:val="top"/>
          </w:tcPr>
          <w:p w14:paraId="766F2420"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 xml:space="preserve">Análisis de documentos. </w:t>
            </w:r>
          </w:p>
          <w:p w14:paraId="20C9D27E" w14:textId="77777777" w:rsidR="001B523A" w:rsidRPr="002C546E" w:rsidRDefault="001B523A" w:rsidP="001B523A">
            <w:pPr>
              <w:pStyle w:val="Default"/>
              <w:rPr>
                <w:rFonts w:asciiTheme="minorHAnsi" w:hAnsiTheme="minorHAnsi" w:cstheme="minorHAnsi"/>
                <w:sz w:val="17"/>
                <w:szCs w:val="17"/>
                <w:lang w:val="es-ES_tradnl"/>
              </w:rPr>
            </w:pPr>
            <w:r w:rsidRPr="002C546E">
              <w:rPr>
                <w:rFonts w:asciiTheme="minorHAnsi" w:hAnsiTheme="minorHAnsi" w:cstheme="minorHAnsi"/>
                <w:sz w:val="17"/>
                <w:szCs w:val="17"/>
                <w:lang w:val="es-ES_tradnl"/>
              </w:rPr>
              <w:t>Entrevistas.</w:t>
            </w:r>
          </w:p>
        </w:tc>
      </w:tr>
    </w:tbl>
    <w:p w14:paraId="14CE0DAA" w14:textId="7F8E3187" w:rsidR="001B523A" w:rsidRPr="002C546E" w:rsidRDefault="001B523A" w:rsidP="00170971">
      <w:pPr>
        <w:pStyle w:val="subtitulo"/>
        <w:numPr>
          <w:ilvl w:val="0"/>
          <w:numId w:val="32"/>
        </w:numPr>
      </w:pPr>
      <w:r w:rsidRPr="002C546E">
        <w:br w:type="page"/>
      </w:r>
      <w:bookmarkStart w:id="81" w:name="_Toc533088957"/>
      <w:bookmarkStart w:id="82" w:name="_Toc533597397"/>
      <w:r w:rsidRPr="002C546E">
        <w:lastRenderedPageBreak/>
        <w:t>Cuestionario de recolección de información</w:t>
      </w:r>
      <w:bookmarkEnd w:id="81"/>
      <w:bookmarkEnd w:id="82"/>
    </w:p>
    <w:p w14:paraId="3FEEE08A" w14:textId="77777777" w:rsidR="001B523A" w:rsidRPr="002C546E" w:rsidRDefault="001B523A" w:rsidP="001B523A">
      <w:pPr>
        <w:pStyle w:val="tabla"/>
        <w:rPr>
          <w:lang w:val="es-ES_tradnl"/>
        </w:rPr>
      </w:pPr>
    </w:p>
    <w:p w14:paraId="4A28E74C" w14:textId="77777777" w:rsidR="001B523A" w:rsidRPr="002C546E" w:rsidRDefault="001B523A" w:rsidP="001B523A">
      <w:pPr>
        <w:pStyle w:val="textocuerpo"/>
        <w:rPr>
          <w:b/>
          <w:u w:val="single"/>
        </w:rPr>
      </w:pPr>
      <w:r w:rsidRPr="002C546E">
        <w:rPr>
          <w:b/>
          <w:u w:val="single" w:color="000000"/>
        </w:rPr>
        <w:t>P</w:t>
      </w:r>
      <w:r w:rsidRPr="002C546E">
        <w:rPr>
          <w:b/>
          <w:spacing w:val="1"/>
          <w:u w:val="single" w:color="000000"/>
        </w:rPr>
        <w:t>r</w:t>
      </w:r>
      <w:r w:rsidRPr="002C546E">
        <w:rPr>
          <w:b/>
          <w:u w:val="single" w:color="000000"/>
        </w:rPr>
        <w:t>e</w:t>
      </w:r>
      <w:r w:rsidRPr="002C546E">
        <w:rPr>
          <w:b/>
          <w:spacing w:val="1"/>
          <w:u w:val="single" w:color="000000"/>
        </w:rPr>
        <w:t>g</w:t>
      </w:r>
      <w:r w:rsidRPr="002C546E">
        <w:rPr>
          <w:b/>
          <w:u w:val="single" w:color="000000"/>
        </w:rPr>
        <w:t>untas: A</w:t>
      </w:r>
      <w:r w:rsidRPr="002C546E">
        <w:rPr>
          <w:b/>
          <w:spacing w:val="1"/>
          <w:u w:val="single" w:color="000000"/>
        </w:rPr>
        <w:t>c</w:t>
      </w:r>
      <w:r w:rsidRPr="002C546E">
        <w:rPr>
          <w:b/>
          <w:u w:val="single" w:color="000000"/>
        </w:rPr>
        <w:t>to</w:t>
      </w:r>
      <w:r w:rsidRPr="002C546E">
        <w:rPr>
          <w:b/>
          <w:spacing w:val="1"/>
          <w:u w:val="single" w:color="000000"/>
        </w:rPr>
        <w:t>r</w:t>
      </w:r>
      <w:r w:rsidRPr="002C546E">
        <w:rPr>
          <w:b/>
          <w:spacing w:val="-3"/>
          <w:u w:val="single" w:color="000000"/>
        </w:rPr>
        <w:t>e</w:t>
      </w:r>
      <w:r w:rsidRPr="002C546E">
        <w:rPr>
          <w:b/>
          <w:u w:val="single" w:color="000000"/>
        </w:rPr>
        <w:t xml:space="preserve">s </w:t>
      </w:r>
      <w:r w:rsidRPr="002C546E">
        <w:rPr>
          <w:b/>
          <w:spacing w:val="1"/>
          <w:u w:val="single" w:color="000000"/>
        </w:rPr>
        <w:t>i</w:t>
      </w:r>
      <w:r w:rsidRPr="002C546E">
        <w:rPr>
          <w:b/>
          <w:spacing w:val="-3"/>
          <w:u w:val="single" w:color="000000"/>
        </w:rPr>
        <w:t>n</w:t>
      </w:r>
      <w:r w:rsidRPr="002C546E">
        <w:rPr>
          <w:b/>
          <w:u w:val="single" w:color="000000"/>
        </w:rPr>
        <w:t>stituc</w:t>
      </w:r>
      <w:r w:rsidRPr="002C546E">
        <w:rPr>
          <w:b/>
          <w:spacing w:val="1"/>
          <w:u w:val="single" w:color="000000"/>
        </w:rPr>
        <w:t>i</w:t>
      </w:r>
      <w:r w:rsidRPr="002C546E">
        <w:rPr>
          <w:b/>
          <w:u w:val="single" w:color="000000"/>
        </w:rPr>
        <w:t>ona</w:t>
      </w:r>
      <w:r w:rsidRPr="002C546E">
        <w:rPr>
          <w:b/>
          <w:spacing w:val="1"/>
          <w:u w:val="single" w:color="000000"/>
        </w:rPr>
        <w:t>l</w:t>
      </w:r>
      <w:r w:rsidRPr="002C546E">
        <w:rPr>
          <w:b/>
          <w:u w:val="single" w:color="000000"/>
        </w:rPr>
        <w:t>es a ni</w:t>
      </w:r>
      <w:r w:rsidRPr="002C546E">
        <w:rPr>
          <w:b/>
          <w:spacing w:val="1"/>
          <w:u w:val="single" w:color="000000"/>
        </w:rPr>
        <w:t>v</w:t>
      </w:r>
      <w:r w:rsidRPr="002C546E">
        <w:rPr>
          <w:b/>
          <w:u w:val="single" w:color="000000"/>
        </w:rPr>
        <w:t>el</w:t>
      </w:r>
      <w:r w:rsidRPr="002C546E">
        <w:rPr>
          <w:b/>
          <w:spacing w:val="1"/>
          <w:u w:val="single" w:color="000000"/>
        </w:rPr>
        <w:t xml:space="preserve"> </w:t>
      </w:r>
      <w:r w:rsidRPr="002C546E">
        <w:rPr>
          <w:b/>
          <w:u w:val="single" w:color="000000"/>
        </w:rPr>
        <w:t>n</w:t>
      </w:r>
      <w:r w:rsidRPr="002C546E">
        <w:rPr>
          <w:b/>
          <w:spacing w:val="-4"/>
          <w:u w:val="single" w:color="000000"/>
        </w:rPr>
        <w:t>a</w:t>
      </w:r>
      <w:r w:rsidRPr="002C546E">
        <w:rPr>
          <w:b/>
          <w:spacing w:val="1"/>
          <w:u w:val="single" w:color="000000"/>
        </w:rPr>
        <w:t>ci</w:t>
      </w:r>
      <w:r w:rsidRPr="002C546E">
        <w:rPr>
          <w:b/>
          <w:u w:val="single" w:color="000000"/>
        </w:rPr>
        <w:t>onal</w:t>
      </w:r>
    </w:p>
    <w:p w14:paraId="1E3E2E4C" w14:textId="77777777" w:rsidR="001B523A" w:rsidRPr="002C546E" w:rsidRDefault="001B523A" w:rsidP="00045514">
      <w:pPr>
        <w:pStyle w:val="textocuerpo"/>
        <w:numPr>
          <w:ilvl w:val="0"/>
          <w:numId w:val="35"/>
        </w:numPr>
        <w:spacing w:after="0"/>
      </w:pPr>
      <w:r w:rsidRPr="002C546E">
        <w:t>Accio</w:t>
      </w:r>
      <w:r w:rsidRPr="002C546E">
        <w:rPr>
          <w:spacing w:val="-2"/>
        </w:rPr>
        <w:t>n</w:t>
      </w:r>
      <w:r w:rsidRPr="002C546E">
        <w:t>es</w:t>
      </w:r>
      <w:r w:rsidRPr="002C546E">
        <w:rPr>
          <w:spacing w:val="1"/>
        </w:rPr>
        <w:t xml:space="preserve"> </w:t>
      </w:r>
      <w:r w:rsidRPr="002C546E">
        <w:rPr>
          <w:spacing w:val="-2"/>
        </w:rPr>
        <w:t>e</w:t>
      </w:r>
      <w:r w:rsidRPr="002C546E">
        <w:t>stra</w:t>
      </w:r>
      <w:r w:rsidRPr="002C546E">
        <w:rPr>
          <w:spacing w:val="-2"/>
        </w:rPr>
        <w:t>t</w:t>
      </w:r>
      <w:r w:rsidRPr="002C546E">
        <w:t>égicas a</w:t>
      </w:r>
      <w:r w:rsidRPr="002C546E">
        <w:rPr>
          <w:spacing w:val="-2"/>
        </w:rPr>
        <w:t xml:space="preserve"> </w:t>
      </w:r>
      <w:r w:rsidRPr="002C546E">
        <w:t>niv</w:t>
      </w:r>
      <w:r w:rsidRPr="002C546E">
        <w:rPr>
          <w:spacing w:val="1"/>
        </w:rPr>
        <w:t>e</w:t>
      </w:r>
      <w:r w:rsidRPr="002C546E">
        <w:t>l de</w:t>
      </w:r>
      <w:r w:rsidRPr="002C546E">
        <w:rPr>
          <w:spacing w:val="-2"/>
        </w:rPr>
        <w:t xml:space="preserve"> </w:t>
      </w:r>
      <w:r w:rsidRPr="002C546E">
        <w:rPr>
          <w:spacing w:val="1"/>
        </w:rPr>
        <w:t>P</w:t>
      </w:r>
      <w:r w:rsidRPr="002C546E">
        <w:t>a</w:t>
      </w:r>
      <w:r w:rsidRPr="002C546E">
        <w:rPr>
          <w:spacing w:val="-3"/>
        </w:rPr>
        <w:t>í</w:t>
      </w:r>
      <w:r w:rsidRPr="002C546E">
        <w:t>s r</w:t>
      </w:r>
      <w:r w:rsidRPr="002C546E">
        <w:rPr>
          <w:spacing w:val="1"/>
        </w:rPr>
        <w:t>e</w:t>
      </w:r>
      <w:r w:rsidRPr="002C546E">
        <w:t xml:space="preserve">alizadas </w:t>
      </w:r>
      <w:r w:rsidRPr="002C546E">
        <w:rPr>
          <w:spacing w:val="-3"/>
        </w:rPr>
        <w:t>p</w:t>
      </w:r>
      <w:r w:rsidRPr="002C546E">
        <w:rPr>
          <w:spacing w:val="1"/>
        </w:rPr>
        <w:t>o</w:t>
      </w:r>
      <w:r w:rsidRPr="002C546E">
        <w:t>r la</w:t>
      </w:r>
      <w:r w:rsidRPr="002C546E">
        <w:rPr>
          <w:spacing w:val="-2"/>
        </w:rPr>
        <w:t xml:space="preserve"> </w:t>
      </w:r>
      <w:r w:rsidRPr="002C546E">
        <w:t>intervenci</w:t>
      </w:r>
      <w:r w:rsidRPr="002C546E">
        <w:rPr>
          <w:spacing w:val="1"/>
        </w:rPr>
        <w:t>ó</w:t>
      </w:r>
      <w:r w:rsidRPr="002C546E">
        <w:t>n</w:t>
      </w:r>
      <w:r w:rsidRPr="002C546E">
        <w:rPr>
          <w:spacing w:val="-3"/>
        </w:rPr>
        <w:t xml:space="preserve"> </w:t>
      </w:r>
      <w:r w:rsidRPr="002C546E">
        <w:t>del</w:t>
      </w:r>
      <w:r w:rsidRPr="002C546E">
        <w:rPr>
          <w:spacing w:val="-2"/>
        </w:rPr>
        <w:t xml:space="preserve"> </w:t>
      </w:r>
      <w:r w:rsidRPr="002C546E">
        <w:rPr>
          <w:spacing w:val="1"/>
        </w:rPr>
        <w:t>P</w:t>
      </w:r>
      <w:r w:rsidRPr="002C546E">
        <w:t>ro</w:t>
      </w:r>
      <w:r w:rsidRPr="002C546E">
        <w:rPr>
          <w:spacing w:val="1"/>
        </w:rPr>
        <w:t>y</w:t>
      </w:r>
      <w:r w:rsidRPr="002C546E">
        <w:t>e</w:t>
      </w:r>
      <w:r w:rsidRPr="002C546E">
        <w:rPr>
          <w:spacing w:val="-2"/>
        </w:rPr>
        <w:t>c</w:t>
      </w:r>
      <w:r w:rsidRPr="002C546E">
        <w:t>t</w:t>
      </w:r>
      <w:r w:rsidRPr="002C546E">
        <w:rPr>
          <w:spacing w:val="1"/>
        </w:rPr>
        <w:t>o</w:t>
      </w:r>
      <w:r w:rsidRPr="002C546E">
        <w:t>.</w:t>
      </w:r>
    </w:p>
    <w:p w14:paraId="5282CB5C" w14:textId="77777777" w:rsidR="001B523A" w:rsidRPr="002C546E" w:rsidRDefault="001B523A" w:rsidP="00045514">
      <w:pPr>
        <w:pStyle w:val="textocuerpo"/>
        <w:numPr>
          <w:ilvl w:val="0"/>
          <w:numId w:val="35"/>
        </w:numPr>
        <w:spacing w:after="0"/>
      </w:pPr>
      <w:r w:rsidRPr="002C546E">
        <w:rPr>
          <w:position w:val="1"/>
        </w:rPr>
        <w:t>Contribuc</w:t>
      </w:r>
      <w:r w:rsidRPr="002C546E">
        <w:rPr>
          <w:spacing w:val="-3"/>
          <w:position w:val="1"/>
        </w:rPr>
        <w:t>i</w:t>
      </w:r>
      <w:r w:rsidRPr="002C546E">
        <w:rPr>
          <w:spacing w:val="1"/>
          <w:position w:val="1"/>
        </w:rPr>
        <w:t>ó</w:t>
      </w:r>
      <w:r w:rsidRPr="002C546E">
        <w:rPr>
          <w:position w:val="1"/>
        </w:rPr>
        <w:t>n del</w:t>
      </w:r>
      <w:r w:rsidRPr="002C546E">
        <w:rPr>
          <w:spacing w:val="-2"/>
          <w:position w:val="1"/>
        </w:rPr>
        <w:t xml:space="preserve"> </w:t>
      </w:r>
      <w:r w:rsidRPr="002C546E">
        <w:rPr>
          <w:spacing w:val="1"/>
          <w:position w:val="1"/>
        </w:rPr>
        <w:t>P</w:t>
      </w:r>
      <w:r w:rsidRPr="002C546E">
        <w:rPr>
          <w:spacing w:val="-3"/>
          <w:position w:val="1"/>
        </w:rPr>
        <w:t>r</w:t>
      </w:r>
      <w:r w:rsidRPr="002C546E">
        <w:rPr>
          <w:spacing w:val="1"/>
          <w:position w:val="1"/>
        </w:rPr>
        <w:t>o</w:t>
      </w:r>
      <w:r w:rsidRPr="002C546E">
        <w:rPr>
          <w:position w:val="1"/>
        </w:rPr>
        <w:t>yecto</w:t>
      </w:r>
      <w:r w:rsidRPr="002C546E">
        <w:rPr>
          <w:spacing w:val="1"/>
          <w:position w:val="1"/>
        </w:rPr>
        <w:t xml:space="preserve"> </w:t>
      </w:r>
      <w:r w:rsidRPr="002C546E">
        <w:rPr>
          <w:spacing w:val="-2"/>
          <w:position w:val="1"/>
        </w:rPr>
        <w:t>c</w:t>
      </w:r>
      <w:r w:rsidRPr="002C546E">
        <w:rPr>
          <w:spacing w:val="1"/>
          <w:position w:val="1"/>
        </w:rPr>
        <w:t>o</w:t>
      </w:r>
      <w:r w:rsidRPr="002C546E">
        <w:rPr>
          <w:position w:val="1"/>
        </w:rPr>
        <w:t xml:space="preserve">n la </w:t>
      </w:r>
      <w:r w:rsidRPr="002C546E">
        <w:rPr>
          <w:spacing w:val="-2"/>
          <w:position w:val="1"/>
        </w:rPr>
        <w:t>i</w:t>
      </w:r>
      <w:r w:rsidRPr="002C546E">
        <w:rPr>
          <w:spacing w:val="1"/>
          <w:position w:val="1"/>
        </w:rPr>
        <w:t>m</w:t>
      </w:r>
      <w:r w:rsidRPr="002C546E">
        <w:rPr>
          <w:position w:val="1"/>
        </w:rPr>
        <w:t>pl</w:t>
      </w:r>
      <w:r w:rsidRPr="002C546E">
        <w:rPr>
          <w:spacing w:val="-2"/>
          <w:position w:val="1"/>
        </w:rPr>
        <w:t>e</w:t>
      </w:r>
      <w:r w:rsidRPr="002C546E">
        <w:rPr>
          <w:spacing w:val="1"/>
          <w:position w:val="1"/>
        </w:rPr>
        <w:t>m</w:t>
      </w:r>
      <w:r w:rsidRPr="002C546E">
        <w:rPr>
          <w:position w:val="1"/>
        </w:rPr>
        <w:t>en</w:t>
      </w:r>
      <w:r w:rsidRPr="002C546E">
        <w:rPr>
          <w:spacing w:val="-2"/>
          <w:position w:val="1"/>
        </w:rPr>
        <w:t>t</w:t>
      </w:r>
      <w:r w:rsidRPr="002C546E">
        <w:rPr>
          <w:position w:val="1"/>
        </w:rPr>
        <w:t>aci</w:t>
      </w:r>
      <w:r w:rsidRPr="002C546E">
        <w:rPr>
          <w:spacing w:val="1"/>
          <w:position w:val="1"/>
        </w:rPr>
        <w:t>ó</w:t>
      </w:r>
      <w:r w:rsidRPr="002C546E">
        <w:rPr>
          <w:position w:val="1"/>
        </w:rPr>
        <w:t>n</w:t>
      </w:r>
      <w:r w:rsidRPr="002C546E">
        <w:rPr>
          <w:spacing w:val="-3"/>
          <w:position w:val="1"/>
        </w:rPr>
        <w:t xml:space="preserve"> </w:t>
      </w:r>
      <w:r w:rsidRPr="002C546E">
        <w:rPr>
          <w:position w:val="1"/>
        </w:rPr>
        <w:t xml:space="preserve">del </w:t>
      </w:r>
      <w:r w:rsidRPr="002C546E">
        <w:rPr>
          <w:spacing w:val="1"/>
          <w:position w:val="1"/>
        </w:rPr>
        <w:t>P</w:t>
      </w:r>
      <w:r w:rsidRPr="002C546E">
        <w:rPr>
          <w:position w:val="1"/>
        </w:rPr>
        <w:t>lan N</w:t>
      </w:r>
      <w:r w:rsidRPr="002C546E">
        <w:rPr>
          <w:spacing w:val="-3"/>
          <w:position w:val="1"/>
        </w:rPr>
        <w:t>a</w:t>
      </w:r>
      <w:r w:rsidRPr="002C546E">
        <w:rPr>
          <w:position w:val="1"/>
        </w:rPr>
        <w:t>ci</w:t>
      </w:r>
      <w:r w:rsidRPr="002C546E">
        <w:rPr>
          <w:spacing w:val="1"/>
          <w:position w:val="1"/>
        </w:rPr>
        <w:t>o</w:t>
      </w:r>
      <w:r w:rsidRPr="002C546E">
        <w:rPr>
          <w:position w:val="1"/>
        </w:rPr>
        <w:t xml:space="preserve">nal </w:t>
      </w:r>
      <w:r w:rsidRPr="002C546E">
        <w:rPr>
          <w:spacing w:val="-3"/>
          <w:position w:val="1"/>
        </w:rPr>
        <w:t>d</w:t>
      </w:r>
      <w:r w:rsidRPr="002C546E">
        <w:rPr>
          <w:position w:val="1"/>
        </w:rPr>
        <w:t>e</w:t>
      </w:r>
      <w:r w:rsidRPr="002C546E">
        <w:rPr>
          <w:spacing w:val="1"/>
          <w:position w:val="1"/>
        </w:rPr>
        <w:t xml:space="preserve"> </w:t>
      </w:r>
      <w:r w:rsidRPr="002C546E">
        <w:rPr>
          <w:position w:val="1"/>
        </w:rPr>
        <w:t>C</w:t>
      </w:r>
      <w:r w:rsidRPr="002C546E">
        <w:rPr>
          <w:spacing w:val="-3"/>
          <w:position w:val="1"/>
        </w:rPr>
        <w:t>a</w:t>
      </w:r>
      <w:r w:rsidRPr="002C546E">
        <w:rPr>
          <w:spacing w:val="1"/>
          <w:position w:val="1"/>
        </w:rPr>
        <w:t>m</w:t>
      </w:r>
      <w:r w:rsidRPr="002C546E">
        <w:rPr>
          <w:position w:val="1"/>
        </w:rPr>
        <w:t>bio Cli</w:t>
      </w:r>
      <w:r w:rsidRPr="002C546E">
        <w:rPr>
          <w:spacing w:val="1"/>
          <w:position w:val="1"/>
        </w:rPr>
        <w:t>m</w:t>
      </w:r>
      <w:r w:rsidRPr="002C546E">
        <w:rPr>
          <w:position w:val="1"/>
        </w:rPr>
        <w:t>át</w:t>
      </w:r>
      <w:r w:rsidRPr="002C546E">
        <w:rPr>
          <w:spacing w:val="-2"/>
          <w:position w:val="1"/>
        </w:rPr>
        <w:t>i</w:t>
      </w:r>
      <w:r w:rsidRPr="002C546E">
        <w:rPr>
          <w:position w:val="1"/>
        </w:rPr>
        <w:t>co</w:t>
      </w:r>
    </w:p>
    <w:p w14:paraId="7EC079A3" w14:textId="77777777" w:rsidR="001B523A" w:rsidRPr="002C546E" w:rsidRDefault="001B523A" w:rsidP="00045514">
      <w:pPr>
        <w:pStyle w:val="textocuerpo"/>
        <w:numPr>
          <w:ilvl w:val="0"/>
          <w:numId w:val="35"/>
        </w:numPr>
        <w:spacing w:after="0"/>
      </w:pPr>
      <w:r w:rsidRPr="002C546E">
        <w:rPr>
          <w:position w:val="1"/>
        </w:rPr>
        <w:t>Contribuc</w:t>
      </w:r>
      <w:r w:rsidRPr="002C546E">
        <w:rPr>
          <w:spacing w:val="-3"/>
          <w:position w:val="1"/>
        </w:rPr>
        <w:t>i</w:t>
      </w:r>
      <w:r w:rsidRPr="002C546E">
        <w:rPr>
          <w:spacing w:val="1"/>
          <w:position w:val="1"/>
        </w:rPr>
        <w:t>ó</w:t>
      </w:r>
      <w:r w:rsidRPr="002C546E">
        <w:rPr>
          <w:position w:val="1"/>
        </w:rPr>
        <w:t>n en</w:t>
      </w:r>
      <w:r w:rsidRPr="002C546E">
        <w:rPr>
          <w:spacing w:val="-2"/>
          <w:position w:val="1"/>
        </w:rPr>
        <w:t xml:space="preserve"> </w:t>
      </w:r>
      <w:r w:rsidRPr="002C546E">
        <w:rPr>
          <w:position w:val="1"/>
        </w:rPr>
        <w:t>el anális</w:t>
      </w:r>
      <w:r w:rsidRPr="002C546E">
        <w:rPr>
          <w:spacing w:val="-3"/>
          <w:position w:val="1"/>
        </w:rPr>
        <w:t>i</w:t>
      </w:r>
      <w:r w:rsidRPr="002C546E">
        <w:rPr>
          <w:position w:val="1"/>
        </w:rPr>
        <w:t>s de</w:t>
      </w:r>
      <w:r w:rsidRPr="002C546E">
        <w:rPr>
          <w:spacing w:val="1"/>
          <w:position w:val="1"/>
        </w:rPr>
        <w:t xml:space="preserve"> </w:t>
      </w:r>
      <w:r w:rsidRPr="002C546E">
        <w:rPr>
          <w:position w:val="1"/>
        </w:rPr>
        <w:t>invers</w:t>
      </w:r>
      <w:r w:rsidRPr="002C546E">
        <w:rPr>
          <w:spacing w:val="1"/>
          <w:position w:val="1"/>
        </w:rPr>
        <w:t>ió</w:t>
      </w:r>
      <w:r w:rsidRPr="002C546E">
        <w:rPr>
          <w:position w:val="1"/>
        </w:rPr>
        <w:t>n</w:t>
      </w:r>
      <w:r w:rsidRPr="002C546E">
        <w:rPr>
          <w:spacing w:val="-3"/>
          <w:position w:val="1"/>
        </w:rPr>
        <w:t xml:space="preserve"> </w:t>
      </w:r>
      <w:r w:rsidRPr="002C546E">
        <w:rPr>
          <w:position w:val="1"/>
        </w:rPr>
        <w:t>pública insti</w:t>
      </w:r>
      <w:r w:rsidRPr="002C546E">
        <w:rPr>
          <w:spacing w:val="-2"/>
          <w:position w:val="1"/>
        </w:rPr>
        <w:t>t</w:t>
      </w:r>
      <w:r w:rsidRPr="002C546E">
        <w:rPr>
          <w:position w:val="1"/>
        </w:rPr>
        <w:t>uci</w:t>
      </w:r>
      <w:r w:rsidRPr="002C546E">
        <w:rPr>
          <w:spacing w:val="1"/>
          <w:position w:val="1"/>
        </w:rPr>
        <w:t>o</w:t>
      </w:r>
      <w:r w:rsidRPr="002C546E">
        <w:rPr>
          <w:position w:val="1"/>
        </w:rPr>
        <w:t>nal en</w:t>
      </w:r>
      <w:r w:rsidRPr="002C546E">
        <w:rPr>
          <w:spacing w:val="-2"/>
          <w:position w:val="1"/>
        </w:rPr>
        <w:t xml:space="preserve"> </w:t>
      </w:r>
      <w:r w:rsidRPr="002C546E">
        <w:rPr>
          <w:position w:val="1"/>
        </w:rPr>
        <w:t>ca</w:t>
      </w:r>
      <w:r w:rsidRPr="002C546E">
        <w:rPr>
          <w:spacing w:val="1"/>
          <w:position w:val="1"/>
        </w:rPr>
        <w:t>m</w:t>
      </w:r>
      <w:r w:rsidRPr="002C546E">
        <w:rPr>
          <w:position w:val="1"/>
        </w:rPr>
        <w:t>b</w:t>
      </w:r>
      <w:r w:rsidRPr="002C546E">
        <w:rPr>
          <w:spacing w:val="-3"/>
          <w:position w:val="1"/>
        </w:rPr>
        <w:t>i</w:t>
      </w:r>
      <w:r w:rsidRPr="002C546E">
        <w:rPr>
          <w:position w:val="1"/>
        </w:rPr>
        <w:t>o</w:t>
      </w:r>
      <w:r w:rsidRPr="002C546E">
        <w:rPr>
          <w:spacing w:val="1"/>
          <w:position w:val="1"/>
        </w:rPr>
        <w:t xml:space="preserve"> </w:t>
      </w:r>
      <w:r w:rsidRPr="002C546E">
        <w:rPr>
          <w:position w:val="1"/>
        </w:rPr>
        <w:t>cl</w:t>
      </w:r>
      <w:r w:rsidRPr="002C546E">
        <w:rPr>
          <w:spacing w:val="-3"/>
          <w:position w:val="1"/>
        </w:rPr>
        <w:t>i</w:t>
      </w:r>
      <w:r w:rsidRPr="002C546E">
        <w:rPr>
          <w:spacing w:val="2"/>
          <w:position w:val="1"/>
        </w:rPr>
        <w:t>m</w:t>
      </w:r>
      <w:r w:rsidRPr="002C546E">
        <w:rPr>
          <w:position w:val="1"/>
        </w:rPr>
        <w:t>át</w:t>
      </w:r>
      <w:r w:rsidRPr="002C546E">
        <w:rPr>
          <w:spacing w:val="-2"/>
          <w:position w:val="1"/>
        </w:rPr>
        <w:t>ic</w:t>
      </w:r>
      <w:r w:rsidRPr="002C546E">
        <w:rPr>
          <w:spacing w:val="1"/>
          <w:position w:val="1"/>
        </w:rPr>
        <w:t>o</w:t>
      </w:r>
      <w:r w:rsidRPr="002C546E">
        <w:rPr>
          <w:position w:val="1"/>
        </w:rPr>
        <w:t>.</w:t>
      </w:r>
    </w:p>
    <w:p w14:paraId="39074DAA" w14:textId="77777777" w:rsidR="001B523A" w:rsidRPr="002C546E" w:rsidRDefault="001B523A" w:rsidP="00045514">
      <w:pPr>
        <w:pStyle w:val="textocuerpo"/>
        <w:numPr>
          <w:ilvl w:val="0"/>
          <w:numId w:val="35"/>
        </w:numPr>
        <w:spacing w:after="0"/>
      </w:pPr>
      <w:r w:rsidRPr="002C546E">
        <w:rPr>
          <w:position w:val="1"/>
        </w:rPr>
        <w:t>Establ</w:t>
      </w:r>
      <w:r w:rsidRPr="002C546E">
        <w:rPr>
          <w:spacing w:val="-2"/>
          <w:position w:val="1"/>
        </w:rPr>
        <w:t>e</w:t>
      </w:r>
      <w:r w:rsidRPr="002C546E">
        <w:rPr>
          <w:position w:val="1"/>
        </w:rPr>
        <w:t>ci</w:t>
      </w:r>
      <w:r w:rsidRPr="002C546E">
        <w:rPr>
          <w:spacing w:val="1"/>
          <w:position w:val="1"/>
        </w:rPr>
        <w:t>m</w:t>
      </w:r>
      <w:r w:rsidRPr="002C546E">
        <w:rPr>
          <w:spacing w:val="-3"/>
          <w:position w:val="1"/>
        </w:rPr>
        <w:t>i</w:t>
      </w:r>
      <w:r w:rsidRPr="002C546E">
        <w:rPr>
          <w:position w:val="1"/>
        </w:rPr>
        <w:t>ento de</w:t>
      </w:r>
      <w:r w:rsidRPr="002C546E">
        <w:rPr>
          <w:spacing w:val="1"/>
          <w:position w:val="1"/>
        </w:rPr>
        <w:t xml:space="preserve"> </w:t>
      </w:r>
      <w:r w:rsidRPr="002C546E">
        <w:rPr>
          <w:position w:val="1"/>
        </w:rPr>
        <w:t>alian</w:t>
      </w:r>
      <w:r w:rsidRPr="002C546E">
        <w:rPr>
          <w:spacing w:val="-3"/>
          <w:position w:val="1"/>
        </w:rPr>
        <w:t>z</w:t>
      </w:r>
      <w:r w:rsidRPr="002C546E">
        <w:rPr>
          <w:position w:val="1"/>
        </w:rPr>
        <w:t xml:space="preserve">as </w:t>
      </w:r>
      <w:r w:rsidRPr="002C546E">
        <w:rPr>
          <w:spacing w:val="1"/>
          <w:position w:val="1"/>
        </w:rPr>
        <w:t>p</w:t>
      </w:r>
      <w:r w:rsidRPr="002C546E">
        <w:rPr>
          <w:position w:val="1"/>
        </w:rPr>
        <w:t>úblic</w:t>
      </w:r>
      <w:r w:rsidRPr="002C546E">
        <w:rPr>
          <w:spacing w:val="1"/>
          <w:position w:val="1"/>
        </w:rPr>
        <w:t>o</w:t>
      </w:r>
      <w:r w:rsidRPr="002C546E">
        <w:rPr>
          <w:position w:val="1"/>
        </w:rPr>
        <w:t>-privadas</w:t>
      </w:r>
      <w:r w:rsidRPr="002C546E">
        <w:rPr>
          <w:spacing w:val="-2"/>
          <w:position w:val="1"/>
        </w:rPr>
        <w:t xml:space="preserve"> c</w:t>
      </w:r>
      <w:r w:rsidRPr="002C546E">
        <w:rPr>
          <w:spacing w:val="1"/>
          <w:position w:val="1"/>
        </w:rPr>
        <w:t>o</w:t>
      </w:r>
      <w:r w:rsidRPr="002C546E">
        <w:rPr>
          <w:position w:val="1"/>
        </w:rPr>
        <w:t xml:space="preserve">mo </w:t>
      </w:r>
      <w:r w:rsidRPr="002C546E">
        <w:rPr>
          <w:spacing w:val="-2"/>
          <w:position w:val="1"/>
        </w:rPr>
        <w:t>e</w:t>
      </w:r>
      <w:r w:rsidRPr="002C546E">
        <w:rPr>
          <w:position w:val="1"/>
        </w:rPr>
        <w:t>strat</w:t>
      </w:r>
      <w:r w:rsidRPr="002C546E">
        <w:rPr>
          <w:spacing w:val="1"/>
          <w:position w:val="1"/>
        </w:rPr>
        <w:t>e</w:t>
      </w:r>
      <w:r w:rsidRPr="002C546E">
        <w:rPr>
          <w:position w:val="1"/>
        </w:rPr>
        <w:t>gia</w:t>
      </w:r>
      <w:r w:rsidRPr="002C546E">
        <w:rPr>
          <w:spacing w:val="2"/>
          <w:position w:val="1"/>
        </w:rPr>
        <w:t xml:space="preserve"> </w:t>
      </w:r>
      <w:r w:rsidRPr="002C546E">
        <w:rPr>
          <w:position w:val="1"/>
        </w:rPr>
        <w:t>para</w:t>
      </w:r>
      <w:r w:rsidRPr="002C546E">
        <w:rPr>
          <w:spacing w:val="-3"/>
          <w:position w:val="1"/>
        </w:rPr>
        <w:t xml:space="preserve"> </w:t>
      </w:r>
      <w:r w:rsidRPr="002C546E">
        <w:rPr>
          <w:position w:val="1"/>
        </w:rPr>
        <w:t>adaptac</w:t>
      </w:r>
      <w:r w:rsidRPr="002C546E">
        <w:rPr>
          <w:spacing w:val="-2"/>
          <w:position w:val="1"/>
        </w:rPr>
        <w:t>i</w:t>
      </w:r>
      <w:r w:rsidRPr="002C546E">
        <w:rPr>
          <w:spacing w:val="1"/>
          <w:position w:val="1"/>
        </w:rPr>
        <w:t>ó</w:t>
      </w:r>
      <w:r w:rsidRPr="002C546E">
        <w:rPr>
          <w:position w:val="1"/>
        </w:rPr>
        <w:t xml:space="preserve">n y </w:t>
      </w:r>
      <w:r w:rsidRPr="002C546E">
        <w:rPr>
          <w:spacing w:val="2"/>
          <w:position w:val="1"/>
        </w:rPr>
        <w:t>m</w:t>
      </w:r>
      <w:r w:rsidRPr="002C546E">
        <w:rPr>
          <w:position w:val="1"/>
        </w:rPr>
        <w:t>i</w:t>
      </w:r>
      <w:r w:rsidRPr="002C546E">
        <w:rPr>
          <w:spacing w:val="1"/>
          <w:position w:val="1"/>
        </w:rPr>
        <w:t>t</w:t>
      </w:r>
      <w:r w:rsidRPr="002C546E">
        <w:rPr>
          <w:position w:val="1"/>
        </w:rPr>
        <w:t>igac</w:t>
      </w:r>
      <w:r w:rsidRPr="002C546E">
        <w:rPr>
          <w:spacing w:val="-3"/>
          <w:position w:val="1"/>
        </w:rPr>
        <w:t>i</w:t>
      </w:r>
      <w:r w:rsidRPr="002C546E">
        <w:rPr>
          <w:spacing w:val="1"/>
          <w:position w:val="1"/>
        </w:rPr>
        <w:t>ó</w:t>
      </w:r>
      <w:r w:rsidRPr="002C546E">
        <w:rPr>
          <w:position w:val="1"/>
        </w:rPr>
        <w:t>n.</w:t>
      </w:r>
    </w:p>
    <w:p w14:paraId="683B3884" w14:textId="77777777" w:rsidR="001B523A" w:rsidRPr="002C546E" w:rsidRDefault="001B523A" w:rsidP="00045514">
      <w:pPr>
        <w:pStyle w:val="textocuerpo"/>
        <w:numPr>
          <w:ilvl w:val="0"/>
          <w:numId w:val="35"/>
        </w:numPr>
        <w:spacing w:after="0"/>
      </w:pPr>
      <w:r w:rsidRPr="002C546E">
        <w:rPr>
          <w:position w:val="1"/>
        </w:rPr>
        <w:t>Rel</w:t>
      </w:r>
      <w:r w:rsidRPr="002C546E">
        <w:rPr>
          <w:spacing w:val="-2"/>
          <w:position w:val="1"/>
        </w:rPr>
        <w:t>e</w:t>
      </w:r>
      <w:r w:rsidRPr="002C546E">
        <w:rPr>
          <w:spacing w:val="1"/>
          <w:position w:val="1"/>
        </w:rPr>
        <w:t>v</w:t>
      </w:r>
      <w:r w:rsidRPr="002C546E">
        <w:rPr>
          <w:position w:val="1"/>
        </w:rPr>
        <w:t>ancia</w:t>
      </w:r>
      <w:r w:rsidRPr="002C546E">
        <w:rPr>
          <w:spacing w:val="-2"/>
          <w:position w:val="1"/>
        </w:rPr>
        <w:t xml:space="preserve"> </w:t>
      </w:r>
      <w:r w:rsidRPr="002C546E">
        <w:rPr>
          <w:position w:val="1"/>
        </w:rPr>
        <w:t>y</w:t>
      </w:r>
      <w:r w:rsidRPr="002C546E">
        <w:rPr>
          <w:spacing w:val="1"/>
          <w:position w:val="1"/>
        </w:rPr>
        <w:t xml:space="preserve"> </w:t>
      </w:r>
      <w:r w:rsidRPr="002C546E">
        <w:rPr>
          <w:position w:val="1"/>
        </w:rPr>
        <w:t>pe</w:t>
      </w:r>
      <w:r w:rsidRPr="002C546E">
        <w:rPr>
          <w:spacing w:val="-2"/>
          <w:position w:val="1"/>
        </w:rPr>
        <w:t>r</w:t>
      </w:r>
      <w:r w:rsidRPr="002C546E">
        <w:rPr>
          <w:position w:val="1"/>
        </w:rPr>
        <w:t xml:space="preserve">tinencia </w:t>
      </w:r>
      <w:r w:rsidRPr="002C546E">
        <w:rPr>
          <w:spacing w:val="-2"/>
          <w:position w:val="1"/>
        </w:rPr>
        <w:t>c</w:t>
      </w:r>
      <w:r w:rsidRPr="002C546E">
        <w:rPr>
          <w:spacing w:val="1"/>
          <w:position w:val="1"/>
        </w:rPr>
        <w:t>o</w:t>
      </w:r>
      <w:r w:rsidRPr="002C546E">
        <w:rPr>
          <w:position w:val="1"/>
        </w:rPr>
        <w:t xml:space="preserve">n las </w:t>
      </w:r>
      <w:r w:rsidRPr="002C546E">
        <w:rPr>
          <w:spacing w:val="-3"/>
          <w:position w:val="1"/>
        </w:rPr>
        <w:t>p</w:t>
      </w:r>
      <w:r w:rsidRPr="002C546E">
        <w:rPr>
          <w:spacing w:val="1"/>
          <w:position w:val="1"/>
        </w:rPr>
        <w:t>ol</w:t>
      </w:r>
      <w:r w:rsidRPr="002C546E">
        <w:rPr>
          <w:position w:val="1"/>
        </w:rPr>
        <w:t>íticas</w:t>
      </w:r>
      <w:r w:rsidRPr="002C546E">
        <w:rPr>
          <w:spacing w:val="-2"/>
          <w:position w:val="1"/>
        </w:rPr>
        <w:t xml:space="preserve"> </w:t>
      </w:r>
      <w:r w:rsidRPr="002C546E">
        <w:rPr>
          <w:spacing w:val="1"/>
          <w:position w:val="1"/>
        </w:rPr>
        <w:t>P</w:t>
      </w:r>
      <w:r w:rsidRPr="002C546E">
        <w:rPr>
          <w:position w:val="1"/>
        </w:rPr>
        <w:t>aís.</w:t>
      </w:r>
    </w:p>
    <w:p w14:paraId="42F3FDEA" w14:textId="77777777" w:rsidR="001B523A" w:rsidRPr="002C546E" w:rsidRDefault="001B523A" w:rsidP="00045514">
      <w:pPr>
        <w:pStyle w:val="textocuerpo"/>
        <w:numPr>
          <w:ilvl w:val="0"/>
          <w:numId w:val="35"/>
        </w:numPr>
        <w:spacing w:after="0"/>
      </w:pPr>
      <w:r w:rsidRPr="002C546E">
        <w:rPr>
          <w:position w:val="2"/>
        </w:rPr>
        <w:t>Ap</w:t>
      </w:r>
      <w:r w:rsidRPr="002C546E">
        <w:rPr>
          <w:spacing w:val="1"/>
          <w:position w:val="2"/>
        </w:rPr>
        <w:t>o</w:t>
      </w:r>
      <w:r w:rsidRPr="002C546E">
        <w:rPr>
          <w:position w:val="2"/>
        </w:rPr>
        <w:t>r</w:t>
      </w:r>
      <w:r w:rsidRPr="002C546E">
        <w:rPr>
          <w:spacing w:val="-2"/>
          <w:position w:val="2"/>
        </w:rPr>
        <w:t>t</w:t>
      </w:r>
      <w:r w:rsidRPr="002C546E">
        <w:rPr>
          <w:position w:val="2"/>
        </w:rPr>
        <w:t xml:space="preserve">es </w:t>
      </w:r>
      <w:r w:rsidRPr="002C546E">
        <w:rPr>
          <w:spacing w:val="1"/>
          <w:position w:val="2"/>
        </w:rPr>
        <w:t>P</w:t>
      </w:r>
      <w:r w:rsidRPr="002C546E">
        <w:rPr>
          <w:position w:val="2"/>
        </w:rPr>
        <w:t>aís para la</w:t>
      </w:r>
      <w:r w:rsidRPr="002C546E">
        <w:rPr>
          <w:spacing w:val="-3"/>
          <w:position w:val="2"/>
        </w:rPr>
        <w:t xml:space="preserve"> </w:t>
      </w:r>
      <w:r w:rsidRPr="002C546E">
        <w:rPr>
          <w:spacing w:val="-2"/>
          <w:position w:val="2"/>
        </w:rPr>
        <w:t>s</w:t>
      </w:r>
      <w:r w:rsidRPr="002C546E">
        <w:rPr>
          <w:spacing w:val="1"/>
          <w:position w:val="2"/>
        </w:rPr>
        <w:t>o</w:t>
      </w:r>
      <w:r w:rsidRPr="002C546E">
        <w:rPr>
          <w:position w:val="2"/>
        </w:rPr>
        <w:t>s</w:t>
      </w:r>
      <w:r w:rsidRPr="002C546E">
        <w:rPr>
          <w:spacing w:val="-2"/>
          <w:position w:val="2"/>
        </w:rPr>
        <w:t>t</w:t>
      </w:r>
      <w:r w:rsidRPr="002C546E">
        <w:rPr>
          <w:position w:val="2"/>
        </w:rPr>
        <w:t>enibilidad de</w:t>
      </w:r>
      <w:r w:rsidRPr="002C546E">
        <w:rPr>
          <w:spacing w:val="1"/>
          <w:position w:val="2"/>
        </w:rPr>
        <w:t xml:space="preserve"> </w:t>
      </w:r>
      <w:r w:rsidRPr="002C546E">
        <w:rPr>
          <w:position w:val="2"/>
        </w:rPr>
        <w:t>las acc</w:t>
      </w:r>
      <w:r w:rsidRPr="002C546E">
        <w:rPr>
          <w:spacing w:val="-2"/>
          <w:position w:val="2"/>
        </w:rPr>
        <w:t>i</w:t>
      </w:r>
      <w:r w:rsidRPr="002C546E">
        <w:rPr>
          <w:spacing w:val="1"/>
          <w:position w:val="2"/>
        </w:rPr>
        <w:t>o</w:t>
      </w:r>
      <w:r w:rsidRPr="002C546E">
        <w:rPr>
          <w:position w:val="2"/>
        </w:rPr>
        <w:t>nes</w:t>
      </w:r>
    </w:p>
    <w:p w14:paraId="2560CB4F" w14:textId="77777777" w:rsidR="001B523A" w:rsidRPr="002C546E" w:rsidRDefault="001B523A" w:rsidP="001B523A">
      <w:pPr>
        <w:pStyle w:val="textocuerpo"/>
        <w:spacing w:after="0"/>
      </w:pPr>
    </w:p>
    <w:p w14:paraId="0D644C40" w14:textId="77777777" w:rsidR="001B523A" w:rsidRPr="002C546E" w:rsidRDefault="001B523A" w:rsidP="001B523A">
      <w:pPr>
        <w:pStyle w:val="textocuerpo"/>
        <w:rPr>
          <w:b/>
          <w:u w:val="single" w:color="000000"/>
        </w:rPr>
      </w:pPr>
      <w:r w:rsidRPr="002C546E">
        <w:rPr>
          <w:b/>
          <w:u w:val="single" w:color="000000"/>
        </w:rPr>
        <w:t>Preguntas: Actores Institucionales en terreno</w:t>
      </w:r>
    </w:p>
    <w:p w14:paraId="5BCDEFB7" w14:textId="77777777" w:rsidR="001B523A" w:rsidRPr="002C546E" w:rsidRDefault="001B523A" w:rsidP="001B523A">
      <w:pPr>
        <w:pStyle w:val="textocuerpo"/>
      </w:pPr>
      <w:r w:rsidRPr="002C546E">
        <w:rPr>
          <w:spacing w:val="1"/>
        </w:rPr>
        <w:t>1</w:t>
      </w:r>
      <w:r w:rsidRPr="002C546E">
        <w:rPr>
          <w:spacing w:val="-1"/>
        </w:rPr>
        <w:t>.</w:t>
      </w:r>
      <w:r w:rsidRPr="002C546E">
        <w:t xml:space="preserve">- </w:t>
      </w:r>
      <w:r w:rsidRPr="002C546E">
        <w:rPr>
          <w:spacing w:val="1"/>
        </w:rPr>
        <w:t>¿</w:t>
      </w:r>
      <w:r w:rsidRPr="002C546E">
        <w:t>C</w:t>
      </w:r>
      <w:r w:rsidRPr="002C546E">
        <w:rPr>
          <w:spacing w:val="-1"/>
        </w:rPr>
        <w:t>u</w:t>
      </w:r>
      <w:r w:rsidRPr="002C546E">
        <w:t>ál</w:t>
      </w:r>
      <w:r w:rsidRPr="002C546E">
        <w:rPr>
          <w:spacing w:val="-2"/>
        </w:rPr>
        <w:t xml:space="preserve"> </w:t>
      </w:r>
      <w:r w:rsidRPr="002C546E">
        <w:t>es</w:t>
      </w:r>
      <w:r w:rsidRPr="002C546E">
        <w:rPr>
          <w:spacing w:val="1"/>
        </w:rPr>
        <w:t xml:space="preserve"> </w:t>
      </w:r>
      <w:r w:rsidRPr="002C546E">
        <w:t xml:space="preserve">su </w:t>
      </w:r>
      <w:r w:rsidRPr="002C546E">
        <w:rPr>
          <w:spacing w:val="-1"/>
        </w:rPr>
        <w:t>p</w:t>
      </w:r>
      <w:r w:rsidRPr="002C546E">
        <w:t>a</w:t>
      </w:r>
      <w:r w:rsidRPr="002C546E">
        <w:rPr>
          <w:spacing w:val="-3"/>
        </w:rPr>
        <w:t>r</w:t>
      </w:r>
      <w:r w:rsidRPr="002C546E">
        <w:t>tici</w:t>
      </w:r>
      <w:r w:rsidRPr="002C546E">
        <w:rPr>
          <w:spacing w:val="-1"/>
        </w:rPr>
        <w:t>p</w:t>
      </w:r>
      <w:r w:rsidRPr="002C546E">
        <w:t>ac</w:t>
      </w:r>
      <w:r w:rsidRPr="002C546E">
        <w:rPr>
          <w:spacing w:val="-3"/>
        </w:rPr>
        <w:t>i</w:t>
      </w:r>
      <w:r w:rsidRPr="002C546E">
        <w:rPr>
          <w:spacing w:val="-1"/>
        </w:rPr>
        <w:t>ó</w:t>
      </w:r>
      <w:r w:rsidRPr="002C546E">
        <w:t>n</w:t>
      </w:r>
      <w:r w:rsidRPr="002C546E">
        <w:rPr>
          <w:spacing w:val="-1"/>
        </w:rPr>
        <w:t xml:space="preserve"> </w:t>
      </w:r>
      <w:r w:rsidRPr="002C546E">
        <w:t>y</w:t>
      </w:r>
      <w:r w:rsidRPr="002C546E">
        <w:rPr>
          <w:spacing w:val="1"/>
        </w:rPr>
        <w:t xml:space="preserve"> </w:t>
      </w:r>
      <w:r w:rsidRPr="002C546E">
        <w:t>la de</w:t>
      </w:r>
      <w:r w:rsidRPr="002C546E">
        <w:rPr>
          <w:spacing w:val="-2"/>
        </w:rPr>
        <w:t xml:space="preserve"> </w:t>
      </w:r>
      <w:r w:rsidRPr="002C546E">
        <w:t>su i</w:t>
      </w:r>
      <w:r w:rsidRPr="002C546E">
        <w:rPr>
          <w:spacing w:val="-1"/>
        </w:rPr>
        <w:t>n</w:t>
      </w:r>
      <w:r w:rsidRPr="002C546E">
        <w:t>stit</w:t>
      </w:r>
      <w:r w:rsidRPr="002C546E">
        <w:rPr>
          <w:spacing w:val="-3"/>
        </w:rPr>
        <w:t>u</w:t>
      </w:r>
      <w:r w:rsidRPr="002C546E">
        <w:t>ci</w:t>
      </w:r>
      <w:r w:rsidRPr="002C546E">
        <w:rPr>
          <w:spacing w:val="1"/>
        </w:rPr>
        <w:t>ó</w:t>
      </w:r>
      <w:r w:rsidRPr="002C546E">
        <w:t>n</w:t>
      </w:r>
      <w:r w:rsidRPr="002C546E">
        <w:rPr>
          <w:spacing w:val="-3"/>
        </w:rPr>
        <w:t xml:space="preserve"> </w:t>
      </w:r>
      <w:r w:rsidRPr="002C546E">
        <w:t xml:space="preserve">en </w:t>
      </w:r>
      <w:r w:rsidRPr="002C546E">
        <w:rPr>
          <w:spacing w:val="-2"/>
        </w:rPr>
        <w:t>e</w:t>
      </w:r>
      <w:r w:rsidRPr="002C546E">
        <w:t>l desar</w:t>
      </w:r>
      <w:r w:rsidRPr="002C546E">
        <w:rPr>
          <w:spacing w:val="-1"/>
        </w:rPr>
        <w:t>r</w:t>
      </w:r>
      <w:r w:rsidRPr="002C546E">
        <w:rPr>
          <w:spacing w:val="1"/>
        </w:rPr>
        <w:t>o</w:t>
      </w:r>
      <w:r w:rsidRPr="002C546E">
        <w:t>l</w:t>
      </w:r>
      <w:r w:rsidRPr="002C546E">
        <w:rPr>
          <w:spacing w:val="-3"/>
        </w:rPr>
        <w:t>l</w:t>
      </w:r>
      <w:r w:rsidRPr="002C546E">
        <w:t>o</w:t>
      </w:r>
      <w:r w:rsidRPr="002C546E">
        <w:rPr>
          <w:spacing w:val="1"/>
        </w:rPr>
        <w:t xml:space="preserve"> </w:t>
      </w:r>
      <w:r w:rsidRPr="002C546E">
        <w:rPr>
          <w:spacing w:val="-3"/>
        </w:rPr>
        <w:t>d</w:t>
      </w:r>
      <w:r w:rsidRPr="002C546E">
        <w:t>e</w:t>
      </w:r>
      <w:r w:rsidRPr="002C546E">
        <w:rPr>
          <w:spacing w:val="1"/>
        </w:rPr>
        <w:t xml:space="preserve"> </w:t>
      </w:r>
      <w:r w:rsidRPr="002C546E">
        <w:t xml:space="preserve">las </w:t>
      </w:r>
      <w:r w:rsidRPr="002C546E">
        <w:rPr>
          <w:spacing w:val="-3"/>
        </w:rPr>
        <w:t>a</w:t>
      </w:r>
      <w:r w:rsidRPr="002C546E">
        <w:t>cti</w:t>
      </w:r>
      <w:r w:rsidRPr="002C546E">
        <w:rPr>
          <w:spacing w:val="1"/>
        </w:rPr>
        <w:t>v</w:t>
      </w:r>
      <w:r w:rsidRPr="002C546E">
        <w:t>i</w:t>
      </w:r>
      <w:r w:rsidRPr="002C546E">
        <w:rPr>
          <w:spacing w:val="-1"/>
        </w:rPr>
        <w:t>d</w:t>
      </w:r>
      <w:r w:rsidRPr="002C546E">
        <w:t>a</w:t>
      </w:r>
      <w:r w:rsidRPr="002C546E">
        <w:rPr>
          <w:spacing w:val="-3"/>
        </w:rPr>
        <w:t>d</w:t>
      </w:r>
      <w:r w:rsidRPr="002C546E">
        <w:t>es</w:t>
      </w:r>
      <w:r w:rsidRPr="002C546E">
        <w:rPr>
          <w:spacing w:val="1"/>
        </w:rPr>
        <w:t xml:space="preserve"> </w:t>
      </w:r>
      <w:r w:rsidRPr="002C546E">
        <w:rPr>
          <w:spacing w:val="-1"/>
        </w:rPr>
        <w:t>d</w:t>
      </w:r>
      <w:r w:rsidRPr="002C546E">
        <w:t>el</w:t>
      </w:r>
      <w:r w:rsidRPr="002C546E">
        <w:rPr>
          <w:spacing w:val="4"/>
        </w:rPr>
        <w:t xml:space="preserve"> </w:t>
      </w:r>
      <w:r w:rsidRPr="002C546E">
        <w:rPr>
          <w:spacing w:val="-1"/>
        </w:rPr>
        <w:t>p</w:t>
      </w:r>
      <w:r w:rsidRPr="002C546E">
        <w:rPr>
          <w:spacing w:val="-3"/>
        </w:rPr>
        <w:t>r</w:t>
      </w:r>
      <w:r w:rsidRPr="002C546E">
        <w:rPr>
          <w:spacing w:val="1"/>
        </w:rPr>
        <w:t>o</w:t>
      </w:r>
      <w:r w:rsidRPr="002C546E">
        <w:rPr>
          <w:spacing w:val="-1"/>
        </w:rPr>
        <w:t>y</w:t>
      </w:r>
      <w:r w:rsidRPr="002C546E">
        <w:t>ec</w:t>
      </w:r>
      <w:r w:rsidRPr="002C546E">
        <w:rPr>
          <w:spacing w:val="-1"/>
        </w:rPr>
        <w:t>t</w:t>
      </w:r>
      <w:r w:rsidRPr="002C546E">
        <w:rPr>
          <w:spacing w:val="1"/>
        </w:rPr>
        <w:t>o</w:t>
      </w:r>
      <w:r w:rsidRPr="002C546E">
        <w:t>?</w:t>
      </w:r>
    </w:p>
    <w:p w14:paraId="06722FBA" w14:textId="77777777" w:rsidR="001B523A" w:rsidRPr="002C546E" w:rsidRDefault="001B523A" w:rsidP="001B523A">
      <w:pPr>
        <w:pStyle w:val="textocuerpo"/>
      </w:pPr>
      <w:r w:rsidRPr="002C546E">
        <w:rPr>
          <w:spacing w:val="1"/>
        </w:rPr>
        <w:t>2</w:t>
      </w:r>
      <w:r w:rsidRPr="002C546E">
        <w:rPr>
          <w:spacing w:val="-1"/>
        </w:rPr>
        <w:t>.</w:t>
      </w:r>
      <w:r w:rsidRPr="002C546E">
        <w:t>-</w:t>
      </w:r>
      <w:r w:rsidRPr="002C546E">
        <w:rPr>
          <w:spacing w:val="2"/>
        </w:rPr>
        <w:t xml:space="preserve"> </w:t>
      </w:r>
      <w:r w:rsidRPr="002C546E">
        <w:rPr>
          <w:spacing w:val="1"/>
        </w:rPr>
        <w:t>¿</w:t>
      </w:r>
      <w:r w:rsidRPr="002C546E">
        <w:rPr>
          <w:spacing w:val="-2"/>
        </w:rPr>
        <w:t>C</w:t>
      </w:r>
      <w:r w:rsidRPr="002C546E">
        <w:rPr>
          <w:spacing w:val="1"/>
        </w:rPr>
        <w:t>o</w:t>
      </w:r>
      <w:r w:rsidRPr="002C546E">
        <w:rPr>
          <w:spacing w:val="-1"/>
        </w:rPr>
        <w:t>no</w:t>
      </w:r>
      <w:r w:rsidRPr="002C546E">
        <w:t>ce</w:t>
      </w:r>
      <w:r w:rsidRPr="002C546E">
        <w:rPr>
          <w:spacing w:val="3"/>
        </w:rPr>
        <w:t xml:space="preserve"> </w:t>
      </w:r>
      <w:r w:rsidRPr="002C546E">
        <w:rPr>
          <w:spacing w:val="-3"/>
        </w:rPr>
        <w:t>l</w:t>
      </w:r>
      <w:r w:rsidRPr="002C546E">
        <w:rPr>
          <w:spacing w:val="1"/>
        </w:rPr>
        <w:t>o</w:t>
      </w:r>
      <w:r w:rsidRPr="002C546E">
        <w:t>s</w:t>
      </w:r>
      <w:r w:rsidRPr="002C546E">
        <w:rPr>
          <w:spacing w:val="3"/>
        </w:rPr>
        <w:t xml:space="preserve"> </w:t>
      </w:r>
      <w:r w:rsidRPr="002C546E">
        <w:rPr>
          <w:spacing w:val="-3"/>
        </w:rPr>
        <w:t>r</w:t>
      </w:r>
      <w:r w:rsidRPr="002C546E">
        <w:t>esulta</w:t>
      </w:r>
      <w:r w:rsidRPr="002C546E">
        <w:rPr>
          <w:spacing w:val="-4"/>
        </w:rPr>
        <w:t>d</w:t>
      </w:r>
      <w:r w:rsidRPr="002C546E">
        <w:rPr>
          <w:spacing w:val="1"/>
        </w:rPr>
        <w:t>o</w:t>
      </w:r>
      <w:r w:rsidRPr="002C546E">
        <w:t>s actua</w:t>
      </w:r>
      <w:r w:rsidRPr="002C546E">
        <w:rPr>
          <w:spacing w:val="-1"/>
        </w:rPr>
        <w:t>l</w:t>
      </w:r>
      <w:r w:rsidRPr="002C546E">
        <w:t>es</w:t>
      </w:r>
      <w:r w:rsidRPr="002C546E">
        <w:rPr>
          <w:spacing w:val="3"/>
        </w:rPr>
        <w:t xml:space="preserve"> </w:t>
      </w:r>
      <w:r w:rsidRPr="002C546E">
        <w:rPr>
          <w:spacing w:val="-3"/>
        </w:rPr>
        <w:t>d</w:t>
      </w:r>
      <w:r w:rsidRPr="002C546E">
        <w:t>e</w:t>
      </w:r>
      <w:r w:rsidRPr="002C546E">
        <w:rPr>
          <w:spacing w:val="3"/>
        </w:rPr>
        <w:t xml:space="preserve"> </w:t>
      </w:r>
      <w:r w:rsidRPr="002C546E">
        <w:rPr>
          <w:spacing w:val="-3"/>
        </w:rPr>
        <w:t>i</w:t>
      </w:r>
      <w:r w:rsidRPr="002C546E">
        <w:rPr>
          <w:spacing w:val="4"/>
        </w:rPr>
        <w:t>m</w:t>
      </w:r>
      <w:r w:rsidRPr="002C546E">
        <w:rPr>
          <w:spacing w:val="-1"/>
        </w:rPr>
        <w:t>p</w:t>
      </w:r>
      <w:r w:rsidRPr="002C546E">
        <w:t>le</w:t>
      </w:r>
      <w:r w:rsidRPr="002C546E">
        <w:rPr>
          <w:spacing w:val="-1"/>
        </w:rPr>
        <w:t>m</w:t>
      </w:r>
      <w:r w:rsidRPr="002C546E">
        <w:t>entac</w:t>
      </w:r>
      <w:r w:rsidRPr="002C546E">
        <w:rPr>
          <w:spacing w:val="-2"/>
        </w:rPr>
        <w:t>i</w:t>
      </w:r>
      <w:r w:rsidRPr="002C546E">
        <w:rPr>
          <w:spacing w:val="-1"/>
        </w:rPr>
        <w:t>ón</w:t>
      </w:r>
      <w:r w:rsidRPr="002C546E">
        <w:t>?</w:t>
      </w:r>
      <w:r w:rsidRPr="002C546E">
        <w:rPr>
          <w:spacing w:val="16"/>
        </w:rPr>
        <w:t xml:space="preserve"> </w:t>
      </w:r>
      <w:r w:rsidRPr="002C546E">
        <w:rPr>
          <w:spacing w:val="1"/>
        </w:rPr>
        <w:t>¿</w:t>
      </w:r>
      <w:r w:rsidRPr="002C546E">
        <w:t>C</w:t>
      </w:r>
      <w:r w:rsidRPr="002C546E">
        <w:rPr>
          <w:spacing w:val="-1"/>
        </w:rPr>
        <w:t>u</w:t>
      </w:r>
      <w:r w:rsidRPr="002C546E">
        <w:t>áles s</w:t>
      </w:r>
      <w:r w:rsidRPr="002C546E">
        <w:rPr>
          <w:spacing w:val="1"/>
        </w:rPr>
        <w:t>o</w:t>
      </w:r>
      <w:r w:rsidRPr="002C546E">
        <w:t>n</w:t>
      </w:r>
      <w:r w:rsidRPr="002C546E">
        <w:rPr>
          <w:spacing w:val="2"/>
        </w:rPr>
        <w:t xml:space="preserve"> </w:t>
      </w:r>
      <w:r w:rsidRPr="002C546E">
        <w:rPr>
          <w:spacing w:val="-3"/>
        </w:rPr>
        <w:t>l</w:t>
      </w:r>
      <w:r w:rsidRPr="002C546E">
        <w:rPr>
          <w:spacing w:val="1"/>
        </w:rPr>
        <w:t>o</w:t>
      </w:r>
      <w:r w:rsidRPr="002C546E">
        <w:t>s resu</w:t>
      </w:r>
      <w:r w:rsidRPr="002C546E">
        <w:rPr>
          <w:spacing w:val="-1"/>
        </w:rPr>
        <w:t>l</w:t>
      </w:r>
      <w:r w:rsidRPr="002C546E">
        <w:t>ta</w:t>
      </w:r>
      <w:r w:rsidRPr="002C546E">
        <w:rPr>
          <w:spacing w:val="-3"/>
        </w:rPr>
        <w:t>d</w:t>
      </w:r>
      <w:r w:rsidRPr="002C546E">
        <w:rPr>
          <w:spacing w:val="1"/>
        </w:rPr>
        <w:t>o</w:t>
      </w:r>
      <w:r w:rsidRPr="002C546E">
        <w:t xml:space="preserve">s </w:t>
      </w:r>
      <w:r w:rsidRPr="002C546E">
        <w:rPr>
          <w:spacing w:val="1"/>
        </w:rPr>
        <w:t>m</w:t>
      </w:r>
      <w:r w:rsidRPr="002C546E">
        <w:t>ás e</w:t>
      </w:r>
      <w:r w:rsidRPr="002C546E">
        <w:rPr>
          <w:spacing w:val="1"/>
        </w:rPr>
        <w:t>v</w:t>
      </w:r>
      <w:r w:rsidRPr="002C546E">
        <w:t>i</w:t>
      </w:r>
      <w:r w:rsidRPr="002C546E">
        <w:rPr>
          <w:spacing w:val="-4"/>
        </w:rPr>
        <w:t>d</w:t>
      </w:r>
      <w:r w:rsidRPr="002C546E">
        <w:t>ent</w:t>
      </w:r>
      <w:r w:rsidRPr="002C546E">
        <w:rPr>
          <w:spacing w:val="-2"/>
        </w:rPr>
        <w:t>e</w:t>
      </w:r>
      <w:r w:rsidRPr="002C546E">
        <w:t xml:space="preserve">s </w:t>
      </w:r>
      <w:r w:rsidRPr="002C546E">
        <w:rPr>
          <w:spacing w:val="-1"/>
        </w:rPr>
        <w:t>h</w:t>
      </w:r>
      <w:r w:rsidRPr="002C546E">
        <w:t>asta</w:t>
      </w:r>
      <w:r w:rsidRPr="002C546E">
        <w:rPr>
          <w:spacing w:val="1"/>
        </w:rPr>
        <w:t xml:space="preserve"> </w:t>
      </w:r>
      <w:r w:rsidRPr="002C546E">
        <w:t>el</w:t>
      </w:r>
      <w:r w:rsidRPr="002C546E">
        <w:rPr>
          <w:spacing w:val="-1"/>
        </w:rPr>
        <w:t xml:space="preserve"> mo</w:t>
      </w:r>
      <w:r w:rsidRPr="002C546E">
        <w:rPr>
          <w:spacing w:val="1"/>
        </w:rPr>
        <w:t>m</w:t>
      </w:r>
      <w:r w:rsidRPr="002C546E">
        <w:t>en</w:t>
      </w:r>
      <w:r w:rsidRPr="002C546E">
        <w:rPr>
          <w:spacing w:val="-2"/>
        </w:rPr>
        <w:t>t</w:t>
      </w:r>
      <w:r w:rsidRPr="002C546E">
        <w:rPr>
          <w:spacing w:val="1"/>
        </w:rPr>
        <w:t>o</w:t>
      </w:r>
      <w:r w:rsidRPr="002C546E">
        <w:t xml:space="preserve">, </w:t>
      </w:r>
      <w:r w:rsidRPr="002C546E">
        <w:rPr>
          <w:spacing w:val="-2"/>
        </w:rPr>
        <w:t>l</w:t>
      </w:r>
      <w:r w:rsidRPr="002C546E">
        <w:rPr>
          <w:spacing w:val="1"/>
        </w:rPr>
        <w:t>o</w:t>
      </w:r>
      <w:r w:rsidRPr="002C546E">
        <w:t>s p</w:t>
      </w:r>
      <w:r w:rsidRPr="002C546E">
        <w:rPr>
          <w:spacing w:val="-1"/>
        </w:rPr>
        <w:t>u</w:t>
      </w:r>
      <w:r w:rsidRPr="002C546E">
        <w:rPr>
          <w:spacing w:val="-2"/>
        </w:rPr>
        <w:t>e</w:t>
      </w:r>
      <w:r w:rsidRPr="002C546E">
        <w:rPr>
          <w:spacing w:val="-1"/>
        </w:rPr>
        <w:t>d</w:t>
      </w:r>
      <w:r w:rsidRPr="002C546E">
        <w:t>e</w:t>
      </w:r>
      <w:r w:rsidRPr="002C546E">
        <w:rPr>
          <w:spacing w:val="2"/>
        </w:rPr>
        <w:t xml:space="preserve"> </w:t>
      </w:r>
      <w:r w:rsidRPr="002C546E">
        <w:t>en</w:t>
      </w:r>
      <w:r w:rsidRPr="002C546E">
        <w:rPr>
          <w:spacing w:val="-1"/>
        </w:rPr>
        <w:t>um</w:t>
      </w:r>
      <w:r w:rsidRPr="002C546E">
        <w:t>erar?</w:t>
      </w:r>
    </w:p>
    <w:p w14:paraId="659DA9CA" w14:textId="77777777" w:rsidR="001B523A" w:rsidRPr="002C546E" w:rsidRDefault="001B523A" w:rsidP="001B523A">
      <w:pPr>
        <w:pStyle w:val="textocuerpo"/>
      </w:pPr>
      <w:r w:rsidRPr="002C546E">
        <w:rPr>
          <w:spacing w:val="1"/>
        </w:rPr>
        <w:t>3</w:t>
      </w:r>
      <w:r w:rsidRPr="002C546E">
        <w:rPr>
          <w:spacing w:val="-1"/>
        </w:rPr>
        <w:t>.</w:t>
      </w:r>
      <w:r w:rsidRPr="002C546E">
        <w:t xml:space="preserve">- </w:t>
      </w:r>
      <w:r w:rsidRPr="002C546E">
        <w:rPr>
          <w:spacing w:val="1"/>
        </w:rPr>
        <w:t>¿</w:t>
      </w:r>
      <w:r w:rsidRPr="002C546E">
        <w:rPr>
          <w:spacing w:val="-2"/>
        </w:rPr>
        <w:t>C</w:t>
      </w:r>
      <w:r w:rsidRPr="002C546E">
        <w:rPr>
          <w:spacing w:val="-1"/>
        </w:rPr>
        <w:t>ó</w:t>
      </w:r>
      <w:r w:rsidRPr="002C546E">
        <w:rPr>
          <w:spacing w:val="1"/>
        </w:rPr>
        <w:t>m</w:t>
      </w:r>
      <w:r w:rsidRPr="002C546E">
        <w:t>o</w:t>
      </w:r>
      <w:r w:rsidRPr="002C546E">
        <w:rPr>
          <w:spacing w:val="-1"/>
        </w:rPr>
        <w:t xml:space="preserve"> </w:t>
      </w:r>
      <w:r w:rsidRPr="002C546E">
        <w:t>califica el</w:t>
      </w:r>
      <w:r w:rsidRPr="002C546E">
        <w:rPr>
          <w:spacing w:val="-2"/>
        </w:rPr>
        <w:t xml:space="preserve"> </w:t>
      </w:r>
      <w:r w:rsidRPr="002C546E">
        <w:t>pro</w:t>
      </w:r>
      <w:r w:rsidRPr="002C546E">
        <w:rPr>
          <w:spacing w:val="-2"/>
        </w:rPr>
        <w:t>c</w:t>
      </w:r>
      <w:r w:rsidRPr="002C546E">
        <w:t>e</w:t>
      </w:r>
      <w:r w:rsidRPr="002C546E">
        <w:rPr>
          <w:spacing w:val="-2"/>
        </w:rPr>
        <w:t>s</w:t>
      </w:r>
      <w:r w:rsidRPr="002C546E">
        <w:t>o</w:t>
      </w:r>
      <w:r w:rsidRPr="002C546E">
        <w:rPr>
          <w:spacing w:val="1"/>
        </w:rPr>
        <w:t xml:space="preserve"> </w:t>
      </w:r>
      <w:r w:rsidRPr="002C546E">
        <w:t>de</w:t>
      </w:r>
      <w:r w:rsidRPr="002C546E">
        <w:rPr>
          <w:spacing w:val="1"/>
        </w:rPr>
        <w:t xml:space="preserve"> </w:t>
      </w:r>
      <w:r w:rsidRPr="002C546E">
        <w:rPr>
          <w:spacing w:val="-3"/>
        </w:rPr>
        <w:t>i</w:t>
      </w:r>
      <w:r w:rsidRPr="002C546E">
        <w:rPr>
          <w:spacing w:val="3"/>
        </w:rPr>
        <w:t>m</w:t>
      </w:r>
      <w:r w:rsidRPr="002C546E">
        <w:rPr>
          <w:spacing w:val="-1"/>
        </w:rPr>
        <w:t>p</w:t>
      </w:r>
      <w:r w:rsidRPr="002C546E">
        <w:t>l</w:t>
      </w:r>
      <w:r w:rsidRPr="002C546E">
        <w:rPr>
          <w:spacing w:val="-2"/>
        </w:rPr>
        <w:t>e</w:t>
      </w:r>
      <w:r w:rsidRPr="002C546E">
        <w:rPr>
          <w:spacing w:val="1"/>
        </w:rPr>
        <w:t>m</w:t>
      </w:r>
      <w:r w:rsidRPr="002C546E">
        <w:t>ent</w:t>
      </w:r>
      <w:r w:rsidRPr="002C546E">
        <w:rPr>
          <w:spacing w:val="-2"/>
        </w:rPr>
        <w:t>a</w:t>
      </w:r>
      <w:r w:rsidRPr="002C546E">
        <w:t>ci</w:t>
      </w:r>
      <w:r w:rsidRPr="002C546E">
        <w:rPr>
          <w:spacing w:val="1"/>
        </w:rPr>
        <w:t>ó</w:t>
      </w:r>
      <w:r w:rsidRPr="002C546E">
        <w:t>n</w:t>
      </w:r>
      <w:r w:rsidRPr="002C546E">
        <w:rPr>
          <w:spacing w:val="-2"/>
        </w:rPr>
        <w:t xml:space="preserve"> </w:t>
      </w:r>
      <w:r w:rsidRPr="002C546E">
        <w:t>y</w:t>
      </w:r>
      <w:r w:rsidRPr="002C546E">
        <w:rPr>
          <w:spacing w:val="1"/>
        </w:rPr>
        <w:t xml:space="preserve"> </w:t>
      </w:r>
      <w:r w:rsidRPr="002C546E">
        <w:rPr>
          <w:spacing w:val="-2"/>
        </w:rPr>
        <w:t>l</w:t>
      </w:r>
      <w:r w:rsidRPr="002C546E">
        <w:rPr>
          <w:spacing w:val="1"/>
        </w:rPr>
        <w:t>o</w:t>
      </w:r>
      <w:r w:rsidRPr="002C546E">
        <w:t>s</w:t>
      </w:r>
      <w:r w:rsidRPr="002C546E">
        <w:rPr>
          <w:spacing w:val="-2"/>
        </w:rPr>
        <w:t xml:space="preserve"> </w:t>
      </w:r>
      <w:r w:rsidRPr="002C546E">
        <w:t>resu</w:t>
      </w:r>
      <w:r w:rsidRPr="002C546E">
        <w:rPr>
          <w:spacing w:val="-1"/>
        </w:rPr>
        <w:t>l</w:t>
      </w:r>
      <w:r w:rsidRPr="002C546E">
        <w:t>tad</w:t>
      </w:r>
      <w:r w:rsidRPr="002C546E">
        <w:rPr>
          <w:spacing w:val="1"/>
        </w:rPr>
        <w:t>o</w:t>
      </w:r>
      <w:r w:rsidRPr="002C546E">
        <w:t>s</w:t>
      </w:r>
      <w:r w:rsidRPr="002C546E">
        <w:rPr>
          <w:spacing w:val="-2"/>
        </w:rPr>
        <w:t xml:space="preserve"> </w:t>
      </w:r>
      <w:r w:rsidRPr="002C546E">
        <w:rPr>
          <w:spacing w:val="1"/>
        </w:rPr>
        <w:t>o</w:t>
      </w:r>
      <w:r w:rsidRPr="002C546E">
        <w:rPr>
          <w:spacing w:val="-1"/>
        </w:rPr>
        <w:t>b</w:t>
      </w:r>
      <w:r w:rsidRPr="002C546E">
        <w:rPr>
          <w:spacing w:val="-2"/>
        </w:rPr>
        <w:t>t</w:t>
      </w:r>
      <w:r w:rsidRPr="002C546E">
        <w:t>en</w:t>
      </w:r>
      <w:r w:rsidRPr="002C546E">
        <w:rPr>
          <w:spacing w:val="-1"/>
        </w:rPr>
        <w:t>id</w:t>
      </w:r>
      <w:r w:rsidRPr="002C546E">
        <w:rPr>
          <w:spacing w:val="1"/>
        </w:rPr>
        <w:t>o</w:t>
      </w:r>
      <w:r w:rsidRPr="002C546E">
        <w:t>s ha</w:t>
      </w:r>
      <w:r w:rsidRPr="002C546E">
        <w:rPr>
          <w:spacing w:val="-3"/>
        </w:rPr>
        <w:t>s</w:t>
      </w:r>
      <w:r w:rsidRPr="002C546E">
        <w:t>ta</w:t>
      </w:r>
      <w:r w:rsidRPr="002C546E">
        <w:rPr>
          <w:spacing w:val="-2"/>
        </w:rPr>
        <w:t xml:space="preserve"> </w:t>
      </w:r>
      <w:r w:rsidRPr="002C546E">
        <w:t>la</w:t>
      </w:r>
      <w:r w:rsidRPr="002C546E">
        <w:rPr>
          <w:spacing w:val="2"/>
        </w:rPr>
        <w:t xml:space="preserve"> </w:t>
      </w:r>
      <w:r w:rsidRPr="002C546E">
        <w:t>fecha?</w:t>
      </w:r>
      <w:r w:rsidRPr="002C546E">
        <w:rPr>
          <w:spacing w:val="-1"/>
        </w:rPr>
        <w:t xml:space="preserve"> </w:t>
      </w:r>
      <w:r w:rsidRPr="002C546E">
        <w:rPr>
          <w:spacing w:val="1"/>
        </w:rPr>
        <w:t>¿</w:t>
      </w:r>
      <w:r w:rsidRPr="002C546E">
        <w:t>C</w:t>
      </w:r>
      <w:r w:rsidRPr="002C546E">
        <w:rPr>
          <w:spacing w:val="-1"/>
        </w:rPr>
        <w:t>u</w:t>
      </w:r>
      <w:r w:rsidRPr="002C546E">
        <w:t>á</w:t>
      </w:r>
      <w:r w:rsidRPr="002C546E">
        <w:rPr>
          <w:spacing w:val="-3"/>
        </w:rPr>
        <w:t>l</w:t>
      </w:r>
      <w:r w:rsidRPr="002C546E">
        <w:t>es s</w:t>
      </w:r>
      <w:r w:rsidRPr="002C546E">
        <w:rPr>
          <w:spacing w:val="1"/>
        </w:rPr>
        <w:t>o</w:t>
      </w:r>
      <w:r w:rsidRPr="002C546E">
        <w:t>n</w:t>
      </w:r>
      <w:r w:rsidRPr="002C546E">
        <w:rPr>
          <w:spacing w:val="5"/>
        </w:rPr>
        <w:t xml:space="preserve"> </w:t>
      </w:r>
      <w:r w:rsidRPr="002C546E">
        <w:rPr>
          <w:spacing w:val="-3"/>
        </w:rPr>
        <w:t>l</w:t>
      </w:r>
      <w:r w:rsidRPr="002C546E">
        <w:rPr>
          <w:spacing w:val="1"/>
        </w:rPr>
        <w:t>o</w:t>
      </w:r>
      <w:r w:rsidRPr="002C546E">
        <w:t>s</w:t>
      </w:r>
      <w:r w:rsidRPr="002C546E">
        <w:rPr>
          <w:spacing w:val="3"/>
        </w:rPr>
        <w:t xml:space="preserve"> </w:t>
      </w:r>
      <w:r w:rsidRPr="002C546E">
        <w:t>resu</w:t>
      </w:r>
      <w:r w:rsidRPr="002C546E">
        <w:rPr>
          <w:spacing w:val="-1"/>
        </w:rPr>
        <w:t>l</w:t>
      </w:r>
      <w:r w:rsidRPr="002C546E">
        <w:t>ta</w:t>
      </w:r>
      <w:r w:rsidRPr="002C546E">
        <w:rPr>
          <w:spacing w:val="-3"/>
        </w:rPr>
        <w:t>d</w:t>
      </w:r>
      <w:r w:rsidRPr="002C546E">
        <w:rPr>
          <w:spacing w:val="1"/>
        </w:rPr>
        <w:t>o</w:t>
      </w:r>
      <w:r w:rsidRPr="002C546E">
        <w:t xml:space="preserve">s </w:t>
      </w:r>
      <w:r w:rsidRPr="002C546E">
        <w:rPr>
          <w:spacing w:val="1"/>
        </w:rPr>
        <w:t>m</w:t>
      </w:r>
      <w:r w:rsidRPr="002C546E">
        <w:t>ás</w:t>
      </w:r>
      <w:r w:rsidRPr="002C546E">
        <w:rPr>
          <w:spacing w:val="5"/>
        </w:rPr>
        <w:t xml:space="preserve"> </w:t>
      </w:r>
      <w:r w:rsidRPr="002C546E">
        <w:rPr>
          <w:spacing w:val="-3"/>
        </w:rPr>
        <w:t>i</w:t>
      </w:r>
      <w:r w:rsidRPr="002C546E">
        <w:rPr>
          <w:spacing w:val="-1"/>
        </w:rPr>
        <w:t>mp</w:t>
      </w:r>
      <w:r w:rsidRPr="002C546E">
        <w:rPr>
          <w:spacing w:val="1"/>
        </w:rPr>
        <w:t>o</w:t>
      </w:r>
      <w:r w:rsidRPr="002C546E">
        <w:t>rta</w:t>
      </w:r>
      <w:r w:rsidRPr="002C546E">
        <w:rPr>
          <w:spacing w:val="-1"/>
        </w:rPr>
        <w:t>n</w:t>
      </w:r>
      <w:r w:rsidRPr="002C546E">
        <w:t>t</w:t>
      </w:r>
      <w:r w:rsidRPr="002C546E">
        <w:rPr>
          <w:spacing w:val="-1"/>
        </w:rPr>
        <w:t>e</w:t>
      </w:r>
      <w:r w:rsidRPr="002C546E">
        <w:t>s</w:t>
      </w:r>
      <w:r w:rsidRPr="002C546E">
        <w:rPr>
          <w:spacing w:val="8"/>
        </w:rPr>
        <w:t xml:space="preserve"> </w:t>
      </w:r>
      <w:r w:rsidRPr="002C546E">
        <w:rPr>
          <w:spacing w:val="-1"/>
        </w:rPr>
        <w:t>d</w:t>
      </w:r>
      <w:r w:rsidRPr="002C546E">
        <w:t>e</w:t>
      </w:r>
      <w:r w:rsidRPr="002C546E">
        <w:rPr>
          <w:spacing w:val="1"/>
        </w:rPr>
        <w:t xml:space="preserve"> </w:t>
      </w:r>
      <w:r w:rsidRPr="002C546E">
        <w:t>1</w:t>
      </w:r>
      <w:r w:rsidRPr="002C546E">
        <w:rPr>
          <w:spacing w:val="6"/>
        </w:rPr>
        <w:t xml:space="preserve"> </w:t>
      </w:r>
      <w:r w:rsidRPr="002C546E">
        <w:t xml:space="preserve">a </w:t>
      </w:r>
      <w:r w:rsidRPr="002C546E">
        <w:rPr>
          <w:spacing w:val="1"/>
        </w:rPr>
        <w:t>1</w:t>
      </w:r>
      <w:r w:rsidRPr="002C546E">
        <w:t>0</w:t>
      </w:r>
      <w:r w:rsidRPr="002C546E">
        <w:rPr>
          <w:spacing w:val="4"/>
        </w:rPr>
        <w:t xml:space="preserve"> </w:t>
      </w:r>
      <w:r w:rsidRPr="002C546E">
        <w:rPr>
          <w:spacing w:val="-2"/>
        </w:rPr>
        <w:t>c</w:t>
      </w:r>
      <w:r w:rsidRPr="002C546E">
        <w:rPr>
          <w:spacing w:val="2"/>
        </w:rPr>
        <w:t>ó</w:t>
      </w:r>
      <w:r w:rsidRPr="002C546E">
        <w:rPr>
          <w:spacing w:val="-1"/>
        </w:rPr>
        <w:t>m</w:t>
      </w:r>
      <w:r w:rsidRPr="002C546E">
        <w:t>o</w:t>
      </w:r>
      <w:r w:rsidRPr="002C546E">
        <w:rPr>
          <w:spacing w:val="4"/>
        </w:rPr>
        <w:t xml:space="preserve"> </w:t>
      </w:r>
      <w:r w:rsidRPr="002C546E">
        <w:t>calificaría</w:t>
      </w:r>
      <w:r w:rsidRPr="002C546E">
        <w:rPr>
          <w:spacing w:val="3"/>
        </w:rPr>
        <w:t xml:space="preserve"> </w:t>
      </w:r>
      <w:r w:rsidRPr="002C546E">
        <w:t>el</w:t>
      </w:r>
      <w:r w:rsidRPr="002C546E">
        <w:rPr>
          <w:spacing w:val="3"/>
        </w:rPr>
        <w:t xml:space="preserve"> </w:t>
      </w:r>
      <w:r w:rsidRPr="002C546E">
        <w:rPr>
          <w:spacing w:val="-1"/>
        </w:rPr>
        <w:t>p</w:t>
      </w:r>
      <w:r w:rsidRPr="002C546E">
        <w:t>r</w:t>
      </w:r>
      <w:r w:rsidRPr="002C546E">
        <w:rPr>
          <w:spacing w:val="-1"/>
        </w:rPr>
        <w:t>o</w:t>
      </w:r>
      <w:r w:rsidRPr="002C546E">
        <w:t>ce</w:t>
      </w:r>
      <w:r w:rsidRPr="002C546E">
        <w:rPr>
          <w:spacing w:val="-2"/>
        </w:rPr>
        <w:t>s</w:t>
      </w:r>
      <w:r w:rsidRPr="002C546E">
        <w:t>o</w:t>
      </w:r>
      <w:r w:rsidRPr="002C546E">
        <w:rPr>
          <w:spacing w:val="4"/>
        </w:rPr>
        <w:t xml:space="preserve"> </w:t>
      </w:r>
      <w:r w:rsidRPr="002C546E">
        <w:rPr>
          <w:spacing w:val="-1"/>
        </w:rPr>
        <w:t>d</w:t>
      </w:r>
      <w:r w:rsidRPr="002C546E">
        <w:t>e</w:t>
      </w:r>
      <w:r w:rsidRPr="002C546E">
        <w:rPr>
          <w:spacing w:val="6"/>
        </w:rPr>
        <w:t xml:space="preserve"> </w:t>
      </w:r>
      <w:r w:rsidRPr="002C546E">
        <w:rPr>
          <w:spacing w:val="-3"/>
        </w:rPr>
        <w:t>p</w:t>
      </w:r>
      <w:r w:rsidRPr="002C546E">
        <w:t>artici</w:t>
      </w:r>
      <w:r w:rsidRPr="002C546E">
        <w:rPr>
          <w:spacing w:val="-1"/>
        </w:rPr>
        <w:t>p</w:t>
      </w:r>
      <w:r w:rsidRPr="002C546E">
        <w:t>aci</w:t>
      </w:r>
      <w:r w:rsidRPr="002C546E">
        <w:rPr>
          <w:spacing w:val="1"/>
        </w:rPr>
        <w:t>ó</w:t>
      </w:r>
      <w:r w:rsidRPr="002C546E">
        <w:t>n</w:t>
      </w:r>
      <w:r w:rsidRPr="002C546E">
        <w:rPr>
          <w:spacing w:val="2"/>
        </w:rPr>
        <w:t xml:space="preserve"> </w:t>
      </w:r>
      <w:r w:rsidRPr="002C546E">
        <w:t>y</w:t>
      </w:r>
      <w:r w:rsidRPr="002C546E">
        <w:rPr>
          <w:spacing w:val="4"/>
        </w:rPr>
        <w:t xml:space="preserve"> </w:t>
      </w:r>
      <w:r w:rsidRPr="002C546E">
        <w:rPr>
          <w:spacing w:val="-3"/>
        </w:rPr>
        <w:t>l</w:t>
      </w:r>
      <w:r w:rsidRPr="002C546E">
        <w:rPr>
          <w:spacing w:val="-1"/>
        </w:rPr>
        <w:t>o</w:t>
      </w:r>
      <w:r w:rsidRPr="002C546E">
        <w:t>s resu</w:t>
      </w:r>
      <w:r w:rsidRPr="002C546E">
        <w:rPr>
          <w:spacing w:val="-1"/>
        </w:rPr>
        <w:t>l</w:t>
      </w:r>
      <w:r w:rsidRPr="002C546E">
        <w:t>tad</w:t>
      </w:r>
      <w:r w:rsidRPr="002C546E">
        <w:rPr>
          <w:spacing w:val="1"/>
        </w:rPr>
        <w:t>o</w:t>
      </w:r>
      <w:r w:rsidRPr="002C546E">
        <w:t>s</w:t>
      </w:r>
      <w:r w:rsidRPr="002C546E">
        <w:rPr>
          <w:spacing w:val="-2"/>
        </w:rPr>
        <w:t xml:space="preserve"> </w:t>
      </w:r>
      <w:r w:rsidRPr="002C546E">
        <w:rPr>
          <w:spacing w:val="1"/>
        </w:rPr>
        <w:t>o</w:t>
      </w:r>
      <w:r w:rsidRPr="002C546E">
        <w:rPr>
          <w:spacing w:val="-1"/>
        </w:rPr>
        <w:t>b</w:t>
      </w:r>
      <w:r w:rsidRPr="002C546E">
        <w:rPr>
          <w:spacing w:val="-2"/>
        </w:rPr>
        <w:t>t</w:t>
      </w:r>
      <w:r w:rsidRPr="002C546E">
        <w:t>en</w:t>
      </w:r>
      <w:r w:rsidRPr="002C546E">
        <w:rPr>
          <w:spacing w:val="-1"/>
        </w:rPr>
        <w:t>id</w:t>
      </w:r>
      <w:r w:rsidRPr="002C546E">
        <w:rPr>
          <w:spacing w:val="1"/>
        </w:rPr>
        <w:t>o</w:t>
      </w:r>
      <w:r w:rsidRPr="002C546E">
        <w:rPr>
          <w:spacing w:val="-2"/>
        </w:rPr>
        <w:t>s</w:t>
      </w:r>
      <w:r w:rsidRPr="002C546E">
        <w:t>?</w:t>
      </w:r>
    </w:p>
    <w:p w14:paraId="6C87A590" w14:textId="77777777" w:rsidR="001B523A" w:rsidRPr="002C546E" w:rsidRDefault="001B523A" w:rsidP="001B523A">
      <w:pPr>
        <w:pStyle w:val="textocuerpo"/>
      </w:pPr>
      <w:r w:rsidRPr="002C546E">
        <w:rPr>
          <w:spacing w:val="1"/>
        </w:rPr>
        <w:t>4</w:t>
      </w:r>
      <w:r w:rsidRPr="002C546E">
        <w:rPr>
          <w:spacing w:val="-1"/>
        </w:rPr>
        <w:t>.</w:t>
      </w:r>
      <w:r w:rsidRPr="002C546E">
        <w:t xml:space="preserve">- </w:t>
      </w:r>
      <w:r w:rsidRPr="002C546E">
        <w:rPr>
          <w:spacing w:val="-2"/>
        </w:rPr>
        <w:t>¿</w:t>
      </w:r>
      <w:r w:rsidRPr="002C546E">
        <w:rPr>
          <w:spacing w:val="1"/>
        </w:rPr>
        <w:t>Lo</w:t>
      </w:r>
      <w:r w:rsidRPr="002C546E">
        <w:t>s</w:t>
      </w:r>
      <w:r w:rsidRPr="002C546E">
        <w:rPr>
          <w:spacing w:val="-2"/>
        </w:rPr>
        <w:t xml:space="preserve"> </w:t>
      </w:r>
      <w:r w:rsidRPr="002C546E">
        <w:rPr>
          <w:spacing w:val="1"/>
        </w:rPr>
        <w:t>o</w:t>
      </w:r>
      <w:r w:rsidRPr="002C546E">
        <w:rPr>
          <w:spacing w:val="-1"/>
        </w:rPr>
        <w:t>b</w:t>
      </w:r>
      <w:r w:rsidRPr="002C546E">
        <w:rPr>
          <w:spacing w:val="-2"/>
        </w:rPr>
        <w:t>j</w:t>
      </w:r>
      <w:r w:rsidRPr="002C546E">
        <w:t>e</w:t>
      </w:r>
      <w:r w:rsidRPr="002C546E">
        <w:rPr>
          <w:spacing w:val="1"/>
        </w:rPr>
        <w:t>t</w:t>
      </w:r>
      <w:r w:rsidRPr="002C546E">
        <w:t>i</w:t>
      </w:r>
      <w:r w:rsidRPr="002C546E">
        <w:rPr>
          <w:spacing w:val="-2"/>
        </w:rPr>
        <w:t>v</w:t>
      </w:r>
      <w:r w:rsidRPr="002C546E">
        <w:rPr>
          <w:spacing w:val="1"/>
        </w:rPr>
        <w:t>o</w:t>
      </w:r>
      <w:r w:rsidRPr="002C546E">
        <w:t>s</w:t>
      </w:r>
      <w:r w:rsidRPr="002C546E">
        <w:rPr>
          <w:spacing w:val="-2"/>
        </w:rPr>
        <w:t xml:space="preserve"> </w:t>
      </w:r>
      <w:r w:rsidRPr="002C546E">
        <w:t>y</w:t>
      </w:r>
      <w:r w:rsidRPr="002C546E">
        <w:rPr>
          <w:spacing w:val="1"/>
        </w:rPr>
        <w:t xml:space="preserve"> </w:t>
      </w:r>
      <w:r w:rsidRPr="002C546E">
        <w:rPr>
          <w:spacing w:val="-2"/>
        </w:rPr>
        <w:t>r</w:t>
      </w:r>
      <w:r w:rsidRPr="002C546E">
        <w:t>esult</w:t>
      </w:r>
      <w:r w:rsidRPr="002C546E">
        <w:rPr>
          <w:spacing w:val="-3"/>
        </w:rPr>
        <w:t>a</w:t>
      </w:r>
      <w:r w:rsidRPr="002C546E">
        <w:rPr>
          <w:spacing w:val="-1"/>
        </w:rPr>
        <w:t>d</w:t>
      </w:r>
      <w:r w:rsidRPr="002C546E">
        <w:rPr>
          <w:spacing w:val="1"/>
        </w:rPr>
        <w:t>o</w:t>
      </w:r>
      <w:r w:rsidRPr="002C546E">
        <w:t>s del p</w:t>
      </w:r>
      <w:r w:rsidRPr="002C546E">
        <w:rPr>
          <w:spacing w:val="-3"/>
        </w:rPr>
        <w:t>r</w:t>
      </w:r>
      <w:r w:rsidRPr="002C546E">
        <w:rPr>
          <w:spacing w:val="1"/>
        </w:rPr>
        <w:t>o</w:t>
      </w:r>
      <w:r w:rsidRPr="002C546E">
        <w:rPr>
          <w:spacing w:val="-1"/>
        </w:rPr>
        <w:t>y</w:t>
      </w:r>
      <w:r w:rsidRPr="002C546E">
        <w:t>ec</w:t>
      </w:r>
      <w:r w:rsidRPr="002C546E">
        <w:rPr>
          <w:spacing w:val="-1"/>
        </w:rPr>
        <w:t>t</w:t>
      </w:r>
      <w:r w:rsidRPr="002C546E">
        <w:t>o</w:t>
      </w:r>
      <w:r w:rsidRPr="002C546E">
        <w:rPr>
          <w:spacing w:val="-1"/>
        </w:rPr>
        <w:t xml:space="preserve"> </w:t>
      </w:r>
      <w:r w:rsidRPr="002C546E">
        <w:t>o</w:t>
      </w:r>
      <w:r w:rsidRPr="002C546E">
        <w:rPr>
          <w:spacing w:val="1"/>
        </w:rPr>
        <w:t xml:space="preserve"> </w:t>
      </w:r>
      <w:r w:rsidRPr="002C546E">
        <w:t>sus</w:t>
      </w:r>
      <w:r w:rsidRPr="002C546E">
        <w:rPr>
          <w:spacing w:val="-2"/>
        </w:rPr>
        <w:t xml:space="preserve"> </w:t>
      </w:r>
      <w:r w:rsidRPr="002C546E">
        <w:t>c</w:t>
      </w:r>
      <w:r w:rsidRPr="002C546E">
        <w:rPr>
          <w:spacing w:val="-1"/>
        </w:rPr>
        <w:t>omp</w:t>
      </w:r>
      <w:r w:rsidRPr="002C546E">
        <w:rPr>
          <w:spacing w:val="1"/>
        </w:rPr>
        <w:t>o</w:t>
      </w:r>
      <w:r w:rsidRPr="002C546E">
        <w:rPr>
          <w:spacing w:val="-1"/>
        </w:rPr>
        <w:t>n</w:t>
      </w:r>
      <w:r w:rsidRPr="002C546E">
        <w:t>entes</w:t>
      </w:r>
      <w:r w:rsidRPr="002C546E">
        <w:rPr>
          <w:spacing w:val="2"/>
        </w:rPr>
        <w:t xml:space="preserve"> </w:t>
      </w:r>
      <w:r w:rsidRPr="002C546E">
        <w:t>s</w:t>
      </w:r>
      <w:r w:rsidRPr="002C546E">
        <w:rPr>
          <w:spacing w:val="1"/>
        </w:rPr>
        <w:t>o</w:t>
      </w:r>
      <w:r w:rsidRPr="002C546E">
        <w:t>n</w:t>
      </w:r>
      <w:r w:rsidRPr="002C546E">
        <w:rPr>
          <w:spacing w:val="-2"/>
        </w:rPr>
        <w:t xml:space="preserve"> </w:t>
      </w:r>
      <w:r w:rsidRPr="002C546E">
        <w:t>cla</w:t>
      </w:r>
      <w:r w:rsidRPr="002C546E">
        <w:rPr>
          <w:spacing w:val="-3"/>
        </w:rPr>
        <w:t>r</w:t>
      </w:r>
      <w:r w:rsidRPr="002C546E">
        <w:rPr>
          <w:spacing w:val="1"/>
        </w:rPr>
        <w:t>o</w:t>
      </w:r>
      <w:r w:rsidRPr="002C546E">
        <w:t>s, prá</w:t>
      </w:r>
      <w:r w:rsidRPr="002C546E">
        <w:rPr>
          <w:spacing w:val="-3"/>
        </w:rPr>
        <w:t>c</w:t>
      </w:r>
      <w:r w:rsidRPr="002C546E">
        <w:t>t</w:t>
      </w:r>
      <w:r w:rsidRPr="002C546E">
        <w:rPr>
          <w:spacing w:val="-2"/>
        </w:rPr>
        <w:t>i</w:t>
      </w:r>
      <w:r w:rsidRPr="002C546E">
        <w:t>c</w:t>
      </w:r>
      <w:r w:rsidRPr="002C546E">
        <w:rPr>
          <w:spacing w:val="1"/>
        </w:rPr>
        <w:t>o</w:t>
      </w:r>
      <w:r w:rsidRPr="002C546E">
        <w:t>s</w:t>
      </w:r>
      <w:r w:rsidRPr="002C546E">
        <w:rPr>
          <w:spacing w:val="-2"/>
        </w:rPr>
        <w:t xml:space="preserve"> </w:t>
      </w:r>
      <w:r w:rsidRPr="002C546E">
        <w:t>y</w:t>
      </w:r>
      <w:r w:rsidRPr="002C546E">
        <w:rPr>
          <w:spacing w:val="1"/>
        </w:rPr>
        <w:t xml:space="preserve"> </w:t>
      </w:r>
      <w:r w:rsidRPr="002C546E">
        <w:t>fa</w:t>
      </w:r>
      <w:r w:rsidRPr="002C546E">
        <w:rPr>
          <w:spacing w:val="-2"/>
        </w:rPr>
        <w:t>c</w:t>
      </w:r>
      <w:r w:rsidRPr="002C546E">
        <w:t>ti</w:t>
      </w:r>
      <w:r w:rsidRPr="002C546E">
        <w:rPr>
          <w:spacing w:val="-1"/>
        </w:rPr>
        <w:t>b</w:t>
      </w:r>
      <w:r w:rsidRPr="002C546E">
        <w:t xml:space="preserve">les </w:t>
      </w:r>
      <w:r w:rsidRPr="002C546E">
        <w:rPr>
          <w:spacing w:val="-3"/>
        </w:rPr>
        <w:t>d</w:t>
      </w:r>
      <w:r w:rsidRPr="002C546E">
        <w:t>e reali</w:t>
      </w:r>
      <w:r w:rsidRPr="002C546E">
        <w:rPr>
          <w:spacing w:val="-1"/>
        </w:rPr>
        <w:t>z</w:t>
      </w:r>
      <w:r w:rsidRPr="002C546E">
        <w:t>ar d</w:t>
      </w:r>
      <w:r w:rsidRPr="002C546E">
        <w:rPr>
          <w:spacing w:val="-1"/>
        </w:rPr>
        <w:t>u</w:t>
      </w:r>
      <w:r w:rsidRPr="002C546E">
        <w:t>ra</w:t>
      </w:r>
      <w:r w:rsidRPr="002C546E">
        <w:rPr>
          <w:spacing w:val="-1"/>
        </w:rPr>
        <w:t>n</w:t>
      </w:r>
      <w:r w:rsidRPr="002C546E">
        <w:t>te</w:t>
      </w:r>
      <w:r w:rsidRPr="002C546E">
        <w:rPr>
          <w:spacing w:val="-1"/>
        </w:rPr>
        <w:t xml:space="preserve"> </w:t>
      </w:r>
      <w:r w:rsidRPr="002C546E">
        <w:t xml:space="preserve">el </w:t>
      </w:r>
      <w:r w:rsidRPr="002C546E">
        <w:rPr>
          <w:spacing w:val="1"/>
        </w:rPr>
        <w:t>t</w:t>
      </w:r>
      <w:r w:rsidRPr="002C546E">
        <w:t>i</w:t>
      </w:r>
      <w:r w:rsidRPr="002C546E">
        <w:rPr>
          <w:spacing w:val="-2"/>
        </w:rPr>
        <w:t>e</w:t>
      </w:r>
      <w:r w:rsidRPr="002C546E">
        <w:rPr>
          <w:spacing w:val="1"/>
        </w:rPr>
        <w:t>m</w:t>
      </w:r>
      <w:r w:rsidRPr="002C546E">
        <w:rPr>
          <w:spacing w:val="-3"/>
        </w:rPr>
        <w:t>p</w:t>
      </w:r>
      <w:r w:rsidRPr="002C546E">
        <w:t>o</w:t>
      </w:r>
      <w:r w:rsidRPr="002C546E">
        <w:rPr>
          <w:spacing w:val="-1"/>
        </w:rPr>
        <w:t xml:space="preserve"> </w:t>
      </w:r>
      <w:r w:rsidRPr="002C546E">
        <w:t>es</w:t>
      </w:r>
      <w:r w:rsidRPr="002C546E">
        <w:rPr>
          <w:spacing w:val="1"/>
        </w:rPr>
        <w:t>t</w:t>
      </w:r>
      <w:r w:rsidRPr="002C546E">
        <w:t>i</w:t>
      </w:r>
      <w:r w:rsidRPr="002C546E">
        <w:rPr>
          <w:spacing w:val="-1"/>
        </w:rPr>
        <w:t>pu</w:t>
      </w:r>
      <w:r w:rsidRPr="002C546E">
        <w:t>la</w:t>
      </w:r>
      <w:r w:rsidRPr="002C546E">
        <w:rPr>
          <w:spacing w:val="-1"/>
        </w:rPr>
        <w:t>d</w:t>
      </w:r>
      <w:r w:rsidRPr="002C546E">
        <w:t>o</w:t>
      </w:r>
      <w:r w:rsidRPr="002C546E">
        <w:rPr>
          <w:spacing w:val="1"/>
        </w:rPr>
        <w:t xml:space="preserve"> </w:t>
      </w:r>
      <w:r w:rsidRPr="002C546E">
        <w:t>para</w:t>
      </w:r>
      <w:r w:rsidRPr="002C546E">
        <w:rPr>
          <w:spacing w:val="-3"/>
        </w:rPr>
        <w:t xml:space="preserve"> </w:t>
      </w:r>
      <w:r w:rsidRPr="002C546E">
        <w:t>su</w:t>
      </w:r>
      <w:r w:rsidRPr="002C546E">
        <w:rPr>
          <w:spacing w:val="3"/>
        </w:rPr>
        <w:t xml:space="preserve"> </w:t>
      </w:r>
      <w:r w:rsidRPr="002C546E">
        <w:t>e</w:t>
      </w:r>
      <w:r w:rsidRPr="002C546E">
        <w:rPr>
          <w:spacing w:val="-2"/>
        </w:rPr>
        <w:t>j</w:t>
      </w:r>
      <w:r w:rsidRPr="002C546E">
        <w:t>ecuc</w:t>
      </w:r>
      <w:r w:rsidRPr="002C546E">
        <w:rPr>
          <w:spacing w:val="-2"/>
        </w:rPr>
        <w:t>i</w:t>
      </w:r>
      <w:r w:rsidRPr="002C546E">
        <w:rPr>
          <w:spacing w:val="-1"/>
        </w:rPr>
        <w:t>ón</w:t>
      </w:r>
      <w:r w:rsidRPr="002C546E">
        <w:t>?</w:t>
      </w:r>
    </w:p>
    <w:p w14:paraId="2AE776D5" w14:textId="77777777" w:rsidR="001B523A" w:rsidRPr="002C546E" w:rsidRDefault="001B523A" w:rsidP="001B523A">
      <w:pPr>
        <w:pStyle w:val="textocuerpo"/>
      </w:pPr>
      <w:r w:rsidRPr="002C546E">
        <w:rPr>
          <w:spacing w:val="1"/>
        </w:rPr>
        <w:t>5</w:t>
      </w:r>
      <w:r w:rsidRPr="002C546E">
        <w:rPr>
          <w:spacing w:val="-1"/>
        </w:rPr>
        <w:t>.</w:t>
      </w:r>
      <w:r w:rsidRPr="002C546E">
        <w:t>-En</w:t>
      </w:r>
      <w:r w:rsidRPr="002C546E">
        <w:rPr>
          <w:spacing w:val="1"/>
        </w:rPr>
        <w:t xml:space="preserve"> </w:t>
      </w:r>
      <w:r w:rsidRPr="002C546E">
        <w:t>su</w:t>
      </w:r>
      <w:r w:rsidRPr="002C546E">
        <w:rPr>
          <w:spacing w:val="1"/>
        </w:rPr>
        <w:t xml:space="preserve"> o</w:t>
      </w:r>
      <w:r w:rsidRPr="002C546E">
        <w:rPr>
          <w:spacing w:val="-1"/>
        </w:rPr>
        <w:t>p</w:t>
      </w:r>
      <w:r w:rsidRPr="002C546E">
        <w:t>i</w:t>
      </w:r>
      <w:r w:rsidRPr="002C546E">
        <w:rPr>
          <w:spacing w:val="-1"/>
        </w:rPr>
        <w:t>n</w:t>
      </w:r>
      <w:r w:rsidRPr="002C546E">
        <w:t>i</w:t>
      </w:r>
      <w:r w:rsidRPr="002C546E">
        <w:rPr>
          <w:spacing w:val="1"/>
        </w:rPr>
        <w:t>ó</w:t>
      </w:r>
      <w:r w:rsidRPr="002C546E">
        <w:rPr>
          <w:spacing w:val="-1"/>
        </w:rPr>
        <w:t>n</w:t>
      </w:r>
      <w:r w:rsidRPr="002C546E">
        <w:t xml:space="preserve">, </w:t>
      </w:r>
      <w:r w:rsidRPr="002C546E">
        <w:rPr>
          <w:spacing w:val="1"/>
        </w:rPr>
        <w:t>¿</w:t>
      </w:r>
      <w:r w:rsidRPr="002C546E">
        <w:t>el</w:t>
      </w:r>
      <w:r w:rsidRPr="002C546E">
        <w:rPr>
          <w:spacing w:val="2"/>
        </w:rPr>
        <w:t xml:space="preserve"> </w:t>
      </w:r>
      <w:r w:rsidRPr="002C546E">
        <w:rPr>
          <w:spacing w:val="-1"/>
        </w:rPr>
        <w:t>p</w:t>
      </w:r>
      <w:r w:rsidRPr="002C546E">
        <w:t>r</w:t>
      </w:r>
      <w:r w:rsidRPr="002C546E">
        <w:rPr>
          <w:spacing w:val="-1"/>
        </w:rPr>
        <w:t>o</w:t>
      </w:r>
      <w:r w:rsidRPr="002C546E">
        <w:rPr>
          <w:spacing w:val="1"/>
        </w:rPr>
        <w:t>y</w:t>
      </w:r>
      <w:r w:rsidRPr="002C546E">
        <w:rPr>
          <w:spacing w:val="-2"/>
        </w:rPr>
        <w:t>e</w:t>
      </w:r>
      <w:r w:rsidRPr="002C546E">
        <w:t>cto</w:t>
      </w:r>
      <w:r w:rsidRPr="002C546E">
        <w:rPr>
          <w:spacing w:val="1"/>
        </w:rPr>
        <w:t xml:space="preserve"> </w:t>
      </w:r>
      <w:r w:rsidRPr="002C546E">
        <w:t>es</w:t>
      </w:r>
      <w:r w:rsidRPr="002C546E">
        <w:rPr>
          <w:spacing w:val="1"/>
        </w:rPr>
        <w:t>t</w:t>
      </w:r>
      <w:r w:rsidRPr="002C546E">
        <w:t>á</w:t>
      </w:r>
      <w:r w:rsidRPr="002C546E">
        <w:rPr>
          <w:spacing w:val="2"/>
        </w:rPr>
        <w:t xml:space="preserve"> </w:t>
      </w:r>
      <w:r w:rsidRPr="002C546E">
        <w:rPr>
          <w:spacing w:val="-3"/>
        </w:rPr>
        <w:t>a</w:t>
      </w:r>
      <w:r w:rsidRPr="002C546E">
        <w:rPr>
          <w:spacing w:val="1"/>
        </w:rPr>
        <w:t>y</w:t>
      </w:r>
      <w:r w:rsidRPr="002C546E">
        <w:rPr>
          <w:spacing w:val="-1"/>
        </w:rPr>
        <w:t>ud</w:t>
      </w:r>
      <w:r w:rsidRPr="002C546E">
        <w:t>a</w:t>
      </w:r>
      <w:r w:rsidRPr="002C546E">
        <w:rPr>
          <w:spacing w:val="-1"/>
        </w:rPr>
        <w:t>nd</w:t>
      </w:r>
      <w:r w:rsidRPr="002C546E">
        <w:t>o</w:t>
      </w:r>
      <w:r w:rsidRPr="002C546E">
        <w:rPr>
          <w:spacing w:val="3"/>
        </w:rPr>
        <w:t xml:space="preserve"> </w:t>
      </w:r>
      <w:r w:rsidRPr="002C546E">
        <w:t>a</w:t>
      </w:r>
      <w:r w:rsidRPr="002C546E">
        <w:rPr>
          <w:spacing w:val="2"/>
        </w:rPr>
        <w:t xml:space="preserve"> </w:t>
      </w:r>
      <w:r w:rsidRPr="002C546E">
        <w:t>f</w:t>
      </w:r>
      <w:r w:rsidRPr="002C546E">
        <w:rPr>
          <w:spacing w:val="1"/>
        </w:rPr>
        <w:t>o</w:t>
      </w:r>
      <w:r w:rsidRPr="002C546E">
        <w:rPr>
          <w:spacing w:val="-3"/>
        </w:rPr>
        <w:t>r</w:t>
      </w:r>
      <w:r w:rsidRPr="002C546E">
        <w:t>ta</w:t>
      </w:r>
      <w:r w:rsidRPr="002C546E">
        <w:rPr>
          <w:spacing w:val="-2"/>
        </w:rPr>
        <w:t>l</w:t>
      </w:r>
      <w:r w:rsidRPr="002C546E">
        <w:t>ec</w:t>
      </w:r>
      <w:r w:rsidRPr="002C546E">
        <w:rPr>
          <w:spacing w:val="1"/>
        </w:rPr>
        <w:t>e</w:t>
      </w:r>
      <w:r w:rsidRPr="002C546E">
        <w:t>r</w:t>
      </w:r>
      <w:r w:rsidRPr="002C546E">
        <w:rPr>
          <w:spacing w:val="2"/>
        </w:rPr>
        <w:t xml:space="preserve"> </w:t>
      </w:r>
      <w:r w:rsidRPr="002C546E">
        <w:t>las</w:t>
      </w:r>
      <w:r w:rsidRPr="002C546E">
        <w:rPr>
          <w:spacing w:val="1"/>
        </w:rPr>
        <w:t xml:space="preserve"> </w:t>
      </w:r>
      <w:r w:rsidRPr="002C546E">
        <w:t>ca</w:t>
      </w:r>
      <w:r w:rsidRPr="002C546E">
        <w:rPr>
          <w:spacing w:val="-1"/>
        </w:rPr>
        <w:t>p</w:t>
      </w:r>
      <w:r w:rsidRPr="002C546E">
        <w:rPr>
          <w:spacing w:val="-3"/>
        </w:rPr>
        <w:t>a</w:t>
      </w:r>
      <w:r w:rsidRPr="002C546E">
        <w:t>ci</w:t>
      </w:r>
      <w:r w:rsidRPr="002C546E">
        <w:rPr>
          <w:spacing w:val="-1"/>
        </w:rPr>
        <w:t>d</w:t>
      </w:r>
      <w:r w:rsidRPr="002C546E">
        <w:t>a</w:t>
      </w:r>
      <w:r w:rsidRPr="002C546E">
        <w:rPr>
          <w:spacing w:val="-1"/>
        </w:rPr>
        <w:t>d</w:t>
      </w:r>
      <w:r w:rsidRPr="002C546E">
        <w:t>es</w:t>
      </w:r>
      <w:r w:rsidRPr="002C546E">
        <w:rPr>
          <w:spacing w:val="2"/>
        </w:rPr>
        <w:t xml:space="preserve"> </w:t>
      </w:r>
      <w:r w:rsidRPr="002C546E">
        <w:t>y el</w:t>
      </w:r>
      <w:r w:rsidRPr="002C546E">
        <w:rPr>
          <w:spacing w:val="2"/>
        </w:rPr>
        <w:t xml:space="preserve"> </w:t>
      </w:r>
      <w:r w:rsidRPr="002C546E">
        <w:rPr>
          <w:spacing w:val="-3"/>
        </w:rPr>
        <w:t>r</w:t>
      </w:r>
      <w:r w:rsidRPr="002C546E">
        <w:rPr>
          <w:spacing w:val="1"/>
        </w:rPr>
        <w:t>o</w:t>
      </w:r>
      <w:r w:rsidRPr="002C546E">
        <w:t>l</w:t>
      </w:r>
      <w:r w:rsidRPr="002C546E">
        <w:rPr>
          <w:spacing w:val="2"/>
        </w:rPr>
        <w:t xml:space="preserve"> </w:t>
      </w:r>
      <w:r w:rsidRPr="002C546E">
        <w:t>i</w:t>
      </w:r>
      <w:r w:rsidRPr="002C546E">
        <w:rPr>
          <w:spacing w:val="-1"/>
        </w:rPr>
        <w:t>n</w:t>
      </w:r>
      <w:r w:rsidRPr="002C546E">
        <w:t>stituc</w:t>
      </w:r>
      <w:r w:rsidRPr="002C546E">
        <w:rPr>
          <w:spacing w:val="-2"/>
        </w:rPr>
        <w:t>i</w:t>
      </w:r>
      <w:r w:rsidRPr="002C546E">
        <w:rPr>
          <w:spacing w:val="1"/>
        </w:rPr>
        <w:t>o</w:t>
      </w:r>
      <w:r w:rsidRPr="002C546E">
        <w:rPr>
          <w:spacing w:val="-1"/>
        </w:rPr>
        <w:t>n</w:t>
      </w:r>
      <w:r w:rsidRPr="002C546E">
        <w:t>al</w:t>
      </w:r>
      <w:r w:rsidRPr="002C546E">
        <w:rPr>
          <w:spacing w:val="8"/>
        </w:rPr>
        <w:t xml:space="preserve"> </w:t>
      </w:r>
      <w:r w:rsidRPr="002C546E">
        <w:rPr>
          <w:spacing w:val="-1"/>
        </w:rPr>
        <w:t>d</w:t>
      </w:r>
      <w:r w:rsidRPr="002C546E">
        <w:t>e fre</w:t>
      </w:r>
      <w:r w:rsidRPr="002C546E">
        <w:rPr>
          <w:spacing w:val="-1"/>
        </w:rPr>
        <w:t>n</w:t>
      </w:r>
      <w:r w:rsidRPr="002C546E">
        <w:t>te</w:t>
      </w:r>
      <w:r w:rsidRPr="002C546E">
        <w:rPr>
          <w:spacing w:val="2"/>
        </w:rPr>
        <w:t xml:space="preserve"> </w:t>
      </w:r>
      <w:r w:rsidRPr="002C546E">
        <w:t>a</w:t>
      </w:r>
      <w:r w:rsidRPr="002C546E">
        <w:rPr>
          <w:spacing w:val="-2"/>
        </w:rPr>
        <w:t xml:space="preserve"> </w:t>
      </w:r>
      <w:r w:rsidRPr="002C546E">
        <w:rPr>
          <w:spacing w:val="-1"/>
        </w:rPr>
        <w:t>o</w:t>
      </w:r>
      <w:r w:rsidRPr="002C546E">
        <w:t>tr</w:t>
      </w:r>
      <w:r w:rsidRPr="002C546E">
        <w:rPr>
          <w:spacing w:val="1"/>
        </w:rPr>
        <w:t>o</w:t>
      </w:r>
      <w:r w:rsidRPr="002C546E">
        <w:t>s</w:t>
      </w:r>
      <w:r w:rsidRPr="002C546E">
        <w:rPr>
          <w:spacing w:val="-2"/>
        </w:rPr>
        <w:t xml:space="preserve"> </w:t>
      </w:r>
      <w:r w:rsidRPr="002C546E">
        <w:t>ac</w:t>
      </w:r>
      <w:r w:rsidRPr="002C546E">
        <w:rPr>
          <w:spacing w:val="-1"/>
        </w:rPr>
        <w:t>t</w:t>
      </w:r>
      <w:r w:rsidRPr="002C546E">
        <w:rPr>
          <w:spacing w:val="1"/>
        </w:rPr>
        <w:t>o</w:t>
      </w:r>
      <w:r w:rsidRPr="002C546E">
        <w:t>r</w:t>
      </w:r>
      <w:r w:rsidRPr="002C546E">
        <w:rPr>
          <w:spacing w:val="-2"/>
        </w:rPr>
        <w:t>e</w:t>
      </w:r>
      <w:r w:rsidRPr="002C546E">
        <w:t xml:space="preserve">s del </w:t>
      </w:r>
      <w:r w:rsidRPr="002C546E">
        <w:rPr>
          <w:spacing w:val="-3"/>
        </w:rPr>
        <w:t>g</w:t>
      </w:r>
      <w:r w:rsidRPr="002C546E">
        <w:rPr>
          <w:spacing w:val="1"/>
        </w:rPr>
        <w:t>o</w:t>
      </w:r>
      <w:r w:rsidRPr="002C546E">
        <w:rPr>
          <w:spacing w:val="-1"/>
        </w:rPr>
        <w:t>b</w:t>
      </w:r>
      <w:r w:rsidRPr="002C546E">
        <w:t>ier</w:t>
      </w:r>
      <w:r w:rsidRPr="002C546E">
        <w:rPr>
          <w:spacing w:val="-1"/>
        </w:rPr>
        <w:t>n</w:t>
      </w:r>
      <w:r w:rsidRPr="002C546E">
        <w:t>o</w:t>
      </w:r>
      <w:r w:rsidRPr="002C546E">
        <w:rPr>
          <w:spacing w:val="-1"/>
        </w:rPr>
        <w:t xml:space="preserve"> </w:t>
      </w:r>
      <w:r w:rsidRPr="002C546E">
        <w:rPr>
          <w:spacing w:val="1"/>
        </w:rPr>
        <w:t>(</w:t>
      </w:r>
      <w:r w:rsidRPr="002C546E">
        <w:rPr>
          <w:spacing w:val="-3"/>
        </w:rPr>
        <w:t>i</w:t>
      </w:r>
      <w:r w:rsidRPr="002C546E">
        <w:rPr>
          <w:spacing w:val="1"/>
        </w:rPr>
        <w:t>m</w:t>
      </w:r>
      <w:r w:rsidRPr="002C546E">
        <w:rPr>
          <w:spacing w:val="-1"/>
        </w:rPr>
        <w:t>p</w:t>
      </w:r>
      <w:r w:rsidRPr="002C546E">
        <w:t>ac</w:t>
      </w:r>
      <w:r w:rsidRPr="002C546E">
        <w:rPr>
          <w:spacing w:val="-2"/>
        </w:rPr>
        <w:t>t</w:t>
      </w:r>
      <w:r w:rsidRPr="002C546E">
        <w:t>o</w:t>
      </w:r>
      <w:r w:rsidRPr="002C546E">
        <w:rPr>
          <w:spacing w:val="1"/>
        </w:rPr>
        <w:t xml:space="preserve"> </w:t>
      </w:r>
      <w:r w:rsidRPr="002C546E">
        <w:t>p</w:t>
      </w:r>
      <w:r w:rsidRPr="002C546E">
        <w:rPr>
          <w:spacing w:val="1"/>
        </w:rPr>
        <w:t>o</w:t>
      </w:r>
      <w:r w:rsidRPr="002C546E">
        <w:t>l</w:t>
      </w:r>
      <w:r w:rsidRPr="002C546E">
        <w:rPr>
          <w:spacing w:val="-3"/>
        </w:rPr>
        <w:t>í</w:t>
      </w:r>
      <w:r w:rsidRPr="002C546E">
        <w:t>ti</w:t>
      </w:r>
      <w:r w:rsidRPr="002C546E">
        <w:rPr>
          <w:spacing w:val="-2"/>
        </w:rPr>
        <w:t>c</w:t>
      </w:r>
      <w:r w:rsidRPr="002C546E">
        <w:rPr>
          <w:spacing w:val="1"/>
        </w:rPr>
        <w:t>o</w:t>
      </w:r>
      <w:r w:rsidRPr="002C546E">
        <w:t>)?</w:t>
      </w:r>
      <w:r w:rsidRPr="002C546E">
        <w:rPr>
          <w:spacing w:val="2"/>
        </w:rPr>
        <w:t xml:space="preserve"> </w:t>
      </w:r>
      <w:r w:rsidRPr="002C546E">
        <w:rPr>
          <w:spacing w:val="1"/>
        </w:rPr>
        <w:t>¿</w:t>
      </w:r>
      <w:r w:rsidRPr="002C546E">
        <w:t xml:space="preserve">En </w:t>
      </w:r>
      <w:r w:rsidRPr="002C546E">
        <w:rPr>
          <w:spacing w:val="-1"/>
        </w:rPr>
        <w:t>qu</w:t>
      </w:r>
      <w:r w:rsidRPr="002C546E">
        <w:t>é</w:t>
      </w:r>
      <w:r w:rsidRPr="002C546E">
        <w:rPr>
          <w:spacing w:val="-1"/>
        </w:rPr>
        <w:t xml:space="preserve"> m</w:t>
      </w:r>
      <w:r w:rsidRPr="002C546E">
        <w:t>ed</w:t>
      </w:r>
      <w:r w:rsidRPr="002C546E">
        <w:rPr>
          <w:spacing w:val="-1"/>
        </w:rPr>
        <w:t>id</w:t>
      </w:r>
      <w:r w:rsidRPr="002C546E">
        <w:t>a?</w:t>
      </w:r>
      <w:r w:rsidRPr="002C546E">
        <w:rPr>
          <w:spacing w:val="2"/>
        </w:rPr>
        <w:t xml:space="preserve"> </w:t>
      </w:r>
      <w:r>
        <w:rPr>
          <w:spacing w:val="2"/>
        </w:rPr>
        <w:t>¿</w:t>
      </w:r>
      <w:r w:rsidRPr="002C546E">
        <w:rPr>
          <w:spacing w:val="-1"/>
        </w:rPr>
        <w:t>Puede</w:t>
      </w:r>
      <w:r w:rsidRPr="002C546E">
        <w:rPr>
          <w:spacing w:val="-2"/>
        </w:rPr>
        <w:t xml:space="preserve"> </w:t>
      </w:r>
      <w:r w:rsidRPr="002C546E">
        <w:rPr>
          <w:spacing w:val="-3"/>
        </w:rPr>
        <w:t>d</w:t>
      </w:r>
      <w:r w:rsidRPr="002C546E">
        <w:t>ar un</w:t>
      </w:r>
      <w:r w:rsidRPr="002C546E">
        <w:rPr>
          <w:spacing w:val="-1"/>
        </w:rPr>
        <w:t xml:space="preserve"> </w:t>
      </w:r>
      <w:r w:rsidRPr="002C546E">
        <w:rPr>
          <w:spacing w:val="1"/>
        </w:rPr>
        <w:t>e</w:t>
      </w:r>
      <w:r w:rsidRPr="002C546E">
        <w:t>j</w:t>
      </w:r>
      <w:r w:rsidRPr="002C546E">
        <w:rPr>
          <w:spacing w:val="-2"/>
        </w:rPr>
        <w:t>e</w:t>
      </w:r>
      <w:r w:rsidRPr="002C546E">
        <w:rPr>
          <w:spacing w:val="1"/>
        </w:rPr>
        <w:t>m</w:t>
      </w:r>
      <w:r w:rsidRPr="002C546E">
        <w:rPr>
          <w:spacing w:val="-1"/>
        </w:rPr>
        <w:t>p</w:t>
      </w:r>
      <w:r w:rsidRPr="002C546E">
        <w:t>l</w:t>
      </w:r>
      <w:r w:rsidRPr="002C546E">
        <w:rPr>
          <w:spacing w:val="-2"/>
        </w:rPr>
        <w:t>o</w:t>
      </w:r>
      <w:r w:rsidRPr="002C546E">
        <w:t>?</w:t>
      </w:r>
    </w:p>
    <w:p w14:paraId="0CC6840D" w14:textId="77777777" w:rsidR="001B523A" w:rsidRPr="002C546E" w:rsidRDefault="001B523A" w:rsidP="001B523A">
      <w:pPr>
        <w:pStyle w:val="textocuerpo"/>
      </w:pPr>
      <w:r w:rsidRPr="002C546E">
        <w:rPr>
          <w:spacing w:val="1"/>
        </w:rPr>
        <w:t>6</w:t>
      </w:r>
      <w:r w:rsidRPr="002C546E">
        <w:rPr>
          <w:spacing w:val="-1"/>
        </w:rPr>
        <w:t>.</w:t>
      </w:r>
      <w:r w:rsidRPr="002C546E">
        <w:t>-</w:t>
      </w:r>
      <w:r w:rsidRPr="002C546E">
        <w:rPr>
          <w:spacing w:val="5"/>
        </w:rPr>
        <w:t xml:space="preserve"> </w:t>
      </w:r>
      <w:r w:rsidRPr="002C546E">
        <w:rPr>
          <w:spacing w:val="-2"/>
        </w:rPr>
        <w:t>¿</w:t>
      </w:r>
      <w:r w:rsidRPr="002C546E">
        <w:t>C</w:t>
      </w:r>
      <w:r w:rsidRPr="002C546E">
        <w:rPr>
          <w:spacing w:val="-1"/>
        </w:rPr>
        <w:t>óm</w:t>
      </w:r>
      <w:r w:rsidRPr="002C546E">
        <w:t>o</w:t>
      </w:r>
      <w:r w:rsidRPr="002C546E">
        <w:rPr>
          <w:spacing w:val="6"/>
        </w:rPr>
        <w:t xml:space="preserve"> </w:t>
      </w:r>
      <w:r w:rsidRPr="002C546E">
        <w:rPr>
          <w:spacing w:val="-1"/>
        </w:rPr>
        <w:t>p</w:t>
      </w:r>
      <w:r w:rsidRPr="002C546E">
        <w:t>e</w:t>
      </w:r>
      <w:r w:rsidRPr="002C546E">
        <w:rPr>
          <w:spacing w:val="-2"/>
        </w:rPr>
        <w:t>r</w:t>
      </w:r>
      <w:r w:rsidRPr="002C546E">
        <w:t>ci</w:t>
      </w:r>
      <w:r w:rsidRPr="002C546E">
        <w:rPr>
          <w:spacing w:val="-1"/>
        </w:rPr>
        <w:t>b</w:t>
      </w:r>
      <w:r w:rsidRPr="002C546E">
        <w:t>e</w:t>
      </w:r>
      <w:r w:rsidRPr="002C546E">
        <w:rPr>
          <w:spacing w:val="3"/>
        </w:rPr>
        <w:t xml:space="preserve"> </w:t>
      </w:r>
      <w:r w:rsidRPr="002C546E">
        <w:t>la</w:t>
      </w:r>
      <w:r w:rsidRPr="002C546E">
        <w:rPr>
          <w:spacing w:val="6"/>
        </w:rPr>
        <w:t xml:space="preserve"> </w:t>
      </w:r>
      <w:r w:rsidRPr="002C546E">
        <w:rPr>
          <w:spacing w:val="-2"/>
          <w:u w:val="single" w:color="000000"/>
        </w:rPr>
        <w:t>s</w:t>
      </w:r>
      <w:r w:rsidRPr="002C546E">
        <w:rPr>
          <w:spacing w:val="1"/>
          <w:u w:val="single" w:color="000000"/>
        </w:rPr>
        <w:t>o</w:t>
      </w:r>
      <w:r w:rsidRPr="002C546E">
        <w:rPr>
          <w:spacing w:val="-2"/>
          <w:u w:val="single" w:color="000000"/>
        </w:rPr>
        <w:t>s</w:t>
      </w:r>
      <w:r w:rsidRPr="002C546E">
        <w:rPr>
          <w:u w:val="single" w:color="000000"/>
        </w:rPr>
        <w:t>t</w:t>
      </w:r>
      <w:r w:rsidRPr="002C546E">
        <w:rPr>
          <w:spacing w:val="1"/>
          <w:u w:val="single" w:color="000000"/>
        </w:rPr>
        <w:t>e</w:t>
      </w:r>
      <w:r w:rsidRPr="002C546E">
        <w:rPr>
          <w:spacing w:val="-1"/>
          <w:u w:val="single" w:color="000000"/>
        </w:rPr>
        <w:t>n</w:t>
      </w:r>
      <w:r w:rsidRPr="002C546E">
        <w:rPr>
          <w:u w:val="single" w:color="000000"/>
        </w:rPr>
        <w:t>i</w:t>
      </w:r>
      <w:r w:rsidRPr="002C546E">
        <w:rPr>
          <w:spacing w:val="-1"/>
          <w:u w:val="single" w:color="000000"/>
        </w:rPr>
        <w:t>b</w:t>
      </w:r>
      <w:r w:rsidRPr="002C546E">
        <w:rPr>
          <w:u w:val="single" w:color="000000"/>
        </w:rPr>
        <w:t>ili</w:t>
      </w:r>
      <w:r w:rsidRPr="002C546E">
        <w:rPr>
          <w:spacing w:val="-1"/>
          <w:u w:val="single" w:color="000000"/>
        </w:rPr>
        <w:t>d</w:t>
      </w:r>
      <w:r w:rsidRPr="002C546E">
        <w:rPr>
          <w:u w:val="single" w:color="000000"/>
        </w:rPr>
        <w:t>ad</w:t>
      </w:r>
      <w:r w:rsidRPr="002C546E">
        <w:rPr>
          <w:spacing w:val="4"/>
          <w:u w:val="single" w:color="000000"/>
        </w:rPr>
        <w:t xml:space="preserve"> </w:t>
      </w:r>
      <w:r w:rsidRPr="002C546E">
        <w:rPr>
          <w:spacing w:val="-1"/>
          <w:u w:val="single" w:color="000000"/>
        </w:rPr>
        <w:t>d</w:t>
      </w:r>
      <w:r w:rsidRPr="002C546E">
        <w:rPr>
          <w:u w:val="single" w:color="000000"/>
        </w:rPr>
        <w:t>el</w:t>
      </w:r>
      <w:r w:rsidRPr="002C546E">
        <w:rPr>
          <w:spacing w:val="5"/>
          <w:u w:val="single" w:color="000000"/>
        </w:rPr>
        <w:t xml:space="preserve"> </w:t>
      </w:r>
      <w:r w:rsidRPr="002C546E">
        <w:rPr>
          <w:spacing w:val="-1"/>
          <w:u w:val="single" w:color="000000"/>
        </w:rPr>
        <w:t>p</w:t>
      </w:r>
      <w:r w:rsidRPr="002C546E">
        <w:rPr>
          <w:spacing w:val="-3"/>
          <w:u w:val="single" w:color="000000"/>
        </w:rPr>
        <w:t>r</w:t>
      </w:r>
      <w:r w:rsidRPr="002C546E">
        <w:rPr>
          <w:spacing w:val="1"/>
          <w:u w:val="single" w:color="000000"/>
        </w:rPr>
        <w:t>o</w:t>
      </w:r>
      <w:r w:rsidRPr="002C546E">
        <w:rPr>
          <w:u w:val="single" w:color="000000"/>
        </w:rPr>
        <w:t>c</w:t>
      </w:r>
      <w:r w:rsidRPr="002C546E">
        <w:rPr>
          <w:spacing w:val="-2"/>
          <w:u w:val="single" w:color="000000"/>
        </w:rPr>
        <w:t>e</w:t>
      </w:r>
      <w:r w:rsidRPr="002C546E">
        <w:rPr>
          <w:u w:val="single" w:color="000000"/>
        </w:rPr>
        <w:t>so</w:t>
      </w:r>
      <w:r w:rsidRPr="002C546E">
        <w:rPr>
          <w:spacing w:val="5"/>
        </w:rPr>
        <w:t xml:space="preserve"> </w:t>
      </w:r>
      <w:r w:rsidRPr="002C546E">
        <w:t>y</w:t>
      </w:r>
      <w:r w:rsidRPr="002C546E">
        <w:rPr>
          <w:spacing w:val="3"/>
        </w:rPr>
        <w:t xml:space="preserve"> </w:t>
      </w:r>
      <w:r w:rsidRPr="002C546E">
        <w:rPr>
          <w:spacing w:val="-1"/>
        </w:rPr>
        <w:t>d</w:t>
      </w:r>
      <w:r w:rsidRPr="002C546E">
        <w:t>e</w:t>
      </w:r>
      <w:r w:rsidRPr="002C546E">
        <w:rPr>
          <w:spacing w:val="5"/>
        </w:rPr>
        <w:t xml:space="preserve"> </w:t>
      </w:r>
      <w:r w:rsidRPr="002C546E">
        <w:rPr>
          <w:spacing w:val="-3"/>
        </w:rPr>
        <w:t>l</w:t>
      </w:r>
      <w:r w:rsidRPr="002C546E">
        <w:rPr>
          <w:spacing w:val="1"/>
        </w:rPr>
        <w:t>o</w:t>
      </w:r>
      <w:r w:rsidRPr="002C546E">
        <w:t>s</w:t>
      </w:r>
      <w:r w:rsidRPr="002C546E">
        <w:rPr>
          <w:spacing w:val="2"/>
        </w:rPr>
        <w:t xml:space="preserve"> </w:t>
      </w:r>
      <w:r w:rsidRPr="002C546E">
        <w:t>resu</w:t>
      </w:r>
      <w:r w:rsidRPr="002C546E">
        <w:rPr>
          <w:spacing w:val="-1"/>
        </w:rPr>
        <w:t>l</w:t>
      </w:r>
      <w:r w:rsidRPr="002C546E">
        <w:rPr>
          <w:spacing w:val="-2"/>
        </w:rPr>
        <w:t>t</w:t>
      </w:r>
      <w:r w:rsidRPr="002C546E">
        <w:t>a</w:t>
      </w:r>
      <w:r w:rsidRPr="002C546E">
        <w:rPr>
          <w:spacing w:val="-1"/>
        </w:rPr>
        <w:t>d</w:t>
      </w:r>
      <w:r w:rsidRPr="002C546E">
        <w:rPr>
          <w:spacing w:val="1"/>
        </w:rPr>
        <w:t>o</w:t>
      </w:r>
      <w:r w:rsidRPr="002C546E">
        <w:rPr>
          <w:spacing w:val="-2"/>
        </w:rPr>
        <w:t>s</w:t>
      </w:r>
      <w:r w:rsidRPr="002C546E">
        <w:t>?</w:t>
      </w:r>
      <w:r w:rsidRPr="002C546E">
        <w:rPr>
          <w:spacing w:val="3"/>
        </w:rPr>
        <w:t xml:space="preserve"> </w:t>
      </w:r>
      <w:r w:rsidRPr="002C546E">
        <w:rPr>
          <w:spacing w:val="1"/>
        </w:rPr>
        <w:t>¿</w:t>
      </w:r>
      <w:r w:rsidRPr="002C546E">
        <w:t xml:space="preserve">Se </w:t>
      </w:r>
      <w:r w:rsidRPr="002C546E">
        <w:rPr>
          <w:spacing w:val="-1"/>
        </w:rPr>
        <w:t>h</w:t>
      </w:r>
      <w:r w:rsidRPr="002C546E">
        <w:t>an</w:t>
      </w:r>
      <w:r w:rsidRPr="002C546E">
        <w:rPr>
          <w:spacing w:val="4"/>
        </w:rPr>
        <w:t xml:space="preserve"> </w:t>
      </w:r>
      <w:r w:rsidRPr="002C546E">
        <w:rPr>
          <w:spacing w:val="-1"/>
        </w:rPr>
        <w:t>h</w:t>
      </w:r>
      <w:r w:rsidRPr="002C546E">
        <w:t>echo</w:t>
      </w:r>
      <w:r w:rsidRPr="002C546E">
        <w:rPr>
          <w:spacing w:val="4"/>
        </w:rPr>
        <w:t xml:space="preserve"> </w:t>
      </w:r>
      <w:r w:rsidRPr="002C546E">
        <w:t>a</w:t>
      </w:r>
      <w:r w:rsidRPr="002C546E">
        <w:rPr>
          <w:spacing w:val="-1"/>
        </w:rPr>
        <w:t>n</w:t>
      </w:r>
      <w:r w:rsidRPr="002C546E">
        <w:t>ál</w:t>
      </w:r>
      <w:r w:rsidRPr="002C546E">
        <w:rPr>
          <w:spacing w:val="-1"/>
        </w:rPr>
        <w:t>i</w:t>
      </w:r>
      <w:r w:rsidRPr="002C546E">
        <w:t>s</w:t>
      </w:r>
      <w:r w:rsidRPr="002C546E">
        <w:rPr>
          <w:spacing w:val="-3"/>
        </w:rPr>
        <w:t>i</w:t>
      </w:r>
      <w:r w:rsidRPr="002C546E">
        <w:t xml:space="preserve">s </w:t>
      </w:r>
      <w:r w:rsidRPr="002C546E">
        <w:rPr>
          <w:spacing w:val="-1"/>
        </w:rPr>
        <w:t>d</w:t>
      </w:r>
      <w:r w:rsidRPr="002C546E">
        <w:t>isc</w:t>
      </w:r>
      <w:r w:rsidRPr="002C546E">
        <w:rPr>
          <w:spacing w:val="-1"/>
        </w:rPr>
        <w:t>u</w:t>
      </w:r>
      <w:r w:rsidRPr="002C546E">
        <w:t>si</w:t>
      </w:r>
      <w:r w:rsidRPr="002C546E">
        <w:rPr>
          <w:spacing w:val="1"/>
        </w:rPr>
        <w:t>o</w:t>
      </w:r>
      <w:r w:rsidRPr="002C546E">
        <w:rPr>
          <w:spacing w:val="-1"/>
        </w:rPr>
        <w:t>n</w:t>
      </w:r>
      <w:r w:rsidRPr="002C546E">
        <w:t>es</w:t>
      </w:r>
      <w:r w:rsidRPr="002C546E">
        <w:rPr>
          <w:spacing w:val="1"/>
        </w:rPr>
        <w:t xml:space="preserve"> </w:t>
      </w:r>
      <w:r w:rsidRPr="002C546E">
        <w:t>e</w:t>
      </w:r>
      <w:r w:rsidRPr="002C546E">
        <w:rPr>
          <w:spacing w:val="-3"/>
        </w:rPr>
        <w:t>n</w:t>
      </w:r>
      <w:r w:rsidRPr="002C546E">
        <w:t>tre</w:t>
      </w:r>
      <w:r w:rsidRPr="002C546E">
        <w:rPr>
          <w:spacing w:val="2"/>
        </w:rPr>
        <w:t xml:space="preserve"> </w:t>
      </w:r>
      <w:r w:rsidRPr="002C546E">
        <w:t>ac</w:t>
      </w:r>
      <w:r w:rsidRPr="002C546E">
        <w:rPr>
          <w:spacing w:val="-2"/>
        </w:rPr>
        <w:t>t</w:t>
      </w:r>
      <w:r w:rsidRPr="002C546E">
        <w:rPr>
          <w:spacing w:val="1"/>
        </w:rPr>
        <w:t>o</w:t>
      </w:r>
      <w:r w:rsidRPr="002C546E">
        <w:t>r</w:t>
      </w:r>
      <w:r w:rsidRPr="002C546E">
        <w:rPr>
          <w:spacing w:val="-2"/>
        </w:rPr>
        <w:t>e</w:t>
      </w:r>
      <w:r w:rsidRPr="002C546E">
        <w:t>s</w:t>
      </w:r>
      <w:r w:rsidRPr="002C546E">
        <w:rPr>
          <w:spacing w:val="1"/>
        </w:rPr>
        <w:t xml:space="preserve"> </w:t>
      </w:r>
      <w:r w:rsidRPr="002C546E">
        <w:rPr>
          <w:spacing w:val="-3"/>
        </w:rPr>
        <w:t>r</w:t>
      </w:r>
      <w:r w:rsidRPr="002C546E">
        <w:t>ele</w:t>
      </w:r>
      <w:r w:rsidRPr="002C546E">
        <w:rPr>
          <w:spacing w:val="2"/>
        </w:rPr>
        <w:t>v</w:t>
      </w:r>
      <w:r w:rsidRPr="002C546E">
        <w:t>a</w:t>
      </w:r>
      <w:r w:rsidRPr="002C546E">
        <w:rPr>
          <w:spacing w:val="-3"/>
        </w:rPr>
        <w:t>n</w:t>
      </w:r>
      <w:r w:rsidRPr="002C546E">
        <w:t>t</w:t>
      </w:r>
      <w:r w:rsidRPr="002C546E">
        <w:rPr>
          <w:spacing w:val="1"/>
        </w:rPr>
        <w:t>e</w:t>
      </w:r>
      <w:r w:rsidRPr="002C546E">
        <w:t>s</w:t>
      </w:r>
      <w:r w:rsidRPr="002C546E">
        <w:rPr>
          <w:spacing w:val="1"/>
        </w:rPr>
        <w:t xml:space="preserve"> </w:t>
      </w:r>
      <w:r w:rsidRPr="002C546E">
        <w:rPr>
          <w:spacing w:val="-1"/>
        </w:rPr>
        <w:t>p</w:t>
      </w:r>
      <w:r w:rsidRPr="002C546E">
        <w:t>ara ac</w:t>
      </w:r>
      <w:r w:rsidRPr="002C546E">
        <w:rPr>
          <w:spacing w:val="-2"/>
        </w:rPr>
        <w:t>c</w:t>
      </w:r>
      <w:r w:rsidRPr="002C546E">
        <w:t>eder</w:t>
      </w:r>
      <w:r w:rsidRPr="002C546E">
        <w:rPr>
          <w:spacing w:val="1"/>
        </w:rPr>
        <w:t xml:space="preserve"> </w:t>
      </w:r>
      <w:r w:rsidRPr="002C546E">
        <w:t>a</w:t>
      </w:r>
      <w:r w:rsidRPr="002C546E">
        <w:rPr>
          <w:spacing w:val="1"/>
        </w:rPr>
        <w:t xml:space="preserve"> </w:t>
      </w:r>
      <w:r w:rsidRPr="002C546E">
        <w:rPr>
          <w:spacing w:val="-3"/>
        </w:rPr>
        <w:t>n</w:t>
      </w:r>
      <w:r w:rsidRPr="002C546E">
        <w:rPr>
          <w:spacing w:val="-1"/>
        </w:rPr>
        <w:t>u</w:t>
      </w:r>
      <w:r w:rsidRPr="002C546E">
        <w:t>e</w:t>
      </w:r>
      <w:r w:rsidRPr="002C546E">
        <w:rPr>
          <w:spacing w:val="1"/>
        </w:rPr>
        <w:t>v</w:t>
      </w:r>
      <w:r w:rsidRPr="002C546E">
        <w:rPr>
          <w:spacing w:val="-1"/>
        </w:rPr>
        <w:t>o</w:t>
      </w:r>
      <w:r w:rsidRPr="002C546E">
        <w:t>s</w:t>
      </w:r>
      <w:r w:rsidRPr="002C546E">
        <w:rPr>
          <w:spacing w:val="1"/>
        </w:rPr>
        <w:t xml:space="preserve"> </w:t>
      </w:r>
      <w:r w:rsidRPr="002C546E">
        <w:rPr>
          <w:spacing w:val="-1"/>
        </w:rPr>
        <w:t>m</w:t>
      </w:r>
      <w:r w:rsidRPr="002C546E">
        <w:t>ecani</w:t>
      </w:r>
      <w:r w:rsidRPr="002C546E">
        <w:rPr>
          <w:spacing w:val="-3"/>
        </w:rPr>
        <w:t>s</w:t>
      </w:r>
      <w:r w:rsidRPr="002C546E">
        <w:rPr>
          <w:spacing w:val="1"/>
        </w:rPr>
        <w:t>mo</w:t>
      </w:r>
      <w:r w:rsidRPr="002C546E">
        <w:t>s</w:t>
      </w:r>
      <w:r w:rsidRPr="002C546E">
        <w:rPr>
          <w:spacing w:val="1"/>
        </w:rPr>
        <w:t xml:space="preserve"> </w:t>
      </w:r>
      <w:r w:rsidRPr="002C546E">
        <w:rPr>
          <w:spacing w:val="-3"/>
        </w:rPr>
        <w:t>d</w:t>
      </w:r>
      <w:r w:rsidRPr="002C546E">
        <w:t>e</w:t>
      </w:r>
      <w:r w:rsidRPr="002C546E">
        <w:rPr>
          <w:spacing w:val="1"/>
        </w:rPr>
        <w:t xml:space="preserve"> </w:t>
      </w:r>
      <w:r w:rsidRPr="002C546E">
        <w:t>fi</w:t>
      </w:r>
      <w:r w:rsidRPr="002C546E">
        <w:rPr>
          <w:spacing w:val="-1"/>
        </w:rPr>
        <w:t>n</w:t>
      </w:r>
      <w:r w:rsidRPr="002C546E">
        <w:t>a</w:t>
      </w:r>
      <w:r w:rsidRPr="002C546E">
        <w:rPr>
          <w:spacing w:val="-1"/>
        </w:rPr>
        <w:t>n</w:t>
      </w:r>
      <w:r w:rsidRPr="002C546E">
        <w:t>cia</w:t>
      </w:r>
      <w:r w:rsidRPr="002C546E">
        <w:rPr>
          <w:spacing w:val="1"/>
        </w:rPr>
        <w:t>m</w:t>
      </w:r>
      <w:r w:rsidRPr="002C546E">
        <w:t>ie</w:t>
      </w:r>
      <w:r w:rsidRPr="002C546E">
        <w:rPr>
          <w:spacing w:val="-1"/>
        </w:rPr>
        <w:t>n</w:t>
      </w:r>
      <w:r w:rsidRPr="002C546E">
        <w:rPr>
          <w:spacing w:val="-2"/>
        </w:rPr>
        <w:t>t</w:t>
      </w:r>
      <w:r w:rsidRPr="002C546E">
        <w:t>o</w:t>
      </w:r>
      <w:r w:rsidRPr="002C546E">
        <w:rPr>
          <w:spacing w:val="2"/>
        </w:rPr>
        <w:t xml:space="preserve"> </w:t>
      </w:r>
      <w:r w:rsidRPr="002C546E">
        <w:rPr>
          <w:spacing w:val="-1"/>
        </w:rPr>
        <w:t>p</w:t>
      </w:r>
      <w:r w:rsidRPr="002C546E">
        <w:t>ara la a</w:t>
      </w:r>
      <w:r w:rsidRPr="002C546E">
        <w:rPr>
          <w:spacing w:val="-1"/>
        </w:rPr>
        <w:t>d</w:t>
      </w:r>
      <w:r w:rsidRPr="002C546E">
        <w:t>a</w:t>
      </w:r>
      <w:r w:rsidRPr="002C546E">
        <w:rPr>
          <w:spacing w:val="-1"/>
        </w:rPr>
        <w:t>p</w:t>
      </w:r>
      <w:r w:rsidRPr="002C546E">
        <w:t>taci</w:t>
      </w:r>
      <w:r w:rsidRPr="002C546E">
        <w:rPr>
          <w:spacing w:val="1"/>
        </w:rPr>
        <w:t>ó</w:t>
      </w:r>
      <w:r w:rsidRPr="002C546E">
        <w:t>n</w:t>
      </w:r>
      <w:r w:rsidRPr="002C546E">
        <w:rPr>
          <w:spacing w:val="-3"/>
        </w:rPr>
        <w:t xml:space="preserve"> </w:t>
      </w:r>
      <w:r w:rsidRPr="002C546E">
        <w:t xml:space="preserve">en </w:t>
      </w:r>
      <w:r w:rsidRPr="002C546E">
        <w:rPr>
          <w:spacing w:val="1"/>
        </w:rPr>
        <w:t>e</w:t>
      </w:r>
      <w:r w:rsidRPr="002C546E">
        <w:t>l</w:t>
      </w:r>
      <w:r w:rsidRPr="002C546E">
        <w:rPr>
          <w:spacing w:val="-2"/>
        </w:rPr>
        <w:t xml:space="preserve"> </w:t>
      </w:r>
      <w:r w:rsidRPr="002C546E">
        <w:rPr>
          <w:spacing w:val="1"/>
        </w:rPr>
        <w:t>P</w:t>
      </w:r>
      <w:r w:rsidRPr="002C546E">
        <w:t>aí</w:t>
      </w:r>
      <w:r w:rsidRPr="002C546E">
        <w:rPr>
          <w:spacing w:val="-3"/>
        </w:rPr>
        <w:t>s</w:t>
      </w:r>
      <w:r w:rsidRPr="002C546E">
        <w:t>?</w:t>
      </w:r>
    </w:p>
    <w:p w14:paraId="36C4A2D1" w14:textId="77777777" w:rsidR="001B523A" w:rsidRPr="002C546E" w:rsidRDefault="001B523A" w:rsidP="001B523A">
      <w:pPr>
        <w:pStyle w:val="textocuerpo"/>
        <w:spacing w:after="0"/>
      </w:pPr>
      <w:r w:rsidRPr="002C546E">
        <w:rPr>
          <w:spacing w:val="1"/>
        </w:rPr>
        <w:t>7</w:t>
      </w:r>
      <w:r w:rsidRPr="002C546E">
        <w:rPr>
          <w:spacing w:val="-1"/>
        </w:rPr>
        <w:t>.</w:t>
      </w:r>
      <w:r w:rsidRPr="002C546E">
        <w:t xml:space="preserve">- </w:t>
      </w:r>
      <w:r w:rsidRPr="002C546E">
        <w:rPr>
          <w:spacing w:val="1"/>
        </w:rPr>
        <w:t>¿</w:t>
      </w:r>
      <w:r w:rsidRPr="002C546E">
        <w:rPr>
          <w:spacing w:val="-2"/>
        </w:rPr>
        <w:t>C</w:t>
      </w:r>
      <w:r w:rsidRPr="002C546E">
        <w:rPr>
          <w:spacing w:val="-1"/>
        </w:rPr>
        <w:t>ó</w:t>
      </w:r>
      <w:r w:rsidRPr="002C546E">
        <w:rPr>
          <w:spacing w:val="1"/>
        </w:rPr>
        <w:t>m</w:t>
      </w:r>
      <w:r w:rsidRPr="002C546E">
        <w:t>o</w:t>
      </w:r>
      <w:r w:rsidRPr="002C546E">
        <w:rPr>
          <w:spacing w:val="-1"/>
        </w:rPr>
        <w:t xml:space="preserve"> v</w:t>
      </w:r>
      <w:r w:rsidRPr="002C546E">
        <w:t>e</w:t>
      </w:r>
      <w:r w:rsidRPr="002C546E">
        <w:rPr>
          <w:spacing w:val="2"/>
        </w:rPr>
        <w:t xml:space="preserve"> </w:t>
      </w:r>
      <w:r w:rsidRPr="002C546E">
        <w:t>a fut</w:t>
      </w:r>
      <w:r w:rsidRPr="002C546E">
        <w:rPr>
          <w:spacing w:val="-1"/>
        </w:rPr>
        <w:t>u</w:t>
      </w:r>
      <w:r w:rsidRPr="002C546E">
        <w:rPr>
          <w:spacing w:val="-3"/>
        </w:rPr>
        <w:t>r</w:t>
      </w:r>
      <w:r w:rsidRPr="002C546E">
        <w:t>o</w:t>
      </w:r>
      <w:r w:rsidRPr="002C546E">
        <w:rPr>
          <w:spacing w:val="-1"/>
        </w:rPr>
        <w:t xml:space="preserve"> </w:t>
      </w:r>
      <w:r w:rsidRPr="002C546E">
        <w:rPr>
          <w:spacing w:val="1"/>
        </w:rPr>
        <w:t>e</w:t>
      </w:r>
      <w:r w:rsidRPr="002C546E">
        <w:t>l r</w:t>
      </w:r>
      <w:r w:rsidRPr="002C546E">
        <w:rPr>
          <w:spacing w:val="1"/>
        </w:rPr>
        <w:t>o</w:t>
      </w:r>
      <w:r w:rsidRPr="002C546E">
        <w:t>l</w:t>
      </w:r>
      <w:r w:rsidRPr="002C546E">
        <w:rPr>
          <w:spacing w:val="-3"/>
        </w:rPr>
        <w:t xml:space="preserve"> </w:t>
      </w:r>
      <w:r w:rsidRPr="002C546E">
        <w:t>de</w:t>
      </w:r>
      <w:r w:rsidRPr="002C546E">
        <w:rPr>
          <w:spacing w:val="1"/>
        </w:rPr>
        <w:t xml:space="preserve"> </w:t>
      </w:r>
      <w:r w:rsidRPr="002C546E">
        <w:t>su i</w:t>
      </w:r>
      <w:r w:rsidRPr="002C546E">
        <w:rPr>
          <w:spacing w:val="-1"/>
        </w:rPr>
        <w:t>n</w:t>
      </w:r>
      <w:r w:rsidRPr="002C546E">
        <w:t>st</w:t>
      </w:r>
      <w:r w:rsidRPr="002C546E">
        <w:rPr>
          <w:spacing w:val="-2"/>
        </w:rPr>
        <w:t>i</w:t>
      </w:r>
      <w:r w:rsidRPr="002C546E">
        <w:t>tución</w:t>
      </w:r>
      <w:r w:rsidRPr="002C546E">
        <w:rPr>
          <w:spacing w:val="-1"/>
        </w:rPr>
        <w:t xml:space="preserve"> </w:t>
      </w:r>
      <w:r w:rsidRPr="002C546E">
        <w:t xml:space="preserve">en la </w:t>
      </w:r>
      <w:r w:rsidRPr="002C546E">
        <w:rPr>
          <w:spacing w:val="-3"/>
        </w:rPr>
        <w:t>i</w:t>
      </w:r>
      <w:r w:rsidRPr="002C546E">
        <w:rPr>
          <w:spacing w:val="1"/>
        </w:rPr>
        <w:t>m</w:t>
      </w:r>
      <w:r w:rsidRPr="002C546E">
        <w:rPr>
          <w:spacing w:val="-1"/>
        </w:rPr>
        <w:t>p</w:t>
      </w:r>
      <w:r w:rsidRPr="002C546E">
        <w:rPr>
          <w:spacing w:val="-3"/>
        </w:rPr>
        <w:t>l</w:t>
      </w:r>
      <w:r w:rsidRPr="002C546E">
        <w:t>e</w:t>
      </w:r>
      <w:r w:rsidRPr="002C546E">
        <w:rPr>
          <w:spacing w:val="-1"/>
        </w:rPr>
        <w:t>m</w:t>
      </w:r>
      <w:r w:rsidRPr="002C546E">
        <w:t>entac</w:t>
      </w:r>
      <w:r w:rsidRPr="002C546E">
        <w:rPr>
          <w:spacing w:val="-2"/>
        </w:rPr>
        <w:t>i</w:t>
      </w:r>
      <w:r w:rsidRPr="002C546E">
        <w:rPr>
          <w:spacing w:val="1"/>
        </w:rPr>
        <w:t>ó</w:t>
      </w:r>
      <w:r w:rsidRPr="002C546E">
        <w:t>n</w:t>
      </w:r>
      <w:r w:rsidRPr="002C546E">
        <w:rPr>
          <w:spacing w:val="1"/>
        </w:rPr>
        <w:t>/</w:t>
      </w:r>
      <w:r w:rsidRPr="002C546E">
        <w:rPr>
          <w:spacing w:val="-2"/>
        </w:rPr>
        <w:t>s</w:t>
      </w:r>
      <w:r w:rsidRPr="002C546E">
        <w:t>eg</w:t>
      </w:r>
      <w:r w:rsidRPr="002C546E">
        <w:rPr>
          <w:spacing w:val="-1"/>
        </w:rPr>
        <w:t>u</w:t>
      </w:r>
      <w:r w:rsidRPr="002C546E">
        <w:t>i</w:t>
      </w:r>
      <w:r w:rsidRPr="002C546E">
        <w:rPr>
          <w:spacing w:val="1"/>
        </w:rPr>
        <w:t>m</w:t>
      </w:r>
      <w:r w:rsidRPr="002C546E">
        <w:t>ie</w:t>
      </w:r>
      <w:r w:rsidRPr="002C546E">
        <w:rPr>
          <w:spacing w:val="-1"/>
        </w:rPr>
        <w:t>n</w:t>
      </w:r>
      <w:r w:rsidRPr="002C546E">
        <w:rPr>
          <w:spacing w:val="-2"/>
        </w:rPr>
        <w:t>t</w:t>
      </w:r>
      <w:r w:rsidRPr="002C546E">
        <w:t>o</w:t>
      </w:r>
      <w:r w:rsidRPr="002C546E">
        <w:rPr>
          <w:spacing w:val="2"/>
        </w:rPr>
        <w:t xml:space="preserve"> </w:t>
      </w:r>
      <w:r w:rsidRPr="002C546E">
        <w:rPr>
          <w:spacing w:val="-3"/>
        </w:rPr>
        <w:t>d</w:t>
      </w:r>
      <w:r w:rsidRPr="002C546E">
        <w:t xml:space="preserve">el </w:t>
      </w:r>
      <w:r w:rsidRPr="002C546E">
        <w:rPr>
          <w:spacing w:val="1"/>
        </w:rPr>
        <w:t>P</w:t>
      </w:r>
      <w:r w:rsidRPr="002C546E">
        <w:rPr>
          <w:spacing w:val="-3"/>
        </w:rPr>
        <w:t>r</w:t>
      </w:r>
      <w:r w:rsidRPr="002C546E">
        <w:rPr>
          <w:spacing w:val="1"/>
        </w:rPr>
        <w:t>o</w:t>
      </w:r>
      <w:r w:rsidRPr="002C546E">
        <w:rPr>
          <w:spacing w:val="-1"/>
        </w:rPr>
        <w:t>y</w:t>
      </w:r>
      <w:r w:rsidRPr="002C546E">
        <w:t>ec</w:t>
      </w:r>
      <w:r w:rsidRPr="002C546E">
        <w:rPr>
          <w:spacing w:val="-1"/>
        </w:rPr>
        <w:t>t</w:t>
      </w:r>
      <w:r w:rsidRPr="002C546E">
        <w:t>o?</w:t>
      </w:r>
    </w:p>
    <w:p w14:paraId="30A6F954" w14:textId="77777777" w:rsidR="001B523A" w:rsidRPr="002C546E" w:rsidRDefault="001B523A" w:rsidP="001B523A">
      <w:pPr>
        <w:pStyle w:val="textocuerpo"/>
      </w:pPr>
      <w:r w:rsidRPr="002C546E">
        <w:rPr>
          <w:spacing w:val="1"/>
        </w:rPr>
        <w:t>¿</w:t>
      </w:r>
      <w:r w:rsidRPr="002C546E">
        <w:t>C</w:t>
      </w:r>
      <w:r w:rsidRPr="002C546E">
        <w:rPr>
          <w:spacing w:val="1"/>
        </w:rPr>
        <w:t>o</w:t>
      </w:r>
      <w:r w:rsidRPr="002C546E">
        <w:rPr>
          <w:spacing w:val="-1"/>
        </w:rPr>
        <w:t>n</w:t>
      </w:r>
      <w:r w:rsidRPr="002C546E">
        <w:t>si</w:t>
      </w:r>
      <w:r w:rsidRPr="002C546E">
        <w:rPr>
          <w:spacing w:val="-1"/>
        </w:rPr>
        <w:t>d</w:t>
      </w:r>
      <w:r w:rsidRPr="002C546E">
        <w:t>e</w:t>
      </w:r>
      <w:r w:rsidRPr="002C546E">
        <w:rPr>
          <w:spacing w:val="-2"/>
        </w:rPr>
        <w:t>r</w:t>
      </w:r>
      <w:r w:rsidRPr="002C546E">
        <w:t>a</w:t>
      </w:r>
      <w:r w:rsidRPr="002C546E">
        <w:rPr>
          <w:spacing w:val="-9"/>
        </w:rPr>
        <w:t xml:space="preserve"> </w:t>
      </w:r>
      <w:r w:rsidRPr="002C546E">
        <w:rPr>
          <w:spacing w:val="-1"/>
        </w:rPr>
        <w:t>qu</w:t>
      </w:r>
      <w:r w:rsidRPr="002C546E">
        <w:t>e</w:t>
      </w:r>
      <w:r w:rsidRPr="002C546E">
        <w:rPr>
          <w:spacing w:val="-11"/>
        </w:rPr>
        <w:t xml:space="preserve"> </w:t>
      </w:r>
      <w:r w:rsidRPr="002C546E">
        <w:rPr>
          <w:spacing w:val="1"/>
        </w:rPr>
        <w:t>e</w:t>
      </w:r>
      <w:r w:rsidRPr="002C546E">
        <w:t>xis</w:t>
      </w:r>
      <w:r w:rsidRPr="002C546E">
        <w:rPr>
          <w:spacing w:val="-2"/>
        </w:rPr>
        <w:t>t</w:t>
      </w:r>
      <w:r w:rsidRPr="002C546E">
        <w:t>en</w:t>
      </w:r>
      <w:r w:rsidRPr="002C546E">
        <w:rPr>
          <w:spacing w:val="-12"/>
        </w:rPr>
        <w:t xml:space="preserve"> </w:t>
      </w:r>
      <w:r w:rsidRPr="002C546E">
        <w:rPr>
          <w:spacing w:val="1"/>
        </w:rPr>
        <w:t>o</w:t>
      </w:r>
      <w:r w:rsidRPr="002C546E">
        <w:rPr>
          <w:spacing w:val="-1"/>
        </w:rPr>
        <w:t>po</w:t>
      </w:r>
      <w:r w:rsidRPr="002C546E">
        <w:t>rtu</w:t>
      </w:r>
      <w:r w:rsidRPr="002C546E">
        <w:rPr>
          <w:spacing w:val="-1"/>
        </w:rPr>
        <w:t>n</w:t>
      </w:r>
      <w:r w:rsidRPr="002C546E">
        <w:t>i</w:t>
      </w:r>
      <w:r w:rsidRPr="002C546E">
        <w:rPr>
          <w:spacing w:val="-1"/>
        </w:rPr>
        <w:t>d</w:t>
      </w:r>
      <w:r w:rsidRPr="002C546E">
        <w:t>a</w:t>
      </w:r>
      <w:r w:rsidRPr="002C546E">
        <w:rPr>
          <w:spacing w:val="-1"/>
        </w:rPr>
        <w:t>d</w:t>
      </w:r>
      <w:r w:rsidRPr="002C546E">
        <w:t>es</w:t>
      </w:r>
      <w:r w:rsidRPr="002C546E">
        <w:rPr>
          <w:spacing w:val="-8"/>
        </w:rPr>
        <w:t xml:space="preserve"> </w:t>
      </w:r>
      <w:r w:rsidRPr="002C546E">
        <w:rPr>
          <w:spacing w:val="-1"/>
        </w:rPr>
        <w:t>p</w:t>
      </w:r>
      <w:r w:rsidRPr="002C546E">
        <w:t>ara</w:t>
      </w:r>
      <w:r w:rsidRPr="002C546E">
        <w:rPr>
          <w:spacing w:val="-9"/>
        </w:rPr>
        <w:t xml:space="preserve"> </w:t>
      </w:r>
      <w:r w:rsidRPr="002C546E">
        <w:t>la</w:t>
      </w:r>
      <w:r w:rsidRPr="002C546E">
        <w:rPr>
          <w:spacing w:val="-11"/>
        </w:rPr>
        <w:t xml:space="preserve"> </w:t>
      </w:r>
      <w:r w:rsidRPr="002C546E">
        <w:rPr>
          <w:spacing w:val="1"/>
        </w:rPr>
        <w:t>v</w:t>
      </w:r>
      <w:r w:rsidRPr="002C546E">
        <w:t>i</w:t>
      </w:r>
      <w:r w:rsidRPr="002C546E">
        <w:rPr>
          <w:spacing w:val="-1"/>
        </w:rPr>
        <w:t>n</w:t>
      </w:r>
      <w:r w:rsidRPr="002C546E">
        <w:t>culac</w:t>
      </w:r>
      <w:r w:rsidRPr="002C546E">
        <w:rPr>
          <w:spacing w:val="-3"/>
        </w:rPr>
        <w:t>i</w:t>
      </w:r>
      <w:r w:rsidRPr="002C546E">
        <w:rPr>
          <w:spacing w:val="1"/>
        </w:rPr>
        <w:t>ó</w:t>
      </w:r>
      <w:r w:rsidRPr="002C546E">
        <w:t>n</w:t>
      </w:r>
      <w:r w:rsidRPr="002C546E">
        <w:rPr>
          <w:spacing w:val="-10"/>
        </w:rPr>
        <w:t xml:space="preserve"> </w:t>
      </w:r>
      <w:r w:rsidRPr="002C546E">
        <w:t>a</w:t>
      </w:r>
      <w:r w:rsidRPr="002C546E">
        <w:rPr>
          <w:spacing w:val="-12"/>
        </w:rPr>
        <w:t xml:space="preserve"> </w:t>
      </w:r>
      <w:r w:rsidRPr="002C546E">
        <w:rPr>
          <w:spacing w:val="1"/>
        </w:rPr>
        <w:t>o</w:t>
      </w:r>
      <w:r w:rsidRPr="002C546E">
        <w:t>tras</w:t>
      </w:r>
      <w:r w:rsidRPr="002C546E">
        <w:rPr>
          <w:spacing w:val="-11"/>
        </w:rPr>
        <w:t xml:space="preserve"> </w:t>
      </w:r>
      <w:r w:rsidRPr="002C546E">
        <w:t>i</w:t>
      </w:r>
      <w:r w:rsidRPr="002C546E">
        <w:rPr>
          <w:spacing w:val="-1"/>
        </w:rPr>
        <w:t>n</w:t>
      </w:r>
      <w:r w:rsidRPr="002C546E">
        <w:t>iciat</w:t>
      </w:r>
      <w:r w:rsidRPr="002C546E">
        <w:rPr>
          <w:spacing w:val="-2"/>
        </w:rPr>
        <w:t>i</w:t>
      </w:r>
      <w:r w:rsidRPr="002C546E">
        <w:rPr>
          <w:spacing w:val="1"/>
        </w:rPr>
        <w:t>v</w:t>
      </w:r>
      <w:r w:rsidRPr="002C546E">
        <w:t>as</w:t>
      </w:r>
      <w:r w:rsidRPr="002C546E">
        <w:rPr>
          <w:spacing w:val="-9"/>
        </w:rPr>
        <w:t xml:space="preserve"> </w:t>
      </w:r>
      <w:r w:rsidRPr="002C546E">
        <w:rPr>
          <w:spacing w:val="-1"/>
        </w:rPr>
        <w:t>d</w:t>
      </w:r>
      <w:r w:rsidRPr="002C546E">
        <w:t>el</w:t>
      </w:r>
      <w:r w:rsidRPr="002C546E">
        <w:rPr>
          <w:spacing w:val="-11"/>
        </w:rPr>
        <w:t xml:space="preserve"> </w:t>
      </w:r>
      <w:r w:rsidRPr="002C546E">
        <w:rPr>
          <w:spacing w:val="1"/>
        </w:rPr>
        <w:t>E</w:t>
      </w:r>
      <w:r w:rsidRPr="002C546E">
        <w:t>s</w:t>
      </w:r>
      <w:r w:rsidRPr="002C546E">
        <w:rPr>
          <w:spacing w:val="-2"/>
        </w:rPr>
        <w:t>t</w:t>
      </w:r>
      <w:r w:rsidRPr="002C546E">
        <w:t>a</w:t>
      </w:r>
      <w:r w:rsidRPr="002C546E">
        <w:rPr>
          <w:spacing w:val="-1"/>
        </w:rPr>
        <w:t>d</w:t>
      </w:r>
      <w:r w:rsidRPr="002C546E">
        <w:rPr>
          <w:spacing w:val="1"/>
        </w:rPr>
        <w:t>o</w:t>
      </w:r>
      <w:r w:rsidRPr="002C546E">
        <w:t>,</w:t>
      </w:r>
      <w:r w:rsidRPr="002C546E">
        <w:rPr>
          <w:spacing w:val="-9"/>
        </w:rPr>
        <w:t xml:space="preserve"> </w:t>
      </w:r>
      <w:r w:rsidRPr="002C546E">
        <w:t>en</w:t>
      </w:r>
      <w:r w:rsidRPr="002C546E">
        <w:rPr>
          <w:spacing w:val="-12"/>
        </w:rPr>
        <w:t xml:space="preserve"> </w:t>
      </w:r>
      <w:r w:rsidRPr="002C546E">
        <w:rPr>
          <w:spacing w:val="-1"/>
        </w:rPr>
        <w:t>p</w:t>
      </w:r>
      <w:r w:rsidRPr="002C546E">
        <w:t>artic</w:t>
      </w:r>
      <w:r w:rsidRPr="002C546E">
        <w:rPr>
          <w:spacing w:val="-1"/>
        </w:rPr>
        <w:t>u</w:t>
      </w:r>
      <w:r w:rsidRPr="002C546E">
        <w:t>l</w:t>
      </w:r>
      <w:r w:rsidRPr="002C546E">
        <w:rPr>
          <w:spacing w:val="-3"/>
        </w:rPr>
        <w:t>a</w:t>
      </w:r>
      <w:r w:rsidRPr="002C546E">
        <w:t>r en la i</w:t>
      </w:r>
      <w:r w:rsidRPr="002C546E">
        <w:rPr>
          <w:spacing w:val="-1"/>
        </w:rPr>
        <w:t>n</w:t>
      </w:r>
      <w:r w:rsidRPr="002C546E">
        <w:t>stituc</w:t>
      </w:r>
      <w:r w:rsidRPr="002C546E">
        <w:rPr>
          <w:spacing w:val="-2"/>
        </w:rPr>
        <w:t>i</w:t>
      </w:r>
      <w:r w:rsidRPr="002C546E">
        <w:rPr>
          <w:spacing w:val="1"/>
        </w:rPr>
        <w:t>ó</w:t>
      </w:r>
      <w:r w:rsidRPr="002C546E">
        <w:t>n</w:t>
      </w:r>
      <w:r w:rsidRPr="002C546E">
        <w:rPr>
          <w:spacing w:val="-1"/>
        </w:rPr>
        <w:t xml:space="preserve"> </w:t>
      </w:r>
      <w:r w:rsidRPr="002C546E">
        <w:t>q</w:t>
      </w:r>
      <w:r w:rsidRPr="002C546E">
        <w:rPr>
          <w:spacing w:val="-1"/>
        </w:rPr>
        <w:t>u</w:t>
      </w:r>
      <w:r w:rsidRPr="002C546E">
        <w:t>e</w:t>
      </w:r>
      <w:r w:rsidRPr="002C546E">
        <w:rPr>
          <w:spacing w:val="1"/>
        </w:rPr>
        <w:t xml:space="preserve"> </w:t>
      </w:r>
      <w:r w:rsidRPr="002C546E">
        <w:rPr>
          <w:spacing w:val="-1"/>
        </w:rPr>
        <w:t>u</w:t>
      </w:r>
      <w:r w:rsidRPr="002C546E">
        <w:rPr>
          <w:spacing w:val="-2"/>
        </w:rPr>
        <w:t>s</w:t>
      </w:r>
      <w:r w:rsidRPr="002C546E">
        <w:t>t</w:t>
      </w:r>
      <w:r w:rsidRPr="002C546E">
        <w:rPr>
          <w:spacing w:val="1"/>
        </w:rPr>
        <w:t>e</w:t>
      </w:r>
      <w:r w:rsidRPr="002C546E">
        <w:t>d</w:t>
      </w:r>
      <w:r w:rsidRPr="002C546E">
        <w:rPr>
          <w:spacing w:val="-2"/>
        </w:rPr>
        <w:t xml:space="preserve"> </w:t>
      </w:r>
      <w:r w:rsidRPr="002C546E">
        <w:rPr>
          <w:spacing w:val="-1"/>
        </w:rPr>
        <w:t>p</w:t>
      </w:r>
      <w:r w:rsidRPr="002C546E">
        <w:t>res</w:t>
      </w:r>
      <w:r w:rsidRPr="002C546E">
        <w:rPr>
          <w:spacing w:val="1"/>
        </w:rPr>
        <w:t>e</w:t>
      </w:r>
      <w:r w:rsidRPr="002C546E">
        <w:rPr>
          <w:spacing w:val="-1"/>
        </w:rPr>
        <w:t>n</w:t>
      </w:r>
      <w:r w:rsidRPr="002C546E">
        <w:t>t</w:t>
      </w:r>
      <w:r w:rsidRPr="002C546E">
        <w:rPr>
          <w:spacing w:val="-2"/>
        </w:rPr>
        <w:t>a</w:t>
      </w:r>
      <w:r w:rsidRPr="002C546E">
        <w:t>?</w:t>
      </w:r>
    </w:p>
    <w:p w14:paraId="10B7D759" w14:textId="77777777" w:rsidR="001B523A" w:rsidRPr="002C546E" w:rsidRDefault="001B523A" w:rsidP="001B523A">
      <w:pPr>
        <w:pStyle w:val="textocuerpo"/>
      </w:pPr>
      <w:r w:rsidRPr="002C546E">
        <w:rPr>
          <w:spacing w:val="1"/>
        </w:rPr>
        <w:t>8</w:t>
      </w:r>
      <w:r w:rsidRPr="002C546E">
        <w:rPr>
          <w:spacing w:val="-1"/>
        </w:rPr>
        <w:t>.</w:t>
      </w:r>
      <w:r w:rsidRPr="002C546E">
        <w:t>-Se</w:t>
      </w:r>
      <w:r w:rsidRPr="002C546E">
        <w:rPr>
          <w:spacing w:val="-1"/>
        </w:rPr>
        <w:t>gú</w:t>
      </w:r>
      <w:r w:rsidRPr="002C546E">
        <w:t>n</w:t>
      </w:r>
      <w:r w:rsidRPr="002C546E">
        <w:rPr>
          <w:spacing w:val="-1"/>
        </w:rPr>
        <w:t xml:space="preserve"> </w:t>
      </w:r>
      <w:r w:rsidRPr="002C546E">
        <w:t>uste</w:t>
      </w:r>
      <w:r w:rsidRPr="002C546E">
        <w:rPr>
          <w:spacing w:val="-1"/>
        </w:rPr>
        <w:t>d</w:t>
      </w:r>
      <w:r w:rsidRPr="002C546E">
        <w:t>,</w:t>
      </w:r>
      <w:r w:rsidRPr="002C546E">
        <w:rPr>
          <w:spacing w:val="-2"/>
        </w:rPr>
        <w:t xml:space="preserve"> </w:t>
      </w:r>
      <w:r w:rsidRPr="002C546E">
        <w:rPr>
          <w:spacing w:val="1"/>
        </w:rPr>
        <w:t>¿</w:t>
      </w:r>
      <w:r w:rsidRPr="002C546E">
        <w:t>cu</w:t>
      </w:r>
      <w:r w:rsidRPr="002C546E">
        <w:rPr>
          <w:spacing w:val="-1"/>
        </w:rPr>
        <w:t>á</w:t>
      </w:r>
      <w:r w:rsidRPr="002C546E">
        <w:t>les</w:t>
      </w:r>
      <w:r w:rsidRPr="002C546E">
        <w:rPr>
          <w:spacing w:val="-2"/>
        </w:rPr>
        <w:t xml:space="preserve"> s</w:t>
      </w:r>
      <w:r w:rsidRPr="002C546E">
        <w:rPr>
          <w:spacing w:val="-1"/>
        </w:rPr>
        <w:t>o</w:t>
      </w:r>
      <w:r w:rsidRPr="002C546E">
        <w:t>n</w:t>
      </w:r>
      <w:r w:rsidRPr="002C546E">
        <w:rPr>
          <w:spacing w:val="-1"/>
        </w:rPr>
        <w:t xml:space="preserve"> </w:t>
      </w:r>
      <w:r w:rsidRPr="002C546E">
        <w:t>las le</w:t>
      </w:r>
      <w:r w:rsidRPr="002C546E">
        <w:rPr>
          <w:spacing w:val="1"/>
        </w:rPr>
        <w:t>c</w:t>
      </w:r>
      <w:r w:rsidRPr="002C546E">
        <w:t>c</w:t>
      </w:r>
      <w:r w:rsidRPr="002C546E">
        <w:rPr>
          <w:spacing w:val="-3"/>
        </w:rPr>
        <w:t>i</w:t>
      </w:r>
      <w:r w:rsidRPr="002C546E">
        <w:rPr>
          <w:spacing w:val="1"/>
        </w:rPr>
        <w:t>o</w:t>
      </w:r>
      <w:r w:rsidRPr="002C546E">
        <w:rPr>
          <w:spacing w:val="-1"/>
        </w:rPr>
        <w:t>n</w:t>
      </w:r>
      <w:r w:rsidRPr="002C546E">
        <w:rPr>
          <w:spacing w:val="2"/>
        </w:rPr>
        <w:t>e</w:t>
      </w:r>
      <w:r w:rsidRPr="002C546E">
        <w:t>s</w:t>
      </w:r>
      <w:r w:rsidRPr="002C546E">
        <w:rPr>
          <w:spacing w:val="-2"/>
        </w:rPr>
        <w:t xml:space="preserve"> </w:t>
      </w:r>
      <w:r w:rsidRPr="002C546E">
        <w:t>apre</w:t>
      </w:r>
      <w:r w:rsidRPr="002C546E">
        <w:rPr>
          <w:spacing w:val="-1"/>
        </w:rPr>
        <w:t>nd</w:t>
      </w:r>
      <w:r w:rsidRPr="002C546E">
        <w:t>i</w:t>
      </w:r>
      <w:r w:rsidRPr="002C546E">
        <w:rPr>
          <w:spacing w:val="-1"/>
        </w:rPr>
        <w:t>d</w:t>
      </w:r>
      <w:r w:rsidRPr="002C546E">
        <w:t>as</w:t>
      </w:r>
      <w:r w:rsidRPr="002C546E">
        <w:rPr>
          <w:spacing w:val="-2"/>
        </w:rPr>
        <w:t xml:space="preserve"> </w:t>
      </w:r>
      <w:r w:rsidRPr="002C546E">
        <w:rPr>
          <w:spacing w:val="-1"/>
        </w:rPr>
        <w:t>d</w:t>
      </w:r>
      <w:r w:rsidRPr="002C546E">
        <w:t>el pr</w:t>
      </w:r>
      <w:r w:rsidRPr="002C546E">
        <w:rPr>
          <w:spacing w:val="1"/>
        </w:rPr>
        <w:t>o</w:t>
      </w:r>
      <w:r w:rsidRPr="002C546E">
        <w:rPr>
          <w:spacing w:val="-2"/>
        </w:rPr>
        <w:t>c</w:t>
      </w:r>
      <w:r w:rsidRPr="002C546E">
        <w:t>eso y</w:t>
      </w:r>
      <w:r w:rsidRPr="002C546E">
        <w:rPr>
          <w:spacing w:val="1"/>
        </w:rPr>
        <w:t xml:space="preserve"> </w:t>
      </w:r>
      <w:r w:rsidRPr="002C546E">
        <w:rPr>
          <w:spacing w:val="-3"/>
        </w:rPr>
        <w:t>d</w:t>
      </w:r>
      <w:r w:rsidRPr="002C546E">
        <w:t>e</w:t>
      </w:r>
      <w:r w:rsidRPr="002C546E">
        <w:rPr>
          <w:spacing w:val="1"/>
        </w:rPr>
        <w:t xml:space="preserve"> </w:t>
      </w:r>
      <w:r w:rsidRPr="002C546E">
        <w:rPr>
          <w:spacing w:val="-3"/>
        </w:rPr>
        <w:t>l</w:t>
      </w:r>
      <w:r w:rsidRPr="002C546E">
        <w:rPr>
          <w:spacing w:val="1"/>
        </w:rPr>
        <w:t>o</w:t>
      </w:r>
      <w:r w:rsidRPr="002C546E">
        <w:t>s r</w:t>
      </w:r>
      <w:r w:rsidRPr="002C546E">
        <w:rPr>
          <w:spacing w:val="-1"/>
        </w:rPr>
        <w:t>e</w:t>
      </w:r>
      <w:r w:rsidRPr="002C546E">
        <w:t>su</w:t>
      </w:r>
      <w:r w:rsidRPr="002C546E">
        <w:rPr>
          <w:spacing w:val="-1"/>
        </w:rPr>
        <w:t>l</w:t>
      </w:r>
      <w:r w:rsidRPr="002C546E">
        <w:t>t</w:t>
      </w:r>
      <w:r w:rsidRPr="002C546E">
        <w:rPr>
          <w:spacing w:val="-2"/>
        </w:rPr>
        <w:t>a</w:t>
      </w:r>
      <w:r w:rsidRPr="002C546E">
        <w:rPr>
          <w:spacing w:val="-1"/>
        </w:rPr>
        <w:t>d</w:t>
      </w:r>
      <w:r w:rsidRPr="002C546E">
        <w:rPr>
          <w:spacing w:val="1"/>
        </w:rPr>
        <w:t>o</w:t>
      </w:r>
      <w:r w:rsidRPr="002C546E">
        <w:t>s</w:t>
      </w:r>
      <w:r w:rsidRPr="002C546E">
        <w:rPr>
          <w:spacing w:val="-2"/>
        </w:rPr>
        <w:t xml:space="preserve"> </w:t>
      </w:r>
      <w:r w:rsidRPr="002C546E">
        <w:rPr>
          <w:spacing w:val="1"/>
        </w:rPr>
        <w:t>o</w:t>
      </w:r>
      <w:r w:rsidRPr="002C546E">
        <w:rPr>
          <w:spacing w:val="-1"/>
        </w:rPr>
        <w:t>b</w:t>
      </w:r>
      <w:r w:rsidRPr="002C546E">
        <w:t>t</w:t>
      </w:r>
      <w:r w:rsidRPr="002C546E">
        <w:rPr>
          <w:spacing w:val="1"/>
        </w:rPr>
        <w:t>e</w:t>
      </w:r>
      <w:r w:rsidRPr="002C546E">
        <w:rPr>
          <w:spacing w:val="-1"/>
        </w:rPr>
        <w:t>n</w:t>
      </w:r>
      <w:r w:rsidRPr="002C546E">
        <w:t>i</w:t>
      </w:r>
      <w:r w:rsidRPr="002C546E">
        <w:rPr>
          <w:spacing w:val="-1"/>
        </w:rPr>
        <w:t>do</w:t>
      </w:r>
      <w:r w:rsidRPr="002C546E">
        <w:t>s</w:t>
      </w:r>
      <w:r w:rsidRPr="002C546E">
        <w:rPr>
          <w:spacing w:val="-2"/>
        </w:rPr>
        <w:t xml:space="preserve"> </w:t>
      </w:r>
      <w:r w:rsidRPr="002C546E">
        <w:rPr>
          <w:spacing w:val="1"/>
        </w:rPr>
        <w:t>m</w:t>
      </w:r>
      <w:r w:rsidRPr="002C546E">
        <w:t>ás i</w:t>
      </w:r>
      <w:r w:rsidRPr="002C546E">
        <w:rPr>
          <w:spacing w:val="1"/>
        </w:rPr>
        <w:t>m</w:t>
      </w:r>
      <w:r w:rsidRPr="002C546E">
        <w:rPr>
          <w:spacing w:val="-1"/>
        </w:rPr>
        <w:t>p</w:t>
      </w:r>
      <w:r w:rsidRPr="002C546E">
        <w:rPr>
          <w:spacing w:val="1"/>
        </w:rPr>
        <w:t>o</w:t>
      </w:r>
      <w:r w:rsidRPr="002C546E">
        <w:rPr>
          <w:spacing w:val="-3"/>
        </w:rPr>
        <w:t>r</w:t>
      </w:r>
      <w:r w:rsidRPr="002C546E">
        <w:t>tantes</w:t>
      </w:r>
      <w:r w:rsidRPr="002C546E">
        <w:rPr>
          <w:spacing w:val="1"/>
        </w:rPr>
        <w:t xml:space="preserve"> </w:t>
      </w:r>
      <w:r w:rsidRPr="002C546E">
        <w:t>a</w:t>
      </w:r>
      <w:r w:rsidRPr="002C546E">
        <w:rPr>
          <w:spacing w:val="3"/>
        </w:rPr>
        <w:t xml:space="preserve"> </w:t>
      </w:r>
      <w:r w:rsidRPr="002C546E">
        <w:t>ser</w:t>
      </w:r>
      <w:r w:rsidRPr="002C546E">
        <w:rPr>
          <w:spacing w:val="1"/>
        </w:rPr>
        <w:t xml:space="preserve"> </w:t>
      </w:r>
      <w:r w:rsidRPr="002C546E">
        <w:t>res</w:t>
      </w:r>
      <w:r w:rsidRPr="002C546E">
        <w:rPr>
          <w:spacing w:val="-2"/>
        </w:rPr>
        <w:t>c</w:t>
      </w:r>
      <w:r w:rsidRPr="002C546E">
        <w:t>ata</w:t>
      </w:r>
      <w:r w:rsidRPr="002C546E">
        <w:rPr>
          <w:spacing w:val="-3"/>
        </w:rPr>
        <w:t>d</w:t>
      </w:r>
      <w:r w:rsidRPr="002C546E">
        <w:t>as?</w:t>
      </w:r>
      <w:r w:rsidRPr="002C546E">
        <w:rPr>
          <w:spacing w:val="1"/>
        </w:rPr>
        <w:t xml:space="preserve"> ¿</w:t>
      </w:r>
      <w:r w:rsidRPr="002C546E">
        <w:t>C</w:t>
      </w:r>
      <w:r w:rsidRPr="002C546E">
        <w:rPr>
          <w:spacing w:val="-1"/>
        </w:rPr>
        <w:t>u</w:t>
      </w:r>
      <w:r w:rsidRPr="002C546E">
        <w:t>áles</w:t>
      </w:r>
      <w:r w:rsidRPr="002C546E">
        <w:rPr>
          <w:spacing w:val="3"/>
        </w:rPr>
        <w:t xml:space="preserve"> </w:t>
      </w:r>
      <w:r w:rsidRPr="002C546E">
        <w:rPr>
          <w:spacing w:val="-1"/>
        </w:rPr>
        <w:t>h</w:t>
      </w:r>
      <w:r w:rsidRPr="002C546E">
        <w:t>an</w:t>
      </w:r>
      <w:r w:rsidRPr="002C546E">
        <w:rPr>
          <w:spacing w:val="2"/>
        </w:rPr>
        <w:t xml:space="preserve"> </w:t>
      </w:r>
      <w:r w:rsidRPr="002C546E">
        <w:t>si</w:t>
      </w:r>
      <w:r w:rsidRPr="002C546E">
        <w:rPr>
          <w:spacing w:val="-4"/>
        </w:rPr>
        <w:t>d</w:t>
      </w:r>
      <w:r w:rsidRPr="002C546E">
        <w:t>o</w:t>
      </w:r>
      <w:r w:rsidRPr="002C546E">
        <w:rPr>
          <w:spacing w:val="4"/>
        </w:rPr>
        <w:t xml:space="preserve"> </w:t>
      </w:r>
      <w:r w:rsidRPr="002C546E">
        <w:t xml:space="preserve">las </w:t>
      </w:r>
      <w:r w:rsidRPr="002C546E">
        <w:rPr>
          <w:spacing w:val="-3"/>
        </w:rPr>
        <w:t>f</w:t>
      </w:r>
      <w:r w:rsidRPr="002C546E">
        <w:rPr>
          <w:spacing w:val="1"/>
        </w:rPr>
        <w:t>o</w:t>
      </w:r>
      <w:r w:rsidRPr="002C546E">
        <w:t>rtalezas</w:t>
      </w:r>
      <w:r w:rsidRPr="002C546E">
        <w:rPr>
          <w:spacing w:val="1"/>
        </w:rPr>
        <w:t xml:space="preserve"> </w:t>
      </w:r>
      <w:r w:rsidRPr="002C546E">
        <w:t>y</w:t>
      </w:r>
      <w:r w:rsidRPr="002C546E">
        <w:rPr>
          <w:spacing w:val="4"/>
        </w:rPr>
        <w:t xml:space="preserve"> </w:t>
      </w:r>
      <w:r w:rsidRPr="002C546E">
        <w:rPr>
          <w:spacing w:val="-3"/>
        </w:rPr>
        <w:t>d</w:t>
      </w:r>
      <w:r w:rsidRPr="002C546E">
        <w:t>eb</w:t>
      </w:r>
      <w:r w:rsidRPr="002C546E">
        <w:rPr>
          <w:spacing w:val="-1"/>
        </w:rPr>
        <w:t>i</w:t>
      </w:r>
      <w:r w:rsidRPr="002C546E">
        <w:t>li</w:t>
      </w:r>
      <w:r w:rsidRPr="002C546E">
        <w:rPr>
          <w:spacing w:val="-1"/>
        </w:rPr>
        <w:t>d</w:t>
      </w:r>
      <w:r w:rsidRPr="002C546E">
        <w:t>a</w:t>
      </w:r>
      <w:r w:rsidRPr="002C546E">
        <w:rPr>
          <w:spacing w:val="-1"/>
        </w:rPr>
        <w:t>d</w:t>
      </w:r>
      <w:r w:rsidRPr="002C546E">
        <w:t>es</w:t>
      </w:r>
      <w:r w:rsidRPr="002C546E">
        <w:rPr>
          <w:spacing w:val="1"/>
        </w:rPr>
        <w:t xml:space="preserve"> m</w:t>
      </w:r>
      <w:r w:rsidRPr="002C546E">
        <w:rPr>
          <w:spacing w:val="-3"/>
        </w:rPr>
        <w:t>á</w:t>
      </w:r>
      <w:r w:rsidRPr="002C546E">
        <w:t>s</w:t>
      </w:r>
      <w:r w:rsidRPr="002C546E">
        <w:rPr>
          <w:spacing w:val="3"/>
        </w:rPr>
        <w:t xml:space="preserve"> </w:t>
      </w:r>
      <w:r w:rsidRPr="002C546E">
        <w:t>i</w:t>
      </w:r>
      <w:r w:rsidRPr="002C546E">
        <w:rPr>
          <w:spacing w:val="1"/>
        </w:rPr>
        <w:t>m</w:t>
      </w:r>
      <w:r w:rsidRPr="002C546E">
        <w:rPr>
          <w:spacing w:val="-3"/>
        </w:rPr>
        <w:t>p</w:t>
      </w:r>
      <w:r w:rsidRPr="002C546E">
        <w:rPr>
          <w:spacing w:val="1"/>
        </w:rPr>
        <w:t>o</w:t>
      </w:r>
      <w:r w:rsidRPr="002C546E">
        <w:t>rta</w:t>
      </w:r>
      <w:r w:rsidRPr="002C546E">
        <w:rPr>
          <w:spacing w:val="-1"/>
        </w:rPr>
        <w:t>n</w:t>
      </w:r>
      <w:r w:rsidRPr="002C546E">
        <w:rPr>
          <w:spacing w:val="-2"/>
        </w:rPr>
        <w:t>t</w:t>
      </w:r>
      <w:r w:rsidRPr="002C546E">
        <w:t>es</w:t>
      </w:r>
      <w:r w:rsidRPr="002C546E">
        <w:rPr>
          <w:spacing w:val="4"/>
        </w:rPr>
        <w:t xml:space="preserve"> </w:t>
      </w:r>
      <w:r w:rsidRPr="002C546E">
        <w:rPr>
          <w:spacing w:val="-1"/>
        </w:rPr>
        <w:t>d</w:t>
      </w:r>
      <w:r w:rsidRPr="002C546E">
        <w:t xml:space="preserve">el </w:t>
      </w:r>
      <w:r w:rsidRPr="002C546E">
        <w:rPr>
          <w:spacing w:val="-1"/>
        </w:rPr>
        <w:t>p</w:t>
      </w:r>
      <w:r w:rsidRPr="002C546E">
        <w:t>r</w:t>
      </w:r>
      <w:r w:rsidRPr="002C546E">
        <w:rPr>
          <w:spacing w:val="1"/>
        </w:rPr>
        <w:t>oy</w:t>
      </w:r>
      <w:r w:rsidRPr="002C546E">
        <w:rPr>
          <w:spacing w:val="-2"/>
        </w:rPr>
        <w:t>e</w:t>
      </w:r>
      <w:r w:rsidRPr="002C546E">
        <w:t>c</w:t>
      </w:r>
      <w:r w:rsidRPr="002C546E">
        <w:rPr>
          <w:spacing w:val="-2"/>
        </w:rPr>
        <w:t>t</w:t>
      </w:r>
      <w:r w:rsidRPr="002C546E">
        <w:rPr>
          <w:spacing w:val="1"/>
        </w:rPr>
        <w:t>o</w:t>
      </w:r>
      <w:r w:rsidRPr="002C546E">
        <w:t>?</w:t>
      </w:r>
    </w:p>
    <w:p w14:paraId="77CD1DE9" w14:textId="77777777" w:rsidR="001B523A" w:rsidRPr="002C546E" w:rsidRDefault="001B523A" w:rsidP="001B523A">
      <w:pPr>
        <w:pStyle w:val="textocuerpo"/>
        <w:spacing w:after="0"/>
      </w:pPr>
      <w:r w:rsidRPr="002C546E">
        <w:rPr>
          <w:spacing w:val="1"/>
        </w:rPr>
        <w:lastRenderedPageBreak/>
        <w:t>9</w:t>
      </w:r>
      <w:r w:rsidRPr="002C546E">
        <w:rPr>
          <w:spacing w:val="-1"/>
        </w:rPr>
        <w:t>.</w:t>
      </w:r>
      <w:r w:rsidRPr="002C546E">
        <w:t>-Rel</w:t>
      </w:r>
      <w:r w:rsidRPr="002C546E">
        <w:rPr>
          <w:spacing w:val="-1"/>
        </w:rPr>
        <w:t>e</w:t>
      </w:r>
      <w:r w:rsidRPr="002C546E">
        <w:rPr>
          <w:spacing w:val="1"/>
        </w:rPr>
        <w:t>v</w:t>
      </w:r>
      <w:r w:rsidRPr="002C546E">
        <w:t>a</w:t>
      </w:r>
      <w:r w:rsidRPr="002C546E">
        <w:rPr>
          <w:spacing w:val="-1"/>
        </w:rPr>
        <w:t>n</w:t>
      </w:r>
      <w:r w:rsidRPr="002C546E">
        <w:t>ci</w:t>
      </w:r>
      <w:r w:rsidRPr="002C546E">
        <w:rPr>
          <w:spacing w:val="-3"/>
        </w:rPr>
        <w:t>a</w:t>
      </w:r>
      <w:r w:rsidRPr="002C546E">
        <w:t>:</w:t>
      </w:r>
      <w:r w:rsidRPr="002C546E">
        <w:rPr>
          <w:spacing w:val="2"/>
        </w:rPr>
        <w:t xml:space="preserve"> </w:t>
      </w:r>
      <w:r w:rsidRPr="002C546E">
        <w:rPr>
          <w:spacing w:val="1"/>
        </w:rPr>
        <w:t>¿</w:t>
      </w:r>
      <w:r w:rsidRPr="002C546E">
        <w:rPr>
          <w:spacing w:val="-2"/>
        </w:rPr>
        <w:t>C</w:t>
      </w:r>
      <w:r w:rsidRPr="002C546E">
        <w:rPr>
          <w:spacing w:val="1"/>
        </w:rPr>
        <w:t>ó</w:t>
      </w:r>
      <w:r w:rsidRPr="002C546E">
        <w:rPr>
          <w:spacing w:val="-1"/>
        </w:rPr>
        <w:t>m</w:t>
      </w:r>
      <w:r w:rsidRPr="002C546E">
        <w:t>o</w:t>
      </w:r>
      <w:r w:rsidRPr="002C546E">
        <w:rPr>
          <w:spacing w:val="2"/>
        </w:rPr>
        <w:t xml:space="preserve"> </w:t>
      </w:r>
      <w:r w:rsidRPr="002C546E">
        <w:t>se</w:t>
      </w:r>
      <w:r w:rsidRPr="002C546E">
        <w:rPr>
          <w:spacing w:val="2"/>
        </w:rPr>
        <w:t xml:space="preserve"> </w:t>
      </w:r>
      <w:r w:rsidRPr="002C546E">
        <w:rPr>
          <w:spacing w:val="-3"/>
        </w:rPr>
        <w:t>r</w:t>
      </w:r>
      <w:r w:rsidRPr="002C546E">
        <w:t>elaci</w:t>
      </w:r>
      <w:r w:rsidRPr="002C546E">
        <w:rPr>
          <w:spacing w:val="1"/>
        </w:rPr>
        <w:t>o</w:t>
      </w:r>
      <w:r w:rsidRPr="002C546E">
        <w:rPr>
          <w:spacing w:val="-1"/>
        </w:rPr>
        <w:t>n</w:t>
      </w:r>
      <w:r w:rsidRPr="002C546E">
        <w:t>a</w:t>
      </w:r>
      <w:r w:rsidRPr="002C546E">
        <w:rPr>
          <w:spacing w:val="1"/>
        </w:rPr>
        <w:t xml:space="preserve"> </w:t>
      </w:r>
      <w:r w:rsidRPr="002C546E">
        <w:t>el</w:t>
      </w:r>
      <w:r w:rsidRPr="002C546E">
        <w:rPr>
          <w:spacing w:val="2"/>
        </w:rPr>
        <w:t xml:space="preserve"> </w:t>
      </w:r>
      <w:r w:rsidRPr="002C546E">
        <w:rPr>
          <w:spacing w:val="-1"/>
        </w:rPr>
        <w:t>p</w:t>
      </w:r>
      <w:r w:rsidRPr="002C546E">
        <w:rPr>
          <w:spacing w:val="-3"/>
        </w:rPr>
        <w:t>r</w:t>
      </w:r>
      <w:r w:rsidRPr="002C546E">
        <w:rPr>
          <w:spacing w:val="1"/>
        </w:rPr>
        <w:t>o</w:t>
      </w:r>
      <w:r w:rsidRPr="002C546E">
        <w:rPr>
          <w:spacing w:val="-1"/>
        </w:rPr>
        <w:t>y</w:t>
      </w:r>
      <w:r w:rsidRPr="002C546E">
        <w:t>ec</w:t>
      </w:r>
      <w:r w:rsidRPr="002C546E">
        <w:rPr>
          <w:spacing w:val="-1"/>
        </w:rPr>
        <w:t>t</w:t>
      </w:r>
      <w:r w:rsidRPr="002C546E">
        <w:t>o</w:t>
      </w:r>
      <w:r w:rsidRPr="002C546E">
        <w:rPr>
          <w:spacing w:val="2"/>
        </w:rPr>
        <w:t xml:space="preserve"> </w:t>
      </w:r>
      <w:r w:rsidRPr="002C546E">
        <w:rPr>
          <w:spacing w:val="-2"/>
        </w:rPr>
        <w:t>c</w:t>
      </w:r>
      <w:r w:rsidRPr="002C546E">
        <w:rPr>
          <w:spacing w:val="1"/>
        </w:rPr>
        <w:t>o</w:t>
      </w:r>
      <w:r w:rsidRPr="002C546E">
        <w:t>n l</w:t>
      </w:r>
      <w:r w:rsidRPr="002C546E">
        <w:rPr>
          <w:spacing w:val="1"/>
        </w:rPr>
        <w:t>o</w:t>
      </w:r>
      <w:r w:rsidRPr="002C546E">
        <w:t>s</w:t>
      </w:r>
      <w:r w:rsidRPr="002C546E">
        <w:rPr>
          <w:spacing w:val="1"/>
        </w:rPr>
        <w:t xml:space="preserve"> o</w:t>
      </w:r>
      <w:r w:rsidRPr="002C546E">
        <w:rPr>
          <w:spacing w:val="-1"/>
        </w:rPr>
        <w:t>b</w:t>
      </w:r>
      <w:r w:rsidRPr="002C546E">
        <w:rPr>
          <w:spacing w:val="-2"/>
        </w:rPr>
        <w:t>j</w:t>
      </w:r>
      <w:r w:rsidRPr="002C546E">
        <w:t>e</w:t>
      </w:r>
      <w:r w:rsidRPr="002C546E">
        <w:rPr>
          <w:spacing w:val="1"/>
        </w:rPr>
        <w:t>t</w:t>
      </w:r>
      <w:r w:rsidRPr="002C546E">
        <w:t>i</w:t>
      </w:r>
      <w:r w:rsidRPr="002C546E">
        <w:rPr>
          <w:spacing w:val="-2"/>
        </w:rPr>
        <w:t>v</w:t>
      </w:r>
      <w:r w:rsidRPr="002C546E">
        <w:rPr>
          <w:spacing w:val="1"/>
        </w:rPr>
        <w:t>o</w:t>
      </w:r>
      <w:r w:rsidRPr="002C546E">
        <w:t>s</w:t>
      </w:r>
      <w:r w:rsidRPr="002C546E">
        <w:rPr>
          <w:spacing w:val="1"/>
        </w:rPr>
        <w:t xml:space="preserve"> </w:t>
      </w:r>
      <w:r w:rsidRPr="002C546E">
        <w:rPr>
          <w:spacing w:val="-1"/>
        </w:rPr>
        <w:t>p</w:t>
      </w:r>
      <w:r w:rsidRPr="002C546E">
        <w:t>ri</w:t>
      </w:r>
      <w:r w:rsidRPr="002C546E">
        <w:rPr>
          <w:spacing w:val="-1"/>
        </w:rPr>
        <w:t>n</w:t>
      </w:r>
      <w:r w:rsidRPr="002C546E">
        <w:t>ci</w:t>
      </w:r>
      <w:r w:rsidRPr="002C546E">
        <w:rPr>
          <w:spacing w:val="-1"/>
        </w:rPr>
        <w:t>p</w:t>
      </w:r>
      <w:r w:rsidRPr="002C546E">
        <w:t>ales</w:t>
      </w:r>
      <w:r w:rsidRPr="002C546E">
        <w:rPr>
          <w:spacing w:val="1"/>
        </w:rPr>
        <w:t xml:space="preserve"> </w:t>
      </w:r>
      <w:r w:rsidRPr="002C546E">
        <w:rPr>
          <w:spacing w:val="-3"/>
        </w:rPr>
        <w:t>d</w:t>
      </w:r>
      <w:r w:rsidRPr="002C546E">
        <w:t>el</w:t>
      </w:r>
      <w:r w:rsidRPr="002C546E">
        <w:rPr>
          <w:spacing w:val="2"/>
        </w:rPr>
        <w:t xml:space="preserve"> </w:t>
      </w:r>
      <w:r w:rsidRPr="002C546E">
        <w:t>área</w:t>
      </w:r>
      <w:r w:rsidRPr="002C546E">
        <w:rPr>
          <w:spacing w:val="1"/>
        </w:rPr>
        <w:t xml:space="preserve"> </w:t>
      </w:r>
      <w:r w:rsidRPr="002C546E">
        <w:rPr>
          <w:spacing w:val="-1"/>
        </w:rPr>
        <w:t>d</w:t>
      </w:r>
      <w:r w:rsidRPr="002C546E">
        <w:t>e</w:t>
      </w:r>
      <w:r w:rsidRPr="002C546E">
        <w:rPr>
          <w:spacing w:val="8"/>
        </w:rPr>
        <w:t xml:space="preserve"> </w:t>
      </w:r>
      <w:r w:rsidRPr="002C546E">
        <w:t>i</w:t>
      </w:r>
      <w:r w:rsidRPr="002C546E">
        <w:rPr>
          <w:spacing w:val="-1"/>
        </w:rPr>
        <w:t>n</w:t>
      </w:r>
      <w:r w:rsidRPr="002C546E">
        <w:t>t</w:t>
      </w:r>
      <w:r w:rsidRPr="002C546E">
        <w:rPr>
          <w:spacing w:val="1"/>
        </w:rPr>
        <w:t>e</w:t>
      </w:r>
      <w:r w:rsidRPr="002C546E">
        <w:rPr>
          <w:spacing w:val="-3"/>
        </w:rPr>
        <w:t>r</w:t>
      </w:r>
      <w:r w:rsidRPr="002C546E">
        <w:rPr>
          <w:spacing w:val="-2"/>
        </w:rPr>
        <w:t>é</w:t>
      </w:r>
      <w:r w:rsidRPr="002C546E">
        <w:t xml:space="preserve">s </w:t>
      </w:r>
      <w:r w:rsidRPr="002C546E">
        <w:rPr>
          <w:spacing w:val="-1"/>
        </w:rPr>
        <w:t>p</w:t>
      </w:r>
      <w:r w:rsidRPr="002C546E">
        <w:t>riorida</w:t>
      </w:r>
      <w:r w:rsidRPr="002C546E">
        <w:rPr>
          <w:spacing w:val="-1"/>
        </w:rPr>
        <w:t>d</w:t>
      </w:r>
      <w:r w:rsidRPr="002C546E">
        <w:t>es</w:t>
      </w:r>
      <w:r w:rsidRPr="002C546E">
        <w:rPr>
          <w:spacing w:val="3"/>
        </w:rPr>
        <w:t xml:space="preserve"> </w:t>
      </w:r>
      <w:r w:rsidRPr="002C546E">
        <w:rPr>
          <w:spacing w:val="-1"/>
        </w:rPr>
        <w:t>n</w:t>
      </w:r>
      <w:r w:rsidRPr="002C546E">
        <w:t>ac</w:t>
      </w:r>
      <w:r w:rsidRPr="002C546E">
        <w:rPr>
          <w:spacing w:val="-3"/>
        </w:rPr>
        <w:t>i</w:t>
      </w:r>
      <w:r w:rsidRPr="002C546E">
        <w:rPr>
          <w:spacing w:val="1"/>
        </w:rPr>
        <w:t>o</w:t>
      </w:r>
      <w:r w:rsidRPr="002C546E">
        <w:rPr>
          <w:spacing w:val="-1"/>
        </w:rPr>
        <w:t>n</w:t>
      </w:r>
      <w:r w:rsidRPr="002C546E">
        <w:t>ales</w:t>
      </w:r>
      <w:r w:rsidRPr="002C546E">
        <w:rPr>
          <w:spacing w:val="2"/>
        </w:rPr>
        <w:t xml:space="preserve"> </w:t>
      </w:r>
      <w:r w:rsidRPr="002C546E">
        <w:rPr>
          <w:spacing w:val="-1"/>
        </w:rPr>
        <w:t>d</w:t>
      </w:r>
      <w:r w:rsidRPr="002C546E">
        <w:t xml:space="preserve">e </w:t>
      </w:r>
      <w:r w:rsidRPr="002C546E">
        <w:rPr>
          <w:spacing w:val="1"/>
        </w:rPr>
        <w:t>P</w:t>
      </w:r>
      <w:r w:rsidRPr="002C546E">
        <w:t xml:space="preserve">aís? </w:t>
      </w:r>
      <w:r w:rsidRPr="002C546E">
        <w:rPr>
          <w:spacing w:val="1"/>
        </w:rPr>
        <w:t>¿</w:t>
      </w:r>
      <w:r w:rsidRPr="002C546E">
        <w:rPr>
          <w:spacing w:val="-2"/>
        </w:rPr>
        <w:t>C</w:t>
      </w:r>
      <w:r w:rsidRPr="002C546E">
        <w:rPr>
          <w:spacing w:val="1"/>
        </w:rPr>
        <w:t>o</w:t>
      </w:r>
      <w:r w:rsidRPr="002C546E">
        <w:t>n</w:t>
      </w:r>
      <w:r w:rsidRPr="002C546E">
        <w:rPr>
          <w:spacing w:val="1"/>
        </w:rPr>
        <w:t xml:space="preserve"> </w:t>
      </w:r>
      <w:r w:rsidRPr="002C546E">
        <w:t>las</w:t>
      </w:r>
      <w:r w:rsidRPr="002C546E">
        <w:rPr>
          <w:spacing w:val="2"/>
        </w:rPr>
        <w:t xml:space="preserve"> </w:t>
      </w:r>
      <w:r w:rsidRPr="002C546E">
        <w:rPr>
          <w:spacing w:val="-1"/>
        </w:rPr>
        <w:t>p</w:t>
      </w:r>
      <w:r w:rsidRPr="002C546E">
        <w:t>riorida</w:t>
      </w:r>
      <w:r w:rsidRPr="002C546E">
        <w:rPr>
          <w:spacing w:val="-1"/>
        </w:rPr>
        <w:t>d</w:t>
      </w:r>
      <w:r w:rsidRPr="002C546E">
        <w:rPr>
          <w:spacing w:val="-2"/>
        </w:rPr>
        <w:t>e</w:t>
      </w:r>
      <w:r w:rsidRPr="002C546E">
        <w:t>s</w:t>
      </w:r>
      <w:r w:rsidRPr="002C546E">
        <w:rPr>
          <w:spacing w:val="2"/>
        </w:rPr>
        <w:t xml:space="preserve"> </w:t>
      </w:r>
      <w:r w:rsidRPr="002C546E">
        <w:t>a</w:t>
      </w:r>
      <w:r w:rsidRPr="002C546E">
        <w:rPr>
          <w:spacing w:val="1"/>
        </w:rPr>
        <w:t>m</w:t>
      </w:r>
      <w:r w:rsidRPr="002C546E">
        <w:rPr>
          <w:spacing w:val="-1"/>
        </w:rPr>
        <w:t>b</w:t>
      </w:r>
      <w:r w:rsidRPr="002C546E">
        <w:t>ie</w:t>
      </w:r>
      <w:r w:rsidRPr="002C546E">
        <w:rPr>
          <w:spacing w:val="-1"/>
        </w:rPr>
        <w:t>n</w:t>
      </w:r>
      <w:r w:rsidRPr="002C546E">
        <w:t>ta</w:t>
      </w:r>
      <w:r w:rsidRPr="002C546E">
        <w:rPr>
          <w:spacing w:val="-2"/>
        </w:rPr>
        <w:t>l</w:t>
      </w:r>
      <w:r w:rsidRPr="002C546E">
        <w:t>es</w:t>
      </w:r>
      <w:r w:rsidRPr="002C546E">
        <w:rPr>
          <w:spacing w:val="3"/>
        </w:rPr>
        <w:t xml:space="preserve"> </w:t>
      </w:r>
      <w:r w:rsidRPr="002C546E">
        <w:t>y</w:t>
      </w:r>
      <w:r w:rsidRPr="002C546E">
        <w:rPr>
          <w:spacing w:val="1"/>
        </w:rPr>
        <w:t xml:space="preserve"> </w:t>
      </w:r>
      <w:r w:rsidRPr="002C546E">
        <w:rPr>
          <w:spacing w:val="-1"/>
        </w:rPr>
        <w:t>d</w:t>
      </w:r>
      <w:r w:rsidRPr="002C546E">
        <w:t>e</w:t>
      </w:r>
      <w:r w:rsidRPr="002C546E">
        <w:rPr>
          <w:spacing w:val="3"/>
        </w:rPr>
        <w:t xml:space="preserve"> </w:t>
      </w:r>
      <w:r w:rsidRPr="002C546E">
        <w:rPr>
          <w:spacing w:val="-1"/>
        </w:rPr>
        <w:t>d</w:t>
      </w:r>
      <w:r w:rsidRPr="002C546E">
        <w:t>esar</w:t>
      </w:r>
      <w:r w:rsidRPr="002C546E">
        <w:rPr>
          <w:spacing w:val="-2"/>
        </w:rPr>
        <w:t>r</w:t>
      </w:r>
      <w:r w:rsidRPr="002C546E">
        <w:rPr>
          <w:spacing w:val="1"/>
        </w:rPr>
        <w:t>o</w:t>
      </w:r>
      <w:r w:rsidRPr="002C546E">
        <w:t>llo</w:t>
      </w:r>
      <w:r w:rsidRPr="002C546E">
        <w:rPr>
          <w:spacing w:val="3"/>
        </w:rPr>
        <w:t xml:space="preserve"> </w:t>
      </w:r>
      <w:r w:rsidRPr="002C546E">
        <w:t>a</w:t>
      </w:r>
      <w:r w:rsidRPr="002C546E">
        <w:rPr>
          <w:spacing w:val="2"/>
        </w:rPr>
        <w:t xml:space="preserve"> </w:t>
      </w:r>
      <w:r w:rsidRPr="002C546E">
        <w:rPr>
          <w:spacing w:val="-1"/>
        </w:rPr>
        <w:t>n</w:t>
      </w:r>
      <w:r w:rsidRPr="002C546E">
        <w:rPr>
          <w:spacing w:val="-3"/>
        </w:rPr>
        <w:t>i</w:t>
      </w:r>
      <w:r w:rsidRPr="002C546E">
        <w:rPr>
          <w:spacing w:val="1"/>
        </w:rPr>
        <w:t>v</w:t>
      </w:r>
      <w:r w:rsidRPr="002C546E">
        <w:t>el</w:t>
      </w:r>
      <w:r w:rsidRPr="002C546E">
        <w:rPr>
          <w:spacing w:val="2"/>
        </w:rPr>
        <w:t xml:space="preserve"> </w:t>
      </w:r>
      <w:r w:rsidRPr="002C546E">
        <w:rPr>
          <w:spacing w:val="-3"/>
        </w:rPr>
        <w:t>l</w:t>
      </w:r>
      <w:r w:rsidRPr="002C546E">
        <w:rPr>
          <w:spacing w:val="1"/>
        </w:rPr>
        <w:t>o</w:t>
      </w:r>
      <w:r w:rsidRPr="002C546E">
        <w:t>c</w:t>
      </w:r>
      <w:r w:rsidRPr="002C546E">
        <w:rPr>
          <w:spacing w:val="-2"/>
        </w:rPr>
        <w:t>a</w:t>
      </w:r>
      <w:r w:rsidRPr="002C546E">
        <w:rPr>
          <w:spacing w:val="-3"/>
        </w:rPr>
        <w:t>l</w:t>
      </w:r>
      <w:r w:rsidRPr="002C546E">
        <w:t>, reg</w:t>
      </w:r>
      <w:r w:rsidRPr="002C546E">
        <w:rPr>
          <w:spacing w:val="-1"/>
        </w:rPr>
        <w:t>i</w:t>
      </w:r>
      <w:r w:rsidRPr="002C546E">
        <w:rPr>
          <w:spacing w:val="1"/>
        </w:rPr>
        <w:t>o</w:t>
      </w:r>
      <w:r w:rsidRPr="002C546E">
        <w:rPr>
          <w:spacing w:val="-1"/>
        </w:rPr>
        <w:t>n</w:t>
      </w:r>
      <w:r w:rsidRPr="002C546E">
        <w:t>al?</w:t>
      </w:r>
    </w:p>
    <w:p w14:paraId="130176C6" w14:textId="77777777" w:rsidR="001B523A" w:rsidRPr="002C546E" w:rsidRDefault="001B523A" w:rsidP="001B523A">
      <w:pPr>
        <w:pStyle w:val="textocuerpo"/>
      </w:pPr>
      <w:r w:rsidRPr="002C546E">
        <w:rPr>
          <w:spacing w:val="1"/>
          <w:position w:val="1"/>
        </w:rPr>
        <w:t>¿</w:t>
      </w:r>
      <w:r w:rsidRPr="002C546E">
        <w:rPr>
          <w:position w:val="1"/>
        </w:rPr>
        <w:t>En su</w:t>
      </w:r>
      <w:r w:rsidRPr="002C546E">
        <w:rPr>
          <w:spacing w:val="-2"/>
          <w:position w:val="1"/>
        </w:rPr>
        <w:t xml:space="preserve"> </w:t>
      </w:r>
      <w:r w:rsidRPr="002C546E">
        <w:rPr>
          <w:spacing w:val="1"/>
          <w:position w:val="1"/>
        </w:rPr>
        <w:t>o</w:t>
      </w:r>
      <w:r w:rsidRPr="002C546E">
        <w:rPr>
          <w:spacing w:val="-1"/>
          <w:position w:val="1"/>
        </w:rPr>
        <w:t>p</w:t>
      </w:r>
      <w:r w:rsidRPr="002C546E">
        <w:rPr>
          <w:position w:val="1"/>
        </w:rPr>
        <w:t>i</w:t>
      </w:r>
      <w:r w:rsidRPr="002C546E">
        <w:rPr>
          <w:spacing w:val="-1"/>
          <w:position w:val="1"/>
        </w:rPr>
        <w:t>n</w:t>
      </w:r>
      <w:r w:rsidRPr="002C546E">
        <w:rPr>
          <w:position w:val="1"/>
        </w:rPr>
        <w:t>i</w:t>
      </w:r>
      <w:r w:rsidRPr="002C546E">
        <w:rPr>
          <w:spacing w:val="1"/>
          <w:position w:val="1"/>
        </w:rPr>
        <w:t>ó</w:t>
      </w:r>
      <w:r w:rsidRPr="002C546E">
        <w:rPr>
          <w:position w:val="1"/>
        </w:rPr>
        <w:t>n</w:t>
      </w:r>
      <w:r w:rsidRPr="002C546E">
        <w:rPr>
          <w:spacing w:val="-3"/>
          <w:position w:val="1"/>
        </w:rPr>
        <w:t xml:space="preserve"> </w:t>
      </w:r>
      <w:r w:rsidRPr="002C546E">
        <w:rPr>
          <w:position w:val="1"/>
        </w:rPr>
        <w:t>en q</w:t>
      </w:r>
      <w:r w:rsidRPr="002C546E">
        <w:rPr>
          <w:spacing w:val="-1"/>
          <w:position w:val="1"/>
        </w:rPr>
        <w:t>u</w:t>
      </w:r>
      <w:r w:rsidRPr="002C546E">
        <w:rPr>
          <w:position w:val="1"/>
        </w:rPr>
        <w:t>é</w:t>
      </w:r>
      <w:r w:rsidRPr="002C546E">
        <w:rPr>
          <w:spacing w:val="-1"/>
          <w:position w:val="1"/>
        </w:rPr>
        <w:t xml:space="preserve"> </w:t>
      </w:r>
      <w:r w:rsidRPr="002C546E">
        <w:rPr>
          <w:spacing w:val="1"/>
          <w:position w:val="1"/>
        </w:rPr>
        <w:t>m</w:t>
      </w:r>
      <w:r w:rsidRPr="002C546E">
        <w:rPr>
          <w:position w:val="1"/>
        </w:rPr>
        <w:t>e</w:t>
      </w:r>
      <w:r w:rsidRPr="002C546E">
        <w:rPr>
          <w:spacing w:val="-3"/>
          <w:position w:val="1"/>
        </w:rPr>
        <w:t>d</w:t>
      </w:r>
      <w:r w:rsidRPr="002C546E">
        <w:rPr>
          <w:position w:val="1"/>
        </w:rPr>
        <w:t>i</w:t>
      </w:r>
      <w:r w:rsidRPr="002C546E">
        <w:rPr>
          <w:spacing w:val="-1"/>
          <w:position w:val="1"/>
        </w:rPr>
        <w:t>d</w:t>
      </w:r>
      <w:r w:rsidRPr="002C546E">
        <w:rPr>
          <w:position w:val="1"/>
        </w:rPr>
        <w:t xml:space="preserve">a </w:t>
      </w:r>
      <w:r w:rsidRPr="002C546E">
        <w:rPr>
          <w:spacing w:val="1"/>
          <w:position w:val="1"/>
        </w:rPr>
        <w:t>e</w:t>
      </w:r>
      <w:r w:rsidRPr="002C546E">
        <w:rPr>
          <w:position w:val="1"/>
        </w:rPr>
        <w:t>l p</w:t>
      </w:r>
      <w:r w:rsidRPr="002C546E">
        <w:rPr>
          <w:spacing w:val="-1"/>
          <w:position w:val="1"/>
        </w:rPr>
        <w:t>ro</w:t>
      </w:r>
      <w:r w:rsidRPr="002C546E">
        <w:rPr>
          <w:spacing w:val="1"/>
          <w:position w:val="1"/>
        </w:rPr>
        <w:t>y</w:t>
      </w:r>
      <w:r w:rsidRPr="002C546E">
        <w:rPr>
          <w:position w:val="1"/>
        </w:rPr>
        <w:t>e</w:t>
      </w:r>
      <w:r w:rsidRPr="002C546E">
        <w:rPr>
          <w:spacing w:val="-2"/>
          <w:position w:val="1"/>
        </w:rPr>
        <w:t>c</w:t>
      </w:r>
      <w:r w:rsidRPr="002C546E">
        <w:rPr>
          <w:position w:val="1"/>
        </w:rPr>
        <w:t>to</w:t>
      </w:r>
      <w:r w:rsidRPr="002C546E">
        <w:rPr>
          <w:spacing w:val="-1"/>
          <w:position w:val="1"/>
        </w:rPr>
        <w:t xml:space="preserve"> </w:t>
      </w:r>
      <w:r w:rsidRPr="002C546E">
        <w:rPr>
          <w:spacing w:val="1"/>
          <w:position w:val="1"/>
        </w:rPr>
        <w:t>e</w:t>
      </w:r>
      <w:r w:rsidRPr="002C546E">
        <w:rPr>
          <w:position w:val="1"/>
        </w:rPr>
        <w:t>s</w:t>
      </w:r>
      <w:r w:rsidRPr="002C546E">
        <w:rPr>
          <w:spacing w:val="-2"/>
          <w:position w:val="1"/>
        </w:rPr>
        <w:t xml:space="preserve"> </w:t>
      </w:r>
      <w:r w:rsidRPr="002C546E">
        <w:rPr>
          <w:position w:val="1"/>
        </w:rPr>
        <w:t>rel</w:t>
      </w:r>
      <w:r w:rsidRPr="002C546E">
        <w:rPr>
          <w:spacing w:val="-2"/>
          <w:position w:val="1"/>
        </w:rPr>
        <w:t>e</w:t>
      </w:r>
      <w:r w:rsidRPr="002C546E">
        <w:rPr>
          <w:spacing w:val="1"/>
          <w:position w:val="1"/>
        </w:rPr>
        <w:t>v</w:t>
      </w:r>
      <w:r w:rsidRPr="002C546E">
        <w:rPr>
          <w:position w:val="1"/>
        </w:rPr>
        <w:t>a</w:t>
      </w:r>
      <w:r w:rsidRPr="002C546E">
        <w:rPr>
          <w:spacing w:val="-1"/>
          <w:position w:val="1"/>
        </w:rPr>
        <w:t>n</w:t>
      </w:r>
      <w:r w:rsidRPr="002C546E">
        <w:rPr>
          <w:spacing w:val="-2"/>
          <w:position w:val="1"/>
        </w:rPr>
        <w:t>t</w:t>
      </w:r>
      <w:r w:rsidRPr="002C546E">
        <w:rPr>
          <w:position w:val="1"/>
        </w:rPr>
        <w:t>e?</w:t>
      </w:r>
      <w:r w:rsidRPr="002C546E">
        <w:rPr>
          <w:spacing w:val="-1"/>
          <w:position w:val="1"/>
        </w:rPr>
        <w:t xml:space="preserve"> </w:t>
      </w:r>
      <w:r w:rsidRPr="002C546E">
        <w:rPr>
          <w:spacing w:val="1"/>
          <w:position w:val="1"/>
        </w:rPr>
        <w:t>¿</w:t>
      </w:r>
      <w:r w:rsidRPr="002C546E">
        <w:rPr>
          <w:spacing w:val="-1"/>
          <w:position w:val="1"/>
        </w:rPr>
        <w:t>P</w:t>
      </w:r>
      <w:r w:rsidRPr="002C546E">
        <w:rPr>
          <w:spacing w:val="1"/>
          <w:position w:val="1"/>
        </w:rPr>
        <w:t>o</w:t>
      </w:r>
      <w:r w:rsidRPr="002C546E">
        <w:rPr>
          <w:spacing w:val="-1"/>
          <w:position w:val="1"/>
        </w:rPr>
        <w:t>d</w:t>
      </w:r>
      <w:r w:rsidRPr="002C546E">
        <w:rPr>
          <w:position w:val="1"/>
        </w:rPr>
        <w:t>ría</w:t>
      </w:r>
      <w:r w:rsidRPr="002C546E">
        <w:rPr>
          <w:spacing w:val="-1"/>
          <w:position w:val="1"/>
        </w:rPr>
        <w:t xml:space="preserve"> </w:t>
      </w:r>
      <w:r w:rsidRPr="002C546E">
        <w:rPr>
          <w:position w:val="1"/>
        </w:rPr>
        <w:t xml:space="preserve">dar </w:t>
      </w:r>
      <w:r w:rsidRPr="002C546E">
        <w:rPr>
          <w:spacing w:val="-1"/>
          <w:position w:val="1"/>
        </w:rPr>
        <w:t>u</w:t>
      </w:r>
      <w:r w:rsidRPr="002C546E">
        <w:rPr>
          <w:position w:val="1"/>
        </w:rPr>
        <w:t>n</w:t>
      </w:r>
      <w:r w:rsidRPr="002C546E">
        <w:rPr>
          <w:spacing w:val="1"/>
          <w:position w:val="1"/>
        </w:rPr>
        <w:t xml:space="preserve"> </w:t>
      </w:r>
      <w:r w:rsidRPr="002C546E">
        <w:rPr>
          <w:position w:val="1"/>
        </w:rPr>
        <w:t>ej</w:t>
      </w:r>
      <w:r w:rsidRPr="002C546E">
        <w:rPr>
          <w:spacing w:val="-1"/>
          <w:position w:val="1"/>
        </w:rPr>
        <w:t>e</w:t>
      </w:r>
      <w:r w:rsidRPr="002C546E">
        <w:rPr>
          <w:spacing w:val="1"/>
          <w:position w:val="1"/>
        </w:rPr>
        <w:t>m</w:t>
      </w:r>
      <w:r w:rsidRPr="002C546E">
        <w:rPr>
          <w:spacing w:val="-1"/>
          <w:position w:val="1"/>
        </w:rPr>
        <w:t>p</w:t>
      </w:r>
      <w:r w:rsidRPr="002C546E">
        <w:rPr>
          <w:position w:val="1"/>
        </w:rPr>
        <w:t>l</w:t>
      </w:r>
      <w:r w:rsidRPr="002C546E">
        <w:rPr>
          <w:spacing w:val="-2"/>
          <w:position w:val="1"/>
        </w:rPr>
        <w:t>o</w:t>
      </w:r>
      <w:r w:rsidRPr="002C546E">
        <w:rPr>
          <w:position w:val="1"/>
        </w:rPr>
        <w:t>?</w:t>
      </w:r>
    </w:p>
    <w:p w14:paraId="3A36389C" w14:textId="77777777" w:rsidR="001B523A" w:rsidRPr="002C546E" w:rsidRDefault="001B523A" w:rsidP="001B523A">
      <w:pPr>
        <w:pStyle w:val="textocuerpo"/>
      </w:pPr>
      <w:r w:rsidRPr="002C546E">
        <w:rPr>
          <w:spacing w:val="1"/>
        </w:rPr>
        <w:t>10</w:t>
      </w:r>
      <w:r w:rsidRPr="002C546E">
        <w:t xml:space="preserve">.- </w:t>
      </w:r>
      <w:r w:rsidRPr="002C546E">
        <w:rPr>
          <w:spacing w:val="1"/>
        </w:rPr>
        <w:t>¿D</w:t>
      </w:r>
      <w:r w:rsidRPr="002C546E">
        <w:t>i</w:t>
      </w:r>
      <w:r w:rsidRPr="002C546E">
        <w:rPr>
          <w:spacing w:val="-3"/>
        </w:rPr>
        <w:t>s</w:t>
      </w:r>
      <w:r w:rsidRPr="002C546E">
        <w:rPr>
          <w:spacing w:val="-2"/>
        </w:rPr>
        <w:t>e</w:t>
      </w:r>
      <w:r w:rsidRPr="002C546E">
        <w:rPr>
          <w:spacing w:val="1"/>
        </w:rPr>
        <w:t>m</w:t>
      </w:r>
      <w:r w:rsidRPr="002C546E">
        <w:t>i</w:t>
      </w:r>
      <w:r w:rsidRPr="002C546E">
        <w:rPr>
          <w:spacing w:val="-1"/>
        </w:rPr>
        <w:t>n</w:t>
      </w:r>
      <w:r w:rsidRPr="002C546E">
        <w:t>aci</w:t>
      </w:r>
      <w:r w:rsidRPr="002C546E">
        <w:rPr>
          <w:spacing w:val="1"/>
        </w:rPr>
        <w:t>ó</w:t>
      </w:r>
      <w:r w:rsidRPr="002C546E">
        <w:t xml:space="preserve">n </w:t>
      </w:r>
      <w:r w:rsidRPr="002C546E">
        <w:rPr>
          <w:spacing w:val="-1"/>
        </w:rPr>
        <w:t>d</w:t>
      </w:r>
      <w:r w:rsidRPr="002C546E">
        <w:t>e</w:t>
      </w:r>
      <w:r w:rsidRPr="002C546E">
        <w:rPr>
          <w:spacing w:val="4"/>
        </w:rPr>
        <w:t xml:space="preserve"> </w:t>
      </w:r>
      <w:r w:rsidRPr="002C546E">
        <w:rPr>
          <w:spacing w:val="-3"/>
        </w:rPr>
        <w:t>r</w:t>
      </w:r>
      <w:r w:rsidRPr="002C546E">
        <w:t>esulta</w:t>
      </w:r>
      <w:r w:rsidRPr="002C546E">
        <w:rPr>
          <w:spacing w:val="-1"/>
        </w:rPr>
        <w:t>d</w:t>
      </w:r>
      <w:r w:rsidRPr="002C546E">
        <w:rPr>
          <w:spacing w:val="1"/>
        </w:rPr>
        <w:t>o</w:t>
      </w:r>
      <w:r w:rsidRPr="002C546E">
        <w:t>s?</w:t>
      </w:r>
      <w:r w:rsidRPr="002C546E">
        <w:rPr>
          <w:spacing w:val="1"/>
        </w:rPr>
        <w:t xml:space="preserve"> ¿</w:t>
      </w:r>
      <w:r w:rsidRPr="002C546E">
        <w:t>Se</w:t>
      </w:r>
      <w:r w:rsidRPr="002C546E">
        <w:rPr>
          <w:spacing w:val="3"/>
        </w:rPr>
        <w:t xml:space="preserve"> </w:t>
      </w:r>
      <w:r w:rsidRPr="002C546E">
        <w:rPr>
          <w:spacing w:val="-3"/>
        </w:rPr>
        <w:t>d</w:t>
      </w:r>
      <w:r w:rsidRPr="002C546E">
        <w:rPr>
          <w:spacing w:val="1"/>
        </w:rPr>
        <w:t>o</w:t>
      </w:r>
      <w:r w:rsidRPr="002C546E">
        <w:t>c</w:t>
      </w:r>
      <w:r w:rsidRPr="002C546E">
        <w:rPr>
          <w:spacing w:val="-3"/>
        </w:rPr>
        <w:t>u</w:t>
      </w:r>
      <w:r w:rsidRPr="002C546E">
        <w:rPr>
          <w:spacing w:val="1"/>
        </w:rPr>
        <w:t>m</w:t>
      </w:r>
      <w:r w:rsidRPr="002C546E">
        <w:t>enta</w:t>
      </w:r>
      <w:r w:rsidRPr="002C546E">
        <w:rPr>
          <w:spacing w:val="1"/>
        </w:rPr>
        <w:t xml:space="preserve"> </w:t>
      </w:r>
      <w:r w:rsidRPr="002C546E">
        <w:t>y</w:t>
      </w:r>
      <w:r w:rsidRPr="002C546E">
        <w:rPr>
          <w:spacing w:val="2"/>
        </w:rPr>
        <w:t xml:space="preserve"> </w:t>
      </w:r>
      <w:r w:rsidRPr="002C546E">
        <w:rPr>
          <w:spacing w:val="-2"/>
        </w:rPr>
        <w:t>c</w:t>
      </w:r>
      <w:r w:rsidRPr="002C546E">
        <w:rPr>
          <w:spacing w:val="1"/>
        </w:rPr>
        <w:t>om</w:t>
      </w:r>
      <w:r w:rsidRPr="002C546E">
        <w:rPr>
          <w:spacing w:val="-1"/>
        </w:rPr>
        <w:t>p</w:t>
      </w:r>
      <w:r w:rsidRPr="002C546E">
        <w:t>a</w:t>
      </w:r>
      <w:r w:rsidRPr="002C546E">
        <w:rPr>
          <w:spacing w:val="-3"/>
        </w:rPr>
        <w:t>r</w:t>
      </w:r>
      <w:r w:rsidRPr="002C546E">
        <w:t>te</w:t>
      </w:r>
      <w:r w:rsidRPr="002C546E">
        <w:rPr>
          <w:spacing w:val="4"/>
        </w:rPr>
        <w:t xml:space="preserve"> </w:t>
      </w:r>
      <w:r w:rsidRPr="002C546E">
        <w:t>l</w:t>
      </w:r>
      <w:r w:rsidRPr="002C546E">
        <w:rPr>
          <w:spacing w:val="-3"/>
        </w:rPr>
        <w:t>a</w:t>
      </w:r>
      <w:r w:rsidRPr="002C546E">
        <w:t>s</w:t>
      </w:r>
      <w:r w:rsidRPr="002C546E">
        <w:rPr>
          <w:spacing w:val="3"/>
        </w:rPr>
        <w:t xml:space="preserve"> </w:t>
      </w:r>
      <w:r w:rsidRPr="002C546E">
        <w:rPr>
          <w:spacing w:val="2"/>
        </w:rPr>
        <w:t>l</w:t>
      </w:r>
      <w:r w:rsidRPr="002C546E">
        <w:rPr>
          <w:spacing w:val="-2"/>
        </w:rPr>
        <w:t>e</w:t>
      </w:r>
      <w:r w:rsidRPr="002C546E">
        <w:t>cci</w:t>
      </w:r>
      <w:r w:rsidRPr="002C546E">
        <w:rPr>
          <w:spacing w:val="1"/>
        </w:rPr>
        <w:t>o</w:t>
      </w:r>
      <w:r w:rsidRPr="002C546E">
        <w:rPr>
          <w:spacing w:val="-3"/>
        </w:rPr>
        <w:t>n</w:t>
      </w:r>
      <w:r w:rsidRPr="002C546E">
        <w:t>es</w:t>
      </w:r>
      <w:r w:rsidRPr="002C546E">
        <w:rPr>
          <w:spacing w:val="4"/>
        </w:rPr>
        <w:t xml:space="preserve"> </w:t>
      </w:r>
      <w:r w:rsidRPr="002C546E">
        <w:rPr>
          <w:spacing w:val="-1"/>
        </w:rPr>
        <w:t>d</w:t>
      </w:r>
      <w:r w:rsidRPr="002C546E">
        <w:t>er</w:t>
      </w:r>
      <w:r w:rsidRPr="002C546E">
        <w:rPr>
          <w:spacing w:val="-2"/>
        </w:rPr>
        <w:t>i</w:t>
      </w:r>
      <w:r w:rsidRPr="002C546E">
        <w:rPr>
          <w:spacing w:val="1"/>
        </w:rPr>
        <w:t>v</w:t>
      </w:r>
      <w:r w:rsidRPr="002C546E">
        <w:t>a</w:t>
      </w:r>
      <w:r w:rsidRPr="002C546E">
        <w:rPr>
          <w:spacing w:val="-1"/>
        </w:rPr>
        <w:t>d</w:t>
      </w:r>
      <w:r w:rsidRPr="002C546E">
        <w:t>as</w:t>
      </w:r>
      <w:r w:rsidRPr="002C546E">
        <w:rPr>
          <w:spacing w:val="3"/>
        </w:rPr>
        <w:t xml:space="preserve"> </w:t>
      </w:r>
      <w:r w:rsidRPr="002C546E">
        <w:rPr>
          <w:spacing w:val="-1"/>
        </w:rPr>
        <w:t>d</w:t>
      </w:r>
      <w:r w:rsidRPr="002C546E">
        <w:t>el</w:t>
      </w:r>
      <w:r w:rsidRPr="002C546E">
        <w:rPr>
          <w:spacing w:val="1"/>
        </w:rPr>
        <w:t xml:space="preserve"> </w:t>
      </w:r>
      <w:r w:rsidRPr="002C546E">
        <w:rPr>
          <w:spacing w:val="-1"/>
        </w:rPr>
        <w:t>p</w:t>
      </w:r>
      <w:r w:rsidRPr="002C546E">
        <w:t>r</w:t>
      </w:r>
      <w:r w:rsidRPr="002C546E">
        <w:rPr>
          <w:spacing w:val="1"/>
        </w:rPr>
        <w:t>o</w:t>
      </w:r>
      <w:r w:rsidRPr="002C546E">
        <w:rPr>
          <w:spacing w:val="-2"/>
        </w:rPr>
        <w:t>c</w:t>
      </w:r>
      <w:r w:rsidRPr="002C546E">
        <w:t>e</w:t>
      </w:r>
      <w:r w:rsidRPr="002C546E">
        <w:rPr>
          <w:spacing w:val="-4"/>
        </w:rPr>
        <w:t>s</w:t>
      </w:r>
      <w:r w:rsidRPr="002C546E">
        <w:t xml:space="preserve">o </w:t>
      </w:r>
      <w:r w:rsidRPr="002C546E">
        <w:rPr>
          <w:spacing w:val="-1"/>
        </w:rPr>
        <w:t>d</w:t>
      </w:r>
      <w:r w:rsidRPr="002C546E">
        <w:t>e</w:t>
      </w:r>
      <w:r w:rsidRPr="002C546E">
        <w:rPr>
          <w:spacing w:val="6"/>
        </w:rPr>
        <w:t xml:space="preserve"> </w:t>
      </w:r>
      <w:r w:rsidRPr="002C546E">
        <w:rPr>
          <w:spacing w:val="-1"/>
        </w:rPr>
        <w:t>g</w:t>
      </w:r>
      <w:r w:rsidRPr="002C546E">
        <w:t>es</w:t>
      </w:r>
      <w:r w:rsidRPr="002C546E">
        <w:rPr>
          <w:spacing w:val="1"/>
        </w:rPr>
        <w:t>t</w:t>
      </w:r>
      <w:r w:rsidRPr="002C546E">
        <w:rPr>
          <w:spacing w:val="-3"/>
        </w:rPr>
        <w:t>i</w:t>
      </w:r>
      <w:r w:rsidRPr="002C546E">
        <w:rPr>
          <w:spacing w:val="1"/>
        </w:rPr>
        <w:t>ó</w:t>
      </w:r>
      <w:r w:rsidRPr="002C546E">
        <w:t>n</w:t>
      </w:r>
      <w:r w:rsidRPr="002C546E">
        <w:rPr>
          <w:spacing w:val="4"/>
        </w:rPr>
        <w:t xml:space="preserve"> </w:t>
      </w:r>
      <w:r w:rsidRPr="002C546E">
        <w:t>a</w:t>
      </w:r>
      <w:r w:rsidRPr="002C546E">
        <w:rPr>
          <w:spacing w:val="-1"/>
        </w:rPr>
        <w:t>d</w:t>
      </w:r>
      <w:r w:rsidRPr="002C546E">
        <w:t>a</w:t>
      </w:r>
      <w:r w:rsidRPr="002C546E">
        <w:rPr>
          <w:spacing w:val="-1"/>
        </w:rPr>
        <w:t>p</w:t>
      </w:r>
      <w:r w:rsidRPr="002C546E">
        <w:t>t</w:t>
      </w:r>
      <w:r w:rsidRPr="002C546E">
        <w:rPr>
          <w:spacing w:val="-2"/>
        </w:rPr>
        <w:t>a</w:t>
      </w:r>
      <w:r w:rsidRPr="002C546E">
        <w:t>ti</w:t>
      </w:r>
      <w:r w:rsidRPr="002C546E">
        <w:rPr>
          <w:spacing w:val="1"/>
        </w:rPr>
        <w:t>v</w:t>
      </w:r>
      <w:r w:rsidRPr="002C546E">
        <w:t>a</w:t>
      </w:r>
      <w:r w:rsidRPr="002C546E">
        <w:rPr>
          <w:spacing w:val="3"/>
        </w:rPr>
        <w:t xml:space="preserve"> </w:t>
      </w:r>
      <w:r w:rsidRPr="002C546E">
        <w:t>c</w:t>
      </w:r>
      <w:r w:rsidRPr="002C546E">
        <w:rPr>
          <w:spacing w:val="1"/>
        </w:rPr>
        <w:t>o</w:t>
      </w:r>
      <w:r w:rsidRPr="002C546E">
        <w:t>n l</w:t>
      </w:r>
      <w:r w:rsidRPr="002C546E">
        <w:rPr>
          <w:spacing w:val="1"/>
        </w:rPr>
        <w:t>o</w:t>
      </w:r>
      <w:r w:rsidRPr="002C546E">
        <w:t>s</w:t>
      </w:r>
      <w:r w:rsidRPr="002C546E">
        <w:rPr>
          <w:spacing w:val="5"/>
        </w:rPr>
        <w:t xml:space="preserve"> </w:t>
      </w:r>
      <w:r w:rsidRPr="002C546E">
        <w:rPr>
          <w:spacing w:val="-2"/>
        </w:rPr>
        <w:t>s</w:t>
      </w:r>
      <w:r w:rsidRPr="002C546E">
        <w:rPr>
          <w:spacing w:val="1"/>
        </w:rPr>
        <w:t>o</w:t>
      </w:r>
      <w:r w:rsidRPr="002C546E">
        <w:t>c</w:t>
      </w:r>
      <w:r w:rsidRPr="002C546E">
        <w:rPr>
          <w:spacing w:val="-3"/>
        </w:rPr>
        <w:t>i</w:t>
      </w:r>
      <w:r w:rsidRPr="002C546E">
        <w:rPr>
          <w:spacing w:val="1"/>
        </w:rPr>
        <w:t>o</w:t>
      </w:r>
      <w:r w:rsidRPr="002C546E">
        <w:t>s</w:t>
      </w:r>
      <w:r w:rsidRPr="002C546E">
        <w:rPr>
          <w:spacing w:val="3"/>
        </w:rPr>
        <w:t xml:space="preserve"> </w:t>
      </w:r>
      <w:r w:rsidRPr="002C546E">
        <w:t>cla</w:t>
      </w:r>
      <w:r w:rsidRPr="002C546E">
        <w:rPr>
          <w:spacing w:val="-2"/>
        </w:rPr>
        <w:t>v</w:t>
      </w:r>
      <w:r w:rsidRPr="002C546E">
        <w:t>e?</w:t>
      </w:r>
      <w:r w:rsidRPr="002C546E">
        <w:rPr>
          <w:spacing w:val="4"/>
        </w:rPr>
        <w:t xml:space="preserve"> </w:t>
      </w:r>
      <w:r w:rsidRPr="002C546E">
        <w:rPr>
          <w:spacing w:val="1"/>
        </w:rPr>
        <w:t>¿</w:t>
      </w:r>
      <w:r w:rsidRPr="002C546E">
        <w:t>En</w:t>
      </w:r>
      <w:r w:rsidRPr="002C546E">
        <w:rPr>
          <w:spacing w:val="5"/>
        </w:rPr>
        <w:t xml:space="preserve"> </w:t>
      </w:r>
      <w:r w:rsidRPr="002C546E">
        <w:rPr>
          <w:spacing w:val="-1"/>
        </w:rPr>
        <w:t>qu</w:t>
      </w:r>
      <w:r w:rsidRPr="002C546E">
        <w:t>é</w:t>
      </w:r>
      <w:r w:rsidRPr="002C546E">
        <w:rPr>
          <w:spacing w:val="1"/>
        </w:rPr>
        <w:t xml:space="preserve"> </w:t>
      </w:r>
      <w:r w:rsidRPr="002C546E">
        <w:rPr>
          <w:spacing w:val="-1"/>
        </w:rPr>
        <w:t>g</w:t>
      </w:r>
      <w:r w:rsidRPr="002C546E">
        <w:t>ra</w:t>
      </w:r>
      <w:r w:rsidRPr="002C546E">
        <w:rPr>
          <w:spacing w:val="-1"/>
        </w:rPr>
        <w:t>d</w:t>
      </w:r>
      <w:r w:rsidRPr="002C546E">
        <w:t>o</w:t>
      </w:r>
      <w:r w:rsidRPr="002C546E">
        <w:rPr>
          <w:spacing w:val="6"/>
        </w:rPr>
        <w:t xml:space="preserve"> </w:t>
      </w:r>
      <w:r w:rsidRPr="002C546E">
        <w:t>e</w:t>
      </w:r>
      <w:r w:rsidRPr="002C546E">
        <w:rPr>
          <w:spacing w:val="-2"/>
        </w:rPr>
        <w:t>s</w:t>
      </w:r>
      <w:r w:rsidRPr="002C546E">
        <w:t>tán</w:t>
      </w:r>
      <w:r w:rsidRPr="002C546E">
        <w:rPr>
          <w:spacing w:val="5"/>
        </w:rPr>
        <w:t xml:space="preserve"> </w:t>
      </w:r>
      <w:r w:rsidRPr="002C546E">
        <w:t>sien</w:t>
      </w:r>
      <w:r w:rsidRPr="002C546E">
        <w:rPr>
          <w:spacing w:val="-4"/>
        </w:rPr>
        <w:t>d</w:t>
      </w:r>
      <w:r w:rsidRPr="002C546E">
        <w:t>o</w:t>
      </w:r>
      <w:r w:rsidRPr="002C546E">
        <w:rPr>
          <w:spacing w:val="6"/>
        </w:rPr>
        <w:t xml:space="preserve"> </w:t>
      </w:r>
      <w:r w:rsidRPr="002C546E">
        <w:t>i</w:t>
      </w:r>
      <w:r w:rsidRPr="002C546E">
        <w:rPr>
          <w:spacing w:val="-1"/>
        </w:rPr>
        <w:t>n</w:t>
      </w:r>
      <w:r w:rsidRPr="002C546E">
        <w:rPr>
          <w:spacing w:val="-2"/>
        </w:rPr>
        <w:t>t</w:t>
      </w:r>
      <w:r w:rsidRPr="002C546E">
        <w:t>ern</w:t>
      </w:r>
      <w:r w:rsidRPr="002C546E">
        <w:rPr>
          <w:spacing w:val="-3"/>
        </w:rPr>
        <w:t>a</w:t>
      </w:r>
      <w:r w:rsidRPr="002C546E">
        <w:t>li</w:t>
      </w:r>
      <w:r w:rsidRPr="002C546E">
        <w:rPr>
          <w:spacing w:val="-1"/>
        </w:rPr>
        <w:t>z</w:t>
      </w:r>
      <w:r w:rsidRPr="002C546E">
        <w:t>a</w:t>
      </w:r>
      <w:r w:rsidRPr="002C546E">
        <w:rPr>
          <w:spacing w:val="-1"/>
        </w:rPr>
        <w:t>d</w:t>
      </w:r>
      <w:r w:rsidRPr="002C546E">
        <w:t>as</w:t>
      </w:r>
      <w:r w:rsidRPr="002C546E">
        <w:rPr>
          <w:spacing w:val="5"/>
        </w:rPr>
        <w:t xml:space="preserve"> </w:t>
      </w:r>
      <w:r w:rsidRPr="002C546E">
        <w:rPr>
          <w:spacing w:val="-1"/>
        </w:rPr>
        <w:t>p</w:t>
      </w:r>
      <w:r w:rsidRPr="002C546E">
        <w:rPr>
          <w:spacing w:val="1"/>
        </w:rPr>
        <w:t>o</w:t>
      </w:r>
      <w:r w:rsidRPr="002C546E">
        <w:t>r</w:t>
      </w:r>
      <w:r w:rsidRPr="002C546E">
        <w:rPr>
          <w:spacing w:val="5"/>
        </w:rPr>
        <w:t xml:space="preserve"> </w:t>
      </w:r>
      <w:r w:rsidRPr="002C546E">
        <w:rPr>
          <w:spacing w:val="-2"/>
        </w:rPr>
        <w:t>é</w:t>
      </w:r>
      <w:r w:rsidRPr="002C546E">
        <w:t>s</w:t>
      </w:r>
      <w:r w:rsidRPr="002C546E">
        <w:rPr>
          <w:spacing w:val="-2"/>
        </w:rPr>
        <w:t>t</w:t>
      </w:r>
      <w:r w:rsidRPr="002C546E">
        <w:rPr>
          <w:spacing w:val="1"/>
        </w:rPr>
        <w:t>o</w:t>
      </w:r>
      <w:r w:rsidRPr="002C546E">
        <w:t>s? C</w:t>
      </w:r>
      <w:r w:rsidRPr="002C546E">
        <w:rPr>
          <w:spacing w:val="-1"/>
        </w:rPr>
        <w:t>ó</w:t>
      </w:r>
      <w:r w:rsidRPr="002C546E">
        <w:rPr>
          <w:spacing w:val="1"/>
        </w:rPr>
        <w:t>m</w:t>
      </w:r>
      <w:r w:rsidRPr="002C546E">
        <w:t>o</w:t>
      </w:r>
      <w:r w:rsidRPr="002C546E">
        <w:rPr>
          <w:spacing w:val="2"/>
        </w:rPr>
        <w:t xml:space="preserve"> </w:t>
      </w:r>
      <w:r w:rsidRPr="002C546E">
        <w:t>se</w:t>
      </w:r>
      <w:r w:rsidRPr="002C546E">
        <w:rPr>
          <w:spacing w:val="3"/>
        </w:rPr>
        <w:t xml:space="preserve"> </w:t>
      </w:r>
      <w:r w:rsidRPr="002C546E">
        <w:rPr>
          <w:spacing w:val="-3"/>
        </w:rPr>
        <w:t>d</w:t>
      </w:r>
      <w:r w:rsidRPr="002C546E">
        <w:rPr>
          <w:spacing w:val="1"/>
        </w:rPr>
        <w:t>o</w:t>
      </w:r>
      <w:r w:rsidRPr="002C546E">
        <w:t>c</w:t>
      </w:r>
      <w:r w:rsidRPr="002C546E">
        <w:rPr>
          <w:spacing w:val="-3"/>
        </w:rPr>
        <w:t>u</w:t>
      </w:r>
      <w:r w:rsidRPr="002C546E">
        <w:rPr>
          <w:spacing w:val="1"/>
        </w:rPr>
        <w:t>m</w:t>
      </w:r>
      <w:r w:rsidRPr="002C546E">
        <w:t xml:space="preserve">entan </w:t>
      </w:r>
      <w:r w:rsidRPr="002C546E">
        <w:rPr>
          <w:spacing w:val="2"/>
        </w:rPr>
        <w:t>é</w:t>
      </w:r>
      <w:r w:rsidRPr="002C546E">
        <w:t>st</w:t>
      </w:r>
      <w:r w:rsidRPr="002C546E">
        <w:rPr>
          <w:spacing w:val="-2"/>
        </w:rPr>
        <w:t>a</w:t>
      </w:r>
      <w:r w:rsidRPr="002C546E">
        <w:t>s</w:t>
      </w:r>
      <w:r w:rsidRPr="002C546E">
        <w:rPr>
          <w:spacing w:val="3"/>
        </w:rPr>
        <w:t xml:space="preserve"> </w:t>
      </w:r>
      <w:r w:rsidRPr="002C546E">
        <w:t>y</w:t>
      </w:r>
      <w:r w:rsidRPr="002C546E">
        <w:rPr>
          <w:spacing w:val="3"/>
        </w:rPr>
        <w:t xml:space="preserve"> </w:t>
      </w:r>
      <w:r w:rsidRPr="002C546E">
        <w:rPr>
          <w:spacing w:val="-2"/>
        </w:rPr>
        <w:t>s</w:t>
      </w:r>
      <w:r w:rsidRPr="002C546E">
        <w:t>e</w:t>
      </w:r>
      <w:r w:rsidRPr="002C546E">
        <w:rPr>
          <w:spacing w:val="3"/>
        </w:rPr>
        <w:t xml:space="preserve"> </w:t>
      </w:r>
      <w:r w:rsidRPr="002C546E">
        <w:t>i</w:t>
      </w:r>
      <w:r w:rsidRPr="002C546E">
        <w:rPr>
          <w:spacing w:val="-1"/>
        </w:rPr>
        <w:t>n</w:t>
      </w:r>
      <w:r w:rsidRPr="002C546E">
        <w:rPr>
          <w:spacing w:val="-3"/>
        </w:rPr>
        <w:t>f</w:t>
      </w:r>
      <w:r w:rsidRPr="002C546E">
        <w:rPr>
          <w:spacing w:val="1"/>
        </w:rPr>
        <w:t>o</w:t>
      </w:r>
      <w:r w:rsidRPr="002C546E">
        <w:t>r</w:t>
      </w:r>
      <w:r w:rsidRPr="002C546E">
        <w:rPr>
          <w:spacing w:val="-1"/>
        </w:rPr>
        <w:t>m</w:t>
      </w:r>
      <w:r w:rsidRPr="002C546E">
        <w:t>an</w:t>
      </w:r>
      <w:r w:rsidRPr="002C546E">
        <w:rPr>
          <w:spacing w:val="4"/>
        </w:rPr>
        <w:t xml:space="preserve"> </w:t>
      </w:r>
      <w:r w:rsidRPr="002C546E">
        <w:rPr>
          <w:spacing w:val="1"/>
        </w:rPr>
        <w:t>¿</w:t>
      </w:r>
      <w:r w:rsidRPr="002C546E">
        <w:t>cu</w:t>
      </w:r>
      <w:r w:rsidRPr="002C546E">
        <w:rPr>
          <w:spacing w:val="-1"/>
        </w:rPr>
        <w:t>á</w:t>
      </w:r>
      <w:r w:rsidRPr="002C546E">
        <w:rPr>
          <w:spacing w:val="-3"/>
        </w:rPr>
        <w:t>l</w:t>
      </w:r>
      <w:r w:rsidRPr="002C546E">
        <w:t>es</w:t>
      </w:r>
      <w:r w:rsidRPr="002C546E">
        <w:rPr>
          <w:spacing w:val="3"/>
        </w:rPr>
        <w:t xml:space="preserve"> </w:t>
      </w:r>
      <w:r w:rsidRPr="002C546E">
        <w:rPr>
          <w:spacing w:val="-2"/>
        </w:rPr>
        <w:t>s</w:t>
      </w:r>
      <w:r w:rsidRPr="002C546E">
        <w:rPr>
          <w:spacing w:val="-1"/>
        </w:rPr>
        <w:t>o</w:t>
      </w:r>
      <w:r w:rsidRPr="002C546E">
        <w:t>n</w:t>
      </w:r>
      <w:r w:rsidRPr="002C546E">
        <w:rPr>
          <w:spacing w:val="2"/>
        </w:rPr>
        <w:t xml:space="preserve"> </w:t>
      </w:r>
      <w:r w:rsidRPr="002C546E">
        <w:t>l</w:t>
      </w:r>
      <w:r w:rsidRPr="002C546E">
        <w:rPr>
          <w:spacing w:val="1"/>
        </w:rPr>
        <w:t>o</w:t>
      </w:r>
      <w:r w:rsidRPr="002C546E">
        <w:t xml:space="preserve">s </w:t>
      </w:r>
      <w:r w:rsidRPr="002C546E">
        <w:rPr>
          <w:spacing w:val="1"/>
        </w:rPr>
        <w:t>m</w:t>
      </w:r>
      <w:r w:rsidRPr="002C546E">
        <w:rPr>
          <w:spacing w:val="-2"/>
        </w:rPr>
        <w:t>e</w:t>
      </w:r>
      <w:r w:rsidRPr="002C546E">
        <w:t>ca</w:t>
      </w:r>
      <w:r w:rsidRPr="002C546E">
        <w:rPr>
          <w:spacing w:val="-1"/>
        </w:rPr>
        <w:t>n</w:t>
      </w:r>
      <w:r w:rsidRPr="002C546E">
        <w:t>is</w:t>
      </w:r>
      <w:r w:rsidRPr="002C546E">
        <w:rPr>
          <w:spacing w:val="-1"/>
        </w:rPr>
        <w:t>m</w:t>
      </w:r>
      <w:r w:rsidRPr="002C546E">
        <w:rPr>
          <w:spacing w:val="1"/>
        </w:rPr>
        <w:t>o</w:t>
      </w:r>
      <w:r w:rsidRPr="002C546E">
        <w:t xml:space="preserve">s </w:t>
      </w:r>
      <w:r w:rsidRPr="002C546E">
        <w:rPr>
          <w:spacing w:val="-1"/>
        </w:rPr>
        <w:t>u</w:t>
      </w:r>
      <w:r w:rsidRPr="002C546E">
        <w:t>tili</w:t>
      </w:r>
      <w:r w:rsidRPr="002C546E">
        <w:rPr>
          <w:spacing w:val="-1"/>
        </w:rPr>
        <w:t>z</w:t>
      </w:r>
      <w:r w:rsidRPr="002C546E">
        <w:t>a</w:t>
      </w:r>
      <w:r w:rsidRPr="002C546E">
        <w:rPr>
          <w:spacing w:val="-1"/>
        </w:rPr>
        <w:t>do</w:t>
      </w:r>
      <w:r w:rsidRPr="002C546E">
        <w:t>s?</w:t>
      </w:r>
      <w:r w:rsidRPr="002C546E">
        <w:rPr>
          <w:spacing w:val="3"/>
        </w:rPr>
        <w:t xml:space="preserve"> </w:t>
      </w:r>
      <w:r w:rsidRPr="002C546E">
        <w:rPr>
          <w:spacing w:val="-1"/>
        </w:rPr>
        <w:t>¿</w:t>
      </w:r>
      <w:r w:rsidRPr="002C546E">
        <w:rPr>
          <w:spacing w:val="1"/>
        </w:rPr>
        <w:t>L</w:t>
      </w:r>
      <w:r w:rsidRPr="002C546E">
        <w:t>l</w:t>
      </w:r>
      <w:r w:rsidRPr="002C546E">
        <w:rPr>
          <w:spacing w:val="-2"/>
        </w:rPr>
        <w:t>e</w:t>
      </w:r>
      <w:r w:rsidRPr="002C546E">
        <w:rPr>
          <w:spacing w:val="1"/>
        </w:rPr>
        <w:t>v</w:t>
      </w:r>
      <w:r w:rsidRPr="002C546E">
        <w:t>a</w:t>
      </w:r>
      <w:r w:rsidRPr="002C546E">
        <w:rPr>
          <w:spacing w:val="2"/>
        </w:rPr>
        <w:t xml:space="preserve"> </w:t>
      </w:r>
      <w:r w:rsidRPr="002C546E">
        <w:t>a ca</w:t>
      </w:r>
      <w:r w:rsidRPr="002C546E">
        <w:rPr>
          <w:spacing w:val="-1"/>
        </w:rPr>
        <w:t>b</w:t>
      </w:r>
      <w:r w:rsidRPr="002C546E">
        <w:t>o</w:t>
      </w:r>
      <w:r w:rsidRPr="002C546E">
        <w:rPr>
          <w:spacing w:val="2"/>
        </w:rPr>
        <w:t xml:space="preserve"> </w:t>
      </w:r>
      <w:r w:rsidRPr="002C546E">
        <w:rPr>
          <w:spacing w:val="-2"/>
        </w:rPr>
        <w:t>e</w:t>
      </w:r>
      <w:r w:rsidRPr="002C546E">
        <w:t xml:space="preserve">l </w:t>
      </w:r>
      <w:r w:rsidRPr="002C546E">
        <w:rPr>
          <w:spacing w:val="-1"/>
        </w:rPr>
        <w:t>p</w:t>
      </w:r>
      <w:r w:rsidRPr="002C546E">
        <w:t>r</w:t>
      </w:r>
      <w:r w:rsidRPr="002C546E">
        <w:rPr>
          <w:spacing w:val="1"/>
        </w:rPr>
        <w:t>oy</w:t>
      </w:r>
      <w:r w:rsidRPr="002C546E">
        <w:rPr>
          <w:spacing w:val="-2"/>
        </w:rPr>
        <w:t>e</w:t>
      </w:r>
      <w:r w:rsidRPr="002C546E">
        <w:t>c</w:t>
      </w:r>
      <w:r w:rsidRPr="002C546E">
        <w:rPr>
          <w:spacing w:val="-2"/>
        </w:rPr>
        <w:t>t</w:t>
      </w:r>
      <w:r w:rsidRPr="002C546E">
        <w:t>o</w:t>
      </w:r>
      <w:r w:rsidRPr="002C546E">
        <w:rPr>
          <w:spacing w:val="1"/>
        </w:rPr>
        <w:t xml:space="preserve"> </w:t>
      </w:r>
      <w:r w:rsidRPr="002C546E">
        <w:t>c</w:t>
      </w:r>
      <w:r w:rsidRPr="002C546E">
        <w:rPr>
          <w:spacing w:val="-3"/>
        </w:rPr>
        <w:t>a</w:t>
      </w:r>
      <w:r w:rsidRPr="002C546E">
        <w:rPr>
          <w:spacing w:val="1"/>
        </w:rPr>
        <w:t>m</w:t>
      </w:r>
      <w:r w:rsidRPr="002C546E">
        <w:rPr>
          <w:spacing w:val="-1"/>
        </w:rPr>
        <w:t>p</w:t>
      </w:r>
      <w:r w:rsidRPr="002C546E">
        <w:t>a</w:t>
      </w:r>
      <w:r w:rsidRPr="002C546E">
        <w:rPr>
          <w:spacing w:val="-1"/>
        </w:rPr>
        <w:t>ñ</w:t>
      </w:r>
      <w:r w:rsidRPr="002C546E">
        <w:t>as de</w:t>
      </w:r>
      <w:r w:rsidRPr="002C546E">
        <w:rPr>
          <w:spacing w:val="-2"/>
        </w:rPr>
        <w:t xml:space="preserve"> c</w:t>
      </w:r>
      <w:r w:rsidRPr="002C546E">
        <w:rPr>
          <w:spacing w:val="-1"/>
        </w:rPr>
        <w:t>o</w:t>
      </w:r>
      <w:r w:rsidRPr="002C546E">
        <w:rPr>
          <w:spacing w:val="1"/>
        </w:rPr>
        <w:t>m</w:t>
      </w:r>
      <w:r w:rsidRPr="002C546E">
        <w:rPr>
          <w:spacing w:val="-1"/>
        </w:rPr>
        <w:t>un</w:t>
      </w:r>
      <w:r w:rsidRPr="002C546E">
        <w:t>icac</w:t>
      </w:r>
      <w:r w:rsidRPr="002C546E">
        <w:rPr>
          <w:spacing w:val="-3"/>
        </w:rPr>
        <w:t>i</w:t>
      </w:r>
      <w:r w:rsidRPr="002C546E">
        <w:rPr>
          <w:spacing w:val="1"/>
        </w:rPr>
        <w:t>ó</w:t>
      </w:r>
      <w:r w:rsidRPr="002C546E">
        <w:t>n</w:t>
      </w:r>
      <w:r w:rsidRPr="002C546E">
        <w:rPr>
          <w:spacing w:val="2"/>
        </w:rPr>
        <w:t xml:space="preserve"> </w:t>
      </w:r>
      <w:r w:rsidRPr="002C546E">
        <w:t>y</w:t>
      </w:r>
      <w:r w:rsidRPr="002C546E">
        <w:rPr>
          <w:spacing w:val="-1"/>
        </w:rPr>
        <w:t xml:space="preserve"> </w:t>
      </w:r>
      <w:r w:rsidRPr="002C546E">
        <w:t>sensi</w:t>
      </w:r>
      <w:r w:rsidRPr="002C546E">
        <w:rPr>
          <w:spacing w:val="-1"/>
        </w:rPr>
        <w:t>b</w:t>
      </w:r>
      <w:r w:rsidRPr="002C546E">
        <w:t>ili</w:t>
      </w:r>
      <w:r w:rsidRPr="002C546E">
        <w:rPr>
          <w:spacing w:val="-1"/>
        </w:rPr>
        <w:t>z</w:t>
      </w:r>
      <w:r w:rsidRPr="002C546E">
        <w:t>aci</w:t>
      </w:r>
      <w:r w:rsidRPr="002C546E">
        <w:rPr>
          <w:spacing w:val="-1"/>
        </w:rPr>
        <w:t>ó</w:t>
      </w:r>
      <w:r w:rsidRPr="002C546E">
        <w:t>n</w:t>
      </w:r>
      <w:r w:rsidRPr="002C546E">
        <w:rPr>
          <w:spacing w:val="-1"/>
        </w:rPr>
        <w:t xml:space="preserve"> </w:t>
      </w:r>
      <w:r w:rsidRPr="002C546E">
        <w:t>p</w:t>
      </w:r>
      <w:r w:rsidRPr="002C546E">
        <w:rPr>
          <w:spacing w:val="-1"/>
        </w:rPr>
        <w:t>úb</w:t>
      </w:r>
      <w:r w:rsidRPr="002C546E">
        <w:t>lica</w:t>
      </w:r>
      <w:r w:rsidRPr="002C546E">
        <w:rPr>
          <w:spacing w:val="1"/>
        </w:rPr>
        <w:t xml:space="preserve"> </w:t>
      </w:r>
      <w:r w:rsidRPr="002C546E">
        <w:t>a</w:t>
      </w:r>
      <w:r w:rsidRPr="002C546E">
        <w:rPr>
          <w:spacing w:val="-1"/>
        </w:rPr>
        <w:t>d</w:t>
      </w:r>
      <w:r w:rsidRPr="002C546E">
        <w:t>ecua</w:t>
      </w:r>
      <w:r w:rsidRPr="002C546E">
        <w:rPr>
          <w:spacing w:val="-1"/>
        </w:rPr>
        <w:t>d</w:t>
      </w:r>
      <w:r w:rsidRPr="002C546E">
        <w:t>as?</w:t>
      </w:r>
    </w:p>
    <w:p w14:paraId="4D2698BB" w14:textId="77777777" w:rsidR="001B523A" w:rsidRPr="002C546E" w:rsidRDefault="001B523A" w:rsidP="001B523A">
      <w:pPr>
        <w:pStyle w:val="textocuerpo"/>
      </w:pPr>
      <w:r w:rsidRPr="002C546E">
        <w:rPr>
          <w:spacing w:val="1"/>
        </w:rPr>
        <w:t>11</w:t>
      </w:r>
      <w:r w:rsidRPr="002C546E">
        <w:rPr>
          <w:spacing w:val="-1"/>
        </w:rPr>
        <w:t>.</w:t>
      </w:r>
      <w:r w:rsidRPr="002C546E">
        <w:t>-</w:t>
      </w:r>
      <w:r w:rsidRPr="002C546E">
        <w:rPr>
          <w:spacing w:val="12"/>
        </w:rPr>
        <w:t xml:space="preserve"> </w:t>
      </w:r>
      <w:r w:rsidRPr="002C546E">
        <w:rPr>
          <w:spacing w:val="1"/>
        </w:rPr>
        <w:t>¿</w:t>
      </w:r>
      <w:r w:rsidRPr="002C546E">
        <w:rPr>
          <w:spacing w:val="-1"/>
        </w:rPr>
        <w:t>H</w:t>
      </w:r>
      <w:r w:rsidRPr="002C546E">
        <w:t>a</w:t>
      </w:r>
      <w:r w:rsidRPr="002C546E">
        <w:rPr>
          <w:spacing w:val="15"/>
        </w:rPr>
        <w:t xml:space="preserve"> </w:t>
      </w:r>
      <w:r w:rsidRPr="002C546E">
        <w:t>si</w:t>
      </w:r>
      <w:r w:rsidRPr="002C546E">
        <w:rPr>
          <w:spacing w:val="-1"/>
        </w:rPr>
        <w:t>d</w:t>
      </w:r>
      <w:r w:rsidRPr="002C546E">
        <w:t>o</w:t>
      </w:r>
      <w:r w:rsidRPr="002C546E">
        <w:rPr>
          <w:spacing w:val="14"/>
        </w:rPr>
        <w:t xml:space="preserve"> </w:t>
      </w:r>
      <w:r w:rsidRPr="002C546E">
        <w:t>eficaz</w:t>
      </w:r>
      <w:r w:rsidRPr="002C546E">
        <w:rPr>
          <w:spacing w:val="14"/>
        </w:rPr>
        <w:t xml:space="preserve"> </w:t>
      </w:r>
      <w:r w:rsidRPr="002C546E">
        <w:t>la</w:t>
      </w:r>
      <w:r w:rsidRPr="002C546E">
        <w:rPr>
          <w:spacing w:val="14"/>
        </w:rPr>
        <w:t xml:space="preserve"> </w:t>
      </w:r>
      <w:r w:rsidRPr="002C546E">
        <w:rPr>
          <w:spacing w:val="-1"/>
        </w:rPr>
        <w:t>p</w:t>
      </w:r>
      <w:r w:rsidRPr="002C546E">
        <w:t>ar</w:t>
      </w:r>
      <w:r w:rsidRPr="002C546E">
        <w:rPr>
          <w:spacing w:val="-2"/>
        </w:rPr>
        <w:t>t</w:t>
      </w:r>
      <w:r w:rsidRPr="002C546E">
        <w:t>ici</w:t>
      </w:r>
      <w:r w:rsidRPr="002C546E">
        <w:rPr>
          <w:spacing w:val="-1"/>
        </w:rPr>
        <w:t>p</w:t>
      </w:r>
      <w:r w:rsidRPr="002C546E">
        <w:t>aci</w:t>
      </w:r>
      <w:r w:rsidRPr="002C546E">
        <w:rPr>
          <w:spacing w:val="1"/>
        </w:rPr>
        <w:t>ó</w:t>
      </w:r>
      <w:r w:rsidRPr="002C546E">
        <w:t>n</w:t>
      </w:r>
      <w:r w:rsidRPr="002C546E">
        <w:rPr>
          <w:spacing w:val="14"/>
        </w:rPr>
        <w:t xml:space="preserve"> </w:t>
      </w:r>
      <w:r w:rsidRPr="002C546E">
        <w:rPr>
          <w:spacing w:val="-1"/>
        </w:rPr>
        <w:t>d</w:t>
      </w:r>
      <w:r w:rsidRPr="002C546E">
        <w:t>e</w:t>
      </w:r>
      <w:r w:rsidRPr="002C546E">
        <w:rPr>
          <w:spacing w:val="15"/>
        </w:rPr>
        <w:t xml:space="preserve"> </w:t>
      </w:r>
      <w:r w:rsidRPr="002C546E">
        <w:t>las</w:t>
      </w:r>
      <w:r w:rsidRPr="002C546E">
        <w:rPr>
          <w:spacing w:val="12"/>
        </w:rPr>
        <w:t xml:space="preserve"> </w:t>
      </w:r>
      <w:r w:rsidRPr="002C546E">
        <w:t>enti</w:t>
      </w:r>
      <w:r w:rsidRPr="002C546E">
        <w:rPr>
          <w:spacing w:val="-1"/>
        </w:rPr>
        <w:t>d</w:t>
      </w:r>
      <w:r w:rsidRPr="002C546E">
        <w:t>a</w:t>
      </w:r>
      <w:r w:rsidRPr="002C546E">
        <w:rPr>
          <w:spacing w:val="-1"/>
        </w:rPr>
        <w:t>d</w:t>
      </w:r>
      <w:r w:rsidRPr="002C546E">
        <w:t>es</w:t>
      </w:r>
      <w:r w:rsidRPr="002C546E">
        <w:rPr>
          <w:spacing w:val="11"/>
        </w:rPr>
        <w:t xml:space="preserve"> </w:t>
      </w:r>
      <w:r w:rsidRPr="002C546E">
        <w:rPr>
          <w:spacing w:val="-1"/>
        </w:rPr>
        <w:t>qu</w:t>
      </w:r>
      <w:r w:rsidRPr="002C546E">
        <w:t>e</w:t>
      </w:r>
      <w:r w:rsidRPr="002C546E">
        <w:rPr>
          <w:spacing w:val="15"/>
        </w:rPr>
        <w:t xml:space="preserve"> </w:t>
      </w:r>
      <w:r w:rsidRPr="002C546E">
        <w:t>i</w:t>
      </w:r>
      <w:r w:rsidRPr="002C546E">
        <w:rPr>
          <w:spacing w:val="-1"/>
        </w:rPr>
        <w:t>n</w:t>
      </w:r>
      <w:r w:rsidRPr="002C546E">
        <w:t>t</w:t>
      </w:r>
      <w:r w:rsidRPr="002C546E">
        <w:rPr>
          <w:spacing w:val="1"/>
        </w:rPr>
        <w:t>e</w:t>
      </w:r>
      <w:r w:rsidRPr="002C546E">
        <w:rPr>
          <w:spacing w:val="-1"/>
        </w:rPr>
        <w:t>g</w:t>
      </w:r>
      <w:r w:rsidRPr="002C546E">
        <w:t>ran</w:t>
      </w:r>
      <w:r w:rsidRPr="002C546E">
        <w:rPr>
          <w:spacing w:val="14"/>
        </w:rPr>
        <w:t xml:space="preserve"> </w:t>
      </w:r>
      <w:r w:rsidRPr="002C546E">
        <w:t>el</w:t>
      </w:r>
      <w:r w:rsidRPr="002C546E">
        <w:rPr>
          <w:spacing w:val="15"/>
        </w:rPr>
        <w:t xml:space="preserve"> </w:t>
      </w:r>
      <w:r w:rsidRPr="002C546E">
        <w:rPr>
          <w:spacing w:val="-2"/>
        </w:rPr>
        <w:t>C</w:t>
      </w:r>
      <w:r w:rsidRPr="002C546E">
        <w:rPr>
          <w:spacing w:val="-1"/>
        </w:rPr>
        <w:t>o</w:t>
      </w:r>
      <w:r w:rsidRPr="002C546E">
        <w:rPr>
          <w:spacing w:val="1"/>
        </w:rPr>
        <w:t>m</w:t>
      </w:r>
      <w:r w:rsidRPr="002C546E">
        <w:t>ité</w:t>
      </w:r>
      <w:r w:rsidRPr="002C546E">
        <w:rPr>
          <w:spacing w:val="13"/>
        </w:rPr>
        <w:t xml:space="preserve"> </w:t>
      </w:r>
      <w:r w:rsidRPr="002C546E">
        <w:rPr>
          <w:spacing w:val="1"/>
        </w:rPr>
        <w:t>D</w:t>
      </w:r>
      <w:r w:rsidRPr="002C546E">
        <w:t>i</w:t>
      </w:r>
      <w:r w:rsidRPr="002C546E">
        <w:rPr>
          <w:spacing w:val="-3"/>
        </w:rPr>
        <w:t>r</w:t>
      </w:r>
      <w:r w:rsidRPr="002C546E">
        <w:t>ec</w:t>
      </w:r>
      <w:r w:rsidRPr="002C546E">
        <w:rPr>
          <w:spacing w:val="1"/>
        </w:rPr>
        <w:t>t</w:t>
      </w:r>
      <w:r w:rsidRPr="002C546E">
        <w:t>i</w:t>
      </w:r>
      <w:r w:rsidRPr="002C546E">
        <w:rPr>
          <w:spacing w:val="-2"/>
        </w:rPr>
        <w:t>v</w:t>
      </w:r>
      <w:r w:rsidRPr="002C546E">
        <w:t>o</w:t>
      </w:r>
      <w:r w:rsidRPr="002C546E">
        <w:rPr>
          <w:spacing w:val="14"/>
        </w:rPr>
        <w:t xml:space="preserve"> </w:t>
      </w:r>
      <w:r w:rsidRPr="002C546E">
        <w:t>o</w:t>
      </w:r>
      <w:r w:rsidRPr="002C546E">
        <w:rPr>
          <w:spacing w:val="16"/>
        </w:rPr>
        <w:t xml:space="preserve"> </w:t>
      </w:r>
      <w:r w:rsidRPr="002C546E">
        <w:rPr>
          <w:spacing w:val="-1"/>
        </w:rPr>
        <w:t>Jun</w:t>
      </w:r>
      <w:r w:rsidRPr="002C546E">
        <w:t>ta</w:t>
      </w:r>
      <w:r w:rsidRPr="002C546E">
        <w:rPr>
          <w:spacing w:val="15"/>
        </w:rPr>
        <w:t xml:space="preserve"> </w:t>
      </w:r>
      <w:r w:rsidRPr="002C546E">
        <w:rPr>
          <w:spacing w:val="-1"/>
        </w:rPr>
        <w:t>d</w:t>
      </w:r>
      <w:r w:rsidRPr="002C546E">
        <w:rPr>
          <w:spacing w:val="-2"/>
        </w:rPr>
        <w:t>e</w:t>
      </w:r>
      <w:r w:rsidRPr="002C546E">
        <w:t xml:space="preserve">l </w:t>
      </w:r>
      <w:r w:rsidRPr="002C546E">
        <w:rPr>
          <w:spacing w:val="1"/>
        </w:rPr>
        <w:t>P</w:t>
      </w:r>
      <w:r w:rsidRPr="002C546E">
        <w:t>r</w:t>
      </w:r>
      <w:r w:rsidRPr="002C546E">
        <w:rPr>
          <w:spacing w:val="-1"/>
        </w:rPr>
        <w:t>o</w:t>
      </w:r>
      <w:r w:rsidRPr="002C546E">
        <w:rPr>
          <w:spacing w:val="1"/>
        </w:rPr>
        <w:t>y</w:t>
      </w:r>
      <w:r w:rsidRPr="002C546E">
        <w:t>e</w:t>
      </w:r>
      <w:r w:rsidRPr="002C546E">
        <w:rPr>
          <w:spacing w:val="-2"/>
        </w:rPr>
        <w:t>c</w:t>
      </w:r>
      <w:r w:rsidRPr="002C546E">
        <w:t>t</w:t>
      </w:r>
      <w:r w:rsidRPr="002C546E">
        <w:rPr>
          <w:spacing w:val="-1"/>
        </w:rPr>
        <w:t>o</w:t>
      </w:r>
      <w:r w:rsidRPr="002C546E">
        <w:t>?</w:t>
      </w:r>
      <w:r w:rsidRPr="002C546E">
        <w:rPr>
          <w:spacing w:val="-1"/>
        </w:rPr>
        <w:t xml:space="preserve"> </w:t>
      </w:r>
      <w:r w:rsidRPr="002C546E">
        <w:rPr>
          <w:rFonts w:ascii="Times New Roman" w:eastAsia="Times New Roman" w:hAnsi="Times New Roman" w:cs="Times New Roman"/>
        </w:rPr>
        <w:t>en</w:t>
      </w:r>
      <w:r w:rsidRPr="002C546E">
        <w:rPr>
          <w:rFonts w:ascii="Times New Roman" w:eastAsia="Times New Roman" w:hAnsi="Times New Roman" w:cs="Times New Roman"/>
          <w:spacing w:val="-5"/>
        </w:rPr>
        <w:t xml:space="preserve"> </w:t>
      </w:r>
      <w:r w:rsidRPr="002C546E">
        <w:rPr>
          <w:spacing w:val="-2"/>
        </w:rPr>
        <w:t>t</w:t>
      </w:r>
      <w:r w:rsidRPr="002C546E">
        <w:rPr>
          <w:spacing w:val="-1"/>
        </w:rPr>
        <w:t>o</w:t>
      </w:r>
      <w:r w:rsidRPr="002C546E">
        <w:rPr>
          <w:spacing w:val="1"/>
        </w:rPr>
        <w:t>m</w:t>
      </w:r>
      <w:r w:rsidRPr="002C546E">
        <w:t>a de</w:t>
      </w:r>
      <w:r w:rsidRPr="002C546E">
        <w:rPr>
          <w:spacing w:val="-2"/>
        </w:rPr>
        <w:t xml:space="preserve"> </w:t>
      </w:r>
      <w:r w:rsidRPr="002C546E">
        <w:t>dec</w:t>
      </w:r>
      <w:r w:rsidRPr="002C546E">
        <w:rPr>
          <w:spacing w:val="-1"/>
        </w:rPr>
        <w:t>i</w:t>
      </w:r>
      <w:r w:rsidRPr="002C546E">
        <w:t>si</w:t>
      </w:r>
      <w:r w:rsidRPr="002C546E">
        <w:rPr>
          <w:spacing w:val="1"/>
        </w:rPr>
        <w:t>o</w:t>
      </w:r>
      <w:r w:rsidRPr="002C546E">
        <w:rPr>
          <w:spacing w:val="-1"/>
        </w:rPr>
        <w:t>n</w:t>
      </w:r>
      <w:r w:rsidRPr="002C546E">
        <w:t>es</w:t>
      </w:r>
      <w:r w:rsidRPr="002C546E">
        <w:rPr>
          <w:spacing w:val="1"/>
        </w:rPr>
        <w:t xml:space="preserve"> </w:t>
      </w:r>
      <w:r w:rsidRPr="002C546E">
        <w:rPr>
          <w:spacing w:val="-3"/>
        </w:rPr>
        <w:t>a</w:t>
      </w:r>
      <w:r w:rsidRPr="002C546E">
        <w:t>cerca</w:t>
      </w:r>
      <w:r w:rsidRPr="002C546E">
        <w:rPr>
          <w:spacing w:val="-2"/>
        </w:rPr>
        <w:t xml:space="preserve"> </w:t>
      </w:r>
      <w:r w:rsidRPr="002C546E">
        <w:t>del p</w:t>
      </w:r>
      <w:r w:rsidRPr="002C546E">
        <w:rPr>
          <w:spacing w:val="-3"/>
        </w:rPr>
        <w:t>r</w:t>
      </w:r>
      <w:r w:rsidRPr="002C546E">
        <w:rPr>
          <w:spacing w:val="1"/>
        </w:rPr>
        <w:t>o</w:t>
      </w:r>
      <w:r w:rsidRPr="002C546E">
        <w:rPr>
          <w:spacing w:val="-1"/>
        </w:rPr>
        <w:t>y</w:t>
      </w:r>
      <w:r w:rsidRPr="002C546E">
        <w:t>ec</w:t>
      </w:r>
      <w:r w:rsidRPr="002C546E">
        <w:rPr>
          <w:spacing w:val="-1"/>
        </w:rPr>
        <w:t>t</w:t>
      </w:r>
      <w:r w:rsidRPr="002C546E">
        <w:rPr>
          <w:spacing w:val="1"/>
        </w:rPr>
        <w:t>o</w:t>
      </w:r>
      <w:r w:rsidRPr="002C546E">
        <w:t>,</w:t>
      </w:r>
      <w:r w:rsidRPr="002C546E">
        <w:rPr>
          <w:spacing w:val="-2"/>
        </w:rPr>
        <w:t xml:space="preserve"> </w:t>
      </w:r>
      <w:r w:rsidRPr="002C546E">
        <w:rPr>
          <w:spacing w:val="1"/>
        </w:rPr>
        <w:t>¿</w:t>
      </w:r>
      <w:r w:rsidRPr="002C546E">
        <w:t>en</w:t>
      </w:r>
      <w:r w:rsidRPr="002C546E">
        <w:rPr>
          <w:spacing w:val="-2"/>
        </w:rPr>
        <w:t xml:space="preserve"> </w:t>
      </w:r>
      <w:r w:rsidRPr="002C546E">
        <w:t>el s</w:t>
      </w:r>
      <w:r w:rsidRPr="002C546E">
        <w:rPr>
          <w:spacing w:val="1"/>
        </w:rPr>
        <w:t>e</w:t>
      </w:r>
      <w:r w:rsidRPr="002C546E">
        <w:rPr>
          <w:spacing w:val="-1"/>
        </w:rPr>
        <w:t>gu</w:t>
      </w:r>
      <w:r w:rsidRPr="002C546E">
        <w:rPr>
          <w:spacing w:val="-3"/>
        </w:rPr>
        <w:t>i</w:t>
      </w:r>
      <w:r w:rsidRPr="002C546E">
        <w:rPr>
          <w:spacing w:val="1"/>
        </w:rPr>
        <w:t>m</w:t>
      </w:r>
      <w:r w:rsidRPr="002C546E">
        <w:t>ie</w:t>
      </w:r>
      <w:r w:rsidRPr="002C546E">
        <w:rPr>
          <w:spacing w:val="-1"/>
        </w:rPr>
        <w:t>n</w:t>
      </w:r>
      <w:r w:rsidRPr="002C546E">
        <w:rPr>
          <w:spacing w:val="-2"/>
        </w:rPr>
        <w:t>t</w:t>
      </w:r>
      <w:r w:rsidRPr="002C546E">
        <w:t>o</w:t>
      </w:r>
      <w:r w:rsidRPr="002C546E">
        <w:rPr>
          <w:spacing w:val="1"/>
        </w:rPr>
        <w:t xml:space="preserve"> </w:t>
      </w:r>
      <w:r w:rsidRPr="002C546E">
        <w:t>al</w:t>
      </w:r>
      <w:r w:rsidRPr="002C546E">
        <w:rPr>
          <w:spacing w:val="-2"/>
        </w:rPr>
        <w:t xml:space="preserve"> </w:t>
      </w:r>
      <w:r w:rsidRPr="002C546E">
        <w:t>pr</w:t>
      </w:r>
      <w:r w:rsidRPr="002C546E">
        <w:rPr>
          <w:spacing w:val="-2"/>
        </w:rPr>
        <w:t>o</w:t>
      </w:r>
      <w:r w:rsidRPr="002C546E">
        <w:rPr>
          <w:spacing w:val="-1"/>
        </w:rPr>
        <w:t>y</w:t>
      </w:r>
      <w:r w:rsidRPr="002C546E">
        <w:t>ec</w:t>
      </w:r>
      <w:r w:rsidRPr="002C546E">
        <w:rPr>
          <w:spacing w:val="-1"/>
        </w:rPr>
        <w:t>t</w:t>
      </w:r>
      <w:r w:rsidRPr="002C546E">
        <w:t>o</w:t>
      </w:r>
      <w:r>
        <w:t>?</w:t>
      </w:r>
    </w:p>
    <w:p w14:paraId="5CBE1287" w14:textId="77777777" w:rsidR="001B523A" w:rsidRPr="002C546E" w:rsidRDefault="001B523A" w:rsidP="001B523A">
      <w:pPr>
        <w:pStyle w:val="textocuerpo"/>
      </w:pPr>
      <w:r w:rsidRPr="002C546E">
        <w:rPr>
          <w:spacing w:val="1"/>
        </w:rPr>
        <w:t>12</w:t>
      </w:r>
      <w:r w:rsidRPr="002C546E">
        <w:rPr>
          <w:spacing w:val="-1"/>
        </w:rPr>
        <w:t>.</w:t>
      </w:r>
      <w:r w:rsidRPr="002C546E">
        <w:t>-</w:t>
      </w:r>
      <w:r w:rsidRPr="002C546E">
        <w:rPr>
          <w:spacing w:val="-2"/>
        </w:rPr>
        <w:t xml:space="preserve"> </w:t>
      </w:r>
      <w:r w:rsidRPr="002C546E">
        <w:rPr>
          <w:spacing w:val="1"/>
        </w:rPr>
        <w:t>¿</w:t>
      </w:r>
      <w:r w:rsidRPr="002C546E">
        <w:t>A</w:t>
      </w:r>
      <w:r w:rsidRPr="002C546E">
        <w:rPr>
          <w:spacing w:val="-1"/>
        </w:rPr>
        <w:t>l</w:t>
      </w:r>
      <w:r w:rsidRPr="002C546E">
        <w:t>ia</w:t>
      </w:r>
      <w:r w:rsidRPr="002C546E">
        <w:rPr>
          <w:spacing w:val="-1"/>
        </w:rPr>
        <w:t>nz</w:t>
      </w:r>
      <w:r w:rsidRPr="002C546E">
        <w:t xml:space="preserve">as </w:t>
      </w:r>
      <w:r w:rsidRPr="002C546E">
        <w:rPr>
          <w:spacing w:val="1"/>
        </w:rPr>
        <w:t>e</w:t>
      </w:r>
      <w:r w:rsidRPr="002C546E">
        <w:rPr>
          <w:spacing w:val="-2"/>
        </w:rPr>
        <w:t>s</w:t>
      </w:r>
      <w:r w:rsidRPr="002C546E">
        <w:t>trat</w:t>
      </w:r>
      <w:r w:rsidRPr="002C546E">
        <w:rPr>
          <w:spacing w:val="1"/>
        </w:rPr>
        <w:t>é</w:t>
      </w:r>
      <w:r w:rsidRPr="002C546E">
        <w:rPr>
          <w:spacing w:val="-1"/>
        </w:rPr>
        <w:t>g</w:t>
      </w:r>
      <w:r w:rsidRPr="002C546E">
        <w:t>i</w:t>
      </w:r>
      <w:r w:rsidRPr="002C546E">
        <w:rPr>
          <w:spacing w:val="-3"/>
        </w:rPr>
        <w:t>c</w:t>
      </w:r>
      <w:r w:rsidRPr="002C546E">
        <w:t>as</w:t>
      </w:r>
      <w:r w:rsidRPr="002C546E">
        <w:rPr>
          <w:spacing w:val="-1"/>
        </w:rPr>
        <w:t>/</w:t>
      </w:r>
      <w:r w:rsidRPr="002C546E">
        <w:t>es</w:t>
      </w:r>
      <w:r w:rsidRPr="002C546E">
        <w:rPr>
          <w:spacing w:val="1"/>
        </w:rPr>
        <w:t>t</w:t>
      </w:r>
      <w:r w:rsidRPr="002C546E">
        <w:rPr>
          <w:spacing w:val="2"/>
        </w:rPr>
        <w:t>a</w:t>
      </w:r>
      <w:r w:rsidRPr="002C546E">
        <w:rPr>
          <w:spacing w:val="-1"/>
        </w:rPr>
        <w:t>b</w:t>
      </w:r>
      <w:r w:rsidRPr="002C546E">
        <w:t>lec</w:t>
      </w:r>
      <w:r w:rsidRPr="002C546E">
        <w:rPr>
          <w:spacing w:val="-2"/>
        </w:rPr>
        <w:t>i</w:t>
      </w:r>
      <w:r w:rsidRPr="002C546E">
        <w:rPr>
          <w:spacing w:val="1"/>
        </w:rPr>
        <w:t>m</w:t>
      </w:r>
      <w:r w:rsidRPr="002C546E">
        <w:t>ie</w:t>
      </w:r>
      <w:r w:rsidRPr="002C546E">
        <w:rPr>
          <w:spacing w:val="-3"/>
        </w:rPr>
        <w:t>n</w:t>
      </w:r>
      <w:r w:rsidRPr="002C546E">
        <w:t>to</w:t>
      </w:r>
      <w:r w:rsidRPr="002C546E">
        <w:rPr>
          <w:spacing w:val="2"/>
        </w:rPr>
        <w:t xml:space="preserve"> </w:t>
      </w:r>
      <w:r w:rsidRPr="002C546E">
        <w:rPr>
          <w:spacing w:val="-3"/>
        </w:rPr>
        <w:t>d</w:t>
      </w:r>
      <w:r w:rsidRPr="002C546E">
        <w:t>e</w:t>
      </w:r>
      <w:r w:rsidRPr="002C546E">
        <w:rPr>
          <w:spacing w:val="1"/>
        </w:rPr>
        <w:t xml:space="preserve"> </w:t>
      </w:r>
      <w:r w:rsidRPr="002C546E">
        <w:t>re</w:t>
      </w:r>
      <w:r w:rsidRPr="002C546E">
        <w:rPr>
          <w:spacing w:val="-3"/>
        </w:rPr>
        <w:t>d</w:t>
      </w:r>
      <w:r w:rsidRPr="002C546E">
        <w:t>e</w:t>
      </w:r>
      <w:r w:rsidRPr="002C546E">
        <w:rPr>
          <w:spacing w:val="1"/>
        </w:rPr>
        <w:t>s</w:t>
      </w:r>
      <w:r w:rsidRPr="002C546E">
        <w:t>?</w:t>
      </w:r>
    </w:p>
    <w:p w14:paraId="02D9A1A9" w14:textId="77777777" w:rsidR="001B523A" w:rsidRPr="002C546E" w:rsidRDefault="001B523A" w:rsidP="00045514">
      <w:pPr>
        <w:pStyle w:val="textocuerpo"/>
        <w:numPr>
          <w:ilvl w:val="0"/>
          <w:numId w:val="33"/>
        </w:numPr>
        <w:spacing w:after="0"/>
      </w:pPr>
      <w:r w:rsidRPr="002C546E">
        <w:t>En</w:t>
      </w:r>
      <w:r w:rsidRPr="002C546E">
        <w:rPr>
          <w:spacing w:val="-1"/>
        </w:rPr>
        <w:t>u</w:t>
      </w:r>
      <w:r w:rsidRPr="002C546E">
        <w:rPr>
          <w:spacing w:val="1"/>
        </w:rPr>
        <w:t>m</w:t>
      </w:r>
      <w:r w:rsidRPr="002C546E">
        <w:t>ere</w:t>
      </w:r>
      <w:r w:rsidRPr="002C546E">
        <w:rPr>
          <w:spacing w:val="16"/>
        </w:rPr>
        <w:t xml:space="preserve"> </w:t>
      </w:r>
      <w:r w:rsidRPr="002C546E">
        <w:rPr>
          <w:spacing w:val="-3"/>
        </w:rPr>
        <w:t>l</w:t>
      </w:r>
      <w:r w:rsidRPr="002C546E">
        <w:rPr>
          <w:spacing w:val="1"/>
        </w:rPr>
        <w:t>o</w:t>
      </w:r>
      <w:r w:rsidRPr="002C546E">
        <w:t>s</w:t>
      </w:r>
      <w:r w:rsidRPr="002C546E">
        <w:rPr>
          <w:spacing w:val="15"/>
        </w:rPr>
        <w:t xml:space="preserve"> </w:t>
      </w:r>
      <w:r w:rsidRPr="002C546E">
        <w:t>s</w:t>
      </w:r>
      <w:r w:rsidRPr="002C546E">
        <w:rPr>
          <w:spacing w:val="1"/>
        </w:rPr>
        <w:t>o</w:t>
      </w:r>
      <w:r w:rsidRPr="002C546E">
        <w:t>c</w:t>
      </w:r>
      <w:r w:rsidRPr="002C546E">
        <w:rPr>
          <w:spacing w:val="-3"/>
        </w:rPr>
        <w:t>i</w:t>
      </w:r>
      <w:r w:rsidRPr="002C546E">
        <w:rPr>
          <w:spacing w:val="1"/>
        </w:rPr>
        <w:t>o</w:t>
      </w:r>
      <w:r w:rsidRPr="002C546E">
        <w:t>s</w:t>
      </w:r>
      <w:r w:rsidRPr="002C546E">
        <w:rPr>
          <w:spacing w:val="15"/>
        </w:rPr>
        <w:t xml:space="preserve"> </w:t>
      </w:r>
      <w:r w:rsidRPr="002C546E">
        <w:t>y</w:t>
      </w:r>
      <w:r w:rsidRPr="002C546E">
        <w:rPr>
          <w:spacing w:val="16"/>
        </w:rPr>
        <w:t xml:space="preserve"> </w:t>
      </w:r>
      <w:r w:rsidRPr="002C546E">
        <w:t>su</w:t>
      </w:r>
      <w:r w:rsidRPr="002C546E">
        <w:rPr>
          <w:spacing w:val="16"/>
        </w:rPr>
        <w:t xml:space="preserve"> </w:t>
      </w:r>
      <w:r w:rsidRPr="002C546E">
        <w:rPr>
          <w:spacing w:val="-3"/>
        </w:rPr>
        <w:t>p</w:t>
      </w:r>
      <w:r w:rsidRPr="002C546E">
        <w:t>a</w:t>
      </w:r>
      <w:r w:rsidRPr="002C546E">
        <w:rPr>
          <w:spacing w:val="-1"/>
        </w:rPr>
        <w:t>p</w:t>
      </w:r>
      <w:r w:rsidRPr="002C546E">
        <w:t>el</w:t>
      </w:r>
      <w:r w:rsidRPr="002C546E">
        <w:rPr>
          <w:spacing w:val="18"/>
        </w:rPr>
        <w:t xml:space="preserve"> </w:t>
      </w:r>
      <w:r w:rsidRPr="002C546E">
        <w:t>en</w:t>
      </w:r>
      <w:r w:rsidRPr="002C546E">
        <w:rPr>
          <w:spacing w:val="15"/>
        </w:rPr>
        <w:t xml:space="preserve"> </w:t>
      </w:r>
      <w:r w:rsidRPr="002C546E">
        <w:t>el</w:t>
      </w:r>
      <w:r w:rsidRPr="002C546E">
        <w:rPr>
          <w:spacing w:val="15"/>
        </w:rPr>
        <w:t xml:space="preserve"> </w:t>
      </w:r>
      <w:r w:rsidRPr="002C546E">
        <w:t>é</w:t>
      </w:r>
      <w:r w:rsidRPr="002C546E">
        <w:rPr>
          <w:spacing w:val="1"/>
        </w:rPr>
        <w:t>x</w:t>
      </w:r>
      <w:r w:rsidRPr="002C546E">
        <w:rPr>
          <w:spacing w:val="-3"/>
        </w:rPr>
        <w:t>i</w:t>
      </w:r>
      <w:r w:rsidRPr="002C546E">
        <w:t>to</w:t>
      </w:r>
      <w:r w:rsidRPr="002C546E">
        <w:rPr>
          <w:spacing w:val="16"/>
        </w:rPr>
        <w:t xml:space="preserve"> </w:t>
      </w:r>
      <w:r w:rsidRPr="002C546E">
        <w:rPr>
          <w:spacing w:val="-1"/>
        </w:rPr>
        <w:t>d</w:t>
      </w:r>
      <w:r w:rsidRPr="002C546E">
        <w:t>el</w:t>
      </w:r>
      <w:r w:rsidRPr="002C546E">
        <w:rPr>
          <w:spacing w:val="15"/>
        </w:rPr>
        <w:t xml:space="preserve"> </w:t>
      </w:r>
      <w:r w:rsidRPr="002C546E">
        <w:rPr>
          <w:spacing w:val="-1"/>
        </w:rPr>
        <w:t>p</w:t>
      </w:r>
      <w:r w:rsidRPr="002C546E">
        <w:t>r</w:t>
      </w:r>
      <w:r w:rsidRPr="002C546E">
        <w:rPr>
          <w:spacing w:val="-1"/>
        </w:rPr>
        <w:t>o</w:t>
      </w:r>
      <w:r w:rsidRPr="002C546E">
        <w:rPr>
          <w:spacing w:val="1"/>
        </w:rPr>
        <w:t>y</w:t>
      </w:r>
      <w:r w:rsidRPr="002C546E">
        <w:t>e</w:t>
      </w:r>
      <w:r w:rsidRPr="002C546E">
        <w:rPr>
          <w:spacing w:val="-2"/>
        </w:rPr>
        <w:t>c</w:t>
      </w:r>
      <w:r w:rsidRPr="002C546E">
        <w:t>to</w:t>
      </w:r>
      <w:r w:rsidRPr="002C546E">
        <w:rPr>
          <w:spacing w:val="16"/>
        </w:rPr>
        <w:t xml:space="preserve"> </w:t>
      </w:r>
      <w:r w:rsidRPr="002C546E">
        <w:t>/</w:t>
      </w:r>
      <w:r w:rsidRPr="002C546E">
        <w:rPr>
          <w:spacing w:val="16"/>
        </w:rPr>
        <w:t xml:space="preserve"> </w:t>
      </w:r>
      <w:r w:rsidRPr="002C546E">
        <w:t>i</w:t>
      </w:r>
      <w:r w:rsidRPr="002C546E">
        <w:rPr>
          <w:spacing w:val="-1"/>
        </w:rPr>
        <w:t>n</w:t>
      </w:r>
      <w:r w:rsidRPr="002C546E">
        <w:t>iciat</w:t>
      </w:r>
      <w:r w:rsidRPr="002C546E">
        <w:rPr>
          <w:spacing w:val="-2"/>
        </w:rPr>
        <w:t>i</w:t>
      </w:r>
      <w:r w:rsidRPr="002C546E">
        <w:rPr>
          <w:spacing w:val="1"/>
        </w:rPr>
        <w:t>v</w:t>
      </w:r>
      <w:r w:rsidRPr="002C546E">
        <w:t>a,</w:t>
      </w:r>
      <w:r w:rsidRPr="002C546E">
        <w:rPr>
          <w:spacing w:val="15"/>
        </w:rPr>
        <w:t xml:space="preserve"> </w:t>
      </w:r>
      <w:r w:rsidRPr="002C546E">
        <w:rPr>
          <w:spacing w:val="1"/>
        </w:rPr>
        <w:t>¿</w:t>
      </w:r>
      <w:r w:rsidRPr="002C546E">
        <w:rPr>
          <w:spacing w:val="-2"/>
        </w:rPr>
        <w:t>c</w:t>
      </w:r>
      <w:r w:rsidRPr="002C546E">
        <w:rPr>
          <w:spacing w:val="-1"/>
        </w:rPr>
        <w:t>ó</w:t>
      </w:r>
      <w:r w:rsidRPr="002C546E">
        <w:rPr>
          <w:spacing w:val="1"/>
        </w:rPr>
        <w:t>m</w:t>
      </w:r>
      <w:r w:rsidRPr="002C546E">
        <w:t>o</w:t>
      </w:r>
      <w:r w:rsidRPr="002C546E">
        <w:rPr>
          <w:spacing w:val="16"/>
        </w:rPr>
        <w:t xml:space="preserve"> </w:t>
      </w:r>
      <w:r w:rsidRPr="002C546E">
        <w:rPr>
          <w:spacing w:val="-1"/>
        </w:rPr>
        <w:t>h</w:t>
      </w:r>
      <w:r w:rsidRPr="002C546E">
        <w:t>an</w:t>
      </w:r>
      <w:r w:rsidRPr="002C546E">
        <w:rPr>
          <w:spacing w:val="14"/>
        </w:rPr>
        <w:t xml:space="preserve"> </w:t>
      </w:r>
      <w:r w:rsidRPr="002C546E">
        <w:t>ayu</w:t>
      </w:r>
      <w:r w:rsidRPr="002C546E">
        <w:rPr>
          <w:spacing w:val="-1"/>
        </w:rPr>
        <w:t>d</w:t>
      </w:r>
      <w:r w:rsidRPr="002C546E">
        <w:t>a</w:t>
      </w:r>
      <w:r w:rsidRPr="002C546E">
        <w:rPr>
          <w:spacing w:val="-1"/>
        </w:rPr>
        <w:t>d</w:t>
      </w:r>
      <w:r w:rsidRPr="002C546E">
        <w:t>o</w:t>
      </w:r>
      <w:r w:rsidRPr="002C546E">
        <w:rPr>
          <w:spacing w:val="14"/>
        </w:rPr>
        <w:t xml:space="preserve"> </w:t>
      </w:r>
      <w:r w:rsidRPr="002C546E">
        <w:t>a c</w:t>
      </w:r>
      <w:r w:rsidRPr="002C546E">
        <w:rPr>
          <w:spacing w:val="1"/>
        </w:rPr>
        <w:t>o</w:t>
      </w:r>
      <w:r w:rsidRPr="002C546E">
        <w:rPr>
          <w:spacing w:val="-1"/>
        </w:rPr>
        <w:t>n</w:t>
      </w:r>
      <w:r w:rsidRPr="002C546E">
        <w:t>seg</w:t>
      </w:r>
      <w:r w:rsidRPr="002C546E">
        <w:rPr>
          <w:spacing w:val="-1"/>
        </w:rPr>
        <w:t>u</w:t>
      </w:r>
      <w:r w:rsidRPr="002C546E">
        <w:t xml:space="preserve">ir </w:t>
      </w:r>
      <w:r w:rsidRPr="002C546E">
        <w:rPr>
          <w:spacing w:val="-3"/>
        </w:rPr>
        <w:t>l</w:t>
      </w:r>
      <w:r w:rsidRPr="002C546E">
        <w:rPr>
          <w:spacing w:val="1"/>
        </w:rPr>
        <w:t>o</w:t>
      </w:r>
      <w:r w:rsidRPr="002C546E">
        <w:t>s</w:t>
      </w:r>
      <w:r w:rsidRPr="002C546E">
        <w:rPr>
          <w:spacing w:val="-2"/>
        </w:rPr>
        <w:t xml:space="preserve"> </w:t>
      </w:r>
      <w:r w:rsidRPr="002C546E">
        <w:rPr>
          <w:spacing w:val="1"/>
        </w:rPr>
        <w:t>o</w:t>
      </w:r>
      <w:r w:rsidRPr="002C546E">
        <w:rPr>
          <w:spacing w:val="-1"/>
        </w:rPr>
        <w:t>b</w:t>
      </w:r>
      <w:r w:rsidRPr="002C546E">
        <w:t>je</w:t>
      </w:r>
      <w:r w:rsidRPr="002C546E">
        <w:rPr>
          <w:spacing w:val="1"/>
        </w:rPr>
        <w:t>t</w:t>
      </w:r>
      <w:r w:rsidRPr="002C546E">
        <w:rPr>
          <w:spacing w:val="-3"/>
        </w:rPr>
        <w:t>i</w:t>
      </w:r>
      <w:r w:rsidRPr="002C546E">
        <w:rPr>
          <w:spacing w:val="-1"/>
        </w:rPr>
        <w:t>v</w:t>
      </w:r>
      <w:r w:rsidRPr="002C546E">
        <w:rPr>
          <w:spacing w:val="1"/>
        </w:rPr>
        <w:t>o</w:t>
      </w:r>
      <w:r w:rsidRPr="002C546E">
        <w:t>s del</w:t>
      </w:r>
      <w:r w:rsidRPr="002C546E">
        <w:rPr>
          <w:spacing w:val="-4"/>
        </w:rPr>
        <w:t xml:space="preserve"> </w:t>
      </w:r>
      <w:r w:rsidRPr="002C546E">
        <w:rPr>
          <w:spacing w:val="-1"/>
        </w:rPr>
        <w:t>p</w:t>
      </w:r>
      <w:r w:rsidRPr="002C546E">
        <w:t>r</w:t>
      </w:r>
      <w:r w:rsidRPr="002C546E">
        <w:rPr>
          <w:spacing w:val="1"/>
        </w:rPr>
        <w:t>oy</w:t>
      </w:r>
      <w:r w:rsidRPr="002C546E">
        <w:rPr>
          <w:spacing w:val="-2"/>
        </w:rPr>
        <w:t>e</w:t>
      </w:r>
      <w:r w:rsidRPr="002C546E">
        <w:t>c</w:t>
      </w:r>
      <w:r w:rsidRPr="002C546E">
        <w:rPr>
          <w:spacing w:val="-2"/>
        </w:rPr>
        <w:t>t</w:t>
      </w:r>
      <w:r w:rsidRPr="002C546E">
        <w:rPr>
          <w:spacing w:val="1"/>
        </w:rPr>
        <w:t>o</w:t>
      </w:r>
      <w:r w:rsidRPr="002C546E">
        <w:t>?</w:t>
      </w:r>
    </w:p>
    <w:p w14:paraId="721B70FC" w14:textId="77777777" w:rsidR="001B523A" w:rsidRPr="002C546E" w:rsidRDefault="001B523A" w:rsidP="00045514">
      <w:pPr>
        <w:pStyle w:val="textocuerpo"/>
        <w:numPr>
          <w:ilvl w:val="0"/>
          <w:numId w:val="33"/>
        </w:numPr>
      </w:pPr>
      <w:r w:rsidRPr="002C546E">
        <w:rPr>
          <w:spacing w:val="1"/>
        </w:rPr>
        <w:t>L</w:t>
      </w:r>
      <w:r w:rsidRPr="002C546E">
        <w:t>ec</w:t>
      </w:r>
      <w:r w:rsidRPr="002C546E">
        <w:rPr>
          <w:spacing w:val="1"/>
        </w:rPr>
        <w:t>c</w:t>
      </w:r>
      <w:r w:rsidRPr="002C546E">
        <w:rPr>
          <w:spacing w:val="-3"/>
        </w:rPr>
        <w:t>i</w:t>
      </w:r>
      <w:r w:rsidRPr="002C546E">
        <w:rPr>
          <w:spacing w:val="1"/>
        </w:rPr>
        <w:t>o</w:t>
      </w:r>
      <w:r w:rsidRPr="002C546E">
        <w:rPr>
          <w:spacing w:val="-1"/>
        </w:rPr>
        <w:t>n</w:t>
      </w:r>
      <w:r w:rsidRPr="002C546E">
        <w:t>es</w:t>
      </w:r>
      <w:r w:rsidRPr="002C546E">
        <w:rPr>
          <w:spacing w:val="-2"/>
        </w:rPr>
        <w:t xml:space="preserve"> </w:t>
      </w:r>
      <w:r w:rsidRPr="002C546E">
        <w:t>s</w:t>
      </w:r>
      <w:r w:rsidRPr="002C546E">
        <w:rPr>
          <w:spacing w:val="1"/>
        </w:rPr>
        <w:t>o</w:t>
      </w:r>
      <w:r w:rsidRPr="002C546E">
        <w:rPr>
          <w:spacing w:val="-1"/>
        </w:rPr>
        <w:t>b</w:t>
      </w:r>
      <w:r w:rsidRPr="002C546E">
        <w:rPr>
          <w:spacing w:val="-3"/>
        </w:rPr>
        <w:t>r</w:t>
      </w:r>
      <w:r w:rsidRPr="002C546E">
        <w:t>e</w:t>
      </w:r>
      <w:r w:rsidRPr="002C546E">
        <w:rPr>
          <w:spacing w:val="1"/>
        </w:rPr>
        <w:t xml:space="preserve"> </w:t>
      </w:r>
      <w:r w:rsidRPr="002C546E">
        <w:t>las</w:t>
      </w:r>
      <w:r w:rsidRPr="002C546E">
        <w:rPr>
          <w:spacing w:val="-2"/>
        </w:rPr>
        <w:t xml:space="preserve"> </w:t>
      </w:r>
      <w:r w:rsidRPr="002C546E">
        <w:t>c</w:t>
      </w:r>
      <w:r w:rsidRPr="002C546E">
        <w:rPr>
          <w:spacing w:val="1"/>
        </w:rPr>
        <w:t>o</w:t>
      </w:r>
      <w:r w:rsidRPr="002C546E">
        <w:rPr>
          <w:spacing w:val="-1"/>
        </w:rPr>
        <w:t>n</w:t>
      </w:r>
      <w:r w:rsidRPr="002C546E">
        <w:t>tri</w:t>
      </w:r>
      <w:r w:rsidRPr="002C546E">
        <w:rPr>
          <w:spacing w:val="-3"/>
        </w:rPr>
        <w:t>b</w:t>
      </w:r>
      <w:r w:rsidRPr="002C546E">
        <w:rPr>
          <w:spacing w:val="-1"/>
        </w:rPr>
        <w:t>u</w:t>
      </w:r>
      <w:r w:rsidRPr="002C546E">
        <w:t>ci</w:t>
      </w:r>
      <w:r w:rsidRPr="002C546E">
        <w:rPr>
          <w:spacing w:val="1"/>
        </w:rPr>
        <w:t>o</w:t>
      </w:r>
      <w:r w:rsidRPr="002C546E">
        <w:rPr>
          <w:spacing w:val="-1"/>
        </w:rPr>
        <w:t>n</w:t>
      </w:r>
      <w:r w:rsidRPr="002C546E">
        <w:t>es</w:t>
      </w:r>
      <w:r w:rsidRPr="002C546E">
        <w:rPr>
          <w:spacing w:val="1"/>
        </w:rPr>
        <w:t xml:space="preserve"> </w:t>
      </w:r>
      <w:r w:rsidRPr="002C546E">
        <w:rPr>
          <w:spacing w:val="-3"/>
        </w:rPr>
        <w:t>d</w:t>
      </w:r>
      <w:r w:rsidRPr="002C546E">
        <w:t>e</w:t>
      </w:r>
      <w:r w:rsidRPr="002C546E">
        <w:rPr>
          <w:spacing w:val="1"/>
        </w:rPr>
        <w:t xml:space="preserve"> </w:t>
      </w:r>
      <w:r w:rsidRPr="002C546E">
        <w:t>al</w:t>
      </w:r>
      <w:r w:rsidRPr="002C546E">
        <w:rPr>
          <w:spacing w:val="-1"/>
        </w:rPr>
        <w:t>gun</w:t>
      </w:r>
      <w:r w:rsidRPr="002C546E">
        <w:rPr>
          <w:spacing w:val="1"/>
        </w:rPr>
        <w:t>o</w:t>
      </w:r>
      <w:r w:rsidRPr="002C546E">
        <w:t xml:space="preserve">s </w:t>
      </w:r>
      <w:r w:rsidRPr="002C546E">
        <w:rPr>
          <w:spacing w:val="-3"/>
        </w:rPr>
        <w:t>d</w:t>
      </w:r>
      <w:r w:rsidRPr="002C546E">
        <w:t>e</w:t>
      </w:r>
      <w:r w:rsidRPr="002C546E">
        <w:rPr>
          <w:spacing w:val="1"/>
        </w:rPr>
        <w:t xml:space="preserve"> </w:t>
      </w:r>
      <w:r w:rsidRPr="002C546E">
        <w:rPr>
          <w:spacing w:val="-3"/>
        </w:rPr>
        <w:t>l</w:t>
      </w:r>
      <w:r w:rsidRPr="002C546E">
        <w:rPr>
          <w:spacing w:val="1"/>
        </w:rPr>
        <w:t>o</w:t>
      </w:r>
      <w:r w:rsidRPr="002C546E">
        <w:t>s</w:t>
      </w:r>
      <w:r w:rsidRPr="002C546E">
        <w:rPr>
          <w:spacing w:val="-2"/>
        </w:rPr>
        <w:t xml:space="preserve"> </w:t>
      </w:r>
      <w:r w:rsidRPr="002C546E">
        <w:rPr>
          <w:spacing w:val="1"/>
        </w:rPr>
        <w:t>m</w:t>
      </w:r>
      <w:r w:rsidRPr="002C546E">
        <w:t>i</w:t>
      </w:r>
      <w:r w:rsidRPr="002C546E">
        <w:rPr>
          <w:spacing w:val="-2"/>
        </w:rPr>
        <w:t>e</w:t>
      </w:r>
      <w:r w:rsidRPr="002C546E">
        <w:rPr>
          <w:spacing w:val="1"/>
        </w:rPr>
        <w:t>m</w:t>
      </w:r>
      <w:r w:rsidRPr="002C546E">
        <w:rPr>
          <w:spacing w:val="-1"/>
        </w:rPr>
        <w:t>b</w:t>
      </w:r>
      <w:r w:rsidRPr="002C546E">
        <w:t>r</w:t>
      </w:r>
      <w:r w:rsidRPr="002C546E">
        <w:rPr>
          <w:spacing w:val="-1"/>
        </w:rPr>
        <w:t>o</w:t>
      </w:r>
      <w:r w:rsidRPr="002C546E">
        <w:t xml:space="preserve">s </w:t>
      </w:r>
      <w:r w:rsidRPr="002C546E">
        <w:rPr>
          <w:spacing w:val="1"/>
        </w:rPr>
        <w:t>(</w:t>
      </w:r>
      <w:r w:rsidRPr="002C546E">
        <w:rPr>
          <w:spacing w:val="-3"/>
        </w:rPr>
        <w:t>p</w:t>
      </w:r>
      <w:r w:rsidRPr="002C546E">
        <w:rPr>
          <w:spacing w:val="1"/>
        </w:rPr>
        <w:t>o</w:t>
      </w:r>
      <w:r w:rsidRPr="002C546E">
        <w:t xml:space="preserve">r </w:t>
      </w:r>
      <w:r w:rsidRPr="002C546E">
        <w:rPr>
          <w:spacing w:val="1"/>
        </w:rPr>
        <w:t>e</w:t>
      </w:r>
      <w:r w:rsidRPr="002C546E">
        <w:rPr>
          <w:spacing w:val="-2"/>
        </w:rPr>
        <w:t>j</w:t>
      </w:r>
      <w:r w:rsidRPr="002C546E">
        <w:rPr>
          <w:spacing w:val="5"/>
        </w:rPr>
        <w:t>e</w:t>
      </w:r>
      <w:r w:rsidRPr="002C546E">
        <w:rPr>
          <w:spacing w:val="1"/>
        </w:rPr>
        <w:t>m</w:t>
      </w:r>
      <w:r w:rsidRPr="002C546E">
        <w:rPr>
          <w:spacing w:val="-1"/>
        </w:rPr>
        <w:t>p</w:t>
      </w:r>
      <w:r w:rsidRPr="002C546E">
        <w:rPr>
          <w:spacing w:val="-3"/>
        </w:rPr>
        <w:t>l</w:t>
      </w:r>
      <w:r w:rsidRPr="002C546E">
        <w:rPr>
          <w:spacing w:val="1"/>
        </w:rPr>
        <w:t>o</w:t>
      </w:r>
      <w:r w:rsidRPr="002C546E">
        <w:t xml:space="preserve">, </w:t>
      </w:r>
      <w:r w:rsidRPr="002C546E">
        <w:rPr>
          <w:spacing w:val="-1"/>
        </w:rPr>
        <w:t>un</w:t>
      </w:r>
      <w:r w:rsidRPr="002C546E">
        <w:t>iv</w:t>
      </w:r>
      <w:r w:rsidRPr="002C546E">
        <w:rPr>
          <w:spacing w:val="1"/>
        </w:rPr>
        <w:t>e</w:t>
      </w:r>
      <w:r w:rsidRPr="002C546E">
        <w:t>rsi</w:t>
      </w:r>
      <w:r w:rsidRPr="002C546E">
        <w:rPr>
          <w:spacing w:val="-1"/>
        </w:rPr>
        <w:t>d</w:t>
      </w:r>
      <w:r w:rsidRPr="002C546E">
        <w:t>a</w:t>
      </w:r>
      <w:r w:rsidRPr="002C546E">
        <w:rPr>
          <w:spacing w:val="-1"/>
        </w:rPr>
        <w:t>d</w:t>
      </w:r>
      <w:r w:rsidRPr="002C546E">
        <w:t>es)</w:t>
      </w:r>
    </w:p>
    <w:p w14:paraId="21CA7447" w14:textId="77777777" w:rsidR="001B523A" w:rsidRPr="002C546E" w:rsidRDefault="001B523A" w:rsidP="001B523A">
      <w:pPr>
        <w:pStyle w:val="textocuerpo"/>
      </w:pPr>
      <w:r w:rsidRPr="002C546E">
        <w:t>13.- Los resultados del proyecto ¿han contribuido en la planificación, implantación o revisión de los Programas Nacionales de Adaptación? ¿Cómo?</w:t>
      </w:r>
    </w:p>
    <w:p w14:paraId="6EDB9498" w14:textId="77777777" w:rsidR="001B523A" w:rsidRPr="002C546E" w:rsidRDefault="001B523A" w:rsidP="001B523A">
      <w:pPr>
        <w:pStyle w:val="textocuerpo"/>
      </w:pPr>
      <w:r w:rsidRPr="002C546E">
        <w:t>14.- El proyecto por su naturaleza ¿contribuye con acciones de mitigación al cambio climático, que otros recursos se han captado para acciones similares?</w:t>
      </w:r>
    </w:p>
    <w:p w14:paraId="78E06C06" w14:textId="77777777" w:rsidR="001B523A" w:rsidRPr="002C546E" w:rsidRDefault="001B523A" w:rsidP="001B523A">
      <w:pPr>
        <w:pStyle w:val="textocuerpo"/>
      </w:pPr>
      <w:r w:rsidRPr="002C546E">
        <w:t>15.- ¿En su opinión se ha mejorado a partir de la intervención del Proyecto la gobernanza en las Comunidades?</w:t>
      </w:r>
    </w:p>
    <w:p w14:paraId="549D1618" w14:textId="77777777" w:rsidR="001B523A" w:rsidRPr="002C546E" w:rsidRDefault="001B523A" w:rsidP="001B523A">
      <w:pPr>
        <w:pStyle w:val="textocuerpo"/>
      </w:pPr>
      <w:r w:rsidRPr="002C546E">
        <w:t>16.- ¿En su opinión la participación de los líderes se ha fortalecido con la iniciativa del proyecto? (Para el evaluador: tomar en cuenta aspectos de democracia participativa, género, interculturalidad, grupos etarios y otros)</w:t>
      </w:r>
    </w:p>
    <w:p w14:paraId="2965708F" w14:textId="77777777" w:rsidR="001B523A" w:rsidRPr="002C546E" w:rsidRDefault="001B523A" w:rsidP="001B523A">
      <w:pPr>
        <w:tabs>
          <w:tab w:val="left" w:pos="820"/>
        </w:tabs>
        <w:spacing w:before="4" w:after="0" w:line="234" w:lineRule="auto"/>
        <w:ind w:left="822" w:right="1297" w:hanging="360"/>
        <w:rPr>
          <w:lang w:val="es-ES_tradnl"/>
        </w:rPr>
      </w:pPr>
    </w:p>
    <w:p w14:paraId="339BEF9F" w14:textId="77777777" w:rsidR="001B523A" w:rsidRPr="002C546E" w:rsidRDefault="001B523A" w:rsidP="001B523A">
      <w:pPr>
        <w:tabs>
          <w:tab w:val="left" w:pos="820"/>
        </w:tabs>
        <w:spacing w:before="4" w:after="0" w:line="234" w:lineRule="auto"/>
        <w:ind w:left="822" w:right="1297" w:hanging="360"/>
        <w:rPr>
          <w:lang w:val="es-ES_tradnl"/>
        </w:rPr>
      </w:pPr>
    </w:p>
    <w:p w14:paraId="00448028" w14:textId="77777777" w:rsidR="001B523A" w:rsidRPr="002C546E" w:rsidRDefault="001B523A" w:rsidP="001B523A">
      <w:pPr>
        <w:tabs>
          <w:tab w:val="left" w:pos="820"/>
        </w:tabs>
        <w:spacing w:before="4" w:after="0" w:line="234" w:lineRule="auto"/>
        <w:ind w:left="822" w:right="1297" w:hanging="360"/>
        <w:rPr>
          <w:lang w:val="es-ES_tradnl"/>
        </w:rPr>
      </w:pPr>
    </w:p>
    <w:p w14:paraId="5EF52664" w14:textId="77777777" w:rsidR="001B523A" w:rsidRPr="002C546E" w:rsidRDefault="001B523A" w:rsidP="001B523A">
      <w:pPr>
        <w:tabs>
          <w:tab w:val="left" w:pos="820"/>
        </w:tabs>
        <w:spacing w:before="4" w:after="0" w:line="234" w:lineRule="auto"/>
        <w:ind w:left="822" w:right="1297" w:hanging="360"/>
        <w:rPr>
          <w:lang w:val="es-ES_tradnl"/>
        </w:rPr>
      </w:pPr>
    </w:p>
    <w:p w14:paraId="7DCEBC71" w14:textId="77777777" w:rsidR="001B523A" w:rsidRPr="002C546E" w:rsidRDefault="001B523A" w:rsidP="001B523A">
      <w:pPr>
        <w:tabs>
          <w:tab w:val="left" w:pos="820"/>
        </w:tabs>
        <w:spacing w:before="4" w:after="0" w:line="234" w:lineRule="auto"/>
        <w:ind w:left="822" w:right="1297" w:hanging="360"/>
        <w:rPr>
          <w:lang w:val="es-ES_tradnl"/>
        </w:rPr>
      </w:pPr>
    </w:p>
    <w:p w14:paraId="7F203BC6" w14:textId="77777777" w:rsidR="001B523A" w:rsidRPr="002C546E" w:rsidRDefault="001B523A" w:rsidP="001B523A">
      <w:pPr>
        <w:tabs>
          <w:tab w:val="left" w:pos="820"/>
        </w:tabs>
        <w:spacing w:before="4" w:after="0" w:line="234" w:lineRule="auto"/>
        <w:ind w:left="822" w:right="1297" w:hanging="360"/>
        <w:rPr>
          <w:lang w:val="es-ES_tradnl"/>
        </w:rPr>
      </w:pPr>
    </w:p>
    <w:p w14:paraId="12A21D88" w14:textId="77777777" w:rsidR="001B523A" w:rsidRPr="002C546E" w:rsidRDefault="001B523A" w:rsidP="001B523A">
      <w:pPr>
        <w:tabs>
          <w:tab w:val="left" w:pos="820"/>
        </w:tabs>
        <w:spacing w:before="4" w:after="0" w:line="234" w:lineRule="auto"/>
        <w:ind w:left="822" w:right="1297" w:hanging="360"/>
        <w:rPr>
          <w:lang w:val="es-ES_tradnl"/>
        </w:rPr>
      </w:pPr>
    </w:p>
    <w:p w14:paraId="7053B4F5" w14:textId="77777777" w:rsidR="001B523A" w:rsidRPr="002C546E" w:rsidRDefault="001B523A" w:rsidP="001B523A">
      <w:pPr>
        <w:tabs>
          <w:tab w:val="left" w:pos="820"/>
        </w:tabs>
        <w:spacing w:before="4" w:after="0" w:line="234" w:lineRule="auto"/>
        <w:ind w:left="822" w:right="1297" w:hanging="360"/>
        <w:rPr>
          <w:lang w:val="es-ES_tradnl"/>
        </w:rPr>
      </w:pPr>
    </w:p>
    <w:p w14:paraId="565210F1" w14:textId="77777777" w:rsidR="001B523A" w:rsidRPr="002C546E" w:rsidRDefault="001B523A" w:rsidP="001B523A">
      <w:pPr>
        <w:tabs>
          <w:tab w:val="left" w:pos="820"/>
        </w:tabs>
        <w:spacing w:before="4" w:after="0" w:line="234" w:lineRule="auto"/>
        <w:ind w:left="822" w:right="1297" w:hanging="360"/>
        <w:rPr>
          <w:lang w:val="es-ES_tradnl"/>
        </w:rPr>
      </w:pPr>
    </w:p>
    <w:p w14:paraId="2560C3CC" w14:textId="77777777" w:rsidR="001B523A" w:rsidRPr="002C546E" w:rsidRDefault="001B523A" w:rsidP="001B523A">
      <w:pPr>
        <w:tabs>
          <w:tab w:val="left" w:pos="820"/>
        </w:tabs>
        <w:spacing w:before="4" w:after="0" w:line="234" w:lineRule="auto"/>
        <w:ind w:left="822" w:right="1297" w:hanging="360"/>
        <w:rPr>
          <w:lang w:val="es-ES_tradnl"/>
        </w:rPr>
      </w:pPr>
    </w:p>
    <w:p w14:paraId="0C441F36" w14:textId="77777777" w:rsidR="001B523A" w:rsidRPr="002C546E" w:rsidRDefault="001B523A" w:rsidP="001B523A">
      <w:pPr>
        <w:tabs>
          <w:tab w:val="left" w:pos="820"/>
        </w:tabs>
        <w:spacing w:before="4" w:after="0" w:line="234" w:lineRule="auto"/>
        <w:ind w:left="822" w:right="1297" w:hanging="360"/>
        <w:rPr>
          <w:lang w:val="es-ES_tradnl"/>
        </w:rPr>
      </w:pPr>
    </w:p>
    <w:p w14:paraId="2C6E13A4" w14:textId="77777777" w:rsidR="001B523A" w:rsidRPr="002C546E" w:rsidRDefault="001B523A" w:rsidP="001B523A">
      <w:pPr>
        <w:tabs>
          <w:tab w:val="left" w:pos="820"/>
        </w:tabs>
        <w:spacing w:before="4" w:after="0" w:line="234" w:lineRule="auto"/>
        <w:ind w:left="822" w:right="1297" w:hanging="360"/>
        <w:rPr>
          <w:lang w:val="es-ES_tradnl"/>
        </w:rPr>
      </w:pPr>
    </w:p>
    <w:p w14:paraId="15F436D3" w14:textId="77777777" w:rsidR="001B523A" w:rsidRPr="002C546E" w:rsidRDefault="001B523A" w:rsidP="001B523A">
      <w:pPr>
        <w:tabs>
          <w:tab w:val="left" w:pos="820"/>
        </w:tabs>
        <w:spacing w:before="4" w:after="0" w:line="234" w:lineRule="auto"/>
        <w:ind w:left="822" w:right="1297" w:hanging="360"/>
        <w:rPr>
          <w:lang w:val="es-ES_tradnl"/>
        </w:rPr>
      </w:pPr>
    </w:p>
    <w:p w14:paraId="54E7F1A0" w14:textId="77777777" w:rsidR="001B523A" w:rsidRPr="002C546E" w:rsidRDefault="001B523A" w:rsidP="001B523A">
      <w:pPr>
        <w:tabs>
          <w:tab w:val="left" w:pos="820"/>
        </w:tabs>
        <w:spacing w:before="4" w:after="0" w:line="234" w:lineRule="auto"/>
        <w:ind w:left="822" w:right="1297" w:hanging="360"/>
        <w:rPr>
          <w:lang w:val="es-ES_tradnl"/>
        </w:rPr>
      </w:pPr>
    </w:p>
    <w:p w14:paraId="612D7112" w14:textId="77777777" w:rsidR="001B523A" w:rsidRPr="002C546E" w:rsidRDefault="001B523A" w:rsidP="001B523A">
      <w:pPr>
        <w:tabs>
          <w:tab w:val="left" w:pos="820"/>
        </w:tabs>
        <w:spacing w:before="4" w:after="0" w:line="234" w:lineRule="auto"/>
        <w:ind w:left="822" w:right="1297" w:hanging="360"/>
        <w:rPr>
          <w:lang w:val="es-ES_tradnl"/>
        </w:rPr>
      </w:pPr>
    </w:p>
    <w:p w14:paraId="2757B999" w14:textId="77777777" w:rsidR="001B523A" w:rsidRPr="002C546E" w:rsidRDefault="001B523A" w:rsidP="001B523A">
      <w:pPr>
        <w:tabs>
          <w:tab w:val="left" w:pos="820"/>
        </w:tabs>
        <w:spacing w:before="4" w:after="0" w:line="234" w:lineRule="auto"/>
        <w:ind w:left="822" w:right="1297" w:hanging="360"/>
        <w:rPr>
          <w:lang w:val="es-ES_tradnl"/>
        </w:rPr>
      </w:pPr>
    </w:p>
    <w:p w14:paraId="6B77F84C" w14:textId="77777777" w:rsidR="001B523A" w:rsidRPr="002C546E" w:rsidRDefault="001B523A" w:rsidP="001B523A">
      <w:pPr>
        <w:tabs>
          <w:tab w:val="left" w:pos="820"/>
        </w:tabs>
        <w:spacing w:before="4" w:after="0" w:line="234" w:lineRule="auto"/>
        <w:ind w:left="822" w:right="1297" w:hanging="360"/>
        <w:rPr>
          <w:lang w:val="es-ES_tradnl"/>
        </w:rPr>
      </w:pPr>
    </w:p>
    <w:p w14:paraId="747D7404" w14:textId="77777777" w:rsidR="001B523A" w:rsidRPr="002C546E" w:rsidRDefault="001B523A" w:rsidP="001B523A">
      <w:pPr>
        <w:tabs>
          <w:tab w:val="left" w:pos="820"/>
        </w:tabs>
        <w:spacing w:before="4" w:after="0" w:line="234" w:lineRule="auto"/>
        <w:ind w:left="822" w:right="1297" w:hanging="360"/>
        <w:rPr>
          <w:lang w:val="es-ES_tradnl"/>
        </w:rPr>
      </w:pPr>
    </w:p>
    <w:p w14:paraId="0BD8B9C3" w14:textId="6246E300" w:rsidR="001B523A" w:rsidRPr="002C546E" w:rsidRDefault="006255B6" w:rsidP="001B523A">
      <w:pPr>
        <w:tabs>
          <w:tab w:val="left" w:pos="820"/>
        </w:tabs>
        <w:spacing w:before="4" w:after="0" w:line="234" w:lineRule="auto"/>
        <w:ind w:left="822" w:right="1297" w:hanging="360"/>
        <w:rPr>
          <w:lang w:val="es-ES_tradnl"/>
        </w:rPr>
      </w:pPr>
      <w:r>
        <w:rPr>
          <w:noProof/>
          <w:lang w:val="es-CR" w:eastAsia="es-CR"/>
        </w:rPr>
        <mc:AlternateContent>
          <mc:Choice Requires="wpg">
            <w:drawing>
              <wp:anchor distT="4294967294" distB="4294967294" distL="114300" distR="114300" simplePos="0" relativeHeight="251668480" behindDoc="1" locked="0" layoutInCell="1" allowOverlap="1" wp14:anchorId="583B80E7" wp14:editId="732B6176">
                <wp:simplePos x="0" y="0"/>
                <wp:positionH relativeFrom="page">
                  <wp:posOffset>1080770</wp:posOffset>
                </wp:positionH>
                <wp:positionV relativeFrom="paragraph">
                  <wp:posOffset>40639</wp:posOffset>
                </wp:positionV>
                <wp:extent cx="1828800" cy="0"/>
                <wp:effectExtent l="0" t="0" r="0" b="0"/>
                <wp:wrapNone/>
                <wp:docPr id="547" name="Grupo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702" y="1130"/>
                          <a:chExt cx="2880" cy="0"/>
                        </a:xfrm>
                      </wpg:grpSpPr>
                      <wps:wsp>
                        <wps:cNvPr id="558" name="Freeform 178"/>
                        <wps:cNvSpPr>
                          <a:spLocks/>
                        </wps:cNvSpPr>
                        <wps:spPr bwMode="auto">
                          <a:xfrm>
                            <a:off x="1702" y="1130"/>
                            <a:ext cx="2880" cy="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09BC748B" id="Grupo 560" o:spid="_x0000_s1026" style="position:absolute;margin-left:85.1pt;margin-top:3.2pt;width:2in;height:0;z-index:-251648000;mso-wrap-distance-top:-6e-5mm;mso-wrap-distance-bottom:-6e-5mm;mso-position-horizontal-relative:page" coordorigin="1702,1130"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">
                <v:shape id="Freeform 178" o:spid="_x0000_s1027" style="position:absolute;left:1702;top:1130;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" path="m,l2880,e" filled="f" strokeweight=".20464mm">
                  <v:path arrowok="t" o:connecttype="custom" o:connectlocs="0,0;2880,0" o:connectangles="0,0"/>
                </v:shape>
                <w10:wrap anchorx="page"/>
              </v:group>
            </w:pict>
          </mc:Fallback>
        </mc:AlternateContent>
      </w:r>
    </w:p>
    <w:p w14:paraId="145B2E82" w14:textId="77777777" w:rsidR="001B523A" w:rsidRPr="002C546E" w:rsidRDefault="001B523A" w:rsidP="001B523A">
      <w:pPr>
        <w:pStyle w:val="pie"/>
        <w:rPr>
          <w:lang w:val="es-ES_tradnl"/>
        </w:rPr>
        <w:sectPr w:rsidR="001B523A" w:rsidRPr="002C546E" w:rsidSect="001B523A">
          <w:type w:val="continuous"/>
          <w:pgSz w:w="12240" w:h="15840"/>
          <w:pgMar w:top="1160" w:right="1580" w:bottom="280" w:left="1600" w:header="746" w:footer="916" w:gutter="0"/>
          <w:cols w:space="720"/>
          <w:docGrid w:linePitch="299"/>
        </w:sectPr>
      </w:pPr>
      <w:r w:rsidRPr="002C546E">
        <w:rPr>
          <w:rFonts w:ascii="Times New Roman" w:eastAsia="Times New Roman" w:hAnsi="Times New Roman" w:cs="Times New Roman"/>
          <w:position w:val="7"/>
          <w:sz w:val="13"/>
          <w:szCs w:val="13"/>
          <w:lang w:val="es-ES_tradnl"/>
        </w:rPr>
        <w:t>1</w:t>
      </w:r>
      <w:r w:rsidRPr="002C546E">
        <w:rPr>
          <w:rFonts w:ascii="Times New Roman" w:eastAsia="Times New Roman" w:hAnsi="Times New Roman" w:cs="Times New Roman"/>
          <w:spacing w:val="17"/>
          <w:position w:val="7"/>
          <w:sz w:val="13"/>
          <w:szCs w:val="13"/>
          <w:lang w:val="es-ES_tradnl"/>
        </w:rPr>
        <w:t xml:space="preserve"> </w:t>
      </w:r>
      <w:r w:rsidRPr="002C546E">
        <w:rPr>
          <w:lang w:val="es-ES_tradnl"/>
        </w:rPr>
        <w:t>L</w:t>
      </w:r>
      <w:r w:rsidRPr="002C546E">
        <w:rPr>
          <w:spacing w:val="1"/>
          <w:lang w:val="es-ES_tradnl"/>
        </w:rPr>
        <w:t>a</w:t>
      </w:r>
      <w:r w:rsidRPr="002C546E">
        <w:rPr>
          <w:lang w:val="es-ES_tradnl"/>
        </w:rPr>
        <w:t>s</w:t>
      </w:r>
      <w:r w:rsidRPr="002C546E">
        <w:rPr>
          <w:spacing w:val="-4"/>
          <w:lang w:val="es-ES_tradnl"/>
        </w:rPr>
        <w:t xml:space="preserve"> </w:t>
      </w:r>
      <w:r w:rsidRPr="002C546E">
        <w:rPr>
          <w:spacing w:val="1"/>
          <w:lang w:val="es-ES_tradnl"/>
        </w:rPr>
        <w:t>p</w:t>
      </w:r>
      <w:r w:rsidRPr="002C546E">
        <w:rPr>
          <w:lang w:val="es-ES_tradnl"/>
        </w:rPr>
        <w:t>r</w:t>
      </w:r>
      <w:r w:rsidRPr="002C546E">
        <w:rPr>
          <w:spacing w:val="-1"/>
          <w:lang w:val="es-ES_tradnl"/>
        </w:rPr>
        <w:t>e</w:t>
      </w:r>
      <w:r w:rsidRPr="002C546E">
        <w:rPr>
          <w:lang w:val="es-ES_tradnl"/>
        </w:rPr>
        <w:t>g</w:t>
      </w:r>
      <w:r w:rsidRPr="002C546E">
        <w:rPr>
          <w:spacing w:val="1"/>
          <w:lang w:val="es-ES_tradnl"/>
        </w:rPr>
        <w:t>un</w:t>
      </w:r>
      <w:r w:rsidRPr="002C546E">
        <w:rPr>
          <w:lang w:val="es-ES_tradnl"/>
        </w:rPr>
        <w:t>t</w:t>
      </w:r>
      <w:r w:rsidRPr="002C546E">
        <w:rPr>
          <w:spacing w:val="1"/>
          <w:lang w:val="es-ES_tradnl"/>
        </w:rPr>
        <w:t>a</w:t>
      </w:r>
      <w:r w:rsidRPr="002C546E">
        <w:rPr>
          <w:lang w:val="es-ES_tradnl"/>
        </w:rPr>
        <w:t>s</w:t>
      </w:r>
      <w:r w:rsidRPr="002C546E">
        <w:rPr>
          <w:spacing w:val="-9"/>
          <w:lang w:val="es-ES_tradnl"/>
        </w:rPr>
        <w:t xml:space="preserve"> </w:t>
      </w:r>
      <w:r w:rsidRPr="002C546E">
        <w:rPr>
          <w:spacing w:val="2"/>
          <w:lang w:val="es-ES_tradnl"/>
        </w:rPr>
        <w:t>s</w:t>
      </w:r>
      <w:r w:rsidRPr="002C546E">
        <w:rPr>
          <w:spacing w:val="-1"/>
          <w:lang w:val="es-ES_tradnl"/>
        </w:rPr>
        <w:t>e</w:t>
      </w:r>
      <w:r w:rsidRPr="002C546E">
        <w:rPr>
          <w:lang w:val="es-ES_tradnl"/>
        </w:rPr>
        <w:t>g</w:t>
      </w:r>
      <w:r w:rsidRPr="002C546E">
        <w:rPr>
          <w:spacing w:val="1"/>
          <w:lang w:val="es-ES_tradnl"/>
        </w:rPr>
        <w:t>ú</w:t>
      </w:r>
      <w:r w:rsidRPr="002C546E">
        <w:rPr>
          <w:lang w:val="es-ES_tradnl"/>
        </w:rPr>
        <w:t>n</w:t>
      </w:r>
      <w:r w:rsidRPr="002C546E">
        <w:rPr>
          <w:spacing w:val="-4"/>
          <w:lang w:val="es-ES_tradnl"/>
        </w:rPr>
        <w:t xml:space="preserve"> </w:t>
      </w:r>
      <w:r w:rsidRPr="002C546E">
        <w:rPr>
          <w:lang w:val="es-ES_tradnl"/>
        </w:rPr>
        <w:t>l</w:t>
      </w:r>
      <w:r w:rsidRPr="002C546E">
        <w:rPr>
          <w:spacing w:val="1"/>
          <w:lang w:val="es-ES_tradnl"/>
        </w:rPr>
        <w:t>a</w:t>
      </w:r>
      <w:r w:rsidRPr="002C546E">
        <w:rPr>
          <w:lang w:val="es-ES_tradnl"/>
        </w:rPr>
        <w:t>s</w:t>
      </w:r>
      <w:r w:rsidRPr="002C546E">
        <w:rPr>
          <w:spacing w:val="-3"/>
          <w:lang w:val="es-ES_tradnl"/>
        </w:rPr>
        <w:t xml:space="preserve"> </w:t>
      </w:r>
      <w:r w:rsidRPr="002C546E">
        <w:rPr>
          <w:lang w:val="es-ES_tradnl"/>
        </w:rPr>
        <w:t>e</w:t>
      </w:r>
      <w:r w:rsidRPr="002C546E">
        <w:rPr>
          <w:spacing w:val="1"/>
          <w:lang w:val="es-ES_tradnl"/>
        </w:rPr>
        <w:t>n</w:t>
      </w:r>
      <w:r w:rsidRPr="002C546E">
        <w:rPr>
          <w:lang w:val="es-ES_tradnl"/>
        </w:rPr>
        <w:t>tr</w:t>
      </w:r>
      <w:r w:rsidRPr="002C546E">
        <w:rPr>
          <w:spacing w:val="2"/>
          <w:lang w:val="es-ES_tradnl"/>
        </w:rPr>
        <w:t>e</w:t>
      </w:r>
      <w:r w:rsidRPr="002C546E">
        <w:rPr>
          <w:spacing w:val="-1"/>
          <w:lang w:val="es-ES_tradnl"/>
        </w:rPr>
        <w:t>v</w:t>
      </w:r>
      <w:r w:rsidRPr="002C546E">
        <w:rPr>
          <w:lang w:val="es-ES_tradnl"/>
        </w:rPr>
        <w:t>i</w:t>
      </w:r>
      <w:r w:rsidRPr="002C546E">
        <w:rPr>
          <w:spacing w:val="-1"/>
          <w:lang w:val="es-ES_tradnl"/>
        </w:rPr>
        <w:t>s</w:t>
      </w:r>
      <w:r w:rsidRPr="002C546E">
        <w:rPr>
          <w:lang w:val="es-ES_tradnl"/>
        </w:rPr>
        <w:t>t</w:t>
      </w:r>
      <w:r w:rsidRPr="002C546E">
        <w:rPr>
          <w:spacing w:val="3"/>
          <w:lang w:val="es-ES_tradnl"/>
        </w:rPr>
        <w:t>a</w:t>
      </w:r>
      <w:r w:rsidRPr="002C546E">
        <w:rPr>
          <w:lang w:val="es-ES_tradnl"/>
        </w:rPr>
        <w:t>s</w:t>
      </w:r>
      <w:r w:rsidRPr="002C546E">
        <w:rPr>
          <w:spacing w:val="-10"/>
          <w:lang w:val="es-ES_tradnl"/>
        </w:rPr>
        <w:t xml:space="preserve"> </w:t>
      </w:r>
      <w:r w:rsidRPr="002C546E">
        <w:rPr>
          <w:spacing w:val="2"/>
          <w:lang w:val="es-ES_tradnl"/>
        </w:rPr>
        <w:t>s</w:t>
      </w:r>
      <w:r w:rsidRPr="002C546E">
        <w:rPr>
          <w:lang w:val="es-ES_tradnl"/>
        </w:rPr>
        <w:t>e</w:t>
      </w:r>
      <w:r w:rsidRPr="002C546E">
        <w:rPr>
          <w:spacing w:val="-3"/>
          <w:lang w:val="es-ES_tradnl"/>
        </w:rPr>
        <w:t xml:space="preserve"> </w:t>
      </w:r>
      <w:r w:rsidRPr="002C546E">
        <w:rPr>
          <w:spacing w:val="1"/>
          <w:lang w:val="es-ES_tradnl"/>
        </w:rPr>
        <w:t>ad</w:t>
      </w:r>
      <w:r w:rsidRPr="002C546E">
        <w:rPr>
          <w:spacing w:val="-1"/>
          <w:lang w:val="es-ES_tradnl"/>
        </w:rPr>
        <w:t>e</w:t>
      </w:r>
      <w:r w:rsidRPr="002C546E">
        <w:rPr>
          <w:lang w:val="es-ES_tradnl"/>
        </w:rPr>
        <w:t>c</w:t>
      </w:r>
      <w:r w:rsidRPr="002C546E">
        <w:rPr>
          <w:spacing w:val="1"/>
          <w:lang w:val="es-ES_tradnl"/>
        </w:rPr>
        <w:t>u</w:t>
      </w:r>
      <w:r w:rsidRPr="002C546E">
        <w:rPr>
          <w:lang w:val="es-ES_tradnl"/>
        </w:rPr>
        <w:t>an</w:t>
      </w:r>
      <w:r w:rsidRPr="002C546E">
        <w:rPr>
          <w:spacing w:val="-6"/>
          <w:lang w:val="es-ES_tradnl"/>
        </w:rPr>
        <w:t xml:space="preserve"> </w:t>
      </w:r>
      <w:r w:rsidRPr="002C546E">
        <w:rPr>
          <w:spacing w:val="1"/>
          <w:lang w:val="es-ES_tradnl"/>
        </w:rPr>
        <w:t>a</w:t>
      </w:r>
      <w:r w:rsidRPr="002C546E">
        <w:rPr>
          <w:lang w:val="es-ES_tradnl"/>
        </w:rPr>
        <w:t>l</w:t>
      </w:r>
      <w:r w:rsidRPr="002C546E">
        <w:rPr>
          <w:spacing w:val="-1"/>
          <w:lang w:val="es-ES_tradnl"/>
        </w:rPr>
        <w:t xml:space="preserve"> </w:t>
      </w:r>
      <w:r w:rsidRPr="002C546E">
        <w:rPr>
          <w:spacing w:val="1"/>
          <w:lang w:val="es-ES_tradnl"/>
        </w:rPr>
        <w:t>púb</w:t>
      </w:r>
      <w:r w:rsidRPr="002C546E">
        <w:rPr>
          <w:lang w:val="es-ES_tradnl"/>
        </w:rPr>
        <w:t>lico</w:t>
      </w:r>
      <w:r w:rsidRPr="002C546E">
        <w:rPr>
          <w:spacing w:val="-6"/>
          <w:lang w:val="es-ES_tradnl"/>
        </w:rPr>
        <w:t xml:space="preserve"> </w:t>
      </w:r>
      <w:r w:rsidRPr="002C546E">
        <w:rPr>
          <w:lang w:val="es-ES_tradnl"/>
        </w:rPr>
        <w:t>m</w:t>
      </w:r>
      <w:r w:rsidRPr="002C546E">
        <w:rPr>
          <w:spacing w:val="-1"/>
          <w:lang w:val="es-ES_tradnl"/>
        </w:rPr>
        <w:t>e</w:t>
      </w:r>
      <w:r w:rsidRPr="002C546E">
        <w:rPr>
          <w:lang w:val="es-ES_tradnl"/>
        </w:rPr>
        <w:t>t</w:t>
      </w:r>
      <w:r w:rsidRPr="002C546E">
        <w:rPr>
          <w:spacing w:val="6"/>
          <w:lang w:val="es-ES_tradnl"/>
        </w:rPr>
        <w:t>a</w:t>
      </w:r>
      <w:r w:rsidRPr="002C546E">
        <w:rPr>
          <w:lang w:val="es-ES_tradnl"/>
        </w:rPr>
        <w:t>.</w:t>
      </w:r>
    </w:p>
    <w:p w14:paraId="0913DB57" w14:textId="77777777" w:rsidR="001B523A" w:rsidRPr="002C546E" w:rsidRDefault="001B523A" w:rsidP="001B523A">
      <w:pPr>
        <w:pStyle w:val="textocuerpo"/>
        <w:rPr>
          <w:b/>
          <w:u w:val="single" w:color="000000"/>
        </w:rPr>
      </w:pPr>
      <w:r w:rsidRPr="002C546E">
        <w:rPr>
          <w:b/>
          <w:u w:val="single" w:color="000000"/>
        </w:rPr>
        <w:lastRenderedPageBreak/>
        <w:t>CUESTIONARIO 2: Líderes y organizaciones vinculadas al Proyecto:</w:t>
      </w:r>
    </w:p>
    <w:p w14:paraId="59D24F3A" w14:textId="77777777" w:rsidR="001B523A" w:rsidRPr="002C546E" w:rsidRDefault="001B523A" w:rsidP="001B523A">
      <w:pPr>
        <w:pStyle w:val="textocuerpo"/>
      </w:pPr>
      <w:r w:rsidRPr="002C546E">
        <w:t>El</w:t>
      </w:r>
      <w:r w:rsidRPr="002C546E">
        <w:rPr>
          <w:spacing w:val="5"/>
        </w:rPr>
        <w:t xml:space="preserve"> </w:t>
      </w:r>
      <w:r w:rsidRPr="002C546E">
        <w:t>cuest</w:t>
      </w:r>
      <w:r w:rsidRPr="002C546E">
        <w:rPr>
          <w:spacing w:val="-2"/>
        </w:rPr>
        <w:t>i</w:t>
      </w:r>
      <w:r w:rsidRPr="002C546E">
        <w:rPr>
          <w:spacing w:val="1"/>
        </w:rPr>
        <w:t>o</w:t>
      </w:r>
      <w:r w:rsidRPr="002C546E">
        <w:rPr>
          <w:spacing w:val="-1"/>
        </w:rPr>
        <w:t>n</w:t>
      </w:r>
      <w:r w:rsidRPr="002C546E">
        <w:t>ar</w:t>
      </w:r>
      <w:r w:rsidRPr="002C546E">
        <w:rPr>
          <w:spacing w:val="-3"/>
        </w:rPr>
        <w:t>i</w:t>
      </w:r>
      <w:r w:rsidRPr="002C546E">
        <w:t>o</w:t>
      </w:r>
      <w:r w:rsidRPr="002C546E">
        <w:rPr>
          <w:spacing w:val="7"/>
        </w:rPr>
        <w:t xml:space="preserve"> </w:t>
      </w:r>
      <w:r w:rsidRPr="002C546E">
        <w:t>se</w:t>
      </w:r>
      <w:r w:rsidRPr="002C546E">
        <w:rPr>
          <w:spacing w:val="3"/>
        </w:rPr>
        <w:t xml:space="preserve"> </w:t>
      </w:r>
      <w:r w:rsidRPr="002C546E">
        <w:rPr>
          <w:spacing w:val="-1"/>
        </w:rPr>
        <w:t>p</w:t>
      </w:r>
      <w:r w:rsidRPr="002C546E">
        <w:t>la</w:t>
      </w:r>
      <w:r w:rsidRPr="002C546E">
        <w:rPr>
          <w:spacing w:val="-1"/>
        </w:rPr>
        <w:t>n</w:t>
      </w:r>
      <w:r w:rsidRPr="002C546E">
        <w:t>t</w:t>
      </w:r>
      <w:r w:rsidRPr="002C546E">
        <w:rPr>
          <w:spacing w:val="1"/>
        </w:rPr>
        <w:t>e</w:t>
      </w:r>
      <w:r w:rsidRPr="002C546E">
        <w:t>a</w:t>
      </w:r>
      <w:r w:rsidRPr="002C546E">
        <w:rPr>
          <w:spacing w:val="2"/>
        </w:rPr>
        <w:t xml:space="preserve"> </w:t>
      </w:r>
      <w:r w:rsidRPr="002C546E">
        <w:t>s</w:t>
      </w:r>
      <w:r w:rsidRPr="002C546E">
        <w:rPr>
          <w:spacing w:val="1"/>
        </w:rPr>
        <w:t>o</w:t>
      </w:r>
      <w:r w:rsidRPr="002C546E">
        <w:rPr>
          <w:spacing w:val="-1"/>
        </w:rPr>
        <w:t>b</w:t>
      </w:r>
      <w:r w:rsidRPr="002C546E">
        <w:t>re</w:t>
      </w:r>
      <w:r w:rsidRPr="002C546E">
        <w:rPr>
          <w:spacing w:val="6"/>
        </w:rPr>
        <w:t xml:space="preserve"> </w:t>
      </w:r>
      <w:r w:rsidRPr="002C546E">
        <w:t>la</w:t>
      </w:r>
      <w:r w:rsidRPr="002C546E">
        <w:rPr>
          <w:spacing w:val="2"/>
        </w:rPr>
        <w:t xml:space="preserve"> </w:t>
      </w:r>
      <w:r w:rsidRPr="002C546E">
        <w:rPr>
          <w:spacing w:val="-1"/>
        </w:rPr>
        <w:t>b</w:t>
      </w:r>
      <w:r w:rsidRPr="002C546E">
        <w:t>ase</w:t>
      </w:r>
      <w:r w:rsidRPr="002C546E">
        <w:rPr>
          <w:spacing w:val="5"/>
        </w:rPr>
        <w:t xml:space="preserve"> </w:t>
      </w:r>
      <w:r w:rsidRPr="002C546E">
        <w:rPr>
          <w:spacing w:val="-3"/>
        </w:rPr>
        <w:t>d</w:t>
      </w:r>
      <w:r w:rsidRPr="002C546E">
        <w:t>e</w:t>
      </w:r>
      <w:r w:rsidRPr="002C546E">
        <w:rPr>
          <w:spacing w:val="6"/>
        </w:rPr>
        <w:t xml:space="preserve"> </w:t>
      </w:r>
      <w:r w:rsidRPr="002C546E">
        <w:rPr>
          <w:spacing w:val="-1"/>
        </w:rPr>
        <w:t>p</w:t>
      </w:r>
      <w:r w:rsidRPr="002C546E">
        <w:t>reg</w:t>
      </w:r>
      <w:r w:rsidRPr="002C546E">
        <w:rPr>
          <w:spacing w:val="-1"/>
        </w:rPr>
        <w:t>un</w:t>
      </w:r>
      <w:r w:rsidRPr="002C546E">
        <w:t>tas</w:t>
      </w:r>
      <w:r w:rsidRPr="002C546E">
        <w:rPr>
          <w:spacing w:val="3"/>
        </w:rPr>
        <w:t xml:space="preserve"> </w:t>
      </w:r>
      <w:r w:rsidRPr="002C546E">
        <w:rPr>
          <w:spacing w:val="1"/>
        </w:rPr>
        <w:t>o</w:t>
      </w:r>
      <w:r w:rsidRPr="002C546E">
        <w:t>rie</w:t>
      </w:r>
      <w:r w:rsidRPr="002C546E">
        <w:rPr>
          <w:spacing w:val="-1"/>
        </w:rPr>
        <w:t>n</w:t>
      </w:r>
      <w:r w:rsidRPr="002C546E">
        <w:rPr>
          <w:spacing w:val="-2"/>
        </w:rPr>
        <w:t>t</w:t>
      </w:r>
      <w:r w:rsidRPr="002C546E">
        <w:t>a</w:t>
      </w:r>
      <w:r w:rsidRPr="002C546E">
        <w:rPr>
          <w:spacing w:val="-1"/>
        </w:rPr>
        <w:t>d</w:t>
      </w:r>
      <w:r w:rsidRPr="002C546E">
        <w:rPr>
          <w:spacing w:val="1"/>
        </w:rPr>
        <w:t>o</w:t>
      </w:r>
      <w:r w:rsidRPr="002C546E">
        <w:t>ras</w:t>
      </w:r>
      <w:r w:rsidRPr="002C546E">
        <w:rPr>
          <w:spacing w:val="3"/>
        </w:rPr>
        <w:t xml:space="preserve"> </w:t>
      </w:r>
      <w:r w:rsidRPr="002C546E">
        <w:rPr>
          <w:spacing w:val="-2"/>
        </w:rPr>
        <w:t>c</w:t>
      </w:r>
      <w:r w:rsidRPr="002C546E">
        <w:rPr>
          <w:spacing w:val="1"/>
        </w:rPr>
        <w:t>o</w:t>
      </w:r>
      <w:r w:rsidRPr="002C546E">
        <w:t>n</w:t>
      </w:r>
      <w:r w:rsidRPr="002C546E">
        <w:rPr>
          <w:spacing w:val="4"/>
        </w:rPr>
        <w:t xml:space="preserve"> </w:t>
      </w:r>
      <w:r w:rsidRPr="002C546E">
        <w:rPr>
          <w:spacing w:val="3"/>
        </w:rPr>
        <w:t>l</w:t>
      </w:r>
      <w:r w:rsidRPr="002C546E">
        <w:rPr>
          <w:spacing w:val="1"/>
        </w:rPr>
        <w:t>o</w:t>
      </w:r>
      <w:r w:rsidRPr="002C546E">
        <w:t>s</w:t>
      </w:r>
      <w:r w:rsidRPr="002C546E">
        <w:rPr>
          <w:spacing w:val="3"/>
        </w:rPr>
        <w:t xml:space="preserve"> </w:t>
      </w:r>
      <w:r w:rsidRPr="002C546E">
        <w:t>cri</w:t>
      </w:r>
      <w:r w:rsidRPr="002C546E">
        <w:rPr>
          <w:spacing w:val="-2"/>
        </w:rPr>
        <w:t>t</w:t>
      </w:r>
      <w:r w:rsidRPr="002C546E">
        <w:t>e</w:t>
      </w:r>
      <w:r w:rsidRPr="002C546E">
        <w:rPr>
          <w:spacing w:val="-2"/>
        </w:rPr>
        <w:t>r</w:t>
      </w:r>
      <w:r w:rsidRPr="002C546E">
        <w:t>i</w:t>
      </w:r>
      <w:r w:rsidRPr="002C546E">
        <w:rPr>
          <w:spacing w:val="1"/>
        </w:rPr>
        <w:t>o</w:t>
      </w:r>
      <w:r w:rsidRPr="002C546E">
        <w:t>s</w:t>
      </w:r>
      <w:r w:rsidRPr="002C546E">
        <w:rPr>
          <w:spacing w:val="5"/>
        </w:rPr>
        <w:t xml:space="preserve"> </w:t>
      </w:r>
      <w:r w:rsidRPr="002C546E">
        <w:rPr>
          <w:spacing w:val="-2"/>
        </w:rPr>
        <w:t>e</w:t>
      </w:r>
      <w:r w:rsidRPr="002C546E">
        <w:t>stab</w:t>
      </w:r>
      <w:r w:rsidRPr="002C546E">
        <w:rPr>
          <w:spacing w:val="-1"/>
        </w:rPr>
        <w:t>l</w:t>
      </w:r>
      <w:r w:rsidRPr="002C546E">
        <w:t>eci</w:t>
      </w:r>
      <w:r w:rsidRPr="002C546E">
        <w:rPr>
          <w:spacing w:val="-3"/>
        </w:rPr>
        <w:t>d</w:t>
      </w:r>
      <w:r w:rsidRPr="002C546E">
        <w:rPr>
          <w:spacing w:val="1"/>
        </w:rPr>
        <w:t>o</w:t>
      </w:r>
      <w:r w:rsidRPr="002C546E">
        <w:t>s y las</w:t>
      </w:r>
      <w:r w:rsidRPr="002C546E">
        <w:rPr>
          <w:spacing w:val="2"/>
        </w:rPr>
        <w:t xml:space="preserve"> </w:t>
      </w:r>
      <w:r w:rsidRPr="002C546E">
        <w:t>acc</w:t>
      </w:r>
      <w:r w:rsidRPr="002C546E">
        <w:rPr>
          <w:spacing w:val="-2"/>
        </w:rPr>
        <w:t>i</w:t>
      </w:r>
      <w:r w:rsidRPr="002C546E">
        <w:rPr>
          <w:spacing w:val="1"/>
        </w:rPr>
        <w:t>o</w:t>
      </w:r>
      <w:r w:rsidRPr="002C546E">
        <w:rPr>
          <w:spacing w:val="-1"/>
        </w:rPr>
        <w:t>n</w:t>
      </w:r>
      <w:r w:rsidRPr="002C546E">
        <w:t>es</w:t>
      </w:r>
      <w:r w:rsidRPr="002C546E">
        <w:rPr>
          <w:spacing w:val="1"/>
        </w:rPr>
        <w:t xml:space="preserve"> </w:t>
      </w:r>
      <w:r w:rsidRPr="002C546E">
        <w:rPr>
          <w:spacing w:val="-1"/>
        </w:rPr>
        <w:t>qu</w:t>
      </w:r>
      <w:r w:rsidRPr="002C546E">
        <w:t>e</w:t>
      </w:r>
      <w:r w:rsidRPr="002C546E">
        <w:rPr>
          <w:spacing w:val="3"/>
        </w:rPr>
        <w:t xml:space="preserve"> </w:t>
      </w:r>
      <w:r w:rsidRPr="002C546E">
        <w:rPr>
          <w:spacing w:val="-2"/>
        </w:rPr>
        <w:t>s</w:t>
      </w:r>
      <w:r w:rsidRPr="002C546E">
        <w:t>e</w:t>
      </w:r>
      <w:r w:rsidRPr="002C546E">
        <w:rPr>
          <w:spacing w:val="3"/>
        </w:rPr>
        <w:t xml:space="preserve"> </w:t>
      </w:r>
      <w:r w:rsidRPr="002C546E">
        <w:rPr>
          <w:spacing w:val="-1"/>
        </w:rPr>
        <w:t>h</w:t>
      </w:r>
      <w:r w:rsidRPr="002C546E">
        <w:t>an</w:t>
      </w:r>
      <w:r w:rsidRPr="002C546E">
        <w:rPr>
          <w:spacing w:val="2"/>
        </w:rPr>
        <w:t xml:space="preserve"> </w:t>
      </w:r>
      <w:r w:rsidRPr="002C546E">
        <w:rPr>
          <w:spacing w:val="-1"/>
        </w:rPr>
        <w:t>p</w:t>
      </w:r>
      <w:r w:rsidRPr="002C546E">
        <w:rPr>
          <w:spacing w:val="-3"/>
        </w:rPr>
        <w:t>u</w:t>
      </w:r>
      <w:r w:rsidRPr="002C546E">
        <w:t>es</w:t>
      </w:r>
      <w:r w:rsidRPr="002C546E">
        <w:rPr>
          <w:spacing w:val="1"/>
        </w:rPr>
        <w:t>t</w:t>
      </w:r>
      <w:r w:rsidRPr="002C546E">
        <w:t>o</w:t>
      </w:r>
      <w:r w:rsidRPr="002C546E">
        <w:rPr>
          <w:spacing w:val="2"/>
        </w:rPr>
        <w:t xml:space="preserve"> </w:t>
      </w:r>
      <w:r w:rsidRPr="002C546E">
        <w:t xml:space="preserve">en </w:t>
      </w:r>
      <w:r w:rsidRPr="002C546E">
        <w:rPr>
          <w:spacing w:val="1"/>
        </w:rPr>
        <w:t>m</w:t>
      </w:r>
      <w:r w:rsidRPr="002C546E">
        <w:t>a</w:t>
      </w:r>
      <w:r w:rsidRPr="002C546E">
        <w:rPr>
          <w:spacing w:val="-3"/>
        </w:rPr>
        <w:t>r</w:t>
      </w:r>
      <w:r w:rsidRPr="002C546E">
        <w:t>cha</w:t>
      </w:r>
      <w:r w:rsidRPr="002C546E">
        <w:rPr>
          <w:spacing w:val="2"/>
        </w:rPr>
        <w:t xml:space="preserve"> </w:t>
      </w:r>
      <w:r w:rsidRPr="002C546E">
        <w:rPr>
          <w:spacing w:val="-2"/>
        </w:rPr>
        <w:t>s</w:t>
      </w:r>
      <w:r w:rsidRPr="002C546E">
        <w:t>eg</w:t>
      </w:r>
      <w:r w:rsidRPr="002C546E">
        <w:rPr>
          <w:spacing w:val="-1"/>
        </w:rPr>
        <w:t>ú</w:t>
      </w:r>
      <w:r w:rsidRPr="002C546E">
        <w:t>n</w:t>
      </w:r>
      <w:r w:rsidRPr="002C546E">
        <w:rPr>
          <w:spacing w:val="2"/>
        </w:rPr>
        <w:t xml:space="preserve"> </w:t>
      </w:r>
      <w:r w:rsidRPr="002C546E">
        <w:t>l</w:t>
      </w:r>
      <w:r w:rsidRPr="002C546E">
        <w:rPr>
          <w:spacing w:val="1"/>
        </w:rPr>
        <w:t>o</w:t>
      </w:r>
      <w:r w:rsidRPr="002C546E">
        <w:t xml:space="preserve">s </w:t>
      </w:r>
      <w:r w:rsidRPr="002C546E">
        <w:rPr>
          <w:spacing w:val="-3"/>
        </w:rPr>
        <w:t>i</w:t>
      </w:r>
      <w:r w:rsidRPr="002C546E">
        <w:rPr>
          <w:spacing w:val="-1"/>
        </w:rPr>
        <w:t>n</w:t>
      </w:r>
      <w:r w:rsidRPr="002C546E">
        <w:t>f</w:t>
      </w:r>
      <w:r w:rsidRPr="002C546E">
        <w:rPr>
          <w:spacing w:val="1"/>
        </w:rPr>
        <w:t>o</w:t>
      </w:r>
      <w:r w:rsidRPr="002C546E">
        <w:t>r</w:t>
      </w:r>
      <w:r w:rsidRPr="002C546E">
        <w:rPr>
          <w:spacing w:val="-1"/>
        </w:rPr>
        <w:t>m</w:t>
      </w:r>
      <w:r w:rsidRPr="002C546E">
        <w:t>es</w:t>
      </w:r>
      <w:r w:rsidRPr="002C546E">
        <w:rPr>
          <w:spacing w:val="3"/>
        </w:rPr>
        <w:t xml:space="preserve"> </w:t>
      </w:r>
      <w:r w:rsidRPr="002C546E">
        <w:rPr>
          <w:spacing w:val="-1"/>
        </w:rPr>
        <w:t>d</w:t>
      </w:r>
      <w:r w:rsidRPr="002C546E">
        <w:t>e</w:t>
      </w:r>
      <w:r w:rsidRPr="002C546E">
        <w:rPr>
          <w:spacing w:val="1"/>
        </w:rPr>
        <w:t xml:space="preserve"> </w:t>
      </w:r>
      <w:r w:rsidRPr="002C546E">
        <w:rPr>
          <w:spacing w:val="-3"/>
        </w:rPr>
        <w:t>a</w:t>
      </w:r>
      <w:r w:rsidRPr="002C546E">
        <w:rPr>
          <w:spacing w:val="1"/>
        </w:rPr>
        <w:t>v</w:t>
      </w:r>
      <w:r w:rsidRPr="002C546E">
        <w:t>a</w:t>
      </w:r>
      <w:r w:rsidRPr="002C546E">
        <w:rPr>
          <w:spacing w:val="-1"/>
        </w:rPr>
        <w:t>n</w:t>
      </w:r>
      <w:r w:rsidRPr="002C546E">
        <w:t>ce</w:t>
      </w:r>
      <w:r w:rsidRPr="002C546E">
        <w:rPr>
          <w:spacing w:val="1"/>
        </w:rPr>
        <w:t xml:space="preserve"> </w:t>
      </w:r>
      <w:r w:rsidRPr="002C546E">
        <w:t>y</w:t>
      </w:r>
      <w:r w:rsidRPr="002C546E">
        <w:rPr>
          <w:spacing w:val="3"/>
        </w:rPr>
        <w:t xml:space="preserve"> </w:t>
      </w:r>
      <w:r w:rsidRPr="002C546E">
        <w:rPr>
          <w:spacing w:val="-1"/>
        </w:rPr>
        <w:t>q</w:t>
      </w:r>
      <w:r w:rsidRPr="002C546E">
        <w:rPr>
          <w:spacing w:val="-3"/>
        </w:rPr>
        <w:t>u</w:t>
      </w:r>
      <w:r w:rsidRPr="002C546E">
        <w:t>e</w:t>
      </w:r>
      <w:r w:rsidRPr="002C546E">
        <w:rPr>
          <w:spacing w:val="3"/>
        </w:rPr>
        <w:t xml:space="preserve"> </w:t>
      </w:r>
      <w:r w:rsidRPr="002C546E">
        <w:rPr>
          <w:spacing w:val="-2"/>
        </w:rPr>
        <w:t>s</w:t>
      </w:r>
      <w:r w:rsidRPr="002C546E">
        <w:t>e</w:t>
      </w:r>
      <w:r w:rsidRPr="002C546E">
        <w:rPr>
          <w:spacing w:val="3"/>
        </w:rPr>
        <w:t xml:space="preserve"> </w:t>
      </w:r>
      <w:r w:rsidRPr="002C546E">
        <w:t>e</w:t>
      </w:r>
      <w:r w:rsidRPr="002C546E">
        <w:rPr>
          <w:spacing w:val="-2"/>
        </w:rPr>
        <w:t>s</w:t>
      </w:r>
      <w:r w:rsidRPr="002C546E">
        <w:t>tab</w:t>
      </w:r>
      <w:r w:rsidRPr="002C546E">
        <w:rPr>
          <w:spacing w:val="-1"/>
        </w:rPr>
        <w:t>l</w:t>
      </w:r>
      <w:r w:rsidRPr="002C546E">
        <w:t>e</w:t>
      </w:r>
      <w:r w:rsidRPr="002C546E">
        <w:rPr>
          <w:spacing w:val="-2"/>
        </w:rPr>
        <w:t>c</w:t>
      </w:r>
      <w:r w:rsidRPr="002C546E">
        <w:t>en</w:t>
      </w:r>
      <w:r w:rsidRPr="002C546E">
        <w:rPr>
          <w:spacing w:val="2"/>
        </w:rPr>
        <w:t xml:space="preserve"> </w:t>
      </w:r>
      <w:r w:rsidRPr="002C546E">
        <w:t xml:space="preserve">en el </w:t>
      </w:r>
      <w:r w:rsidRPr="002C546E">
        <w:rPr>
          <w:spacing w:val="1"/>
        </w:rPr>
        <w:t>m</w:t>
      </w:r>
      <w:r w:rsidRPr="002C546E">
        <w:t>ar</w:t>
      </w:r>
      <w:r w:rsidRPr="002C546E">
        <w:rPr>
          <w:spacing w:val="-3"/>
        </w:rPr>
        <w:t>c</w:t>
      </w:r>
      <w:r w:rsidRPr="002C546E">
        <w:t>o</w:t>
      </w:r>
      <w:r w:rsidRPr="002C546E">
        <w:rPr>
          <w:spacing w:val="3"/>
        </w:rPr>
        <w:t xml:space="preserve"> </w:t>
      </w:r>
      <w:r w:rsidRPr="002C546E">
        <w:rPr>
          <w:spacing w:val="-1"/>
        </w:rPr>
        <w:t>d</w:t>
      </w:r>
      <w:r w:rsidRPr="002C546E">
        <w:t>e</w:t>
      </w:r>
      <w:r w:rsidRPr="002C546E">
        <w:rPr>
          <w:spacing w:val="3"/>
        </w:rPr>
        <w:t xml:space="preserve"> </w:t>
      </w:r>
      <w:r w:rsidRPr="002C546E">
        <w:t>r</w:t>
      </w:r>
      <w:r w:rsidRPr="002C546E">
        <w:rPr>
          <w:spacing w:val="-2"/>
        </w:rPr>
        <w:t>e</w:t>
      </w:r>
      <w:r w:rsidRPr="002C546E">
        <w:t>su</w:t>
      </w:r>
      <w:r w:rsidRPr="002C546E">
        <w:rPr>
          <w:spacing w:val="-1"/>
        </w:rPr>
        <w:t>l</w:t>
      </w:r>
      <w:r w:rsidRPr="002C546E">
        <w:t>tad</w:t>
      </w:r>
      <w:r w:rsidRPr="002C546E">
        <w:rPr>
          <w:spacing w:val="1"/>
        </w:rPr>
        <w:t>o</w:t>
      </w:r>
      <w:r w:rsidRPr="002C546E">
        <w:t>s</w:t>
      </w:r>
      <w:r w:rsidRPr="002C546E">
        <w:rPr>
          <w:spacing w:val="2"/>
        </w:rPr>
        <w:t xml:space="preserve"> </w:t>
      </w:r>
      <w:r w:rsidRPr="002C546E">
        <w:rPr>
          <w:spacing w:val="-3"/>
        </w:rPr>
        <w:t>d</w:t>
      </w:r>
      <w:r w:rsidRPr="002C546E">
        <w:t xml:space="preserve">el </w:t>
      </w:r>
      <w:r w:rsidRPr="002C546E">
        <w:rPr>
          <w:spacing w:val="1"/>
        </w:rPr>
        <w:t>P</w:t>
      </w:r>
      <w:r w:rsidRPr="002C546E">
        <w:t>R</w:t>
      </w:r>
      <w:r w:rsidRPr="002C546E">
        <w:rPr>
          <w:spacing w:val="-2"/>
        </w:rPr>
        <w:t>O</w:t>
      </w:r>
      <w:r w:rsidRPr="002C546E">
        <w:rPr>
          <w:spacing w:val="1"/>
        </w:rPr>
        <w:t>D</w:t>
      </w:r>
      <w:r w:rsidRPr="002C546E">
        <w:t>OC.</w:t>
      </w:r>
      <w:r w:rsidRPr="002C546E">
        <w:rPr>
          <w:spacing w:val="2"/>
        </w:rPr>
        <w:t xml:space="preserve"> </w:t>
      </w:r>
      <w:r w:rsidRPr="002C546E">
        <w:t>A</w:t>
      </w:r>
      <w:r w:rsidRPr="002C546E">
        <w:rPr>
          <w:spacing w:val="-1"/>
        </w:rPr>
        <w:t>lgun</w:t>
      </w:r>
      <w:r w:rsidRPr="002C546E">
        <w:t>as</w:t>
      </w:r>
      <w:r w:rsidRPr="002C546E">
        <w:rPr>
          <w:spacing w:val="2"/>
        </w:rPr>
        <w:t xml:space="preserve"> </w:t>
      </w:r>
      <w:r w:rsidRPr="002C546E">
        <w:rPr>
          <w:spacing w:val="-1"/>
        </w:rPr>
        <w:t>d</w:t>
      </w:r>
      <w:r w:rsidRPr="002C546E">
        <w:t>e</w:t>
      </w:r>
      <w:r w:rsidRPr="002C546E">
        <w:rPr>
          <w:spacing w:val="3"/>
        </w:rPr>
        <w:t xml:space="preserve"> </w:t>
      </w:r>
      <w:r w:rsidRPr="002C546E">
        <w:rPr>
          <w:spacing w:val="-2"/>
        </w:rPr>
        <w:t>e</w:t>
      </w:r>
      <w:r w:rsidRPr="002C546E">
        <w:t>s</w:t>
      </w:r>
      <w:r w:rsidRPr="002C546E">
        <w:rPr>
          <w:spacing w:val="-2"/>
        </w:rPr>
        <w:t>t</w:t>
      </w:r>
      <w:r w:rsidRPr="002C546E">
        <w:t>as</w:t>
      </w:r>
      <w:r w:rsidRPr="002C546E">
        <w:rPr>
          <w:spacing w:val="2"/>
        </w:rPr>
        <w:t xml:space="preserve"> </w:t>
      </w:r>
      <w:r w:rsidRPr="002C546E">
        <w:t>acci</w:t>
      </w:r>
      <w:r w:rsidRPr="002C546E">
        <w:rPr>
          <w:spacing w:val="1"/>
        </w:rPr>
        <w:t>o</w:t>
      </w:r>
      <w:r w:rsidRPr="002C546E">
        <w:rPr>
          <w:spacing w:val="-3"/>
        </w:rPr>
        <w:t>n</w:t>
      </w:r>
      <w:r w:rsidRPr="002C546E">
        <w:t>es</w:t>
      </w:r>
      <w:r w:rsidRPr="002C546E">
        <w:rPr>
          <w:spacing w:val="3"/>
        </w:rPr>
        <w:t xml:space="preserve"> </w:t>
      </w:r>
      <w:r w:rsidRPr="002C546E">
        <w:rPr>
          <w:spacing w:val="-2"/>
        </w:rPr>
        <w:t>c</w:t>
      </w:r>
      <w:r w:rsidRPr="002C546E">
        <w:rPr>
          <w:spacing w:val="1"/>
        </w:rPr>
        <w:t>o</w:t>
      </w:r>
      <w:r w:rsidRPr="002C546E">
        <w:rPr>
          <w:spacing w:val="-1"/>
        </w:rPr>
        <w:t>n</w:t>
      </w:r>
      <w:r w:rsidRPr="002C546E">
        <w:t>sisten,</w:t>
      </w:r>
      <w:r w:rsidRPr="002C546E">
        <w:rPr>
          <w:spacing w:val="2"/>
        </w:rPr>
        <w:t xml:space="preserve"> </w:t>
      </w:r>
      <w:r w:rsidRPr="002C546E">
        <w:rPr>
          <w:spacing w:val="-3"/>
        </w:rPr>
        <w:t>p</w:t>
      </w:r>
      <w:r w:rsidRPr="002C546E">
        <w:rPr>
          <w:spacing w:val="-1"/>
        </w:rPr>
        <w:t>o</w:t>
      </w:r>
      <w:r w:rsidRPr="002C546E">
        <w:t>r</w:t>
      </w:r>
      <w:r w:rsidRPr="002C546E">
        <w:rPr>
          <w:spacing w:val="2"/>
        </w:rPr>
        <w:t xml:space="preserve"> </w:t>
      </w:r>
      <w:r w:rsidRPr="002C546E">
        <w:t>ej</w:t>
      </w:r>
      <w:r w:rsidRPr="002C546E">
        <w:rPr>
          <w:spacing w:val="-1"/>
        </w:rPr>
        <w:t>e</w:t>
      </w:r>
      <w:r w:rsidRPr="002C546E">
        <w:rPr>
          <w:spacing w:val="1"/>
        </w:rPr>
        <w:t>m</w:t>
      </w:r>
      <w:r w:rsidRPr="002C546E">
        <w:rPr>
          <w:spacing w:val="-1"/>
        </w:rPr>
        <w:t>p</w:t>
      </w:r>
      <w:r w:rsidRPr="002C546E">
        <w:t>l</w:t>
      </w:r>
      <w:r w:rsidRPr="002C546E">
        <w:rPr>
          <w:spacing w:val="1"/>
        </w:rPr>
        <w:t>o</w:t>
      </w:r>
      <w:r w:rsidRPr="002C546E">
        <w:t>, en</w:t>
      </w:r>
      <w:r w:rsidRPr="002C546E">
        <w:rPr>
          <w:spacing w:val="2"/>
        </w:rPr>
        <w:t xml:space="preserve"> </w:t>
      </w:r>
      <w:r w:rsidRPr="002C546E">
        <w:t>el a</w:t>
      </w:r>
      <w:r w:rsidRPr="002C546E">
        <w:rPr>
          <w:spacing w:val="-1"/>
        </w:rPr>
        <w:t>p</w:t>
      </w:r>
      <w:r w:rsidRPr="002C546E">
        <w:t>r</w:t>
      </w:r>
      <w:r w:rsidRPr="002C546E">
        <w:rPr>
          <w:spacing w:val="1"/>
        </w:rPr>
        <w:t>o</w:t>
      </w:r>
      <w:r w:rsidRPr="002C546E">
        <w:rPr>
          <w:spacing w:val="-1"/>
        </w:rPr>
        <w:t>v</w:t>
      </w:r>
      <w:r w:rsidRPr="002C546E">
        <w:t>ech</w:t>
      </w:r>
      <w:r w:rsidRPr="002C546E">
        <w:rPr>
          <w:spacing w:val="-3"/>
        </w:rPr>
        <w:t>a</w:t>
      </w:r>
      <w:r w:rsidRPr="002C546E">
        <w:rPr>
          <w:spacing w:val="1"/>
        </w:rPr>
        <w:t>m</w:t>
      </w:r>
      <w:r w:rsidRPr="002C546E">
        <w:t>ie</w:t>
      </w:r>
      <w:r w:rsidRPr="002C546E">
        <w:rPr>
          <w:spacing w:val="-1"/>
        </w:rPr>
        <w:t>n</w:t>
      </w:r>
      <w:r w:rsidRPr="002C546E">
        <w:rPr>
          <w:spacing w:val="-2"/>
        </w:rPr>
        <w:t>t</w:t>
      </w:r>
      <w:r w:rsidRPr="002C546E">
        <w:t>o</w:t>
      </w:r>
      <w:r w:rsidRPr="002C546E">
        <w:rPr>
          <w:spacing w:val="5"/>
        </w:rPr>
        <w:t xml:space="preserve"> </w:t>
      </w:r>
      <w:r w:rsidRPr="002C546E">
        <w:rPr>
          <w:spacing w:val="-2"/>
        </w:rPr>
        <w:t>s</w:t>
      </w:r>
      <w:r w:rsidRPr="002C546E">
        <w:rPr>
          <w:spacing w:val="1"/>
        </w:rPr>
        <w:t>o</w:t>
      </w:r>
      <w:r w:rsidRPr="002C546E">
        <w:rPr>
          <w:spacing w:val="-2"/>
        </w:rPr>
        <w:t>s</w:t>
      </w:r>
      <w:r w:rsidRPr="002C546E">
        <w:t>t</w:t>
      </w:r>
      <w:r w:rsidRPr="002C546E">
        <w:rPr>
          <w:spacing w:val="1"/>
        </w:rPr>
        <w:t>en</w:t>
      </w:r>
      <w:r w:rsidRPr="002C546E">
        <w:t>i</w:t>
      </w:r>
      <w:r w:rsidRPr="002C546E">
        <w:rPr>
          <w:spacing w:val="-4"/>
        </w:rPr>
        <w:t>b</w:t>
      </w:r>
      <w:r w:rsidRPr="002C546E">
        <w:t>le</w:t>
      </w:r>
      <w:r w:rsidRPr="002C546E">
        <w:rPr>
          <w:spacing w:val="4"/>
        </w:rPr>
        <w:t xml:space="preserve"> </w:t>
      </w:r>
      <w:r w:rsidRPr="002C546E">
        <w:rPr>
          <w:spacing w:val="-1"/>
        </w:rPr>
        <w:t>d</w:t>
      </w:r>
      <w:r w:rsidRPr="002C546E">
        <w:t>e</w:t>
      </w:r>
      <w:r w:rsidRPr="002C546E">
        <w:rPr>
          <w:spacing w:val="2"/>
        </w:rPr>
        <w:t xml:space="preserve"> </w:t>
      </w:r>
      <w:r w:rsidRPr="002C546E">
        <w:t>l</w:t>
      </w:r>
      <w:r w:rsidRPr="002C546E">
        <w:rPr>
          <w:spacing w:val="-2"/>
        </w:rPr>
        <w:t>o</w:t>
      </w:r>
      <w:r w:rsidRPr="002C546E">
        <w:t>s</w:t>
      </w:r>
      <w:r w:rsidRPr="002C546E">
        <w:rPr>
          <w:spacing w:val="4"/>
        </w:rPr>
        <w:t xml:space="preserve"> </w:t>
      </w:r>
      <w:r w:rsidRPr="002C546E">
        <w:rPr>
          <w:spacing w:val="-3"/>
        </w:rPr>
        <w:t>r</w:t>
      </w:r>
      <w:r w:rsidRPr="002C546E">
        <w:t>ecur</w:t>
      </w:r>
      <w:r w:rsidRPr="002C546E">
        <w:rPr>
          <w:spacing w:val="-3"/>
        </w:rPr>
        <w:t>s</w:t>
      </w:r>
      <w:r w:rsidRPr="002C546E">
        <w:rPr>
          <w:spacing w:val="1"/>
        </w:rPr>
        <w:t>o</w:t>
      </w:r>
      <w:r w:rsidRPr="002C546E">
        <w:t>s</w:t>
      </w:r>
      <w:r w:rsidRPr="002C546E">
        <w:rPr>
          <w:spacing w:val="4"/>
        </w:rPr>
        <w:t xml:space="preserve"> </w:t>
      </w:r>
      <w:r w:rsidRPr="002C546E">
        <w:t>natu</w:t>
      </w:r>
      <w:r w:rsidRPr="002C546E">
        <w:rPr>
          <w:spacing w:val="-1"/>
        </w:rPr>
        <w:t>r</w:t>
      </w:r>
      <w:r w:rsidRPr="002C546E">
        <w:t>a</w:t>
      </w:r>
      <w:r w:rsidRPr="002C546E">
        <w:rPr>
          <w:spacing w:val="-3"/>
        </w:rPr>
        <w:t>l</w:t>
      </w:r>
      <w:r w:rsidRPr="002C546E">
        <w:rPr>
          <w:spacing w:val="-2"/>
        </w:rPr>
        <w:t>e</w:t>
      </w:r>
      <w:r w:rsidRPr="002C546E">
        <w:t>s</w:t>
      </w:r>
      <w:r w:rsidRPr="002C546E">
        <w:rPr>
          <w:spacing w:val="5"/>
        </w:rPr>
        <w:t xml:space="preserve"> </w:t>
      </w:r>
      <w:r w:rsidRPr="002C546E">
        <w:rPr>
          <w:spacing w:val="-1"/>
        </w:rPr>
        <w:t>p</w:t>
      </w:r>
      <w:r w:rsidRPr="002C546E">
        <w:rPr>
          <w:spacing w:val="1"/>
        </w:rPr>
        <w:t>o</w:t>
      </w:r>
      <w:r w:rsidRPr="002C546E">
        <w:t>r</w:t>
      </w:r>
      <w:r w:rsidRPr="002C546E">
        <w:rPr>
          <w:spacing w:val="1"/>
        </w:rPr>
        <w:t xml:space="preserve"> </w:t>
      </w:r>
      <w:r w:rsidRPr="002C546E">
        <w:rPr>
          <w:spacing w:val="-1"/>
        </w:rPr>
        <w:t>p</w:t>
      </w:r>
      <w:r w:rsidRPr="002C546E">
        <w:t>ar</w:t>
      </w:r>
      <w:r w:rsidRPr="002C546E">
        <w:rPr>
          <w:spacing w:val="-2"/>
        </w:rPr>
        <w:t>t</w:t>
      </w:r>
      <w:r w:rsidRPr="002C546E">
        <w:t>e</w:t>
      </w:r>
      <w:r w:rsidRPr="002C546E">
        <w:rPr>
          <w:spacing w:val="5"/>
        </w:rPr>
        <w:t xml:space="preserve"> </w:t>
      </w:r>
      <w:r w:rsidRPr="002C546E">
        <w:rPr>
          <w:spacing w:val="-1"/>
        </w:rPr>
        <w:t>d</w:t>
      </w:r>
      <w:r w:rsidRPr="002C546E">
        <w:t>e</w:t>
      </w:r>
      <w:r w:rsidRPr="002C546E">
        <w:rPr>
          <w:spacing w:val="2"/>
        </w:rPr>
        <w:t xml:space="preserve"> </w:t>
      </w:r>
      <w:r w:rsidRPr="002C546E">
        <w:t>la</w:t>
      </w:r>
      <w:r w:rsidRPr="002C546E">
        <w:rPr>
          <w:spacing w:val="1"/>
        </w:rPr>
        <w:t xml:space="preserve"> </w:t>
      </w:r>
      <w:r w:rsidRPr="002C546E">
        <w:rPr>
          <w:spacing w:val="-1"/>
        </w:rPr>
        <w:t>p</w:t>
      </w:r>
      <w:r w:rsidRPr="002C546E">
        <w:rPr>
          <w:spacing w:val="1"/>
        </w:rPr>
        <w:t>o</w:t>
      </w:r>
      <w:r w:rsidRPr="002C546E">
        <w:rPr>
          <w:spacing w:val="-1"/>
        </w:rPr>
        <w:t>b</w:t>
      </w:r>
      <w:r w:rsidRPr="002C546E">
        <w:t>lac</w:t>
      </w:r>
      <w:r w:rsidRPr="002C546E">
        <w:rPr>
          <w:spacing w:val="-2"/>
        </w:rPr>
        <w:t>i</w:t>
      </w:r>
      <w:r w:rsidRPr="002C546E">
        <w:rPr>
          <w:spacing w:val="-1"/>
        </w:rPr>
        <w:t>ón</w:t>
      </w:r>
      <w:r w:rsidRPr="002C546E">
        <w:t>,</w:t>
      </w:r>
      <w:r w:rsidRPr="002C546E">
        <w:rPr>
          <w:spacing w:val="4"/>
        </w:rPr>
        <w:t xml:space="preserve"> </w:t>
      </w:r>
      <w:r w:rsidRPr="002C546E">
        <w:t>la</w:t>
      </w:r>
      <w:r w:rsidRPr="002C546E">
        <w:rPr>
          <w:spacing w:val="4"/>
        </w:rPr>
        <w:t xml:space="preserve"> </w:t>
      </w:r>
      <w:r w:rsidRPr="002C546E">
        <w:rPr>
          <w:spacing w:val="-3"/>
        </w:rPr>
        <w:t>a</w:t>
      </w:r>
      <w:r w:rsidRPr="002C546E">
        <w:t>cti</w:t>
      </w:r>
      <w:r w:rsidRPr="002C546E">
        <w:rPr>
          <w:spacing w:val="1"/>
        </w:rPr>
        <w:t>v</w:t>
      </w:r>
      <w:r w:rsidRPr="002C546E">
        <w:t>i</w:t>
      </w:r>
      <w:r w:rsidRPr="002C546E">
        <w:rPr>
          <w:spacing w:val="-1"/>
        </w:rPr>
        <w:t>d</w:t>
      </w:r>
      <w:r w:rsidRPr="002C546E">
        <w:t xml:space="preserve">ad </w:t>
      </w:r>
      <w:r w:rsidRPr="002C546E">
        <w:rPr>
          <w:spacing w:val="-1"/>
        </w:rPr>
        <w:t>d</w:t>
      </w:r>
      <w:r w:rsidRPr="002C546E">
        <w:t>e a</w:t>
      </w:r>
      <w:r w:rsidRPr="002C546E">
        <w:rPr>
          <w:spacing w:val="-1"/>
        </w:rPr>
        <w:t>p</w:t>
      </w:r>
      <w:r w:rsidRPr="002C546E">
        <w:t>ic</w:t>
      </w:r>
      <w:r w:rsidRPr="002C546E">
        <w:rPr>
          <w:spacing w:val="-1"/>
        </w:rPr>
        <w:t>u</w:t>
      </w:r>
      <w:r w:rsidRPr="002C546E">
        <w:t>lt</w:t>
      </w:r>
      <w:r w:rsidRPr="002C546E">
        <w:rPr>
          <w:spacing w:val="-1"/>
        </w:rPr>
        <w:t>u</w:t>
      </w:r>
      <w:r w:rsidRPr="002C546E">
        <w:t>ra,</w:t>
      </w:r>
      <w:r w:rsidRPr="002C546E">
        <w:rPr>
          <w:spacing w:val="3"/>
        </w:rPr>
        <w:t xml:space="preserve"> </w:t>
      </w:r>
      <w:r w:rsidRPr="002C546E">
        <w:t>cac</w:t>
      </w:r>
      <w:r w:rsidRPr="002C546E">
        <w:rPr>
          <w:spacing w:val="-2"/>
        </w:rPr>
        <w:t>a</w:t>
      </w:r>
      <w:r w:rsidRPr="002C546E">
        <w:t>o</w:t>
      </w:r>
      <w:r w:rsidRPr="002C546E">
        <w:rPr>
          <w:spacing w:val="2"/>
        </w:rPr>
        <w:t xml:space="preserve"> </w:t>
      </w:r>
      <w:r w:rsidRPr="002C546E">
        <w:rPr>
          <w:spacing w:val="-1"/>
        </w:rPr>
        <w:t>u</w:t>
      </w:r>
      <w:r w:rsidRPr="002C546E">
        <w:t>so</w:t>
      </w:r>
      <w:r w:rsidRPr="002C546E">
        <w:rPr>
          <w:spacing w:val="2"/>
        </w:rPr>
        <w:t xml:space="preserve"> </w:t>
      </w:r>
      <w:r w:rsidRPr="002C546E">
        <w:rPr>
          <w:spacing w:val="-1"/>
        </w:rPr>
        <w:t>d</w:t>
      </w:r>
      <w:r w:rsidRPr="002C546E">
        <w:t>e</w:t>
      </w:r>
      <w:r w:rsidRPr="002C546E">
        <w:rPr>
          <w:spacing w:val="2"/>
        </w:rPr>
        <w:t xml:space="preserve"> </w:t>
      </w:r>
      <w:r w:rsidRPr="002C546E">
        <w:rPr>
          <w:spacing w:val="-2"/>
        </w:rPr>
        <w:t>e</w:t>
      </w:r>
      <w:r w:rsidRPr="002C546E">
        <w:t>species</w:t>
      </w:r>
      <w:r w:rsidRPr="002C546E">
        <w:rPr>
          <w:spacing w:val="1"/>
        </w:rPr>
        <w:t xml:space="preserve"> </w:t>
      </w:r>
      <w:r w:rsidRPr="002C546E">
        <w:rPr>
          <w:spacing w:val="-1"/>
        </w:rPr>
        <w:t>n</w:t>
      </w:r>
      <w:r w:rsidRPr="002C546E">
        <w:t>ati</w:t>
      </w:r>
      <w:r w:rsidRPr="002C546E">
        <w:rPr>
          <w:spacing w:val="1"/>
        </w:rPr>
        <w:t>v</w:t>
      </w:r>
      <w:r w:rsidRPr="002C546E">
        <w:rPr>
          <w:spacing w:val="-3"/>
        </w:rPr>
        <w:t>a</w:t>
      </w:r>
      <w:r w:rsidRPr="002C546E">
        <w:t>s</w:t>
      </w:r>
      <w:r w:rsidRPr="002C546E">
        <w:rPr>
          <w:spacing w:val="3"/>
        </w:rPr>
        <w:t xml:space="preserve"> </w:t>
      </w:r>
      <w:r w:rsidRPr="002C546E">
        <w:t>en al</w:t>
      </w:r>
      <w:r w:rsidRPr="002C546E">
        <w:rPr>
          <w:spacing w:val="-1"/>
        </w:rPr>
        <w:t>gun</w:t>
      </w:r>
      <w:r w:rsidRPr="002C546E">
        <w:t>as</w:t>
      </w:r>
      <w:r w:rsidRPr="002C546E">
        <w:rPr>
          <w:spacing w:val="1"/>
        </w:rPr>
        <w:t xml:space="preserve"> </w:t>
      </w:r>
      <w:r w:rsidRPr="002C546E">
        <w:t>c</w:t>
      </w:r>
      <w:r w:rsidRPr="002C546E">
        <w:rPr>
          <w:spacing w:val="-1"/>
        </w:rPr>
        <w:t>o</w:t>
      </w:r>
      <w:r w:rsidRPr="002C546E">
        <w:rPr>
          <w:spacing w:val="1"/>
        </w:rPr>
        <w:t>m</w:t>
      </w:r>
      <w:r w:rsidRPr="002C546E">
        <w:rPr>
          <w:spacing w:val="-1"/>
        </w:rPr>
        <w:t>un</w:t>
      </w:r>
      <w:r w:rsidRPr="002C546E">
        <w:t>i</w:t>
      </w:r>
      <w:r w:rsidRPr="002C546E">
        <w:rPr>
          <w:spacing w:val="-1"/>
        </w:rPr>
        <w:t>d</w:t>
      </w:r>
      <w:r w:rsidRPr="002C546E">
        <w:t>a</w:t>
      </w:r>
      <w:r w:rsidRPr="002C546E">
        <w:rPr>
          <w:spacing w:val="-1"/>
        </w:rPr>
        <w:t>d</w:t>
      </w:r>
      <w:r w:rsidRPr="002C546E">
        <w:t>es,</w:t>
      </w:r>
      <w:r w:rsidRPr="002C546E">
        <w:rPr>
          <w:spacing w:val="1"/>
        </w:rPr>
        <w:t xml:space="preserve"> </w:t>
      </w:r>
      <w:r w:rsidRPr="002C546E">
        <w:t>la</w:t>
      </w:r>
      <w:r w:rsidRPr="002C546E">
        <w:rPr>
          <w:spacing w:val="2"/>
        </w:rPr>
        <w:t xml:space="preserve"> </w:t>
      </w:r>
      <w:r w:rsidRPr="002C546E">
        <w:rPr>
          <w:spacing w:val="-3"/>
        </w:rPr>
        <w:t>r</w:t>
      </w:r>
      <w:r w:rsidRPr="002C546E">
        <w:t>es</w:t>
      </w:r>
      <w:r w:rsidRPr="002C546E">
        <w:rPr>
          <w:spacing w:val="3"/>
        </w:rPr>
        <w:t>t</w:t>
      </w:r>
      <w:r w:rsidRPr="002C546E">
        <w:t>a</w:t>
      </w:r>
      <w:r w:rsidRPr="002C546E">
        <w:rPr>
          <w:spacing w:val="-1"/>
        </w:rPr>
        <w:t>u</w:t>
      </w:r>
      <w:r w:rsidRPr="002C546E">
        <w:t>r</w:t>
      </w:r>
      <w:r w:rsidRPr="002C546E">
        <w:rPr>
          <w:spacing w:val="-3"/>
        </w:rPr>
        <w:t>a</w:t>
      </w:r>
      <w:r w:rsidRPr="002C546E">
        <w:t>ci</w:t>
      </w:r>
      <w:r w:rsidRPr="002C546E">
        <w:rPr>
          <w:spacing w:val="1"/>
        </w:rPr>
        <w:t>ó</w:t>
      </w:r>
      <w:r w:rsidRPr="002C546E">
        <w:t>n</w:t>
      </w:r>
      <w:r w:rsidRPr="002C546E">
        <w:rPr>
          <w:spacing w:val="2"/>
        </w:rPr>
        <w:t xml:space="preserve"> </w:t>
      </w:r>
      <w:r w:rsidRPr="002C546E">
        <w:rPr>
          <w:spacing w:val="-1"/>
        </w:rPr>
        <w:t>d</w:t>
      </w:r>
      <w:r w:rsidRPr="002C546E">
        <w:t>e</w:t>
      </w:r>
      <w:r w:rsidRPr="002C546E">
        <w:rPr>
          <w:spacing w:val="1"/>
        </w:rPr>
        <w:t xml:space="preserve"> </w:t>
      </w:r>
      <w:r w:rsidRPr="002C546E">
        <w:rPr>
          <w:spacing w:val="-1"/>
        </w:rPr>
        <w:t>b</w:t>
      </w:r>
      <w:r w:rsidRPr="002C546E">
        <w:rPr>
          <w:spacing w:val="1"/>
        </w:rPr>
        <w:t>o</w:t>
      </w:r>
      <w:r w:rsidRPr="002C546E">
        <w:t>sq</w:t>
      </w:r>
      <w:r w:rsidRPr="002C546E">
        <w:rPr>
          <w:spacing w:val="-4"/>
        </w:rPr>
        <w:t>u</w:t>
      </w:r>
      <w:r w:rsidRPr="002C546E">
        <w:t>es, recurs</w:t>
      </w:r>
      <w:r w:rsidRPr="002C546E">
        <w:rPr>
          <w:spacing w:val="1"/>
        </w:rPr>
        <w:t>o</w:t>
      </w:r>
      <w:r w:rsidRPr="002C546E">
        <w:t xml:space="preserve">s </w:t>
      </w:r>
      <w:r w:rsidRPr="002C546E">
        <w:rPr>
          <w:spacing w:val="-1"/>
        </w:rPr>
        <w:t>n</w:t>
      </w:r>
      <w:r w:rsidRPr="002C546E">
        <w:t>o</w:t>
      </w:r>
      <w:r w:rsidRPr="002C546E">
        <w:rPr>
          <w:spacing w:val="1"/>
        </w:rPr>
        <w:t xml:space="preserve"> m</w:t>
      </w:r>
      <w:r w:rsidRPr="002C546E">
        <w:t>a</w:t>
      </w:r>
      <w:r w:rsidRPr="002C546E">
        <w:rPr>
          <w:spacing w:val="-3"/>
        </w:rPr>
        <w:t>d</w:t>
      </w:r>
      <w:r w:rsidRPr="002C546E">
        <w:t>era</w:t>
      </w:r>
      <w:r w:rsidRPr="002C546E">
        <w:rPr>
          <w:spacing w:val="-1"/>
        </w:rPr>
        <w:t>b</w:t>
      </w:r>
      <w:r w:rsidRPr="002C546E">
        <w:t>le</w:t>
      </w:r>
      <w:r w:rsidRPr="002C546E">
        <w:rPr>
          <w:spacing w:val="1"/>
        </w:rPr>
        <w:t>s</w:t>
      </w:r>
      <w:r w:rsidRPr="002C546E">
        <w:t xml:space="preserve">, </w:t>
      </w:r>
      <w:r w:rsidRPr="002C546E">
        <w:rPr>
          <w:spacing w:val="-2"/>
        </w:rPr>
        <w:t>e</w:t>
      </w:r>
      <w:r w:rsidRPr="002C546E">
        <w:t>l</w:t>
      </w:r>
      <w:r w:rsidRPr="002C546E">
        <w:rPr>
          <w:spacing w:val="2"/>
        </w:rPr>
        <w:t xml:space="preserve"> </w:t>
      </w:r>
      <w:r w:rsidRPr="002C546E">
        <w:t>f</w:t>
      </w:r>
      <w:r w:rsidRPr="002C546E">
        <w:rPr>
          <w:spacing w:val="-1"/>
        </w:rPr>
        <w:t>o</w:t>
      </w:r>
      <w:r w:rsidRPr="002C546E">
        <w:rPr>
          <w:spacing w:val="1"/>
        </w:rPr>
        <w:t>m</w:t>
      </w:r>
      <w:r w:rsidRPr="002C546E">
        <w:t>en</w:t>
      </w:r>
      <w:r w:rsidRPr="002C546E">
        <w:rPr>
          <w:spacing w:val="-2"/>
        </w:rPr>
        <w:t>t</w:t>
      </w:r>
      <w:r w:rsidRPr="002C546E">
        <w:t>o</w:t>
      </w:r>
      <w:r w:rsidRPr="002C546E">
        <w:rPr>
          <w:spacing w:val="4"/>
        </w:rPr>
        <w:t xml:space="preserve"> </w:t>
      </w:r>
      <w:r w:rsidRPr="002C546E">
        <w:rPr>
          <w:spacing w:val="-1"/>
        </w:rPr>
        <w:t>d</w:t>
      </w:r>
      <w:r w:rsidRPr="002C546E">
        <w:t>e</w:t>
      </w:r>
      <w:r w:rsidRPr="002C546E">
        <w:rPr>
          <w:spacing w:val="1"/>
        </w:rPr>
        <w:t xml:space="preserve"> o</w:t>
      </w:r>
      <w:r w:rsidRPr="002C546E">
        <w:rPr>
          <w:spacing w:val="-1"/>
        </w:rPr>
        <w:t>b</w:t>
      </w:r>
      <w:r w:rsidRPr="002C546E">
        <w:t>r</w:t>
      </w:r>
      <w:r w:rsidRPr="002C546E">
        <w:rPr>
          <w:spacing w:val="-3"/>
        </w:rPr>
        <w:t>a</w:t>
      </w:r>
      <w:r w:rsidRPr="002C546E">
        <w:t>s</w:t>
      </w:r>
      <w:r w:rsidRPr="002C546E">
        <w:rPr>
          <w:spacing w:val="2"/>
        </w:rPr>
        <w:t xml:space="preserve"> </w:t>
      </w:r>
      <w:r w:rsidRPr="002C546E">
        <w:rPr>
          <w:spacing w:val="-1"/>
        </w:rPr>
        <w:t>d</w:t>
      </w:r>
      <w:r w:rsidRPr="002C546E">
        <w:t>e</w:t>
      </w:r>
      <w:r w:rsidRPr="002C546E">
        <w:rPr>
          <w:spacing w:val="1"/>
        </w:rPr>
        <w:t xml:space="preserve"> </w:t>
      </w:r>
      <w:r w:rsidRPr="002C546E">
        <w:t>c</w:t>
      </w:r>
      <w:r w:rsidRPr="002C546E">
        <w:rPr>
          <w:spacing w:val="-1"/>
        </w:rPr>
        <w:t>on</w:t>
      </w:r>
      <w:r w:rsidRPr="002C546E">
        <w:t>ser</w:t>
      </w:r>
      <w:r w:rsidRPr="002C546E">
        <w:rPr>
          <w:spacing w:val="1"/>
        </w:rPr>
        <w:t>v</w:t>
      </w:r>
      <w:r w:rsidRPr="002C546E">
        <w:t>ac</w:t>
      </w:r>
      <w:r w:rsidRPr="002C546E">
        <w:rPr>
          <w:spacing w:val="-3"/>
        </w:rPr>
        <w:t>i</w:t>
      </w:r>
      <w:r w:rsidRPr="002C546E">
        <w:rPr>
          <w:spacing w:val="1"/>
        </w:rPr>
        <w:t>ó</w:t>
      </w:r>
      <w:r w:rsidRPr="002C546E">
        <w:t>n</w:t>
      </w:r>
      <w:r w:rsidRPr="002C546E">
        <w:rPr>
          <w:spacing w:val="2"/>
        </w:rPr>
        <w:t xml:space="preserve"> </w:t>
      </w:r>
      <w:r w:rsidRPr="002C546E">
        <w:rPr>
          <w:spacing w:val="-1"/>
        </w:rPr>
        <w:t>d</w:t>
      </w:r>
      <w:r w:rsidRPr="002C546E">
        <w:t>e</w:t>
      </w:r>
      <w:r w:rsidRPr="002C546E">
        <w:rPr>
          <w:spacing w:val="1"/>
        </w:rPr>
        <w:t xml:space="preserve"> </w:t>
      </w:r>
      <w:r w:rsidRPr="002C546E">
        <w:t>sue</w:t>
      </w:r>
      <w:r w:rsidRPr="002C546E">
        <w:rPr>
          <w:spacing w:val="-3"/>
        </w:rPr>
        <w:t>l</w:t>
      </w:r>
      <w:r w:rsidRPr="002C546E">
        <w:rPr>
          <w:spacing w:val="1"/>
        </w:rPr>
        <w:t>o</w:t>
      </w:r>
      <w:r w:rsidRPr="002C546E">
        <w:t xml:space="preserve">s, </w:t>
      </w:r>
      <w:r w:rsidRPr="002C546E">
        <w:rPr>
          <w:spacing w:val="1"/>
        </w:rPr>
        <w:t>m</w:t>
      </w:r>
      <w:r w:rsidRPr="002C546E">
        <w:t>a</w:t>
      </w:r>
      <w:r w:rsidRPr="002C546E">
        <w:rPr>
          <w:spacing w:val="-3"/>
        </w:rPr>
        <w:t>n</w:t>
      </w:r>
      <w:r w:rsidRPr="002C546E">
        <w:t>ejo</w:t>
      </w:r>
      <w:r w:rsidRPr="002C546E">
        <w:rPr>
          <w:spacing w:val="4"/>
        </w:rPr>
        <w:t xml:space="preserve"> </w:t>
      </w:r>
      <w:r w:rsidRPr="002C546E">
        <w:rPr>
          <w:spacing w:val="-3"/>
        </w:rPr>
        <w:t>d</w:t>
      </w:r>
      <w:r w:rsidRPr="002C546E">
        <w:t>e</w:t>
      </w:r>
      <w:r w:rsidRPr="002C546E">
        <w:rPr>
          <w:spacing w:val="3"/>
        </w:rPr>
        <w:t xml:space="preserve"> </w:t>
      </w:r>
      <w:r w:rsidRPr="002C546E">
        <w:rPr>
          <w:spacing w:val="-1"/>
        </w:rPr>
        <w:t>nu</w:t>
      </w:r>
      <w:r w:rsidRPr="002C546E">
        <w:t>trien</w:t>
      </w:r>
      <w:r w:rsidRPr="002C546E">
        <w:rPr>
          <w:spacing w:val="-2"/>
        </w:rPr>
        <w:t>t</w:t>
      </w:r>
      <w:r w:rsidRPr="002C546E">
        <w:t>e</w:t>
      </w:r>
      <w:r w:rsidRPr="002C546E">
        <w:rPr>
          <w:spacing w:val="-2"/>
        </w:rPr>
        <w:t>s</w:t>
      </w:r>
      <w:r w:rsidRPr="002C546E">
        <w:t>, i</w:t>
      </w:r>
      <w:r w:rsidRPr="002C546E">
        <w:rPr>
          <w:spacing w:val="1"/>
        </w:rPr>
        <w:t>m</w:t>
      </w:r>
      <w:r w:rsidRPr="002C546E">
        <w:rPr>
          <w:spacing w:val="-1"/>
        </w:rPr>
        <w:t>p</w:t>
      </w:r>
      <w:r w:rsidRPr="002C546E">
        <w:t>l</w:t>
      </w:r>
      <w:r w:rsidRPr="002C546E">
        <w:rPr>
          <w:spacing w:val="-2"/>
        </w:rPr>
        <w:t>e</w:t>
      </w:r>
      <w:r w:rsidRPr="002C546E">
        <w:rPr>
          <w:spacing w:val="1"/>
        </w:rPr>
        <w:t>m</w:t>
      </w:r>
      <w:r w:rsidRPr="002C546E">
        <w:t>ent</w:t>
      </w:r>
      <w:r w:rsidRPr="002C546E">
        <w:rPr>
          <w:spacing w:val="-2"/>
        </w:rPr>
        <w:t>a</w:t>
      </w:r>
      <w:r w:rsidRPr="002C546E">
        <w:t>ci</w:t>
      </w:r>
      <w:r w:rsidRPr="002C546E">
        <w:rPr>
          <w:spacing w:val="1"/>
        </w:rPr>
        <w:t>ó</w:t>
      </w:r>
      <w:r w:rsidRPr="002C546E">
        <w:t>n</w:t>
      </w:r>
      <w:r w:rsidRPr="002C546E">
        <w:rPr>
          <w:spacing w:val="1"/>
        </w:rPr>
        <w:t xml:space="preserve"> </w:t>
      </w:r>
      <w:r w:rsidRPr="002C546E">
        <w:rPr>
          <w:spacing w:val="-3"/>
        </w:rPr>
        <w:t>d</w:t>
      </w:r>
      <w:r w:rsidRPr="002C546E">
        <w:t>e</w:t>
      </w:r>
      <w:r w:rsidRPr="002C546E">
        <w:rPr>
          <w:spacing w:val="3"/>
        </w:rPr>
        <w:t xml:space="preserve"> </w:t>
      </w:r>
      <w:r w:rsidRPr="002C546E">
        <w:t>i</w:t>
      </w:r>
      <w:r w:rsidRPr="002C546E">
        <w:rPr>
          <w:spacing w:val="-1"/>
        </w:rPr>
        <w:t>nv</w:t>
      </w:r>
      <w:r w:rsidRPr="002C546E">
        <w:t>ers</w:t>
      </w:r>
      <w:r w:rsidRPr="002C546E">
        <w:rPr>
          <w:spacing w:val="-2"/>
        </w:rPr>
        <w:t>i</w:t>
      </w:r>
      <w:r w:rsidRPr="002C546E">
        <w:rPr>
          <w:spacing w:val="1"/>
        </w:rPr>
        <w:t>o</w:t>
      </w:r>
      <w:r w:rsidRPr="002C546E">
        <w:rPr>
          <w:spacing w:val="-1"/>
        </w:rPr>
        <w:t>n</w:t>
      </w:r>
      <w:r w:rsidRPr="002C546E">
        <w:t>es</w:t>
      </w:r>
      <w:r w:rsidRPr="002C546E">
        <w:rPr>
          <w:spacing w:val="1"/>
        </w:rPr>
        <w:t xml:space="preserve"> </w:t>
      </w:r>
      <w:r w:rsidRPr="002C546E">
        <w:t>en</w:t>
      </w:r>
      <w:r w:rsidRPr="002C546E">
        <w:rPr>
          <w:spacing w:val="1"/>
        </w:rPr>
        <w:t xml:space="preserve"> </w:t>
      </w:r>
      <w:r w:rsidRPr="002C546E">
        <w:t>act</w:t>
      </w:r>
      <w:r w:rsidRPr="002C546E">
        <w:rPr>
          <w:spacing w:val="-2"/>
        </w:rPr>
        <w:t>i</w:t>
      </w:r>
      <w:r w:rsidRPr="002C546E">
        <w:rPr>
          <w:spacing w:val="1"/>
        </w:rPr>
        <w:t>v</w:t>
      </w:r>
      <w:r w:rsidRPr="002C546E">
        <w:t>i</w:t>
      </w:r>
      <w:r w:rsidRPr="002C546E">
        <w:rPr>
          <w:spacing w:val="-1"/>
        </w:rPr>
        <w:t>d</w:t>
      </w:r>
      <w:r w:rsidRPr="002C546E">
        <w:t>a</w:t>
      </w:r>
      <w:r w:rsidRPr="002C546E">
        <w:rPr>
          <w:spacing w:val="-1"/>
        </w:rPr>
        <w:t>d</w:t>
      </w:r>
      <w:r w:rsidRPr="002C546E">
        <w:t>es a</w:t>
      </w:r>
      <w:r w:rsidRPr="002C546E">
        <w:rPr>
          <w:spacing w:val="-1"/>
        </w:rPr>
        <w:t>g</w:t>
      </w:r>
      <w:r w:rsidRPr="002C546E">
        <w:t>ríc</w:t>
      </w:r>
      <w:r w:rsidRPr="002C546E">
        <w:rPr>
          <w:spacing w:val="1"/>
        </w:rPr>
        <w:t>o</w:t>
      </w:r>
      <w:r w:rsidRPr="002C546E">
        <w:rPr>
          <w:spacing w:val="-3"/>
        </w:rPr>
        <w:t>l</w:t>
      </w:r>
      <w:r w:rsidRPr="002C546E">
        <w:t>as,</w:t>
      </w:r>
      <w:r w:rsidRPr="002C546E">
        <w:rPr>
          <w:spacing w:val="3"/>
        </w:rPr>
        <w:t xml:space="preserve"> </w:t>
      </w:r>
      <w:r w:rsidRPr="002C546E">
        <w:t>i</w:t>
      </w:r>
      <w:r w:rsidRPr="002C546E">
        <w:rPr>
          <w:spacing w:val="-1"/>
        </w:rPr>
        <w:t>nno</w:t>
      </w:r>
      <w:r w:rsidRPr="002C546E">
        <w:rPr>
          <w:spacing w:val="1"/>
        </w:rPr>
        <w:t>v</w:t>
      </w:r>
      <w:r w:rsidRPr="002C546E">
        <w:t>ac</w:t>
      </w:r>
      <w:r w:rsidRPr="002C546E">
        <w:rPr>
          <w:spacing w:val="-3"/>
        </w:rPr>
        <w:t>i</w:t>
      </w:r>
      <w:r w:rsidRPr="002C546E">
        <w:rPr>
          <w:spacing w:val="1"/>
        </w:rPr>
        <w:t>o</w:t>
      </w:r>
      <w:r w:rsidRPr="002C546E">
        <w:rPr>
          <w:spacing w:val="-1"/>
        </w:rPr>
        <w:t>n</w:t>
      </w:r>
      <w:r w:rsidRPr="002C546E">
        <w:t>es,</w:t>
      </w:r>
      <w:r w:rsidRPr="002C546E">
        <w:rPr>
          <w:spacing w:val="3"/>
        </w:rPr>
        <w:t xml:space="preserve"> </w:t>
      </w:r>
      <w:proofErr w:type="spellStart"/>
      <w:r w:rsidRPr="002C546E">
        <w:t>a</w:t>
      </w:r>
      <w:r w:rsidRPr="002C546E">
        <w:rPr>
          <w:spacing w:val="-1"/>
        </w:rPr>
        <w:t>g</w:t>
      </w:r>
      <w:r w:rsidRPr="002C546E">
        <w:rPr>
          <w:spacing w:val="-3"/>
        </w:rPr>
        <w:t>r</w:t>
      </w:r>
      <w:r w:rsidRPr="002C546E">
        <w:rPr>
          <w:spacing w:val="1"/>
        </w:rPr>
        <w:t>o</w:t>
      </w:r>
      <w:r w:rsidRPr="002C546E">
        <w:rPr>
          <w:spacing w:val="-3"/>
        </w:rPr>
        <w:t>f</w:t>
      </w:r>
      <w:r w:rsidRPr="002C546E">
        <w:rPr>
          <w:spacing w:val="1"/>
        </w:rPr>
        <w:t>o</w:t>
      </w:r>
      <w:r w:rsidRPr="002C546E">
        <w:t>re</w:t>
      </w:r>
      <w:r w:rsidRPr="002C546E">
        <w:rPr>
          <w:spacing w:val="-2"/>
        </w:rPr>
        <w:t>s</w:t>
      </w:r>
      <w:r w:rsidRPr="002C546E">
        <w:t>t</w:t>
      </w:r>
      <w:r w:rsidRPr="002C546E">
        <w:rPr>
          <w:spacing w:val="1"/>
        </w:rPr>
        <w:t>e</w:t>
      </w:r>
      <w:r w:rsidRPr="002C546E">
        <w:t>ría</w:t>
      </w:r>
      <w:proofErr w:type="spellEnd"/>
      <w:r w:rsidRPr="002C546E">
        <w:rPr>
          <w:spacing w:val="1"/>
        </w:rPr>
        <w:t xml:space="preserve"> </w:t>
      </w:r>
      <w:r w:rsidRPr="002C546E">
        <w:rPr>
          <w:spacing w:val="-2"/>
        </w:rPr>
        <w:t>c</w:t>
      </w:r>
      <w:r w:rsidRPr="002C546E">
        <w:rPr>
          <w:spacing w:val="1"/>
        </w:rPr>
        <w:t>o</w:t>
      </w:r>
      <w:r w:rsidRPr="002C546E">
        <w:t>n</w:t>
      </w:r>
      <w:r w:rsidRPr="002C546E">
        <w:rPr>
          <w:spacing w:val="1"/>
        </w:rPr>
        <w:t xml:space="preserve"> </w:t>
      </w:r>
      <w:r w:rsidRPr="002C546E">
        <w:t>cr</w:t>
      </w:r>
      <w:r w:rsidRPr="002C546E">
        <w:rPr>
          <w:spacing w:val="-3"/>
        </w:rPr>
        <w:t>i</w:t>
      </w:r>
      <w:r w:rsidRPr="002C546E">
        <w:t>t</w:t>
      </w:r>
      <w:r w:rsidRPr="002C546E">
        <w:rPr>
          <w:spacing w:val="1"/>
        </w:rPr>
        <w:t>e</w:t>
      </w:r>
      <w:r w:rsidRPr="002C546E">
        <w:t>r</w:t>
      </w:r>
      <w:r w:rsidRPr="002C546E">
        <w:rPr>
          <w:spacing w:val="-3"/>
        </w:rPr>
        <w:t>i</w:t>
      </w:r>
      <w:r w:rsidRPr="002C546E">
        <w:rPr>
          <w:spacing w:val="-1"/>
        </w:rPr>
        <w:t>o</w:t>
      </w:r>
      <w:r w:rsidRPr="002C546E">
        <w:t>s s</w:t>
      </w:r>
      <w:r w:rsidRPr="002C546E">
        <w:rPr>
          <w:spacing w:val="1"/>
        </w:rPr>
        <w:t>o</w:t>
      </w:r>
      <w:r w:rsidRPr="002C546E">
        <w:t>s</w:t>
      </w:r>
      <w:r w:rsidRPr="002C546E">
        <w:rPr>
          <w:spacing w:val="-2"/>
        </w:rPr>
        <w:t>t</w:t>
      </w:r>
      <w:r w:rsidRPr="002C546E">
        <w:t>en</w:t>
      </w:r>
      <w:r w:rsidRPr="002C546E">
        <w:rPr>
          <w:spacing w:val="-1"/>
        </w:rPr>
        <w:t>ib</w:t>
      </w:r>
      <w:r w:rsidRPr="002C546E">
        <w:t>les,</w:t>
      </w:r>
      <w:r w:rsidRPr="002C546E">
        <w:rPr>
          <w:spacing w:val="-1"/>
        </w:rPr>
        <w:t xml:space="preserve"> </w:t>
      </w:r>
      <w:r w:rsidRPr="002C546E">
        <w:t>y</w:t>
      </w:r>
      <w:r w:rsidRPr="002C546E">
        <w:rPr>
          <w:spacing w:val="1"/>
        </w:rPr>
        <w:t xml:space="preserve"> e</w:t>
      </w:r>
      <w:r w:rsidRPr="002C546E">
        <w:t>n</w:t>
      </w:r>
      <w:r w:rsidRPr="002C546E">
        <w:rPr>
          <w:spacing w:val="-1"/>
        </w:rPr>
        <w:t xml:space="preserve"> </w:t>
      </w:r>
      <w:r w:rsidRPr="002C546E">
        <w:t>pa</w:t>
      </w:r>
      <w:r w:rsidRPr="002C546E">
        <w:rPr>
          <w:spacing w:val="-3"/>
        </w:rPr>
        <w:t>r</w:t>
      </w:r>
      <w:r w:rsidRPr="002C546E">
        <w:t>ticu</w:t>
      </w:r>
      <w:r w:rsidRPr="002C546E">
        <w:rPr>
          <w:spacing w:val="-1"/>
        </w:rPr>
        <w:t>l</w:t>
      </w:r>
      <w:r w:rsidRPr="002C546E">
        <w:t>ar</w:t>
      </w:r>
      <w:r w:rsidRPr="002C546E">
        <w:rPr>
          <w:spacing w:val="-2"/>
        </w:rPr>
        <w:t xml:space="preserve"> </w:t>
      </w:r>
      <w:r w:rsidRPr="002C546E">
        <w:t>las</w:t>
      </w:r>
      <w:r w:rsidRPr="002C546E">
        <w:rPr>
          <w:spacing w:val="1"/>
        </w:rPr>
        <w:t xml:space="preserve"> </w:t>
      </w:r>
      <w:r w:rsidRPr="002C546E">
        <w:t>i</w:t>
      </w:r>
      <w:r w:rsidRPr="002C546E">
        <w:rPr>
          <w:spacing w:val="-1"/>
        </w:rPr>
        <w:t>n</w:t>
      </w:r>
      <w:r w:rsidRPr="002C546E">
        <w:rPr>
          <w:spacing w:val="1"/>
        </w:rPr>
        <w:t>v</w:t>
      </w:r>
      <w:r w:rsidRPr="002C546E">
        <w:t>ers</w:t>
      </w:r>
      <w:r w:rsidRPr="002C546E">
        <w:rPr>
          <w:spacing w:val="-2"/>
        </w:rPr>
        <w:t>i</w:t>
      </w:r>
      <w:r w:rsidRPr="002C546E">
        <w:rPr>
          <w:spacing w:val="1"/>
        </w:rPr>
        <w:t>o</w:t>
      </w:r>
      <w:r w:rsidRPr="002C546E">
        <w:rPr>
          <w:spacing w:val="-1"/>
        </w:rPr>
        <w:t>n</w:t>
      </w:r>
      <w:r w:rsidRPr="002C546E">
        <w:t>es</w:t>
      </w:r>
      <w:r w:rsidRPr="002C546E">
        <w:rPr>
          <w:spacing w:val="-2"/>
        </w:rPr>
        <w:t xml:space="preserve"> c</w:t>
      </w:r>
      <w:r w:rsidRPr="002C546E">
        <w:rPr>
          <w:spacing w:val="1"/>
        </w:rPr>
        <w:t>o</w:t>
      </w:r>
      <w:r w:rsidRPr="002C546E">
        <w:rPr>
          <w:spacing w:val="-1"/>
        </w:rPr>
        <w:t>m</w:t>
      </w:r>
      <w:r w:rsidRPr="002C546E">
        <w:t>o</w:t>
      </w:r>
      <w:r w:rsidRPr="002C546E">
        <w:rPr>
          <w:spacing w:val="-1"/>
        </w:rPr>
        <w:t xml:space="preserve"> </w:t>
      </w:r>
      <w:r w:rsidRPr="002C546E">
        <w:rPr>
          <w:spacing w:val="1"/>
        </w:rPr>
        <w:t>m</w:t>
      </w:r>
      <w:r w:rsidRPr="002C546E">
        <w:rPr>
          <w:spacing w:val="-2"/>
        </w:rPr>
        <w:t>e</w:t>
      </w:r>
      <w:r w:rsidRPr="002C546E">
        <w:t>ta</w:t>
      </w:r>
      <w:r w:rsidRPr="002C546E">
        <w:rPr>
          <w:spacing w:val="-1"/>
        </w:rPr>
        <w:t xml:space="preserve"> </w:t>
      </w:r>
      <w:r w:rsidRPr="002C546E">
        <w:t>fi</w:t>
      </w:r>
      <w:r w:rsidRPr="002C546E">
        <w:rPr>
          <w:spacing w:val="-1"/>
        </w:rPr>
        <w:t>n</w:t>
      </w:r>
      <w:r w:rsidRPr="002C546E">
        <w:t xml:space="preserve">al </w:t>
      </w:r>
      <w:r w:rsidRPr="002C546E">
        <w:rPr>
          <w:spacing w:val="-1"/>
        </w:rPr>
        <w:t>d</w:t>
      </w:r>
      <w:r w:rsidRPr="002C546E">
        <w:t>el pr</w:t>
      </w:r>
      <w:r w:rsidRPr="002C546E">
        <w:rPr>
          <w:spacing w:val="-2"/>
        </w:rPr>
        <w:t>o</w:t>
      </w:r>
      <w:r w:rsidRPr="002C546E">
        <w:rPr>
          <w:spacing w:val="1"/>
        </w:rPr>
        <w:t>y</w:t>
      </w:r>
      <w:r w:rsidRPr="002C546E">
        <w:t>e</w:t>
      </w:r>
      <w:r w:rsidRPr="002C546E">
        <w:rPr>
          <w:spacing w:val="-2"/>
        </w:rPr>
        <w:t>c</w:t>
      </w:r>
      <w:r w:rsidRPr="002C546E">
        <w:t>t</w:t>
      </w:r>
      <w:r w:rsidRPr="002C546E">
        <w:rPr>
          <w:spacing w:val="3"/>
        </w:rPr>
        <w:t>o</w:t>
      </w:r>
      <w:r w:rsidRPr="002C546E">
        <w:t>.</w:t>
      </w:r>
    </w:p>
    <w:p w14:paraId="74364DDE" w14:textId="77777777" w:rsidR="001B523A" w:rsidRPr="002C546E" w:rsidRDefault="001B523A" w:rsidP="001B523A">
      <w:pPr>
        <w:pStyle w:val="textocuerpo"/>
      </w:pPr>
      <w:r w:rsidRPr="002C546E">
        <w:t>A</w:t>
      </w:r>
      <w:r w:rsidRPr="002C546E">
        <w:rPr>
          <w:spacing w:val="-1"/>
        </w:rPr>
        <w:t>d</w:t>
      </w:r>
      <w:r w:rsidRPr="002C546E">
        <w:t>e</w:t>
      </w:r>
      <w:r w:rsidRPr="002C546E">
        <w:rPr>
          <w:spacing w:val="1"/>
        </w:rPr>
        <w:t>m</w:t>
      </w:r>
      <w:r w:rsidRPr="002C546E">
        <w:t>ás</w:t>
      </w:r>
      <w:r w:rsidRPr="002C546E">
        <w:rPr>
          <w:spacing w:val="5"/>
        </w:rPr>
        <w:t xml:space="preserve"> </w:t>
      </w:r>
      <w:r w:rsidRPr="002C546E">
        <w:rPr>
          <w:spacing w:val="-3"/>
        </w:rPr>
        <w:t>d</w:t>
      </w:r>
      <w:r w:rsidRPr="002C546E">
        <w:t>e</w:t>
      </w:r>
      <w:r w:rsidRPr="002C546E">
        <w:rPr>
          <w:spacing w:val="6"/>
        </w:rPr>
        <w:t xml:space="preserve"> </w:t>
      </w:r>
      <w:r w:rsidRPr="002C546E">
        <w:t>la</w:t>
      </w:r>
      <w:r w:rsidRPr="002C546E">
        <w:rPr>
          <w:spacing w:val="5"/>
        </w:rPr>
        <w:t xml:space="preserve"> </w:t>
      </w:r>
      <w:r w:rsidRPr="002C546E">
        <w:t>a</w:t>
      </w:r>
      <w:r w:rsidRPr="002C546E">
        <w:rPr>
          <w:spacing w:val="-1"/>
        </w:rPr>
        <w:t>p</w:t>
      </w:r>
      <w:r w:rsidRPr="002C546E">
        <w:t>licac</w:t>
      </w:r>
      <w:r w:rsidRPr="002C546E">
        <w:rPr>
          <w:spacing w:val="-2"/>
        </w:rPr>
        <w:t>i</w:t>
      </w:r>
      <w:r w:rsidRPr="002C546E">
        <w:rPr>
          <w:spacing w:val="1"/>
        </w:rPr>
        <w:t>ó</w:t>
      </w:r>
      <w:r w:rsidRPr="002C546E">
        <w:t>n</w:t>
      </w:r>
      <w:r w:rsidRPr="002C546E">
        <w:rPr>
          <w:spacing w:val="5"/>
        </w:rPr>
        <w:t xml:space="preserve"> </w:t>
      </w:r>
      <w:r w:rsidRPr="002C546E">
        <w:rPr>
          <w:spacing w:val="-1"/>
        </w:rPr>
        <w:t>d</w:t>
      </w:r>
      <w:r w:rsidRPr="002C546E">
        <w:t>e</w:t>
      </w:r>
      <w:r w:rsidRPr="002C546E">
        <w:rPr>
          <w:spacing w:val="3"/>
        </w:rPr>
        <w:t xml:space="preserve"> </w:t>
      </w:r>
      <w:r w:rsidRPr="002C546E">
        <w:t>t</w:t>
      </w:r>
      <w:r w:rsidRPr="002C546E">
        <w:rPr>
          <w:spacing w:val="1"/>
        </w:rPr>
        <w:t>é</w:t>
      </w:r>
      <w:r w:rsidRPr="002C546E">
        <w:t>cn</w:t>
      </w:r>
      <w:r w:rsidRPr="002C546E">
        <w:rPr>
          <w:spacing w:val="-1"/>
        </w:rPr>
        <w:t>i</w:t>
      </w:r>
      <w:r w:rsidRPr="002C546E">
        <w:t>cas</w:t>
      </w:r>
      <w:r w:rsidRPr="002C546E">
        <w:rPr>
          <w:spacing w:val="3"/>
        </w:rPr>
        <w:t xml:space="preserve"> </w:t>
      </w:r>
      <w:r w:rsidRPr="002C546E">
        <w:rPr>
          <w:spacing w:val="-1"/>
        </w:rPr>
        <w:t>p</w:t>
      </w:r>
      <w:r w:rsidRPr="002C546E">
        <w:t>artici</w:t>
      </w:r>
      <w:r w:rsidRPr="002C546E">
        <w:rPr>
          <w:spacing w:val="-1"/>
        </w:rPr>
        <w:t>p</w:t>
      </w:r>
      <w:r w:rsidRPr="002C546E">
        <w:t>at</w:t>
      </w:r>
      <w:r w:rsidRPr="002C546E">
        <w:rPr>
          <w:spacing w:val="-2"/>
        </w:rPr>
        <w:t>i</w:t>
      </w:r>
      <w:r w:rsidRPr="002C546E">
        <w:rPr>
          <w:spacing w:val="1"/>
        </w:rPr>
        <w:t>v</w:t>
      </w:r>
      <w:r w:rsidRPr="002C546E">
        <w:t>as</w:t>
      </w:r>
      <w:r w:rsidRPr="002C546E">
        <w:rPr>
          <w:spacing w:val="5"/>
        </w:rPr>
        <w:t xml:space="preserve"> </w:t>
      </w:r>
      <w:r w:rsidRPr="002C546E">
        <w:rPr>
          <w:spacing w:val="-1"/>
        </w:rPr>
        <w:t>d</w:t>
      </w:r>
      <w:r w:rsidRPr="002C546E">
        <w:t>e</w:t>
      </w:r>
      <w:r w:rsidRPr="002C546E">
        <w:rPr>
          <w:spacing w:val="1"/>
        </w:rPr>
        <w:t xml:space="preserve"> </w:t>
      </w:r>
      <w:r w:rsidRPr="002C546E">
        <w:t>e</w:t>
      </w:r>
      <w:r w:rsidRPr="002C546E">
        <w:rPr>
          <w:spacing w:val="1"/>
        </w:rPr>
        <w:t>v</w:t>
      </w:r>
      <w:r w:rsidRPr="002C546E">
        <w:t>al</w:t>
      </w:r>
      <w:r w:rsidRPr="002C546E">
        <w:rPr>
          <w:spacing w:val="-1"/>
        </w:rPr>
        <w:t>u</w:t>
      </w:r>
      <w:r w:rsidRPr="002C546E">
        <w:t>ac</w:t>
      </w:r>
      <w:r w:rsidRPr="002C546E">
        <w:rPr>
          <w:spacing w:val="-3"/>
        </w:rPr>
        <w:t>i</w:t>
      </w:r>
      <w:r w:rsidRPr="002C546E">
        <w:rPr>
          <w:spacing w:val="1"/>
        </w:rPr>
        <w:t>ó</w:t>
      </w:r>
      <w:r w:rsidRPr="002C546E">
        <w:t>n</w:t>
      </w:r>
      <w:r w:rsidRPr="002C546E">
        <w:rPr>
          <w:spacing w:val="5"/>
        </w:rPr>
        <w:t xml:space="preserve"> </w:t>
      </w:r>
      <w:r w:rsidRPr="002C546E">
        <w:rPr>
          <w:spacing w:val="-2"/>
        </w:rPr>
        <w:t>c</w:t>
      </w:r>
      <w:r w:rsidRPr="002C546E">
        <w:rPr>
          <w:spacing w:val="1"/>
        </w:rPr>
        <w:t>o</w:t>
      </w:r>
      <w:r w:rsidRPr="002C546E">
        <w:t>n</w:t>
      </w:r>
      <w:r w:rsidRPr="002C546E">
        <w:rPr>
          <w:spacing w:val="5"/>
        </w:rPr>
        <w:t xml:space="preserve"> </w:t>
      </w:r>
      <w:r w:rsidRPr="002C546E">
        <w:t>la</w:t>
      </w:r>
      <w:r w:rsidRPr="002C546E">
        <w:rPr>
          <w:spacing w:val="5"/>
        </w:rPr>
        <w:t xml:space="preserve"> </w:t>
      </w:r>
      <w:r w:rsidRPr="002C546E">
        <w:rPr>
          <w:spacing w:val="-3"/>
        </w:rPr>
        <w:t>p</w:t>
      </w:r>
      <w:r w:rsidRPr="002C546E">
        <w:rPr>
          <w:spacing w:val="1"/>
        </w:rPr>
        <w:t>o</w:t>
      </w:r>
      <w:r w:rsidRPr="002C546E">
        <w:rPr>
          <w:spacing w:val="-1"/>
        </w:rPr>
        <w:t>b</w:t>
      </w:r>
      <w:r w:rsidRPr="002C546E">
        <w:t>laci</w:t>
      </w:r>
      <w:r w:rsidRPr="002C546E">
        <w:rPr>
          <w:spacing w:val="-1"/>
        </w:rPr>
        <w:t>ó</w:t>
      </w:r>
      <w:r w:rsidRPr="002C546E">
        <w:t>n</w:t>
      </w:r>
      <w:r w:rsidRPr="002C546E">
        <w:rPr>
          <w:spacing w:val="5"/>
        </w:rPr>
        <w:t xml:space="preserve"> </w:t>
      </w:r>
      <w:r w:rsidRPr="002C546E">
        <w:t>y</w:t>
      </w:r>
      <w:r w:rsidRPr="002C546E">
        <w:rPr>
          <w:spacing w:val="6"/>
        </w:rPr>
        <w:t xml:space="preserve"> </w:t>
      </w:r>
      <w:r w:rsidRPr="002C546E">
        <w:rPr>
          <w:spacing w:val="-1"/>
        </w:rPr>
        <w:t>g</w:t>
      </w:r>
      <w:r w:rsidRPr="002C546E">
        <w:t>r</w:t>
      </w:r>
      <w:r w:rsidRPr="002C546E">
        <w:rPr>
          <w:spacing w:val="-1"/>
        </w:rPr>
        <w:t>up</w:t>
      </w:r>
      <w:r w:rsidRPr="002C546E">
        <w:rPr>
          <w:spacing w:val="1"/>
        </w:rPr>
        <w:t>o</w:t>
      </w:r>
      <w:r w:rsidRPr="002C546E">
        <w:t>s</w:t>
      </w:r>
      <w:r w:rsidRPr="002C546E">
        <w:rPr>
          <w:spacing w:val="5"/>
        </w:rPr>
        <w:t xml:space="preserve"> </w:t>
      </w:r>
      <w:r w:rsidRPr="002C546E">
        <w:rPr>
          <w:spacing w:val="-3"/>
        </w:rPr>
        <w:t>l</w:t>
      </w:r>
      <w:r w:rsidRPr="002C546E">
        <w:rPr>
          <w:spacing w:val="1"/>
        </w:rPr>
        <w:t>o</w:t>
      </w:r>
      <w:r w:rsidRPr="002C546E">
        <w:t>ca</w:t>
      </w:r>
      <w:r w:rsidRPr="002C546E">
        <w:rPr>
          <w:spacing w:val="-3"/>
        </w:rPr>
        <w:t>l</w:t>
      </w:r>
      <w:r w:rsidRPr="002C546E">
        <w:t>e</w:t>
      </w:r>
      <w:r w:rsidRPr="002C546E">
        <w:rPr>
          <w:spacing w:val="-2"/>
        </w:rPr>
        <w:t>s</w:t>
      </w:r>
      <w:r w:rsidRPr="002C546E">
        <w:t>, ta</w:t>
      </w:r>
      <w:r w:rsidRPr="002C546E">
        <w:rPr>
          <w:spacing w:val="1"/>
        </w:rPr>
        <w:t>m</w:t>
      </w:r>
      <w:r w:rsidRPr="002C546E">
        <w:rPr>
          <w:spacing w:val="-1"/>
        </w:rPr>
        <w:t>b</w:t>
      </w:r>
      <w:r w:rsidRPr="002C546E">
        <w:t>ién</w:t>
      </w:r>
      <w:r w:rsidRPr="002C546E">
        <w:rPr>
          <w:spacing w:val="-2"/>
        </w:rPr>
        <w:t xml:space="preserve"> </w:t>
      </w:r>
      <w:r w:rsidRPr="002C546E">
        <w:t>se</w:t>
      </w:r>
      <w:r w:rsidRPr="002C546E">
        <w:rPr>
          <w:spacing w:val="-1"/>
        </w:rPr>
        <w:t xml:space="preserve"> </w:t>
      </w:r>
      <w:r w:rsidRPr="002C546E">
        <w:t>espera</w:t>
      </w:r>
      <w:r w:rsidRPr="002C546E">
        <w:rPr>
          <w:spacing w:val="1"/>
        </w:rPr>
        <w:t xml:space="preserve"> </w:t>
      </w:r>
      <w:r w:rsidRPr="002C546E">
        <w:t>a</w:t>
      </w:r>
      <w:r w:rsidRPr="002C546E">
        <w:rPr>
          <w:spacing w:val="-1"/>
        </w:rPr>
        <w:t>p</w:t>
      </w:r>
      <w:r w:rsidRPr="002C546E">
        <w:t>li</w:t>
      </w:r>
      <w:r w:rsidRPr="002C546E">
        <w:rPr>
          <w:spacing w:val="-2"/>
        </w:rPr>
        <w:t>c</w:t>
      </w:r>
      <w:r w:rsidRPr="002C546E">
        <w:t xml:space="preserve">ar </w:t>
      </w:r>
      <w:r w:rsidRPr="002C546E">
        <w:rPr>
          <w:spacing w:val="-2"/>
        </w:rPr>
        <w:t>c</w:t>
      </w:r>
      <w:r w:rsidRPr="002C546E">
        <w:rPr>
          <w:spacing w:val="1"/>
        </w:rPr>
        <w:t>o</w:t>
      </w:r>
      <w:r w:rsidRPr="002C546E">
        <w:t>n</w:t>
      </w:r>
      <w:r w:rsidRPr="002C546E">
        <w:rPr>
          <w:spacing w:val="-1"/>
        </w:rPr>
        <w:t xml:space="preserve"> </w:t>
      </w:r>
      <w:r w:rsidRPr="002C546E">
        <w:rPr>
          <w:spacing w:val="1"/>
        </w:rPr>
        <w:t>e</w:t>
      </w:r>
      <w:r w:rsidRPr="002C546E">
        <w:t xml:space="preserve">l </w:t>
      </w:r>
      <w:r w:rsidRPr="002C546E">
        <w:rPr>
          <w:spacing w:val="-3"/>
        </w:rPr>
        <w:t>p</w:t>
      </w:r>
      <w:r w:rsidRPr="002C546E">
        <w:t>ers</w:t>
      </w:r>
      <w:r w:rsidRPr="002C546E">
        <w:rPr>
          <w:spacing w:val="1"/>
        </w:rPr>
        <w:t>o</w:t>
      </w:r>
      <w:r w:rsidRPr="002C546E">
        <w:rPr>
          <w:spacing w:val="-1"/>
        </w:rPr>
        <w:t>n</w:t>
      </w:r>
      <w:r w:rsidRPr="002C546E">
        <w:t>al</w:t>
      </w:r>
      <w:r w:rsidRPr="002C546E">
        <w:rPr>
          <w:spacing w:val="-3"/>
        </w:rPr>
        <w:t xml:space="preserve"> </w:t>
      </w:r>
      <w:r w:rsidRPr="002C546E">
        <w:rPr>
          <w:spacing w:val="1"/>
        </w:rPr>
        <w:t>t</w:t>
      </w:r>
      <w:r w:rsidRPr="002C546E">
        <w:rPr>
          <w:spacing w:val="-2"/>
        </w:rPr>
        <w:t>é</w:t>
      </w:r>
      <w:r w:rsidRPr="002C546E">
        <w:t>cn</w:t>
      </w:r>
      <w:r w:rsidRPr="002C546E">
        <w:rPr>
          <w:spacing w:val="-1"/>
        </w:rPr>
        <w:t>i</w:t>
      </w:r>
      <w:r w:rsidRPr="002C546E">
        <w:t>co</w:t>
      </w:r>
      <w:r w:rsidRPr="002C546E">
        <w:rPr>
          <w:spacing w:val="1"/>
        </w:rPr>
        <w:t xml:space="preserve"> </w:t>
      </w:r>
      <w:r w:rsidRPr="002C546E">
        <w:rPr>
          <w:spacing w:val="-3"/>
        </w:rPr>
        <w:t>d</w:t>
      </w:r>
      <w:r w:rsidRPr="002C546E">
        <w:t>e</w:t>
      </w:r>
      <w:r w:rsidRPr="002C546E">
        <w:rPr>
          <w:spacing w:val="1"/>
        </w:rPr>
        <w:t xml:space="preserve"> </w:t>
      </w:r>
      <w:r w:rsidRPr="002C546E">
        <w:rPr>
          <w:spacing w:val="-3"/>
        </w:rPr>
        <w:t>g</w:t>
      </w:r>
      <w:r w:rsidRPr="002C546E">
        <w:t>es</w:t>
      </w:r>
      <w:r w:rsidRPr="002C546E">
        <w:rPr>
          <w:spacing w:val="1"/>
        </w:rPr>
        <w:t>t</w:t>
      </w:r>
      <w:r w:rsidRPr="002C546E">
        <w:t>i</w:t>
      </w:r>
      <w:r w:rsidRPr="002C546E">
        <w:rPr>
          <w:spacing w:val="3"/>
        </w:rPr>
        <w:t>ó</w:t>
      </w:r>
      <w:r w:rsidRPr="002C546E">
        <w:t>n</w:t>
      </w:r>
      <w:r w:rsidRPr="002C546E">
        <w:rPr>
          <w:spacing w:val="-3"/>
        </w:rPr>
        <w:t xml:space="preserve"> </w:t>
      </w:r>
      <w:r w:rsidRPr="002C546E">
        <w:t>del p</w:t>
      </w:r>
      <w:r w:rsidRPr="002C546E">
        <w:rPr>
          <w:spacing w:val="-3"/>
        </w:rPr>
        <w:t>r</w:t>
      </w:r>
      <w:r w:rsidRPr="002C546E">
        <w:rPr>
          <w:spacing w:val="1"/>
        </w:rPr>
        <w:t>oy</w:t>
      </w:r>
      <w:r w:rsidRPr="002C546E">
        <w:rPr>
          <w:spacing w:val="-2"/>
        </w:rPr>
        <w:t>e</w:t>
      </w:r>
      <w:r w:rsidRPr="002C546E">
        <w:t>c</w:t>
      </w:r>
      <w:r w:rsidRPr="002C546E">
        <w:rPr>
          <w:spacing w:val="-2"/>
        </w:rPr>
        <w:t>t</w:t>
      </w:r>
      <w:r w:rsidRPr="002C546E">
        <w:t>o</w:t>
      </w:r>
      <w:r w:rsidRPr="002C546E">
        <w:rPr>
          <w:spacing w:val="1"/>
        </w:rPr>
        <w:t xml:space="preserve"> e</w:t>
      </w:r>
      <w:r w:rsidRPr="002C546E">
        <w:t>n</w:t>
      </w:r>
      <w:r w:rsidRPr="002C546E">
        <w:rPr>
          <w:spacing w:val="-1"/>
        </w:rPr>
        <w:t xml:space="preserve"> </w:t>
      </w:r>
      <w:r w:rsidRPr="002C546E">
        <w:t>l</w:t>
      </w:r>
      <w:r w:rsidRPr="002C546E">
        <w:rPr>
          <w:spacing w:val="-2"/>
        </w:rPr>
        <w:t>a</w:t>
      </w:r>
      <w:r w:rsidRPr="002C546E">
        <w:t xml:space="preserve">s </w:t>
      </w:r>
      <w:r w:rsidRPr="002C546E">
        <w:rPr>
          <w:spacing w:val="-2"/>
        </w:rPr>
        <w:t>r</w:t>
      </w:r>
      <w:r w:rsidRPr="002C546E">
        <w:t>egi</w:t>
      </w:r>
      <w:r w:rsidRPr="002C546E">
        <w:rPr>
          <w:spacing w:val="1"/>
        </w:rPr>
        <w:t>o</w:t>
      </w:r>
      <w:r w:rsidRPr="002C546E">
        <w:rPr>
          <w:spacing w:val="-1"/>
        </w:rPr>
        <w:t>n</w:t>
      </w:r>
      <w:r w:rsidRPr="002C546E">
        <w:t>es.</w:t>
      </w:r>
    </w:p>
    <w:p w14:paraId="625629C5" w14:textId="77777777" w:rsidR="001B523A" w:rsidRPr="002C546E" w:rsidRDefault="001B523A" w:rsidP="001B523A">
      <w:pPr>
        <w:pStyle w:val="textocuerpo"/>
        <w:spacing w:after="0" w:line="240" w:lineRule="auto"/>
      </w:pPr>
    </w:p>
    <w:p w14:paraId="1E8D489B" w14:textId="77777777" w:rsidR="001B523A" w:rsidRPr="002C546E" w:rsidRDefault="001B523A" w:rsidP="001B523A">
      <w:pPr>
        <w:pStyle w:val="textocuerpo"/>
        <w:rPr>
          <w:b/>
          <w:u w:val="single" w:color="000000"/>
        </w:rPr>
      </w:pPr>
      <w:r w:rsidRPr="002C546E">
        <w:rPr>
          <w:b/>
          <w:u w:val="single" w:color="000000"/>
        </w:rPr>
        <w:t>3.3.- CUESTIONARIO:</w:t>
      </w:r>
    </w:p>
    <w:p w14:paraId="2D271436" w14:textId="77777777" w:rsidR="001B523A" w:rsidRPr="002C546E" w:rsidRDefault="001B523A" w:rsidP="001B523A">
      <w:pPr>
        <w:pStyle w:val="textocuerpo"/>
      </w:pPr>
      <w:r w:rsidRPr="002C546E">
        <w:rPr>
          <w:spacing w:val="1"/>
        </w:rPr>
        <w:t>1</w:t>
      </w:r>
      <w:r w:rsidRPr="002C546E">
        <w:rPr>
          <w:spacing w:val="-1"/>
        </w:rPr>
        <w:t>.</w:t>
      </w:r>
      <w:r w:rsidRPr="002C546E">
        <w:t xml:space="preserve">- </w:t>
      </w:r>
      <w:r w:rsidRPr="002C546E">
        <w:rPr>
          <w:spacing w:val="1"/>
        </w:rPr>
        <w:t>¿</w:t>
      </w:r>
      <w:r w:rsidRPr="002C546E">
        <w:t>C</w:t>
      </w:r>
      <w:r w:rsidRPr="002C546E">
        <w:rPr>
          <w:spacing w:val="-1"/>
        </w:rPr>
        <w:t>u</w:t>
      </w:r>
      <w:r w:rsidRPr="002C546E">
        <w:t>ál</w:t>
      </w:r>
      <w:r w:rsidRPr="002C546E">
        <w:rPr>
          <w:spacing w:val="-3"/>
        </w:rPr>
        <w:t xml:space="preserve"> </w:t>
      </w:r>
      <w:r w:rsidRPr="002C546E">
        <w:rPr>
          <w:spacing w:val="1"/>
        </w:rPr>
        <w:t>e</w:t>
      </w:r>
      <w:r w:rsidRPr="002C546E">
        <w:t>s</w:t>
      </w:r>
      <w:r w:rsidRPr="002C546E">
        <w:rPr>
          <w:spacing w:val="-2"/>
        </w:rPr>
        <w:t xml:space="preserve"> </w:t>
      </w:r>
      <w:r w:rsidRPr="002C546E">
        <w:t>la</w:t>
      </w:r>
      <w:r w:rsidRPr="002C546E">
        <w:rPr>
          <w:spacing w:val="1"/>
        </w:rPr>
        <w:t xml:space="preserve"> </w:t>
      </w:r>
      <w:r w:rsidRPr="002C546E">
        <w:rPr>
          <w:spacing w:val="-1"/>
        </w:rPr>
        <w:t>p</w:t>
      </w:r>
      <w:r w:rsidRPr="002C546E">
        <w:t>art</w:t>
      </w:r>
      <w:r w:rsidRPr="002C546E">
        <w:rPr>
          <w:spacing w:val="-3"/>
        </w:rPr>
        <w:t>i</w:t>
      </w:r>
      <w:r w:rsidRPr="002C546E">
        <w:t>ci</w:t>
      </w:r>
      <w:r w:rsidRPr="002C546E">
        <w:rPr>
          <w:spacing w:val="-1"/>
        </w:rPr>
        <w:t>p</w:t>
      </w:r>
      <w:r w:rsidRPr="002C546E">
        <w:t>aci</w:t>
      </w:r>
      <w:r w:rsidRPr="002C546E">
        <w:rPr>
          <w:spacing w:val="1"/>
        </w:rPr>
        <w:t>ó</w:t>
      </w:r>
      <w:r w:rsidRPr="002C546E">
        <w:t>n</w:t>
      </w:r>
      <w:r w:rsidRPr="002C546E">
        <w:rPr>
          <w:spacing w:val="-3"/>
        </w:rPr>
        <w:t xml:space="preserve"> </w:t>
      </w:r>
      <w:r w:rsidRPr="002C546E">
        <w:t>de</w:t>
      </w:r>
      <w:r w:rsidRPr="002C546E">
        <w:rPr>
          <w:spacing w:val="1"/>
        </w:rPr>
        <w:t xml:space="preserve"> </w:t>
      </w:r>
      <w:r w:rsidRPr="002C546E">
        <w:t>su</w:t>
      </w:r>
      <w:r w:rsidRPr="002C546E">
        <w:rPr>
          <w:spacing w:val="-3"/>
        </w:rPr>
        <w:t xml:space="preserve"> </w:t>
      </w:r>
      <w:r w:rsidRPr="002C546E">
        <w:rPr>
          <w:spacing w:val="1"/>
        </w:rPr>
        <w:t>o</w:t>
      </w:r>
      <w:r w:rsidRPr="002C546E">
        <w:t>r</w:t>
      </w:r>
      <w:r w:rsidRPr="002C546E">
        <w:rPr>
          <w:spacing w:val="-1"/>
        </w:rPr>
        <w:t>g</w:t>
      </w:r>
      <w:r w:rsidRPr="002C546E">
        <w:t>a</w:t>
      </w:r>
      <w:r w:rsidRPr="002C546E">
        <w:rPr>
          <w:spacing w:val="-1"/>
        </w:rPr>
        <w:t>n</w:t>
      </w:r>
      <w:r w:rsidRPr="002C546E">
        <w:t>i</w:t>
      </w:r>
      <w:r w:rsidRPr="002C546E">
        <w:rPr>
          <w:spacing w:val="-1"/>
        </w:rPr>
        <w:t>z</w:t>
      </w:r>
      <w:r w:rsidRPr="002C546E">
        <w:t>a</w:t>
      </w:r>
      <w:r w:rsidRPr="002C546E">
        <w:rPr>
          <w:spacing w:val="1"/>
        </w:rPr>
        <w:t>c</w:t>
      </w:r>
      <w:r w:rsidRPr="002C546E">
        <w:rPr>
          <w:spacing w:val="-3"/>
        </w:rPr>
        <w:t>i</w:t>
      </w:r>
      <w:r w:rsidRPr="002C546E">
        <w:rPr>
          <w:spacing w:val="1"/>
        </w:rPr>
        <w:t>ó</w:t>
      </w:r>
      <w:r w:rsidRPr="002C546E">
        <w:t>n</w:t>
      </w:r>
      <w:r w:rsidRPr="002C546E">
        <w:rPr>
          <w:spacing w:val="-1"/>
        </w:rPr>
        <w:t xml:space="preserve"> </w:t>
      </w:r>
      <w:r w:rsidRPr="002C546E">
        <w:rPr>
          <w:spacing w:val="-2"/>
        </w:rPr>
        <w:t>c</w:t>
      </w:r>
      <w:r w:rsidRPr="002C546E">
        <w:rPr>
          <w:spacing w:val="-1"/>
        </w:rPr>
        <w:t>o</w:t>
      </w:r>
      <w:r w:rsidRPr="002C546E">
        <w:rPr>
          <w:spacing w:val="1"/>
        </w:rPr>
        <w:t>m</w:t>
      </w:r>
      <w:r w:rsidRPr="002C546E">
        <w:t>o</w:t>
      </w:r>
      <w:r w:rsidRPr="002C546E">
        <w:rPr>
          <w:spacing w:val="-1"/>
        </w:rPr>
        <w:t xml:space="preserve"> </w:t>
      </w:r>
      <w:r w:rsidRPr="002C546E">
        <w:rPr>
          <w:spacing w:val="-2"/>
        </w:rPr>
        <w:t>E</w:t>
      </w:r>
      <w:r w:rsidRPr="002C546E">
        <w:t>je</w:t>
      </w:r>
      <w:r w:rsidRPr="002C546E">
        <w:rPr>
          <w:spacing w:val="1"/>
        </w:rPr>
        <w:t>c</w:t>
      </w:r>
      <w:r w:rsidRPr="002C546E">
        <w:rPr>
          <w:spacing w:val="-1"/>
        </w:rPr>
        <w:t>u</w:t>
      </w:r>
      <w:r w:rsidRPr="002C546E">
        <w:t>t</w:t>
      </w:r>
      <w:r w:rsidRPr="002C546E">
        <w:rPr>
          <w:spacing w:val="-1"/>
        </w:rPr>
        <w:t>o</w:t>
      </w:r>
      <w:r w:rsidRPr="002C546E">
        <w:t>res</w:t>
      </w:r>
      <w:r w:rsidRPr="002C546E">
        <w:rPr>
          <w:spacing w:val="1"/>
        </w:rPr>
        <w:t xml:space="preserve"> </w:t>
      </w:r>
      <w:r w:rsidRPr="002C546E">
        <w:rPr>
          <w:spacing w:val="-3"/>
        </w:rPr>
        <w:t>d</w:t>
      </w:r>
      <w:r w:rsidRPr="002C546E">
        <w:t>e</w:t>
      </w:r>
      <w:r w:rsidRPr="002C546E">
        <w:rPr>
          <w:spacing w:val="-1"/>
        </w:rPr>
        <w:t xml:space="preserve"> </w:t>
      </w:r>
      <w:proofErr w:type="spellStart"/>
      <w:r w:rsidRPr="002C546E">
        <w:rPr>
          <w:spacing w:val="1"/>
        </w:rPr>
        <w:t>M</w:t>
      </w:r>
      <w:r w:rsidRPr="002C546E">
        <w:t>ic</w:t>
      </w:r>
      <w:r w:rsidRPr="002C546E">
        <w:rPr>
          <w:spacing w:val="-3"/>
        </w:rPr>
        <w:t>r</w:t>
      </w:r>
      <w:r w:rsidRPr="002C546E">
        <w:rPr>
          <w:spacing w:val="1"/>
        </w:rPr>
        <w:t>o</w:t>
      </w:r>
      <w:r w:rsidRPr="002C546E">
        <w:t>ca</w:t>
      </w:r>
      <w:r w:rsidRPr="002C546E">
        <w:rPr>
          <w:spacing w:val="-1"/>
        </w:rPr>
        <w:t>p</w:t>
      </w:r>
      <w:r w:rsidRPr="002C546E">
        <w:t>ital</w:t>
      </w:r>
      <w:proofErr w:type="spellEnd"/>
      <w:r w:rsidRPr="002C546E">
        <w:rPr>
          <w:spacing w:val="-1"/>
        </w:rPr>
        <w:t xml:space="preserve"> </w:t>
      </w:r>
      <w:r w:rsidRPr="002C546E">
        <w:rPr>
          <w:spacing w:val="-2"/>
        </w:rPr>
        <w:t>e</w:t>
      </w:r>
      <w:r w:rsidRPr="002C546E">
        <w:t>n</w:t>
      </w:r>
      <w:r w:rsidRPr="002C546E">
        <w:rPr>
          <w:spacing w:val="-1"/>
        </w:rPr>
        <w:t xml:space="preserve"> </w:t>
      </w:r>
      <w:r w:rsidRPr="002C546E">
        <w:rPr>
          <w:spacing w:val="1"/>
        </w:rPr>
        <w:t>e</w:t>
      </w:r>
      <w:r w:rsidRPr="002C546E">
        <w:t>l d</w:t>
      </w:r>
      <w:r w:rsidRPr="002C546E">
        <w:rPr>
          <w:spacing w:val="1"/>
        </w:rPr>
        <w:t>e</w:t>
      </w:r>
      <w:r w:rsidRPr="002C546E">
        <w:t>s</w:t>
      </w:r>
      <w:r w:rsidRPr="002C546E">
        <w:rPr>
          <w:spacing w:val="-2"/>
        </w:rPr>
        <w:t>a</w:t>
      </w:r>
      <w:r w:rsidRPr="002C546E">
        <w:t>rr</w:t>
      </w:r>
      <w:r w:rsidRPr="002C546E">
        <w:rPr>
          <w:spacing w:val="1"/>
        </w:rPr>
        <w:t>o</w:t>
      </w:r>
      <w:r w:rsidRPr="002C546E">
        <w:t>l</w:t>
      </w:r>
      <w:r w:rsidRPr="002C546E">
        <w:rPr>
          <w:spacing w:val="-3"/>
        </w:rPr>
        <w:t>l</w:t>
      </w:r>
      <w:r w:rsidRPr="002C546E">
        <w:t>o</w:t>
      </w:r>
      <w:r w:rsidRPr="002C546E">
        <w:rPr>
          <w:spacing w:val="1"/>
        </w:rPr>
        <w:t xml:space="preserve"> </w:t>
      </w:r>
      <w:r w:rsidRPr="002C546E">
        <w:t>de las act</w:t>
      </w:r>
      <w:r w:rsidRPr="002C546E">
        <w:rPr>
          <w:spacing w:val="-2"/>
        </w:rPr>
        <w:t>i</w:t>
      </w:r>
      <w:r w:rsidRPr="002C546E">
        <w:rPr>
          <w:spacing w:val="1"/>
        </w:rPr>
        <w:t>v</w:t>
      </w:r>
      <w:r w:rsidRPr="002C546E">
        <w:t>i</w:t>
      </w:r>
      <w:r w:rsidRPr="002C546E">
        <w:rPr>
          <w:spacing w:val="-1"/>
        </w:rPr>
        <w:t>d</w:t>
      </w:r>
      <w:r w:rsidRPr="002C546E">
        <w:t>a</w:t>
      </w:r>
      <w:r w:rsidRPr="002C546E">
        <w:rPr>
          <w:spacing w:val="-1"/>
        </w:rPr>
        <w:t>d</w:t>
      </w:r>
      <w:r w:rsidRPr="002C546E">
        <w:t>es</w:t>
      </w:r>
      <w:r w:rsidRPr="002C546E">
        <w:rPr>
          <w:spacing w:val="1"/>
        </w:rPr>
        <w:t xml:space="preserve"> </w:t>
      </w:r>
      <w:r w:rsidRPr="002C546E">
        <w:rPr>
          <w:spacing w:val="-1"/>
        </w:rPr>
        <w:t>d</w:t>
      </w:r>
      <w:r w:rsidRPr="002C546E">
        <w:t>el</w:t>
      </w:r>
      <w:r w:rsidRPr="002C546E">
        <w:rPr>
          <w:spacing w:val="-2"/>
        </w:rPr>
        <w:t xml:space="preserve"> </w:t>
      </w:r>
      <w:r w:rsidRPr="002C546E">
        <w:rPr>
          <w:spacing w:val="1"/>
        </w:rPr>
        <w:t>P</w:t>
      </w:r>
      <w:r w:rsidRPr="002C546E">
        <w:rPr>
          <w:spacing w:val="-3"/>
        </w:rPr>
        <w:t>r</w:t>
      </w:r>
      <w:r w:rsidRPr="002C546E">
        <w:rPr>
          <w:spacing w:val="1"/>
        </w:rPr>
        <w:t>o</w:t>
      </w:r>
      <w:r w:rsidRPr="002C546E">
        <w:rPr>
          <w:spacing w:val="-1"/>
        </w:rPr>
        <w:t>y</w:t>
      </w:r>
      <w:r w:rsidRPr="002C546E">
        <w:t>ec</w:t>
      </w:r>
      <w:r w:rsidRPr="002C546E">
        <w:rPr>
          <w:spacing w:val="-1"/>
        </w:rPr>
        <w:t>t</w:t>
      </w:r>
      <w:r w:rsidRPr="002C546E">
        <w:rPr>
          <w:spacing w:val="1"/>
        </w:rPr>
        <w:t>o</w:t>
      </w:r>
      <w:r w:rsidRPr="002C546E">
        <w:t>?</w:t>
      </w:r>
      <w:r w:rsidRPr="002C546E">
        <w:rPr>
          <w:spacing w:val="-1"/>
        </w:rPr>
        <w:t xml:space="preserve"> </w:t>
      </w:r>
      <w:r w:rsidRPr="002C546E">
        <w:t>c</w:t>
      </w:r>
      <w:r w:rsidRPr="002C546E">
        <w:rPr>
          <w:spacing w:val="-1"/>
        </w:rPr>
        <w:t>om</w:t>
      </w:r>
      <w:r w:rsidRPr="002C546E">
        <w:t>o</w:t>
      </w:r>
      <w:r w:rsidRPr="002C546E">
        <w:rPr>
          <w:spacing w:val="1"/>
        </w:rPr>
        <w:t xml:space="preserve"> </w:t>
      </w:r>
      <w:proofErr w:type="spellStart"/>
      <w:r w:rsidRPr="002C546E">
        <w:rPr>
          <w:spacing w:val="-2"/>
        </w:rPr>
        <w:t>c</w:t>
      </w:r>
      <w:r w:rsidRPr="002C546E">
        <w:t>oej</w:t>
      </w:r>
      <w:r w:rsidRPr="002C546E">
        <w:rPr>
          <w:spacing w:val="1"/>
        </w:rPr>
        <w:t>e</w:t>
      </w:r>
      <w:r w:rsidRPr="002C546E">
        <w:t>cu</w:t>
      </w:r>
      <w:r w:rsidRPr="002C546E">
        <w:rPr>
          <w:spacing w:val="-2"/>
        </w:rPr>
        <w:t>t</w:t>
      </w:r>
      <w:r w:rsidRPr="002C546E">
        <w:rPr>
          <w:spacing w:val="1"/>
        </w:rPr>
        <w:t>o</w:t>
      </w:r>
      <w:r w:rsidRPr="002C546E">
        <w:t>r</w:t>
      </w:r>
      <w:proofErr w:type="spellEnd"/>
      <w:r w:rsidRPr="002C546E">
        <w:t xml:space="preserve"> </w:t>
      </w:r>
      <w:r w:rsidRPr="002C546E">
        <w:rPr>
          <w:spacing w:val="-3"/>
        </w:rPr>
        <w:t>d</w:t>
      </w:r>
      <w:r w:rsidRPr="002C546E">
        <w:t>e</w:t>
      </w:r>
      <w:r w:rsidRPr="002C546E">
        <w:rPr>
          <w:spacing w:val="1"/>
        </w:rPr>
        <w:t xml:space="preserve"> </w:t>
      </w:r>
      <w:r w:rsidRPr="002C546E">
        <w:t>ac</w:t>
      </w:r>
      <w:r w:rsidRPr="002C546E">
        <w:rPr>
          <w:spacing w:val="-2"/>
        </w:rPr>
        <w:t>t</w:t>
      </w:r>
      <w:r w:rsidRPr="002C546E">
        <w:t>ivida</w:t>
      </w:r>
      <w:r w:rsidRPr="002C546E">
        <w:rPr>
          <w:spacing w:val="-1"/>
        </w:rPr>
        <w:t>d</w:t>
      </w:r>
      <w:r w:rsidRPr="002C546E">
        <w:t>e</w:t>
      </w:r>
      <w:r w:rsidRPr="002C546E">
        <w:rPr>
          <w:spacing w:val="2"/>
        </w:rPr>
        <w:t>s</w:t>
      </w:r>
      <w:r w:rsidRPr="002C546E">
        <w:t>,</w:t>
      </w:r>
      <w:r w:rsidRPr="002C546E">
        <w:rPr>
          <w:spacing w:val="-2"/>
        </w:rPr>
        <w:t xml:space="preserve"> </w:t>
      </w:r>
      <w:r w:rsidRPr="002C546E">
        <w:rPr>
          <w:spacing w:val="1"/>
        </w:rPr>
        <w:t>¿</w:t>
      </w:r>
      <w:r w:rsidRPr="002C546E">
        <w:rPr>
          <w:spacing w:val="-2"/>
        </w:rPr>
        <w:t>c</w:t>
      </w:r>
      <w:r w:rsidRPr="002C546E">
        <w:rPr>
          <w:spacing w:val="1"/>
        </w:rPr>
        <w:t>ó</w:t>
      </w:r>
      <w:r w:rsidRPr="002C546E">
        <w:rPr>
          <w:spacing w:val="-1"/>
        </w:rPr>
        <w:t>m</w:t>
      </w:r>
      <w:r w:rsidRPr="002C546E">
        <w:t>o</w:t>
      </w:r>
      <w:r w:rsidRPr="002C546E">
        <w:rPr>
          <w:spacing w:val="1"/>
        </w:rPr>
        <w:t xml:space="preserve"> </w:t>
      </w:r>
      <w:r w:rsidRPr="002C546E">
        <w:t>a</w:t>
      </w:r>
      <w:r w:rsidRPr="002C546E">
        <w:rPr>
          <w:spacing w:val="-3"/>
        </w:rPr>
        <w:t>d</w:t>
      </w:r>
      <w:r w:rsidRPr="002C546E">
        <w:rPr>
          <w:spacing w:val="1"/>
        </w:rPr>
        <w:t>m</w:t>
      </w:r>
      <w:r w:rsidRPr="002C546E">
        <w:t>i</w:t>
      </w:r>
      <w:r w:rsidRPr="002C546E">
        <w:rPr>
          <w:spacing w:val="-1"/>
        </w:rPr>
        <w:t>n</w:t>
      </w:r>
      <w:r w:rsidRPr="002C546E">
        <w:t>istr</w:t>
      </w:r>
      <w:r w:rsidRPr="002C546E">
        <w:rPr>
          <w:spacing w:val="-2"/>
        </w:rPr>
        <w:t>a</w:t>
      </w:r>
      <w:r w:rsidRPr="002C546E">
        <w:rPr>
          <w:spacing w:val="-1"/>
        </w:rPr>
        <w:t>d</w:t>
      </w:r>
      <w:r w:rsidRPr="002C546E">
        <w:rPr>
          <w:spacing w:val="1"/>
        </w:rPr>
        <w:t>o</w:t>
      </w:r>
      <w:r w:rsidRPr="002C546E">
        <w:t>r o</w:t>
      </w:r>
      <w:r w:rsidRPr="002C546E">
        <w:rPr>
          <w:spacing w:val="-1"/>
        </w:rPr>
        <w:t xml:space="preserve"> </w:t>
      </w:r>
      <w:r w:rsidRPr="002C546E">
        <w:rPr>
          <w:spacing w:val="-2"/>
        </w:rPr>
        <w:t>a</w:t>
      </w:r>
      <w:r w:rsidRPr="002C546E">
        <w:rPr>
          <w:spacing w:val="1"/>
        </w:rPr>
        <w:t>m</w:t>
      </w:r>
      <w:r w:rsidRPr="002C546E">
        <w:rPr>
          <w:spacing w:val="-1"/>
        </w:rPr>
        <w:t>b</w:t>
      </w:r>
      <w:r w:rsidRPr="002C546E">
        <w:rPr>
          <w:spacing w:val="1"/>
        </w:rPr>
        <w:t>o</w:t>
      </w:r>
      <w:r w:rsidRPr="002C546E">
        <w:rPr>
          <w:spacing w:val="-2"/>
        </w:rPr>
        <w:t>s</w:t>
      </w:r>
      <w:r w:rsidRPr="002C546E">
        <w:t>?</w:t>
      </w:r>
    </w:p>
    <w:p w14:paraId="4F3F3468" w14:textId="77777777" w:rsidR="001B523A" w:rsidRPr="002C546E" w:rsidRDefault="001B523A" w:rsidP="001B523A">
      <w:pPr>
        <w:pStyle w:val="textocuerpo"/>
      </w:pPr>
      <w:r w:rsidRPr="002C546E">
        <w:rPr>
          <w:spacing w:val="1"/>
        </w:rPr>
        <w:t>2</w:t>
      </w:r>
      <w:r w:rsidRPr="002C546E">
        <w:rPr>
          <w:spacing w:val="-1"/>
        </w:rPr>
        <w:t>.</w:t>
      </w:r>
      <w:r w:rsidRPr="002C546E">
        <w:t xml:space="preserve">- </w:t>
      </w:r>
      <w:r w:rsidRPr="002C546E">
        <w:rPr>
          <w:spacing w:val="1"/>
        </w:rPr>
        <w:t>¿</w:t>
      </w:r>
      <w:r w:rsidRPr="002C546E">
        <w:t>C</w:t>
      </w:r>
      <w:r w:rsidRPr="002C546E">
        <w:rPr>
          <w:spacing w:val="-1"/>
        </w:rPr>
        <w:t>u</w:t>
      </w:r>
      <w:r w:rsidRPr="002C546E">
        <w:t>á</w:t>
      </w:r>
      <w:r w:rsidRPr="002C546E">
        <w:rPr>
          <w:spacing w:val="-3"/>
        </w:rPr>
        <w:t>l</w:t>
      </w:r>
      <w:r w:rsidRPr="002C546E">
        <w:t>es</w:t>
      </w:r>
      <w:r w:rsidRPr="002C546E">
        <w:rPr>
          <w:spacing w:val="1"/>
        </w:rPr>
        <w:t xml:space="preserve"> </w:t>
      </w:r>
      <w:r w:rsidRPr="002C546E">
        <w:rPr>
          <w:spacing w:val="-2"/>
        </w:rPr>
        <w:t>s</w:t>
      </w:r>
      <w:r w:rsidRPr="002C546E">
        <w:rPr>
          <w:spacing w:val="1"/>
        </w:rPr>
        <w:t>o</w:t>
      </w:r>
      <w:r w:rsidRPr="002C546E">
        <w:t>n</w:t>
      </w:r>
      <w:r w:rsidRPr="002C546E">
        <w:rPr>
          <w:spacing w:val="-1"/>
        </w:rPr>
        <w:t xml:space="preserve"> </w:t>
      </w:r>
      <w:r w:rsidRPr="002C546E">
        <w:t xml:space="preserve">sus </w:t>
      </w:r>
      <w:r w:rsidRPr="002C546E">
        <w:rPr>
          <w:spacing w:val="-2"/>
        </w:rPr>
        <w:t>c</w:t>
      </w:r>
      <w:r w:rsidRPr="002C546E">
        <w:rPr>
          <w:spacing w:val="-1"/>
        </w:rPr>
        <w:t>o</w:t>
      </w:r>
      <w:r w:rsidRPr="002C546E">
        <w:rPr>
          <w:spacing w:val="1"/>
        </w:rPr>
        <w:t>m</w:t>
      </w:r>
      <w:r w:rsidRPr="002C546E">
        <w:rPr>
          <w:spacing w:val="-1"/>
        </w:rPr>
        <w:t>p</w:t>
      </w:r>
      <w:r w:rsidRPr="002C546E">
        <w:t>r</w:t>
      </w:r>
      <w:r w:rsidRPr="002C546E">
        <w:rPr>
          <w:spacing w:val="-1"/>
        </w:rPr>
        <w:t>o</w:t>
      </w:r>
      <w:r w:rsidRPr="002C546E">
        <w:rPr>
          <w:spacing w:val="1"/>
        </w:rPr>
        <w:t>m</w:t>
      </w:r>
      <w:r w:rsidRPr="002C546E">
        <w:t>i</w:t>
      </w:r>
      <w:r w:rsidRPr="002C546E">
        <w:rPr>
          <w:spacing w:val="-3"/>
        </w:rPr>
        <w:t>s</w:t>
      </w:r>
      <w:r w:rsidRPr="002C546E">
        <w:rPr>
          <w:spacing w:val="1"/>
        </w:rPr>
        <w:t>o</w:t>
      </w:r>
      <w:r w:rsidRPr="002C546E">
        <w:t>s s</w:t>
      </w:r>
      <w:r w:rsidRPr="002C546E">
        <w:rPr>
          <w:spacing w:val="1"/>
        </w:rPr>
        <w:t>e</w:t>
      </w:r>
      <w:r w:rsidRPr="002C546E">
        <w:rPr>
          <w:spacing w:val="-1"/>
        </w:rPr>
        <w:t>gú</w:t>
      </w:r>
      <w:r w:rsidRPr="002C546E">
        <w:t>n</w:t>
      </w:r>
      <w:r w:rsidRPr="002C546E">
        <w:rPr>
          <w:spacing w:val="-1"/>
        </w:rPr>
        <w:t xml:space="preserve"> </w:t>
      </w:r>
      <w:r w:rsidRPr="002C546E">
        <w:t xml:space="preserve">su </w:t>
      </w:r>
      <w:r w:rsidRPr="002C546E">
        <w:rPr>
          <w:spacing w:val="-1"/>
        </w:rPr>
        <w:t>p</w:t>
      </w:r>
      <w:r w:rsidRPr="002C546E">
        <w:t>artici</w:t>
      </w:r>
      <w:r w:rsidRPr="002C546E">
        <w:rPr>
          <w:spacing w:val="-1"/>
        </w:rPr>
        <w:t>p</w:t>
      </w:r>
      <w:r w:rsidRPr="002C546E">
        <w:t>ac</w:t>
      </w:r>
      <w:r w:rsidRPr="002C546E">
        <w:rPr>
          <w:spacing w:val="-3"/>
        </w:rPr>
        <w:t>i</w:t>
      </w:r>
      <w:r w:rsidRPr="002C546E">
        <w:rPr>
          <w:spacing w:val="-1"/>
        </w:rPr>
        <w:t>ón</w:t>
      </w:r>
      <w:r w:rsidRPr="002C546E">
        <w:t>?</w:t>
      </w:r>
    </w:p>
    <w:p w14:paraId="46CA5CFC" w14:textId="77777777" w:rsidR="001B523A" w:rsidRPr="002C546E" w:rsidRDefault="001B523A" w:rsidP="001B523A">
      <w:pPr>
        <w:pStyle w:val="textocuerpo"/>
      </w:pPr>
      <w:r w:rsidRPr="002C546E">
        <w:rPr>
          <w:spacing w:val="1"/>
        </w:rPr>
        <w:t>3</w:t>
      </w:r>
      <w:r w:rsidRPr="002C546E">
        <w:t xml:space="preserve">. </w:t>
      </w:r>
      <w:r w:rsidRPr="002C546E">
        <w:rPr>
          <w:spacing w:val="1"/>
        </w:rPr>
        <w:t>¿</w:t>
      </w:r>
      <w:r w:rsidRPr="002C546E">
        <w:t>C</w:t>
      </w:r>
      <w:r w:rsidRPr="002C546E">
        <w:rPr>
          <w:spacing w:val="-1"/>
        </w:rPr>
        <w:t>u</w:t>
      </w:r>
      <w:r w:rsidRPr="002C546E">
        <w:t>á</w:t>
      </w:r>
      <w:r w:rsidRPr="002C546E">
        <w:rPr>
          <w:spacing w:val="-3"/>
        </w:rPr>
        <w:t>l</w:t>
      </w:r>
      <w:r w:rsidRPr="002C546E">
        <w:t>es</w:t>
      </w:r>
      <w:r w:rsidRPr="002C546E">
        <w:rPr>
          <w:spacing w:val="1"/>
        </w:rPr>
        <w:t xml:space="preserve"> </w:t>
      </w:r>
      <w:r w:rsidRPr="002C546E">
        <w:rPr>
          <w:spacing w:val="-2"/>
        </w:rPr>
        <w:t>s</w:t>
      </w:r>
      <w:r w:rsidRPr="002C546E">
        <w:rPr>
          <w:spacing w:val="1"/>
        </w:rPr>
        <w:t>o</w:t>
      </w:r>
      <w:r w:rsidRPr="002C546E">
        <w:t>n</w:t>
      </w:r>
      <w:r w:rsidRPr="002C546E">
        <w:rPr>
          <w:spacing w:val="-1"/>
        </w:rPr>
        <w:t xml:space="preserve"> </w:t>
      </w:r>
      <w:r w:rsidRPr="002C546E">
        <w:t>sus</w:t>
      </w:r>
      <w:r w:rsidRPr="002C546E">
        <w:rPr>
          <w:spacing w:val="-2"/>
        </w:rPr>
        <w:t xml:space="preserve"> </w:t>
      </w:r>
      <w:r w:rsidRPr="002C546E">
        <w:rPr>
          <w:spacing w:val="1"/>
        </w:rPr>
        <w:t>o</w:t>
      </w:r>
      <w:r w:rsidRPr="002C546E">
        <w:rPr>
          <w:spacing w:val="-1"/>
        </w:rPr>
        <w:t>b</w:t>
      </w:r>
      <w:r w:rsidRPr="002C546E">
        <w:t>li</w:t>
      </w:r>
      <w:r w:rsidRPr="002C546E">
        <w:rPr>
          <w:spacing w:val="-1"/>
        </w:rPr>
        <w:t>g</w:t>
      </w:r>
      <w:r w:rsidRPr="002C546E">
        <w:t>ac</w:t>
      </w:r>
      <w:r w:rsidRPr="002C546E">
        <w:rPr>
          <w:spacing w:val="-3"/>
        </w:rPr>
        <w:t>i</w:t>
      </w:r>
      <w:r w:rsidRPr="002C546E">
        <w:rPr>
          <w:spacing w:val="1"/>
        </w:rPr>
        <w:t>o</w:t>
      </w:r>
      <w:r w:rsidRPr="002C546E">
        <w:rPr>
          <w:spacing w:val="-1"/>
        </w:rPr>
        <w:t>n</w:t>
      </w:r>
      <w:r w:rsidRPr="002C546E">
        <w:t>es</w:t>
      </w:r>
      <w:r w:rsidRPr="002C546E">
        <w:rPr>
          <w:spacing w:val="-1"/>
        </w:rPr>
        <w:t xml:space="preserve"> </w:t>
      </w:r>
      <w:r w:rsidRPr="002C546E">
        <w:t>c</w:t>
      </w:r>
      <w:r w:rsidRPr="002C546E">
        <w:rPr>
          <w:spacing w:val="-1"/>
        </w:rPr>
        <w:t>om</w:t>
      </w:r>
      <w:r w:rsidRPr="002C546E">
        <w:t>o</w:t>
      </w:r>
      <w:r w:rsidRPr="002C546E">
        <w:rPr>
          <w:spacing w:val="1"/>
        </w:rPr>
        <w:t xml:space="preserve"> </w:t>
      </w:r>
      <w:r w:rsidRPr="002C546E">
        <w:rPr>
          <w:spacing w:val="-2"/>
        </w:rPr>
        <w:t>c</w:t>
      </w:r>
      <w:r w:rsidRPr="002C546E">
        <w:rPr>
          <w:spacing w:val="1"/>
        </w:rPr>
        <w:t>o</w:t>
      </w:r>
      <w:r w:rsidRPr="002C546E">
        <w:t>n</w:t>
      </w:r>
      <w:r w:rsidRPr="002C546E">
        <w:rPr>
          <w:spacing w:val="-1"/>
        </w:rPr>
        <w:t xml:space="preserve"> </w:t>
      </w:r>
      <w:r w:rsidRPr="002C546E">
        <w:t>la a</w:t>
      </w:r>
      <w:r w:rsidRPr="002C546E">
        <w:rPr>
          <w:spacing w:val="-3"/>
        </w:rPr>
        <w:t>d</w:t>
      </w:r>
      <w:r w:rsidRPr="002C546E">
        <w:rPr>
          <w:spacing w:val="1"/>
        </w:rPr>
        <w:t>m</w:t>
      </w:r>
      <w:r w:rsidRPr="002C546E">
        <w:t>i</w:t>
      </w:r>
      <w:r w:rsidRPr="002C546E">
        <w:rPr>
          <w:spacing w:val="-1"/>
        </w:rPr>
        <w:t>n</w:t>
      </w:r>
      <w:r w:rsidRPr="002C546E">
        <w:t>is</w:t>
      </w:r>
      <w:r w:rsidRPr="002C546E">
        <w:rPr>
          <w:spacing w:val="-2"/>
        </w:rPr>
        <w:t>t</w:t>
      </w:r>
      <w:r w:rsidRPr="002C546E">
        <w:t>ración del</w:t>
      </w:r>
      <w:r w:rsidRPr="002C546E">
        <w:rPr>
          <w:spacing w:val="-2"/>
        </w:rPr>
        <w:t xml:space="preserve"> </w:t>
      </w:r>
      <w:proofErr w:type="spellStart"/>
      <w:r w:rsidRPr="002C546E">
        <w:rPr>
          <w:spacing w:val="2"/>
        </w:rPr>
        <w:t>m</w:t>
      </w:r>
      <w:r w:rsidRPr="002C546E">
        <w:rPr>
          <w:spacing w:val="-3"/>
        </w:rPr>
        <w:t>i</w:t>
      </w:r>
      <w:r w:rsidRPr="002C546E">
        <w:t>cr</w:t>
      </w:r>
      <w:r w:rsidRPr="002C546E">
        <w:rPr>
          <w:spacing w:val="1"/>
        </w:rPr>
        <w:t>o</w:t>
      </w:r>
      <w:r w:rsidRPr="002C546E">
        <w:rPr>
          <w:spacing w:val="-2"/>
        </w:rPr>
        <w:t>c</w:t>
      </w:r>
      <w:r w:rsidRPr="002C546E">
        <w:t>a</w:t>
      </w:r>
      <w:r w:rsidRPr="002C546E">
        <w:rPr>
          <w:spacing w:val="-1"/>
        </w:rPr>
        <w:t>p</w:t>
      </w:r>
      <w:r w:rsidRPr="002C546E">
        <w:t>ita</w:t>
      </w:r>
      <w:r w:rsidRPr="002C546E">
        <w:rPr>
          <w:spacing w:val="2"/>
        </w:rPr>
        <w:t>l</w:t>
      </w:r>
      <w:proofErr w:type="spellEnd"/>
      <w:r w:rsidRPr="002C546E">
        <w:t>?</w:t>
      </w:r>
    </w:p>
    <w:p w14:paraId="5C5E1C44" w14:textId="77777777" w:rsidR="001B523A" w:rsidRPr="002C546E" w:rsidRDefault="001B523A" w:rsidP="001B523A">
      <w:pPr>
        <w:pStyle w:val="textocuerpo"/>
      </w:pPr>
      <w:r w:rsidRPr="002C546E">
        <w:rPr>
          <w:spacing w:val="1"/>
        </w:rPr>
        <w:t>4</w:t>
      </w:r>
      <w:r w:rsidRPr="002C546E">
        <w:t xml:space="preserve">. </w:t>
      </w:r>
      <w:r>
        <w:t>¿</w:t>
      </w:r>
      <w:r w:rsidRPr="002C546E">
        <w:t>C</w:t>
      </w:r>
      <w:r w:rsidRPr="002C546E">
        <w:rPr>
          <w:spacing w:val="-1"/>
        </w:rPr>
        <w:t>u</w:t>
      </w:r>
      <w:r w:rsidRPr="002C546E">
        <w:t>ál es</w:t>
      </w:r>
      <w:r w:rsidRPr="002C546E">
        <w:rPr>
          <w:spacing w:val="-2"/>
        </w:rPr>
        <w:t xml:space="preserve"> </w:t>
      </w:r>
      <w:r w:rsidRPr="002C546E">
        <w:t xml:space="preserve">la </w:t>
      </w:r>
      <w:r w:rsidRPr="002C546E">
        <w:rPr>
          <w:spacing w:val="-1"/>
        </w:rPr>
        <w:t>e</w:t>
      </w:r>
      <w:r w:rsidRPr="002C546E">
        <w:t>xperie</w:t>
      </w:r>
      <w:r w:rsidRPr="002C546E">
        <w:rPr>
          <w:spacing w:val="-1"/>
        </w:rPr>
        <w:t>n</w:t>
      </w:r>
      <w:r w:rsidRPr="002C546E">
        <w:t>cia</w:t>
      </w:r>
      <w:r w:rsidRPr="002C546E">
        <w:rPr>
          <w:spacing w:val="-2"/>
        </w:rPr>
        <w:t xml:space="preserve"> </w:t>
      </w:r>
      <w:r w:rsidRPr="002C546E">
        <w:t>y</w:t>
      </w:r>
      <w:r w:rsidRPr="002C546E">
        <w:rPr>
          <w:spacing w:val="-1"/>
        </w:rPr>
        <w:t xml:space="preserve"> </w:t>
      </w:r>
      <w:r w:rsidRPr="002C546E">
        <w:t>benefici</w:t>
      </w:r>
      <w:r w:rsidRPr="002C546E">
        <w:rPr>
          <w:spacing w:val="-1"/>
        </w:rPr>
        <w:t>o</w:t>
      </w:r>
      <w:r w:rsidRPr="002C546E">
        <w:t>s</w:t>
      </w:r>
      <w:r w:rsidRPr="002C546E">
        <w:rPr>
          <w:spacing w:val="1"/>
        </w:rPr>
        <w:t xml:space="preserve"> </w:t>
      </w:r>
      <w:r w:rsidRPr="002C546E">
        <w:t>a</w:t>
      </w:r>
      <w:r w:rsidRPr="002C546E">
        <w:rPr>
          <w:spacing w:val="-1"/>
        </w:rPr>
        <w:t>dqu</w:t>
      </w:r>
      <w:r w:rsidRPr="002C546E">
        <w:t>ir</w:t>
      </w:r>
      <w:r w:rsidRPr="002C546E">
        <w:rPr>
          <w:spacing w:val="-1"/>
        </w:rPr>
        <w:t>id</w:t>
      </w:r>
      <w:r w:rsidRPr="002C546E">
        <w:t xml:space="preserve">a </w:t>
      </w:r>
      <w:r w:rsidRPr="002C546E">
        <w:rPr>
          <w:spacing w:val="-1"/>
        </w:rPr>
        <w:t>h</w:t>
      </w:r>
      <w:r w:rsidRPr="002C546E">
        <w:t>asta</w:t>
      </w:r>
      <w:r w:rsidRPr="002C546E">
        <w:rPr>
          <w:spacing w:val="1"/>
        </w:rPr>
        <w:t xml:space="preserve"> </w:t>
      </w:r>
      <w:r w:rsidRPr="002C546E">
        <w:rPr>
          <w:spacing w:val="-3"/>
        </w:rPr>
        <w:t>a</w:t>
      </w:r>
      <w:r w:rsidRPr="002C546E">
        <w:rPr>
          <w:spacing w:val="-1"/>
        </w:rPr>
        <w:t>h</w:t>
      </w:r>
      <w:r w:rsidRPr="002C546E">
        <w:rPr>
          <w:spacing w:val="1"/>
        </w:rPr>
        <w:t>o</w:t>
      </w:r>
      <w:r w:rsidRPr="002C546E">
        <w:t>ra?</w:t>
      </w:r>
    </w:p>
    <w:p w14:paraId="216F4C0C" w14:textId="77777777" w:rsidR="001B523A" w:rsidRPr="002C546E" w:rsidRDefault="001B523A" w:rsidP="001B523A">
      <w:pPr>
        <w:pStyle w:val="textocuerpo"/>
      </w:pPr>
      <w:r w:rsidRPr="002C546E">
        <w:rPr>
          <w:spacing w:val="1"/>
        </w:rPr>
        <w:t>5</w:t>
      </w:r>
      <w:r w:rsidRPr="002C546E">
        <w:rPr>
          <w:spacing w:val="-1"/>
        </w:rPr>
        <w:t>.</w:t>
      </w:r>
      <w:r w:rsidRPr="002C546E">
        <w:t>-</w:t>
      </w:r>
      <w:r w:rsidRPr="002C546E">
        <w:rPr>
          <w:spacing w:val="-5"/>
        </w:rPr>
        <w:t xml:space="preserve"> </w:t>
      </w:r>
      <w:r w:rsidRPr="002C546E">
        <w:rPr>
          <w:spacing w:val="1"/>
        </w:rPr>
        <w:t>¿</w:t>
      </w:r>
      <w:r w:rsidRPr="002C546E">
        <w:t>A</w:t>
      </w:r>
      <w:r w:rsidRPr="002C546E">
        <w:rPr>
          <w:spacing w:val="-5"/>
        </w:rPr>
        <w:t xml:space="preserve"> </w:t>
      </w:r>
      <w:r w:rsidRPr="002C546E">
        <w:t>la</w:t>
      </w:r>
      <w:r w:rsidRPr="002C546E">
        <w:rPr>
          <w:spacing w:val="-5"/>
        </w:rPr>
        <w:t xml:space="preserve"> </w:t>
      </w:r>
      <w:r w:rsidRPr="002C546E">
        <w:t>fecha</w:t>
      </w:r>
      <w:r w:rsidRPr="002C546E">
        <w:rPr>
          <w:spacing w:val="-7"/>
        </w:rPr>
        <w:t xml:space="preserve"> </w:t>
      </w:r>
      <w:r w:rsidRPr="002C546E">
        <w:rPr>
          <w:spacing w:val="1"/>
        </w:rPr>
        <w:t>¿¿</w:t>
      </w:r>
      <w:r w:rsidRPr="002C546E">
        <w:t>C</w:t>
      </w:r>
      <w:r w:rsidRPr="002C546E">
        <w:rPr>
          <w:spacing w:val="-1"/>
        </w:rPr>
        <w:t>u</w:t>
      </w:r>
      <w:r w:rsidRPr="002C546E">
        <w:t>á</w:t>
      </w:r>
      <w:r w:rsidRPr="002C546E">
        <w:rPr>
          <w:spacing w:val="-3"/>
        </w:rPr>
        <w:t>l</w:t>
      </w:r>
      <w:r w:rsidRPr="002C546E">
        <w:t>es</w:t>
      </w:r>
      <w:r w:rsidRPr="002C546E">
        <w:rPr>
          <w:spacing w:val="-4"/>
        </w:rPr>
        <w:t xml:space="preserve"> </w:t>
      </w:r>
      <w:r w:rsidRPr="002C546E">
        <w:t>s</w:t>
      </w:r>
      <w:r w:rsidRPr="002C546E">
        <w:rPr>
          <w:spacing w:val="1"/>
        </w:rPr>
        <w:t>o</w:t>
      </w:r>
      <w:r w:rsidRPr="002C546E">
        <w:t>n</w:t>
      </w:r>
      <w:r w:rsidRPr="002C546E">
        <w:rPr>
          <w:spacing w:val="-7"/>
        </w:rPr>
        <w:t xml:space="preserve"> </w:t>
      </w:r>
      <w:r w:rsidRPr="002C546E">
        <w:t>l</w:t>
      </w:r>
      <w:r w:rsidRPr="002C546E">
        <w:rPr>
          <w:spacing w:val="1"/>
        </w:rPr>
        <w:t>o</w:t>
      </w:r>
      <w:r w:rsidRPr="002C546E">
        <w:t>s</w:t>
      </w:r>
      <w:r w:rsidRPr="002C546E">
        <w:rPr>
          <w:spacing w:val="-4"/>
        </w:rPr>
        <w:t xml:space="preserve"> </w:t>
      </w:r>
      <w:r w:rsidRPr="002C546E">
        <w:t>resu</w:t>
      </w:r>
      <w:r w:rsidRPr="002C546E">
        <w:rPr>
          <w:spacing w:val="-1"/>
        </w:rPr>
        <w:t>l</w:t>
      </w:r>
      <w:r w:rsidRPr="002C546E">
        <w:t>ta</w:t>
      </w:r>
      <w:r w:rsidRPr="002C546E">
        <w:rPr>
          <w:spacing w:val="-3"/>
        </w:rPr>
        <w:t>d</w:t>
      </w:r>
      <w:r w:rsidRPr="002C546E">
        <w:rPr>
          <w:spacing w:val="1"/>
        </w:rPr>
        <w:t>o</w:t>
      </w:r>
      <w:r w:rsidRPr="002C546E">
        <w:t>s</w:t>
      </w:r>
      <w:r w:rsidRPr="002C546E">
        <w:rPr>
          <w:spacing w:val="-6"/>
        </w:rPr>
        <w:t xml:space="preserve"> </w:t>
      </w:r>
      <w:r w:rsidRPr="002C546E">
        <w:rPr>
          <w:spacing w:val="1"/>
        </w:rPr>
        <w:t>m</w:t>
      </w:r>
      <w:r w:rsidRPr="002C546E">
        <w:t>ás</w:t>
      </w:r>
      <w:r w:rsidRPr="002C546E">
        <w:rPr>
          <w:spacing w:val="-4"/>
        </w:rPr>
        <w:t xml:space="preserve"> </w:t>
      </w:r>
      <w:r w:rsidRPr="002C546E">
        <w:rPr>
          <w:spacing w:val="-3"/>
        </w:rPr>
        <w:t>i</w:t>
      </w:r>
      <w:r w:rsidRPr="002C546E">
        <w:rPr>
          <w:spacing w:val="1"/>
        </w:rPr>
        <w:t>m</w:t>
      </w:r>
      <w:r w:rsidRPr="002C546E">
        <w:rPr>
          <w:spacing w:val="-1"/>
        </w:rPr>
        <w:t>p</w:t>
      </w:r>
      <w:r w:rsidRPr="002C546E">
        <w:rPr>
          <w:spacing w:val="1"/>
        </w:rPr>
        <w:t>o</w:t>
      </w:r>
      <w:r w:rsidRPr="002C546E">
        <w:t>r</w:t>
      </w:r>
      <w:r w:rsidRPr="002C546E">
        <w:rPr>
          <w:spacing w:val="-2"/>
        </w:rPr>
        <w:t>t</w:t>
      </w:r>
      <w:r w:rsidRPr="002C546E">
        <w:rPr>
          <w:spacing w:val="-3"/>
        </w:rPr>
        <w:t>a</w:t>
      </w:r>
      <w:r w:rsidRPr="002C546E">
        <w:rPr>
          <w:spacing w:val="-1"/>
        </w:rPr>
        <w:t>n</w:t>
      </w:r>
      <w:r w:rsidRPr="002C546E">
        <w:t>t</w:t>
      </w:r>
      <w:r w:rsidRPr="002C546E">
        <w:rPr>
          <w:spacing w:val="1"/>
        </w:rPr>
        <w:t>e</w:t>
      </w:r>
      <w:r w:rsidRPr="002C546E">
        <w:t>s</w:t>
      </w:r>
      <w:r w:rsidRPr="002C546E">
        <w:rPr>
          <w:spacing w:val="-1"/>
        </w:rPr>
        <w:t xml:space="preserve"> d</w:t>
      </w:r>
      <w:r w:rsidRPr="002C546E">
        <w:t>el</w:t>
      </w:r>
      <w:r w:rsidRPr="002C546E">
        <w:rPr>
          <w:spacing w:val="-4"/>
        </w:rPr>
        <w:t xml:space="preserve"> </w:t>
      </w:r>
      <w:r w:rsidRPr="002C546E">
        <w:rPr>
          <w:spacing w:val="-1"/>
        </w:rPr>
        <w:t>p</w:t>
      </w:r>
      <w:r w:rsidRPr="002C546E">
        <w:t>r</w:t>
      </w:r>
      <w:r w:rsidRPr="002C546E">
        <w:rPr>
          <w:spacing w:val="-1"/>
        </w:rPr>
        <w:t>o</w:t>
      </w:r>
      <w:r w:rsidRPr="002C546E">
        <w:rPr>
          <w:spacing w:val="1"/>
        </w:rPr>
        <w:t>y</w:t>
      </w:r>
      <w:r w:rsidRPr="002C546E">
        <w:t>e</w:t>
      </w:r>
      <w:r w:rsidRPr="002C546E">
        <w:rPr>
          <w:spacing w:val="-2"/>
        </w:rPr>
        <w:t>c</w:t>
      </w:r>
      <w:r w:rsidRPr="002C546E">
        <w:t>t</w:t>
      </w:r>
      <w:r w:rsidRPr="002C546E">
        <w:rPr>
          <w:spacing w:val="-1"/>
        </w:rPr>
        <w:t>o</w:t>
      </w:r>
      <w:r w:rsidRPr="002C546E">
        <w:t>?</w:t>
      </w:r>
      <w:r w:rsidRPr="002C546E">
        <w:rPr>
          <w:spacing w:val="-3"/>
        </w:rPr>
        <w:t xml:space="preserve"> </w:t>
      </w:r>
      <w:r w:rsidRPr="002C546E">
        <w:rPr>
          <w:spacing w:val="-1"/>
        </w:rPr>
        <w:t>d</w:t>
      </w:r>
      <w:r w:rsidRPr="002C546E">
        <w:t>e</w:t>
      </w:r>
      <w:r w:rsidRPr="002C546E">
        <w:rPr>
          <w:spacing w:val="-3"/>
        </w:rPr>
        <w:t xml:space="preserve"> </w:t>
      </w:r>
      <w:r w:rsidRPr="002C546E">
        <w:t>1</w:t>
      </w:r>
      <w:r w:rsidRPr="002C546E">
        <w:rPr>
          <w:spacing w:val="-6"/>
        </w:rPr>
        <w:t xml:space="preserve"> </w:t>
      </w:r>
      <w:r w:rsidRPr="002C546E">
        <w:t>a</w:t>
      </w:r>
      <w:r w:rsidRPr="002C546E">
        <w:rPr>
          <w:spacing w:val="-4"/>
        </w:rPr>
        <w:t xml:space="preserve"> </w:t>
      </w:r>
      <w:r w:rsidRPr="002C546E">
        <w:rPr>
          <w:spacing w:val="-2"/>
        </w:rPr>
        <w:t>1</w:t>
      </w:r>
      <w:r w:rsidRPr="002C546E">
        <w:t>0</w:t>
      </w:r>
      <w:r w:rsidRPr="002C546E">
        <w:rPr>
          <w:spacing w:val="-3"/>
        </w:rPr>
        <w:t xml:space="preserve"> </w:t>
      </w:r>
      <w:r w:rsidRPr="002C546E">
        <w:t>có</w:t>
      </w:r>
      <w:r w:rsidRPr="002C546E">
        <w:rPr>
          <w:spacing w:val="-1"/>
        </w:rPr>
        <w:t>m</w:t>
      </w:r>
      <w:r w:rsidRPr="002C546E">
        <w:t>o</w:t>
      </w:r>
      <w:r w:rsidRPr="002C546E">
        <w:rPr>
          <w:spacing w:val="-3"/>
        </w:rPr>
        <w:t xml:space="preserve"> </w:t>
      </w:r>
      <w:r w:rsidRPr="002C546E">
        <w:t>calificaría l</w:t>
      </w:r>
      <w:r w:rsidRPr="002C546E">
        <w:rPr>
          <w:spacing w:val="1"/>
        </w:rPr>
        <w:t>o</w:t>
      </w:r>
      <w:r w:rsidRPr="002C546E">
        <w:t>s r</w:t>
      </w:r>
      <w:r w:rsidRPr="002C546E">
        <w:rPr>
          <w:spacing w:val="-1"/>
        </w:rPr>
        <w:t>e</w:t>
      </w:r>
      <w:r w:rsidRPr="002C546E">
        <w:t>su</w:t>
      </w:r>
      <w:r w:rsidRPr="002C546E">
        <w:rPr>
          <w:spacing w:val="-1"/>
        </w:rPr>
        <w:t>l</w:t>
      </w:r>
      <w:r w:rsidRPr="002C546E">
        <w:t>tad</w:t>
      </w:r>
      <w:r w:rsidRPr="002C546E">
        <w:rPr>
          <w:spacing w:val="1"/>
        </w:rPr>
        <w:t>o</w:t>
      </w:r>
      <w:r w:rsidRPr="002C546E">
        <w:t>s</w:t>
      </w:r>
      <w:r w:rsidRPr="002C546E">
        <w:rPr>
          <w:spacing w:val="-2"/>
        </w:rPr>
        <w:t xml:space="preserve"> </w:t>
      </w:r>
      <w:r w:rsidRPr="002C546E">
        <w:rPr>
          <w:spacing w:val="1"/>
        </w:rPr>
        <w:t>o</w:t>
      </w:r>
      <w:r w:rsidRPr="002C546E">
        <w:rPr>
          <w:spacing w:val="-1"/>
        </w:rPr>
        <w:t>b</w:t>
      </w:r>
      <w:r w:rsidRPr="002C546E">
        <w:rPr>
          <w:spacing w:val="-2"/>
        </w:rPr>
        <w:t>t</w:t>
      </w:r>
      <w:r w:rsidRPr="002C546E">
        <w:t>en</w:t>
      </w:r>
      <w:r w:rsidRPr="002C546E">
        <w:rPr>
          <w:spacing w:val="-1"/>
        </w:rPr>
        <w:t>id</w:t>
      </w:r>
      <w:r w:rsidRPr="002C546E">
        <w:rPr>
          <w:spacing w:val="1"/>
        </w:rPr>
        <w:t>o</w:t>
      </w:r>
      <w:r w:rsidRPr="002C546E">
        <w:rPr>
          <w:spacing w:val="-2"/>
        </w:rPr>
        <w:t>s</w:t>
      </w:r>
      <w:r w:rsidRPr="002C546E">
        <w:t>?</w:t>
      </w:r>
    </w:p>
    <w:p w14:paraId="45C53F0D" w14:textId="77777777" w:rsidR="001B523A" w:rsidRPr="002C546E" w:rsidRDefault="001B523A" w:rsidP="001B523A">
      <w:pPr>
        <w:pStyle w:val="textocuerpo"/>
      </w:pPr>
      <w:r w:rsidRPr="002C546E">
        <w:rPr>
          <w:spacing w:val="1"/>
        </w:rPr>
        <w:t>6</w:t>
      </w:r>
      <w:r w:rsidRPr="002C546E">
        <w:t>._</w:t>
      </w:r>
      <w:r w:rsidRPr="002C546E">
        <w:rPr>
          <w:spacing w:val="-7"/>
        </w:rPr>
        <w:t xml:space="preserve"> </w:t>
      </w:r>
      <w:r>
        <w:rPr>
          <w:spacing w:val="-7"/>
        </w:rPr>
        <w:t>¿</w:t>
      </w:r>
      <w:r w:rsidRPr="002C546E">
        <w:rPr>
          <w:spacing w:val="-2"/>
        </w:rPr>
        <w:t>L</w:t>
      </w:r>
      <w:r w:rsidRPr="002C546E">
        <w:rPr>
          <w:spacing w:val="1"/>
        </w:rPr>
        <w:t>o</w:t>
      </w:r>
      <w:r w:rsidRPr="002C546E">
        <w:t>s</w:t>
      </w:r>
      <w:r w:rsidRPr="002C546E">
        <w:rPr>
          <w:spacing w:val="-9"/>
        </w:rPr>
        <w:t xml:space="preserve"> </w:t>
      </w:r>
      <w:r w:rsidRPr="002C546E">
        <w:rPr>
          <w:spacing w:val="1"/>
        </w:rPr>
        <w:t>o</w:t>
      </w:r>
      <w:r w:rsidRPr="002C546E">
        <w:rPr>
          <w:spacing w:val="-1"/>
        </w:rPr>
        <w:t>b</w:t>
      </w:r>
      <w:r w:rsidRPr="002C546E">
        <w:rPr>
          <w:spacing w:val="-2"/>
        </w:rPr>
        <w:t>j</w:t>
      </w:r>
      <w:r w:rsidRPr="002C546E">
        <w:t>e</w:t>
      </w:r>
      <w:r w:rsidRPr="002C546E">
        <w:rPr>
          <w:spacing w:val="1"/>
        </w:rPr>
        <w:t>t</w:t>
      </w:r>
      <w:r w:rsidRPr="002C546E">
        <w:t>i</w:t>
      </w:r>
      <w:r w:rsidRPr="002C546E">
        <w:rPr>
          <w:spacing w:val="-2"/>
        </w:rPr>
        <w:t>v</w:t>
      </w:r>
      <w:r w:rsidRPr="002C546E">
        <w:rPr>
          <w:spacing w:val="1"/>
        </w:rPr>
        <w:t>o</w:t>
      </w:r>
      <w:r w:rsidRPr="002C546E">
        <w:t>s</w:t>
      </w:r>
      <w:r w:rsidRPr="002C546E">
        <w:rPr>
          <w:spacing w:val="-9"/>
        </w:rPr>
        <w:t xml:space="preserve"> </w:t>
      </w:r>
      <w:r w:rsidRPr="002C546E">
        <w:t>y</w:t>
      </w:r>
      <w:r w:rsidRPr="002C546E">
        <w:rPr>
          <w:spacing w:val="-6"/>
        </w:rPr>
        <w:t xml:space="preserve"> </w:t>
      </w:r>
      <w:r w:rsidRPr="002C546E">
        <w:rPr>
          <w:spacing w:val="-3"/>
        </w:rPr>
        <w:t>r</w:t>
      </w:r>
      <w:r w:rsidRPr="002C546E">
        <w:t>esulta</w:t>
      </w:r>
      <w:r w:rsidRPr="002C546E">
        <w:rPr>
          <w:spacing w:val="-4"/>
        </w:rPr>
        <w:t>d</w:t>
      </w:r>
      <w:r w:rsidRPr="002C546E">
        <w:rPr>
          <w:spacing w:val="1"/>
        </w:rPr>
        <w:t>o</w:t>
      </w:r>
      <w:r w:rsidRPr="002C546E">
        <w:t>s</w:t>
      </w:r>
      <w:r w:rsidRPr="002C546E">
        <w:rPr>
          <w:spacing w:val="-6"/>
        </w:rPr>
        <w:t xml:space="preserve"> </w:t>
      </w:r>
      <w:r w:rsidRPr="002C546E">
        <w:rPr>
          <w:spacing w:val="-1"/>
        </w:rPr>
        <w:t>d</w:t>
      </w:r>
      <w:r w:rsidRPr="002C546E">
        <w:t>el</w:t>
      </w:r>
      <w:r w:rsidRPr="002C546E">
        <w:rPr>
          <w:spacing w:val="-9"/>
        </w:rPr>
        <w:t xml:space="preserve"> </w:t>
      </w:r>
      <w:r w:rsidRPr="002C546E">
        <w:rPr>
          <w:spacing w:val="-1"/>
        </w:rPr>
        <w:t>p</w:t>
      </w:r>
      <w:r w:rsidRPr="002C546E">
        <w:t>r</w:t>
      </w:r>
      <w:r w:rsidRPr="002C546E">
        <w:rPr>
          <w:spacing w:val="-1"/>
        </w:rPr>
        <w:t>o</w:t>
      </w:r>
      <w:r w:rsidRPr="002C546E">
        <w:rPr>
          <w:spacing w:val="1"/>
        </w:rPr>
        <w:t>y</w:t>
      </w:r>
      <w:r w:rsidRPr="002C546E">
        <w:t>e</w:t>
      </w:r>
      <w:r w:rsidRPr="002C546E">
        <w:rPr>
          <w:spacing w:val="-2"/>
        </w:rPr>
        <w:t>c</w:t>
      </w:r>
      <w:r w:rsidRPr="002C546E">
        <w:t>to</w:t>
      </w:r>
      <w:r w:rsidRPr="002C546E">
        <w:rPr>
          <w:spacing w:val="-7"/>
        </w:rPr>
        <w:t xml:space="preserve"> </w:t>
      </w:r>
      <w:r w:rsidRPr="002C546E">
        <w:t>o</w:t>
      </w:r>
      <w:r w:rsidRPr="002C546E">
        <w:rPr>
          <w:spacing w:val="-8"/>
        </w:rPr>
        <w:t xml:space="preserve"> </w:t>
      </w:r>
      <w:r w:rsidRPr="002C546E">
        <w:t>sus</w:t>
      </w:r>
      <w:r w:rsidRPr="002C546E">
        <w:rPr>
          <w:spacing w:val="-7"/>
        </w:rPr>
        <w:t xml:space="preserve"> </w:t>
      </w:r>
      <w:r w:rsidRPr="002C546E">
        <w:rPr>
          <w:spacing w:val="-2"/>
        </w:rPr>
        <w:t>c</w:t>
      </w:r>
      <w:r w:rsidRPr="002C546E">
        <w:rPr>
          <w:spacing w:val="-1"/>
        </w:rPr>
        <w:t>o</w:t>
      </w:r>
      <w:r w:rsidRPr="002C546E">
        <w:rPr>
          <w:spacing w:val="1"/>
        </w:rPr>
        <w:t>m</w:t>
      </w:r>
      <w:r w:rsidRPr="002C546E">
        <w:rPr>
          <w:spacing w:val="-1"/>
        </w:rPr>
        <w:t>p</w:t>
      </w:r>
      <w:r w:rsidRPr="002C546E">
        <w:rPr>
          <w:spacing w:val="1"/>
        </w:rPr>
        <w:t>o</w:t>
      </w:r>
      <w:r w:rsidRPr="002C546E">
        <w:rPr>
          <w:spacing w:val="-1"/>
        </w:rPr>
        <w:t>n</w:t>
      </w:r>
      <w:r w:rsidRPr="002C546E">
        <w:t>ent</w:t>
      </w:r>
      <w:r w:rsidRPr="002C546E">
        <w:rPr>
          <w:spacing w:val="-2"/>
        </w:rPr>
        <w:t>e</w:t>
      </w:r>
      <w:r w:rsidRPr="002C546E">
        <w:t>s</w:t>
      </w:r>
      <w:r w:rsidRPr="002C546E">
        <w:rPr>
          <w:spacing w:val="-4"/>
        </w:rPr>
        <w:t xml:space="preserve"> </w:t>
      </w:r>
      <w:r w:rsidRPr="002C546E">
        <w:rPr>
          <w:spacing w:val="-2"/>
        </w:rPr>
        <w:t>s</w:t>
      </w:r>
      <w:r w:rsidRPr="002C546E">
        <w:rPr>
          <w:spacing w:val="1"/>
        </w:rPr>
        <w:t>o</w:t>
      </w:r>
      <w:r w:rsidRPr="002C546E">
        <w:t>n</w:t>
      </w:r>
      <w:r w:rsidRPr="002C546E">
        <w:rPr>
          <w:spacing w:val="-7"/>
        </w:rPr>
        <w:t xml:space="preserve"> </w:t>
      </w:r>
      <w:r w:rsidRPr="002C546E">
        <w:rPr>
          <w:spacing w:val="1"/>
        </w:rPr>
        <w:t>“</w:t>
      </w:r>
      <w:r w:rsidRPr="002C546E">
        <w:rPr>
          <w:spacing w:val="-3"/>
        </w:rPr>
        <w:t>ú</w:t>
      </w:r>
      <w:r w:rsidRPr="002C546E">
        <w:t>tile</w:t>
      </w:r>
      <w:r w:rsidRPr="002C546E">
        <w:rPr>
          <w:spacing w:val="-2"/>
        </w:rPr>
        <w:t>s</w:t>
      </w:r>
      <w:r w:rsidRPr="002C546E">
        <w:t>”</w:t>
      </w:r>
      <w:r w:rsidRPr="002C546E">
        <w:rPr>
          <w:spacing w:val="-5"/>
        </w:rPr>
        <w:t xml:space="preserve"> </w:t>
      </w:r>
      <w:r w:rsidRPr="002C546E">
        <w:rPr>
          <w:spacing w:val="-1"/>
        </w:rPr>
        <w:t>p</w:t>
      </w:r>
      <w:r w:rsidRPr="002C546E">
        <w:t>ara</w:t>
      </w:r>
      <w:r w:rsidRPr="002C546E">
        <w:rPr>
          <w:spacing w:val="-7"/>
        </w:rPr>
        <w:t xml:space="preserve"> </w:t>
      </w:r>
      <w:r w:rsidRPr="002C546E">
        <w:t>la</w:t>
      </w:r>
      <w:r w:rsidRPr="002C546E">
        <w:rPr>
          <w:spacing w:val="-9"/>
        </w:rPr>
        <w:t xml:space="preserve"> </w:t>
      </w:r>
      <w:r w:rsidRPr="002C546E">
        <w:rPr>
          <w:spacing w:val="-1"/>
        </w:rPr>
        <w:t>g</w:t>
      </w:r>
      <w:r w:rsidRPr="002C546E">
        <w:t>es</w:t>
      </w:r>
      <w:r w:rsidRPr="002C546E">
        <w:rPr>
          <w:spacing w:val="1"/>
        </w:rPr>
        <w:t>t</w:t>
      </w:r>
      <w:r w:rsidRPr="002C546E">
        <w:rPr>
          <w:spacing w:val="-3"/>
        </w:rPr>
        <w:t>i</w:t>
      </w:r>
      <w:r w:rsidRPr="002C546E">
        <w:rPr>
          <w:spacing w:val="1"/>
        </w:rPr>
        <w:t>ó</w:t>
      </w:r>
      <w:r w:rsidRPr="002C546E">
        <w:t>n</w:t>
      </w:r>
      <w:r w:rsidRPr="002C546E">
        <w:rPr>
          <w:spacing w:val="-6"/>
        </w:rPr>
        <w:t xml:space="preserve"> </w:t>
      </w:r>
      <w:r w:rsidRPr="002C546E">
        <w:rPr>
          <w:spacing w:val="-1"/>
        </w:rPr>
        <w:t>d</w:t>
      </w:r>
      <w:r w:rsidRPr="002C546E">
        <w:t>e</w:t>
      </w:r>
      <w:r w:rsidRPr="002C546E">
        <w:rPr>
          <w:spacing w:val="-6"/>
        </w:rPr>
        <w:t xml:space="preserve"> </w:t>
      </w:r>
      <w:r w:rsidRPr="002C546E">
        <w:t>la</w:t>
      </w:r>
      <w:r w:rsidRPr="002C546E">
        <w:rPr>
          <w:spacing w:val="-9"/>
        </w:rPr>
        <w:t xml:space="preserve"> </w:t>
      </w:r>
      <w:r w:rsidRPr="002C546E">
        <w:rPr>
          <w:spacing w:val="-1"/>
        </w:rPr>
        <w:t>p</w:t>
      </w:r>
      <w:r w:rsidRPr="002C546E">
        <w:t>a</w:t>
      </w:r>
      <w:r w:rsidRPr="002C546E">
        <w:rPr>
          <w:spacing w:val="-3"/>
        </w:rPr>
        <w:t>r</w:t>
      </w:r>
      <w:r w:rsidRPr="002C546E">
        <w:t>a las c</w:t>
      </w:r>
      <w:r w:rsidRPr="002C546E">
        <w:rPr>
          <w:spacing w:val="-1"/>
        </w:rPr>
        <w:t>o</w:t>
      </w:r>
      <w:r w:rsidRPr="002C546E">
        <w:rPr>
          <w:spacing w:val="1"/>
        </w:rPr>
        <w:t>m</w:t>
      </w:r>
      <w:r w:rsidRPr="002C546E">
        <w:rPr>
          <w:spacing w:val="-1"/>
        </w:rPr>
        <w:t>un</w:t>
      </w:r>
      <w:r w:rsidRPr="002C546E">
        <w:t>i</w:t>
      </w:r>
      <w:r w:rsidRPr="002C546E">
        <w:rPr>
          <w:spacing w:val="-1"/>
        </w:rPr>
        <w:t>d</w:t>
      </w:r>
      <w:r w:rsidRPr="002C546E">
        <w:t>a</w:t>
      </w:r>
      <w:r w:rsidRPr="002C546E">
        <w:rPr>
          <w:spacing w:val="-1"/>
        </w:rPr>
        <w:t>d</w:t>
      </w:r>
      <w:r w:rsidRPr="002C546E">
        <w:t>es</w:t>
      </w:r>
      <w:r w:rsidRPr="002C546E">
        <w:rPr>
          <w:spacing w:val="-1"/>
        </w:rPr>
        <w:t xml:space="preserve"> </w:t>
      </w:r>
      <w:r w:rsidRPr="002C546E">
        <w:t>y</w:t>
      </w:r>
      <w:r w:rsidRPr="002C546E">
        <w:rPr>
          <w:spacing w:val="1"/>
        </w:rPr>
        <w:t xml:space="preserve"> </w:t>
      </w:r>
      <w:r w:rsidRPr="002C546E">
        <w:rPr>
          <w:spacing w:val="-3"/>
        </w:rPr>
        <w:t>p</w:t>
      </w:r>
      <w:r w:rsidRPr="002C546E">
        <w:rPr>
          <w:spacing w:val="1"/>
        </w:rPr>
        <w:t>o</w:t>
      </w:r>
      <w:r w:rsidRPr="002C546E">
        <w:t>si</w:t>
      </w:r>
      <w:r w:rsidRPr="002C546E">
        <w:rPr>
          <w:spacing w:val="-1"/>
        </w:rPr>
        <w:t>b</w:t>
      </w:r>
      <w:r w:rsidRPr="002C546E">
        <w:t xml:space="preserve">les </w:t>
      </w:r>
      <w:r w:rsidRPr="002C546E">
        <w:rPr>
          <w:spacing w:val="-1"/>
        </w:rPr>
        <w:t>d</w:t>
      </w:r>
      <w:r w:rsidRPr="002C546E">
        <w:t>e</w:t>
      </w:r>
      <w:r w:rsidRPr="002C546E">
        <w:rPr>
          <w:spacing w:val="1"/>
        </w:rPr>
        <w:t xml:space="preserve"> </w:t>
      </w:r>
      <w:r w:rsidRPr="002C546E">
        <w:t>reali</w:t>
      </w:r>
      <w:r w:rsidRPr="002C546E">
        <w:rPr>
          <w:spacing w:val="-1"/>
        </w:rPr>
        <w:t>z</w:t>
      </w:r>
      <w:r w:rsidRPr="002C546E">
        <w:t xml:space="preserve">ar </w:t>
      </w:r>
      <w:r w:rsidRPr="002C546E">
        <w:rPr>
          <w:spacing w:val="-1"/>
        </w:rPr>
        <w:t>du</w:t>
      </w:r>
      <w:r w:rsidRPr="002C546E">
        <w:t>ra</w:t>
      </w:r>
      <w:r w:rsidRPr="002C546E">
        <w:rPr>
          <w:spacing w:val="-1"/>
        </w:rPr>
        <w:t>n</w:t>
      </w:r>
      <w:r w:rsidRPr="002C546E">
        <w:rPr>
          <w:spacing w:val="-2"/>
        </w:rPr>
        <w:t>t</w:t>
      </w:r>
      <w:r w:rsidRPr="002C546E">
        <w:t>e</w:t>
      </w:r>
      <w:r w:rsidRPr="002C546E">
        <w:rPr>
          <w:spacing w:val="1"/>
        </w:rPr>
        <w:t xml:space="preserve"> </w:t>
      </w:r>
      <w:r w:rsidRPr="002C546E">
        <w:t>el</w:t>
      </w:r>
      <w:r w:rsidRPr="002C546E">
        <w:rPr>
          <w:spacing w:val="-2"/>
        </w:rPr>
        <w:t xml:space="preserve"> </w:t>
      </w:r>
      <w:r w:rsidRPr="002C546E">
        <w:rPr>
          <w:spacing w:val="1"/>
        </w:rPr>
        <w:t>t</w:t>
      </w:r>
      <w:r w:rsidRPr="002C546E">
        <w:t>i</w:t>
      </w:r>
      <w:r w:rsidRPr="002C546E">
        <w:rPr>
          <w:spacing w:val="-2"/>
        </w:rPr>
        <w:t>e</w:t>
      </w:r>
      <w:r w:rsidRPr="002C546E">
        <w:rPr>
          <w:spacing w:val="-1"/>
        </w:rPr>
        <w:t>mp</w:t>
      </w:r>
      <w:r w:rsidRPr="002C546E">
        <w:t>o</w:t>
      </w:r>
      <w:r w:rsidRPr="002C546E">
        <w:rPr>
          <w:spacing w:val="1"/>
        </w:rPr>
        <w:t xml:space="preserve"> </w:t>
      </w:r>
      <w:r w:rsidRPr="002C546E">
        <w:t>pl</w:t>
      </w:r>
      <w:r w:rsidRPr="002C546E">
        <w:rPr>
          <w:spacing w:val="-1"/>
        </w:rPr>
        <w:t>an</w:t>
      </w:r>
      <w:r w:rsidRPr="002C546E">
        <w:t>if</w:t>
      </w:r>
      <w:r w:rsidRPr="002C546E">
        <w:rPr>
          <w:spacing w:val="-1"/>
        </w:rPr>
        <w:t>i</w:t>
      </w:r>
      <w:r w:rsidRPr="002C546E">
        <w:t>ca</w:t>
      </w:r>
      <w:r w:rsidRPr="002C546E">
        <w:rPr>
          <w:spacing w:val="-1"/>
        </w:rPr>
        <w:t>d</w:t>
      </w:r>
      <w:r w:rsidRPr="002C546E">
        <w:t xml:space="preserve">o </w:t>
      </w:r>
      <w:r w:rsidRPr="002C546E">
        <w:rPr>
          <w:spacing w:val="-1"/>
        </w:rPr>
        <w:t>p</w:t>
      </w:r>
      <w:r w:rsidRPr="002C546E">
        <w:t xml:space="preserve">ara su </w:t>
      </w:r>
      <w:r w:rsidRPr="002C546E">
        <w:rPr>
          <w:spacing w:val="-2"/>
        </w:rPr>
        <w:t>e</w:t>
      </w:r>
      <w:r w:rsidRPr="002C546E">
        <w:t>je</w:t>
      </w:r>
      <w:r w:rsidRPr="002C546E">
        <w:rPr>
          <w:spacing w:val="-2"/>
        </w:rPr>
        <w:t>c</w:t>
      </w:r>
      <w:r w:rsidRPr="002C546E">
        <w:rPr>
          <w:spacing w:val="-1"/>
        </w:rPr>
        <w:t>u</w:t>
      </w:r>
      <w:r w:rsidRPr="002C546E">
        <w:t>ci</w:t>
      </w:r>
      <w:r w:rsidRPr="002C546E">
        <w:rPr>
          <w:spacing w:val="1"/>
        </w:rPr>
        <w:t>ó</w:t>
      </w:r>
      <w:r w:rsidRPr="002C546E">
        <w:rPr>
          <w:spacing w:val="-1"/>
        </w:rPr>
        <w:t>n</w:t>
      </w:r>
      <w:r w:rsidRPr="002C546E">
        <w:t>?</w:t>
      </w:r>
    </w:p>
    <w:p w14:paraId="3B10B5A2" w14:textId="2F650CA2" w:rsidR="001B523A" w:rsidRPr="002C546E" w:rsidRDefault="001B523A" w:rsidP="001B523A">
      <w:pPr>
        <w:pStyle w:val="textocuerpo"/>
      </w:pPr>
      <w:r w:rsidRPr="002C546E">
        <w:rPr>
          <w:spacing w:val="1"/>
        </w:rPr>
        <w:t>8</w:t>
      </w:r>
      <w:r w:rsidRPr="002C546E">
        <w:rPr>
          <w:spacing w:val="-1"/>
        </w:rPr>
        <w:t>.</w:t>
      </w:r>
      <w:r w:rsidRPr="002C546E">
        <w:t xml:space="preserve">-En </w:t>
      </w:r>
      <w:r w:rsidRPr="002C546E">
        <w:rPr>
          <w:spacing w:val="27"/>
        </w:rPr>
        <w:t xml:space="preserve"> </w:t>
      </w:r>
      <w:r w:rsidRPr="002C546E">
        <w:t xml:space="preserve">su </w:t>
      </w:r>
      <w:r w:rsidRPr="002C546E">
        <w:rPr>
          <w:spacing w:val="24"/>
        </w:rPr>
        <w:t xml:space="preserve"> </w:t>
      </w:r>
      <w:r w:rsidRPr="002C546E">
        <w:rPr>
          <w:spacing w:val="1"/>
        </w:rPr>
        <w:t>o</w:t>
      </w:r>
      <w:r w:rsidRPr="002C546E">
        <w:rPr>
          <w:spacing w:val="-1"/>
        </w:rPr>
        <w:t>p</w:t>
      </w:r>
      <w:r w:rsidRPr="002C546E">
        <w:t>i</w:t>
      </w:r>
      <w:r w:rsidRPr="002C546E">
        <w:rPr>
          <w:spacing w:val="-1"/>
        </w:rPr>
        <w:t>n</w:t>
      </w:r>
      <w:r w:rsidRPr="002C546E">
        <w:rPr>
          <w:spacing w:val="-3"/>
        </w:rPr>
        <w:t>i</w:t>
      </w:r>
      <w:r w:rsidRPr="002C546E">
        <w:rPr>
          <w:spacing w:val="1"/>
        </w:rPr>
        <w:t>ó</w:t>
      </w:r>
      <w:r w:rsidRPr="002C546E">
        <w:t xml:space="preserve">n </w:t>
      </w:r>
      <w:r w:rsidRPr="002C546E">
        <w:rPr>
          <w:spacing w:val="26"/>
        </w:rPr>
        <w:t xml:space="preserve"> </w:t>
      </w:r>
      <w:r w:rsidRPr="002C546E">
        <w:rPr>
          <w:spacing w:val="1"/>
        </w:rPr>
        <w:t>¿</w:t>
      </w:r>
      <w:r w:rsidRPr="002C546E">
        <w:t xml:space="preserve">el </w:t>
      </w:r>
      <w:r w:rsidRPr="002C546E">
        <w:rPr>
          <w:spacing w:val="26"/>
        </w:rPr>
        <w:t xml:space="preserve"> </w:t>
      </w:r>
      <w:r w:rsidRPr="002C546E">
        <w:rPr>
          <w:spacing w:val="-1"/>
        </w:rPr>
        <w:t>p</w:t>
      </w:r>
      <w:r w:rsidRPr="002C546E">
        <w:t>r</w:t>
      </w:r>
      <w:r w:rsidRPr="002C546E">
        <w:rPr>
          <w:spacing w:val="-1"/>
        </w:rPr>
        <w:t>o</w:t>
      </w:r>
      <w:r w:rsidRPr="002C546E">
        <w:rPr>
          <w:spacing w:val="1"/>
        </w:rPr>
        <w:t>y</w:t>
      </w:r>
      <w:r w:rsidRPr="002C546E">
        <w:t>ec</w:t>
      </w:r>
      <w:r w:rsidRPr="002C546E">
        <w:rPr>
          <w:spacing w:val="-1"/>
        </w:rPr>
        <w:t>t</w:t>
      </w:r>
      <w:r w:rsidRPr="002C546E">
        <w:t xml:space="preserve">o </w:t>
      </w:r>
      <w:r w:rsidRPr="002C546E">
        <w:rPr>
          <w:spacing w:val="27"/>
        </w:rPr>
        <w:t xml:space="preserve"> </w:t>
      </w:r>
      <w:r w:rsidRPr="002C546E">
        <w:t>e</w:t>
      </w:r>
      <w:r w:rsidRPr="002C546E">
        <w:rPr>
          <w:spacing w:val="-2"/>
        </w:rPr>
        <w:t>s</w:t>
      </w:r>
      <w:r w:rsidRPr="002C546E">
        <w:t xml:space="preserve">tá </w:t>
      </w:r>
      <w:r w:rsidRPr="002C546E">
        <w:rPr>
          <w:spacing w:val="28"/>
        </w:rPr>
        <w:t xml:space="preserve"> </w:t>
      </w:r>
      <w:r w:rsidRPr="002C546E">
        <w:rPr>
          <w:spacing w:val="-3"/>
        </w:rPr>
        <w:t>a</w:t>
      </w:r>
      <w:r w:rsidRPr="002C546E">
        <w:rPr>
          <w:spacing w:val="1"/>
        </w:rPr>
        <w:t>y</w:t>
      </w:r>
      <w:r w:rsidRPr="002C546E">
        <w:rPr>
          <w:spacing w:val="-1"/>
        </w:rPr>
        <w:t>ud</w:t>
      </w:r>
      <w:r w:rsidRPr="002C546E">
        <w:t>a</w:t>
      </w:r>
      <w:r w:rsidRPr="002C546E">
        <w:rPr>
          <w:spacing w:val="-1"/>
        </w:rPr>
        <w:t>nd</w:t>
      </w:r>
      <w:r w:rsidRPr="002C546E">
        <w:t xml:space="preserve">o </w:t>
      </w:r>
      <w:r w:rsidRPr="002C546E">
        <w:rPr>
          <w:spacing w:val="27"/>
        </w:rPr>
        <w:t xml:space="preserve"> </w:t>
      </w:r>
      <w:r w:rsidRPr="002C546E">
        <w:t xml:space="preserve">a </w:t>
      </w:r>
      <w:r w:rsidRPr="002C546E">
        <w:rPr>
          <w:spacing w:val="28"/>
        </w:rPr>
        <w:t xml:space="preserve"> </w:t>
      </w:r>
      <w:r w:rsidRPr="002C546E">
        <w:rPr>
          <w:spacing w:val="-3"/>
        </w:rPr>
        <w:t>f</w:t>
      </w:r>
      <w:r w:rsidRPr="002C546E">
        <w:rPr>
          <w:spacing w:val="1"/>
        </w:rPr>
        <w:t>o</w:t>
      </w:r>
      <w:r w:rsidRPr="002C546E">
        <w:t>rtal</w:t>
      </w:r>
      <w:r w:rsidRPr="002C546E">
        <w:rPr>
          <w:spacing w:val="-2"/>
        </w:rPr>
        <w:t>e</w:t>
      </w:r>
      <w:r w:rsidRPr="002C546E">
        <w:t xml:space="preserve">cer </w:t>
      </w:r>
      <w:r w:rsidRPr="002C546E">
        <w:rPr>
          <w:spacing w:val="26"/>
        </w:rPr>
        <w:t xml:space="preserve"> </w:t>
      </w:r>
      <w:r w:rsidRPr="002C546E">
        <w:t xml:space="preserve">las </w:t>
      </w:r>
      <w:r w:rsidRPr="002C546E">
        <w:rPr>
          <w:spacing w:val="25"/>
        </w:rPr>
        <w:t xml:space="preserve"> </w:t>
      </w:r>
      <w:r w:rsidRPr="002C546E">
        <w:t>ca</w:t>
      </w:r>
      <w:r w:rsidRPr="002C546E">
        <w:rPr>
          <w:spacing w:val="-1"/>
        </w:rPr>
        <w:t>p</w:t>
      </w:r>
      <w:r w:rsidRPr="002C546E">
        <w:t>aci</w:t>
      </w:r>
      <w:r w:rsidRPr="002C546E">
        <w:rPr>
          <w:spacing w:val="-1"/>
        </w:rPr>
        <w:t>d</w:t>
      </w:r>
      <w:r w:rsidRPr="002C546E">
        <w:t>a</w:t>
      </w:r>
      <w:r w:rsidRPr="002C546E">
        <w:rPr>
          <w:spacing w:val="-1"/>
        </w:rPr>
        <w:t>d</w:t>
      </w:r>
      <w:r w:rsidRPr="002C546E">
        <w:t xml:space="preserve">es </w:t>
      </w:r>
      <w:r w:rsidRPr="002C546E">
        <w:rPr>
          <w:spacing w:val="26"/>
        </w:rPr>
        <w:t xml:space="preserve"> </w:t>
      </w:r>
      <w:r w:rsidRPr="002C546E">
        <w:t xml:space="preserve">y </w:t>
      </w:r>
      <w:r w:rsidRPr="002C546E">
        <w:rPr>
          <w:spacing w:val="26"/>
        </w:rPr>
        <w:t xml:space="preserve"> </w:t>
      </w:r>
      <w:r w:rsidRPr="002C546E">
        <w:t xml:space="preserve">el </w:t>
      </w:r>
      <w:r w:rsidRPr="002C546E">
        <w:rPr>
          <w:spacing w:val="26"/>
        </w:rPr>
        <w:t xml:space="preserve"> </w:t>
      </w:r>
      <w:r w:rsidRPr="002C546E">
        <w:rPr>
          <w:spacing w:val="-3"/>
        </w:rPr>
        <w:t>r</w:t>
      </w:r>
      <w:r w:rsidRPr="002C546E">
        <w:rPr>
          <w:spacing w:val="1"/>
        </w:rPr>
        <w:t>o</w:t>
      </w:r>
      <w:r w:rsidRPr="002C546E">
        <w:t xml:space="preserve">l </w:t>
      </w:r>
      <w:r w:rsidRPr="002C546E">
        <w:rPr>
          <w:spacing w:val="27"/>
        </w:rPr>
        <w:t xml:space="preserve"> </w:t>
      </w:r>
      <w:r w:rsidRPr="002C546E">
        <w:rPr>
          <w:spacing w:val="-1"/>
        </w:rPr>
        <w:t>d</w:t>
      </w:r>
      <w:r w:rsidRPr="002C546E">
        <w:t xml:space="preserve">e </w:t>
      </w:r>
      <w:r w:rsidRPr="002C546E">
        <w:rPr>
          <w:spacing w:val="26"/>
        </w:rPr>
        <w:t xml:space="preserve"> </w:t>
      </w:r>
      <w:r w:rsidRPr="002C546E">
        <w:t>l</w:t>
      </w:r>
      <w:r w:rsidRPr="002C546E">
        <w:rPr>
          <w:spacing w:val="-3"/>
        </w:rPr>
        <w:t>a</w:t>
      </w:r>
      <w:r w:rsidRPr="002C546E">
        <w:t>s c</w:t>
      </w:r>
      <w:r w:rsidRPr="002C546E">
        <w:rPr>
          <w:spacing w:val="-1"/>
        </w:rPr>
        <w:t>o</w:t>
      </w:r>
      <w:r w:rsidRPr="002C546E">
        <w:rPr>
          <w:spacing w:val="1"/>
        </w:rPr>
        <w:t>m</w:t>
      </w:r>
      <w:r w:rsidRPr="002C546E">
        <w:rPr>
          <w:spacing w:val="-1"/>
        </w:rPr>
        <w:t>un</w:t>
      </w:r>
      <w:r w:rsidRPr="002C546E">
        <w:t>i</w:t>
      </w:r>
      <w:r w:rsidRPr="002C546E">
        <w:rPr>
          <w:spacing w:val="-1"/>
        </w:rPr>
        <w:t>d</w:t>
      </w:r>
      <w:r w:rsidRPr="002C546E">
        <w:t>a</w:t>
      </w:r>
      <w:r w:rsidRPr="002C546E">
        <w:rPr>
          <w:spacing w:val="-1"/>
        </w:rPr>
        <w:t>d</w:t>
      </w:r>
      <w:r w:rsidRPr="002C546E">
        <w:t xml:space="preserve">es? </w:t>
      </w:r>
      <w:r w:rsidRPr="002C546E">
        <w:rPr>
          <w:spacing w:val="1"/>
        </w:rPr>
        <w:t>¿</w:t>
      </w:r>
      <w:r w:rsidRPr="002C546E">
        <w:t>E</w:t>
      </w:r>
      <w:r w:rsidR="00BC4FEF">
        <w:t xml:space="preserve"> </w:t>
      </w:r>
      <w:r w:rsidRPr="002C546E">
        <w:t xml:space="preserve">n </w:t>
      </w:r>
      <w:r w:rsidRPr="002C546E">
        <w:rPr>
          <w:spacing w:val="-1"/>
        </w:rPr>
        <w:t>qu</w:t>
      </w:r>
      <w:r w:rsidRPr="002C546E">
        <w:t>é</w:t>
      </w:r>
      <w:r w:rsidRPr="002C546E">
        <w:rPr>
          <w:spacing w:val="-2"/>
        </w:rPr>
        <w:t xml:space="preserve"> </w:t>
      </w:r>
      <w:r w:rsidRPr="002C546E">
        <w:rPr>
          <w:spacing w:val="-1"/>
        </w:rPr>
        <w:t>m</w:t>
      </w:r>
      <w:r w:rsidRPr="002C546E">
        <w:rPr>
          <w:spacing w:val="-2"/>
        </w:rPr>
        <w:t>e</w:t>
      </w:r>
      <w:r w:rsidRPr="002C546E">
        <w:rPr>
          <w:spacing w:val="-1"/>
        </w:rPr>
        <w:t>d</w:t>
      </w:r>
      <w:r w:rsidRPr="002C546E">
        <w:t>i</w:t>
      </w:r>
      <w:r w:rsidRPr="002C546E">
        <w:rPr>
          <w:spacing w:val="-1"/>
        </w:rPr>
        <w:t>d</w:t>
      </w:r>
      <w:r w:rsidRPr="002C546E">
        <w:t>a?</w:t>
      </w:r>
      <w:r w:rsidRPr="002C546E">
        <w:rPr>
          <w:spacing w:val="1"/>
        </w:rPr>
        <w:t xml:space="preserve"> </w:t>
      </w:r>
      <w:r>
        <w:rPr>
          <w:spacing w:val="1"/>
        </w:rPr>
        <w:t>¿P</w:t>
      </w:r>
      <w:r w:rsidRPr="002C546E">
        <w:rPr>
          <w:spacing w:val="-1"/>
        </w:rPr>
        <w:t>u</w:t>
      </w:r>
      <w:r w:rsidRPr="002C546E">
        <w:t>ede</w:t>
      </w:r>
      <w:r w:rsidRPr="002C546E">
        <w:rPr>
          <w:spacing w:val="1"/>
        </w:rPr>
        <w:t xml:space="preserve"> </w:t>
      </w:r>
      <w:r w:rsidRPr="002C546E">
        <w:rPr>
          <w:spacing w:val="-1"/>
        </w:rPr>
        <w:t>d</w:t>
      </w:r>
      <w:r w:rsidRPr="002C546E">
        <w:t>ar un</w:t>
      </w:r>
      <w:r w:rsidRPr="002C546E">
        <w:rPr>
          <w:spacing w:val="-2"/>
        </w:rPr>
        <w:t xml:space="preserve"> </w:t>
      </w:r>
      <w:r w:rsidRPr="002C546E">
        <w:t>ej</w:t>
      </w:r>
      <w:r w:rsidRPr="002C546E">
        <w:rPr>
          <w:spacing w:val="-1"/>
        </w:rPr>
        <w:t>e</w:t>
      </w:r>
      <w:r w:rsidRPr="002C546E">
        <w:rPr>
          <w:spacing w:val="1"/>
        </w:rPr>
        <w:t>m</w:t>
      </w:r>
      <w:r w:rsidRPr="002C546E">
        <w:rPr>
          <w:spacing w:val="-1"/>
        </w:rPr>
        <w:t>p</w:t>
      </w:r>
      <w:r w:rsidRPr="002C546E">
        <w:rPr>
          <w:spacing w:val="-3"/>
        </w:rPr>
        <w:t>l</w:t>
      </w:r>
      <w:r w:rsidRPr="002C546E">
        <w:rPr>
          <w:spacing w:val="1"/>
        </w:rPr>
        <w:t>o</w:t>
      </w:r>
      <w:r w:rsidRPr="002C546E">
        <w:t>?</w:t>
      </w:r>
    </w:p>
    <w:p w14:paraId="0B14CE83" w14:textId="77777777" w:rsidR="001B523A" w:rsidRPr="002C546E" w:rsidRDefault="001B523A" w:rsidP="001B523A">
      <w:pPr>
        <w:pStyle w:val="textocuerpo"/>
      </w:pPr>
      <w:r w:rsidRPr="002C546E">
        <w:rPr>
          <w:spacing w:val="1"/>
        </w:rPr>
        <w:t>9</w:t>
      </w:r>
      <w:r w:rsidRPr="002C546E">
        <w:rPr>
          <w:spacing w:val="-1"/>
        </w:rPr>
        <w:t>.</w:t>
      </w:r>
      <w:r w:rsidRPr="002C546E">
        <w:t xml:space="preserve">- </w:t>
      </w:r>
      <w:r w:rsidRPr="002C546E">
        <w:rPr>
          <w:spacing w:val="-1"/>
        </w:rPr>
        <w:t>¿</w:t>
      </w:r>
      <w:r w:rsidRPr="002C546E">
        <w:rPr>
          <w:spacing w:val="1"/>
        </w:rPr>
        <w:t>Lo</w:t>
      </w:r>
      <w:r w:rsidRPr="002C546E">
        <w:t>s</w:t>
      </w:r>
      <w:r w:rsidRPr="002C546E">
        <w:rPr>
          <w:spacing w:val="-2"/>
        </w:rPr>
        <w:t xml:space="preserve"> </w:t>
      </w:r>
      <w:r w:rsidRPr="002C546E">
        <w:t>r</w:t>
      </w:r>
      <w:r w:rsidRPr="002C546E">
        <w:rPr>
          <w:spacing w:val="1"/>
        </w:rPr>
        <w:t>e</w:t>
      </w:r>
      <w:r w:rsidRPr="002C546E">
        <w:t>su</w:t>
      </w:r>
      <w:r w:rsidRPr="002C546E">
        <w:rPr>
          <w:spacing w:val="-1"/>
        </w:rPr>
        <w:t>l</w:t>
      </w:r>
      <w:r w:rsidRPr="002C546E">
        <w:t>ta</w:t>
      </w:r>
      <w:r w:rsidRPr="002C546E">
        <w:rPr>
          <w:spacing w:val="-3"/>
        </w:rPr>
        <w:t>d</w:t>
      </w:r>
      <w:r w:rsidRPr="002C546E">
        <w:rPr>
          <w:spacing w:val="1"/>
        </w:rPr>
        <w:t>o</w:t>
      </w:r>
      <w:r w:rsidRPr="002C546E">
        <w:t xml:space="preserve">s </w:t>
      </w:r>
      <w:r w:rsidRPr="002C546E">
        <w:rPr>
          <w:spacing w:val="-3"/>
        </w:rPr>
        <w:t>d</w:t>
      </w:r>
      <w:r w:rsidRPr="002C546E">
        <w:t>el pr</w:t>
      </w:r>
      <w:r w:rsidRPr="002C546E">
        <w:rPr>
          <w:spacing w:val="-2"/>
        </w:rPr>
        <w:t>o</w:t>
      </w:r>
      <w:r w:rsidRPr="002C546E">
        <w:rPr>
          <w:spacing w:val="-1"/>
        </w:rPr>
        <w:t>y</w:t>
      </w:r>
      <w:r w:rsidRPr="002C546E">
        <w:t>ec</w:t>
      </w:r>
      <w:r w:rsidRPr="002C546E">
        <w:rPr>
          <w:spacing w:val="-1"/>
        </w:rPr>
        <w:t>t</w:t>
      </w:r>
      <w:r w:rsidRPr="002C546E">
        <w:t>o</w:t>
      </w:r>
      <w:r w:rsidRPr="002C546E">
        <w:rPr>
          <w:spacing w:val="1"/>
        </w:rPr>
        <w:t xml:space="preserve"> </w:t>
      </w:r>
      <w:r w:rsidRPr="002C546E">
        <w:rPr>
          <w:spacing w:val="-2"/>
        </w:rPr>
        <w:t>s</w:t>
      </w:r>
      <w:r w:rsidRPr="002C546E">
        <w:rPr>
          <w:spacing w:val="1"/>
        </w:rPr>
        <w:t>o</w:t>
      </w:r>
      <w:r w:rsidRPr="002C546E">
        <w:t>n</w:t>
      </w:r>
      <w:r w:rsidRPr="002C546E">
        <w:rPr>
          <w:spacing w:val="1"/>
        </w:rPr>
        <w:t xml:space="preserve"> </w:t>
      </w:r>
      <w:r w:rsidRPr="002C546E">
        <w:rPr>
          <w:spacing w:val="-2"/>
        </w:rPr>
        <w:t>s</w:t>
      </w:r>
      <w:r w:rsidRPr="002C546E">
        <w:rPr>
          <w:spacing w:val="1"/>
        </w:rPr>
        <w:t>o</w:t>
      </w:r>
      <w:r w:rsidRPr="002C546E">
        <w:t>st</w:t>
      </w:r>
      <w:r w:rsidRPr="002C546E">
        <w:rPr>
          <w:spacing w:val="1"/>
        </w:rPr>
        <w:t>e</w:t>
      </w:r>
      <w:r w:rsidRPr="002C546E">
        <w:rPr>
          <w:spacing w:val="-1"/>
        </w:rPr>
        <w:t>n</w:t>
      </w:r>
      <w:r w:rsidRPr="002C546E">
        <w:t>i</w:t>
      </w:r>
      <w:r w:rsidRPr="002C546E">
        <w:rPr>
          <w:spacing w:val="-1"/>
        </w:rPr>
        <w:t>b</w:t>
      </w:r>
      <w:r w:rsidRPr="002C546E">
        <w:t>l</w:t>
      </w:r>
      <w:r w:rsidRPr="002C546E">
        <w:rPr>
          <w:spacing w:val="-2"/>
        </w:rPr>
        <w:t>e</w:t>
      </w:r>
      <w:r w:rsidRPr="002C546E">
        <w:t>s a</w:t>
      </w:r>
      <w:r w:rsidRPr="002C546E">
        <w:rPr>
          <w:spacing w:val="2"/>
        </w:rPr>
        <w:t xml:space="preserve"> </w:t>
      </w:r>
      <w:r w:rsidRPr="002C546E">
        <w:rPr>
          <w:spacing w:val="-1"/>
        </w:rPr>
        <w:t>n</w:t>
      </w:r>
      <w:r w:rsidRPr="002C546E">
        <w:rPr>
          <w:spacing w:val="-3"/>
        </w:rPr>
        <w:t>i</w:t>
      </w:r>
      <w:r w:rsidRPr="002C546E">
        <w:rPr>
          <w:spacing w:val="1"/>
        </w:rPr>
        <w:t>v</w:t>
      </w:r>
      <w:r w:rsidRPr="002C546E">
        <w:t>el</w:t>
      </w:r>
      <w:r w:rsidRPr="002C546E">
        <w:rPr>
          <w:spacing w:val="-2"/>
        </w:rPr>
        <w:t xml:space="preserve"> </w:t>
      </w:r>
      <w:r w:rsidRPr="002C546E">
        <w:t>p</w:t>
      </w:r>
      <w:r w:rsidRPr="002C546E">
        <w:rPr>
          <w:spacing w:val="1"/>
        </w:rPr>
        <w:t>o</w:t>
      </w:r>
      <w:r w:rsidRPr="002C546E">
        <w:t>líti</w:t>
      </w:r>
      <w:r w:rsidRPr="002C546E">
        <w:rPr>
          <w:spacing w:val="-2"/>
        </w:rPr>
        <w:t>c</w:t>
      </w:r>
      <w:r w:rsidRPr="002C546E">
        <w:t>o</w:t>
      </w:r>
      <w:r w:rsidRPr="002C546E">
        <w:rPr>
          <w:spacing w:val="-1"/>
        </w:rPr>
        <w:t xml:space="preserve"> </w:t>
      </w:r>
      <w:r w:rsidRPr="002C546E">
        <w:t>y</w:t>
      </w:r>
      <w:r w:rsidRPr="002C546E">
        <w:rPr>
          <w:spacing w:val="2"/>
        </w:rPr>
        <w:t xml:space="preserve"> </w:t>
      </w:r>
      <w:r w:rsidRPr="002C546E">
        <w:rPr>
          <w:spacing w:val="-1"/>
        </w:rPr>
        <w:t>d</w:t>
      </w:r>
      <w:r w:rsidRPr="002C546E">
        <w:t>e</w:t>
      </w:r>
      <w:r w:rsidRPr="002C546E">
        <w:rPr>
          <w:spacing w:val="1"/>
        </w:rPr>
        <w:t xml:space="preserve"> </w:t>
      </w:r>
      <w:r w:rsidRPr="002C546E">
        <w:rPr>
          <w:spacing w:val="-3"/>
        </w:rPr>
        <w:t>i</w:t>
      </w:r>
      <w:r w:rsidRPr="002C546E">
        <w:rPr>
          <w:spacing w:val="1"/>
        </w:rPr>
        <w:t>m</w:t>
      </w:r>
      <w:r w:rsidRPr="002C546E">
        <w:rPr>
          <w:spacing w:val="-1"/>
        </w:rPr>
        <w:t>p</w:t>
      </w:r>
      <w:r w:rsidRPr="002C546E">
        <w:t>l</w:t>
      </w:r>
      <w:r w:rsidRPr="002C546E">
        <w:rPr>
          <w:spacing w:val="-2"/>
        </w:rPr>
        <w:t>e</w:t>
      </w:r>
      <w:r w:rsidRPr="002C546E">
        <w:rPr>
          <w:spacing w:val="1"/>
        </w:rPr>
        <w:t>m</w:t>
      </w:r>
      <w:r w:rsidRPr="002C546E">
        <w:t>e</w:t>
      </w:r>
      <w:r w:rsidRPr="002C546E">
        <w:rPr>
          <w:spacing w:val="-3"/>
        </w:rPr>
        <w:t>n</w:t>
      </w:r>
      <w:r w:rsidRPr="002C546E">
        <w:t>tac</w:t>
      </w:r>
      <w:r w:rsidRPr="002C546E">
        <w:rPr>
          <w:spacing w:val="-2"/>
        </w:rPr>
        <w:t>i</w:t>
      </w:r>
      <w:r w:rsidRPr="002C546E">
        <w:rPr>
          <w:spacing w:val="1"/>
        </w:rPr>
        <w:t>ó</w:t>
      </w:r>
      <w:r w:rsidRPr="002C546E">
        <w:rPr>
          <w:spacing w:val="-1"/>
        </w:rPr>
        <w:t>n</w:t>
      </w:r>
      <w:r w:rsidRPr="002C546E">
        <w:t>?</w:t>
      </w:r>
    </w:p>
    <w:p w14:paraId="38433615" w14:textId="77777777" w:rsidR="001B523A" w:rsidRPr="002C546E" w:rsidRDefault="001B523A" w:rsidP="001B523A">
      <w:pPr>
        <w:pStyle w:val="textocuerpo"/>
      </w:pPr>
      <w:r w:rsidRPr="002C546E">
        <w:rPr>
          <w:spacing w:val="1"/>
        </w:rPr>
        <w:t>10</w:t>
      </w:r>
      <w:r w:rsidRPr="002C546E">
        <w:rPr>
          <w:spacing w:val="-1"/>
        </w:rPr>
        <w:t>.</w:t>
      </w:r>
      <w:r w:rsidRPr="002C546E">
        <w:t>-</w:t>
      </w:r>
      <w:r w:rsidRPr="002C546E">
        <w:rPr>
          <w:spacing w:val="-2"/>
        </w:rPr>
        <w:t xml:space="preserve"> </w:t>
      </w:r>
      <w:r w:rsidRPr="002C546E">
        <w:rPr>
          <w:spacing w:val="1"/>
        </w:rPr>
        <w:t>¿</w:t>
      </w:r>
      <w:r w:rsidRPr="002C546E">
        <w:t>C</w:t>
      </w:r>
      <w:r w:rsidRPr="002C546E">
        <w:rPr>
          <w:spacing w:val="-1"/>
        </w:rPr>
        <w:t>óm</w:t>
      </w:r>
      <w:r w:rsidRPr="002C546E">
        <w:t>o</w:t>
      </w:r>
      <w:r w:rsidRPr="002C546E">
        <w:rPr>
          <w:spacing w:val="1"/>
        </w:rPr>
        <w:t xml:space="preserve"> </w:t>
      </w:r>
      <w:r w:rsidRPr="002C546E">
        <w:rPr>
          <w:spacing w:val="-2"/>
        </w:rPr>
        <w:t>s</w:t>
      </w:r>
      <w:r w:rsidRPr="002C546E">
        <w:t>e</w:t>
      </w:r>
      <w:r w:rsidRPr="002C546E">
        <w:rPr>
          <w:spacing w:val="1"/>
        </w:rPr>
        <w:t xml:space="preserve"> </w:t>
      </w:r>
      <w:r w:rsidRPr="002C546E">
        <w:rPr>
          <w:spacing w:val="-1"/>
        </w:rPr>
        <w:t>h</w:t>
      </w:r>
      <w:r w:rsidRPr="002C546E">
        <w:t>ace</w:t>
      </w:r>
      <w:r w:rsidRPr="002C546E">
        <w:rPr>
          <w:spacing w:val="-2"/>
        </w:rPr>
        <w:t xml:space="preserve"> </w:t>
      </w:r>
      <w:r w:rsidRPr="002C546E">
        <w:t xml:space="preserve">la </w:t>
      </w:r>
      <w:r w:rsidRPr="002C546E">
        <w:rPr>
          <w:spacing w:val="-2"/>
        </w:rPr>
        <w:t>r</w:t>
      </w:r>
      <w:r w:rsidRPr="002C546E">
        <w:t>en</w:t>
      </w:r>
      <w:r w:rsidRPr="002C546E">
        <w:rPr>
          <w:spacing w:val="-1"/>
        </w:rPr>
        <w:t>d</w:t>
      </w:r>
      <w:r w:rsidRPr="002C546E">
        <w:t>ici</w:t>
      </w:r>
      <w:r w:rsidRPr="002C546E">
        <w:rPr>
          <w:spacing w:val="1"/>
        </w:rPr>
        <w:t>ó</w:t>
      </w:r>
      <w:r w:rsidRPr="002C546E">
        <w:t>n</w:t>
      </w:r>
      <w:r w:rsidRPr="002C546E">
        <w:rPr>
          <w:spacing w:val="-1"/>
        </w:rPr>
        <w:t xml:space="preserve"> </w:t>
      </w:r>
      <w:r w:rsidRPr="002C546E">
        <w:t>de</w:t>
      </w:r>
      <w:r w:rsidRPr="002C546E">
        <w:rPr>
          <w:spacing w:val="-2"/>
        </w:rPr>
        <w:t xml:space="preserve"> </w:t>
      </w:r>
      <w:r w:rsidRPr="002C546E">
        <w:t>cue</w:t>
      </w:r>
      <w:r w:rsidRPr="002C546E">
        <w:rPr>
          <w:spacing w:val="-1"/>
        </w:rPr>
        <w:t>n</w:t>
      </w:r>
      <w:r w:rsidRPr="002C546E">
        <w:t>tas</w:t>
      </w:r>
      <w:r w:rsidRPr="002C546E">
        <w:rPr>
          <w:spacing w:val="-2"/>
        </w:rPr>
        <w:t xml:space="preserve"> </w:t>
      </w:r>
      <w:r w:rsidRPr="002C546E">
        <w:t>a</w:t>
      </w:r>
      <w:r w:rsidRPr="002C546E">
        <w:rPr>
          <w:spacing w:val="1"/>
        </w:rPr>
        <w:t xml:space="preserve"> </w:t>
      </w:r>
      <w:r w:rsidRPr="002C546E">
        <w:t>l</w:t>
      </w:r>
      <w:r w:rsidRPr="002C546E">
        <w:rPr>
          <w:spacing w:val="-2"/>
        </w:rPr>
        <w:t>o</w:t>
      </w:r>
      <w:r w:rsidRPr="002C546E">
        <w:t>s di</w:t>
      </w:r>
      <w:r w:rsidRPr="002C546E">
        <w:rPr>
          <w:spacing w:val="-1"/>
        </w:rPr>
        <w:t>f</w:t>
      </w:r>
      <w:r w:rsidRPr="002C546E">
        <w:t>e</w:t>
      </w:r>
      <w:r w:rsidRPr="002C546E">
        <w:rPr>
          <w:spacing w:val="-2"/>
        </w:rPr>
        <w:t>r</w:t>
      </w:r>
      <w:r w:rsidRPr="002C546E">
        <w:t>entes</w:t>
      </w:r>
      <w:r w:rsidRPr="002C546E">
        <w:rPr>
          <w:spacing w:val="1"/>
        </w:rPr>
        <w:t xml:space="preserve"> </w:t>
      </w:r>
      <w:r w:rsidRPr="002C546E">
        <w:rPr>
          <w:spacing w:val="-2"/>
        </w:rPr>
        <w:t>a</w:t>
      </w:r>
      <w:r w:rsidRPr="002C546E">
        <w:t>c</w:t>
      </w:r>
      <w:r w:rsidRPr="002C546E">
        <w:rPr>
          <w:spacing w:val="-2"/>
        </w:rPr>
        <w:t>t</w:t>
      </w:r>
      <w:r w:rsidRPr="002C546E">
        <w:rPr>
          <w:spacing w:val="1"/>
        </w:rPr>
        <w:t>o</w:t>
      </w:r>
      <w:r w:rsidRPr="002C546E">
        <w:t>res</w:t>
      </w:r>
      <w:r w:rsidRPr="002C546E">
        <w:rPr>
          <w:spacing w:val="-1"/>
        </w:rPr>
        <w:t xml:space="preserve"> </w:t>
      </w:r>
      <w:r w:rsidRPr="002C546E">
        <w:rPr>
          <w:spacing w:val="1"/>
        </w:rPr>
        <w:t>v</w:t>
      </w:r>
      <w:r w:rsidRPr="002C546E">
        <w:t>i</w:t>
      </w:r>
      <w:r w:rsidRPr="002C546E">
        <w:rPr>
          <w:spacing w:val="-1"/>
        </w:rPr>
        <w:t>n</w:t>
      </w:r>
      <w:r w:rsidRPr="002C546E">
        <w:t>cu</w:t>
      </w:r>
      <w:r w:rsidRPr="002C546E">
        <w:rPr>
          <w:spacing w:val="-1"/>
        </w:rPr>
        <w:t>l</w:t>
      </w:r>
      <w:r w:rsidRPr="002C546E">
        <w:t>a</w:t>
      </w:r>
      <w:r w:rsidRPr="002C546E">
        <w:rPr>
          <w:spacing w:val="-1"/>
        </w:rPr>
        <w:t>do</w:t>
      </w:r>
      <w:r w:rsidRPr="002C546E">
        <w:t>s al</w:t>
      </w:r>
      <w:r w:rsidRPr="002C546E">
        <w:rPr>
          <w:spacing w:val="1"/>
        </w:rPr>
        <w:t xml:space="preserve"> </w:t>
      </w:r>
      <w:r w:rsidRPr="002C546E">
        <w:rPr>
          <w:spacing w:val="-1"/>
        </w:rPr>
        <w:t>p</w:t>
      </w:r>
      <w:r w:rsidRPr="002C546E">
        <w:t>r</w:t>
      </w:r>
      <w:r w:rsidRPr="002C546E">
        <w:rPr>
          <w:spacing w:val="1"/>
        </w:rPr>
        <w:t>o</w:t>
      </w:r>
      <w:r w:rsidRPr="002C546E">
        <w:rPr>
          <w:spacing w:val="-1"/>
        </w:rPr>
        <w:t>y</w:t>
      </w:r>
      <w:r w:rsidRPr="002C546E">
        <w:t>ec</w:t>
      </w:r>
      <w:r w:rsidRPr="002C546E">
        <w:rPr>
          <w:spacing w:val="-1"/>
        </w:rPr>
        <w:t>t</w:t>
      </w:r>
      <w:r w:rsidRPr="002C546E">
        <w:rPr>
          <w:spacing w:val="1"/>
        </w:rPr>
        <w:t>o</w:t>
      </w:r>
      <w:r w:rsidRPr="002C546E">
        <w:t>?</w:t>
      </w:r>
    </w:p>
    <w:p w14:paraId="057E89D7" w14:textId="77777777" w:rsidR="001B523A" w:rsidRPr="002C546E" w:rsidRDefault="001B523A" w:rsidP="001B523A">
      <w:pPr>
        <w:pStyle w:val="textocuerpo"/>
      </w:pPr>
      <w:r w:rsidRPr="002C546E">
        <w:rPr>
          <w:spacing w:val="1"/>
        </w:rPr>
        <w:t>11</w:t>
      </w:r>
      <w:r w:rsidRPr="002C546E">
        <w:rPr>
          <w:spacing w:val="-1"/>
        </w:rPr>
        <w:t>.</w:t>
      </w:r>
      <w:r w:rsidRPr="002C546E">
        <w:t>-Se</w:t>
      </w:r>
      <w:r w:rsidRPr="002C546E">
        <w:rPr>
          <w:spacing w:val="-1"/>
        </w:rPr>
        <w:t>gú</w:t>
      </w:r>
      <w:r w:rsidRPr="002C546E">
        <w:t>n</w:t>
      </w:r>
      <w:r w:rsidRPr="002C546E">
        <w:rPr>
          <w:spacing w:val="2"/>
        </w:rPr>
        <w:t xml:space="preserve"> </w:t>
      </w:r>
      <w:r w:rsidRPr="002C546E">
        <w:rPr>
          <w:spacing w:val="-1"/>
        </w:rPr>
        <w:t>u</w:t>
      </w:r>
      <w:r w:rsidRPr="002C546E">
        <w:t>s</w:t>
      </w:r>
      <w:r w:rsidRPr="002C546E">
        <w:rPr>
          <w:spacing w:val="-2"/>
        </w:rPr>
        <w:t>t</w:t>
      </w:r>
      <w:r w:rsidRPr="002C546E">
        <w:t>ed,</w:t>
      </w:r>
      <w:r w:rsidRPr="002C546E">
        <w:rPr>
          <w:spacing w:val="3"/>
        </w:rPr>
        <w:t xml:space="preserve"> </w:t>
      </w:r>
      <w:r w:rsidRPr="002C546E">
        <w:rPr>
          <w:spacing w:val="-2"/>
        </w:rPr>
        <w:t>c</w:t>
      </w:r>
      <w:r w:rsidRPr="002C546E">
        <w:rPr>
          <w:spacing w:val="1"/>
        </w:rPr>
        <w:t>o</w:t>
      </w:r>
      <w:r w:rsidRPr="002C546E">
        <w:rPr>
          <w:spacing w:val="-1"/>
        </w:rPr>
        <w:t>m</w:t>
      </w:r>
      <w:r w:rsidRPr="002C546E">
        <w:t>o</w:t>
      </w:r>
      <w:r w:rsidRPr="002C546E">
        <w:rPr>
          <w:spacing w:val="4"/>
        </w:rPr>
        <w:t xml:space="preserve"> </w:t>
      </w:r>
      <w:r w:rsidRPr="002C546E">
        <w:rPr>
          <w:spacing w:val="-3"/>
        </w:rPr>
        <w:t>r</w:t>
      </w:r>
      <w:r w:rsidRPr="002C546E">
        <w:rPr>
          <w:spacing w:val="-2"/>
        </w:rPr>
        <w:t>e</w:t>
      </w:r>
      <w:r w:rsidRPr="002C546E">
        <w:rPr>
          <w:spacing w:val="-1"/>
        </w:rPr>
        <w:t>p</w:t>
      </w:r>
      <w:r w:rsidRPr="002C546E">
        <w:t>res</w:t>
      </w:r>
      <w:r w:rsidRPr="002C546E">
        <w:rPr>
          <w:spacing w:val="1"/>
        </w:rPr>
        <w:t>e</w:t>
      </w:r>
      <w:r w:rsidRPr="002C546E">
        <w:rPr>
          <w:spacing w:val="-1"/>
        </w:rPr>
        <w:t>n</w:t>
      </w:r>
      <w:r w:rsidRPr="002C546E">
        <w:t>tan</w:t>
      </w:r>
      <w:r w:rsidRPr="002C546E">
        <w:rPr>
          <w:spacing w:val="-2"/>
        </w:rPr>
        <w:t>t</w:t>
      </w:r>
      <w:r w:rsidRPr="002C546E">
        <w:t>e</w:t>
      </w:r>
      <w:r w:rsidRPr="002C546E">
        <w:rPr>
          <w:spacing w:val="4"/>
        </w:rPr>
        <w:t xml:space="preserve"> </w:t>
      </w:r>
      <w:r w:rsidRPr="002C546E">
        <w:rPr>
          <w:spacing w:val="-1"/>
        </w:rPr>
        <w:t>d</w:t>
      </w:r>
      <w:r w:rsidRPr="002C546E">
        <w:t>e</w:t>
      </w:r>
      <w:r w:rsidRPr="002C546E">
        <w:rPr>
          <w:spacing w:val="4"/>
        </w:rPr>
        <w:t xml:space="preserve"> </w:t>
      </w:r>
      <w:r w:rsidRPr="002C546E">
        <w:t xml:space="preserve">la </w:t>
      </w:r>
      <w:r w:rsidRPr="002C546E">
        <w:rPr>
          <w:spacing w:val="1"/>
        </w:rPr>
        <w:t>o</w:t>
      </w:r>
      <w:r w:rsidRPr="002C546E">
        <w:t>r</w:t>
      </w:r>
      <w:r w:rsidRPr="002C546E">
        <w:rPr>
          <w:spacing w:val="-1"/>
        </w:rPr>
        <w:t>g</w:t>
      </w:r>
      <w:r w:rsidRPr="002C546E">
        <w:t>a</w:t>
      </w:r>
      <w:r w:rsidRPr="002C546E">
        <w:rPr>
          <w:spacing w:val="-1"/>
        </w:rPr>
        <w:t>n</w:t>
      </w:r>
      <w:r w:rsidRPr="002C546E">
        <w:t>i</w:t>
      </w:r>
      <w:r w:rsidRPr="002C546E">
        <w:rPr>
          <w:spacing w:val="-3"/>
        </w:rPr>
        <w:t>z</w:t>
      </w:r>
      <w:r w:rsidRPr="002C546E">
        <w:t>aci</w:t>
      </w:r>
      <w:r w:rsidRPr="002C546E">
        <w:rPr>
          <w:spacing w:val="1"/>
        </w:rPr>
        <w:t>ó</w:t>
      </w:r>
      <w:r w:rsidRPr="002C546E">
        <w:rPr>
          <w:spacing w:val="-1"/>
        </w:rPr>
        <w:t>n</w:t>
      </w:r>
      <w:r w:rsidRPr="002C546E">
        <w:rPr>
          <w:spacing w:val="1"/>
        </w:rPr>
        <w:t>/</w:t>
      </w:r>
      <w:r w:rsidRPr="002C546E">
        <w:rPr>
          <w:spacing w:val="-1"/>
        </w:rPr>
        <w:t>p</w:t>
      </w:r>
      <w:r w:rsidRPr="002C546E">
        <w:t>a</w:t>
      </w:r>
      <w:r w:rsidRPr="002C546E">
        <w:rPr>
          <w:spacing w:val="-3"/>
        </w:rPr>
        <w:t>r</w:t>
      </w:r>
      <w:r w:rsidRPr="002C546E">
        <w:t>tici</w:t>
      </w:r>
      <w:r w:rsidRPr="002C546E">
        <w:rPr>
          <w:spacing w:val="-1"/>
        </w:rPr>
        <w:t>p</w:t>
      </w:r>
      <w:r w:rsidRPr="002C546E">
        <w:t>a</w:t>
      </w:r>
      <w:r w:rsidRPr="002C546E">
        <w:rPr>
          <w:spacing w:val="-1"/>
        </w:rPr>
        <w:t>n</w:t>
      </w:r>
      <w:r w:rsidRPr="002C546E">
        <w:t>te</w:t>
      </w:r>
      <w:r w:rsidRPr="002C546E">
        <w:rPr>
          <w:spacing w:val="5"/>
        </w:rPr>
        <w:t xml:space="preserve"> </w:t>
      </w:r>
      <w:r w:rsidRPr="002C546E">
        <w:rPr>
          <w:spacing w:val="1"/>
        </w:rPr>
        <w:t>¿</w:t>
      </w:r>
      <w:r w:rsidRPr="002C546E">
        <w:t>cu</w:t>
      </w:r>
      <w:r w:rsidRPr="002C546E">
        <w:rPr>
          <w:spacing w:val="-1"/>
        </w:rPr>
        <w:t>á</w:t>
      </w:r>
      <w:r w:rsidRPr="002C546E">
        <w:t>l</w:t>
      </w:r>
      <w:r w:rsidRPr="002C546E">
        <w:rPr>
          <w:spacing w:val="-2"/>
        </w:rPr>
        <w:t>e</w:t>
      </w:r>
      <w:r w:rsidRPr="002C546E">
        <w:t>s</w:t>
      </w:r>
      <w:r w:rsidRPr="002C546E">
        <w:rPr>
          <w:spacing w:val="1"/>
        </w:rPr>
        <w:t xml:space="preserve"> </w:t>
      </w:r>
      <w:r w:rsidRPr="002C546E">
        <w:t>s</w:t>
      </w:r>
      <w:r w:rsidRPr="002C546E">
        <w:rPr>
          <w:spacing w:val="1"/>
        </w:rPr>
        <w:t>o</w:t>
      </w:r>
      <w:r w:rsidRPr="002C546E">
        <w:t>n</w:t>
      </w:r>
      <w:r w:rsidRPr="002C546E">
        <w:rPr>
          <w:spacing w:val="2"/>
        </w:rPr>
        <w:t xml:space="preserve"> </w:t>
      </w:r>
      <w:r w:rsidRPr="002C546E">
        <w:t>las</w:t>
      </w:r>
      <w:r w:rsidRPr="002C546E">
        <w:rPr>
          <w:spacing w:val="3"/>
        </w:rPr>
        <w:t xml:space="preserve"> </w:t>
      </w:r>
      <w:r w:rsidRPr="002C546E">
        <w:rPr>
          <w:spacing w:val="-3"/>
        </w:rPr>
        <w:t>l</w:t>
      </w:r>
      <w:r w:rsidRPr="002C546E">
        <w:t>ec</w:t>
      </w:r>
      <w:r w:rsidRPr="002C546E">
        <w:rPr>
          <w:spacing w:val="1"/>
        </w:rPr>
        <w:t>c</w:t>
      </w:r>
      <w:r w:rsidRPr="002C546E">
        <w:rPr>
          <w:spacing w:val="-3"/>
        </w:rPr>
        <w:t>i</w:t>
      </w:r>
      <w:r w:rsidRPr="002C546E">
        <w:rPr>
          <w:spacing w:val="1"/>
        </w:rPr>
        <w:t>o</w:t>
      </w:r>
      <w:r w:rsidRPr="002C546E">
        <w:rPr>
          <w:spacing w:val="-1"/>
        </w:rPr>
        <w:t>n</w:t>
      </w:r>
      <w:r w:rsidRPr="002C546E">
        <w:t>es a</w:t>
      </w:r>
      <w:r w:rsidRPr="002C546E">
        <w:rPr>
          <w:spacing w:val="-1"/>
        </w:rPr>
        <w:t>p</w:t>
      </w:r>
      <w:r w:rsidRPr="002C546E">
        <w:t>ren</w:t>
      </w:r>
      <w:r w:rsidRPr="002C546E">
        <w:rPr>
          <w:spacing w:val="-1"/>
        </w:rPr>
        <w:t>d</w:t>
      </w:r>
      <w:r w:rsidRPr="002C546E">
        <w:t>i</w:t>
      </w:r>
      <w:r w:rsidRPr="002C546E">
        <w:rPr>
          <w:spacing w:val="-1"/>
        </w:rPr>
        <w:t>d</w:t>
      </w:r>
      <w:r w:rsidRPr="002C546E">
        <w:t>as</w:t>
      </w:r>
      <w:r w:rsidRPr="002C546E">
        <w:rPr>
          <w:spacing w:val="4"/>
        </w:rPr>
        <w:t xml:space="preserve"> </w:t>
      </w:r>
      <w:r w:rsidRPr="002C546E">
        <w:rPr>
          <w:spacing w:val="-1"/>
        </w:rPr>
        <w:t>d</w:t>
      </w:r>
      <w:r w:rsidRPr="002C546E">
        <w:t>el</w:t>
      </w:r>
      <w:r w:rsidRPr="002C546E">
        <w:rPr>
          <w:spacing w:val="5"/>
        </w:rPr>
        <w:t xml:space="preserve"> </w:t>
      </w:r>
      <w:r w:rsidRPr="002C546E">
        <w:rPr>
          <w:spacing w:val="-1"/>
        </w:rPr>
        <w:t>p</w:t>
      </w:r>
      <w:r w:rsidRPr="002C546E">
        <w:rPr>
          <w:spacing w:val="-3"/>
        </w:rPr>
        <w:t>r</w:t>
      </w:r>
      <w:r w:rsidRPr="002C546E">
        <w:rPr>
          <w:spacing w:val="1"/>
        </w:rPr>
        <w:t>o</w:t>
      </w:r>
      <w:r w:rsidRPr="002C546E">
        <w:rPr>
          <w:spacing w:val="-2"/>
        </w:rPr>
        <w:t>c</w:t>
      </w:r>
      <w:r w:rsidRPr="002C546E">
        <w:t>eso</w:t>
      </w:r>
      <w:r w:rsidRPr="002C546E">
        <w:rPr>
          <w:spacing w:val="4"/>
        </w:rPr>
        <w:t xml:space="preserve"> </w:t>
      </w:r>
      <w:r w:rsidRPr="002C546E">
        <w:t xml:space="preserve">y </w:t>
      </w:r>
      <w:r w:rsidRPr="002C546E">
        <w:rPr>
          <w:spacing w:val="-1"/>
        </w:rPr>
        <w:t>d</w:t>
      </w:r>
      <w:r w:rsidRPr="002C546E">
        <w:t>e</w:t>
      </w:r>
      <w:r w:rsidRPr="002C546E">
        <w:rPr>
          <w:spacing w:val="5"/>
        </w:rPr>
        <w:t xml:space="preserve"> </w:t>
      </w:r>
      <w:r w:rsidRPr="002C546E">
        <w:t>l</w:t>
      </w:r>
      <w:r w:rsidRPr="002C546E">
        <w:rPr>
          <w:spacing w:val="-2"/>
        </w:rPr>
        <w:t>o</w:t>
      </w:r>
      <w:r w:rsidRPr="002C546E">
        <w:t>s</w:t>
      </w:r>
      <w:r w:rsidRPr="002C546E">
        <w:rPr>
          <w:spacing w:val="4"/>
        </w:rPr>
        <w:t xml:space="preserve"> </w:t>
      </w:r>
      <w:r w:rsidRPr="002C546E">
        <w:rPr>
          <w:spacing w:val="-3"/>
        </w:rPr>
        <w:t>r</w:t>
      </w:r>
      <w:r w:rsidRPr="002C546E">
        <w:rPr>
          <w:spacing w:val="2"/>
        </w:rPr>
        <w:t>e</w:t>
      </w:r>
      <w:r w:rsidRPr="002C546E">
        <w:t>su</w:t>
      </w:r>
      <w:r w:rsidRPr="002C546E">
        <w:rPr>
          <w:spacing w:val="-1"/>
        </w:rPr>
        <w:t>l</w:t>
      </w:r>
      <w:r w:rsidRPr="002C546E">
        <w:t>tad</w:t>
      </w:r>
      <w:r w:rsidRPr="002C546E">
        <w:rPr>
          <w:spacing w:val="-2"/>
        </w:rPr>
        <w:t>o</w:t>
      </w:r>
      <w:r w:rsidRPr="002C546E">
        <w:t>s</w:t>
      </w:r>
      <w:r w:rsidRPr="002C546E">
        <w:rPr>
          <w:spacing w:val="2"/>
        </w:rPr>
        <w:t xml:space="preserve"> </w:t>
      </w:r>
      <w:r w:rsidRPr="002C546E">
        <w:rPr>
          <w:spacing w:val="1"/>
        </w:rPr>
        <w:t>o</w:t>
      </w:r>
      <w:r w:rsidRPr="002C546E">
        <w:rPr>
          <w:spacing w:val="-1"/>
        </w:rPr>
        <w:t>b</w:t>
      </w:r>
      <w:r w:rsidRPr="002C546E">
        <w:t>t</w:t>
      </w:r>
      <w:r w:rsidRPr="002C546E">
        <w:rPr>
          <w:spacing w:val="1"/>
        </w:rPr>
        <w:t>e</w:t>
      </w:r>
      <w:r w:rsidRPr="002C546E">
        <w:rPr>
          <w:spacing w:val="-1"/>
        </w:rPr>
        <w:t>n</w:t>
      </w:r>
      <w:r w:rsidRPr="002C546E">
        <w:t>i</w:t>
      </w:r>
      <w:r w:rsidRPr="002C546E">
        <w:rPr>
          <w:spacing w:val="-4"/>
        </w:rPr>
        <w:t>d</w:t>
      </w:r>
      <w:r w:rsidRPr="002C546E">
        <w:rPr>
          <w:spacing w:val="-1"/>
        </w:rPr>
        <w:t>o</w:t>
      </w:r>
      <w:r w:rsidRPr="002C546E">
        <w:t>s</w:t>
      </w:r>
      <w:r w:rsidRPr="002C546E">
        <w:rPr>
          <w:spacing w:val="2"/>
        </w:rPr>
        <w:t xml:space="preserve"> </w:t>
      </w:r>
      <w:r w:rsidRPr="002C546E">
        <w:rPr>
          <w:spacing w:val="1"/>
        </w:rPr>
        <w:t>m</w:t>
      </w:r>
      <w:r w:rsidRPr="002C546E">
        <w:t>ás</w:t>
      </w:r>
      <w:r w:rsidRPr="002C546E">
        <w:rPr>
          <w:spacing w:val="4"/>
        </w:rPr>
        <w:t xml:space="preserve"> </w:t>
      </w:r>
      <w:r w:rsidRPr="002C546E">
        <w:rPr>
          <w:spacing w:val="-3"/>
        </w:rPr>
        <w:t>i</w:t>
      </w:r>
      <w:r w:rsidRPr="002C546E">
        <w:rPr>
          <w:spacing w:val="1"/>
        </w:rPr>
        <w:t>m</w:t>
      </w:r>
      <w:r w:rsidRPr="002C546E">
        <w:rPr>
          <w:spacing w:val="-3"/>
        </w:rPr>
        <w:t>p</w:t>
      </w:r>
      <w:r w:rsidRPr="002C546E">
        <w:rPr>
          <w:spacing w:val="1"/>
        </w:rPr>
        <w:t>o</w:t>
      </w:r>
      <w:r w:rsidRPr="002C546E">
        <w:t>rta</w:t>
      </w:r>
      <w:r w:rsidRPr="002C546E">
        <w:rPr>
          <w:spacing w:val="-1"/>
        </w:rPr>
        <w:t>n</w:t>
      </w:r>
      <w:r w:rsidRPr="002C546E">
        <w:t>t</w:t>
      </w:r>
      <w:r w:rsidRPr="002C546E">
        <w:rPr>
          <w:spacing w:val="-1"/>
        </w:rPr>
        <w:t>e</w:t>
      </w:r>
      <w:r w:rsidRPr="002C546E">
        <w:t>s</w:t>
      </w:r>
      <w:r w:rsidRPr="002C546E">
        <w:rPr>
          <w:spacing w:val="4"/>
        </w:rPr>
        <w:t xml:space="preserve"> </w:t>
      </w:r>
      <w:r w:rsidRPr="002C546E">
        <w:t>a</w:t>
      </w:r>
      <w:r w:rsidRPr="002C546E">
        <w:rPr>
          <w:spacing w:val="2"/>
        </w:rPr>
        <w:t xml:space="preserve"> </w:t>
      </w:r>
      <w:r w:rsidRPr="002C546E">
        <w:t>ser</w:t>
      </w:r>
      <w:r w:rsidRPr="002C546E">
        <w:rPr>
          <w:spacing w:val="2"/>
        </w:rPr>
        <w:t xml:space="preserve"> </w:t>
      </w:r>
      <w:r w:rsidRPr="002C546E">
        <w:t>r</w:t>
      </w:r>
      <w:r w:rsidRPr="002C546E">
        <w:rPr>
          <w:spacing w:val="-2"/>
        </w:rPr>
        <w:t>e</w:t>
      </w:r>
      <w:r w:rsidRPr="002C546E">
        <w:t xml:space="preserve">scatadas? </w:t>
      </w:r>
      <w:r w:rsidRPr="002C546E">
        <w:rPr>
          <w:spacing w:val="1"/>
        </w:rPr>
        <w:t>¿</w:t>
      </w:r>
      <w:r w:rsidRPr="002C546E">
        <w:t>C</w:t>
      </w:r>
      <w:r w:rsidRPr="002C546E">
        <w:rPr>
          <w:spacing w:val="-1"/>
        </w:rPr>
        <w:t>u</w:t>
      </w:r>
      <w:r w:rsidRPr="002C546E">
        <w:t>ál</w:t>
      </w:r>
      <w:r w:rsidRPr="002C546E">
        <w:rPr>
          <w:spacing w:val="-2"/>
        </w:rPr>
        <w:t>e</w:t>
      </w:r>
      <w:r w:rsidRPr="002C546E">
        <w:t xml:space="preserve">s </w:t>
      </w:r>
      <w:r w:rsidRPr="002C546E">
        <w:rPr>
          <w:spacing w:val="-1"/>
        </w:rPr>
        <w:t>h</w:t>
      </w:r>
      <w:r w:rsidRPr="002C546E">
        <w:t>an</w:t>
      </w:r>
      <w:r w:rsidRPr="002C546E">
        <w:rPr>
          <w:spacing w:val="-1"/>
        </w:rPr>
        <w:t xml:space="preserve"> </w:t>
      </w:r>
      <w:r w:rsidRPr="002C546E">
        <w:t>sido</w:t>
      </w:r>
      <w:r w:rsidRPr="002C546E">
        <w:rPr>
          <w:spacing w:val="1"/>
        </w:rPr>
        <w:t xml:space="preserve"> </w:t>
      </w:r>
      <w:r w:rsidRPr="002C546E">
        <w:t xml:space="preserve">las </w:t>
      </w:r>
      <w:r w:rsidRPr="002C546E">
        <w:rPr>
          <w:spacing w:val="-2"/>
        </w:rPr>
        <w:t>f</w:t>
      </w:r>
      <w:r w:rsidRPr="002C546E">
        <w:rPr>
          <w:spacing w:val="1"/>
        </w:rPr>
        <w:t>o</w:t>
      </w:r>
      <w:r w:rsidRPr="002C546E">
        <w:t>rta</w:t>
      </w:r>
      <w:r w:rsidRPr="002C546E">
        <w:rPr>
          <w:spacing w:val="-3"/>
        </w:rPr>
        <w:t>l</w:t>
      </w:r>
      <w:r w:rsidRPr="002C546E">
        <w:t>ezas</w:t>
      </w:r>
      <w:r w:rsidRPr="002C546E">
        <w:rPr>
          <w:spacing w:val="-2"/>
        </w:rPr>
        <w:t xml:space="preserve"> </w:t>
      </w:r>
      <w:r w:rsidRPr="002C546E">
        <w:t>y</w:t>
      </w:r>
      <w:r w:rsidRPr="002C546E">
        <w:rPr>
          <w:spacing w:val="1"/>
        </w:rPr>
        <w:t xml:space="preserve"> </w:t>
      </w:r>
      <w:r w:rsidRPr="002C546E">
        <w:t>d</w:t>
      </w:r>
      <w:r w:rsidRPr="002C546E">
        <w:rPr>
          <w:spacing w:val="-2"/>
        </w:rPr>
        <w:t>e</w:t>
      </w:r>
      <w:r w:rsidRPr="002C546E">
        <w:rPr>
          <w:spacing w:val="-1"/>
        </w:rPr>
        <w:t>b</w:t>
      </w:r>
      <w:r w:rsidRPr="002C546E">
        <w:t>ili</w:t>
      </w:r>
      <w:r w:rsidRPr="002C546E">
        <w:rPr>
          <w:spacing w:val="-1"/>
        </w:rPr>
        <w:t>d</w:t>
      </w:r>
      <w:r w:rsidRPr="002C546E">
        <w:t>a</w:t>
      </w:r>
      <w:r w:rsidRPr="002C546E">
        <w:rPr>
          <w:spacing w:val="-1"/>
        </w:rPr>
        <w:t>d</w:t>
      </w:r>
      <w:r w:rsidRPr="002C546E">
        <w:rPr>
          <w:spacing w:val="1"/>
        </w:rPr>
        <w:t>e</w:t>
      </w:r>
      <w:r w:rsidRPr="002C546E">
        <w:t xml:space="preserve">s </w:t>
      </w:r>
      <w:r w:rsidRPr="002C546E">
        <w:rPr>
          <w:spacing w:val="2"/>
        </w:rPr>
        <w:t>m</w:t>
      </w:r>
      <w:r w:rsidRPr="002C546E">
        <w:t>ás</w:t>
      </w:r>
      <w:r w:rsidRPr="002C546E">
        <w:rPr>
          <w:spacing w:val="-2"/>
        </w:rPr>
        <w:t xml:space="preserve"> </w:t>
      </w:r>
      <w:r w:rsidRPr="002C546E">
        <w:t>i</w:t>
      </w:r>
      <w:r w:rsidRPr="002C546E">
        <w:rPr>
          <w:spacing w:val="1"/>
        </w:rPr>
        <w:t>m</w:t>
      </w:r>
      <w:r w:rsidRPr="002C546E">
        <w:rPr>
          <w:spacing w:val="-3"/>
        </w:rPr>
        <w:t>p</w:t>
      </w:r>
      <w:r w:rsidRPr="002C546E">
        <w:rPr>
          <w:spacing w:val="1"/>
        </w:rPr>
        <w:t>o</w:t>
      </w:r>
      <w:r w:rsidRPr="002C546E">
        <w:t>rta</w:t>
      </w:r>
      <w:r w:rsidRPr="002C546E">
        <w:rPr>
          <w:spacing w:val="-1"/>
        </w:rPr>
        <w:t>n</w:t>
      </w:r>
      <w:r w:rsidRPr="002C546E">
        <w:rPr>
          <w:spacing w:val="-2"/>
        </w:rPr>
        <w:t>t</w:t>
      </w:r>
      <w:r w:rsidRPr="002C546E">
        <w:t>es</w:t>
      </w:r>
      <w:r w:rsidRPr="002C546E">
        <w:rPr>
          <w:spacing w:val="-1"/>
        </w:rPr>
        <w:t xml:space="preserve"> d</w:t>
      </w:r>
      <w:r w:rsidRPr="002C546E">
        <w:t>el pr</w:t>
      </w:r>
      <w:r w:rsidRPr="002C546E">
        <w:rPr>
          <w:spacing w:val="1"/>
        </w:rPr>
        <w:t>o</w:t>
      </w:r>
      <w:r w:rsidRPr="002C546E">
        <w:rPr>
          <w:spacing w:val="-1"/>
        </w:rPr>
        <w:t>y</w:t>
      </w:r>
      <w:r w:rsidRPr="002C546E">
        <w:t>ec</w:t>
      </w:r>
      <w:r w:rsidRPr="002C546E">
        <w:rPr>
          <w:spacing w:val="-1"/>
        </w:rPr>
        <w:t>to</w:t>
      </w:r>
      <w:r w:rsidRPr="002C546E">
        <w:t>?</w:t>
      </w:r>
    </w:p>
    <w:p w14:paraId="627AB826" w14:textId="04462BDD" w:rsidR="001B523A" w:rsidRPr="002C546E" w:rsidRDefault="001B523A" w:rsidP="001B523A">
      <w:pPr>
        <w:pStyle w:val="textocuerpo"/>
      </w:pPr>
      <w:r w:rsidRPr="002C546E">
        <w:rPr>
          <w:spacing w:val="1"/>
        </w:rPr>
        <w:t>12</w:t>
      </w:r>
      <w:r w:rsidRPr="002C546E">
        <w:rPr>
          <w:spacing w:val="-1"/>
        </w:rPr>
        <w:t>.</w:t>
      </w:r>
      <w:r w:rsidRPr="002C546E">
        <w:rPr>
          <w:spacing w:val="-3"/>
        </w:rPr>
        <w:t>-</w:t>
      </w:r>
      <w:r w:rsidRPr="002C546E">
        <w:rPr>
          <w:spacing w:val="1"/>
        </w:rPr>
        <w:t>D</w:t>
      </w:r>
      <w:r w:rsidRPr="002C546E">
        <w:t>is</w:t>
      </w:r>
      <w:r w:rsidRPr="002C546E">
        <w:rPr>
          <w:spacing w:val="-2"/>
        </w:rPr>
        <w:t>e</w:t>
      </w:r>
      <w:r w:rsidRPr="002C546E">
        <w:rPr>
          <w:spacing w:val="1"/>
        </w:rPr>
        <w:t>m</w:t>
      </w:r>
      <w:r w:rsidRPr="002C546E">
        <w:t>i</w:t>
      </w:r>
      <w:r w:rsidRPr="002C546E">
        <w:rPr>
          <w:spacing w:val="-1"/>
        </w:rPr>
        <w:t>n</w:t>
      </w:r>
      <w:r w:rsidRPr="002C546E">
        <w:t>ac</w:t>
      </w:r>
      <w:r w:rsidRPr="002C546E">
        <w:rPr>
          <w:spacing w:val="-3"/>
        </w:rPr>
        <w:t>i</w:t>
      </w:r>
      <w:r w:rsidRPr="002C546E">
        <w:rPr>
          <w:spacing w:val="1"/>
        </w:rPr>
        <w:t>ó</w:t>
      </w:r>
      <w:r w:rsidRPr="002C546E">
        <w:t>n</w:t>
      </w:r>
      <w:r w:rsidRPr="002C546E">
        <w:rPr>
          <w:spacing w:val="31"/>
        </w:rPr>
        <w:t xml:space="preserve"> </w:t>
      </w:r>
      <w:r w:rsidRPr="002C546E">
        <w:rPr>
          <w:spacing w:val="-1"/>
        </w:rPr>
        <w:t>d</w:t>
      </w:r>
      <w:r w:rsidRPr="002C546E">
        <w:t>e</w:t>
      </w:r>
      <w:r w:rsidRPr="002C546E">
        <w:rPr>
          <w:spacing w:val="33"/>
        </w:rPr>
        <w:t xml:space="preserve"> </w:t>
      </w:r>
      <w:r w:rsidRPr="002C546E">
        <w:t>resu</w:t>
      </w:r>
      <w:r w:rsidRPr="002C546E">
        <w:rPr>
          <w:spacing w:val="-3"/>
        </w:rPr>
        <w:t>l</w:t>
      </w:r>
      <w:r w:rsidRPr="002C546E">
        <w:t>tad</w:t>
      </w:r>
      <w:r w:rsidRPr="002C546E">
        <w:rPr>
          <w:spacing w:val="1"/>
        </w:rPr>
        <w:t>o</w:t>
      </w:r>
      <w:r w:rsidRPr="002C546E">
        <w:rPr>
          <w:spacing w:val="-2"/>
        </w:rPr>
        <w:t>s</w:t>
      </w:r>
      <w:r w:rsidRPr="002C546E">
        <w:rPr>
          <w:spacing w:val="32"/>
        </w:rPr>
        <w:t xml:space="preserve"> </w:t>
      </w:r>
      <w:r w:rsidRPr="002C546E">
        <w:rPr>
          <w:spacing w:val="1"/>
        </w:rPr>
        <w:t>¿</w:t>
      </w:r>
      <w:r w:rsidRPr="002C546E">
        <w:rPr>
          <w:spacing w:val="-1"/>
        </w:rPr>
        <w:t>S</w:t>
      </w:r>
      <w:r w:rsidRPr="002C546E">
        <w:t>e</w:t>
      </w:r>
      <w:r w:rsidRPr="002C546E">
        <w:rPr>
          <w:spacing w:val="33"/>
        </w:rPr>
        <w:t xml:space="preserve"> </w:t>
      </w:r>
      <w:r w:rsidRPr="002C546E">
        <w:rPr>
          <w:spacing w:val="-2"/>
        </w:rPr>
        <w:t>c</w:t>
      </w:r>
      <w:r w:rsidRPr="002C546E">
        <w:rPr>
          <w:spacing w:val="1"/>
        </w:rPr>
        <w:t>om</w:t>
      </w:r>
      <w:r w:rsidRPr="002C546E">
        <w:rPr>
          <w:spacing w:val="-1"/>
        </w:rPr>
        <w:t>p</w:t>
      </w:r>
      <w:r w:rsidRPr="002C546E">
        <w:t>a</w:t>
      </w:r>
      <w:r w:rsidRPr="002C546E">
        <w:rPr>
          <w:spacing w:val="-3"/>
        </w:rPr>
        <w:t>r</w:t>
      </w:r>
      <w:r w:rsidRPr="002C546E">
        <w:t>te</w:t>
      </w:r>
      <w:r w:rsidRPr="002C546E">
        <w:rPr>
          <w:spacing w:val="33"/>
        </w:rPr>
        <w:t xml:space="preserve"> </w:t>
      </w:r>
      <w:r w:rsidRPr="002C546E">
        <w:t>las</w:t>
      </w:r>
      <w:r w:rsidRPr="002C546E">
        <w:rPr>
          <w:spacing w:val="31"/>
        </w:rPr>
        <w:t xml:space="preserve"> </w:t>
      </w:r>
      <w:r w:rsidRPr="002C546E">
        <w:rPr>
          <w:spacing w:val="-3"/>
        </w:rPr>
        <w:t>l</w:t>
      </w:r>
      <w:r w:rsidRPr="002C546E">
        <w:t>ec</w:t>
      </w:r>
      <w:r w:rsidRPr="002C546E">
        <w:rPr>
          <w:spacing w:val="1"/>
        </w:rPr>
        <w:t>c</w:t>
      </w:r>
      <w:r w:rsidRPr="002C546E">
        <w:t>i</w:t>
      </w:r>
      <w:r w:rsidRPr="002C546E">
        <w:rPr>
          <w:spacing w:val="1"/>
        </w:rPr>
        <w:t>o</w:t>
      </w:r>
      <w:r w:rsidRPr="002C546E">
        <w:rPr>
          <w:spacing w:val="-3"/>
        </w:rPr>
        <w:t>n</w:t>
      </w:r>
      <w:r w:rsidRPr="002C546E">
        <w:t>es</w:t>
      </w:r>
      <w:r w:rsidRPr="002C546E">
        <w:rPr>
          <w:spacing w:val="33"/>
        </w:rPr>
        <w:t xml:space="preserve"> </w:t>
      </w:r>
      <w:r w:rsidRPr="002C546E">
        <w:rPr>
          <w:spacing w:val="-1"/>
        </w:rPr>
        <w:t>d</w:t>
      </w:r>
      <w:r w:rsidRPr="002C546E">
        <w:t>er</w:t>
      </w:r>
      <w:r w:rsidRPr="002C546E">
        <w:rPr>
          <w:spacing w:val="-2"/>
        </w:rPr>
        <w:t>i</w:t>
      </w:r>
      <w:r w:rsidRPr="002C546E">
        <w:rPr>
          <w:spacing w:val="1"/>
        </w:rPr>
        <w:t>v</w:t>
      </w:r>
      <w:r w:rsidRPr="002C546E">
        <w:t>a</w:t>
      </w:r>
      <w:r w:rsidRPr="002C546E">
        <w:rPr>
          <w:spacing w:val="-1"/>
        </w:rPr>
        <w:t>d</w:t>
      </w:r>
      <w:r w:rsidRPr="002C546E">
        <w:t>as</w:t>
      </w:r>
      <w:r w:rsidRPr="002C546E">
        <w:rPr>
          <w:spacing w:val="32"/>
        </w:rPr>
        <w:t xml:space="preserve"> </w:t>
      </w:r>
      <w:r w:rsidRPr="002C546E">
        <w:rPr>
          <w:spacing w:val="-1"/>
        </w:rPr>
        <w:t>d</w:t>
      </w:r>
      <w:r w:rsidRPr="002C546E">
        <w:t>el</w:t>
      </w:r>
      <w:r w:rsidRPr="002C546E">
        <w:rPr>
          <w:spacing w:val="32"/>
        </w:rPr>
        <w:t xml:space="preserve"> </w:t>
      </w:r>
      <w:r w:rsidRPr="002C546E">
        <w:rPr>
          <w:spacing w:val="-1"/>
        </w:rPr>
        <w:t>p</w:t>
      </w:r>
      <w:r w:rsidRPr="002C546E">
        <w:rPr>
          <w:spacing w:val="-3"/>
        </w:rPr>
        <w:t>r</w:t>
      </w:r>
      <w:r w:rsidRPr="002C546E">
        <w:rPr>
          <w:spacing w:val="1"/>
        </w:rPr>
        <w:t>o</w:t>
      </w:r>
      <w:r w:rsidRPr="002C546E">
        <w:t>ce</w:t>
      </w:r>
      <w:r w:rsidRPr="002C546E">
        <w:rPr>
          <w:spacing w:val="-2"/>
        </w:rPr>
        <w:t>s</w:t>
      </w:r>
      <w:r w:rsidRPr="002C546E">
        <w:t>o</w:t>
      </w:r>
      <w:r w:rsidRPr="002C546E">
        <w:rPr>
          <w:spacing w:val="33"/>
        </w:rPr>
        <w:t xml:space="preserve"> </w:t>
      </w:r>
      <w:r w:rsidRPr="002C546E">
        <w:rPr>
          <w:spacing w:val="-1"/>
        </w:rPr>
        <w:t>d</w:t>
      </w:r>
      <w:r w:rsidRPr="002C546E">
        <w:t>e</w:t>
      </w:r>
      <w:r w:rsidRPr="002C546E">
        <w:rPr>
          <w:spacing w:val="36"/>
        </w:rPr>
        <w:t xml:space="preserve"> </w:t>
      </w:r>
      <w:r w:rsidRPr="002C546E">
        <w:rPr>
          <w:spacing w:val="-1"/>
        </w:rPr>
        <w:t>g</w:t>
      </w:r>
      <w:r w:rsidRPr="002C546E">
        <w:t>e</w:t>
      </w:r>
      <w:r w:rsidRPr="002C546E">
        <w:rPr>
          <w:spacing w:val="-2"/>
        </w:rPr>
        <w:t>s</w:t>
      </w:r>
      <w:r w:rsidRPr="002C546E">
        <w:t>ti</w:t>
      </w:r>
      <w:r w:rsidRPr="002C546E">
        <w:rPr>
          <w:spacing w:val="1"/>
        </w:rPr>
        <w:t>ó</w:t>
      </w:r>
      <w:r w:rsidRPr="002C546E">
        <w:rPr>
          <w:spacing w:val="-3"/>
        </w:rPr>
        <w:t>n</w:t>
      </w:r>
      <w:r w:rsidRPr="002C546E">
        <w:t xml:space="preserve">? </w:t>
      </w:r>
      <w:r w:rsidRPr="002C546E">
        <w:rPr>
          <w:spacing w:val="1"/>
        </w:rPr>
        <w:t>¿</w:t>
      </w:r>
      <w:r w:rsidRPr="002C546E">
        <w:t>C</w:t>
      </w:r>
      <w:r w:rsidRPr="002C546E">
        <w:rPr>
          <w:spacing w:val="1"/>
        </w:rPr>
        <w:t>o</w:t>
      </w:r>
      <w:r w:rsidRPr="002C546E">
        <w:rPr>
          <w:spacing w:val="-3"/>
        </w:rPr>
        <w:t>n</w:t>
      </w:r>
      <w:r w:rsidRPr="002C546E">
        <w:rPr>
          <w:spacing w:val="1"/>
        </w:rPr>
        <w:t>o</w:t>
      </w:r>
      <w:r w:rsidRPr="002C546E">
        <w:t>ce</w:t>
      </w:r>
      <w:r w:rsidR="00BC4FEF">
        <w:t xml:space="preserve"> </w:t>
      </w:r>
      <w:r w:rsidRPr="002C546E">
        <w:t xml:space="preserve"> </w:t>
      </w:r>
      <w:r w:rsidRPr="002C546E">
        <w:rPr>
          <w:spacing w:val="38"/>
        </w:rPr>
        <w:t xml:space="preserve"> </w:t>
      </w:r>
      <w:r w:rsidR="00BC4FEF" w:rsidRPr="002C546E">
        <w:t>al</w:t>
      </w:r>
      <w:r w:rsidR="00BC4FEF" w:rsidRPr="002C546E">
        <w:rPr>
          <w:spacing w:val="-1"/>
        </w:rPr>
        <w:t>gú</w:t>
      </w:r>
      <w:r w:rsidR="00BC4FEF" w:rsidRPr="002C546E">
        <w:t xml:space="preserve">n </w:t>
      </w:r>
      <w:r w:rsidR="00BC4FEF" w:rsidRPr="002C546E">
        <w:rPr>
          <w:spacing w:val="39"/>
        </w:rPr>
        <w:t>material</w:t>
      </w:r>
      <w:r w:rsidR="00BC4FEF" w:rsidRPr="002C546E">
        <w:t xml:space="preserve"> </w:t>
      </w:r>
      <w:r w:rsidR="00BC4FEF" w:rsidRPr="002C546E">
        <w:rPr>
          <w:spacing w:val="37"/>
        </w:rPr>
        <w:t>con</w:t>
      </w:r>
      <w:r w:rsidR="00BC4FEF" w:rsidRPr="002C546E">
        <w:t xml:space="preserve"> </w:t>
      </w:r>
      <w:r w:rsidR="00BC4FEF" w:rsidRPr="002C546E">
        <w:rPr>
          <w:spacing w:val="39"/>
        </w:rPr>
        <w:t>esta</w:t>
      </w:r>
      <w:r w:rsidR="00BC4FEF" w:rsidRPr="002C546E">
        <w:t xml:space="preserve"> </w:t>
      </w:r>
      <w:r w:rsidR="00BC4FEF" w:rsidRPr="002C546E">
        <w:rPr>
          <w:spacing w:val="43"/>
        </w:rPr>
        <w:t>información</w:t>
      </w:r>
      <w:r w:rsidRPr="002C546E">
        <w:t xml:space="preserve">? </w:t>
      </w:r>
      <w:r w:rsidRPr="002C546E">
        <w:rPr>
          <w:spacing w:val="39"/>
        </w:rPr>
        <w:t xml:space="preserve"> </w:t>
      </w:r>
      <w:r w:rsidRPr="002C546E">
        <w:rPr>
          <w:spacing w:val="-1"/>
        </w:rPr>
        <w:t>¿</w:t>
      </w:r>
      <w:r w:rsidRPr="002C546E">
        <w:rPr>
          <w:spacing w:val="1"/>
        </w:rPr>
        <w:t>L</w:t>
      </w:r>
      <w:r w:rsidRPr="002C546E">
        <w:t>le</w:t>
      </w:r>
      <w:r w:rsidRPr="002C546E">
        <w:rPr>
          <w:spacing w:val="1"/>
        </w:rPr>
        <w:t>v</w:t>
      </w:r>
      <w:r w:rsidRPr="002C546E">
        <w:t>a</w:t>
      </w:r>
      <w:r w:rsidR="00BC4FEF">
        <w:t xml:space="preserve"> </w:t>
      </w:r>
      <w:r w:rsidRPr="002C546E">
        <w:t xml:space="preserve"> </w:t>
      </w:r>
      <w:r w:rsidRPr="002C546E">
        <w:rPr>
          <w:spacing w:val="37"/>
        </w:rPr>
        <w:t xml:space="preserve"> </w:t>
      </w:r>
      <w:r w:rsidR="00BC4FEF" w:rsidRPr="002C546E">
        <w:t xml:space="preserve">a </w:t>
      </w:r>
      <w:r w:rsidR="00BC4FEF" w:rsidRPr="002C546E">
        <w:rPr>
          <w:spacing w:val="40"/>
        </w:rPr>
        <w:t>cabo</w:t>
      </w:r>
      <w:r w:rsidR="00BC4FEF" w:rsidRPr="002C546E">
        <w:t xml:space="preserve"> </w:t>
      </w:r>
      <w:r w:rsidR="00BC4FEF" w:rsidRPr="002C546E">
        <w:rPr>
          <w:spacing w:val="41"/>
        </w:rPr>
        <w:t>el</w:t>
      </w:r>
      <w:r w:rsidR="00BC4FEF" w:rsidRPr="002C546E">
        <w:t xml:space="preserve"> </w:t>
      </w:r>
      <w:r w:rsidR="00BC4FEF" w:rsidRPr="002C546E">
        <w:rPr>
          <w:spacing w:val="40"/>
        </w:rPr>
        <w:t>proyecto</w:t>
      </w:r>
      <w:r w:rsidR="00BC4FEF" w:rsidRPr="002C546E">
        <w:t xml:space="preserve"> </w:t>
      </w:r>
      <w:r w:rsidR="00BC4FEF" w:rsidRPr="002C546E">
        <w:rPr>
          <w:spacing w:val="41"/>
        </w:rPr>
        <w:t>actividades</w:t>
      </w:r>
      <w:r w:rsidR="00BC4FEF" w:rsidRPr="002C546E">
        <w:t xml:space="preserve"> </w:t>
      </w:r>
      <w:r w:rsidR="00BC4FEF" w:rsidRPr="002C546E">
        <w:rPr>
          <w:spacing w:val="40"/>
        </w:rPr>
        <w:t>de</w:t>
      </w:r>
      <w:r w:rsidRPr="002C546E">
        <w:t xml:space="preserve"> c</w:t>
      </w:r>
      <w:r w:rsidRPr="002C546E">
        <w:rPr>
          <w:spacing w:val="-1"/>
        </w:rPr>
        <w:t>o</w:t>
      </w:r>
      <w:r w:rsidRPr="002C546E">
        <w:rPr>
          <w:spacing w:val="1"/>
        </w:rPr>
        <w:t>m</w:t>
      </w:r>
      <w:r w:rsidRPr="002C546E">
        <w:rPr>
          <w:spacing w:val="-1"/>
        </w:rPr>
        <w:t>un</w:t>
      </w:r>
      <w:r w:rsidRPr="002C546E">
        <w:t>icaci</w:t>
      </w:r>
      <w:r w:rsidRPr="002C546E">
        <w:rPr>
          <w:spacing w:val="1"/>
        </w:rPr>
        <w:t>ó</w:t>
      </w:r>
      <w:r w:rsidRPr="002C546E">
        <w:t>n</w:t>
      </w:r>
      <w:r w:rsidRPr="002C546E">
        <w:rPr>
          <w:spacing w:val="-3"/>
        </w:rPr>
        <w:t xml:space="preserve"> </w:t>
      </w:r>
      <w:r w:rsidRPr="002C546E">
        <w:t>y</w:t>
      </w:r>
      <w:r w:rsidRPr="002C546E">
        <w:rPr>
          <w:spacing w:val="-1"/>
        </w:rPr>
        <w:t xml:space="preserve"> </w:t>
      </w:r>
      <w:r w:rsidRPr="002C546E">
        <w:t>sensi</w:t>
      </w:r>
      <w:r w:rsidRPr="002C546E">
        <w:rPr>
          <w:spacing w:val="-1"/>
        </w:rPr>
        <w:t>b</w:t>
      </w:r>
      <w:r w:rsidRPr="002C546E">
        <w:t>ili</w:t>
      </w:r>
      <w:r w:rsidRPr="002C546E">
        <w:rPr>
          <w:spacing w:val="-1"/>
        </w:rPr>
        <w:t>z</w:t>
      </w:r>
      <w:r w:rsidRPr="002C546E">
        <w:t>a</w:t>
      </w:r>
      <w:r w:rsidRPr="002C546E">
        <w:rPr>
          <w:spacing w:val="-2"/>
        </w:rPr>
        <w:t>c</w:t>
      </w:r>
      <w:r w:rsidRPr="002C546E">
        <w:t>i</w:t>
      </w:r>
      <w:r w:rsidRPr="002C546E">
        <w:rPr>
          <w:spacing w:val="1"/>
        </w:rPr>
        <w:t>ó</w:t>
      </w:r>
      <w:r w:rsidRPr="002C546E">
        <w:t>n</w:t>
      </w:r>
      <w:r w:rsidRPr="002C546E">
        <w:rPr>
          <w:spacing w:val="-1"/>
        </w:rPr>
        <w:t xml:space="preserve"> </w:t>
      </w:r>
      <w:r w:rsidRPr="002C546E">
        <w:t>p</w:t>
      </w:r>
      <w:r w:rsidRPr="002C546E">
        <w:rPr>
          <w:spacing w:val="-1"/>
        </w:rPr>
        <w:t>úb</w:t>
      </w:r>
      <w:r w:rsidRPr="002C546E">
        <w:t>lica?</w:t>
      </w:r>
    </w:p>
    <w:p w14:paraId="18F768BE" w14:textId="77777777" w:rsidR="001B523A" w:rsidRPr="002C546E" w:rsidRDefault="001B523A" w:rsidP="001B523A">
      <w:pPr>
        <w:pStyle w:val="textocuerpo"/>
      </w:pPr>
      <w:r w:rsidRPr="002C546E">
        <w:rPr>
          <w:spacing w:val="1"/>
        </w:rPr>
        <w:lastRenderedPageBreak/>
        <w:t>13</w:t>
      </w:r>
      <w:r w:rsidRPr="002C546E">
        <w:rPr>
          <w:spacing w:val="-1"/>
        </w:rPr>
        <w:t>.</w:t>
      </w:r>
      <w:r w:rsidRPr="002C546E">
        <w:rPr>
          <w:rFonts w:ascii="Arial" w:eastAsia="Arial" w:hAnsi="Arial" w:cs="Arial"/>
        </w:rPr>
        <w:t>-</w:t>
      </w:r>
      <w:r w:rsidRPr="002C546E">
        <w:rPr>
          <w:rFonts w:ascii="Arial" w:eastAsia="Arial" w:hAnsi="Arial" w:cs="Arial"/>
          <w:spacing w:val="-10"/>
        </w:rPr>
        <w:t xml:space="preserve"> </w:t>
      </w:r>
      <w:r w:rsidRPr="002C546E">
        <w:rPr>
          <w:rFonts w:ascii="Arial" w:eastAsia="Arial" w:hAnsi="Arial" w:cs="Arial"/>
          <w:spacing w:val="-1"/>
        </w:rPr>
        <w:t>¿</w:t>
      </w:r>
      <w:r w:rsidRPr="002C546E">
        <w:rPr>
          <w:spacing w:val="-2"/>
        </w:rPr>
        <w:t>C</w:t>
      </w:r>
      <w:r w:rsidRPr="002C546E">
        <w:rPr>
          <w:spacing w:val="1"/>
        </w:rPr>
        <w:t>o</w:t>
      </w:r>
      <w:r w:rsidRPr="002C546E">
        <w:rPr>
          <w:spacing w:val="-1"/>
        </w:rPr>
        <w:t>n</w:t>
      </w:r>
      <w:r w:rsidRPr="002C546E">
        <w:t>si</w:t>
      </w:r>
      <w:r w:rsidRPr="002C546E">
        <w:rPr>
          <w:spacing w:val="-1"/>
        </w:rPr>
        <w:t>d</w:t>
      </w:r>
      <w:r w:rsidRPr="002C546E">
        <w:t>era</w:t>
      </w:r>
      <w:r w:rsidRPr="002C546E">
        <w:rPr>
          <w:spacing w:val="-6"/>
        </w:rPr>
        <w:t xml:space="preserve"> </w:t>
      </w:r>
      <w:r w:rsidRPr="002C546E">
        <w:rPr>
          <w:spacing w:val="-1"/>
        </w:rPr>
        <w:t>qu</w:t>
      </w:r>
      <w:r w:rsidRPr="002C546E">
        <w:t>e</w:t>
      </w:r>
      <w:r w:rsidRPr="002C546E">
        <w:rPr>
          <w:spacing w:val="-8"/>
        </w:rPr>
        <w:t xml:space="preserve"> </w:t>
      </w:r>
      <w:r w:rsidRPr="002C546E">
        <w:rPr>
          <w:spacing w:val="-1"/>
        </w:rPr>
        <w:t>p</w:t>
      </w:r>
      <w:r w:rsidRPr="002C546E">
        <w:t>ara</w:t>
      </w:r>
      <w:r w:rsidRPr="002C546E">
        <w:rPr>
          <w:spacing w:val="-9"/>
        </w:rPr>
        <w:t xml:space="preserve"> </w:t>
      </w:r>
      <w:r w:rsidRPr="002C546E">
        <w:rPr>
          <w:spacing w:val="-2"/>
        </w:rPr>
        <w:t>e</w:t>
      </w:r>
      <w:r w:rsidRPr="002C546E">
        <w:t>l</w:t>
      </w:r>
      <w:r w:rsidRPr="002C546E">
        <w:rPr>
          <w:spacing w:val="-7"/>
        </w:rPr>
        <w:t xml:space="preserve"> </w:t>
      </w:r>
      <w:r w:rsidRPr="002C546E">
        <w:t>ti</w:t>
      </w:r>
      <w:r w:rsidRPr="002C546E">
        <w:rPr>
          <w:spacing w:val="-2"/>
        </w:rPr>
        <w:t>e</w:t>
      </w:r>
      <w:r w:rsidRPr="002C546E">
        <w:rPr>
          <w:spacing w:val="1"/>
        </w:rPr>
        <w:t>m</w:t>
      </w:r>
      <w:r w:rsidRPr="002C546E">
        <w:rPr>
          <w:spacing w:val="-1"/>
        </w:rPr>
        <w:t>p</w:t>
      </w:r>
      <w:r w:rsidRPr="002C546E">
        <w:t>o</w:t>
      </w:r>
      <w:r w:rsidRPr="002C546E">
        <w:rPr>
          <w:spacing w:val="-8"/>
        </w:rPr>
        <w:t xml:space="preserve"> </w:t>
      </w:r>
      <w:r w:rsidRPr="002C546E">
        <w:rPr>
          <w:spacing w:val="-1"/>
        </w:rPr>
        <w:t>qu</w:t>
      </w:r>
      <w:r w:rsidRPr="002C546E">
        <w:t>e</w:t>
      </w:r>
      <w:r w:rsidRPr="002C546E">
        <w:rPr>
          <w:spacing w:val="-6"/>
        </w:rPr>
        <w:t xml:space="preserve"> </w:t>
      </w:r>
      <w:r w:rsidRPr="002C546E">
        <w:rPr>
          <w:spacing w:val="-1"/>
        </w:rPr>
        <w:t>qu</w:t>
      </w:r>
      <w:r w:rsidRPr="002C546E">
        <w:t>eda</w:t>
      </w:r>
      <w:r w:rsidRPr="002C546E">
        <w:rPr>
          <w:spacing w:val="-9"/>
        </w:rPr>
        <w:t xml:space="preserve"> </w:t>
      </w:r>
      <w:r w:rsidRPr="002C546E">
        <w:rPr>
          <w:spacing w:val="-1"/>
        </w:rPr>
        <w:t>p</w:t>
      </w:r>
      <w:r w:rsidRPr="002C546E">
        <w:rPr>
          <w:spacing w:val="1"/>
        </w:rPr>
        <w:t>o</w:t>
      </w:r>
      <w:r w:rsidRPr="002C546E">
        <w:t>r</w:t>
      </w:r>
      <w:r w:rsidRPr="002C546E">
        <w:rPr>
          <w:spacing w:val="-7"/>
        </w:rPr>
        <w:t xml:space="preserve"> </w:t>
      </w:r>
      <w:r w:rsidRPr="002C546E">
        <w:t>fi</w:t>
      </w:r>
      <w:r w:rsidRPr="002C546E">
        <w:rPr>
          <w:spacing w:val="-1"/>
        </w:rPr>
        <w:t>n</w:t>
      </w:r>
      <w:r w:rsidRPr="002C546E">
        <w:rPr>
          <w:spacing w:val="-3"/>
        </w:rPr>
        <w:t>a</w:t>
      </w:r>
      <w:r w:rsidRPr="002C546E">
        <w:t>li</w:t>
      </w:r>
      <w:r w:rsidRPr="002C546E">
        <w:rPr>
          <w:spacing w:val="-1"/>
        </w:rPr>
        <w:t>z</w:t>
      </w:r>
      <w:r w:rsidRPr="002C546E">
        <w:t>ar</w:t>
      </w:r>
      <w:r w:rsidRPr="002C546E">
        <w:rPr>
          <w:spacing w:val="-7"/>
        </w:rPr>
        <w:t xml:space="preserve"> </w:t>
      </w:r>
      <w:r w:rsidRPr="002C546E">
        <w:t>el</w:t>
      </w:r>
      <w:r w:rsidRPr="002C546E">
        <w:rPr>
          <w:spacing w:val="-6"/>
        </w:rPr>
        <w:t xml:space="preserve"> </w:t>
      </w:r>
      <w:r w:rsidRPr="002C546E">
        <w:rPr>
          <w:spacing w:val="-1"/>
        </w:rPr>
        <w:t>p</w:t>
      </w:r>
      <w:r w:rsidRPr="002C546E">
        <w:rPr>
          <w:spacing w:val="-3"/>
        </w:rPr>
        <w:t>r</w:t>
      </w:r>
      <w:r w:rsidRPr="002C546E">
        <w:rPr>
          <w:spacing w:val="1"/>
        </w:rPr>
        <w:t>oy</w:t>
      </w:r>
      <w:r w:rsidRPr="002C546E">
        <w:rPr>
          <w:spacing w:val="-2"/>
        </w:rPr>
        <w:t>e</w:t>
      </w:r>
      <w:r w:rsidRPr="002C546E">
        <w:t>c</w:t>
      </w:r>
      <w:r w:rsidRPr="002C546E">
        <w:rPr>
          <w:spacing w:val="-2"/>
        </w:rPr>
        <w:t>t</w:t>
      </w:r>
      <w:r w:rsidRPr="002C546E">
        <w:rPr>
          <w:spacing w:val="1"/>
        </w:rPr>
        <w:t>o</w:t>
      </w:r>
      <w:r w:rsidRPr="002C546E">
        <w:t>,</w:t>
      </w:r>
      <w:r w:rsidRPr="002C546E">
        <w:rPr>
          <w:spacing w:val="-6"/>
        </w:rPr>
        <w:t xml:space="preserve"> </w:t>
      </w:r>
      <w:r w:rsidRPr="002C546E">
        <w:rPr>
          <w:spacing w:val="-1"/>
        </w:rPr>
        <w:t>h</w:t>
      </w:r>
      <w:r w:rsidRPr="002C546E">
        <w:t>ar</w:t>
      </w:r>
      <w:r w:rsidRPr="002C546E">
        <w:rPr>
          <w:spacing w:val="-1"/>
        </w:rPr>
        <w:t>í</w:t>
      </w:r>
      <w:r w:rsidRPr="002C546E">
        <w:t>a</w:t>
      </w:r>
      <w:r w:rsidRPr="002C546E">
        <w:rPr>
          <w:spacing w:val="-9"/>
        </w:rPr>
        <w:t xml:space="preserve"> </w:t>
      </w:r>
      <w:r w:rsidRPr="002C546E">
        <w:t>fa</w:t>
      </w:r>
      <w:r w:rsidRPr="002C546E">
        <w:rPr>
          <w:spacing w:val="-1"/>
        </w:rPr>
        <w:t>l</w:t>
      </w:r>
      <w:r w:rsidRPr="002C546E">
        <w:t>ta</w:t>
      </w:r>
      <w:r w:rsidRPr="002C546E">
        <w:rPr>
          <w:spacing w:val="-9"/>
        </w:rPr>
        <w:t xml:space="preserve"> </w:t>
      </w:r>
      <w:r w:rsidRPr="002C546E">
        <w:t>e</w:t>
      </w:r>
      <w:r w:rsidRPr="002C546E">
        <w:rPr>
          <w:spacing w:val="1"/>
        </w:rPr>
        <w:t>x</w:t>
      </w:r>
      <w:r w:rsidRPr="002C546E">
        <w:t>t</w:t>
      </w:r>
      <w:r w:rsidRPr="002C546E">
        <w:rPr>
          <w:spacing w:val="1"/>
        </w:rPr>
        <w:t>e</w:t>
      </w:r>
      <w:r w:rsidRPr="002C546E">
        <w:rPr>
          <w:spacing w:val="-1"/>
        </w:rPr>
        <w:t>nd</w:t>
      </w:r>
      <w:r w:rsidRPr="002C546E">
        <w:t>er</w:t>
      </w:r>
      <w:r w:rsidRPr="002C546E">
        <w:rPr>
          <w:spacing w:val="-8"/>
        </w:rPr>
        <w:t xml:space="preserve"> </w:t>
      </w:r>
      <w:r w:rsidRPr="002C546E">
        <w:t>el</w:t>
      </w:r>
      <w:r w:rsidRPr="002C546E">
        <w:rPr>
          <w:spacing w:val="-9"/>
        </w:rPr>
        <w:t xml:space="preserve"> </w:t>
      </w:r>
      <w:r w:rsidRPr="002C546E">
        <w:rPr>
          <w:spacing w:val="-1"/>
        </w:rPr>
        <w:t>p</w:t>
      </w:r>
      <w:r w:rsidRPr="002C546E">
        <w:t>la</w:t>
      </w:r>
      <w:r w:rsidRPr="002C546E">
        <w:rPr>
          <w:spacing w:val="-4"/>
        </w:rPr>
        <w:t>z</w:t>
      </w:r>
      <w:r w:rsidRPr="002C546E">
        <w:t xml:space="preserve">o </w:t>
      </w:r>
      <w:r w:rsidRPr="002C546E">
        <w:rPr>
          <w:spacing w:val="-1"/>
        </w:rPr>
        <w:t>d</w:t>
      </w:r>
      <w:r w:rsidRPr="002C546E">
        <w:t xml:space="preserve">el </w:t>
      </w:r>
      <w:r w:rsidRPr="002C546E">
        <w:rPr>
          <w:spacing w:val="2"/>
        </w:rPr>
        <w:t>m</w:t>
      </w:r>
      <w:r w:rsidRPr="002C546E">
        <w:t>i</w:t>
      </w:r>
      <w:r w:rsidRPr="002C546E">
        <w:rPr>
          <w:spacing w:val="-3"/>
        </w:rPr>
        <w:t>s</w:t>
      </w:r>
      <w:r w:rsidRPr="002C546E">
        <w:rPr>
          <w:spacing w:val="-1"/>
        </w:rPr>
        <w:t>m</w:t>
      </w:r>
      <w:r w:rsidRPr="002C546E">
        <w:t>o</w:t>
      </w:r>
      <w:r w:rsidRPr="002C546E">
        <w:rPr>
          <w:spacing w:val="1"/>
        </w:rPr>
        <w:t xml:space="preserve"> </w:t>
      </w:r>
      <w:r w:rsidRPr="002C546E">
        <w:t>para</w:t>
      </w:r>
      <w:r w:rsidRPr="002C546E">
        <w:rPr>
          <w:spacing w:val="-3"/>
        </w:rPr>
        <w:t xml:space="preserve"> </w:t>
      </w:r>
      <w:r w:rsidRPr="002C546E">
        <w:t xml:space="preserve">el </w:t>
      </w:r>
      <w:r w:rsidRPr="002C546E">
        <w:rPr>
          <w:spacing w:val="-2"/>
        </w:rPr>
        <w:t>l</w:t>
      </w:r>
      <w:r w:rsidRPr="002C546E">
        <w:rPr>
          <w:spacing w:val="1"/>
        </w:rPr>
        <w:t>o</w:t>
      </w:r>
      <w:r w:rsidRPr="002C546E">
        <w:rPr>
          <w:spacing w:val="-1"/>
        </w:rPr>
        <w:t>g</w:t>
      </w:r>
      <w:r w:rsidRPr="002C546E">
        <w:t>ro</w:t>
      </w:r>
      <w:r w:rsidRPr="002C546E">
        <w:rPr>
          <w:spacing w:val="1"/>
        </w:rPr>
        <w:t xml:space="preserve"> </w:t>
      </w:r>
      <w:r w:rsidRPr="002C546E">
        <w:rPr>
          <w:spacing w:val="-3"/>
        </w:rPr>
        <w:t>d</w:t>
      </w:r>
      <w:r w:rsidRPr="002C546E">
        <w:t>e</w:t>
      </w:r>
      <w:r w:rsidRPr="002C546E">
        <w:rPr>
          <w:spacing w:val="-1"/>
        </w:rPr>
        <w:t xml:space="preserve"> </w:t>
      </w:r>
      <w:r w:rsidRPr="002C546E">
        <w:t>l</w:t>
      </w:r>
      <w:r w:rsidRPr="002C546E">
        <w:rPr>
          <w:spacing w:val="1"/>
        </w:rPr>
        <w:t>o</w:t>
      </w:r>
      <w:r w:rsidRPr="002C546E">
        <w:t>s</w:t>
      </w:r>
      <w:r w:rsidRPr="002C546E">
        <w:rPr>
          <w:spacing w:val="3"/>
        </w:rPr>
        <w:t xml:space="preserve"> </w:t>
      </w:r>
      <w:r w:rsidRPr="002C546E">
        <w:t>r</w:t>
      </w:r>
      <w:r w:rsidRPr="002C546E">
        <w:rPr>
          <w:spacing w:val="-2"/>
        </w:rPr>
        <w:t>e</w:t>
      </w:r>
      <w:r w:rsidRPr="002C546E">
        <w:t>su</w:t>
      </w:r>
      <w:r w:rsidRPr="002C546E">
        <w:rPr>
          <w:spacing w:val="-1"/>
        </w:rPr>
        <w:t>l</w:t>
      </w:r>
      <w:r w:rsidRPr="002C546E">
        <w:t>tad</w:t>
      </w:r>
      <w:r w:rsidRPr="002C546E">
        <w:rPr>
          <w:spacing w:val="1"/>
        </w:rPr>
        <w:t>o</w:t>
      </w:r>
      <w:r w:rsidRPr="002C546E">
        <w:rPr>
          <w:spacing w:val="-2"/>
        </w:rPr>
        <w:t>s</w:t>
      </w:r>
      <w:r w:rsidRPr="002C546E">
        <w:t>?</w:t>
      </w:r>
    </w:p>
    <w:p w14:paraId="6679F9D1" w14:textId="77777777" w:rsidR="001B523A" w:rsidRPr="002C546E" w:rsidRDefault="001B523A" w:rsidP="001B523A">
      <w:pPr>
        <w:pStyle w:val="textocuerpo"/>
      </w:pPr>
      <w:r w:rsidRPr="002C546E">
        <w:rPr>
          <w:spacing w:val="1"/>
        </w:rPr>
        <w:t>14</w:t>
      </w:r>
      <w:r w:rsidRPr="002C546E">
        <w:rPr>
          <w:spacing w:val="-1"/>
        </w:rPr>
        <w:t>.</w:t>
      </w:r>
      <w:r w:rsidRPr="002C546E">
        <w:t>-</w:t>
      </w:r>
      <w:r w:rsidRPr="002C546E">
        <w:rPr>
          <w:spacing w:val="-2"/>
        </w:rPr>
        <w:t xml:space="preserve"> </w:t>
      </w:r>
      <w:r w:rsidRPr="002C546E">
        <w:rPr>
          <w:spacing w:val="1"/>
        </w:rPr>
        <w:t>¿</w:t>
      </w:r>
      <w:r w:rsidRPr="002C546E">
        <w:t>El p</w:t>
      </w:r>
      <w:r w:rsidRPr="002C546E">
        <w:rPr>
          <w:spacing w:val="-3"/>
        </w:rPr>
        <w:t>r</w:t>
      </w:r>
      <w:r w:rsidRPr="002C546E">
        <w:rPr>
          <w:spacing w:val="1"/>
        </w:rPr>
        <w:t>o</w:t>
      </w:r>
      <w:r w:rsidRPr="002C546E">
        <w:rPr>
          <w:spacing w:val="-1"/>
        </w:rPr>
        <w:t>y</w:t>
      </w:r>
      <w:r w:rsidRPr="002C546E">
        <w:t>e</w:t>
      </w:r>
      <w:r w:rsidRPr="002C546E">
        <w:rPr>
          <w:spacing w:val="1"/>
        </w:rPr>
        <w:t>c</w:t>
      </w:r>
      <w:r w:rsidRPr="002C546E">
        <w:rPr>
          <w:spacing w:val="-2"/>
        </w:rPr>
        <w:t>t</w:t>
      </w:r>
      <w:r w:rsidRPr="002C546E">
        <w:t>o</w:t>
      </w:r>
      <w:r w:rsidRPr="002C546E">
        <w:rPr>
          <w:spacing w:val="1"/>
        </w:rPr>
        <w:t xml:space="preserve"> </w:t>
      </w:r>
      <w:r w:rsidRPr="002C546E">
        <w:rPr>
          <w:spacing w:val="-3"/>
        </w:rPr>
        <w:t>p</w:t>
      </w:r>
      <w:r w:rsidRPr="002C546E">
        <w:rPr>
          <w:spacing w:val="1"/>
        </w:rPr>
        <w:t>o</w:t>
      </w:r>
      <w:r w:rsidRPr="002C546E">
        <w:t>r su n</w:t>
      </w:r>
      <w:r w:rsidRPr="002C546E">
        <w:rPr>
          <w:spacing w:val="-3"/>
        </w:rPr>
        <w:t>a</w:t>
      </w:r>
      <w:r w:rsidRPr="002C546E">
        <w:t>tur</w:t>
      </w:r>
      <w:r w:rsidRPr="002C546E">
        <w:rPr>
          <w:spacing w:val="-1"/>
        </w:rPr>
        <w:t>a</w:t>
      </w:r>
      <w:r w:rsidRPr="002C546E">
        <w:t xml:space="preserve">leza </w:t>
      </w:r>
      <w:r w:rsidRPr="002C546E">
        <w:rPr>
          <w:spacing w:val="1"/>
        </w:rPr>
        <w:t>¿</w:t>
      </w:r>
      <w:r w:rsidRPr="002C546E">
        <w:rPr>
          <w:spacing w:val="-2"/>
        </w:rPr>
        <w:t>C</w:t>
      </w:r>
      <w:r w:rsidRPr="002C546E">
        <w:rPr>
          <w:spacing w:val="1"/>
        </w:rPr>
        <w:t>o</w:t>
      </w:r>
      <w:r w:rsidRPr="002C546E">
        <w:rPr>
          <w:spacing w:val="-1"/>
        </w:rPr>
        <w:t>n</w:t>
      </w:r>
      <w:r w:rsidRPr="002C546E">
        <w:t>tri</w:t>
      </w:r>
      <w:r w:rsidRPr="002C546E">
        <w:rPr>
          <w:spacing w:val="-1"/>
        </w:rPr>
        <w:t>buy</w:t>
      </w:r>
      <w:r w:rsidRPr="002C546E">
        <w:t>e</w:t>
      </w:r>
      <w:r w:rsidRPr="002C546E">
        <w:rPr>
          <w:spacing w:val="1"/>
        </w:rPr>
        <w:t xml:space="preserve"> </w:t>
      </w:r>
      <w:r w:rsidRPr="002C546E">
        <w:rPr>
          <w:spacing w:val="-2"/>
        </w:rPr>
        <w:t>c</w:t>
      </w:r>
      <w:r w:rsidRPr="002C546E">
        <w:rPr>
          <w:spacing w:val="1"/>
        </w:rPr>
        <w:t>o</w:t>
      </w:r>
      <w:r w:rsidRPr="002C546E">
        <w:t>n</w:t>
      </w:r>
      <w:r w:rsidRPr="002C546E">
        <w:rPr>
          <w:spacing w:val="-1"/>
        </w:rPr>
        <w:t xml:space="preserve"> </w:t>
      </w:r>
      <w:r w:rsidRPr="002C546E">
        <w:rPr>
          <w:spacing w:val="-2"/>
        </w:rPr>
        <w:t>a</w:t>
      </w:r>
      <w:r w:rsidRPr="002C546E">
        <w:t>cci</w:t>
      </w:r>
      <w:r w:rsidRPr="002C546E">
        <w:rPr>
          <w:spacing w:val="1"/>
        </w:rPr>
        <w:t>o</w:t>
      </w:r>
      <w:r w:rsidRPr="002C546E">
        <w:rPr>
          <w:spacing w:val="-1"/>
        </w:rPr>
        <w:t>n</w:t>
      </w:r>
      <w:r w:rsidRPr="002C546E">
        <w:t>es</w:t>
      </w:r>
      <w:r w:rsidRPr="002C546E">
        <w:rPr>
          <w:spacing w:val="-2"/>
        </w:rPr>
        <w:t xml:space="preserve"> </w:t>
      </w:r>
      <w:r w:rsidRPr="002C546E">
        <w:t>de</w:t>
      </w:r>
      <w:r w:rsidRPr="002C546E">
        <w:rPr>
          <w:spacing w:val="-2"/>
        </w:rPr>
        <w:t xml:space="preserve"> </w:t>
      </w:r>
      <w:r w:rsidRPr="002C546E">
        <w:rPr>
          <w:spacing w:val="1"/>
        </w:rPr>
        <w:t>m</w:t>
      </w:r>
      <w:r w:rsidRPr="002C546E">
        <w:t>iti</w:t>
      </w:r>
      <w:r w:rsidRPr="002C546E">
        <w:rPr>
          <w:spacing w:val="-1"/>
        </w:rPr>
        <w:t>g</w:t>
      </w:r>
      <w:r w:rsidRPr="002C546E">
        <w:t>ac</w:t>
      </w:r>
      <w:r w:rsidRPr="002C546E">
        <w:rPr>
          <w:spacing w:val="-3"/>
        </w:rPr>
        <w:t>i</w:t>
      </w:r>
      <w:r w:rsidRPr="002C546E">
        <w:rPr>
          <w:spacing w:val="1"/>
        </w:rPr>
        <w:t>ó</w:t>
      </w:r>
      <w:r w:rsidRPr="002C546E">
        <w:t>n</w:t>
      </w:r>
      <w:r w:rsidRPr="002C546E">
        <w:rPr>
          <w:spacing w:val="-1"/>
        </w:rPr>
        <w:t xml:space="preserve"> </w:t>
      </w:r>
      <w:r w:rsidRPr="002C546E">
        <w:t>al</w:t>
      </w:r>
      <w:r w:rsidRPr="002C546E">
        <w:rPr>
          <w:spacing w:val="-2"/>
        </w:rPr>
        <w:t xml:space="preserve"> </w:t>
      </w:r>
      <w:r w:rsidRPr="002C546E">
        <w:t>c</w:t>
      </w:r>
      <w:r w:rsidRPr="002C546E">
        <w:rPr>
          <w:spacing w:val="-2"/>
        </w:rPr>
        <w:t>a</w:t>
      </w:r>
      <w:r w:rsidRPr="002C546E">
        <w:rPr>
          <w:spacing w:val="1"/>
        </w:rPr>
        <w:t>m</w:t>
      </w:r>
      <w:r w:rsidRPr="002C546E">
        <w:rPr>
          <w:spacing w:val="-1"/>
        </w:rPr>
        <w:t>b</w:t>
      </w:r>
      <w:r w:rsidRPr="002C546E">
        <w:t>io</w:t>
      </w:r>
      <w:r w:rsidRPr="002C546E">
        <w:rPr>
          <w:spacing w:val="2"/>
        </w:rPr>
        <w:t xml:space="preserve"> </w:t>
      </w:r>
      <w:r w:rsidRPr="002C546E">
        <w:t>cli</w:t>
      </w:r>
      <w:r w:rsidRPr="002C546E">
        <w:rPr>
          <w:spacing w:val="-1"/>
        </w:rPr>
        <w:t>m</w:t>
      </w:r>
      <w:r w:rsidRPr="002C546E">
        <w:t>áti</w:t>
      </w:r>
      <w:r w:rsidRPr="002C546E">
        <w:rPr>
          <w:spacing w:val="-2"/>
        </w:rPr>
        <w:t>c</w:t>
      </w:r>
      <w:r w:rsidRPr="002C546E">
        <w:rPr>
          <w:spacing w:val="1"/>
        </w:rPr>
        <w:t>o</w:t>
      </w:r>
      <w:r w:rsidRPr="002C546E">
        <w:t>?</w:t>
      </w:r>
    </w:p>
    <w:p w14:paraId="7071BAFD" w14:textId="77777777" w:rsidR="001B523A" w:rsidRPr="002C546E" w:rsidRDefault="001B523A" w:rsidP="001B523A">
      <w:pPr>
        <w:pStyle w:val="textocuerpo"/>
      </w:pPr>
      <w:r w:rsidRPr="002C546E">
        <w:rPr>
          <w:spacing w:val="1"/>
        </w:rPr>
        <w:t>15</w:t>
      </w:r>
      <w:r w:rsidRPr="002C546E">
        <w:rPr>
          <w:spacing w:val="-1"/>
        </w:rPr>
        <w:t>.</w:t>
      </w:r>
      <w:r w:rsidRPr="002C546E">
        <w:t>-</w:t>
      </w:r>
      <w:r w:rsidRPr="002C546E">
        <w:rPr>
          <w:spacing w:val="17"/>
        </w:rPr>
        <w:t xml:space="preserve"> </w:t>
      </w:r>
      <w:r w:rsidRPr="002C546E">
        <w:rPr>
          <w:spacing w:val="-2"/>
        </w:rPr>
        <w:t>¿</w:t>
      </w:r>
      <w:r w:rsidRPr="002C546E">
        <w:t>En</w:t>
      </w:r>
      <w:r w:rsidRPr="002C546E">
        <w:rPr>
          <w:spacing w:val="17"/>
        </w:rPr>
        <w:t xml:space="preserve"> </w:t>
      </w:r>
      <w:r w:rsidRPr="002C546E">
        <w:t>su</w:t>
      </w:r>
      <w:r w:rsidRPr="002C546E">
        <w:rPr>
          <w:spacing w:val="16"/>
        </w:rPr>
        <w:t xml:space="preserve"> </w:t>
      </w:r>
      <w:r w:rsidRPr="002C546E">
        <w:rPr>
          <w:spacing w:val="1"/>
        </w:rPr>
        <w:t>o</w:t>
      </w:r>
      <w:r w:rsidRPr="002C546E">
        <w:rPr>
          <w:spacing w:val="-1"/>
        </w:rPr>
        <w:t>p</w:t>
      </w:r>
      <w:r w:rsidRPr="002C546E">
        <w:t>i</w:t>
      </w:r>
      <w:r w:rsidRPr="002C546E">
        <w:rPr>
          <w:spacing w:val="-1"/>
        </w:rPr>
        <w:t>n</w:t>
      </w:r>
      <w:r w:rsidRPr="002C546E">
        <w:t>i</w:t>
      </w:r>
      <w:r w:rsidRPr="002C546E">
        <w:rPr>
          <w:spacing w:val="1"/>
        </w:rPr>
        <w:t>ó</w:t>
      </w:r>
      <w:r w:rsidRPr="002C546E">
        <w:t>n</w:t>
      </w:r>
      <w:r w:rsidRPr="002C546E">
        <w:rPr>
          <w:spacing w:val="16"/>
        </w:rPr>
        <w:t xml:space="preserve"> </w:t>
      </w:r>
      <w:r w:rsidRPr="002C546E">
        <w:t>se</w:t>
      </w:r>
      <w:r w:rsidRPr="002C546E">
        <w:rPr>
          <w:spacing w:val="18"/>
        </w:rPr>
        <w:t xml:space="preserve"> </w:t>
      </w:r>
      <w:r w:rsidRPr="002C546E">
        <w:rPr>
          <w:spacing w:val="-1"/>
        </w:rPr>
        <w:t>h</w:t>
      </w:r>
      <w:r w:rsidRPr="002C546E">
        <w:t>a</w:t>
      </w:r>
      <w:r w:rsidRPr="002C546E">
        <w:rPr>
          <w:spacing w:val="15"/>
        </w:rPr>
        <w:t xml:space="preserve"> </w:t>
      </w:r>
      <w:r w:rsidRPr="002C546E">
        <w:rPr>
          <w:spacing w:val="1"/>
        </w:rPr>
        <w:t>m</w:t>
      </w:r>
      <w:r w:rsidRPr="002C546E">
        <w:t>e</w:t>
      </w:r>
      <w:r w:rsidRPr="002C546E">
        <w:rPr>
          <w:spacing w:val="-2"/>
        </w:rPr>
        <w:t>j</w:t>
      </w:r>
      <w:r w:rsidRPr="002C546E">
        <w:rPr>
          <w:spacing w:val="1"/>
        </w:rPr>
        <w:t>o</w:t>
      </w:r>
      <w:r w:rsidRPr="002C546E">
        <w:t>ra</w:t>
      </w:r>
      <w:r w:rsidRPr="002C546E">
        <w:rPr>
          <w:spacing w:val="-1"/>
        </w:rPr>
        <w:t>d</w:t>
      </w:r>
      <w:r w:rsidRPr="002C546E">
        <w:t>o</w:t>
      </w:r>
      <w:r w:rsidRPr="002C546E">
        <w:rPr>
          <w:spacing w:val="16"/>
        </w:rPr>
        <w:t xml:space="preserve"> </w:t>
      </w:r>
      <w:r w:rsidRPr="002C546E">
        <w:t>a</w:t>
      </w:r>
      <w:r w:rsidRPr="002C546E">
        <w:rPr>
          <w:spacing w:val="17"/>
        </w:rPr>
        <w:t xml:space="preserve"> </w:t>
      </w:r>
      <w:r w:rsidRPr="002C546E">
        <w:rPr>
          <w:spacing w:val="-1"/>
        </w:rPr>
        <w:t>p</w:t>
      </w:r>
      <w:r w:rsidRPr="002C546E">
        <w:t>artir</w:t>
      </w:r>
      <w:r w:rsidRPr="002C546E">
        <w:rPr>
          <w:spacing w:val="17"/>
        </w:rPr>
        <w:t xml:space="preserve"> </w:t>
      </w:r>
      <w:r w:rsidRPr="002C546E">
        <w:rPr>
          <w:spacing w:val="-1"/>
        </w:rPr>
        <w:t>d</w:t>
      </w:r>
      <w:r w:rsidRPr="002C546E">
        <w:t>e</w:t>
      </w:r>
      <w:r w:rsidRPr="002C546E">
        <w:rPr>
          <w:spacing w:val="18"/>
        </w:rPr>
        <w:t xml:space="preserve"> </w:t>
      </w:r>
      <w:r w:rsidRPr="002C546E">
        <w:t>la</w:t>
      </w:r>
      <w:r w:rsidRPr="002C546E">
        <w:rPr>
          <w:spacing w:val="17"/>
        </w:rPr>
        <w:t xml:space="preserve"> </w:t>
      </w:r>
      <w:r w:rsidRPr="002C546E">
        <w:t>i</w:t>
      </w:r>
      <w:r w:rsidRPr="002C546E">
        <w:rPr>
          <w:spacing w:val="-1"/>
        </w:rPr>
        <w:t>n</w:t>
      </w:r>
      <w:r w:rsidRPr="002C546E">
        <w:rPr>
          <w:spacing w:val="-2"/>
        </w:rPr>
        <w:t>t</w:t>
      </w:r>
      <w:r w:rsidRPr="002C546E">
        <w:t>er</w:t>
      </w:r>
      <w:r w:rsidRPr="002C546E">
        <w:rPr>
          <w:spacing w:val="1"/>
        </w:rPr>
        <w:t>v</w:t>
      </w:r>
      <w:r w:rsidRPr="002C546E">
        <w:t>enc</w:t>
      </w:r>
      <w:r w:rsidRPr="002C546E">
        <w:rPr>
          <w:spacing w:val="-3"/>
        </w:rPr>
        <w:t>i</w:t>
      </w:r>
      <w:r w:rsidRPr="002C546E">
        <w:rPr>
          <w:spacing w:val="1"/>
        </w:rPr>
        <w:t>ó</w:t>
      </w:r>
      <w:r w:rsidRPr="002C546E">
        <w:t>n</w:t>
      </w:r>
      <w:r w:rsidRPr="002C546E">
        <w:rPr>
          <w:spacing w:val="16"/>
        </w:rPr>
        <w:t xml:space="preserve"> </w:t>
      </w:r>
      <w:r w:rsidRPr="002C546E">
        <w:rPr>
          <w:spacing w:val="-1"/>
        </w:rPr>
        <w:t>d</w:t>
      </w:r>
      <w:r w:rsidRPr="002C546E">
        <w:t>el</w:t>
      </w:r>
      <w:r w:rsidRPr="002C546E">
        <w:rPr>
          <w:spacing w:val="15"/>
        </w:rPr>
        <w:t xml:space="preserve"> </w:t>
      </w:r>
      <w:r w:rsidRPr="002C546E">
        <w:rPr>
          <w:spacing w:val="1"/>
        </w:rPr>
        <w:t>P</w:t>
      </w:r>
      <w:r w:rsidRPr="002C546E">
        <w:t>r</w:t>
      </w:r>
      <w:r w:rsidRPr="002C546E">
        <w:rPr>
          <w:spacing w:val="-1"/>
        </w:rPr>
        <w:t>o</w:t>
      </w:r>
      <w:r w:rsidRPr="002C546E">
        <w:rPr>
          <w:spacing w:val="1"/>
        </w:rPr>
        <w:t>y</w:t>
      </w:r>
      <w:r w:rsidRPr="002C546E">
        <w:t>e</w:t>
      </w:r>
      <w:r w:rsidRPr="002C546E">
        <w:rPr>
          <w:spacing w:val="-2"/>
        </w:rPr>
        <w:t>c</w:t>
      </w:r>
      <w:r w:rsidRPr="002C546E">
        <w:t>to</w:t>
      </w:r>
      <w:r w:rsidRPr="002C546E">
        <w:rPr>
          <w:spacing w:val="19"/>
        </w:rPr>
        <w:t xml:space="preserve"> </w:t>
      </w:r>
      <w:r w:rsidRPr="002C546E">
        <w:t>la</w:t>
      </w:r>
      <w:r w:rsidRPr="002C546E">
        <w:rPr>
          <w:spacing w:val="20"/>
        </w:rPr>
        <w:t xml:space="preserve"> </w:t>
      </w:r>
      <w:r w:rsidRPr="002C546E">
        <w:rPr>
          <w:spacing w:val="-1"/>
        </w:rPr>
        <w:t>g</w:t>
      </w:r>
      <w:r w:rsidRPr="002C546E">
        <w:rPr>
          <w:spacing w:val="1"/>
        </w:rPr>
        <w:t>o</w:t>
      </w:r>
      <w:r w:rsidRPr="002C546E">
        <w:rPr>
          <w:spacing w:val="-1"/>
        </w:rPr>
        <w:t>b</w:t>
      </w:r>
      <w:r w:rsidRPr="002C546E">
        <w:t>ern</w:t>
      </w:r>
      <w:r w:rsidRPr="002C546E">
        <w:rPr>
          <w:spacing w:val="-1"/>
        </w:rPr>
        <w:t>anz</w:t>
      </w:r>
      <w:r w:rsidRPr="002C546E">
        <w:t>a</w:t>
      </w:r>
      <w:r w:rsidRPr="002C546E">
        <w:rPr>
          <w:spacing w:val="17"/>
        </w:rPr>
        <w:t xml:space="preserve"> </w:t>
      </w:r>
      <w:r w:rsidRPr="002C546E">
        <w:t>en</w:t>
      </w:r>
      <w:r w:rsidRPr="002C546E">
        <w:rPr>
          <w:spacing w:val="18"/>
        </w:rPr>
        <w:t xml:space="preserve"> </w:t>
      </w:r>
      <w:r w:rsidRPr="002C546E">
        <w:t>l</w:t>
      </w:r>
      <w:r w:rsidRPr="002C546E">
        <w:rPr>
          <w:spacing w:val="-3"/>
        </w:rPr>
        <w:t>a</w:t>
      </w:r>
      <w:r w:rsidRPr="002C546E">
        <w:t>s C</w:t>
      </w:r>
      <w:r w:rsidRPr="002C546E">
        <w:rPr>
          <w:spacing w:val="-1"/>
        </w:rPr>
        <w:t>o</w:t>
      </w:r>
      <w:r w:rsidRPr="002C546E">
        <w:rPr>
          <w:spacing w:val="1"/>
        </w:rPr>
        <w:t>m</w:t>
      </w:r>
      <w:r w:rsidRPr="002C546E">
        <w:rPr>
          <w:spacing w:val="-1"/>
        </w:rPr>
        <w:t>un</w:t>
      </w:r>
      <w:r w:rsidRPr="002C546E">
        <w:t>i</w:t>
      </w:r>
      <w:r w:rsidRPr="002C546E">
        <w:rPr>
          <w:spacing w:val="-1"/>
        </w:rPr>
        <w:t>d</w:t>
      </w:r>
      <w:r w:rsidRPr="002C546E">
        <w:t>a</w:t>
      </w:r>
      <w:r w:rsidRPr="002C546E">
        <w:rPr>
          <w:spacing w:val="-1"/>
        </w:rPr>
        <w:t>d</w:t>
      </w:r>
      <w:r w:rsidRPr="002C546E">
        <w:t>es?</w:t>
      </w:r>
    </w:p>
    <w:p w14:paraId="561F639C" w14:textId="77777777" w:rsidR="001B523A" w:rsidRPr="002C546E" w:rsidRDefault="001B523A" w:rsidP="001B523A">
      <w:pPr>
        <w:pStyle w:val="textocuerpo"/>
        <w:spacing w:after="0"/>
      </w:pPr>
    </w:p>
    <w:p w14:paraId="0D3D4080" w14:textId="77777777" w:rsidR="001B523A" w:rsidRPr="002C546E" w:rsidRDefault="001B523A" w:rsidP="001B523A">
      <w:pPr>
        <w:pStyle w:val="textocuerpo"/>
        <w:rPr>
          <w:b/>
          <w:u w:val="single" w:color="000000"/>
        </w:rPr>
      </w:pPr>
      <w:r w:rsidRPr="002C546E">
        <w:rPr>
          <w:b/>
          <w:u w:val="single" w:color="000000"/>
        </w:rPr>
        <w:t>Otras de nivel de asistencia técnica en comunidades</w:t>
      </w:r>
    </w:p>
    <w:p w14:paraId="01E02667" w14:textId="0698E4C8" w:rsidR="001B523A" w:rsidRPr="002C546E" w:rsidRDefault="006255B6" w:rsidP="001B523A">
      <w:pPr>
        <w:pStyle w:val="textocuerpo"/>
        <w:spacing w:after="0"/>
      </w:pPr>
      <w:r>
        <w:rPr>
          <w:noProof/>
          <w:lang w:val="es-CR" w:eastAsia="es-CR"/>
        </w:rPr>
        <mc:AlternateContent>
          <mc:Choice Requires="wpg">
            <w:drawing>
              <wp:anchor distT="4294967294" distB="4294967294" distL="114300" distR="114300" simplePos="0" relativeHeight="251669504" behindDoc="1" locked="0" layoutInCell="1" allowOverlap="1" wp14:anchorId="7DCD108E" wp14:editId="352FD205">
                <wp:simplePos x="0" y="0"/>
                <wp:positionH relativeFrom="page">
                  <wp:posOffset>1062355</wp:posOffset>
                </wp:positionH>
                <wp:positionV relativeFrom="paragraph">
                  <wp:posOffset>8889</wp:posOffset>
                </wp:positionV>
                <wp:extent cx="5648960" cy="0"/>
                <wp:effectExtent l="0" t="0" r="0" b="0"/>
                <wp:wrapNone/>
                <wp:docPr id="545" name="Grupo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960" cy="0"/>
                          <a:chOff x="1673" y="14"/>
                          <a:chExt cx="8896" cy="0"/>
                        </a:xfrm>
                      </wpg:grpSpPr>
                      <wps:wsp>
                        <wps:cNvPr id="546" name="Freeform 182"/>
                        <wps:cNvSpPr>
                          <a:spLocks/>
                        </wps:cNvSpPr>
                        <wps:spPr bwMode="auto">
                          <a:xfrm>
                            <a:off x="1673" y="14"/>
                            <a:ext cx="8896" cy="0"/>
                          </a:xfrm>
                          <a:custGeom>
                            <a:avLst/>
                            <a:gdLst>
                              <a:gd name="T0" fmla="+- 0 1673 1673"/>
                              <a:gd name="T1" fmla="*/ T0 w 8896"/>
                              <a:gd name="T2" fmla="+- 0 10569 1673"/>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2EBBA43B" id="Grupo 556" o:spid="_x0000_s1026" style="position:absolute;margin-left:83.65pt;margin-top:.7pt;width:444.8pt;height:0;z-index:-251646976;mso-wrap-distance-top:-6e-5mm;mso-wrap-distance-bottom:-6e-5mm;mso-position-horizontal-relative:page" coordorigin="1673,14" coordsize="8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">
                <v:shape id="Freeform 182" o:spid="_x0000_s1027" style="position:absolute;left:1673;top:14;width:8896;height:0;visibility:visible;mso-wrap-style:square;v-text-anchor:top" coordsize="8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" path="m,l8896,e" filled="f" strokeweight=".58pt">
                  <v:path arrowok="t" o:connecttype="custom" o:connectlocs="0,0;8896,0" o:connectangles="0,0"/>
                </v:shape>
                <w10:wrap anchorx="page"/>
              </v:group>
            </w:pict>
          </mc:Fallback>
        </mc:AlternateContent>
      </w:r>
      <w:r w:rsidR="001B523A" w:rsidRPr="002C546E">
        <w:t>1.- ¿Cómo ha sido la participación de la comunidad en el proyecto? (como proponentes, ejecutores y/o beneficiarios)</w:t>
      </w:r>
      <w:r w:rsidR="001B523A">
        <w:t>. En caso afirmativo</w:t>
      </w:r>
    </w:p>
    <w:p w14:paraId="0F2DDDDD" w14:textId="77777777" w:rsidR="001B523A" w:rsidRPr="002C546E" w:rsidRDefault="001B523A" w:rsidP="001B523A">
      <w:pPr>
        <w:spacing w:after="0" w:line="260" w:lineRule="exact"/>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Si</w:t>
      </w:r>
    </w:p>
    <w:p w14:paraId="6DA533B6"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No</w:t>
      </w:r>
    </w:p>
    <w:p w14:paraId="75BDC872" w14:textId="77777777" w:rsidR="001B523A" w:rsidRPr="002C546E" w:rsidRDefault="001B523A" w:rsidP="001B523A">
      <w:pPr>
        <w:spacing w:before="9" w:after="0" w:line="260" w:lineRule="exact"/>
        <w:rPr>
          <w:rFonts w:ascii="Times New Roman" w:eastAsia="Times New Roman" w:hAnsi="Times New Roman" w:cs="Times New Roman"/>
          <w:sz w:val="26"/>
          <w:szCs w:val="26"/>
          <w:lang w:val="es-ES_tradnl"/>
        </w:rPr>
      </w:pPr>
    </w:p>
    <w:p w14:paraId="0CBFBD05" w14:textId="77777777" w:rsidR="001B523A" w:rsidRPr="002C546E" w:rsidRDefault="001B523A" w:rsidP="001B523A">
      <w:pPr>
        <w:spacing w:after="0"/>
        <w:ind w:left="102"/>
        <w:rPr>
          <w:lang w:val="es-ES_tradnl"/>
        </w:rPr>
      </w:pPr>
      <w:r w:rsidRPr="002C546E">
        <w:rPr>
          <w:spacing w:val="1"/>
          <w:lang w:val="es-ES_tradnl"/>
        </w:rPr>
        <w:t>2</w:t>
      </w:r>
      <w:r w:rsidRPr="002C546E">
        <w:rPr>
          <w:spacing w:val="-1"/>
          <w:lang w:val="es-ES_tradnl"/>
        </w:rPr>
        <w:t>.</w:t>
      </w:r>
      <w:r w:rsidRPr="002C546E">
        <w:rPr>
          <w:lang w:val="es-ES_tradnl"/>
        </w:rPr>
        <w:t xml:space="preserve">- </w:t>
      </w:r>
      <w:r w:rsidRPr="002C546E">
        <w:rPr>
          <w:spacing w:val="1"/>
          <w:lang w:val="es-ES_tradnl"/>
        </w:rPr>
        <w:t>¿</w:t>
      </w:r>
      <w:r w:rsidRPr="002C546E">
        <w:rPr>
          <w:spacing w:val="-2"/>
          <w:lang w:val="es-ES_tradnl"/>
        </w:rPr>
        <w:t>C</w:t>
      </w:r>
      <w:r w:rsidRPr="002C546E">
        <w:rPr>
          <w:spacing w:val="-1"/>
          <w:lang w:val="es-ES_tradnl"/>
        </w:rPr>
        <w:t>ó</w:t>
      </w:r>
      <w:r w:rsidRPr="002C546E">
        <w:rPr>
          <w:spacing w:val="1"/>
          <w:lang w:val="es-ES_tradnl"/>
        </w:rPr>
        <w:t>m</w:t>
      </w:r>
      <w:r w:rsidRPr="002C546E">
        <w:rPr>
          <w:lang w:val="es-ES_tradnl"/>
        </w:rPr>
        <w:t>o</w:t>
      </w:r>
      <w:r w:rsidRPr="002C546E">
        <w:rPr>
          <w:spacing w:val="-1"/>
          <w:lang w:val="es-ES_tradnl"/>
        </w:rPr>
        <w:t xml:space="preserve"> </w:t>
      </w:r>
      <w:r w:rsidRPr="002C546E">
        <w:rPr>
          <w:lang w:val="es-ES_tradnl"/>
        </w:rPr>
        <w:t>partic</w:t>
      </w:r>
      <w:r w:rsidRPr="002C546E">
        <w:rPr>
          <w:spacing w:val="-1"/>
          <w:lang w:val="es-ES_tradnl"/>
        </w:rPr>
        <w:t>ip</w:t>
      </w:r>
      <w:r w:rsidRPr="002C546E">
        <w:rPr>
          <w:lang w:val="es-ES_tradnl"/>
        </w:rPr>
        <w:t>a</w:t>
      </w:r>
      <w:r w:rsidRPr="002C546E">
        <w:rPr>
          <w:spacing w:val="-3"/>
          <w:lang w:val="es-ES_tradnl"/>
        </w:rPr>
        <w:t>r</w:t>
      </w:r>
      <w:r w:rsidRPr="002C546E">
        <w:rPr>
          <w:spacing w:val="1"/>
          <w:lang w:val="es-ES_tradnl"/>
        </w:rPr>
        <w:t>o</w:t>
      </w:r>
      <w:r w:rsidRPr="002C546E">
        <w:rPr>
          <w:lang w:val="es-ES_tradnl"/>
        </w:rPr>
        <w:t>n?</w:t>
      </w:r>
    </w:p>
    <w:p w14:paraId="32C3292E"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Reu</w:t>
      </w:r>
      <w:r w:rsidRPr="002C546E">
        <w:rPr>
          <w:spacing w:val="-1"/>
          <w:lang w:val="es-ES_tradnl"/>
        </w:rPr>
        <w:t>n</w:t>
      </w:r>
      <w:r w:rsidRPr="002C546E">
        <w:rPr>
          <w:lang w:val="es-ES_tradnl"/>
        </w:rPr>
        <w:t>i</w:t>
      </w:r>
      <w:r w:rsidRPr="002C546E">
        <w:rPr>
          <w:spacing w:val="1"/>
          <w:lang w:val="es-ES_tradnl"/>
        </w:rPr>
        <w:t>o</w:t>
      </w:r>
      <w:r w:rsidRPr="002C546E">
        <w:rPr>
          <w:spacing w:val="-1"/>
          <w:lang w:val="es-ES_tradnl"/>
        </w:rPr>
        <w:t>n</w:t>
      </w:r>
      <w:r w:rsidRPr="002C546E">
        <w:rPr>
          <w:lang w:val="es-ES_tradnl"/>
        </w:rPr>
        <w:t>es</w:t>
      </w:r>
    </w:p>
    <w:p w14:paraId="040FA4AE"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Talleres</w:t>
      </w:r>
      <w:r w:rsidRPr="002C546E">
        <w:rPr>
          <w:spacing w:val="-2"/>
          <w:lang w:val="es-ES_tradnl"/>
        </w:rPr>
        <w:t xml:space="preserve"> </w:t>
      </w:r>
      <w:r w:rsidRPr="002C546E">
        <w:rPr>
          <w:lang w:val="es-ES_tradnl"/>
        </w:rPr>
        <w:t>de</w:t>
      </w:r>
      <w:r w:rsidRPr="002C546E">
        <w:rPr>
          <w:spacing w:val="1"/>
          <w:lang w:val="es-ES_tradnl"/>
        </w:rPr>
        <w:t xml:space="preserve"> </w:t>
      </w:r>
      <w:r w:rsidRPr="002C546E">
        <w:rPr>
          <w:lang w:val="es-ES_tradnl"/>
        </w:rPr>
        <w:t>Ca</w:t>
      </w:r>
      <w:r w:rsidRPr="002C546E">
        <w:rPr>
          <w:spacing w:val="-1"/>
          <w:lang w:val="es-ES_tradnl"/>
        </w:rPr>
        <w:t>p</w:t>
      </w:r>
      <w:r w:rsidRPr="002C546E">
        <w:rPr>
          <w:lang w:val="es-ES_tradnl"/>
        </w:rPr>
        <w:t>ac</w:t>
      </w:r>
      <w:r w:rsidRPr="002C546E">
        <w:rPr>
          <w:spacing w:val="-3"/>
          <w:lang w:val="es-ES_tradnl"/>
        </w:rPr>
        <w:t>i</w:t>
      </w:r>
      <w:r w:rsidRPr="002C546E">
        <w:rPr>
          <w:lang w:val="es-ES_tradnl"/>
        </w:rPr>
        <w:t>tac</w:t>
      </w:r>
      <w:r w:rsidRPr="002C546E">
        <w:rPr>
          <w:spacing w:val="-2"/>
          <w:lang w:val="es-ES_tradnl"/>
        </w:rPr>
        <w:t>i</w:t>
      </w:r>
      <w:r w:rsidRPr="002C546E">
        <w:rPr>
          <w:spacing w:val="1"/>
          <w:lang w:val="es-ES_tradnl"/>
        </w:rPr>
        <w:t>ó</w:t>
      </w:r>
      <w:r w:rsidRPr="002C546E">
        <w:rPr>
          <w:lang w:val="es-ES_tradnl"/>
        </w:rPr>
        <w:t>n</w:t>
      </w:r>
    </w:p>
    <w:p w14:paraId="672D47F4" w14:textId="77777777" w:rsidR="001B523A" w:rsidRPr="002C546E" w:rsidRDefault="001B523A" w:rsidP="001B523A">
      <w:pPr>
        <w:spacing w:after="0" w:line="260" w:lineRule="exact"/>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Talleres</w:t>
      </w:r>
      <w:r w:rsidRPr="002C546E">
        <w:rPr>
          <w:spacing w:val="-2"/>
          <w:lang w:val="es-ES_tradnl"/>
        </w:rPr>
        <w:t xml:space="preserve"> </w:t>
      </w:r>
      <w:r w:rsidRPr="002C546E">
        <w:rPr>
          <w:lang w:val="es-ES_tradnl"/>
        </w:rPr>
        <w:t>in</w:t>
      </w:r>
      <w:r w:rsidRPr="002C546E">
        <w:rPr>
          <w:spacing w:val="-1"/>
          <w:lang w:val="es-ES_tradnl"/>
        </w:rPr>
        <w:t>f</w:t>
      </w:r>
      <w:r w:rsidRPr="002C546E">
        <w:rPr>
          <w:spacing w:val="1"/>
          <w:lang w:val="es-ES_tradnl"/>
        </w:rPr>
        <w:t>o</w:t>
      </w:r>
      <w:r w:rsidRPr="002C546E">
        <w:rPr>
          <w:spacing w:val="-3"/>
          <w:lang w:val="es-ES_tradnl"/>
        </w:rPr>
        <w:t>r</w:t>
      </w:r>
      <w:r w:rsidRPr="002C546E">
        <w:rPr>
          <w:spacing w:val="1"/>
          <w:lang w:val="es-ES_tradnl"/>
        </w:rPr>
        <w:t>m</w:t>
      </w:r>
      <w:r w:rsidRPr="002C546E">
        <w:rPr>
          <w:lang w:val="es-ES_tradnl"/>
        </w:rPr>
        <w:t>at</w:t>
      </w:r>
      <w:r w:rsidRPr="002C546E">
        <w:rPr>
          <w:spacing w:val="-2"/>
          <w:lang w:val="es-ES_tradnl"/>
        </w:rPr>
        <w:t>i</w:t>
      </w:r>
      <w:r w:rsidRPr="002C546E">
        <w:rPr>
          <w:spacing w:val="1"/>
          <w:lang w:val="es-ES_tradnl"/>
        </w:rPr>
        <w:t>v</w:t>
      </w:r>
      <w:r w:rsidRPr="002C546E">
        <w:rPr>
          <w:spacing w:val="-1"/>
          <w:lang w:val="es-ES_tradnl"/>
        </w:rPr>
        <w:t>o</w:t>
      </w:r>
      <w:r w:rsidRPr="002C546E">
        <w:rPr>
          <w:lang w:val="es-ES_tradnl"/>
        </w:rPr>
        <w:t>s</w:t>
      </w:r>
    </w:p>
    <w:p w14:paraId="4F2E43F1"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Otr</w:t>
      </w:r>
      <w:r w:rsidRPr="002C546E">
        <w:rPr>
          <w:spacing w:val="1"/>
          <w:lang w:val="es-ES_tradnl"/>
        </w:rPr>
        <w:t>o</w:t>
      </w:r>
      <w:r w:rsidRPr="002C546E">
        <w:rPr>
          <w:lang w:val="es-ES_tradnl"/>
        </w:rPr>
        <w:t>s</w:t>
      </w:r>
    </w:p>
    <w:p w14:paraId="3CF14865" w14:textId="77777777" w:rsidR="001B523A" w:rsidRPr="002C546E" w:rsidRDefault="001B523A" w:rsidP="001B523A">
      <w:pPr>
        <w:spacing w:before="9" w:after="0" w:line="260" w:lineRule="exact"/>
        <w:rPr>
          <w:rFonts w:ascii="Times New Roman" w:eastAsia="Times New Roman" w:hAnsi="Times New Roman" w:cs="Times New Roman"/>
          <w:sz w:val="26"/>
          <w:szCs w:val="26"/>
          <w:lang w:val="es-ES_tradnl"/>
        </w:rPr>
      </w:pPr>
    </w:p>
    <w:p w14:paraId="0F732E59" w14:textId="77777777" w:rsidR="001B523A" w:rsidRPr="002C546E" w:rsidRDefault="001B523A" w:rsidP="001B523A">
      <w:pPr>
        <w:pStyle w:val="textocuerpo"/>
      </w:pPr>
      <w:r w:rsidRPr="002C546E">
        <w:rPr>
          <w:spacing w:val="1"/>
        </w:rPr>
        <w:t>3</w:t>
      </w:r>
      <w:r w:rsidRPr="002C546E">
        <w:rPr>
          <w:spacing w:val="-1"/>
        </w:rPr>
        <w:t>.</w:t>
      </w:r>
      <w:r w:rsidRPr="002C546E">
        <w:t xml:space="preserve">- </w:t>
      </w:r>
      <w:r w:rsidRPr="002C546E">
        <w:rPr>
          <w:spacing w:val="1"/>
        </w:rPr>
        <w:t>¿</w:t>
      </w:r>
      <w:r w:rsidRPr="002C546E">
        <w:t>Q</w:t>
      </w:r>
      <w:r w:rsidRPr="002C546E">
        <w:rPr>
          <w:spacing w:val="-3"/>
        </w:rPr>
        <w:t>u</w:t>
      </w:r>
      <w:r w:rsidRPr="002C546E">
        <w:t>é</w:t>
      </w:r>
      <w:r w:rsidRPr="002C546E">
        <w:rPr>
          <w:spacing w:val="1"/>
        </w:rPr>
        <w:t xml:space="preserve"> </w:t>
      </w:r>
      <w:r w:rsidRPr="002C546E">
        <w:t>e</w:t>
      </w:r>
      <w:r w:rsidRPr="002C546E">
        <w:rPr>
          <w:spacing w:val="-2"/>
        </w:rPr>
        <w:t>f</w:t>
      </w:r>
      <w:r w:rsidRPr="002C546E">
        <w:t>ec</w:t>
      </w:r>
      <w:r w:rsidRPr="002C546E">
        <w:rPr>
          <w:spacing w:val="-1"/>
        </w:rPr>
        <w:t>t</w:t>
      </w:r>
      <w:r w:rsidRPr="002C546E">
        <w:rPr>
          <w:spacing w:val="1"/>
        </w:rPr>
        <w:t>o</w:t>
      </w:r>
      <w:r w:rsidRPr="002C546E">
        <w:t>s</w:t>
      </w:r>
      <w:r w:rsidRPr="002C546E">
        <w:rPr>
          <w:spacing w:val="-2"/>
        </w:rPr>
        <w:t xml:space="preserve"> </w:t>
      </w:r>
      <w:r w:rsidRPr="002C546E">
        <w:t>del c</w:t>
      </w:r>
      <w:r w:rsidRPr="002C546E">
        <w:rPr>
          <w:spacing w:val="-2"/>
        </w:rPr>
        <w:t>a</w:t>
      </w:r>
      <w:r w:rsidRPr="002C546E">
        <w:rPr>
          <w:spacing w:val="1"/>
        </w:rPr>
        <w:t>m</w:t>
      </w:r>
      <w:r w:rsidRPr="002C546E">
        <w:rPr>
          <w:spacing w:val="-1"/>
        </w:rPr>
        <w:t>b</w:t>
      </w:r>
      <w:r w:rsidRPr="002C546E">
        <w:rPr>
          <w:spacing w:val="-3"/>
        </w:rPr>
        <w:t>i</w:t>
      </w:r>
      <w:r w:rsidRPr="002C546E">
        <w:t>o</w:t>
      </w:r>
      <w:r w:rsidRPr="002C546E">
        <w:rPr>
          <w:spacing w:val="1"/>
        </w:rPr>
        <w:t xml:space="preserve"> </w:t>
      </w:r>
      <w:r w:rsidRPr="002C546E">
        <w:t>cl</w:t>
      </w:r>
      <w:r w:rsidRPr="002C546E">
        <w:rPr>
          <w:spacing w:val="-3"/>
        </w:rPr>
        <w:t>i</w:t>
      </w:r>
      <w:r w:rsidRPr="002C546E">
        <w:rPr>
          <w:spacing w:val="1"/>
        </w:rPr>
        <w:t>m</w:t>
      </w:r>
      <w:r w:rsidRPr="002C546E">
        <w:t>áti</w:t>
      </w:r>
      <w:r w:rsidRPr="002C546E">
        <w:rPr>
          <w:spacing w:val="-2"/>
        </w:rPr>
        <w:t>c</w:t>
      </w:r>
      <w:r w:rsidRPr="002C546E">
        <w:t>o</w:t>
      </w:r>
      <w:r w:rsidRPr="002C546E">
        <w:rPr>
          <w:spacing w:val="-1"/>
        </w:rPr>
        <w:t xml:space="preserve"> </w:t>
      </w:r>
      <w:r w:rsidRPr="002C546E">
        <w:rPr>
          <w:spacing w:val="1"/>
        </w:rPr>
        <w:t>v</w:t>
      </w:r>
      <w:r w:rsidRPr="002C546E">
        <w:t>e</w:t>
      </w:r>
      <w:r w:rsidRPr="002C546E">
        <w:rPr>
          <w:spacing w:val="-2"/>
        </w:rPr>
        <w:t xml:space="preserve"> </w:t>
      </w:r>
      <w:r w:rsidRPr="002C546E">
        <w:rPr>
          <w:spacing w:val="1"/>
        </w:rPr>
        <w:t>e</w:t>
      </w:r>
      <w:r w:rsidRPr="002C546E">
        <w:t>n</w:t>
      </w:r>
      <w:r w:rsidRPr="002C546E">
        <w:rPr>
          <w:spacing w:val="-1"/>
        </w:rPr>
        <w:t xml:space="preserve"> </w:t>
      </w:r>
      <w:r w:rsidRPr="002C546E">
        <w:t>sus</w:t>
      </w:r>
      <w:r w:rsidRPr="002C546E">
        <w:rPr>
          <w:spacing w:val="1"/>
        </w:rPr>
        <w:t xml:space="preserve"> </w:t>
      </w:r>
      <w:r w:rsidRPr="002C546E">
        <w:t>act</w:t>
      </w:r>
      <w:r w:rsidRPr="002C546E">
        <w:rPr>
          <w:spacing w:val="-2"/>
        </w:rPr>
        <w:t>i</w:t>
      </w:r>
      <w:r w:rsidRPr="002C546E">
        <w:rPr>
          <w:spacing w:val="1"/>
        </w:rPr>
        <w:t>v</w:t>
      </w:r>
      <w:r w:rsidRPr="002C546E">
        <w:rPr>
          <w:spacing w:val="-3"/>
        </w:rPr>
        <w:t>i</w:t>
      </w:r>
      <w:r w:rsidRPr="002C546E">
        <w:rPr>
          <w:spacing w:val="-1"/>
        </w:rPr>
        <w:t>d</w:t>
      </w:r>
      <w:r w:rsidRPr="002C546E">
        <w:t>a</w:t>
      </w:r>
      <w:r w:rsidRPr="002C546E">
        <w:rPr>
          <w:spacing w:val="-1"/>
        </w:rPr>
        <w:t>d</w:t>
      </w:r>
      <w:r w:rsidRPr="002C546E">
        <w:t>es</w:t>
      </w:r>
      <w:r w:rsidRPr="002C546E">
        <w:rPr>
          <w:spacing w:val="1"/>
        </w:rPr>
        <w:t xml:space="preserve"> </w:t>
      </w:r>
      <w:r w:rsidRPr="002C546E">
        <w:rPr>
          <w:spacing w:val="-1"/>
        </w:rPr>
        <w:t>d</w:t>
      </w:r>
      <w:r w:rsidRPr="002C546E">
        <w:t>ia</w:t>
      </w:r>
      <w:r w:rsidRPr="002C546E">
        <w:rPr>
          <w:spacing w:val="-1"/>
        </w:rPr>
        <w:t>r</w:t>
      </w:r>
      <w:r w:rsidRPr="002C546E">
        <w:t>ias?</w:t>
      </w:r>
      <w:r w:rsidRPr="002C546E">
        <w:rPr>
          <w:spacing w:val="16"/>
        </w:rPr>
        <w:t xml:space="preserve"> </w:t>
      </w:r>
      <w:r w:rsidRPr="002C546E">
        <w:rPr>
          <w:spacing w:val="1"/>
        </w:rPr>
        <w:t>¿</w:t>
      </w:r>
      <w:r w:rsidRPr="002C546E">
        <w:t>Q</w:t>
      </w:r>
      <w:r w:rsidRPr="002C546E">
        <w:rPr>
          <w:spacing w:val="-3"/>
        </w:rPr>
        <w:t>u</w:t>
      </w:r>
      <w:r w:rsidRPr="002C546E">
        <w:t>é</w:t>
      </w:r>
      <w:r w:rsidRPr="002C546E">
        <w:rPr>
          <w:spacing w:val="1"/>
        </w:rPr>
        <w:t xml:space="preserve"> </w:t>
      </w:r>
      <w:r w:rsidRPr="002C546E">
        <w:t>c</w:t>
      </w:r>
      <w:r w:rsidRPr="002C546E">
        <w:rPr>
          <w:spacing w:val="-2"/>
        </w:rPr>
        <w:t>a</w:t>
      </w:r>
      <w:r w:rsidRPr="002C546E">
        <w:rPr>
          <w:spacing w:val="1"/>
        </w:rPr>
        <w:t>m</w:t>
      </w:r>
      <w:r w:rsidRPr="002C546E">
        <w:rPr>
          <w:spacing w:val="-1"/>
        </w:rPr>
        <w:t>b</w:t>
      </w:r>
      <w:r w:rsidRPr="002C546E">
        <w:rPr>
          <w:spacing w:val="-3"/>
        </w:rPr>
        <w:t>i</w:t>
      </w:r>
      <w:r w:rsidRPr="002C546E">
        <w:rPr>
          <w:spacing w:val="1"/>
        </w:rPr>
        <w:t>o</w:t>
      </w:r>
      <w:r w:rsidRPr="002C546E">
        <w:t>s</w:t>
      </w:r>
      <w:r w:rsidRPr="002C546E">
        <w:rPr>
          <w:spacing w:val="-2"/>
        </w:rPr>
        <w:t xml:space="preserve"> </w:t>
      </w:r>
      <w:r w:rsidRPr="002C546E">
        <w:t>en su</w:t>
      </w:r>
      <w:r w:rsidRPr="002C546E">
        <w:rPr>
          <w:spacing w:val="-2"/>
        </w:rPr>
        <w:t xml:space="preserve"> </w:t>
      </w:r>
      <w:r w:rsidRPr="002C546E">
        <w:rPr>
          <w:spacing w:val="1"/>
        </w:rPr>
        <w:t>v</w:t>
      </w:r>
      <w:r w:rsidRPr="002C546E">
        <w:t>i</w:t>
      </w:r>
      <w:r w:rsidRPr="002C546E">
        <w:rPr>
          <w:spacing w:val="-1"/>
        </w:rPr>
        <w:t>d</w:t>
      </w:r>
      <w:r w:rsidRPr="002C546E">
        <w:t xml:space="preserve">a </w:t>
      </w:r>
      <w:r w:rsidRPr="002C546E">
        <w:rPr>
          <w:spacing w:val="1"/>
        </w:rPr>
        <w:t>e</w:t>
      </w:r>
      <w:r w:rsidRPr="002C546E">
        <w:rPr>
          <w:spacing w:val="-2"/>
        </w:rPr>
        <w:t>s</w:t>
      </w:r>
      <w:r w:rsidRPr="002C546E">
        <w:t>tán tra</w:t>
      </w:r>
      <w:r w:rsidRPr="002C546E">
        <w:rPr>
          <w:spacing w:val="1"/>
        </w:rPr>
        <w:t>y</w:t>
      </w:r>
      <w:r w:rsidRPr="002C546E">
        <w:t>en</w:t>
      </w:r>
      <w:r w:rsidRPr="002C546E">
        <w:rPr>
          <w:spacing w:val="-3"/>
        </w:rPr>
        <w:t>d</w:t>
      </w:r>
      <w:r w:rsidRPr="002C546E">
        <w:t>o</w:t>
      </w:r>
      <w:r w:rsidRPr="002C546E">
        <w:rPr>
          <w:spacing w:val="1"/>
        </w:rPr>
        <w:t xml:space="preserve"> </w:t>
      </w:r>
      <w:r w:rsidRPr="002C546E">
        <w:rPr>
          <w:spacing w:val="-2"/>
        </w:rPr>
        <w:t>l</w:t>
      </w:r>
      <w:r w:rsidRPr="002C546E">
        <w:rPr>
          <w:spacing w:val="1"/>
        </w:rPr>
        <w:t>o</w:t>
      </w:r>
      <w:r w:rsidRPr="002C546E">
        <w:t>s c</w:t>
      </w:r>
      <w:r w:rsidRPr="002C546E">
        <w:rPr>
          <w:spacing w:val="-3"/>
        </w:rPr>
        <w:t>a</w:t>
      </w:r>
      <w:r w:rsidRPr="002C546E">
        <w:rPr>
          <w:spacing w:val="1"/>
        </w:rPr>
        <w:t>m</w:t>
      </w:r>
      <w:r w:rsidRPr="002C546E">
        <w:rPr>
          <w:spacing w:val="-1"/>
        </w:rPr>
        <w:t>b</w:t>
      </w:r>
      <w:r w:rsidRPr="002C546E">
        <w:t>i</w:t>
      </w:r>
      <w:r w:rsidRPr="002C546E">
        <w:rPr>
          <w:spacing w:val="-2"/>
        </w:rPr>
        <w:t>o</w:t>
      </w:r>
      <w:r w:rsidRPr="002C546E">
        <w:t xml:space="preserve">s </w:t>
      </w:r>
      <w:r w:rsidRPr="002C546E">
        <w:rPr>
          <w:spacing w:val="1"/>
        </w:rPr>
        <w:t>e</w:t>
      </w:r>
      <w:r w:rsidRPr="002C546E">
        <w:t>n</w:t>
      </w:r>
      <w:r w:rsidRPr="002C546E">
        <w:rPr>
          <w:spacing w:val="-3"/>
        </w:rPr>
        <w:t xml:space="preserve"> </w:t>
      </w:r>
      <w:r w:rsidRPr="002C546E">
        <w:t>el</w:t>
      </w:r>
      <w:r w:rsidRPr="002C546E">
        <w:rPr>
          <w:spacing w:val="-1"/>
        </w:rPr>
        <w:t xml:space="preserve"> </w:t>
      </w:r>
      <w:r w:rsidRPr="002C546E">
        <w:t>clim</w:t>
      </w:r>
      <w:r w:rsidRPr="002C546E">
        <w:rPr>
          <w:spacing w:val="-2"/>
        </w:rPr>
        <w:t>a</w:t>
      </w:r>
      <w:r w:rsidRPr="002C546E">
        <w:t>?</w:t>
      </w:r>
      <w:r w:rsidRPr="002C546E">
        <w:rPr>
          <w:spacing w:val="3"/>
        </w:rPr>
        <w:t xml:space="preserve"> </w:t>
      </w:r>
      <w:r w:rsidRPr="002C546E">
        <w:rPr>
          <w:spacing w:val="-1"/>
        </w:rPr>
        <w:t>¿P</w:t>
      </w:r>
      <w:r w:rsidRPr="002C546E">
        <w:rPr>
          <w:spacing w:val="1"/>
        </w:rPr>
        <w:t>o</w:t>
      </w:r>
      <w:r w:rsidRPr="002C546E">
        <w:rPr>
          <w:spacing w:val="-1"/>
        </w:rPr>
        <w:t>d</w:t>
      </w:r>
      <w:r w:rsidRPr="002C546E">
        <w:t>ría</w:t>
      </w:r>
      <w:r w:rsidRPr="002C546E">
        <w:rPr>
          <w:spacing w:val="-1"/>
        </w:rPr>
        <w:t xml:space="preserve"> </w:t>
      </w:r>
      <w:r w:rsidRPr="002C546E">
        <w:t>dar</w:t>
      </w:r>
      <w:r w:rsidRPr="002C546E">
        <w:rPr>
          <w:spacing w:val="-1"/>
        </w:rPr>
        <w:t>n</w:t>
      </w:r>
      <w:r w:rsidRPr="002C546E">
        <w:rPr>
          <w:spacing w:val="1"/>
        </w:rPr>
        <w:t>o</w:t>
      </w:r>
      <w:r w:rsidRPr="002C546E">
        <w:t>s</w:t>
      </w:r>
      <w:r w:rsidRPr="002C546E">
        <w:rPr>
          <w:spacing w:val="-2"/>
        </w:rPr>
        <w:t xml:space="preserve"> </w:t>
      </w:r>
      <w:r w:rsidRPr="002C546E">
        <w:t>un</w:t>
      </w:r>
      <w:r w:rsidRPr="002C546E">
        <w:rPr>
          <w:spacing w:val="-1"/>
        </w:rPr>
        <w:t xml:space="preserve"> e</w:t>
      </w:r>
      <w:r w:rsidRPr="002C546E">
        <w:t>je</w:t>
      </w:r>
      <w:r w:rsidRPr="002C546E">
        <w:rPr>
          <w:spacing w:val="1"/>
        </w:rPr>
        <w:t>m</w:t>
      </w:r>
      <w:r w:rsidRPr="002C546E">
        <w:rPr>
          <w:spacing w:val="-1"/>
        </w:rPr>
        <w:t>p</w:t>
      </w:r>
      <w:r w:rsidRPr="002C546E">
        <w:rPr>
          <w:spacing w:val="-3"/>
        </w:rPr>
        <w:t>l</w:t>
      </w:r>
      <w:r w:rsidRPr="002C546E">
        <w:rPr>
          <w:spacing w:val="1"/>
        </w:rPr>
        <w:t>o</w:t>
      </w:r>
      <w:r w:rsidRPr="002C546E">
        <w:t>?</w:t>
      </w:r>
    </w:p>
    <w:p w14:paraId="50C5D623" w14:textId="77777777" w:rsidR="001B523A" w:rsidRPr="002C546E" w:rsidRDefault="001B523A" w:rsidP="001B523A">
      <w:pPr>
        <w:spacing w:before="9" w:after="0" w:line="260" w:lineRule="exact"/>
        <w:rPr>
          <w:rFonts w:ascii="Times New Roman" w:eastAsia="Times New Roman" w:hAnsi="Times New Roman" w:cs="Times New Roman"/>
          <w:sz w:val="26"/>
          <w:szCs w:val="26"/>
          <w:lang w:val="es-ES_tradnl"/>
        </w:rPr>
      </w:pPr>
    </w:p>
    <w:p w14:paraId="50B4D355" w14:textId="77777777" w:rsidR="001B523A" w:rsidRPr="002C546E" w:rsidRDefault="001B523A" w:rsidP="001B523A">
      <w:pPr>
        <w:spacing w:after="0"/>
        <w:ind w:left="102"/>
        <w:rPr>
          <w:lang w:val="es-ES_tradnl"/>
        </w:rPr>
      </w:pPr>
      <w:r w:rsidRPr="002C546E">
        <w:rPr>
          <w:spacing w:val="1"/>
          <w:lang w:val="es-ES_tradnl"/>
        </w:rPr>
        <w:t>4</w:t>
      </w:r>
      <w:r w:rsidRPr="002C546E">
        <w:rPr>
          <w:lang w:val="es-ES_tradnl"/>
        </w:rPr>
        <w:t xml:space="preserve">. </w:t>
      </w:r>
      <w:r w:rsidRPr="002C546E">
        <w:rPr>
          <w:spacing w:val="1"/>
          <w:lang w:val="es-ES_tradnl"/>
        </w:rPr>
        <w:t>¿</w:t>
      </w:r>
      <w:r w:rsidRPr="002C546E">
        <w:rPr>
          <w:lang w:val="es-ES_tradnl"/>
        </w:rPr>
        <w:t>En</w:t>
      </w:r>
      <w:r w:rsidRPr="002C546E">
        <w:rPr>
          <w:spacing w:val="-3"/>
          <w:lang w:val="es-ES_tradnl"/>
        </w:rPr>
        <w:t xml:space="preserve"> </w:t>
      </w:r>
      <w:r w:rsidRPr="002C546E">
        <w:rPr>
          <w:lang w:val="es-ES_tradnl"/>
        </w:rPr>
        <w:t>q</w:t>
      </w:r>
      <w:r w:rsidRPr="002C546E">
        <w:rPr>
          <w:spacing w:val="-1"/>
          <w:lang w:val="es-ES_tradnl"/>
        </w:rPr>
        <w:t>u</w:t>
      </w:r>
      <w:r w:rsidRPr="002C546E">
        <w:rPr>
          <w:lang w:val="es-ES_tradnl"/>
        </w:rPr>
        <w:t>é</w:t>
      </w:r>
      <w:r w:rsidRPr="002C546E">
        <w:rPr>
          <w:spacing w:val="1"/>
          <w:lang w:val="es-ES_tradnl"/>
        </w:rPr>
        <w:t xml:space="preserve"> </w:t>
      </w:r>
      <w:r w:rsidRPr="002C546E">
        <w:rPr>
          <w:lang w:val="es-ES_tradnl"/>
        </w:rPr>
        <w:t>ti</w:t>
      </w:r>
      <w:r w:rsidRPr="002C546E">
        <w:rPr>
          <w:spacing w:val="-3"/>
          <w:lang w:val="es-ES_tradnl"/>
        </w:rPr>
        <w:t>p</w:t>
      </w:r>
      <w:r w:rsidRPr="002C546E">
        <w:rPr>
          <w:lang w:val="es-ES_tradnl"/>
        </w:rPr>
        <w:t>o</w:t>
      </w:r>
      <w:r w:rsidRPr="002C546E">
        <w:rPr>
          <w:spacing w:val="1"/>
          <w:lang w:val="es-ES_tradnl"/>
        </w:rPr>
        <w:t xml:space="preserve"> </w:t>
      </w:r>
      <w:r w:rsidRPr="002C546E">
        <w:rPr>
          <w:lang w:val="es-ES_tradnl"/>
        </w:rPr>
        <w:t>de</w:t>
      </w:r>
      <w:r w:rsidRPr="002C546E">
        <w:rPr>
          <w:spacing w:val="1"/>
          <w:lang w:val="es-ES_tradnl"/>
        </w:rPr>
        <w:t xml:space="preserve"> </w:t>
      </w:r>
      <w:r w:rsidRPr="002C546E">
        <w:rPr>
          <w:spacing w:val="-3"/>
          <w:lang w:val="es-ES_tradnl"/>
        </w:rPr>
        <w:t>a</w:t>
      </w:r>
      <w:r w:rsidRPr="002C546E">
        <w:rPr>
          <w:lang w:val="es-ES_tradnl"/>
        </w:rPr>
        <w:t>ct</w:t>
      </w:r>
      <w:r w:rsidRPr="002C546E">
        <w:rPr>
          <w:spacing w:val="-2"/>
          <w:lang w:val="es-ES_tradnl"/>
        </w:rPr>
        <w:t>i</w:t>
      </w:r>
      <w:r w:rsidRPr="002C546E">
        <w:rPr>
          <w:spacing w:val="1"/>
          <w:lang w:val="es-ES_tradnl"/>
        </w:rPr>
        <w:t>v</w:t>
      </w:r>
      <w:r w:rsidRPr="002C546E">
        <w:rPr>
          <w:lang w:val="es-ES_tradnl"/>
        </w:rPr>
        <w:t>i</w:t>
      </w:r>
      <w:r w:rsidRPr="002C546E">
        <w:rPr>
          <w:spacing w:val="-1"/>
          <w:lang w:val="es-ES_tradnl"/>
        </w:rPr>
        <w:t>d</w:t>
      </w:r>
      <w:r w:rsidRPr="002C546E">
        <w:rPr>
          <w:lang w:val="es-ES_tradnl"/>
        </w:rPr>
        <w:t>a</w:t>
      </w:r>
      <w:r w:rsidRPr="002C546E">
        <w:rPr>
          <w:spacing w:val="-1"/>
          <w:lang w:val="es-ES_tradnl"/>
        </w:rPr>
        <w:t>d</w:t>
      </w:r>
      <w:r w:rsidRPr="002C546E">
        <w:rPr>
          <w:lang w:val="es-ES_tradnl"/>
        </w:rPr>
        <w:t>es</w:t>
      </w:r>
      <w:r w:rsidRPr="002C546E">
        <w:rPr>
          <w:spacing w:val="1"/>
          <w:lang w:val="es-ES_tradnl"/>
        </w:rPr>
        <w:t xml:space="preserve"> </w:t>
      </w:r>
      <w:r w:rsidRPr="002C546E">
        <w:rPr>
          <w:spacing w:val="-1"/>
          <w:lang w:val="es-ES_tradnl"/>
        </w:rPr>
        <w:t>h</w:t>
      </w:r>
      <w:r w:rsidRPr="002C546E">
        <w:rPr>
          <w:lang w:val="es-ES_tradnl"/>
        </w:rPr>
        <w:t>a</w:t>
      </w:r>
      <w:r w:rsidRPr="002C546E">
        <w:rPr>
          <w:spacing w:val="2"/>
          <w:lang w:val="es-ES_tradnl"/>
        </w:rPr>
        <w:t xml:space="preserve"> </w:t>
      </w:r>
      <w:r w:rsidRPr="002C546E">
        <w:rPr>
          <w:spacing w:val="-1"/>
          <w:lang w:val="es-ES_tradnl"/>
        </w:rPr>
        <w:t>p</w:t>
      </w:r>
      <w:r w:rsidRPr="002C546E">
        <w:rPr>
          <w:lang w:val="es-ES_tradnl"/>
        </w:rPr>
        <w:t>artici</w:t>
      </w:r>
      <w:r w:rsidRPr="002C546E">
        <w:rPr>
          <w:spacing w:val="-1"/>
          <w:lang w:val="es-ES_tradnl"/>
        </w:rPr>
        <w:t>p</w:t>
      </w:r>
      <w:r w:rsidRPr="002C546E">
        <w:rPr>
          <w:lang w:val="es-ES_tradnl"/>
        </w:rPr>
        <w:t>a</w:t>
      </w:r>
      <w:r w:rsidRPr="002C546E">
        <w:rPr>
          <w:spacing w:val="-3"/>
          <w:lang w:val="es-ES_tradnl"/>
        </w:rPr>
        <w:t>d</w:t>
      </w:r>
      <w:r w:rsidRPr="002C546E">
        <w:rPr>
          <w:lang w:val="es-ES_tradnl"/>
        </w:rPr>
        <w:t>o</w:t>
      </w:r>
      <w:r w:rsidRPr="002C546E">
        <w:rPr>
          <w:spacing w:val="1"/>
          <w:lang w:val="es-ES_tradnl"/>
        </w:rPr>
        <w:t xml:space="preserve"> e</w:t>
      </w:r>
      <w:r w:rsidRPr="002C546E">
        <w:rPr>
          <w:lang w:val="es-ES_tradnl"/>
        </w:rPr>
        <w:t>n</w:t>
      </w:r>
      <w:r w:rsidRPr="002C546E">
        <w:rPr>
          <w:spacing w:val="-2"/>
          <w:lang w:val="es-ES_tradnl"/>
        </w:rPr>
        <w:t xml:space="preserve"> </w:t>
      </w:r>
      <w:r w:rsidRPr="002C546E">
        <w:rPr>
          <w:lang w:val="es-ES_tradnl"/>
        </w:rPr>
        <w:t>el p</w:t>
      </w:r>
      <w:r w:rsidRPr="002C546E">
        <w:rPr>
          <w:spacing w:val="-3"/>
          <w:lang w:val="es-ES_tradnl"/>
        </w:rPr>
        <w:t>r</w:t>
      </w:r>
      <w:r w:rsidRPr="002C546E">
        <w:rPr>
          <w:spacing w:val="1"/>
          <w:lang w:val="es-ES_tradnl"/>
        </w:rPr>
        <w:t>o</w:t>
      </w:r>
      <w:r w:rsidRPr="002C546E">
        <w:rPr>
          <w:spacing w:val="-1"/>
          <w:lang w:val="es-ES_tradnl"/>
        </w:rPr>
        <w:t>y</w:t>
      </w:r>
      <w:r w:rsidRPr="002C546E">
        <w:rPr>
          <w:lang w:val="es-ES_tradnl"/>
        </w:rPr>
        <w:t>ec</w:t>
      </w:r>
      <w:r w:rsidRPr="002C546E">
        <w:rPr>
          <w:spacing w:val="-1"/>
          <w:lang w:val="es-ES_tradnl"/>
        </w:rPr>
        <w:t>t</w:t>
      </w:r>
      <w:r w:rsidRPr="002C546E">
        <w:rPr>
          <w:spacing w:val="1"/>
          <w:lang w:val="es-ES_tradnl"/>
        </w:rPr>
        <w:t>o</w:t>
      </w:r>
      <w:r w:rsidRPr="002C546E">
        <w:rPr>
          <w:lang w:val="es-ES_tradnl"/>
        </w:rPr>
        <w:t>?</w:t>
      </w:r>
    </w:p>
    <w:p w14:paraId="441C3CD2" w14:textId="77777777" w:rsidR="001B523A" w:rsidRPr="002C546E" w:rsidRDefault="001B523A" w:rsidP="001B523A">
      <w:pPr>
        <w:spacing w:after="0" w:line="260" w:lineRule="exact"/>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A</w:t>
      </w:r>
      <w:r w:rsidRPr="002C546E">
        <w:rPr>
          <w:spacing w:val="-1"/>
          <w:lang w:val="es-ES_tradnl"/>
        </w:rPr>
        <w:t>p</w:t>
      </w:r>
      <w:r w:rsidRPr="002C546E">
        <w:rPr>
          <w:lang w:val="es-ES_tradnl"/>
        </w:rPr>
        <w:t>ic</w:t>
      </w:r>
      <w:r w:rsidRPr="002C546E">
        <w:rPr>
          <w:spacing w:val="-1"/>
          <w:lang w:val="es-ES_tradnl"/>
        </w:rPr>
        <w:t>u</w:t>
      </w:r>
      <w:r w:rsidRPr="002C546E">
        <w:rPr>
          <w:lang w:val="es-ES_tradnl"/>
        </w:rPr>
        <w:t>lt</w:t>
      </w:r>
      <w:r w:rsidRPr="002C546E">
        <w:rPr>
          <w:spacing w:val="-1"/>
          <w:lang w:val="es-ES_tradnl"/>
        </w:rPr>
        <w:t>u</w:t>
      </w:r>
      <w:r w:rsidRPr="002C546E">
        <w:rPr>
          <w:lang w:val="es-ES_tradnl"/>
        </w:rPr>
        <w:t>ra</w:t>
      </w:r>
    </w:p>
    <w:p w14:paraId="0A560F12"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Activida</w:t>
      </w:r>
      <w:r w:rsidRPr="002C546E">
        <w:rPr>
          <w:spacing w:val="-1"/>
          <w:lang w:val="es-ES_tradnl"/>
        </w:rPr>
        <w:t>d</w:t>
      </w:r>
      <w:r w:rsidRPr="002C546E">
        <w:rPr>
          <w:lang w:val="es-ES_tradnl"/>
        </w:rPr>
        <w:t>es</w:t>
      </w:r>
      <w:r w:rsidRPr="002C546E">
        <w:rPr>
          <w:spacing w:val="-2"/>
          <w:lang w:val="es-ES_tradnl"/>
        </w:rPr>
        <w:t xml:space="preserve"> </w:t>
      </w:r>
      <w:r w:rsidRPr="002C546E">
        <w:rPr>
          <w:lang w:val="es-ES_tradnl"/>
        </w:rPr>
        <w:t>para</w:t>
      </w:r>
      <w:r w:rsidRPr="002C546E">
        <w:rPr>
          <w:spacing w:val="-1"/>
          <w:lang w:val="es-ES_tradnl"/>
        </w:rPr>
        <w:t xml:space="preserve"> </w:t>
      </w:r>
      <w:r w:rsidRPr="002C546E">
        <w:rPr>
          <w:lang w:val="es-ES_tradnl"/>
        </w:rPr>
        <w:t>la</w:t>
      </w:r>
      <w:r w:rsidRPr="002C546E">
        <w:rPr>
          <w:spacing w:val="1"/>
          <w:lang w:val="es-ES_tradnl"/>
        </w:rPr>
        <w:t xml:space="preserve"> </w:t>
      </w:r>
      <w:r w:rsidRPr="002C546E">
        <w:rPr>
          <w:spacing w:val="-2"/>
          <w:lang w:val="es-ES_tradnl"/>
        </w:rPr>
        <w:t>c</w:t>
      </w:r>
      <w:r w:rsidRPr="002C546E">
        <w:rPr>
          <w:spacing w:val="1"/>
          <w:lang w:val="es-ES_tradnl"/>
        </w:rPr>
        <w:t>o</w:t>
      </w:r>
      <w:r w:rsidRPr="002C546E">
        <w:rPr>
          <w:spacing w:val="-1"/>
          <w:lang w:val="es-ES_tradnl"/>
        </w:rPr>
        <w:t>n</w:t>
      </w:r>
      <w:r w:rsidRPr="002C546E">
        <w:rPr>
          <w:lang w:val="es-ES_tradnl"/>
        </w:rPr>
        <w:t>s</w:t>
      </w:r>
      <w:r w:rsidRPr="002C546E">
        <w:rPr>
          <w:spacing w:val="-2"/>
          <w:lang w:val="es-ES_tradnl"/>
        </w:rPr>
        <w:t>e</w:t>
      </w:r>
      <w:r w:rsidRPr="002C546E">
        <w:rPr>
          <w:lang w:val="es-ES_tradnl"/>
        </w:rPr>
        <w:t>r</w:t>
      </w:r>
      <w:r w:rsidRPr="002C546E">
        <w:rPr>
          <w:spacing w:val="-2"/>
          <w:lang w:val="es-ES_tradnl"/>
        </w:rPr>
        <w:t>v</w:t>
      </w:r>
      <w:r w:rsidRPr="002C546E">
        <w:rPr>
          <w:lang w:val="es-ES_tradnl"/>
        </w:rPr>
        <w:t>aci</w:t>
      </w:r>
      <w:r w:rsidRPr="002C546E">
        <w:rPr>
          <w:spacing w:val="1"/>
          <w:lang w:val="es-ES_tradnl"/>
        </w:rPr>
        <w:t>ó</w:t>
      </w:r>
      <w:r w:rsidRPr="002C546E">
        <w:rPr>
          <w:lang w:val="es-ES_tradnl"/>
        </w:rPr>
        <w:t>n</w:t>
      </w:r>
      <w:r w:rsidRPr="002C546E">
        <w:rPr>
          <w:spacing w:val="-1"/>
          <w:lang w:val="es-ES_tradnl"/>
        </w:rPr>
        <w:t xml:space="preserve"> </w:t>
      </w:r>
      <w:r w:rsidRPr="002C546E">
        <w:rPr>
          <w:lang w:val="es-ES_tradnl"/>
        </w:rPr>
        <w:t>de</w:t>
      </w:r>
      <w:r w:rsidRPr="002C546E">
        <w:rPr>
          <w:spacing w:val="-2"/>
          <w:lang w:val="es-ES_tradnl"/>
        </w:rPr>
        <w:t xml:space="preserve"> </w:t>
      </w:r>
      <w:r w:rsidRPr="002C546E">
        <w:rPr>
          <w:lang w:val="es-ES_tradnl"/>
        </w:rPr>
        <w:t>sue</w:t>
      </w:r>
      <w:r w:rsidRPr="002C546E">
        <w:rPr>
          <w:spacing w:val="-2"/>
          <w:lang w:val="es-ES_tradnl"/>
        </w:rPr>
        <w:t>l</w:t>
      </w:r>
      <w:r w:rsidRPr="002C546E">
        <w:rPr>
          <w:spacing w:val="1"/>
          <w:lang w:val="es-ES_tradnl"/>
        </w:rPr>
        <w:t>o</w:t>
      </w:r>
      <w:r w:rsidRPr="002C546E">
        <w:rPr>
          <w:lang w:val="es-ES_tradnl"/>
        </w:rPr>
        <w:t>s</w:t>
      </w:r>
    </w:p>
    <w:p w14:paraId="228CE3A8"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3"/>
          <w:lang w:val="es-ES_tradnl"/>
        </w:rPr>
        <w:t xml:space="preserve"> </w:t>
      </w:r>
      <w:r w:rsidRPr="002C546E">
        <w:rPr>
          <w:lang w:val="es-ES_tradnl"/>
        </w:rPr>
        <w:t>C</w:t>
      </w:r>
      <w:r w:rsidRPr="002C546E">
        <w:rPr>
          <w:spacing w:val="-1"/>
          <w:lang w:val="es-ES_tradnl"/>
        </w:rPr>
        <w:t>u</w:t>
      </w:r>
      <w:r w:rsidRPr="002C546E">
        <w:rPr>
          <w:lang w:val="es-ES_tradnl"/>
        </w:rPr>
        <w:t>lti</w:t>
      </w:r>
      <w:r w:rsidRPr="002C546E">
        <w:rPr>
          <w:spacing w:val="-1"/>
          <w:lang w:val="es-ES_tradnl"/>
        </w:rPr>
        <w:t>v</w:t>
      </w:r>
      <w:r w:rsidRPr="002C546E">
        <w:rPr>
          <w:lang w:val="es-ES_tradnl"/>
        </w:rPr>
        <w:t>o</w:t>
      </w:r>
      <w:r w:rsidRPr="002C546E">
        <w:rPr>
          <w:spacing w:val="1"/>
          <w:lang w:val="es-ES_tradnl"/>
        </w:rPr>
        <w:t xml:space="preserve"> </w:t>
      </w:r>
      <w:r w:rsidRPr="002C546E">
        <w:rPr>
          <w:lang w:val="es-ES_tradnl"/>
        </w:rPr>
        <w:t>de</w:t>
      </w:r>
      <w:r w:rsidRPr="002C546E">
        <w:rPr>
          <w:spacing w:val="-2"/>
          <w:lang w:val="es-ES_tradnl"/>
        </w:rPr>
        <w:t xml:space="preserve"> </w:t>
      </w:r>
      <w:r w:rsidRPr="002C546E">
        <w:rPr>
          <w:lang w:val="es-ES_tradnl"/>
        </w:rPr>
        <w:t>cac</w:t>
      </w:r>
      <w:r w:rsidRPr="002C546E">
        <w:rPr>
          <w:spacing w:val="-2"/>
          <w:lang w:val="es-ES_tradnl"/>
        </w:rPr>
        <w:t>a</w:t>
      </w:r>
      <w:r w:rsidRPr="002C546E">
        <w:rPr>
          <w:spacing w:val="2"/>
          <w:lang w:val="es-ES_tradnl"/>
        </w:rPr>
        <w:t>o</w:t>
      </w:r>
      <w:r w:rsidRPr="002C546E">
        <w:rPr>
          <w:lang w:val="es-ES_tradnl"/>
        </w:rPr>
        <w:t>-</w:t>
      </w:r>
    </w:p>
    <w:p w14:paraId="12066DC4"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proofErr w:type="spellStart"/>
      <w:r w:rsidRPr="002C546E">
        <w:rPr>
          <w:spacing w:val="-1"/>
          <w:lang w:val="es-ES_tradnl"/>
        </w:rPr>
        <w:t>Ag</w:t>
      </w:r>
      <w:r w:rsidRPr="002C546E">
        <w:rPr>
          <w:lang w:val="es-ES_tradnl"/>
        </w:rPr>
        <w:t>r</w:t>
      </w:r>
      <w:r w:rsidRPr="002C546E">
        <w:rPr>
          <w:spacing w:val="1"/>
          <w:lang w:val="es-ES_tradnl"/>
        </w:rPr>
        <w:t>o</w:t>
      </w:r>
      <w:r w:rsidRPr="002C546E">
        <w:rPr>
          <w:lang w:val="es-ES_tradnl"/>
        </w:rPr>
        <w:t>f</w:t>
      </w:r>
      <w:r w:rsidRPr="002C546E">
        <w:rPr>
          <w:spacing w:val="1"/>
          <w:lang w:val="es-ES_tradnl"/>
        </w:rPr>
        <w:t>o</w:t>
      </w:r>
      <w:r w:rsidRPr="002C546E">
        <w:rPr>
          <w:spacing w:val="-3"/>
          <w:lang w:val="es-ES_tradnl"/>
        </w:rPr>
        <w:t>r</w:t>
      </w:r>
      <w:r w:rsidRPr="002C546E">
        <w:rPr>
          <w:lang w:val="es-ES_tradnl"/>
        </w:rPr>
        <w:t>es</w:t>
      </w:r>
      <w:r w:rsidRPr="002C546E">
        <w:rPr>
          <w:spacing w:val="1"/>
          <w:lang w:val="es-ES_tradnl"/>
        </w:rPr>
        <w:t>t</w:t>
      </w:r>
      <w:r w:rsidRPr="002C546E">
        <w:rPr>
          <w:lang w:val="es-ES_tradnl"/>
        </w:rPr>
        <w:t>er</w:t>
      </w:r>
      <w:r w:rsidRPr="002C546E">
        <w:rPr>
          <w:spacing w:val="-2"/>
          <w:lang w:val="es-ES_tradnl"/>
        </w:rPr>
        <w:t>í</w:t>
      </w:r>
      <w:r w:rsidRPr="002C546E">
        <w:rPr>
          <w:lang w:val="es-ES_tradnl"/>
        </w:rPr>
        <w:t>a</w:t>
      </w:r>
      <w:proofErr w:type="spellEnd"/>
    </w:p>
    <w:p w14:paraId="1BADA17E"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A</w:t>
      </w:r>
      <w:r w:rsidRPr="002C546E">
        <w:rPr>
          <w:spacing w:val="-1"/>
          <w:lang w:val="es-ES_tradnl"/>
        </w:rPr>
        <w:t>r</w:t>
      </w:r>
      <w:r w:rsidRPr="002C546E">
        <w:rPr>
          <w:lang w:val="es-ES_tradnl"/>
        </w:rPr>
        <w:t>t</w:t>
      </w:r>
      <w:r w:rsidRPr="002C546E">
        <w:rPr>
          <w:spacing w:val="1"/>
          <w:lang w:val="es-ES_tradnl"/>
        </w:rPr>
        <w:t>e</w:t>
      </w:r>
      <w:r w:rsidRPr="002C546E">
        <w:rPr>
          <w:lang w:val="es-ES_tradnl"/>
        </w:rPr>
        <w:t>sa</w:t>
      </w:r>
      <w:r w:rsidRPr="002C546E">
        <w:rPr>
          <w:spacing w:val="-1"/>
          <w:lang w:val="es-ES_tradnl"/>
        </w:rPr>
        <w:t>n</w:t>
      </w:r>
      <w:r w:rsidRPr="002C546E">
        <w:rPr>
          <w:lang w:val="es-ES_tradnl"/>
        </w:rPr>
        <w:t>ía</w:t>
      </w:r>
    </w:p>
    <w:p w14:paraId="6F191578" w14:textId="77777777" w:rsidR="001B523A" w:rsidRPr="002C546E" w:rsidRDefault="001B523A" w:rsidP="001B523A">
      <w:pPr>
        <w:spacing w:after="0" w:line="260" w:lineRule="exact"/>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Se</w:t>
      </w:r>
      <w:r w:rsidRPr="002C546E">
        <w:rPr>
          <w:spacing w:val="-1"/>
          <w:lang w:val="es-ES_tradnl"/>
        </w:rPr>
        <w:t>gu</w:t>
      </w:r>
      <w:r w:rsidRPr="002C546E">
        <w:rPr>
          <w:lang w:val="es-ES_tradnl"/>
        </w:rPr>
        <w:t>ri</w:t>
      </w:r>
      <w:r w:rsidRPr="002C546E">
        <w:rPr>
          <w:spacing w:val="-1"/>
          <w:lang w:val="es-ES_tradnl"/>
        </w:rPr>
        <w:t>d</w:t>
      </w:r>
      <w:r w:rsidRPr="002C546E">
        <w:rPr>
          <w:lang w:val="es-ES_tradnl"/>
        </w:rPr>
        <w:t>ad</w:t>
      </w:r>
      <w:r w:rsidRPr="002C546E">
        <w:rPr>
          <w:spacing w:val="-1"/>
          <w:lang w:val="es-ES_tradnl"/>
        </w:rPr>
        <w:t xml:space="preserve"> </w:t>
      </w:r>
      <w:r w:rsidRPr="002C546E">
        <w:rPr>
          <w:lang w:val="es-ES_tradnl"/>
        </w:rPr>
        <w:t>ali</w:t>
      </w:r>
      <w:r w:rsidRPr="002C546E">
        <w:rPr>
          <w:spacing w:val="1"/>
          <w:lang w:val="es-ES_tradnl"/>
        </w:rPr>
        <w:t>m</w:t>
      </w:r>
      <w:r w:rsidRPr="002C546E">
        <w:rPr>
          <w:lang w:val="es-ES_tradnl"/>
        </w:rPr>
        <w:t>entaria</w:t>
      </w:r>
    </w:p>
    <w:p w14:paraId="30598D5D"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H</w:t>
      </w:r>
      <w:r w:rsidRPr="002C546E">
        <w:rPr>
          <w:spacing w:val="1"/>
          <w:lang w:val="es-ES_tradnl"/>
        </w:rPr>
        <w:t>o</w:t>
      </w:r>
      <w:r w:rsidRPr="002C546E">
        <w:rPr>
          <w:lang w:val="es-ES_tradnl"/>
        </w:rPr>
        <w:t>ja de</w:t>
      </w:r>
      <w:r w:rsidRPr="002C546E">
        <w:rPr>
          <w:spacing w:val="-2"/>
          <w:lang w:val="es-ES_tradnl"/>
        </w:rPr>
        <w:t xml:space="preserve"> </w:t>
      </w:r>
      <w:proofErr w:type="spellStart"/>
      <w:r w:rsidRPr="002C546E">
        <w:rPr>
          <w:spacing w:val="1"/>
          <w:lang w:val="es-ES_tradnl"/>
        </w:rPr>
        <w:t>m</w:t>
      </w:r>
      <w:r w:rsidRPr="002C546E">
        <w:rPr>
          <w:lang w:val="es-ES_tradnl"/>
        </w:rPr>
        <w:t>as</w:t>
      </w:r>
      <w:r w:rsidRPr="002C546E">
        <w:rPr>
          <w:spacing w:val="-1"/>
          <w:lang w:val="es-ES_tradnl"/>
        </w:rPr>
        <w:t>h</w:t>
      </w:r>
      <w:r w:rsidRPr="002C546E">
        <w:rPr>
          <w:lang w:val="es-ES_tradnl"/>
        </w:rPr>
        <w:t>an</w:t>
      </w:r>
      <w:proofErr w:type="spellEnd"/>
    </w:p>
    <w:p w14:paraId="7690EA7F"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Re</w:t>
      </w:r>
      <w:r w:rsidRPr="002C546E">
        <w:rPr>
          <w:spacing w:val="1"/>
          <w:lang w:val="es-ES_tradnl"/>
        </w:rPr>
        <w:t>c</w:t>
      </w:r>
      <w:r w:rsidRPr="002C546E">
        <w:rPr>
          <w:spacing w:val="-1"/>
          <w:lang w:val="es-ES_tradnl"/>
        </w:rPr>
        <w:t>up</w:t>
      </w:r>
      <w:r w:rsidRPr="002C546E">
        <w:rPr>
          <w:lang w:val="es-ES_tradnl"/>
        </w:rPr>
        <w:t>erac</w:t>
      </w:r>
      <w:r w:rsidRPr="002C546E">
        <w:rPr>
          <w:spacing w:val="-2"/>
          <w:lang w:val="es-ES_tradnl"/>
        </w:rPr>
        <w:t>i</w:t>
      </w:r>
      <w:r w:rsidRPr="002C546E">
        <w:rPr>
          <w:spacing w:val="1"/>
          <w:lang w:val="es-ES_tradnl"/>
        </w:rPr>
        <w:t>ó</w:t>
      </w:r>
      <w:r w:rsidRPr="002C546E">
        <w:rPr>
          <w:lang w:val="es-ES_tradnl"/>
        </w:rPr>
        <w:t>n</w:t>
      </w:r>
      <w:r w:rsidRPr="002C546E">
        <w:rPr>
          <w:spacing w:val="-1"/>
          <w:lang w:val="es-ES_tradnl"/>
        </w:rPr>
        <w:t xml:space="preserve"> </w:t>
      </w:r>
      <w:r w:rsidRPr="002C546E">
        <w:rPr>
          <w:lang w:val="es-ES_tradnl"/>
        </w:rPr>
        <w:t>de</w:t>
      </w:r>
      <w:r w:rsidRPr="002C546E">
        <w:rPr>
          <w:spacing w:val="-2"/>
          <w:lang w:val="es-ES_tradnl"/>
        </w:rPr>
        <w:t xml:space="preserve"> </w:t>
      </w:r>
      <w:r w:rsidRPr="002C546E">
        <w:rPr>
          <w:lang w:val="es-ES_tradnl"/>
        </w:rPr>
        <w:t>cu</w:t>
      </w:r>
      <w:r w:rsidRPr="002C546E">
        <w:rPr>
          <w:spacing w:val="-1"/>
          <w:lang w:val="es-ES_tradnl"/>
        </w:rPr>
        <w:t>l</w:t>
      </w:r>
      <w:r w:rsidRPr="002C546E">
        <w:rPr>
          <w:lang w:val="es-ES_tradnl"/>
        </w:rPr>
        <w:t>ti</w:t>
      </w:r>
      <w:r w:rsidRPr="002C546E">
        <w:rPr>
          <w:spacing w:val="-1"/>
          <w:lang w:val="es-ES_tradnl"/>
        </w:rPr>
        <w:t>v</w:t>
      </w:r>
      <w:r w:rsidRPr="002C546E">
        <w:rPr>
          <w:spacing w:val="1"/>
          <w:lang w:val="es-ES_tradnl"/>
        </w:rPr>
        <w:t>o</w:t>
      </w:r>
      <w:r w:rsidRPr="002C546E">
        <w:rPr>
          <w:lang w:val="es-ES_tradnl"/>
        </w:rPr>
        <w:t>s</w:t>
      </w:r>
      <w:r w:rsidRPr="002C546E">
        <w:rPr>
          <w:spacing w:val="-2"/>
          <w:lang w:val="es-ES_tradnl"/>
        </w:rPr>
        <w:t xml:space="preserve"> </w:t>
      </w:r>
      <w:r w:rsidRPr="002C546E">
        <w:rPr>
          <w:lang w:val="es-ES_tradnl"/>
        </w:rPr>
        <w:t>t</w:t>
      </w:r>
      <w:r w:rsidRPr="002C546E">
        <w:rPr>
          <w:spacing w:val="-2"/>
          <w:lang w:val="es-ES_tradnl"/>
        </w:rPr>
        <w:t>r</w:t>
      </w:r>
      <w:r w:rsidRPr="002C546E">
        <w:rPr>
          <w:lang w:val="es-ES_tradnl"/>
        </w:rPr>
        <w:t>a</w:t>
      </w:r>
      <w:r w:rsidRPr="002C546E">
        <w:rPr>
          <w:spacing w:val="-1"/>
          <w:lang w:val="es-ES_tradnl"/>
        </w:rPr>
        <w:t>d</w:t>
      </w:r>
      <w:r w:rsidRPr="002C546E">
        <w:rPr>
          <w:lang w:val="es-ES_tradnl"/>
        </w:rPr>
        <w:t>ici</w:t>
      </w:r>
      <w:r w:rsidRPr="002C546E">
        <w:rPr>
          <w:spacing w:val="1"/>
          <w:lang w:val="es-ES_tradnl"/>
        </w:rPr>
        <w:t>o</w:t>
      </w:r>
      <w:r w:rsidRPr="002C546E">
        <w:rPr>
          <w:spacing w:val="-1"/>
          <w:lang w:val="es-ES_tradnl"/>
        </w:rPr>
        <w:t>n</w:t>
      </w:r>
      <w:r w:rsidRPr="002C546E">
        <w:rPr>
          <w:lang w:val="es-ES_tradnl"/>
        </w:rPr>
        <w:t>ales</w:t>
      </w:r>
      <w:r w:rsidRPr="002C546E">
        <w:rPr>
          <w:spacing w:val="-2"/>
          <w:lang w:val="es-ES_tradnl"/>
        </w:rPr>
        <w:t xml:space="preserve"> </w:t>
      </w:r>
      <w:r w:rsidRPr="002C546E">
        <w:rPr>
          <w:lang w:val="es-ES_tradnl"/>
        </w:rPr>
        <w:t>y</w:t>
      </w:r>
      <w:r w:rsidRPr="002C546E">
        <w:rPr>
          <w:spacing w:val="1"/>
          <w:lang w:val="es-ES_tradnl"/>
        </w:rPr>
        <w:t xml:space="preserve"> </w:t>
      </w:r>
      <w:r w:rsidRPr="002C546E">
        <w:rPr>
          <w:lang w:val="es-ES_tradnl"/>
        </w:rPr>
        <w:t>pl</w:t>
      </w:r>
      <w:r w:rsidRPr="002C546E">
        <w:rPr>
          <w:spacing w:val="-1"/>
          <w:lang w:val="es-ES_tradnl"/>
        </w:rPr>
        <w:t>an</w:t>
      </w:r>
      <w:r w:rsidRPr="002C546E">
        <w:rPr>
          <w:lang w:val="es-ES_tradnl"/>
        </w:rPr>
        <w:t>tas</w:t>
      </w:r>
    </w:p>
    <w:p w14:paraId="3080EF71"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V</w:t>
      </w:r>
      <w:r w:rsidRPr="002C546E">
        <w:rPr>
          <w:spacing w:val="-1"/>
          <w:lang w:val="es-ES_tradnl"/>
        </w:rPr>
        <w:t>i</w:t>
      </w:r>
      <w:r w:rsidRPr="002C546E">
        <w:rPr>
          <w:spacing w:val="1"/>
          <w:lang w:val="es-ES_tradnl"/>
        </w:rPr>
        <w:t>v</w:t>
      </w:r>
      <w:r w:rsidRPr="002C546E">
        <w:rPr>
          <w:lang w:val="es-ES_tradnl"/>
        </w:rPr>
        <w:t>e</w:t>
      </w:r>
      <w:r w:rsidRPr="002C546E">
        <w:rPr>
          <w:spacing w:val="-2"/>
          <w:lang w:val="es-ES_tradnl"/>
        </w:rPr>
        <w:t>r</w:t>
      </w:r>
      <w:r w:rsidRPr="002C546E">
        <w:rPr>
          <w:spacing w:val="1"/>
          <w:lang w:val="es-ES_tradnl"/>
        </w:rPr>
        <w:t>o</w:t>
      </w:r>
      <w:r w:rsidRPr="002C546E">
        <w:rPr>
          <w:lang w:val="es-ES_tradnl"/>
        </w:rPr>
        <w:t>s de</w:t>
      </w:r>
      <w:r w:rsidRPr="002C546E">
        <w:rPr>
          <w:spacing w:val="-2"/>
          <w:lang w:val="es-ES_tradnl"/>
        </w:rPr>
        <w:t xml:space="preserve"> </w:t>
      </w:r>
      <w:r w:rsidRPr="002C546E">
        <w:rPr>
          <w:lang w:val="es-ES_tradnl"/>
        </w:rPr>
        <w:t>árbo</w:t>
      </w:r>
      <w:r w:rsidRPr="002C546E">
        <w:rPr>
          <w:spacing w:val="-2"/>
          <w:lang w:val="es-ES_tradnl"/>
        </w:rPr>
        <w:t>l</w:t>
      </w:r>
      <w:r w:rsidRPr="002C546E">
        <w:rPr>
          <w:lang w:val="es-ES_tradnl"/>
        </w:rPr>
        <w:t>es</w:t>
      </w:r>
      <w:r w:rsidRPr="002C546E">
        <w:rPr>
          <w:spacing w:val="1"/>
          <w:lang w:val="es-ES_tradnl"/>
        </w:rPr>
        <w:t xml:space="preserve"> </w:t>
      </w:r>
      <w:r w:rsidRPr="002C546E">
        <w:rPr>
          <w:lang w:val="es-ES_tradnl"/>
        </w:rPr>
        <w:t>y</w:t>
      </w:r>
      <w:r w:rsidRPr="002C546E">
        <w:rPr>
          <w:spacing w:val="-1"/>
          <w:lang w:val="es-ES_tradnl"/>
        </w:rPr>
        <w:t xml:space="preserve"> </w:t>
      </w:r>
      <w:proofErr w:type="spellStart"/>
      <w:r w:rsidRPr="002C546E">
        <w:rPr>
          <w:lang w:val="es-ES_tradnl"/>
        </w:rPr>
        <w:t>ag</w:t>
      </w:r>
      <w:r w:rsidRPr="002C546E">
        <w:rPr>
          <w:spacing w:val="-1"/>
          <w:lang w:val="es-ES_tradnl"/>
        </w:rPr>
        <w:t>r</w:t>
      </w:r>
      <w:r w:rsidRPr="002C546E">
        <w:rPr>
          <w:spacing w:val="1"/>
          <w:lang w:val="es-ES_tradnl"/>
        </w:rPr>
        <w:t>o</w:t>
      </w:r>
      <w:r w:rsidRPr="002C546E">
        <w:rPr>
          <w:spacing w:val="-3"/>
          <w:lang w:val="es-ES_tradnl"/>
        </w:rPr>
        <w:t>f</w:t>
      </w:r>
      <w:r w:rsidRPr="002C546E">
        <w:rPr>
          <w:spacing w:val="-1"/>
          <w:lang w:val="es-ES_tradnl"/>
        </w:rPr>
        <w:t>o</w:t>
      </w:r>
      <w:r w:rsidRPr="002C546E">
        <w:rPr>
          <w:lang w:val="es-ES_tradnl"/>
        </w:rPr>
        <w:t>res</w:t>
      </w:r>
      <w:r w:rsidRPr="002C546E">
        <w:rPr>
          <w:spacing w:val="1"/>
          <w:lang w:val="es-ES_tradnl"/>
        </w:rPr>
        <w:t>t</w:t>
      </w:r>
      <w:r w:rsidRPr="002C546E">
        <w:rPr>
          <w:lang w:val="es-ES_tradnl"/>
        </w:rPr>
        <w:t>ería</w:t>
      </w:r>
      <w:proofErr w:type="spellEnd"/>
    </w:p>
    <w:p w14:paraId="5D6E8BB4" w14:textId="77777777" w:rsidR="001B523A" w:rsidRPr="002C546E" w:rsidRDefault="001B523A" w:rsidP="001B523A">
      <w:pPr>
        <w:spacing w:after="0" w:line="260" w:lineRule="exact"/>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C</w:t>
      </w:r>
      <w:r w:rsidRPr="002C546E">
        <w:rPr>
          <w:spacing w:val="1"/>
          <w:lang w:val="es-ES_tradnl"/>
        </w:rPr>
        <w:t>o</w:t>
      </w:r>
      <w:r w:rsidRPr="002C546E">
        <w:rPr>
          <w:lang w:val="es-ES_tradnl"/>
        </w:rPr>
        <w:t>s</w:t>
      </w:r>
      <w:r w:rsidRPr="002C546E">
        <w:rPr>
          <w:spacing w:val="-2"/>
          <w:lang w:val="es-ES_tradnl"/>
        </w:rPr>
        <w:t>e</w:t>
      </w:r>
      <w:r w:rsidRPr="002C546E">
        <w:rPr>
          <w:lang w:val="es-ES_tradnl"/>
        </w:rPr>
        <w:t xml:space="preserve">cha </w:t>
      </w:r>
      <w:r w:rsidRPr="002C546E">
        <w:rPr>
          <w:spacing w:val="-1"/>
          <w:lang w:val="es-ES_tradnl"/>
        </w:rPr>
        <w:t>d</w:t>
      </w:r>
      <w:r w:rsidRPr="002C546E">
        <w:rPr>
          <w:lang w:val="es-ES_tradnl"/>
        </w:rPr>
        <w:t>e</w:t>
      </w:r>
      <w:r w:rsidRPr="002C546E">
        <w:rPr>
          <w:spacing w:val="1"/>
          <w:lang w:val="es-ES_tradnl"/>
        </w:rPr>
        <w:t xml:space="preserve"> </w:t>
      </w:r>
      <w:r w:rsidRPr="002C546E">
        <w:rPr>
          <w:lang w:val="es-ES_tradnl"/>
        </w:rPr>
        <w:t>a</w:t>
      </w:r>
      <w:r w:rsidRPr="002C546E">
        <w:rPr>
          <w:spacing w:val="-1"/>
          <w:lang w:val="es-ES_tradnl"/>
        </w:rPr>
        <w:t>gu</w:t>
      </w:r>
      <w:r w:rsidRPr="002C546E">
        <w:rPr>
          <w:lang w:val="es-ES_tradnl"/>
        </w:rPr>
        <w:t>a</w:t>
      </w:r>
    </w:p>
    <w:p w14:paraId="74F2676E" w14:textId="6FC26F79" w:rsidR="001B523A" w:rsidRPr="002C546E" w:rsidRDefault="006255B6" w:rsidP="001B523A">
      <w:pPr>
        <w:spacing w:before="1" w:after="0" w:line="260" w:lineRule="exact"/>
        <w:ind w:left="462"/>
        <w:rPr>
          <w:lang w:val="es-ES_tradnl"/>
        </w:rPr>
      </w:pPr>
      <w:r>
        <w:rPr>
          <w:noProof/>
          <w:lang w:val="es-CR" w:eastAsia="es-CR"/>
        </w:rPr>
        <mc:AlternateContent>
          <mc:Choice Requires="wpg">
            <w:drawing>
              <wp:anchor distT="4294967294" distB="4294967294" distL="114300" distR="114300" simplePos="0" relativeHeight="251670528" behindDoc="1" locked="0" layoutInCell="1" allowOverlap="1" wp14:anchorId="3F011458" wp14:editId="17D2097B">
                <wp:simplePos x="0" y="0"/>
                <wp:positionH relativeFrom="page">
                  <wp:posOffset>1537970</wp:posOffset>
                </wp:positionH>
                <wp:positionV relativeFrom="paragraph">
                  <wp:posOffset>332104</wp:posOffset>
                </wp:positionV>
                <wp:extent cx="5144770" cy="0"/>
                <wp:effectExtent l="0" t="0" r="0" b="0"/>
                <wp:wrapNone/>
                <wp:docPr id="31" name="Grupo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0"/>
                          <a:chOff x="2422" y="523"/>
                          <a:chExt cx="8102" cy="0"/>
                        </a:xfrm>
                      </wpg:grpSpPr>
                      <wps:wsp>
                        <wps:cNvPr id="544" name="Freeform 184"/>
                        <wps:cNvSpPr>
                          <a:spLocks/>
                        </wps:cNvSpPr>
                        <wps:spPr bwMode="auto">
                          <a:xfrm>
                            <a:off x="2422" y="523"/>
                            <a:ext cx="8102" cy="0"/>
                          </a:xfrm>
                          <a:custGeom>
                            <a:avLst/>
                            <a:gdLst>
                              <a:gd name="T0" fmla="+- 0 2422 2422"/>
                              <a:gd name="T1" fmla="*/ T0 w 8102"/>
                              <a:gd name="T2" fmla="+- 0 10524 2422"/>
                              <a:gd name="T3" fmla="*/ T2 w 8102"/>
                            </a:gdLst>
                            <a:ahLst/>
                            <a:cxnLst>
                              <a:cxn ang="0">
                                <a:pos x="T1" y="0"/>
                              </a:cxn>
                              <a:cxn ang="0">
                                <a:pos x="T3" y="0"/>
                              </a:cxn>
                            </a:cxnLst>
                            <a:rect l="0" t="0" r="r" b="b"/>
                            <a:pathLst>
                              <a:path w="8102">
                                <a:moveTo>
                                  <a:pt x="0" y="0"/>
                                </a:moveTo>
                                <a:lnTo>
                                  <a:pt x="810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7D99056B" id="Grupo 554" o:spid="_x0000_s1026" style="position:absolute;margin-left:121.1pt;margin-top:26.15pt;width:405.1pt;height:0;z-index:-251645952;mso-wrap-distance-top:-6e-5mm;mso-wrap-distance-bottom:-6e-5mm;mso-position-horizontal-relative:page" coordorigin="2422,523" coordsize="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">
                <v:shape id="Freeform 184" o:spid="_x0000_s1027" style="position:absolute;left:2422;top:523;width:8102;height:0;visibility:visible;mso-wrap-style:square;v-text-anchor:top" coordsize="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" path="m,l8102,e" filled="f" strokeweight=".25292mm">
                  <v:path arrowok="t" o:connecttype="custom" o:connectlocs="0,0;8102,0" o:connectangles="0,0"/>
                </v:shape>
                <w10:wrap anchorx="page"/>
              </v:group>
            </w:pict>
          </mc:Fallback>
        </mc:AlternateContent>
      </w:r>
      <w:r>
        <w:rPr>
          <w:noProof/>
          <w:lang w:val="es-CR" w:eastAsia="es-CR"/>
        </w:rPr>
        <mc:AlternateContent>
          <mc:Choice Requires="wpg">
            <w:drawing>
              <wp:anchor distT="0" distB="0" distL="114300" distR="114300" simplePos="0" relativeHeight="251671552" behindDoc="1" locked="0" layoutInCell="1" allowOverlap="1" wp14:anchorId="27763815" wp14:editId="1496954F">
                <wp:simplePos x="0" y="0"/>
                <wp:positionH relativeFrom="page">
                  <wp:posOffset>1533525</wp:posOffset>
                </wp:positionH>
                <wp:positionV relativeFrom="paragraph">
                  <wp:posOffset>498475</wp:posOffset>
                </wp:positionV>
                <wp:extent cx="5157470" cy="8890"/>
                <wp:effectExtent l="0" t="0" r="0" b="0"/>
                <wp:wrapNone/>
                <wp:docPr id="27" name="Grupo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7470" cy="8890"/>
                          <a:chOff x="2415" y="785"/>
                          <a:chExt cx="8122" cy="14"/>
                        </a:xfrm>
                      </wpg:grpSpPr>
                      <wps:wsp>
                        <wps:cNvPr id="28" name="Freeform 186"/>
                        <wps:cNvSpPr>
                          <a:spLocks/>
                        </wps:cNvSpPr>
                        <wps:spPr bwMode="auto">
                          <a:xfrm>
                            <a:off x="2422" y="792"/>
                            <a:ext cx="1645" cy="0"/>
                          </a:xfrm>
                          <a:custGeom>
                            <a:avLst/>
                            <a:gdLst>
                              <a:gd name="T0" fmla="+- 0 2422 2422"/>
                              <a:gd name="T1" fmla="*/ T0 w 1645"/>
                              <a:gd name="T2" fmla="+- 0 4067 2422"/>
                              <a:gd name="T3" fmla="*/ T2 w 1645"/>
                            </a:gdLst>
                            <a:ahLst/>
                            <a:cxnLst>
                              <a:cxn ang="0">
                                <a:pos x="T1" y="0"/>
                              </a:cxn>
                              <a:cxn ang="0">
                                <a:pos x="T3" y="0"/>
                              </a:cxn>
                            </a:cxnLst>
                            <a:rect l="0" t="0" r="r" b="b"/>
                            <a:pathLst>
                              <a:path w="1645">
                                <a:moveTo>
                                  <a:pt x="0" y="0"/>
                                </a:moveTo>
                                <a:lnTo>
                                  <a:pt x="164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87"/>
                        <wps:cNvSpPr>
                          <a:spLocks/>
                        </wps:cNvSpPr>
                        <wps:spPr bwMode="auto">
                          <a:xfrm>
                            <a:off x="4069" y="792"/>
                            <a:ext cx="5910" cy="0"/>
                          </a:xfrm>
                          <a:custGeom>
                            <a:avLst/>
                            <a:gdLst>
                              <a:gd name="T0" fmla="+- 0 4069 4069"/>
                              <a:gd name="T1" fmla="*/ T0 w 5910"/>
                              <a:gd name="T2" fmla="+- 0 9979 4069"/>
                              <a:gd name="T3" fmla="*/ T2 w 5910"/>
                            </a:gdLst>
                            <a:ahLst/>
                            <a:cxnLst>
                              <a:cxn ang="0">
                                <a:pos x="T1" y="0"/>
                              </a:cxn>
                              <a:cxn ang="0">
                                <a:pos x="T3" y="0"/>
                              </a:cxn>
                            </a:cxnLst>
                            <a:rect l="0" t="0" r="r" b="b"/>
                            <a:pathLst>
                              <a:path w="5910">
                                <a:moveTo>
                                  <a:pt x="0" y="0"/>
                                </a:moveTo>
                                <a:lnTo>
                                  <a:pt x="591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88"/>
                        <wps:cNvSpPr>
                          <a:spLocks/>
                        </wps:cNvSpPr>
                        <wps:spPr bwMode="auto">
                          <a:xfrm>
                            <a:off x="9984" y="792"/>
                            <a:ext cx="546" cy="0"/>
                          </a:xfrm>
                          <a:custGeom>
                            <a:avLst/>
                            <a:gdLst>
                              <a:gd name="T0" fmla="+- 0 9984 9984"/>
                              <a:gd name="T1" fmla="*/ T0 w 546"/>
                              <a:gd name="T2" fmla="+- 0 10530 9984"/>
                              <a:gd name="T3" fmla="*/ T2 w 546"/>
                            </a:gdLst>
                            <a:ahLst/>
                            <a:cxnLst>
                              <a:cxn ang="0">
                                <a:pos x="T1" y="0"/>
                              </a:cxn>
                              <a:cxn ang="0">
                                <a:pos x="T3" y="0"/>
                              </a:cxn>
                            </a:cxnLst>
                            <a:rect l="0" t="0" r="r" b="b"/>
                            <a:pathLst>
                              <a:path w="546">
                                <a:moveTo>
                                  <a:pt x="0" y="0"/>
                                </a:moveTo>
                                <a:lnTo>
                                  <a:pt x="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125078AF" id="Grupo 550" o:spid="_x0000_s1026" style="position:absolute;margin-left:120.75pt;margin-top:39.25pt;width:406.1pt;height:.7pt;z-index:-251644928;mso-position-horizontal-relative:page" coordorigin="2415,785" coordsize="81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">
                <v:shape id="Freeform 186" o:spid="_x0000_s1027" style="position:absolute;left:2422;top:792;width:1645;height:0;visibility:visible;mso-wrap-style:square;v-text-anchor:top" coordsize="1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" path="m,l1645,e" filled="f" strokeweight=".25292mm">
                  <v:path arrowok="t" o:connecttype="custom" o:connectlocs="0,0;1645,0" o:connectangles="0,0"/>
                </v:shape>
                <v:shape id="Freeform 187" o:spid="_x0000_s1028" style="position:absolute;left:4069;top:792;width:5910;height: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" path="m,l5910,e" filled="f" strokeweight=".25292mm">
                  <v:path arrowok="t" o:connecttype="custom" o:connectlocs="0,0;5910,0" o:connectangles="0,0"/>
                </v:shape>
                <v:shape id="Freeform 188" o:spid="_x0000_s1029" style="position:absolute;left:9984;top:792;width:546;height:0;visibility:visible;mso-wrap-style:square;v-text-anchor:top" coordsize="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" path="m,l546,e" filled="f" strokeweight=".25292mm">
                  <v:path arrowok="t" o:connecttype="custom" o:connectlocs="0,0;546,0" o:connectangles="0,0"/>
                </v:shape>
                <w10:wrap anchorx="page"/>
              </v:group>
            </w:pict>
          </mc:Fallback>
        </mc:AlternateContent>
      </w:r>
      <w:r>
        <w:rPr>
          <w:noProof/>
          <w:lang w:val="es-CR" w:eastAsia="es-CR"/>
        </w:rPr>
        <mc:AlternateContent>
          <mc:Choice Requires="wpg">
            <w:drawing>
              <wp:anchor distT="4294967294" distB="4294967294" distL="114300" distR="114300" simplePos="0" relativeHeight="251672576" behindDoc="1" locked="0" layoutInCell="1" allowOverlap="1" wp14:anchorId="7D52355F" wp14:editId="5BE8E409">
                <wp:simplePos x="0" y="0"/>
                <wp:positionH relativeFrom="page">
                  <wp:posOffset>1537970</wp:posOffset>
                </wp:positionH>
                <wp:positionV relativeFrom="paragraph">
                  <wp:posOffset>673734</wp:posOffset>
                </wp:positionV>
                <wp:extent cx="556895" cy="0"/>
                <wp:effectExtent l="0" t="0" r="0" b="0"/>
                <wp:wrapNone/>
                <wp:docPr id="25" name="Grupo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0"/>
                          <a:chOff x="2422" y="1061"/>
                          <a:chExt cx="877" cy="0"/>
                        </a:xfrm>
                      </wpg:grpSpPr>
                      <wps:wsp>
                        <wps:cNvPr id="26" name="Freeform 190"/>
                        <wps:cNvSpPr>
                          <a:spLocks/>
                        </wps:cNvSpPr>
                        <wps:spPr bwMode="auto">
                          <a:xfrm>
                            <a:off x="2422" y="1061"/>
                            <a:ext cx="877" cy="0"/>
                          </a:xfrm>
                          <a:custGeom>
                            <a:avLst/>
                            <a:gdLst>
                              <a:gd name="T0" fmla="+- 0 2422 2422"/>
                              <a:gd name="T1" fmla="*/ T0 w 877"/>
                              <a:gd name="T2" fmla="+- 0 3299 2422"/>
                              <a:gd name="T3" fmla="*/ T2 w 877"/>
                            </a:gdLst>
                            <a:ahLst/>
                            <a:cxnLst>
                              <a:cxn ang="0">
                                <a:pos x="T1" y="0"/>
                              </a:cxn>
                              <a:cxn ang="0">
                                <a:pos x="T3" y="0"/>
                              </a:cxn>
                            </a:cxnLst>
                            <a:rect l="0" t="0" r="r" b="b"/>
                            <a:pathLst>
                              <a:path w="877">
                                <a:moveTo>
                                  <a:pt x="0" y="0"/>
                                </a:moveTo>
                                <a:lnTo>
                                  <a:pt x="87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2A4A7802" id="Grupo 548" o:spid="_x0000_s1026" style="position:absolute;margin-left:121.1pt;margin-top:53.05pt;width:43.85pt;height:0;z-index:-251643904;mso-wrap-distance-top:-6e-5mm;mso-wrap-distance-bottom:-6e-5mm;mso-position-horizontal-relative:page" coordorigin="2422,1061" coordsize="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">
                <v:shape id="Freeform 190" o:spid="_x0000_s1027" style="position:absolute;left:2422;top:1061;width:877;height:0;visibility:visible;mso-wrap-style:square;v-text-anchor:top" coordsize="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" path="m,l877,e" filled="f" strokeweight=".25292mm">
                  <v:path arrowok="t" o:connecttype="custom" o:connectlocs="0,0;877,0" o:connectangles="0,0"/>
                </v:shape>
                <w10:wrap anchorx="page"/>
              </v:group>
            </w:pict>
          </mc:Fallback>
        </mc:AlternateContent>
      </w:r>
      <w:r w:rsidR="001B523A" w:rsidRPr="002C546E">
        <w:rPr>
          <w:rFonts w:ascii="Symbol" w:eastAsia="Symbol" w:hAnsi="Symbol" w:cs="Symbol"/>
          <w:lang w:val="es-ES_tradnl"/>
        </w:rPr>
        <w:t></w:t>
      </w:r>
      <w:r w:rsidR="001B523A" w:rsidRPr="002C546E">
        <w:rPr>
          <w:rFonts w:ascii="Times New Roman" w:eastAsia="Times New Roman" w:hAnsi="Times New Roman" w:cs="Times New Roman"/>
          <w:lang w:val="es-ES_tradnl"/>
        </w:rPr>
        <w:t xml:space="preserve">   </w:t>
      </w:r>
      <w:r w:rsidR="001B523A" w:rsidRPr="002C546E">
        <w:rPr>
          <w:rFonts w:ascii="Times New Roman" w:eastAsia="Times New Roman" w:hAnsi="Times New Roman" w:cs="Times New Roman"/>
          <w:spacing w:val="8"/>
          <w:lang w:val="es-ES_tradnl"/>
        </w:rPr>
        <w:t xml:space="preserve"> </w:t>
      </w:r>
      <w:r w:rsidR="001B523A" w:rsidRPr="002C546E">
        <w:rPr>
          <w:lang w:val="es-ES_tradnl"/>
        </w:rPr>
        <w:t>Otras:</w:t>
      </w:r>
    </w:p>
    <w:p w14:paraId="1276EE82" w14:textId="77777777" w:rsidR="001B523A" w:rsidRPr="002C546E" w:rsidRDefault="001B523A" w:rsidP="001B523A">
      <w:pPr>
        <w:spacing w:before="10" w:after="0" w:line="120" w:lineRule="exact"/>
        <w:rPr>
          <w:rFonts w:ascii="Times New Roman" w:eastAsia="Times New Roman" w:hAnsi="Times New Roman" w:cs="Times New Roman"/>
          <w:sz w:val="12"/>
          <w:szCs w:val="12"/>
          <w:lang w:val="es-ES_tradnl"/>
        </w:rPr>
      </w:pPr>
    </w:p>
    <w:p w14:paraId="77A8BB54" w14:textId="77777777" w:rsidR="001B523A" w:rsidRPr="002C546E" w:rsidRDefault="001B523A" w:rsidP="001B523A">
      <w:pPr>
        <w:spacing w:after="0" w:line="200" w:lineRule="exact"/>
        <w:rPr>
          <w:rFonts w:ascii="Times New Roman" w:eastAsia="Times New Roman" w:hAnsi="Times New Roman" w:cs="Times New Roman"/>
          <w:sz w:val="20"/>
          <w:szCs w:val="20"/>
          <w:lang w:val="es-ES_tradnl"/>
        </w:rPr>
      </w:pPr>
    </w:p>
    <w:p w14:paraId="1F277802" w14:textId="77777777" w:rsidR="001B523A" w:rsidRPr="002C546E" w:rsidRDefault="001B523A" w:rsidP="001B523A">
      <w:pPr>
        <w:spacing w:after="0" w:line="200" w:lineRule="exact"/>
        <w:rPr>
          <w:rFonts w:ascii="Times New Roman" w:eastAsia="Times New Roman" w:hAnsi="Times New Roman" w:cs="Times New Roman"/>
          <w:sz w:val="20"/>
          <w:szCs w:val="20"/>
          <w:lang w:val="es-ES_tradnl"/>
        </w:rPr>
      </w:pPr>
    </w:p>
    <w:p w14:paraId="4833AD2F" w14:textId="77777777" w:rsidR="001B523A" w:rsidRPr="002C546E" w:rsidRDefault="001B523A" w:rsidP="001B523A">
      <w:pPr>
        <w:spacing w:after="0" w:line="200" w:lineRule="exact"/>
        <w:rPr>
          <w:rFonts w:ascii="Times New Roman" w:eastAsia="Times New Roman" w:hAnsi="Times New Roman" w:cs="Times New Roman"/>
          <w:sz w:val="20"/>
          <w:szCs w:val="20"/>
          <w:lang w:val="es-ES_tradnl"/>
        </w:rPr>
      </w:pPr>
    </w:p>
    <w:p w14:paraId="0187B05B" w14:textId="77777777" w:rsidR="001B523A" w:rsidRPr="002C546E" w:rsidRDefault="001B523A" w:rsidP="001B523A">
      <w:pPr>
        <w:spacing w:after="0" w:line="200" w:lineRule="exact"/>
        <w:rPr>
          <w:rFonts w:ascii="Times New Roman" w:eastAsia="Times New Roman" w:hAnsi="Times New Roman" w:cs="Times New Roman"/>
          <w:sz w:val="20"/>
          <w:szCs w:val="20"/>
          <w:lang w:val="es-ES_tradnl"/>
        </w:rPr>
      </w:pPr>
    </w:p>
    <w:p w14:paraId="4D854316" w14:textId="77777777" w:rsidR="001B523A" w:rsidRPr="002C546E" w:rsidRDefault="001B523A" w:rsidP="001B523A">
      <w:pPr>
        <w:spacing w:after="0" w:line="200" w:lineRule="exact"/>
        <w:rPr>
          <w:rFonts w:ascii="Times New Roman" w:eastAsia="Times New Roman" w:hAnsi="Times New Roman" w:cs="Times New Roman"/>
          <w:sz w:val="20"/>
          <w:szCs w:val="20"/>
          <w:lang w:val="es-ES_tradnl"/>
        </w:rPr>
      </w:pPr>
    </w:p>
    <w:p w14:paraId="0C6B8D65" w14:textId="77777777" w:rsidR="001B523A" w:rsidRPr="002C546E" w:rsidRDefault="001B523A" w:rsidP="001B523A">
      <w:pPr>
        <w:spacing w:before="16" w:after="0"/>
        <w:ind w:left="102" w:right="77"/>
        <w:jc w:val="both"/>
        <w:rPr>
          <w:lang w:val="es-ES_tradnl"/>
        </w:rPr>
      </w:pPr>
      <w:r w:rsidRPr="002C546E">
        <w:rPr>
          <w:spacing w:val="1"/>
          <w:lang w:val="es-ES_tradnl"/>
        </w:rPr>
        <w:t>7</w:t>
      </w:r>
      <w:r w:rsidRPr="002C546E">
        <w:rPr>
          <w:spacing w:val="-1"/>
          <w:lang w:val="es-ES_tradnl"/>
        </w:rPr>
        <w:t>.</w:t>
      </w:r>
      <w:r w:rsidRPr="002C546E">
        <w:rPr>
          <w:lang w:val="es-ES_tradnl"/>
        </w:rPr>
        <w:t>-</w:t>
      </w:r>
      <w:r w:rsidRPr="002C546E">
        <w:rPr>
          <w:spacing w:val="4"/>
          <w:lang w:val="es-ES_tradnl"/>
        </w:rPr>
        <w:t xml:space="preserve"> </w:t>
      </w:r>
      <w:r w:rsidRPr="002C546E">
        <w:rPr>
          <w:spacing w:val="-2"/>
          <w:lang w:val="es-ES_tradnl"/>
        </w:rPr>
        <w:t>¿</w:t>
      </w:r>
      <w:r w:rsidRPr="002C546E">
        <w:rPr>
          <w:lang w:val="es-ES_tradnl"/>
        </w:rPr>
        <w:t>C</w:t>
      </w:r>
      <w:r w:rsidRPr="002C546E">
        <w:rPr>
          <w:spacing w:val="1"/>
          <w:lang w:val="es-ES_tradnl"/>
        </w:rPr>
        <w:t>o</w:t>
      </w:r>
      <w:r w:rsidRPr="002C546E">
        <w:rPr>
          <w:spacing w:val="-1"/>
          <w:lang w:val="es-ES_tradnl"/>
        </w:rPr>
        <w:t>n</w:t>
      </w:r>
      <w:r w:rsidRPr="002C546E">
        <w:rPr>
          <w:lang w:val="es-ES_tradnl"/>
        </w:rPr>
        <w:t>si</w:t>
      </w:r>
      <w:r w:rsidRPr="002C546E">
        <w:rPr>
          <w:spacing w:val="-1"/>
          <w:lang w:val="es-ES_tradnl"/>
        </w:rPr>
        <w:t>d</w:t>
      </w:r>
      <w:r w:rsidRPr="002C546E">
        <w:rPr>
          <w:lang w:val="es-ES_tradnl"/>
        </w:rPr>
        <w:t>e</w:t>
      </w:r>
      <w:r w:rsidRPr="002C546E">
        <w:rPr>
          <w:spacing w:val="-2"/>
          <w:lang w:val="es-ES_tradnl"/>
        </w:rPr>
        <w:t>r</w:t>
      </w:r>
      <w:r w:rsidRPr="002C546E">
        <w:rPr>
          <w:lang w:val="es-ES_tradnl"/>
        </w:rPr>
        <w:t>a</w:t>
      </w:r>
      <w:r w:rsidRPr="002C546E">
        <w:rPr>
          <w:spacing w:val="4"/>
          <w:lang w:val="es-ES_tradnl"/>
        </w:rPr>
        <w:t xml:space="preserve"> </w:t>
      </w:r>
      <w:r w:rsidRPr="002C546E">
        <w:rPr>
          <w:spacing w:val="-1"/>
          <w:lang w:val="es-ES_tradnl"/>
        </w:rPr>
        <w:t>qu</w:t>
      </w:r>
      <w:r w:rsidRPr="002C546E">
        <w:rPr>
          <w:lang w:val="es-ES_tradnl"/>
        </w:rPr>
        <w:t>e</w:t>
      </w:r>
      <w:r w:rsidRPr="002C546E">
        <w:rPr>
          <w:spacing w:val="2"/>
          <w:lang w:val="es-ES_tradnl"/>
        </w:rPr>
        <w:t xml:space="preserve"> </w:t>
      </w:r>
      <w:r w:rsidRPr="002C546E">
        <w:rPr>
          <w:lang w:val="es-ES_tradnl"/>
        </w:rPr>
        <w:t>las</w:t>
      </w:r>
      <w:r w:rsidRPr="002C546E">
        <w:rPr>
          <w:spacing w:val="1"/>
          <w:lang w:val="es-ES_tradnl"/>
        </w:rPr>
        <w:t xml:space="preserve"> </w:t>
      </w:r>
      <w:proofErr w:type="spellStart"/>
      <w:r w:rsidRPr="002C546E">
        <w:rPr>
          <w:spacing w:val="1"/>
          <w:lang w:val="es-ES_tradnl"/>
        </w:rPr>
        <w:t>m</w:t>
      </w:r>
      <w:r w:rsidRPr="002C546E">
        <w:rPr>
          <w:spacing w:val="-3"/>
          <w:lang w:val="es-ES_tradnl"/>
        </w:rPr>
        <w:t>i</w:t>
      </w:r>
      <w:r w:rsidRPr="002C546E">
        <w:rPr>
          <w:spacing w:val="-2"/>
          <w:lang w:val="es-ES_tradnl"/>
        </w:rPr>
        <w:t>c</w:t>
      </w:r>
      <w:r w:rsidRPr="002C546E">
        <w:rPr>
          <w:lang w:val="es-ES_tradnl"/>
        </w:rPr>
        <w:t>r</w:t>
      </w:r>
      <w:r w:rsidRPr="002C546E">
        <w:rPr>
          <w:spacing w:val="1"/>
          <w:lang w:val="es-ES_tradnl"/>
        </w:rPr>
        <w:t>o</w:t>
      </w:r>
      <w:r w:rsidRPr="002C546E">
        <w:rPr>
          <w:lang w:val="es-ES_tradnl"/>
        </w:rPr>
        <w:t>fi</w:t>
      </w:r>
      <w:r w:rsidRPr="002C546E">
        <w:rPr>
          <w:spacing w:val="-1"/>
          <w:lang w:val="es-ES_tradnl"/>
        </w:rPr>
        <w:t>n</w:t>
      </w:r>
      <w:r w:rsidRPr="002C546E">
        <w:rPr>
          <w:lang w:val="es-ES_tradnl"/>
        </w:rPr>
        <w:t>a</w:t>
      </w:r>
      <w:r w:rsidRPr="002C546E">
        <w:rPr>
          <w:spacing w:val="-1"/>
          <w:lang w:val="es-ES_tradnl"/>
        </w:rPr>
        <w:t>nz</w:t>
      </w:r>
      <w:r w:rsidRPr="002C546E">
        <w:rPr>
          <w:lang w:val="es-ES_tradnl"/>
        </w:rPr>
        <w:t>as</w:t>
      </w:r>
      <w:proofErr w:type="spellEnd"/>
      <w:r w:rsidRPr="002C546E">
        <w:rPr>
          <w:spacing w:val="7"/>
          <w:lang w:val="es-ES_tradnl"/>
        </w:rPr>
        <w:t xml:space="preserve"> </w:t>
      </w:r>
      <w:r w:rsidRPr="002C546E">
        <w:rPr>
          <w:spacing w:val="-1"/>
          <w:lang w:val="es-ES_tradnl"/>
        </w:rPr>
        <w:t>qu</w:t>
      </w:r>
      <w:r w:rsidRPr="002C546E">
        <w:rPr>
          <w:lang w:val="es-ES_tradnl"/>
        </w:rPr>
        <w:t>e</w:t>
      </w:r>
      <w:r w:rsidRPr="002C546E">
        <w:rPr>
          <w:spacing w:val="2"/>
          <w:lang w:val="es-ES_tradnl"/>
        </w:rPr>
        <w:t xml:space="preserve"> </w:t>
      </w:r>
      <w:r w:rsidRPr="002C546E">
        <w:rPr>
          <w:lang w:val="es-ES_tradnl"/>
        </w:rPr>
        <w:t>se</w:t>
      </w:r>
      <w:r w:rsidRPr="002C546E">
        <w:rPr>
          <w:spacing w:val="2"/>
          <w:lang w:val="es-ES_tradnl"/>
        </w:rPr>
        <w:t xml:space="preserve"> </w:t>
      </w:r>
      <w:r w:rsidRPr="002C546E">
        <w:rPr>
          <w:lang w:val="es-ES_tradnl"/>
        </w:rPr>
        <w:t>ll</w:t>
      </w:r>
      <w:r w:rsidRPr="002C546E">
        <w:rPr>
          <w:spacing w:val="-2"/>
          <w:lang w:val="es-ES_tradnl"/>
        </w:rPr>
        <w:t>e</w:t>
      </w:r>
      <w:r w:rsidRPr="002C546E">
        <w:rPr>
          <w:spacing w:val="1"/>
          <w:lang w:val="es-ES_tradnl"/>
        </w:rPr>
        <w:t>v</w:t>
      </w:r>
      <w:r w:rsidRPr="002C546E">
        <w:rPr>
          <w:lang w:val="es-ES_tradnl"/>
        </w:rPr>
        <w:t>an</w:t>
      </w:r>
      <w:r w:rsidRPr="002C546E">
        <w:rPr>
          <w:spacing w:val="3"/>
          <w:lang w:val="es-ES_tradnl"/>
        </w:rPr>
        <w:t xml:space="preserve"> </w:t>
      </w:r>
      <w:r w:rsidRPr="002C546E">
        <w:rPr>
          <w:lang w:val="es-ES_tradnl"/>
        </w:rPr>
        <w:t>a ca</w:t>
      </w:r>
      <w:r w:rsidRPr="002C546E">
        <w:rPr>
          <w:spacing w:val="-1"/>
          <w:lang w:val="es-ES_tradnl"/>
        </w:rPr>
        <w:t>b</w:t>
      </w:r>
      <w:r w:rsidRPr="002C546E">
        <w:rPr>
          <w:lang w:val="es-ES_tradnl"/>
        </w:rPr>
        <w:t>o</w:t>
      </w:r>
      <w:r w:rsidRPr="002C546E">
        <w:rPr>
          <w:spacing w:val="3"/>
          <w:lang w:val="es-ES_tradnl"/>
        </w:rPr>
        <w:t xml:space="preserve"> </w:t>
      </w:r>
      <w:r w:rsidRPr="002C546E">
        <w:rPr>
          <w:lang w:val="es-ES_tradnl"/>
        </w:rPr>
        <w:t>c</w:t>
      </w:r>
      <w:r w:rsidRPr="002C546E">
        <w:rPr>
          <w:spacing w:val="1"/>
          <w:lang w:val="es-ES_tradnl"/>
        </w:rPr>
        <w:t>o</w:t>
      </w:r>
      <w:r w:rsidRPr="002C546E">
        <w:rPr>
          <w:lang w:val="es-ES_tradnl"/>
        </w:rPr>
        <w:t>n</w:t>
      </w:r>
      <w:r w:rsidRPr="002C546E">
        <w:rPr>
          <w:spacing w:val="1"/>
          <w:lang w:val="es-ES_tradnl"/>
        </w:rPr>
        <w:t xml:space="preserve"> </w:t>
      </w:r>
      <w:r w:rsidRPr="002C546E">
        <w:rPr>
          <w:lang w:val="es-ES_tradnl"/>
        </w:rPr>
        <w:t>el</w:t>
      </w:r>
      <w:r w:rsidRPr="002C546E">
        <w:rPr>
          <w:spacing w:val="2"/>
          <w:lang w:val="es-ES_tradnl"/>
        </w:rPr>
        <w:t xml:space="preserve"> </w:t>
      </w:r>
      <w:r w:rsidRPr="002C546E">
        <w:rPr>
          <w:spacing w:val="-1"/>
          <w:lang w:val="es-ES_tradnl"/>
        </w:rPr>
        <w:t>p</w:t>
      </w:r>
      <w:r w:rsidRPr="002C546E">
        <w:rPr>
          <w:lang w:val="es-ES_tradnl"/>
        </w:rPr>
        <w:t>r</w:t>
      </w:r>
      <w:r w:rsidRPr="002C546E">
        <w:rPr>
          <w:spacing w:val="-1"/>
          <w:lang w:val="es-ES_tradnl"/>
        </w:rPr>
        <w:t>o</w:t>
      </w:r>
      <w:r w:rsidRPr="002C546E">
        <w:rPr>
          <w:spacing w:val="1"/>
          <w:lang w:val="es-ES_tradnl"/>
        </w:rPr>
        <w:t>y</w:t>
      </w:r>
      <w:r w:rsidRPr="002C546E">
        <w:rPr>
          <w:lang w:val="es-ES_tradnl"/>
        </w:rPr>
        <w:t>e</w:t>
      </w:r>
      <w:r w:rsidRPr="002C546E">
        <w:rPr>
          <w:spacing w:val="-2"/>
          <w:lang w:val="es-ES_tradnl"/>
        </w:rPr>
        <w:t>c</w:t>
      </w:r>
      <w:r w:rsidRPr="002C546E">
        <w:rPr>
          <w:lang w:val="es-ES_tradnl"/>
        </w:rPr>
        <w:t>to</w:t>
      </w:r>
      <w:r w:rsidRPr="002C546E">
        <w:rPr>
          <w:spacing w:val="4"/>
          <w:lang w:val="es-ES_tradnl"/>
        </w:rPr>
        <w:t xml:space="preserve"> </w:t>
      </w:r>
      <w:r w:rsidRPr="002C546E">
        <w:rPr>
          <w:spacing w:val="-3"/>
          <w:lang w:val="es-ES_tradnl"/>
        </w:rPr>
        <w:t>a</w:t>
      </w:r>
      <w:r w:rsidRPr="002C546E">
        <w:rPr>
          <w:spacing w:val="1"/>
          <w:lang w:val="es-ES_tradnl"/>
        </w:rPr>
        <w:t>y</w:t>
      </w:r>
      <w:r w:rsidRPr="002C546E">
        <w:rPr>
          <w:spacing w:val="-1"/>
          <w:lang w:val="es-ES_tradnl"/>
        </w:rPr>
        <w:t>ud</w:t>
      </w:r>
      <w:r w:rsidRPr="002C546E">
        <w:rPr>
          <w:lang w:val="es-ES_tradnl"/>
        </w:rPr>
        <w:t>aran</w:t>
      </w:r>
      <w:r w:rsidRPr="002C546E">
        <w:rPr>
          <w:spacing w:val="3"/>
          <w:lang w:val="es-ES_tradnl"/>
        </w:rPr>
        <w:t xml:space="preserve"> </w:t>
      </w:r>
      <w:r w:rsidRPr="002C546E">
        <w:rPr>
          <w:lang w:val="es-ES_tradnl"/>
        </w:rPr>
        <w:t>a</w:t>
      </w:r>
      <w:r w:rsidRPr="002C546E">
        <w:rPr>
          <w:spacing w:val="7"/>
          <w:lang w:val="es-ES_tradnl"/>
        </w:rPr>
        <w:t xml:space="preserve"> </w:t>
      </w:r>
      <w:r w:rsidRPr="002C546E">
        <w:rPr>
          <w:lang w:val="es-ES_tradnl"/>
        </w:rPr>
        <w:t>al</w:t>
      </w:r>
      <w:r w:rsidRPr="002C546E">
        <w:rPr>
          <w:spacing w:val="2"/>
          <w:lang w:val="es-ES_tradnl"/>
        </w:rPr>
        <w:t xml:space="preserve"> </w:t>
      </w:r>
      <w:r w:rsidRPr="002C546E">
        <w:rPr>
          <w:spacing w:val="-1"/>
          <w:lang w:val="es-ES_tradnl"/>
        </w:rPr>
        <w:t>b</w:t>
      </w:r>
      <w:r w:rsidRPr="002C546E">
        <w:rPr>
          <w:lang w:val="es-ES_tradnl"/>
        </w:rPr>
        <w:t>ie</w:t>
      </w:r>
      <w:r w:rsidRPr="002C546E">
        <w:rPr>
          <w:spacing w:val="-1"/>
          <w:lang w:val="es-ES_tradnl"/>
        </w:rPr>
        <w:t>n</w:t>
      </w:r>
      <w:r w:rsidRPr="002C546E">
        <w:rPr>
          <w:spacing w:val="-2"/>
          <w:lang w:val="es-ES_tradnl"/>
        </w:rPr>
        <w:t>e</w:t>
      </w:r>
      <w:r w:rsidRPr="002C546E">
        <w:rPr>
          <w:lang w:val="es-ES_tradnl"/>
        </w:rPr>
        <w:t>st</w:t>
      </w:r>
      <w:r w:rsidRPr="002C546E">
        <w:rPr>
          <w:spacing w:val="-2"/>
          <w:lang w:val="es-ES_tradnl"/>
        </w:rPr>
        <w:t>a</w:t>
      </w:r>
      <w:r w:rsidRPr="002C546E">
        <w:rPr>
          <w:lang w:val="es-ES_tradnl"/>
        </w:rPr>
        <w:t xml:space="preserve">r </w:t>
      </w:r>
      <w:r w:rsidRPr="002C546E">
        <w:rPr>
          <w:spacing w:val="-1"/>
          <w:lang w:val="es-ES_tradnl"/>
        </w:rPr>
        <w:t>d</w:t>
      </w:r>
      <w:r w:rsidRPr="002C546E">
        <w:rPr>
          <w:lang w:val="es-ES_tradnl"/>
        </w:rPr>
        <w:t>e</w:t>
      </w:r>
      <w:r w:rsidRPr="002C546E">
        <w:rPr>
          <w:spacing w:val="1"/>
          <w:lang w:val="es-ES_tradnl"/>
        </w:rPr>
        <w:t xml:space="preserve"> </w:t>
      </w:r>
      <w:r w:rsidRPr="002C546E">
        <w:rPr>
          <w:lang w:val="es-ES_tradnl"/>
        </w:rPr>
        <w:t>las f</w:t>
      </w:r>
      <w:r w:rsidRPr="002C546E">
        <w:rPr>
          <w:spacing w:val="-3"/>
          <w:lang w:val="es-ES_tradnl"/>
        </w:rPr>
        <w:t>a</w:t>
      </w:r>
      <w:r w:rsidRPr="002C546E">
        <w:rPr>
          <w:spacing w:val="1"/>
          <w:lang w:val="es-ES_tradnl"/>
        </w:rPr>
        <w:t>m</w:t>
      </w:r>
      <w:r w:rsidRPr="002C546E">
        <w:rPr>
          <w:lang w:val="es-ES_tradnl"/>
        </w:rPr>
        <w:t xml:space="preserve">ilias </w:t>
      </w:r>
      <w:r w:rsidRPr="002C546E">
        <w:rPr>
          <w:spacing w:val="-1"/>
          <w:lang w:val="es-ES_tradnl"/>
        </w:rPr>
        <w:t>d</w:t>
      </w:r>
      <w:r w:rsidRPr="002C546E">
        <w:rPr>
          <w:lang w:val="es-ES_tradnl"/>
        </w:rPr>
        <w:t>e</w:t>
      </w:r>
      <w:r w:rsidRPr="002C546E">
        <w:rPr>
          <w:spacing w:val="-2"/>
          <w:lang w:val="es-ES_tradnl"/>
        </w:rPr>
        <w:t xml:space="preserve"> </w:t>
      </w:r>
      <w:r w:rsidRPr="002C546E">
        <w:rPr>
          <w:lang w:val="es-ES_tradnl"/>
        </w:rPr>
        <w:t>la</w:t>
      </w:r>
      <w:r w:rsidRPr="002C546E">
        <w:rPr>
          <w:spacing w:val="1"/>
          <w:lang w:val="es-ES_tradnl"/>
        </w:rPr>
        <w:t xml:space="preserve"> </w:t>
      </w:r>
      <w:r w:rsidRPr="002C546E">
        <w:rPr>
          <w:spacing w:val="-2"/>
          <w:lang w:val="es-ES_tradnl"/>
        </w:rPr>
        <w:t>C</w:t>
      </w:r>
      <w:r w:rsidRPr="002C546E">
        <w:rPr>
          <w:spacing w:val="-1"/>
          <w:lang w:val="es-ES_tradnl"/>
        </w:rPr>
        <w:t>o</w:t>
      </w:r>
      <w:r w:rsidRPr="002C546E">
        <w:rPr>
          <w:spacing w:val="1"/>
          <w:lang w:val="es-ES_tradnl"/>
        </w:rPr>
        <w:t>m</w:t>
      </w:r>
      <w:r w:rsidRPr="002C546E">
        <w:rPr>
          <w:spacing w:val="-1"/>
          <w:lang w:val="es-ES_tradnl"/>
        </w:rPr>
        <w:t>un</w:t>
      </w:r>
      <w:r w:rsidRPr="002C546E">
        <w:rPr>
          <w:lang w:val="es-ES_tradnl"/>
        </w:rPr>
        <w:t>i</w:t>
      </w:r>
      <w:r w:rsidRPr="002C546E">
        <w:rPr>
          <w:spacing w:val="-1"/>
          <w:lang w:val="es-ES_tradnl"/>
        </w:rPr>
        <w:t>d</w:t>
      </w:r>
      <w:r w:rsidRPr="002C546E">
        <w:rPr>
          <w:lang w:val="es-ES_tradnl"/>
        </w:rPr>
        <w:t>a</w:t>
      </w:r>
      <w:r w:rsidRPr="002C546E">
        <w:rPr>
          <w:spacing w:val="-1"/>
          <w:lang w:val="es-ES_tradnl"/>
        </w:rPr>
        <w:t>d</w:t>
      </w:r>
      <w:r w:rsidRPr="002C546E">
        <w:rPr>
          <w:lang w:val="es-ES_tradnl"/>
        </w:rPr>
        <w:t>?</w:t>
      </w:r>
    </w:p>
    <w:p w14:paraId="151C17F0"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Si</w:t>
      </w:r>
    </w:p>
    <w:p w14:paraId="71CF0729"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No</w:t>
      </w:r>
    </w:p>
    <w:p w14:paraId="2E5299D8" w14:textId="77777777" w:rsidR="001B523A" w:rsidRPr="002C546E" w:rsidRDefault="001B523A" w:rsidP="001B523A">
      <w:pPr>
        <w:spacing w:after="0"/>
        <w:ind w:left="462"/>
        <w:rPr>
          <w:lang w:val="es-ES_tradnl"/>
        </w:rPr>
      </w:pPr>
      <w:r w:rsidRPr="002C546E">
        <w:rPr>
          <w:spacing w:val="1"/>
          <w:lang w:val="es-ES_tradnl"/>
        </w:rPr>
        <w:t>¿</w:t>
      </w:r>
      <w:r w:rsidRPr="002C546E">
        <w:rPr>
          <w:lang w:val="es-ES_tradnl"/>
        </w:rPr>
        <w:t>Qué</w:t>
      </w:r>
      <w:r w:rsidRPr="002C546E">
        <w:rPr>
          <w:spacing w:val="-2"/>
          <w:lang w:val="es-ES_tradnl"/>
        </w:rPr>
        <w:t xml:space="preserve"> </w:t>
      </w:r>
      <w:r w:rsidRPr="002C546E">
        <w:rPr>
          <w:lang w:val="es-ES_tradnl"/>
        </w:rPr>
        <w:t>ej</w:t>
      </w:r>
      <w:r w:rsidRPr="002C546E">
        <w:rPr>
          <w:spacing w:val="-1"/>
          <w:lang w:val="es-ES_tradnl"/>
        </w:rPr>
        <w:t>e</w:t>
      </w:r>
      <w:r w:rsidRPr="002C546E">
        <w:rPr>
          <w:spacing w:val="1"/>
          <w:lang w:val="es-ES_tradnl"/>
        </w:rPr>
        <w:t>m</w:t>
      </w:r>
      <w:r w:rsidRPr="002C546E">
        <w:rPr>
          <w:spacing w:val="-1"/>
          <w:lang w:val="es-ES_tradnl"/>
        </w:rPr>
        <w:t>p</w:t>
      </w:r>
      <w:r w:rsidRPr="002C546E">
        <w:rPr>
          <w:lang w:val="es-ES_tradnl"/>
        </w:rPr>
        <w:t>l</w:t>
      </w:r>
      <w:r w:rsidRPr="002C546E">
        <w:rPr>
          <w:spacing w:val="-2"/>
          <w:lang w:val="es-ES_tradnl"/>
        </w:rPr>
        <w:t>o</w:t>
      </w:r>
      <w:r w:rsidRPr="002C546E">
        <w:rPr>
          <w:lang w:val="es-ES_tradnl"/>
        </w:rPr>
        <w:t>s n</w:t>
      </w:r>
      <w:r w:rsidRPr="002C546E">
        <w:rPr>
          <w:spacing w:val="1"/>
          <w:lang w:val="es-ES_tradnl"/>
        </w:rPr>
        <w:t>o</w:t>
      </w:r>
      <w:r w:rsidRPr="002C546E">
        <w:rPr>
          <w:lang w:val="es-ES_tradnl"/>
        </w:rPr>
        <w:t>s</w:t>
      </w:r>
      <w:r w:rsidRPr="002C546E">
        <w:rPr>
          <w:spacing w:val="-2"/>
          <w:lang w:val="es-ES_tradnl"/>
        </w:rPr>
        <w:t xml:space="preserve"> </w:t>
      </w:r>
      <w:r w:rsidRPr="002C546E">
        <w:rPr>
          <w:lang w:val="es-ES_tradnl"/>
        </w:rPr>
        <w:t>p</w:t>
      </w:r>
      <w:r w:rsidRPr="002C546E">
        <w:rPr>
          <w:spacing w:val="1"/>
          <w:lang w:val="es-ES_tradnl"/>
        </w:rPr>
        <w:t>o</w:t>
      </w:r>
      <w:r w:rsidRPr="002C546E">
        <w:rPr>
          <w:spacing w:val="-1"/>
          <w:lang w:val="es-ES_tradnl"/>
        </w:rPr>
        <w:t>d</w:t>
      </w:r>
      <w:r w:rsidRPr="002C546E">
        <w:rPr>
          <w:lang w:val="es-ES_tradnl"/>
        </w:rPr>
        <w:t>ría</w:t>
      </w:r>
      <w:r w:rsidRPr="002C546E">
        <w:rPr>
          <w:spacing w:val="-2"/>
          <w:lang w:val="es-ES_tradnl"/>
        </w:rPr>
        <w:t xml:space="preserve"> </w:t>
      </w:r>
      <w:r w:rsidRPr="002C546E">
        <w:rPr>
          <w:spacing w:val="-1"/>
          <w:lang w:val="es-ES_tradnl"/>
        </w:rPr>
        <w:t>b</w:t>
      </w:r>
      <w:r w:rsidRPr="002C546E">
        <w:rPr>
          <w:lang w:val="es-ES_tradnl"/>
        </w:rPr>
        <w:t>ri</w:t>
      </w:r>
      <w:r w:rsidRPr="002C546E">
        <w:rPr>
          <w:spacing w:val="-1"/>
          <w:lang w:val="es-ES_tradnl"/>
        </w:rPr>
        <w:t>nd</w:t>
      </w:r>
      <w:r w:rsidRPr="002C546E">
        <w:rPr>
          <w:lang w:val="es-ES_tradnl"/>
        </w:rPr>
        <w:t>ar?</w:t>
      </w:r>
    </w:p>
    <w:p w14:paraId="31E4C751" w14:textId="77777777" w:rsidR="001B523A" w:rsidRPr="002C546E" w:rsidRDefault="001B523A" w:rsidP="001B523A">
      <w:pPr>
        <w:spacing w:before="9" w:after="0" w:line="260" w:lineRule="exact"/>
        <w:rPr>
          <w:rFonts w:ascii="Times New Roman" w:eastAsia="Times New Roman" w:hAnsi="Times New Roman" w:cs="Times New Roman"/>
          <w:sz w:val="26"/>
          <w:szCs w:val="26"/>
          <w:lang w:val="es-ES_tradnl"/>
        </w:rPr>
      </w:pPr>
    </w:p>
    <w:p w14:paraId="30BF2BB8" w14:textId="77777777" w:rsidR="001B523A" w:rsidRPr="002C546E" w:rsidRDefault="001B523A" w:rsidP="001B523A">
      <w:pPr>
        <w:spacing w:after="0"/>
        <w:ind w:left="102" w:right="79"/>
        <w:jc w:val="both"/>
        <w:rPr>
          <w:lang w:val="es-ES_tradnl"/>
        </w:rPr>
      </w:pPr>
      <w:r w:rsidRPr="002C546E">
        <w:rPr>
          <w:spacing w:val="1"/>
          <w:lang w:val="es-ES_tradnl"/>
        </w:rPr>
        <w:lastRenderedPageBreak/>
        <w:t>8</w:t>
      </w:r>
      <w:r w:rsidRPr="002C546E">
        <w:rPr>
          <w:lang w:val="es-ES_tradnl"/>
        </w:rPr>
        <w:t xml:space="preserve">- </w:t>
      </w:r>
      <w:r w:rsidRPr="002C546E">
        <w:rPr>
          <w:spacing w:val="1"/>
          <w:lang w:val="es-ES_tradnl"/>
        </w:rPr>
        <w:t>¿</w:t>
      </w:r>
      <w:r w:rsidRPr="002C546E">
        <w:rPr>
          <w:spacing w:val="-2"/>
          <w:lang w:val="es-ES_tradnl"/>
        </w:rPr>
        <w:t>E</w:t>
      </w:r>
      <w:r w:rsidRPr="002C546E">
        <w:rPr>
          <w:lang w:val="es-ES_tradnl"/>
        </w:rPr>
        <w:t>l</w:t>
      </w:r>
      <w:r w:rsidRPr="002C546E">
        <w:rPr>
          <w:spacing w:val="3"/>
          <w:lang w:val="es-ES_tradnl"/>
        </w:rPr>
        <w:t xml:space="preserve"> </w:t>
      </w:r>
      <w:r w:rsidRPr="002C546E">
        <w:rPr>
          <w:spacing w:val="-1"/>
          <w:lang w:val="es-ES_tradnl"/>
        </w:rPr>
        <w:t>P</w:t>
      </w:r>
      <w:r w:rsidRPr="002C546E">
        <w:rPr>
          <w:spacing w:val="-3"/>
          <w:lang w:val="es-ES_tradnl"/>
        </w:rPr>
        <w:t>r</w:t>
      </w:r>
      <w:r w:rsidRPr="002C546E">
        <w:rPr>
          <w:spacing w:val="-1"/>
          <w:lang w:val="es-ES_tradnl"/>
        </w:rPr>
        <w:t>o</w:t>
      </w:r>
      <w:r w:rsidRPr="002C546E">
        <w:rPr>
          <w:spacing w:val="-2"/>
          <w:lang w:val="es-ES_tradnl"/>
        </w:rPr>
        <w:t>y</w:t>
      </w:r>
      <w:r w:rsidRPr="002C546E">
        <w:rPr>
          <w:lang w:val="es-ES_tradnl"/>
        </w:rPr>
        <w:t>e</w:t>
      </w:r>
      <w:r w:rsidRPr="002C546E">
        <w:rPr>
          <w:spacing w:val="-2"/>
          <w:lang w:val="es-ES_tradnl"/>
        </w:rPr>
        <w:t>ct</w:t>
      </w:r>
      <w:r w:rsidRPr="002C546E">
        <w:rPr>
          <w:spacing w:val="-1"/>
          <w:lang w:val="es-ES_tradnl"/>
        </w:rPr>
        <w:t>o</w:t>
      </w:r>
      <w:r w:rsidRPr="002C546E">
        <w:rPr>
          <w:lang w:val="es-ES_tradnl"/>
        </w:rPr>
        <w:t>,</w:t>
      </w:r>
      <w:r w:rsidRPr="002C546E">
        <w:rPr>
          <w:spacing w:val="5"/>
          <w:lang w:val="es-ES_tradnl"/>
        </w:rPr>
        <w:t xml:space="preserve"> </w:t>
      </w:r>
      <w:r w:rsidRPr="002C546E">
        <w:rPr>
          <w:spacing w:val="-3"/>
          <w:lang w:val="es-ES_tradnl"/>
        </w:rPr>
        <w:t>b</w:t>
      </w:r>
      <w:r w:rsidRPr="002C546E">
        <w:rPr>
          <w:lang w:val="es-ES_tradnl"/>
        </w:rPr>
        <w:t>r</w:t>
      </w:r>
      <w:r w:rsidRPr="002C546E">
        <w:rPr>
          <w:spacing w:val="-3"/>
          <w:lang w:val="es-ES_tradnl"/>
        </w:rPr>
        <w:t>i</w:t>
      </w:r>
      <w:r w:rsidRPr="002C546E">
        <w:rPr>
          <w:spacing w:val="-1"/>
          <w:lang w:val="es-ES_tradnl"/>
        </w:rPr>
        <w:t>nd</w:t>
      </w:r>
      <w:r w:rsidRPr="002C546E">
        <w:rPr>
          <w:lang w:val="es-ES_tradnl"/>
        </w:rPr>
        <w:t>a</w:t>
      </w:r>
      <w:r w:rsidRPr="002C546E">
        <w:rPr>
          <w:spacing w:val="2"/>
          <w:lang w:val="es-ES_tradnl"/>
        </w:rPr>
        <w:t xml:space="preserve"> </w:t>
      </w:r>
      <w:r w:rsidRPr="002C546E">
        <w:rPr>
          <w:lang w:val="es-ES_tradnl"/>
        </w:rPr>
        <w:t>i</w:t>
      </w:r>
      <w:r w:rsidRPr="002C546E">
        <w:rPr>
          <w:spacing w:val="-4"/>
          <w:lang w:val="es-ES_tradnl"/>
        </w:rPr>
        <w:t>n</w:t>
      </w:r>
      <w:r w:rsidRPr="002C546E">
        <w:rPr>
          <w:spacing w:val="-3"/>
          <w:lang w:val="es-ES_tradnl"/>
        </w:rPr>
        <w:t>f</w:t>
      </w:r>
      <w:r w:rsidRPr="002C546E">
        <w:rPr>
          <w:spacing w:val="-1"/>
          <w:lang w:val="es-ES_tradnl"/>
        </w:rPr>
        <w:t>o</w:t>
      </w:r>
      <w:r w:rsidRPr="002C546E">
        <w:rPr>
          <w:spacing w:val="-3"/>
          <w:lang w:val="es-ES_tradnl"/>
        </w:rPr>
        <w:t>r</w:t>
      </w:r>
      <w:r w:rsidRPr="002C546E">
        <w:rPr>
          <w:spacing w:val="1"/>
          <w:lang w:val="es-ES_tradnl"/>
        </w:rPr>
        <w:t>m</w:t>
      </w:r>
      <w:r w:rsidRPr="002C546E">
        <w:rPr>
          <w:spacing w:val="-3"/>
          <w:lang w:val="es-ES_tradnl"/>
        </w:rPr>
        <w:t>a</w:t>
      </w:r>
      <w:r w:rsidRPr="002C546E">
        <w:rPr>
          <w:lang w:val="es-ES_tradnl"/>
        </w:rPr>
        <w:t>c</w:t>
      </w:r>
      <w:r w:rsidRPr="002C546E">
        <w:rPr>
          <w:spacing w:val="-3"/>
          <w:lang w:val="es-ES_tradnl"/>
        </w:rPr>
        <w:t>i</w:t>
      </w:r>
      <w:r w:rsidRPr="002C546E">
        <w:rPr>
          <w:spacing w:val="-1"/>
          <w:lang w:val="es-ES_tradnl"/>
        </w:rPr>
        <w:t>ó</w:t>
      </w:r>
      <w:r w:rsidRPr="002C546E">
        <w:rPr>
          <w:lang w:val="es-ES_tradnl"/>
        </w:rPr>
        <w:t>n</w:t>
      </w:r>
      <w:r w:rsidRPr="002C546E">
        <w:rPr>
          <w:spacing w:val="2"/>
          <w:lang w:val="es-ES_tradnl"/>
        </w:rPr>
        <w:t xml:space="preserve"> </w:t>
      </w:r>
      <w:r w:rsidRPr="002C546E">
        <w:rPr>
          <w:lang w:val="es-ES_tradnl"/>
        </w:rPr>
        <w:t>a</w:t>
      </w:r>
      <w:r w:rsidRPr="002C546E">
        <w:rPr>
          <w:spacing w:val="5"/>
          <w:lang w:val="es-ES_tradnl"/>
        </w:rPr>
        <w:t xml:space="preserve"> </w:t>
      </w:r>
      <w:r w:rsidRPr="002C546E">
        <w:rPr>
          <w:spacing w:val="-3"/>
          <w:lang w:val="es-ES_tradnl"/>
        </w:rPr>
        <w:t>l</w:t>
      </w:r>
      <w:r w:rsidRPr="002C546E">
        <w:rPr>
          <w:lang w:val="es-ES_tradnl"/>
        </w:rPr>
        <w:t>a</w:t>
      </w:r>
      <w:r w:rsidRPr="002C546E">
        <w:rPr>
          <w:spacing w:val="2"/>
          <w:lang w:val="es-ES_tradnl"/>
        </w:rPr>
        <w:t xml:space="preserve"> </w:t>
      </w:r>
      <w:r w:rsidRPr="002C546E">
        <w:rPr>
          <w:spacing w:val="-2"/>
          <w:lang w:val="es-ES_tradnl"/>
        </w:rPr>
        <w:t>C</w:t>
      </w:r>
      <w:r w:rsidRPr="002C546E">
        <w:rPr>
          <w:spacing w:val="-1"/>
          <w:lang w:val="es-ES_tradnl"/>
        </w:rPr>
        <w:t>omun</w:t>
      </w:r>
      <w:r w:rsidRPr="002C546E">
        <w:rPr>
          <w:lang w:val="es-ES_tradnl"/>
        </w:rPr>
        <w:t>i</w:t>
      </w:r>
      <w:r w:rsidRPr="002C546E">
        <w:rPr>
          <w:spacing w:val="-4"/>
          <w:lang w:val="es-ES_tradnl"/>
        </w:rPr>
        <w:t>d</w:t>
      </w:r>
      <w:r w:rsidRPr="002C546E">
        <w:rPr>
          <w:lang w:val="es-ES_tradnl"/>
        </w:rPr>
        <w:t>a</w:t>
      </w:r>
      <w:r w:rsidRPr="002C546E">
        <w:rPr>
          <w:spacing w:val="-3"/>
          <w:lang w:val="es-ES_tradnl"/>
        </w:rPr>
        <w:t>d</w:t>
      </w:r>
      <w:r w:rsidRPr="002C546E">
        <w:rPr>
          <w:lang w:val="es-ES_tradnl"/>
        </w:rPr>
        <w:t>?</w:t>
      </w:r>
      <w:r w:rsidRPr="002C546E">
        <w:rPr>
          <w:spacing w:val="3"/>
          <w:lang w:val="es-ES_tradnl"/>
        </w:rPr>
        <w:t xml:space="preserve"> </w:t>
      </w:r>
      <w:r w:rsidRPr="002C546E">
        <w:rPr>
          <w:spacing w:val="-1"/>
          <w:lang w:val="es-ES_tradnl"/>
        </w:rPr>
        <w:t>¿</w:t>
      </w:r>
      <w:r w:rsidRPr="002C546E">
        <w:rPr>
          <w:lang w:val="es-ES_tradnl"/>
        </w:rPr>
        <w:t>S</w:t>
      </w:r>
      <w:r w:rsidRPr="002C546E">
        <w:rPr>
          <w:spacing w:val="-2"/>
          <w:lang w:val="es-ES_tradnl"/>
        </w:rPr>
        <w:t>o</w:t>
      </w:r>
      <w:r w:rsidRPr="002C546E">
        <w:rPr>
          <w:spacing w:val="-1"/>
          <w:lang w:val="es-ES_tradnl"/>
        </w:rPr>
        <w:t>b</w:t>
      </w:r>
      <w:r w:rsidRPr="002C546E">
        <w:rPr>
          <w:spacing w:val="-3"/>
          <w:lang w:val="es-ES_tradnl"/>
        </w:rPr>
        <w:t>r</w:t>
      </w:r>
      <w:r w:rsidRPr="002C546E">
        <w:rPr>
          <w:lang w:val="es-ES_tradnl"/>
        </w:rPr>
        <w:t>e</w:t>
      </w:r>
      <w:r w:rsidRPr="002C546E">
        <w:rPr>
          <w:spacing w:val="3"/>
          <w:lang w:val="es-ES_tradnl"/>
        </w:rPr>
        <w:t xml:space="preserve"> </w:t>
      </w:r>
      <w:r w:rsidRPr="002C546E">
        <w:rPr>
          <w:spacing w:val="-1"/>
          <w:lang w:val="es-ES_tradnl"/>
        </w:rPr>
        <w:t>q</w:t>
      </w:r>
      <w:r w:rsidRPr="002C546E">
        <w:rPr>
          <w:spacing w:val="-3"/>
          <w:lang w:val="es-ES_tradnl"/>
        </w:rPr>
        <w:t>u</w:t>
      </w:r>
      <w:r w:rsidRPr="002C546E">
        <w:rPr>
          <w:lang w:val="es-ES_tradnl"/>
        </w:rPr>
        <w:t>é</w:t>
      </w:r>
      <w:r w:rsidRPr="002C546E">
        <w:rPr>
          <w:spacing w:val="3"/>
          <w:lang w:val="es-ES_tradnl"/>
        </w:rPr>
        <w:t xml:space="preserve"> </w:t>
      </w:r>
      <w:r w:rsidRPr="002C546E">
        <w:rPr>
          <w:spacing w:val="-2"/>
          <w:lang w:val="es-ES_tradnl"/>
        </w:rPr>
        <w:t>te</w:t>
      </w:r>
      <w:r w:rsidRPr="002C546E">
        <w:rPr>
          <w:spacing w:val="1"/>
          <w:lang w:val="es-ES_tradnl"/>
        </w:rPr>
        <w:t>m</w:t>
      </w:r>
      <w:r w:rsidRPr="002C546E">
        <w:rPr>
          <w:spacing w:val="-3"/>
          <w:lang w:val="es-ES_tradnl"/>
        </w:rPr>
        <w:t>a</w:t>
      </w:r>
      <w:r w:rsidRPr="002C546E">
        <w:rPr>
          <w:spacing w:val="-2"/>
          <w:lang w:val="es-ES_tradnl"/>
        </w:rPr>
        <w:t>s</w:t>
      </w:r>
      <w:r w:rsidRPr="002C546E">
        <w:rPr>
          <w:lang w:val="es-ES_tradnl"/>
        </w:rPr>
        <w:t>?</w:t>
      </w:r>
      <w:r w:rsidRPr="002C546E">
        <w:rPr>
          <w:spacing w:val="5"/>
          <w:lang w:val="es-ES_tradnl"/>
        </w:rPr>
        <w:t xml:space="preserve"> </w:t>
      </w:r>
      <w:r w:rsidRPr="002C546E">
        <w:rPr>
          <w:spacing w:val="-1"/>
          <w:lang w:val="es-ES_tradnl"/>
        </w:rPr>
        <w:t>¿</w:t>
      </w:r>
      <w:r w:rsidRPr="002C546E">
        <w:rPr>
          <w:spacing w:val="1"/>
          <w:lang w:val="es-ES_tradnl"/>
        </w:rPr>
        <w:t>L</w:t>
      </w:r>
      <w:r w:rsidRPr="002C546E">
        <w:rPr>
          <w:lang w:val="es-ES_tradnl"/>
        </w:rPr>
        <w:t>le</w:t>
      </w:r>
      <w:r w:rsidRPr="002C546E">
        <w:rPr>
          <w:spacing w:val="-1"/>
          <w:lang w:val="es-ES_tradnl"/>
        </w:rPr>
        <w:t>v</w:t>
      </w:r>
      <w:r w:rsidRPr="002C546E">
        <w:rPr>
          <w:lang w:val="es-ES_tradnl"/>
        </w:rPr>
        <w:t>a</w:t>
      </w:r>
      <w:r w:rsidRPr="002C546E">
        <w:rPr>
          <w:spacing w:val="5"/>
          <w:lang w:val="es-ES_tradnl"/>
        </w:rPr>
        <w:t xml:space="preserve"> </w:t>
      </w:r>
      <w:r w:rsidRPr="002C546E">
        <w:rPr>
          <w:lang w:val="es-ES_tradnl"/>
        </w:rPr>
        <w:t>a</w:t>
      </w:r>
      <w:r w:rsidRPr="002C546E">
        <w:rPr>
          <w:spacing w:val="2"/>
          <w:lang w:val="es-ES_tradnl"/>
        </w:rPr>
        <w:t xml:space="preserve"> </w:t>
      </w:r>
      <w:r w:rsidRPr="002C546E">
        <w:rPr>
          <w:lang w:val="es-ES_tradnl"/>
        </w:rPr>
        <w:t>ca</w:t>
      </w:r>
      <w:r w:rsidRPr="002C546E">
        <w:rPr>
          <w:spacing w:val="-1"/>
          <w:lang w:val="es-ES_tradnl"/>
        </w:rPr>
        <w:t>b</w:t>
      </w:r>
      <w:r w:rsidRPr="002C546E">
        <w:rPr>
          <w:lang w:val="es-ES_tradnl"/>
        </w:rPr>
        <w:t>o</w:t>
      </w:r>
      <w:r w:rsidRPr="002C546E">
        <w:rPr>
          <w:spacing w:val="6"/>
          <w:lang w:val="es-ES_tradnl"/>
        </w:rPr>
        <w:t xml:space="preserve"> </w:t>
      </w:r>
      <w:r w:rsidRPr="002C546E">
        <w:rPr>
          <w:lang w:val="es-ES_tradnl"/>
        </w:rPr>
        <w:t>el</w:t>
      </w:r>
      <w:r w:rsidRPr="002C546E">
        <w:rPr>
          <w:spacing w:val="5"/>
          <w:lang w:val="es-ES_tradnl"/>
        </w:rPr>
        <w:t xml:space="preserve"> </w:t>
      </w:r>
      <w:r w:rsidRPr="002C546E">
        <w:rPr>
          <w:spacing w:val="-1"/>
          <w:lang w:val="es-ES_tradnl"/>
        </w:rPr>
        <w:t>p</w:t>
      </w:r>
      <w:r w:rsidRPr="002C546E">
        <w:rPr>
          <w:spacing w:val="-3"/>
          <w:lang w:val="es-ES_tradnl"/>
        </w:rPr>
        <w:t>r</w:t>
      </w:r>
      <w:r w:rsidRPr="002C546E">
        <w:rPr>
          <w:spacing w:val="1"/>
          <w:lang w:val="es-ES_tradnl"/>
        </w:rPr>
        <w:t>o</w:t>
      </w:r>
      <w:r w:rsidRPr="002C546E">
        <w:rPr>
          <w:spacing w:val="-1"/>
          <w:lang w:val="es-ES_tradnl"/>
        </w:rPr>
        <w:t>y</w:t>
      </w:r>
      <w:r w:rsidRPr="002C546E">
        <w:rPr>
          <w:lang w:val="es-ES_tradnl"/>
        </w:rPr>
        <w:t>ec</w:t>
      </w:r>
      <w:r w:rsidRPr="002C546E">
        <w:rPr>
          <w:spacing w:val="-1"/>
          <w:lang w:val="es-ES_tradnl"/>
        </w:rPr>
        <w:t>t</w:t>
      </w:r>
      <w:r w:rsidRPr="002C546E">
        <w:rPr>
          <w:lang w:val="es-ES_tradnl"/>
        </w:rPr>
        <w:t>o acci</w:t>
      </w:r>
      <w:r w:rsidRPr="002C546E">
        <w:rPr>
          <w:spacing w:val="1"/>
          <w:lang w:val="es-ES_tradnl"/>
        </w:rPr>
        <w:t>o</w:t>
      </w:r>
      <w:r w:rsidRPr="002C546E">
        <w:rPr>
          <w:spacing w:val="-1"/>
          <w:lang w:val="es-ES_tradnl"/>
        </w:rPr>
        <w:t>n</w:t>
      </w:r>
      <w:r w:rsidRPr="002C546E">
        <w:rPr>
          <w:spacing w:val="-2"/>
          <w:lang w:val="es-ES_tradnl"/>
        </w:rPr>
        <w:t>e</w:t>
      </w:r>
      <w:r w:rsidRPr="002C546E">
        <w:rPr>
          <w:lang w:val="es-ES_tradnl"/>
        </w:rPr>
        <w:t>s</w:t>
      </w:r>
      <w:r w:rsidRPr="002C546E">
        <w:rPr>
          <w:spacing w:val="4"/>
          <w:lang w:val="es-ES_tradnl"/>
        </w:rPr>
        <w:t xml:space="preserve"> </w:t>
      </w:r>
      <w:r w:rsidRPr="002C546E">
        <w:rPr>
          <w:spacing w:val="-1"/>
          <w:lang w:val="es-ES_tradnl"/>
        </w:rPr>
        <w:t>d</w:t>
      </w:r>
      <w:r w:rsidRPr="002C546E">
        <w:rPr>
          <w:lang w:val="es-ES_tradnl"/>
        </w:rPr>
        <w:t>e</w:t>
      </w:r>
      <w:r w:rsidRPr="002C546E">
        <w:rPr>
          <w:spacing w:val="2"/>
          <w:lang w:val="es-ES_tradnl"/>
        </w:rPr>
        <w:t xml:space="preserve"> </w:t>
      </w:r>
      <w:r w:rsidRPr="002C546E">
        <w:rPr>
          <w:spacing w:val="-2"/>
          <w:lang w:val="es-ES_tradnl"/>
        </w:rPr>
        <w:t>c</w:t>
      </w:r>
      <w:r w:rsidRPr="002C546E">
        <w:rPr>
          <w:spacing w:val="1"/>
          <w:lang w:val="es-ES_tradnl"/>
        </w:rPr>
        <w:t>om</w:t>
      </w:r>
      <w:r w:rsidRPr="002C546E">
        <w:rPr>
          <w:spacing w:val="-1"/>
          <w:lang w:val="es-ES_tradnl"/>
        </w:rPr>
        <w:t>un</w:t>
      </w:r>
      <w:r w:rsidRPr="002C546E">
        <w:rPr>
          <w:lang w:val="es-ES_tradnl"/>
        </w:rPr>
        <w:t>icac</w:t>
      </w:r>
      <w:r w:rsidRPr="002C546E">
        <w:rPr>
          <w:spacing w:val="-3"/>
          <w:lang w:val="es-ES_tradnl"/>
        </w:rPr>
        <w:t>i</w:t>
      </w:r>
      <w:r w:rsidRPr="002C546E">
        <w:rPr>
          <w:spacing w:val="1"/>
          <w:lang w:val="es-ES_tradnl"/>
        </w:rPr>
        <w:t>ó</w:t>
      </w:r>
      <w:r w:rsidRPr="002C546E">
        <w:rPr>
          <w:lang w:val="es-ES_tradnl"/>
        </w:rPr>
        <w:t>n</w:t>
      </w:r>
      <w:r w:rsidRPr="002C546E">
        <w:rPr>
          <w:spacing w:val="1"/>
          <w:lang w:val="es-ES_tradnl"/>
        </w:rPr>
        <w:t xml:space="preserve"> </w:t>
      </w:r>
      <w:r w:rsidRPr="002C546E">
        <w:rPr>
          <w:lang w:val="es-ES_tradnl"/>
        </w:rPr>
        <w:t>y</w:t>
      </w:r>
      <w:r w:rsidRPr="002C546E">
        <w:rPr>
          <w:spacing w:val="5"/>
          <w:lang w:val="es-ES_tradnl"/>
        </w:rPr>
        <w:t xml:space="preserve"> </w:t>
      </w:r>
      <w:r w:rsidRPr="002C546E">
        <w:rPr>
          <w:spacing w:val="-2"/>
          <w:lang w:val="es-ES_tradnl"/>
        </w:rPr>
        <w:t>s</w:t>
      </w:r>
      <w:r w:rsidRPr="002C546E">
        <w:rPr>
          <w:lang w:val="es-ES_tradnl"/>
        </w:rPr>
        <w:t>ensi</w:t>
      </w:r>
      <w:r w:rsidRPr="002C546E">
        <w:rPr>
          <w:spacing w:val="-1"/>
          <w:lang w:val="es-ES_tradnl"/>
        </w:rPr>
        <w:t>b</w:t>
      </w:r>
      <w:r w:rsidRPr="002C546E">
        <w:rPr>
          <w:lang w:val="es-ES_tradnl"/>
        </w:rPr>
        <w:t>ili</w:t>
      </w:r>
      <w:r w:rsidRPr="002C546E">
        <w:rPr>
          <w:spacing w:val="-1"/>
          <w:lang w:val="es-ES_tradnl"/>
        </w:rPr>
        <w:t>z</w:t>
      </w:r>
      <w:r w:rsidRPr="002C546E">
        <w:rPr>
          <w:lang w:val="es-ES_tradnl"/>
        </w:rPr>
        <w:t>aci</w:t>
      </w:r>
      <w:r w:rsidRPr="002C546E">
        <w:rPr>
          <w:spacing w:val="1"/>
          <w:lang w:val="es-ES_tradnl"/>
        </w:rPr>
        <w:t>ó</w:t>
      </w:r>
      <w:r w:rsidRPr="002C546E">
        <w:rPr>
          <w:lang w:val="es-ES_tradnl"/>
        </w:rPr>
        <w:t>n</w:t>
      </w:r>
      <w:r w:rsidRPr="002C546E">
        <w:rPr>
          <w:spacing w:val="1"/>
          <w:lang w:val="es-ES_tradnl"/>
        </w:rPr>
        <w:t xml:space="preserve"> </w:t>
      </w:r>
      <w:r w:rsidRPr="002C546E">
        <w:rPr>
          <w:spacing w:val="-1"/>
          <w:lang w:val="es-ES_tradnl"/>
        </w:rPr>
        <w:t>púb</w:t>
      </w:r>
      <w:r w:rsidRPr="002C546E">
        <w:rPr>
          <w:lang w:val="es-ES_tradnl"/>
        </w:rPr>
        <w:t>lica?</w:t>
      </w:r>
      <w:r w:rsidRPr="002C546E">
        <w:rPr>
          <w:spacing w:val="6"/>
          <w:lang w:val="es-ES_tradnl"/>
        </w:rPr>
        <w:t xml:space="preserve"> </w:t>
      </w:r>
      <w:r w:rsidRPr="002C546E">
        <w:rPr>
          <w:spacing w:val="1"/>
          <w:lang w:val="es-ES_tradnl"/>
        </w:rPr>
        <w:t>¿</w:t>
      </w:r>
      <w:r w:rsidRPr="002C546E">
        <w:rPr>
          <w:lang w:val="es-ES_tradnl"/>
        </w:rPr>
        <w:t>Y</w:t>
      </w:r>
      <w:r w:rsidRPr="002C546E">
        <w:rPr>
          <w:spacing w:val="2"/>
          <w:lang w:val="es-ES_tradnl"/>
        </w:rPr>
        <w:t xml:space="preserve"> </w:t>
      </w:r>
      <w:r w:rsidRPr="002C546E">
        <w:rPr>
          <w:lang w:val="es-ES_tradnl"/>
        </w:rPr>
        <w:t>en</w:t>
      </w:r>
      <w:r w:rsidRPr="002C546E">
        <w:rPr>
          <w:spacing w:val="4"/>
          <w:lang w:val="es-ES_tradnl"/>
        </w:rPr>
        <w:t xml:space="preserve"> </w:t>
      </w:r>
      <w:r w:rsidRPr="002C546E">
        <w:rPr>
          <w:spacing w:val="-1"/>
          <w:lang w:val="es-ES_tradnl"/>
        </w:rPr>
        <w:t>qu</w:t>
      </w:r>
      <w:r w:rsidRPr="002C546E">
        <w:rPr>
          <w:lang w:val="es-ES_tradnl"/>
        </w:rPr>
        <w:t>é</w:t>
      </w:r>
      <w:r w:rsidRPr="002C546E">
        <w:rPr>
          <w:spacing w:val="2"/>
          <w:lang w:val="es-ES_tradnl"/>
        </w:rPr>
        <w:t xml:space="preserve"> </w:t>
      </w:r>
      <w:r w:rsidRPr="002C546E">
        <w:rPr>
          <w:lang w:val="es-ES_tradnl"/>
        </w:rPr>
        <w:t>t</w:t>
      </w:r>
      <w:r w:rsidRPr="002C546E">
        <w:rPr>
          <w:spacing w:val="-1"/>
          <w:lang w:val="es-ES_tradnl"/>
        </w:rPr>
        <w:t>e</w:t>
      </w:r>
      <w:r w:rsidRPr="002C546E">
        <w:rPr>
          <w:spacing w:val="1"/>
          <w:lang w:val="es-ES_tradnl"/>
        </w:rPr>
        <w:t>m</w:t>
      </w:r>
      <w:r w:rsidRPr="002C546E">
        <w:rPr>
          <w:lang w:val="es-ES_tradnl"/>
        </w:rPr>
        <w:t>a</w:t>
      </w:r>
      <w:r w:rsidRPr="002C546E">
        <w:rPr>
          <w:spacing w:val="-2"/>
          <w:lang w:val="es-ES_tradnl"/>
        </w:rPr>
        <w:t>s</w:t>
      </w:r>
      <w:r w:rsidRPr="002C546E">
        <w:rPr>
          <w:lang w:val="es-ES_tradnl"/>
        </w:rPr>
        <w:t>?</w:t>
      </w:r>
      <w:r w:rsidRPr="002C546E">
        <w:rPr>
          <w:spacing w:val="4"/>
          <w:lang w:val="es-ES_tradnl"/>
        </w:rPr>
        <w:t xml:space="preserve"> </w:t>
      </w:r>
      <w:r w:rsidRPr="002C546E">
        <w:rPr>
          <w:spacing w:val="1"/>
          <w:lang w:val="es-ES_tradnl"/>
        </w:rPr>
        <w:t>¿</w:t>
      </w:r>
      <w:r w:rsidRPr="002C546E">
        <w:rPr>
          <w:lang w:val="es-ES_tradnl"/>
        </w:rPr>
        <w:t>Qué se</w:t>
      </w:r>
      <w:r w:rsidRPr="002C546E">
        <w:rPr>
          <w:spacing w:val="5"/>
          <w:lang w:val="es-ES_tradnl"/>
        </w:rPr>
        <w:t xml:space="preserve"> </w:t>
      </w:r>
      <w:r w:rsidRPr="002C546E">
        <w:rPr>
          <w:spacing w:val="-1"/>
          <w:lang w:val="es-ES_tradnl"/>
        </w:rPr>
        <w:t>bu</w:t>
      </w:r>
      <w:r w:rsidRPr="002C546E">
        <w:rPr>
          <w:lang w:val="es-ES_tradnl"/>
        </w:rPr>
        <w:t>sca</w:t>
      </w:r>
      <w:r w:rsidRPr="002C546E">
        <w:rPr>
          <w:spacing w:val="2"/>
          <w:lang w:val="es-ES_tradnl"/>
        </w:rPr>
        <w:t xml:space="preserve"> </w:t>
      </w:r>
      <w:r w:rsidRPr="002C546E">
        <w:rPr>
          <w:lang w:val="es-ES_tradnl"/>
        </w:rPr>
        <w:t>c</w:t>
      </w:r>
      <w:r w:rsidRPr="002C546E">
        <w:rPr>
          <w:spacing w:val="1"/>
          <w:lang w:val="es-ES_tradnl"/>
        </w:rPr>
        <w:t>o</w:t>
      </w:r>
      <w:r w:rsidRPr="002C546E">
        <w:rPr>
          <w:lang w:val="es-ES_tradnl"/>
        </w:rPr>
        <w:t>n</w:t>
      </w:r>
      <w:r w:rsidRPr="002C546E">
        <w:rPr>
          <w:spacing w:val="1"/>
          <w:lang w:val="es-ES_tradnl"/>
        </w:rPr>
        <w:t xml:space="preserve"> </w:t>
      </w:r>
      <w:r w:rsidRPr="002C546E">
        <w:rPr>
          <w:lang w:val="es-ES_tradnl"/>
        </w:rPr>
        <w:t>es</w:t>
      </w:r>
      <w:r w:rsidRPr="002C546E">
        <w:rPr>
          <w:spacing w:val="-1"/>
          <w:lang w:val="es-ES_tradnl"/>
        </w:rPr>
        <w:t>t</w:t>
      </w:r>
      <w:r w:rsidRPr="002C546E">
        <w:rPr>
          <w:lang w:val="es-ES_tradnl"/>
        </w:rPr>
        <w:t>a i</w:t>
      </w:r>
      <w:r w:rsidRPr="002C546E">
        <w:rPr>
          <w:spacing w:val="-1"/>
          <w:lang w:val="es-ES_tradnl"/>
        </w:rPr>
        <w:t>n</w:t>
      </w:r>
      <w:r w:rsidRPr="002C546E">
        <w:rPr>
          <w:lang w:val="es-ES_tradnl"/>
        </w:rPr>
        <w:t>f</w:t>
      </w:r>
      <w:r w:rsidRPr="002C546E">
        <w:rPr>
          <w:spacing w:val="1"/>
          <w:lang w:val="es-ES_tradnl"/>
        </w:rPr>
        <w:t>o</w:t>
      </w:r>
      <w:r w:rsidRPr="002C546E">
        <w:rPr>
          <w:lang w:val="es-ES_tradnl"/>
        </w:rPr>
        <w:t>r</w:t>
      </w:r>
      <w:r w:rsidRPr="002C546E">
        <w:rPr>
          <w:spacing w:val="1"/>
          <w:lang w:val="es-ES_tradnl"/>
        </w:rPr>
        <w:t>m</w:t>
      </w:r>
      <w:r w:rsidRPr="002C546E">
        <w:rPr>
          <w:spacing w:val="-3"/>
          <w:lang w:val="es-ES_tradnl"/>
        </w:rPr>
        <w:t>a</w:t>
      </w:r>
      <w:r w:rsidRPr="002C546E">
        <w:rPr>
          <w:lang w:val="es-ES_tradnl"/>
        </w:rPr>
        <w:t>ci</w:t>
      </w:r>
      <w:r w:rsidRPr="002C546E">
        <w:rPr>
          <w:spacing w:val="1"/>
          <w:lang w:val="es-ES_tradnl"/>
        </w:rPr>
        <w:t>ó</w:t>
      </w:r>
      <w:r w:rsidRPr="002C546E">
        <w:rPr>
          <w:spacing w:val="-3"/>
          <w:lang w:val="es-ES_tradnl"/>
        </w:rPr>
        <w:t>n</w:t>
      </w:r>
      <w:r w:rsidRPr="002C546E">
        <w:rPr>
          <w:lang w:val="es-ES_tradnl"/>
        </w:rPr>
        <w:t>?</w:t>
      </w:r>
    </w:p>
    <w:p w14:paraId="30FCFBA6"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Si</w:t>
      </w:r>
    </w:p>
    <w:p w14:paraId="744EE5EB"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No</w:t>
      </w:r>
    </w:p>
    <w:p w14:paraId="11D767AD" w14:textId="77777777" w:rsidR="001B523A" w:rsidRPr="002C546E" w:rsidRDefault="001B523A" w:rsidP="001B523A">
      <w:pPr>
        <w:spacing w:after="0"/>
        <w:ind w:left="462" w:right="3571"/>
        <w:rPr>
          <w:lang w:val="es-ES_tradnl"/>
        </w:rPr>
      </w:pPr>
      <w:r w:rsidRPr="002C546E">
        <w:rPr>
          <w:spacing w:val="1"/>
          <w:lang w:val="es-ES_tradnl"/>
        </w:rPr>
        <w:t>¿</w:t>
      </w:r>
      <w:r w:rsidRPr="002C546E">
        <w:rPr>
          <w:lang w:val="es-ES_tradnl"/>
        </w:rPr>
        <w:t>C</w:t>
      </w:r>
      <w:r w:rsidRPr="002C546E">
        <w:rPr>
          <w:spacing w:val="-1"/>
          <w:lang w:val="es-ES_tradnl"/>
        </w:rPr>
        <w:t>óm</w:t>
      </w:r>
      <w:r w:rsidRPr="002C546E">
        <w:rPr>
          <w:lang w:val="es-ES_tradnl"/>
        </w:rPr>
        <w:t>o</w:t>
      </w:r>
      <w:r w:rsidRPr="002C546E">
        <w:rPr>
          <w:spacing w:val="1"/>
          <w:lang w:val="es-ES_tradnl"/>
        </w:rPr>
        <w:t xml:space="preserve"> </w:t>
      </w:r>
      <w:r w:rsidRPr="002C546E">
        <w:rPr>
          <w:spacing w:val="-2"/>
          <w:lang w:val="es-ES_tradnl"/>
        </w:rPr>
        <w:t>s</w:t>
      </w:r>
      <w:r w:rsidRPr="002C546E">
        <w:rPr>
          <w:lang w:val="es-ES_tradnl"/>
        </w:rPr>
        <w:t>e</w:t>
      </w:r>
      <w:r w:rsidRPr="002C546E">
        <w:rPr>
          <w:spacing w:val="1"/>
          <w:lang w:val="es-ES_tradnl"/>
        </w:rPr>
        <w:t xml:space="preserve"> </w:t>
      </w:r>
      <w:r w:rsidRPr="002C546E">
        <w:rPr>
          <w:spacing w:val="-1"/>
          <w:lang w:val="es-ES_tradnl"/>
        </w:rPr>
        <w:t>h</w:t>
      </w:r>
      <w:r w:rsidRPr="002C546E">
        <w:rPr>
          <w:lang w:val="es-ES_tradnl"/>
        </w:rPr>
        <w:t>ace</w:t>
      </w:r>
      <w:r w:rsidRPr="002C546E">
        <w:rPr>
          <w:spacing w:val="-2"/>
          <w:lang w:val="es-ES_tradnl"/>
        </w:rPr>
        <w:t xml:space="preserve"> </w:t>
      </w:r>
      <w:r w:rsidRPr="002C546E">
        <w:rPr>
          <w:lang w:val="es-ES_tradnl"/>
        </w:rPr>
        <w:t>llegar la</w:t>
      </w:r>
      <w:r w:rsidRPr="002C546E">
        <w:rPr>
          <w:spacing w:val="-2"/>
          <w:lang w:val="es-ES_tradnl"/>
        </w:rPr>
        <w:t xml:space="preserve"> </w:t>
      </w:r>
      <w:r w:rsidRPr="002C546E">
        <w:rPr>
          <w:lang w:val="es-ES_tradnl"/>
        </w:rPr>
        <w:t>in</w:t>
      </w:r>
      <w:r w:rsidRPr="002C546E">
        <w:rPr>
          <w:spacing w:val="-1"/>
          <w:lang w:val="es-ES_tradnl"/>
        </w:rPr>
        <w:t>f</w:t>
      </w:r>
      <w:r w:rsidRPr="002C546E">
        <w:rPr>
          <w:spacing w:val="1"/>
          <w:lang w:val="es-ES_tradnl"/>
        </w:rPr>
        <w:t>o</w:t>
      </w:r>
      <w:r w:rsidRPr="002C546E">
        <w:rPr>
          <w:lang w:val="es-ES_tradnl"/>
        </w:rPr>
        <w:t>r</w:t>
      </w:r>
      <w:r w:rsidRPr="002C546E">
        <w:rPr>
          <w:spacing w:val="-1"/>
          <w:lang w:val="es-ES_tradnl"/>
        </w:rPr>
        <w:t>m</w:t>
      </w:r>
      <w:r w:rsidRPr="002C546E">
        <w:rPr>
          <w:lang w:val="es-ES_tradnl"/>
        </w:rPr>
        <w:t>aci</w:t>
      </w:r>
      <w:r w:rsidRPr="002C546E">
        <w:rPr>
          <w:spacing w:val="1"/>
          <w:lang w:val="es-ES_tradnl"/>
        </w:rPr>
        <w:t>ó</w:t>
      </w:r>
      <w:r w:rsidRPr="002C546E">
        <w:rPr>
          <w:spacing w:val="-3"/>
          <w:lang w:val="es-ES_tradnl"/>
        </w:rPr>
        <w:t>n</w:t>
      </w:r>
      <w:r w:rsidRPr="002C546E">
        <w:rPr>
          <w:lang w:val="es-ES_tradnl"/>
        </w:rPr>
        <w:t>?</w:t>
      </w:r>
      <w:r w:rsidRPr="002C546E">
        <w:rPr>
          <w:spacing w:val="1"/>
          <w:lang w:val="es-ES_tradnl"/>
        </w:rPr>
        <w:t xml:space="preserve"> ¿</w:t>
      </w:r>
      <w:r w:rsidRPr="002C546E">
        <w:rPr>
          <w:spacing w:val="-1"/>
          <w:lang w:val="es-ES_tradnl"/>
        </w:rPr>
        <w:t>P</w:t>
      </w:r>
      <w:r w:rsidRPr="002C546E">
        <w:rPr>
          <w:spacing w:val="1"/>
          <w:lang w:val="es-ES_tradnl"/>
        </w:rPr>
        <w:t>o</w:t>
      </w:r>
      <w:r w:rsidRPr="002C546E">
        <w:rPr>
          <w:lang w:val="es-ES_tradnl"/>
        </w:rPr>
        <w:t>r q</w:t>
      </w:r>
      <w:r w:rsidRPr="002C546E">
        <w:rPr>
          <w:spacing w:val="-1"/>
          <w:lang w:val="es-ES_tradnl"/>
        </w:rPr>
        <w:t>u</w:t>
      </w:r>
      <w:r w:rsidRPr="002C546E">
        <w:rPr>
          <w:lang w:val="es-ES_tradnl"/>
        </w:rPr>
        <w:t>é</w:t>
      </w:r>
      <w:r w:rsidRPr="002C546E">
        <w:rPr>
          <w:spacing w:val="-2"/>
          <w:lang w:val="es-ES_tradnl"/>
        </w:rPr>
        <w:t xml:space="preserve"> </w:t>
      </w:r>
      <w:r w:rsidRPr="002C546E">
        <w:rPr>
          <w:spacing w:val="-1"/>
          <w:lang w:val="es-ES_tradnl"/>
        </w:rPr>
        <w:t>m</w:t>
      </w:r>
      <w:r w:rsidRPr="002C546E">
        <w:rPr>
          <w:lang w:val="es-ES_tradnl"/>
        </w:rPr>
        <w:t>ed</w:t>
      </w:r>
      <w:r w:rsidRPr="002C546E">
        <w:rPr>
          <w:spacing w:val="-1"/>
          <w:lang w:val="es-ES_tradnl"/>
        </w:rPr>
        <w:t>io</w:t>
      </w:r>
      <w:r w:rsidRPr="002C546E">
        <w:rPr>
          <w:lang w:val="es-ES_tradnl"/>
        </w:rPr>
        <w:t>s? Bri</w:t>
      </w:r>
      <w:r w:rsidRPr="002C546E">
        <w:rPr>
          <w:spacing w:val="-1"/>
          <w:lang w:val="es-ES_tradnl"/>
        </w:rPr>
        <w:t>nd</w:t>
      </w:r>
      <w:r w:rsidRPr="002C546E">
        <w:rPr>
          <w:lang w:val="es-ES_tradnl"/>
        </w:rPr>
        <w:t>e</w:t>
      </w:r>
      <w:r w:rsidRPr="002C546E">
        <w:rPr>
          <w:spacing w:val="1"/>
          <w:lang w:val="es-ES_tradnl"/>
        </w:rPr>
        <w:t xml:space="preserve"> </w:t>
      </w:r>
      <w:r w:rsidRPr="002C546E">
        <w:rPr>
          <w:lang w:val="es-ES_tradnl"/>
        </w:rPr>
        <w:t>ej</w:t>
      </w:r>
      <w:r w:rsidRPr="002C546E">
        <w:rPr>
          <w:spacing w:val="-1"/>
          <w:lang w:val="es-ES_tradnl"/>
        </w:rPr>
        <w:t>e</w:t>
      </w:r>
      <w:r w:rsidRPr="002C546E">
        <w:rPr>
          <w:spacing w:val="1"/>
          <w:lang w:val="es-ES_tradnl"/>
        </w:rPr>
        <w:t>m</w:t>
      </w:r>
      <w:r w:rsidRPr="002C546E">
        <w:rPr>
          <w:spacing w:val="-1"/>
          <w:lang w:val="es-ES_tradnl"/>
        </w:rPr>
        <w:t>p</w:t>
      </w:r>
      <w:r w:rsidRPr="002C546E">
        <w:rPr>
          <w:spacing w:val="-3"/>
          <w:lang w:val="es-ES_tradnl"/>
        </w:rPr>
        <w:t>l</w:t>
      </w:r>
      <w:r w:rsidRPr="002C546E">
        <w:rPr>
          <w:spacing w:val="1"/>
          <w:lang w:val="es-ES_tradnl"/>
        </w:rPr>
        <w:t>o</w:t>
      </w:r>
      <w:r w:rsidRPr="002C546E">
        <w:rPr>
          <w:lang w:val="es-ES_tradnl"/>
        </w:rPr>
        <w:t>s</w:t>
      </w:r>
    </w:p>
    <w:p w14:paraId="0FB122B4" w14:textId="77777777" w:rsidR="001B523A" w:rsidRPr="002C546E" w:rsidRDefault="001B523A" w:rsidP="001B523A">
      <w:pPr>
        <w:spacing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Ra</w:t>
      </w:r>
      <w:r w:rsidRPr="002C546E">
        <w:rPr>
          <w:spacing w:val="-1"/>
          <w:lang w:val="es-ES_tradnl"/>
        </w:rPr>
        <w:t>d</w:t>
      </w:r>
      <w:r w:rsidRPr="002C546E">
        <w:rPr>
          <w:lang w:val="es-ES_tradnl"/>
        </w:rPr>
        <w:t>ia</w:t>
      </w:r>
      <w:r w:rsidRPr="002C546E">
        <w:rPr>
          <w:spacing w:val="-1"/>
          <w:lang w:val="es-ES_tradnl"/>
        </w:rPr>
        <w:t>l</w:t>
      </w:r>
      <w:r w:rsidRPr="002C546E">
        <w:rPr>
          <w:lang w:val="es-ES_tradnl"/>
        </w:rPr>
        <w:t>es</w:t>
      </w:r>
    </w:p>
    <w:p w14:paraId="198D187A" w14:textId="77777777" w:rsidR="001B523A" w:rsidRPr="002C546E" w:rsidRDefault="001B523A" w:rsidP="001B523A">
      <w:pPr>
        <w:spacing w:after="0" w:line="260" w:lineRule="exact"/>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P</w:t>
      </w:r>
      <w:r w:rsidRPr="002C546E">
        <w:rPr>
          <w:lang w:val="es-ES_tradnl"/>
        </w:rPr>
        <w:t>eri</w:t>
      </w:r>
      <w:r w:rsidRPr="002C546E">
        <w:rPr>
          <w:spacing w:val="-2"/>
          <w:lang w:val="es-ES_tradnl"/>
        </w:rPr>
        <w:t>f</w:t>
      </w:r>
      <w:r w:rsidRPr="002C546E">
        <w:rPr>
          <w:spacing w:val="1"/>
          <w:lang w:val="es-ES_tradnl"/>
        </w:rPr>
        <w:t>o</w:t>
      </w:r>
      <w:r w:rsidRPr="002C546E">
        <w:rPr>
          <w:spacing w:val="-1"/>
          <w:lang w:val="es-ES_tradnl"/>
        </w:rPr>
        <w:t>n</w:t>
      </w:r>
      <w:r w:rsidRPr="002C546E">
        <w:rPr>
          <w:spacing w:val="-2"/>
          <w:lang w:val="es-ES_tradnl"/>
        </w:rPr>
        <w:t>e</w:t>
      </w:r>
      <w:r w:rsidRPr="002C546E">
        <w:rPr>
          <w:lang w:val="es-ES_tradnl"/>
        </w:rPr>
        <w:t>o</w:t>
      </w:r>
    </w:p>
    <w:p w14:paraId="54F0C5EE" w14:textId="77777777" w:rsidR="001B523A" w:rsidRPr="002C546E" w:rsidRDefault="001B523A" w:rsidP="001B523A">
      <w:pPr>
        <w:spacing w:after="0"/>
        <w:ind w:left="462"/>
        <w:rPr>
          <w:rFonts w:ascii="Times New Roman" w:eastAsia="Times New Roman" w:hAnsi="Times New Roman" w:cs="Times New Roman"/>
          <w:sz w:val="24"/>
          <w:szCs w:val="24"/>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lang w:val="es-ES_tradnl"/>
        </w:rPr>
        <w:t>B</w:t>
      </w:r>
      <w:r w:rsidRPr="002C546E">
        <w:rPr>
          <w:spacing w:val="1"/>
          <w:lang w:val="es-ES_tradnl"/>
        </w:rPr>
        <w:t>o</w:t>
      </w:r>
      <w:r w:rsidRPr="002C546E">
        <w:rPr>
          <w:lang w:val="es-ES_tradnl"/>
        </w:rPr>
        <w:t>letín</w:t>
      </w:r>
    </w:p>
    <w:p w14:paraId="33E60B7C" w14:textId="77777777" w:rsidR="001B523A" w:rsidRPr="002C546E" w:rsidRDefault="001B523A" w:rsidP="001B523A">
      <w:pPr>
        <w:spacing w:before="20" w:after="0"/>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M</w:t>
      </w:r>
      <w:r w:rsidRPr="002C546E">
        <w:rPr>
          <w:lang w:val="es-ES_tradnl"/>
        </w:rPr>
        <w:t>at</w:t>
      </w:r>
      <w:r w:rsidRPr="002C546E">
        <w:rPr>
          <w:spacing w:val="1"/>
          <w:lang w:val="es-ES_tradnl"/>
        </w:rPr>
        <w:t>e</w:t>
      </w:r>
      <w:r w:rsidRPr="002C546E">
        <w:rPr>
          <w:lang w:val="es-ES_tradnl"/>
        </w:rPr>
        <w:t>ri</w:t>
      </w:r>
      <w:r w:rsidRPr="002C546E">
        <w:rPr>
          <w:spacing w:val="-1"/>
          <w:lang w:val="es-ES_tradnl"/>
        </w:rPr>
        <w:t>a</w:t>
      </w:r>
      <w:r w:rsidRPr="002C546E">
        <w:rPr>
          <w:spacing w:val="-3"/>
          <w:lang w:val="es-ES_tradnl"/>
        </w:rPr>
        <w:t>l</w:t>
      </w:r>
      <w:r w:rsidRPr="002C546E">
        <w:rPr>
          <w:lang w:val="es-ES_tradnl"/>
        </w:rPr>
        <w:t>es</w:t>
      </w:r>
      <w:r w:rsidRPr="002C546E">
        <w:rPr>
          <w:spacing w:val="1"/>
          <w:lang w:val="es-ES_tradnl"/>
        </w:rPr>
        <w:t xml:space="preserve"> </w:t>
      </w:r>
      <w:r w:rsidRPr="002C546E">
        <w:rPr>
          <w:spacing w:val="-1"/>
          <w:lang w:val="es-ES_tradnl"/>
        </w:rPr>
        <w:t>d</w:t>
      </w:r>
      <w:r w:rsidRPr="002C546E">
        <w:rPr>
          <w:lang w:val="es-ES_tradnl"/>
        </w:rPr>
        <w:t>e</w:t>
      </w:r>
      <w:r w:rsidRPr="002C546E">
        <w:rPr>
          <w:spacing w:val="-2"/>
          <w:lang w:val="es-ES_tradnl"/>
        </w:rPr>
        <w:t xml:space="preserve"> </w:t>
      </w:r>
      <w:r w:rsidRPr="002C546E">
        <w:rPr>
          <w:lang w:val="es-ES_tradnl"/>
        </w:rPr>
        <w:t>ca</w:t>
      </w:r>
      <w:r w:rsidRPr="002C546E">
        <w:rPr>
          <w:spacing w:val="-1"/>
          <w:lang w:val="es-ES_tradnl"/>
        </w:rPr>
        <w:t>p</w:t>
      </w:r>
      <w:r w:rsidRPr="002C546E">
        <w:rPr>
          <w:lang w:val="es-ES_tradnl"/>
        </w:rPr>
        <w:t>aci</w:t>
      </w:r>
      <w:r w:rsidRPr="002C546E">
        <w:rPr>
          <w:spacing w:val="-2"/>
          <w:lang w:val="es-ES_tradnl"/>
        </w:rPr>
        <w:t>t</w:t>
      </w:r>
      <w:r w:rsidRPr="002C546E">
        <w:rPr>
          <w:lang w:val="es-ES_tradnl"/>
        </w:rPr>
        <w:t>aci</w:t>
      </w:r>
      <w:r w:rsidRPr="002C546E">
        <w:rPr>
          <w:spacing w:val="1"/>
          <w:lang w:val="es-ES_tradnl"/>
        </w:rPr>
        <w:t>ó</w:t>
      </w:r>
      <w:r w:rsidRPr="002C546E">
        <w:rPr>
          <w:lang w:val="es-ES_tradnl"/>
        </w:rPr>
        <w:t>n</w:t>
      </w:r>
    </w:p>
    <w:p w14:paraId="1B536D97" w14:textId="77777777" w:rsidR="001B523A" w:rsidRPr="002C546E" w:rsidRDefault="001B523A" w:rsidP="001B523A">
      <w:pPr>
        <w:spacing w:after="0" w:line="260" w:lineRule="exact"/>
        <w:ind w:left="462"/>
        <w:rPr>
          <w:lang w:val="es-ES_tradnl"/>
        </w:rPr>
      </w:pPr>
      <w:r w:rsidRPr="002C546E">
        <w:rPr>
          <w:rFonts w:ascii="Symbol" w:eastAsia="Symbol" w:hAnsi="Symbol" w:cs="Symbol"/>
          <w:lang w:val="es-ES_tradnl"/>
        </w:rPr>
        <w:t></w:t>
      </w:r>
      <w:r w:rsidRPr="002C546E">
        <w:rPr>
          <w:rFonts w:ascii="Times New Roman" w:eastAsia="Times New Roman" w:hAnsi="Times New Roman" w:cs="Times New Roman"/>
          <w:lang w:val="es-ES_tradnl"/>
        </w:rPr>
        <w:t xml:space="preserve">   </w:t>
      </w:r>
      <w:r w:rsidRPr="002C546E">
        <w:rPr>
          <w:rFonts w:ascii="Times New Roman" w:eastAsia="Times New Roman" w:hAnsi="Times New Roman" w:cs="Times New Roman"/>
          <w:spacing w:val="8"/>
          <w:lang w:val="es-ES_tradnl"/>
        </w:rPr>
        <w:t xml:space="preserve"> </w:t>
      </w:r>
      <w:r w:rsidRPr="002C546E">
        <w:rPr>
          <w:spacing w:val="1"/>
          <w:lang w:val="es-ES_tradnl"/>
        </w:rPr>
        <w:t>Otros</w:t>
      </w:r>
    </w:p>
    <w:p w14:paraId="6A9FEFA7" w14:textId="77777777" w:rsidR="001B523A" w:rsidRPr="002C546E" w:rsidRDefault="001B523A" w:rsidP="001B523A">
      <w:pPr>
        <w:spacing w:before="9" w:after="0" w:line="260" w:lineRule="exact"/>
        <w:rPr>
          <w:rFonts w:ascii="Times New Roman" w:eastAsia="Times New Roman" w:hAnsi="Times New Roman" w:cs="Times New Roman"/>
          <w:sz w:val="26"/>
          <w:szCs w:val="26"/>
          <w:lang w:val="es-ES_tradnl"/>
        </w:rPr>
      </w:pPr>
    </w:p>
    <w:p w14:paraId="14B9C38B" w14:textId="77777777" w:rsidR="001B523A" w:rsidRPr="002C546E" w:rsidRDefault="001B523A" w:rsidP="001B523A">
      <w:pPr>
        <w:pStyle w:val="textocuerpo"/>
      </w:pPr>
      <w:r w:rsidRPr="002C546E">
        <w:rPr>
          <w:spacing w:val="1"/>
        </w:rPr>
        <w:t>9</w:t>
      </w:r>
      <w:r w:rsidRPr="002C546E">
        <w:rPr>
          <w:spacing w:val="-1"/>
        </w:rPr>
        <w:t>.</w:t>
      </w:r>
      <w:r w:rsidRPr="002C546E">
        <w:t xml:space="preserve">- </w:t>
      </w:r>
      <w:r w:rsidRPr="002C546E">
        <w:rPr>
          <w:spacing w:val="1"/>
        </w:rPr>
        <w:t>¿</w:t>
      </w:r>
      <w:r w:rsidRPr="002C546E">
        <w:t>En</w:t>
      </w:r>
      <w:r w:rsidRPr="002C546E">
        <w:rPr>
          <w:spacing w:val="-1"/>
        </w:rPr>
        <w:t xml:space="preserve"> </w:t>
      </w:r>
      <w:r w:rsidRPr="002C546E">
        <w:t>q</w:t>
      </w:r>
      <w:r w:rsidRPr="002C546E">
        <w:rPr>
          <w:spacing w:val="-3"/>
        </w:rPr>
        <w:t>u</w:t>
      </w:r>
      <w:r w:rsidRPr="002C546E">
        <w:t>é</w:t>
      </w:r>
      <w:r w:rsidRPr="002C546E">
        <w:rPr>
          <w:spacing w:val="1"/>
        </w:rPr>
        <w:t xml:space="preserve"> </w:t>
      </w:r>
      <w:r w:rsidRPr="002C546E">
        <w:t>i</w:t>
      </w:r>
      <w:r w:rsidRPr="002C546E">
        <w:rPr>
          <w:spacing w:val="-1"/>
        </w:rPr>
        <w:t>d</w:t>
      </w:r>
      <w:r w:rsidRPr="002C546E">
        <w:t>i</w:t>
      </w:r>
      <w:r w:rsidRPr="002C546E">
        <w:rPr>
          <w:spacing w:val="-2"/>
        </w:rPr>
        <w:t>o</w:t>
      </w:r>
      <w:r w:rsidRPr="002C546E">
        <w:rPr>
          <w:spacing w:val="1"/>
        </w:rPr>
        <w:t>m</w:t>
      </w:r>
      <w:r w:rsidRPr="002C546E">
        <w:t xml:space="preserve">a </w:t>
      </w:r>
      <w:r w:rsidRPr="002C546E">
        <w:rPr>
          <w:spacing w:val="-2"/>
        </w:rPr>
        <w:t>s</w:t>
      </w:r>
      <w:r w:rsidRPr="002C546E">
        <w:t>e</w:t>
      </w:r>
      <w:r w:rsidRPr="002C546E">
        <w:rPr>
          <w:spacing w:val="1"/>
        </w:rPr>
        <w:t xml:space="preserve"> </w:t>
      </w:r>
      <w:r w:rsidRPr="002C546E">
        <w:rPr>
          <w:spacing w:val="-1"/>
        </w:rPr>
        <w:t>b</w:t>
      </w:r>
      <w:r w:rsidRPr="002C546E">
        <w:t>ri</w:t>
      </w:r>
      <w:r w:rsidRPr="002C546E">
        <w:rPr>
          <w:spacing w:val="-1"/>
        </w:rPr>
        <w:t>n</w:t>
      </w:r>
      <w:r w:rsidRPr="002C546E">
        <w:rPr>
          <w:spacing w:val="-3"/>
        </w:rPr>
        <w:t>d</w:t>
      </w:r>
      <w:r w:rsidRPr="002C546E">
        <w:t>a la i</w:t>
      </w:r>
      <w:r w:rsidRPr="002C546E">
        <w:rPr>
          <w:spacing w:val="-1"/>
        </w:rPr>
        <w:t>n</w:t>
      </w:r>
      <w:r w:rsidRPr="002C546E">
        <w:t>f</w:t>
      </w:r>
      <w:r w:rsidRPr="002C546E">
        <w:rPr>
          <w:spacing w:val="1"/>
        </w:rPr>
        <w:t>o</w:t>
      </w:r>
      <w:r w:rsidRPr="002C546E">
        <w:rPr>
          <w:spacing w:val="-3"/>
        </w:rPr>
        <w:t>r</w:t>
      </w:r>
      <w:r w:rsidRPr="002C546E">
        <w:rPr>
          <w:spacing w:val="1"/>
        </w:rPr>
        <w:t>m</w:t>
      </w:r>
      <w:r w:rsidRPr="002C546E">
        <w:t>ac</w:t>
      </w:r>
      <w:r w:rsidRPr="002C546E">
        <w:rPr>
          <w:spacing w:val="-3"/>
        </w:rPr>
        <w:t>i</w:t>
      </w:r>
      <w:r w:rsidRPr="002C546E">
        <w:rPr>
          <w:spacing w:val="1"/>
        </w:rPr>
        <w:t>ó</w:t>
      </w:r>
      <w:r w:rsidRPr="002C546E">
        <w:rPr>
          <w:spacing w:val="-1"/>
        </w:rPr>
        <w:t>n</w:t>
      </w:r>
      <w:r w:rsidRPr="002C546E">
        <w:t>?</w:t>
      </w:r>
    </w:p>
    <w:p w14:paraId="358F7839" w14:textId="77777777" w:rsidR="001B523A" w:rsidRPr="002C546E" w:rsidRDefault="001B523A" w:rsidP="001B523A">
      <w:pPr>
        <w:pStyle w:val="textocuerpo"/>
      </w:pPr>
      <w:r w:rsidRPr="002C546E">
        <w:rPr>
          <w:spacing w:val="1"/>
        </w:rPr>
        <w:t>10</w:t>
      </w:r>
      <w:r w:rsidRPr="002C546E">
        <w:rPr>
          <w:spacing w:val="-1"/>
        </w:rPr>
        <w:t>.</w:t>
      </w:r>
      <w:r w:rsidRPr="002C546E">
        <w:t>-</w:t>
      </w:r>
      <w:r w:rsidRPr="002C546E">
        <w:rPr>
          <w:spacing w:val="5"/>
        </w:rPr>
        <w:t xml:space="preserve"> </w:t>
      </w:r>
      <w:r w:rsidRPr="002C546E">
        <w:rPr>
          <w:spacing w:val="-2"/>
        </w:rPr>
        <w:t>¿</w:t>
      </w:r>
      <w:r w:rsidRPr="002C546E">
        <w:t>Qué</w:t>
      </w:r>
      <w:r w:rsidRPr="002C546E">
        <w:rPr>
          <w:spacing w:val="5"/>
        </w:rPr>
        <w:t xml:space="preserve"> </w:t>
      </w:r>
      <w:r w:rsidRPr="002C546E">
        <w:t>ca</w:t>
      </w:r>
      <w:r w:rsidRPr="002C546E">
        <w:rPr>
          <w:spacing w:val="-1"/>
        </w:rPr>
        <w:t>p</w:t>
      </w:r>
      <w:r w:rsidRPr="002C546E">
        <w:t>ac</w:t>
      </w:r>
      <w:r w:rsidRPr="002C546E">
        <w:rPr>
          <w:spacing w:val="-3"/>
        </w:rPr>
        <w:t>i</w:t>
      </w:r>
      <w:r w:rsidRPr="002C546E">
        <w:t>tac</w:t>
      </w:r>
      <w:r w:rsidRPr="002C546E">
        <w:rPr>
          <w:spacing w:val="-2"/>
        </w:rPr>
        <w:t>i</w:t>
      </w:r>
      <w:r w:rsidRPr="002C546E">
        <w:rPr>
          <w:spacing w:val="1"/>
        </w:rPr>
        <w:t>o</w:t>
      </w:r>
      <w:r w:rsidRPr="002C546E">
        <w:rPr>
          <w:spacing w:val="-1"/>
        </w:rPr>
        <w:t>n</w:t>
      </w:r>
      <w:r w:rsidRPr="002C546E">
        <w:t>es</w:t>
      </w:r>
      <w:r w:rsidRPr="002C546E">
        <w:rPr>
          <w:spacing w:val="6"/>
        </w:rPr>
        <w:t xml:space="preserve"> </w:t>
      </w:r>
      <w:r w:rsidRPr="002C546E">
        <w:rPr>
          <w:spacing w:val="-3"/>
        </w:rPr>
        <w:t>h</w:t>
      </w:r>
      <w:r w:rsidRPr="002C546E">
        <w:t>an</w:t>
      </w:r>
      <w:r w:rsidRPr="002C546E">
        <w:rPr>
          <w:spacing w:val="4"/>
        </w:rPr>
        <w:t xml:space="preserve"> </w:t>
      </w:r>
      <w:r w:rsidRPr="002C546E">
        <w:t>recibi</w:t>
      </w:r>
      <w:r w:rsidRPr="002C546E">
        <w:rPr>
          <w:spacing w:val="-1"/>
        </w:rPr>
        <w:t>d</w:t>
      </w:r>
      <w:r w:rsidRPr="002C546E">
        <w:t>o</w:t>
      </w:r>
      <w:r w:rsidRPr="002C546E">
        <w:rPr>
          <w:spacing w:val="6"/>
        </w:rPr>
        <w:t xml:space="preserve"> </w:t>
      </w:r>
      <w:r w:rsidRPr="002C546E">
        <w:rPr>
          <w:spacing w:val="-1"/>
        </w:rPr>
        <w:t>p</w:t>
      </w:r>
      <w:r w:rsidRPr="002C546E">
        <w:rPr>
          <w:spacing w:val="1"/>
        </w:rPr>
        <w:t>o</w:t>
      </w:r>
      <w:r w:rsidRPr="002C546E">
        <w:t>r</w:t>
      </w:r>
      <w:r w:rsidRPr="002C546E">
        <w:rPr>
          <w:spacing w:val="5"/>
        </w:rPr>
        <w:t xml:space="preserve"> </w:t>
      </w:r>
      <w:r w:rsidRPr="002C546E">
        <w:rPr>
          <w:spacing w:val="-1"/>
        </w:rPr>
        <w:t>p</w:t>
      </w:r>
      <w:r w:rsidRPr="002C546E">
        <w:t>a</w:t>
      </w:r>
      <w:r w:rsidRPr="002C546E">
        <w:rPr>
          <w:spacing w:val="-3"/>
        </w:rPr>
        <w:t>r</w:t>
      </w:r>
      <w:r w:rsidRPr="002C546E">
        <w:t>te</w:t>
      </w:r>
      <w:r w:rsidRPr="002C546E">
        <w:rPr>
          <w:spacing w:val="6"/>
        </w:rPr>
        <w:t xml:space="preserve"> </w:t>
      </w:r>
      <w:r w:rsidRPr="002C546E">
        <w:rPr>
          <w:spacing w:val="-1"/>
        </w:rPr>
        <w:t>d</w:t>
      </w:r>
      <w:r w:rsidRPr="002C546E">
        <w:t>el</w:t>
      </w:r>
      <w:r w:rsidRPr="002C546E">
        <w:rPr>
          <w:spacing w:val="5"/>
        </w:rPr>
        <w:t xml:space="preserve"> </w:t>
      </w:r>
      <w:r w:rsidRPr="002C546E">
        <w:rPr>
          <w:spacing w:val="-3"/>
        </w:rPr>
        <w:t>p</w:t>
      </w:r>
      <w:r w:rsidRPr="002C546E">
        <w:t>r</w:t>
      </w:r>
      <w:r w:rsidRPr="002C546E">
        <w:rPr>
          <w:spacing w:val="1"/>
        </w:rPr>
        <w:t>o</w:t>
      </w:r>
      <w:r w:rsidRPr="002C546E">
        <w:rPr>
          <w:spacing w:val="-1"/>
        </w:rPr>
        <w:t>y</w:t>
      </w:r>
      <w:r w:rsidRPr="002C546E">
        <w:t>ec</w:t>
      </w:r>
      <w:r w:rsidRPr="002C546E">
        <w:rPr>
          <w:spacing w:val="-1"/>
        </w:rPr>
        <w:t>t</w:t>
      </w:r>
      <w:r w:rsidRPr="002C546E">
        <w:rPr>
          <w:spacing w:val="1"/>
        </w:rPr>
        <w:t>o</w:t>
      </w:r>
      <w:r w:rsidRPr="002C546E">
        <w:t>?</w:t>
      </w:r>
      <w:r w:rsidRPr="002C546E">
        <w:rPr>
          <w:spacing w:val="7"/>
        </w:rPr>
        <w:t xml:space="preserve"> </w:t>
      </w:r>
      <w:r w:rsidRPr="002C546E">
        <w:rPr>
          <w:spacing w:val="1"/>
        </w:rPr>
        <w:t>¿</w:t>
      </w:r>
      <w:r w:rsidRPr="002C546E">
        <w:rPr>
          <w:spacing w:val="-1"/>
        </w:rPr>
        <w:t>Quiénes</w:t>
      </w:r>
      <w:r w:rsidRPr="002C546E">
        <w:rPr>
          <w:spacing w:val="6"/>
        </w:rPr>
        <w:t xml:space="preserve"> </w:t>
      </w:r>
      <w:r w:rsidRPr="002C546E">
        <w:t>las</w:t>
      </w:r>
      <w:r w:rsidRPr="002C546E">
        <w:rPr>
          <w:spacing w:val="5"/>
        </w:rPr>
        <w:t xml:space="preserve"> </w:t>
      </w:r>
      <w:r w:rsidRPr="002C546E">
        <w:rPr>
          <w:spacing w:val="-1"/>
        </w:rPr>
        <w:t>h</w:t>
      </w:r>
      <w:r w:rsidRPr="002C546E">
        <w:t>an</w:t>
      </w:r>
      <w:r w:rsidRPr="002C546E">
        <w:rPr>
          <w:spacing w:val="2"/>
        </w:rPr>
        <w:t xml:space="preserve"> </w:t>
      </w:r>
      <w:r w:rsidRPr="002C546E">
        <w:t>recibi</w:t>
      </w:r>
      <w:r w:rsidRPr="002C546E">
        <w:rPr>
          <w:spacing w:val="-1"/>
        </w:rPr>
        <w:t>d</w:t>
      </w:r>
      <w:r w:rsidRPr="002C546E">
        <w:t>o</w:t>
      </w:r>
      <w:r w:rsidRPr="002C546E">
        <w:rPr>
          <w:spacing w:val="6"/>
        </w:rPr>
        <w:t xml:space="preserve"> </w:t>
      </w:r>
      <w:r w:rsidRPr="002C546E">
        <w:rPr>
          <w:spacing w:val="-2"/>
        </w:rPr>
        <w:t>(</w:t>
      </w:r>
      <w:r w:rsidRPr="002C546E">
        <w:rPr>
          <w:spacing w:val="1"/>
        </w:rPr>
        <w:t>m</w:t>
      </w:r>
      <w:r w:rsidRPr="002C546E">
        <w:rPr>
          <w:spacing w:val="-1"/>
        </w:rPr>
        <w:t>u</w:t>
      </w:r>
      <w:r w:rsidRPr="002C546E">
        <w:t>je</w:t>
      </w:r>
      <w:r w:rsidRPr="002C546E">
        <w:rPr>
          <w:spacing w:val="-2"/>
        </w:rPr>
        <w:t>r</w:t>
      </w:r>
      <w:r w:rsidRPr="002C546E">
        <w:t>e</w:t>
      </w:r>
      <w:r w:rsidRPr="002C546E">
        <w:rPr>
          <w:spacing w:val="-2"/>
        </w:rPr>
        <w:t>s</w:t>
      </w:r>
      <w:r w:rsidRPr="002C546E">
        <w:t xml:space="preserve">, </w:t>
      </w:r>
      <w:r w:rsidRPr="002C546E">
        <w:rPr>
          <w:spacing w:val="-1"/>
        </w:rPr>
        <w:t>h</w:t>
      </w:r>
      <w:r w:rsidRPr="002C546E">
        <w:rPr>
          <w:spacing w:val="1"/>
        </w:rPr>
        <w:t>om</w:t>
      </w:r>
      <w:r w:rsidRPr="002C546E">
        <w:rPr>
          <w:spacing w:val="-1"/>
        </w:rPr>
        <w:t>b</w:t>
      </w:r>
      <w:r w:rsidRPr="002C546E">
        <w:rPr>
          <w:spacing w:val="-3"/>
        </w:rPr>
        <w:t>r</w:t>
      </w:r>
      <w:r w:rsidRPr="002C546E">
        <w:t>es,</w:t>
      </w:r>
      <w:r w:rsidRPr="002C546E">
        <w:rPr>
          <w:spacing w:val="1"/>
        </w:rPr>
        <w:t xml:space="preserve"> </w:t>
      </w:r>
      <w:r w:rsidRPr="002C546E">
        <w:rPr>
          <w:spacing w:val="-2"/>
        </w:rPr>
        <w:t>j</w:t>
      </w:r>
      <w:r w:rsidRPr="002C546E">
        <w:rPr>
          <w:spacing w:val="1"/>
        </w:rPr>
        <w:t>ó</w:t>
      </w:r>
      <w:r w:rsidRPr="002C546E">
        <w:rPr>
          <w:spacing w:val="-1"/>
        </w:rPr>
        <w:t>v</w:t>
      </w:r>
      <w:r w:rsidRPr="002C546E">
        <w:t>enes,</w:t>
      </w:r>
      <w:r w:rsidRPr="002C546E">
        <w:rPr>
          <w:spacing w:val="-2"/>
        </w:rPr>
        <w:t xml:space="preserve"> </w:t>
      </w:r>
      <w:r w:rsidRPr="002C546E">
        <w:t>ad</w:t>
      </w:r>
      <w:r w:rsidRPr="002C546E">
        <w:rPr>
          <w:spacing w:val="-1"/>
        </w:rPr>
        <w:t>u</w:t>
      </w:r>
      <w:r w:rsidRPr="002C546E">
        <w:t>lt</w:t>
      </w:r>
      <w:r w:rsidRPr="002C546E">
        <w:rPr>
          <w:spacing w:val="1"/>
        </w:rPr>
        <w:t>o</w:t>
      </w:r>
      <w:r w:rsidRPr="002C546E">
        <w:t>s</w:t>
      </w:r>
      <w:r w:rsidRPr="002C546E">
        <w:rPr>
          <w:spacing w:val="-4"/>
        </w:rPr>
        <w:t xml:space="preserve"> </w:t>
      </w:r>
      <w:r w:rsidRPr="002C546E">
        <w:t>y</w:t>
      </w:r>
      <w:r w:rsidRPr="002C546E">
        <w:rPr>
          <w:spacing w:val="1"/>
        </w:rPr>
        <w:t xml:space="preserve"> </w:t>
      </w:r>
      <w:r w:rsidRPr="002C546E">
        <w:t>anci</w:t>
      </w:r>
      <w:r w:rsidRPr="002C546E">
        <w:rPr>
          <w:spacing w:val="-1"/>
        </w:rPr>
        <w:t>ano</w:t>
      </w:r>
      <w:r w:rsidRPr="002C546E">
        <w:t>s)?</w:t>
      </w:r>
    </w:p>
    <w:p w14:paraId="5C03FC8B" w14:textId="77777777" w:rsidR="001B523A" w:rsidRPr="002C546E" w:rsidRDefault="001B523A" w:rsidP="001B523A">
      <w:pPr>
        <w:pStyle w:val="textocuerpo"/>
      </w:pPr>
      <w:r w:rsidRPr="002C546E">
        <w:rPr>
          <w:spacing w:val="1"/>
        </w:rPr>
        <w:t>11</w:t>
      </w:r>
      <w:r w:rsidRPr="002C546E">
        <w:rPr>
          <w:spacing w:val="-1"/>
        </w:rPr>
        <w:t>.</w:t>
      </w:r>
      <w:r w:rsidRPr="002C546E">
        <w:t xml:space="preserve">- </w:t>
      </w:r>
      <w:r w:rsidRPr="002C546E">
        <w:rPr>
          <w:spacing w:val="-2"/>
        </w:rPr>
        <w:t>¿</w:t>
      </w:r>
      <w:r w:rsidRPr="002C546E">
        <w:t xml:space="preserve">En su </w:t>
      </w:r>
      <w:r w:rsidRPr="002C546E">
        <w:rPr>
          <w:spacing w:val="1"/>
        </w:rPr>
        <w:t>o</w:t>
      </w:r>
      <w:r w:rsidRPr="002C546E">
        <w:rPr>
          <w:spacing w:val="-1"/>
        </w:rPr>
        <w:t>p</w:t>
      </w:r>
      <w:r w:rsidRPr="002C546E">
        <w:t>i</w:t>
      </w:r>
      <w:r w:rsidRPr="002C546E">
        <w:rPr>
          <w:spacing w:val="-1"/>
        </w:rPr>
        <w:t>n</w:t>
      </w:r>
      <w:r w:rsidRPr="002C546E">
        <w:t>i</w:t>
      </w:r>
      <w:r w:rsidRPr="002C546E">
        <w:rPr>
          <w:spacing w:val="1"/>
        </w:rPr>
        <w:t>ó</w:t>
      </w:r>
      <w:r w:rsidRPr="002C546E">
        <w:t>n</w:t>
      </w:r>
      <w:r w:rsidRPr="002C546E">
        <w:rPr>
          <w:spacing w:val="-1"/>
        </w:rPr>
        <w:t xml:space="preserve"> </w:t>
      </w:r>
      <w:r w:rsidRPr="002C546E">
        <w:t>l</w:t>
      </w:r>
      <w:r w:rsidRPr="002C546E">
        <w:rPr>
          <w:spacing w:val="-1"/>
        </w:rPr>
        <w:t>o</w:t>
      </w:r>
      <w:r w:rsidRPr="002C546E">
        <w:t>s f</w:t>
      </w:r>
      <w:r w:rsidRPr="002C546E">
        <w:rPr>
          <w:spacing w:val="1"/>
        </w:rPr>
        <w:t>o</w:t>
      </w:r>
      <w:r w:rsidRPr="002C546E">
        <w:rPr>
          <w:spacing w:val="-3"/>
        </w:rPr>
        <w:t>n</w:t>
      </w:r>
      <w:r w:rsidRPr="002C546E">
        <w:rPr>
          <w:spacing w:val="-1"/>
        </w:rPr>
        <w:t>d</w:t>
      </w:r>
      <w:r w:rsidRPr="002C546E">
        <w:rPr>
          <w:spacing w:val="1"/>
        </w:rPr>
        <w:t>o</w:t>
      </w:r>
      <w:r w:rsidRPr="002C546E">
        <w:t>s q</w:t>
      </w:r>
      <w:r w:rsidRPr="002C546E">
        <w:rPr>
          <w:spacing w:val="-1"/>
        </w:rPr>
        <w:t>u</w:t>
      </w:r>
      <w:r w:rsidRPr="002C546E">
        <w:t>e</w:t>
      </w:r>
      <w:r w:rsidRPr="002C546E">
        <w:rPr>
          <w:spacing w:val="1"/>
        </w:rPr>
        <w:t xml:space="preserve"> </w:t>
      </w:r>
      <w:r w:rsidRPr="002C546E">
        <w:t>se</w:t>
      </w:r>
      <w:r w:rsidRPr="002C546E">
        <w:rPr>
          <w:spacing w:val="1"/>
        </w:rPr>
        <w:t xml:space="preserve"> </w:t>
      </w:r>
      <w:r w:rsidRPr="002C546E">
        <w:rPr>
          <w:spacing w:val="-1"/>
        </w:rPr>
        <w:t>d</w:t>
      </w:r>
      <w:r w:rsidRPr="002C546E">
        <w:t>an</w:t>
      </w:r>
      <w:r w:rsidRPr="002C546E">
        <w:rPr>
          <w:spacing w:val="-1"/>
        </w:rPr>
        <w:t xml:space="preserve"> </w:t>
      </w:r>
      <w:r w:rsidRPr="002C546E">
        <w:t>pa</w:t>
      </w:r>
      <w:r w:rsidRPr="002C546E">
        <w:rPr>
          <w:spacing w:val="1"/>
        </w:rPr>
        <w:t>r</w:t>
      </w:r>
      <w:r w:rsidRPr="002C546E">
        <w:t>a ac</w:t>
      </w:r>
      <w:r w:rsidRPr="002C546E">
        <w:rPr>
          <w:spacing w:val="1"/>
        </w:rPr>
        <w:t>t</w:t>
      </w:r>
      <w:r w:rsidRPr="002C546E">
        <w:rPr>
          <w:spacing w:val="-3"/>
        </w:rPr>
        <w:t>i</w:t>
      </w:r>
      <w:r w:rsidRPr="002C546E">
        <w:rPr>
          <w:spacing w:val="1"/>
        </w:rPr>
        <w:t>v</w:t>
      </w:r>
      <w:r w:rsidRPr="002C546E">
        <w:t>i</w:t>
      </w:r>
      <w:r w:rsidRPr="002C546E">
        <w:rPr>
          <w:spacing w:val="-4"/>
        </w:rPr>
        <w:t>d</w:t>
      </w:r>
      <w:r w:rsidRPr="002C546E">
        <w:t>a</w:t>
      </w:r>
      <w:r w:rsidRPr="002C546E">
        <w:rPr>
          <w:spacing w:val="-1"/>
        </w:rPr>
        <w:t>d</w:t>
      </w:r>
      <w:r w:rsidRPr="002C546E">
        <w:t>es</w:t>
      </w:r>
      <w:r w:rsidRPr="002C546E">
        <w:rPr>
          <w:spacing w:val="1"/>
        </w:rPr>
        <w:t xml:space="preserve"> </w:t>
      </w:r>
      <w:r w:rsidRPr="002C546E">
        <w:t>c</w:t>
      </w:r>
      <w:r w:rsidRPr="002C546E">
        <w:rPr>
          <w:spacing w:val="-1"/>
        </w:rPr>
        <w:t>óm</w:t>
      </w:r>
      <w:r w:rsidRPr="002C546E">
        <w:t>o</w:t>
      </w:r>
      <w:r w:rsidRPr="002C546E">
        <w:rPr>
          <w:spacing w:val="3"/>
        </w:rPr>
        <w:t xml:space="preserve"> </w:t>
      </w:r>
      <w:r w:rsidRPr="002C546E">
        <w:rPr>
          <w:spacing w:val="-1"/>
        </w:rPr>
        <w:t>h</w:t>
      </w:r>
      <w:r w:rsidRPr="002C546E">
        <w:t>an</w:t>
      </w:r>
      <w:r w:rsidRPr="002C546E">
        <w:rPr>
          <w:spacing w:val="-1"/>
        </w:rPr>
        <w:t xml:space="preserve"> </w:t>
      </w:r>
      <w:r w:rsidRPr="002C546E">
        <w:t>fu</w:t>
      </w:r>
      <w:r w:rsidRPr="002C546E">
        <w:rPr>
          <w:spacing w:val="-1"/>
        </w:rPr>
        <w:t>n</w:t>
      </w:r>
      <w:r w:rsidRPr="002C546E">
        <w:t>ci</w:t>
      </w:r>
      <w:r w:rsidRPr="002C546E">
        <w:rPr>
          <w:spacing w:val="1"/>
        </w:rPr>
        <w:t>o</w:t>
      </w:r>
      <w:r w:rsidRPr="002C546E">
        <w:rPr>
          <w:spacing w:val="-1"/>
        </w:rPr>
        <w:t>n</w:t>
      </w:r>
      <w:r w:rsidRPr="002C546E">
        <w:t>a</w:t>
      </w:r>
      <w:r w:rsidRPr="002C546E">
        <w:rPr>
          <w:spacing w:val="-1"/>
        </w:rPr>
        <w:t>do</w:t>
      </w:r>
      <w:r w:rsidRPr="002C546E">
        <w:t xml:space="preserve">? </w:t>
      </w:r>
      <w:r w:rsidRPr="002C546E">
        <w:rPr>
          <w:spacing w:val="2"/>
        </w:rPr>
        <w:t xml:space="preserve"> </w:t>
      </w:r>
      <w:r w:rsidRPr="002C546E">
        <w:rPr>
          <w:spacing w:val="1"/>
        </w:rPr>
        <w:t>¿</w:t>
      </w:r>
      <w:r w:rsidRPr="002C546E">
        <w:rPr>
          <w:spacing w:val="-1"/>
        </w:rPr>
        <w:t>Qué</w:t>
      </w:r>
      <w:r w:rsidRPr="002C546E">
        <w:rPr>
          <w:spacing w:val="1"/>
        </w:rPr>
        <w:t xml:space="preserve"> </w:t>
      </w:r>
      <w:r w:rsidRPr="002C546E">
        <w:t>resu</w:t>
      </w:r>
      <w:r w:rsidRPr="002C546E">
        <w:rPr>
          <w:spacing w:val="-3"/>
        </w:rPr>
        <w:t>l</w:t>
      </w:r>
      <w:r w:rsidRPr="002C546E">
        <w:t>tad</w:t>
      </w:r>
      <w:r w:rsidRPr="002C546E">
        <w:rPr>
          <w:spacing w:val="1"/>
        </w:rPr>
        <w:t>o</w:t>
      </w:r>
      <w:r w:rsidRPr="002C546E">
        <w:t xml:space="preserve">s </w:t>
      </w:r>
      <w:r w:rsidRPr="002C546E">
        <w:rPr>
          <w:spacing w:val="-1"/>
        </w:rPr>
        <w:t>h</w:t>
      </w:r>
      <w:r w:rsidRPr="002C546E">
        <w:t>ay,</w:t>
      </w:r>
      <w:r w:rsidRPr="002C546E">
        <w:rPr>
          <w:spacing w:val="1"/>
        </w:rPr>
        <w:t xml:space="preserve"> </w:t>
      </w:r>
      <w:r w:rsidRPr="002C546E">
        <w:rPr>
          <w:spacing w:val="-2"/>
        </w:rPr>
        <w:t>s</w:t>
      </w:r>
      <w:r w:rsidRPr="002C546E">
        <w:rPr>
          <w:spacing w:val="1"/>
        </w:rPr>
        <w:t>o</w:t>
      </w:r>
      <w:r w:rsidRPr="002C546E">
        <w:t>n</w:t>
      </w:r>
      <w:r w:rsidRPr="002C546E">
        <w:rPr>
          <w:spacing w:val="-1"/>
        </w:rPr>
        <w:t xml:space="preserve"> </w:t>
      </w:r>
      <w:r w:rsidRPr="002C546E">
        <w:t>p</w:t>
      </w:r>
      <w:r w:rsidRPr="002C546E">
        <w:rPr>
          <w:spacing w:val="1"/>
        </w:rPr>
        <w:t>o</w:t>
      </w:r>
      <w:r w:rsidRPr="002C546E">
        <w:t>s</w:t>
      </w:r>
      <w:r w:rsidRPr="002C546E">
        <w:rPr>
          <w:spacing w:val="-3"/>
        </w:rPr>
        <w:t>i</w:t>
      </w:r>
      <w:r w:rsidRPr="002C546E">
        <w:t>ti</w:t>
      </w:r>
      <w:r w:rsidRPr="002C546E">
        <w:rPr>
          <w:spacing w:val="-1"/>
        </w:rPr>
        <w:t>v</w:t>
      </w:r>
      <w:r w:rsidRPr="002C546E">
        <w:rPr>
          <w:spacing w:val="1"/>
        </w:rPr>
        <w:t>o</w:t>
      </w:r>
      <w:r w:rsidRPr="002C546E">
        <w:t>s</w:t>
      </w:r>
      <w:r w:rsidRPr="002C546E">
        <w:rPr>
          <w:spacing w:val="-2"/>
        </w:rPr>
        <w:t xml:space="preserve"> </w:t>
      </w:r>
      <w:r w:rsidRPr="002C546E">
        <w:t>o</w:t>
      </w:r>
      <w:r w:rsidRPr="002C546E">
        <w:rPr>
          <w:spacing w:val="1"/>
        </w:rPr>
        <w:t xml:space="preserve"> </w:t>
      </w:r>
      <w:r w:rsidRPr="002C546E">
        <w:t>neg</w:t>
      </w:r>
      <w:r w:rsidRPr="002C546E">
        <w:rPr>
          <w:spacing w:val="-3"/>
        </w:rPr>
        <w:t>a</w:t>
      </w:r>
      <w:r w:rsidRPr="002C546E">
        <w:t>t</w:t>
      </w:r>
      <w:r w:rsidRPr="002C546E">
        <w:rPr>
          <w:spacing w:val="-2"/>
        </w:rPr>
        <w:t>i</w:t>
      </w:r>
      <w:r w:rsidRPr="002C546E">
        <w:rPr>
          <w:spacing w:val="1"/>
        </w:rPr>
        <w:t>vo</w:t>
      </w:r>
      <w:r w:rsidRPr="002C546E">
        <w:rPr>
          <w:spacing w:val="-2"/>
        </w:rPr>
        <w:t>s</w:t>
      </w:r>
      <w:r w:rsidRPr="002C546E">
        <w:rPr>
          <w:spacing w:val="1"/>
        </w:rPr>
        <w:t>?</w:t>
      </w:r>
      <w:r w:rsidRPr="002C546E">
        <w:t xml:space="preserve">, </w:t>
      </w:r>
      <w:r>
        <w:t>¿</w:t>
      </w:r>
      <w:r w:rsidRPr="002C546E">
        <w:t>q</w:t>
      </w:r>
      <w:r w:rsidRPr="002C546E">
        <w:rPr>
          <w:spacing w:val="-1"/>
        </w:rPr>
        <w:t>u</w:t>
      </w:r>
      <w:r w:rsidRPr="002C546E">
        <w:t>é</w:t>
      </w:r>
      <w:r w:rsidRPr="002C546E">
        <w:rPr>
          <w:spacing w:val="-2"/>
        </w:rPr>
        <w:t xml:space="preserve"> </w:t>
      </w:r>
      <w:r w:rsidRPr="002C546E">
        <w:t>di</w:t>
      </w:r>
      <w:r w:rsidRPr="002C546E">
        <w:rPr>
          <w:spacing w:val="-1"/>
        </w:rPr>
        <w:t>f</w:t>
      </w:r>
      <w:r w:rsidRPr="002C546E">
        <w:t>ic</w:t>
      </w:r>
      <w:r w:rsidRPr="002C546E">
        <w:rPr>
          <w:spacing w:val="-1"/>
        </w:rPr>
        <w:t>u</w:t>
      </w:r>
      <w:r w:rsidRPr="002C546E">
        <w:t>lta</w:t>
      </w:r>
      <w:r w:rsidRPr="002C546E">
        <w:rPr>
          <w:spacing w:val="-1"/>
        </w:rPr>
        <w:t>d</w:t>
      </w:r>
      <w:r w:rsidRPr="002C546E">
        <w:t>e</w:t>
      </w:r>
      <w:r w:rsidRPr="002C546E">
        <w:rPr>
          <w:spacing w:val="-2"/>
        </w:rPr>
        <w:t>s</w:t>
      </w:r>
      <w:r w:rsidRPr="002C546E">
        <w:t>?</w:t>
      </w:r>
      <w:r w:rsidRPr="002C546E">
        <w:rPr>
          <w:spacing w:val="-1"/>
        </w:rPr>
        <w:t xml:space="preserve"> </w:t>
      </w:r>
      <w:r w:rsidRPr="002C546E">
        <w:rPr>
          <w:spacing w:val="1"/>
        </w:rPr>
        <w:t>D</w:t>
      </w:r>
      <w:r w:rsidRPr="002C546E">
        <w:t>e</w:t>
      </w:r>
      <w:r w:rsidRPr="002C546E">
        <w:rPr>
          <w:spacing w:val="-1"/>
        </w:rPr>
        <w:t xml:space="preserve"> </w:t>
      </w:r>
      <w:r w:rsidRPr="002C546E">
        <w:t>ej</w:t>
      </w:r>
      <w:r w:rsidRPr="002C546E">
        <w:rPr>
          <w:spacing w:val="-1"/>
        </w:rPr>
        <w:t>e</w:t>
      </w:r>
      <w:r w:rsidRPr="002C546E">
        <w:rPr>
          <w:spacing w:val="1"/>
        </w:rPr>
        <w:t>m</w:t>
      </w:r>
      <w:r w:rsidRPr="002C546E">
        <w:rPr>
          <w:spacing w:val="-1"/>
        </w:rPr>
        <w:t>p</w:t>
      </w:r>
      <w:r w:rsidRPr="002C546E">
        <w:t>l</w:t>
      </w:r>
      <w:r w:rsidRPr="002C546E">
        <w:rPr>
          <w:spacing w:val="1"/>
        </w:rPr>
        <w:t>o</w:t>
      </w:r>
      <w:r w:rsidRPr="002C546E">
        <w:t>s</w:t>
      </w:r>
      <w:r w:rsidRPr="002C546E">
        <w:rPr>
          <w:spacing w:val="-2"/>
        </w:rPr>
        <w:t xml:space="preserve"> </w:t>
      </w:r>
      <w:r w:rsidRPr="002C546E">
        <w:t>en cada</w:t>
      </w:r>
      <w:r w:rsidRPr="002C546E">
        <w:rPr>
          <w:spacing w:val="-3"/>
        </w:rPr>
        <w:t xml:space="preserve"> </w:t>
      </w:r>
      <w:r w:rsidRPr="002C546E">
        <w:t>ca</w:t>
      </w:r>
      <w:r w:rsidRPr="002C546E">
        <w:rPr>
          <w:spacing w:val="-2"/>
        </w:rPr>
        <w:t>s</w:t>
      </w:r>
      <w:r w:rsidRPr="002C546E">
        <w:rPr>
          <w:spacing w:val="1"/>
        </w:rPr>
        <w:t>o</w:t>
      </w:r>
      <w:r w:rsidRPr="002C546E">
        <w:t>.</w:t>
      </w:r>
    </w:p>
    <w:p w14:paraId="1FFC5889" w14:textId="77777777" w:rsidR="001B523A" w:rsidRPr="002C546E" w:rsidRDefault="001B523A" w:rsidP="001B523A">
      <w:pPr>
        <w:pStyle w:val="textocuerpo"/>
      </w:pPr>
      <w:r w:rsidRPr="002C546E">
        <w:rPr>
          <w:spacing w:val="1"/>
        </w:rPr>
        <w:t>12</w:t>
      </w:r>
      <w:r w:rsidRPr="002C546E">
        <w:rPr>
          <w:spacing w:val="-1"/>
        </w:rPr>
        <w:t>.</w:t>
      </w:r>
      <w:r w:rsidRPr="002C546E">
        <w:t>-</w:t>
      </w:r>
      <w:r w:rsidRPr="002C546E">
        <w:rPr>
          <w:spacing w:val="-2"/>
        </w:rPr>
        <w:t xml:space="preserve"> </w:t>
      </w:r>
      <w:r w:rsidRPr="002C546E">
        <w:rPr>
          <w:spacing w:val="1"/>
        </w:rPr>
        <w:t>¿</w:t>
      </w:r>
      <w:r w:rsidRPr="002C546E">
        <w:t xml:space="preserve">En </w:t>
      </w:r>
      <w:r w:rsidRPr="002C546E">
        <w:rPr>
          <w:spacing w:val="-1"/>
        </w:rPr>
        <w:t>qu</w:t>
      </w:r>
      <w:r w:rsidRPr="002C546E">
        <w:t>é</w:t>
      </w:r>
      <w:r w:rsidRPr="002C546E">
        <w:rPr>
          <w:spacing w:val="-1"/>
        </w:rPr>
        <w:t xml:space="preserve"> </w:t>
      </w:r>
      <w:r w:rsidRPr="002C546E">
        <w:t>c</w:t>
      </w:r>
      <w:r w:rsidRPr="002C546E">
        <w:rPr>
          <w:spacing w:val="1"/>
        </w:rPr>
        <w:t>o</w:t>
      </w:r>
      <w:r w:rsidRPr="002C546E">
        <w:rPr>
          <w:spacing w:val="-1"/>
        </w:rPr>
        <w:t>n</w:t>
      </w:r>
      <w:r w:rsidRPr="002C546E">
        <w:t>si</w:t>
      </w:r>
      <w:r w:rsidRPr="002C546E">
        <w:rPr>
          <w:spacing w:val="-3"/>
        </w:rPr>
        <w:t>s</w:t>
      </w:r>
      <w:r w:rsidRPr="002C546E">
        <w:t>te</w:t>
      </w:r>
      <w:r w:rsidRPr="002C546E">
        <w:rPr>
          <w:spacing w:val="1"/>
        </w:rPr>
        <w:t xml:space="preserve"> </w:t>
      </w:r>
      <w:r w:rsidRPr="002C546E">
        <w:t>la</w:t>
      </w:r>
      <w:r w:rsidRPr="002C546E">
        <w:rPr>
          <w:spacing w:val="-2"/>
        </w:rPr>
        <w:t xml:space="preserve"> </w:t>
      </w:r>
      <w:r w:rsidRPr="002C546E">
        <w:t>as</w:t>
      </w:r>
      <w:r w:rsidRPr="002C546E">
        <w:rPr>
          <w:spacing w:val="-2"/>
        </w:rPr>
        <w:t>i</w:t>
      </w:r>
      <w:r w:rsidRPr="002C546E">
        <w:t>st</w:t>
      </w:r>
      <w:r w:rsidRPr="002C546E">
        <w:rPr>
          <w:spacing w:val="1"/>
        </w:rPr>
        <w:t>e</w:t>
      </w:r>
      <w:r w:rsidRPr="002C546E">
        <w:rPr>
          <w:spacing w:val="-1"/>
        </w:rPr>
        <w:t>n</w:t>
      </w:r>
      <w:r w:rsidRPr="002C546E">
        <w:t>cia</w:t>
      </w:r>
      <w:r w:rsidRPr="002C546E">
        <w:rPr>
          <w:spacing w:val="-2"/>
        </w:rPr>
        <w:t xml:space="preserve"> </w:t>
      </w:r>
      <w:r w:rsidRPr="002C546E">
        <w:t>t</w:t>
      </w:r>
      <w:r w:rsidRPr="002C546E">
        <w:rPr>
          <w:spacing w:val="1"/>
        </w:rPr>
        <w:t>é</w:t>
      </w:r>
      <w:r w:rsidRPr="002C546E">
        <w:t>cn</w:t>
      </w:r>
      <w:r w:rsidRPr="002C546E">
        <w:rPr>
          <w:spacing w:val="-1"/>
        </w:rPr>
        <w:t>i</w:t>
      </w:r>
      <w:r w:rsidRPr="002C546E">
        <w:t>ca,</w:t>
      </w:r>
      <w:r w:rsidRPr="002C546E">
        <w:rPr>
          <w:spacing w:val="-2"/>
        </w:rPr>
        <w:t xml:space="preserve"> </w:t>
      </w:r>
      <w:r w:rsidRPr="002C546E">
        <w:t>a</w:t>
      </w:r>
      <w:r w:rsidRPr="002C546E">
        <w:rPr>
          <w:spacing w:val="-2"/>
        </w:rPr>
        <w:t>c</w:t>
      </w:r>
      <w:r w:rsidRPr="002C546E">
        <w:rPr>
          <w:spacing w:val="1"/>
        </w:rPr>
        <w:t>om</w:t>
      </w:r>
      <w:r w:rsidRPr="002C546E">
        <w:rPr>
          <w:spacing w:val="-1"/>
        </w:rPr>
        <w:t>p</w:t>
      </w:r>
      <w:r w:rsidRPr="002C546E">
        <w:t>a</w:t>
      </w:r>
      <w:r w:rsidRPr="002C546E">
        <w:rPr>
          <w:spacing w:val="-1"/>
        </w:rPr>
        <w:t>ñ</w:t>
      </w:r>
      <w:r w:rsidRPr="002C546E">
        <w:rPr>
          <w:spacing w:val="-3"/>
        </w:rPr>
        <w:t>a</w:t>
      </w:r>
      <w:r w:rsidRPr="002C546E">
        <w:rPr>
          <w:spacing w:val="1"/>
        </w:rPr>
        <w:t>m</w:t>
      </w:r>
      <w:r w:rsidRPr="002C546E">
        <w:t>ie</w:t>
      </w:r>
      <w:r w:rsidRPr="002C546E">
        <w:rPr>
          <w:spacing w:val="-1"/>
        </w:rPr>
        <w:t>n</w:t>
      </w:r>
      <w:r w:rsidRPr="002C546E">
        <w:rPr>
          <w:spacing w:val="-2"/>
        </w:rPr>
        <w:t>t</w:t>
      </w:r>
      <w:r w:rsidRPr="002C546E">
        <w:t>o</w:t>
      </w:r>
      <w:r w:rsidRPr="002C546E">
        <w:rPr>
          <w:spacing w:val="1"/>
        </w:rPr>
        <w:t xml:space="preserve"> </w:t>
      </w:r>
      <w:r w:rsidRPr="002C546E">
        <w:t>del</w:t>
      </w:r>
      <w:r w:rsidRPr="002C546E">
        <w:rPr>
          <w:spacing w:val="-2"/>
        </w:rPr>
        <w:t xml:space="preserve"> </w:t>
      </w:r>
      <w:r w:rsidRPr="002C546E">
        <w:t>pr</w:t>
      </w:r>
      <w:r w:rsidRPr="002C546E">
        <w:rPr>
          <w:spacing w:val="-2"/>
        </w:rPr>
        <w:t>o</w:t>
      </w:r>
      <w:r w:rsidRPr="002C546E">
        <w:rPr>
          <w:spacing w:val="1"/>
        </w:rPr>
        <w:t>y</w:t>
      </w:r>
      <w:r w:rsidRPr="002C546E">
        <w:t>e</w:t>
      </w:r>
      <w:r w:rsidRPr="002C546E">
        <w:rPr>
          <w:spacing w:val="-2"/>
        </w:rPr>
        <w:t>c</w:t>
      </w:r>
      <w:r w:rsidRPr="002C546E">
        <w:t>t</w:t>
      </w:r>
      <w:r w:rsidRPr="002C546E">
        <w:rPr>
          <w:spacing w:val="1"/>
        </w:rPr>
        <w:t>o</w:t>
      </w:r>
      <w:r w:rsidRPr="002C546E">
        <w:t>,</w:t>
      </w:r>
      <w:r w:rsidRPr="002C546E">
        <w:rPr>
          <w:spacing w:val="-2"/>
        </w:rPr>
        <w:t xml:space="preserve"> </w:t>
      </w:r>
      <w:r w:rsidRPr="002C546E">
        <w:rPr>
          <w:spacing w:val="1"/>
        </w:rPr>
        <w:t>e</w:t>
      </w:r>
      <w:r w:rsidRPr="002C546E">
        <w:t xml:space="preserve">s </w:t>
      </w:r>
      <w:r w:rsidRPr="002C546E">
        <w:rPr>
          <w:spacing w:val="-3"/>
        </w:rPr>
        <w:t>ú</w:t>
      </w:r>
      <w:r w:rsidRPr="002C546E">
        <w:t>til</w:t>
      </w:r>
      <w:r w:rsidRPr="002C546E">
        <w:rPr>
          <w:spacing w:val="1"/>
        </w:rPr>
        <w:t xml:space="preserve"> </w:t>
      </w:r>
      <w:r w:rsidRPr="002C546E">
        <w:rPr>
          <w:spacing w:val="-1"/>
        </w:rPr>
        <w:t>p</w:t>
      </w:r>
      <w:r w:rsidRPr="002C546E">
        <w:t xml:space="preserve">ara </w:t>
      </w:r>
      <w:r w:rsidRPr="002C546E">
        <w:rPr>
          <w:spacing w:val="-1"/>
        </w:rPr>
        <w:t>u</w:t>
      </w:r>
      <w:r w:rsidRPr="002C546E">
        <w:t>st</w:t>
      </w:r>
      <w:r w:rsidRPr="002C546E">
        <w:rPr>
          <w:spacing w:val="1"/>
        </w:rPr>
        <w:t>e</w:t>
      </w:r>
      <w:r w:rsidRPr="002C546E">
        <w:rPr>
          <w:spacing w:val="-1"/>
        </w:rPr>
        <w:t>d</w:t>
      </w:r>
      <w:r w:rsidRPr="002C546E">
        <w:rPr>
          <w:spacing w:val="-2"/>
        </w:rPr>
        <w:t>e</w:t>
      </w:r>
      <w:r w:rsidRPr="002C546E">
        <w:t>s?</w:t>
      </w:r>
    </w:p>
    <w:p w14:paraId="2EDD32CC" w14:textId="77777777" w:rsidR="001B523A" w:rsidRPr="002C546E" w:rsidRDefault="001B523A" w:rsidP="001B523A">
      <w:pPr>
        <w:pStyle w:val="textocuerpo"/>
      </w:pPr>
      <w:r w:rsidRPr="002C546E">
        <w:rPr>
          <w:spacing w:val="1"/>
        </w:rPr>
        <w:t>13</w:t>
      </w:r>
      <w:r w:rsidRPr="002C546E">
        <w:t>-</w:t>
      </w:r>
      <w:r w:rsidRPr="002C546E">
        <w:rPr>
          <w:spacing w:val="-2"/>
        </w:rPr>
        <w:t xml:space="preserve"> </w:t>
      </w:r>
      <w:r w:rsidRPr="002C546E">
        <w:rPr>
          <w:spacing w:val="1"/>
        </w:rPr>
        <w:t>¿</w:t>
      </w:r>
      <w:r w:rsidRPr="002C546E">
        <w:t>En su</w:t>
      </w:r>
      <w:r w:rsidRPr="002C546E">
        <w:rPr>
          <w:spacing w:val="-2"/>
        </w:rPr>
        <w:t xml:space="preserve"> </w:t>
      </w:r>
      <w:r w:rsidRPr="002C546E">
        <w:rPr>
          <w:spacing w:val="1"/>
        </w:rPr>
        <w:t>o</w:t>
      </w:r>
      <w:r w:rsidRPr="002C546E">
        <w:rPr>
          <w:spacing w:val="-1"/>
        </w:rPr>
        <w:t>p</w:t>
      </w:r>
      <w:r w:rsidRPr="002C546E">
        <w:t>i</w:t>
      </w:r>
      <w:r w:rsidRPr="002C546E">
        <w:rPr>
          <w:spacing w:val="-1"/>
        </w:rPr>
        <w:t>n</w:t>
      </w:r>
      <w:r w:rsidRPr="002C546E">
        <w:t>i</w:t>
      </w:r>
      <w:r w:rsidRPr="002C546E">
        <w:rPr>
          <w:spacing w:val="1"/>
        </w:rPr>
        <w:t>ó</w:t>
      </w:r>
      <w:r w:rsidRPr="002C546E">
        <w:t>n</w:t>
      </w:r>
      <w:r w:rsidRPr="002C546E">
        <w:rPr>
          <w:spacing w:val="-3"/>
        </w:rPr>
        <w:t xml:space="preserve"> </w:t>
      </w:r>
      <w:r w:rsidRPr="002C546E">
        <w:t>c</w:t>
      </w:r>
      <w:r w:rsidRPr="002C546E">
        <w:rPr>
          <w:spacing w:val="-1"/>
        </w:rPr>
        <w:t>om</w:t>
      </w:r>
      <w:r w:rsidRPr="002C546E">
        <w:t>o</w:t>
      </w:r>
      <w:r w:rsidRPr="002C546E">
        <w:rPr>
          <w:spacing w:val="1"/>
        </w:rPr>
        <w:t xml:space="preserve"> </w:t>
      </w:r>
      <w:r w:rsidRPr="002C546E">
        <w:rPr>
          <w:spacing w:val="-2"/>
        </w:rPr>
        <w:t>s</w:t>
      </w:r>
      <w:r w:rsidRPr="002C546E">
        <w:t>e</w:t>
      </w:r>
      <w:r w:rsidRPr="002C546E">
        <w:rPr>
          <w:spacing w:val="-2"/>
        </w:rPr>
        <w:t xml:space="preserve"> </w:t>
      </w:r>
      <w:r w:rsidRPr="002C546E">
        <w:t>han</w:t>
      </w:r>
      <w:r w:rsidRPr="002C546E">
        <w:rPr>
          <w:spacing w:val="-1"/>
        </w:rPr>
        <w:t xml:space="preserve"> </w:t>
      </w:r>
      <w:r w:rsidRPr="002C546E">
        <w:t>util</w:t>
      </w:r>
      <w:r w:rsidRPr="002C546E">
        <w:rPr>
          <w:spacing w:val="-1"/>
        </w:rPr>
        <w:t>i</w:t>
      </w:r>
      <w:r w:rsidRPr="002C546E">
        <w:t>za</w:t>
      </w:r>
      <w:r w:rsidRPr="002C546E">
        <w:rPr>
          <w:spacing w:val="-1"/>
        </w:rPr>
        <w:t>d</w:t>
      </w:r>
      <w:r w:rsidRPr="002C546E">
        <w:t>o</w:t>
      </w:r>
      <w:r w:rsidRPr="002C546E">
        <w:rPr>
          <w:spacing w:val="1"/>
        </w:rPr>
        <w:t xml:space="preserve"> </w:t>
      </w:r>
      <w:r w:rsidRPr="002C546E">
        <w:rPr>
          <w:spacing w:val="-2"/>
        </w:rPr>
        <w:t>l</w:t>
      </w:r>
      <w:r w:rsidRPr="002C546E">
        <w:rPr>
          <w:spacing w:val="1"/>
        </w:rPr>
        <w:t>o</w:t>
      </w:r>
      <w:r w:rsidRPr="002C546E">
        <w:t>s r</w:t>
      </w:r>
      <w:r w:rsidRPr="002C546E">
        <w:rPr>
          <w:spacing w:val="-1"/>
        </w:rPr>
        <w:t>e</w:t>
      </w:r>
      <w:r w:rsidRPr="002C546E">
        <w:t>cu</w:t>
      </w:r>
      <w:r w:rsidRPr="002C546E">
        <w:rPr>
          <w:spacing w:val="-1"/>
        </w:rPr>
        <w:t>r</w:t>
      </w:r>
      <w:r w:rsidRPr="002C546E">
        <w:t>s</w:t>
      </w:r>
      <w:r w:rsidRPr="002C546E">
        <w:rPr>
          <w:spacing w:val="1"/>
        </w:rPr>
        <w:t>o</w:t>
      </w:r>
      <w:r w:rsidRPr="002C546E">
        <w:t>s</w:t>
      </w:r>
      <w:r w:rsidRPr="002C546E">
        <w:rPr>
          <w:spacing w:val="-4"/>
        </w:rPr>
        <w:t xml:space="preserve"> </w:t>
      </w:r>
      <w:r w:rsidRPr="002C546E">
        <w:rPr>
          <w:spacing w:val="-1"/>
        </w:rPr>
        <w:t>d</w:t>
      </w:r>
      <w:r w:rsidRPr="002C546E">
        <w:t>el pr</w:t>
      </w:r>
      <w:r w:rsidRPr="002C546E">
        <w:rPr>
          <w:spacing w:val="1"/>
        </w:rPr>
        <w:t>o</w:t>
      </w:r>
      <w:r w:rsidRPr="002C546E">
        <w:rPr>
          <w:spacing w:val="-1"/>
        </w:rPr>
        <w:t>y</w:t>
      </w:r>
      <w:r w:rsidRPr="002C546E">
        <w:t>ec</w:t>
      </w:r>
      <w:r w:rsidRPr="002C546E">
        <w:rPr>
          <w:spacing w:val="-1"/>
        </w:rPr>
        <w:t>to</w:t>
      </w:r>
      <w:r w:rsidRPr="002C546E">
        <w:t>?</w:t>
      </w:r>
    </w:p>
    <w:p w14:paraId="76F28A55" w14:textId="77777777" w:rsidR="001B523A" w:rsidRPr="002C546E" w:rsidRDefault="001B523A" w:rsidP="001B523A">
      <w:pPr>
        <w:spacing w:before="9" w:after="0" w:line="260" w:lineRule="exact"/>
        <w:rPr>
          <w:rFonts w:ascii="Times New Roman" w:eastAsia="Times New Roman" w:hAnsi="Times New Roman" w:cs="Times New Roman"/>
          <w:sz w:val="26"/>
          <w:szCs w:val="26"/>
          <w:lang w:val="es-ES_tradnl"/>
        </w:rPr>
      </w:pPr>
    </w:p>
    <w:p w14:paraId="51B1D0FE" w14:textId="77777777" w:rsidR="001B523A" w:rsidRPr="002C546E" w:rsidRDefault="001B523A" w:rsidP="001B523A">
      <w:pPr>
        <w:spacing w:line="276" w:lineRule="auto"/>
        <w:ind w:left="102" w:right="7629"/>
        <w:jc w:val="both"/>
        <w:rPr>
          <w:rFonts w:cstheme="minorHAnsi"/>
          <w:lang w:val="es-ES_tradnl"/>
        </w:rPr>
      </w:pPr>
      <w:r w:rsidRPr="002C546E">
        <w:rPr>
          <w:rFonts w:cstheme="minorHAnsi"/>
          <w:b/>
          <w:spacing w:val="-1"/>
          <w:lang w:val="es-ES_tradnl"/>
        </w:rPr>
        <w:t>So</w:t>
      </w:r>
      <w:r w:rsidRPr="002C546E">
        <w:rPr>
          <w:rFonts w:cstheme="minorHAnsi"/>
          <w:b/>
          <w:lang w:val="es-ES_tradnl"/>
        </w:rPr>
        <w:t>ste</w:t>
      </w:r>
      <w:r w:rsidRPr="002C546E">
        <w:rPr>
          <w:rFonts w:cstheme="minorHAnsi"/>
          <w:b/>
          <w:spacing w:val="-1"/>
          <w:lang w:val="es-ES_tradnl"/>
        </w:rPr>
        <w:t>n</w:t>
      </w:r>
      <w:r w:rsidRPr="002C546E">
        <w:rPr>
          <w:rFonts w:cstheme="minorHAnsi"/>
          <w:b/>
          <w:spacing w:val="1"/>
          <w:lang w:val="es-ES_tradnl"/>
        </w:rPr>
        <w:t>i</w:t>
      </w:r>
      <w:r w:rsidRPr="002C546E">
        <w:rPr>
          <w:rFonts w:cstheme="minorHAnsi"/>
          <w:b/>
          <w:spacing w:val="-1"/>
          <w:lang w:val="es-ES_tradnl"/>
        </w:rPr>
        <w:t>b</w:t>
      </w:r>
      <w:r w:rsidRPr="002C546E">
        <w:rPr>
          <w:rFonts w:cstheme="minorHAnsi"/>
          <w:b/>
          <w:spacing w:val="1"/>
          <w:lang w:val="es-ES_tradnl"/>
        </w:rPr>
        <w:t>ili</w:t>
      </w:r>
      <w:r w:rsidRPr="002C546E">
        <w:rPr>
          <w:rFonts w:cstheme="minorHAnsi"/>
          <w:b/>
          <w:spacing w:val="-1"/>
          <w:lang w:val="es-ES_tradnl"/>
        </w:rPr>
        <w:t>da</w:t>
      </w:r>
      <w:r w:rsidRPr="002C546E">
        <w:rPr>
          <w:rFonts w:cstheme="minorHAnsi"/>
          <w:b/>
          <w:lang w:val="es-ES_tradnl"/>
        </w:rPr>
        <w:t>d</w:t>
      </w:r>
    </w:p>
    <w:p w14:paraId="2DAB92B1" w14:textId="77777777" w:rsidR="001B523A" w:rsidRPr="002C546E" w:rsidRDefault="001B523A" w:rsidP="001B523A">
      <w:pPr>
        <w:spacing w:line="276" w:lineRule="auto"/>
        <w:ind w:left="102" w:right="77"/>
        <w:rPr>
          <w:rFonts w:cstheme="minorHAnsi"/>
          <w:lang w:val="es-ES_tradnl"/>
        </w:rPr>
      </w:pPr>
      <w:r w:rsidRPr="002C546E">
        <w:rPr>
          <w:rFonts w:cstheme="minorHAnsi"/>
          <w:spacing w:val="1"/>
          <w:lang w:val="es-ES_tradnl"/>
        </w:rPr>
        <w:t>1</w:t>
      </w:r>
      <w:r w:rsidRPr="002C546E">
        <w:rPr>
          <w:rFonts w:cstheme="minorHAnsi"/>
          <w:spacing w:val="-1"/>
          <w:lang w:val="es-ES_tradnl"/>
        </w:rPr>
        <w:t>.</w:t>
      </w:r>
      <w:r w:rsidRPr="002C546E">
        <w:rPr>
          <w:rFonts w:cstheme="minorHAnsi"/>
          <w:lang w:val="es-ES_tradnl"/>
        </w:rPr>
        <w:t>-</w:t>
      </w:r>
      <w:r w:rsidRPr="002C546E">
        <w:rPr>
          <w:rFonts w:cstheme="minorHAnsi"/>
          <w:spacing w:val="27"/>
          <w:lang w:val="es-ES_tradnl"/>
        </w:rPr>
        <w:t xml:space="preserve"> </w:t>
      </w:r>
      <w:r w:rsidRPr="002C546E">
        <w:rPr>
          <w:rFonts w:cstheme="minorHAnsi"/>
          <w:spacing w:val="1"/>
          <w:lang w:val="es-ES_tradnl"/>
        </w:rPr>
        <w:t>¿</w:t>
      </w:r>
      <w:r w:rsidRPr="002C546E">
        <w:rPr>
          <w:rFonts w:cstheme="minorHAnsi"/>
          <w:lang w:val="es-ES_tradnl"/>
        </w:rPr>
        <w:t>En</w:t>
      </w:r>
      <w:r w:rsidRPr="002C546E">
        <w:rPr>
          <w:rFonts w:cstheme="minorHAnsi"/>
          <w:spacing w:val="27"/>
          <w:lang w:val="es-ES_tradnl"/>
        </w:rPr>
        <w:t xml:space="preserve"> </w:t>
      </w:r>
      <w:r w:rsidRPr="002C546E">
        <w:rPr>
          <w:rFonts w:cstheme="minorHAnsi"/>
          <w:lang w:val="es-ES_tradnl"/>
        </w:rPr>
        <w:t>su</w:t>
      </w:r>
      <w:r w:rsidRPr="002C546E">
        <w:rPr>
          <w:rFonts w:cstheme="minorHAnsi"/>
          <w:spacing w:val="26"/>
          <w:lang w:val="es-ES_tradnl"/>
        </w:rPr>
        <w:t xml:space="preserve"> </w:t>
      </w:r>
      <w:r w:rsidRPr="002C546E">
        <w:rPr>
          <w:rFonts w:cstheme="minorHAnsi"/>
          <w:spacing w:val="1"/>
          <w:lang w:val="es-ES_tradnl"/>
        </w:rPr>
        <w:t>o</w:t>
      </w:r>
      <w:r w:rsidRPr="002C546E">
        <w:rPr>
          <w:rFonts w:cstheme="minorHAnsi"/>
          <w:spacing w:val="-1"/>
          <w:lang w:val="es-ES_tradnl"/>
        </w:rPr>
        <w:t>p</w:t>
      </w:r>
      <w:r w:rsidRPr="002C546E">
        <w:rPr>
          <w:rFonts w:cstheme="minorHAnsi"/>
          <w:lang w:val="es-ES_tradnl"/>
        </w:rPr>
        <w:t>i</w:t>
      </w:r>
      <w:r w:rsidRPr="002C546E">
        <w:rPr>
          <w:rFonts w:cstheme="minorHAnsi"/>
          <w:spacing w:val="-1"/>
          <w:lang w:val="es-ES_tradnl"/>
        </w:rPr>
        <w:t>n</w:t>
      </w:r>
      <w:r w:rsidRPr="002C546E">
        <w:rPr>
          <w:rFonts w:cstheme="minorHAnsi"/>
          <w:spacing w:val="-3"/>
          <w:lang w:val="es-ES_tradnl"/>
        </w:rPr>
        <w:t>i</w:t>
      </w:r>
      <w:r w:rsidRPr="002C546E">
        <w:rPr>
          <w:rFonts w:cstheme="minorHAnsi"/>
          <w:spacing w:val="1"/>
          <w:lang w:val="es-ES_tradnl"/>
        </w:rPr>
        <w:t>ó</w:t>
      </w:r>
      <w:r w:rsidRPr="002C546E">
        <w:rPr>
          <w:rFonts w:cstheme="minorHAnsi"/>
          <w:spacing w:val="-1"/>
          <w:lang w:val="es-ES_tradnl"/>
        </w:rPr>
        <w:t>n</w:t>
      </w:r>
      <w:r w:rsidRPr="002C546E">
        <w:rPr>
          <w:rFonts w:cstheme="minorHAnsi"/>
          <w:lang w:val="es-ES_tradnl"/>
        </w:rPr>
        <w:t>,</w:t>
      </w:r>
      <w:r w:rsidRPr="002C546E">
        <w:rPr>
          <w:rFonts w:cstheme="minorHAnsi"/>
          <w:spacing w:val="27"/>
          <w:lang w:val="es-ES_tradnl"/>
        </w:rPr>
        <w:t xml:space="preserve"> </w:t>
      </w:r>
      <w:r w:rsidRPr="002C546E">
        <w:rPr>
          <w:rFonts w:cstheme="minorHAnsi"/>
          <w:lang w:val="es-ES_tradnl"/>
        </w:rPr>
        <w:t>l</w:t>
      </w:r>
      <w:r w:rsidRPr="002C546E">
        <w:rPr>
          <w:rFonts w:cstheme="minorHAnsi"/>
          <w:spacing w:val="1"/>
          <w:lang w:val="es-ES_tradnl"/>
        </w:rPr>
        <w:t>o</w:t>
      </w:r>
      <w:r w:rsidRPr="002C546E">
        <w:rPr>
          <w:rFonts w:cstheme="minorHAnsi"/>
          <w:lang w:val="es-ES_tradnl"/>
        </w:rPr>
        <w:t>s</w:t>
      </w:r>
      <w:r w:rsidRPr="002C546E">
        <w:rPr>
          <w:rFonts w:cstheme="minorHAnsi"/>
          <w:spacing w:val="27"/>
          <w:lang w:val="es-ES_tradnl"/>
        </w:rPr>
        <w:t xml:space="preserve"> </w:t>
      </w:r>
      <w:r w:rsidRPr="002C546E">
        <w:rPr>
          <w:rFonts w:cstheme="minorHAnsi"/>
          <w:spacing w:val="-3"/>
          <w:lang w:val="es-ES_tradnl"/>
        </w:rPr>
        <w:t>r</w:t>
      </w:r>
      <w:r w:rsidRPr="002C546E">
        <w:rPr>
          <w:rFonts w:cstheme="minorHAnsi"/>
          <w:lang w:val="es-ES_tradnl"/>
        </w:rPr>
        <w:t>e</w:t>
      </w:r>
      <w:r w:rsidRPr="002C546E">
        <w:rPr>
          <w:rFonts w:cstheme="minorHAnsi"/>
          <w:spacing w:val="-2"/>
          <w:lang w:val="es-ES_tradnl"/>
        </w:rPr>
        <w:t>s</w:t>
      </w:r>
      <w:r w:rsidRPr="002C546E">
        <w:rPr>
          <w:rFonts w:cstheme="minorHAnsi"/>
          <w:spacing w:val="-1"/>
          <w:lang w:val="es-ES_tradnl"/>
        </w:rPr>
        <w:t>u</w:t>
      </w:r>
      <w:r w:rsidRPr="002C546E">
        <w:rPr>
          <w:rFonts w:cstheme="minorHAnsi"/>
          <w:lang w:val="es-ES_tradnl"/>
        </w:rPr>
        <w:t>lta</w:t>
      </w:r>
      <w:r w:rsidRPr="002C546E">
        <w:rPr>
          <w:rFonts w:cstheme="minorHAnsi"/>
          <w:spacing w:val="-1"/>
          <w:lang w:val="es-ES_tradnl"/>
        </w:rPr>
        <w:t>d</w:t>
      </w:r>
      <w:r w:rsidRPr="002C546E">
        <w:rPr>
          <w:rFonts w:cstheme="minorHAnsi"/>
          <w:spacing w:val="1"/>
          <w:lang w:val="es-ES_tradnl"/>
        </w:rPr>
        <w:t>o</w:t>
      </w:r>
      <w:r w:rsidRPr="002C546E">
        <w:rPr>
          <w:rFonts w:cstheme="minorHAnsi"/>
          <w:lang w:val="es-ES_tradnl"/>
        </w:rPr>
        <w:t>s</w:t>
      </w:r>
      <w:r w:rsidRPr="002C546E">
        <w:rPr>
          <w:rFonts w:cstheme="minorHAnsi"/>
          <w:spacing w:val="27"/>
          <w:lang w:val="es-ES_tradnl"/>
        </w:rPr>
        <w:t xml:space="preserve"> </w:t>
      </w:r>
      <w:r w:rsidRPr="002C546E">
        <w:rPr>
          <w:rFonts w:cstheme="minorHAnsi"/>
          <w:spacing w:val="-1"/>
          <w:lang w:val="es-ES_tradnl"/>
        </w:rPr>
        <w:t>d</w:t>
      </w:r>
      <w:r w:rsidRPr="002C546E">
        <w:rPr>
          <w:rFonts w:cstheme="minorHAnsi"/>
          <w:lang w:val="es-ES_tradnl"/>
        </w:rPr>
        <w:t>e</w:t>
      </w:r>
      <w:r w:rsidRPr="002C546E">
        <w:rPr>
          <w:rFonts w:cstheme="minorHAnsi"/>
          <w:spacing w:val="28"/>
          <w:lang w:val="es-ES_tradnl"/>
        </w:rPr>
        <w:t xml:space="preserve"> </w:t>
      </w:r>
      <w:r w:rsidRPr="002C546E">
        <w:rPr>
          <w:rFonts w:cstheme="minorHAnsi"/>
          <w:lang w:val="es-ES_tradnl"/>
        </w:rPr>
        <w:t>e</w:t>
      </w:r>
      <w:r w:rsidRPr="002C546E">
        <w:rPr>
          <w:rFonts w:cstheme="minorHAnsi"/>
          <w:spacing w:val="-2"/>
          <w:lang w:val="es-ES_tradnl"/>
        </w:rPr>
        <w:t>s</w:t>
      </w:r>
      <w:r w:rsidRPr="002C546E">
        <w:rPr>
          <w:rFonts w:cstheme="minorHAnsi"/>
          <w:lang w:val="es-ES_tradnl"/>
        </w:rPr>
        <w:t>te</w:t>
      </w:r>
      <w:r w:rsidRPr="002C546E">
        <w:rPr>
          <w:rFonts w:cstheme="minorHAnsi"/>
          <w:spacing w:val="26"/>
          <w:lang w:val="es-ES_tradnl"/>
        </w:rPr>
        <w:t xml:space="preserve"> </w:t>
      </w:r>
      <w:r w:rsidRPr="002C546E">
        <w:rPr>
          <w:rFonts w:cstheme="minorHAnsi"/>
          <w:spacing w:val="1"/>
          <w:lang w:val="es-ES_tradnl"/>
        </w:rPr>
        <w:t>P</w:t>
      </w:r>
      <w:r w:rsidRPr="002C546E">
        <w:rPr>
          <w:rFonts w:cstheme="minorHAnsi"/>
          <w:lang w:val="es-ES_tradnl"/>
        </w:rPr>
        <w:t>r</w:t>
      </w:r>
      <w:r w:rsidRPr="002C546E">
        <w:rPr>
          <w:rFonts w:cstheme="minorHAnsi"/>
          <w:spacing w:val="-1"/>
          <w:lang w:val="es-ES_tradnl"/>
        </w:rPr>
        <w:t>o</w:t>
      </w:r>
      <w:r w:rsidRPr="002C546E">
        <w:rPr>
          <w:rFonts w:cstheme="minorHAnsi"/>
          <w:spacing w:val="1"/>
          <w:lang w:val="es-ES_tradnl"/>
        </w:rPr>
        <w:t>y</w:t>
      </w:r>
      <w:r w:rsidRPr="002C546E">
        <w:rPr>
          <w:rFonts w:cstheme="minorHAnsi"/>
          <w:spacing w:val="-2"/>
          <w:lang w:val="es-ES_tradnl"/>
        </w:rPr>
        <w:t>e</w:t>
      </w:r>
      <w:r w:rsidRPr="002C546E">
        <w:rPr>
          <w:rFonts w:cstheme="minorHAnsi"/>
          <w:lang w:val="es-ES_tradnl"/>
        </w:rPr>
        <w:t>cto,</w:t>
      </w:r>
      <w:r w:rsidRPr="002C546E">
        <w:rPr>
          <w:rFonts w:cstheme="minorHAnsi"/>
          <w:spacing w:val="24"/>
          <w:lang w:val="es-ES_tradnl"/>
        </w:rPr>
        <w:t xml:space="preserve"> </w:t>
      </w:r>
      <w:r w:rsidRPr="002C546E">
        <w:rPr>
          <w:rFonts w:cstheme="minorHAnsi"/>
          <w:lang w:val="es-ES_tradnl"/>
        </w:rPr>
        <w:t>se</w:t>
      </w:r>
      <w:r w:rsidRPr="002C546E">
        <w:rPr>
          <w:rFonts w:cstheme="minorHAnsi"/>
          <w:spacing w:val="28"/>
          <w:lang w:val="es-ES_tradnl"/>
        </w:rPr>
        <w:t xml:space="preserve"> </w:t>
      </w:r>
      <w:r w:rsidRPr="002C546E">
        <w:rPr>
          <w:rFonts w:cstheme="minorHAnsi"/>
          <w:spacing w:val="1"/>
          <w:lang w:val="es-ES_tradnl"/>
        </w:rPr>
        <w:t>m</w:t>
      </w:r>
      <w:r w:rsidRPr="002C546E">
        <w:rPr>
          <w:rFonts w:cstheme="minorHAnsi"/>
          <w:lang w:val="es-ES_tradnl"/>
        </w:rPr>
        <w:t>a</w:t>
      </w:r>
      <w:r w:rsidRPr="002C546E">
        <w:rPr>
          <w:rFonts w:cstheme="minorHAnsi"/>
          <w:spacing w:val="-1"/>
          <w:lang w:val="es-ES_tradnl"/>
        </w:rPr>
        <w:t>n</w:t>
      </w:r>
      <w:r w:rsidRPr="002C546E">
        <w:rPr>
          <w:rFonts w:cstheme="minorHAnsi"/>
          <w:spacing w:val="-2"/>
          <w:lang w:val="es-ES_tradnl"/>
        </w:rPr>
        <w:t>t</w:t>
      </w:r>
      <w:r w:rsidRPr="002C546E">
        <w:rPr>
          <w:rFonts w:cstheme="minorHAnsi"/>
          <w:lang w:val="es-ES_tradnl"/>
        </w:rPr>
        <w:t>en</w:t>
      </w:r>
      <w:r w:rsidRPr="002C546E">
        <w:rPr>
          <w:rFonts w:cstheme="minorHAnsi"/>
          <w:spacing w:val="-1"/>
          <w:lang w:val="es-ES_tradnl"/>
        </w:rPr>
        <w:t>d</w:t>
      </w:r>
      <w:r w:rsidRPr="002C546E">
        <w:rPr>
          <w:rFonts w:cstheme="minorHAnsi"/>
          <w:lang w:val="es-ES_tradnl"/>
        </w:rPr>
        <w:t>rán</w:t>
      </w:r>
      <w:r w:rsidRPr="002C546E">
        <w:rPr>
          <w:rFonts w:cstheme="minorHAnsi"/>
          <w:spacing w:val="26"/>
          <w:lang w:val="es-ES_tradnl"/>
        </w:rPr>
        <w:t xml:space="preserve"> </w:t>
      </w:r>
      <w:r w:rsidRPr="002C546E">
        <w:rPr>
          <w:rFonts w:cstheme="minorHAnsi"/>
          <w:lang w:val="es-ES_tradnl"/>
        </w:rPr>
        <w:t>en</w:t>
      </w:r>
      <w:r w:rsidRPr="002C546E">
        <w:rPr>
          <w:rFonts w:cstheme="minorHAnsi"/>
          <w:spacing w:val="27"/>
          <w:lang w:val="es-ES_tradnl"/>
        </w:rPr>
        <w:t xml:space="preserve"> </w:t>
      </w:r>
      <w:r w:rsidRPr="002C546E">
        <w:rPr>
          <w:rFonts w:cstheme="minorHAnsi"/>
          <w:lang w:val="es-ES_tradnl"/>
        </w:rPr>
        <w:t>el</w:t>
      </w:r>
      <w:r w:rsidRPr="002C546E">
        <w:rPr>
          <w:rFonts w:cstheme="minorHAnsi"/>
          <w:spacing w:val="27"/>
          <w:lang w:val="es-ES_tradnl"/>
        </w:rPr>
        <w:t xml:space="preserve"> </w:t>
      </w:r>
      <w:r w:rsidRPr="002C546E">
        <w:rPr>
          <w:rFonts w:cstheme="minorHAnsi"/>
          <w:lang w:val="es-ES_tradnl"/>
        </w:rPr>
        <w:t>t</w:t>
      </w:r>
      <w:r w:rsidRPr="002C546E">
        <w:rPr>
          <w:rFonts w:cstheme="minorHAnsi"/>
          <w:spacing w:val="-2"/>
          <w:lang w:val="es-ES_tradnl"/>
        </w:rPr>
        <w:t>i</w:t>
      </w:r>
      <w:r w:rsidRPr="002C546E">
        <w:rPr>
          <w:rFonts w:cstheme="minorHAnsi"/>
          <w:lang w:val="es-ES_tradnl"/>
        </w:rPr>
        <w:t>e</w:t>
      </w:r>
      <w:r w:rsidRPr="002C546E">
        <w:rPr>
          <w:rFonts w:cstheme="minorHAnsi"/>
          <w:spacing w:val="-1"/>
          <w:lang w:val="es-ES_tradnl"/>
        </w:rPr>
        <w:t>mp</w:t>
      </w:r>
      <w:r w:rsidRPr="002C546E">
        <w:rPr>
          <w:rFonts w:cstheme="minorHAnsi"/>
          <w:spacing w:val="1"/>
          <w:lang w:val="es-ES_tradnl"/>
        </w:rPr>
        <w:t>o</w:t>
      </w:r>
      <w:r w:rsidRPr="002C546E">
        <w:rPr>
          <w:rFonts w:cstheme="minorHAnsi"/>
          <w:lang w:val="es-ES_tradnl"/>
        </w:rPr>
        <w:t xml:space="preserve">?  </w:t>
      </w:r>
      <w:r w:rsidRPr="002C546E">
        <w:rPr>
          <w:rFonts w:cstheme="minorHAnsi"/>
          <w:spacing w:val="11"/>
          <w:lang w:val="es-ES_tradnl"/>
        </w:rPr>
        <w:t xml:space="preserve"> </w:t>
      </w:r>
      <w:r w:rsidRPr="002C546E">
        <w:rPr>
          <w:rFonts w:cstheme="minorHAnsi"/>
          <w:spacing w:val="1"/>
          <w:lang w:val="es-ES_tradnl"/>
        </w:rPr>
        <w:t>¿</w:t>
      </w:r>
      <w:r w:rsidRPr="002C546E">
        <w:rPr>
          <w:rFonts w:cstheme="minorHAnsi"/>
          <w:lang w:val="es-ES_tradnl"/>
        </w:rPr>
        <w:t>Las</w:t>
      </w:r>
      <w:r w:rsidRPr="002C546E">
        <w:rPr>
          <w:rFonts w:cstheme="minorHAnsi"/>
          <w:spacing w:val="27"/>
          <w:lang w:val="es-ES_tradnl"/>
        </w:rPr>
        <w:t xml:space="preserve"> </w:t>
      </w:r>
      <w:r w:rsidRPr="002C546E">
        <w:rPr>
          <w:rFonts w:cstheme="minorHAnsi"/>
          <w:lang w:val="es-ES_tradnl"/>
        </w:rPr>
        <w:t>fa</w:t>
      </w:r>
      <w:r w:rsidRPr="002C546E">
        <w:rPr>
          <w:rFonts w:cstheme="minorHAnsi"/>
          <w:spacing w:val="1"/>
          <w:lang w:val="es-ES_tradnl"/>
        </w:rPr>
        <w:t>m</w:t>
      </w:r>
      <w:r w:rsidRPr="002C546E">
        <w:rPr>
          <w:rFonts w:cstheme="minorHAnsi"/>
          <w:lang w:val="es-ES_tradnl"/>
        </w:rPr>
        <w:t>ili</w:t>
      </w:r>
      <w:r w:rsidRPr="002C546E">
        <w:rPr>
          <w:rFonts w:cstheme="minorHAnsi"/>
          <w:spacing w:val="-3"/>
          <w:lang w:val="es-ES_tradnl"/>
        </w:rPr>
        <w:t>a</w:t>
      </w:r>
      <w:r w:rsidRPr="002C546E">
        <w:rPr>
          <w:rFonts w:cstheme="minorHAnsi"/>
          <w:lang w:val="es-ES_tradnl"/>
        </w:rPr>
        <w:t>s c</w:t>
      </w:r>
      <w:r w:rsidRPr="002C546E">
        <w:rPr>
          <w:rFonts w:cstheme="minorHAnsi"/>
          <w:spacing w:val="1"/>
          <w:lang w:val="es-ES_tradnl"/>
        </w:rPr>
        <w:t>o</w:t>
      </w:r>
      <w:r w:rsidRPr="002C546E">
        <w:rPr>
          <w:rFonts w:cstheme="minorHAnsi"/>
          <w:spacing w:val="-1"/>
          <w:lang w:val="es-ES_tradnl"/>
        </w:rPr>
        <w:t>n</w:t>
      </w:r>
      <w:r w:rsidRPr="002C546E">
        <w:rPr>
          <w:rFonts w:cstheme="minorHAnsi"/>
          <w:lang w:val="es-ES_tradnl"/>
        </w:rPr>
        <w:t>ti</w:t>
      </w:r>
      <w:r w:rsidRPr="002C546E">
        <w:rPr>
          <w:rFonts w:cstheme="minorHAnsi"/>
          <w:spacing w:val="-1"/>
          <w:lang w:val="es-ES_tradnl"/>
        </w:rPr>
        <w:t>nu</w:t>
      </w:r>
      <w:r w:rsidRPr="002C546E">
        <w:rPr>
          <w:rFonts w:cstheme="minorHAnsi"/>
          <w:lang w:val="es-ES_tradnl"/>
        </w:rPr>
        <w:t>arán</w:t>
      </w:r>
      <w:r w:rsidRPr="002C546E">
        <w:rPr>
          <w:rFonts w:cstheme="minorHAnsi"/>
          <w:spacing w:val="-1"/>
          <w:lang w:val="es-ES_tradnl"/>
        </w:rPr>
        <w:t xml:space="preserve"> </w:t>
      </w:r>
      <w:r w:rsidRPr="002C546E">
        <w:rPr>
          <w:rFonts w:cstheme="minorHAnsi"/>
          <w:lang w:val="es-ES_tradnl"/>
        </w:rPr>
        <w:t>desa</w:t>
      </w:r>
      <w:r w:rsidRPr="002C546E">
        <w:rPr>
          <w:rFonts w:cstheme="minorHAnsi"/>
          <w:spacing w:val="-2"/>
          <w:lang w:val="es-ES_tradnl"/>
        </w:rPr>
        <w:t>r</w:t>
      </w:r>
      <w:r w:rsidRPr="002C546E">
        <w:rPr>
          <w:rFonts w:cstheme="minorHAnsi"/>
          <w:lang w:val="es-ES_tradnl"/>
        </w:rPr>
        <w:t>r</w:t>
      </w:r>
      <w:r w:rsidRPr="002C546E">
        <w:rPr>
          <w:rFonts w:cstheme="minorHAnsi"/>
          <w:spacing w:val="1"/>
          <w:lang w:val="es-ES_tradnl"/>
        </w:rPr>
        <w:t>o</w:t>
      </w:r>
      <w:r w:rsidRPr="002C546E">
        <w:rPr>
          <w:rFonts w:cstheme="minorHAnsi"/>
          <w:lang w:val="es-ES_tradnl"/>
        </w:rPr>
        <w:t>lla</w:t>
      </w:r>
      <w:r w:rsidRPr="002C546E">
        <w:rPr>
          <w:rFonts w:cstheme="minorHAnsi"/>
          <w:spacing w:val="-1"/>
          <w:lang w:val="es-ES_tradnl"/>
        </w:rPr>
        <w:t>n</w:t>
      </w:r>
      <w:r w:rsidRPr="002C546E">
        <w:rPr>
          <w:rFonts w:cstheme="minorHAnsi"/>
          <w:spacing w:val="-3"/>
          <w:lang w:val="es-ES_tradnl"/>
        </w:rPr>
        <w:t>d</w:t>
      </w:r>
      <w:r w:rsidRPr="002C546E">
        <w:rPr>
          <w:rFonts w:cstheme="minorHAnsi"/>
          <w:lang w:val="es-ES_tradnl"/>
        </w:rPr>
        <w:t>o</w:t>
      </w:r>
      <w:r w:rsidRPr="002C546E">
        <w:rPr>
          <w:rFonts w:cstheme="minorHAnsi"/>
          <w:spacing w:val="-1"/>
          <w:lang w:val="es-ES_tradnl"/>
        </w:rPr>
        <w:t xml:space="preserve"> </w:t>
      </w:r>
      <w:r w:rsidRPr="002C546E">
        <w:rPr>
          <w:rFonts w:cstheme="minorHAnsi"/>
          <w:lang w:val="es-ES_tradnl"/>
        </w:rPr>
        <w:t>las act</w:t>
      </w:r>
      <w:r w:rsidRPr="002C546E">
        <w:rPr>
          <w:rFonts w:cstheme="minorHAnsi"/>
          <w:spacing w:val="-2"/>
          <w:lang w:val="es-ES_tradnl"/>
        </w:rPr>
        <w:t>i</w:t>
      </w:r>
      <w:r w:rsidRPr="002C546E">
        <w:rPr>
          <w:rFonts w:cstheme="minorHAnsi"/>
          <w:spacing w:val="1"/>
          <w:lang w:val="es-ES_tradnl"/>
        </w:rPr>
        <w:t>v</w:t>
      </w:r>
      <w:r w:rsidRPr="002C546E">
        <w:rPr>
          <w:rFonts w:cstheme="minorHAnsi"/>
          <w:lang w:val="es-ES_tradnl"/>
        </w:rPr>
        <w:t>ida</w:t>
      </w:r>
      <w:r w:rsidRPr="002C546E">
        <w:rPr>
          <w:rFonts w:cstheme="minorHAnsi"/>
          <w:spacing w:val="-1"/>
          <w:lang w:val="es-ES_tradnl"/>
        </w:rPr>
        <w:t>d</w:t>
      </w:r>
      <w:r w:rsidRPr="002C546E">
        <w:rPr>
          <w:rFonts w:cstheme="minorHAnsi"/>
          <w:lang w:val="es-ES_tradnl"/>
        </w:rPr>
        <w:t>es</w:t>
      </w:r>
      <w:r w:rsidRPr="002C546E">
        <w:rPr>
          <w:rFonts w:cstheme="minorHAnsi"/>
          <w:spacing w:val="1"/>
          <w:lang w:val="es-ES_tradnl"/>
        </w:rPr>
        <w:t xml:space="preserve"> </w:t>
      </w:r>
      <w:r w:rsidRPr="002C546E">
        <w:rPr>
          <w:rFonts w:cstheme="minorHAnsi"/>
          <w:lang w:val="es-ES_tradnl"/>
        </w:rPr>
        <w:t>i</w:t>
      </w:r>
      <w:r w:rsidRPr="002C546E">
        <w:rPr>
          <w:rFonts w:cstheme="minorHAnsi"/>
          <w:spacing w:val="-1"/>
          <w:lang w:val="es-ES_tradnl"/>
        </w:rPr>
        <w:t>n</w:t>
      </w:r>
      <w:r w:rsidRPr="002C546E">
        <w:rPr>
          <w:rFonts w:cstheme="minorHAnsi"/>
          <w:lang w:val="es-ES_tradnl"/>
        </w:rPr>
        <w:t>icia</w:t>
      </w:r>
      <w:r w:rsidRPr="002C546E">
        <w:rPr>
          <w:rFonts w:cstheme="minorHAnsi"/>
          <w:spacing w:val="-1"/>
          <w:lang w:val="es-ES_tradnl"/>
        </w:rPr>
        <w:t>d</w:t>
      </w:r>
      <w:r w:rsidRPr="002C546E">
        <w:rPr>
          <w:rFonts w:cstheme="minorHAnsi"/>
          <w:lang w:val="es-ES_tradnl"/>
        </w:rPr>
        <w:t>as</w:t>
      </w:r>
      <w:r w:rsidRPr="002C546E">
        <w:rPr>
          <w:rFonts w:cstheme="minorHAnsi"/>
          <w:spacing w:val="-2"/>
          <w:lang w:val="es-ES_tradnl"/>
        </w:rPr>
        <w:t xml:space="preserve"> </w:t>
      </w:r>
      <w:r w:rsidRPr="002C546E">
        <w:rPr>
          <w:rFonts w:cstheme="minorHAnsi"/>
          <w:lang w:val="es-ES_tradnl"/>
        </w:rPr>
        <w:t>c</w:t>
      </w:r>
      <w:r w:rsidRPr="002C546E">
        <w:rPr>
          <w:rFonts w:cstheme="minorHAnsi"/>
          <w:spacing w:val="-1"/>
          <w:lang w:val="es-ES_tradnl"/>
        </w:rPr>
        <w:t>o</w:t>
      </w:r>
      <w:r w:rsidRPr="002C546E">
        <w:rPr>
          <w:rFonts w:cstheme="minorHAnsi"/>
          <w:lang w:val="es-ES_tradnl"/>
        </w:rPr>
        <w:t xml:space="preserve">n el </w:t>
      </w:r>
      <w:r w:rsidRPr="002C546E">
        <w:rPr>
          <w:rFonts w:cstheme="minorHAnsi"/>
          <w:spacing w:val="1"/>
          <w:lang w:val="es-ES_tradnl"/>
        </w:rPr>
        <w:t>P</w:t>
      </w:r>
      <w:r w:rsidRPr="002C546E">
        <w:rPr>
          <w:rFonts w:cstheme="minorHAnsi"/>
          <w:spacing w:val="-3"/>
          <w:lang w:val="es-ES_tradnl"/>
        </w:rPr>
        <w:t>r</w:t>
      </w:r>
      <w:r w:rsidRPr="002C546E">
        <w:rPr>
          <w:rFonts w:cstheme="minorHAnsi"/>
          <w:spacing w:val="-1"/>
          <w:lang w:val="es-ES_tradnl"/>
        </w:rPr>
        <w:t>o</w:t>
      </w:r>
      <w:r w:rsidRPr="002C546E">
        <w:rPr>
          <w:rFonts w:cstheme="minorHAnsi"/>
          <w:spacing w:val="1"/>
          <w:lang w:val="es-ES_tradnl"/>
        </w:rPr>
        <w:t>y</w:t>
      </w:r>
      <w:r w:rsidRPr="002C546E">
        <w:rPr>
          <w:rFonts w:cstheme="minorHAnsi"/>
          <w:lang w:val="es-ES_tradnl"/>
        </w:rPr>
        <w:t>ec</w:t>
      </w:r>
      <w:r w:rsidRPr="002C546E">
        <w:rPr>
          <w:rFonts w:cstheme="minorHAnsi"/>
          <w:spacing w:val="-1"/>
          <w:lang w:val="es-ES_tradnl"/>
        </w:rPr>
        <w:t>to</w:t>
      </w:r>
      <w:r w:rsidRPr="002C546E">
        <w:rPr>
          <w:rFonts w:cstheme="minorHAnsi"/>
          <w:lang w:val="es-ES_tradnl"/>
        </w:rPr>
        <w:t>?</w:t>
      </w:r>
    </w:p>
    <w:p w14:paraId="2A2751CA" w14:textId="77777777" w:rsidR="001B523A" w:rsidRPr="002C546E" w:rsidRDefault="001B523A" w:rsidP="001B523A">
      <w:pPr>
        <w:spacing w:before="9" w:line="276" w:lineRule="auto"/>
        <w:ind w:left="102" w:right="84"/>
        <w:rPr>
          <w:rFonts w:cstheme="minorHAnsi"/>
          <w:lang w:val="es-ES_tradnl"/>
        </w:rPr>
      </w:pPr>
      <w:r w:rsidRPr="002C546E">
        <w:rPr>
          <w:rFonts w:cstheme="minorHAnsi"/>
          <w:spacing w:val="1"/>
          <w:lang w:val="es-ES_tradnl"/>
        </w:rPr>
        <w:t>2</w:t>
      </w:r>
      <w:r w:rsidRPr="002C546E">
        <w:rPr>
          <w:rFonts w:cstheme="minorHAnsi"/>
          <w:spacing w:val="-1"/>
          <w:lang w:val="es-ES_tradnl"/>
        </w:rPr>
        <w:t>.</w:t>
      </w:r>
      <w:r w:rsidRPr="002C546E">
        <w:rPr>
          <w:rFonts w:eastAsia="Arial" w:cstheme="minorHAnsi"/>
          <w:lang w:val="es-ES_tradnl"/>
        </w:rPr>
        <w:t>-</w:t>
      </w:r>
      <w:r w:rsidRPr="002C546E">
        <w:rPr>
          <w:rFonts w:eastAsia="Arial" w:cstheme="minorHAnsi"/>
          <w:spacing w:val="22"/>
          <w:lang w:val="es-ES_tradnl"/>
        </w:rPr>
        <w:t xml:space="preserve"> </w:t>
      </w:r>
      <w:r w:rsidRPr="002C546E">
        <w:rPr>
          <w:rFonts w:cstheme="minorHAnsi"/>
          <w:lang w:val="es-ES_tradnl"/>
        </w:rPr>
        <w:t>En</w:t>
      </w:r>
      <w:r w:rsidRPr="002C546E">
        <w:rPr>
          <w:rFonts w:cstheme="minorHAnsi"/>
          <w:spacing w:val="14"/>
          <w:lang w:val="es-ES_tradnl"/>
        </w:rPr>
        <w:t xml:space="preserve"> </w:t>
      </w:r>
      <w:r w:rsidRPr="002C546E">
        <w:rPr>
          <w:rFonts w:cstheme="minorHAnsi"/>
          <w:lang w:val="es-ES_tradnl"/>
        </w:rPr>
        <w:t>ca</w:t>
      </w:r>
      <w:r w:rsidRPr="002C546E">
        <w:rPr>
          <w:rFonts w:cstheme="minorHAnsi"/>
          <w:spacing w:val="-2"/>
          <w:lang w:val="es-ES_tradnl"/>
        </w:rPr>
        <w:t>s</w:t>
      </w:r>
      <w:r w:rsidRPr="002C546E">
        <w:rPr>
          <w:rFonts w:cstheme="minorHAnsi"/>
          <w:lang w:val="es-ES_tradnl"/>
        </w:rPr>
        <w:t>o</w:t>
      </w:r>
      <w:r w:rsidRPr="002C546E">
        <w:rPr>
          <w:rFonts w:cstheme="minorHAnsi"/>
          <w:spacing w:val="16"/>
          <w:lang w:val="es-ES_tradnl"/>
        </w:rPr>
        <w:t xml:space="preserve"> </w:t>
      </w:r>
      <w:r w:rsidRPr="002C546E">
        <w:rPr>
          <w:rFonts w:cstheme="minorHAnsi"/>
          <w:spacing w:val="-1"/>
          <w:lang w:val="es-ES_tradnl"/>
        </w:rPr>
        <w:t>d</w:t>
      </w:r>
      <w:r w:rsidRPr="002C546E">
        <w:rPr>
          <w:rFonts w:cstheme="minorHAnsi"/>
          <w:lang w:val="es-ES_tradnl"/>
        </w:rPr>
        <w:t>e</w:t>
      </w:r>
      <w:r w:rsidRPr="002C546E">
        <w:rPr>
          <w:rFonts w:cstheme="minorHAnsi"/>
          <w:spacing w:val="15"/>
          <w:lang w:val="es-ES_tradnl"/>
        </w:rPr>
        <w:t xml:space="preserve"> </w:t>
      </w:r>
      <w:r w:rsidRPr="002C546E">
        <w:rPr>
          <w:rFonts w:cstheme="minorHAnsi"/>
          <w:lang w:val="es-ES_tradnl"/>
        </w:rPr>
        <w:t>ser</w:t>
      </w:r>
      <w:r w:rsidRPr="002C546E">
        <w:rPr>
          <w:rFonts w:cstheme="minorHAnsi"/>
          <w:spacing w:val="15"/>
          <w:lang w:val="es-ES_tradnl"/>
        </w:rPr>
        <w:t xml:space="preserve"> </w:t>
      </w:r>
      <w:r w:rsidRPr="002C546E">
        <w:rPr>
          <w:rFonts w:cstheme="minorHAnsi"/>
          <w:lang w:val="es-ES_tradnl"/>
        </w:rPr>
        <w:t>af</w:t>
      </w:r>
      <w:r w:rsidRPr="002C546E">
        <w:rPr>
          <w:rFonts w:cstheme="minorHAnsi"/>
          <w:spacing w:val="-1"/>
          <w:lang w:val="es-ES_tradnl"/>
        </w:rPr>
        <w:t>i</w:t>
      </w:r>
      <w:r w:rsidRPr="002C546E">
        <w:rPr>
          <w:rFonts w:cstheme="minorHAnsi"/>
          <w:spacing w:val="-3"/>
          <w:lang w:val="es-ES_tradnl"/>
        </w:rPr>
        <w:t>r</w:t>
      </w:r>
      <w:r w:rsidRPr="002C546E">
        <w:rPr>
          <w:rFonts w:cstheme="minorHAnsi"/>
          <w:spacing w:val="1"/>
          <w:lang w:val="es-ES_tradnl"/>
        </w:rPr>
        <w:t>m</w:t>
      </w:r>
      <w:r w:rsidRPr="002C546E">
        <w:rPr>
          <w:rFonts w:cstheme="minorHAnsi"/>
          <w:spacing w:val="-3"/>
          <w:lang w:val="es-ES_tradnl"/>
        </w:rPr>
        <w:t>a</w:t>
      </w:r>
      <w:r w:rsidRPr="002C546E">
        <w:rPr>
          <w:rFonts w:cstheme="minorHAnsi"/>
          <w:lang w:val="es-ES_tradnl"/>
        </w:rPr>
        <w:t>ti</w:t>
      </w:r>
      <w:r w:rsidRPr="002C546E">
        <w:rPr>
          <w:rFonts w:cstheme="minorHAnsi"/>
          <w:spacing w:val="-1"/>
          <w:lang w:val="es-ES_tradnl"/>
        </w:rPr>
        <w:t>v</w:t>
      </w:r>
      <w:r w:rsidRPr="002C546E">
        <w:rPr>
          <w:rFonts w:cstheme="minorHAnsi"/>
          <w:spacing w:val="1"/>
          <w:lang w:val="es-ES_tradnl"/>
        </w:rPr>
        <w:t>o</w:t>
      </w:r>
      <w:r w:rsidRPr="002C546E">
        <w:rPr>
          <w:rFonts w:cstheme="minorHAnsi"/>
          <w:lang w:val="es-ES_tradnl"/>
        </w:rPr>
        <w:t>,</w:t>
      </w:r>
      <w:r w:rsidRPr="002C546E">
        <w:rPr>
          <w:rFonts w:cstheme="minorHAnsi"/>
          <w:spacing w:val="15"/>
          <w:lang w:val="es-ES_tradnl"/>
        </w:rPr>
        <w:t xml:space="preserve"> </w:t>
      </w:r>
      <w:r w:rsidRPr="002C546E">
        <w:rPr>
          <w:rFonts w:cstheme="minorHAnsi"/>
          <w:spacing w:val="1"/>
          <w:lang w:val="es-ES_tradnl"/>
        </w:rPr>
        <w:t>¿</w:t>
      </w:r>
      <w:r w:rsidRPr="002C546E">
        <w:rPr>
          <w:rFonts w:cstheme="minorHAnsi"/>
          <w:spacing w:val="-1"/>
          <w:lang w:val="es-ES_tradnl"/>
        </w:rPr>
        <w:t>d</w:t>
      </w:r>
      <w:r w:rsidRPr="002C546E">
        <w:rPr>
          <w:rFonts w:cstheme="minorHAnsi"/>
          <w:lang w:val="es-ES_tradnl"/>
        </w:rPr>
        <w:t>e</w:t>
      </w:r>
      <w:r w:rsidRPr="002C546E">
        <w:rPr>
          <w:rFonts w:cstheme="minorHAnsi"/>
          <w:spacing w:val="15"/>
          <w:lang w:val="es-ES_tradnl"/>
        </w:rPr>
        <w:t xml:space="preserve"> </w:t>
      </w:r>
      <w:r w:rsidRPr="002C546E">
        <w:rPr>
          <w:rFonts w:cstheme="minorHAnsi"/>
          <w:spacing w:val="-1"/>
          <w:lang w:val="es-ES_tradnl"/>
        </w:rPr>
        <w:t>qu</w:t>
      </w:r>
      <w:r w:rsidRPr="002C546E">
        <w:rPr>
          <w:rFonts w:cstheme="minorHAnsi"/>
          <w:lang w:val="es-ES_tradnl"/>
        </w:rPr>
        <w:t>é</w:t>
      </w:r>
      <w:r w:rsidRPr="002C546E">
        <w:rPr>
          <w:rFonts w:cstheme="minorHAnsi"/>
          <w:spacing w:val="15"/>
          <w:lang w:val="es-ES_tradnl"/>
        </w:rPr>
        <w:t xml:space="preserve"> </w:t>
      </w:r>
      <w:r w:rsidRPr="002C546E">
        <w:rPr>
          <w:rFonts w:cstheme="minorHAnsi"/>
          <w:spacing w:val="-1"/>
          <w:lang w:val="es-ES_tradnl"/>
        </w:rPr>
        <w:t>d</w:t>
      </w:r>
      <w:r w:rsidRPr="002C546E">
        <w:rPr>
          <w:rFonts w:cstheme="minorHAnsi"/>
          <w:lang w:val="es-ES_tradnl"/>
        </w:rPr>
        <w:t>epen</w:t>
      </w:r>
      <w:r w:rsidRPr="002C546E">
        <w:rPr>
          <w:rFonts w:cstheme="minorHAnsi"/>
          <w:spacing w:val="-1"/>
          <w:lang w:val="es-ES_tradnl"/>
        </w:rPr>
        <w:t>d</w:t>
      </w:r>
      <w:r w:rsidRPr="002C546E">
        <w:rPr>
          <w:rFonts w:cstheme="minorHAnsi"/>
          <w:lang w:val="es-ES_tradnl"/>
        </w:rPr>
        <w:t>e</w:t>
      </w:r>
      <w:r w:rsidRPr="002C546E">
        <w:rPr>
          <w:rFonts w:cstheme="minorHAnsi"/>
          <w:spacing w:val="15"/>
          <w:lang w:val="es-ES_tradnl"/>
        </w:rPr>
        <w:t xml:space="preserve"> </w:t>
      </w:r>
      <w:r w:rsidRPr="002C546E">
        <w:rPr>
          <w:rFonts w:cstheme="minorHAnsi"/>
          <w:spacing w:val="-1"/>
          <w:lang w:val="es-ES_tradnl"/>
        </w:rPr>
        <w:t>qu</w:t>
      </w:r>
      <w:r w:rsidRPr="002C546E">
        <w:rPr>
          <w:rFonts w:cstheme="minorHAnsi"/>
          <w:lang w:val="es-ES_tradnl"/>
        </w:rPr>
        <w:t>e</w:t>
      </w:r>
      <w:r w:rsidRPr="002C546E">
        <w:rPr>
          <w:rFonts w:cstheme="minorHAnsi"/>
          <w:spacing w:val="13"/>
          <w:lang w:val="es-ES_tradnl"/>
        </w:rPr>
        <w:t xml:space="preserve"> </w:t>
      </w:r>
      <w:r w:rsidRPr="002C546E">
        <w:rPr>
          <w:rFonts w:cstheme="minorHAnsi"/>
          <w:lang w:val="es-ES_tradnl"/>
        </w:rPr>
        <w:t>l</w:t>
      </w:r>
      <w:r w:rsidRPr="002C546E">
        <w:rPr>
          <w:rFonts w:cstheme="minorHAnsi"/>
          <w:spacing w:val="1"/>
          <w:lang w:val="es-ES_tradnl"/>
        </w:rPr>
        <w:t>o</w:t>
      </w:r>
      <w:r w:rsidRPr="002C546E">
        <w:rPr>
          <w:rFonts w:cstheme="minorHAnsi"/>
          <w:lang w:val="es-ES_tradnl"/>
        </w:rPr>
        <w:t>s</w:t>
      </w:r>
      <w:r w:rsidRPr="002C546E">
        <w:rPr>
          <w:rFonts w:cstheme="minorHAnsi"/>
          <w:spacing w:val="15"/>
          <w:lang w:val="es-ES_tradnl"/>
        </w:rPr>
        <w:t xml:space="preserve"> </w:t>
      </w:r>
      <w:r w:rsidRPr="002C546E">
        <w:rPr>
          <w:rFonts w:cstheme="minorHAnsi"/>
          <w:lang w:val="es-ES_tradnl"/>
        </w:rPr>
        <w:t>resu</w:t>
      </w:r>
      <w:r w:rsidRPr="002C546E">
        <w:rPr>
          <w:rFonts w:cstheme="minorHAnsi"/>
          <w:spacing w:val="-1"/>
          <w:lang w:val="es-ES_tradnl"/>
        </w:rPr>
        <w:t>l</w:t>
      </w:r>
      <w:r w:rsidRPr="002C546E">
        <w:rPr>
          <w:rFonts w:cstheme="minorHAnsi"/>
          <w:lang w:val="es-ES_tradnl"/>
        </w:rPr>
        <w:t>ta</w:t>
      </w:r>
      <w:r w:rsidRPr="002C546E">
        <w:rPr>
          <w:rFonts w:cstheme="minorHAnsi"/>
          <w:spacing w:val="-3"/>
          <w:lang w:val="es-ES_tradnl"/>
        </w:rPr>
        <w:t>d</w:t>
      </w:r>
      <w:r w:rsidRPr="002C546E">
        <w:rPr>
          <w:rFonts w:cstheme="minorHAnsi"/>
          <w:spacing w:val="1"/>
          <w:lang w:val="es-ES_tradnl"/>
        </w:rPr>
        <w:t>o</w:t>
      </w:r>
      <w:r w:rsidRPr="002C546E">
        <w:rPr>
          <w:rFonts w:cstheme="minorHAnsi"/>
          <w:lang w:val="es-ES_tradnl"/>
        </w:rPr>
        <w:t>s</w:t>
      </w:r>
      <w:r w:rsidRPr="002C546E">
        <w:rPr>
          <w:rFonts w:cstheme="minorHAnsi"/>
          <w:spacing w:val="15"/>
          <w:lang w:val="es-ES_tradnl"/>
        </w:rPr>
        <w:t xml:space="preserve"> </w:t>
      </w:r>
      <w:r w:rsidRPr="002C546E">
        <w:rPr>
          <w:rFonts w:cstheme="minorHAnsi"/>
          <w:lang w:val="es-ES_tradnl"/>
        </w:rPr>
        <w:t>se</w:t>
      </w:r>
      <w:r w:rsidRPr="002C546E">
        <w:rPr>
          <w:rFonts w:cstheme="minorHAnsi"/>
          <w:spacing w:val="13"/>
          <w:lang w:val="es-ES_tradnl"/>
        </w:rPr>
        <w:t xml:space="preserve"> </w:t>
      </w:r>
      <w:r w:rsidRPr="002C546E">
        <w:rPr>
          <w:rFonts w:cstheme="minorHAnsi"/>
          <w:spacing w:val="1"/>
          <w:lang w:val="es-ES_tradnl"/>
        </w:rPr>
        <w:t>m</w:t>
      </w:r>
      <w:r w:rsidRPr="002C546E">
        <w:rPr>
          <w:rFonts w:cstheme="minorHAnsi"/>
          <w:lang w:val="es-ES_tradnl"/>
        </w:rPr>
        <w:t>a</w:t>
      </w:r>
      <w:r w:rsidRPr="002C546E">
        <w:rPr>
          <w:rFonts w:cstheme="minorHAnsi"/>
          <w:spacing w:val="-1"/>
          <w:lang w:val="es-ES_tradnl"/>
        </w:rPr>
        <w:t>n</w:t>
      </w:r>
      <w:r w:rsidRPr="002C546E">
        <w:rPr>
          <w:rFonts w:cstheme="minorHAnsi"/>
          <w:lang w:val="es-ES_tradnl"/>
        </w:rPr>
        <w:t>t</w:t>
      </w:r>
      <w:r w:rsidRPr="002C546E">
        <w:rPr>
          <w:rFonts w:cstheme="minorHAnsi"/>
          <w:spacing w:val="1"/>
          <w:lang w:val="es-ES_tradnl"/>
        </w:rPr>
        <w:t>e</w:t>
      </w:r>
      <w:r w:rsidRPr="002C546E">
        <w:rPr>
          <w:rFonts w:cstheme="minorHAnsi"/>
          <w:spacing w:val="-1"/>
          <w:lang w:val="es-ES_tradnl"/>
        </w:rPr>
        <w:t>n</w:t>
      </w:r>
      <w:r w:rsidRPr="002C546E">
        <w:rPr>
          <w:rFonts w:cstheme="minorHAnsi"/>
          <w:spacing w:val="-3"/>
          <w:lang w:val="es-ES_tradnl"/>
        </w:rPr>
        <w:t>g</w:t>
      </w:r>
      <w:r w:rsidRPr="002C546E">
        <w:rPr>
          <w:rFonts w:cstheme="minorHAnsi"/>
          <w:lang w:val="es-ES_tradnl"/>
        </w:rPr>
        <w:t>an</w:t>
      </w:r>
      <w:r w:rsidRPr="002C546E">
        <w:rPr>
          <w:rFonts w:cstheme="minorHAnsi"/>
          <w:spacing w:val="14"/>
          <w:lang w:val="es-ES_tradnl"/>
        </w:rPr>
        <w:t xml:space="preserve"> </w:t>
      </w:r>
      <w:r w:rsidRPr="002C546E">
        <w:rPr>
          <w:rFonts w:cstheme="minorHAnsi"/>
          <w:lang w:val="es-ES_tradnl"/>
        </w:rPr>
        <w:t>en</w:t>
      </w:r>
      <w:r w:rsidRPr="002C546E">
        <w:rPr>
          <w:rFonts w:cstheme="minorHAnsi"/>
          <w:spacing w:val="15"/>
          <w:lang w:val="es-ES_tradnl"/>
        </w:rPr>
        <w:t xml:space="preserve"> </w:t>
      </w:r>
      <w:r w:rsidRPr="002C546E">
        <w:rPr>
          <w:rFonts w:cstheme="minorHAnsi"/>
          <w:lang w:val="es-ES_tradnl"/>
        </w:rPr>
        <w:t>el</w:t>
      </w:r>
      <w:r w:rsidRPr="002C546E">
        <w:rPr>
          <w:rFonts w:cstheme="minorHAnsi"/>
          <w:spacing w:val="15"/>
          <w:lang w:val="es-ES_tradnl"/>
        </w:rPr>
        <w:t xml:space="preserve"> </w:t>
      </w:r>
      <w:r w:rsidRPr="002C546E">
        <w:rPr>
          <w:rFonts w:cstheme="minorHAnsi"/>
          <w:lang w:val="es-ES_tradnl"/>
        </w:rPr>
        <w:t>tie</w:t>
      </w:r>
      <w:r w:rsidRPr="002C546E">
        <w:rPr>
          <w:rFonts w:cstheme="minorHAnsi"/>
          <w:spacing w:val="2"/>
          <w:lang w:val="es-ES_tradnl"/>
        </w:rPr>
        <w:t>m</w:t>
      </w:r>
      <w:r w:rsidRPr="002C546E">
        <w:rPr>
          <w:rFonts w:cstheme="minorHAnsi"/>
          <w:spacing w:val="-3"/>
          <w:lang w:val="es-ES_tradnl"/>
        </w:rPr>
        <w:t>p</w:t>
      </w:r>
      <w:r w:rsidRPr="002C546E">
        <w:rPr>
          <w:rFonts w:cstheme="minorHAnsi"/>
          <w:spacing w:val="-1"/>
          <w:lang w:val="es-ES_tradnl"/>
        </w:rPr>
        <w:t>o</w:t>
      </w:r>
      <w:r w:rsidRPr="002C546E">
        <w:rPr>
          <w:rFonts w:cstheme="minorHAnsi"/>
          <w:lang w:val="es-ES_tradnl"/>
        </w:rPr>
        <w:t xml:space="preserve">, </w:t>
      </w:r>
      <w:r w:rsidRPr="002C546E">
        <w:rPr>
          <w:rFonts w:cstheme="minorHAnsi"/>
          <w:spacing w:val="-1"/>
          <w:lang w:val="es-ES_tradnl"/>
        </w:rPr>
        <w:t>qu</w:t>
      </w:r>
      <w:r w:rsidRPr="002C546E">
        <w:rPr>
          <w:rFonts w:cstheme="minorHAnsi"/>
          <w:lang w:val="es-ES_tradnl"/>
        </w:rPr>
        <w:t>e</w:t>
      </w:r>
      <w:r w:rsidRPr="002C546E">
        <w:rPr>
          <w:rFonts w:cstheme="minorHAnsi"/>
          <w:spacing w:val="1"/>
          <w:lang w:val="es-ES_tradnl"/>
        </w:rPr>
        <w:t xml:space="preserve"> </w:t>
      </w:r>
      <w:r w:rsidRPr="002C546E">
        <w:rPr>
          <w:rFonts w:cstheme="minorHAnsi"/>
          <w:lang w:val="es-ES_tradnl"/>
        </w:rPr>
        <w:t>las f</w:t>
      </w:r>
      <w:r w:rsidRPr="002C546E">
        <w:rPr>
          <w:rFonts w:cstheme="minorHAnsi"/>
          <w:spacing w:val="-3"/>
          <w:lang w:val="es-ES_tradnl"/>
        </w:rPr>
        <w:t>a</w:t>
      </w:r>
      <w:r w:rsidRPr="002C546E">
        <w:rPr>
          <w:rFonts w:cstheme="minorHAnsi"/>
          <w:spacing w:val="1"/>
          <w:lang w:val="es-ES_tradnl"/>
        </w:rPr>
        <w:t>m</w:t>
      </w:r>
      <w:r w:rsidRPr="002C546E">
        <w:rPr>
          <w:rFonts w:cstheme="minorHAnsi"/>
          <w:lang w:val="es-ES_tradnl"/>
        </w:rPr>
        <w:t xml:space="preserve">ilias </w:t>
      </w:r>
      <w:r w:rsidRPr="002C546E">
        <w:rPr>
          <w:rFonts w:cstheme="minorHAnsi"/>
          <w:spacing w:val="-2"/>
          <w:lang w:val="es-ES_tradnl"/>
        </w:rPr>
        <w:t>c</w:t>
      </w:r>
      <w:r w:rsidRPr="002C546E">
        <w:rPr>
          <w:rFonts w:cstheme="minorHAnsi"/>
          <w:spacing w:val="1"/>
          <w:lang w:val="es-ES_tradnl"/>
        </w:rPr>
        <w:t>o</w:t>
      </w:r>
      <w:r w:rsidRPr="002C546E">
        <w:rPr>
          <w:rFonts w:cstheme="minorHAnsi"/>
          <w:spacing w:val="-1"/>
          <w:lang w:val="es-ES_tradnl"/>
        </w:rPr>
        <w:t>n</w:t>
      </w:r>
      <w:r w:rsidRPr="002C546E">
        <w:rPr>
          <w:rFonts w:cstheme="minorHAnsi"/>
          <w:lang w:val="es-ES_tradnl"/>
        </w:rPr>
        <w:t>ti</w:t>
      </w:r>
      <w:r w:rsidRPr="002C546E">
        <w:rPr>
          <w:rFonts w:cstheme="minorHAnsi"/>
          <w:spacing w:val="-1"/>
          <w:lang w:val="es-ES_tradnl"/>
        </w:rPr>
        <w:t>nú</w:t>
      </w:r>
      <w:r w:rsidRPr="002C546E">
        <w:rPr>
          <w:rFonts w:cstheme="minorHAnsi"/>
          <w:lang w:val="es-ES_tradnl"/>
        </w:rPr>
        <w:t>en</w:t>
      </w:r>
      <w:r w:rsidRPr="002C546E">
        <w:rPr>
          <w:rFonts w:cstheme="minorHAnsi"/>
          <w:spacing w:val="-2"/>
          <w:lang w:val="es-ES_tradnl"/>
        </w:rPr>
        <w:t xml:space="preserve"> </w:t>
      </w:r>
      <w:r w:rsidRPr="002C546E">
        <w:rPr>
          <w:rFonts w:cstheme="minorHAnsi"/>
          <w:spacing w:val="-1"/>
          <w:lang w:val="es-ES_tradnl"/>
        </w:rPr>
        <w:t>d</w:t>
      </w:r>
      <w:r w:rsidRPr="002C546E">
        <w:rPr>
          <w:rFonts w:cstheme="minorHAnsi"/>
          <w:spacing w:val="1"/>
          <w:lang w:val="es-ES_tradnl"/>
        </w:rPr>
        <w:t>e</w:t>
      </w:r>
      <w:r w:rsidRPr="002C546E">
        <w:rPr>
          <w:rFonts w:cstheme="minorHAnsi"/>
          <w:lang w:val="es-ES_tradnl"/>
        </w:rPr>
        <w:t>sarrolla</w:t>
      </w:r>
      <w:r w:rsidRPr="002C546E">
        <w:rPr>
          <w:rFonts w:cstheme="minorHAnsi"/>
          <w:spacing w:val="-1"/>
          <w:lang w:val="es-ES_tradnl"/>
        </w:rPr>
        <w:t>n</w:t>
      </w:r>
      <w:r w:rsidRPr="002C546E">
        <w:rPr>
          <w:rFonts w:cstheme="minorHAnsi"/>
          <w:spacing w:val="-3"/>
          <w:lang w:val="es-ES_tradnl"/>
        </w:rPr>
        <w:t>d</w:t>
      </w:r>
      <w:r w:rsidRPr="002C546E">
        <w:rPr>
          <w:rFonts w:cstheme="minorHAnsi"/>
          <w:lang w:val="es-ES_tradnl"/>
        </w:rPr>
        <w:t>o</w:t>
      </w:r>
      <w:r w:rsidRPr="002C546E">
        <w:rPr>
          <w:rFonts w:cstheme="minorHAnsi"/>
          <w:spacing w:val="1"/>
          <w:lang w:val="es-ES_tradnl"/>
        </w:rPr>
        <w:t xml:space="preserve"> </w:t>
      </w:r>
      <w:r w:rsidRPr="002C546E">
        <w:rPr>
          <w:rFonts w:cstheme="minorHAnsi"/>
          <w:lang w:val="es-ES_tradnl"/>
        </w:rPr>
        <w:t>lo</w:t>
      </w:r>
      <w:r w:rsidRPr="002C546E">
        <w:rPr>
          <w:rFonts w:cstheme="minorHAnsi"/>
          <w:spacing w:val="-1"/>
          <w:lang w:val="es-ES_tradnl"/>
        </w:rPr>
        <w:t xml:space="preserve"> </w:t>
      </w:r>
      <w:r w:rsidRPr="002C546E">
        <w:rPr>
          <w:rFonts w:cstheme="minorHAnsi"/>
          <w:lang w:val="es-ES_tradnl"/>
        </w:rPr>
        <w:t>in</w:t>
      </w:r>
      <w:r w:rsidRPr="002C546E">
        <w:rPr>
          <w:rFonts w:cstheme="minorHAnsi"/>
          <w:spacing w:val="-1"/>
          <w:lang w:val="es-ES_tradnl"/>
        </w:rPr>
        <w:t>i</w:t>
      </w:r>
      <w:r w:rsidRPr="002C546E">
        <w:rPr>
          <w:rFonts w:cstheme="minorHAnsi"/>
          <w:lang w:val="es-ES_tradnl"/>
        </w:rPr>
        <w:t>cia</w:t>
      </w:r>
      <w:r w:rsidRPr="002C546E">
        <w:rPr>
          <w:rFonts w:cstheme="minorHAnsi"/>
          <w:spacing w:val="-1"/>
          <w:lang w:val="es-ES_tradnl"/>
        </w:rPr>
        <w:t>d</w:t>
      </w:r>
      <w:r w:rsidRPr="002C546E">
        <w:rPr>
          <w:rFonts w:cstheme="minorHAnsi"/>
          <w:lang w:val="es-ES_tradnl"/>
        </w:rPr>
        <w:t>o</w:t>
      </w:r>
      <w:r w:rsidRPr="002C546E">
        <w:rPr>
          <w:rFonts w:cstheme="minorHAnsi"/>
          <w:spacing w:val="-1"/>
          <w:lang w:val="es-ES_tradnl"/>
        </w:rPr>
        <w:t xml:space="preserve"> </w:t>
      </w:r>
      <w:r w:rsidRPr="002C546E">
        <w:rPr>
          <w:rFonts w:cstheme="minorHAnsi"/>
          <w:spacing w:val="-2"/>
          <w:lang w:val="es-ES_tradnl"/>
        </w:rPr>
        <w:t>c</w:t>
      </w:r>
      <w:r w:rsidRPr="002C546E">
        <w:rPr>
          <w:rFonts w:cstheme="minorHAnsi"/>
          <w:spacing w:val="1"/>
          <w:lang w:val="es-ES_tradnl"/>
        </w:rPr>
        <w:t>o</w:t>
      </w:r>
      <w:r w:rsidRPr="002C546E">
        <w:rPr>
          <w:rFonts w:cstheme="minorHAnsi"/>
          <w:lang w:val="es-ES_tradnl"/>
        </w:rPr>
        <w:t>n</w:t>
      </w:r>
      <w:r w:rsidRPr="002C546E">
        <w:rPr>
          <w:rFonts w:cstheme="minorHAnsi"/>
          <w:spacing w:val="-1"/>
          <w:lang w:val="es-ES_tradnl"/>
        </w:rPr>
        <w:t xml:space="preserve"> </w:t>
      </w:r>
      <w:r w:rsidRPr="002C546E">
        <w:rPr>
          <w:rFonts w:cstheme="minorHAnsi"/>
          <w:spacing w:val="1"/>
          <w:lang w:val="es-ES_tradnl"/>
        </w:rPr>
        <w:t>e</w:t>
      </w:r>
      <w:r w:rsidRPr="002C546E">
        <w:rPr>
          <w:rFonts w:cstheme="minorHAnsi"/>
          <w:lang w:val="es-ES_tradnl"/>
        </w:rPr>
        <w:t>l p</w:t>
      </w:r>
      <w:r w:rsidRPr="002C546E">
        <w:rPr>
          <w:rFonts w:cstheme="minorHAnsi"/>
          <w:spacing w:val="-3"/>
          <w:lang w:val="es-ES_tradnl"/>
        </w:rPr>
        <w:t>r</w:t>
      </w:r>
      <w:r w:rsidRPr="002C546E">
        <w:rPr>
          <w:rFonts w:cstheme="minorHAnsi"/>
          <w:spacing w:val="1"/>
          <w:lang w:val="es-ES_tradnl"/>
        </w:rPr>
        <w:t>o</w:t>
      </w:r>
      <w:r w:rsidRPr="002C546E">
        <w:rPr>
          <w:rFonts w:cstheme="minorHAnsi"/>
          <w:spacing w:val="-1"/>
          <w:lang w:val="es-ES_tradnl"/>
        </w:rPr>
        <w:t>y</w:t>
      </w:r>
      <w:r w:rsidRPr="002C546E">
        <w:rPr>
          <w:rFonts w:cstheme="minorHAnsi"/>
          <w:lang w:val="es-ES_tradnl"/>
        </w:rPr>
        <w:t>ec</w:t>
      </w:r>
      <w:r w:rsidRPr="002C546E">
        <w:rPr>
          <w:rFonts w:cstheme="minorHAnsi"/>
          <w:spacing w:val="-1"/>
          <w:lang w:val="es-ES_tradnl"/>
        </w:rPr>
        <w:t>t</w:t>
      </w:r>
      <w:r w:rsidRPr="002C546E">
        <w:rPr>
          <w:rFonts w:cstheme="minorHAnsi"/>
          <w:lang w:val="es-ES_tradnl"/>
        </w:rPr>
        <w:t>o</w:t>
      </w:r>
      <w:r>
        <w:rPr>
          <w:rFonts w:cstheme="minorHAnsi"/>
          <w:lang w:val="es-ES_tradnl"/>
        </w:rPr>
        <w:t>?</w:t>
      </w:r>
      <w:r w:rsidRPr="002C546E">
        <w:rPr>
          <w:rFonts w:cstheme="minorHAnsi"/>
          <w:spacing w:val="-1"/>
          <w:lang w:val="es-ES_tradnl"/>
        </w:rPr>
        <w:t xml:space="preserve"> p</w:t>
      </w:r>
      <w:r w:rsidRPr="002C546E">
        <w:rPr>
          <w:rFonts w:cstheme="minorHAnsi"/>
          <w:spacing w:val="1"/>
          <w:lang w:val="es-ES_tradnl"/>
        </w:rPr>
        <w:t>o</w:t>
      </w:r>
      <w:r w:rsidRPr="002C546E">
        <w:rPr>
          <w:rFonts w:cstheme="minorHAnsi"/>
          <w:lang w:val="es-ES_tradnl"/>
        </w:rPr>
        <w:t>r</w:t>
      </w:r>
      <w:r w:rsidRPr="002C546E">
        <w:rPr>
          <w:rFonts w:cstheme="minorHAnsi"/>
          <w:spacing w:val="-2"/>
          <w:lang w:val="es-ES_tradnl"/>
        </w:rPr>
        <w:t xml:space="preserve"> </w:t>
      </w:r>
      <w:r w:rsidRPr="002C546E">
        <w:rPr>
          <w:rFonts w:cstheme="minorHAnsi"/>
          <w:spacing w:val="1"/>
          <w:lang w:val="es-ES_tradnl"/>
        </w:rPr>
        <w:t>e</w:t>
      </w:r>
      <w:r w:rsidRPr="002C546E">
        <w:rPr>
          <w:rFonts w:cstheme="minorHAnsi"/>
          <w:lang w:val="es-ES_tradnl"/>
        </w:rPr>
        <w:t>j</w:t>
      </w:r>
      <w:r w:rsidRPr="002C546E">
        <w:rPr>
          <w:rFonts w:cstheme="minorHAnsi"/>
          <w:spacing w:val="-2"/>
          <w:lang w:val="es-ES_tradnl"/>
        </w:rPr>
        <w:t>e</w:t>
      </w:r>
      <w:r w:rsidRPr="002C546E">
        <w:rPr>
          <w:rFonts w:cstheme="minorHAnsi"/>
          <w:spacing w:val="1"/>
          <w:lang w:val="es-ES_tradnl"/>
        </w:rPr>
        <w:t>m</w:t>
      </w:r>
      <w:r w:rsidRPr="002C546E">
        <w:rPr>
          <w:rFonts w:cstheme="minorHAnsi"/>
          <w:spacing w:val="-1"/>
          <w:lang w:val="es-ES_tradnl"/>
        </w:rPr>
        <w:t>p</w:t>
      </w:r>
      <w:r w:rsidRPr="002C546E">
        <w:rPr>
          <w:rFonts w:cstheme="minorHAnsi"/>
          <w:spacing w:val="-3"/>
          <w:lang w:val="es-ES_tradnl"/>
        </w:rPr>
        <w:t>l</w:t>
      </w:r>
      <w:r w:rsidRPr="002C546E">
        <w:rPr>
          <w:rFonts w:cstheme="minorHAnsi"/>
          <w:spacing w:val="1"/>
          <w:lang w:val="es-ES_tradnl"/>
        </w:rPr>
        <w:t>o</w:t>
      </w:r>
      <w:r w:rsidRPr="002C546E">
        <w:rPr>
          <w:rFonts w:cstheme="minorHAnsi"/>
          <w:lang w:val="es-ES_tradnl"/>
        </w:rPr>
        <w:t>:</w:t>
      </w:r>
    </w:p>
    <w:p w14:paraId="417982C8" w14:textId="77777777" w:rsidR="001B523A" w:rsidRPr="002C546E" w:rsidRDefault="001B523A" w:rsidP="001B523A">
      <w:pPr>
        <w:tabs>
          <w:tab w:val="left" w:pos="820"/>
        </w:tabs>
        <w:spacing w:before="6" w:line="276" w:lineRule="auto"/>
        <w:ind w:left="822" w:right="78" w:hanging="360"/>
        <w:rPr>
          <w:rFonts w:cstheme="minorHAnsi"/>
          <w:lang w:val="es-ES_tradnl"/>
        </w:rPr>
      </w:pPr>
      <w:r w:rsidRPr="002C546E">
        <w:rPr>
          <w:rFonts w:ascii="Symbol" w:eastAsia="Symbol" w:hAnsi="Symbol" w:cs="Symbol"/>
          <w:lang w:val="es-ES_tradnl"/>
        </w:rPr>
        <w:t></w:t>
      </w:r>
      <w:r w:rsidRPr="002C546E">
        <w:rPr>
          <w:rFonts w:eastAsia="Times New Roman" w:cstheme="minorHAnsi"/>
          <w:lang w:val="es-ES_tradnl"/>
        </w:rPr>
        <w:tab/>
      </w:r>
      <w:r w:rsidRPr="002C546E">
        <w:rPr>
          <w:rFonts w:cstheme="minorHAnsi"/>
          <w:spacing w:val="1"/>
          <w:lang w:val="es-ES_tradnl"/>
        </w:rPr>
        <w:t>¿</w:t>
      </w:r>
      <w:r w:rsidRPr="002C546E">
        <w:rPr>
          <w:rFonts w:cstheme="minorHAnsi"/>
          <w:lang w:val="es-ES_tradnl"/>
        </w:rPr>
        <w:t>Ca</w:t>
      </w:r>
      <w:r w:rsidRPr="002C546E">
        <w:rPr>
          <w:rFonts w:cstheme="minorHAnsi"/>
          <w:spacing w:val="-1"/>
          <w:lang w:val="es-ES_tradnl"/>
        </w:rPr>
        <w:t>p</w:t>
      </w:r>
      <w:r w:rsidRPr="002C546E">
        <w:rPr>
          <w:rFonts w:cstheme="minorHAnsi"/>
          <w:lang w:val="es-ES_tradnl"/>
        </w:rPr>
        <w:t>acitac</w:t>
      </w:r>
      <w:r w:rsidRPr="002C546E">
        <w:rPr>
          <w:rFonts w:cstheme="minorHAnsi"/>
          <w:spacing w:val="-2"/>
          <w:lang w:val="es-ES_tradnl"/>
        </w:rPr>
        <w:t>i</w:t>
      </w:r>
      <w:r w:rsidRPr="002C546E">
        <w:rPr>
          <w:rFonts w:cstheme="minorHAnsi"/>
          <w:spacing w:val="1"/>
          <w:lang w:val="es-ES_tradnl"/>
        </w:rPr>
        <w:t>ó</w:t>
      </w:r>
      <w:r w:rsidRPr="002C546E">
        <w:rPr>
          <w:rFonts w:cstheme="minorHAnsi"/>
          <w:spacing w:val="-1"/>
          <w:lang w:val="es-ES_tradnl"/>
        </w:rPr>
        <w:t>n</w:t>
      </w:r>
      <w:r w:rsidRPr="002C546E">
        <w:rPr>
          <w:rFonts w:cstheme="minorHAnsi"/>
          <w:lang w:val="es-ES_tradnl"/>
        </w:rPr>
        <w:t xml:space="preserve">, </w:t>
      </w:r>
      <w:r w:rsidRPr="002C546E">
        <w:rPr>
          <w:rFonts w:cstheme="minorHAnsi"/>
          <w:spacing w:val="38"/>
          <w:lang w:val="es-ES_tradnl"/>
        </w:rPr>
        <w:t xml:space="preserve"> </w:t>
      </w:r>
      <w:r w:rsidRPr="002C546E">
        <w:rPr>
          <w:rFonts w:cstheme="minorHAnsi"/>
          <w:spacing w:val="-1"/>
          <w:lang w:val="es-ES_tradnl"/>
        </w:rPr>
        <w:t>b</w:t>
      </w:r>
      <w:r w:rsidRPr="002C546E">
        <w:rPr>
          <w:rFonts w:cstheme="minorHAnsi"/>
          <w:lang w:val="es-ES_tradnl"/>
        </w:rPr>
        <w:t>ri</w:t>
      </w:r>
      <w:r w:rsidRPr="002C546E">
        <w:rPr>
          <w:rFonts w:cstheme="minorHAnsi"/>
          <w:spacing w:val="-1"/>
          <w:lang w:val="es-ES_tradnl"/>
        </w:rPr>
        <w:t>nd</w:t>
      </w:r>
      <w:r w:rsidRPr="002C546E">
        <w:rPr>
          <w:rFonts w:cstheme="minorHAnsi"/>
          <w:lang w:val="es-ES_tradnl"/>
        </w:rPr>
        <w:t xml:space="preserve">ar </w:t>
      </w:r>
      <w:r w:rsidRPr="002C546E">
        <w:rPr>
          <w:rFonts w:cstheme="minorHAnsi"/>
          <w:spacing w:val="37"/>
          <w:lang w:val="es-ES_tradnl"/>
        </w:rPr>
        <w:t xml:space="preserve"> </w:t>
      </w:r>
      <w:r w:rsidRPr="002C546E">
        <w:rPr>
          <w:rFonts w:cstheme="minorHAnsi"/>
          <w:lang w:val="es-ES_tradnl"/>
        </w:rPr>
        <w:t>i</w:t>
      </w:r>
      <w:r w:rsidRPr="002C546E">
        <w:rPr>
          <w:rFonts w:cstheme="minorHAnsi"/>
          <w:spacing w:val="-1"/>
          <w:lang w:val="es-ES_tradnl"/>
        </w:rPr>
        <w:t>n</w:t>
      </w:r>
      <w:r w:rsidRPr="002C546E">
        <w:rPr>
          <w:rFonts w:cstheme="minorHAnsi"/>
          <w:lang w:val="es-ES_tradnl"/>
        </w:rPr>
        <w:t>f</w:t>
      </w:r>
      <w:r w:rsidRPr="002C546E">
        <w:rPr>
          <w:rFonts w:cstheme="minorHAnsi"/>
          <w:spacing w:val="1"/>
          <w:lang w:val="es-ES_tradnl"/>
        </w:rPr>
        <w:t>o</w:t>
      </w:r>
      <w:r w:rsidRPr="002C546E">
        <w:rPr>
          <w:rFonts w:cstheme="minorHAnsi"/>
          <w:lang w:val="es-ES_tradnl"/>
        </w:rPr>
        <w:t>r</w:t>
      </w:r>
      <w:r w:rsidRPr="002C546E">
        <w:rPr>
          <w:rFonts w:cstheme="minorHAnsi"/>
          <w:spacing w:val="-1"/>
          <w:lang w:val="es-ES_tradnl"/>
        </w:rPr>
        <w:t>m</w:t>
      </w:r>
      <w:r w:rsidRPr="002C546E">
        <w:rPr>
          <w:rFonts w:cstheme="minorHAnsi"/>
          <w:lang w:val="es-ES_tradnl"/>
        </w:rPr>
        <w:t>aci</w:t>
      </w:r>
      <w:r w:rsidRPr="002C546E">
        <w:rPr>
          <w:rFonts w:cstheme="minorHAnsi"/>
          <w:spacing w:val="1"/>
          <w:lang w:val="es-ES_tradnl"/>
        </w:rPr>
        <w:t>ó</w:t>
      </w:r>
      <w:r w:rsidRPr="002C546E">
        <w:rPr>
          <w:rFonts w:cstheme="minorHAnsi"/>
          <w:spacing w:val="-1"/>
          <w:lang w:val="es-ES_tradnl"/>
        </w:rPr>
        <w:t>n</w:t>
      </w:r>
      <w:r w:rsidRPr="002C546E">
        <w:rPr>
          <w:rFonts w:cstheme="minorHAnsi"/>
          <w:lang w:val="es-ES_tradnl"/>
        </w:rPr>
        <w:t xml:space="preserve">, </w:t>
      </w:r>
      <w:r w:rsidRPr="002C546E">
        <w:rPr>
          <w:rFonts w:cstheme="minorHAnsi"/>
          <w:spacing w:val="35"/>
          <w:lang w:val="es-ES_tradnl"/>
        </w:rPr>
        <w:t xml:space="preserve"> </w:t>
      </w:r>
      <w:r w:rsidRPr="002C546E">
        <w:rPr>
          <w:rFonts w:cstheme="minorHAnsi"/>
          <w:spacing w:val="-1"/>
          <w:lang w:val="es-ES_tradnl"/>
        </w:rPr>
        <w:t>m</w:t>
      </w:r>
      <w:r w:rsidRPr="002C546E">
        <w:rPr>
          <w:rFonts w:cstheme="minorHAnsi"/>
          <w:lang w:val="es-ES_tradnl"/>
        </w:rPr>
        <w:t>ej</w:t>
      </w:r>
      <w:r w:rsidRPr="002C546E">
        <w:rPr>
          <w:rFonts w:cstheme="minorHAnsi"/>
          <w:spacing w:val="2"/>
          <w:lang w:val="es-ES_tradnl"/>
        </w:rPr>
        <w:t>o</w:t>
      </w:r>
      <w:r w:rsidRPr="002C546E">
        <w:rPr>
          <w:rFonts w:cstheme="minorHAnsi"/>
          <w:lang w:val="es-ES_tradnl"/>
        </w:rPr>
        <w:t xml:space="preserve">ra </w:t>
      </w:r>
      <w:r w:rsidRPr="002C546E">
        <w:rPr>
          <w:rFonts w:cstheme="minorHAnsi"/>
          <w:spacing w:val="37"/>
          <w:lang w:val="es-ES_tradnl"/>
        </w:rPr>
        <w:t xml:space="preserve"> </w:t>
      </w:r>
      <w:r w:rsidRPr="002C546E">
        <w:rPr>
          <w:rFonts w:cstheme="minorHAnsi"/>
          <w:spacing w:val="-3"/>
          <w:lang w:val="es-ES_tradnl"/>
        </w:rPr>
        <w:t>d</w:t>
      </w:r>
      <w:r w:rsidRPr="002C546E">
        <w:rPr>
          <w:rFonts w:cstheme="minorHAnsi"/>
          <w:lang w:val="es-ES_tradnl"/>
        </w:rPr>
        <w:t xml:space="preserve">e </w:t>
      </w:r>
      <w:r w:rsidRPr="002C546E">
        <w:rPr>
          <w:rFonts w:cstheme="minorHAnsi"/>
          <w:spacing w:val="38"/>
          <w:lang w:val="es-ES_tradnl"/>
        </w:rPr>
        <w:t xml:space="preserve"> </w:t>
      </w:r>
      <w:r w:rsidRPr="002C546E">
        <w:rPr>
          <w:rFonts w:cstheme="minorHAnsi"/>
          <w:lang w:val="es-ES_tradnl"/>
        </w:rPr>
        <w:t>l</w:t>
      </w:r>
      <w:r w:rsidRPr="002C546E">
        <w:rPr>
          <w:rFonts w:cstheme="minorHAnsi"/>
          <w:spacing w:val="-3"/>
          <w:lang w:val="es-ES_tradnl"/>
        </w:rPr>
        <w:t>a</w:t>
      </w:r>
      <w:r w:rsidRPr="002C546E">
        <w:rPr>
          <w:rFonts w:cstheme="minorHAnsi"/>
          <w:lang w:val="es-ES_tradnl"/>
        </w:rPr>
        <w:t xml:space="preserve">s </w:t>
      </w:r>
      <w:r w:rsidRPr="002C546E">
        <w:rPr>
          <w:rFonts w:cstheme="minorHAnsi"/>
          <w:spacing w:val="37"/>
          <w:lang w:val="es-ES_tradnl"/>
        </w:rPr>
        <w:t xml:space="preserve"> </w:t>
      </w:r>
      <w:r w:rsidRPr="002C546E">
        <w:rPr>
          <w:rFonts w:cstheme="minorHAnsi"/>
          <w:lang w:val="es-ES_tradnl"/>
        </w:rPr>
        <w:t>ca</w:t>
      </w:r>
      <w:r w:rsidRPr="002C546E">
        <w:rPr>
          <w:rFonts w:cstheme="minorHAnsi"/>
          <w:spacing w:val="-1"/>
          <w:lang w:val="es-ES_tradnl"/>
        </w:rPr>
        <w:t>p</w:t>
      </w:r>
      <w:r w:rsidRPr="002C546E">
        <w:rPr>
          <w:rFonts w:cstheme="minorHAnsi"/>
          <w:lang w:val="es-ES_tradnl"/>
        </w:rPr>
        <w:t>aci</w:t>
      </w:r>
      <w:r w:rsidRPr="002C546E">
        <w:rPr>
          <w:rFonts w:cstheme="minorHAnsi"/>
          <w:spacing w:val="-1"/>
          <w:lang w:val="es-ES_tradnl"/>
        </w:rPr>
        <w:t>d</w:t>
      </w:r>
      <w:r w:rsidRPr="002C546E">
        <w:rPr>
          <w:rFonts w:cstheme="minorHAnsi"/>
          <w:lang w:val="es-ES_tradnl"/>
        </w:rPr>
        <w:t>a</w:t>
      </w:r>
      <w:r w:rsidRPr="002C546E">
        <w:rPr>
          <w:rFonts w:cstheme="minorHAnsi"/>
          <w:spacing w:val="-1"/>
          <w:lang w:val="es-ES_tradnl"/>
        </w:rPr>
        <w:t>d</w:t>
      </w:r>
      <w:r w:rsidRPr="002C546E">
        <w:rPr>
          <w:rFonts w:cstheme="minorHAnsi"/>
          <w:lang w:val="es-ES_tradnl"/>
        </w:rPr>
        <w:t xml:space="preserve">es, </w:t>
      </w:r>
      <w:r w:rsidRPr="002C546E">
        <w:rPr>
          <w:rFonts w:cstheme="minorHAnsi"/>
          <w:spacing w:val="41"/>
          <w:lang w:val="es-ES_tradnl"/>
        </w:rPr>
        <w:t xml:space="preserve"> </w:t>
      </w:r>
      <w:r w:rsidRPr="002C546E">
        <w:rPr>
          <w:rFonts w:cstheme="minorHAnsi"/>
          <w:spacing w:val="-1"/>
          <w:lang w:val="es-ES_tradnl"/>
        </w:rPr>
        <w:t>p</w:t>
      </w:r>
      <w:r w:rsidRPr="002C546E">
        <w:rPr>
          <w:rFonts w:cstheme="minorHAnsi"/>
          <w:lang w:val="es-ES_tradnl"/>
        </w:rPr>
        <w:t>artici</w:t>
      </w:r>
      <w:r w:rsidRPr="002C546E">
        <w:rPr>
          <w:rFonts w:cstheme="minorHAnsi"/>
          <w:spacing w:val="-1"/>
          <w:lang w:val="es-ES_tradnl"/>
        </w:rPr>
        <w:t>p</w:t>
      </w:r>
      <w:r w:rsidRPr="002C546E">
        <w:rPr>
          <w:rFonts w:cstheme="minorHAnsi"/>
          <w:spacing w:val="-3"/>
          <w:lang w:val="es-ES_tradnl"/>
        </w:rPr>
        <w:t>a</w:t>
      </w:r>
      <w:r w:rsidRPr="002C546E">
        <w:rPr>
          <w:rFonts w:cstheme="minorHAnsi"/>
          <w:lang w:val="es-ES_tradnl"/>
        </w:rPr>
        <w:t>ci</w:t>
      </w:r>
      <w:r w:rsidRPr="002C546E">
        <w:rPr>
          <w:rFonts w:cstheme="minorHAnsi"/>
          <w:spacing w:val="1"/>
          <w:lang w:val="es-ES_tradnl"/>
        </w:rPr>
        <w:t>ó</w:t>
      </w:r>
      <w:r w:rsidRPr="002C546E">
        <w:rPr>
          <w:rFonts w:cstheme="minorHAnsi"/>
          <w:lang w:val="es-ES_tradnl"/>
        </w:rPr>
        <w:t xml:space="preserve">n </w:t>
      </w:r>
      <w:r w:rsidRPr="002C546E">
        <w:rPr>
          <w:rFonts w:cstheme="minorHAnsi"/>
          <w:spacing w:val="37"/>
          <w:lang w:val="es-ES_tradnl"/>
        </w:rPr>
        <w:t xml:space="preserve"> </w:t>
      </w:r>
      <w:r w:rsidRPr="002C546E">
        <w:rPr>
          <w:rFonts w:cstheme="minorHAnsi"/>
          <w:spacing w:val="-1"/>
          <w:lang w:val="es-ES_tradnl"/>
        </w:rPr>
        <w:t>d</w:t>
      </w:r>
      <w:r w:rsidRPr="002C546E">
        <w:rPr>
          <w:rFonts w:cstheme="minorHAnsi"/>
          <w:lang w:val="es-ES_tradnl"/>
        </w:rPr>
        <w:t xml:space="preserve">e </w:t>
      </w:r>
      <w:r w:rsidRPr="002C546E">
        <w:rPr>
          <w:rFonts w:cstheme="minorHAnsi"/>
          <w:spacing w:val="38"/>
          <w:lang w:val="es-ES_tradnl"/>
        </w:rPr>
        <w:t xml:space="preserve"> </w:t>
      </w:r>
      <w:r w:rsidRPr="002C546E">
        <w:rPr>
          <w:rFonts w:cstheme="minorHAnsi"/>
          <w:spacing w:val="-3"/>
          <w:lang w:val="es-ES_tradnl"/>
        </w:rPr>
        <w:t>l</w:t>
      </w:r>
      <w:r w:rsidRPr="002C546E">
        <w:rPr>
          <w:rFonts w:cstheme="minorHAnsi"/>
          <w:lang w:val="es-ES_tradnl"/>
        </w:rPr>
        <w:t>a c</w:t>
      </w:r>
      <w:r w:rsidRPr="002C546E">
        <w:rPr>
          <w:rFonts w:cstheme="minorHAnsi"/>
          <w:spacing w:val="-1"/>
          <w:lang w:val="es-ES_tradnl"/>
        </w:rPr>
        <w:t>o</w:t>
      </w:r>
      <w:r w:rsidRPr="002C546E">
        <w:rPr>
          <w:rFonts w:cstheme="minorHAnsi"/>
          <w:spacing w:val="1"/>
          <w:lang w:val="es-ES_tradnl"/>
        </w:rPr>
        <w:t>m</w:t>
      </w:r>
      <w:r w:rsidRPr="002C546E">
        <w:rPr>
          <w:rFonts w:cstheme="minorHAnsi"/>
          <w:spacing w:val="-1"/>
          <w:lang w:val="es-ES_tradnl"/>
        </w:rPr>
        <w:t>un</w:t>
      </w:r>
      <w:r w:rsidRPr="002C546E">
        <w:rPr>
          <w:rFonts w:cstheme="minorHAnsi"/>
          <w:lang w:val="es-ES_tradnl"/>
        </w:rPr>
        <w:t>i</w:t>
      </w:r>
      <w:r w:rsidRPr="002C546E">
        <w:rPr>
          <w:rFonts w:cstheme="minorHAnsi"/>
          <w:spacing w:val="-1"/>
          <w:lang w:val="es-ES_tradnl"/>
        </w:rPr>
        <w:t>d</w:t>
      </w:r>
      <w:r w:rsidRPr="002C546E">
        <w:rPr>
          <w:rFonts w:cstheme="minorHAnsi"/>
          <w:lang w:val="es-ES_tradnl"/>
        </w:rPr>
        <w:t>a</w:t>
      </w:r>
      <w:r w:rsidRPr="002C546E">
        <w:rPr>
          <w:rFonts w:cstheme="minorHAnsi"/>
          <w:spacing w:val="-1"/>
          <w:lang w:val="es-ES_tradnl"/>
        </w:rPr>
        <w:t>d</w:t>
      </w:r>
      <w:r w:rsidRPr="002C546E">
        <w:rPr>
          <w:rFonts w:cstheme="minorHAnsi"/>
          <w:lang w:val="es-ES_tradnl"/>
        </w:rPr>
        <w:t>, la s</w:t>
      </w:r>
      <w:r w:rsidRPr="002C546E">
        <w:rPr>
          <w:rFonts w:cstheme="minorHAnsi"/>
          <w:spacing w:val="1"/>
          <w:lang w:val="es-ES_tradnl"/>
        </w:rPr>
        <w:t>e</w:t>
      </w:r>
      <w:r w:rsidRPr="002C546E">
        <w:rPr>
          <w:rFonts w:cstheme="minorHAnsi"/>
          <w:spacing w:val="-1"/>
          <w:lang w:val="es-ES_tradnl"/>
        </w:rPr>
        <w:t>n</w:t>
      </w:r>
      <w:r w:rsidRPr="002C546E">
        <w:rPr>
          <w:rFonts w:cstheme="minorHAnsi"/>
          <w:lang w:val="es-ES_tradnl"/>
        </w:rPr>
        <w:t>si</w:t>
      </w:r>
      <w:r w:rsidRPr="002C546E">
        <w:rPr>
          <w:rFonts w:cstheme="minorHAnsi"/>
          <w:spacing w:val="-1"/>
          <w:lang w:val="es-ES_tradnl"/>
        </w:rPr>
        <w:t>b</w:t>
      </w:r>
      <w:r w:rsidRPr="002C546E">
        <w:rPr>
          <w:rFonts w:cstheme="minorHAnsi"/>
          <w:lang w:val="es-ES_tradnl"/>
        </w:rPr>
        <w:t>ili</w:t>
      </w:r>
      <w:r w:rsidRPr="002C546E">
        <w:rPr>
          <w:rFonts w:cstheme="minorHAnsi"/>
          <w:spacing w:val="-1"/>
          <w:lang w:val="es-ES_tradnl"/>
        </w:rPr>
        <w:t>z</w:t>
      </w:r>
      <w:r w:rsidRPr="002C546E">
        <w:rPr>
          <w:rFonts w:cstheme="minorHAnsi"/>
          <w:lang w:val="es-ES_tradnl"/>
        </w:rPr>
        <w:t>ac</w:t>
      </w:r>
      <w:r w:rsidRPr="002C546E">
        <w:rPr>
          <w:rFonts w:cstheme="minorHAnsi"/>
          <w:spacing w:val="-3"/>
          <w:lang w:val="es-ES_tradnl"/>
        </w:rPr>
        <w:t>i</w:t>
      </w:r>
      <w:r w:rsidRPr="002C546E">
        <w:rPr>
          <w:rFonts w:cstheme="minorHAnsi"/>
          <w:spacing w:val="1"/>
          <w:lang w:val="es-ES_tradnl"/>
        </w:rPr>
        <w:t>ó</w:t>
      </w:r>
      <w:r w:rsidRPr="002C546E">
        <w:rPr>
          <w:rFonts w:cstheme="minorHAnsi"/>
          <w:lang w:val="es-ES_tradnl"/>
        </w:rPr>
        <w:t>n?</w:t>
      </w:r>
    </w:p>
    <w:p w14:paraId="6D9B08AC" w14:textId="77777777" w:rsidR="001B523A" w:rsidRPr="002C546E" w:rsidRDefault="001B523A" w:rsidP="001B523A">
      <w:pPr>
        <w:tabs>
          <w:tab w:val="left" w:pos="860"/>
        </w:tabs>
        <w:spacing w:before="4" w:line="276" w:lineRule="auto"/>
        <w:ind w:left="822" w:right="79" w:hanging="360"/>
        <w:rPr>
          <w:rFonts w:cstheme="minorHAnsi"/>
          <w:lang w:val="es-ES_tradnl"/>
        </w:rPr>
      </w:pPr>
      <w:r w:rsidRPr="002C546E">
        <w:rPr>
          <w:rFonts w:ascii="Symbol" w:eastAsia="Symbol" w:hAnsi="Symbol" w:cs="Symbol"/>
          <w:lang w:val="es-ES_tradnl"/>
        </w:rPr>
        <w:t></w:t>
      </w:r>
      <w:r w:rsidRPr="002C546E">
        <w:rPr>
          <w:rFonts w:eastAsia="Times New Roman" w:cstheme="minorHAnsi"/>
          <w:lang w:val="es-ES_tradnl"/>
        </w:rPr>
        <w:tab/>
      </w:r>
      <w:r w:rsidRPr="002C546E">
        <w:rPr>
          <w:rFonts w:eastAsia="Times New Roman" w:cstheme="minorHAnsi"/>
          <w:lang w:val="es-ES_tradnl"/>
        </w:rPr>
        <w:tab/>
      </w:r>
      <w:r w:rsidRPr="002C546E">
        <w:rPr>
          <w:rFonts w:cstheme="minorHAnsi"/>
          <w:spacing w:val="1"/>
          <w:lang w:val="es-ES_tradnl"/>
        </w:rPr>
        <w:t>¿</w:t>
      </w:r>
      <w:r w:rsidRPr="002C546E">
        <w:rPr>
          <w:rFonts w:cstheme="minorHAnsi"/>
          <w:lang w:val="es-ES_tradnl"/>
        </w:rPr>
        <w:t>Qué</w:t>
      </w:r>
      <w:r w:rsidRPr="002C546E">
        <w:rPr>
          <w:rFonts w:cstheme="minorHAnsi"/>
          <w:spacing w:val="23"/>
          <w:lang w:val="es-ES_tradnl"/>
        </w:rPr>
        <w:t xml:space="preserve"> </w:t>
      </w:r>
      <w:r w:rsidRPr="002C546E">
        <w:rPr>
          <w:rFonts w:cstheme="minorHAnsi"/>
          <w:spacing w:val="-2"/>
          <w:lang w:val="es-ES_tradnl"/>
        </w:rPr>
        <w:t>c</w:t>
      </w:r>
      <w:r w:rsidRPr="002C546E">
        <w:rPr>
          <w:rFonts w:cstheme="minorHAnsi"/>
          <w:spacing w:val="1"/>
          <w:lang w:val="es-ES_tradnl"/>
        </w:rPr>
        <w:t>o</w:t>
      </w:r>
      <w:r w:rsidRPr="002C546E">
        <w:rPr>
          <w:rFonts w:cstheme="minorHAnsi"/>
          <w:spacing w:val="-1"/>
          <w:lang w:val="es-ES_tradnl"/>
        </w:rPr>
        <w:t>n</w:t>
      </w:r>
      <w:r w:rsidRPr="002C546E">
        <w:rPr>
          <w:rFonts w:cstheme="minorHAnsi"/>
          <w:lang w:val="es-ES_tradnl"/>
        </w:rPr>
        <w:t>si</w:t>
      </w:r>
      <w:r w:rsidRPr="002C546E">
        <w:rPr>
          <w:rFonts w:cstheme="minorHAnsi"/>
          <w:spacing w:val="-1"/>
          <w:lang w:val="es-ES_tradnl"/>
        </w:rPr>
        <w:t>d</w:t>
      </w:r>
      <w:r w:rsidRPr="002C546E">
        <w:rPr>
          <w:rFonts w:cstheme="minorHAnsi"/>
          <w:lang w:val="es-ES_tradnl"/>
        </w:rPr>
        <w:t>era</w:t>
      </w:r>
      <w:r w:rsidRPr="002C546E">
        <w:rPr>
          <w:rFonts w:cstheme="minorHAnsi"/>
          <w:spacing w:val="22"/>
          <w:lang w:val="es-ES_tradnl"/>
        </w:rPr>
        <w:t xml:space="preserve"> </w:t>
      </w:r>
      <w:r w:rsidRPr="002C546E">
        <w:rPr>
          <w:rFonts w:cstheme="minorHAnsi"/>
          <w:spacing w:val="-2"/>
          <w:lang w:val="es-ES_tradnl"/>
        </w:rPr>
        <w:t>c</w:t>
      </w:r>
      <w:r w:rsidRPr="002C546E">
        <w:rPr>
          <w:rFonts w:cstheme="minorHAnsi"/>
          <w:spacing w:val="-1"/>
          <w:lang w:val="es-ES_tradnl"/>
        </w:rPr>
        <w:t>o</w:t>
      </w:r>
      <w:r w:rsidRPr="002C546E">
        <w:rPr>
          <w:rFonts w:cstheme="minorHAnsi"/>
          <w:spacing w:val="1"/>
          <w:lang w:val="es-ES_tradnl"/>
        </w:rPr>
        <w:t>m</w:t>
      </w:r>
      <w:r w:rsidRPr="002C546E">
        <w:rPr>
          <w:rFonts w:cstheme="minorHAnsi"/>
          <w:lang w:val="es-ES_tradnl"/>
        </w:rPr>
        <w:t>o</w:t>
      </w:r>
      <w:r w:rsidRPr="002C546E">
        <w:rPr>
          <w:rFonts w:cstheme="minorHAnsi"/>
          <w:spacing w:val="23"/>
          <w:lang w:val="es-ES_tradnl"/>
        </w:rPr>
        <w:t xml:space="preserve"> </w:t>
      </w:r>
      <w:r w:rsidRPr="002C546E">
        <w:rPr>
          <w:rFonts w:cstheme="minorHAnsi"/>
          <w:lang w:val="es-ES_tradnl"/>
        </w:rPr>
        <w:t>al</w:t>
      </w:r>
      <w:r w:rsidRPr="002C546E">
        <w:rPr>
          <w:rFonts w:cstheme="minorHAnsi"/>
          <w:spacing w:val="-1"/>
          <w:lang w:val="es-ES_tradnl"/>
        </w:rPr>
        <w:t>i</w:t>
      </w:r>
      <w:r w:rsidRPr="002C546E">
        <w:rPr>
          <w:rFonts w:cstheme="minorHAnsi"/>
          <w:spacing w:val="-3"/>
          <w:lang w:val="es-ES_tradnl"/>
        </w:rPr>
        <w:t>a</w:t>
      </w:r>
      <w:r w:rsidRPr="002C546E">
        <w:rPr>
          <w:rFonts w:cstheme="minorHAnsi"/>
          <w:spacing w:val="-1"/>
          <w:lang w:val="es-ES_tradnl"/>
        </w:rPr>
        <w:t>d</w:t>
      </w:r>
      <w:r w:rsidRPr="002C546E">
        <w:rPr>
          <w:rFonts w:cstheme="minorHAnsi"/>
          <w:lang w:val="es-ES_tradnl"/>
        </w:rPr>
        <w:t>as</w:t>
      </w:r>
      <w:r w:rsidRPr="002C546E">
        <w:rPr>
          <w:rFonts w:cstheme="minorHAnsi"/>
          <w:spacing w:val="24"/>
          <w:lang w:val="es-ES_tradnl"/>
        </w:rPr>
        <w:t xml:space="preserve"> </w:t>
      </w:r>
      <w:r w:rsidRPr="002C546E">
        <w:rPr>
          <w:rFonts w:cstheme="minorHAnsi"/>
          <w:spacing w:val="-1"/>
          <w:lang w:val="es-ES_tradnl"/>
        </w:rPr>
        <w:t>d</w:t>
      </w:r>
      <w:r w:rsidRPr="002C546E">
        <w:rPr>
          <w:rFonts w:cstheme="minorHAnsi"/>
          <w:lang w:val="es-ES_tradnl"/>
        </w:rPr>
        <w:t>el</w:t>
      </w:r>
      <w:r w:rsidRPr="002C546E">
        <w:rPr>
          <w:rFonts w:cstheme="minorHAnsi"/>
          <w:spacing w:val="22"/>
          <w:lang w:val="es-ES_tradnl"/>
        </w:rPr>
        <w:t xml:space="preserve"> </w:t>
      </w:r>
      <w:r w:rsidRPr="002C546E">
        <w:rPr>
          <w:rFonts w:cstheme="minorHAnsi"/>
          <w:spacing w:val="1"/>
          <w:lang w:val="es-ES_tradnl"/>
        </w:rPr>
        <w:t>P</w:t>
      </w:r>
      <w:r w:rsidRPr="002C546E">
        <w:rPr>
          <w:rFonts w:cstheme="minorHAnsi"/>
          <w:spacing w:val="-3"/>
          <w:lang w:val="es-ES_tradnl"/>
        </w:rPr>
        <w:t>r</w:t>
      </w:r>
      <w:r w:rsidRPr="002C546E">
        <w:rPr>
          <w:rFonts w:cstheme="minorHAnsi"/>
          <w:spacing w:val="-1"/>
          <w:lang w:val="es-ES_tradnl"/>
        </w:rPr>
        <w:t>o</w:t>
      </w:r>
      <w:r w:rsidRPr="002C546E">
        <w:rPr>
          <w:rFonts w:cstheme="minorHAnsi"/>
          <w:spacing w:val="1"/>
          <w:lang w:val="es-ES_tradnl"/>
        </w:rPr>
        <w:t>y</w:t>
      </w:r>
      <w:r w:rsidRPr="002C546E">
        <w:rPr>
          <w:rFonts w:cstheme="minorHAnsi"/>
          <w:lang w:val="es-ES_tradnl"/>
        </w:rPr>
        <w:t>ec</w:t>
      </w:r>
      <w:r w:rsidRPr="002C546E">
        <w:rPr>
          <w:rFonts w:cstheme="minorHAnsi"/>
          <w:spacing w:val="-1"/>
          <w:lang w:val="es-ES_tradnl"/>
        </w:rPr>
        <w:t>t</w:t>
      </w:r>
      <w:r w:rsidRPr="002C546E">
        <w:rPr>
          <w:rFonts w:cstheme="minorHAnsi"/>
          <w:spacing w:val="1"/>
          <w:lang w:val="es-ES_tradnl"/>
        </w:rPr>
        <w:t>o</w:t>
      </w:r>
      <w:r w:rsidRPr="002C546E">
        <w:rPr>
          <w:rFonts w:cstheme="minorHAnsi"/>
          <w:lang w:val="es-ES_tradnl"/>
        </w:rPr>
        <w:t>,</w:t>
      </w:r>
      <w:r w:rsidRPr="002C546E">
        <w:rPr>
          <w:rFonts w:cstheme="minorHAnsi"/>
          <w:spacing w:val="22"/>
          <w:lang w:val="es-ES_tradnl"/>
        </w:rPr>
        <w:t xml:space="preserve"> </w:t>
      </w:r>
      <w:r w:rsidRPr="002C546E">
        <w:rPr>
          <w:rFonts w:cstheme="minorHAnsi"/>
          <w:spacing w:val="-1"/>
          <w:lang w:val="es-ES_tradnl"/>
        </w:rPr>
        <w:t>p</w:t>
      </w:r>
      <w:r w:rsidRPr="002C546E">
        <w:rPr>
          <w:rFonts w:cstheme="minorHAnsi"/>
          <w:lang w:val="es-ES_tradnl"/>
        </w:rPr>
        <w:t>ara</w:t>
      </w:r>
      <w:r w:rsidRPr="002C546E">
        <w:rPr>
          <w:rFonts w:cstheme="minorHAnsi"/>
          <w:spacing w:val="21"/>
          <w:lang w:val="es-ES_tradnl"/>
        </w:rPr>
        <w:t xml:space="preserve"> </w:t>
      </w:r>
      <w:r w:rsidRPr="002C546E">
        <w:rPr>
          <w:rFonts w:cstheme="minorHAnsi"/>
          <w:spacing w:val="-1"/>
          <w:lang w:val="es-ES_tradnl"/>
        </w:rPr>
        <w:t>qu</w:t>
      </w:r>
      <w:r w:rsidRPr="002C546E">
        <w:rPr>
          <w:rFonts w:cstheme="minorHAnsi"/>
          <w:lang w:val="es-ES_tradnl"/>
        </w:rPr>
        <w:t>e</w:t>
      </w:r>
      <w:r w:rsidRPr="002C546E">
        <w:rPr>
          <w:rFonts w:cstheme="minorHAnsi"/>
          <w:spacing w:val="25"/>
          <w:lang w:val="es-ES_tradnl"/>
        </w:rPr>
        <w:t xml:space="preserve"> </w:t>
      </w:r>
      <w:r w:rsidRPr="002C546E">
        <w:rPr>
          <w:rFonts w:cstheme="minorHAnsi"/>
          <w:spacing w:val="-3"/>
          <w:lang w:val="es-ES_tradnl"/>
        </w:rPr>
        <w:t>l</w:t>
      </w:r>
      <w:r w:rsidRPr="002C546E">
        <w:rPr>
          <w:rFonts w:cstheme="minorHAnsi"/>
          <w:spacing w:val="1"/>
          <w:lang w:val="es-ES_tradnl"/>
        </w:rPr>
        <w:t>o</w:t>
      </w:r>
      <w:r w:rsidRPr="002C546E">
        <w:rPr>
          <w:rFonts w:cstheme="minorHAnsi"/>
          <w:lang w:val="es-ES_tradnl"/>
        </w:rPr>
        <w:t>s</w:t>
      </w:r>
      <w:r w:rsidRPr="002C546E">
        <w:rPr>
          <w:rFonts w:cstheme="minorHAnsi"/>
          <w:spacing w:val="22"/>
          <w:lang w:val="es-ES_tradnl"/>
        </w:rPr>
        <w:t xml:space="preserve"> </w:t>
      </w:r>
      <w:r w:rsidRPr="002C546E">
        <w:rPr>
          <w:rFonts w:cstheme="minorHAnsi"/>
          <w:lang w:val="es-ES_tradnl"/>
        </w:rPr>
        <w:t>resu</w:t>
      </w:r>
      <w:r w:rsidRPr="002C546E">
        <w:rPr>
          <w:rFonts w:cstheme="minorHAnsi"/>
          <w:spacing w:val="-1"/>
          <w:lang w:val="es-ES_tradnl"/>
        </w:rPr>
        <w:t>l</w:t>
      </w:r>
      <w:r w:rsidRPr="002C546E">
        <w:rPr>
          <w:rFonts w:cstheme="minorHAnsi"/>
          <w:spacing w:val="4"/>
          <w:lang w:val="es-ES_tradnl"/>
        </w:rPr>
        <w:t>t</w:t>
      </w:r>
      <w:r w:rsidRPr="002C546E">
        <w:rPr>
          <w:rFonts w:cstheme="minorHAnsi"/>
          <w:lang w:val="es-ES_tradnl"/>
        </w:rPr>
        <w:t>a</w:t>
      </w:r>
      <w:r w:rsidRPr="002C546E">
        <w:rPr>
          <w:rFonts w:cstheme="minorHAnsi"/>
          <w:spacing w:val="-3"/>
          <w:lang w:val="es-ES_tradnl"/>
        </w:rPr>
        <w:t>d</w:t>
      </w:r>
      <w:r w:rsidRPr="002C546E">
        <w:rPr>
          <w:rFonts w:cstheme="minorHAnsi"/>
          <w:spacing w:val="1"/>
          <w:lang w:val="es-ES_tradnl"/>
        </w:rPr>
        <w:t>o</w:t>
      </w:r>
      <w:r w:rsidRPr="002C546E">
        <w:rPr>
          <w:rFonts w:cstheme="minorHAnsi"/>
          <w:lang w:val="es-ES_tradnl"/>
        </w:rPr>
        <w:t>s</w:t>
      </w:r>
      <w:r w:rsidRPr="002C546E">
        <w:rPr>
          <w:rFonts w:cstheme="minorHAnsi"/>
          <w:spacing w:val="22"/>
          <w:lang w:val="es-ES_tradnl"/>
        </w:rPr>
        <w:t xml:space="preserve"> </w:t>
      </w:r>
      <w:r w:rsidRPr="002C546E">
        <w:rPr>
          <w:rFonts w:cstheme="minorHAnsi"/>
          <w:lang w:val="es-ES_tradnl"/>
        </w:rPr>
        <w:t>se</w:t>
      </w:r>
      <w:r w:rsidRPr="002C546E">
        <w:rPr>
          <w:rFonts w:cstheme="minorHAnsi"/>
          <w:spacing w:val="20"/>
          <w:lang w:val="es-ES_tradnl"/>
        </w:rPr>
        <w:t xml:space="preserve"> </w:t>
      </w:r>
      <w:r w:rsidRPr="002C546E">
        <w:rPr>
          <w:rFonts w:cstheme="minorHAnsi"/>
          <w:spacing w:val="1"/>
          <w:lang w:val="es-ES_tradnl"/>
        </w:rPr>
        <w:t>m</w:t>
      </w:r>
      <w:r w:rsidRPr="002C546E">
        <w:rPr>
          <w:rFonts w:cstheme="minorHAnsi"/>
          <w:lang w:val="es-ES_tradnl"/>
        </w:rPr>
        <w:t>a</w:t>
      </w:r>
      <w:r w:rsidRPr="002C546E">
        <w:rPr>
          <w:rFonts w:cstheme="minorHAnsi"/>
          <w:spacing w:val="-1"/>
          <w:lang w:val="es-ES_tradnl"/>
        </w:rPr>
        <w:t>n</w:t>
      </w:r>
      <w:r w:rsidRPr="002C546E">
        <w:rPr>
          <w:rFonts w:cstheme="minorHAnsi"/>
          <w:lang w:val="es-ES_tradnl"/>
        </w:rPr>
        <w:t>t</w:t>
      </w:r>
      <w:r w:rsidRPr="002C546E">
        <w:rPr>
          <w:rFonts w:cstheme="minorHAnsi"/>
          <w:spacing w:val="-1"/>
          <w:lang w:val="es-ES_tradnl"/>
        </w:rPr>
        <w:t>eng</w:t>
      </w:r>
      <w:r w:rsidRPr="002C546E">
        <w:rPr>
          <w:rFonts w:cstheme="minorHAnsi"/>
          <w:lang w:val="es-ES_tradnl"/>
        </w:rPr>
        <w:t>an</w:t>
      </w:r>
      <w:r w:rsidRPr="002C546E">
        <w:rPr>
          <w:rFonts w:cstheme="minorHAnsi"/>
          <w:spacing w:val="23"/>
          <w:lang w:val="es-ES_tradnl"/>
        </w:rPr>
        <w:t xml:space="preserve"> </w:t>
      </w:r>
      <w:r w:rsidRPr="002C546E">
        <w:rPr>
          <w:rFonts w:cstheme="minorHAnsi"/>
          <w:lang w:val="es-ES_tradnl"/>
        </w:rPr>
        <w:t>en</w:t>
      </w:r>
      <w:r w:rsidRPr="002C546E">
        <w:rPr>
          <w:rFonts w:cstheme="minorHAnsi"/>
          <w:spacing w:val="22"/>
          <w:lang w:val="es-ES_tradnl"/>
        </w:rPr>
        <w:t xml:space="preserve"> </w:t>
      </w:r>
      <w:r w:rsidRPr="002C546E">
        <w:rPr>
          <w:rFonts w:cstheme="minorHAnsi"/>
          <w:spacing w:val="-2"/>
          <w:lang w:val="es-ES_tradnl"/>
        </w:rPr>
        <w:t>e</w:t>
      </w:r>
      <w:r w:rsidRPr="002C546E">
        <w:rPr>
          <w:rFonts w:cstheme="minorHAnsi"/>
          <w:lang w:val="es-ES_tradnl"/>
        </w:rPr>
        <w:t>l tie</w:t>
      </w:r>
      <w:r w:rsidRPr="002C546E">
        <w:rPr>
          <w:rFonts w:cstheme="minorHAnsi"/>
          <w:spacing w:val="2"/>
          <w:lang w:val="es-ES_tradnl"/>
        </w:rPr>
        <w:t>m</w:t>
      </w:r>
      <w:r w:rsidRPr="002C546E">
        <w:rPr>
          <w:rFonts w:cstheme="minorHAnsi"/>
          <w:spacing w:val="-3"/>
          <w:lang w:val="es-ES_tradnl"/>
        </w:rPr>
        <w:t>p</w:t>
      </w:r>
      <w:r w:rsidRPr="002C546E">
        <w:rPr>
          <w:rFonts w:cstheme="minorHAnsi"/>
          <w:spacing w:val="1"/>
          <w:lang w:val="es-ES_tradnl"/>
        </w:rPr>
        <w:t>o</w:t>
      </w:r>
      <w:r w:rsidRPr="002C546E">
        <w:rPr>
          <w:rFonts w:cstheme="minorHAnsi"/>
          <w:lang w:val="es-ES_tradnl"/>
        </w:rPr>
        <w:t>?</w:t>
      </w:r>
      <w:r w:rsidRPr="002C546E">
        <w:rPr>
          <w:rFonts w:cstheme="minorHAnsi"/>
          <w:spacing w:val="-1"/>
          <w:lang w:val="es-ES_tradnl"/>
        </w:rPr>
        <w:t xml:space="preserve"> </w:t>
      </w:r>
      <w:r w:rsidRPr="002C546E">
        <w:rPr>
          <w:rFonts w:cstheme="minorHAnsi"/>
          <w:spacing w:val="1"/>
          <w:lang w:val="es-ES_tradnl"/>
        </w:rPr>
        <w:t>M</w:t>
      </w:r>
      <w:r w:rsidRPr="002C546E">
        <w:rPr>
          <w:rFonts w:cstheme="minorHAnsi"/>
          <w:lang w:val="es-ES_tradnl"/>
        </w:rPr>
        <w:t>i</w:t>
      </w:r>
      <w:r w:rsidRPr="002C546E">
        <w:rPr>
          <w:rFonts w:cstheme="minorHAnsi"/>
          <w:spacing w:val="-1"/>
          <w:lang w:val="es-ES_tradnl"/>
        </w:rPr>
        <w:t>n</w:t>
      </w:r>
      <w:r w:rsidRPr="002C546E">
        <w:rPr>
          <w:rFonts w:cstheme="minorHAnsi"/>
          <w:lang w:val="es-ES_tradnl"/>
        </w:rPr>
        <w:t>i</w:t>
      </w:r>
      <w:r w:rsidRPr="002C546E">
        <w:rPr>
          <w:rFonts w:cstheme="minorHAnsi"/>
          <w:spacing w:val="-3"/>
          <w:lang w:val="es-ES_tradnl"/>
        </w:rPr>
        <w:t>s</w:t>
      </w:r>
      <w:r w:rsidRPr="002C546E">
        <w:rPr>
          <w:rFonts w:cstheme="minorHAnsi"/>
          <w:lang w:val="es-ES_tradnl"/>
        </w:rPr>
        <w:t>t</w:t>
      </w:r>
      <w:r w:rsidRPr="002C546E">
        <w:rPr>
          <w:rFonts w:cstheme="minorHAnsi"/>
          <w:spacing w:val="1"/>
          <w:lang w:val="es-ES_tradnl"/>
        </w:rPr>
        <w:t>e</w:t>
      </w:r>
      <w:r w:rsidRPr="002C546E">
        <w:rPr>
          <w:rFonts w:cstheme="minorHAnsi"/>
          <w:lang w:val="es-ES_tradnl"/>
        </w:rPr>
        <w:t>r</w:t>
      </w:r>
      <w:r w:rsidRPr="002C546E">
        <w:rPr>
          <w:rFonts w:cstheme="minorHAnsi"/>
          <w:spacing w:val="-3"/>
          <w:lang w:val="es-ES_tradnl"/>
        </w:rPr>
        <w:t>i</w:t>
      </w:r>
      <w:r w:rsidRPr="002C546E">
        <w:rPr>
          <w:rFonts w:cstheme="minorHAnsi"/>
          <w:lang w:val="es-ES_tradnl"/>
        </w:rPr>
        <w:t>o</w:t>
      </w:r>
      <w:r w:rsidRPr="002C546E">
        <w:rPr>
          <w:rFonts w:cstheme="minorHAnsi"/>
          <w:spacing w:val="1"/>
          <w:lang w:val="es-ES_tradnl"/>
        </w:rPr>
        <w:t xml:space="preserve"> </w:t>
      </w:r>
      <w:r w:rsidRPr="002C546E">
        <w:rPr>
          <w:rFonts w:cstheme="minorHAnsi"/>
          <w:lang w:val="es-ES_tradnl"/>
        </w:rPr>
        <w:t>de</w:t>
      </w:r>
      <w:r w:rsidRPr="002C546E">
        <w:rPr>
          <w:rFonts w:cstheme="minorHAnsi"/>
          <w:spacing w:val="1"/>
          <w:lang w:val="es-ES_tradnl"/>
        </w:rPr>
        <w:t xml:space="preserve"> </w:t>
      </w:r>
      <w:r w:rsidRPr="002C546E">
        <w:rPr>
          <w:rFonts w:cstheme="minorHAnsi"/>
          <w:spacing w:val="-3"/>
          <w:lang w:val="es-ES_tradnl"/>
        </w:rPr>
        <w:t>A</w:t>
      </w:r>
      <w:r w:rsidRPr="002C546E">
        <w:rPr>
          <w:rFonts w:cstheme="minorHAnsi"/>
          <w:spacing w:val="1"/>
          <w:lang w:val="es-ES_tradnl"/>
        </w:rPr>
        <w:t>m</w:t>
      </w:r>
      <w:r w:rsidRPr="002C546E">
        <w:rPr>
          <w:rFonts w:cstheme="minorHAnsi"/>
          <w:spacing w:val="-3"/>
          <w:lang w:val="es-ES_tradnl"/>
        </w:rPr>
        <w:t>b</w:t>
      </w:r>
      <w:r w:rsidRPr="002C546E">
        <w:rPr>
          <w:rFonts w:cstheme="minorHAnsi"/>
          <w:lang w:val="es-ES_tradnl"/>
        </w:rPr>
        <w:t>ie</w:t>
      </w:r>
      <w:r w:rsidRPr="002C546E">
        <w:rPr>
          <w:rFonts w:cstheme="minorHAnsi"/>
          <w:spacing w:val="-1"/>
          <w:lang w:val="es-ES_tradnl"/>
        </w:rPr>
        <w:t>n</w:t>
      </w:r>
      <w:r w:rsidRPr="002C546E">
        <w:rPr>
          <w:rFonts w:cstheme="minorHAnsi"/>
          <w:lang w:val="es-ES_tradnl"/>
        </w:rPr>
        <w:t>t</w:t>
      </w:r>
      <w:r w:rsidRPr="002C546E">
        <w:rPr>
          <w:rFonts w:cstheme="minorHAnsi"/>
          <w:spacing w:val="1"/>
          <w:lang w:val="es-ES_tradnl"/>
        </w:rPr>
        <w:t>e</w:t>
      </w:r>
      <w:r w:rsidRPr="002C546E">
        <w:rPr>
          <w:rFonts w:cstheme="minorHAnsi"/>
          <w:lang w:val="es-ES_tradnl"/>
        </w:rPr>
        <w:t>,</w:t>
      </w:r>
      <w:r w:rsidRPr="002C546E">
        <w:rPr>
          <w:rFonts w:cstheme="minorHAnsi"/>
          <w:spacing w:val="-2"/>
          <w:lang w:val="es-ES_tradnl"/>
        </w:rPr>
        <w:t xml:space="preserve"> </w:t>
      </w:r>
      <w:r w:rsidRPr="002C546E">
        <w:rPr>
          <w:rFonts w:cstheme="minorHAnsi"/>
          <w:spacing w:val="1"/>
          <w:lang w:val="es-ES_tradnl"/>
        </w:rPr>
        <w:t>M</w:t>
      </w:r>
      <w:r w:rsidRPr="002C546E">
        <w:rPr>
          <w:rFonts w:cstheme="minorHAnsi"/>
          <w:lang w:val="es-ES_tradnl"/>
        </w:rPr>
        <w:t>A</w:t>
      </w:r>
      <w:r w:rsidRPr="002C546E">
        <w:rPr>
          <w:rFonts w:cstheme="minorHAnsi"/>
          <w:spacing w:val="-1"/>
          <w:lang w:val="es-ES_tradnl"/>
        </w:rPr>
        <w:t>G</w:t>
      </w:r>
      <w:r w:rsidRPr="002C546E">
        <w:rPr>
          <w:rFonts w:cstheme="minorHAnsi"/>
          <w:spacing w:val="1"/>
          <w:lang w:val="es-ES_tradnl"/>
        </w:rPr>
        <w:t>A</w:t>
      </w:r>
      <w:r w:rsidRPr="002C546E">
        <w:rPr>
          <w:rFonts w:cstheme="minorHAnsi"/>
          <w:lang w:val="es-ES_tradnl"/>
        </w:rPr>
        <w:t>,</w:t>
      </w:r>
      <w:r w:rsidRPr="002C546E">
        <w:rPr>
          <w:rFonts w:cstheme="minorHAnsi"/>
          <w:spacing w:val="-2"/>
          <w:lang w:val="es-ES_tradnl"/>
        </w:rPr>
        <w:t xml:space="preserve"> </w:t>
      </w:r>
      <w:r w:rsidRPr="002C546E">
        <w:rPr>
          <w:rFonts w:cstheme="minorHAnsi"/>
          <w:lang w:val="es-ES_tradnl"/>
        </w:rPr>
        <w:t>U</w:t>
      </w:r>
      <w:r w:rsidRPr="002C546E">
        <w:rPr>
          <w:rFonts w:cstheme="minorHAnsi"/>
          <w:spacing w:val="-1"/>
          <w:lang w:val="es-ES_tradnl"/>
        </w:rPr>
        <w:t>n</w:t>
      </w:r>
      <w:r w:rsidRPr="002C546E">
        <w:rPr>
          <w:rFonts w:cstheme="minorHAnsi"/>
          <w:lang w:val="es-ES_tradnl"/>
        </w:rPr>
        <w:t>iv</w:t>
      </w:r>
      <w:r w:rsidRPr="002C546E">
        <w:rPr>
          <w:rFonts w:cstheme="minorHAnsi"/>
          <w:spacing w:val="1"/>
          <w:lang w:val="es-ES_tradnl"/>
        </w:rPr>
        <w:t>e</w:t>
      </w:r>
      <w:r w:rsidRPr="002C546E">
        <w:rPr>
          <w:rFonts w:cstheme="minorHAnsi"/>
          <w:spacing w:val="-3"/>
          <w:lang w:val="es-ES_tradnl"/>
        </w:rPr>
        <w:t>r</w:t>
      </w:r>
      <w:r w:rsidRPr="002C546E">
        <w:rPr>
          <w:rFonts w:cstheme="minorHAnsi"/>
          <w:lang w:val="es-ES_tradnl"/>
        </w:rPr>
        <w:t>si</w:t>
      </w:r>
      <w:r w:rsidRPr="002C546E">
        <w:rPr>
          <w:rFonts w:cstheme="minorHAnsi"/>
          <w:spacing w:val="-1"/>
          <w:lang w:val="es-ES_tradnl"/>
        </w:rPr>
        <w:t>d</w:t>
      </w:r>
      <w:r w:rsidRPr="002C546E">
        <w:rPr>
          <w:rFonts w:cstheme="minorHAnsi"/>
          <w:lang w:val="es-ES_tradnl"/>
        </w:rPr>
        <w:t>a</w:t>
      </w:r>
      <w:r w:rsidRPr="002C546E">
        <w:rPr>
          <w:rFonts w:cstheme="minorHAnsi"/>
          <w:spacing w:val="-1"/>
          <w:lang w:val="es-ES_tradnl"/>
        </w:rPr>
        <w:t>d</w:t>
      </w:r>
      <w:r w:rsidRPr="002C546E">
        <w:rPr>
          <w:rFonts w:cstheme="minorHAnsi"/>
          <w:spacing w:val="-2"/>
          <w:lang w:val="es-ES_tradnl"/>
        </w:rPr>
        <w:t>e</w:t>
      </w:r>
      <w:r w:rsidRPr="002C546E">
        <w:rPr>
          <w:rFonts w:cstheme="minorHAnsi"/>
          <w:lang w:val="es-ES_tradnl"/>
        </w:rPr>
        <w:t xml:space="preserve">s, </w:t>
      </w:r>
      <w:r w:rsidRPr="002C546E">
        <w:rPr>
          <w:rFonts w:cstheme="minorHAnsi"/>
          <w:spacing w:val="-2"/>
          <w:lang w:val="es-ES_tradnl"/>
        </w:rPr>
        <w:t>E</w:t>
      </w:r>
      <w:r w:rsidRPr="002C546E">
        <w:rPr>
          <w:rFonts w:cstheme="minorHAnsi"/>
          <w:spacing w:val="1"/>
          <w:lang w:val="es-ES_tradnl"/>
        </w:rPr>
        <w:t>m</w:t>
      </w:r>
      <w:r w:rsidRPr="002C546E">
        <w:rPr>
          <w:rFonts w:cstheme="minorHAnsi"/>
          <w:spacing w:val="-1"/>
          <w:lang w:val="es-ES_tradnl"/>
        </w:rPr>
        <w:t>p</w:t>
      </w:r>
      <w:r w:rsidRPr="002C546E">
        <w:rPr>
          <w:rFonts w:cstheme="minorHAnsi"/>
          <w:lang w:val="es-ES_tradnl"/>
        </w:rPr>
        <w:t>resa</w:t>
      </w:r>
      <w:r w:rsidRPr="002C546E">
        <w:rPr>
          <w:rFonts w:cstheme="minorHAnsi"/>
          <w:spacing w:val="-1"/>
          <w:lang w:val="es-ES_tradnl"/>
        </w:rPr>
        <w:t xml:space="preserve"> </w:t>
      </w:r>
      <w:r w:rsidRPr="002C546E">
        <w:rPr>
          <w:rFonts w:cstheme="minorHAnsi"/>
          <w:spacing w:val="1"/>
          <w:lang w:val="es-ES_tradnl"/>
        </w:rPr>
        <w:t>P</w:t>
      </w:r>
      <w:r w:rsidRPr="002C546E">
        <w:rPr>
          <w:rFonts w:cstheme="minorHAnsi"/>
          <w:lang w:val="es-ES_tradnl"/>
        </w:rPr>
        <w:t>r</w:t>
      </w:r>
      <w:r w:rsidRPr="002C546E">
        <w:rPr>
          <w:rFonts w:cstheme="minorHAnsi"/>
          <w:spacing w:val="-3"/>
          <w:lang w:val="es-ES_tradnl"/>
        </w:rPr>
        <w:t>i</w:t>
      </w:r>
      <w:r w:rsidRPr="002C546E">
        <w:rPr>
          <w:rFonts w:cstheme="minorHAnsi"/>
          <w:spacing w:val="1"/>
          <w:lang w:val="es-ES_tradnl"/>
        </w:rPr>
        <w:t>v</w:t>
      </w:r>
      <w:r w:rsidRPr="002C546E">
        <w:rPr>
          <w:rFonts w:cstheme="minorHAnsi"/>
          <w:lang w:val="es-ES_tradnl"/>
        </w:rPr>
        <w:t>a</w:t>
      </w:r>
      <w:r w:rsidRPr="002C546E">
        <w:rPr>
          <w:rFonts w:cstheme="minorHAnsi"/>
          <w:spacing w:val="-1"/>
          <w:lang w:val="es-ES_tradnl"/>
        </w:rPr>
        <w:t>d</w:t>
      </w:r>
      <w:r w:rsidRPr="002C546E">
        <w:rPr>
          <w:rFonts w:cstheme="minorHAnsi"/>
          <w:lang w:val="es-ES_tradnl"/>
        </w:rPr>
        <w:t>a,</w:t>
      </w:r>
      <w:r w:rsidRPr="002C546E">
        <w:rPr>
          <w:rFonts w:cstheme="minorHAnsi"/>
          <w:spacing w:val="-1"/>
          <w:lang w:val="es-ES_tradnl"/>
        </w:rPr>
        <w:t xml:space="preserve"> </w:t>
      </w:r>
      <w:r w:rsidRPr="002C546E">
        <w:rPr>
          <w:rFonts w:cstheme="minorHAnsi"/>
          <w:spacing w:val="1"/>
          <w:lang w:val="es-ES_tradnl"/>
        </w:rPr>
        <w:t>P</w:t>
      </w:r>
      <w:r w:rsidRPr="002C546E">
        <w:rPr>
          <w:rFonts w:cstheme="minorHAnsi"/>
          <w:spacing w:val="-1"/>
          <w:lang w:val="es-ES_tradnl"/>
        </w:rPr>
        <w:t>N</w:t>
      </w:r>
      <w:r w:rsidRPr="002C546E">
        <w:rPr>
          <w:rFonts w:cstheme="minorHAnsi"/>
          <w:lang w:val="es-ES_tradnl"/>
        </w:rPr>
        <w:t>U</w:t>
      </w:r>
      <w:r w:rsidRPr="002C546E">
        <w:rPr>
          <w:rFonts w:cstheme="minorHAnsi"/>
          <w:spacing w:val="1"/>
          <w:lang w:val="es-ES_tradnl"/>
        </w:rPr>
        <w:t>D</w:t>
      </w:r>
      <w:r w:rsidRPr="002C546E">
        <w:rPr>
          <w:rFonts w:cstheme="minorHAnsi"/>
          <w:lang w:val="es-ES_tradnl"/>
        </w:rPr>
        <w:t>,</w:t>
      </w:r>
      <w:r w:rsidRPr="002C546E">
        <w:rPr>
          <w:rFonts w:cstheme="minorHAnsi"/>
          <w:spacing w:val="-4"/>
          <w:lang w:val="es-ES_tradnl"/>
        </w:rPr>
        <w:t xml:space="preserve"> </w:t>
      </w:r>
      <w:r w:rsidRPr="002C546E">
        <w:rPr>
          <w:rFonts w:cstheme="minorHAnsi"/>
          <w:spacing w:val="1"/>
          <w:lang w:val="es-ES_tradnl"/>
        </w:rPr>
        <w:t>o</w:t>
      </w:r>
      <w:r w:rsidRPr="002C546E">
        <w:rPr>
          <w:rFonts w:cstheme="minorHAnsi"/>
          <w:lang w:val="es-ES_tradnl"/>
        </w:rPr>
        <w:t>t</w:t>
      </w:r>
      <w:r w:rsidRPr="002C546E">
        <w:rPr>
          <w:rFonts w:cstheme="minorHAnsi"/>
          <w:spacing w:val="-2"/>
          <w:lang w:val="es-ES_tradnl"/>
        </w:rPr>
        <w:t>r</w:t>
      </w:r>
      <w:r w:rsidRPr="002C546E">
        <w:rPr>
          <w:rFonts w:cstheme="minorHAnsi"/>
          <w:spacing w:val="1"/>
          <w:lang w:val="es-ES_tradnl"/>
        </w:rPr>
        <w:t>o</w:t>
      </w:r>
      <w:r w:rsidRPr="002C546E">
        <w:rPr>
          <w:rFonts w:cstheme="minorHAnsi"/>
          <w:lang w:val="es-ES_tradnl"/>
        </w:rPr>
        <w:t>s.</w:t>
      </w:r>
    </w:p>
    <w:p w14:paraId="6FA89C67" w14:textId="77777777" w:rsidR="001B523A" w:rsidRPr="002C546E" w:rsidRDefault="001B523A" w:rsidP="001B523A">
      <w:pPr>
        <w:spacing w:before="5" w:line="276" w:lineRule="auto"/>
        <w:ind w:left="102" w:right="78"/>
        <w:jc w:val="both"/>
        <w:rPr>
          <w:rFonts w:cstheme="minorHAnsi"/>
          <w:lang w:val="es-ES_tradnl"/>
        </w:rPr>
      </w:pPr>
      <w:r w:rsidRPr="002C546E">
        <w:rPr>
          <w:rFonts w:cstheme="minorHAnsi"/>
          <w:spacing w:val="1"/>
          <w:lang w:val="es-ES_tradnl"/>
        </w:rPr>
        <w:t>3</w:t>
      </w:r>
      <w:r w:rsidRPr="002C546E">
        <w:rPr>
          <w:rFonts w:cstheme="minorHAnsi"/>
          <w:spacing w:val="-1"/>
          <w:lang w:val="es-ES_tradnl"/>
        </w:rPr>
        <w:t>.</w:t>
      </w:r>
      <w:r w:rsidRPr="002C546E">
        <w:rPr>
          <w:rFonts w:cstheme="minorHAnsi"/>
          <w:lang w:val="es-ES_tradnl"/>
        </w:rPr>
        <w:t>-</w:t>
      </w:r>
      <w:r w:rsidRPr="002C546E">
        <w:rPr>
          <w:rFonts w:cstheme="minorHAnsi"/>
          <w:spacing w:val="-9"/>
          <w:lang w:val="es-ES_tradnl"/>
        </w:rPr>
        <w:t xml:space="preserve"> </w:t>
      </w:r>
      <w:r w:rsidRPr="002C546E">
        <w:rPr>
          <w:rFonts w:cstheme="minorHAnsi"/>
          <w:spacing w:val="-2"/>
          <w:lang w:val="es-ES_tradnl"/>
        </w:rPr>
        <w:t>¿</w:t>
      </w:r>
      <w:r w:rsidRPr="002C546E">
        <w:rPr>
          <w:rFonts w:cstheme="minorHAnsi"/>
          <w:lang w:val="es-ES_tradnl"/>
        </w:rPr>
        <w:t>Qué</w:t>
      </w:r>
      <w:r w:rsidRPr="002C546E">
        <w:rPr>
          <w:rFonts w:cstheme="minorHAnsi"/>
          <w:spacing w:val="-11"/>
          <w:lang w:val="es-ES_tradnl"/>
        </w:rPr>
        <w:t xml:space="preserve"> </w:t>
      </w:r>
      <w:r w:rsidRPr="002C546E">
        <w:rPr>
          <w:rFonts w:cstheme="minorHAnsi"/>
          <w:lang w:val="es-ES_tradnl"/>
        </w:rPr>
        <w:t>se</w:t>
      </w:r>
      <w:r w:rsidRPr="002C546E">
        <w:rPr>
          <w:rFonts w:cstheme="minorHAnsi"/>
          <w:spacing w:val="-11"/>
          <w:lang w:val="es-ES_tradnl"/>
        </w:rPr>
        <w:t xml:space="preserve"> </w:t>
      </w:r>
      <w:r w:rsidRPr="002C546E">
        <w:rPr>
          <w:rFonts w:cstheme="minorHAnsi"/>
          <w:spacing w:val="-1"/>
          <w:lang w:val="es-ES_tradnl"/>
        </w:rPr>
        <w:t>n</w:t>
      </w:r>
      <w:r w:rsidRPr="002C546E">
        <w:rPr>
          <w:rFonts w:cstheme="minorHAnsi"/>
          <w:lang w:val="es-ES_tradnl"/>
        </w:rPr>
        <w:t>e</w:t>
      </w:r>
      <w:r w:rsidRPr="002C546E">
        <w:rPr>
          <w:rFonts w:cstheme="minorHAnsi"/>
          <w:spacing w:val="-2"/>
          <w:lang w:val="es-ES_tradnl"/>
        </w:rPr>
        <w:t>c</w:t>
      </w:r>
      <w:r w:rsidRPr="002C546E">
        <w:rPr>
          <w:rFonts w:cstheme="minorHAnsi"/>
          <w:lang w:val="es-ES_tradnl"/>
        </w:rPr>
        <w:t>esita</w:t>
      </w:r>
      <w:r w:rsidRPr="002C546E">
        <w:rPr>
          <w:rFonts w:cstheme="minorHAnsi"/>
          <w:spacing w:val="-11"/>
          <w:lang w:val="es-ES_tradnl"/>
        </w:rPr>
        <w:t xml:space="preserve"> </w:t>
      </w:r>
      <w:r w:rsidRPr="002C546E">
        <w:rPr>
          <w:rFonts w:cstheme="minorHAnsi"/>
          <w:spacing w:val="-1"/>
          <w:lang w:val="es-ES_tradnl"/>
        </w:rPr>
        <w:t>p</w:t>
      </w:r>
      <w:r w:rsidRPr="002C546E">
        <w:rPr>
          <w:rFonts w:cstheme="minorHAnsi"/>
          <w:lang w:val="es-ES_tradnl"/>
        </w:rPr>
        <w:t>ara</w:t>
      </w:r>
      <w:r w:rsidRPr="002C546E">
        <w:rPr>
          <w:rFonts w:cstheme="minorHAnsi"/>
          <w:spacing w:val="-9"/>
          <w:lang w:val="es-ES_tradnl"/>
        </w:rPr>
        <w:t xml:space="preserve"> </w:t>
      </w:r>
      <w:r w:rsidRPr="002C546E">
        <w:rPr>
          <w:rFonts w:cstheme="minorHAnsi"/>
          <w:spacing w:val="-3"/>
          <w:lang w:val="es-ES_tradnl"/>
        </w:rPr>
        <w:t>a</w:t>
      </w:r>
      <w:r w:rsidRPr="002C546E">
        <w:rPr>
          <w:rFonts w:cstheme="minorHAnsi"/>
          <w:spacing w:val="-1"/>
          <w:lang w:val="es-ES_tradnl"/>
        </w:rPr>
        <w:t>yud</w:t>
      </w:r>
      <w:r w:rsidRPr="002C546E">
        <w:rPr>
          <w:rFonts w:cstheme="minorHAnsi"/>
          <w:lang w:val="es-ES_tradnl"/>
        </w:rPr>
        <w:t>ar</w:t>
      </w:r>
      <w:r w:rsidRPr="002C546E">
        <w:rPr>
          <w:rFonts w:cstheme="minorHAnsi"/>
          <w:spacing w:val="-9"/>
          <w:lang w:val="es-ES_tradnl"/>
        </w:rPr>
        <w:t xml:space="preserve"> </w:t>
      </w:r>
      <w:r w:rsidRPr="002C546E">
        <w:rPr>
          <w:rFonts w:cstheme="minorHAnsi"/>
          <w:lang w:val="es-ES_tradnl"/>
        </w:rPr>
        <w:t>a</w:t>
      </w:r>
      <w:r w:rsidRPr="002C546E">
        <w:rPr>
          <w:rFonts w:cstheme="minorHAnsi"/>
          <w:spacing w:val="-9"/>
          <w:lang w:val="es-ES_tradnl"/>
        </w:rPr>
        <w:t xml:space="preserve"> </w:t>
      </w:r>
      <w:r w:rsidRPr="002C546E">
        <w:rPr>
          <w:rFonts w:cstheme="minorHAnsi"/>
          <w:spacing w:val="-1"/>
          <w:lang w:val="es-ES_tradnl"/>
        </w:rPr>
        <w:t>qu</w:t>
      </w:r>
      <w:r w:rsidRPr="002C546E">
        <w:rPr>
          <w:rFonts w:cstheme="minorHAnsi"/>
          <w:lang w:val="es-ES_tradnl"/>
        </w:rPr>
        <w:t>e</w:t>
      </w:r>
      <w:r w:rsidRPr="002C546E">
        <w:rPr>
          <w:rFonts w:cstheme="minorHAnsi"/>
          <w:spacing w:val="-11"/>
          <w:lang w:val="es-ES_tradnl"/>
        </w:rPr>
        <w:t xml:space="preserve"> </w:t>
      </w:r>
      <w:r w:rsidRPr="002C546E">
        <w:rPr>
          <w:rFonts w:cstheme="minorHAnsi"/>
          <w:lang w:val="es-ES_tradnl"/>
        </w:rPr>
        <w:t>l</w:t>
      </w:r>
      <w:r w:rsidRPr="002C546E">
        <w:rPr>
          <w:rFonts w:cstheme="minorHAnsi"/>
          <w:spacing w:val="-2"/>
          <w:lang w:val="es-ES_tradnl"/>
        </w:rPr>
        <w:t>o</w:t>
      </w:r>
      <w:r w:rsidRPr="002C546E">
        <w:rPr>
          <w:rFonts w:cstheme="minorHAnsi"/>
          <w:lang w:val="es-ES_tradnl"/>
        </w:rPr>
        <w:t>s</w:t>
      </w:r>
      <w:r w:rsidRPr="002C546E">
        <w:rPr>
          <w:rFonts w:cstheme="minorHAnsi"/>
          <w:spacing w:val="-9"/>
          <w:lang w:val="es-ES_tradnl"/>
        </w:rPr>
        <w:t xml:space="preserve"> </w:t>
      </w:r>
      <w:r w:rsidRPr="002C546E">
        <w:rPr>
          <w:rFonts w:cstheme="minorHAnsi"/>
          <w:spacing w:val="-3"/>
          <w:lang w:val="es-ES_tradnl"/>
        </w:rPr>
        <w:t>r</w:t>
      </w:r>
      <w:r w:rsidRPr="002C546E">
        <w:rPr>
          <w:rFonts w:cstheme="minorHAnsi"/>
          <w:lang w:val="es-ES_tradnl"/>
        </w:rPr>
        <w:t>esulta</w:t>
      </w:r>
      <w:r w:rsidRPr="002C546E">
        <w:rPr>
          <w:rFonts w:cstheme="minorHAnsi"/>
          <w:spacing w:val="-1"/>
          <w:lang w:val="es-ES_tradnl"/>
        </w:rPr>
        <w:t>do</w:t>
      </w:r>
      <w:r w:rsidRPr="002C546E">
        <w:rPr>
          <w:rFonts w:cstheme="minorHAnsi"/>
          <w:lang w:val="es-ES_tradnl"/>
        </w:rPr>
        <w:t>s</w:t>
      </w:r>
      <w:r w:rsidRPr="002C546E">
        <w:rPr>
          <w:rFonts w:cstheme="minorHAnsi"/>
          <w:spacing w:val="-9"/>
          <w:lang w:val="es-ES_tradnl"/>
        </w:rPr>
        <w:t xml:space="preserve"> </w:t>
      </w:r>
      <w:r w:rsidRPr="002C546E">
        <w:rPr>
          <w:rFonts w:cstheme="minorHAnsi"/>
          <w:spacing w:val="-2"/>
          <w:lang w:val="es-ES_tradnl"/>
        </w:rPr>
        <w:t>s</w:t>
      </w:r>
      <w:r w:rsidRPr="002C546E">
        <w:rPr>
          <w:rFonts w:cstheme="minorHAnsi"/>
          <w:lang w:val="es-ES_tradnl"/>
        </w:rPr>
        <w:t>e</w:t>
      </w:r>
      <w:r w:rsidRPr="002C546E">
        <w:rPr>
          <w:rFonts w:cstheme="minorHAnsi"/>
          <w:spacing w:val="-11"/>
          <w:lang w:val="es-ES_tradnl"/>
        </w:rPr>
        <w:t xml:space="preserve"> </w:t>
      </w:r>
      <w:r w:rsidRPr="002C546E">
        <w:rPr>
          <w:rFonts w:cstheme="minorHAnsi"/>
          <w:spacing w:val="1"/>
          <w:lang w:val="es-ES_tradnl"/>
        </w:rPr>
        <w:t>m</w:t>
      </w:r>
      <w:r w:rsidRPr="002C546E">
        <w:rPr>
          <w:rFonts w:cstheme="minorHAnsi"/>
          <w:lang w:val="es-ES_tradnl"/>
        </w:rPr>
        <w:t>a</w:t>
      </w:r>
      <w:r w:rsidRPr="002C546E">
        <w:rPr>
          <w:rFonts w:cstheme="minorHAnsi"/>
          <w:spacing w:val="-3"/>
          <w:lang w:val="es-ES_tradnl"/>
        </w:rPr>
        <w:t>n</w:t>
      </w:r>
      <w:r w:rsidRPr="002C546E">
        <w:rPr>
          <w:rFonts w:cstheme="minorHAnsi"/>
          <w:lang w:val="es-ES_tradnl"/>
        </w:rPr>
        <w:t>t</w:t>
      </w:r>
      <w:r w:rsidRPr="002C546E">
        <w:rPr>
          <w:rFonts w:cstheme="minorHAnsi"/>
          <w:spacing w:val="1"/>
          <w:lang w:val="es-ES_tradnl"/>
        </w:rPr>
        <w:t>e</w:t>
      </w:r>
      <w:r w:rsidRPr="002C546E">
        <w:rPr>
          <w:rFonts w:cstheme="minorHAnsi"/>
          <w:spacing w:val="-1"/>
          <w:lang w:val="es-ES_tradnl"/>
        </w:rPr>
        <w:t>ng</w:t>
      </w:r>
      <w:r w:rsidRPr="002C546E">
        <w:rPr>
          <w:rFonts w:cstheme="minorHAnsi"/>
          <w:lang w:val="es-ES_tradnl"/>
        </w:rPr>
        <w:t>an</w:t>
      </w:r>
      <w:r w:rsidRPr="002C546E">
        <w:rPr>
          <w:rFonts w:cstheme="minorHAnsi"/>
          <w:spacing w:val="-12"/>
          <w:lang w:val="es-ES_tradnl"/>
        </w:rPr>
        <w:t xml:space="preserve"> </w:t>
      </w:r>
      <w:r w:rsidRPr="002C546E">
        <w:rPr>
          <w:rFonts w:cstheme="minorHAnsi"/>
          <w:lang w:val="es-ES_tradnl"/>
        </w:rPr>
        <w:t>en</w:t>
      </w:r>
      <w:r w:rsidRPr="002C546E">
        <w:rPr>
          <w:rFonts w:cstheme="minorHAnsi"/>
          <w:spacing w:val="-9"/>
          <w:lang w:val="es-ES_tradnl"/>
        </w:rPr>
        <w:t xml:space="preserve"> </w:t>
      </w:r>
      <w:r w:rsidRPr="002C546E">
        <w:rPr>
          <w:rFonts w:cstheme="minorHAnsi"/>
          <w:lang w:val="es-ES_tradnl"/>
        </w:rPr>
        <w:t>el</w:t>
      </w:r>
      <w:r w:rsidRPr="002C546E">
        <w:rPr>
          <w:rFonts w:cstheme="minorHAnsi"/>
          <w:spacing w:val="-11"/>
          <w:lang w:val="es-ES_tradnl"/>
        </w:rPr>
        <w:t xml:space="preserve"> </w:t>
      </w:r>
      <w:r w:rsidRPr="002C546E">
        <w:rPr>
          <w:rFonts w:cstheme="minorHAnsi"/>
          <w:lang w:val="es-ES_tradnl"/>
        </w:rPr>
        <w:t>t</w:t>
      </w:r>
      <w:r w:rsidRPr="002C546E">
        <w:rPr>
          <w:rFonts w:cstheme="minorHAnsi"/>
          <w:spacing w:val="-2"/>
          <w:lang w:val="es-ES_tradnl"/>
        </w:rPr>
        <w:t>i</w:t>
      </w:r>
      <w:r w:rsidRPr="002C546E">
        <w:rPr>
          <w:rFonts w:cstheme="minorHAnsi"/>
          <w:lang w:val="es-ES_tradnl"/>
        </w:rPr>
        <w:t>e</w:t>
      </w:r>
      <w:r w:rsidRPr="002C546E">
        <w:rPr>
          <w:rFonts w:cstheme="minorHAnsi"/>
          <w:spacing w:val="1"/>
          <w:lang w:val="es-ES_tradnl"/>
        </w:rPr>
        <w:t>m</w:t>
      </w:r>
      <w:r w:rsidRPr="002C546E">
        <w:rPr>
          <w:rFonts w:cstheme="minorHAnsi"/>
          <w:spacing w:val="-3"/>
          <w:lang w:val="es-ES_tradnl"/>
        </w:rPr>
        <w:t>p</w:t>
      </w:r>
      <w:r w:rsidRPr="002C546E">
        <w:rPr>
          <w:rFonts w:cstheme="minorHAnsi"/>
          <w:lang w:val="es-ES_tradnl"/>
        </w:rPr>
        <w:t>o</w:t>
      </w:r>
      <w:r w:rsidRPr="002C546E">
        <w:rPr>
          <w:rFonts w:cstheme="minorHAnsi"/>
          <w:spacing w:val="-10"/>
          <w:lang w:val="es-ES_tradnl"/>
        </w:rPr>
        <w:t xml:space="preserve"> </w:t>
      </w:r>
      <w:r w:rsidRPr="002C546E">
        <w:rPr>
          <w:rFonts w:cstheme="minorHAnsi"/>
          <w:lang w:val="es-ES_tradnl"/>
        </w:rPr>
        <w:t>c</w:t>
      </w:r>
      <w:r w:rsidRPr="002C546E">
        <w:rPr>
          <w:rFonts w:cstheme="minorHAnsi"/>
          <w:spacing w:val="-1"/>
          <w:lang w:val="es-ES_tradnl"/>
        </w:rPr>
        <w:t>o</w:t>
      </w:r>
      <w:r w:rsidRPr="002C546E">
        <w:rPr>
          <w:rFonts w:cstheme="minorHAnsi"/>
          <w:lang w:val="es-ES_tradnl"/>
        </w:rPr>
        <w:t>n</w:t>
      </w:r>
      <w:r w:rsidRPr="002C546E">
        <w:rPr>
          <w:rFonts w:cstheme="minorHAnsi"/>
          <w:spacing w:val="-10"/>
          <w:lang w:val="es-ES_tradnl"/>
        </w:rPr>
        <w:t xml:space="preserve"> </w:t>
      </w:r>
      <w:r w:rsidRPr="002C546E">
        <w:rPr>
          <w:rFonts w:cstheme="minorHAnsi"/>
          <w:spacing w:val="1"/>
          <w:lang w:val="es-ES_tradnl"/>
        </w:rPr>
        <w:t>m</w:t>
      </w:r>
      <w:r w:rsidRPr="002C546E">
        <w:rPr>
          <w:rFonts w:cstheme="minorHAnsi"/>
          <w:lang w:val="es-ES_tradnl"/>
        </w:rPr>
        <w:t>ás</w:t>
      </w:r>
      <w:r w:rsidRPr="002C546E">
        <w:rPr>
          <w:rFonts w:cstheme="minorHAnsi"/>
          <w:spacing w:val="-11"/>
          <w:lang w:val="es-ES_tradnl"/>
        </w:rPr>
        <w:t xml:space="preserve"> </w:t>
      </w:r>
      <w:r w:rsidRPr="002C546E">
        <w:rPr>
          <w:rFonts w:cstheme="minorHAnsi"/>
          <w:spacing w:val="-2"/>
          <w:lang w:val="es-ES_tradnl"/>
        </w:rPr>
        <w:t>s</w:t>
      </w:r>
      <w:r w:rsidRPr="002C546E">
        <w:rPr>
          <w:rFonts w:cstheme="minorHAnsi"/>
          <w:lang w:val="es-ES_tradnl"/>
        </w:rPr>
        <w:t>eg</w:t>
      </w:r>
      <w:r w:rsidRPr="002C546E">
        <w:rPr>
          <w:rFonts w:cstheme="minorHAnsi"/>
          <w:spacing w:val="-1"/>
          <w:lang w:val="es-ES_tradnl"/>
        </w:rPr>
        <w:t>u</w:t>
      </w:r>
      <w:r w:rsidRPr="002C546E">
        <w:rPr>
          <w:rFonts w:cstheme="minorHAnsi"/>
          <w:lang w:val="es-ES_tradnl"/>
        </w:rPr>
        <w:t>ri</w:t>
      </w:r>
      <w:r w:rsidRPr="002C546E">
        <w:rPr>
          <w:rFonts w:cstheme="minorHAnsi"/>
          <w:spacing w:val="-1"/>
          <w:lang w:val="es-ES_tradnl"/>
        </w:rPr>
        <w:t>d</w:t>
      </w:r>
      <w:r w:rsidRPr="002C546E">
        <w:rPr>
          <w:rFonts w:cstheme="minorHAnsi"/>
          <w:lang w:val="es-ES_tradnl"/>
        </w:rPr>
        <w:t>a</w:t>
      </w:r>
      <w:r w:rsidRPr="002C546E">
        <w:rPr>
          <w:rFonts w:cstheme="minorHAnsi"/>
          <w:spacing w:val="-1"/>
          <w:lang w:val="es-ES_tradnl"/>
        </w:rPr>
        <w:t>d</w:t>
      </w:r>
      <w:r w:rsidRPr="002C546E">
        <w:rPr>
          <w:rFonts w:cstheme="minorHAnsi"/>
          <w:lang w:val="es-ES_tradnl"/>
        </w:rPr>
        <w:t>, y</w:t>
      </w:r>
      <w:r w:rsidRPr="002C546E">
        <w:rPr>
          <w:rFonts w:cstheme="minorHAnsi"/>
          <w:spacing w:val="-6"/>
          <w:lang w:val="es-ES_tradnl"/>
        </w:rPr>
        <w:t xml:space="preserve"> </w:t>
      </w:r>
      <w:r w:rsidRPr="002C546E">
        <w:rPr>
          <w:rFonts w:cstheme="minorHAnsi"/>
          <w:spacing w:val="-1"/>
          <w:lang w:val="es-ES_tradnl"/>
        </w:rPr>
        <w:t>qu</w:t>
      </w:r>
      <w:r w:rsidRPr="002C546E">
        <w:rPr>
          <w:rFonts w:cstheme="minorHAnsi"/>
          <w:lang w:val="es-ES_tradnl"/>
        </w:rPr>
        <w:t>e</w:t>
      </w:r>
      <w:r w:rsidRPr="002C546E">
        <w:rPr>
          <w:rFonts w:cstheme="minorHAnsi"/>
          <w:spacing w:val="-6"/>
          <w:lang w:val="es-ES_tradnl"/>
        </w:rPr>
        <w:t xml:space="preserve"> </w:t>
      </w:r>
      <w:r w:rsidRPr="002C546E">
        <w:rPr>
          <w:rFonts w:cstheme="minorHAnsi"/>
          <w:lang w:val="es-ES_tradnl"/>
        </w:rPr>
        <w:t>las</w:t>
      </w:r>
      <w:r w:rsidRPr="002C546E">
        <w:rPr>
          <w:rFonts w:cstheme="minorHAnsi"/>
          <w:spacing w:val="-7"/>
          <w:lang w:val="es-ES_tradnl"/>
        </w:rPr>
        <w:t xml:space="preserve"> </w:t>
      </w:r>
      <w:r w:rsidRPr="002C546E">
        <w:rPr>
          <w:rFonts w:cstheme="minorHAnsi"/>
          <w:lang w:val="es-ES_tradnl"/>
        </w:rPr>
        <w:t>fa</w:t>
      </w:r>
      <w:r w:rsidRPr="002C546E">
        <w:rPr>
          <w:rFonts w:cstheme="minorHAnsi"/>
          <w:spacing w:val="1"/>
          <w:lang w:val="es-ES_tradnl"/>
        </w:rPr>
        <w:t>m</w:t>
      </w:r>
      <w:r w:rsidRPr="002C546E">
        <w:rPr>
          <w:rFonts w:cstheme="minorHAnsi"/>
          <w:lang w:val="es-ES_tradnl"/>
        </w:rPr>
        <w:t>ilias</w:t>
      </w:r>
      <w:r w:rsidRPr="002C546E">
        <w:rPr>
          <w:rFonts w:cstheme="minorHAnsi"/>
          <w:spacing w:val="-9"/>
          <w:lang w:val="es-ES_tradnl"/>
        </w:rPr>
        <w:t xml:space="preserve"> </w:t>
      </w:r>
      <w:r w:rsidRPr="002C546E">
        <w:rPr>
          <w:rFonts w:cstheme="minorHAnsi"/>
          <w:lang w:val="es-ES_tradnl"/>
        </w:rPr>
        <w:t>c</w:t>
      </w:r>
      <w:r w:rsidRPr="002C546E">
        <w:rPr>
          <w:rFonts w:cstheme="minorHAnsi"/>
          <w:spacing w:val="1"/>
          <w:lang w:val="es-ES_tradnl"/>
        </w:rPr>
        <w:t>o</w:t>
      </w:r>
      <w:r w:rsidRPr="002C546E">
        <w:rPr>
          <w:rFonts w:cstheme="minorHAnsi"/>
          <w:spacing w:val="-1"/>
          <w:lang w:val="es-ES_tradnl"/>
        </w:rPr>
        <w:t>n</w:t>
      </w:r>
      <w:r w:rsidRPr="002C546E">
        <w:rPr>
          <w:rFonts w:cstheme="minorHAnsi"/>
          <w:lang w:val="es-ES_tradnl"/>
        </w:rPr>
        <w:t>ti</w:t>
      </w:r>
      <w:r w:rsidRPr="002C546E">
        <w:rPr>
          <w:rFonts w:cstheme="minorHAnsi"/>
          <w:spacing w:val="-1"/>
          <w:lang w:val="es-ES_tradnl"/>
        </w:rPr>
        <w:t>nú</w:t>
      </w:r>
      <w:r w:rsidRPr="002C546E">
        <w:rPr>
          <w:rFonts w:cstheme="minorHAnsi"/>
          <w:lang w:val="es-ES_tradnl"/>
        </w:rPr>
        <w:t>en</w:t>
      </w:r>
      <w:r w:rsidRPr="002C546E">
        <w:rPr>
          <w:rFonts w:cstheme="minorHAnsi"/>
          <w:spacing w:val="-9"/>
          <w:lang w:val="es-ES_tradnl"/>
        </w:rPr>
        <w:t xml:space="preserve"> </w:t>
      </w:r>
      <w:r w:rsidRPr="002C546E">
        <w:rPr>
          <w:rFonts w:cstheme="minorHAnsi"/>
          <w:lang w:val="es-ES_tradnl"/>
        </w:rPr>
        <w:t>reali</w:t>
      </w:r>
      <w:r w:rsidRPr="002C546E">
        <w:rPr>
          <w:rFonts w:cstheme="minorHAnsi"/>
          <w:spacing w:val="-1"/>
          <w:lang w:val="es-ES_tradnl"/>
        </w:rPr>
        <w:t>z</w:t>
      </w:r>
      <w:r w:rsidRPr="002C546E">
        <w:rPr>
          <w:rFonts w:cstheme="minorHAnsi"/>
          <w:lang w:val="es-ES_tradnl"/>
        </w:rPr>
        <w:t>a</w:t>
      </w:r>
      <w:r w:rsidRPr="002C546E">
        <w:rPr>
          <w:rFonts w:cstheme="minorHAnsi"/>
          <w:spacing w:val="-1"/>
          <w:lang w:val="es-ES_tradnl"/>
        </w:rPr>
        <w:t>nd</w:t>
      </w:r>
      <w:r w:rsidRPr="002C546E">
        <w:rPr>
          <w:rFonts w:cstheme="minorHAnsi"/>
          <w:lang w:val="es-ES_tradnl"/>
        </w:rPr>
        <w:t>o</w:t>
      </w:r>
      <w:r w:rsidRPr="002C546E">
        <w:rPr>
          <w:rFonts w:cstheme="minorHAnsi"/>
          <w:spacing w:val="-5"/>
          <w:lang w:val="es-ES_tradnl"/>
        </w:rPr>
        <w:t xml:space="preserve"> </w:t>
      </w:r>
      <w:r w:rsidRPr="002C546E">
        <w:rPr>
          <w:rFonts w:cstheme="minorHAnsi"/>
          <w:lang w:val="es-ES_tradnl"/>
        </w:rPr>
        <w:t>las</w:t>
      </w:r>
      <w:r w:rsidRPr="002C546E">
        <w:rPr>
          <w:rFonts w:cstheme="minorHAnsi"/>
          <w:spacing w:val="-7"/>
          <w:lang w:val="es-ES_tradnl"/>
        </w:rPr>
        <w:t xml:space="preserve"> </w:t>
      </w:r>
      <w:r w:rsidRPr="002C546E">
        <w:rPr>
          <w:rFonts w:cstheme="minorHAnsi"/>
          <w:lang w:val="es-ES_tradnl"/>
        </w:rPr>
        <w:t>act</w:t>
      </w:r>
      <w:r w:rsidRPr="002C546E">
        <w:rPr>
          <w:rFonts w:cstheme="minorHAnsi"/>
          <w:spacing w:val="-2"/>
          <w:lang w:val="es-ES_tradnl"/>
        </w:rPr>
        <w:t>i</w:t>
      </w:r>
      <w:r w:rsidRPr="002C546E">
        <w:rPr>
          <w:rFonts w:cstheme="minorHAnsi"/>
          <w:spacing w:val="1"/>
          <w:lang w:val="es-ES_tradnl"/>
        </w:rPr>
        <w:t>v</w:t>
      </w:r>
      <w:r w:rsidRPr="002C546E">
        <w:rPr>
          <w:rFonts w:cstheme="minorHAnsi"/>
          <w:lang w:val="es-ES_tradnl"/>
        </w:rPr>
        <w:t>i</w:t>
      </w:r>
      <w:r w:rsidRPr="002C546E">
        <w:rPr>
          <w:rFonts w:cstheme="minorHAnsi"/>
          <w:spacing w:val="-1"/>
          <w:lang w:val="es-ES_tradnl"/>
        </w:rPr>
        <w:t>d</w:t>
      </w:r>
      <w:r w:rsidRPr="002C546E">
        <w:rPr>
          <w:rFonts w:cstheme="minorHAnsi"/>
          <w:lang w:val="es-ES_tradnl"/>
        </w:rPr>
        <w:t>a</w:t>
      </w:r>
      <w:r w:rsidRPr="002C546E">
        <w:rPr>
          <w:rFonts w:cstheme="minorHAnsi"/>
          <w:spacing w:val="-1"/>
          <w:lang w:val="es-ES_tradnl"/>
        </w:rPr>
        <w:t>d</w:t>
      </w:r>
      <w:r w:rsidRPr="002C546E">
        <w:rPr>
          <w:rFonts w:cstheme="minorHAnsi"/>
          <w:lang w:val="es-ES_tradnl"/>
        </w:rPr>
        <w:t>es</w:t>
      </w:r>
      <w:r w:rsidRPr="002C546E">
        <w:rPr>
          <w:rFonts w:cstheme="minorHAnsi"/>
          <w:spacing w:val="-6"/>
          <w:lang w:val="es-ES_tradnl"/>
        </w:rPr>
        <w:t xml:space="preserve"> </w:t>
      </w:r>
      <w:r w:rsidRPr="002C546E">
        <w:rPr>
          <w:rFonts w:cstheme="minorHAnsi"/>
          <w:spacing w:val="-3"/>
          <w:lang w:val="es-ES_tradnl"/>
        </w:rPr>
        <w:t>i</w:t>
      </w:r>
      <w:r w:rsidRPr="002C546E">
        <w:rPr>
          <w:rFonts w:cstheme="minorHAnsi"/>
          <w:spacing w:val="-1"/>
          <w:lang w:val="es-ES_tradnl"/>
        </w:rPr>
        <w:t>n</w:t>
      </w:r>
      <w:r w:rsidRPr="002C546E">
        <w:rPr>
          <w:rFonts w:cstheme="minorHAnsi"/>
          <w:lang w:val="es-ES_tradnl"/>
        </w:rPr>
        <w:t>icia</w:t>
      </w:r>
      <w:r w:rsidRPr="002C546E">
        <w:rPr>
          <w:rFonts w:cstheme="minorHAnsi"/>
          <w:spacing w:val="-1"/>
          <w:lang w:val="es-ES_tradnl"/>
        </w:rPr>
        <w:t>d</w:t>
      </w:r>
      <w:r w:rsidRPr="002C546E">
        <w:rPr>
          <w:rFonts w:cstheme="minorHAnsi"/>
          <w:lang w:val="es-ES_tradnl"/>
        </w:rPr>
        <w:t>as</w:t>
      </w:r>
      <w:r w:rsidRPr="002C546E">
        <w:rPr>
          <w:rFonts w:cstheme="minorHAnsi"/>
          <w:spacing w:val="-7"/>
          <w:lang w:val="es-ES_tradnl"/>
        </w:rPr>
        <w:t xml:space="preserve"> </w:t>
      </w:r>
      <w:r w:rsidRPr="002C546E">
        <w:rPr>
          <w:rFonts w:cstheme="minorHAnsi"/>
          <w:lang w:val="es-ES_tradnl"/>
        </w:rPr>
        <w:t>c</w:t>
      </w:r>
      <w:r w:rsidRPr="002C546E">
        <w:rPr>
          <w:rFonts w:cstheme="minorHAnsi"/>
          <w:spacing w:val="1"/>
          <w:lang w:val="es-ES_tradnl"/>
        </w:rPr>
        <w:t>o</w:t>
      </w:r>
      <w:r w:rsidRPr="002C546E">
        <w:rPr>
          <w:rFonts w:cstheme="minorHAnsi"/>
          <w:lang w:val="es-ES_tradnl"/>
        </w:rPr>
        <w:t>n</w:t>
      </w:r>
      <w:r w:rsidRPr="002C546E">
        <w:rPr>
          <w:rFonts w:cstheme="minorHAnsi"/>
          <w:spacing w:val="-7"/>
          <w:lang w:val="es-ES_tradnl"/>
        </w:rPr>
        <w:t xml:space="preserve"> </w:t>
      </w:r>
      <w:r w:rsidRPr="002C546E">
        <w:rPr>
          <w:rFonts w:cstheme="minorHAnsi"/>
          <w:lang w:val="es-ES_tradnl"/>
        </w:rPr>
        <w:t>el</w:t>
      </w:r>
      <w:r w:rsidRPr="002C546E">
        <w:rPr>
          <w:rFonts w:cstheme="minorHAnsi"/>
          <w:spacing w:val="-9"/>
          <w:lang w:val="es-ES_tradnl"/>
        </w:rPr>
        <w:t xml:space="preserve"> </w:t>
      </w:r>
      <w:r w:rsidRPr="002C546E">
        <w:rPr>
          <w:rFonts w:cstheme="minorHAnsi"/>
          <w:spacing w:val="1"/>
          <w:lang w:val="es-ES_tradnl"/>
        </w:rPr>
        <w:t>P</w:t>
      </w:r>
      <w:r w:rsidRPr="002C546E">
        <w:rPr>
          <w:rFonts w:cstheme="minorHAnsi"/>
          <w:lang w:val="es-ES_tradnl"/>
        </w:rPr>
        <w:t>r</w:t>
      </w:r>
      <w:r w:rsidRPr="002C546E">
        <w:rPr>
          <w:rFonts w:cstheme="minorHAnsi"/>
          <w:spacing w:val="-1"/>
          <w:lang w:val="es-ES_tradnl"/>
        </w:rPr>
        <w:t>o</w:t>
      </w:r>
      <w:r w:rsidRPr="002C546E">
        <w:rPr>
          <w:rFonts w:cstheme="minorHAnsi"/>
          <w:spacing w:val="1"/>
          <w:lang w:val="es-ES_tradnl"/>
        </w:rPr>
        <w:t>y</w:t>
      </w:r>
      <w:r w:rsidRPr="002C546E">
        <w:rPr>
          <w:rFonts w:cstheme="minorHAnsi"/>
          <w:lang w:val="es-ES_tradnl"/>
        </w:rPr>
        <w:t>e</w:t>
      </w:r>
      <w:r w:rsidRPr="002C546E">
        <w:rPr>
          <w:rFonts w:cstheme="minorHAnsi"/>
          <w:spacing w:val="-2"/>
          <w:lang w:val="es-ES_tradnl"/>
        </w:rPr>
        <w:t>c</w:t>
      </w:r>
      <w:r w:rsidRPr="002C546E">
        <w:rPr>
          <w:rFonts w:cstheme="minorHAnsi"/>
          <w:lang w:val="es-ES_tradnl"/>
        </w:rPr>
        <w:t>t</w:t>
      </w:r>
      <w:r w:rsidRPr="002C546E">
        <w:rPr>
          <w:rFonts w:cstheme="minorHAnsi"/>
          <w:spacing w:val="-1"/>
          <w:lang w:val="es-ES_tradnl"/>
        </w:rPr>
        <w:t>o</w:t>
      </w:r>
      <w:r w:rsidRPr="002C546E">
        <w:rPr>
          <w:rFonts w:cstheme="minorHAnsi"/>
          <w:lang w:val="es-ES_tradnl"/>
        </w:rPr>
        <w:t>?</w:t>
      </w:r>
      <w:r w:rsidRPr="002C546E">
        <w:rPr>
          <w:rFonts w:cstheme="minorHAnsi"/>
          <w:spacing w:val="-5"/>
          <w:lang w:val="es-ES_tradnl"/>
        </w:rPr>
        <w:t xml:space="preserve"> </w:t>
      </w:r>
      <w:r w:rsidRPr="002C546E">
        <w:rPr>
          <w:rFonts w:cstheme="minorHAnsi"/>
          <w:spacing w:val="-1"/>
          <w:lang w:val="es-ES_tradnl"/>
        </w:rPr>
        <w:t>¿</w:t>
      </w:r>
      <w:r w:rsidRPr="002C546E">
        <w:rPr>
          <w:rFonts w:cstheme="minorHAnsi"/>
          <w:spacing w:val="1"/>
          <w:lang w:val="es-ES_tradnl"/>
        </w:rPr>
        <w:t>Po</w:t>
      </w:r>
      <w:r w:rsidRPr="002C546E">
        <w:rPr>
          <w:rFonts w:cstheme="minorHAnsi"/>
          <w:lang w:val="es-ES_tradnl"/>
        </w:rPr>
        <w:t>r</w:t>
      </w:r>
      <w:r w:rsidRPr="002C546E">
        <w:rPr>
          <w:rFonts w:cstheme="minorHAnsi"/>
          <w:spacing w:val="-7"/>
          <w:lang w:val="es-ES_tradnl"/>
        </w:rPr>
        <w:t xml:space="preserve"> </w:t>
      </w:r>
      <w:r w:rsidRPr="002C546E">
        <w:rPr>
          <w:rFonts w:cstheme="minorHAnsi"/>
          <w:spacing w:val="-1"/>
          <w:lang w:val="es-ES_tradnl"/>
        </w:rPr>
        <w:t>p</w:t>
      </w:r>
      <w:r w:rsidRPr="002C546E">
        <w:rPr>
          <w:rFonts w:cstheme="minorHAnsi"/>
          <w:lang w:val="es-ES_tradnl"/>
        </w:rPr>
        <w:t>ar</w:t>
      </w:r>
      <w:r w:rsidRPr="002C546E">
        <w:rPr>
          <w:rFonts w:cstheme="minorHAnsi"/>
          <w:spacing w:val="-2"/>
          <w:lang w:val="es-ES_tradnl"/>
        </w:rPr>
        <w:t>t</w:t>
      </w:r>
      <w:r w:rsidRPr="002C546E">
        <w:rPr>
          <w:rFonts w:cstheme="minorHAnsi"/>
          <w:lang w:val="es-ES_tradnl"/>
        </w:rPr>
        <w:t>e</w:t>
      </w:r>
      <w:r w:rsidRPr="002C546E">
        <w:rPr>
          <w:rFonts w:cstheme="minorHAnsi"/>
          <w:spacing w:val="-6"/>
          <w:lang w:val="es-ES_tradnl"/>
        </w:rPr>
        <w:t xml:space="preserve"> </w:t>
      </w:r>
      <w:r w:rsidRPr="002C546E">
        <w:rPr>
          <w:rFonts w:cstheme="minorHAnsi"/>
          <w:spacing w:val="-1"/>
          <w:lang w:val="es-ES_tradnl"/>
        </w:rPr>
        <w:t>d</w:t>
      </w:r>
      <w:r w:rsidRPr="002C546E">
        <w:rPr>
          <w:rFonts w:cstheme="minorHAnsi"/>
          <w:lang w:val="es-ES_tradnl"/>
        </w:rPr>
        <w:t>e</w:t>
      </w:r>
      <w:r w:rsidRPr="002C546E">
        <w:rPr>
          <w:rFonts w:cstheme="minorHAnsi"/>
          <w:spacing w:val="-8"/>
          <w:lang w:val="es-ES_tradnl"/>
        </w:rPr>
        <w:t xml:space="preserve"> </w:t>
      </w:r>
      <w:r w:rsidRPr="002C546E">
        <w:rPr>
          <w:rFonts w:cstheme="minorHAnsi"/>
          <w:spacing w:val="1"/>
          <w:lang w:val="es-ES_tradnl"/>
        </w:rPr>
        <w:t>o</w:t>
      </w:r>
      <w:r w:rsidRPr="002C546E">
        <w:rPr>
          <w:rFonts w:cstheme="minorHAnsi"/>
          <w:lang w:val="es-ES_tradnl"/>
        </w:rPr>
        <w:t>tr</w:t>
      </w:r>
      <w:r w:rsidRPr="002C546E">
        <w:rPr>
          <w:rFonts w:cstheme="minorHAnsi"/>
          <w:spacing w:val="-2"/>
          <w:lang w:val="es-ES_tradnl"/>
        </w:rPr>
        <w:t>a</w:t>
      </w:r>
      <w:r w:rsidRPr="002C546E">
        <w:rPr>
          <w:rFonts w:cstheme="minorHAnsi"/>
          <w:lang w:val="es-ES_tradnl"/>
        </w:rPr>
        <w:t>s i</w:t>
      </w:r>
      <w:r w:rsidRPr="002C546E">
        <w:rPr>
          <w:rFonts w:cstheme="minorHAnsi"/>
          <w:spacing w:val="-1"/>
          <w:lang w:val="es-ES_tradnl"/>
        </w:rPr>
        <w:t>n</w:t>
      </w:r>
      <w:r w:rsidRPr="002C546E">
        <w:rPr>
          <w:rFonts w:cstheme="minorHAnsi"/>
          <w:lang w:val="es-ES_tradnl"/>
        </w:rPr>
        <w:t>stituci</w:t>
      </w:r>
      <w:r w:rsidRPr="002C546E">
        <w:rPr>
          <w:rFonts w:cstheme="minorHAnsi"/>
          <w:spacing w:val="1"/>
          <w:lang w:val="es-ES_tradnl"/>
        </w:rPr>
        <w:t>o</w:t>
      </w:r>
      <w:r w:rsidRPr="002C546E">
        <w:rPr>
          <w:rFonts w:cstheme="minorHAnsi"/>
          <w:spacing w:val="-1"/>
          <w:lang w:val="es-ES_tradnl"/>
        </w:rPr>
        <w:t>n</w:t>
      </w:r>
      <w:r w:rsidRPr="002C546E">
        <w:rPr>
          <w:rFonts w:cstheme="minorHAnsi"/>
          <w:spacing w:val="-2"/>
          <w:lang w:val="es-ES_tradnl"/>
        </w:rPr>
        <w:t>e</w:t>
      </w:r>
      <w:r w:rsidRPr="002C546E">
        <w:rPr>
          <w:rFonts w:cstheme="minorHAnsi"/>
          <w:lang w:val="es-ES_tradnl"/>
        </w:rPr>
        <w:t>s, p</w:t>
      </w:r>
      <w:r w:rsidRPr="002C546E">
        <w:rPr>
          <w:rFonts w:cstheme="minorHAnsi"/>
          <w:spacing w:val="1"/>
          <w:lang w:val="es-ES_tradnl"/>
        </w:rPr>
        <w:t>o</w:t>
      </w:r>
      <w:r w:rsidRPr="002C546E">
        <w:rPr>
          <w:rFonts w:cstheme="minorHAnsi"/>
          <w:lang w:val="es-ES_tradnl"/>
        </w:rPr>
        <w:t>r</w:t>
      </w:r>
      <w:r w:rsidRPr="002C546E">
        <w:rPr>
          <w:rFonts w:cstheme="minorHAnsi"/>
          <w:spacing w:val="-2"/>
          <w:lang w:val="es-ES_tradnl"/>
        </w:rPr>
        <w:t xml:space="preserve"> </w:t>
      </w:r>
      <w:r w:rsidRPr="002C546E">
        <w:rPr>
          <w:rFonts w:cstheme="minorHAnsi"/>
          <w:lang w:val="es-ES_tradnl"/>
        </w:rPr>
        <w:t>parte</w:t>
      </w:r>
      <w:r w:rsidRPr="002C546E">
        <w:rPr>
          <w:rFonts w:cstheme="minorHAnsi"/>
          <w:spacing w:val="-2"/>
          <w:lang w:val="es-ES_tradnl"/>
        </w:rPr>
        <w:t xml:space="preserve"> </w:t>
      </w:r>
      <w:r w:rsidRPr="002C546E">
        <w:rPr>
          <w:rFonts w:cstheme="minorHAnsi"/>
          <w:lang w:val="es-ES_tradnl"/>
        </w:rPr>
        <w:t>de</w:t>
      </w:r>
      <w:r w:rsidRPr="002C546E">
        <w:rPr>
          <w:rFonts w:cstheme="minorHAnsi"/>
          <w:spacing w:val="1"/>
          <w:lang w:val="es-ES_tradnl"/>
        </w:rPr>
        <w:t xml:space="preserve"> </w:t>
      </w:r>
      <w:r w:rsidRPr="002C546E">
        <w:rPr>
          <w:rFonts w:cstheme="minorHAnsi"/>
          <w:spacing w:val="-3"/>
          <w:lang w:val="es-ES_tradnl"/>
        </w:rPr>
        <w:t>l</w:t>
      </w:r>
      <w:r w:rsidRPr="002C546E">
        <w:rPr>
          <w:rFonts w:cstheme="minorHAnsi"/>
          <w:lang w:val="es-ES_tradnl"/>
        </w:rPr>
        <w:t>a C</w:t>
      </w:r>
      <w:r w:rsidRPr="002C546E">
        <w:rPr>
          <w:rFonts w:cstheme="minorHAnsi"/>
          <w:spacing w:val="-1"/>
          <w:lang w:val="es-ES_tradnl"/>
        </w:rPr>
        <w:t>o</w:t>
      </w:r>
      <w:r w:rsidRPr="002C546E">
        <w:rPr>
          <w:rFonts w:cstheme="minorHAnsi"/>
          <w:spacing w:val="1"/>
          <w:lang w:val="es-ES_tradnl"/>
        </w:rPr>
        <w:t>m</w:t>
      </w:r>
      <w:r w:rsidRPr="002C546E">
        <w:rPr>
          <w:rFonts w:cstheme="minorHAnsi"/>
          <w:spacing w:val="-1"/>
          <w:lang w:val="es-ES_tradnl"/>
        </w:rPr>
        <w:t>un</w:t>
      </w:r>
      <w:r w:rsidRPr="002C546E">
        <w:rPr>
          <w:rFonts w:cstheme="minorHAnsi"/>
          <w:lang w:val="es-ES_tradnl"/>
        </w:rPr>
        <w:t>i</w:t>
      </w:r>
      <w:r w:rsidRPr="002C546E">
        <w:rPr>
          <w:rFonts w:cstheme="minorHAnsi"/>
          <w:spacing w:val="-1"/>
          <w:lang w:val="es-ES_tradnl"/>
        </w:rPr>
        <w:t>d</w:t>
      </w:r>
      <w:r w:rsidRPr="002C546E">
        <w:rPr>
          <w:rFonts w:cstheme="minorHAnsi"/>
          <w:lang w:val="es-ES_tradnl"/>
        </w:rPr>
        <w:t>a</w:t>
      </w:r>
      <w:r w:rsidRPr="002C546E">
        <w:rPr>
          <w:rFonts w:cstheme="minorHAnsi"/>
          <w:spacing w:val="-1"/>
          <w:lang w:val="es-ES_tradnl"/>
        </w:rPr>
        <w:t>d</w:t>
      </w:r>
      <w:r w:rsidRPr="002C546E">
        <w:rPr>
          <w:rFonts w:cstheme="minorHAnsi"/>
          <w:lang w:val="es-ES_tradnl"/>
        </w:rPr>
        <w:t>?</w:t>
      </w:r>
    </w:p>
    <w:p w14:paraId="3285073E" w14:textId="77777777" w:rsidR="001B523A" w:rsidRPr="002C546E" w:rsidRDefault="001B523A" w:rsidP="001B523A">
      <w:pPr>
        <w:spacing w:line="276" w:lineRule="auto"/>
        <w:ind w:left="102" w:right="85"/>
        <w:jc w:val="both"/>
        <w:rPr>
          <w:rFonts w:cstheme="minorHAnsi"/>
          <w:lang w:val="es-ES_tradnl"/>
        </w:rPr>
      </w:pPr>
      <w:r w:rsidRPr="002C546E">
        <w:rPr>
          <w:rFonts w:cstheme="minorHAnsi"/>
          <w:spacing w:val="1"/>
          <w:position w:val="1"/>
          <w:lang w:val="es-ES_tradnl"/>
        </w:rPr>
        <w:t>4</w:t>
      </w:r>
      <w:r w:rsidRPr="002C546E">
        <w:rPr>
          <w:rFonts w:cstheme="minorHAnsi"/>
          <w:spacing w:val="-1"/>
          <w:position w:val="1"/>
          <w:lang w:val="es-ES_tradnl"/>
        </w:rPr>
        <w:t>.</w:t>
      </w:r>
      <w:r w:rsidRPr="002C546E">
        <w:rPr>
          <w:rFonts w:cstheme="minorHAnsi"/>
          <w:position w:val="1"/>
          <w:lang w:val="es-ES_tradnl"/>
        </w:rPr>
        <w:t xml:space="preserve">- </w:t>
      </w:r>
      <w:r w:rsidRPr="002C546E">
        <w:rPr>
          <w:rFonts w:cstheme="minorHAnsi"/>
          <w:spacing w:val="3"/>
          <w:position w:val="1"/>
          <w:lang w:val="es-ES_tradnl"/>
        </w:rPr>
        <w:t xml:space="preserve"> </w:t>
      </w:r>
      <w:r w:rsidRPr="002C546E">
        <w:rPr>
          <w:rFonts w:cstheme="minorHAnsi"/>
          <w:spacing w:val="1"/>
          <w:position w:val="1"/>
          <w:lang w:val="es-ES_tradnl"/>
        </w:rPr>
        <w:t>¿</w:t>
      </w:r>
      <w:r w:rsidRPr="002C546E">
        <w:rPr>
          <w:rFonts w:cstheme="minorHAnsi"/>
          <w:position w:val="1"/>
          <w:lang w:val="es-ES_tradnl"/>
        </w:rPr>
        <w:t xml:space="preserve">Qué </w:t>
      </w:r>
      <w:r w:rsidRPr="002C546E">
        <w:rPr>
          <w:rFonts w:cstheme="minorHAnsi"/>
          <w:spacing w:val="3"/>
          <w:position w:val="1"/>
          <w:lang w:val="es-ES_tradnl"/>
        </w:rPr>
        <w:t xml:space="preserve"> </w:t>
      </w:r>
      <w:r w:rsidRPr="002C546E">
        <w:rPr>
          <w:rFonts w:cstheme="minorHAnsi"/>
          <w:spacing w:val="-3"/>
          <w:position w:val="1"/>
          <w:lang w:val="es-ES_tradnl"/>
        </w:rPr>
        <w:t>p</w:t>
      </w:r>
      <w:r w:rsidRPr="002C546E">
        <w:rPr>
          <w:rFonts w:cstheme="minorHAnsi"/>
          <w:spacing w:val="1"/>
          <w:position w:val="1"/>
          <w:lang w:val="es-ES_tradnl"/>
        </w:rPr>
        <w:t>o</w:t>
      </w:r>
      <w:r w:rsidRPr="002C546E">
        <w:rPr>
          <w:rFonts w:cstheme="minorHAnsi"/>
          <w:spacing w:val="-1"/>
          <w:position w:val="1"/>
          <w:lang w:val="es-ES_tradnl"/>
        </w:rPr>
        <w:t>d</w:t>
      </w:r>
      <w:r w:rsidRPr="002C546E">
        <w:rPr>
          <w:rFonts w:cstheme="minorHAnsi"/>
          <w:position w:val="1"/>
          <w:lang w:val="es-ES_tradnl"/>
        </w:rPr>
        <w:t>rí</w:t>
      </w:r>
      <w:r w:rsidRPr="002C546E">
        <w:rPr>
          <w:rFonts w:cstheme="minorHAnsi"/>
          <w:spacing w:val="-1"/>
          <w:position w:val="1"/>
          <w:lang w:val="es-ES_tradnl"/>
        </w:rPr>
        <w:t>a</w:t>
      </w:r>
      <w:r w:rsidRPr="002C546E">
        <w:rPr>
          <w:rFonts w:cstheme="minorHAnsi"/>
          <w:position w:val="1"/>
          <w:lang w:val="es-ES_tradnl"/>
        </w:rPr>
        <w:t xml:space="preserve">n </w:t>
      </w:r>
      <w:r w:rsidRPr="002C546E">
        <w:rPr>
          <w:rFonts w:cstheme="minorHAnsi"/>
          <w:spacing w:val="3"/>
          <w:position w:val="1"/>
          <w:lang w:val="es-ES_tradnl"/>
        </w:rPr>
        <w:t xml:space="preserve"> </w:t>
      </w:r>
      <w:r w:rsidRPr="002C546E">
        <w:rPr>
          <w:rFonts w:cstheme="minorHAnsi"/>
          <w:spacing w:val="-1"/>
          <w:position w:val="1"/>
          <w:lang w:val="es-ES_tradnl"/>
        </w:rPr>
        <w:t>h</w:t>
      </w:r>
      <w:r w:rsidRPr="002C546E">
        <w:rPr>
          <w:rFonts w:cstheme="minorHAnsi"/>
          <w:position w:val="1"/>
          <w:lang w:val="es-ES_tradnl"/>
        </w:rPr>
        <w:t xml:space="preserve">acer </w:t>
      </w:r>
      <w:r w:rsidRPr="002C546E">
        <w:rPr>
          <w:rFonts w:cstheme="minorHAnsi"/>
          <w:spacing w:val="2"/>
          <w:position w:val="1"/>
          <w:lang w:val="es-ES_tradnl"/>
        </w:rPr>
        <w:t xml:space="preserve"> </w:t>
      </w:r>
      <w:r w:rsidRPr="002C546E">
        <w:rPr>
          <w:rFonts w:cstheme="minorHAnsi"/>
          <w:spacing w:val="-1"/>
          <w:position w:val="1"/>
          <w:lang w:val="es-ES_tradnl"/>
        </w:rPr>
        <w:t>o</w:t>
      </w:r>
      <w:r w:rsidRPr="002C546E">
        <w:rPr>
          <w:rFonts w:cstheme="minorHAnsi"/>
          <w:position w:val="1"/>
          <w:lang w:val="es-ES_tradnl"/>
        </w:rPr>
        <w:t xml:space="preserve">tras </w:t>
      </w:r>
      <w:r w:rsidRPr="002C546E">
        <w:rPr>
          <w:rFonts w:cstheme="minorHAnsi"/>
          <w:spacing w:val="4"/>
          <w:position w:val="1"/>
          <w:lang w:val="es-ES_tradnl"/>
        </w:rPr>
        <w:t xml:space="preserve"> </w:t>
      </w:r>
      <w:r w:rsidRPr="002C546E">
        <w:rPr>
          <w:rFonts w:cstheme="minorHAnsi"/>
          <w:position w:val="1"/>
          <w:lang w:val="es-ES_tradnl"/>
        </w:rPr>
        <w:t>c</w:t>
      </w:r>
      <w:r w:rsidRPr="002C546E">
        <w:rPr>
          <w:rFonts w:cstheme="minorHAnsi"/>
          <w:spacing w:val="-1"/>
          <w:position w:val="1"/>
          <w:lang w:val="es-ES_tradnl"/>
        </w:rPr>
        <w:t>o</w:t>
      </w:r>
      <w:r w:rsidRPr="002C546E">
        <w:rPr>
          <w:rFonts w:cstheme="minorHAnsi"/>
          <w:spacing w:val="1"/>
          <w:position w:val="1"/>
          <w:lang w:val="es-ES_tradnl"/>
        </w:rPr>
        <w:t>m</w:t>
      </w:r>
      <w:r w:rsidRPr="002C546E">
        <w:rPr>
          <w:rFonts w:cstheme="minorHAnsi"/>
          <w:spacing w:val="-1"/>
          <w:position w:val="1"/>
          <w:lang w:val="es-ES_tradnl"/>
        </w:rPr>
        <w:t>un</w:t>
      </w:r>
      <w:r w:rsidRPr="002C546E">
        <w:rPr>
          <w:rFonts w:cstheme="minorHAnsi"/>
          <w:position w:val="1"/>
          <w:lang w:val="es-ES_tradnl"/>
        </w:rPr>
        <w:t>i</w:t>
      </w:r>
      <w:r w:rsidRPr="002C546E">
        <w:rPr>
          <w:rFonts w:cstheme="minorHAnsi"/>
          <w:spacing w:val="-1"/>
          <w:position w:val="1"/>
          <w:lang w:val="es-ES_tradnl"/>
        </w:rPr>
        <w:t>d</w:t>
      </w:r>
      <w:r w:rsidRPr="002C546E">
        <w:rPr>
          <w:rFonts w:cstheme="minorHAnsi"/>
          <w:position w:val="1"/>
          <w:lang w:val="es-ES_tradnl"/>
        </w:rPr>
        <w:t>a</w:t>
      </w:r>
      <w:r w:rsidRPr="002C546E">
        <w:rPr>
          <w:rFonts w:cstheme="minorHAnsi"/>
          <w:spacing w:val="-1"/>
          <w:position w:val="1"/>
          <w:lang w:val="es-ES_tradnl"/>
        </w:rPr>
        <w:t>d</w:t>
      </w:r>
      <w:r w:rsidRPr="002C546E">
        <w:rPr>
          <w:rFonts w:cstheme="minorHAnsi"/>
          <w:position w:val="1"/>
          <w:lang w:val="es-ES_tradnl"/>
        </w:rPr>
        <w:t xml:space="preserve">es </w:t>
      </w:r>
      <w:r w:rsidRPr="002C546E">
        <w:rPr>
          <w:rFonts w:cstheme="minorHAnsi"/>
          <w:spacing w:val="4"/>
          <w:position w:val="1"/>
          <w:lang w:val="es-ES_tradnl"/>
        </w:rPr>
        <w:t xml:space="preserve"> </w:t>
      </w:r>
      <w:r w:rsidRPr="002C546E">
        <w:rPr>
          <w:rFonts w:cstheme="minorHAnsi"/>
          <w:spacing w:val="-1"/>
          <w:position w:val="1"/>
          <w:lang w:val="es-ES_tradnl"/>
        </w:rPr>
        <w:t>p</w:t>
      </w:r>
      <w:r w:rsidRPr="002C546E">
        <w:rPr>
          <w:rFonts w:cstheme="minorHAnsi"/>
          <w:position w:val="1"/>
          <w:lang w:val="es-ES_tradnl"/>
        </w:rPr>
        <w:t xml:space="preserve">ara </w:t>
      </w:r>
      <w:r w:rsidRPr="002C546E">
        <w:rPr>
          <w:rFonts w:cstheme="minorHAnsi"/>
          <w:spacing w:val="3"/>
          <w:position w:val="1"/>
          <w:lang w:val="es-ES_tradnl"/>
        </w:rPr>
        <w:t xml:space="preserve"> </w:t>
      </w:r>
      <w:r w:rsidRPr="002C546E">
        <w:rPr>
          <w:rFonts w:cstheme="minorHAnsi"/>
          <w:spacing w:val="-2"/>
          <w:position w:val="1"/>
          <w:lang w:val="es-ES_tradnl"/>
        </w:rPr>
        <w:t>te</w:t>
      </w:r>
      <w:r w:rsidRPr="002C546E">
        <w:rPr>
          <w:rFonts w:cstheme="minorHAnsi"/>
          <w:spacing w:val="-1"/>
          <w:position w:val="1"/>
          <w:lang w:val="es-ES_tradnl"/>
        </w:rPr>
        <w:t>n</w:t>
      </w:r>
      <w:r w:rsidRPr="002C546E">
        <w:rPr>
          <w:rFonts w:cstheme="minorHAnsi"/>
          <w:spacing w:val="3"/>
          <w:position w:val="1"/>
          <w:lang w:val="es-ES_tradnl"/>
        </w:rPr>
        <w:t>e</w:t>
      </w:r>
      <w:r w:rsidRPr="002C546E">
        <w:rPr>
          <w:rFonts w:cstheme="minorHAnsi"/>
          <w:position w:val="1"/>
          <w:lang w:val="es-ES_tradnl"/>
        </w:rPr>
        <w:t xml:space="preserve">r </w:t>
      </w:r>
      <w:r w:rsidRPr="002C546E">
        <w:rPr>
          <w:rFonts w:cstheme="minorHAnsi"/>
          <w:spacing w:val="3"/>
          <w:position w:val="1"/>
          <w:lang w:val="es-ES_tradnl"/>
        </w:rPr>
        <w:t xml:space="preserve"> </w:t>
      </w:r>
      <w:r w:rsidRPr="002C546E">
        <w:rPr>
          <w:rFonts w:cstheme="minorHAnsi"/>
          <w:spacing w:val="-1"/>
          <w:position w:val="1"/>
          <w:lang w:val="es-ES_tradnl"/>
        </w:rPr>
        <w:t>u</w:t>
      </w:r>
      <w:r w:rsidRPr="002C546E">
        <w:rPr>
          <w:rFonts w:cstheme="minorHAnsi"/>
          <w:position w:val="1"/>
          <w:lang w:val="es-ES_tradnl"/>
        </w:rPr>
        <w:t xml:space="preserve">n </w:t>
      </w:r>
      <w:r w:rsidRPr="002C546E">
        <w:rPr>
          <w:rFonts w:cstheme="minorHAnsi"/>
          <w:spacing w:val="3"/>
          <w:position w:val="1"/>
          <w:lang w:val="es-ES_tradnl"/>
        </w:rPr>
        <w:t xml:space="preserve"> </w:t>
      </w:r>
      <w:r w:rsidRPr="002C546E">
        <w:rPr>
          <w:rFonts w:cstheme="minorHAnsi"/>
          <w:spacing w:val="1"/>
          <w:position w:val="1"/>
          <w:lang w:val="es-ES_tradnl"/>
        </w:rPr>
        <w:t>P</w:t>
      </w:r>
      <w:r w:rsidRPr="002C546E">
        <w:rPr>
          <w:rFonts w:cstheme="minorHAnsi"/>
          <w:position w:val="1"/>
          <w:lang w:val="es-ES_tradnl"/>
        </w:rPr>
        <w:t>r</w:t>
      </w:r>
      <w:r w:rsidRPr="002C546E">
        <w:rPr>
          <w:rFonts w:cstheme="minorHAnsi"/>
          <w:spacing w:val="-1"/>
          <w:position w:val="1"/>
          <w:lang w:val="es-ES_tradnl"/>
        </w:rPr>
        <w:t>o</w:t>
      </w:r>
      <w:r w:rsidRPr="002C546E">
        <w:rPr>
          <w:rFonts w:cstheme="minorHAnsi"/>
          <w:spacing w:val="1"/>
          <w:position w:val="1"/>
          <w:lang w:val="es-ES_tradnl"/>
        </w:rPr>
        <w:t>y</w:t>
      </w:r>
      <w:r w:rsidRPr="002C546E">
        <w:rPr>
          <w:rFonts w:cstheme="minorHAnsi"/>
          <w:position w:val="1"/>
          <w:lang w:val="es-ES_tradnl"/>
        </w:rPr>
        <w:t>e</w:t>
      </w:r>
      <w:r w:rsidRPr="002C546E">
        <w:rPr>
          <w:rFonts w:cstheme="minorHAnsi"/>
          <w:spacing w:val="-2"/>
          <w:position w:val="1"/>
          <w:lang w:val="es-ES_tradnl"/>
        </w:rPr>
        <w:t>c</w:t>
      </w:r>
      <w:r w:rsidRPr="002C546E">
        <w:rPr>
          <w:rFonts w:cstheme="minorHAnsi"/>
          <w:position w:val="1"/>
          <w:lang w:val="es-ES_tradnl"/>
        </w:rPr>
        <w:t xml:space="preserve">to </w:t>
      </w:r>
      <w:r w:rsidRPr="002C546E">
        <w:rPr>
          <w:rFonts w:cstheme="minorHAnsi"/>
          <w:spacing w:val="3"/>
          <w:position w:val="1"/>
          <w:lang w:val="es-ES_tradnl"/>
        </w:rPr>
        <w:t xml:space="preserve"> </w:t>
      </w:r>
      <w:r w:rsidRPr="002C546E">
        <w:rPr>
          <w:rFonts w:cstheme="minorHAnsi"/>
          <w:position w:val="1"/>
          <w:lang w:val="es-ES_tradnl"/>
        </w:rPr>
        <w:t>c</w:t>
      </w:r>
      <w:r w:rsidRPr="002C546E">
        <w:rPr>
          <w:rFonts w:cstheme="minorHAnsi"/>
          <w:spacing w:val="1"/>
          <w:position w:val="1"/>
          <w:lang w:val="es-ES_tradnl"/>
        </w:rPr>
        <w:t>o</w:t>
      </w:r>
      <w:r w:rsidRPr="002C546E">
        <w:rPr>
          <w:rFonts w:cstheme="minorHAnsi"/>
          <w:position w:val="1"/>
          <w:lang w:val="es-ES_tradnl"/>
        </w:rPr>
        <w:t xml:space="preserve">n </w:t>
      </w:r>
      <w:r w:rsidRPr="002C546E">
        <w:rPr>
          <w:rFonts w:cstheme="minorHAnsi"/>
          <w:spacing w:val="3"/>
          <w:position w:val="1"/>
          <w:lang w:val="es-ES_tradnl"/>
        </w:rPr>
        <w:t xml:space="preserve"> </w:t>
      </w:r>
      <w:r w:rsidRPr="002C546E">
        <w:rPr>
          <w:rFonts w:cstheme="minorHAnsi"/>
          <w:spacing w:val="-1"/>
          <w:position w:val="1"/>
          <w:lang w:val="es-ES_tradnl"/>
        </w:rPr>
        <w:t>bu</w:t>
      </w:r>
      <w:r w:rsidRPr="002C546E">
        <w:rPr>
          <w:rFonts w:cstheme="minorHAnsi"/>
          <w:spacing w:val="-2"/>
          <w:position w:val="1"/>
          <w:lang w:val="es-ES_tradnl"/>
        </w:rPr>
        <w:t>e</w:t>
      </w:r>
      <w:r w:rsidRPr="002C546E">
        <w:rPr>
          <w:rFonts w:cstheme="minorHAnsi"/>
          <w:spacing w:val="-1"/>
          <w:position w:val="1"/>
          <w:lang w:val="es-ES_tradnl"/>
        </w:rPr>
        <w:t>n</w:t>
      </w:r>
      <w:r w:rsidRPr="002C546E">
        <w:rPr>
          <w:rFonts w:cstheme="minorHAnsi"/>
          <w:spacing w:val="1"/>
          <w:position w:val="1"/>
          <w:lang w:val="es-ES_tradnl"/>
        </w:rPr>
        <w:t>o</w:t>
      </w:r>
      <w:r w:rsidRPr="002C546E">
        <w:rPr>
          <w:rFonts w:cstheme="minorHAnsi"/>
          <w:position w:val="1"/>
          <w:lang w:val="es-ES_tradnl"/>
        </w:rPr>
        <w:t xml:space="preserve">s </w:t>
      </w:r>
      <w:r w:rsidRPr="002C546E">
        <w:rPr>
          <w:rFonts w:cstheme="minorHAnsi"/>
          <w:spacing w:val="4"/>
          <w:position w:val="1"/>
          <w:lang w:val="es-ES_tradnl"/>
        </w:rPr>
        <w:t xml:space="preserve"> </w:t>
      </w:r>
      <w:r w:rsidRPr="002C546E">
        <w:rPr>
          <w:rFonts w:cstheme="minorHAnsi"/>
          <w:position w:val="1"/>
          <w:lang w:val="es-ES_tradnl"/>
        </w:rPr>
        <w:t>resu</w:t>
      </w:r>
      <w:r w:rsidRPr="002C546E">
        <w:rPr>
          <w:rFonts w:cstheme="minorHAnsi"/>
          <w:spacing w:val="-1"/>
          <w:position w:val="1"/>
          <w:lang w:val="es-ES_tradnl"/>
        </w:rPr>
        <w:t>l</w:t>
      </w:r>
      <w:r w:rsidRPr="002C546E">
        <w:rPr>
          <w:rFonts w:cstheme="minorHAnsi"/>
          <w:position w:val="1"/>
          <w:lang w:val="es-ES_tradnl"/>
        </w:rPr>
        <w:t>ta</w:t>
      </w:r>
      <w:r w:rsidRPr="002C546E">
        <w:rPr>
          <w:rFonts w:cstheme="minorHAnsi"/>
          <w:spacing w:val="-3"/>
          <w:position w:val="1"/>
          <w:lang w:val="es-ES_tradnl"/>
        </w:rPr>
        <w:t>d</w:t>
      </w:r>
      <w:r w:rsidRPr="002C546E">
        <w:rPr>
          <w:rFonts w:cstheme="minorHAnsi"/>
          <w:spacing w:val="1"/>
          <w:position w:val="1"/>
          <w:lang w:val="es-ES_tradnl"/>
        </w:rPr>
        <w:t>o</w:t>
      </w:r>
      <w:r w:rsidRPr="002C546E">
        <w:rPr>
          <w:rFonts w:cstheme="minorHAnsi"/>
          <w:position w:val="1"/>
          <w:lang w:val="es-ES_tradnl"/>
        </w:rPr>
        <w:t xml:space="preserve">s </w:t>
      </w:r>
      <w:r w:rsidRPr="002C546E">
        <w:rPr>
          <w:rFonts w:cstheme="minorHAnsi"/>
          <w:spacing w:val="4"/>
          <w:position w:val="1"/>
          <w:lang w:val="es-ES_tradnl"/>
        </w:rPr>
        <w:t xml:space="preserve"> </w:t>
      </w:r>
      <w:r w:rsidRPr="002C546E">
        <w:rPr>
          <w:rFonts w:cstheme="minorHAnsi"/>
          <w:position w:val="1"/>
          <w:lang w:val="es-ES_tradnl"/>
        </w:rPr>
        <w:t xml:space="preserve">y </w:t>
      </w:r>
      <w:r w:rsidRPr="002C546E">
        <w:rPr>
          <w:rFonts w:cstheme="minorHAnsi"/>
          <w:lang w:val="es-ES_tradnl"/>
        </w:rPr>
        <w:t>s</w:t>
      </w:r>
      <w:r w:rsidRPr="002C546E">
        <w:rPr>
          <w:rFonts w:cstheme="minorHAnsi"/>
          <w:spacing w:val="1"/>
          <w:lang w:val="es-ES_tradnl"/>
        </w:rPr>
        <w:t>o</w:t>
      </w:r>
      <w:r w:rsidRPr="002C546E">
        <w:rPr>
          <w:rFonts w:cstheme="minorHAnsi"/>
          <w:lang w:val="es-ES_tradnl"/>
        </w:rPr>
        <w:t>s</w:t>
      </w:r>
      <w:r w:rsidRPr="002C546E">
        <w:rPr>
          <w:rFonts w:cstheme="minorHAnsi"/>
          <w:spacing w:val="-2"/>
          <w:lang w:val="es-ES_tradnl"/>
        </w:rPr>
        <w:t>t</w:t>
      </w:r>
      <w:r w:rsidRPr="002C546E">
        <w:rPr>
          <w:rFonts w:cstheme="minorHAnsi"/>
          <w:lang w:val="es-ES_tradnl"/>
        </w:rPr>
        <w:t>en</w:t>
      </w:r>
      <w:r w:rsidRPr="002C546E">
        <w:rPr>
          <w:rFonts w:cstheme="minorHAnsi"/>
          <w:spacing w:val="-1"/>
          <w:lang w:val="es-ES_tradnl"/>
        </w:rPr>
        <w:t>ib</w:t>
      </w:r>
      <w:r w:rsidRPr="002C546E">
        <w:rPr>
          <w:rFonts w:cstheme="minorHAnsi"/>
          <w:lang w:val="es-ES_tradnl"/>
        </w:rPr>
        <w:t>le?</w:t>
      </w:r>
    </w:p>
    <w:p w14:paraId="347397B0" w14:textId="77777777" w:rsidR="001B523A" w:rsidRPr="002C546E" w:rsidRDefault="001B523A" w:rsidP="001B523A">
      <w:pPr>
        <w:spacing w:line="276" w:lineRule="auto"/>
        <w:ind w:left="462"/>
        <w:rPr>
          <w:rFonts w:cstheme="minorHAnsi"/>
          <w:lang w:val="es-ES_tradnl"/>
        </w:rPr>
      </w:pPr>
      <w:r w:rsidRPr="002C546E">
        <w:rPr>
          <w:rFonts w:ascii="Symbol" w:eastAsia="Symbol" w:hAnsi="Symbol" w:cs="Symbol"/>
          <w:lang w:val="es-ES_tradnl"/>
        </w:rPr>
        <w:t></w:t>
      </w:r>
      <w:r w:rsidRPr="002C546E">
        <w:rPr>
          <w:rFonts w:ascii="Symbol" w:eastAsia="Symbol" w:hAnsi="Symbol" w:cs="Symbol"/>
          <w:lang w:val="es-ES_tradnl"/>
        </w:rPr>
        <w:t></w:t>
      </w:r>
      <w:r w:rsidRPr="002C546E">
        <w:rPr>
          <w:rFonts w:eastAsia="Times New Roman" w:cstheme="minorHAnsi"/>
          <w:lang w:val="es-ES_tradnl"/>
        </w:rPr>
        <w:t xml:space="preserve">  </w:t>
      </w:r>
      <w:r w:rsidRPr="002C546E">
        <w:rPr>
          <w:rFonts w:eastAsia="Times New Roman" w:cstheme="minorHAnsi"/>
          <w:spacing w:val="8"/>
          <w:lang w:val="es-ES_tradnl"/>
        </w:rPr>
        <w:t xml:space="preserve"> </w:t>
      </w:r>
      <w:r w:rsidRPr="002C546E">
        <w:rPr>
          <w:rFonts w:cstheme="minorHAnsi"/>
          <w:spacing w:val="1"/>
          <w:lang w:val="es-ES_tradnl"/>
        </w:rPr>
        <w:t>¿</w:t>
      </w:r>
      <w:r w:rsidRPr="002C546E">
        <w:rPr>
          <w:rFonts w:cstheme="minorHAnsi"/>
          <w:lang w:val="es-ES_tradnl"/>
        </w:rPr>
        <w:t>Forta</w:t>
      </w:r>
      <w:r w:rsidRPr="002C546E">
        <w:rPr>
          <w:rFonts w:cstheme="minorHAnsi"/>
          <w:spacing w:val="-3"/>
          <w:lang w:val="es-ES_tradnl"/>
        </w:rPr>
        <w:t>l</w:t>
      </w:r>
      <w:r w:rsidRPr="002C546E">
        <w:rPr>
          <w:rFonts w:cstheme="minorHAnsi"/>
          <w:lang w:val="es-ES_tradnl"/>
        </w:rPr>
        <w:t>ec</w:t>
      </w:r>
      <w:r w:rsidRPr="002C546E">
        <w:rPr>
          <w:rFonts w:cstheme="minorHAnsi"/>
          <w:spacing w:val="-2"/>
          <w:lang w:val="es-ES_tradnl"/>
        </w:rPr>
        <w:t>i</w:t>
      </w:r>
      <w:r w:rsidRPr="002C546E">
        <w:rPr>
          <w:rFonts w:cstheme="minorHAnsi"/>
          <w:spacing w:val="1"/>
          <w:lang w:val="es-ES_tradnl"/>
        </w:rPr>
        <w:t>m</w:t>
      </w:r>
      <w:r w:rsidRPr="002C546E">
        <w:rPr>
          <w:rFonts w:cstheme="minorHAnsi"/>
          <w:lang w:val="es-ES_tradnl"/>
        </w:rPr>
        <w:t>ie</w:t>
      </w:r>
      <w:r w:rsidRPr="002C546E">
        <w:rPr>
          <w:rFonts w:cstheme="minorHAnsi"/>
          <w:spacing w:val="-1"/>
          <w:lang w:val="es-ES_tradnl"/>
        </w:rPr>
        <w:t>n</w:t>
      </w:r>
      <w:r w:rsidRPr="002C546E">
        <w:rPr>
          <w:rFonts w:cstheme="minorHAnsi"/>
          <w:spacing w:val="-2"/>
          <w:lang w:val="es-ES_tradnl"/>
        </w:rPr>
        <w:t>t</w:t>
      </w:r>
      <w:r w:rsidRPr="002C546E">
        <w:rPr>
          <w:rFonts w:cstheme="minorHAnsi"/>
          <w:lang w:val="es-ES_tradnl"/>
        </w:rPr>
        <w:t>o</w:t>
      </w:r>
      <w:r w:rsidRPr="002C546E">
        <w:rPr>
          <w:rFonts w:cstheme="minorHAnsi"/>
          <w:spacing w:val="1"/>
          <w:lang w:val="es-ES_tradnl"/>
        </w:rPr>
        <w:t xml:space="preserve"> </w:t>
      </w:r>
      <w:r w:rsidRPr="002C546E">
        <w:rPr>
          <w:rFonts w:cstheme="minorHAnsi"/>
          <w:lang w:val="es-ES_tradnl"/>
        </w:rPr>
        <w:t>de</w:t>
      </w:r>
      <w:r w:rsidRPr="002C546E">
        <w:rPr>
          <w:rFonts w:cstheme="minorHAnsi"/>
          <w:spacing w:val="-2"/>
          <w:lang w:val="es-ES_tradnl"/>
        </w:rPr>
        <w:t xml:space="preserve"> </w:t>
      </w:r>
      <w:r w:rsidRPr="002C546E">
        <w:rPr>
          <w:rFonts w:cstheme="minorHAnsi"/>
          <w:lang w:val="es-ES_tradnl"/>
        </w:rPr>
        <w:t>l</w:t>
      </w:r>
      <w:r w:rsidRPr="002C546E">
        <w:rPr>
          <w:rFonts w:cstheme="minorHAnsi"/>
          <w:spacing w:val="1"/>
          <w:lang w:val="es-ES_tradnl"/>
        </w:rPr>
        <w:t>o</w:t>
      </w:r>
      <w:r w:rsidRPr="002C546E">
        <w:rPr>
          <w:rFonts w:cstheme="minorHAnsi"/>
          <w:lang w:val="es-ES_tradnl"/>
        </w:rPr>
        <w:t>s</w:t>
      </w:r>
      <w:r w:rsidRPr="002C546E">
        <w:rPr>
          <w:rFonts w:cstheme="minorHAnsi"/>
          <w:spacing w:val="-2"/>
          <w:lang w:val="es-ES_tradnl"/>
        </w:rPr>
        <w:t xml:space="preserve"> </w:t>
      </w:r>
      <w:r w:rsidRPr="002C546E">
        <w:rPr>
          <w:rFonts w:cstheme="minorHAnsi"/>
          <w:lang w:val="es-ES_tradnl"/>
        </w:rPr>
        <w:t>r</w:t>
      </w:r>
      <w:r w:rsidRPr="002C546E">
        <w:rPr>
          <w:rFonts w:cstheme="minorHAnsi"/>
          <w:spacing w:val="1"/>
          <w:lang w:val="es-ES_tradnl"/>
        </w:rPr>
        <w:t>e</w:t>
      </w:r>
      <w:r w:rsidRPr="002C546E">
        <w:rPr>
          <w:rFonts w:cstheme="minorHAnsi"/>
          <w:spacing w:val="-2"/>
          <w:lang w:val="es-ES_tradnl"/>
        </w:rPr>
        <w:t>c</w:t>
      </w:r>
      <w:r w:rsidRPr="002C546E">
        <w:rPr>
          <w:rFonts w:cstheme="minorHAnsi"/>
          <w:spacing w:val="-1"/>
          <w:lang w:val="es-ES_tradnl"/>
        </w:rPr>
        <w:t>u</w:t>
      </w:r>
      <w:r w:rsidRPr="002C546E">
        <w:rPr>
          <w:rFonts w:cstheme="minorHAnsi"/>
          <w:lang w:val="es-ES_tradnl"/>
        </w:rPr>
        <w:t>rs</w:t>
      </w:r>
      <w:r w:rsidRPr="002C546E">
        <w:rPr>
          <w:rFonts w:cstheme="minorHAnsi"/>
          <w:spacing w:val="1"/>
          <w:lang w:val="es-ES_tradnl"/>
        </w:rPr>
        <w:t>o</w:t>
      </w:r>
      <w:r w:rsidRPr="002C546E">
        <w:rPr>
          <w:rFonts w:cstheme="minorHAnsi"/>
          <w:lang w:val="es-ES_tradnl"/>
        </w:rPr>
        <w:t>s h</w:t>
      </w:r>
      <w:r w:rsidRPr="002C546E">
        <w:rPr>
          <w:rFonts w:cstheme="minorHAnsi"/>
          <w:spacing w:val="-3"/>
          <w:lang w:val="es-ES_tradnl"/>
        </w:rPr>
        <w:t>u</w:t>
      </w:r>
      <w:r w:rsidRPr="002C546E">
        <w:rPr>
          <w:rFonts w:cstheme="minorHAnsi"/>
          <w:spacing w:val="1"/>
          <w:lang w:val="es-ES_tradnl"/>
        </w:rPr>
        <w:t>m</w:t>
      </w:r>
      <w:r w:rsidRPr="002C546E">
        <w:rPr>
          <w:rFonts w:cstheme="minorHAnsi"/>
          <w:lang w:val="es-ES_tradnl"/>
        </w:rPr>
        <w:t>a</w:t>
      </w:r>
      <w:r w:rsidRPr="002C546E">
        <w:rPr>
          <w:rFonts w:cstheme="minorHAnsi"/>
          <w:spacing w:val="-1"/>
          <w:lang w:val="es-ES_tradnl"/>
        </w:rPr>
        <w:t>n</w:t>
      </w:r>
      <w:r w:rsidRPr="002C546E">
        <w:rPr>
          <w:rFonts w:cstheme="minorHAnsi"/>
          <w:spacing w:val="1"/>
          <w:lang w:val="es-ES_tradnl"/>
        </w:rPr>
        <w:t>o</w:t>
      </w:r>
      <w:r w:rsidRPr="002C546E">
        <w:rPr>
          <w:rFonts w:cstheme="minorHAnsi"/>
          <w:lang w:val="es-ES_tradnl"/>
        </w:rPr>
        <w:t>s</w:t>
      </w:r>
      <w:r w:rsidRPr="002C546E">
        <w:rPr>
          <w:rFonts w:cstheme="minorHAnsi"/>
          <w:spacing w:val="-2"/>
          <w:lang w:val="es-ES_tradnl"/>
        </w:rPr>
        <w:t xml:space="preserve"> </w:t>
      </w:r>
      <w:r w:rsidRPr="002C546E">
        <w:rPr>
          <w:rFonts w:cstheme="minorHAnsi"/>
          <w:lang w:val="es-ES_tradnl"/>
        </w:rPr>
        <w:t>de</w:t>
      </w:r>
      <w:r w:rsidRPr="002C546E">
        <w:rPr>
          <w:rFonts w:cstheme="minorHAnsi"/>
          <w:spacing w:val="1"/>
          <w:lang w:val="es-ES_tradnl"/>
        </w:rPr>
        <w:t xml:space="preserve"> </w:t>
      </w:r>
      <w:r w:rsidRPr="002C546E">
        <w:rPr>
          <w:rFonts w:cstheme="minorHAnsi"/>
          <w:lang w:val="es-ES_tradnl"/>
        </w:rPr>
        <w:t>la</w:t>
      </w:r>
      <w:r w:rsidRPr="002C546E">
        <w:rPr>
          <w:rFonts w:cstheme="minorHAnsi"/>
          <w:spacing w:val="-2"/>
          <w:lang w:val="es-ES_tradnl"/>
        </w:rPr>
        <w:t xml:space="preserve"> </w:t>
      </w:r>
      <w:r w:rsidRPr="002C546E">
        <w:rPr>
          <w:rFonts w:cstheme="minorHAnsi"/>
          <w:spacing w:val="1"/>
          <w:lang w:val="es-ES_tradnl"/>
        </w:rPr>
        <w:t>o</w:t>
      </w:r>
      <w:r w:rsidRPr="002C546E">
        <w:rPr>
          <w:rFonts w:cstheme="minorHAnsi"/>
          <w:lang w:val="es-ES_tradnl"/>
        </w:rPr>
        <w:t>r</w:t>
      </w:r>
      <w:r w:rsidRPr="002C546E">
        <w:rPr>
          <w:rFonts w:cstheme="minorHAnsi"/>
          <w:spacing w:val="-1"/>
          <w:lang w:val="es-ES_tradnl"/>
        </w:rPr>
        <w:t>g</w:t>
      </w:r>
      <w:r w:rsidRPr="002C546E">
        <w:rPr>
          <w:rFonts w:cstheme="minorHAnsi"/>
          <w:lang w:val="es-ES_tradnl"/>
        </w:rPr>
        <w:t>a</w:t>
      </w:r>
      <w:r w:rsidRPr="002C546E">
        <w:rPr>
          <w:rFonts w:cstheme="minorHAnsi"/>
          <w:spacing w:val="-3"/>
          <w:lang w:val="es-ES_tradnl"/>
        </w:rPr>
        <w:t>n</w:t>
      </w:r>
      <w:r w:rsidRPr="002C546E">
        <w:rPr>
          <w:rFonts w:cstheme="minorHAnsi"/>
          <w:lang w:val="es-ES_tradnl"/>
        </w:rPr>
        <w:t>i</w:t>
      </w:r>
      <w:r w:rsidRPr="002C546E">
        <w:rPr>
          <w:rFonts w:cstheme="minorHAnsi"/>
          <w:spacing w:val="-1"/>
          <w:lang w:val="es-ES_tradnl"/>
        </w:rPr>
        <w:t>z</w:t>
      </w:r>
      <w:r w:rsidRPr="002C546E">
        <w:rPr>
          <w:rFonts w:cstheme="minorHAnsi"/>
          <w:lang w:val="es-ES_tradnl"/>
        </w:rPr>
        <w:t>aci</w:t>
      </w:r>
      <w:r w:rsidRPr="002C546E">
        <w:rPr>
          <w:rFonts w:cstheme="minorHAnsi"/>
          <w:spacing w:val="1"/>
          <w:lang w:val="es-ES_tradnl"/>
        </w:rPr>
        <w:t>ó</w:t>
      </w:r>
      <w:r w:rsidRPr="002C546E">
        <w:rPr>
          <w:rFonts w:cstheme="minorHAnsi"/>
          <w:spacing w:val="3"/>
          <w:lang w:val="es-ES_tradnl"/>
        </w:rPr>
        <w:t>n</w:t>
      </w:r>
      <w:r w:rsidRPr="002C546E">
        <w:rPr>
          <w:rFonts w:cstheme="minorHAnsi"/>
          <w:lang w:val="es-ES_tradnl"/>
        </w:rPr>
        <w:t>?</w:t>
      </w:r>
    </w:p>
    <w:p w14:paraId="518EFD53" w14:textId="77777777" w:rsidR="001B523A" w:rsidRPr="002C546E" w:rsidRDefault="001B523A" w:rsidP="001B523A">
      <w:pPr>
        <w:spacing w:line="276" w:lineRule="auto"/>
        <w:ind w:left="462"/>
        <w:rPr>
          <w:rFonts w:cstheme="minorHAnsi"/>
          <w:lang w:val="es-ES_tradnl"/>
        </w:rPr>
      </w:pPr>
      <w:r w:rsidRPr="002C546E">
        <w:rPr>
          <w:rFonts w:ascii="Symbol" w:eastAsia="Symbol" w:hAnsi="Symbol" w:cs="Symbol"/>
          <w:lang w:val="es-ES_tradnl"/>
        </w:rPr>
        <w:t></w:t>
      </w:r>
      <w:r w:rsidRPr="002C546E">
        <w:rPr>
          <w:rFonts w:ascii="Symbol" w:eastAsia="Symbol" w:hAnsi="Symbol" w:cs="Symbol"/>
          <w:lang w:val="es-ES_tradnl"/>
        </w:rPr>
        <w:t></w:t>
      </w:r>
      <w:r w:rsidRPr="002C546E">
        <w:rPr>
          <w:rFonts w:eastAsia="Times New Roman" w:cstheme="minorHAnsi"/>
          <w:lang w:val="es-ES_tradnl"/>
        </w:rPr>
        <w:t xml:space="preserve">  </w:t>
      </w:r>
      <w:r w:rsidRPr="002C546E">
        <w:rPr>
          <w:rFonts w:eastAsia="Times New Roman" w:cstheme="minorHAnsi"/>
          <w:spacing w:val="8"/>
          <w:lang w:val="es-ES_tradnl"/>
        </w:rPr>
        <w:t xml:space="preserve"> </w:t>
      </w:r>
      <w:r w:rsidRPr="002C546E">
        <w:rPr>
          <w:rFonts w:cstheme="minorHAnsi"/>
          <w:spacing w:val="1"/>
          <w:lang w:val="es-ES_tradnl"/>
        </w:rPr>
        <w:t>¿</w:t>
      </w:r>
      <w:r w:rsidRPr="002C546E">
        <w:rPr>
          <w:rFonts w:cstheme="minorHAnsi"/>
          <w:lang w:val="es-ES_tradnl"/>
        </w:rPr>
        <w:t>I</w:t>
      </w:r>
      <w:r w:rsidRPr="002C546E">
        <w:rPr>
          <w:rFonts w:cstheme="minorHAnsi"/>
          <w:spacing w:val="-1"/>
          <w:lang w:val="es-ES_tradnl"/>
        </w:rPr>
        <w:t>n</w:t>
      </w:r>
      <w:r w:rsidRPr="002C546E">
        <w:rPr>
          <w:rFonts w:cstheme="minorHAnsi"/>
          <w:lang w:val="es-ES_tradnl"/>
        </w:rPr>
        <w:t>c</w:t>
      </w:r>
      <w:r w:rsidRPr="002C546E">
        <w:rPr>
          <w:rFonts w:cstheme="minorHAnsi"/>
          <w:spacing w:val="1"/>
          <w:lang w:val="es-ES_tradnl"/>
        </w:rPr>
        <w:t>o</w:t>
      </w:r>
      <w:r w:rsidRPr="002C546E">
        <w:rPr>
          <w:rFonts w:cstheme="minorHAnsi"/>
          <w:lang w:val="es-ES_tradnl"/>
        </w:rPr>
        <w:t>r</w:t>
      </w:r>
      <w:r w:rsidRPr="002C546E">
        <w:rPr>
          <w:rFonts w:cstheme="minorHAnsi"/>
          <w:spacing w:val="-3"/>
          <w:lang w:val="es-ES_tradnl"/>
        </w:rPr>
        <w:t>p</w:t>
      </w:r>
      <w:r w:rsidRPr="002C546E">
        <w:rPr>
          <w:rFonts w:cstheme="minorHAnsi"/>
          <w:spacing w:val="1"/>
          <w:lang w:val="es-ES_tradnl"/>
        </w:rPr>
        <w:t>o</w:t>
      </w:r>
      <w:r w:rsidRPr="002C546E">
        <w:rPr>
          <w:rFonts w:cstheme="minorHAnsi"/>
          <w:lang w:val="es-ES_tradnl"/>
        </w:rPr>
        <w:t>rar</w:t>
      </w:r>
      <w:r w:rsidRPr="002C546E">
        <w:rPr>
          <w:rFonts w:cstheme="minorHAnsi"/>
          <w:spacing w:val="-2"/>
          <w:lang w:val="es-ES_tradnl"/>
        </w:rPr>
        <w:t xml:space="preserve"> </w:t>
      </w:r>
      <w:r w:rsidRPr="002C546E">
        <w:rPr>
          <w:rFonts w:cstheme="minorHAnsi"/>
          <w:spacing w:val="1"/>
          <w:lang w:val="es-ES_tradnl"/>
        </w:rPr>
        <w:t>m</w:t>
      </w:r>
      <w:r w:rsidRPr="002C546E">
        <w:rPr>
          <w:rFonts w:cstheme="minorHAnsi"/>
          <w:lang w:val="es-ES_tradnl"/>
        </w:rPr>
        <w:t>ic</w:t>
      </w:r>
      <w:r w:rsidRPr="002C546E">
        <w:rPr>
          <w:rFonts w:cstheme="minorHAnsi"/>
          <w:spacing w:val="-3"/>
          <w:lang w:val="es-ES_tradnl"/>
        </w:rPr>
        <w:t>r</w:t>
      </w:r>
      <w:r w:rsidRPr="002C546E">
        <w:rPr>
          <w:rFonts w:cstheme="minorHAnsi"/>
          <w:spacing w:val="1"/>
          <w:lang w:val="es-ES_tradnl"/>
        </w:rPr>
        <w:t>o</w:t>
      </w:r>
      <w:r w:rsidRPr="002C546E">
        <w:rPr>
          <w:rFonts w:cstheme="minorHAnsi"/>
          <w:lang w:val="es-ES_tradnl"/>
        </w:rPr>
        <w:t>créd</w:t>
      </w:r>
      <w:r w:rsidRPr="002C546E">
        <w:rPr>
          <w:rFonts w:cstheme="minorHAnsi"/>
          <w:spacing w:val="-3"/>
          <w:lang w:val="es-ES_tradnl"/>
        </w:rPr>
        <w:t>i</w:t>
      </w:r>
      <w:r w:rsidRPr="002C546E">
        <w:rPr>
          <w:rFonts w:cstheme="minorHAnsi"/>
          <w:lang w:val="es-ES_tradnl"/>
        </w:rPr>
        <w:t>to o</w:t>
      </w:r>
      <w:r w:rsidRPr="002C546E">
        <w:rPr>
          <w:rFonts w:cstheme="minorHAnsi"/>
          <w:spacing w:val="-1"/>
          <w:lang w:val="es-ES_tradnl"/>
        </w:rPr>
        <w:t xml:space="preserve"> </w:t>
      </w:r>
      <w:r w:rsidRPr="002C546E">
        <w:rPr>
          <w:rFonts w:cstheme="minorHAnsi"/>
          <w:lang w:val="es-ES_tradnl"/>
        </w:rPr>
        <w:t>ca</w:t>
      </w:r>
      <w:r w:rsidRPr="002C546E">
        <w:rPr>
          <w:rFonts w:cstheme="minorHAnsi"/>
          <w:spacing w:val="-1"/>
          <w:lang w:val="es-ES_tradnl"/>
        </w:rPr>
        <w:t>p</w:t>
      </w:r>
      <w:r w:rsidRPr="002C546E">
        <w:rPr>
          <w:rFonts w:cstheme="minorHAnsi"/>
          <w:lang w:val="es-ES_tradnl"/>
        </w:rPr>
        <w:t xml:space="preserve">ital </w:t>
      </w:r>
      <w:r w:rsidRPr="002C546E">
        <w:rPr>
          <w:rFonts w:cstheme="minorHAnsi"/>
          <w:spacing w:val="-2"/>
          <w:lang w:val="es-ES_tradnl"/>
        </w:rPr>
        <w:t>s</w:t>
      </w:r>
      <w:r w:rsidRPr="002C546E">
        <w:rPr>
          <w:rFonts w:cstheme="minorHAnsi"/>
          <w:lang w:val="es-ES_tradnl"/>
        </w:rPr>
        <w:t>e</w:t>
      </w:r>
      <w:r w:rsidRPr="002C546E">
        <w:rPr>
          <w:rFonts w:cstheme="minorHAnsi"/>
          <w:spacing w:val="1"/>
          <w:lang w:val="es-ES_tradnl"/>
        </w:rPr>
        <w:t>m</w:t>
      </w:r>
      <w:r w:rsidRPr="002C546E">
        <w:rPr>
          <w:rFonts w:cstheme="minorHAnsi"/>
          <w:lang w:val="es-ES_tradnl"/>
        </w:rPr>
        <w:t>ill</w:t>
      </w:r>
      <w:r w:rsidRPr="002C546E">
        <w:rPr>
          <w:rFonts w:cstheme="minorHAnsi"/>
          <w:spacing w:val="-1"/>
          <w:lang w:val="es-ES_tradnl"/>
        </w:rPr>
        <w:t>a</w:t>
      </w:r>
      <w:r w:rsidRPr="002C546E">
        <w:rPr>
          <w:rFonts w:cstheme="minorHAnsi"/>
          <w:lang w:val="es-ES_tradnl"/>
        </w:rPr>
        <w:t>?</w:t>
      </w:r>
    </w:p>
    <w:p w14:paraId="75993071" w14:textId="77777777" w:rsidR="001B523A" w:rsidRPr="002C546E" w:rsidRDefault="001B523A" w:rsidP="001B523A">
      <w:pPr>
        <w:spacing w:line="276" w:lineRule="auto"/>
        <w:ind w:left="462"/>
        <w:rPr>
          <w:rFonts w:cstheme="minorHAnsi"/>
          <w:lang w:val="es-ES_tradnl"/>
        </w:rPr>
      </w:pPr>
      <w:r w:rsidRPr="002C546E">
        <w:rPr>
          <w:rFonts w:ascii="Symbol" w:eastAsia="Symbol" w:hAnsi="Symbol" w:cs="Symbol"/>
          <w:lang w:val="es-ES_tradnl"/>
        </w:rPr>
        <w:t></w:t>
      </w:r>
      <w:r w:rsidRPr="002C546E">
        <w:rPr>
          <w:rFonts w:ascii="Symbol" w:eastAsia="Symbol" w:hAnsi="Symbol" w:cs="Symbol"/>
          <w:lang w:val="es-ES_tradnl"/>
        </w:rPr>
        <w:t></w:t>
      </w:r>
      <w:r w:rsidRPr="002C546E">
        <w:rPr>
          <w:rFonts w:eastAsia="Times New Roman" w:cstheme="minorHAnsi"/>
          <w:lang w:val="es-ES_tradnl"/>
        </w:rPr>
        <w:t xml:space="preserve">  </w:t>
      </w:r>
      <w:r w:rsidRPr="002C546E">
        <w:rPr>
          <w:rFonts w:eastAsia="Times New Roman" w:cstheme="minorHAnsi"/>
          <w:spacing w:val="8"/>
          <w:lang w:val="es-ES_tradnl"/>
        </w:rPr>
        <w:t xml:space="preserve"> </w:t>
      </w:r>
      <w:r w:rsidRPr="002C546E">
        <w:rPr>
          <w:rFonts w:cstheme="minorHAnsi"/>
          <w:spacing w:val="1"/>
          <w:lang w:val="es-ES_tradnl"/>
        </w:rPr>
        <w:t>¿</w:t>
      </w:r>
      <w:r w:rsidRPr="002C546E">
        <w:rPr>
          <w:rFonts w:cstheme="minorHAnsi"/>
          <w:lang w:val="es-ES_tradnl"/>
        </w:rPr>
        <w:t>I</w:t>
      </w:r>
      <w:r w:rsidRPr="002C546E">
        <w:rPr>
          <w:rFonts w:cstheme="minorHAnsi"/>
          <w:spacing w:val="-1"/>
          <w:lang w:val="es-ES_tradnl"/>
        </w:rPr>
        <w:t>n</w:t>
      </w:r>
      <w:r w:rsidRPr="002C546E">
        <w:rPr>
          <w:rFonts w:cstheme="minorHAnsi"/>
          <w:lang w:val="es-ES_tradnl"/>
        </w:rPr>
        <w:t>c</w:t>
      </w:r>
      <w:r w:rsidRPr="002C546E">
        <w:rPr>
          <w:rFonts w:cstheme="minorHAnsi"/>
          <w:spacing w:val="1"/>
          <w:lang w:val="es-ES_tradnl"/>
        </w:rPr>
        <w:t>o</w:t>
      </w:r>
      <w:r w:rsidRPr="002C546E">
        <w:rPr>
          <w:rFonts w:cstheme="minorHAnsi"/>
          <w:lang w:val="es-ES_tradnl"/>
        </w:rPr>
        <w:t>r</w:t>
      </w:r>
      <w:r w:rsidRPr="002C546E">
        <w:rPr>
          <w:rFonts w:cstheme="minorHAnsi"/>
          <w:spacing w:val="-3"/>
          <w:lang w:val="es-ES_tradnl"/>
        </w:rPr>
        <w:t>p</w:t>
      </w:r>
      <w:r w:rsidRPr="002C546E">
        <w:rPr>
          <w:rFonts w:cstheme="minorHAnsi"/>
          <w:spacing w:val="1"/>
          <w:lang w:val="es-ES_tradnl"/>
        </w:rPr>
        <w:t>o</w:t>
      </w:r>
      <w:r w:rsidRPr="002C546E">
        <w:rPr>
          <w:rFonts w:cstheme="minorHAnsi"/>
          <w:lang w:val="es-ES_tradnl"/>
        </w:rPr>
        <w:t xml:space="preserve">rar </w:t>
      </w:r>
      <w:r w:rsidRPr="002C546E">
        <w:rPr>
          <w:rFonts w:cstheme="minorHAnsi"/>
          <w:spacing w:val="-2"/>
          <w:lang w:val="es-ES_tradnl"/>
        </w:rPr>
        <w:t>t</w:t>
      </w:r>
      <w:r w:rsidRPr="002C546E">
        <w:rPr>
          <w:rFonts w:cstheme="minorHAnsi"/>
          <w:lang w:val="es-ES_tradnl"/>
        </w:rPr>
        <w:t>ec</w:t>
      </w:r>
      <w:r w:rsidRPr="002C546E">
        <w:rPr>
          <w:rFonts w:cstheme="minorHAnsi"/>
          <w:spacing w:val="-2"/>
          <w:lang w:val="es-ES_tradnl"/>
        </w:rPr>
        <w:t>n</w:t>
      </w:r>
      <w:r w:rsidRPr="002C546E">
        <w:rPr>
          <w:rFonts w:cstheme="minorHAnsi"/>
          <w:spacing w:val="1"/>
          <w:lang w:val="es-ES_tradnl"/>
        </w:rPr>
        <w:t>o</w:t>
      </w:r>
      <w:r w:rsidRPr="002C546E">
        <w:rPr>
          <w:rFonts w:cstheme="minorHAnsi"/>
          <w:lang w:val="es-ES_tradnl"/>
        </w:rPr>
        <w:t>l</w:t>
      </w:r>
      <w:r w:rsidRPr="002C546E">
        <w:rPr>
          <w:rFonts w:cstheme="minorHAnsi"/>
          <w:spacing w:val="1"/>
          <w:lang w:val="es-ES_tradnl"/>
        </w:rPr>
        <w:t>o</w:t>
      </w:r>
      <w:r w:rsidRPr="002C546E">
        <w:rPr>
          <w:rFonts w:cstheme="minorHAnsi"/>
          <w:spacing w:val="-1"/>
          <w:lang w:val="es-ES_tradnl"/>
        </w:rPr>
        <w:t>g</w:t>
      </w:r>
      <w:r w:rsidRPr="002C546E">
        <w:rPr>
          <w:rFonts w:cstheme="minorHAnsi"/>
          <w:lang w:val="es-ES_tradnl"/>
        </w:rPr>
        <w:t>í</w:t>
      </w:r>
      <w:r w:rsidRPr="002C546E">
        <w:rPr>
          <w:rFonts w:cstheme="minorHAnsi"/>
          <w:spacing w:val="-2"/>
          <w:lang w:val="es-ES_tradnl"/>
        </w:rPr>
        <w:t>a</w:t>
      </w:r>
      <w:r w:rsidRPr="002C546E">
        <w:rPr>
          <w:rFonts w:cstheme="minorHAnsi"/>
          <w:lang w:val="es-ES_tradnl"/>
        </w:rPr>
        <w:t>?</w:t>
      </w:r>
    </w:p>
    <w:p w14:paraId="10E45058" w14:textId="77777777" w:rsidR="001B523A" w:rsidRPr="002C546E" w:rsidRDefault="001B523A" w:rsidP="001B523A">
      <w:pPr>
        <w:spacing w:line="276" w:lineRule="auto"/>
        <w:ind w:left="462"/>
        <w:rPr>
          <w:rFonts w:cstheme="minorHAnsi"/>
          <w:lang w:val="es-ES_tradnl"/>
        </w:rPr>
      </w:pPr>
      <w:r w:rsidRPr="002C546E">
        <w:rPr>
          <w:rFonts w:ascii="Symbol" w:eastAsia="Symbol" w:hAnsi="Symbol" w:cs="Symbol"/>
          <w:lang w:val="es-ES_tradnl"/>
        </w:rPr>
        <w:lastRenderedPageBreak/>
        <w:t></w:t>
      </w:r>
      <w:r w:rsidRPr="002C546E">
        <w:rPr>
          <w:rFonts w:eastAsia="Times New Roman" w:cstheme="minorHAnsi"/>
          <w:lang w:val="es-ES_tradnl"/>
        </w:rPr>
        <w:t xml:space="preserve">   </w:t>
      </w:r>
      <w:r w:rsidRPr="002C546E">
        <w:rPr>
          <w:rFonts w:eastAsia="Times New Roman" w:cstheme="minorHAnsi"/>
          <w:spacing w:val="8"/>
          <w:lang w:val="es-ES_tradnl"/>
        </w:rPr>
        <w:t xml:space="preserve"> </w:t>
      </w:r>
      <w:r w:rsidRPr="002C546E">
        <w:rPr>
          <w:rFonts w:cstheme="minorHAnsi"/>
          <w:lang w:val="es-ES_tradnl"/>
        </w:rPr>
        <w:t>Ca</w:t>
      </w:r>
      <w:r w:rsidRPr="002C546E">
        <w:rPr>
          <w:rFonts w:cstheme="minorHAnsi"/>
          <w:spacing w:val="-1"/>
          <w:lang w:val="es-ES_tradnl"/>
        </w:rPr>
        <w:t>p</w:t>
      </w:r>
      <w:r w:rsidRPr="002C546E">
        <w:rPr>
          <w:rFonts w:cstheme="minorHAnsi"/>
          <w:lang w:val="es-ES_tradnl"/>
        </w:rPr>
        <w:t>acitac</w:t>
      </w:r>
      <w:r w:rsidRPr="002C546E">
        <w:rPr>
          <w:rFonts w:cstheme="minorHAnsi"/>
          <w:spacing w:val="-2"/>
          <w:lang w:val="es-ES_tradnl"/>
        </w:rPr>
        <w:t>i</w:t>
      </w:r>
      <w:r w:rsidRPr="002C546E">
        <w:rPr>
          <w:rFonts w:cstheme="minorHAnsi"/>
          <w:spacing w:val="1"/>
          <w:lang w:val="es-ES_tradnl"/>
        </w:rPr>
        <w:t>ó</w:t>
      </w:r>
      <w:r w:rsidRPr="002C546E">
        <w:rPr>
          <w:rFonts w:cstheme="minorHAnsi"/>
          <w:lang w:val="es-ES_tradnl"/>
        </w:rPr>
        <w:t>n</w:t>
      </w:r>
      <w:r w:rsidRPr="002C546E">
        <w:rPr>
          <w:rFonts w:cstheme="minorHAnsi"/>
          <w:spacing w:val="-1"/>
          <w:lang w:val="es-ES_tradnl"/>
        </w:rPr>
        <w:t xml:space="preserve"> </w:t>
      </w:r>
      <w:r w:rsidRPr="002C546E">
        <w:rPr>
          <w:rFonts w:cstheme="minorHAnsi"/>
          <w:lang w:val="es-ES_tradnl"/>
        </w:rPr>
        <w:t>pe</w:t>
      </w:r>
      <w:r w:rsidRPr="002C546E">
        <w:rPr>
          <w:rFonts w:cstheme="minorHAnsi"/>
          <w:spacing w:val="-2"/>
          <w:lang w:val="es-ES_tradnl"/>
        </w:rPr>
        <w:t>r</w:t>
      </w:r>
      <w:r w:rsidRPr="002C546E">
        <w:rPr>
          <w:rFonts w:cstheme="minorHAnsi"/>
          <w:spacing w:val="1"/>
          <w:lang w:val="es-ES_tradnl"/>
        </w:rPr>
        <w:t>m</w:t>
      </w:r>
      <w:r w:rsidRPr="002C546E">
        <w:rPr>
          <w:rFonts w:cstheme="minorHAnsi"/>
          <w:lang w:val="es-ES_tradnl"/>
        </w:rPr>
        <w:t>a</w:t>
      </w:r>
      <w:r w:rsidRPr="002C546E">
        <w:rPr>
          <w:rFonts w:cstheme="minorHAnsi"/>
          <w:spacing w:val="-1"/>
          <w:lang w:val="es-ES_tradnl"/>
        </w:rPr>
        <w:t>n</w:t>
      </w:r>
      <w:r w:rsidRPr="002C546E">
        <w:rPr>
          <w:rFonts w:cstheme="minorHAnsi"/>
          <w:lang w:val="es-ES_tradnl"/>
        </w:rPr>
        <w:t>en</w:t>
      </w:r>
      <w:r w:rsidRPr="002C546E">
        <w:rPr>
          <w:rFonts w:cstheme="minorHAnsi"/>
          <w:spacing w:val="-2"/>
          <w:lang w:val="es-ES_tradnl"/>
        </w:rPr>
        <w:t>t</w:t>
      </w:r>
      <w:r w:rsidRPr="002C546E">
        <w:rPr>
          <w:rFonts w:cstheme="minorHAnsi"/>
          <w:lang w:val="es-ES_tradnl"/>
        </w:rPr>
        <w:t>e</w:t>
      </w:r>
    </w:p>
    <w:p w14:paraId="21EB0C06" w14:textId="77777777" w:rsidR="001B523A" w:rsidRPr="002C546E" w:rsidRDefault="001B523A" w:rsidP="001B523A">
      <w:pPr>
        <w:spacing w:line="276" w:lineRule="auto"/>
        <w:ind w:left="462"/>
        <w:rPr>
          <w:rFonts w:cstheme="minorHAnsi"/>
          <w:lang w:val="es-ES_tradnl"/>
        </w:rPr>
      </w:pPr>
      <w:r w:rsidRPr="002C546E">
        <w:rPr>
          <w:rFonts w:ascii="Symbol" w:eastAsia="Symbol" w:hAnsi="Symbol" w:cs="Symbol"/>
          <w:lang w:val="es-ES_tradnl"/>
        </w:rPr>
        <w:t></w:t>
      </w:r>
      <w:r w:rsidRPr="002C546E">
        <w:rPr>
          <w:rFonts w:eastAsia="Times New Roman" w:cstheme="minorHAnsi"/>
          <w:lang w:val="es-ES_tradnl"/>
        </w:rPr>
        <w:t xml:space="preserve">   </w:t>
      </w:r>
      <w:r w:rsidRPr="002C546E">
        <w:rPr>
          <w:rFonts w:eastAsia="Times New Roman" w:cstheme="minorHAnsi"/>
          <w:spacing w:val="8"/>
          <w:lang w:val="es-ES_tradnl"/>
        </w:rPr>
        <w:t xml:space="preserve"> </w:t>
      </w:r>
      <w:r w:rsidRPr="002C546E">
        <w:rPr>
          <w:rFonts w:cstheme="minorHAnsi"/>
          <w:lang w:val="es-ES_tradnl"/>
        </w:rPr>
        <w:t>Otr</w:t>
      </w:r>
      <w:r w:rsidRPr="002C546E">
        <w:rPr>
          <w:rFonts w:cstheme="minorHAnsi"/>
          <w:spacing w:val="1"/>
          <w:lang w:val="es-ES_tradnl"/>
        </w:rPr>
        <w:t>o</w:t>
      </w:r>
      <w:r w:rsidRPr="002C546E">
        <w:rPr>
          <w:rFonts w:cstheme="minorHAnsi"/>
          <w:lang w:val="es-ES_tradnl"/>
        </w:rPr>
        <w:t>s</w:t>
      </w:r>
    </w:p>
    <w:p w14:paraId="513903AB" w14:textId="77777777" w:rsidR="001B523A" w:rsidRPr="002C546E" w:rsidRDefault="001B523A" w:rsidP="001B523A">
      <w:pPr>
        <w:spacing w:line="276" w:lineRule="auto"/>
        <w:ind w:left="102" w:right="3107"/>
        <w:jc w:val="both"/>
        <w:rPr>
          <w:rFonts w:cstheme="minorHAnsi"/>
          <w:lang w:val="es-ES_tradnl"/>
        </w:rPr>
      </w:pPr>
      <w:r w:rsidRPr="002C546E">
        <w:rPr>
          <w:rFonts w:cstheme="minorHAnsi"/>
          <w:spacing w:val="1"/>
          <w:lang w:val="es-ES_tradnl"/>
        </w:rPr>
        <w:t>5</w:t>
      </w:r>
      <w:r w:rsidRPr="002C546E">
        <w:rPr>
          <w:rFonts w:cstheme="minorHAnsi"/>
          <w:b/>
          <w:spacing w:val="1"/>
          <w:lang w:val="es-ES_tradnl"/>
        </w:rPr>
        <w:t>.</w:t>
      </w:r>
      <w:r w:rsidRPr="002C546E">
        <w:rPr>
          <w:rFonts w:cstheme="minorHAnsi"/>
          <w:b/>
          <w:lang w:val="es-ES_tradnl"/>
        </w:rPr>
        <w:t>-</w:t>
      </w:r>
      <w:r w:rsidRPr="002C546E">
        <w:rPr>
          <w:rFonts w:cstheme="minorHAnsi"/>
          <w:b/>
          <w:spacing w:val="-2"/>
          <w:lang w:val="es-ES_tradnl"/>
        </w:rPr>
        <w:t xml:space="preserve"> </w:t>
      </w:r>
      <w:r w:rsidRPr="002C546E">
        <w:rPr>
          <w:rFonts w:cstheme="minorHAnsi"/>
          <w:spacing w:val="1"/>
          <w:lang w:val="es-ES_tradnl"/>
        </w:rPr>
        <w:t>¿</w:t>
      </w:r>
      <w:r w:rsidRPr="002C546E">
        <w:rPr>
          <w:rFonts w:cstheme="minorHAnsi"/>
          <w:lang w:val="es-ES_tradnl"/>
        </w:rPr>
        <w:t>C</w:t>
      </w:r>
      <w:r w:rsidRPr="002C546E">
        <w:rPr>
          <w:rFonts w:cstheme="minorHAnsi"/>
          <w:spacing w:val="-1"/>
          <w:lang w:val="es-ES_tradnl"/>
        </w:rPr>
        <w:t>u</w:t>
      </w:r>
      <w:r w:rsidRPr="002C546E">
        <w:rPr>
          <w:rFonts w:cstheme="minorHAnsi"/>
          <w:lang w:val="es-ES_tradnl"/>
        </w:rPr>
        <w:t>áles</w:t>
      </w:r>
      <w:r w:rsidRPr="002C546E">
        <w:rPr>
          <w:rFonts w:cstheme="minorHAnsi"/>
          <w:spacing w:val="-1"/>
          <w:lang w:val="es-ES_tradnl"/>
        </w:rPr>
        <w:t xml:space="preserve"> </w:t>
      </w:r>
      <w:r w:rsidRPr="002C546E">
        <w:rPr>
          <w:rFonts w:cstheme="minorHAnsi"/>
          <w:lang w:val="es-ES_tradnl"/>
        </w:rPr>
        <w:t>s</w:t>
      </w:r>
      <w:r w:rsidRPr="002C546E">
        <w:rPr>
          <w:rFonts w:cstheme="minorHAnsi"/>
          <w:spacing w:val="1"/>
          <w:lang w:val="es-ES_tradnl"/>
        </w:rPr>
        <w:t>o</w:t>
      </w:r>
      <w:r w:rsidRPr="002C546E">
        <w:rPr>
          <w:rFonts w:cstheme="minorHAnsi"/>
          <w:lang w:val="es-ES_tradnl"/>
        </w:rPr>
        <w:t>n</w:t>
      </w:r>
      <w:r w:rsidRPr="002C546E">
        <w:rPr>
          <w:rFonts w:cstheme="minorHAnsi"/>
          <w:spacing w:val="-3"/>
          <w:lang w:val="es-ES_tradnl"/>
        </w:rPr>
        <w:t xml:space="preserve"> </w:t>
      </w:r>
      <w:r w:rsidRPr="002C546E">
        <w:rPr>
          <w:rFonts w:cstheme="minorHAnsi"/>
          <w:lang w:val="es-ES_tradnl"/>
        </w:rPr>
        <w:t xml:space="preserve">hasta </w:t>
      </w:r>
      <w:r w:rsidRPr="002C546E">
        <w:rPr>
          <w:rFonts w:cstheme="minorHAnsi"/>
          <w:spacing w:val="-3"/>
          <w:lang w:val="es-ES_tradnl"/>
        </w:rPr>
        <w:t>h</w:t>
      </w:r>
      <w:r w:rsidRPr="002C546E">
        <w:rPr>
          <w:rFonts w:cstheme="minorHAnsi"/>
          <w:spacing w:val="1"/>
          <w:lang w:val="es-ES_tradnl"/>
        </w:rPr>
        <w:t>o</w:t>
      </w:r>
      <w:r w:rsidRPr="002C546E">
        <w:rPr>
          <w:rFonts w:cstheme="minorHAnsi"/>
          <w:lang w:val="es-ES_tradnl"/>
        </w:rPr>
        <w:t>y</w:t>
      </w:r>
      <w:r w:rsidRPr="002C546E">
        <w:rPr>
          <w:rFonts w:cstheme="minorHAnsi"/>
          <w:spacing w:val="1"/>
          <w:lang w:val="es-ES_tradnl"/>
        </w:rPr>
        <w:t xml:space="preserve"> </w:t>
      </w:r>
      <w:r w:rsidRPr="002C546E">
        <w:rPr>
          <w:rFonts w:cstheme="minorHAnsi"/>
          <w:spacing w:val="-2"/>
          <w:lang w:val="es-ES_tradnl"/>
        </w:rPr>
        <w:t>l</w:t>
      </w:r>
      <w:r w:rsidRPr="002C546E">
        <w:rPr>
          <w:rFonts w:cstheme="minorHAnsi"/>
          <w:spacing w:val="1"/>
          <w:lang w:val="es-ES_tradnl"/>
        </w:rPr>
        <w:t>o</w:t>
      </w:r>
      <w:r w:rsidRPr="002C546E">
        <w:rPr>
          <w:rFonts w:cstheme="minorHAnsi"/>
          <w:lang w:val="es-ES_tradnl"/>
        </w:rPr>
        <w:t>s pr</w:t>
      </w:r>
      <w:r w:rsidRPr="002C546E">
        <w:rPr>
          <w:rFonts w:cstheme="minorHAnsi"/>
          <w:spacing w:val="-1"/>
          <w:lang w:val="es-ES_tradnl"/>
        </w:rPr>
        <w:t>in</w:t>
      </w:r>
      <w:r w:rsidRPr="002C546E">
        <w:rPr>
          <w:rFonts w:cstheme="minorHAnsi"/>
          <w:lang w:val="es-ES_tradnl"/>
        </w:rPr>
        <w:t>ci</w:t>
      </w:r>
      <w:r w:rsidRPr="002C546E">
        <w:rPr>
          <w:rFonts w:cstheme="minorHAnsi"/>
          <w:spacing w:val="-1"/>
          <w:lang w:val="es-ES_tradnl"/>
        </w:rPr>
        <w:t>p</w:t>
      </w:r>
      <w:r w:rsidRPr="002C546E">
        <w:rPr>
          <w:rFonts w:cstheme="minorHAnsi"/>
          <w:lang w:val="es-ES_tradnl"/>
        </w:rPr>
        <w:t>ales</w:t>
      </w:r>
      <w:r w:rsidRPr="002C546E">
        <w:rPr>
          <w:rFonts w:cstheme="minorHAnsi"/>
          <w:spacing w:val="-2"/>
          <w:lang w:val="es-ES_tradnl"/>
        </w:rPr>
        <w:t xml:space="preserve"> </w:t>
      </w:r>
      <w:r w:rsidRPr="002C546E">
        <w:rPr>
          <w:rFonts w:cstheme="minorHAnsi"/>
          <w:spacing w:val="1"/>
          <w:lang w:val="es-ES_tradnl"/>
        </w:rPr>
        <w:t>é</w:t>
      </w:r>
      <w:r w:rsidRPr="002C546E">
        <w:rPr>
          <w:rFonts w:cstheme="minorHAnsi"/>
          <w:lang w:val="es-ES_tradnl"/>
        </w:rPr>
        <w:t>x</w:t>
      </w:r>
      <w:r w:rsidRPr="002C546E">
        <w:rPr>
          <w:rFonts w:cstheme="minorHAnsi"/>
          <w:spacing w:val="-2"/>
          <w:lang w:val="es-ES_tradnl"/>
        </w:rPr>
        <w:t>i</w:t>
      </w:r>
      <w:r w:rsidRPr="002C546E">
        <w:rPr>
          <w:rFonts w:cstheme="minorHAnsi"/>
          <w:lang w:val="es-ES_tradnl"/>
        </w:rPr>
        <w:t>t</w:t>
      </w:r>
      <w:r w:rsidRPr="002C546E">
        <w:rPr>
          <w:rFonts w:cstheme="minorHAnsi"/>
          <w:spacing w:val="3"/>
          <w:lang w:val="es-ES_tradnl"/>
        </w:rPr>
        <w:t>o</w:t>
      </w:r>
      <w:r w:rsidRPr="002C546E">
        <w:rPr>
          <w:rFonts w:cstheme="minorHAnsi"/>
          <w:lang w:val="es-ES_tradnl"/>
        </w:rPr>
        <w:t>s</w:t>
      </w:r>
      <w:r w:rsidRPr="002C546E">
        <w:rPr>
          <w:rFonts w:cstheme="minorHAnsi"/>
          <w:spacing w:val="-2"/>
          <w:lang w:val="es-ES_tradnl"/>
        </w:rPr>
        <w:t xml:space="preserve"> </w:t>
      </w:r>
      <w:r w:rsidRPr="002C546E">
        <w:rPr>
          <w:rFonts w:cstheme="minorHAnsi"/>
          <w:lang w:val="es-ES_tradnl"/>
        </w:rPr>
        <w:t>de</w:t>
      </w:r>
      <w:r w:rsidRPr="002C546E">
        <w:rPr>
          <w:rFonts w:cstheme="minorHAnsi"/>
          <w:spacing w:val="-2"/>
          <w:lang w:val="es-ES_tradnl"/>
        </w:rPr>
        <w:t xml:space="preserve"> </w:t>
      </w:r>
      <w:r w:rsidRPr="002C546E">
        <w:rPr>
          <w:rFonts w:cstheme="minorHAnsi"/>
          <w:lang w:val="es-ES_tradnl"/>
        </w:rPr>
        <w:t>es</w:t>
      </w:r>
      <w:r w:rsidRPr="002C546E">
        <w:rPr>
          <w:rFonts w:cstheme="minorHAnsi"/>
          <w:spacing w:val="-1"/>
          <w:lang w:val="es-ES_tradnl"/>
        </w:rPr>
        <w:t>t</w:t>
      </w:r>
      <w:r w:rsidRPr="002C546E">
        <w:rPr>
          <w:rFonts w:cstheme="minorHAnsi"/>
          <w:lang w:val="es-ES_tradnl"/>
        </w:rPr>
        <w:t>e</w:t>
      </w:r>
      <w:r w:rsidRPr="002C546E">
        <w:rPr>
          <w:rFonts w:cstheme="minorHAnsi"/>
          <w:spacing w:val="1"/>
          <w:lang w:val="es-ES_tradnl"/>
        </w:rPr>
        <w:t xml:space="preserve"> </w:t>
      </w:r>
      <w:r w:rsidRPr="002C546E">
        <w:rPr>
          <w:rFonts w:cstheme="minorHAnsi"/>
          <w:spacing w:val="-1"/>
          <w:lang w:val="es-ES_tradnl"/>
        </w:rPr>
        <w:t>p</w:t>
      </w:r>
      <w:r w:rsidRPr="002C546E">
        <w:rPr>
          <w:rFonts w:cstheme="minorHAnsi"/>
          <w:lang w:val="es-ES_tradnl"/>
        </w:rPr>
        <w:t>r</w:t>
      </w:r>
      <w:r w:rsidRPr="002C546E">
        <w:rPr>
          <w:rFonts w:cstheme="minorHAnsi"/>
          <w:spacing w:val="-1"/>
          <w:lang w:val="es-ES_tradnl"/>
        </w:rPr>
        <w:t>o</w:t>
      </w:r>
      <w:r w:rsidRPr="002C546E">
        <w:rPr>
          <w:rFonts w:cstheme="minorHAnsi"/>
          <w:spacing w:val="1"/>
          <w:lang w:val="es-ES_tradnl"/>
        </w:rPr>
        <w:t>y</w:t>
      </w:r>
      <w:r w:rsidRPr="002C546E">
        <w:rPr>
          <w:rFonts w:cstheme="minorHAnsi"/>
          <w:lang w:val="es-ES_tradnl"/>
        </w:rPr>
        <w:t>e</w:t>
      </w:r>
      <w:r w:rsidRPr="002C546E">
        <w:rPr>
          <w:rFonts w:cstheme="minorHAnsi"/>
          <w:spacing w:val="-2"/>
          <w:lang w:val="es-ES_tradnl"/>
        </w:rPr>
        <w:t>c</w:t>
      </w:r>
      <w:r w:rsidRPr="002C546E">
        <w:rPr>
          <w:rFonts w:cstheme="minorHAnsi"/>
          <w:lang w:val="es-ES_tradnl"/>
        </w:rPr>
        <w:t>to</w:t>
      </w:r>
      <w:r w:rsidRPr="002C546E">
        <w:rPr>
          <w:rFonts w:cstheme="minorHAnsi"/>
          <w:b/>
          <w:lang w:val="es-ES_tradnl"/>
        </w:rPr>
        <w:t>?</w:t>
      </w:r>
    </w:p>
    <w:p w14:paraId="134E8786" w14:textId="77777777" w:rsidR="001B523A" w:rsidRPr="002C546E" w:rsidRDefault="001B523A" w:rsidP="001B523A">
      <w:pPr>
        <w:spacing w:before="7" w:after="0" w:line="260" w:lineRule="exact"/>
        <w:rPr>
          <w:rFonts w:ascii="Times New Roman" w:eastAsia="Times New Roman" w:hAnsi="Times New Roman" w:cs="Times New Roman"/>
          <w:sz w:val="26"/>
          <w:szCs w:val="26"/>
          <w:lang w:val="es-ES_tradnl"/>
        </w:rPr>
      </w:pPr>
    </w:p>
    <w:p w14:paraId="46B1CF56" w14:textId="77777777" w:rsidR="001B523A" w:rsidRPr="002C546E" w:rsidRDefault="001B523A" w:rsidP="001B523A">
      <w:pPr>
        <w:spacing w:after="0"/>
        <w:ind w:left="102" w:right="75"/>
        <w:rPr>
          <w:lang w:val="es-ES_tradnl"/>
        </w:rPr>
      </w:pPr>
      <w:r w:rsidRPr="002C546E">
        <w:rPr>
          <w:spacing w:val="1"/>
          <w:lang w:val="es-ES_tradnl"/>
        </w:rPr>
        <w:t>6</w:t>
      </w:r>
      <w:r w:rsidRPr="002C546E">
        <w:rPr>
          <w:spacing w:val="-1"/>
          <w:lang w:val="es-ES_tradnl"/>
        </w:rPr>
        <w:t>.</w:t>
      </w:r>
      <w:r w:rsidRPr="002C546E">
        <w:rPr>
          <w:lang w:val="es-ES_tradnl"/>
        </w:rPr>
        <w:t>-</w:t>
      </w:r>
      <w:r w:rsidRPr="002C546E">
        <w:rPr>
          <w:spacing w:val="-9"/>
          <w:lang w:val="es-ES_tradnl"/>
        </w:rPr>
        <w:t xml:space="preserve"> </w:t>
      </w:r>
      <w:r w:rsidRPr="002C546E">
        <w:rPr>
          <w:spacing w:val="1"/>
          <w:lang w:val="es-ES_tradnl"/>
        </w:rPr>
        <w:t>¿L</w:t>
      </w:r>
      <w:r w:rsidRPr="002C546E">
        <w:rPr>
          <w:spacing w:val="-2"/>
          <w:lang w:val="es-ES_tradnl"/>
        </w:rPr>
        <w:t>e</w:t>
      </w:r>
      <w:r w:rsidRPr="002C546E">
        <w:rPr>
          <w:lang w:val="es-ES_tradnl"/>
        </w:rPr>
        <w:t>cci</w:t>
      </w:r>
      <w:r w:rsidRPr="002C546E">
        <w:rPr>
          <w:spacing w:val="1"/>
          <w:lang w:val="es-ES_tradnl"/>
        </w:rPr>
        <w:t>o</w:t>
      </w:r>
      <w:r w:rsidRPr="002C546E">
        <w:rPr>
          <w:spacing w:val="-3"/>
          <w:lang w:val="es-ES_tradnl"/>
        </w:rPr>
        <w:t>n</w:t>
      </w:r>
      <w:r w:rsidRPr="002C546E">
        <w:rPr>
          <w:lang w:val="es-ES_tradnl"/>
        </w:rPr>
        <w:t>es</w:t>
      </w:r>
      <w:r w:rsidRPr="002C546E">
        <w:rPr>
          <w:spacing w:val="-8"/>
          <w:lang w:val="es-ES_tradnl"/>
        </w:rPr>
        <w:t xml:space="preserve"> </w:t>
      </w:r>
      <w:r w:rsidRPr="002C546E">
        <w:rPr>
          <w:lang w:val="es-ES_tradnl"/>
        </w:rPr>
        <w:t>a</w:t>
      </w:r>
      <w:r w:rsidRPr="002C546E">
        <w:rPr>
          <w:spacing w:val="-1"/>
          <w:lang w:val="es-ES_tradnl"/>
        </w:rPr>
        <w:t>p</w:t>
      </w:r>
      <w:r w:rsidRPr="002C546E">
        <w:rPr>
          <w:lang w:val="es-ES_tradnl"/>
        </w:rPr>
        <w:t>ren</w:t>
      </w:r>
      <w:r w:rsidRPr="002C546E">
        <w:rPr>
          <w:spacing w:val="-1"/>
          <w:lang w:val="es-ES_tradnl"/>
        </w:rPr>
        <w:t>d</w:t>
      </w:r>
      <w:r w:rsidRPr="002C546E">
        <w:rPr>
          <w:lang w:val="es-ES_tradnl"/>
        </w:rPr>
        <w:t>i</w:t>
      </w:r>
      <w:r w:rsidRPr="002C546E">
        <w:rPr>
          <w:spacing w:val="-1"/>
          <w:lang w:val="es-ES_tradnl"/>
        </w:rPr>
        <w:t>d</w:t>
      </w:r>
      <w:r w:rsidRPr="002C546E">
        <w:rPr>
          <w:lang w:val="es-ES_tradnl"/>
        </w:rPr>
        <w:t>a</w:t>
      </w:r>
      <w:r w:rsidRPr="002C546E">
        <w:rPr>
          <w:spacing w:val="1"/>
          <w:lang w:val="es-ES_tradnl"/>
        </w:rPr>
        <w:t>s</w:t>
      </w:r>
      <w:r w:rsidRPr="002C546E">
        <w:rPr>
          <w:lang w:val="es-ES_tradnl"/>
        </w:rPr>
        <w:t>?</w:t>
      </w:r>
      <w:r w:rsidRPr="002C546E">
        <w:rPr>
          <w:spacing w:val="-10"/>
          <w:lang w:val="es-ES_tradnl"/>
        </w:rPr>
        <w:t xml:space="preserve"> </w:t>
      </w:r>
      <w:r w:rsidRPr="002C546E">
        <w:rPr>
          <w:spacing w:val="1"/>
          <w:lang w:val="es-ES_tradnl"/>
        </w:rPr>
        <w:t>¿</w:t>
      </w:r>
      <w:r w:rsidRPr="002C546E">
        <w:rPr>
          <w:lang w:val="es-ES_tradnl"/>
        </w:rPr>
        <w:t>Qué</w:t>
      </w:r>
      <w:r w:rsidRPr="002C546E">
        <w:rPr>
          <w:spacing w:val="-9"/>
          <w:lang w:val="es-ES_tradnl"/>
        </w:rPr>
        <w:t xml:space="preserve"> </w:t>
      </w:r>
      <w:r w:rsidRPr="002C546E">
        <w:rPr>
          <w:lang w:val="es-ES_tradnl"/>
        </w:rPr>
        <w:t>e</w:t>
      </w:r>
      <w:r w:rsidRPr="002C546E">
        <w:rPr>
          <w:spacing w:val="1"/>
          <w:lang w:val="es-ES_tradnl"/>
        </w:rPr>
        <w:t>x</w:t>
      </w:r>
      <w:r w:rsidRPr="002C546E">
        <w:rPr>
          <w:spacing w:val="-3"/>
          <w:lang w:val="es-ES_tradnl"/>
        </w:rPr>
        <w:t>p</w:t>
      </w:r>
      <w:r w:rsidRPr="002C546E">
        <w:rPr>
          <w:lang w:val="es-ES_tradnl"/>
        </w:rPr>
        <w:t>eriencias</w:t>
      </w:r>
      <w:r w:rsidRPr="002C546E">
        <w:rPr>
          <w:spacing w:val="-9"/>
          <w:lang w:val="es-ES_tradnl"/>
        </w:rPr>
        <w:t xml:space="preserve"> </w:t>
      </w:r>
      <w:r w:rsidRPr="002C546E">
        <w:rPr>
          <w:spacing w:val="-1"/>
          <w:lang w:val="es-ES_tradnl"/>
        </w:rPr>
        <w:t>po</w:t>
      </w:r>
      <w:r w:rsidRPr="002C546E">
        <w:rPr>
          <w:lang w:val="es-ES_tradnl"/>
        </w:rPr>
        <w:t>siti</w:t>
      </w:r>
      <w:r w:rsidRPr="002C546E">
        <w:rPr>
          <w:spacing w:val="1"/>
          <w:lang w:val="es-ES_tradnl"/>
        </w:rPr>
        <w:t>v</w:t>
      </w:r>
      <w:r w:rsidRPr="002C546E">
        <w:rPr>
          <w:spacing w:val="-3"/>
          <w:lang w:val="es-ES_tradnl"/>
        </w:rPr>
        <w:t>a</w:t>
      </w:r>
      <w:r w:rsidRPr="002C546E">
        <w:rPr>
          <w:lang w:val="es-ES_tradnl"/>
        </w:rPr>
        <w:t>s</w:t>
      </w:r>
      <w:r w:rsidRPr="002C546E">
        <w:rPr>
          <w:spacing w:val="-6"/>
          <w:lang w:val="es-ES_tradnl"/>
        </w:rPr>
        <w:t xml:space="preserve"> </w:t>
      </w:r>
      <w:r w:rsidRPr="002C546E">
        <w:rPr>
          <w:lang w:val="es-ES_tradnl"/>
        </w:rPr>
        <w:t>o</w:t>
      </w:r>
      <w:r w:rsidRPr="002C546E">
        <w:rPr>
          <w:spacing w:val="-8"/>
          <w:lang w:val="es-ES_tradnl"/>
        </w:rPr>
        <w:t xml:space="preserve"> </w:t>
      </w:r>
      <w:r w:rsidRPr="002C546E">
        <w:rPr>
          <w:spacing w:val="-1"/>
          <w:lang w:val="es-ES_tradnl"/>
        </w:rPr>
        <w:t>n</w:t>
      </w:r>
      <w:r w:rsidRPr="002C546E">
        <w:rPr>
          <w:lang w:val="es-ES_tradnl"/>
        </w:rPr>
        <w:t>eg</w:t>
      </w:r>
      <w:r w:rsidRPr="002C546E">
        <w:rPr>
          <w:spacing w:val="-3"/>
          <w:lang w:val="es-ES_tradnl"/>
        </w:rPr>
        <w:t>a</w:t>
      </w:r>
      <w:r w:rsidRPr="002C546E">
        <w:rPr>
          <w:lang w:val="es-ES_tradnl"/>
        </w:rPr>
        <w:t>ti</w:t>
      </w:r>
      <w:r w:rsidRPr="002C546E">
        <w:rPr>
          <w:spacing w:val="1"/>
          <w:lang w:val="es-ES_tradnl"/>
        </w:rPr>
        <w:t>v</w:t>
      </w:r>
      <w:r w:rsidRPr="002C546E">
        <w:rPr>
          <w:lang w:val="es-ES_tradnl"/>
        </w:rPr>
        <w:t>as</w:t>
      </w:r>
      <w:r w:rsidRPr="002C546E">
        <w:rPr>
          <w:spacing w:val="-9"/>
          <w:lang w:val="es-ES_tradnl"/>
        </w:rPr>
        <w:t xml:space="preserve"> </w:t>
      </w:r>
      <w:r w:rsidRPr="002C546E">
        <w:rPr>
          <w:spacing w:val="-2"/>
          <w:lang w:val="es-ES_tradnl"/>
        </w:rPr>
        <w:t>s</w:t>
      </w:r>
      <w:r w:rsidRPr="002C546E">
        <w:rPr>
          <w:lang w:val="es-ES_tradnl"/>
        </w:rPr>
        <w:t>e</w:t>
      </w:r>
      <w:r w:rsidRPr="002C546E">
        <w:rPr>
          <w:spacing w:val="-6"/>
          <w:lang w:val="es-ES_tradnl"/>
        </w:rPr>
        <w:t xml:space="preserve"> </w:t>
      </w:r>
      <w:r w:rsidRPr="002C546E">
        <w:rPr>
          <w:spacing w:val="-1"/>
          <w:lang w:val="es-ES_tradnl"/>
        </w:rPr>
        <w:t>pu</w:t>
      </w:r>
      <w:r w:rsidRPr="002C546E">
        <w:rPr>
          <w:lang w:val="es-ES_tradnl"/>
        </w:rPr>
        <w:t>e</w:t>
      </w:r>
      <w:r w:rsidRPr="002C546E">
        <w:rPr>
          <w:spacing w:val="-3"/>
          <w:lang w:val="es-ES_tradnl"/>
        </w:rPr>
        <w:t>d</w:t>
      </w:r>
      <w:r w:rsidRPr="002C546E">
        <w:rPr>
          <w:lang w:val="es-ES_tradnl"/>
        </w:rPr>
        <w:t>en</w:t>
      </w:r>
      <w:r w:rsidRPr="002C546E">
        <w:rPr>
          <w:spacing w:val="-7"/>
          <w:lang w:val="es-ES_tradnl"/>
        </w:rPr>
        <w:t xml:space="preserve"> </w:t>
      </w:r>
      <w:r w:rsidRPr="002C546E">
        <w:rPr>
          <w:spacing w:val="-2"/>
          <w:lang w:val="es-ES_tradnl"/>
        </w:rPr>
        <w:t>t</w:t>
      </w:r>
      <w:r w:rsidRPr="002C546E">
        <w:rPr>
          <w:lang w:val="es-ES_tradnl"/>
        </w:rPr>
        <w:t>e</w:t>
      </w:r>
      <w:r w:rsidRPr="002C546E">
        <w:rPr>
          <w:spacing w:val="-3"/>
          <w:lang w:val="es-ES_tradnl"/>
        </w:rPr>
        <w:t>n</w:t>
      </w:r>
      <w:r w:rsidRPr="002C546E">
        <w:rPr>
          <w:lang w:val="es-ES_tradnl"/>
        </w:rPr>
        <w:t>er</w:t>
      </w:r>
      <w:r w:rsidRPr="002C546E">
        <w:rPr>
          <w:spacing w:val="-6"/>
          <w:lang w:val="es-ES_tradnl"/>
        </w:rPr>
        <w:t xml:space="preserve"> </w:t>
      </w:r>
      <w:r w:rsidRPr="002C546E">
        <w:rPr>
          <w:lang w:val="es-ES_tradnl"/>
        </w:rPr>
        <w:t>en</w:t>
      </w:r>
      <w:r w:rsidRPr="002C546E">
        <w:rPr>
          <w:spacing w:val="-9"/>
          <w:lang w:val="es-ES_tradnl"/>
        </w:rPr>
        <w:t xml:space="preserve"> </w:t>
      </w:r>
      <w:r w:rsidRPr="002C546E">
        <w:rPr>
          <w:lang w:val="es-ES_tradnl"/>
        </w:rPr>
        <w:t>cue</w:t>
      </w:r>
      <w:r w:rsidRPr="002C546E">
        <w:rPr>
          <w:spacing w:val="-3"/>
          <w:lang w:val="es-ES_tradnl"/>
        </w:rPr>
        <w:t>n</w:t>
      </w:r>
      <w:r w:rsidRPr="002C546E">
        <w:rPr>
          <w:lang w:val="es-ES_tradnl"/>
        </w:rPr>
        <w:t>ta,</w:t>
      </w:r>
      <w:r w:rsidRPr="002C546E">
        <w:rPr>
          <w:spacing w:val="-6"/>
          <w:lang w:val="es-ES_tradnl"/>
        </w:rPr>
        <w:t xml:space="preserve"> </w:t>
      </w:r>
      <w:r w:rsidRPr="002C546E">
        <w:rPr>
          <w:spacing w:val="-1"/>
          <w:lang w:val="es-ES_tradnl"/>
        </w:rPr>
        <w:t>p</w:t>
      </w:r>
      <w:r w:rsidRPr="002C546E">
        <w:rPr>
          <w:lang w:val="es-ES_tradnl"/>
        </w:rPr>
        <w:t>ara repetirlas</w:t>
      </w:r>
      <w:r w:rsidRPr="002C546E">
        <w:rPr>
          <w:spacing w:val="-2"/>
          <w:lang w:val="es-ES_tradnl"/>
        </w:rPr>
        <w:t xml:space="preserve"> </w:t>
      </w:r>
      <w:r w:rsidRPr="002C546E">
        <w:rPr>
          <w:lang w:val="es-ES_tradnl"/>
        </w:rPr>
        <w:t>o</w:t>
      </w:r>
      <w:r w:rsidRPr="002C546E">
        <w:rPr>
          <w:spacing w:val="1"/>
          <w:lang w:val="es-ES_tradnl"/>
        </w:rPr>
        <w:t xml:space="preserve"> </w:t>
      </w:r>
      <w:r w:rsidRPr="002C546E">
        <w:rPr>
          <w:lang w:val="es-ES_tradnl"/>
        </w:rPr>
        <w:t>para</w:t>
      </w:r>
      <w:r w:rsidRPr="002C546E">
        <w:rPr>
          <w:spacing w:val="-3"/>
          <w:lang w:val="es-ES_tradnl"/>
        </w:rPr>
        <w:t xml:space="preserve"> </w:t>
      </w:r>
      <w:r w:rsidRPr="002C546E">
        <w:rPr>
          <w:spacing w:val="-1"/>
          <w:lang w:val="es-ES_tradnl"/>
        </w:rPr>
        <w:t>e</w:t>
      </w:r>
      <w:r w:rsidRPr="002C546E">
        <w:rPr>
          <w:spacing w:val="1"/>
          <w:lang w:val="es-ES_tradnl"/>
        </w:rPr>
        <w:t>v</w:t>
      </w:r>
      <w:r w:rsidRPr="002C546E">
        <w:rPr>
          <w:lang w:val="es-ES_tradnl"/>
        </w:rPr>
        <w:t>itar q</w:t>
      </w:r>
      <w:r w:rsidRPr="002C546E">
        <w:rPr>
          <w:spacing w:val="-1"/>
          <w:lang w:val="es-ES_tradnl"/>
        </w:rPr>
        <w:t>u</w:t>
      </w:r>
      <w:r w:rsidRPr="002C546E">
        <w:rPr>
          <w:lang w:val="es-ES_tradnl"/>
        </w:rPr>
        <w:t>e</w:t>
      </w:r>
      <w:r w:rsidRPr="002C546E">
        <w:rPr>
          <w:spacing w:val="-2"/>
          <w:lang w:val="es-ES_tradnl"/>
        </w:rPr>
        <w:t xml:space="preserve"> </w:t>
      </w:r>
      <w:r w:rsidRPr="002C546E">
        <w:rPr>
          <w:lang w:val="es-ES_tradnl"/>
        </w:rPr>
        <w:t>se</w:t>
      </w:r>
      <w:r w:rsidRPr="002C546E">
        <w:rPr>
          <w:spacing w:val="1"/>
          <w:lang w:val="es-ES_tradnl"/>
        </w:rPr>
        <w:t xml:space="preserve"> </w:t>
      </w:r>
      <w:r w:rsidRPr="002C546E">
        <w:rPr>
          <w:spacing w:val="-2"/>
          <w:lang w:val="es-ES_tradnl"/>
        </w:rPr>
        <w:t>r</w:t>
      </w:r>
      <w:r w:rsidRPr="002C546E">
        <w:rPr>
          <w:lang w:val="es-ES_tradnl"/>
        </w:rPr>
        <w:t>ep</w:t>
      </w:r>
      <w:r w:rsidRPr="002C546E">
        <w:rPr>
          <w:spacing w:val="-1"/>
          <w:lang w:val="es-ES_tradnl"/>
        </w:rPr>
        <w:t>i</w:t>
      </w:r>
      <w:r w:rsidRPr="002C546E">
        <w:rPr>
          <w:lang w:val="es-ES_tradnl"/>
        </w:rPr>
        <w:t>tan?</w:t>
      </w:r>
    </w:p>
    <w:p w14:paraId="2E6BDDCD" w14:textId="77777777" w:rsidR="001B523A" w:rsidRPr="002C546E" w:rsidRDefault="001B523A" w:rsidP="001B523A">
      <w:pPr>
        <w:spacing w:before="9" w:after="0" w:line="260" w:lineRule="exact"/>
        <w:rPr>
          <w:rFonts w:ascii="Times New Roman" w:eastAsia="Times New Roman" w:hAnsi="Times New Roman" w:cs="Times New Roman"/>
          <w:sz w:val="26"/>
          <w:szCs w:val="26"/>
          <w:lang w:val="es-ES_tradnl"/>
        </w:rPr>
      </w:pPr>
    </w:p>
    <w:p w14:paraId="7B28C6DA" w14:textId="77777777" w:rsidR="001B523A" w:rsidRPr="002C546E" w:rsidRDefault="001B523A" w:rsidP="001B523A">
      <w:pPr>
        <w:spacing w:after="0"/>
        <w:ind w:left="102" w:right="77"/>
        <w:jc w:val="both"/>
        <w:rPr>
          <w:lang w:val="es-ES_tradnl"/>
        </w:rPr>
      </w:pPr>
      <w:r w:rsidRPr="002C546E">
        <w:rPr>
          <w:spacing w:val="1"/>
          <w:lang w:val="es-ES_tradnl"/>
        </w:rPr>
        <w:t>7</w:t>
      </w:r>
      <w:r w:rsidRPr="002C546E">
        <w:rPr>
          <w:spacing w:val="-1"/>
          <w:lang w:val="es-ES_tradnl"/>
        </w:rPr>
        <w:t>.</w:t>
      </w:r>
      <w:r w:rsidRPr="002C546E">
        <w:rPr>
          <w:lang w:val="es-ES_tradnl"/>
        </w:rPr>
        <w:t>-</w:t>
      </w:r>
      <w:r w:rsidRPr="002C546E">
        <w:rPr>
          <w:spacing w:val="17"/>
          <w:lang w:val="es-ES_tradnl"/>
        </w:rPr>
        <w:t xml:space="preserve"> </w:t>
      </w:r>
      <w:r w:rsidRPr="002C546E">
        <w:rPr>
          <w:spacing w:val="1"/>
          <w:lang w:val="es-ES_tradnl"/>
        </w:rPr>
        <w:t>¿</w:t>
      </w:r>
      <w:r w:rsidRPr="002C546E">
        <w:rPr>
          <w:lang w:val="es-ES_tradnl"/>
        </w:rPr>
        <w:t>Qué</w:t>
      </w:r>
      <w:r w:rsidRPr="002C546E">
        <w:rPr>
          <w:spacing w:val="17"/>
          <w:lang w:val="es-ES_tradnl"/>
        </w:rPr>
        <w:t xml:space="preserve"> </w:t>
      </w:r>
      <w:r w:rsidRPr="002C546E">
        <w:rPr>
          <w:lang w:val="es-ES_tradnl"/>
        </w:rPr>
        <w:t>as</w:t>
      </w:r>
      <w:r w:rsidRPr="002C546E">
        <w:rPr>
          <w:spacing w:val="-3"/>
          <w:lang w:val="es-ES_tradnl"/>
        </w:rPr>
        <w:t>p</w:t>
      </w:r>
      <w:r w:rsidRPr="002C546E">
        <w:rPr>
          <w:lang w:val="es-ES_tradnl"/>
        </w:rPr>
        <w:t>ec</w:t>
      </w:r>
      <w:r w:rsidRPr="002C546E">
        <w:rPr>
          <w:spacing w:val="-1"/>
          <w:lang w:val="es-ES_tradnl"/>
        </w:rPr>
        <w:t>t</w:t>
      </w:r>
      <w:r w:rsidRPr="002C546E">
        <w:rPr>
          <w:spacing w:val="1"/>
          <w:lang w:val="es-ES_tradnl"/>
        </w:rPr>
        <w:t>o</w:t>
      </w:r>
      <w:r w:rsidRPr="002C546E">
        <w:rPr>
          <w:lang w:val="es-ES_tradnl"/>
        </w:rPr>
        <w:t>s</w:t>
      </w:r>
      <w:r w:rsidRPr="002C546E">
        <w:rPr>
          <w:spacing w:val="17"/>
          <w:lang w:val="es-ES_tradnl"/>
        </w:rPr>
        <w:t xml:space="preserve"> </w:t>
      </w:r>
      <w:r w:rsidRPr="002C546E">
        <w:rPr>
          <w:spacing w:val="-1"/>
          <w:lang w:val="es-ES_tradnl"/>
        </w:rPr>
        <w:t>nu</w:t>
      </w:r>
      <w:r w:rsidRPr="002C546E">
        <w:rPr>
          <w:lang w:val="es-ES_tradnl"/>
        </w:rPr>
        <w:t>e</w:t>
      </w:r>
      <w:r w:rsidRPr="002C546E">
        <w:rPr>
          <w:spacing w:val="-1"/>
          <w:lang w:val="es-ES_tradnl"/>
        </w:rPr>
        <w:t>v</w:t>
      </w:r>
      <w:r w:rsidRPr="002C546E">
        <w:rPr>
          <w:spacing w:val="1"/>
          <w:lang w:val="es-ES_tradnl"/>
        </w:rPr>
        <w:t>o</w:t>
      </w:r>
      <w:r w:rsidRPr="002C546E">
        <w:rPr>
          <w:lang w:val="es-ES_tradnl"/>
        </w:rPr>
        <w:t>s</w:t>
      </w:r>
      <w:r w:rsidRPr="002C546E">
        <w:rPr>
          <w:spacing w:val="15"/>
          <w:lang w:val="es-ES_tradnl"/>
        </w:rPr>
        <w:t xml:space="preserve"> </w:t>
      </w:r>
      <w:r w:rsidRPr="002C546E">
        <w:rPr>
          <w:lang w:val="es-ES_tradnl"/>
        </w:rPr>
        <w:t>tiene</w:t>
      </w:r>
      <w:r w:rsidRPr="002C546E">
        <w:rPr>
          <w:spacing w:val="18"/>
          <w:lang w:val="es-ES_tradnl"/>
        </w:rPr>
        <w:t xml:space="preserve"> </w:t>
      </w:r>
      <w:r w:rsidRPr="002C546E">
        <w:rPr>
          <w:lang w:val="es-ES_tradnl"/>
        </w:rPr>
        <w:t>el</w:t>
      </w:r>
      <w:r w:rsidRPr="002C546E">
        <w:rPr>
          <w:spacing w:val="15"/>
          <w:lang w:val="es-ES_tradnl"/>
        </w:rPr>
        <w:t xml:space="preserve"> </w:t>
      </w:r>
      <w:r w:rsidRPr="002C546E">
        <w:rPr>
          <w:spacing w:val="1"/>
          <w:lang w:val="es-ES_tradnl"/>
        </w:rPr>
        <w:t>P</w:t>
      </w:r>
      <w:r w:rsidRPr="002C546E">
        <w:rPr>
          <w:lang w:val="es-ES_tradnl"/>
        </w:rPr>
        <w:t>r</w:t>
      </w:r>
      <w:r w:rsidRPr="002C546E">
        <w:rPr>
          <w:spacing w:val="-1"/>
          <w:lang w:val="es-ES_tradnl"/>
        </w:rPr>
        <w:t>o</w:t>
      </w:r>
      <w:r w:rsidRPr="002C546E">
        <w:rPr>
          <w:spacing w:val="1"/>
          <w:lang w:val="es-ES_tradnl"/>
        </w:rPr>
        <w:t>y</w:t>
      </w:r>
      <w:r w:rsidRPr="002C546E">
        <w:rPr>
          <w:lang w:val="es-ES_tradnl"/>
        </w:rPr>
        <w:t>e</w:t>
      </w:r>
      <w:r w:rsidRPr="002C546E">
        <w:rPr>
          <w:spacing w:val="-2"/>
          <w:lang w:val="es-ES_tradnl"/>
        </w:rPr>
        <w:t>c</w:t>
      </w:r>
      <w:r w:rsidRPr="002C546E">
        <w:rPr>
          <w:lang w:val="es-ES_tradnl"/>
        </w:rPr>
        <w:t>t</w:t>
      </w:r>
      <w:r w:rsidRPr="002C546E">
        <w:rPr>
          <w:spacing w:val="1"/>
          <w:lang w:val="es-ES_tradnl"/>
        </w:rPr>
        <w:t>o</w:t>
      </w:r>
      <w:r w:rsidRPr="002C546E">
        <w:rPr>
          <w:lang w:val="es-ES_tradnl"/>
        </w:rPr>
        <w:t>,</w:t>
      </w:r>
      <w:r w:rsidRPr="002C546E">
        <w:rPr>
          <w:spacing w:val="15"/>
          <w:lang w:val="es-ES_tradnl"/>
        </w:rPr>
        <w:t xml:space="preserve"> </w:t>
      </w:r>
      <w:r w:rsidRPr="002C546E">
        <w:rPr>
          <w:lang w:val="es-ES_tradnl"/>
        </w:rPr>
        <w:t>en</w:t>
      </w:r>
      <w:r w:rsidRPr="002C546E">
        <w:rPr>
          <w:spacing w:val="17"/>
          <w:lang w:val="es-ES_tradnl"/>
        </w:rPr>
        <w:t xml:space="preserve"> </w:t>
      </w:r>
      <w:r w:rsidRPr="002C546E">
        <w:rPr>
          <w:lang w:val="es-ES_tradnl"/>
        </w:rPr>
        <w:t>relac</w:t>
      </w:r>
      <w:r w:rsidRPr="002C546E">
        <w:rPr>
          <w:spacing w:val="-2"/>
          <w:lang w:val="es-ES_tradnl"/>
        </w:rPr>
        <w:t>i</w:t>
      </w:r>
      <w:r w:rsidRPr="002C546E">
        <w:rPr>
          <w:spacing w:val="1"/>
          <w:lang w:val="es-ES_tradnl"/>
        </w:rPr>
        <w:t>ó</w:t>
      </w:r>
      <w:r w:rsidRPr="002C546E">
        <w:rPr>
          <w:lang w:val="es-ES_tradnl"/>
        </w:rPr>
        <w:t>n</w:t>
      </w:r>
      <w:r w:rsidRPr="002C546E">
        <w:rPr>
          <w:spacing w:val="16"/>
          <w:lang w:val="es-ES_tradnl"/>
        </w:rPr>
        <w:t xml:space="preserve"> </w:t>
      </w:r>
      <w:r w:rsidRPr="002C546E">
        <w:rPr>
          <w:lang w:val="es-ES_tradnl"/>
        </w:rPr>
        <w:t>a</w:t>
      </w:r>
      <w:r w:rsidRPr="002C546E">
        <w:rPr>
          <w:spacing w:val="17"/>
          <w:lang w:val="es-ES_tradnl"/>
        </w:rPr>
        <w:t xml:space="preserve"> </w:t>
      </w:r>
      <w:r w:rsidRPr="002C546E">
        <w:rPr>
          <w:spacing w:val="1"/>
          <w:lang w:val="es-ES_tradnl"/>
        </w:rPr>
        <w:t>o</w:t>
      </w:r>
      <w:r w:rsidRPr="002C546E">
        <w:rPr>
          <w:lang w:val="es-ES_tradnl"/>
        </w:rPr>
        <w:t>tras</w:t>
      </w:r>
      <w:r w:rsidRPr="002C546E">
        <w:rPr>
          <w:spacing w:val="17"/>
          <w:lang w:val="es-ES_tradnl"/>
        </w:rPr>
        <w:t xml:space="preserve"> </w:t>
      </w:r>
      <w:r w:rsidRPr="002C546E">
        <w:rPr>
          <w:spacing w:val="-3"/>
          <w:lang w:val="es-ES_tradnl"/>
        </w:rPr>
        <w:t>a</w:t>
      </w:r>
      <w:r w:rsidRPr="002C546E">
        <w:rPr>
          <w:lang w:val="es-ES_tradnl"/>
        </w:rPr>
        <w:t>ct</w:t>
      </w:r>
      <w:r w:rsidRPr="002C546E">
        <w:rPr>
          <w:spacing w:val="-2"/>
          <w:lang w:val="es-ES_tradnl"/>
        </w:rPr>
        <w:t>i</w:t>
      </w:r>
      <w:r w:rsidRPr="002C546E">
        <w:rPr>
          <w:spacing w:val="1"/>
          <w:lang w:val="es-ES_tradnl"/>
        </w:rPr>
        <w:t>v</w:t>
      </w:r>
      <w:r w:rsidRPr="002C546E">
        <w:rPr>
          <w:lang w:val="es-ES_tradnl"/>
        </w:rPr>
        <w:t>i</w:t>
      </w:r>
      <w:r w:rsidRPr="002C546E">
        <w:rPr>
          <w:spacing w:val="-1"/>
          <w:lang w:val="es-ES_tradnl"/>
        </w:rPr>
        <w:t>d</w:t>
      </w:r>
      <w:r w:rsidRPr="002C546E">
        <w:rPr>
          <w:lang w:val="es-ES_tradnl"/>
        </w:rPr>
        <w:t>a</w:t>
      </w:r>
      <w:r w:rsidRPr="002C546E">
        <w:rPr>
          <w:spacing w:val="-1"/>
          <w:lang w:val="es-ES_tradnl"/>
        </w:rPr>
        <w:t>d</w:t>
      </w:r>
      <w:r w:rsidRPr="002C546E">
        <w:rPr>
          <w:lang w:val="es-ES_tradnl"/>
        </w:rPr>
        <w:t>es</w:t>
      </w:r>
      <w:r w:rsidRPr="002C546E">
        <w:rPr>
          <w:spacing w:val="18"/>
          <w:lang w:val="es-ES_tradnl"/>
        </w:rPr>
        <w:t xml:space="preserve"> </w:t>
      </w:r>
      <w:r w:rsidRPr="002C546E">
        <w:rPr>
          <w:lang w:val="es-ES_tradnl"/>
        </w:rPr>
        <w:t>i</w:t>
      </w:r>
      <w:r w:rsidRPr="002C546E">
        <w:rPr>
          <w:spacing w:val="1"/>
          <w:lang w:val="es-ES_tradnl"/>
        </w:rPr>
        <w:t>m</w:t>
      </w:r>
      <w:r w:rsidRPr="002C546E">
        <w:rPr>
          <w:spacing w:val="-3"/>
          <w:lang w:val="es-ES_tradnl"/>
        </w:rPr>
        <w:t>p</w:t>
      </w:r>
      <w:r w:rsidRPr="002C546E">
        <w:rPr>
          <w:lang w:val="es-ES_tradnl"/>
        </w:rPr>
        <w:t>le</w:t>
      </w:r>
      <w:r w:rsidRPr="002C546E">
        <w:rPr>
          <w:spacing w:val="-1"/>
          <w:lang w:val="es-ES_tradnl"/>
        </w:rPr>
        <w:t>m</w:t>
      </w:r>
      <w:r w:rsidRPr="002C546E">
        <w:rPr>
          <w:lang w:val="es-ES_tradnl"/>
        </w:rPr>
        <w:t>enta</w:t>
      </w:r>
      <w:r w:rsidRPr="002C546E">
        <w:rPr>
          <w:spacing w:val="-1"/>
          <w:lang w:val="es-ES_tradnl"/>
        </w:rPr>
        <w:t>d</w:t>
      </w:r>
      <w:r w:rsidRPr="002C546E">
        <w:rPr>
          <w:lang w:val="es-ES_tradnl"/>
        </w:rPr>
        <w:t>as</w:t>
      </w:r>
      <w:r w:rsidRPr="002C546E">
        <w:rPr>
          <w:spacing w:val="17"/>
          <w:lang w:val="es-ES_tradnl"/>
        </w:rPr>
        <w:t xml:space="preserve"> </w:t>
      </w:r>
      <w:r w:rsidRPr="002C546E">
        <w:rPr>
          <w:lang w:val="es-ES_tradnl"/>
        </w:rPr>
        <w:t>en</w:t>
      </w:r>
      <w:r w:rsidRPr="002C546E">
        <w:rPr>
          <w:spacing w:val="22"/>
          <w:lang w:val="es-ES_tradnl"/>
        </w:rPr>
        <w:t xml:space="preserve"> </w:t>
      </w:r>
      <w:r>
        <w:rPr>
          <w:lang w:val="es-ES_tradnl"/>
        </w:rPr>
        <w:t>la c</w:t>
      </w:r>
      <w:r w:rsidRPr="002C546E">
        <w:rPr>
          <w:spacing w:val="-1"/>
          <w:lang w:val="es-ES_tradnl"/>
        </w:rPr>
        <w:t>o</w:t>
      </w:r>
      <w:r w:rsidRPr="002C546E">
        <w:rPr>
          <w:spacing w:val="1"/>
          <w:lang w:val="es-ES_tradnl"/>
        </w:rPr>
        <w:t>m</w:t>
      </w:r>
      <w:r w:rsidRPr="002C546E">
        <w:rPr>
          <w:spacing w:val="-1"/>
          <w:lang w:val="es-ES_tradnl"/>
        </w:rPr>
        <w:t>un</w:t>
      </w:r>
      <w:r w:rsidRPr="002C546E">
        <w:rPr>
          <w:lang w:val="es-ES_tradnl"/>
        </w:rPr>
        <w:t>i</w:t>
      </w:r>
      <w:r w:rsidRPr="002C546E">
        <w:rPr>
          <w:spacing w:val="-1"/>
          <w:lang w:val="es-ES_tradnl"/>
        </w:rPr>
        <w:t>d</w:t>
      </w:r>
      <w:r w:rsidRPr="002C546E">
        <w:rPr>
          <w:lang w:val="es-ES_tradnl"/>
        </w:rPr>
        <w:t>a</w:t>
      </w:r>
      <w:r w:rsidRPr="002C546E">
        <w:rPr>
          <w:spacing w:val="-1"/>
          <w:lang w:val="es-ES_tradnl"/>
        </w:rPr>
        <w:t>d</w:t>
      </w:r>
      <w:r w:rsidRPr="002C546E">
        <w:rPr>
          <w:lang w:val="es-ES_tradnl"/>
        </w:rPr>
        <w:t>?</w:t>
      </w:r>
      <w:r w:rsidRPr="002C546E">
        <w:rPr>
          <w:spacing w:val="1"/>
          <w:lang w:val="es-ES_tradnl"/>
        </w:rPr>
        <w:t xml:space="preserve"> </w:t>
      </w:r>
      <w:r w:rsidRPr="002C546E">
        <w:rPr>
          <w:spacing w:val="-1"/>
          <w:lang w:val="es-ES_tradnl"/>
        </w:rPr>
        <w:t>¿</w:t>
      </w:r>
      <w:r w:rsidRPr="002C546E">
        <w:rPr>
          <w:lang w:val="es-ES_tradnl"/>
        </w:rPr>
        <w:t>Qué a</w:t>
      </w:r>
      <w:r w:rsidRPr="002C546E">
        <w:rPr>
          <w:spacing w:val="-2"/>
          <w:lang w:val="es-ES_tradnl"/>
        </w:rPr>
        <w:t>c</w:t>
      </w:r>
      <w:r w:rsidRPr="002C546E">
        <w:rPr>
          <w:lang w:val="es-ES_tradnl"/>
        </w:rPr>
        <w:t>ti</w:t>
      </w:r>
      <w:r w:rsidRPr="002C546E">
        <w:rPr>
          <w:spacing w:val="1"/>
          <w:lang w:val="es-ES_tradnl"/>
        </w:rPr>
        <w:t>v</w:t>
      </w:r>
      <w:r w:rsidRPr="002C546E">
        <w:rPr>
          <w:lang w:val="es-ES_tradnl"/>
        </w:rPr>
        <w:t>i</w:t>
      </w:r>
      <w:r w:rsidRPr="002C546E">
        <w:rPr>
          <w:spacing w:val="-1"/>
          <w:lang w:val="es-ES_tradnl"/>
        </w:rPr>
        <w:t>d</w:t>
      </w:r>
      <w:r w:rsidRPr="002C546E">
        <w:rPr>
          <w:spacing w:val="-3"/>
          <w:lang w:val="es-ES_tradnl"/>
        </w:rPr>
        <w:t>a</w:t>
      </w:r>
      <w:r w:rsidRPr="002C546E">
        <w:rPr>
          <w:spacing w:val="-1"/>
          <w:lang w:val="es-ES_tradnl"/>
        </w:rPr>
        <w:t>d</w:t>
      </w:r>
      <w:r w:rsidRPr="002C546E">
        <w:rPr>
          <w:lang w:val="es-ES_tradnl"/>
        </w:rPr>
        <w:t>es</w:t>
      </w:r>
      <w:r w:rsidRPr="002C546E">
        <w:rPr>
          <w:spacing w:val="1"/>
          <w:lang w:val="es-ES_tradnl"/>
        </w:rPr>
        <w:t xml:space="preserve"> </w:t>
      </w:r>
      <w:r w:rsidRPr="002C546E">
        <w:rPr>
          <w:lang w:val="es-ES_tradnl"/>
        </w:rPr>
        <w:t>se</w:t>
      </w:r>
      <w:r w:rsidRPr="002C546E">
        <w:rPr>
          <w:spacing w:val="1"/>
          <w:lang w:val="es-ES_tradnl"/>
        </w:rPr>
        <w:t xml:space="preserve"> </w:t>
      </w:r>
      <w:r w:rsidRPr="002C546E">
        <w:rPr>
          <w:spacing w:val="-1"/>
          <w:lang w:val="es-ES_tradnl"/>
        </w:rPr>
        <w:t>p</w:t>
      </w:r>
      <w:r w:rsidRPr="002C546E">
        <w:rPr>
          <w:spacing w:val="-3"/>
          <w:lang w:val="es-ES_tradnl"/>
        </w:rPr>
        <w:t>u</w:t>
      </w:r>
      <w:r w:rsidRPr="002C546E">
        <w:rPr>
          <w:lang w:val="es-ES_tradnl"/>
        </w:rPr>
        <w:t>eden</w:t>
      </w:r>
      <w:r w:rsidRPr="002C546E">
        <w:rPr>
          <w:spacing w:val="-2"/>
          <w:lang w:val="es-ES_tradnl"/>
        </w:rPr>
        <w:t xml:space="preserve"> </w:t>
      </w:r>
      <w:r w:rsidRPr="002C546E">
        <w:rPr>
          <w:spacing w:val="1"/>
          <w:lang w:val="es-ES_tradnl"/>
        </w:rPr>
        <w:t>m</w:t>
      </w:r>
      <w:r w:rsidRPr="002C546E">
        <w:rPr>
          <w:lang w:val="es-ES_tradnl"/>
        </w:rPr>
        <w:t>e</w:t>
      </w:r>
      <w:r w:rsidRPr="002C546E">
        <w:rPr>
          <w:spacing w:val="-2"/>
          <w:lang w:val="es-ES_tradnl"/>
        </w:rPr>
        <w:t>j</w:t>
      </w:r>
      <w:r w:rsidRPr="002C546E">
        <w:rPr>
          <w:spacing w:val="1"/>
          <w:lang w:val="es-ES_tradnl"/>
        </w:rPr>
        <w:t>o</w:t>
      </w:r>
      <w:r w:rsidRPr="002C546E">
        <w:rPr>
          <w:lang w:val="es-ES_tradnl"/>
        </w:rPr>
        <w:t>ra</w:t>
      </w:r>
      <w:r w:rsidRPr="002C546E">
        <w:rPr>
          <w:spacing w:val="-1"/>
          <w:lang w:val="es-ES_tradnl"/>
        </w:rPr>
        <w:t>r?</w:t>
      </w:r>
      <w:r w:rsidRPr="002C546E">
        <w:rPr>
          <w:lang w:val="es-ES_tradnl"/>
        </w:rPr>
        <w:t xml:space="preserve">, </w:t>
      </w:r>
      <w:r>
        <w:rPr>
          <w:lang w:val="es-ES_tradnl"/>
        </w:rPr>
        <w:t>¿</w:t>
      </w:r>
      <w:r w:rsidRPr="002C546E">
        <w:rPr>
          <w:spacing w:val="-2"/>
          <w:lang w:val="es-ES_tradnl"/>
        </w:rPr>
        <w:t>c</w:t>
      </w:r>
      <w:r w:rsidRPr="002C546E">
        <w:rPr>
          <w:spacing w:val="1"/>
          <w:lang w:val="es-ES_tradnl"/>
        </w:rPr>
        <w:t>ó</w:t>
      </w:r>
      <w:r w:rsidRPr="002C546E">
        <w:rPr>
          <w:spacing w:val="-1"/>
          <w:lang w:val="es-ES_tradnl"/>
        </w:rPr>
        <w:t>mo</w:t>
      </w:r>
      <w:r w:rsidRPr="002C546E">
        <w:rPr>
          <w:lang w:val="es-ES_tradnl"/>
        </w:rPr>
        <w:t>?</w:t>
      </w:r>
    </w:p>
    <w:p w14:paraId="6661A10A" w14:textId="77777777" w:rsidR="001B523A" w:rsidRPr="002C546E" w:rsidRDefault="001B523A" w:rsidP="001B523A">
      <w:pPr>
        <w:spacing w:before="9" w:after="0" w:line="260" w:lineRule="exact"/>
        <w:rPr>
          <w:rFonts w:ascii="Times New Roman" w:eastAsia="Times New Roman" w:hAnsi="Times New Roman" w:cs="Times New Roman"/>
          <w:sz w:val="26"/>
          <w:szCs w:val="26"/>
          <w:lang w:val="es-ES_tradnl"/>
        </w:rPr>
      </w:pPr>
    </w:p>
    <w:p w14:paraId="4A6BE29C" w14:textId="77777777" w:rsidR="001B523A" w:rsidRPr="002C546E" w:rsidRDefault="001B523A" w:rsidP="001B523A">
      <w:pPr>
        <w:spacing w:after="0"/>
        <w:ind w:left="102" w:right="755"/>
        <w:jc w:val="both"/>
        <w:rPr>
          <w:lang w:val="es-ES_tradnl"/>
        </w:rPr>
      </w:pPr>
      <w:r w:rsidRPr="002C546E">
        <w:rPr>
          <w:spacing w:val="1"/>
          <w:lang w:val="es-ES_tradnl"/>
        </w:rPr>
        <w:t>8</w:t>
      </w:r>
      <w:r w:rsidRPr="002C546E">
        <w:rPr>
          <w:spacing w:val="-1"/>
          <w:lang w:val="es-ES_tradnl"/>
        </w:rPr>
        <w:t>.</w:t>
      </w:r>
      <w:r w:rsidRPr="002C546E">
        <w:rPr>
          <w:lang w:val="es-ES_tradnl"/>
        </w:rPr>
        <w:t xml:space="preserve">- </w:t>
      </w:r>
      <w:r w:rsidRPr="002C546E">
        <w:rPr>
          <w:spacing w:val="1"/>
          <w:lang w:val="es-ES_tradnl"/>
        </w:rPr>
        <w:t>¿</w:t>
      </w:r>
      <w:r w:rsidRPr="002C546E">
        <w:rPr>
          <w:lang w:val="es-ES_tradnl"/>
        </w:rPr>
        <w:t>U</w:t>
      </w:r>
      <w:r w:rsidRPr="002C546E">
        <w:rPr>
          <w:spacing w:val="-1"/>
          <w:lang w:val="es-ES_tradnl"/>
        </w:rPr>
        <w:t>n</w:t>
      </w:r>
      <w:r w:rsidRPr="002C546E">
        <w:rPr>
          <w:lang w:val="es-ES_tradnl"/>
        </w:rPr>
        <w:t>a</w:t>
      </w:r>
      <w:r w:rsidRPr="002C546E">
        <w:rPr>
          <w:spacing w:val="-2"/>
          <w:lang w:val="es-ES_tradnl"/>
        </w:rPr>
        <w:t xml:space="preserve"> </w:t>
      </w:r>
      <w:r w:rsidRPr="002C546E">
        <w:rPr>
          <w:spacing w:val="1"/>
          <w:lang w:val="es-ES_tradnl"/>
        </w:rPr>
        <w:t>v</w:t>
      </w:r>
      <w:r w:rsidRPr="002C546E">
        <w:rPr>
          <w:lang w:val="es-ES_tradnl"/>
        </w:rPr>
        <w:t>ez</w:t>
      </w:r>
      <w:r w:rsidRPr="002C546E">
        <w:rPr>
          <w:spacing w:val="-3"/>
          <w:lang w:val="es-ES_tradnl"/>
        </w:rPr>
        <w:t xml:space="preserve"> </w:t>
      </w:r>
      <w:r w:rsidRPr="002C546E">
        <w:rPr>
          <w:lang w:val="es-ES_tradnl"/>
        </w:rPr>
        <w:t>c</w:t>
      </w:r>
      <w:r w:rsidRPr="002C546E">
        <w:rPr>
          <w:spacing w:val="1"/>
          <w:lang w:val="es-ES_tradnl"/>
        </w:rPr>
        <w:t>o</w:t>
      </w:r>
      <w:r w:rsidRPr="002C546E">
        <w:rPr>
          <w:spacing w:val="-3"/>
          <w:lang w:val="es-ES_tradnl"/>
        </w:rPr>
        <w:t>n</w:t>
      </w:r>
      <w:r w:rsidRPr="002C546E">
        <w:rPr>
          <w:lang w:val="es-ES_tradnl"/>
        </w:rPr>
        <w:t>cl</w:t>
      </w:r>
      <w:r w:rsidRPr="002C546E">
        <w:rPr>
          <w:spacing w:val="-1"/>
          <w:lang w:val="es-ES_tradnl"/>
        </w:rPr>
        <w:t>u</w:t>
      </w:r>
      <w:r w:rsidRPr="002C546E">
        <w:rPr>
          <w:lang w:val="es-ES_tradnl"/>
        </w:rPr>
        <w:t>i</w:t>
      </w:r>
      <w:r w:rsidRPr="002C546E">
        <w:rPr>
          <w:spacing w:val="-1"/>
          <w:lang w:val="es-ES_tradnl"/>
        </w:rPr>
        <w:t>d</w:t>
      </w:r>
      <w:r w:rsidRPr="002C546E">
        <w:rPr>
          <w:lang w:val="es-ES_tradnl"/>
        </w:rPr>
        <w:t>o</w:t>
      </w:r>
      <w:r w:rsidRPr="002C546E">
        <w:rPr>
          <w:spacing w:val="1"/>
          <w:lang w:val="es-ES_tradnl"/>
        </w:rPr>
        <w:t xml:space="preserve"> e</w:t>
      </w:r>
      <w:r w:rsidRPr="002C546E">
        <w:rPr>
          <w:lang w:val="es-ES_tradnl"/>
        </w:rPr>
        <w:t>l</w:t>
      </w:r>
      <w:r w:rsidRPr="002C546E">
        <w:rPr>
          <w:spacing w:val="-3"/>
          <w:lang w:val="es-ES_tradnl"/>
        </w:rPr>
        <w:t xml:space="preserve"> </w:t>
      </w:r>
      <w:r w:rsidRPr="002C546E">
        <w:rPr>
          <w:lang w:val="es-ES_tradnl"/>
        </w:rPr>
        <w:t>pro</w:t>
      </w:r>
      <w:r w:rsidRPr="002C546E">
        <w:rPr>
          <w:spacing w:val="-1"/>
          <w:lang w:val="es-ES_tradnl"/>
        </w:rPr>
        <w:t>y</w:t>
      </w:r>
      <w:r w:rsidRPr="002C546E">
        <w:rPr>
          <w:lang w:val="es-ES_tradnl"/>
        </w:rPr>
        <w:t>ec</w:t>
      </w:r>
      <w:r w:rsidRPr="002C546E">
        <w:rPr>
          <w:spacing w:val="-1"/>
          <w:lang w:val="es-ES_tradnl"/>
        </w:rPr>
        <w:t>t</w:t>
      </w:r>
      <w:r w:rsidRPr="002C546E">
        <w:rPr>
          <w:lang w:val="es-ES_tradnl"/>
        </w:rPr>
        <w:t>o</w:t>
      </w:r>
      <w:r w:rsidRPr="002C546E">
        <w:rPr>
          <w:spacing w:val="1"/>
          <w:lang w:val="es-ES_tradnl"/>
        </w:rPr>
        <w:t xml:space="preserve"> e</w:t>
      </w:r>
      <w:r w:rsidRPr="002C546E">
        <w:rPr>
          <w:lang w:val="es-ES_tradnl"/>
        </w:rPr>
        <w:t>n</w:t>
      </w:r>
      <w:r w:rsidRPr="002C546E">
        <w:rPr>
          <w:spacing w:val="-3"/>
          <w:lang w:val="es-ES_tradnl"/>
        </w:rPr>
        <w:t xml:space="preserve"> </w:t>
      </w:r>
      <w:r w:rsidRPr="002C546E">
        <w:rPr>
          <w:lang w:val="es-ES_tradnl"/>
        </w:rPr>
        <w:t xml:space="preserve">su </w:t>
      </w:r>
      <w:r w:rsidRPr="002C546E">
        <w:rPr>
          <w:spacing w:val="1"/>
          <w:lang w:val="es-ES_tradnl"/>
        </w:rPr>
        <w:t>o</w:t>
      </w:r>
      <w:r w:rsidRPr="002C546E">
        <w:rPr>
          <w:spacing w:val="-1"/>
          <w:lang w:val="es-ES_tradnl"/>
        </w:rPr>
        <w:t>p</w:t>
      </w:r>
      <w:r w:rsidRPr="002C546E">
        <w:rPr>
          <w:lang w:val="es-ES_tradnl"/>
        </w:rPr>
        <w:t>i</w:t>
      </w:r>
      <w:r w:rsidRPr="002C546E">
        <w:rPr>
          <w:spacing w:val="-1"/>
          <w:lang w:val="es-ES_tradnl"/>
        </w:rPr>
        <w:t>n</w:t>
      </w:r>
      <w:r w:rsidRPr="002C546E">
        <w:rPr>
          <w:spacing w:val="-3"/>
          <w:lang w:val="es-ES_tradnl"/>
        </w:rPr>
        <w:t>i</w:t>
      </w:r>
      <w:r w:rsidRPr="002C546E">
        <w:rPr>
          <w:spacing w:val="1"/>
          <w:lang w:val="es-ES_tradnl"/>
        </w:rPr>
        <w:t>ó</w:t>
      </w:r>
      <w:r w:rsidRPr="002C546E">
        <w:rPr>
          <w:lang w:val="es-ES_tradnl"/>
        </w:rPr>
        <w:t>n</w:t>
      </w:r>
      <w:r w:rsidRPr="002C546E">
        <w:rPr>
          <w:spacing w:val="-1"/>
          <w:lang w:val="es-ES_tradnl"/>
        </w:rPr>
        <w:t xml:space="preserve"> </w:t>
      </w:r>
      <w:r w:rsidRPr="002C546E">
        <w:rPr>
          <w:lang w:val="es-ES_tradnl"/>
        </w:rPr>
        <w:t xml:space="preserve">la </w:t>
      </w:r>
      <w:r w:rsidRPr="002C546E">
        <w:rPr>
          <w:spacing w:val="-2"/>
          <w:lang w:val="es-ES_tradnl"/>
        </w:rPr>
        <w:t>C</w:t>
      </w:r>
      <w:r w:rsidRPr="002C546E">
        <w:rPr>
          <w:spacing w:val="-1"/>
          <w:lang w:val="es-ES_tradnl"/>
        </w:rPr>
        <w:t>o</w:t>
      </w:r>
      <w:r w:rsidRPr="002C546E">
        <w:rPr>
          <w:spacing w:val="1"/>
          <w:lang w:val="es-ES_tradnl"/>
        </w:rPr>
        <w:t>m</w:t>
      </w:r>
      <w:r w:rsidRPr="002C546E">
        <w:rPr>
          <w:spacing w:val="-1"/>
          <w:lang w:val="es-ES_tradnl"/>
        </w:rPr>
        <w:t>un</w:t>
      </w:r>
      <w:r w:rsidRPr="002C546E">
        <w:rPr>
          <w:lang w:val="es-ES_tradnl"/>
        </w:rPr>
        <w:t>i</w:t>
      </w:r>
      <w:r w:rsidRPr="002C546E">
        <w:rPr>
          <w:spacing w:val="-1"/>
          <w:lang w:val="es-ES_tradnl"/>
        </w:rPr>
        <w:t>d</w:t>
      </w:r>
      <w:r w:rsidRPr="002C546E">
        <w:rPr>
          <w:lang w:val="es-ES_tradnl"/>
        </w:rPr>
        <w:t>ad</w:t>
      </w:r>
      <w:r w:rsidRPr="002C546E">
        <w:rPr>
          <w:spacing w:val="-1"/>
          <w:lang w:val="es-ES_tradnl"/>
        </w:rPr>
        <w:t xml:space="preserve"> </w:t>
      </w:r>
      <w:r w:rsidRPr="002C546E">
        <w:rPr>
          <w:lang w:val="es-ES_tradnl"/>
        </w:rPr>
        <w:t>c</w:t>
      </w:r>
      <w:r w:rsidRPr="002C546E">
        <w:rPr>
          <w:spacing w:val="-1"/>
          <w:lang w:val="es-ES_tradnl"/>
        </w:rPr>
        <w:t>óm</w:t>
      </w:r>
      <w:r w:rsidRPr="002C546E">
        <w:rPr>
          <w:lang w:val="es-ES_tradnl"/>
        </w:rPr>
        <w:t>o</w:t>
      </w:r>
      <w:r w:rsidRPr="002C546E">
        <w:rPr>
          <w:spacing w:val="1"/>
          <w:lang w:val="es-ES_tradnl"/>
        </w:rPr>
        <w:t xml:space="preserve"> </w:t>
      </w:r>
      <w:r w:rsidRPr="002C546E">
        <w:rPr>
          <w:spacing w:val="-2"/>
          <w:lang w:val="es-ES_tradnl"/>
        </w:rPr>
        <w:t>s</w:t>
      </w:r>
      <w:r w:rsidRPr="002C546E">
        <w:rPr>
          <w:lang w:val="es-ES_tradnl"/>
        </w:rPr>
        <w:t>e</w:t>
      </w:r>
      <w:r w:rsidRPr="002C546E">
        <w:rPr>
          <w:spacing w:val="1"/>
          <w:lang w:val="es-ES_tradnl"/>
        </w:rPr>
        <w:t xml:space="preserve"> </w:t>
      </w:r>
      <w:r w:rsidRPr="002C546E">
        <w:rPr>
          <w:spacing w:val="-1"/>
          <w:lang w:val="es-ES_tradnl"/>
        </w:rPr>
        <w:t>d</w:t>
      </w:r>
      <w:r w:rsidRPr="002C546E">
        <w:rPr>
          <w:lang w:val="es-ES_tradnl"/>
        </w:rPr>
        <w:t>ar</w:t>
      </w:r>
      <w:r w:rsidRPr="002C546E">
        <w:rPr>
          <w:spacing w:val="-1"/>
          <w:lang w:val="es-ES_tradnl"/>
        </w:rPr>
        <w:t>í</w:t>
      </w:r>
      <w:r w:rsidRPr="002C546E">
        <w:rPr>
          <w:lang w:val="es-ES_tradnl"/>
        </w:rPr>
        <w:t xml:space="preserve">a </w:t>
      </w:r>
      <w:r w:rsidRPr="002C546E">
        <w:rPr>
          <w:spacing w:val="-2"/>
          <w:lang w:val="es-ES_tradnl"/>
        </w:rPr>
        <w:t>s</w:t>
      </w:r>
      <w:r w:rsidRPr="002C546E">
        <w:rPr>
          <w:lang w:val="es-ES_tradnl"/>
        </w:rPr>
        <w:t>e</w:t>
      </w:r>
      <w:r w:rsidRPr="002C546E">
        <w:rPr>
          <w:spacing w:val="-2"/>
          <w:lang w:val="es-ES_tradnl"/>
        </w:rPr>
        <w:t>g</w:t>
      </w:r>
      <w:r w:rsidRPr="002C546E">
        <w:rPr>
          <w:spacing w:val="-1"/>
          <w:lang w:val="es-ES_tradnl"/>
        </w:rPr>
        <w:t>u</w:t>
      </w:r>
      <w:r w:rsidRPr="002C546E">
        <w:rPr>
          <w:lang w:val="es-ES_tradnl"/>
        </w:rPr>
        <w:t>i</w:t>
      </w:r>
      <w:r w:rsidRPr="002C546E">
        <w:rPr>
          <w:spacing w:val="1"/>
          <w:lang w:val="es-ES_tradnl"/>
        </w:rPr>
        <w:t>m</w:t>
      </w:r>
      <w:r w:rsidRPr="002C546E">
        <w:rPr>
          <w:lang w:val="es-ES_tradnl"/>
        </w:rPr>
        <w:t>ie</w:t>
      </w:r>
      <w:r w:rsidRPr="002C546E">
        <w:rPr>
          <w:spacing w:val="-1"/>
          <w:lang w:val="es-ES_tradnl"/>
        </w:rPr>
        <w:t>n</w:t>
      </w:r>
      <w:r w:rsidRPr="002C546E">
        <w:rPr>
          <w:spacing w:val="-2"/>
          <w:lang w:val="es-ES_tradnl"/>
        </w:rPr>
        <w:t>t</w:t>
      </w:r>
      <w:r w:rsidRPr="002C546E">
        <w:rPr>
          <w:spacing w:val="1"/>
          <w:lang w:val="es-ES_tradnl"/>
        </w:rPr>
        <w:t>o</w:t>
      </w:r>
      <w:r w:rsidRPr="002C546E">
        <w:rPr>
          <w:lang w:val="es-ES_tradnl"/>
        </w:rPr>
        <w:t>?</w:t>
      </w:r>
    </w:p>
    <w:p w14:paraId="27E15CAE" w14:textId="77777777" w:rsidR="001B523A" w:rsidRPr="002C546E" w:rsidRDefault="001B523A" w:rsidP="001B523A">
      <w:pPr>
        <w:spacing w:before="8" w:after="0" w:line="220" w:lineRule="exact"/>
        <w:rPr>
          <w:rFonts w:ascii="Times New Roman" w:eastAsia="Times New Roman" w:hAnsi="Times New Roman" w:cs="Times New Roman"/>
          <w:lang w:val="es-ES_tradnl"/>
        </w:rPr>
      </w:pPr>
    </w:p>
    <w:p w14:paraId="0BAD492B" w14:textId="77777777" w:rsidR="001B523A" w:rsidRPr="002C546E" w:rsidRDefault="001B523A" w:rsidP="001B523A">
      <w:pPr>
        <w:spacing w:before="17" w:after="0" w:line="240" w:lineRule="exact"/>
        <w:rPr>
          <w:rFonts w:ascii="Times New Roman" w:eastAsia="Times New Roman" w:hAnsi="Times New Roman" w:cs="Times New Roman"/>
          <w:sz w:val="24"/>
          <w:szCs w:val="24"/>
          <w:lang w:val="es-ES_tradnl"/>
        </w:rPr>
        <w:sectPr w:rsidR="001B523A" w:rsidRPr="002C546E">
          <w:pgSz w:w="12240" w:h="15840"/>
          <w:pgMar w:top="1160" w:right="1600" w:bottom="280" w:left="1600" w:header="746" w:footer="916" w:gutter="0"/>
          <w:cols w:space="720"/>
        </w:sectPr>
      </w:pPr>
    </w:p>
    <w:p w14:paraId="11DCB4D1" w14:textId="77777777" w:rsidR="001B523A" w:rsidRPr="002C546E" w:rsidRDefault="001B523A" w:rsidP="001B523A">
      <w:pPr>
        <w:spacing w:before="20" w:after="0" w:line="240" w:lineRule="exact"/>
        <w:rPr>
          <w:rFonts w:ascii="Times New Roman" w:eastAsia="Times New Roman" w:hAnsi="Times New Roman" w:cs="Times New Roman"/>
          <w:sz w:val="24"/>
          <w:szCs w:val="24"/>
          <w:lang w:val="es-ES_tradnl"/>
        </w:rPr>
        <w:sectPr w:rsidR="001B523A" w:rsidRPr="002C546E">
          <w:type w:val="continuous"/>
          <w:pgSz w:w="12240" w:h="15840"/>
          <w:pgMar w:top="1480" w:right="1600" w:bottom="280" w:left="1600" w:header="720" w:footer="720" w:gutter="0"/>
          <w:cols w:space="720"/>
        </w:sectPr>
      </w:pPr>
    </w:p>
    <w:p w14:paraId="5B116042" w14:textId="77777777" w:rsidR="001B523A" w:rsidRPr="002C546E" w:rsidRDefault="001B523A" w:rsidP="00170971">
      <w:pPr>
        <w:pStyle w:val="subtitulo"/>
      </w:pPr>
      <w:bookmarkStart w:id="83" w:name="_Toc530565775"/>
      <w:bookmarkStart w:id="84" w:name="_Toc532125359"/>
      <w:bookmarkStart w:id="85" w:name="_Toc532134653"/>
      <w:bookmarkStart w:id="86" w:name="_Toc532134948"/>
      <w:bookmarkStart w:id="87" w:name="_Toc533088958"/>
      <w:bookmarkStart w:id="88" w:name="_Toc533597398"/>
      <w:r w:rsidRPr="002C546E">
        <w:lastRenderedPageBreak/>
        <w:t>4. Lista de documentos revisados</w:t>
      </w:r>
      <w:bookmarkEnd w:id="83"/>
      <w:bookmarkEnd w:id="84"/>
      <w:bookmarkEnd w:id="85"/>
      <w:bookmarkEnd w:id="86"/>
      <w:bookmarkEnd w:id="87"/>
      <w:bookmarkEnd w:id="88"/>
    </w:p>
    <w:p w14:paraId="44A6B5DE" w14:textId="77777777" w:rsidR="001B523A" w:rsidRPr="002C546E" w:rsidRDefault="001B523A" w:rsidP="00045514">
      <w:pPr>
        <w:pStyle w:val="textocuerpo"/>
        <w:numPr>
          <w:ilvl w:val="0"/>
          <w:numId w:val="36"/>
        </w:numPr>
        <w:spacing w:after="0"/>
      </w:pPr>
      <w:r w:rsidRPr="002C546E">
        <w:t xml:space="preserve">Documento de Proyecto </w:t>
      </w:r>
    </w:p>
    <w:p w14:paraId="4A9BE315" w14:textId="77777777" w:rsidR="001B523A" w:rsidRPr="002C546E" w:rsidRDefault="001B523A" w:rsidP="00045514">
      <w:pPr>
        <w:pStyle w:val="textocuerpo"/>
        <w:numPr>
          <w:ilvl w:val="0"/>
          <w:numId w:val="36"/>
        </w:numPr>
        <w:spacing w:after="0"/>
      </w:pPr>
      <w:r w:rsidRPr="002C546E">
        <w:t>Evaluación Social y Ambiental del PNUD</w:t>
      </w:r>
    </w:p>
    <w:p w14:paraId="596389E0" w14:textId="77777777" w:rsidR="001B523A" w:rsidRPr="002C546E" w:rsidRDefault="001B523A" w:rsidP="00045514">
      <w:pPr>
        <w:pStyle w:val="textocuerpo"/>
        <w:numPr>
          <w:ilvl w:val="0"/>
          <w:numId w:val="36"/>
        </w:numPr>
        <w:spacing w:after="0"/>
      </w:pPr>
      <w:r w:rsidRPr="002C546E">
        <w:t>Informe inicial del Proyecto</w:t>
      </w:r>
    </w:p>
    <w:p w14:paraId="5AAD29C5" w14:textId="77777777" w:rsidR="001B523A" w:rsidRPr="002C546E" w:rsidRDefault="001B523A" w:rsidP="00045514">
      <w:pPr>
        <w:pStyle w:val="textocuerpo"/>
        <w:numPr>
          <w:ilvl w:val="0"/>
          <w:numId w:val="36"/>
        </w:numPr>
        <w:spacing w:after="0"/>
      </w:pPr>
      <w:r w:rsidRPr="002C546E">
        <w:t>Todos los Informes de Desempeño del Proyecto (PPR, por sus siglas en inglés)</w:t>
      </w:r>
    </w:p>
    <w:p w14:paraId="40284AC6" w14:textId="77777777" w:rsidR="001B523A" w:rsidRPr="002C546E" w:rsidRDefault="001B523A" w:rsidP="00045514">
      <w:pPr>
        <w:pStyle w:val="textocuerpo"/>
        <w:numPr>
          <w:ilvl w:val="0"/>
          <w:numId w:val="36"/>
        </w:numPr>
        <w:spacing w:after="0"/>
      </w:pPr>
      <w:r w:rsidRPr="002C546E">
        <w:t>Informes trimestrales de avance y planes de trabajo de los diversos equipos de tareas de implementación</w:t>
      </w:r>
    </w:p>
    <w:p w14:paraId="64C97075" w14:textId="77777777" w:rsidR="001B523A" w:rsidRPr="002C546E" w:rsidRDefault="001B523A" w:rsidP="00045514">
      <w:pPr>
        <w:pStyle w:val="textocuerpo"/>
        <w:numPr>
          <w:ilvl w:val="0"/>
          <w:numId w:val="36"/>
        </w:numPr>
        <w:spacing w:after="0"/>
      </w:pPr>
      <w:r w:rsidRPr="002C546E">
        <w:t>Informes de auditoría</w:t>
      </w:r>
    </w:p>
    <w:p w14:paraId="1EEC333D" w14:textId="77777777" w:rsidR="001B523A" w:rsidRPr="002C546E" w:rsidRDefault="001B523A" w:rsidP="00045514">
      <w:pPr>
        <w:pStyle w:val="textocuerpo"/>
        <w:numPr>
          <w:ilvl w:val="0"/>
          <w:numId w:val="36"/>
        </w:numPr>
        <w:spacing w:after="0"/>
      </w:pPr>
      <w:r w:rsidRPr="002C546E">
        <w:t>Informe de la Revisión de Medio Término</w:t>
      </w:r>
    </w:p>
    <w:p w14:paraId="667672DD" w14:textId="77777777" w:rsidR="001B523A" w:rsidRPr="002C546E" w:rsidRDefault="001B523A" w:rsidP="00045514">
      <w:pPr>
        <w:pStyle w:val="textocuerpo"/>
        <w:numPr>
          <w:ilvl w:val="0"/>
          <w:numId w:val="36"/>
        </w:numPr>
        <w:spacing w:after="0"/>
      </w:pPr>
      <w:r w:rsidRPr="002C546E">
        <w:t>Management Response.</w:t>
      </w:r>
    </w:p>
    <w:p w14:paraId="692181F7" w14:textId="77777777" w:rsidR="001B523A" w:rsidRPr="002C546E" w:rsidRDefault="001B523A" w:rsidP="00045514">
      <w:pPr>
        <w:pStyle w:val="textocuerpo"/>
        <w:numPr>
          <w:ilvl w:val="0"/>
          <w:numId w:val="36"/>
        </w:numPr>
        <w:spacing w:after="0"/>
      </w:pPr>
      <w:r w:rsidRPr="002C546E">
        <w:t>Herramientas de seguimiento del AF finalizadas:  "Rastreador de resultados” (</w:t>
      </w:r>
      <w:proofErr w:type="spellStart"/>
      <w:r w:rsidRPr="002C546E">
        <w:t>Result</w:t>
      </w:r>
      <w:proofErr w:type="spellEnd"/>
      <w:r w:rsidRPr="002C546E">
        <w:t xml:space="preserve"> </w:t>
      </w:r>
      <w:proofErr w:type="spellStart"/>
      <w:r w:rsidRPr="002C546E">
        <w:t>Tracker</w:t>
      </w:r>
      <w:proofErr w:type="spellEnd"/>
      <w:r w:rsidRPr="002C546E">
        <w:t>)</w:t>
      </w:r>
    </w:p>
    <w:p w14:paraId="4583E055" w14:textId="77777777" w:rsidR="001B523A" w:rsidRPr="002C546E" w:rsidRDefault="001B523A" w:rsidP="00045514">
      <w:pPr>
        <w:pStyle w:val="textocuerpo"/>
        <w:numPr>
          <w:ilvl w:val="0"/>
          <w:numId w:val="36"/>
        </w:numPr>
        <w:spacing w:after="0"/>
      </w:pPr>
      <w:r w:rsidRPr="002C546E">
        <w:t>Informes de la misión de supervisión</w:t>
      </w:r>
    </w:p>
    <w:p w14:paraId="6F420387" w14:textId="77777777" w:rsidR="001B523A" w:rsidRPr="002C546E" w:rsidRDefault="001B523A" w:rsidP="00045514">
      <w:pPr>
        <w:pStyle w:val="textocuerpo"/>
        <w:numPr>
          <w:ilvl w:val="0"/>
          <w:numId w:val="36"/>
        </w:numPr>
        <w:spacing w:after="0"/>
      </w:pPr>
      <w:r w:rsidRPr="002C546E">
        <w:t>Todos los informes de seguimiento elaborados por el proyecto</w:t>
      </w:r>
    </w:p>
    <w:p w14:paraId="528E4C66" w14:textId="77777777" w:rsidR="001B523A" w:rsidRPr="002C546E" w:rsidRDefault="001B523A" w:rsidP="00045514">
      <w:pPr>
        <w:pStyle w:val="textocuerpo"/>
        <w:numPr>
          <w:ilvl w:val="0"/>
          <w:numId w:val="36"/>
        </w:numPr>
        <w:spacing w:after="0"/>
      </w:pPr>
      <w:r w:rsidRPr="002C546E">
        <w:t>Lineamientos financieros y administrativos utilizados por el Equipo del proyecto</w:t>
      </w:r>
    </w:p>
    <w:p w14:paraId="3815D6B9" w14:textId="77777777" w:rsidR="001B523A" w:rsidRPr="002C546E" w:rsidRDefault="001B523A" w:rsidP="00045514">
      <w:pPr>
        <w:pStyle w:val="textocuerpo"/>
        <w:numPr>
          <w:ilvl w:val="0"/>
          <w:numId w:val="36"/>
        </w:numPr>
        <w:spacing w:after="0"/>
      </w:pPr>
      <w:r w:rsidRPr="002C546E">
        <w:t>Directrices, manuales y sistemas operativos del proyecto</w:t>
      </w:r>
    </w:p>
    <w:p w14:paraId="38DB3FBD" w14:textId="77777777" w:rsidR="001B523A" w:rsidRPr="002C546E" w:rsidRDefault="001B523A" w:rsidP="00045514">
      <w:pPr>
        <w:pStyle w:val="textocuerpo"/>
        <w:numPr>
          <w:ilvl w:val="0"/>
          <w:numId w:val="36"/>
        </w:numPr>
        <w:spacing w:after="0"/>
      </w:pPr>
      <w:r w:rsidRPr="002C546E">
        <w:t>Documento del programa de país o países miembro del PNUD</w:t>
      </w:r>
    </w:p>
    <w:p w14:paraId="4E2908E8" w14:textId="77777777" w:rsidR="001B523A" w:rsidRPr="002C546E" w:rsidRDefault="001B523A" w:rsidP="00045514">
      <w:pPr>
        <w:pStyle w:val="textocuerpo"/>
        <w:numPr>
          <w:ilvl w:val="0"/>
          <w:numId w:val="36"/>
        </w:numPr>
        <w:spacing w:after="0"/>
      </w:pPr>
      <w:r w:rsidRPr="002C546E">
        <w:t xml:space="preserve">Minutas de las Reuniones del Directorio de "Paisajes Productivos </w:t>
      </w:r>
      <w:proofErr w:type="spellStart"/>
      <w:r w:rsidRPr="002C546E">
        <w:t>Resilientes</w:t>
      </w:r>
      <w:proofErr w:type="spellEnd"/>
      <w:r w:rsidRPr="002C546E">
        <w:t xml:space="preserve"> al Cambio Climático y Redes Socioeconómicas Fortalecidas en Guatemala" (PIMS 4386) y otras reuniones (p. ej. reuniones del Comité de Evaluación del Proyectos)</w:t>
      </w:r>
    </w:p>
    <w:p w14:paraId="17477E8E" w14:textId="77777777" w:rsidR="001B523A" w:rsidRPr="002C546E" w:rsidRDefault="001B523A" w:rsidP="00045514">
      <w:pPr>
        <w:pStyle w:val="textocuerpo"/>
        <w:numPr>
          <w:ilvl w:val="0"/>
          <w:numId w:val="36"/>
        </w:numPr>
        <w:spacing w:after="0"/>
      </w:pPr>
      <w:r w:rsidRPr="002C546E">
        <w:t>Mapas de ubicación del sitio del proyecto</w:t>
      </w:r>
    </w:p>
    <w:p w14:paraId="2CCED1FF" w14:textId="77777777" w:rsidR="001B523A" w:rsidRPr="002C546E" w:rsidRDefault="001B523A" w:rsidP="00045514">
      <w:pPr>
        <w:pStyle w:val="textocuerpo"/>
        <w:numPr>
          <w:ilvl w:val="0"/>
          <w:numId w:val="36"/>
        </w:numPr>
        <w:spacing w:after="0"/>
      </w:pPr>
      <w:r w:rsidRPr="002C546E">
        <w:t>Informes específicos de actividades llevadas a cabo por el Proyecto, según sean requeridos.</w:t>
      </w:r>
    </w:p>
    <w:p w14:paraId="155AF742" w14:textId="77777777" w:rsidR="001B523A" w:rsidRPr="002C546E" w:rsidRDefault="001B523A" w:rsidP="00045514">
      <w:pPr>
        <w:pStyle w:val="textocuerpo"/>
        <w:numPr>
          <w:ilvl w:val="0"/>
          <w:numId w:val="36"/>
        </w:numPr>
        <w:spacing w:after="0"/>
      </w:pPr>
      <w:r w:rsidRPr="002C546E">
        <w:t>Informes de diferentes consultorías</w:t>
      </w:r>
    </w:p>
    <w:p w14:paraId="5DCC6DBA" w14:textId="77777777" w:rsidR="001B523A" w:rsidRPr="002C546E" w:rsidRDefault="001B523A" w:rsidP="00045514">
      <w:pPr>
        <w:pStyle w:val="textocuerpo"/>
        <w:numPr>
          <w:ilvl w:val="0"/>
          <w:numId w:val="36"/>
        </w:numPr>
        <w:spacing w:after="0"/>
      </w:pPr>
      <w:r w:rsidRPr="002C546E">
        <w:t>Propuestos de proyectos locales (PCL)</w:t>
      </w:r>
    </w:p>
    <w:p w14:paraId="069A4EBE" w14:textId="77777777" w:rsidR="001B523A" w:rsidRPr="002C546E" w:rsidRDefault="001B523A" w:rsidP="001B523A">
      <w:pPr>
        <w:pStyle w:val="textocuerpo"/>
        <w:spacing w:after="0"/>
        <w:rPr>
          <w:rFonts w:ascii="Calibri" w:eastAsia="Times New Roman" w:hAnsi="Calibri" w:cs="Calibri"/>
        </w:rPr>
      </w:pPr>
    </w:p>
    <w:p w14:paraId="68CB7E27" w14:textId="77777777" w:rsidR="001B523A" w:rsidRPr="002C546E" w:rsidRDefault="001B523A" w:rsidP="001B523A">
      <w:pPr>
        <w:pStyle w:val="textocuerpo"/>
        <w:spacing w:after="0"/>
        <w:rPr>
          <w:rFonts w:ascii="Calibri" w:eastAsia="Times New Roman" w:hAnsi="Calibri" w:cs="Calibri"/>
        </w:rPr>
      </w:pPr>
    </w:p>
    <w:p w14:paraId="61B381AC" w14:textId="77777777" w:rsidR="001B523A" w:rsidRPr="002C546E" w:rsidRDefault="001B523A" w:rsidP="001B523A">
      <w:pPr>
        <w:pStyle w:val="textocuerpo"/>
        <w:spacing w:after="0"/>
        <w:rPr>
          <w:rFonts w:ascii="Calibri" w:eastAsia="Times New Roman" w:hAnsi="Calibri" w:cs="Calibri"/>
        </w:rPr>
      </w:pPr>
    </w:p>
    <w:p w14:paraId="3E8285B7" w14:textId="77777777" w:rsidR="001B523A" w:rsidRPr="002C546E" w:rsidRDefault="001B523A" w:rsidP="001B523A">
      <w:pPr>
        <w:pStyle w:val="textocuerpo"/>
        <w:spacing w:after="0"/>
        <w:rPr>
          <w:rFonts w:ascii="Calibri" w:eastAsia="Times New Roman" w:hAnsi="Calibri" w:cs="Calibri"/>
        </w:rPr>
      </w:pPr>
    </w:p>
    <w:p w14:paraId="30509C57" w14:textId="77777777" w:rsidR="001B523A" w:rsidRPr="007F7683" w:rsidRDefault="001B523A" w:rsidP="00170971">
      <w:pPr>
        <w:pStyle w:val="subtitulo"/>
      </w:pPr>
      <w:bookmarkStart w:id="89" w:name="_Toc530565776"/>
      <w:bookmarkStart w:id="90" w:name="_Toc532125360"/>
      <w:bookmarkStart w:id="91" w:name="_Toc532134654"/>
      <w:bookmarkStart w:id="92" w:name="_Toc532134949"/>
      <w:bookmarkStart w:id="93" w:name="_Toc533088959"/>
      <w:bookmarkStart w:id="94" w:name="_Toc533597399"/>
      <w:r w:rsidRPr="007F7683">
        <w:lastRenderedPageBreak/>
        <w:t>5. Itinerario de Misión</w:t>
      </w:r>
      <w:bookmarkEnd w:id="89"/>
      <w:bookmarkEnd w:id="90"/>
      <w:bookmarkEnd w:id="91"/>
      <w:bookmarkEnd w:id="92"/>
      <w:bookmarkEnd w:id="93"/>
      <w:bookmarkEnd w:id="94"/>
    </w:p>
    <w:p w14:paraId="1F8A8DCC" w14:textId="77777777" w:rsidR="001B523A" w:rsidRPr="002C546E" w:rsidRDefault="001B523A" w:rsidP="001B523A">
      <w:pPr>
        <w:pStyle w:val="tabla"/>
        <w:jc w:val="center"/>
        <w:rPr>
          <w:lang w:val="es-ES_tradnl"/>
        </w:rPr>
      </w:pPr>
      <w:r w:rsidRPr="002C546E">
        <w:rPr>
          <w:lang w:val="es-ES_tradnl"/>
        </w:rPr>
        <w:t xml:space="preserve">Contrato Individual (CI) -- 75911-1836/18 “Evaluación Final del Proyecto Paisajes Productivos </w:t>
      </w:r>
      <w:proofErr w:type="spellStart"/>
      <w:r w:rsidRPr="002C546E">
        <w:rPr>
          <w:lang w:val="es-ES_tradnl"/>
        </w:rPr>
        <w:t>Resilientes</w:t>
      </w:r>
      <w:proofErr w:type="spellEnd"/>
      <w:r w:rsidRPr="002C546E">
        <w:rPr>
          <w:lang w:val="es-ES_tradnl"/>
        </w:rPr>
        <w:t xml:space="preserve"> al Cambio Climático y Redes Socioeconómicas Fortalecidas en Guatemala</w:t>
      </w:r>
      <w:r w:rsidRPr="002C546E">
        <w:rPr>
          <w:rFonts w:eastAsia="Calibri"/>
          <w:lang w:val="es-ES_tradnl"/>
        </w:rPr>
        <w:t>”</w:t>
      </w:r>
    </w:p>
    <w:p w14:paraId="216E9CEF" w14:textId="77777777" w:rsidR="001B523A" w:rsidRPr="002C546E" w:rsidRDefault="001B523A" w:rsidP="001B523A">
      <w:pPr>
        <w:spacing w:after="0"/>
        <w:jc w:val="right"/>
        <w:rPr>
          <w:b/>
          <w:i/>
          <w:sz w:val="18"/>
          <w:szCs w:val="18"/>
          <w:lang w:val="es-ES_tradnl"/>
        </w:rPr>
      </w:pPr>
    </w:p>
    <w:p w14:paraId="1F5C06DA" w14:textId="77777777" w:rsidR="001B523A" w:rsidRPr="00B23898" w:rsidRDefault="001B523A" w:rsidP="001B523A">
      <w:pPr>
        <w:pStyle w:val="Prrafodelista"/>
        <w:tabs>
          <w:tab w:val="left" w:pos="0"/>
        </w:tabs>
        <w:spacing w:after="0"/>
        <w:ind w:left="0"/>
        <w:rPr>
          <w:lang w:val="es-CR"/>
        </w:rPr>
      </w:pPr>
    </w:p>
    <w:p w14:paraId="287FAD57" w14:textId="77777777" w:rsidR="001B523A" w:rsidRPr="002C546E" w:rsidRDefault="001B523A" w:rsidP="001B523A">
      <w:pPr>
        <w:pStyle w:val="tabla"/>
        <w:rPr>
          <w:lang w:val="es-ES_tradnl"/>
        </w:rPr>
      </w:pPr>
      <w:r w:rsidRPr="002C546E">
        <w:rPr>
          <w:lang w:val="es-ES_tradnl"/>
        </w:rPr>
        <w:t>1. Reuniones y revisión de gabinete</w:t>
      </w:r>
    </w:p>
    <w:p w14:paraId="4529BBC5" w14:textId="77777777" w:rsidR="001B523A" w:rsidRPr="002C546E" w:rsidRDefault="001B523A" w:rsidP="001B523A">
      <w:pPr>
        <w:pStyle w:val="tabla"/>
        <w:rPr>
          <w:lang w:val="es-ES_tradnl"/>
        </w:rPr>
      </w:pPr>
    </w:p>
    <w:tbl>
      <w:tblPr>
        <w:tblStyle w:val="GridTable1Light-Accent11"/>
        <w:tblpPr w:leftFromText="141" w:rightFromText="141" w:vertAnchor="text" w:tblpY="1"/>
        <w:tblW w:w="9351" w:type="dxa"/>
        <w:tblLook w:val="04A0" w:firstRow="1" w:lastRow="0" w:firstColumn="1" w:lastColumn="0" w:noHBand="0" w:noVBand="1"/>
      </w:tblPr>
      <w:tblGrid>
        <w:gridCol w:w="1016"/>
        <w:gridCol w:w="838"/>
        <w:gridCol w:w="2819"/>
        <w:gridCol w:w="4678"/>
      </w:tblGrid>
      <w:tr w:rsidR="001B523A" w:rsidRPr="002C546E" w14:paraId="0746C864" w14:textId="77777777" w:rsidTr="001B523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16" w:type="dxa"/>
          </w:tcPr>
          <w:p w14:paraId="6D15543F" w14:textId="77777777" w:rsidR="001B523A" w:rsidRPr="002C546E" w:rsidRDefault="001B523A" w:rsidP="001B523A">
            <w:pPr>
              <w:jc w:val="center"/>
              <w:rPr>
                <w:color w:val="009999"/>
                <w:lang w:val="es-ES_tradnl"/>
              </w:rPr>
            </w:pPr>
            <w:r w:rsidRPr="002C546E">
              <w:rPr>
                <w:color w:val="009999"/>
                <w:lang w:val="es-ES_tradnl"/>
              </w:rPr>
              <w:t>FECHA</w:t>
            </w:r>
          </w:p>
        </w:tc>
        <w:tc>
          <w:tcPr>
            <w:tcW w:w="838" w:type="dxa"/>
          </w:tcPr>
          <w:p w14:paraId="664DF35D"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color w:val="009999"/>
                <w:lang w:val="es-ES_tradnl"/>
              </w:rPr>
            </w:pPr>
            <w:r w:rsidRPr="002C546E">
              <w:rPr>
                <w:color w:val="009999"/>
                <w:lang w:val="es-ES_tradnl"/>
              </w:rPr>
              <w:t>HORA</w:t>
            </w:r>
          </w:p>
        </w:tc>
        <w:tc>
          <w:tcPr>
            <w:tcW w:w="2819" w:type="dxa"/>
          </w:tcPr>
          <w:p w14:paraId="577E2800"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color w:val="009999"/>
                <w:lang w:val="es-ES_tradnl"/>
              </w:rPr>
            </w:pPr>
            <w:r w:rsidRPr="002C546E">
              <w:rPr>
                <w:color w:val="009999"/>
                <w:lang w:val="es-ES_tradnl"/>
              </w:rPr>
              <w:t>ACTIVIDAD</w:t>
            </w:r>
          </w:p>
        </w:tc>
        <w:tc>
          <w:tcPr>
            <w:tcW w:w="4678" w:type="dxa"/>
          </w:tcPr>
          <w:p w14:paraId="1DD17373" w14:textId="77777777" w:rsidR="001B523A" w:rsidRPr="002C546E" w:rsidRDefault="001B523A" w:rsidP="001B523A">
            <w:pPr>
              <w:jc w:val="center"/>
              <w:cnfStyle w:val="100000000000" w:firstRow="1" w:lastRow="0" w:firstColumn="0" w:lastColumn="0" w:oddVBand="0" w:evenVBand="0" w:oddHBand="0" w:evenHBand="0" w:firstRowFirstColumn="0" w:firstRowLastColumn="0" w:lastRowFirstColumn="0" w:lastRowLastColumn="0"/>
              <w:rPr>
                <w:color w:val="009999"/>
                <w:lang w:val="es-ES_tradnl"/>
              </w:rPr>
            </w:pPr>
            <w:r w:rsidRPr="002C546E">
              <w:rPr>
                <w:color w:val="009999"/>
                <w:lang w:val="es-ES_tradnl"/>
              </w:rPr>
              <w:t>LUGAR</w:t>
            </w:r>
          </w:p>
        </w:tc>
      </w:tr>
      <w:tr w:rsidR="001B523A" w:rsidRPr="002C546E" w14:paraId="2B3249F9" w14:textId="77777777" w:rsidTr="001B523A">
        <w:trPr>
          <w:trHeight w:val="544"/>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41824DFD" w14:textId="77777777" w:rsidR="001B523A" w:rsidRPr="002C546E" w:rsidRDefault="001B523A" w:rsidP="001B523A">
            <w:pPr>
              <w:rPr>
                <w:color w:val="000000"/>
                <w:lang w:val="es-ES_tradnl"/>
              </w:rPr>
            </w:pPr>
            <w:r w:rsidRPr="002C546E">
              <w:rPr>
                <w:color w:val="000000"/>
                <w:lang w:val="es-ES_tradnl"/>
              </w:rPr>
              <w:t>Lunes</w:t>
            </w:r>
          </w:p>
          <w:p w14:paraId="3EF6BC73" w14:textId="77777777" w:rsidR="001B523A" w:rsidRPr="002C546E" w:rsidRDefault="001B523A" w:rsidP="001B523A">
            <w:pPr>
              <w:rPr>
                <w:color w:val="000000"/>
                <w:lang w:val="es-ES_tradnl"/>
              </w:rPr>
            </w:pPr>
            <w:r w:rsidRPr="002C546E">
              <w:rPr>
                <w:color w:val="000000"/>
                <w:lang w:val="es-ES_tradnl"/>
              </w:rPr>
              <w:t>17/sep.</w:t>
            </w:r>
          </w:p>
        </w:tc>
        <w:tc>
          <w:tcPr>
            <w:tcW w:w="838" w:type="dxa"/>
          </w:tcPr>
          <w:p w14:paraId="1AA863F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themeColor="text1"/>
                <w:lang w:val="es-ES_tradnl"/>
              </w:rPr>
            </w:pPr>
            <w:r w:rsidRPr="002C546E">
              <w:rPr>
                <w:color w:val="000000" w:themeColor="text1"/>
                <w:lang w:val="es-ES_tradnl"/>
              </w:rPr>
              <w:t>08:30-09:30</w:t>
            </w:r>
          </w:p>
        </w:tc>
        <w:tc>
          <w:tcPr>
            <w:tcW w:w="2819" w:type="dxa"/>
          </w:tcPr>
          <w:p w14:paraId="490ED81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themeColor="text1"/>
                <w:lang w:val="es-ES_tradnl"/>
              </w:rPr>
            </w:pPr>
            <w:r w:rsidRPr="002C546E">
              <w:rPr>
                <w:color w:val="000000" w:themeColor="text1"/>
                <w:lang w:val="es-ES_tradnl"/>
              </w:rPr>
              <w:t>Reunión con equipo de PNUD</w:t>
            </w:r>
          </w:p>
        </w:tc>
        <w:tc>
          <w:tcPr>
            <w:tcW w:w="4678" w:type="dxa"/>
          </w:tcPr>
          <w:p w14:paraId="5983AA8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themeColor="text1"/>
                <w:lang w:val="es-ES_tradnl"/>
              </w:rPr>
            </w:pPr>
            <w:r w:rsidRPr="002C546E">
              <w:rPr>
                <w:color w:val="000000" w:themeColor="text1"/>
                <w:lang w:val="es-ES_tradnl"/>
              </w:rPr>
              <w:t>PNUD-Ciudad de Guatemala</w:t>
            </w:r>
          </w:p>
        </w:tc>
      </w:tr>
      <w:tr w:rsidR="001B523A" w:rsidRPr="002C546E" w14:paraId="497B4C86" w14:textId="77777777" w:rsidTr="001B523A">
        <w:trPr>
          <w:trHeight w:val="703"/>
        </w:trPr>
        <w:tc>
          <w:tcPr>
            <w:cnfStyle w:val="001000000000" w:firstRow="0" w:lastRow="0" w:firstColumn="1" w:lastColumn="0" w:oddVBand="0" w:evenVBand="0" w:oddHBand="0" w:evenHBand="0" w:firstRowFirstColumn="0" w:firstRowLastColumn="0" w:lastRowFirstColumn="0" w:lastRowLastColumn="0"/>
            <w:tcW w:w="1016" w:type="dxa"/>
            <w:vMerge/>
          </w:tcPr>
          <w:p w14:paraId="434CA721" w14:textId="77777777" w:rsidR="001B523A" w:rsidRPr="002C546E" w:rsidRDefault="001B523A" w:rsidP="001B523A">
            <w:pPr>
              <w:rPr>
                <w:color w:val="000000"/>
                <w:lang w:val="es-ES_tradnl"/>
              </w:rPr>
            </w:pPr>
          </w:p>
        </w:tc>
        <w:tc>
          <w:tcPr>
            <w:tcW w:w="838" w:type="dxa"/>
          </w:tcPr>
          <w:p w14:paraId="6EB4766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lang w:val="es-ES_tradnl"/>
              </w:rPr>
            </w:pPr>
            <w:r w:rsidRPr="002C546E">
              <w:rPr>
                <w:lang w:val="es-ES_tradnl"/>
              </w:rPr>
              <w:t xml:space="preserve">10:00-17:00 </w:t>
            </w:r>
          </w:p>
        </w:tc>
        <w:tc>
          <w:tcPr>
            <w:tcW w:w="2819" w:type="dxa"/>
          </w:tcPr>
          <w:p w14:paraId="1C2E357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lang w:val="es-ES_tradnl"/>
              </w:rPr>
            </w:pPr>
            <w:r w:rsidRPr="002C546E">
              <w:rPr>
                <w:lang w:val="es-ES_tradnl"/>
              </w:rPr>
              <w:t xml:space="preserve">Reunión Coordinador de proyecto/equipo de proyecto </w:t>
            </w:r>
          </w:p>
        </w:tc>
        <w:tc>
          <w:tcPr>
            <w:tcW w:w="4678" w:type="dxa"/>
          </w:tcPr>
          <w:p w14:paraId="33C5E1F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lang w:val="es-ES_tradnl"/>
              </w:rPr>
            </w:pPr>
            <w:r w:rsidRPr="002C546E">
              <w:rPr>
                <w:lang w:val="es-ES_tradnl"/>
              </w:rPr>
              <w:t>MARN-Ciudad de Guatemala</w:t>
            </w:r>
          </w:p>
        </w:tc>
      </w:tr>
      <w:tr w:rsidR="001B523A" w:rsidRPr="002C546E" w14:paraId="79BF6F56" w14:textId="77777777" w:rsidTr="001B523A">
        <w:trPr>
          <w:trHeight w:val="686"/>
        </w:trPr>
        <w:tc>
          <w:tcPr>
            <w:cnfStyle w:val="001000000000" w:firstRow="0" w:lastRow="0" w:firstColumn="1" w:lastColumn="0" w:oddVBand="0" w:evenVBand="0" w:oddHBand="0" w:evenHBand="0" w:firstRowFirstColumn="0" w:firstRowLastColumn="0" w:lastRowFirstColumn="0" w:lastRowLastColumn="0"/>
            <w:tcW w:w="1016" w:type="dxa"/>
          </w:tcPr>
          <w:p w14:paraId="1A339191" w14:textId="77777777" w:rsidR="001B523A" w:rsidRPr="002C546E" w:rsidRDefault="001B523A" w:rsidP="001B523A">
            <w:pPr>
              <w:rPr>
                <w:color w:val="000000"/>
                <w:lang w:val="es-ES_tradnl"/>
              </w:rPr>
            </w:pPr>
            <w:r w:rsidRPr="002C546E">
              <w:rPr>
                <w:color w:val="000000"/>
                <w:lang w:val="es-ES_tradnl"/>
              </w:rPr>
              <w:t>Martes</w:t>
            </w:r>
          </w:p>
          <w:p w14:paraId="476415D5" w14:textId="77777777" w:rsidR="001B523A" w:rsidRPr="002C546E" w:rsidRDefault="001B523A" w:rsidP="001B523A">
            <w:pPr>
              <w:rPr>
                <w:color w:val="000000"/>
                <w:lang w:val="es-ES_tradnl"/>
              </w:rPr>
            </w:pPr>
            <w:r w:rsidRPr="002C546E">
              <w:rPr>
                <w:color w:val="000000"/>
                <w:lang w:val="es-ES_tradnl"/>
              </w:rPr>
              <w:t>18/sep.</w:t>
            </w:r>
          </w:p>
        </w:tc>
        <w:tc>
          <w:tcPr>
            <w:tcW w:w="838" w:type="dxa"/>
          </w:tcPr>
          <w:p w14:paraId="65A6620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lang w:val="es-ES_tradnl"/>
              </w:rPr>
            </w:pPr>
            <w:r w:rsidRPr="002C546E">
              <w:rPr>
                <w:color w:val="000000"/>
                <w:lang w:val="es-ES_tradnl"/>
              </w:rPr>
              <w:t>07:00-13:30</w:t>
            </w:r>
          </w:p>
        </w:tc>
        <w:tc>
          <w:tcPr>
            <w:tcW w:w="2819" w:type="dxa"/>
          </w:tcPr>
          <w:p w14:paraId="3B0B4B4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lang w:val="es-ES_tradnl"/>
              </w:rPr>
            </w:pPr>
            <w:r w:rsidRPr="002C546E">
              <w:rPr>
                <w:lang w:val="es-ES_tradnl"/>
              </w:rPr>
              <w:t>Revisión documental/ajustes al trabajo de campo.</w:t>
            </w:r>
          </w:p>
        </w:tc>
        <w:tc>
          <w:tcPr>
            <w:tcW w:w="4678" w:type="dxa"/>
          </w:tcPr>
          <w:p w14:paraId="3B52FCF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lang w:val="es-ES_tradnl"/>
              </w:rPr>
            </w:pPr>
            <w:r w:rsidRPr="002C546E">
              <w:rPr>
                <w:lang w:val="es-ES_tradnl"/>
              </w:rPr>
              <w:t>MARN-Ciudad de Guatemala</w:t>
            </w:r>
          </w:p>
        </w:tc>
      </w:tr>
    </w:tbl>
    <w:p w14:paraId="401F2DC1" w14:textId="77777777" w:rsidR="001B523A" w:rsidRPr="002C546E" w:rsidRDefault="001B523A" w:rsidP="001B523A">
      <w:pPr>
        <w:spacing w:after="0"/>
        <w:rPr>
          <w:lang w:val="es-ES_tradnl"/>
        </w:rPr>
      </w:pPr>
    </w:p>
    <w:p w14:paraId="072B142B" w14:textId="77777777" w:rsidR="001B523A" w:rsidRPr="002C546E" w:rsidRDefault="001B523A" w:rsidP="001B523A">
      <w:pPr>
        <w:pStyle w:val="tabla"/>
        <w:rPr>
          <w:lang w:val="es-ES_tradnl"/>
        </w:rPr>
      </w:pPr>
      <w:r w:rsidRPr="002C546E">
        <w:rPr>
          <w:bCs/>
          <w:lang w:val="es-ES_tradnl"/>
        </w:rPr>
        <w:t>2. Visita en terreno</w:t>
      </w:r>
      <w:r w:rsidRPr="002C546E">
        <w:rPr>
          <w:lang w:val="es-ES_tradnl"/>
        </w:rPr>
        <w:t>: organizaciones socios de gobierno, municipalidades, organizaciones y comunidades</w:t>
      </w:r>
    </w:p>
    <w:p w14:paraId="1AB15AF0" w14:textId="77777777" w:rsidR="001B523A" w:rsidRPr="002C546E" w:rsidRDefault="001B523A" w:rsidP="001B523A">
      <w:pPr>
        <w:pStyle w:val="tabla"/>
        <w:rPr>
          <w:lang w:val="es-ES_tradnl"/>
        </w:rPr>
      </w:pPr>
    </w:p>
    <w:tbl>
      <w:tblPr>
        <w:tblStyle w:val="GridTable1Light-Accent11"/>
        <w:tblW w:w="9351" w:type="dxa"/>
        <w:tblLook w:val="04A0" w:firstRow="1" w:lastRow="0" w:firstColumn="1" w:lastColumn="0" w:noHBand="0" w:noVBand="1"/>
      </w:tblPr>
      <w:tblGrid>
        <w:gridCol w:w="1114"/>
        <w:gridCol w:w="889"/>
        <w:gridCol w:w="3165"/>
        <w:gridCol w:w="4183"/>
      </w:tblGrid>
      <w:tr w:rsidR="001B523A" w:rsidRPr="002C546E" w14:paraId="314737D5" w14:textId="77777777" w:rsidTr="001B523A">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033" w:type="dxa"/>
          </w:tcPr>
          <w:p w14:paraId="20FA6E33" w14:textId="77777777" w:rsidR="001B523A" w:rsidRPr="002C546E" w:rsidRDefault="001B523A" w:rsidP="001B523A">
            <w:pPr>
              <w:pStyle w:val="textocuerpo"/>
              <w:spacing w:after="0"/>
              <w:jc w:val="center"/>
              <w:rPr>
                <w:color w:val="009999"/>
                <w:szCs w:val="20"/>
              </w:rPr>
            </w:pPr>
            <w:r w:rsidRPr="002C546E">
              <w:rPr>
                <w:color w:val="009999"/>
                <w:szCs w:val="20"/>
              </w:rPr>
              <w:t>FECHA</w:t>
            </w:r>
          </w:p>
        </w:tc>
        <w:tc>
          <w:tcPr>
            <w:tcW w:w="838" w:type="dxa"/>
          </w:tcPr>
          <w:p w14:paraId="4262592B" w14:textId="77777777" w:rsidR="001B523A" w:rsidRPr="002C546E" w:rsidRDefault="001B523A" w:rsidP="001B523A">
            <w:pPr>
              <w:pStyle w:val="textocuerpo"/>
              <w:spacing w:after="0"/>
              <w:jc w:val="center"/>
              <w:cnfStyle w:val="100000000000" w:firstRow="1" w:lastRow="0" w:firstColumn="0" w:lastColumn="0" w:oddVBand="0" w:evenVBand="0" w:oddHBand="0" w:evenHBand="0" w:firstRowFirstColumn="0" w:firstRowLastColumn="0" w:lastRowFirstColumn="0" w:lastRowLastColumn="0"/>
              <w:rPr>
                <w:color w:val="009999"/>
                <w:szCs w:val="20"/>
              </w:rPr>
            </w:pPr>
            <w:r w:rsidRPr="002C546E">
              <w:rPr>
                <w:color w:val="009999"/>
                <w:szCs w:val="20"/>
              </w:rPr>
              <w:t>HORA</w:t>
            </w:r>
          </w:p>
        </w:tc>
        <w:tc>
          <w:tcPr>
            <w:tcW w:w="3227" w:type="dxa"/>
          </w:tcPr>
          <w:p w14:paraId="52039AC4" w14:textId="77777777" w:rsidR="001B523A" w:rsidRPr="002C546E" w:rsidRDefault="001B523A" w:rsidP="001B523A">
            <w:pPr>
              <w:pStyle w:val="textocuerpo"/>
              <w:spacing w:after="0"/>
              <w:jc w:val="center"/>
              <w:cnfStyle w:val="100000000000" w:firstRow="1" w:lastRow="0" w:firstColumn="0" w:lastColumn="0" w:oddVBand="0" w:evenVBand="0" w:oddHBand="0" w:evenHBand="0" w:firstRowFirstColumn="0" w:firstRowLastColumn="0" w:lastRowFirstColumn="0" w:lastRowLastColumn="0"/>
              <w:rPr>
                <w:color w:val="009999"/>
                <w:szCs w:val="20"/>
              </w:rPr>
            </w:pPr>
            <w:r w:rsidRPr="002C546E">
              <w:rPr>
                <w:color w:val="009999"/>
                <w:szCs w:val="20"/>
              </w:rPr>
              <w:t>ACTIVIDAD</w:t>
            </w:r>
          </w:p>
        </w:tc>
        <w:tc>
          <w:tcPr>
            <w:tcW w:w="4253" w:type="dxa"/>
          </w:tcPr>
          <w:p w14:paraId="6F552A5D" w14:textId="77777777" w:rsidR="001B523A" w:rsidRPr="002C546E" w:rsidRDefault="001B523A" w:rsidP="001B523A">
            <w:pPr>
              <w:pStyle w:val="textocuerpo"/>
              <w:spacing w:after="0"/>
              <w:jc w:val="center"/>
              <w:cnfStyle w:val="100000000000" w:firstRow="1" w:lastRow="0" w:firstColumn="0" w:lastColumn="0" w:oddVBand="0" w:evenVBand="0" w:oddHBand="0" w:evenHBand="0" w:firstRowFirstColumn="0" w:firstRowLastColumn="0" w:lastRowFirstColumn="0" w:lastRowLastColumn="0"/>
              <w:rPr>
                <w:color w:val="009999"/>
                <w:szCs w:val="20"/>
              </w:rPr>
            </w:pPr>
            <w:r w:rsidRPr="002C546E">
              <w:rPr>
                <w:color w:val="009999"/>
                <w:szCs w:val="20"/>
              </w:rPr>
              <w:t>LUGAR</w:t>
            </w:r>
          </w:p>
        </w:tc>
      </w:tr>
      <w:tr w:rsidR="001B523A" w:rsidRPr="00B23898" w14:paraId="3DE1DA43" w14:textId="77777777" w:rsidTr="001B523A">
        <w:trPr>
          <w:trHeight w:val="1033"/>
        </w:trPr>
        <w:tc>
          <w:tcPr>
            <w:cnfStyle w:val="001000000000" w:firstRow="0" w:lastRow="0" w:firstColumn="1" w:lastColumn="0" w:oddVBand="0" w:evenVBand="0" w:oddHBand="0" w:evenHBand="0" w:firstRowFirstColumn="0" w:firstRowLastColumn="0" w:lastRowFirstColumn="0" w:lastRowLastColumn="0"/>
            <w:tcW w:w="1033" w:type="dxa"/>
            <w:vMerge w:val="restart"/>
          </w:tcPr>
          <w:p w14:paraId="1435BE93" w14:textId="77777777" w:rsidR="001B523A" w:rsidRPr="002C546E" w:rsidRDefault="001B523A" w:rsidP="001B523A">
            <w:pPr>
              <w:pStyle w:val="textocuerpo"/>
              <w:spacing w:after="0"/>
              <w:rPr>
                <w:color w:val="000000"/>
                <w:szCs w:val="20"/>
              </w:rPr>
            </w:pPr>
            <w:r w:rsidRPr="002C546E">
              <w:rPr>
                <w:color w:val="000000"/>
                <w:szCs w:val="20"/>
              </w:rPr>
              <w:t>Martes</w:t>
            </w:r>
          </w:p>
          <w:p w14:paraId="6CDCB8DC" w14:textId="77777777" w:rsidR="001B523A" w:rsidRPr="002C546E" w:rsidRDefault="001B523A" w:rsidP="001B523A">
            <w:pPr>
              <w:pStyle w:val="textocuerpo"/>
              <w:spacing w:after="0"/>
              <w:rPr>
                <w:color w:val="000000"/>
                <w:szCs w:val="20"/>
              </w:rPr>
            </w:pPr>
            <w:r w:rsidRPr="002C546E">
              <w:rPr>
                <w:color w:val="000000"/>
                <w:szCs w:val="20"/>
              </w:rPr>
              <w:t>18/sep.</w:t>
            </w:r>
          </w:p>
        </w:tc>
        <w:tc>
          <w:tcPr>
            <w:tcW w:w="838" w:type="dxa"/>
          </w:tcPr>
          <w:p w14:paraId="6AACB73F"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13:30</w:t>
            </w:r>
          </w:p>
          <w:p w14:paraId="7EFED84E"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17:30</w:t>
            </w:r>
          </w:p>
        </w:tc>
        <w:tc>
          <w:tcPr>
            <w:tcW w:w="3227" w:type="dxa"/>
          </w:tcPr>
          <w:p w14:paraId="11BD222C" w14:textId="77777777" w:rsidR="001B523A" w:rsidRPr="002C546E" w:rsidRDefault="001B523A" w:rsidP="001B523A">
            <w:pPr>
              <w:pStyle w:val="textocuerpo"/>
              <w:spacing w:after="0"/>
              <w:jc w:val="left"/>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2C546E">
              <w:rPr>
                <w:color w:val="000000" w:themeColor="text1"/>
                <w:szCs w:val="20"/>
              </w:rPr>
              <w:t>Inicio viaje a terreno</w:t>
            </w:r>
          </w:p>
        </w:tc>
        <w:tc>
          <w:tcPr>
            <w:tcW w:w="4253" w:type="dxa"/>
          </w:tcPr>
          <w:p w14:paraId="1FD4B2F3"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 xml:space="preserve">Traslado de Ciudad de Guatemala a </w:t>
            </w:r>
            <w:proofErr w:type="spellStart"/>
            <w:r w:rsidRPr="002C546E">
              <w:rPr>
                <w:color w:val="000000"/>
                <w:szCs w:val="20"/>
              </w:rPr>
              <w:t>Panajachel</w:t>
            </w:r>
            <w:proofErr w:type="spellEnd"/>
            <w:r w:rsidRPr="002C546E">
              <w:rPr>
                <w:color w:val="000000"/>
                <w:szCs w:val="20"/>
              </w:rPr>
              <w:t xml:space="preserve">, Sololá </w:t>
            </w:r>
          </w:p>
        </w:tc>
      </w:tr>
      <w:tr w:rsidR="001B523A" w:rsidRPr="00B23898" w14:paraId="16EC2C93" w14:textId="77777777" w:rsidTr="001B523A">
        <w:trPr>
          <w:trHeight w:val="754"/>
        </w:trPr>
        <w:tc>
          <w:tcPr>
            <w:cnfStyle w:val="001000000000" w:firstRow="0" w:lastRow="0" w:firstColumn="1" w:lastColumn="0" w:oddVBand="0" w:evenVBand="0" w:oddHBand="0" w:evenHBand="0" w:firstRowFirstColumn="0" w:firstRowLastColumn="0" w:lastRowFirstColumn="0" w:lastRowLastColumn="0"/>
            <w:tcW w:w="1033" w:type="dxa"/>
            <w:vMerge/>
          </w:tcPr>
          <w:p w14:paraId="1C7F08D8" w14:textId="77777777" w:rsidR="001B523A" w:rsidRPr="002C546E" w:rsidRDefault="001B523A" w:rsidP="001B523A">
            <w:pPr>
              <w:pStyle w:val="textocuerpo"/>
              <w:spacing w:after="0"/>
              <w:rPr>
                <w:color w:val="000000"/>
                <w:szCs w:val="20"/>
              </w:rPr>
            </w:pPr>
          </w:p>
        </w:tc>
        <w:tc>
          <w:tcPr>
            <w:tcW w:w="838" w:type="dxa"/>
          </w:tcPr>
          <w:p w14:paraId="50830B67"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17:30-19:00</w:t>
            </w:r>
          </w:p>
        </w:tc>
        <w:tc>
          <w:tcPr>
            <w:tcW w:w="3227" w:type="dxa"/>
          </w:tcPr>
          <w:p w14:paraId="4E594C74" w14:textId="77777777" w:rsidR="001B523A" w:rsidRPr="002C546E" w:rsidRDefault="001B523A" w:rsidP="001B523A">
            <w:pPr>
              <w:pStyle w:val="textocuerpo"/>
              <w:spacing w:after="0"/>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Reunión grupal con representantes de instituciones de gobierno socias</w:t>
            </w:r>
          </w:p>
        </w:tc>
        <w:tc>
          <w:tcPr>
            <w:tcW w:w="4253" w:type="dxa"/>
          </w:tcPr>
          <w:p w14:paraId="52D6D668"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 xml:space="preserve">Hotel Jardines del Lago, </w:t>
            </w:r>
            <w:proofErr w:type="spellStart"/>
            <w:r w:rsidRPr="002C546E">
              <w:rPr>
                <w:color w:val="000000"/>
                <w:szCs w:val="20"/>
              </w:rPr>
              <w:t>Panajachel</w:t>
            </w:r>
            <w:proofErr w:type="spellEnd"/>
          </w:p>
        </w:tc>
      </w:tr>
      <w:tr w:rsidR="001B523A" w:rsidRPr="002C546E" w14:paraId="7E63AC2E" w14:textId="77777777" w:rsidTr="001B523A">
        <w:tc>
          <w:tcPr>
            <w:cnfStyle w:val="001000000000" w:firstRow="0" w:lastRow="0" w:firstColumn="1" w:lastColumn="0" w:oddVBand="0" w:evenVBand="0" w:oddHBand="0" w:evenHBand="0" w:firstRowFirstColumn="0" w:firstRowLastColumn="0" w:lastRowFirstColumn="0" w:lastRowLastColumn="0"/>
            <w:tcW w:w="1033" w:type="dxa"/>
          </w:tcPr>
          <w:p w14:paraId="7D76C03E" w14:textId="77777777" w:rsidR="001B523A" w:rsidRPr="002C546E" w:rsidRDefault="001B523A" w:rsidP="001B523A">
            <w:pPr>
              <w:pStyle w:val="textocuerpo"/>
              <w:spacing w:after="0"/>
              <w:rPr>
                <w:color w:val="000000"/>
                <w:szCs w:val="20"/>
              </w:rPr>
            </w:pPr>
            <w:r w:rsidRPr="002C546E">
              <w:rPr>
                <w:color w:val="000000"/>
                <w:szCs w:val="20"/>
              </w:rPr>
              <w:t>Miércoles</w:t>
            </w:r>
          </w:p>
          <w:p w14:paraId="4FB9F73E" w14:textId="77777777" w:rsidR="001B523A" w:rsidRPr="002C546E" w:rsidRDefault="001B523A" w:rsidP="001B523A">
            <w:pPr>
              <w:pStyle w:val="textocuerpo"/>
              <w:spacing w:after="0"/>
              <w:rPr>
                <w:color w:val="000000"/>
                <w:szCs w:val="20"/>
              </w:rPr>
            </w:pPr>
            <w:r w:rsidRPr="002C546E">
              <w:rPr>
                <w:color w:val="000000"/>
                <w:szCs w:val="20"/>
              </w:rPr>
              <w:t>19/sep.</w:t>
            </w:r>
          </w:p>
        </w:tc>
        <w:tc>
          <w:tcPr>
            <w:tcW w:w="838" w:type="dxa"/>
          </w:tcPr>
          <w:p w14:paraId="2C4EF4F1" w14:textId="77777777" w:rsidR="001B523A" w:rsidRPr="002C546E" w:rsidRDefault="001B523A" w:rsidP="001B523A">
            <w:pPr>
              <w:pStyle w:val="textocuerpo"/>
              <w:spacing w:after="0"/>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07:00-17:00</w:t>
            </w:r>
          </w:p>
        </w:tc>
        <w:tc>
          <w:tcPr>
            <w:tcW w:w="3227" w:type="dxa"/>
          </w:tcPr>
          <w:p w14:paraId="6C179F35"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con autoridades municipales,</w:t>
            </w:r>
          </w:p>
          <w:p w14:paraId="6143B667"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personal técnico</w:t>
            </w:r>
          </w:p>
          <w:p w14:paraId="7DB97AE2"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organizaciones comunitarias</w:t>
            </w:r>
          </w:p>
          <w:p w14:paraId="4FAC3EC4"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agencias ejecutoras</w:t>
            </w:r>
          </w:p>
          <w:p w14:paraId="1DF0B90D"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Parcelas demostrativas</w:t>
            </w:r>
          </w:p>
          <w:p w14:paraId="36F7E504"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Áreas de producción</w:t>
            </w:r>
          </w:p>
          <w:p w14:paraId="5F199442"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Visita a actividades de microcrédito funcionando</w:t>
            </w:r>
          </w:p>
          <w:p w14:paraId="73597E97"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Estaciones meteorológicas</w:t>
            </w:r>
          </w:p>
        </w:tc>
        <w:tc>
          <w:tcPr>
            <w:tcW w:w="4253" w:type="dxa"/>
          </w:tcPr>
          <w:p w14:paraId="4B5A6629"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r w:rsidRPr="002C546E">
              <w:rPr>
                <w:b/>
                <w:color w:val="000000"/>
                <w:szCs w:val="20"/>
              </w:rPr>
              <w:t>07:00 a 10:00</w:t>
            </w:r>
          </w:p>
          <w:p w14:paraId="660DFDBF"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r w:rsidRPr="002C546E">
              <w:rPr>
                <w:b/>
                <w:szCs w:val="20"/>
              </w:rPr>
              <w:t xml:space="preserve">VIVAMOS MEJOR: PCL 12, Municipio de Santiago </w:t>
            </w:r>
            <w:proofErr w:type="spellStart"/>
            <w:r w:rsidRPr="002C546E">
              <w:rPr>
                <w:b/>
                <w:szCs w:val="20"/>
              </w:rPr>
              <w:t>Atitlán</w:t>
            </w:r>
            <w:proofErr w:type="spellEnd"/>
            <w:r w:rsidRPr="002C546E">
              <w:rPr>
                <w:b/>
                <w:szCs w:val="20"/>
              </w:rPr>
              <w:t xml:space="preserve"> (Parque Regional Rey </w:t>
            </w:r>
            <w:proofErr w:type="spellStart"/>
            <w:r w:rsidRPr="002C546E">
              <w:rPr>
                <w:b/>
                <w:szCs w:val="20"/>
              </w:rPr>
              <w:t>Tepepul</w:t>
            </w:r>
            <w:proofErr w:type="spellEnd"/>
            <w:r w:rsidRPr="002C546E">
              <w:rPr>
                <w:b/>
                <w:szCs w:val="20"/>
              </w:rPr>
              <w:t>)</w:t>
            </w:r>
          </w:p>
          <w:p w14:paraId="41CC73D6" w14:textId="77777777" w:rsidR="001B523A" w:rsidRPr="002C546E" w:rsidRDefault="001B523A" w:rsidP="00045514">
            <w:pPr>
              <w:pStyle w:val="textocuerpo"/>
              <w:numPr>
                <w:ilvl w:val="0"/>
                <w:numId w:val="37"/>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Manejo del fuego Rondas Corta Fuegos</w:t>
            </w:r>
          </w:p>
          <w:p w14:paraId="5B849E59"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p>
          <w:p w14:paraId="09BBB2B9"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r w:rsidRPr="002C546E">
              <w:rPr>
                <w:b/>
                <w:color w:val="000000"/>
                <w:szCs w:val="20"/>
              </w:rPr>
              <w:t>10:00 a 12:00</w:t>
            </w:r>
          </w:p>
          <w:p w14:paraId="00C41663"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APICOLA ATITLAN: PCL 30, Municipio de Santa Clara la Laguna.</w:t>
            </w:r>
          </w:p>
          <w:p w14:paraId="7D9B89C3" w14:textId="77777777" w:rsidR="001B523A" w:rsidRPr="002C546E" w:rsidRDefault="001B523A" w:rsidP="00045514">
            <w:pPr>
              <w:pStyle w:val="textocuerpo"/>
              <w:numPr>
                <w:ilvl w:val="0"/>
                <w:numId w:val="3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Centro de Acopio Miel</w:t>
            </w:r>
          </w:p>
          <w:p w14:paraId="5300E7B7" w14:textId="77777777" w:rsidR="001B523A" w:rsidRPr="002C546E" w:rsidRDefault="001B523A" w:rsidP="00045514">
            <w:pPr>
              <w:pStyle w:val="textocuerpo"/>
              <w:numPr>
                <w:ilvl w:val="0"/>
                <w:numId w:val="3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Mini-centro de acopio de miel</w:t>
            </w:r>
          </w:p>
          <w:p w14:paraId="64C62FD2" w14:textId="77777777" w:rsidR="001B523A" w:rsidRPr="002C546E" w:rsidRDefault="001B523A" w:rsidP="00045514">
            <w:pPr>
              <w:pStyle w:val="textocuerpo"/>
              <w:numPr>
                <w:ilvl w:val="0"/>
                <w:numId w:val="38"/>
              </w:numPr>
              <w:spacing w:after="0"/>
              <w:cnfStyle w:val="000000000000" w:firstRow="0" w:lastRow="0" w:firstColumn="0" w:lastColumn="0" w:oddVBand="0" w:evenVBand="0" w:oddHBand="0" w:evenHBand="0" w:firstRowFirstColumn="0" w:firstRowLastColumn="0" w:lastRowFirstColumn="0" w:lastRowLastColumn="0"/>
              <w:rPr>
                <w:szCs w:val="20"/>
              </w:rPr>
            </w:pPr>
            <w:proofErr w:type="spellStart"/>
            <w:r w:rsidRPr="002C546E">
              <w:rPr>
                <w:szCs w:val="20"/>
              </w:rPr>
              <w:t>Apiarios</w:t>
            </w:r>
            <w:proofErr w:type="spellEnd"/>
          </w:p>
          <w:p w14:paraId="22256B0D" w14:textId="77777777" w:rsidR="001B523A" w:rsidRPr="002C546E" w:rsidRDefault="001B523A" w:rsidP="00045514">
            <w:pPr>
              <w:pStyle w:val="textocuerpo"/>
              <w:numPr>
                <w:ilvl w:val="0"/>
                <w:numId w:val="3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Sistemas agroforestales</w:t>
            </w:r>
          </w:p>
          <w:p w14:paraId="10888A72"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p>
          <w:p w14:paraId="6133FE25"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r w:rsidRPr="002C546E">
              <w:rPr>
                <w:b/>
                <w:color w:val="000000"/>
                <w:szCs w:val="20"/>
              </w:rPr>
              <w:t>13:00 a 14:00</w:t>
            </w:r>
          </w:p>
          <w:p w14:paraId="22A9BD44"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r w:rsidRPr="002C546E">
              <w:rPr>
                <w:b/>
                <w:szCs w:val="20"/>
              </w:rPr>
              <w:lastRenderedPageBreak/>
              <w:t xml:space="preserve">VIVAMOS MEJOR: PCL 12, Municipio de Santa Clara La Laguna </w:t>
            </w:r>
          </w:p>
          <w:p w14:paraId="64CE9BCA" w14:textId="77777777" w:rsidR="001B523A" w:rsidRPr="002C546E" w:rsidRDefault="001B523A" w:rsidP="00045514">
            <w:pPr>
              <w:pStyle w:val="textocuerpo"/>
              <w:numPr>
                <w:ilvl w:val="0"/>
                <w:numId w:val="40"/>
              </w:numPr>
              <w:spacing w:after="0"/>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Reunión junta coordinadora microcuenca Río </w:t>
            </w:r>
            <w:proofErr w:type="spellStart"/>
            <w:r w:rsidRPr="002C546E">
              <w:rPr>
                <w:szCs w:val="20"/>
              </w:rPr>
              <w:t>Yatzá</w:t>
            </w:r>
            <w:proofErr w:type="spellEnd"/>
          </w:p>
          <w:p w14:paraId="653B762A"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p>
          <w:p w14:paraId="353104AC"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r w:rsidRPr="002C546E">
              <w:rPr>
                <w:b/>
                <w:color w:val="000000"/>
                <w:szCs w:val="20"/>
              </w:rPr>
              <w:t>14:00 a 17:00</w:t>
            </w:r>
          </w:p>
          <w:p w14:paraId="348D050A"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r w:rsidRPr="002C546E">
              <w:rPr>
                <w:b/>
                <w:color w:val="000000"/>
                <w:szCs w:val="20"/>
              </w:rPr>
              <w:t>CDRO: PCL 10 Municipio de Santa Clara La Laguna.</w:t>
            </w:r>
          </w:p>
          <w:p w14:paraId="21072035" w14:textId="77777777" w:rsidR="001B523A" w:rsidRPr="002C546E" w:rsidRDefault="001B523A" w:rsidP="00045514">
            <w:pPr>
              <w:pStyle w:val="textocuerpo"/>
              <w:numPr>
                <w:ilvl w:val="0"/>
                <w:numId w:val="41"/>
              </w:numPr>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Cosechadores de agua (aljibes)</w:t>
            </w:r>
          </w:p>
          <w:p w14:paraId="296B6759" w14:textId="77777777" w:rsidR="001B523A" w:rsidRPr="002C546E" w:rsidRDefault="001B523A" w:rsidP="00045514">
            <w:pPr>
              <w:pStyle w:val="textocuerpo"/>
              <w:numPr>
                <w:ilvl w:val="0"/>
                <w:numId w:val="41"/>
              </w:numPr>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Silos metálicos</w:t>
            </w:r>
          </w:p>
          <w:p w14:paraId="18688FDC" w14:textId="77777777" w:rsidR="001B523A" w:rsidRPr="002C546E" w:rsidRDefault="001B523A" w:rsidP="00045514">
            <w:pPr>
              <w:pStyle w:val="textocuerpo"/>
              <w:numPr>
                <w:ilvl w:val="0"/>
                <w:numId w:val="41"/>
              </w:numPr>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Aves de engorde</w:t>
            </w:r>
          </w:p>
        </w:tc>
      </w:tr>
      <w:tr w:rsidR="001B523A" w:rsidRPr="00B23898" w14:paraId="1EA5D42A" w14:textId="77777777" w:rsidTr="001B523A">
        <w:tc>
          <w:tcPr>
            <w:cnfStyle w:val="001000000000" w:firstRow="0" w:lastRow="0" w:firstColumn="1" w:lastColumn="0" w:oddVBand="0" w:evenVBand="0" w:oddHBand="0" w:evenHBand="0" w:firstRowFirstColumn="0" w:firstRowLastColumn="0" w:lastRowFirstColumn="0" w:lastRowLastColumn="0"/>
            <w:tcW w:w="1033" w:type="dxa"/>
          </w:tcPr>
          <w:p w14:paraId="50D168EE" w14:textId="77777777" w:rsidR="001B523A" w:rsidRPr="002C546E" w:rsidRDefault="001B523A" w:rsidP="001B523A">
            <w:pPr>
              <w:pStyle w:val="textocuerpo"/>
              <w:spacing w:after="0"/>
              <w:rPr>
                <w:color w:val="000000"/>
                <w:szCs w:val="20"/>
              </w:rPr>
            </w:pPr>
            <w:r w:rsidRPr="002C546E">
              <w:rPr>
                <w:color w:val="000000"/>
                <w:szCs w:val="20"/>
              </w:rPr>
              <w:lastRenderedPageBreak/>
              <w:t>Jueves</w:t>
            </w:r>
          </w:p>
          <w:p w14:paraId="0CB354FF" w14:textId="77777777" w:rsidR="001B523A" w:rsidRPr="002C546E" w:rsidRDefault="001B523A" w:rsidP="001B523A">
            <w:pPr>
              <w:pStyle w:val="textocuerpo"/>
              <w:spacing w:after="0"/>
              <w:rPr>
                <w:color w:val="000000"/>
                <w:szCs w:val="20"/>
              </w:rPr>
            </w:pPr>
            <w:r w:rsidRPr="002C546E">
              <w:rPr>
                <w:color w:val="000000"/>
                <w:szCs w:val="20"/>
              </w:rPr>
              <w:t>20/sep.</w:t>
            </w:r>
          </w:p>
        </w:tc>
        <w:tc>
          <w:tcPr>
            <w:tcW w:w="838" w:type="dxa"/>
          </w:tcPr>
          <w:p w14:paraId="56D068A4"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07:030-17:00</w:t>
            </w:r>
          </w:p>
        </w:tc>
        <w:tc>
          <w:tcPr>
            <w:tcW w:w="3227" w:type="dxa"/>
          </w:tcPr>
          <w:p w14:paraId="144B49A7"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Entrevistas con autoridades municipales,</w:t>
            </w:r>
          </w:p>
          <w:p w14:paraId="275538A0"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Entrevistas a personal técnico</w:t>
            </w:r>
          </w:p>
          <w:p w14:paraId="0B6A2B5E"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Entrevistas a organizaciones comunitarias</w:t>
            </w:r>
          </w:p>
          <w:p w14:paraId="030E7571"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Entrevistas a agencias ejecutoras</w:t>
            </w:r>
          </w:p>
          <w:p w14:paraId="5CBC1DAE"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Parcelas demostrativas</w:t>
            </w:r>
          </w:p>
          <w:p w14:paraId="37CB8DCE"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Áreas de producción</w:t>
            </w:r>
          </w:p>
          <w:p w14:paraId="170BF067"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Visita a actividades de microcrédito funcionando</w:t>
            </w:r>
          </w:p>
          <w:p w14:paraId="40126DB8"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Estaciones meteorológicas</w:t>
            </w:r>
          </w:p>
        </w:tc>
        <w:tc>
          <w:tcPr>
            <w:tcW w:w="4253" w:type="dxa"/>
          </w:tcPr>
          <w:p w14:paraId="1E07FE91"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07:30 a 08:30</w:t>
            </w:r>
          </w:p>
          <w:p w14:paraId="33BDC888"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Entrevista con autoridad municipal</w:t>
            </w:r>
          </w:p>
          <w:p w14:paraId="12C2EAAB" w14:textId="77777777" w:rsidR="001B523A" w:rsidRPr="002C546E" w:rsidRDefault="001B523A" w:rsidP="001B523A">
            <w:pPr>
              <w:pStyle w:val="textocuerpo"/>
              <w:spacing w:after="0"/>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Municipalidad de Santa Lucia Utatlán</w:t>
            </w:r>
          </w:p>
          <w:p w14:paraId="5AB14CC1" w14:textId="77777777" w:rsidR="001B523A" w:rsidRPr="002C546E" w:rsidRDefault="001B523A" w:rsidP="001B523A">
            <w:pPr>
              <w:pStyle w:val="textocuerpo"/>
              <w:spacing w:after="0"/>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Equipo técnico de la UGAM (viveros forestales)</w:t>
            </w:r>
          </w:p>
          <w:p w14:paraId="5EDA6F83"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p>
          <w:p w14:paraId="7CF4E7E7"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08:30 a 09:30</w:t>
            </w:r>
          </w:p>
          <w:p w14:paraId="5A7177A9"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color w:val="000000"/>
                <w:szCs w:val="20"/>
              </w:rPr>
            </w:pPr>
            <w:r w:rsidRPr="002C546E">
              <w:rPr>
                <w:b/>
                <w:color w:val="000000"/>
                <w:szCs w:val="20"/>
              </w:rPr>
              <w:t>CDRO: PCL  09 Municipio de Santa Lucia Utatlán</w:t>
            </w:r>
          </w:p>
          <w:p w14:paraId="4E087A37" w14:textId="77777777" w:rsidR="001B523A" w:rsidRPr="002C546E" w:rsidRDefault="001B523A" w:rsidP="00045514">
            <w:pPr>
              <w:pStyle w:val="textocuerpo"/>
              <w:numPr>
                <w:ilvl w:val="0"/>
                <w:numId w:val="42"/>
              </w:numPr>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Conservación de suelos</w:t>
            </w:r>
          </w:p>
          <w:p w14:paraId="3645786E" w14:textId="77777777" w:rsidR="001B523A" w:rsidRPr="002C546E" w:rsidRDefault="001B523A" w:rsidP="00045514">
            <w:pPr>
              <w:pStyle w:val="textocuerpo"/>
              <w:numPr>
                <w:ilvl w:val="0"/>
                <w:numId w:val="42"/>
              </w:numPr>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 xml:space="preserve">Prácticas ancestrales </w:t>
            </w:r>
          </w:p>
          <w:p w14:paraId="2229F5BF" w14:textId="77777777" w:rsidR="001B523A" w:rsidRPr="002C546E" w:rsidRDefault="001B523A" w:rsidP="00045514">
            <w:pPr>
              <w:pStyle w:val="textocuerpo"/>
              <w:numPr>
                <w:ilvl w:val="0"/>
                <w:numId w:val="42"/>
              </w:numPr>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Aboneras de trincheras</w:t>
            </w:r>
          </w:p>
          <w:p w14:paraId="3EC55570"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p>
          <w:p w14:paraId="336B743E"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09:30 a 10:40</w:t>
            </w:r>
          </w:p>
          <w:p w14:paraId="3C573E19"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GUADALUPANA: PCL 32 </w:t>
            </w:r>
            <w:r w:rsidRPr="002C546E">
              <w:rPr>
                <w:b/>
                <w:color w:val="000000"/>
                <w:szCs w:val="20"/>
              </w:rPr>
              <w:t>Municipio de Santa Lucia Utatlán</w:t>
            </w:r>
          </w:p>
          <w:p w14:paraId="79F61B2C" w14:textId="77777777" w:rsidR="001B523A" w:rsidRPr="002C546E" w:rsidRDefault="001B523A" w:rsidP="00045514">
            <w:pPr>
              <w:pStyle w:val="textocuerpo"/>
              <w:numPr>
                <w:ilvl w:val="0"/>
                <w:numId w:val="43"/>
              </w:numPr>
              <w:spacing w:after="0"/>
              <w:cnfStyle w:val="000000000000" w:firstRow="0" w:lastRow="0" w:firstColumn="0" w:lastColumn="0" w:oddVBand="0" w:evenVBand="0" w:oddHBand="0" w:evenHBand="0" w:firstRowFirstColumn="0" w:firstRowLastColumn="0" w:lastRowFirstColumn="0" w:lastRowLastColumn="0"/>
              <w:rPr>
                <w:szCs w:val="20"/>
              </w:rPr>
            </w:pPr>
            <w:proofErr w:type="spellStart"/>
            <w:r w:rsidRPr="002C546E">
              <w:rPr>
                <w:szCs w:val="20"/>
              </w:rPr>
              <w:t>Macrotúneles</w:t>
            </w:r>
            <w:proofErr w:type="spellEnd"/>
            <w:r w:rsidRPr="002C546E">
              <w:rPr>
                <w:szCs w:val="20"/>
              </w:rPr>
              <w:t xml:space="preserve"> (con hortalizas y flores)</w:t>
            </w:r>
          </w:p>
          <w:p w14:paraId="717D5BDF" w14:textId="77777777" w:rsidR="001B523A" w:rsidRPr="002C546E" w:rsidRDefault="001B523A" w:rsidP="00045514">
            <w:pPr>
              <w:pStyle w:val="textocuerpo"/>
              <w:numPr>
                <w:ilvl w:val="0"/>
                <w:numId w:val="43"/>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Reciclaje de aguas grises</w:t>
            </w:r>
          </w:p>
          <w:p w14:paraId="713A61A3" w14:textId="77777777" w:rsidR="001B523A" w:rsidRPr="002C546E" w:rsidRDefault="001B523A" w:rsidP="00045514">
            <w:pPr>
              <w:pStyle w:val="textocuerpo"/>
              <w:numPr>
                <w:ilvl w:val="0"/>
                <w:numId w:val="43"/>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Conservación de Suelo</w:t>
            </w:r>
          </w:p>
          <w:p w14:paraId="67C08C25" w14:textId="77777777" w:rsidR="001B523A" w:rsidRPr="002C546E" w:rsidRDefault="001B523A" w:rsidP="00045514">
            <w:pPr>
              <w:pStyle w:val="textocuerpo"/>
              <w:numPr>
                <w:ilvl w:val="0"/>
                <w:numId w:val="43"/>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Granjas familiares</w:t>
            </w:r>
          </w:p>
          <w:p w14:paraId="60CD50DD"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p>
          <w:p w14:paraId="3FA41DEE"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11:30 a 12:30</w:t>
            </w:r>
          </w:p>
          <w:p w14:paraId="161CFFAA"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Asociación FE y AMOR: PCL 19 Municipio de </w:t>
            </w:r>
            <w:proofErr w:type="spellStart"/>
            <w:r w:rsidRPr="002C546E">
              <w:rPr>
                <w:b/>
                <w:szCs w:val="20"/>
              </w:rPr>
              <w:t>Nahualá</w:t>
            </w:r>
            <w:proofErr w:type="spellEnd"/>
            <w:r w:rsidRPr="002C546E">
              <w:rPr>
                <w:b/>
                <w:szCs w:val="20"/>
              </w:rPr>
              <w:t xml:space="preserve"> (</w:t>
            </w:r>
            <w:proofErr w:type="spellStart"/>
            <w:r w:rsidRPr="002C546E">
              <w:rPr>
                <w:b/>
                <w:szCs w:val="20"/>
              </w:rPr>
              <w:t>Paximbal</w:t>
            </w:r>
            <w:proofErr w:type="spellEnd"/>
            <w:r w:rsidRPr="002C546E">
              <w:rPr>
                <w:b/>
                <w:szCs w:val="20"/>
              </w:rPr>
              <w:t>)</w:t>
            </w:r>
          </w:p>
          <w:p w14:paraId="7188EC2E" w14:textId="77777777" w:rsidR="001B523A" w:rsidRPr="002C546E" w:rsidRDefault="001B523A" w:rsidP="00045514">
            <w:pPr>
              <w:pStyle w:val="textocuerpo"/>
              <w:numPr>
                <w:ilvl w:val="0"/>
                <w:numId w:val="44"/>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Centro de acopio</w:t>
            </w:r>
          </w:p>
          <w:p w14:paraId="2CD98F3B" w14:textId="77777777" w:rsidR="001B523A" w:rsidRPr="002C546E" w:rsidRDefault="001B523A" w:rsidP="00045514">
            <w:pPr>
              <w:pStyle w:val="textocuerpo"/>
              <w:numPr>
                <w:ilvl w:val="0"/>
                <w:numId w:val="44"/>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Buenas prácticas de manufactura </w:t>
            </w:r>
          </w:p>
          <w:p w14:paraId="3158A147" w14:textId="77777777" w:rsidR="001B523A" w:rsidRPr="002C546E" w:rsidRDefault="001B523A" w:rsidP="00045514">
            <w:pPr>
              <w:pStyle w:val="textocuerpo"/>
              <w:numPr>
                <w:ilvl w:val="0"/>
                <w:numId w:val="44"/>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Buenas prácticas agrícolas</w:t>
            </w:r>
          </w:p>
          <w:p w14:paraId="302FE847" w14:textId="77777777" w:rsidR="001B523A" w:rsidRPr="002C546E" w:rsidRDefault="001B523A" w:rsidP="00045514">
            <w:pPr>
              <w:pStyle w:val="textocuerpo"/>
              <w:numPr>
                <w:ilvl w:val="0"/>
                <w:numId w:val="44"/>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Presentación de Certificación Local GAP</w:t>
            </w:r>
          </w:p>
          <w:p w14:paraId="38EEAA36"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p>
          <w:p w14:paraId="370498DC"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13:30 a 14:30</w:t>
            </w:r>
          </w:p>
          <w:p w14:paraId="4668EF16"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AGEMA: PCL 5 Aldea </w:t>
            </w:r>
            <w:proofErr w:type="spellStart"/>
            <w:r w:rsidRPr="002C546E">
              <w:rPr>
                <w:b/>
                <w:szCs w:val="20"/>
              </w:rPr>
              <w:t>Chiquix</w:t>
            </w:r>
            <w:proofErr w:type="spellEnd"/>
            <w:r w:rsidRPr="002C546E">
              <w:rPr>
                <w:b/>
                <w:szCs w:val="20"/>
              </w:rPr>
              <w:t xml:space="preserve">, Municipio de </w:t>
            </w:r>
            <w:proofErr w:type="spellStart"/>
            <w:r w:rsidRPr="002C546E">
              <w:rPr>
                <w:b/>
                <w:szCs w:val="20"/>
              </w:rPr>
              <w:t>Nahualá</w:t>
            </w:r>
            <w:proofErr w:type="spellEnd"/>
            <w:r w:rsidRPr="002C546E">
              <w:rPr>
                <w:b/>
                <w:szCs w:val="20"/>
              </w:rPr>
              <w:t xml:space="preserve">. </w:t>
            </w:r>
          </w:p>
          <w:p w14:paraId="42A8FD8D" w14:textId="77777777" w:rsidR="001B523A" w:rsidRPr="002C546E" w:rsidRDefault="001B523A" w:rsidP="00045514">
            <w:pPr>
              <w:pStyle w:val="textocuerpo"/>
              <w:numPr>
                <w:ilvl w:val="0"/>
                <w:numId w:val="45"/>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conservación de suelos</w:t>
            </w:r>
          </w:p>
          <w:p w14:paraId="6813ECE7" w14:textId="77777777" w:rsidR="001B523A" w:rsidRPr="002C546E" w:rsidRDefault="001B523A" w:rsidP="00045514">
            <w:pPr>
              <w:pStyle w:val="textocuerpo"/>
              <w:numPr>
                <w:ilvl w:val="0"/>
                <w:numId w:val="45"/>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Banco de semillas.</w:t>
            </w:r>
          </w:p>
          <w:p w14:paraId="5F743C39" w14:textId="77777777" w:rsidR="001B523A" w:rsidRPr="002C546E" w:rsidRDefault="001B523A" w:rsidP="00045514">
            <w:pPr>
              <w:pStyle w:val="textocuerpo"/>
              <w:numPr>
                <w:ilvl w:val="0"/>
                <w:numId w:val="45"/>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Comité de resiliencia </w:t>
            </w:r>
          </w:p>
          <w:p w14:paraId="09373C8A" w14:textId="77777777" w:rsidR="001B523A" w:rsidRPr="002C546E" w:rsidRDefault="001B523A" w:rsidP="00045514">
            <w:pPr>
              <w:pStyle w:val="textocuerpo"/>
              <w:numPr>
                <w:ilvl w:val="0"/>
                <w:numId w:val="45"/>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Sistema de riego</w:t>
            </w:r>
          </w:p>
          <w:p w14:paraId="271A27D7"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p>
          <w:p w14:paraId="3177354E"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14:30 a 15:30</w:t>
            </w:r>
          </w:p>
          <w:p w14:paraId="4544AEC7"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VIVAMOS MEJOR: PCL 17 Aldea </w:t>
            </w:r>
            <w:proofErr w:type="spellStart"/>
            <w:r w:rsidRPr="002C546E">
              <w:rPr>
                <w:b/>
                <w:szCs w:val="20"/>
              </w:rPr>
              <w:t>Chiquix</w:t>
            </w:r>
            <w:proofErr w:type="spellEnd"/>
            <w:r w:rsidRPr="002C546E">
              <w:rPr>
                <w:b/>
                <w:szCs w:val="20"/>
              </w:rPr>
              <w:t xml:space="preserve">, Municipio de </w:t>
            </w:r>
            <w:proofErr w:type="spellStart"/>
            <w:r w:rsidRPr="002C546E">
              <w:rPr>
                <w:b/>
                <w:szCs w:val="20"/>
              </w:rPr>
              <w:t>Nahualá</w:t>
            </w:r>
            <w:proofErr w:type="spellEnd"/>
            <w:r w:rsidRPr="002C546E">
              <w:rPr>
                <w:b/>
                <w:szCs w:val="20"/>
              </w:rPr>
              <w:t xml:space="preserve">. </w:t>
            </w:r>
          </w:p>
          <w:p w14:paraId="76F1E008" w14:textId="77777777" w:rsidR="001B523A" w:rsidRPr="002C546E" w:rsidRDefault="001B523A" w:rsidP="00045514">
            <w:pPr>
              <w:pStyle w:val="textocuerpo"/>
              <w:numPr>
                <w:ilvl w:val="0"/>
                <w:numId w:val="46"/>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Tanques de almacenamiento de agua</w:t>
            </w:r>
          </w:p>
          <w:p w14:paraId="382C87A5" w14:textId="77777777" w:rsidR="001B523A" w:rsidRPr="002C546E" w:rsidRDefault="001B523A" w:rsidP="00045514">
            <w:pPr>
              <w:pStyle w:val="textocuerpo"/>
              <w:numPr>
                <w:ilvl w:val="0"/>
                <w:numId w:val="46"/>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Organización comunitaria para el abastecimiento de agua</w:t>
            </w:r>
          </w:p>
          <w:p w14:paraId="1F5C9EC8"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p>
          <w:p w14:paraId="3F443054"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15:30 a 17:00</w:t>
            </w:r>
          </w:p>
          <w:p w14:paraId="35FEDFE8"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ALANEL : PCL 7 y PCL 8 Municipio de </w:t>
            </w:r>
            <w:proofErr w:type="spellStart"/>
            <w:r w:rsidRPr="002C546E">
              <w:rPr>
                <w:b/>
                <w:szCs w:val="20"/>
              </w:rPr>
              <w:t>Nahualá</w:t>
            </w:r>
            <w:proofErr w:type="spellEnd"/>
          </w:p>
          <w:p w14:paraId="0DE09583" w14:textId="77777777" w:rsidR="001B523A" w:rsidRPr="002C546E" w:rsidRDefault="001B523A" w:rsidP="00045514">
            <w:pPr>
              <w:pStyle w:val="textocuerpo"/>
              <w:numPr>
                <w:ilvl w:val="0"/>
                <w:numId w:val="47"/>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Sistemas pecuarios (ovejas, conejos y aves)</w:t>
            </w:r>
          </w:p>
          <w:p w14:paraId="7BD467FA" w14:textId="77777777" w:rsidR="001B523A" w:rsidRPr="002C546E" w:rsidRDefault="001B523A" w:rsidP="00045514">
            <w:pPr>
              <w:pStyle w:val="textocuerpo"/>
              <w:numPr>
                <w:ilvl w:val="0"/>
                <w:numId w:val="47"/>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Prácticas ancestrales y huertos familiares </w:t>
            </w:r>
          </w:p>
        </w:tc>
      </w:tr>
      <w:tr w:rsidR="001B523A" w:rsidRPr="002C546E" w14:paraId="0F09F47F" w14:textId="77777777" w:rsidTr="001B523A">
        <w:tc>
          <w:tcPr>
            <w:cnfStyle w:val="001000000000" w:firstRow="0" w:lastRow="0" w:firstColumn="1" w:lastColumn="0" w:oddVBand="0" w:evenVBand="0" w:oddHBand="0" w:evenHBand="0" w:firstRowFirstColumn="0" w:firstRowLastColumn="0" w:lastRowFirstColumn="0" w:lastRowLastColumn="0"/>
            <w:tcW w:w="1033" w:type="dxa"/>
          </w:tcPr>
          <w:p w14:paraId="5AC909ED" w14:textId="77777777" w:rsidR="001B523A" w:rsidRPr="002C546E" w:rsidRDefault="001B523A" w:rsidP="001B523A">
            <w:pPr>
              <w:pStyle w:val="textocuerpo"/>
              <w:spacing w:after="0"/>
              <w:rPr>
                <w:color w:val="000000"/>
                <w:szCs w:val="20"/>
              </w:rPr>
            </w:pPr>
            <w:r w:rsidRPr="002C546E">
              <w:rPr>
                <w:color w:val="000000"/>
                <w:szCs w:val="20"/>
              </w:rPr>
              <w:lastRenderedPageBreak/>
              <w:t>Viernes</w:t>
            </w:r>
          </w:p>
          <w:p w14:paraId="6D8EAB8D" w14:textId="77777777" w:rsidR="001B523A" w:rsidRPr="002C546E" w:rsidRDefault="001B523A" w:rsidP="001B523A">
            <w:pPr>
              <w:pStyle w:val="textocuerpo"/>
              <w:spacing w:after="0"/>
              <w:rPr>
                <w:color w:val="000000"/>
                <w:szCs w:val="20"/>
              </w:rPr>
            </w:pPr>
            <w:r w:rsidRPr="002C546E">
              <w:rPr>
                <w:color w:val="000000"/>
                <w:szCs w:val="20"/>
              </w:rPr>
              <w:t>21/sep.</w:t>
            </w:r>
          </w:p>
        </w:tc>
        <w:tc>
          <w:tcPr>
            <w:tcW w:w="838" w:type="dxa"/>
          </w:tcPr>
          <w:p w14:paraId="155833FD" w14:textId="77777777" w:rsidR="001B523A" w:rsidRPr="002C546E" w:rsidRDefault="001B523A" w:rsidP="001B523A">
            <w:pPr>
              <w:pStyle w:val="textocuerpo"/>
              <w:spacing w:after="0"/>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08:00-16:00</w:t>
            </w:r>
          </w:p>
        </w:tc>
        <w:tc>
          <w:tcPr>
            <w:tcW w:w="3227" w:type="dxa"/>
          </w:tcPr>
          <w:p w14:paraId="73CF3CCF"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Entrevistas con autoridades municipales,</w:t>
            </w:r>
          </w:p>
          <w:p w14:paraId="705CD179"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Entrevistas a personal técnico</w:t>
            </w:r>
          </w:p>
          <w:p w14:paraId="33DD0DF6"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Entrevistas a organizaciones comunitarias</w:t>
            </w:r>
          </w:p>
          <w:p w14:paraId="426D6BB6"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Entrevistas a agencias ejecutoras</w:t>
            </w:r>
          </w:p>
          <w:p w14:paraId="7AC9FAAF"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Parcelas demostrativas</w:t>
            </w:r>
          </w:p>
          <w:p w14:paraId="31A2F60C"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Áreas de producción</w:t>
            </w:r>
          </w:p>
          <w:p w14:paraId="53C6088B"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szCs w:val="20"/>
              </w:rPr>
            </w:pPr>
            <w:r w:rsidRPr="002C546E">
              <w:rPr>
                <w:szCs w:val="20"/>
              </w:rPr>
              <w:t>Visita a actividades de microcrédito funcionando</w:t>
            </w:r>
          </w:p>
          <w:p w14:paraId="6F42A2B2" w14:textId="77777777" w:rsidR="001B523A" w:rsidRPr="002C546E" w:rsidRDefault="001B523A" w:rsidP="00045514">
            <w:pPr>
              <w:pStyle w:val="textocuerpo"/>
              <w:numPr>
                <w:ilvl w:val="0"/>
                <w:numId w:val="39"/>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Estaciones meteorológicas</w:t>
            </w:r>
          </w:p>
        </w:tc>
        <w:tc>
          <w:tcPr>
            <w:tcW w:w="4253" w:type="dxa"/>
          </w:tcPr>
          <w:p w14:paraId="6A687D93"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08:00 a 09:00</w:t>
            </w:r>
          </w:p>
          <w:p w14:paraId="45A6546E"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El Buen Sembrador: PCL 23 Municipio de Santa Catarina </w:t>
            </w:r>
            <w:proofErr w:type="spellStart"/>
            <w:r w:rsidRPr="002C546E">
              <w:rPr>
                <w:b/>
                <w:szCs w:val="20"/>
              </w:rPr>
              <w:t>Ixtahuacán</w:t>
            </w:r>
            <w:proofErr w:type="spellEnd"/>
            <w:r w:rsidRPr="002C546E">
              <w:rPr>
                <w:b/>
                <w:szCs w:val="20"/>
              </w:rPr>
              <w:t>. Arveja Dulce.</w:t>
            </w:r>
          </w:p>
          <w:p w14:paraId="1901EC9C" w14:textId="77777777" w:rsidR="001B523A" w:rsidRPr="002C546E" w:rsidRDefault="001B523A" w:rsidP="00045514">
            <w:pPr>
              <w:pStyle w:val="textocuerpo"/>
              <w:numPr>
                <w:ilvl w:val="0"/>
                <w:numId w:val="4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2 Centros de Acopio</w:t>
            </w:r>
          </w:p>
          <w:p w14:paraId="79DEDEAE" w14:textId="77777777" w:rsidR="001B523A" w:rsidRPr="002C546E" w:rsidRDefault="001B523A" w:rsidP="00045514">
            <w:pPr>
              <w:pStyle w:val="textocuerpo"/>
              <w:numPr>
                <w:ilvl w:val="0"/>
                <w:numId w:val="4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Conservación de suelos</w:t>
            </w:r>
          </w:p>
          <w:p w14:paraId="7611BA62" w14:textId="77777777" w:rsidR="001B523A" w:rsidRPr="002C546E" w:rsidRDefault="001B523A" w:rsidP="00045514">
            <w:pPr>
              <w:pStyle w:val="textocuerpo"/>
              <w:numPr>
                <w:ilvl w:val="0"/>
                <w:numId w:val="4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Organización comunitaria</w:t>
            </w:r>
          </w:p>
          <w:p w14:paraId="21284780" w14:textId="77777777" w:rsidR="001B523A" w:rsidRPr="002C546E" w:rsidRDefault="001B523A" w:rsidP="00045514">
            <w:pPr>
              <w:pStyle w:val="textocuerpo"/>
              <w:numPr>
                <w:ilvl w:val="0"/>
                <w:numId w:val="4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Manejo de fuentes de agua</w:t>
            </w:r>
          </w:p>
          <w:p w14:paraId="214BC3C2"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p>
          <w:p w14:paraId="72A19D2D"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09:00 a 10:20</w:t>
            </w:r>
          </w:p>
          <w:p w14:paraId="3D17ADED"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r w:rsidRPr="002C546E">
              <w:rPr>
                <w:b/>
                <w:szCs w:val="20"/>
              </w:rPr>
              <w:t xml:space="preserve">Asociación FE y AMOR: PCL 19 Municipio de </w:t>
            </w:r>
            <w:proofErr w:type="spellStart"/>
            <w:r w:rsidRPr="002C546E">
              <w:rPr>
                <w:b/>
                <w:szCs w:val="20"/>
              </w:rPr>
              <w:t>Nahualá</w:t>
            </w:r>
            <w:proofErr w:type="spellEnd"/>
            <w:r w:rsidRPr="002C546E">
              <w:rPr>
                <w:b/>
                <w:szCs w:val="20"/>
              </w:rPr>
              <w:t xml:space="preserve"> (</w:t>
            </w:r>
            <w:proofErr w:type="spellStart"/>
            <w:r w:rsidRPr="002C546E">
              <w:rPr>
                <w:b/>
                <w:szCs w:val="20"/>
              </w:rPr>
              <w:t>Pacaman</w:t>
            </w:r>
            <w:proofErr w:type="spellEnd"/>
            <w:r w:rsidRPr="002C546E">
              <w:rPr>
                <w:b/>
                <w:szCs w:val="20"/>
              </w:rPr>
              <w:t>)</w:t>
            </w:r>
            <w:r w:rsidRPr="002C546E">
              <w:rPr>
                <w:szCs w:val="20"/>
              </w:rPr>
              <w:t xml:space="preserve"> </w:t>
            </w:r>
          </w:p>
          <w:p w14:paraId="50782A33" w14:textId="77777777" w:rsidR="001B523A" w:rsidRPr="002C546E" w:rsidRDefault="001B523A" w:rsidP="00045514">
            <w:pPr>
              <w:pStyle w:val="textocuerpo"/>
              <w:numPr>
                <w:ilvl w:val="0"/>
                <w:numId w:val="49"/>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Centro de acopio </w:t>
            </w:r>
          </w:p>
          <w:p w14:paraId="2CF7BCD9" w14:textId="77777777" w:rsidR="001B523A" w:rsidRPr="002C546E" w:rsidRDefault="001B523A" w:rsidP="00045514">
            <w:pPr>
              <w:pStyle w:val="textocuerpo"/>
              <w:numPr>
                <w:ilvl w:val="0"/>
                <w:numId w:val="49"/>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Buenas prácticas de manufactura </w:t>
            </w:r>
          </w:p>
          <w:p w14:paraId="37148DE6" w14:textId="77777777" w:rsidR="001B523A" w:rsidRPr="002C546E" w:rsidRDefault="001B523A" w:rsidP="00045514">
            <w:pPr>
              <w:pStyle w:val="textocuerpo"/>
              <w:numPr>
                <w:ilvl w:val="0"/>
                <w:numId w:val="49"/>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Buenas prácticas agrícolas</w:t>
            </w:r>
          </w:p>
          <w:p w14:paraId="2A948BD2" w14:textId="77777777" w:rsidR="001B523A" w:rsidRPr="002C546E" w:rsidRDefault="001B523A" w:rsidP="00045514">
            <w:pPr>
              <w:pStyle w:val="textocuerpo"/>
              <w:numPr>
                <w:ilvl w:val="0"/>
                <w:numId w:val="49"/>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Presentación de Certificación Local GAP</w:t>
            </w:r>
          </w:p>
          <w:p w14:paraId="1FC4B3E9" w14:textId="77777777" w:rsidR="001B523A" w:rsidRPr="002C546E" w:rsidRDefault="001B523A" w:rsidP="00045514">
            <w:pPr>
              <w:pStyle w:val="textocuerpo"/>
              <w:numPr>
                <w:ilvl w:val="0"/>
                <w:numId w:val="49"/>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Sistemas de </w:t>
            </w:r>
            <w:proofErr w:type="spellStart"/>
            <w:r w:rsidRPr="002C546E">
              <w:rPr>
                <w:szCs w:val="20"/>
              </w:rPr>
              <w:t>miniriego</w:t>
            </w:r>
            <w:proofErr w:type="spellEnd"/>
          </w:p>
          <w:p w14:paraId="5836A319" w14:textId="77777777" w:rsidR="001B523A" w:rsidRPr="002C546E" w:rsidRDefault="001B523A" w:rsidP="00045514">
            <w:pPr>
              <w:pStyle w:val="textocuerpo"/>
              <w:numPr>
                <w:ilvl w:val="0"/>
                <w:numId w:val="49"/>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Estaciones meteorológicas</w:t>
            </w:r>
          </w:p>
          <w:p w14:paraId="431BCB6D"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p>
          <w:p w14:paraId="1C57EA2B"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10:30 a 12:30</w:t>
            </w:r>
          </w:p>
          <w:p w14:paraId="73BF37BA"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r w:rsidRPr="002C546E">
              <w:rPr>
                <w:b/>
                <w:szCs w:val="20"/>
              </w:rPr>
              <w:t xml:space="preserve">Asociación Amigos del Río </w:t>
            </w:r>
            <w:proofErr w:type="spellStart"/>
            <w:r w:rsidRPr="002C546E">
              <w:rPr>
                <w:b/>
                <w:szCs w:val="20"/>
              </w:rPr>
              <w:t>Ixtacapa</w:t>
            </w:r>
            <w:proofErr w:type="spellEnd"/>
            <w:r w:rsidRPr="002C546E">
              <w:rPr>
                <w:b/>
                <w:szCs w:val="20"/>
              </w:rPr>
              <w:t xml:space="preserve"> ADRI</w:t>
            </w:r>
            <w:r w:rsidRPr="002C546E">
              <w:rPr>
                <w:szCs w:val="20"/>
              </w:rPr>
              <w:t xml:space="preserve">. </w:t>
            </w:r>
            <w:r w:rsidRPr="002C546E">
              <w:rPr>
                <w:b/>
                <w:szCs w:val="20"/>
              </w:rPr>
              <w:t xml:space="preserve">PCL 04 Municipio de </w:t>
            </w:r>
            <w:proofErr w:type="spellStart"/>
            <w:r w:rsidRPr="002C546E">
              <w:rPr>
                <w:b/>
                <w:szCs w:val="20"/>
              </w:rPr>
              <w:t>Nahualá</w:t>
            </w:r>
            <w:proofErr w:type="spellEnd"/>
            <w:r w:rsidRPr="002C546E">
              <w:rPr>
                <w:b/>
                <w:szCs w:val="20"/>
              </w:rPr>
              <w:t xml:space="preserve"> (</w:t>
            </w:r>
            <w:proofErr w:type="spellStart"/>
            <w:r w:rsidRPr="002C546E">
              <w:rPr>
                <w:b/>
                <w:szCs w:val="20"/>
              </w:rPr>
              <w:t>Tzamjuyup</w:t>
            </w:r>
            <w:proofErr w:type="spellEnd"/>
            <w:r w:rsidRPr="002C546E">
              <w:rPr>
                <w:b/>
                <w:szCs w:val="20"/>
              </w:rPr>
              <w:t>)</w:t>
            </w:r>
          </w:p>
          <w:p w14:paraId="09C9DF0C" w14:textId="77777777" w:rsidR="001B523A" w:rsidRPr="002C546E" w:rsidRDefault="001B523A" w:rsidP="00045514">
            <w:pPr>
              <w:pStyle w:val="textocuerpo"/>
              <w:numPr>
                <w:ilvl w:val="0"/>
                <w:numId w:val="50"/>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Vivero Forestal</w:t>
            </w:r>
          </w:p>
          <w:p w14:paraId="207E883B" w14:textId="77777777" w:rsidR="001B523A" w:rsidRPr="002C546E" w:rsidRDefault="001B523A" w:rsidP="00045514">
            <w:pPr>
              <w:pStyle w:val="textocuerpo"/>
              <w:numPr>
                <w:ilvl w:val="0"/>
                <w:numId w:val="50"/>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Reforestación</w:t>
            </w:r>
          </w:p>
          <w:p w14:paraId="313D141B" w14:textId="77777777" w:rsidR="001B523A" w:rsidRPr="002C546E" w:rsidRDefault="001B523A" w:rsidP="00045514">
            <w:pPr>
              <w:pStyle w:val="textocuerpo"/>
              <w:numPr>
                <w:ilvl w:val="0"/>
                <w:numId w:val="50"/>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Estación Meteorológica</w:t>
            </w:r>
          </w:p>
          <w:p w14:paraId="0F390D07"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p>
          <w:p w14:paraId="1AB58862"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14:00 a 14:30</w:t>
            </w:r>
          </w:p>
          <w:p w14:paraId="413DCBFA"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Oficina Regional del Proyecto PPRCC, </w:t>
            </w:r>
          </w:p>
          <w:p w14:paraId="7AC70E62"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p>
          <w:p w14:paraId="417FBA44"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14:30 a 16:00</w:t>
            </w:r>
          </w:p>
          <w:p w14:paraId="5C19957F"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 AGEMA: PCL 29 Municipio de Santa Catarina </w:t>
            </w:r>
            <w:proofErr w:type="spellStart"/>
            <w:r w:rsidRPr="002C546E">
              <w:rPr>
                <w:b/>
                <w:szCs w:val="20"/>
              </w:rPr>
              <w:t>Ixtahuacán</w:t>
            </w:r>
            <w:proofErr w:type="spellEnd"/>
          </w:p>
          <w:p w14:paraId="5C891E53" w14:textId="77777777" w:rsidR="001B523A" w:rsidRPr="002C546E" w:rsidRDefault="001B523A" w:rsidP="00045514">
            <w:pPr>
              <w:pStyle w:val="textocuerpo"/>
              <w:numPr>
                <w:ilvl w:val="0"/>
                <w:numId w:val="51"/>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Granja avícola grupal</w:t>
            </w:r>
          </w:p>
          <w:p w14:paraId="135D334B" w14:textId="77777777" w:rsidR="001B523A" w:rsidRPr="002C546E" w:rsidRDefault="001B523A" w:rsidP="00045514">
            <w:pPr>
              <w:pStyle w:val="textocuerpo"/>
              <w:numPr>
                <w:ilvl w:val="0"/>
                <w:numId w:val="51"/>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lastRenderedPageBreak/>
              <w:t>Sistema Milpa</w:t>
            </w:r>
          </w:p>
          <w:p w14:paraId="79856F40" w14:textId="77777777" w:rsidR="001B523A" w:rsidRPr="002C546E" w:rsidRDefault="001B523A" w:rsidP="00045514">
            <w:pPr>
              <w:pStyle w:val="textocuerpo"/>
              <w:numPr>
                <w:ilvl w:val="0"/>
                <w:numId w:val="51"/>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Conservación de Suelo </w:t>
            </w:r>
          </w:p>
        </w:tc>
      </w:tr>
      <w:tr w:rsidR="001B523A" w:rsidRPr="002C546E" w14:paraId="04E666B1" w14:textId="77777777" w:rsidTr="001B523A">
        <w:tc>
          <w:tcPr>
            <w:cnfStyle w:val="001000000000" w:firstRow="0" w:lastRow="0" w:firstColumn="1" w:lastColumn="0" w:oddVBand="0" w:evenVBand="0" w:oddHBand="0" w:evenHBand="0" w:firstRowFirstColumn="0" w:firstRowLastColumn="0" w:lastRowFirstColumn="0" w:lastRowLastColumn="0"/>
            <w:tcW w:w="1033" w:type="dxa"/>
          </w:tcPr>
          <w:p w14:paraId="0BF56490" w14:textId="77777777" w:rsidR="001B523A" w:rsidRPr="002C546E" w:rsidRDefault="001B523A" w:rsidP="001B523A">
            <w:pPr>
              <w:pStyle w:val="textocuerpo"/>
              <w:spacing w:after="0"/>
              <w:rPr>
                <w:color w:val="000000"/>
                <w:szCs w:val="20"/>
              </w:rPr>
            </w:pPr>
            <w:r w:rsidRPr="002C546E">
              <w:rPr>
                <w:color w:val="000000"/>
                <w:szCs w:val="20"/>
              </w:rPr>
              <w:lastRenderedPageBreak/>
              <w:t>Sábado</w:t>
            </w:r>
          </w:p>
          <w:p w14:paraId="601F932B" w14:textId="77777777" w:rsidR="001B523A" w:rsidRPr="002C546E" w:rsidRDefault="001B523A" w:rsidP="001B523A">
            <w:pPr>
              <w:pStyle w:val="textocuerpo"/>
              <w:spacing w:after="0"/>
              <w:rPr>
                <w:color w:val="000000"/>
                <w:szCs w:val="20"/>
              </w:rPr>
            </w:pPr>
            <w:r w:rsidRPr="002C546E">
              <w:rPr>
                <w:color w:val="000000"/>
                <w:szCs w:val="20"/>
              </w:rPr>
              <w:t>22/sep.</w:t>
            </w:r>
          </w:p>
        </w:tc>
        <w:tc>
          <w:tcPr>
            <w:tcW w:w="838" w:type="dxa"/>
          </w:tcPr>
          <w:p w14:paraId="365DD4EE"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08:00-17:00</w:t>
            </w:r>
          </w:p>
        </w:tc>
        <w:tc>
          <w:tcPr>
            <w:tcW w:w="3227" w:type="dxa"/>
          </w:tcPr>
          <w:p w14:paraId="48BE6F0D" w14:textId="77777777" w:rsidR="001B523A" w:rsidRPr="002C546E" w:rsidRDefault="001B523A" w:rsidP="00045514">
            <w:pPr>
              <w:pStyle w:val="textocuerpo"/>
              <w:numPr>
                <w:ilvl w:val="0"/>
                <w:numId w:val="52"/>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con autoridades municipales,</w:t>
            </w:r>
          </w:p>
          <w:p w14:paraId="4CB70F3A" w14:textId="77777777" w:rsidR="001B523A" w:rsidRPr="002C546E" w:rsidRDefault="001B523A" w:rsidP="00045514">
            <w:pPr>
              <w:pStyle w:val="textocuerpo"/>
              <w:numPr>
                <w:ilvl w:val="0"/>
                <w:numId w:val="52"/>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personal técnico</w:t>
            </w:r>
          </w:p>
          <w:p w14:paraId="25D0052E" w14:textId="77777777" w:rsidR="001B523A" w:rsidRPr="002C546E" w:rsidRDefault="001B523A" w:rsidP="00045514">
            <w:pPr>
              <w:pStyle w:val="textocuerpo"/>
              <w:numPr>
                <w:ilvl w:val="0"/>
                <w:numId w:val="52"/>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organizaciones comunitarias</w:t>
            </w:r>
          </w:p>
          <w:p w14:paraId="386378C6" w14:textId="77777777" w:rsidR="001B523A" w:rsidRPr="002C546E" w:rsidRDefault="001B523A" w:rsidP="00045514">
            <w:pPr>
              <w:pStyle w:val="textocuerpo"/>
              <w:numPr>
                <w:ilvl w:val="0"/>
                <w:numId w:val="52"/>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agencias ejecutoras</w:t>
            </w:r>
          </w:p>
          <w:p w14:paraId="5B1D0D35" w14:textId="77777777" w:rsidR="001B523A" w:rsidRPr="002C546E" w:rsidRDefault="001B523A" w:rsidP="00045514">
            <w:pPr>
              <w:pStyle w:val="textocuerpo"/>
              <w:numPr>
                <w:ilvl w:val="0"/>
                <w:numId w:val="52"/>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Parcelas demostrativas</w:t>
            </w:r>
          </w:p>
          <w:p w14:paraId="04909CD3" w14:textId="77777777" w:rsidR="001B523A" w:rsidRPr="002C546E" w:rsidRDefault="001B523A" w:rsidP="00045514">
            <w:pPr>
              <w:pStyle w:val="textocuerpo"/>
              <w:numPr>
                <w:ilvl w:val="0"/>
                <w:numId w:val="52"/>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Áreas de producción</w:t>
            </w:r>
          </w:p>
          <w:p w14:paraId="3ADCF3B7" w14:textId="77777777" w:rsidR="001B523A" w:rsidRPr="002C546E" w:rsidRDefault="001B523A" w:rsidP="00045514">
            <w:pPr>
              <w:pStyle w:val="textocuerpo"/>
              <w:numPr>
                <w:ilvl w:val="0"/>
                <w:numId w:val="52"/>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Visita a actividades de microcrédito funcionando</w:t>
            </w:r>
          </w:p>
          <w:p w14:paraId="497E7BA3" w14:textId="77777777" w:rsidR="001B523A" w:rsidRPr="002C546E" w:rsidRDefault="001B523A" w:rsidP="00045514">
            <w:pPr>
              <w:pStyle w:val="textocuerpo"/>
              <w:numPr>
                <w:ilvl w:val="0"/>
                <w:numId w:val="52"/>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Estaciones meteorológicas</w:t>
            </w:r>
          </w:p>
        </w:tc>
        <w:tc>
          <w:tcPr>
            <w:tcW w:w="4253" w:type="dxa"/>
          </w:tcPr>
          <w:p w14:paraId="1459F2FC"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08:40 a 09:40</w:t>
            </w:r>
          </w:p>
          <w:p w14:paraId="59CB6E0F"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Cooperativa Integral Bella Linda, R.L.:  PCL 01 municipio de </w:t>
            </w:r>
            <w:proofErr w:type="spellStart"/>
            <w:r w:rsidRPr="002C546E">
              <w:rPr>
                <w:b/>
                <w:szCs w:val="20"/>
              </w:rPr>
              <w:t>Chicacao</w:t>
            </w:r>
            <w:proofErr w:type="spellEnd"/>
          </w:p>
          <w:p w14:paraId="6C4A1E59" w14:textId="77777777" w:rsidR="001B523A" w:rsidRPr="002C546E" w:rsidRDefault="001B523A" w:rsidP="00045514">
            <w:pPr>
              <w:pStyle w:val="textocuerpo"/>
              <w:numPr>
                <w:ilvl w:val="0"/>
                <w:numId w:val="53"/>
              </w:numPr>
              <w:spacing w:after="0"/>
              <w:cnfStyle w:val="000000000000" w:firstRow="0" w:lastRow="0" w:firstColumn="0" w:lastColumn="0" w:oddVBand="0" w:evenVBand="0" w:oddHBand="0" w:evenHBand="0" w:firstRowFirstColumn="0" w:firstRowLastColumn="0" w:lastRowFirstColumn="0" w:lastRowLastColumn="0"/>
              <w:rPr>
                <w:szCs w:val="20"/>
              </w:rPr>
            </w:pPr>
            <w:proofErr w:type="spellStart"/>
            <w:r w:rsidRPr="002C546E">
              <w:rPr>
                <w:szCs w:val="20"/>
              </w:rPr>
              <w:t>Apiarios</w:t>
            </w:r>
            <w:proofErr w:type="spellEnd"/>
          </w:p>
          <w:p w14:paraId="727B218F" w14:textId="77777777" w:rsidR="001B523A" w:rsidRPr="002C546E" w:rsidRDefault="001B523A" w:rsidP="00045514">
            <w:pPr>
              <w:pStyle w:val="textocuerpo"/>
              <w:numPr>
                <w:ilvl w:val="0"/>
                <w:numId w:val="53"/>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Viveros</w:t>
            </w:r>
          </w:p>
          <w:p w14:paraId="78C35412" w14:textId="77777777" w:rsidR="001B523A" w:rsidRPr="002C546E" w:rsidRDefault="001B523A" w:rsidP="00045514">
            <w:pPr>
              <w:pStyle w:val="textocuerpo"/>
              <w:numPr>
                <w:ilvl w:val="0"/>
                <w:numId w:val="53"/>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Reforestación</w:t>
            </w:r>
          </w:p>
          <w:p w14:paraId="787D30BE"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p>
          <w:p w14:paraId="75C3F31D"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11:00 a 12:50</w:t>
            </w:r>
          </w:p>
          <w:p w14:paraId="795296BE"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Cooperativa Agrícola Integral </w:t>
            </w:r>
            <w:proofErr w:type="spellStart"/>
            <w:r w:rsidRPr="002C546E">
              <w:rPr>
                <w:b/>
                <w:szCs w:val="20"/>
              </w:rPr>
              <w:t>Tuneca</w:t>
            </w:r>
            <w:proofErr w:type="spellEnd"/>
            <w:r w:rsidRPr="002C546E">
              <w:rPr>
                <w:b/>
                <w:szCs w:val="20"/>
              </w:rPr>
              <w:t xml:space="preserve"> R.L.: PCL 03 Municipios de San Antonio Suchitepéquez y </w:t>
            </w:r>
            <w:proofErr w:type="spellStart"/>
            <w:r w:rsidRPr="002C546E">
              <w:rPr>
                <w:b/>
                <w:szCs w:val="20"/>
              </w:rPr>
              <w:t>Chicacao</w:t>
            </w:r>
            <w:proofErr w:type="spellEnd"/>
            <w:r w:rsidRPr="002C546E">
              <w:rPr>
                <w:b/>
                <w:szCs w:val="20"/>
              </w:rPr>
              <w:t xml:space="preserve"> </w:t>
            </w:r>
          </w:p>
          <w:p w14:paraId="706DF6EC" w14:textId="77777777" w:rsidR="001B523A" w:rsidRPr="002C546E" w:rsidRDefault="001B523A" w:rsidP="00045514">
            <w:pPr>
              <w:pStyle w:val="textocuerpo"/>
              <w:numPr>
                <w:ilvl w:val="0"/>
                <w:numId w:val="54"/>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Centro de Acopio</w:t>
            </w:r>
          </w:p>
          <w:p w14:paraId="45A6BE56" w14:textId="77777777" w:rsidR="001B523A" w:rsidRPr="002C546E" w:rsidRDefault="001B523A" w:rsidP="00045514">
            <w:pPr>
              <w:pStyle w:val="textocuerpo"/>
              <w:numPr>
                <w:ilvl w:val="0"/>
                <w:numId w:val="54"/>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Visita a Chocolateras artesanales</w:t>
            </w:r>
          </w:p>
          <w:p w14:paraId="28E0B3CC"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p>
          <w:p w14:paraId="4F5E68AF"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13:20 a 14:20</w:t>
            </w:r>
          </w:p>
          <w:p w14:paraId="73E2D7AA"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Cooperativa Agrícola Cafetalera y de Servicios Varios </w:t>
            </w:r>
            <w:proofErr w:type="spellStart"/>
            <w:r w:rsidRPr="002C546E">
              <w:rPr>
                <w:b/>
                <w:szCs w:val="20"/>
              </w:rPr>
              <w:t>Nahualá</w:t>
            </w:r>
            <w:proofErr w:type="spellEnd"/>
            <w:r w:rsidRPr="002C546E">
              <w:rPr>
                <w:b/>
                <w:szCs w:val="20"/>
              </w:rPr>
              <w:t xml:space="preserve"> R.L.: PCL 02, Municipio de Santo Tomás La Unión y </w:t>
            </w:r>
            <w:proofErr w:type="spellStart"/>
            <w:r w:rsidRPr="002C546E">
              <w:rPr>
                <w:b/>
                <w:szCs w:val="20"/>
              </w:rPr>
              <w:t>Nahualá</w:t>
            </w:r>
            <w:proofErr w:type="spellEnd"/>
            <w:r w:rsidRPr="002C546E">
              <w:rPr>
                <w:b/>
                <w:szCs w:val="20"/>
              </w:rPr>
              <w:t xml:space="preserve"> (Boca Costa) </w:t>
            </w:r>
          </w:p>
          <w:p w14:paraId="607889A5" w14:textId="77777777" w:rsidR="001B523A" w:rsidRPr="002C546E" w:rsidRDefault="001B523A" w:rsidP="00045514">
            <w:pPr>
              <w:pStyle w:val="textocuerpo"/>
              <w:numPr>
                <w:ilvl w:val="0"/>
                <w:numId w:val="55"/>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Cultivo de hoja de </w:t>
            </w:r>
            <w:proofErr w:type="spellStart"/>
            <w:r w:rsidRPr="002C546E">
              <w:rPr>
                <w:szCs w:val="20"/>
              </w:rPr>
              <w:t>maxán</w:t>
            </w:r>
            <w:proofErr w:type="spellEnd"/>
          </w:p>
          <w:p w14:paraId="0B456692" w14:textId="77777777" w:rsidR="001B523A" w:rsidRPr="002C546E" w:rsidRDefault="001B523A" w:rsidP="00045514">
            <w:pPr>
              <w:pStyle w:val="textocuerpo"/>
              <w:numPr>
                <w:ilvl w:val="0"/>
                <w:numId w:val="55"/>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Conservación de suelo</w:t>
            </w:r>
          </w:p>
          <w:p w14:paraId="007CAA89" w14:textId="77777777" w:rsidR="001B523A" w:rsidRPr="002C546E" w:rsidRDefault="001B523A" w:rsidP="00045514">
            <w:pPr>
              <w:pStyle w:val="textocuerpo"/>
              <w:numPr>
                <w:ilvl w:val="0"/>
                <w:numId w:val="55"/>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Producción de abono Orgánico</w:t>
            </w:r>
          </w:p>
          <w:p w14:paraId="49A705C9"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p>
          <w:p w14:paraId="2795DCD2"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15:20 a 16:20</w:t>
            </w:r>
          </w:p>
          <w:p w14:paraId="3B451957"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Asociación Red de Apicultores para el Desarrollo Sostenible de Sur-Occidente ARAPIS: PCL 24, Municipios de San Antonio Suchitepéquez, </w:t>
            </w:r>
            <w:proofErr w:type="spellStart"/>
            <w:r w:rsidRPr="002C546E">
              <w:rPr>
                <w:b/>
                <w:szCs w:val="20"/>
              </w:rPr>
              <w:t>Chicacao</w:t>
            </w:r>
            <w:proofErr w:type="spellEnd"/>
            <w:r w:rsidRPr="002C546E">
              <w:rPr>
                <w:b/>
                <w:szCs w:val="20"/>
              </w:rPr>
              <w:t xml:space="preserve">, </w:t>
            </w:r>
            <w:proofErr w:type="spellStart"/>
            <w:r w:rsidRPr="002C546E">
              <w:rPr>
                <w:b/>
                <w:szCs w:val="20"/>
              </w:rPr>
              <w:t>Nahualá</w:t>
            </w:r>
            <w:proofErr w:type="spellEnd"/>
            <w:r w:rsidRPr="002C546E">
              <w:rPr>
                <w:b/>
                <w:szCs w:val="20"/>
              </w:rPr>
              <w:t xml:space="preserve"> (boca costa)</w:t>
            </w:r>
          </w:p>
          <w:p w14:paraId="64E9E928" w14:textId="77777777" w:rsidR="001B523A" w:rsidRPr="002C546E" w:rsidRDefault="001B523A" w:rsidP="00045514">
            <w:pPr>
              <w:pStyle w:val="textocuerpo"/>
              <w:numPr>
                <w:ilvl w:val="0"/>
                <w:numId w:val="56"/>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Centro de Acopio</w:t>
            </w:r>
          </w:p>
          <w:p w14:paraId="7CA29977" w14:textId="77777777" w:rsidR="001B523A" w:rsidRPr="002C546E" w:rsidRDefault="001B523A" w:rsidP="00045514">
            <w:pPr>
              <w:pStyle w:val="textocuerpo"/>
              <w:numPr>
                <w:ilvl w:val="0"/>
                <w:numId w:val="56"/>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Visita </w:t>
            </w:r>
            <w:proofErr w:type="spellStart"/>
            <w:r w:rsidRPr="002C546E">
              <w:rPr>
                <w:szCs w:val="20"/>
              </w:rPr>
              <w:t>apiario</w:t>
            </w:r>
            <w:proofErr w:type="spellEnd"/>
            <w:r w:rsidRPr="002C546E">
              <w:rPr>
                <w:szCs w:val="20"/>
              </w:rPr>
              <w:t xml:space="preserve"> modelo</w:t>
            </w:r>
          </w:p>
        </w:tc>
      </w:tr>
      <w:tr w:rsidR="001B523A" w:rsidRPr="00B23898" w14:paraId="4DFE0FD6" w14:textId="77777777" w:rsidTr="001B523A">
        <w:trPr>
          <w:trHeight w:val="2976"/>
        </w:trPr>
        <w:tc>
          <w:tcPr>
            <w:cnfStyle w:val="001000000000" w:firstRow="0" w:lastRow="0" w:firstColumn="1" w:lastColumn="0" w:oddVBand="0" w:evenVBand="0" w:oddHBand="0" w:evenHBand="0" w:firstRowFirstColumn="0" w:firstRowLastColumn="0" w:lastRowFirstColumn="0" w:lastRowLastColumn="0"/>
            <w:tcW w:w="1033" w:type="dxa"/>
          </w:tcPr>
          <w:p w14:paraId="15FE3C8A" w14:textId="77777777" w:rsidR="001B523A" w:rsidRPr="002C546E" w:rsidRDefault="001B523A" w:rsidP="001B523A">
            <w:pPr>
              <w:pStyle w:val="textocuerpo"/>
              <w:spacing w:after="0"/>
              <w:rPr>
                <w:color w:val="000000"/>
                <w:szCs w:val="20"/>
              </w:rPr>
            </w:pPr>
            <w:r w:rsidRPr="002C546E">
              <w:rPr>
                <w:color w:val="000000"/>
                <w:szCs w:val="20"/>
              </w:rPr>
              <w:t>Domingo</w:t>
            </w:r>
          </w:p>
          <w:p w14:paraId="5565425D" w14:textId="77777777" w:rsidR="001B523A" w:rsidRPr="002C546E" w:rsidRDefault="001B523A" w:rsidP="001B523A">
            <w:pPr>
              <w:pStyle w:val="textocuerpo"/>
              <w:spacing w:after="0"/>
              <w:rPr>
                <w:color w:val="000000"/>
                <w:szCs w:val="20"/>
              </w:rPr>
            </w:pPr>
            <w:r w:rsidRPr="002C546E">
              <w:rPr>
                <w:color w:val="000000"/>
                <w:szCs w:val="20"/>
              </w:rPr>
              <w:t>23/sep.</w:t>
            </w:r>
          </w:p>
        </w:tc>
        <w:tc>
          <w:tcPr>
            <w:tcW w:w="838" w:type="dxa"/>
          </w:tcPr>
          <w:p w14:paraId="28AFC786"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08:00-17:00</w:t>
            </w:r>
          </w:p>
        </w:tc>
        <w:tc>
          <w:tcPr>
            <w:tcW w:w="3227" w:type="dxa"/>
          </w:tcPr>
          <w:p w14:paraId="7A861C12" w14:textId="77777777" w:rsidR="001B523A" w:rsidRPr="002C546E" w:rsidRDefault="001B523A" w:rsidP="00045514">
            <w:pPr>
              <w:pStyle w:val="textocuerpo"/>
              <w:numPr>
                <w:ilvl w:val="0"/>
                <w:numId w:val="57"/>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con autoridades municipales,</w:t>
            </w:r>
          </w:p>
          <w:p w14:paraId="05EFC7D1" w14:textId="77777777" w:rsidR="001B523A" w:rsidRPr="002C546E" w:rsidRDefault="001B523A" w:rsidP="00045514">
            <w:pPr>
              <w:pStyle w:val="textocuerpo"/>
              <w:numPr>
                <w:ilvl w:val="0"/>
                <w:numId w:val="57"/>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personal técnico</w:t>
            </w:r>
          </w:p>
          <w:p w14:paraId="5AD15858" w14:textId="77777777" w:rsidR="001B523A" w:rsidRPr="002C546E" w:rsidRDefault="001B523A" w:rsidP="00045514">
            <w:pPr>
              <w:pStyle w:val="textocuerpo"/>
              <w:numPr>
                <w:ilvl w:val="0"/>
                <w:numId w:val="57"/>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organizaciones comunitarias</w:t>
            </w:r>
          </w:p>
          <w:p w14:paraId="2C370362" w14:textId="77777777" w:rsidR="001B523A" w:rsidRPr="002C546E" w:rsidRDefault="001B523A" w:rsidP="00045514">
            <w:pPr>
              <w:pStyle w:val="textocuerpo"/>
              <w:numPr>
                <w:ilvl w:val="0"/>
                <w:numId w:val="57"/>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Entrevistas a agencias ejecutoras</w:t>
            </w:r>
          </w:p>
          <w:p w14:paraId="55899127" w14:textId="77777777" w:rsidR="001B523A" w:rsidRPr="002C546E" w:rsidRDefault="001B523A" w:rsidP="00045514">
            <w:pPr>
              <w:pStyle w:val="textocuerpo"/>
              <w:numPr>
                <w:ilvl w:val="0"/>
                <w:numId w:val="57"/>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Parcelas demostrativas</w:t>
            </w:r>
          </w:p>
          <w:p w14:paraId="19927B1C" w14:textId="77777777" w:rsidR="001B523A" w:rsidRPr="002C546E" w:rsidRDefault="001B523A" w:rsidP="00045514">
            <w:pPr>
              <w:pStyle w:val="textocuerpo"/>
              <w:numPr>
                <w:ilvl w:val="0"/>
                <w:numId w:val="57"/>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color w:val="000000"/>
                <w:szCs w:val="20"/>
              </w:rPr>
              <w:t>Áreas de producción</w:t>
            </w:r>
          </w:p>
          <w:p w14:paraId="238990E7" w14:textId="77777777" w:rsidR="001B523A" w:rsidRPr="002C546E" w:rsidRDefault="001B523A" w:rsidP="00045514">
            <w:pPr>
              <w:pStyle w:val="textocuerpo"/>
              <w:numPr>
                <w:ilvl w:val="0"/>
                <w:numId w:val="57"/>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Visita a actividades de microcrédito funcionando</w:t>
            </w:r>
          </w:p>
          <w:p w14:paraId="6F88BC71" w14:textId="77777777" w:rsidR="001B523A" w:rsidRPr="002C546E" w:rsidRDefault="001B523A" w:rsidP="00045514">
            <w:pPr>
              <w:pStyle w:val="textocuerpo"/>
              <w:numPr>
                <w:ilvl w:val="0"/>
                <w:numId w:val="57"/>
              </w:numPr>
              <w:spacing w:after="0"/>
              <w:ind w:left="426"/>
              <w:jc w:val="left"/>
              <w:cnfStyle w:val="000000000000" w:firstRow="0" w:lastRow="0" w:firstColumn="0" w:lastColumn="0" w:oddVBand="0" w:evenVBand="0" w:oddHBand="0" w:evenHBand="0" w:firstRowFirstColumn="0" w:firstRowLastColumn="0" w:lastRowFirstColumn="0" w:lastRowLastColumn="0"/>
              <w:rPr>
                <w:color w:val="000000"/>
                <w:szCs w:val="20"/>
              </w:rPr>
            </w:pPr>
            <w:r w:rsidRPr="002C546E">
              <w:rPr>
                <w:szCs w:val="20"/>
              </w:rPr>
              <w:t>Estaciones meteorológicas</w:t>
            </w:r>
          </w:p>
        </w:tc>
        <w:tc>
          <w:tcPr>
            <w:tcW w:w="4253" w:type="dxa"/>
          </w:tcPr>
          <w:p w14:paraId="6BB222AD"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08:30 a 09:30</w:t>
            </w:r>
          </w:p>
          <w:p w14:paraId="2BE928C8"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Cooperativa Integral Agrícola </w:t>
            </w:r>
            <w:proofErr w:type="spellStart"/>
            <w:r w:rsidRPr="002C546E">
              <w:rPr>
                <w:b/>
                <w:szCs w:val="20"/>
              </w:rPr>
              <w:t>Ixb´alam</w:t>
            </w:r>
            <w:proofErr w:type="spellEnd"/>
            <w:r w:rsidRPr="002C546E">
              <w:rPr>
                <w:b/>
                <w:szCs w:val="20"/>
              </w:rPr>
              <w:t xml:space="preserve">: PCL 32 Municipio de Santa Catarina </w:t>
            </w:r>
            <w:proofErr w:type="spellStart"/>
            <w:r w:rsidRPr="002C546E">
              <w:rPr>
                <w:b/>
                <w:szCs w:val="20"/>
              </w:rPr>
              <w:t>Ixtahuacán</w:t>
            </w:r>
            <w:proofErr w:type="spellEnd"/>
          </w:p>
          <w:p w14:paraId="2ACE43B8" w14:textId="77777777" w:rsidR="001B523A" w:rsidRPr="002C546E" w:rsidRDefault="001B523A" w:rsidP="00045514">
            <w:pPr>
              <w:pStyle w:val="textocuerpo"/>
              <w:numPr>
                <w:ilvl w:val="0"/>
                <w:numId w:val="5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Estación Meteorológica</w:t>
            </w:r>
          </w:p>
          <w:p w14:paraId="4608B320" w14:textId="77777777" w:rsidR="001B523A" w:rsidRPr="002C546E" w:rsidRDefault="001B523A" w:rsidP="00045514">
            <w:pPr>
              <w:pStyle w:val="textocuerpo"/>
              <w:numPr>
                <w:ilvl w:val="0"/>
                <w:numId w:val="5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Granja Avícola</w:t>
            </w:r>
          </w:p>
          <w:p w14:paraId="56CC9ED3" w14:textId="77777777" w:rsidR="001B523A" w:rsidRPr="002C546E" w:rsidRDefault="001B523A" w:rsidP="00045514">
            <w:pPr>
              <w:pStyle w:val="textocuerpo"/>
              <w:numPr>
                <w:ilvl w:val="0"/>
                <w:numId w:val="58"/>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Microcréditos</w:t>
            </w:r>
          </w:p>
          <w:p w14:paraId="02F5FA72"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p>
          <w:p w14:paraId="31958935"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10:00 a 11:30</w:t>
            </w:r>
          </w:p>
          <w:p w14:paraId="50BD8D06"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ALANEL: PCL 07 Y 08 Municipio de Santa Catarina </w:t>
            </w:r>
            <w:proofErr w:type="spellStart"/>
            <w:r w:rsidRPr="002C546E">
              <w:rPr>
                <w:b/>
                <w:szCs w:val="20"/>
              </w:rPr>
              <w:t>Ixtahuacán</w:t>
            </w:r>
            <w:proofErr w:type="spellEnd"/>
          </w:p>
          <w:p w14:paraId="12D7F6B3" w14:textId="77777777" w:rsidR="001B523A" w:rsidRPr="002C546E" w:rsidRDefault="001B523A" w:rsidP="00045514">
            <w:pPr>
              <w:pStyle w:val="textocuerpo"/>
              <w:numPr>
                <w:ilvl w:val="0"/>
                <w:numId w:val="59"/>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 xml:space="preserve">Granja avícola gallinas ponedoras </w:t>
            </w:r>
          </w:p>
          <w:p w14:paraId="021FEA80" w14:textId="77777777" w:rsidR="001B523A" w:rsidRPr="002C546E" w:rsidRDefault="001B523A" w:rsidP="00045514">
            <w:pPr>
              <w:pStyle w:val="textocuerpo"/>
              <w:numPr>
                <w:ilvl w:val="0"/>
                <w:numId w:val="59"/>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Sistemas agroforestales frutales deciduos</w:t>
            </w:r>
          </w:p>
          <w:p w14:paraId="1D73F031"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p>
          <w:p w14:paraId="03D24A6B"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lastRenderedPageBreak/>
              <w:t>11:30 a 12:15</w:t>
            </w:r>
          </w:p>
          <w:p w14:paraId="357DA158"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Asociación Flor de América: PCL 22 Municipio de Santa Catarina </w:t>
            </w:r>
            <w:proofErr w:type="spellStart"/>
            <w:r w:rsidRPr="002C546E">
              <w:rPr>
                <w:b/>
                <w:szCs w:val="20"/>
              </w:rPr>
              <w:t>Ixtahuacán</w:t>
            </w:r>
            <w:proofErr w:type="spellEnd"/>
            <w:r w:rsidRPr="002C546E">
              <w:rPr>
                <w:b/>
                <w:szCs w:val="20"/>
              </w:rPr>
              <w:t>. Arveja Dulce</w:t>
            </w:r>
          </w:p>
          <w:p w14:paraId="2FA388D5" w14:textId="77777777" w:rsidR="001B523A" w:rsidRPr="002C546E" w:rsidRDefault="001B523A" w:rsidP="00045514">
            <w:pPr>
              <w:pStyle w:val="textocuerpo"/>
              <w:numPr>
                <w:ilvl w:val="0"/>
                <w:numId w:val="60"/>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Centro de Acopio</w:t>
            </w:r>
          </w:p>
          <w:p w14:paraId="2FC52161" w14:textId="77777777" w:rsidR="001B523A" w:rsidRPr="002C546E" w:rsidRDefault="001B523A" w:rsidP="00045514">
            <w:pPr>
              <w:pStyle w:val="textocuerpo"/>
              <w:numPr>
                <w:ilvl w:val="0"/>
                <w:numId w:val="60"/>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Conservación de suelos</w:t>
            </w:r>
          </w:p>
          <w:p w14:paraId="389E6373" w14:textId="77777777" w:rsidR="001B523A" w:rsidRPr="002C546E" w:rsidRDefault="001B523A" w:rsidP="00045514">
            <w:pPr>
              <w:pStyle w:val="textocuerpo"/>
              <w:numPr>
                <w:ilvl w:val="0"/>
                <w:numId w:val="60"/>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Organización comunitaria</w:t>
            </w:r>
          </w:p>
          <w:p w14:paraId="2F5A0B1F" w14:textId="77777777" w:rsidR="001B523A" w:rsidRPr="002C546E" w:rsidRDefault="001B523A" w:rsidP="00045514">
            <w:pPr>
              <w:pStyle w:val="textocuerpo"/>
              <w:numPr>
                <w:ilvl w:val="0"/>
                <w:numId w:val="60"/>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Manejo de fuetes de agua</w:t>
            </w:r>
          </w:p>
          <w:p w14:paraId="2C695DA9"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szCs w:val="20"/>
              </w:rPr>
            </w:pPr>
          </w:p>
          <w:p w14:paraId="613AD51D"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12:45 a 13:45</w:t>
            </w:r>
          </w:p>
          <w:p w14:paraId="290EA6A2" w14:textId="77777777" w:rsidR="001B523A" w:rsidRPr="002C546E" w:rsidRDefault="001B523A" w:rsidP="001B523A">
            <w:pPr>
              <w:pStyle w:val="textocuerpo"/>
              <w:spacing w:after="0"/>
              <w:cnfStyle w:val="000000000000" w:firstRow="0" w:lastRow="0" w:firstColumn="0" w:lastColumn="0" w:oddVBand="0" w:evenVBand="0" w:oddHBand="0" w:evenHBand="0" w:firstRowFirstColumn="0" w:firstRowLastColumn="0" w:lastRowFirstColumn="0" w:lastRowLastColumn="0"/>
              <w:rPr>
                <w:b/>
                <w:szCs w:val="20"/>
              </w:rPr>
            </w:pPr>
            <w:r w:rsidRPr="002C546E">
              <w:rPr>
                <w:b/>
                <w:szCs w:val="20"/>
              </w:rPr>
              <w:t xml:space="preserve">Asociación ADIAP PCL 21 Municipio de Santa Catarina </w:t>
            </w:r>
            <w:proofErr w:type="spellStart"/>
            <w:r w:rsidRPr="002C546E">
              <w:rPr>
                <w:b/>
                <w:szCs w:val="20"/>
              </w:rPr>
              <w:t>Ixtahuacán</w:t>
            </w:r>
            <w:proofErr w:type="spellEnd"/>
            <w:r w:rsidRPr="002C546E">
              <w:rPr>
                <w:b/>
                <w:szCs w:val="20"/>
              </w:rPr>
              <w:t>. Arveja Dulce</w:t>
            </w:r>
          </w:p>
          <w:p w14:paraId="321B5A50" w14:textId="77777777" w:rsidR="001B523A" w:rsidRPr="002C546E" w:rsidRDefault="001B523A" w:rsidP="00045514">
            <w:pPr>
              <w:pStyle w:val="textocuerpo"/>
              <w:numPr>
                <w:ilvl w:val="0"/>
                <w:numId w:val="61"/>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Centro de Acopio</w:t>
            </w:r>
          </w:p>
          <w:p w14:paraId="5E647126" w14:textId="77777777" w:rsidR="001B523A" w:rsidRPr="002C546E" w:rsidRDefault="001B523A" w:rsidP="00045514">
            <w:pPr>
              <w:pStyle w:val="textocuerpo"/>
              <w:numPr>
                <w:ilvl w:val="0"/>
                <w:numId w:val="61"/>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Conservación de suelos</w:t>
            </w:r>
          </w:p>
          <w:p w14:paraId="4E55A096" w14:textId="77777777" w:rsidR="001B523A" w:rsidRPr="002C546E" w:rsidRDefault="001B523A" w:rsidP="00045514">
            <w:pPr>
              <w:pStyle w:val="textocuerpo"/>
              <w:numPr>
                <w:ilvl w:val="0"/>
                <w:numId w:val="61"/>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Organización comunitaria</w:t>
            </w:r>
          </w:p>
          <w:p w14:paraId="45FE75E8" w14:textId="77777777" w:rsidR="001B523A" w:rsidRPr="002C546E" w:rsidRDefault="001B523A" w:rsidP="00045514">
            <w:pPr>
              <w:pStyle w:val="textocuerpo"/>
              <w:numPr>
                <w:ilvl w:val="0"/>
                <w:numId w:val="61"/>
              </w:numPr>
              <w:spacing w:after="0"/>
              <w:cnfStyle w:val="000000000000" w:firstRow="0" w:lastRow="0" w:firstColumn="0" w:lastColumn="0" w:oddVBand="0" w:evenVBand="0" w:oddHBand="0" w:evenHBand="0" w:firstRowFirstColumn="0" w:firstRowLastColumn="0" w:lastRowFirstColumn="0" w:lastRowLastColumn="0"/>
              <w:rPr>
                <w:szCs w:val="20"/>
              </w:rPr>
            </w:pPr>
            <w:r w:rsidRPr="002C546E">
              <w:rPr>
                <w:szCs w:val="20"/>
              </w:rPr>
              <w:t>Manejo de fuetes de agua</w:t>
            </w:r>
          </w:p>
        </w:tc>
      </w:tr>
    </w:tbl>
    <w:p w14:paraId="26B25451" w14:textId="77777777" w:rsidR="001B523A" w:rsidRPr="002C546E" w:rsidRDefault="001B523A" w:rsidP="001B523A">
      <w:pPr>
        <w:spacing w:after="0"/>
        <w:rPr>
          <w:lang w:val="es-ES_tradnl"/>
        </w:rPr>
      </w:pPr>
    </w:p>
    <w:p w14:paraId="22597D85" w14:textId="77777777" w:rsidR="001B523A" w:rsidRPr="002C546E" w:rsidRDefault="001B523A" w:rsidP="001B523A">
      <w:pPr>
        <w:spacing w:after="0"/>
        <w:rPr>
          <w:lang w:val="es-ES_tradnl"/>
        </w:rPr>
      </w:pPr>
    </w:p>
    <w:p w14:paraId="5E3125D7" w14:textId="77777777" w:rsidR="001B523A" w:rsidRPr="002C546E" w:rsidRDefault="001B523A" w:rsidP="001B523A">
      <w:pPr>
        <w:pStyle w:val="tabla"/>
        <w:rPr>
          <w:lang w:val="es-ES_tradnl"/>
        </w:rPr>
      </w:pPr>
      <w:r w:rsidRPr="002C546E">
        <w:rPr>
          <w:lang w:val="es-ES_tradnl"/>
        </w:rPr>
        <w:t>Personas entrevistadas en terreno</w:t>
      </w:r>
    </w:p>
    <w:p w14:paraId="1E8590BC" w14:textId="77777777" w:rsidR="001B523A" w:rsidRPr="002C546E" w:rsidRDefault="001B523A" w:rsidP="001B523A">
      <w:pPr>
        <w:pStyle w:val="tabla"/>
        <w:rPr>
          <w:lang w:val="es-ES_tradnl"/>
        </w:rPr>
      </w:pPr>
    </w:p>
    <w:tbl>
      <w:tblPr>
        <w:tblStyle w:val="GridTable1Light-Accent11"/>
        <w:tblW w:w="8784" w:type="dxa"/>
        <w:tblLook w:val="04A0" w:firstRow="1" w:lastRow="0" w:firstColumn="1" w:lastColumn="0" w:noHBand="0" w:noVBand="1"/>
      </w:tblPr>
      <w:tblGrid>
        <w:gridCol w:w="2547"/>
        <w:gridCol w:w="3544"/>
        <w:gridCol w:w="2693"/>
      </w:tblGrid>
      <w:tr w:rsidR="001B523A" w:rsidRPr="002C546E" w14:paraId="0DDE602B" w14:textId="77777777" w:rsidTr="001B52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009999"/>
            </w:tcBorders>
            <w:noWrap/>
            <w:hideMark/>
          </w:tcPr>
          <w:p w14:paraId="050E37CB" w14:textId="77777777" w:rsidR="001B523A" w:rsidRPr="002C546E" w:rsidRDefault="001B523A" w:rsidP="001B523A">
            <w:pPr>
              <w:rPr>
                <w:b w:val="0"/>
                <w:bCs w:val="0"/>
                <w:color w:val="009999"/>
                <w:szCs w:val="20"/>
                <w:lang w:val="es-ES_tradnl" w:eastAsia="es-NI"/>
              </w:rPr>
            </w:pPr>
            <w:r w:rsidRPr="002C546E">
              <w:rPr>
                <w:color w:val="009999"/>
                <w:szCs w:val="20"/>
                <w:lang w:val="es-ES_tradnl" w:eastAsia="es-NI"/>
              </w:rPr>
              <w:t>NOMBRE</w:t>
            </w:r>
          </w:p>
        </w:tc>
        <w:tc>
          <w:tcPr>
            <w:tcW w:w="3544" w:type="dxa"/>
            <w:tcBorders>
              <w:bottom w:val="single" w:sz="4" w:space="0" w:color="009999"/>
            </w:tcBorders>
            <w:noWrap/>
            <w:hideMark/>
          </w:tcPr>
          <w:p w14:paraId="0D7F22C4" w14:textId="77777777" w:rsidR="001B523A" w:rsidRPr="002C546E" w:rsidRDefault="001B523A" w:rsidP="001B523A">
            <w:pPr>
              <w:cnfStyle w:val="100000000000" w:firstRow="1" w:lastRow="0" w:firstColumn="0" w:lastColumn="0" w:oddVBand="0" w:evenVBand="0" w:oddHBand="0" w:evenHBand="0" w:firstRowFirstColumn="0" w:firstRowLastColumn="0" w:lastRowFirstColumn="0" w:lastRowLastColumn="0"/>
              <w:rPr>
                <w:b w:val="0"/>
                <w:bCs w:val="0"/>
                <w:color w:val="009999"/>
                <w:szCs w:val="20"/>
                <w:lang w:val="es-ES_tradnl" w:eastAsia="es-NI"/>
              </w:rPr>
            </w:pPr>
            <w:r w:rsidRPr="002C546E">
              <w:rPr>
                <w:color w:val="009999"/>
                <w:szCs w:val="20"/>
                <w:lang w:val="es-ES_tradnl" w:eastAsia="es-NI"/>
              </w:rPr>
              <w:t>ORGANIZACIÓN</w:t>
            </w:r>
          </w:p>
        </w:tc>
        <w:tc>
          <w:tcPr>
            <w:tcW w:w="2693" w:type="dxa"/>
            <w:tcBorders>
              <w:bottom w:val="single" w:sz="4" w:space="0" w:color="009999"/>
            </w:tcBorders>
            <w:noWrap/>
            <w:hideMark/>
          </w:tcPr>
          <w:p w14:paraId="61657FA2" w14:textId="77777777" w:rsidR="001B523A" w:rsidRPr="002C546E" w:rsidRDefault="001B523A" w:rsidP="001B523A">
            <w:pPr>
              <w:cnfStyle w:val="100000000000" w:firstRow="1" w:lastRow="0" w:firstColumn="0" w:lastColumn="0" w:oddVBand="0" w:evenVBand="0" w:oddHBand="0" w:evenHBand="0" w:firstRowFirstColumn="0" w:firstRowLastColumn="0" w:lastRowFirstColumn="0" w:lastRowLastColumn="0"/>
              <w:rPr>
                <w:b w:val="0"/>
                <w:bCs w:val="0"/>
                <w:color w:val="009999"/>
                <w:szCs w:val="20"/>
                <w:lang w:val="es-ES_tradnl" w:eastAsia="es-NI"/>
              </w:rPr>
            </w:pPr>
            <w:r w:rsidRPr="002C546E">
              <w:rPr>
                <w:color w:val="009999"/>
                <w:szCs w:val="20"/>
                <w:lang w:val="es-ES_tradnl" w:eastAsia="es-NI"/>
              </w:rPr>
              <w:t>MUNICIPIO/LOCALIDAD</w:t>
            </w:r>
          </w:p>
        </w:tc>
      </w:tr>
      <w:tr w:rsidR="001B523A" w:rsidRPr="002C546E" w14:paraId="1D65796C"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71BFDD5" w14:textId="77777777" w:rsidR="001B523A" w:rsidRPr="002C546E" w:rsidRDefault="001B523A" w:rsidP="001B523A">
            <w:pPr>
              <w:rPr>
                <w:szCs w:val="20"/>
                <w:lang w:val="es-ES_tradnl" w:eastAsia="es-NI"/>
              </w:rPr>
            </w:pPr>
            <w:r w:rsidRPr="002C546E">
              <w:rPr>
                <w:szCs w:val="20"/>
                <w:lang w:val="es-ES_tradnl" w:eastAsia="es-NI"/>
              </w:rPr>
              <w:t>Johnny Toledo</w:t>
            </w:r>
          </w:p>
        </w:tc>
        <w:tc>
          <w:tcPr>
            <w:tcW w:w="3544" w:type="dxa"/>
            <w:noWrap/>
            <w:hideMark/>
          </w:tcPr>
          <w:p w14:paraId="77E58E4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Unidad de Gestión </w:t>
            </w:r>
          </w:p>
        </w:tc>
        <w:tc>
          <w:tcPr>
            <w:tcW w:w="2693" w:type="dxa"/>
            <w:noWrap/>
            <w:hideMark/>
          </w:tcPr>
          <w:p w14:paraId="3C90E31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Ciudad de Guatemala</w:t>
            </w:r>
          </w:p>
        </w:tc>
      </w:tr>
      <w:tr w:rsidR="001B523A" w:rsidRPr="002C546E" w14:paraId="515EC9EA" w14:textId="77777777" w:rsidTr="001B523A">
        <w:trPr>
          <w:trHeight w:val="28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8EFEC50" w14:textId="77777777" w:rsidR="001B523A" w:rsidRPr="002C546E" w:rsidRDefault="001B523A" w:rsidP="001B523A">
            <w:pPr>
              <w:rPr>
                <w:szCs w:val="20"/>
                <w:lang w:val="es-ES_tradnl" w:eastAsia="es-NI"/>
              </w:rPr>
            </w:pPr>
            <w:r w:rsidRPr="002C546E">
              <w:rPr>
                <w:szCs w:val="20"/>
                <w:lang w:val="es-ES_tradnl" w:eastAsia="es-NI"/>
              </w:rPr>
              <w:t>Luz Cuque</w:t>
            </w:r>
          </w:p>
        </w:tc>
        <w:tc>
          <w:tcPr>
            <w:tcW w:w="3544" w:type="dxa"/>
            <w:noWrap/>
            <w:hideMark/>
          </w:tcPr>
          <w:p w14:paraId="0749AF3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Unidad de Gestión </w:t>
            </w:r>
          </w:p>
        </w:tc>
        <w:tc>
          <w:tcPr>
            <w:tcW w:w="2693" w:type="dxa"/>
            <w:noWrap/>
            <w:hideMark/>
          </w:tcPr>
          <w:p w14:paraId="30D408B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Ciudad de Guatemala</w:t>
            </w:r>
          </w:p>
        </w:tc>
      </w:tr>
      <w:tr w:rsidR="001B523A" w:rsidRPr="002C546E" w14:paraId="4C04CB30" w14:textId="77777777" w:rsidTr="001B523A">
        <w:trPr>
          <w:trHeight w:val="28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C74FEC2" w14:textId="77777777" w:rsidR="001B523A" w:rsidRPr="002C546E" w:rsidRDefault="001B523A" w:rsidP="001B523A">
            <w:pPr>
              <w:rPr>
                <w:szCs w:val="20"/>
                <w:lang w:val="es-ES_tradnl" w:eastAsia="es-NI"/>
              </w:rPr>
            </w:pPr>
            <w:r w:rsidRPr="002C546E">
              <w:rPr>
                <w:szCs w:val="20"/>
                <w:lang w:val="es-ES_tradnl" w:eastAsia="es-NI"/>
              </w:rPr>
              <w:t>Susana Marín</w:t>
            </w:r>
          </w:p>
        </w:tc>
        <w:tc>
          <w:tcPr>
            <w:tcW w:w="3544" w:type="dxa"/>
            <w:noWrap/>
            <w:hideMark/>
          </w:tcPr>
          <w:p w14:paraId="6F5E2FC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Unidad de Gestión </w:t>
            </w:r>
          </w:p>
        </w:tc>
        <w:tc>
          <w:tcPr>
            <w:tcW w:w="2693" w:type="dxa"/>
            <w:noWrap/>
            <w:hideMark/>
          </w:tcPr>
          <w:p w14:paraId="0B5B638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Ciudad de Guatemala</w:t>
            </w:r>
          </w:p>
        </w:tc>
      </w:tr>
      <w:tr w:rsidR="001B523A" w:rsidRPr="002C546E" w14:paraId="6C3E1CC6" w14:textId="77777777" w:rsidTr="001B523A">
        <w:trPr>
          <w:trHeight w:val="28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EF3D849" w14:textId="77777777" w:rsidR="001B523A" w:rsidRPr="002C546E" w:rsidRDefault="001B523A" w:rsidP="001B523A">
            <w:pPr>
              <w:rPr>
                <w:szCs w:val="20"/>
                <w:lang w:val="es-ES_tradnl" w:eastAsia="es-NI"/>
              </w:rPr>
            </w:pPr>
            <w:r w:rsidRPr="002C546E">
              <w:rPr>
                <w:szCs w:val="20"/>
                <w:lang w:val="es-ES_tradnl" w:eastAsia="es-NI"/>
              </w:rPr>
              <w:t>Faustino Barrera</w:t>
            </w:r>
          </w:p>
        </w:tc>
        <w:tc>
          <w:tcPr>
            <w:tcW w:w="3544" w:type="dxa"/>
            <w:noWrap/>
            <w:hideMark/>
          </w:tcPr>
          <w:p w14:paraId="1BBD5F4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Unidad de Gestión </w:t>
            </w:r>
          </w:p>
        </w:tc>
        <w:tc>
          <w:tcPr>
            <w:tcW w:w="2693" w:type="dxa"/>
            <w:noWrap/>
            <w:hideMark/>
          </w:tcPr>
          <w:p w14:paraId="4AFD234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Ciudad de Guatemala</w:t>
            </w:r>
          </w:p>
        </w:tc>
      </w:tr>
      <w:tr w:rsidR="001B523A" w:rsidRPr="002C546E" w14:paraId="3CFBABA6" w14:textId="77777777" w:rsidTr="001B523A">
        <w:trPr>
          <w:trHeight w:val="28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5E2BF8F" w14:textId="77777777" w:rsidR="001B523A" w:rsidRPr="002C546E" w:rsidRDefault="001B523A" w:rsidP="001B523A">
            <w:pPr>
              <w:rPr>
                <w:szCs w:val="20"/>
                <w:lang w:val="es-ES_tradnl" w:eastAsia="es-NI"/>
              </w:rPr>
            </w:pPr>
            <w:proofErr w:type="spellStart"/>
            <w:r w:rsidRPr="002C546E">
              <w:rPr>
                <w:szCs w:val="20"/>
                <w:lang w:val="es-ES_tradnl" w:eastAsia="es-NI"/>
              </w:rPr>
              <w:t>Mynor</w:t>
            </w:r>
            <w:proofErr w:type="spellEnd"/>
            <w:r w:rsidRPr="002C546E">
              <w:rPr>
                <w:szCs w:val="20"/>
                <w:lang w:val="es-ES_tradnl" w:eastAsia="es-NI"/>
              </w:rPr>
              <w:t xml:space="preserve"> </w:t>
            </w:r>
            <w:proofErr w:type="spellStart"/>
            <w:r w:rsidRPr="002C546E">
              <w:rPr>
                <w:szCs w:val="20"/>
                <w:lang w:val="es-ES_tradnl" w:eastAsia="es-NI"/>
              </w:rPr>
              <w:t>Tacaxoy</w:t>
            </w:r>
            <w:proofErr w:type="spellEnd"/>
            <w:r w:rsidRPr="002C546E">
              <w:rPr>
                <w:szCs w:val="20"/>
                <w:lang w:val="es-ES_tradnl" w:eastAsia="es-NI"/>
              </w:rPr>
              <w:t xml:space="preserve"> Barrera</w:t>
            </w:r>
          </w:p>
        </w:tc>
        <w:tc>
          <w:tcPr>
            <w:tcW w:w="3544" w:type="dxa"/>
            <w:noWrap/>
            <w:hideMark/>
          </w:tcPr>
          <w:p w14:paraId="06DB8C8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Municipalidad de </w:t>
            </w:r>
            <w:proofErr w:type="spellStart"/>
            <w:r w:rsidRPr="002C546E">
              <w:rPr>
                <w:szCs w:val="20"/>
                <w:lang w:val="es-ES_tradnl" w:eastAsia="es-NI"/>
              </w:rPr>
              <w:t>Chicacao</w:t>
            </w:r>
            <w:proofErr w:type="spellEnd"/>
          </w:p>
        </w:tc>
        <w:tc>
          <w:tcPr>
            <w:tcW w:w="2693" w:type="dxa"/>
            <w:noWrap/>
            <w:hideMark/>
          </w:tcPr>
          <w:p w14:paraId="2FAA8D4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Chicacao</w:t>
            </w:r>
            <w:proofErr w:type="spellEnd"/>
            <w:r w:rsidRPr="002C546E">
              <w:rPr>
                <w:szCs w:val="20"/>
                <w:lang w:val="es-ES_tradnl" w:eastAsia="es-NI"/>
              </w:rPr>
              <w:t>, Suchitepéquez</w:t>
            </w:r>
          </w:p>
        </w:tc>
      </w:tr>
      <w:tr w:rsidR="001B523A" w:rsidRPr="002C546E" w14:paraId="483D9792" w14:textId="77777777" w:rsidTr="001B523A">
        <w:trPr>
          <w:trHeight w:val="28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DF4CFA1" w14:textId="77777777" w:rsidR="001B523A" w:rsidRPr="002C546E" w:rsidRDefault="001B523A" w:rsidP="001B523A">
            <w:pPr>
              <w:rPr>
                <w:szCs w:val="20"/>
                <w:lang w:val="es-ES_tradnl" w:eastAsia="es-NI"/>
              </w:rPr>
            </w:pPr>
            <w:r w:rsidRPr="002C546E">
              <w:rPr>
                <w:szCs w:val="20"/>
                <w:lang w:val="es-ES_tradnl" w:eastAsia="es-NI"/>
              </w:rPr>
              <w:t>Sheila Estrada</w:t>
            </w:r>
          </w:p>
        </w:tc>
        <w:tc>
          <w:tcPr>
            <w:tcW w:w="3544" w:type="dxa"/>
            <w:noWrap/>
            <w:hideMark/>
          </w:tcPr>
          <w:p w14:paraId="53CE228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Emprendedora</w:t>
            </w:r>
          </w:p>
        </w:tc>
        <w:tc>
          <w:tcPr>
            <w:tcW w:w="2693" w:type="dxa"/>
            <w:noWrap/>
            <w:hideMark/>
          </w:tcPr>
          <w:p w14:paraId="260FD3D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Chicacao</w:t>
            </w:r>
            <w:proofErr w:type="spellEnd"/>
          </w:p>
        </w:tc>
      </w:tr>
      <w:tr w:rsidR="001B523A" w:rsidRPr="002C546E" w14:paraId="20C47F28" w14:textId="77777777" w:rsidTr="001B523A">
        <w:trPr>
          <w:trHeight w:val="28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DECA10A" w14:textId="77777777" w:rsidR="001B523A" w:rsidRPr="002C546E" w:rsidRDefault="001B523A" w:rsidP="001B523A">
            <w:pPr>
              <w:rPr>
                <w:szCs w:val="20"/>
                <w:lang w:val="es-ES_tradnl" w:eastAsia="es-NI"/>
              </w:rPr>
            </w:pPr>
            <w:r w:rsidRPr="002C546E">
              <w:rPr>
                <w:szCs w:val="20"/>
                <w:lang w:val="es-ES_tradnl" w:eastAsia="es-NI"/>
              </w:rPr>
              <w:t>Rosa Ramírez</w:t>
            </w:r>
          </w:p>
        </w:tc>
        <w:tc>
          <w:tcPr>
            <w:tcW w:w="3544" w:type="dxa"/>
            <w:noWrap/>
            <w:hideMark/>
          </w:tcPr>
          <w:p w14:paraId="79EAF72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Emprendedora</w:t>
            </w:r>
          </w:p>
        </w:tc>
        <w:tc>
          <w:tcPr>
            <w:tcW w:w="2693" w:type="dxa"/>
            <w:noWrap/>
            <w:hideMark/>
          </w:tcPr>
          <w:p w14:paraId="4617F95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Chicacao</w:t>
            </w:r>
            <w:proofErr w:type="spellEnd"/>
          </w:p>
        </w:tc>
      </w:tr>
      <w:tr w:rsidR="001B523A" w:rsidRPr="002C546E" w14:paraId="293FA7AF"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D4ED622" w14:textId="77777777" w:rsidR="001B523A" w:rsidRPr="002C546E" w:rsidRDefault="001B523A" w:rsidP="001B523A">
            <w:pPr>
              <w:rPr>
                <w:szCs w:val="20"/>
                <w:lang w:val="es-ES_tradnl" w:eastAsia="es-NI"/>
              </w:rPr>
            </w:pPr>
            <w:r w:rsidRPr="002C546E">
              <w:rPr>
                <w:szCs w:val="20"/>
                <w:lang w:val="es-ES_tradnl" w:eastAsia="es-NI"/>
              </w:rPr>
              <w:t>Carlos Gómez</w:t>
            </w:r>
          </w:p>
        </w:tc>
        <w:tc>
          <w:tcPr>
            <w:tcW w:w="3544" w:type="dxa"/>
            <w:noWrap/>
            <w:hideMark/>
          </w:tcPr>
          <w:p w14:paraId="44799D7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Cooperativa </w:t>
            </w:r>
            <w:proofErr w:type="spellStart"/>
            <w:r w:rsidRPr="002C546E">
              <w:rPr>
                <w:szCs w:val="20"/>
                <w:lang w:val="es-ES_tradnl" w:eastAsia="es-NI"/>
              </w:rPr>
              <w:t>Nahualá</w:t>
            </w:r>
            <w:proofErr w:type="spellEnd"/>
          </w:p>
        </w:tc>
        <w:tc>
          <w:tcPr>
            <w:tcW w:w="2693" w:type="dxa"/>
            <w:noWrap/>
            <w:hideMark/>
          </w:tcPr>
          <w:p w14:paraId="089A79C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Pasac</w:t>
            </w:r>
            <w:proofErr w:type="spellEnd"/>
            <w:r w:rsidRPr="002C546E">
              <w:rPr>
                <w:szCs w:val="20"/>
                <w:lang w:val="es-ES_tradnl" w:eastAsia="es-NI"/>
              </w:rPr>
              <w:t xml:space="preserve">, </w:t>
            </w:r>
            <w:proofErr w:type="spellStart"/>
            <w:r w:rsidRPr="002C546E">
              <w:rPr>
                <w:szCs w:val="20"/>
                <w:lang w:val="es-ES_tradnl" w:eastAsia="es-NI"/>
              </w:rPr>
              <w:t>Nahualá</w:t>
            </w:r>
            <w:proofErr w:type="spellEnd"/>
            <w:r w:rsidRPr="002C546E">
              <w:rPr>
                <w:szCs w:val="20"/>
                <w:lang w:val="es-ES_tradnl" w:eastAsia="es-NI"/>
              </w:rPr>
              <w:t>, Sololá</w:t>
            </w:r>
          </w:p>
        </w:tc>
      </w:tr>
      <w:tr w:rsidR="001B523A" w:rsidRPr="002C546E" w14:paraId="1E0E666B"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A10A1DF" w14:textId="77777777" w:rsidR="001B523A" w:rsidRPr="002C546E" w:rsidRDefault="001B523A" w:rsidP="001B523A">
            <w:pPr>
              <w:rPr>
                <w:szCs w:val="20"/>
                <w:lang w:val="es-ES_tradnl" w:eastAsia="es-NI"/>
              </w:rPr>
            </w:pPr>
            <w:r w:rsidRPr="002C546E">
              <w:rPr>
                <w:szCs w:val="20"/>
                <w:lang w:val="es-ES_tradnl" w:eastAsia="es-NI"/>
              </w:rPr>
              <w:t xml:space="preserve">Manuel </w:t>
            </w:r>
            <w:proofErr w:type="spellStart"/>
            <w:r w:rsidRPr="002C546E">
              <w:rPr>
                <w:szCs w:val="20"/>
                <w:lang w:val="es-ES_tradnl" w:eastAsia="es-NI"/>
              </w:rPr>
              <w:t>Guardiaj</w:t>
            </w:r>
            <w:proofErr w:type="spellEnd"/>
          </w:p>
        </w:tc>
        <w:tc>
          <w:tcPr>
            <w:tcW w:w="3544" w:type="dxa"/>
            <w:noWrap/>
            <w:hideMark/>
          </w:tcPr>
          <w:p w14:paraId="3B1E8B7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Cooperativa </w:t>
            </w:r>
            <w:proofErr w:type="spellStart"/>
            <w:r w:rsidRPr="002C546E">
              <w:rPr>
                <w:szCs w:val="20"/>
                <w:lang w:val="es-ES_tradnl" w:eastAsia="es-NI"/>
              </w:rPr>
              <w:t>Nahualá</w:t>
            </w:r>
            <w:proofErr w:type="spellEnd"/>
          </w:p>
        </w:tc>
        <w:tc>
          <w:tcPr>
            <w:tcW w:w="2693" w:type="dxa"/>
            <w:noWrap/>
            <w:hideMark/>
          </w:tcPr>
          <w:p w14:paraId="1DD8B7C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Pasac</w:t>
            </w:r>
            <w:proofErr w:type="spellEnd"/>
            <w:r w:rsidRPr="002C546E">
              <w:rPr>
                <w:szCs w:val="20"/>
                <w:lang w:val="es-ES_tradnl" w:eastAsia="es-NI"/>
              </w:rPr>
              <w:t xml:space="preserve">, </w:t>
            </w:r>
            <w:proofErr w:type="spellStart"/>
            <w:r w:rsidRPr="002C546E">
              <w:rPr>
                <w:szCs w:val="20"/>
                <w:lang w:val="es-ES_tradnl" w:eastAsia="es-NI"/>
              </w:rPr>
              <w:t>Nahualá</w:t>
            </w:r>
            <w:proofErr w:type="spellEnd"/>
            <w:r w:rsidRPr="002C546E">
              <w:rPr>
                <w:szCs w:val="20"/>
                <w:lang w:val="es-ES_tradnl" w:eastAsia="es-NI"/>
              </w:rPr>
              <w:t>, Sololá</w:t>
            </w:r>
          </w:p>
        </w:tc>
      </w:tr>
      <w:tr w:rsidR="001B523A" w:rsidRPr="002C546E" w14:paraId="50BE2666"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97BE1A7" w14:textId="77777777" w:rsidR="001B523A" w:rsidRPr="002C546E" w:rsidRDefault="001B523A" w:rsidP="001B523A">
            <w:pPr>
              <w:rPr>
                <w:szCs w:val="20"/>
                <w:lang w:val="es-ES_tradnl" w:eastAsia="es-NI"/>
              </w:rPr>
            </w:pPr>
            <w:r w:rsidRPr="002C546E">
              <w:rPr>
                <w:szCs w:val="20"/>
                <w:lang w:val="es-ES_tradnl" w:eastAsia="es-NI"/>
              </w:rPr>
              <w:t xml:space="preserve">Francisco </w:t>
            </w:r>
            <w:proofErr w:type="spellStart"/>
            <w:r w:rsidRPr="002C546E">
              <w:rPr>
                <w:szCs w:val="20"/>
                <w:lang w:val="es-ES_tradnl" w:eastAsia="es-NI"/>
              </w:rPr>
              <w:t>Guardiaj</w:t>
            </w:r>
            <w:proofErr w:type="spellEnd"/>
          </w:p>
        </w:tc>
        <w:tc>
          <w:tcPr>
            <w:tcW w:w="3544" w:type="dxa"/>
            <w:noWrap/>
            <w:hideMark/>
          </w:tcPr>
          <w:p w14:paraId="108C81C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Cooperativa </w:t>
            </w:r>
            <w:proofErr w:type="spellStart"/>
            <w:r w:rsidRPr="002C546E">
              <w:rPr>
                <w:szCs w:val="20"/>
                <w:lang w:val="es-ES_tradnl" w:eastAsia="es-NI"/>
              </w:rPr>
              <w:t>Nahualá</w:t>
            </w:r>
            <w:proofErr w:type="spellEnd"/>
          </w:p>
        </w:tc>
        <w:tc>
          <w:tcPr>
            <w:tcW w:w="2693" w:type="dxa"/>
            <w:noWrap/>
            <w:hideMark/>
          </w:tcPr>
          <w:p w14:paraId="795BC5B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Pasac</w:t>
            </w:r>
            <w:proofErr w:type="spellEnd"/>
            <w:r w:rsidRPr="002C546E">
              <w:rPr>
                <w:szCs w:val="20"/>
                <w:lang w:val="es-ES_tradnl" w:eastAsia="es-NI"/>
              </w:rPr>
              <w:t xml:space="preserve">, </w:t>
            </w:r>
            <w:proofErr w:type="spellStart"/>
            <w:r w:rsidRPr="002C546E">
              <w:rPr>
                <w:szCs w:val="20"/>
                <w:lang w:val="es-ES_tradnl" w:eastAsia="es-NI"/>
              </w:rPr>
              <w:t>Nahualá</w:t>
            </w:r>
            <w:proofErr w:type="spellEnd"/>
            <w:r w:rsidRPr="002C546E">
              <w:rPr>
                <w:szCs w:val="20"/>
                <w:lang w:val="es-ES_tradnl" w:eastAsia="es-NI"/>
              </w:rPr>
              <w:t>, Sololá</w:t>
            </w:r>
          </w:p>
        </w:tc>
      </w:tr>
      <w:tr w:rsidR="001B523A" w:rsidRPr="002C546E" w14:paraId="1560A0FF"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9D3F431" w14:textId="77777777" w:rsidR="001B523A" w:rsidRPr="002C546E" w:rsidRDefault="001B523A" w:rsidP="001B523A">
            <w:pPr>
              <w:rPr>
                <w:szCs w:val="20"/>
                <w:lang w:val="es-ES_tradnl" w:eastAsia="es-NI"/>
              </w:rPr>
            </w:pPr>
            <w:r w:rsidRPr="002C546E">
              <w:rPr>
                <w:szCs w:val="20"/>
                <w:lang w:val="es-ES_tradnl" w:eastAsia="es-NI"/>
              </w:rPr>
              <w:t xml:space="preserve">Martin </w:t>
            </w:r>
            <w:proofErr w:type="spellStart"/>
            <w:r w:rsidRPr="002C546E">
              <w:rPr>
                <w:szCs w:val="20"/>
                <w:lang w:val="es-ES_tradnl" w:eastAsia="es-NI"/>
              </w:rPr>
              <w:t>Chox</w:t>
            </w:r>
            <w:proofErr w:type="spellEnd"/>
          </w:p>
        </w:tc>
        <w:tc>
          <w:tcPr>
            <w:tcW w:w="3544" w:type="dxa"/>
            <w:noWrap/>
            <w:hideMark/>
          </w:tcPr>
          <w:p w14:paraId="434BCD2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Cooperativa </w:t>
            </w:r>
            <w:proofErr w:type="spellStart"/>
            <w:r w:rsidRPr="002C546E">
              <w:rPr>
                <w:szCs w:val="20"/>
                <w:lang w:val="es-ES_tradnl" w:eastAsia="es-NI"/>
              </w:rPr>
              <w:t>Nahualá</w:t>
            </w:r>
            <w:proofErr w:type="spellEnd"/>
          </w:p>
        </w:tc>
        <w:tc>
          <w:tcPr>
            <w:tcW w:w="2693" w:type="dxa"/>
            <w:noWrap/>
            <w:hideMark/>
          </w:tcPr>
          <w:p w14:paraId="4E0AF4D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Pasac</w:t>
            </w:r>
            <w:proofErr w:type="spellEnd"/>
            <w:r w:rsidRPr="002C546E">
              <w:rPr>
                <w:szCs w:val="20"/>
                <w:lang w:val="es-ES_tradnl" w:eastAsia="es-NI"/>
              </w:rPr>
              <w:t xml:space="preserve">, </w:t>
            </w:r>
            <w:proofErr w:type="spellStart"/>
            <w:r w:rsidRPr="002C546E">
              <w:rPr>
                <w:szCs w:val="20"/>
                <w:lang w:val="es-ES_tradnl" w:eastAsia="es-NI"/>
              </w:rPr>
              <w:t>Nahualá</w:t>
            </w:r>
            <w:proofErr w:type="spellEnd"/>
            <w:r w:rsidRPr="002C546E">
              <w:rPr>
                <w:szCs w:val="20"/>
                <w:lang w:val="es-ES_tradnl" w:eastAsia="es-NI"/>
              </w:rPr>
              <w:t>, Sololá</w:t>
            </w:r>
          </w:p>
        </w:tc>
      </w:tr>
      <w:tr w:rsidR="001B523A" w:rsidRPr="002C546E" w14:paraId="35DB53CF"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70D20E4" w14:textId="77777777" w:rsidR="001B523A" w:rsidRPr="002C546E" w:rsidRDefault="001B523A" w:rsidP="001B523A">
            <w:pPr>
              <w:rPr>
                <w:szCs w:val="20"/>
                <w:lang w:val="es-ES_tradnl" w:eastAsia="es-NI"/>
              </w:rPr>
            </w:pPr>
            <w:r w:rsidRPr="002C546E">
              <w:rPr>
                <w:szCs w:val="20"/>
                <w:lang w:val="es-ES_tradnl" w:eastAsia="es-NI"/>
              </w:rPr>
              <w:t xml:space="preserve">Diego </w:t>
            </w:r>
            <w:proofErr w:type="spellStart"/>
            <w:r w:rsidRPr="002C546E">
              <w:rPr>
                <w:szCs w:val="20"/>
                <w:lang w:val="es-ES_tradnl" w:eastAsia="es-NI"/>
              </w:rPr>
              <w:t>Chox</w:t>
            </w:r>
            <w:proofErr w:type="spellEnd"/>
          </w:p>
        </w:tc>
        <w:tc>
          <w:tcPr>
            <w:tcW w:w="3544" w:type="dxa"/>
            <w:noWrap/>
            <w:hideMark/>
          </w:tcPr>
          <w:p w14:paraId="0DB3A4E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Cooperativa </w:t>
            </w:r>
            <w:proofErr w:type="spellStart"/>
            <w:r w:rsidRPr="002C546E">
              <w:rPr>
                <w:szCs w:val="20"/>
                <w:lang w:val="es-ES_tradnl" w:eastAsia="es-NI"/>
              </w:rPr>
              <w:t>Nahualá</w:t>
            </w:r>
            <w:proofErr w:type="spellEnd"/>
          </w:p>
        </w:tc>
        <w:tc>
          <w:tcPr>
            <w:tcW w:w="2693" w:type="dxa"/>
            <w:noWrap/>
            <w:hideMark/>
          </w:tcPr>
          <w:p w14:paraId="3FC9A56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Pasac</w:t>
            </w:r>
            <w:proofErr w:type="spellEnd"/>
            <w:r w:rsidRPr="002C546E">
              <w:rPr>
                <w:szCs w:val="20"/>
                <w:lang w:val="es-ES_tradnl" w:eastAsia="es-NI"/>
              </w:rPr>
              <w:t xml:space="preserve">, </w:t>
            </w:r>
            <w:proofErr w:type="spellStart"/>
            <w:r w:rsidRPr="002C546E">
              <w:rPr>
                <w:szCs w:val="20"/>
                <w:lang w:val="es-ES_tradnl" w:eastAsia="es-NI"/>
              </w:rPr>
              <w:t>Nahualá</w:t>
            </w:r>
            <w:proofErr w:type="spellEnd"/>
            <w:r w:rsidRPr="002C546E">
              <w:rPr>
                <w:szCs w:val="20"/>
                <w:lang w:val="es-ES_tradnl" w:eastAsia="es-NI"/>
              </w:rPr>
              <w:t>, Sololá</w:t>
            </w:r>
          </w:p>
        </w:tc>
      </w:tr>
      <w:tr w:rsidR="001B523A" w:rsidRPr="002C546E" w14:paraId="3A3E4D69"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A2AFB8D" w14:textId="77777777" w:rsidR="001B523A" w:rsidRPr="002C546E" w:rsidRDefault="001B523A" w:rsidP="001B523A">
            <w:pPr>
              <w:rPr>
                <w:szCs w:val="20"/>
                <w:lang w:val="es-ES_tradnl" w:eastAsia="es-NI"/>
              </w:rPr>
            </w:pPr>
            <w:r w:rsidRPr="002C546E">
              <w:rPr>
                <w:szCs w:val="20"/>
                <w:lang w:val="es-ES_tradnl" w:eastAsia="es-NI"/>
              </w:rPr>
              <w:t xml:space="preserve">Pascuala </w:t>
            </w:r>
            <w:proofErr w:type="spellStart"/>
            <w:r w:rsidRPr="002C546E">
              <w:rPr>
                <w:szCs w:val="20"/>
                <w:lang w:val="es-ES_tradnl" w:eastAsia="es-NI"/>
              </w:rPr>
              <w:t>Ixinatá</w:t>
            </w:r>
            <w:proofErr w:type="spellEnd"/>
          </w:p>
        </w:tc>
        <w:tc>
          <w:tcPr>
            <w:tcW w:w="3544" w:type="dxa"/>
            <w:noWrap/>
            <w:hideMark/>
          </w:tcPr>
          <w:p w14:paraId="1E01116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Cooperativa </w:t>
            </w:r>
            <w:proofErr w:type="spellStart"/>
            <w:r w:rsidRPr="002C546E">
              <w:rPr>
                <w:szCs w:val="20"/>
                <w:lang w:val="es-ES_tradnl" w:eastAsia="es-NI"/>
              </w:rPr>
              <w:t>Nahualá</w:t>
            </w:r>
            <w:proofErr w:type="spellEnd"/>
          </w:p>
        </w:tc>
        <w:tc>
          <w:tcPr>
            <w:tcW w:w="2693" w:type="dxa"/>
            <w:noWrap/>
            <w:hideMark/>
          </w:tcPr>
          <w:p w14:paraId="2A05C40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Pasac</w:t>
            </w:r>
            <w:proofErr w:type="spellEnd"/>
            <w:r w:rsidRPr="002C546E">
              <w:rPr>
                <w:szCs w:val="20"/>
                <w:lang w:val="es-ES_tradnl" w:eastAsia="es-NI"/>
              </w:rPr>
              <w:t xml:space="preserve">, </w:t>
            </w:r>
            <w:proofErr w:type="spellStart"/>
            <w:r w:rsidRPr="002C546E">
              <w:rPr>
                <w:szCs w:val="20"/>
                <w:lang w:val="es-ES_tradnl" w:eastAsia="es-NI"/>
              </w:rPr>
              <w:t>Nahualá</w:t>
            </w:r>
            <w:proofErr w:type="spellEnd"/>
            <w:r w:rsidRPr="002C546E">
              <w:rPr>
                <w:szCs w:val="20"/>
                <w:lang w:val="es-ES_tradnl" w:eastAsia="es-NI"/>
              </w:rPr>
              <w:t>, Sololá</w:t>
            </w:r>
          </w:p>
        </w:tc>
      </w:tr>
      <w:tr w:rsidR="001B523A" w:rsidRPr="002C546E" w14:paraId="78C247FE"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32C7B35" w14:textId="77777777" w:rsidR="001B523A" w:rsidRPr="002C546E" w:rsidRDefault="001B523A" w:rsidP="001B523A">
            <w:pPr>
              <w:rPr>
                <w:szCs w:val="20"/>
                <w:lang w:val="es-ES_tradnl" w:eastAsia="es-NI"/>
              </w:rPr>
            </w:pPr>
            <w:proofErr w:type="spellStart"/>
            <w:r w:rsidRPr="002C546E">
              <w:rPr>
                <w:szCs w:val="20"/>
                <w:lang w:val="es-ES_tradnl" w:eastAsia="es-NI"/>
              </w:rPr>
              <w:t>Esvin</w:t>
            </w:r>
            <w:proofErr w:type="spellEnd"/>
            <w:r w:rsidRPr="002C546E">
              <w:rPr>
                <w:szCs w:val="20"/>
                <w:lang w:val="es-ES_tradnl" w:eastAsia="es-NI"/>
              </w:rPr>
              <w:t xml:space="preserve"> Estrada</w:t>
            </w:r>
          </w:p>
        </w:tc>
        <w:tc>
          <w:tcPr>
            <w:tcW w:w="3544" w:type="dxa"/>
            <w:noWrap/>
            <w:hideMark/>
          </w:tcPr>
          <w:p w14:paraId="5C7F4D5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ARAPIS</w:t>
            </w:r>
          </w:p>
        </w:tc>
        <w:tc>
          <w:tcPr>
            <w:tcW w:w="2693" w:type="dxa"/>
            <w:noWrap/>
            <w:hideMark/>
          </w:tcPr>
          <w:p w14:paraId="1AC7A99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 Antonio Suchitepéquez</w:t>
            </w:r>
          </w:p>
        </w:tc>
      </w:tr>
      <w:tr w:rsidR="001B523A" w:rsidRPr="002C546E" w14:paraId="1DFC7272"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050CD50" w14:textId="77777777" w:rsidR="001B523A" w:rsidRPr="002C546E" w:rsidRDefault="001B523A" w:rsidP="001B523A">
            <w:pPr>
              <w:rPr>
                <w:szCs w:val="20"/>
                <w:lang w:val="es-ES_tradnl" w:eastAsia="es-NI"/>
              </w:rPr>
            </w:pPr>
            <w:r w:rsidRPr="002C546E">
              <w:rPr>
                <w:szCs w:val="20"/>
                <w:lang w:val="es-ES_tradnl" w:eastAsia="es-NI"/>
              </w:rPr>
              <w:t xml:space="preserve">Juan Canil </w:t>
            </w:r>
            <w:proofErr w:type="spellStart"/>
            <w:r w:rsidRPr="002C546E">
              <w:rPr>
                <w:szCs w:val="20"/>
                <w:lang w:val="es-ES_tradnl" w:eastAsia="es-NI"/>
              </w:rPr>
              <w:t>Tzoy</w:t>
            </w:r>
            <w:proofErr w:type="spellEnd"/>
          </w:p>
        </w:tc>
        <w:tc>
          <w:tcPr>
            <w:tcW w:w="3544" w:type="dxa"/>
            <w:noWrap/>
            <w:hideMark/>
          </w:tcPr>
          <w:p w14:paraId="46E1619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Cooperativa Bella Linda</w:t>
            </w:r>
          </w:p>
        </w:tc>
        <w:tc>
          <w:tcPr>
            <w:tcW w:w="2693" w:type="dxa"/>
            <w:noWrap/>
            <w:hideMark/>
          </w:tcPr>
          <w:p w14:paraId="4F69841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 Antonio Suchitepéquez</w:t>
            </w:r>
          </w:p>
        </w:tc>
      </w:tr>
      <w:tr w:rsidR="001B523A" w:rsidRPr="002C546E" w14:paraId="36E68A21"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8BF32F6" w14:textId="77777777" w:rsidR="001B523A" w:rsidRPr="002C546E" w:rsidRDefault="001B523A" w:rsidP="001B523A">
            <w:pPr>
              <w:rPr>
                <w:szCs w:val="20"/>
                <w:lang w:val="es-ES_tradnl" w:eastAsia="es-NI"/>
              </w:rPr>
            </w:pPr>
            <w:r w:rsidRPr="002C546E">
              <w:rPr>
                <w:szCs w:val="20"/>
                <w:lang w:val="es-ES_tradnl" w:eastAsia="es-NI"/>
              </w:rPr>
              <w:t>Mario A. Soc.</w:t>
            </w:r>
          </w:p>
        </w:tc>
        <w:tc>
          <w:tcPr>
            <w:tcW w:w="3544" w:type="dxa"/>
            <w:noWrap/>
            <w:hideMark/>
          </w:tcPr>
          <w:p w14:paraId="5A13065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ARAPIS</w:t>
            </w:r>
          </w:p>
        </w:tc>
        <w:tc>
          <w:tcPr>
            <w:tcW w:w="2693" w:type="dxa"/>
            <w:noWrap/>
            <w:hideMark/>
          </w:tcPr>
          <w:p w14:paraId="26E83FD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 Antonio Suchitepéquez</w:t>
            </w:r>
          </w:p>
        </w:tc>
      </w:tr>
      <w:tr w:rsidR="001B523A" w:rsidRPr="002C546E" w14:paraId="4BC9A5F0"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54DD819" w14:textId="77777777" w:rsidR="001B523A" w:rsidRPr="002C546E" w:rsidRDefault="001B523A" w:rsidP="001B523A">
            <w:pPr>
              <w:rPr>
                <w:szCs w:val="20"/>
                <w:lang w:val="es-ES_tradnl" w:eastAsia="es-NI"/>
              </w:rPr>
            </w:pPr>
            <w:r w:rsidRPr="002C546E">
              <w:rPr>
                <w:szCs w:val="20"/>
                <w:lang w:val="es-ES_tradnl" w:eastAsia="es-NI"/>
              </w:rPr>
              <w:t xml:space="preserve">Manuel </w:t>
            </w:r>
            <w:proofErr w:type="spellStart"/>
            <w:r w:rsidRPr="002C546E">
              <w:rPr>
                <w:szCs w:val="20"/>
                <w:lang w:val="es-ES_tradnl" w:eastAsia="es-NI"/>
              </w:rPr>
              <w:t>Salquill</w:t>
            </w:r>
            <w:proofErr w:type="spellEnd"/>
            <w:r w:rsidRPr="002C546E">
              <w:rPr>
                <w:szCs w:val="20"/>
                <w:lang w:val="es-ES_tradnl" w:eastAsia="es-NI"/>
              </w:rPr>
              <w:t xml:space="preserve"> Pol</w:t>
            </w:r>
          </w:p>
        </w:tc>
        <w:tc>
          <w:tcPr>
            <w:tcW w:w="3544" w:type="dxa"/>
            <w:noWrap/>
            <w:hideMark/>
          </w:tcPr>
          <w:p w14:paraId="5668153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Cooperativa Bella Linda</w:t>
            </w:r>
          </w:p>
        </w:tc>
        <w:tc>
          <w:tcPr>
            <w:tcW w:w="2693" w:type="dxa"/>
            <w:noWrap/>
            <w:hideMark/>
          </w:tcPr>
          <w:p w14:paraId="7201D80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 Antonio Suchitepéquez</w:t>
            </w:r>
          </w:p>
        </w:tc>
      </w:tr>
      <w:tr w:rsidR="001B523A" w:rsidRPr="002C546E" w14:paraId="728FD880"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1EFCBEC" w14:textId="77777777" w:rsidR="001B523A" w:rsidRPr="002C546E" w:rsidRDefault="001B523A" w:rsidP="001B523A">
            <w:pPr>
              <w:rPr>
                <w:szCs w:val="20"/>
                <w:lang w:val="es-ES_tradnl" w:eastAsia="es-NI"/>
              </w:rPr>
            </w:pPr>
            <w:r w:rsidRPr="002C546E">
              <w:rPr>
                <w:szCs w:val="20"/>
                <w:lang w:val="es-ES_tradnl" w:eastAsia="es-NI"/>
              </w:rPr>
              <w:t xml:space="preserve">Arnulfo </w:t>
            </w:r>
            <w:proofErr w:type="spellStart"/>
            <w:r w:rsidRPr="002C546E">
              <w:rPr>
                <w:szCs w:val="20"/>
                <w:lang w:val="es-ES_tradnl" w:eastAsia="es-NI"/>
              </w:rPr>
              <w:t>Chiyal</w:t>
            </w:r>
            <w:proofErr w:type="spellEnd"/>
          </w:p>
        </w:tc>
        <w:tc>
          <w:tcPr>
            <w:tcW w:w="3544" w:type="dxa"/>
            <w:noWrap/>
            <w:hideMark/>
          </w:tcPr>
          <w:p w14:paraId="376EC72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Cooperativa Bella Linda</w:t>
            </w:r>
          </w:p>
        </w:tc>
        <w:tc>
          <w:tcPr>
            <w:tcW w:w="2693" w:type="dxa"/>
            <w:noWrap/>
            <w:hideMark/>
          </w:tcPr>
          <w:p w14:paraId="2FDAA8F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 Antonio Suchitepéquez</w:t>
            </w:r>
          </w:p>
        </w:tc>
      </w:tr>
      <w:tr w:rsidR="001B523A" w:rsidRPr="002C546E" w14:paraId="1456D4B9"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3719420" w14:textId="77777777" w:rsidR="001B523A" w:rsidRPr="002C546E" w:rsidRDefault="001B523A" w:rsidP="001B523A">
            <w:pPr>
              <w:rPr>
                <w:szCs w:val="20"/>
                <w:lang w:val="es-ES_tradnl" w:eastAsia="es-NI"/>
              </w:rPr>
            </w:pPr>
            <w:r w:rsidRPr="002C546E">
              <w:rPr>
                <w:szCs w:val="20"/>
                <w:lang w:val="es-ES_tradnl" w:eastAsia="es-NI"/>
              </w:rPr>
              <w:t xml:space="preserve">Arnoldo </w:t>
            </w:r>
            <w:proofErr w:type="spellStart"/>
            <w:r w:rsidRPr="002C546E">
              <w:rPr>
                <w:szCs w:val="20"/>
                <w:lang w:val="es-ES_tradnl" w:eastAsia="es-NI"/>
              </w:rPr>
              <w:t>Chox</w:t>
            </w:r>
            <w:proofErr w:type="spellEnd"/>
          </w:p>
        </w:tc>
        <w:tc>
          <w:tcPr>
            <w:tcW w:w="3544" w:type="dxa"/>
            <w:noWrap/>
            <w:hideMark/>
          </w:tcPr>
          <w:p w14:paraId="074C393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Municipalidad</w:t>
            </w:r>
          </w:p>
        </w:tc>
        <w:tc>
          <w:tcPr>
            <w:tcW w:w="2693" w:type="dxa"/>
            <w:noWrap/>
            <w:hideMark/>
          </w:tcPr>
          <w:p w14:paraId="123B9F3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Lucía Utatlán</w:t>
            </w:r>
          </w:p>
        </w:tc>
      </w:tr>
      <w:tr w:rsidR="001B523A" w:rsidRPr="002C546E" w14:paraId="7699A165"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22B8057" w14:textId="77777777" w:rsidR="001B523A" w:rsidRPr="002C546E" w:rsidRDefault="001B523A" w:rsidP="001B523A">
            <w:pPr>
              <w:rPr>
                <w:szCs w:val="20"/>
                <w:lang w:val="es-ES_tradnl" w:eastAsia="es-NI"/>
              </w:rPr>
            </w:pPr>
            <w:r w:rsidRPr="002C546E">
              <w:rPr>
                <w:szCs w:val="20"/>
                <w:lang w:val="es-ES_tradnl" w:eastAsia="es-NI"/>
              </w:rPr>
              <w:t xml:space="preserve">Otoniel </w:t>
            </w:r>
            <w:proofErr w:type="spellStart"/>
            <w:r w:rsidRPr="002C546E">
              <w:rPr>
                <w:szCs w:val="20"/>
                <w:lang w:val="es-ES_tradnl" w:eastAsia="es-NI"/>
              </w:rPr>
              <w:t>Cux</w:t>
            </w:r>
            <w:proofErr w:type="spellEnd"/>
          </w:p>
        </w:tc>
        <w:tc>
          <w:tcPr>
            <w:tcW w:w="3544" w:type="dxa"/>
            <w:noWrap/>
            <w:hideMark/>
          </w:tcPr>
          <w:p w14:paraId="39E7803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Municipalidad</w:t>
            </w:r>
          </w:p>
        </w:tc>
        <w:tc>
          <w:tcPr>
            <w:tcW w:w="2693" w:type="dxa"/>
            <w:noWrap/>
            <w:hideMark/>
          </w:tcPr>
          <w:p w14:paraId="012EAC6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Lucía Utatlán</w:t>
            </w:r>
          </w:p>
        </w:tc>
      </w:tr>
      <w:tr w:rsidR="001B523A" w:rsidRPr="002C546E" w14:paraId="4BF12CB9"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ED18AB0" w14:textId="77777777" w:rsidR="001B523A" w:rsidRPr="002C546E" w:rsidRDefault="001B523A" w:rsidP="001B523A">
            <w:pPr>
              <w:rPr>
                <w:szCs w:val="20"/>
                <w:lang w:val="es-ES_tradnl" w:eastAsia="es-NI"/>
              </w:rPr>
            </w:pPr>
            <w:r w:rsidRPr="002C546E">
              <w:rPr>
                <w:szCs w:val="20"/>
                <w:lang w:val="es-ES_tradnl" w:eastAsia="es-NI"/>
              </w:rPr>
              <w:t xml:space="preserve">Pedro </w:t>
            </w:r>
            <w:proofErr w:type="spellStart"/>
            <w:r w:rsidRPr="002C546E">
              <w:rPr>
                <w:szCs w:val="20"/>
                <w:lang w:val="es-ES_tradnl" w:eastAsia="es-NI"/>
              </w:rPr>
              <w:t>Charar</w:t>
            </w:r>
            <w:proofErr w:type="spellEnd"/>
          </w:p>
        </w:tc>
        <w:tc>
          <w:tcPr>
            <w:tcW w:w="3544" w:type="dxa"/>
            <w:noWrap/>
            <w:hideMark/>
          </w:tcPr>
          <w:p w14:paraId="47C2760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Municipalidad</w:t>
            </w:r>
          </w:p>
        </w:tc>
        <w:tc>
          <w:tcPr>
            <w:tcW w:w="2693" w:type="dxa"/>
            <w:noWrap/>
            <w:hideMark/>
          </w:tcPr>
          <w:p w14:paraId="0A35C5C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Lucía Utatlán</w:t>
            </w:r>
          </w:p>
        </w:tc>
      </w:tr>
      <w:tr w:rsidR="001B523A" w:rsidRPr="002C546E" w14:paraId="698D6763"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E4D8F58" w14:textId="77777777" w:rsidR="001B523A" w:rsidRPr="002C546E" w:rsidRDefault="001B523A" w:rsidP="001B523A">
            <w:pPr>
              <w:rPr>
                <w:szCs w:val="20"/>
                <w:lang w:val="es-ES_tradnl" w:eastAsia="es-NI"/>
              </w:rPr>
            </w:pPr>
            <w:r w:rsidRPr="002C546E">
              <w:rPr>
                <w:szCs w:val="20"/>
                <w:lang w:val="es-ES_tradnl" w:eastAsia="es-NI"/>
              </w:rPr>
              <w:t>Miguel Rodríguez</w:t>
            </w:r>
          </w:p>
        </w:tc>
        <w:tc>
          <w:tcPr>
            <w:tcW w:w="3544" w:type="dxa"/>
            <w:noWrap/>
            <w:hideMark/>
          </w:tcPr>
          <w:p w14:paraId="0081108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ALANEL</w:t>
            </w:r>
          </w:p>
        </w:tc>
        <w:tc>
          <w:tcPr>
            <w:tcW w:w="2693" w:type="dxa"/>
            <w:noWrap/>
            <w:hideMark/>
          </w:tcPr>
          <w:p w14:paraId="7263610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506AD5DD"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0C4284A" w14:textId="77777777" w:rsidR="001B523A" w:rsidRPr="002C546E" w:rsidRDefault="001B523A" w:rsidP="001B523A">
            <w:pPr>
              <w:rPr>
                <w:szCs w:val="20"/>
                <w:lang w:val="es-ES_tradnl" w:eastAsia="es-NI"/>
              </w:rPr>
            </w:pPr>
            <w:r w:rsidRPr="002C546E">
              <w:rPr>
                <w:szCs w:val="20"/>
                <w:lang w:val="es-ES_tradnl" w:eastAsia="es-NI"/>
              </w:rPr>
              <w:t xml:space="preserve">Isabel </w:t>
            </w:r>
            <w:proofErr w:type="spellStart"/>
            <w:r w:rsidRPr="002C546E">
              <w:rPr>
                <w:szCs w:val="20"/>
                <w:lang w:val="es-ES_tradnl" w:eastAsia="es-NI"/>
              </w:rPr>
              <w:t>Catinac</w:t>
            </w:r>
            <w:proofErr w:type="spellEnd"/>
          </w:p>
        </w:tc>
        <w:tc>
          <w:tcPr>
            <w:tcW w:w="3544" w:type="dxa"/>
            <w:noWrap/>
            <w:hideMark/>
          </w:tcPr>
          <w:p w14:paraId="304A8B3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ALANEL</w:t>
            </w:r>
          </w:p>
        </w:tc>
        <w:tc>
          <w:tcPr>
            <w:tcW w:w="2693" w:type="dxa"/>
            <w:noWrap/>
            <w:hideMark/>
          </w:tcPr>
          <w:p w14:paraId="36CC231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5B1E0E46"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D9B5514" w14:textId="77777777" w:rsidR="001B523A" w:rsidRPr="002C546E" w:rsidRDefault="001B523A" w:rsidP="001B523A">
            <w:pPr>
              <w:rPr>
                <w:szCs w:val="20"/>
                <w:lang w:val="es-ES_tradnl" w:eastAsia="es-NI"/>
              </w:rPr>
            </w:pPr>
            <w:r w:rsidRPr="002C546E">
              <w:rPr>
                <w:szCs w:val="20"/>
                <w:lang w:val="es-ES_tradnl" w:eastAsia="es-NI"/>
              </w:rPr>
              <w:lastRenderedPageBreak/>
              <w:t>Ana García</w:t>
            </w:r>
          </w:p>
        </w:tc>
        <w:tc>
          <w:tcPr>
            <w:tcW w:w="3544" w:type="dxa"/>
            <w:noWrap/>
            <w:hideMark/>
          </w:tcPr>
          <w:p w14:paraId="3B1BB94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ALANEL</w:t>
            </w:r>
          </w:p>
        </w:tc>
        <w:tc>
          <w:tcPr>
            <w:tcW w:w="2693" w:type="dxa"/>
            <w:noWrap/>
            <w:hideMark/>
          </w:tcPr>
          <w:p w14:paraId="319FD0E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62E0E32E"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B1683E6" w14:textId="77777777" w:rsidR="001B523A" w:rsidRPr="002C546E" w:rsidRDefault="001B523A" w:rsidP="001B523A">
            <w:pPr>
              <w:rPr>
                <w:szCs w:val="20"/>
                <w:lang w:val="es-ES_tradnl" w:eastAsia="es-NI"/>
              </w:rPr>
            </w:pPr>
            <w:proofErr w:type="spellStart"/>
            <w:r w:rsidRPr="002C546E">
              <w:rPr>
                <w:szCs w:val="20"/>
                <w:lang w:val="es-ES_tradnl" w:eastAsia="es-NI"/>
              </w:rPr>
              <w:t>Diega</w:t>
            </w:r>
            <w:proofErr w:type="spellEnd"/>
            <w:r w:rsidRPr="002C546E">
              <w:rPr>
                <w:szCs w:val="20"/>
                <w:lang w:val="es-ES_tradnl" w:eastAsia="es-NI"/>
              </w:rPr>
              <w:t xml:space="preserve"> de la Cruz</w:t>
            </w:r>
          </w:p>
        </w:tc>
        <w:tc>
          <w:tcPr>
            <w:tcW w:w="3544" w:type="dxa"/>
            <w:noWrap/>
            <w:hideMark/>
          </w:tcPr>
          <w:p w14:paraId="19CEDAA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ALANEL</w:t>
            </w:r>
          </w:p>
        </w:tc>
        <w:tc>
          <w:tcPr>
            <w:tcW w:w="2693" w:type="dxa"/>
            <w:noWrap/>
            <w:hideMark/>
          </w:tcPr>
          <w:p w14:paraId="2FA8340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0A7D6DEC"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8785877" w14:textId="77777777" w:rsidR="001B523A" w:rsidRPr="002C546E" w:rsidRDefault="001B523A" w:rsidP="001B523A">
            <w:pPr>
              <w:rPr>
                <w:szCs w:val="20"/>
                <w:lang w:val="es-ES_tradnl" w:eastAsia="es-NI"/>
              </w:rPr>
            </w:pPr>
            <w:proofErr w:type="spellStart"/>
            <w:r w:rsidRPr="002C546E">
              <w:rPr>
                <w:szCs w:val="20"/>
                <w:lang w:val="es-ES_tradnl" w:eastAsia="es-NI"/>
              </w:rPr>
              <w:t>Andreína</w:t>
            </w:r>
            <w:proofErr w:type="spellEnd"/>
            <w:r w:rsidRPr="002C546E">
              <w:rPr>
                <w:szCs w:val="20"/>
                <w:lang w:val="es-ES_tradnl" w:eastAsia="es-NI"/>
              </w:rPr>
              <w:t xml:space="preserve"> de la Cruz</w:t>
            </w:r>
          </w:p>
        </w:tc>
        <w:tc>
          <w:tcPr>
            <w:tcW w:w="3544" w:type="dxa"/>
            <w:noWrap/>
            <w:hideMark/>
          </w:tcPr>
          <w:p w14:paraId="6BE6B7A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ALANEL</w:t>
            </w:r>
          </w:p>
        </w:tc>
        <w:tc>
          <w:tcPr>
            <w:tcW w:w="2693" w:type="dxa"/>
            <w:noWrap/>
            <w:hideMark/>
          </w:tcPr>
          <w:p w14:paraId="0D1F72A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08FCB283"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8EEABA3" w14:textId="77777777" w:rsidR="001B523A" w:rsidRPr="002C546E" w:rsidRDefault="001B523A" w:rsidP="001B523A">
            <w:pPr>
              <w:rPr>
                <w:szCs w:val="20"/>
                <w:lang w:val="es-ES_tradnl" w:eastAsia="es-NI"/>
              </w:rPr>
            </w:pPr>
            <w:r>
              <w:rPr>
                <w:szCs w:val="20"/>
                <w:lang w:val="es-ES_tradnl" w:eastAsia="es-NI"/>
              </w:rPr>
              <w:t xml:space="preserve">Juana María </w:t>
            </w:r>
            <w:proofErr w:type="spellStart"/>
            <w:r>
              <w:rPr>
                <w:szCs w:val="20"/>
                <w:lang w:val="es-ES_tradnl" w:eastAsia="es-NI"/>
              </w:rPr>
              <w:t>Ta</w:t>
            </w:r>
            <w:r w:rsidRPr="002C546E">
              <w:rPr>
                <w:szCs w:val="20"/>
                <w:lang w:val="es-ES_tradnl" w:eastAsia="es-NI"/>
              </w:rPr>
              <w:t>mbriz</w:t>
            </w:r>
            <w:proofErr w:type="spellEnd"/>
          </w:p>
        </w:tc>
        <w:tc>
          <w:tcPr>
            <w:tcW w:w="3544" w:type="dxa"/>
            <w:noWrap/>
            <w:hideMark/>
          </w:tcPr>
          <w:p w14:paraId="473B48D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ALANEL</w:t>
            </w:r>
          </w:p>
        </w:tc>
        <w:tc>
          <w:tcPr>
            <w:tcW w:w="2693" w:type="dxa"/>
            <w:noWrap/>
            <w:hideMark/>
          </w:tcPr>
          <w:p w14:paraId="4865EB3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0F34A361"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158FACB" w14:textId="77777777" w:rsidR="001B523A" w:rsidRPr="002C546E" w:rsidRDefault="001B523A" w:rsidP="001B523A">
            <w:pPr>
              <w:rPr>
                <w:szCs w:val="20"/>
                <w:lang w:val="es-ES_tradnl" w:eastAsia="es-NI"/>
              </w:rPr>
            </w:pPr>
            <w:r w:rsidRPr="002C546E">
              <w:rPr>
                <w:szCs w:val="20"/>
                <w:lang w:val="es-ES_tradnl" w:eastAsia="es-NI"/>
              </w:rPr>
              <w:t>Carlos Flores</w:t>
            </w:r>
          </w:p>
        </w:tc>
        <w:tc>
          <w:tcPr>
            <w:tcW w:w="3544" w:type="dxa"/>
            <w:noWrap/>
            <w:hideMark/>
          </w:tcPr>
          <w:p w14:paraId="2D9A283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Vivamos Mejor</w:t>
            </w:r>
          </w:p>
        </w:tc>
        <w:tc>
          <w:tcPr>
            <w:tcW w:w="2693" w:type="dxa"/>
            <w:noWrap/>
            <w:hideMark/>
          </w:tcPr>
          <w:p w14:paraId="0E05CA7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Chiquix</w:t>
            </w:r>
            <w:proofErr w:type="spellEnd"/>
          </w:p>
        </w:tc>
      </w:tr>
      <w:tr w:rsidR="001B523A" w:rsidRPr="002C546E" w14:paraId="57F8B80E"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16C6E8B" w14:textId="77777777" w:rsidR="001B523A" w:rsidRPr="002C546E" w:rsidRDefault="001B523A" w:rsidP="001B523A">
            <w:pPr>
              <w:rPr>
                <w:szCs w:val="20"/>
                <w:lang w:val="es-ES_tradnl" w:eastAsia="es-NI"/>
              </w:rPr>
            </w:pPr>
            <w:r w:rsidRPr="002C546E">
              <w:rPr>
                <w:szCs w:val="20"/>
                <w:lang w:val="es-ES_tradnl" w:eastAsia="es-NI"/>
              </w:rPr>
              <w:t xml:space="preserve">Manuel </w:t>
            </w:r>
            <w:proofErr w:type="spellStart"/>
            <w:r w:rsidRPr="002C546E">
              <w:rPr>
                <w:szCs w:val="20"/>
                <w:lang w:val="es-ES_tradnl" w:eastAsia="es-NI"/>
              </w:rPr>
              <w:t>Atzalam</w:t>
            </w:r>
            <w:proofErr w:type="spellEnd"/>
            <w:r w:rsidRPr="002C546E">
              <w:rPr>
                <w:szCs w:val="20"/>
                <w:lang w:val="es-ES_tradnl" w:eastAsia="es-NI"/>
              </w:rPr>
              <w:t xml:space="preserve"> </w:t>
            </w:r>
            <w:proofErr w:type="spellStart"/>
            <w:r w:rsidRPr="002C546E">
              <w:rPr>
                <w:szCs w:val="20"/>
                <w:lang w:val="es-ES_tradnl" w:eastAsia="es-NI"/>
              </w:rPr>
              <w:t>Tambriz</w:t>
            </w:r>
            <w:proofErr w:type="spellEnd"/>
          </w:p>
        </w:tc>
        <w:tc>
          <w:tcPr>
            <w:tcW w:w="3544" w:type="dxa"/>
            <w:noWrap/>
            <w:hideMark/>
          </w:tcPr>
          <w:p w14:paraId="67D9AE1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COCODE</w:t>
            </w:r>
          </w:p>
        </w:tc>
        <w:tc>
          <w:tcPr>
            <w:tcW w:w="2693" w:type="dxa"/>
            <w:noWrap/>
            <w:hideMark/>
          </w:tcPr>
          <w:p w14:paraId="24F7F82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Chiquix</w:t>
            </w:r>
            <w:proofErr w:type="spellEnd"/>
          </w:p>
        </w:tc>
      </w:tr>
      <w:tr w:rsidR="001B523A" w:rsidRPr="002C546E" w14:paraId="573D8B5F"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BB9C587" w14:textId="77777777" w:rsidR="001B523A" w:rsidRPr="002C546E" w:rsidRDefault="001B523A" w:rsidP="001B523A">
            <w:pPr>
              <w:rPr>
                <w:szCs w:val="20"/>
                <w:lang w:val="es-ES_tradnl" w:eastAsia="es-NI"/>
              </w:rPr>
            </w:pPr>
            <w:r w:rsidRPr="002C546E">
              <w:rPr>
                <w:szCs w:val="20"/>
                <w:lang w:val="es-ES_tradnl" w:eastAsia="es-NI"/>
              </w:rPr>
              <w:t xml:space="preserve">Martha </w:t>
            </w:r>
            <w:proofErr w:type="spellStart"/>
            <w:r w:rsidRPr="002C546E">
              <w:rPr>
                <w:szCs w:val="20"/>
                <w:lang w:val="es-ES_tradnl" w:eastAsia="es-NI"/>
              </w:rPr>
              <w:t>Acabal</w:t>
            </w:r>
            <w:proofErr w:type="spellEnd"/>
          </w:p>
        </w:tc>
        <w:tc>
          <w:tcPr>
            <w:tcW w:w="3544" w:type="dxa"/>
            <w:noWrap/>
            <w:hideMark/>
          </w:tcPr>
          <w:p w14:paraId="20DBC11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DIDEDUC</w:t>
            </w:r>
          </w:p>
        </w:tc>
        <w:tc>
          <w:tcPr>
            <w:tcW w:w="2693" w:type="dxa"/>
            <w:noWrap/>
            <w:hideMark/>
          </w:tcPr>
          <w:p w14:paraId="298B11F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35B0D933"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F189666" w14:textId="77777777" w:rsidR="001B523A" w:rsidRPr="002C546E" w:rsidRDefault="001B523A" w:rsidP="001B523A">
            <w:pPr>
              <w:rPr>
                <w:szCs w:val="20"/>
                <w:lang w:val="es-ES_tradnl" w:eastAsia="es-NI"/>
              </w:rPr>
            </w:pPr>
            <w:r w:rsidRPr="002C546E">
              <w:rPr>
                <w:szCs w:val="20"/>
                <w:lang w:val="es-ES_tradnl" w:eastAsia="es-NI"/>
              </w:rPr>
              <w:t>Milton Gutiérrez</w:t>
            </w:r>
          </w:p>
        </w:tc>
        <w:tc>
          <w:tcPr>
            <w:tcW w:w="3544" w:type="dxa"/>
            <w:noWrap/>
            <w:hideMark/>
          </w:tcPr>
          <w:p w14:paraId="1D4EAD8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SEGEPLAN</w:t>
            </w:r>
          </w:p>
        </w:tc>
        <w:tc>
          <w:tcPr>
            <w:tcW w:w="2693" w:type="dxa"/>
            <w:noWrap/>
            <w:hideMark/>
          </w:tcPr>
          <w:p w14:paraId="6E650D0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457F491E"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C893A7D" w14:textId="77777777" w:rsidR="001B523A" w:rsidRPr="002C546E" w:rsidRDefault="001B523A" w:rsidP="001B523A">
            <w:pPr>
              <w:rPr>
                <w:szCs w:val="20"/>
                <w:lang w:val="es-ES_tradnl" w:eastAsia="es-NI"/>
              </w:rPr>
            </w:pPr>
            <w:r w:rsidRPr="002C546E">
              <w:rPr>
                <w:szCs w:val="20"/>
                <w:lang w:val="es-ES_tradnl" w:eastAsia="es-NI"/>
              </w:rPr>
              <w:t>Henry Pérez</w:t>
            </w:r>
          </w:p>
        </w:tc>
        <w:tc>
          <w:tcPr>
            <w:tcW w:w="3544" w:type="dxa"/>
            <w:noWrap/>
            <w:hideMark/>
          </w:tcPr>
          <w:p w14:paraId="1795B9C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MARN</w:t>
            </w:r>
          </w:p>
        </w:tc>
        <w:tc>
          <w:tcPr>
            <w:tcW w:w="2693" w:type="dxa"/>
            <w:noWrap/>
            <w:hideMark/>
          </w:tcPr>
          <w:p w14:paraId="660413F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3699C3A6"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F24E1EF" w14:textId="77777777" w:rsidR="001B523A" w:rsidRPr="002C546E" w:rsidRDefault="001B523A" w:rsidP="001B523A">
            <w:pPr>
              <w:rPr>
                <w:szCs w:val="20"/>
                <w:lang w:val="es-ES_tradnl" w:eastAsia="es-NI"/>
              </w:rPr>
            </w:pPr>
            <w:r w:rsidRPr="002C546E">
              <w:rPr>
                <w:szCs w:val="20"/>
                <w:lang w:val="es-ES_tradnl" w:eastAsia="es-NI"/>
              </w:rPr>
              <w:t>Samuel Can</w:t>
            </w:r>
          </w:p>
        </w:tc>
        <w:tc>
          <w:tcPr>
            <w:tcW w:w="3544" w:type="dxa"/>
            <w:noWrap/>
            <w:hideMark/>
          </w:tcPr>
          <w:p w14:paraId="04FC661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MAGA</w:t>
            </w:r>
          </w:p>
        </w:tc>
        <w:tc>
          <w:tcPr>
            <w:tcW w:w="2693" w:type="dxa"/>
            <w:noWrap/>
            <w:hideMark/>
          </w:tcPr>
          <w:p w14:paraId="61E5592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775184AD"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3F37DAA" w14:textId="77777777" w:rsidR="001B523A" w:rsidRPr="002C546E" w:rsidRDefault="001B523A" w:rsidP="001B523A">
            <w:pPr>
              <w:rPr>
                <w:szCs w:val="20"/>
                <w:lang w:val="es-ES_tradnl" w:eastAsia="es-NI"/>
              </w:rPr>
            </w:pPr>
            <w:r>
              <w:rPr>
                <w:szCs w:val="20"/>
                <w:lang w:val="es-ES_tradnl" w:eastAsia="es-NI"/>
              </w:rPr>
              <w:t>Marta Calderón</w:t>
            </w:r>
          </w:p>
        </w:tc>
        <w:tc>
          <w:tcPr>
            <w:tcW w:w="3544" w:type="dxa"/>
            <w:noWrap/>
            <w:hideMark/>
          </w:tcPr>
          <w:p w14:paraId="6F28ABB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SESAN</w:t>
            </w:r>
          </w:p>
        </w:tc>
        <w:tc>
          <w:tcPr>
            <w:tcW w:w="2693" w:type="dxa"/>
            <w:noWrap/>
            <w:hideMark/>
          </w:tcPr>
          <w:p w14:paraId="0651485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60EAB7CD"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D5BD4D7" w14:textId="77777777" w:rsidR="001B523A" w:rsidRPr="002C546E" w:rsidRDefault="001B523A" w:rsidP="001B523A">
            <w:pPr>
              <w:rPr>
                <w:szCs w:val="20"/>
                <w:lang w:val="es-ES_tradnl" w:eastAsia="es-NI"/>
              </w:rPr>
            </w:pPr>
            <w:r w:rsidRPr="002C546E">
              <w:rPr>
                <w:szCs w:val="20"/>
                <w:lang w:val="es-ES_tradnl" w:eastAsia="es-NI"/>
              </w:rPr>
              <w:t>Salomón Can</w:t>
            </w:r>
          </w:p>
        </w:tc>
        <w:tc>
          <w:tcPr>
            <w:tcW w:w="3544" w:type="dxa"/>
            <w:noWrap/>
            <w:hideMark/>
          </w:tcPr>
          <w:p w14:paraId="1700F67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INAB</w:t>
            </w:r>
          </w:p>
        </w:tc>
        <w:tc>
          <w:tcPr>
            <w:tcW w:w="2693" w:type="dxa"/>
            <w:noWrap/>
            <w:hideMark/>
          </w:tcPr>
          <w:p w14:paraId="1AFC6CE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1D718C02"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79A242B" w14:textId="77777777" w:rsidR="001B523A" w:rsidRPr="002C546E" w:rsidRDefault="001B523A" w:rsidP="001B523A">
            <w:pPr>
              <w:rPr>
                <w:szCs w:val="20"/>
                <w:lang w:val="es-ES_tradnl" w:eastAsia="es-NI"/>
              </w:rPr>
            </w:pPr>
            <w:r w:rsidRPr="002C546E">
              <w:rPr>
                <w:szCs w:val="20"/>
                <w:lang w:val="es-ES_tradnl" w:eastAsia="es-NI"/>
              </w:rPr>
              <w:t xml:space="preserve">Feliciano </w:t>
            </w:r>
            <w:proofErr w:type="spellStart"/>
            <w:r w:rsidRPr="002C546E">
              <w:rPr>
                <w:szCs w:val="20"/>
                <w:lang w:val="es-ES_tradnl" w:eastAsia="es-NI"/>
              </w:rPr>
              <w:t>Puac</w:t>
            </w:r>
            <w:proofErr w:type="spellEnd"/>
          </w:p>
        </w:tc>
        <w:tc>
          <w:tcPr>
            <w:tcW w:w="3544" w:type="dxa"/>
            <w:noWrap/>
            <w:hideMark/>
          </w:tcPr>
          <w:p w14:paraId="5F6A404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Apícola </w:t>
            </w:r>
            <w:proofErr w:type="spellStart"/>
            <w:r w:rsidRPr="002C546E">
              <w:rPr>
                <w:szCs w:val="20"/>
                <w:lang w:val="es-ES_tradnl" w:eastAsia="es-NI"/>
              </w:rPr>
              <w:t>Atitlán</w:t>
            </w:r>
            <w:proofErr w:type="spellEnd"/>
          </w:p>
        </w:tc>
        <w:tc>
          <w:tcPr>
            <w:tcW w:w="2693" w:type="dxa"/>
            <w:noWrap/>
            <w:hideMark/>
          </w:tcPr>
          <w:p w14:paraId="0A31395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Clara</w:t>
            </w:r>
          </w:p>
        </w:tc>
      </w:tr>
      <w:tr w:rsidR="001B523A" w:rsidRPr="002C546E" w14:paraId="095BFA85"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814F48E" w14:textId="77777777" w:rsidR="001B523A" w:rsidRPr="002C546E" w:rsidRDefault="001B523A" w:rsidP="001B523A">
            <w:pPr>
              <w:rPr>
                <w:szCs w:val="20"/>
                <w:lang w:val="es-ES_tradnl" w:eastAsia="es-NI"/>
              </w:rPr>
            </w:pPr>
            <w:r w:rsidRPr="002C546E">
              <w:rPr>
                <w:szCs w:val="20"/>
                <w:lang w:val="es-ES_tradnl" w:eastAsia="es-NI"/>
              </w:rPr>
              <w:t>Martín Otoniel</w:t>
            </w:r>
          </w:p>
        </w:tc>
        <w:tc>
          <w:tcPr>
            <w:tcW w:w="3544" w:type="dxa"/>
            <w:noWrap/>
            <w:hideMark/>
          </w:tcPr>
          <w:p w14:paraId="46F6BE8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Apícola </w:t>
            </w:r>
            <w:proofErr w:type="spellStart"/>
            <w:r w:rsidRPr="002C546E">
              <w:rPr>
                <w:szCs w:val="20"/>
                <w:lang w:val="es-ES_tradnl" w:eastAsia="es-NI"/>
              </w:rPr>
              <w:t>Atitlán</w:t>
            </w:r>
            <w:proofErr w:type="spellEnd"/>
          </w:p>
        </w:tc>
        <w:tc>
          <w:tcPr>
            <w:tcW w:w="2693" w:type="dxa"/>
            <w:noWrap/>
            <w:hideMark/>
          </w:tcPr>
          <w:p w14:paraId="02F8442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Clara</w:t>
            </w:r>
          </w:p>
        </w:tc>
      </w:tr>
      <w:tr w:rsidR="001B523A" w:rsidRPr="002C546E" w14:paraId="7D295CDC"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8A66C14" w14:textId="77777777" w:rsidR="001B523A" w:rsidRPr="002C546E" w:rsidRDefault="001B523A" w:rsidP="001B523A">
            <w:pPr>
              <w:rPr>
                <w:szCs w:val="20"/>
                <w:lang w:val="es-ES_tradnl" w:eastAsia="es-NI"/>
              </w:rPr>
            </w:pPr>
            <w:r w:rsidRPr="002C546E">
              <w:rPr>
                <w:szCs w:val="20"/>
                <w:lang w:val="es-ES_tradnl" w:eastAsia="es-NI"/>
              </w:rPr>
              <w:t>Sebastián Vásquez</w:t>
            </w:r>
          </w:p>
        </w:tc>
        <w:tc>
          <w:tcPr>
            <w:tcW w:w="3544" w:type="dxa"/>
            <w:noWrap/>
            <w:hideMark/>
          </w:tcPr>
          <w:p w14:paraId="138D08B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Asociación Cedro</w:t>
            </w:r>
          </w:p>
        </w:tc>
        <w:tc>
          <w:tcPr>
            <w:tcW w:w="2693" w:type="dxa"/>
            <w:noWrap/>
            <w:hideMark/>
          </w:tcPr>
          <w:p w14:paraId="2494D7D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Santa Clara</w:t>
            </w:r>
          </w:p>
        </w:tc>
      </w:tr>
      <w:tr w:rsidR="001B523A" w:rsidRPr="002C546E" w14:paraId="6D3493AF"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6DC4EE2" w14:textId="77777777" w:rsidR="001B523A" w:rsidRPr="002C546E" w:rsidRDefault="001B523A" w:rsidP="001B523A">
            <w:pPr>
              <w:rPr>
                <w:szCs w:val="20"/>
                <w:lang w:val="es-ES_tradnl" w:eastAsia="es-NI"/>
              </w:rPr>
            </w:pPr>
            <w:r w:rsidRPr="002C546E">
              <w:rPr>
                <w:szCs w:val="20"/>
                <w:lang w:val="es-ES_tradnl" w:eastAsia="es-NI"/>
              </w:rPr>
              <w:t>Wendy Hernández</w:t>
            </w:r>
          </w:p>
        </w:tc>
        <w:tc>
          <w:tcPr>
            <w:tcW w:w="3544" w:type="dxa"/>
            <w:noWrap/>
            <w:hideMark/>
          </w:tcPr>
          <w:p w14:paraId="3CCB060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PCC Altiplano</w:t>
            </w:r>
          </w:p>
        </w:tc>
        <w:tc>
          <w:tcPr>
            <w:tcW w:w="2693" w:type="dxa"/>
            <w:noWrap/>
            <w:hideMark/>
          </w:tcPr>
          <w:p w14:paraId="53B1F5E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Clara</w:t>
            </w:r>
          </w:p>
        </w:tc>
      </w:tr>
      <w:tr w:rsidR="001B523A" w:rsidRPr="002C546E" w14:paraId="47257831"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51293D1" w14:textId="77777777" w:rsidR="001B523A" w:rsidRPr="002C546E" w:rsidRDefault="001B523A" w:rsidP="001B523A">
            <w:pPr>
              <w:rPr>
                <w:szCs w:val="20"/>
                <w:lang w:val="es-ES_tradnl" w:eastAsia="es-NI"/>
              </w:rPr>
            </w:pPr>
            <w:proofErr w:type="spellStart"/>
            <w:r w:rsidRPr="002C546E">
              <w:rPr>
                <w:szCs w:val="20"/>
                <w:lang w:val="es-ES_tradnl" w:eastAsia="es-NI"/>
              </w:rPr>
              <w:t>Thelma</w:t>
            </w:r>
            <w:proofErr w:type="spellEnd"/>
            <w:r w:rsidRPr="002C546E">
              <w:rPr>
                <w:szCs w:val="20"/>
                <w:lang w:val="es-ES_tradnl" w:eastAsia="es-NI"/>
              </w:rPr>
              <w:t xml:space="preserve"> Gutiérrez</w:t>
            </w:r>
          </w:p>
        </w:tc>
        <w:tc>
          <w:tcPr>
            <w:tcW w:w="3544" w:type="dxa"/>
            <w:noWrap/>
            <w:hideMark/>
          </w:tcPr>
          <w:p w14:paraId="04BD7A7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Asociación Cedro</w:t>
            </w:r>
          </w:p>
        </w:tc>
        <w:tc>
          <w:tcPr>
            <w:tcW w:w="2693" w:type="dxa"/>
            <w:noWrap/>
            <w:hideMark/>
          </w:tcPr>
          <w:p w14:paraId="7410E4C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Santa Clara</w:t>
            </w:r>
          </w:p>
        </w:tc>
      </w:tr>
      <w:tr w:rsidR="001B523A" w:rsidRPr="002C546E" w14:paraId="5672BB9E"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380B7D0" w14:textId="77777777" w:rsidR="001B523A" w:rsidRPr="002C546E" w:rsidRDefault="001B523A" w:rsidP="001B523A">
            <w:pPr>
              <w:rPr>
                <w:szCs w:val="20"/>
                <w:lang w:val="es-ES_tradnl" w:eastAsia="es-NI"/>
              </w:rPr>
            </w:pPr>
            <w:r w:rsidRPr="002C546E">
              <w:rPr>
                <w:szCs w:val="20"/>
                <w:lang w:val="es-ES_tradnl" w:eastAsia="es-NI"/>
              </w:rPr>
              <w:t xml:space="preserve">Catarina </w:t>
            </w:r>
            <w:proofErr w:type="spellStart"/>
            <w:r w:rsidRPr="002C546E">
              <w:rPr>
                <w:szCs w:val="20"/>
                <w:lang w:val="es-ES_tradnl" w:eastAsia="es-NI"/>
              </w:rPr>
              <w:t>Tambriz</w:t>
            </w:r>
            <w:proofErr w:type="spellEnd"/>
          </w:p>
        </w:tc>
        <w:tc>
          <w:tcPr>
            <w:tcW w:w="3544" w:type="dxa"/>
            <w:noWrap/>
            <w:hideMark/>
          </w:tcPr>
          <w:p w14:paraId="7C18490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Comité de Resiliencia</w:t>
            </w:r>
          </w:p>
        </w:tc>
        <w:tc>
          <w:tcPr>
            <w:tcW w:w="2693" w:type="dxa"/>
            <w:noWrap/>
            <w:hideMark/>
          </w:tcPr>
          <w:p w14:paraId="4AB680A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Chiquix</w:t>
            </w:r>
            <w:proofErr w:type="spellEnd"/>
          </w:p>
        </w:tc>
      </w:tr>
      <w:tr w:rsidR="001B523A" w:rsidRPr="002C546E" w14:paraId="35C86788"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A948FA4" w14:textId="77777777" w:rsidR="001B523A" w:rsidRPr="002C546E" w:rsidRDefault="001B523A" w:rsidP="001B523A">
            <w:pPr>
              <w:rPr>
                <w:szCs w:val="20"/>
                <w:lang w:val="es-ES_tradnl" w:eastAsia="es-NI"/>
              </w:rPr>
            </w:pPr>
            <w:r w:rsidRPr="002C546E">
              <w:rPr>
                <w:szCs w:val="20"/>
                <w:lang w:val="es-ES_tradnl" w:eastAsia="es-NI"/>
              </w:rPr>
              <w:t xml:space="preserve">Ana </w:t>
            </w:r>
            <w:proofErr w:type="spellStart"/>
            <w:r w:rsidRPr="002C546E">
              <w:rPr>
                <w:szCs w:val="20"/>
                <w:lang w:val="es-ES_tradnl" w:eastAsia="es-NI"/>
              </w:rPr>
              <w:t>Guarchaj</w:t>
            </w:r>
            <w:proofErr w:type="spellEnd"/>
          </w:p>
        </w:tc>
        <w:tc>
          <w:tcPr>
            <w:tcW w:w="3544" w:type="dxa"/>
            <w:noWrap/>
            <w:hideMark/>
          </w:tcPr>
          <w:p w14:paraId="005747F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AGEMA</w:t>
            </w:r>
          </w:p>
        </w:tc>
        <w:tc>
          <w:tcPr>
            <w:tcW w:w="2693" w:type="dxa"/>
            <w:noWrap/>
            <w:hideMark/>
          </w:tcPr>
          <w:p w14:paraId="2F71A4B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Chiquix</w:t>
            </w:r>
            <w:proofErr w:type="spellEnd"/>
          </w:p>
        </w:tc>
      </w:tr>
      <w:tr w:rsidR="001B523A" w:rsidRPr="002C546E" w14:paraId="4B18D746"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438A1F9" w14:textId="77777777" w:rsidR="001B523A" w:rsidRPr="002C546E" w:rsidRDefault="001B523A" w:rsidP="001B523A">
            <w:pPr>
              <w:rPr>
                <w:szCs w:val="20"/>
                <w:lang w:val="es-ES_tradnl" w:eastAsia="es-NI"/>
              </w:rPr>
            </w:pPr>
            <w:r w:rsidRPr="002C546E">
              <w:rPr>
                <w:szCs w:val="20"/>
                <w:lang w:val="es-ES_tradnl" w:eastAsia="es-NI"/>
              </w:rPr>
              <w:t xml:space="preserve">Elena </w:t>
            </w:r>
            <w:proofErr w:type="spellStart"/>
            <w:r w:rsidRPr="002C546E">
              <w:rPr>
                <w:szCs w:val="20"/>
                <w:lang w:val="es-ES_tradnl" w:eastAsia="es-NI"/>
              </w:rPr>
              <w:t>Tambriz</w:t>
            </w:r>
            <w:proofErr w:type="spellEnd"/>
          </w:p>
        </w:tc>
        <w:tc>
          <w:tcPr>
            <w:tcW w:w="3544" w:type="dxa"/>
            <w:noWrap/>
            <w:hideMark/>
          </w:tcPr>
          <w:p w14:paraId="6BAAB7E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Participante</w:t>
            </w:r>
          </w:p>
        </w:tc>
        <w:tc>
          <w:tcPr>
            <w:tcW w:w="2693" w:type="dxa"/>
            <w:noWrap/>
            <w:hideMark/>
          </w:tcPr>
          <w:p w14:paraId="0F5F039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Chiquix</w:t>
            </w:r>
            <w:proofErr w:type="spellEnd"/>
          </w:p>
        </w:tc>
      </w:tr>
      <w:tr w:rsidR="001B523A" w:rsidRPr="002C546E" w14:paraId="0DE5C0F6"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3076D1A" w14:textId="77777777" w:rsidR="001B523A" w:rsidRPr="002C546E" w:rsidRDefault="001B523A" w:rsidP="001B523A">
            <w:pPr>
              <w:rPr>
                <w:szCs w:val="20"/>
                <w:lang w:val="es-ES_tradnl" w:eastAsia="es-NI"/>
              </w:rPr>
            </w:pPr>
            <w:r w:rsidRPr="002C546E">
              <w:rPr>
                <w:szCs w:val="20"/>
                <w:lang w:val="es-ES_tradnl" w:eastAsia="es-NI"/>
              </w:rPr>
              <w:t xml:space="preserve">Juan </w:t>
            </w:r>
            <w:proofErr w:type="spellStart"/>
            <w:r w:rsidRPr="002C546E">
              <w:rPr>
                <w:szCs w:val="20"/>
                <w:lang w:val="es-ES_tradnl" w:eastAsia="es-NI"/>
              </w:rPr>
              <w:t>Atzalam</w:t>
            </w:r>
            <w:proofErr w:type="spellEnd"/>
          </w:p>
        </w:tc>
        <w:tc>
          <w:tcPr>
            <w:tcW w:w="3544" w:type="dxa"/>
            <w:noWrap/>
            <w:hideMark/>
          </w:tcPr>
          <w:p w14:paraId="1EF13BA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Participante</w:t>
            </w:r>
          </w:p>
        </w:tc>
        <w:tc>
          <w:tcPr>
            <w:tcW w:w="2693" w:type="dxa"/>
            <w:noWrap/>
            <w:hideMark/>
          </w:tcPr>
          <w:p w14:paraId="278AAB9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Chiquix</w:t>
            </w:r>
            <w:proofErr w:type="spellEnd"/>
          </w:p>
        </w:tc>
      </w:tr>
      <w:tr w:rsidR="001B523A" w:rsidRPr="002C546E" w14:paraId="2A163C60"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2284F92" w14:textId="77777777" w:rsidR="001B523A" w:rsidRPr="002C546E" w:rsidRDefault="001B523A" w:rsidP="001B523A">
            <w:pPr>
              <w:rPr>
                <w:szCs w:val="20"/>
                <w:lang w:val="es-ES_tradnl" w:eastAsia="es-NI"/>
              </w:rPr>
            </w:pPr>
            <w:r w:rsidRPr="002C546E">
              <w:rPr>
                <w:szCs w:val="20"/>
                <w:lang w:val="es-ES_tradnl" w:eastAsia="es-NI"/>
              </w:rPr>
              <w:t xml:space="preserve">Erik </w:t>
            </w:r>
            <w:proofErr w:type="spellStart"/>
            <w:r w:rsidRPr="002C546E">
              <w:rPr>
                <w:szCs w:val="20"/>
                <w:lang w:val="es-ES_tradnl" w:eastAsia="es-NI"/>
              </w:rPr>
              <w:t>Chavajax</w:t>
            </w:r>
            <w:proofErr w:type="spellEnd"/>
          </w:p>
        </w:tc>
        <w:tc>
          <w:tcPr>
            <w:tcW w:w="3544" w:type="dxa"/>
            <w:noWrap/>
            <w:hideMark/>
          </w:tcPr>
          <w:p w14:paraId="1F81625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Comité de Cuenca</w:t>
            </w:r>
          </w:p>
        </w:tc>
        <w:tc>
          <w:tcPr>
            <w:tcW w:w="2693" w:type="dxa"/>
            <w:noWrap/>
            <w:hideMark/>
          </w:tcPr>
          <w:p w14:paraId="41A6765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Microcuenca Río </w:t>
            </w:r>
            <w:proofErr w:type="spellStart"/>
            <w:r w:rsidRPr="002C546E">
              <w:rPr>
                <w:szCs w:val="20"/>
                <w:lang w:val="es-ES_tradnl" w:eastAsia="es-NI"/>
              </w:rPr>
              <w:t>Yatzá</w:t>
            </w:r>
            <w:proofErr w:type="spellEnd"/>
          </w:p>
        </w:tc>
      </w:tr>
      <w:tr w:rsidR="001B523A" w:rsidRPr="002C546E" w14:paraId="4026FB6F"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216E9C5" w14:textId="77777777" w:rsidR="001B523A" w:rsidRPr="002C546E" w:rsidRDefault="001B523A" w:rsidP="001B523A">
            <w:pPr>
              <w:rPr>
                <w:szCs w:val="20"/>
                <w:lang w:val="es-ES_tradnl" w:eastAsia="es-NI"/>
              </w:rPr>
            </w:pPr>
            <w:r w:rsidRPr="002C546E">
              <w:rPr>
                <w:szCs w:val="20"/>
                <w:lang w:val="es-ES_tradnl" w:eastAsia="es-NI"/>
              </w:rPr>
              <w:t xml:space="preserve">Lucas </w:t>
            </w:r>
            <w:proofErr w:type="spellStart"/>
            <w:r w:rsidRPr="002C546E">
              <w:rPr>
                <w:szCs w:val="20"/>
                <w:lang w:val="es-ES_tradnl" w:eastAsia="es-NI"/>
              </w:rPr>
              <w:t>Chiroy</w:t>
            </w:r>
            <w:proofErr w:type="spellEnd"/>
          </w:p>
        </w:tc>
        <w:tc>
          <w:tcPr>
            <w:tcW w:w="3544" w:type="dxa"/>
            <w:noWrap/>
            <w:hideMark/>
          </w:tcPr>
          <w:p w14:paraId="3412FB9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Comité de Cuenca</w:t>
            </w:r>
          </w:p>
        </w:tc>
        <w:tc>
          <w:tcPr>
            <w:tcW w:w="2693" w:type="dxa"/>
            <w:noWrap/>
            <w:hideMark/>
          </w:tcPr>
          <w:p w14:paraId="5749AAB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Microcuenca Río </w:t>
            </w:r>
            <w:proofErr w:type="spellStart"/>
            <w:r w:rsidRPr="002C546E">
              <w:rPr>
                <w:szCs w:val="20"/>
                <w:lang w:val="es-ES_tradnl" w:eastAsia="es-NI"/>
              </w:rPr>
              <w:t>Yatzá</w:t>
            </w:r>
            <w:proofErr w:type="spellEnd"/>
          </w:p>
        </w:tc>
      </w:tr>
      <w:tr w:rsidR="001B523A" w:rsidRPr="002C546E" w14:paraId="23BA642E"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28899B5" w14:textId="77777777" w:rsidR="001B523A" w:rsidRPr="002C546E" w:rsidRDefault="001B523A" w:rsidP="001B523A">
            <w:pPr>
              <w:rPr>
                <w:szCs w:val="20"/>
                <w:lang w:val="es-ES_tradnl" w:eastAsia="es-NI"/>
              </w:rPr>
            </w:pPr>
            <w:r w:rsidRPr="002C546E">
              <w:rPr>
                <w:szCs w:val="20"/>
                <w:lang w:val="es-ES_tradnl" w:eastAsia="es-NI"/>
              </w:rPr>
              <w:t>Encarnación Dionisio</w:t>
            </w:r>
          </w:p>
        </w:tc>
        <w:tc>
          <w:tcPr>
            <w:tcW w:w="3544" w:type="dxa"/>
            <w:noWrap/>
            <w:hideMark/>
          </w:tcPr>
          <w:p w14:paraId="3D7D7A1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Comité de cuenca</w:t>
            </w:r>
          </w:p>
        </w:tc>
        <w:tc>
          <w:tcPr>
            <w:tcW w:w="2693" w:type="dxa"/>
            <w:noWrap/>
            <w:hideMark/>
          </w:tcPr>
          <w:p w14:paraId="11C0925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Microcuenca Río </w:t>
            </w:r>
            <w:proofErr w:type="spellStart"/>
            <w:r w:rsidRPr="002C546E">
              <w:rPr>
                <w:szCs w:val="20"/>
                <w:lang w:val="es-ES_tradnl" w:eastAsia="es-NI"/>
              </w:rPr>
              <w:t>Yatzá</w:t>
            </w:r>
            <w:proofErr w:type="spellEnd"/>
          </w:p>
        </w:tc>
      </w:tr>
      <w:tr w:rsidR="001B523A" w:rsidRPr="002C546E" w14:paraId="29B3CAC5"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0A1ED03" w14:textId="77777777" w:rsidR="001B523A" w:rsidRPr="002C546E" w:rsidRDefault="001B523A" w:rsidP="001B523A">
            <w:pPr>
              <w:rPr>
                <w:szCs w:val="20"/>
                <w:lang w:val="es-ES_tradnl" w:eastAsia="es-NI"/>
              </w:rPr>
            </w:pPr>
            <w:r w:rsidRPr="002C546E">
              <w:rPr>
                <w:szCs w:val="20"/>
                <w:lang w:val="es-ES_tradnl" w:eastAsia="es-NI"/>
              </w:rPr>
              <w:t xml:space="preserve">Juan </w:t>
            </w:r>
            <w:proofErr w:type="spellStart"/>
            <w:r w:rsidRPr="002C546E">
              <w:rPr>
                <w:szCs w:val="20"/>
                <w:lang w:val="es-ES_tradnl" w:eastAsia="es-NI"/>
              </w:rPr>
              <w:t>Soc</w:t>
            </w:r>
            <w:proofErr w:type="spellEnd"/>
          </w:p>
        </w:tc>
        <w:tc>
          <w:tcPr>
            <w:tcW w:w="3544" w:type="dxa"/>
            <w:noWrap/>
            <w:hideMark/>
          </w:tcPr>
          <w:p w14:paraId="1F0E5DB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Comité de Cuenca</w:t>
            </w:r>
          </w:p>
        </w:tc>
        <w:tc>
          <w:tcPr>
            <w:tcW w:w="2693" w:type="dxa"/>
            <w:noWrap/>
            <w:hideMark/>
          </w:tcPr>
          <w:p w14:paraId="052CFB5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Microcuenca Río </w:t>
            </w:r>
            <w:proofErr w:type="spellStart"/>
            <w:r w:rsidRPr="002C546E">
              <w:rPr>
                <w:szCs w:val="20"/>
                <w:lang w:val="es-ES_tradnl" w:eastAsia="es-NI"/>
              </w:rPr>
              <w:t>Yatzá</w:t>
            </w:r>
            <w:proofErr w:type="spellEnd"/>
          </w:p>
        </w:tc>
      </w:tr>
      <w:tr w:rsidR="001B523A" w:rsidRPr="002C546E" w14:paraId="20CAAB72"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176B2F1" w14:textId="77777777" w:rsidR="001B523A" w:rsidRPr="002C546E" w:rsidRDefault="001B523A" w:rsidP="001B523A">
            <w:pPr>
              <w:rPr>
                <w:szCs w:val="20"/>
                <w:lang w:val="es-ES_tradnl" w:eastAsia="es-NI"/>
              </w:rPr>
            </w:pPr>
            <w:r w:rsidRPr="002C546E">
              <w:rPr>
                <w:szCs w:val="20"/>
                <w:lang w:val="es-ES_tradnl" w:eastAsia="es-NI"/>
              </w:rPr>
              <w:t xml:space="preserve">Norma </w:t>
            </w:r>
            <w:proofErr w:type="spellStart"/>
            <w:r w:rsidRPr="002C546E">
              <w:rPr>
                <w:szCs w:val="20"/>
                <w:lang w:val="es-ES_tradnl" w:eastAsia="es-NI"/>
              </w:rPr>
              <w:t>Toc</w:t>
            </w:r>
            <w:proofErr w:type="spellEnd"/>
          </w:p>
        </w:tc>
        <w:tc>
          <w:tcPr>
            <w:tcW w:w="3544" w:type="dxa"/>
            <w:noWrap/>
            <w:hideMark/>
          </w:tcPr>
          <w:p w14:paraId="71BBBD6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Comité de Cuenca</w:t>
            </w:r>
          </w:p>
        </w:tc>
        <w:tc>
          <w:tcPr>
            <w:tcW w:w="2693" w:type="dxa"/>
            <w:noWrap/>
            <w:hideMark/>
          </w:tcPr>
          <w:p w14:paraId="4A5E5AB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 xml:space="preserve">Microcuenca Río </w:t>
            </w:r>
            <w:proofErr w:type="spellStart"/>
            <w:r w:rsidRPr="002C546E">
              <w:rPr>
                <w:szCs w:val="20"/>
                <w:lang w:val="es-ES_tradnl" w:eastAsia="es-NI"/>
              </w:rPr>
              <w:t>Yatzá</w:t>
            </w:r>
            <w:proofErr w:type="spellEnd"/>
          </w:p>
        </w:tc>
      </w:tr>
      <w:tr w:rsidR="001B523A" w:rsidRPr="002C546E" w14:paraId="6292DF0D"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A1FF827" w14:textId="77777777" w:rsidR="001B523A" w:rsidRPr="002C546E" w:rsidRDefault="001B523A" w:rsidP="001B523A">
            <w:pPr>
              <w:rPr>
                <w:szCs w:val="20"/>
                <w:lang w:val="es-ES_tradnl" w:eastAsia="es-NI"/>
              </w:rPr>
            </w:pPr>
            <w:r w:rsidRPr="002C546E">
              <w:rPr>
                <w:szCs w:val="20"/>
                <w:lang w:val="es-ES_tradnl" w:eastAsia="es-NI"/>
              </w:rPr>
              <w:t>Juan Quiché</w:t>
            </w:r>
          </w:p>
        </w:tc>
        <w:tc>
          <w:tcPr>
            <w:tcW w:w="3544" w:type="dxa"/>
            <w:noWrap/>
            <w:hideMark/>
          </w:tcPr>
          <w:p w14:paraId="577FAB6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ADIC</w:t>
            </w:r>
          </w:p>
        </w:tc>
        <w:tc>
          <w:tcPr>
            <w:tcW w:w="2693" w:type="dxa"/>
            <w:noWrap/>
            <w:hideMark/>
          </w:tcPr>
          <w:p w14:paraId="57E0B52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Lucía Utatlán</w:t>
            </w:r>
          </w:p>
        </w:tc>
      </w:tr>
      <w:tr w:rsidR="001B523A" w:rsidRPr="002C546E" w14:paraId="6D67236C"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783EAE9" w14:textId="77777777" w:rsidR="001B523A" w:rsidRPr="002C546E" w:rsidRDefault="001B523A" w:rsidP="001B523A">
            <w:pPr>
              <w:rPr>
                <w:szCs w:val="20"/>
                <w:lang w:val="es-ES_tradnl" w:eastAsia="es-NI"/>
              </w:rPr>
            </w:pPr>
            <w:r w:rsidRPr="002C546E">
              <w:rPr>
                <w:szCs w:val="20"/>
                <w:lang w:val="es-ES_tradnl" w:eastAsia="es-NI"/>
              </w:rPr>
              <w:t xml:space="preserve">Mariano </w:t>
            </w:r>
            <w:proofErr w:type="spellStart"/>
            <w:r w:rsidRPr="002C546E">
              <w:rPr>
                <w:szCs w:val="20"/>
                <w:lang w:val="es-ES_tradnl" w:eastAsia="es-NI"/>
              </w:rPr>
              <w:t>Tzajchavon</w:t>
            </w:r>
            <w:proofErr w:type="spellEnd"/>
          </w:p>
        </w:tc>
        <w:tc>
          <w:tcPr>
            <w:tcW w:w="3544" w:type="dxa"/>
            <w:noWrap/>
            <w:hideMark/>
          </w:tcPr>
          <w:p w14:paraId="5AD7C9C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ADIC</w:t>
            </w:r>
          </w:p>
        </w:tc>
        <w:tc>
          <w:tcPr>
            <w:tcW w:w="2693" w:type="dxa"/>
            <w:noWrap/>
            <w:hideMark/>
          </w:tcPr>
          <w:p w14:paraId="2364CF0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Lucía Utatlán</w:t>
            </w:r>
          </w:p>
        </w:tc>
      </w:tr>
      <w:tr w:rsidR="001B523A" w:rsidRPr="002C546E" w14:paraId="7227314C"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8C6C4F2" w14:textId="77777777" w:rsidR="001B523A" w:rsidRPr="002C546E" w:rsidRDefault="001B523A" w:rsidP="001B523A">
            <w:pPr>
              <w:rPr>
                <w:szCs w:val="20"/>
                <w:lang w:val="es-ES_tradnl" w:eastAsia="es-NI"/>
              </w:rPr>
            </w:pPr>
            <w:r w:rsidRPr="002C546E">
              <w:rPr>
                <w:szCs w:val="20"/>
                <w:lang w:val="es-ES_tradnl" w:eastAsia="es-NI"/>
              </w:rPr>
              <w:t>John</w:t>
            </w:r>
            <w:r>
              <w:rPr>
                <w:szCs w:val="20"/>
                <w:lang w:val="es-ES_tradnl" w:eastAsia="es-NI"/>
              </w:rPr>
              <w:t>n</w:t>
            </w:r>
            <w:r w:rsidRPr="002C546E">
              <w:rPr>
                <w:szCs w:val="20"/>
                <w:lang w:val="es-ES_tradnl" w:eastAsia="es-NI"/>
              </w:rPr>
              <w:t xml:space="preserve">y </w:t>
            </w:r>
            <w:proofErr w:type="spellStart"/>
            <w:r w:rsidRPr="002C546E">
              <w:rPr>
                <w:szCs w:val="20"/>
                <w:lang w:val="es-ES_tradnl" w:eastAsia="es-NI"/>
              </w:rPr>
              <w:t>Patal</w:t>
            </w:r>
            <w:proofErr w:type="spellEnd"/>
          </w:p>
        </w:tc>
        <w:tc>
          <w:tcPr>
            <w:tcW w:w="3544" w:type="dxa"/>
            <w:noWrap/>
            <w:hideMark/>
          </w:tcPr>
          <w:p w14:paraId="6C7E422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Fe y Amor</w:t>
            </w:r>
          </w:p>
        </w:tc>
        <w:tc>
          <w:tcPr>
            <w:tcW w:w="2693" w:type="dxa"/>
            <w:noWrap/>
            <w:hideMark/>
          </w:tcPr>
          <w:p w14:paraId="42BD45A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14CD367D"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49B31EF" w14:textId="77777777" w:rsidR="001B523A" w:rsidRPr="002C546E" w:rsidRDefault="001B523A" w:rsidP="001B523A">
            <w:pPr>
              <w:rPr>
                <w:szCs w:val="20"/>
                <w:lang w:val="es-ES_tradnl" w:eastAsia="es-NI"/>
              </w:rPr>
            </w:pPr>
            <w:r w:rsidRPr="002C546E">
              <w:rPr>
                <w:szCs w:val="20"/>
                <w:lang w:val="es-ES_tradnl" w:eastAsia="es-NI"/>
              </w:rPr>
              <w:t xml:space="preserve">Diego </w:t>
            </w:r>
            <w:proofErr w:type="spellStart"/>
            <w:r w:rsidRPr="002C546E">
              <w:rPr>
                <w:szCs w:val="20"/>
                <w:lang w:val="es-ES_tradnl" w:eastAsia="es-NI"/>
              </w:rPr>
              <w:t>Guarchaj</w:t>
            </w:r>
            <w:proofErr w:type="spellEnd"/>
          </w:p>
        </w:tc>
        <w:tc>
          <w:tcPr>
            <w:tcW w:w="3544" w:type="dxa"/>
            <w:noWrap/>
            <w:hideMark/>
          </w:tcPr>
          <w:p w14:paraId="30D78B7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Fe y Amor</w:t>
            </w:r>
          </w:p>
        </w:tc>
        <w:tc>
          <w:tcPr>
            <w:tcW w:w="2693" w:type="dxa"/>
            <w:noWrap/>
            <w:hideMark/>
          </w:tcPr>
          <w:p w14:paraId="580D644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12D000A0"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FB01774" w14:textId="77777777" w:rsidR="001B523A" w:rsidRPr="002C546E" w:rsidRDefault="001B523A" w:rsidP="001B523A">
            <w:pPr>
              <w:rPr>
                <w:szCs w:val="20"/>
                <w:lang w:val="es-ES_tradnl" w:eastAsia="es-NI"/>
              </w:rPr>
            </w:pPr>
            <w:r w:rsidRPr="002C546E">
              <w:rPr>
                <w:szCs w:val="20"/>
                <w:lang w:val="es-ES_tradnl" w:eastAsia="es-NI"/>
              </w:rPr>
              <w:t>Heraldo Escobar</w:t>
            </w:r>
          </w:p>
        </w:tc>
        <w:tc>
          <w:tcPr>
            <w:tcW w:w="3544" w:type="dxa"/>
            <w:noWrap/>
            <w:hideMark/>
          </w:tcPr>
          <w:p w14:paraId="41807FE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AGEMA</w:t>
            </w:r>
          </w:p>
        </w:tc>
        <w:tc>
          <w:tcPr>
            <w:tcW w:w="2693" w:type="dxa"/>
            <w:noWrap/>
            <w:hideMark/>
          </w:tcPr>
          <w:p w14:paraId="79B794A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6EC9D762"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0B4C820" w14:textId="77777777" w:rsidR="001B523A" w:rsidRPr="002C546E" w:rsidRDefault="001B523A" w:rsidP="001B523A">
            <w:pPr>
              <w:rPr>
                <w:szCs w:val="20"/>
                <w:lang w:val="es-ES_tradnl" w:eastAsia="es-NI"/>
              </w:rPr>
            </w:pPr>
            <w:r w:rsidRPr="002C546E">
              <w:rPr>
                <w:szCs w:val="20"/>
                <w:lang w:val="es-ES_tradnl" w:eastAsia="es-NI"/>
              </w:rPr>
              <w:t>Érika Gómez</w:t>
            </w:r>
          </w:p>
        </w:tc>
        <w:tc>
          <w:tcPr>
            <w:tcW w:w="3544" w:type="dxa"/>
            <w:noWrap/>
            <w:hideMark/>
          </w:tcPr>
          <w:p w14:paraId="426E50D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ADIAP</w:t>
            </w:r>
          </w:p>
        </w:tc>
        <w:tc>
          <w:tcPr>
            <w:tcW w:w="2693" w:type="dxa"/>
            <w:noWrap/>
            <w:hideMark/>
          </w:tcPr>
          <w:p w14:paraId="1D1FFA1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6B4879B5"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058D00C" w14:textId="77777777" w:rsidR="001B523A" w:rsidRPr="002C546E" w:rsidRDefault="001B523A" w:rsidP="001B523A">
            <w:pPr>
              <w:rPr>
                <w:szCs w:val="20"/>
                <w:lang w:val="es-ES_tradnl" w:eastAsia="es-NI"/>
              </w:rPr>
            </w:pPr>
            <w:r w:rsidRPr="002C546E">
              <w:rPr>
                <w:szCs w:val="20"/>
                <w:lang w:val="es-ES_tradnl" w:eastAsia="es-NI"/>
              </w:rPr>
              <w:t xml:space="preserve">Santos </w:t>
            </w:r>
            <w:proofErr w:type="spellStart"/>
            <w:r w:rsidRPr="002C546E">
              <w:rPr>
                <w:szCs w:val="20"/>
                <w:lang w:val="es-ES_tradnl" w:eastAsia="es-NI"/>
              </w:rPr>
              <w:t>Guachaj</w:t>
            </w:r>
            <w:proofErr w:type="spellEnd"/>
          </w:p>
        </w:tc>
        <w:tc>
          <w:tcPr>
            <w:tcW w:w="3544" w:type="dxa"/>
            <w:noWrap/>
            <w:hideMark/>
          </w:tcPr>
          <w:p w14:paraId="7A32498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Flor de América</w:t>
            </w:r>
          </w:p>
        </w:tc>
        <w:tc>
          <w:tcPr>
            <w:tcW w:w="2693" w:type="dxa"/>
            <w:noWrap/>
            <w:hideMark/>
          </w:tcPr>
          <w:p w14:paraId="763BB2D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2FBF2552"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671F6FC" w14:textId="77777777" w:rsidR="001B523A" w:rsidRPr="002C546E" w:rsidRDefault="001B523A" w:rsidP="001B523A">
            <w:pPr>
              <w:rPr>
                <w:szCs w:val="20"/>
                <w:lang w:val="es-ES_tradnl" w:eastAsia="es-NI"/>
              </w:rPr>
            </w:pPr>
            <w:r w:rsidRPr="002C546E">
              <w:rPr>
                <w:szCs w:val="20"/>
                <w:lang w:val="es-ES_tradnl" w:eastAsia="es-NI"/>
              </w:rPr>
              <w:t xml:space="preserve">Jorge </w:t>
            </w:r>
            <w:proofErr w:type="spellStart"/>
            <w:r w:rsidRPr="002C546E">
              <w:rPr>
                <w:szCs w:val="20"/>
                <w:lang w:val="es-ES_tradnl" w:eastAsia="es-NI"/>
              </w:rPr>
              <w:t>Guarchaj</w:t>
            </w:r>
            <w:proofErr w:type="spellEnd"/>
          </w:p>
        </w:tc>
        <w:tc>
          <w:tcPr>
            <w:tcW w:w="3544" w:type="dxa"/>
            <w:noWrap/>
            <w:hideMark/>
          </w:tcPr>
          <w:p w14:paraId="6D1D007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Flor de América</w:t>
            </w:r>
          </w:p>
        </w:tc>
        <w:tc>
          <w:tcPr>
            <w:tcW w:w="2693" w:type="dxa"/>
            <w:noWrap/>
            <w:hideMark/>
          </w:tcPr>
          <w:p w14:paraId="0CA84DD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1D1BBE28"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3078A10" w14:textId="77777777" w:rsidR="001B523A" w:rsidRPr="002C546E" w:rsidRDefault="001B523A" w:rsidP="001B523A">
            <w:pPr>
              <w:rPr>
                <w:szCs w:val="20"/>
                <w:lang w:val="es-ES_tradnl" w:eastAsia="es-NI"/>
              </w:rPr>
            </w:pPr>
            <w:r w:rsidRPr="002C546E">
              <w:rPr>
                <w:szCs w:val="20"/>
                <w:lang w:val="es-ES_tradnl" w:eastAsia="es-NI"/>
              </w:rPr>
              <w:t>Pedro García</w:t>
            </w:r>
          </w:p>
        </w:tc>
        <w:tc>
          <w:tcPr>
            <w:tcW w:w="3544" w:type="dxa"/>
            <w:noWrap/>
            <w:hideMark/>
          </w:tcPr>
          <w:p w14:paraId="6348686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ALANEL</w:t>
            </w:r>
          </w:p>
        </w:tc>
        <w:tc>
          <w:tcPr>
            <w:tcW w:w="2693" w:type="dxa"/>
            <w:noWrap/>
            <w:hideMark/>
          </w:tcPr>
          <w:p w14:paraId="6BD9C9B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45971FA8"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C5ACE2F" w14:textId="77777777" w:rsidR="001B523A" w:rsidRPr="002C546E" w:rsidRDefault="001B523A" w:rsidP="001B523A">
            <w:pPr>
              <w:rPr>
                <w:szCs w:val="20"/>
                <w:lang w:val="es-ES_tradnl" w:eastAsia="es-NI"/>
              </w:rPr>
            </w:pPr>
            <w:r w:rsidRPr="002C546E">
              <w:rPr>
                <w:szCs w:val="20"/>
                <w:lang w:val="es-ES_tradnl" w:eastAsia="es-NI"/>
              </w:rPr>
              <w:t>Manuela Pesara</w:t>
            </w:r>
          </w:p>
        </w:tc>
        <w:tc>
          <w:tcPr>
            <w:tcW w:w="3544" w:type="dxa"/>
            <w:noWrap/>
            <w:hideMark/>
          </w:tcPr>
          <w:p w14:paraId="52A4D01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ALANEL</w:t>
            </w:r>
          </w:p>
        </w:tc>
        <w:tc>
          <w:tcPr>
            <w:tcW w:w="2693" w:type="dxa"/>
            <w:noWrap/>
            <w:hideMark/>
          </w:tcPr>
          <w:p w14:paraId="17D0F01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3949D4E2"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1A65B8D" w14:textId="77777777" w:rsidR="001B523A" w:rsidRPr="002C546E" w:rsidRDefault="001B523A" w:rsidP="001B523A">
            <w:pPr>
              <w:rPr>
                <w:szCs w:val="20"/>
                <w:lang w:val="es-ES_tradnl" w:eastAsia="es-NI"/>
              </w:rPr>
            </w:pPr>
            <w:r w:rsidRPr="002C546E">
              <w:rPr>
                <w:szCs w:val="20"/>
                <w:lang w:val="es-ES_tradnl" w:eastAsia="es-NI"/>
              </w:rPr>
              <w:t xml:space="preserve">Marvin Vásquez </w:t>
            </w:r>
          </w:p>
        </w:tc>
        <w:tc>
          <w:tcPr>
            <w:tcW w:w="3544" w:type="dxa"/>
            <w:noWrap/>
            <w:hideMark/>
          </w:tcPr>
          <w:p w14:paraId="7613232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Asociación Cedro</w:t>
            </w:r>
          </w:p>
        </w:tc>
        <w:tc>
          <w:tcPr>
            <w:tcW w:w="2693" w:type="dxa"/>
            <w:noWrap/>
            <w:hideMark/>
          </w:tcPr>
          <w:p w14:paraId="5738CE2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3CF44EEC"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078C1B5" w14:textId="77777777" w:rsidR="001B523A" w:rsidRPr="002C546E" w:rsidRDefault="001B523A" w:rsidP="001B523A">
            <w:pPr>
              <w:rPr>
                <w:szCs w:val="20"/>
                <w:lang w:val="es-ES_tradnl" w:eastAsia="es-NI"/>
              </w:rPr>
            </w:pPr>
            <w:r w:rsidRPr="002C546E">
              <w:rPr>
                <w:szCs w:val="20"/>
                <w:lang w:val="es-ES_tradnl" w:eastAsia="es-NI"/>
              </w:rPr>
              <w:t>Luis Hernández</w:t>
            </w:r>
          </w:p>
        </w:tc>
        <w:tc>
          <w:tcPr>
            <w:tcW w:w="3544" w:type="dxa"/>
            <w:noWrap/>
            <w:hideMark/>
          </w:tcPr>
          <w:p w14:paraId="13AC344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Tikonel</w:t>
            </w:r>
            <w:proofErr w:type="spellEnd"/>
          </w:p>
        </w:tc>
        <w:tc>
          <w:tcPr>
            <w:tcW w:w="2693" w:type="dxa"/>
            <w:noWrap/>
            <w:hideMark/>
          </w:tcPr>
          <w:p w14:paraId="505DE3A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2B0DFA42"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3847CDE" w14:textId="77777777" w:rsidR="001B523A" w:rsidRPr="002C546E" w:rsidRDefault="001B523A" w:rsidP="001B523A">
            <w:pPr>
              <w:rPr>
                <w:szCs w:val="20"/>
                <w:lang w:val="es-ES_tradnl" w:eastAsia="es-NI"/>
              </w:rPr>
            </w:pPr>
            <w:r w:rsidRPr="002C546E">
              <w:rPr>
                <w:szCs w:val="20"/>
                <w:lang w:val="es-ES_tradnl" w:eastAsia="es-NI"/>
              </w:rPr>
              <w:t xml:space="preserve">Deysi </w:t>
            </w:r>
            <w:proofErr w:type="spellStart"/>
            <w:r w:rsidRPr="002C546E">
              <w:rPr>
                <w:szCs w:val="20"/>
                <w:lang w:val="es-ES_tradnl" w:eastAsia="es-NI"/>
              </w:rPr>
              <w:t>Amarillis</w:t>
            </w:r>
            <w:proofErr w:type="spellEnd"/>
            <w:r w:rsidRPr="002C546E">
              <w:rPr>
                <w:szCs w:val="20"/>
                <w:lang w:val="es-ES_tradnl" w:eastAsia="es-NI"/>
              </w:rPr>
              <w:t xml:space="preserve"> </w:t>
            </w:r>
            <w:proofErr w:type="spellStart"/>
            <w:r w:rsidRPr="002C546E">
              <w:rPr>
                <w:szCs w:val="20"/>
                <w:lang w:val="es-ES_tradnl" w:eastAsia="es-NI"/>
              </w:rPr>
              <w:t>Yoc</w:t>
            </w:r>
            <w:proofErr w:type="spellEnd"/>
          </w:p>
        </w:tc>
        <w:tc>
          <w:tcPr>
            <w:tcW w:w="3544" w:type="dxa"/>
            <w:noWrap/>
            <w:hideMark/>
          </w:tcPr>
          <w:p w14:paraId="0CB70EE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Tikonel</w:t>
            </w:r>
            <w:proofErr w:type="spellEnd"/>
          </w:p>
        </w:tc>
        <w:tc>
          <w:tcPr>
            <w:tcW w:w="2693" w:type="dxa"/>
            <w:noWrap/>
            <w:hideMark/>
          </w:tcPr>
          <w:p w14:paraId="65C3FEA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7D5885C2"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2466D6C" w14:textId="77777777" w:rsidR="001B523A" w:rsidRPr="002C546E" w:rsidRDefault="001B523A" w:rsidP="001B523A">
            <w:pPr>
              <w:rPr>
                <w:szCs w:val="20"/>
                <w:lang w:val="es-ES_tradnl" w:eastAsia="es-NI"/>
              </w:rPr>
            </w:pPr>
            <w:r w:rsidRPr="002C546E">
              <w:rPr>
                <w:szCs w:val="20"/>
                <w:lang w:val="es-ES_tradnl" w:eastAsia="es-NI"/>
              </w:rPr>
              <w:t xml:space="preserve">Diego </w:t>
            </w:r>
            <w:proofErr w:type="spellStart"/>
            <w:r w:rsidRPr="002C546E">
              <w:rPr>
                <w:szCs w:val="20"/>
                <w:lang w:val="es-ES_tradnl" w:eastAsia="es-NI"/>
              </w:rPr>
              <w:t>Tzoc</w:t>
            </w:r>
            <w:proofErr w:type="spellEnd"/>
          </w:p>
        </w:tc>
        <w:tc>
          <w:tcPr>
            <w:tcW w:w="3544" w:type="dxa"/>
            <w:noWrap/>
            <w:hideMark/>
          </w:tcPr>
          <w:p w14:paraId="72E0B1F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El Buen Sembrador</w:t>
            </w:r>
          </w:p>
        </w:tc>
        <w:tc>
          <w:tcPr>
            <w:tcW w:w="2693" w:type="dxa"/>
            <w:noWrap/>
            <w:hideMark/>
          </w:tcPr>
          <w:p w14:paraId="3117E92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164EEF5E"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81068B3" w14:textId="77777777" w:rsidR="001B523A" w:rsidRPr="002C546E" w:rsidRDefault="001B523A" w:rsidP="001B523A">
            <w:pPr>
              <w:rPr>
                <w:szCs w:val="20"/>
                <w:lang w:val="es-ES_tradnl" w:eastAsia="es-NI"/>
              </w:rPr>
            </w:pPr>
            <w:r w:rsidRPr="002C546E">
              <w:rPr>
                <w:szCs w:val="20"/>
                <w:lang w:val="es-ES_tradnl" w:eastAsia="es-NI"/>
              </w:rPr>
              <w:t xml:space="preserve">Juan </w:t>
            </w:r>
            <w:proofErr w:type="spellStart"/>
            <w:r w:rsidRPr="002C546E">
              <w:rPr>
                <w:szCs w:val="20"/>
                <w:lang w:val="es-ES_tradnl" w:eastAsia="es-NI"/>
              </w:rPr>
              <w:t>Guarchaj</w:t>
            </w:r>
            <w:proofErr w:type="spellEnd"/>
          </w:p>
        </w:tc>
        <w:tc>
          <w:tcPr>
            <w:tcW w:w="3544" w:type="dxa"/>
            <w:noWrap/>
            <w:hideMark/>
          </w:tcPr>
          <w:p w14:paraId="388D735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El Buen Sembrador</w:t>
            </w:r>
          </w:p>
        </w:tc>
        <w:tc>
          <w:tcPr>
            <w:tcW w:w="2693" w:type="dxa"/>
            <w:noWrap/>
            <w:hideMark/>
          </w:tcPr>
          <w:p w14:paraId="258FBCE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2251AEB5"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D41AFE1" w14:textId="77777777" w:rsidR="001B523A" w:rsidRPr="002C546E" w:rsidRDefault="001B523A" w:rsidP="001B523A">
            <w:pPr>
              <w:rPr>
                <w:szCs w:val="20"/>
                <w:lang w:val="es-ES_tradnl" w:eastAsia="es-NI"/>
              </w:rPr>
            </w:pPr>
            <w:r w:rsidRPr="002C546E">
              <w:rPr>
                <w:szCs w:val="20"/>
                <w:lang w:val="es-ES_tradnl" w:eastAsia="es-NI"/>
              </w:rPr>
              <w:lastRenderedPageBreak/>
              <w:t>Francisco Sánchez</w:t>
            </w:r>
          </w:p>
        </w:tc>
        <w:tc>
          <w:tcPr>
            <w:tcW w:w="3544" w:type="dxa"/>
            <w:noWrap/>
            <w:hideMark/>
          </w:tcPr>
          <w:p w14:paraId="0C05369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Vivamos Mejor</w:t>
            </w:r>
          </w:p>
        </w:tc>
        <w:tc>
          <w:tcPr>
            <w:tcW w:w="2693" w:type="dxa"/>
            <w:noWrap/>
            <w:hideMark/>
          </w:tcPr>
          <w:p w14:paraId="3F0AF47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proofErr w:type="spellStart"/>
            <w:r w:rsidRPr="002C546E">
              <w:rPr>
                <w:szCs w:val="20"/>
                <w:lang w:val="es-ES_tradnl" w:eastAsia="es-NI"/>
              </w:rPr>
              <w:t>Panajachel</w:t>
            </w:r>
            <w:proofErr w:type="spellEnd"/>
          </w:p>
        </w:tc>
      </w:tr>
      <w:tr w:rsidR="001B523A" w:rsidRPr="002C546E" w14:paraId="22CA42C0"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2A82D0C" w14:textId="77777777" w:rsidR="001B523A" w:rsidRPr="002C546E" w:rsidRDefault="001B523A" w:rsidP="001B523A">
            <w:pPr>
              <w:rPr>
                <w:szCs w:val="20"/>
                <w:lang w:val="es-ES_tradnl" w:eastAsia="es-NI"/>
              </w:rPr>
            </w:pPr>
            <w:r w:rsidRPr="002C546E">
              <w:rPr>
                <w:szCs w:val="20"/>
                <w:lang w:val="es-ES_tradnl" w:eastAsia="es-NI"/>
              </w:rPr>
              <w:t xml:space="preserve">Feliciano </w:t>
            </w:r>
            <w:proofErr w:type="spellStart"/>
            <w:r w:rsidRPr="002C546E">
              <w:rPr>
                <w:szCs w:val="20"/>
                <w:lang w:val="es-ES_tradnl" w:eastAsia="es-NI"/>
              </w:rPr>
              <w:t>Guachiac</w:t>
            </w:r>
            <w:proofErr w:type="spellEnd"/>
          </w:p>
        </w:tc>
        <w:tc>
          <w:tcPr>
            <w:tcW w:w="3544" w:type="dxa"/>
            <w:noWrap/>
            <w:hideMark/>
          </w:tcPr>
          <w:p w14:paraId="78D4F04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Flor de América</w:t>
            </w:r>
          </w:p>
        </w:tc>
        <w:tc>
          <w:tcPr>
            <w:tcW w:w="2693" w:type="dxa"/>
            <w:noWrap/>
            <w:hideMark/>
          </w:tcPr>
          <w:p w14:paraId="1C1312F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1AF7DCDC"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46F971E" w14:textId="77777777" w:rsidR="001B523A" w:rsidRPr="002C546E" w:rsidRDefault="001B523A" w:rsidP="001B523A">
            <w:pPr>
              <w:rPr>
                <w:szCs w:val="20"/>
                <w:lang w:val="es-ES_tradnl" w:eastAsia="es-NI"/>
              </w:rPr>
            </w:pPr>
            <w:r w:rsidRPr="002C546E">
              <w:rPr>
                <w:szCs w:val="20"/>
                <w:lang w:val="es-ES_tradnl" w:eastAsia="es-NI"/>
              </w:rPr>
              <w:t xml:space="preserve">Santos </w:t>
            </w:r>
            <w:proofErr w:type="spellStart"/>
            <w:r w:rsidRPr="002C546E">
              <w:rPr>
                <w:szCs w:val="20"/>
                <w:lang w:val="es-ES_tradnl" w:eastAsia="es-NI"/>
              </w:rPr>
              <w:t>Guachiac</w:t>
            </w:r>
            <w:proofErr w:type="spellEnd"/>
          </w:p>
        </w:tc>
        <w:tc>
          <w:tcPr>
            <w:tcW w:w="3544" w:type="dxa"/>
            <w:noWrap/>
            <w:hideMark/>
          </w:tcPr>
          <w:p w14:paraId="08052BC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Flor de América</w:t>
            </w:r>
          </w:p>
        </w:tc>
        <w:tc>
          <w:tcPr>
            <w:tcW w:w="2693" w:type="dxa"/>
            <w:noWrap/>
            <w:hideMark/>
          </w:tcPr>
          <w:p w14:paraId="496DF90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34F81555"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1E0B0CD" w14:textId="77777777" w:rsidR="001B523A" w:rsidRPr="002C546E" w:rsidRDefault="001B523A" w:rsidP="001B523A">
            <w:pPr>
              <w:rPr>
                <w:szCs w:val="20"/>
                <w:lang w:val="es-ES_tradnl" w:eastAsia="es-NI"/>
              </w:rPr>
            </w:pPr>
            <w:r w:rsidRPr="002C546E">
              <w:rPr>
                <w:szCs w:val="20"/>
                <w:lang w:val="es-ES_tradnl" w:eastAsia="es-NI"/>
              </w:rPr>
              <w:t>Salvador Fernando G.</w:t>
            </w:r>
          </w:p>
        </w:tc>
        <w:tc>
          <w:tcPr>
            <w:tcW w:w="3544" w:type="dxa"/>
            <w:noWrap/>
            <w:hideMark/>
          </w:tcPr>
          <w:p w14:paraId="13EB69E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Flor de América</w:t>
            </w:r>
          </w:p>
        </w:tc>
        <w:tc>
          <w:tcPr>
            <w:tcW w:w="2693" w:type="dxa"/>
            <w:noWrap/>
            <w:hideMark/>
          </w:tcPr>
          <w:p w14:paraId="4949F2E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2ED70FB5"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C572510" w14:textId="77777777" w:rsidR="001B523A" w:rsidRPr="002C546E" w:rsidRDefault="001B523A" w:rsidP="001B523A">
            <w:pPr>
              <w:rPr>
                <w:szCs w:val="20"/>
                <w:lang w:val="es-ES_tradnl" w:eastAsia="es-NI"/>
              </w:rPr>
            </w:pPr>
            <w:r w:rsidRPr="002C546E">
              <w:rPr>
                <w:szCs w:val="20"/>
                <w:lang w:val="es-ES_tradnl" w:eastAsia="es-NI"/>
              </w:rPr>
              <w:t xml:space="preserve">María </w:t>
            </w:r>
            <w:proofErr w:type="spellStart"/>
            <w:r w:rsidRPr="002C546E">
              <w:rPr>
                <w:szCs w:val="20"/>
                <w:lang w:val="es-ES_tradnl" w:eastAsia="es-NI"/>
              </w:rPr>
              <w:t>Tzep</w:t>
            </w:r>
            <w:proofErr w:type="spellEnd"/>
          </w:p>
        </w:tc>
        <w:tc>
          <w:tcPr>
            <w:tcW w:w="3544" w:type="dxa"/>
            <w:noWrap/>
            <w:hideMark/>
          </w:tcPr>
          <w:p w14:paraId="26359FB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Flor de América</w:t>
            </w:r>
          </w:p>
        </w:tc>
        <w:tc>
          <w:tcPr>
            <w:tcW w:w="2693" w:type="dxa"/>
            <w:noWrap/>
            <w:hideMark/>
          </w:tcPr>
          <w:p w14:paraId="723D259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3C56A5DA"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B82591D" w14:textId="77777777" w:rsidR="001B523A" w:rsidRPr="002C546E" w:rsidRDefault="001B523A" w:rsidP="001B523A">
            <w:pPr>
              <w:rPr>
                <w:szCs w:val="20"/>
                <w:lang w:val="es-ES_tradnl" w:eastAsia="es-NI"/>
              </w:rPr>
            </w:pPr>
            <w:r w:rsidRPr="002C546E">
              <w:rPr>
                <w:szCs w:val="20"/>
                <w:lang w:val="es-ES_tradnl" w:eastAsia="es-NI"/>
              </w:rPr>
              <w:t xml:space="preserve">Juan </w:t>
            </w:r>
            <w:proofErr w:type="spellStart"/>
            <w:r w:rsidRPr="002C546E">
              <w:rPr>
                <w:szCs w:val="20"/>
                <w:lang w:val="es-ES_tradnl" w:eastAsia="es-NI"/>
              </w:rPr>
              <w:t>Tziquín</w:t>
            </w:r>
            <w:proofErr w:type="spellEnd"/>
          </w:p>
        </w:tc>
        <w:tc>
          <w:tcPr>
            <w:tcW w:w="3544" w:type="dxa"/>
            <w:noWrap/>
            <w:hideMark/>
          </w:tcPr>
          <w:p w14:paraId="22A1768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Flor de América</w:t>
            </w:r>
          </w:p>
        </w:tc>
        <w:tc>
          <w:tcPr>
            <w:tcW w:w="2693" w:type="dxa"/>
            <w:noWrap/>
            <w:hideMark/>
          </w:tcPr>
          <w:p w14:paraId="274C7CA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r w:rsidR="001B523A" w:rsidRPr="002C546E" w14:paraId="733A5DDD" w14:textId="77777777" w:rsidTr="001B523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32562DA" w14:textId="77777777" w:rsidR="001B523A" w:rsidRPr="002C546E" w:rsidRDefault="001B523A" w:rsidP="001B523A">
            <w:pPr>
              <w:rPr>
                <w:szCs w:val="20"/>
                <w:lang w:val="es-ES_tradnl" w:eastAsia="es-NI"/>
              </w:rPr>
            </w:pPr>
            <w:r w:rsidRPr="002C546E">
              <w:rPr>
                <w:szCs w:val="20"/>
                <w:lang w:val="es-ES_tradnl" w:eastAsia="es-NI"/>
              </w:rPr>
              <w:t xml:space="preserve">José Ricardo </w:t>
            </w:r>
            <w:proofErr w:type="spellStart"/>
            <w:r w:rsidRPr="002C546E">
              <w:rPr>
                <w:szCs w:val="20"/>
                <w:lang w:val="es-ES_tradnl" w:eastAsia="es-NI"/>
              </w:rPr>
              <w:t>Tzep</w:t>
            </w:r>
            <w:proofErr w:type="spellEnd"/>
          </w:p>
        </w:tc>
        <w:tc>
          <w:tcPr>
            <w:tcW w:w="3544" w:type="dxa"/>
            <w:noWrap/>
            <w:hideMark/>
          </w:tcPr>
          <w:p w14:paraId="2C4E2A0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Flor de América</w:t>
            </w:r>
          </w:p>
        </w:tc>
        <w:tc>
          <w:tcPr>
            <w:tcW w:w="2693" w:type="dxa"/>
            <w:noWrap/>
            <w:hideMark/>
          </w:tcPr>
          <w:p w14:paraId="4DAFFAE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eastAsia="es-NI"/>
              </w:rPr>
            </w:pPr>
            <w:r w:rsidRPr="002C546E">
              <w:rPr>
                <w:szCs w:val="20"/>
                <w:lang w:val="es-ES_tradnl" w:eastAsia="es-NI"/>
              </w:rPr>
              <w:t>Santa Catarina</w:t>
            </w:r>
          </w:p>
        </w:tc>
      </w:tr>
    </w:tbl>
    <w:p w14:paraId="212FEC96" w14:textId="77777777" w:rsidR="001B523A" w:rsidRDefault="001B523A" w:rsidP="001B523A">
      <w:pPr>
        <w:pStyle w:val="tabla"/>
        <w:rPr>
          <w:lang w:val="es-ES_tradnl"/>
        </w:rPr>
      </w:pPr>
    </w:p>
    <w:p w14:paraId="4693EF5D" w14:textId="77777777" w:rsidR="001B523A" w:rsidRPr="002C546E" w:rsidRDefault="001B523A" w:rsidP="001B523A">
      <w:pPr>
        <w:pStyle w:val="tabla"/>
        <w:rPr>
          <w:lang w:val="es-ES_tradnl"/>
        </w:rPr>
      </w:pPr>
      <w:r w:rsidRPr="002C546E">
        <w:rPr>
          <w:lang w:val="es-ES_tradnl"/>
        </w:rPr>
        <w:t>Entrevistas, revisión y auditoría de gabinete (Ciudad de Guatemala)</w:t>
      </w:r>
    </w:p>
    <w:p w14:paraId="34529775" w14:textId="77777777" w:rsidR="001B523A" w:rsidRPr="002C546E" w:rsidRDefault="001B523A" w:rsidP="001B523A">
      <w:pPr>
        <w:pStyle w:val="tabla"/>
        <w:rPr>
          <w:lang w:val="es-ES_tradnl"/>
        </w:rPr>
      </w:pPr>
    </w:p>
    <w:tbl>
      <w:tblPr>
        <w:tblStyle w:val="GridTable1Light-Accent11"/>
        <w:tblW w:w="9351" w:type="dxa"/>
        <w:tblLook w:val="04A0" w:firstRow="1" w:lastRow="0" w:firstColumn="1" w:lastColumn="0" w:noHBand="0" w:noVBand="1"/>
      </w:tblPr>
      <w:tblGrid>
        <w:gridCol w:w="1406"/>
        <w:gridCol w:w="816"/>
        <w:gridCol w:w="4425"/>
        <w:gridCol w:w="2704"/>
      </w:tblGrid>
      <w:tr w:rsidR="001B523A" w:rsidRPr="002C546E" w14:paraId="0A0C6C97" w14:textId="77777777" w:rsidTr="001B5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dxa"/>
          </w:tcPr>
          <w:p w14:paraId="5F8920B8" w14:textId="77777777" w:rsidR="001B523A" w:rsidRPr="002C546E" w:rsidRDefault="001B523A" w:rsidP="001B523A">
            <w:pPr>
              <w:rPr>
                <w:color w:val="009999"/>
                <w:szCs w:val="20"/>
                <w:lang w:val="es-ES_tradnl"/>
              </w:rPr>
            </w:pPr>
            <w:r w:rsidRPr="002C546E">
              <w:rPr>
                <w:color w:val="009999"/>
                <w:szCs w:val="20"/>
                <w:lang w:val="es-ES_tradnl"/>
              </w:rPr>
              <w:t>FECHA</w:t>
            </w:r>
          </w:p>
        </w:tc>
        <w:tc>
          <w:tcPr>
            <w:tcW w:w="817" w:type="dxa"/>
          </w:tcPr>
          <w:p w14:paraId="2AB91C0B" w14:textId="77777777" w:rsidR="001B523A" w:rsidRPr="002C546E" w:rsidRDefault="001B523A" w:rsidP="001B523A">
            <w:pPr>
              <w:cnfStyle w:val="100000000000" w:firstRow="1" w:lastRow="0" w:firstColumn="0" w:lastColumn="0" w:oddVBand="0" w:evenVBand="0" w:oddHBand="0" w:evenHBand="0" w:firstRowFirstColumn="0" w:firstRowLastColumn="0" w:lastRowFirstColumn="0" w:lastRowLastColumn="0"/>
              <w:rPr>
                <w:color w:val="009999"/>
                <w:szCs w:val="20"/>
                <w:lang w:val="es-ES_tradnl"/>
              </w:rPr>
            </w:pPr>
            <w:r w:rsidRPr="002C546E">
              <w:rPr>
                <w:color w:val="009999"/>
                <w:szCs w:val="20"/>
                <w:lang w:val="es-ES_tradnl"/>
              </w:rPr>
              <w:t>HORA</w:t>
            </w:r>
          </w:p>
        </w:tc>
        <w:tc>
          <w:tcPr>
            <w:tcW w:w="4495" w:type="dxa"/>
          </w:tcPr>
          <w:p w14:paraId="1A75ACBD" w14:textId="77777777" w:rsidR="001B523A" w:rsidRPr="002C546E" w:rsidRDefault="001B523A" w:rsidP="001B523A">
            <w:pPr>
              <w:cnfStyle w:val="100000000000" w:firstRow="1" w:lastRow="0" w:firstColumn="0" w:lastColumn="0" w:oddVBand="0" w:evenVBand="0" w:oddHBand="0" w:evenHBand="0" w:firstRowFirstColumn="0" w:firstRowLastColumn="0" w:lastRowFirstColumn="0" w:lastRowLastColumn="0"/>
              <w:rPr>
                <w:color w:val="009999"/>
                <w:szCs w:val="20"/>
                <w:lang w:val="es-ES_tradnl"/>
              </w:rPr>
            </w:pPr>
            <w:r w:rsidRPr="002C546E">
              <w:rPr>
                <w:color w:val="009999"/>
                <w:szCs w:val="20"/>
                <w:lang w:val="es-ES_tradnl"/>
              </w:rPr>
              <w:t>ACTIVIDAD</w:t>
            </w:r>
          </w:p>
        </w:tc>
        <w:tc>
          <w:tcPr>
            <w:tcW w:w="2740" w:type="dxa"/>
          </w:tcPr>
          <w:p w14:paraId="2F7080DD" w14:textId="77777777" w:rsidR="001B523A" w:rsidRPr="002C546E" w:rsidRDefault="001B523A" w:rsidP="001B523A">
            <w:pPr>
              <w:cnfStyle w:val="100000000000" w:firstRow="1" w:lastRow="0" w:firstColumn="0" w:lastColumn="0" w:oddVBand="0" w:evenVBand="0" w:oddHBand="0" w:evenHBand="0" w:firstRowFirstColumn="0" w:firstRowLastColumn="0" w:lastRowFirstColumn="0" w:lastRowLastColumn="0"/>
              <w:rPr>
                <w:color w:val="009999"/>
                <w:szCs w:val="20"/>
                <w:lang w:val="es-ES_tradnl"/>
              </w:rPr>
            </w:pPr>
            <w:r w:rsidRPr="002C546E">
              <w:rPr>
                <w:color w:val="009999"/>
                <w:szCs w:val="20"/>
                <w:lang w:val="es-ES_tradnl"/>
              </w:rPr>
              <w:t>LUGAR</w:t>
            </w:r>
          </w:p>
        </w:tc>
      </w:tr>
      <w:tr w:rsidR="001B523A" w:rsidRPr="002C546E" w14:paraId="26C92B96" w14:textId="77777777" w:rsidTr="001B523A">
        <w:trPr>
          <w:trHeight w:val="333"/>
        </w:trPr>
        <w:tc>
          <w:tcPr>
            <w:cnfStyle w:val="001000000000" w:firstRow="0" w:lastRow="0" w:firstColumn="1" w:lastColumn="0" w:oddVBand="0" w:evenVBand="0" w:oddHBand="0" w:evenHBand="0" w:firstRowFirstColumn="0" w:firstRowLastColumn="0" w:lastRowFirstColumn="0" w:lastRowLastColumn="0"/>
            <w:tcW w:w="1299" w:type="dxa"/>
            <w:vMerge w:val="restart"/>
          </w:tcPr>
          <w:p w14:paraId="19AE8937" w14:textId="77777777" w:rsidR="001B523A" w:rsidRPr="002C546E" w:rsidRDefault="001B523A" w:rsidP="001B523A">
            <w:pPr>
              <w:rPr>
                <w:color w:val="000000"/>
                <w:szCs w:val="20"/>
                <w:lang w:val="es-ES_tradnl"/>
              </w:rPr>
            </w:pPr>
            <w:r w:rsidRPr="002C546E">
              <w:rPr>
                <w:color w:val="000000"/>
                <w:szCs w:val="20"/>
                <w:lang w:val="es-ES_tradnl"/>
              </w:rPr>
              <w:t>Lunes</w:t>
            </w:r>
          </w:p>
          <w:p w14:paraId="57D2CAD6" w14:textId="77777777" w:rsidR="001B523A" w:rsidRPr="002C546E" w:rsidRDefault="001B523A" w:rsidP="001B523A">
            <w:pPr>
              <w:rPr>
                <w:color w:val="000000"/>
                <w:szCs w:val="20"/>
                <w:lang w:val="es-ES_tradnl"/>
              </w:rPr>
            </w:pPr>
            <w:r w:rsidRPr="002C546E">
              <w:rPr>
                <w:color w:val="000000"/>
                <w:szCs w:val="20"/>
                <w:lang w:val="es-ES_tradnl"/>
              </w:rPr>
              <w:t>24/sep.</w:t>
            </w:r>
          </w:p>
        </w:tc>
        <w:tc>
          <w:tcPr>
            <w:tcW w:w="817" w:type="dxa"/>
          </w:tcPr>
          <w:p w14:paraId="4CBC550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themeColor="text1"/>
                <w:szCs w:val="20"/>
                <w:lang w:val="es-ES_tradnl"/>
              </w:rPr>
            </w:pPr>
            <w:r w:rsidRPr="002C546E">
              <w:rPr>
                <w:szCs w:val="20"/>
                <w:lang w:val="es-ES_tradnl"/>
              </w:rPr>
              <w:t>08:00-12:00</w:t>
            </w:r>
          </w:p>
        </w:tc>
        <w:tc>
          <w:tcPr>
            <w:tcW w:w="4495" w:type="dxa"/>
          </w:tcPr>
          <w:p w14:paraId="7015B1F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Entrevista con Oficial de Monitoreo  - </w:t>
            </w:r>
            <w:proofErr w:type="spellStart"/>
            <w:r w:rsidRPr="002C546E">
              <w:rPr>
                <w:szCs w:val="20"/>
                <w:lang w:val="es-ES_tradnl"/>
              </w:rPr>
              <w:t>Nely</w:t>
            </w:r>
            <w:proofErr w:type="spellEnd"/>
            <w:r w:rsidRPr="002C546E">
              <w:rPr>
                <w:szCs w:val="20"/>
                <w:lang w:val="es-ES_tradnl"/>
              </w:rPr>
              <w:t xml:space="preserve"> Herrera –Asociada Administración-</w:t>
            </w:r>
            <w:proofErr w:type="spellStart"/>
            <w:r w:rsidRPr="002C546E">
              <w:rPr>
                <w:szCs w:val="20"/>
                <w:lang w:val="es-ES_tradnl"/>
              </w:rPr>
              <w:t>Ivanova</w:t>
            </w:r>
            <w:proofErr w:type="spellEnd"/>
            <w:r w:rsidRPr="002C546E">
              <w:rPr>
                <w:szCs w:val="20"/>
                <w:lang w:val="es-ES_tradnl"/>
              </w:rPr>
              <w:t xml:space="preserve"> Beteta</w:t>
            </w:r>
          </w:p>
        </w:tc>
        <w:tc>
          <w:tcPr>
            <w:tcW w:w="2740" w:type="dxa"/>
          </w:tcPr>
          <w:p w14:paraId="0B5A6B0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themeColor="text1"/>
                <w:szCs w:val="20"/>
                <w:lang w:val="es-ES_tradnl"/>
              </w:rPr>
            </w:pPr>
            <w:r w:rsidRPr="002C546E">
              <w:rPr>
                <w:szCs w:val="20"/>
                <w:lang w:val="es-ES_tradnl"/>
              </w:rPr>
              <w:t>PNUD-Ciudad Guatemala </w:t>
            </w:r>
          </w:p>
        </w:tc>
      </w:tr>
      <w:tr w:rsidR="001B523A" w:rsidRPr="002C546E" w14:paraId="0447C1A6" w14:textId="77777777" w:rsidTr="001B523A">
        <w:trPr>
          <w:trHeight w:val="333"/>
        </w:trPr>
        <w:tc>
          <w:tcPr>
            <w:cnfStyle w:val="001000000000" w:firstRow="0" w:lastRow="0" w:firstColumn="1" w:lastColumn="0" w:oddVBand="0" w:evenVBand="0" w:oddHBand="0" w:evenHBand="0" w:firstRowFirstColumn="0" w:firstRowLastColumn="0" w:lastRowFirstColumn="0" w:lastRowLastColumn="0"/>
            <w:tcW w:w="1299" w:type="dxa"/>
            <w:vMerge/>
          </w:tcPr>
          <w:p w14:paraId="0E99E1E0" w14:textId="77777777" w:rsidR="001B523A" w:rsidRPr="002C546E" w:rsidRDefault="001B523A" w:rsidP="001B523A">
            <w:pPr>
              <w:rPr>
                <w:color w:val="000000"/>
                <w:szCs w:val="20"/>
                <w:lang w:val="es-ES_tradnl"/>
              </w:rPr>
            </w:pPr>
          </w:p>
        </w:tc>
        <w:tc>
          <w:tcPr>
            <w:tcW w:w="817" w:type="dxa"/>
          </w:tcPr>
          <w:p w14:paraId="407B13A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szCs w:val="20"/>
                <w:lang w:val="es-ES_tradnl"/>
              </w:rPr>
            </w:pPr>
            <w:r w:rsidRPr="002C546E">
              <w:rPr>
                <w:szCs w:val="20"/>
                <w:lang w:val="es-ES_tradnl"/>
              </w:rPr>
              <w:t>12:00-13:00</w:t>
            </w:r>
          </w:p>
        </w:tc>
        <w:tc>
          <w:tcPr>
            <w:tcW w:w="4495" w:type="dxa"/>
          </w:tcPr>
          <w:p w14:paraId="4CAEFB1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Directora de Cambio Climático</w:t>
            </w:r>
          </w:p>
          <w:p w14:paraId="6FE3650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Silvia Zúñiga / </w:t>
            </w:r>
            <w:proofErr w:type="spellStart"/>
            <w:r w:rsidRPr="002C546E">
              <w:rPr>
                <w:szCs w:val="20"/>
                <w:lang w:val="es-ES_tradnl"/>
              </w:rPr>
              <w:t>Ericka</w:t>
            </w:r>
            <w:proofErr w:type="spellEnd"/>
            <w:r w:rsidRPr="002C546E">
              <w:rPr>
                <w:szCs w:val="20"/>
                <w:lang w:val="es-ES_tradnl"/>
              </w:rPr>
              <w:t xml:space="preserve"> Lucero</w:t>
            </w:r>
          </w:p>
        </w:tc>
        <w:tc>
          <w:tcPr>
            <w:tcW w:w="2740" w:type="dxa"/>
          </w:tcPr>
          <w:p w14:paraId="01A7251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color w:val="000000"/>
                <w:szCs w:val="20"/>
                <w:lang w:val="es-ES_tradnl"/>
              </w:rPr>
            </w:pPr>
            <w:r w:rsidRPr="002C546E">
              <w:rPr>
                <w:szCs w:val="20"/>
                <w:lang w:val="es-ES_tradnl"/>
              </w:rPr>
              <w:t>MARN, Ciudad de Guatemala</w:t>
            </w:r>
          </w:p>
        </w:tc>
      </w:tr>
      <w:tr w:rsidR="001B523A" w:rsidRPr="002C546E" w14:paraId="3B3E29C4" w14:textId="77777777" w:rsidTr="001B523A">
        <w:trPr>
          <w:trHeight w:val="333"/>
        </w:trPr>
        <w:tc>
          <w:tcPr>
            <w:cnfStyle w:val="001000000000" w:firstRow="0" w:lastRow="0" w:firstColumn="1" w:lastColumn="0" w:oddVBand="0" w:evenVBand="0" w:oddHBand="0" w:evenHBand="0" w:firstRowFirstColumn="0" w:firstRowLastColumn="0" w:lastRowFirstColumn="0" w:lastRowLastColumn="0"/>
            <w:tcW w:w="1299" w:type="dxa"/>
            <w:vMerge/>
          </w:tcPr>
          <w:p w14:paraId="4FDCB74D" w14:textId="77777777" w:rsidR="001B523A" w:rsidRPr="002C546E" w:rsidRDefault="001B523A" w:rsidP="001B523A">
            <w:pPr>
              <w:rPr>
                <w:color w:val="000000"/>
                <w:szCs w:val="20"/>
                <w:lang w:val="es-ES_tradnl"/>
              </w:rPr>
            </w:pPr>
          </w:p>
        </w:tc>
        <w:tc>
          <w:tcPr>
            <w:tcW w:w="817" w:type="dxa"/>
          </w:tcPr>
          <w:p w14:paraId="6170DA9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14:00-15:00</w:t>
            </w:r>
          </w:p>
        </w:tc>
        <w:tc>
          <w:tcPr>
            <w:tcW w:w="4495" w:type="dxa"/>
          </w:tcPr>
          <w:p w14:paraId="417E0C9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Viceministro de Cambio Climático</w:t>
            </w:r>
          </w:p>
          <w:p w14:paraId="1BB52EB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Carlos Ramos </w:t>
            </w:r>
          </w:p>
        </w:tc>
        <w:tc>
          <w:tcPr>
            <w:tcW w:w="2740" w:type="dxa"/>
          </w:tcPr>
          <w:p w14:paraId="10CD9E4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MARN, Ciudad de Guatemala</w:t>
            </w:r>
          </w:p>
        </w:tc>
      </w:tr>
      <w:tr w:rsidR="001B523A" w:rsidRPr="002C546E" w14:paraId="1CDA73A4" w14:textId="77777777" w:rsidTr="001B523A">
        <w:trPr>
          <w:trHeight w:val="333"/>
        </w:trPr>
        <w:tc>
          <w:tcPr>
            <w:cnfStyle w:val="001000000000" w:firstRow="0" w:lastRow="0" w:firstColumn="1" w:lastColumn="0" w:oddVBand="0" w:evenVBand="0" w:oddHBand="0" w:evenHBand="0" w:firstRowFirstColumn="0" w:firstRowLastColumn="0" w:lastRowFirstColumn="0" w:lastRowLastColumn="0"/>
            <w:tcW w:w="1299" w:type="dxa"/>
            <w:vMerge/>
          </w:tcPr>
          <w:p w14:paraId="5AD51679" w14:textId="77777777" w:rsidR="001B523A" w:rsidRPr="002C546E" w:rsidRDefault="001B523A" w:rsidP="001B523A">
            <w:pPr>
              <w:rPr>
                <w:color w:val="000000"/>
                <w:szCs w:val="20"/>
                <w:lang w:val="es-ES_tradnl"/>
              </w:rPr>
            </w:pPr>
          </w:p>
        </w:tc>
        <w:tc>
          <w:tcPr>
            <w:tcW w:w="817" w:type="dxa"/>
          </w:tcPr>
          <w:p w14:paraId="3BCC0AB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15:00-16:00</w:t>
            </w:r>
          </w:p>
        </w:tc>
        <w:tc>
          <w:tcPr>
            <w:tcW w:w="4495" w:type="dxa"/>
          </w:tcPr>
          <w:p w14:paraId="1DC47B8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representantes de INSIVUMEH</w:t>
            </w:r>
          </w:p>
          <w:p w14:paraId="15C4C55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Rosario Gómez / Saturnino Ordoñez</w:t>
            </w:r>
          </w:p>
        </w:tc>
        <w:tc>
          <w:tcPr>
            <w:tcW w:w="2740" w:type="dxa"/>
          </w:tcPr>
          <w:p w14:paraId="38D34A6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MARN, Ciudad de Guatemala</w:t>
            </w:r>
          </w:p>
        </w:tc>
      </w:tr>
      <w:tr w:rsidR="001B523A" w:rsidRPr="002C546E" w14:paraId="7B559B89"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val="restart"/>
          </w:tcPr>
          <w:p w14:paraId="039317B9" w14:textId="77777777" w:rsidR="001B523A" w:rsidRPr="002C546E" w:rsidRDefault="001B523A" w:rsidP="001B523A">
            <w:pPr>
              <w:rPr>
                <w:szCs w:val="20"/>
                <w:lang w:val="es-ES_tradnl"/>
              </w:rPr>
            </w:pPr>
            <w:r w:rsidRPr="002C546E">
              <w:rPr>
                <w:szCs w:val="20"/>
                <w:lang w:val="es-ES_tradnl"/>
              </w:rPr>
              <w:t>Martes</w:t>
            </w:r>
          </w:p>
          <w:p w14:paraId="3D01D013" w14:textId="77777777" w:rsidR="001B523A" w:rsidRPr="002C546E" w:rsidRDefault="001B523A" w:rsidP="001B523A">
            <w:pPr>
              <w:rPr>
                <w:szCs w:val="20"/>
                <w:lang w:val="es-ES_tradnl"/>
              </w:rPr>
            </w:pPr>
            <w:r w:rsidRPr="002C546E">
              <w:rPr>
                <w:szCs w:val="20"/>
                <w:lang w:val="es-ES_tradnl"/>
              </w:rPr>
              <w:t>25/sep.</w:t>
            </w:r>
          </w:p>
        </w:tc>
        <w:tc>
          <w:tcPr>
            <w:tcW w:w="817" w:type="dxa"/>
          </w:tcPr>
          <w:p w14:paraId="099847C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09:00-10:00</w:t>
            </w:r>
          </w:p>
        </w:tc>
        <w:tc>
          <w:tcPr>
            <w:tcW w:w="4495" w:type="dxa"/>
          </w:tcPr>
          <w:p w14:paraId="3205DC0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Entrevista con Director del Proyecto </w:t>
            </w:r>
          </w:p>
          <w:p w14:paraId="25D6F0B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Otto Fernández</w:t>
            </w:r>
          </w:p>
        </w:tc>
        <w:tc>
          <w:tcPr>
            <w:tcW w:w="2740" w:type="dxa"/>
          </w:tcPr>
          <w:p w14:paraId="41DDF6E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MARN, Ciudad de Guatemala</w:t>
            </w:r>
          </w:p>
        </w:tc>
      </w:tr>
      <w:tr w:rsidR="001B523A" w:rsidRPr="002C546E" w14:paraId="65948F81"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1E3CC9A3" w14:textId="77777777" w:rsidR="001B523A" w:rsidRPr="002C546E" w:rsidRDefault="001B523A" w:rsidP="001B523A">
            <w:pPr>
              <w:rPr>
                <w:szCs w:val="20"/>
                <w:lang w:val="es-ES_tradnl"/>
              </w:rPr>
            </w:pPr>
          </w:p>
        </w:tc>
        <w:tc>
          <w:tcPr>
            <w:tcW w:w="817" w:type="dxa"/>
          </w:tcPr>
          <w:p w14:paraId="1D10373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10:30-15:00</w:t>
            </w:r>
          </w:p>
        </w:tc>
        <w:tc>
          <w:tcPr>
            <w:tcW w:w="4495" w:type="dxa"/>
          </w:tcPr>
          <w:p w14:paraId="12236AB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Revisión documental y finiquitos de auditorias </w:t>
            </w:r>
          </w:p>
        </w:tc>
        <w:tc>
          <w:tcPr>
            <w:tcW w:w="2740" w:type="dxa"/>
          </w:tcPr>
          <w:p w14:paraId="73C19C4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MARN, Ciudad de Guatemala</w:t>
            </w:r>
          </w:p>
        </w:tc>
      </w:tr>
      <w:tr w:rsidR="001B523A" w:rsidRPr="002C546E" w14:paraId="1972412A"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0F5227B3" w14:textId="77777777" w:rsidR="001B523A" w:rsidRPr="002C546E" w:rsidRDefault="001B523A" w:rsidP="001B523A">
            <w:pPr>
              <w:rPr>
                <w:szCs w:val="20"/>
                <w:lang w:val="es-ES_tradnl"/>
              </w:rPr>
            </w:pPr>
          </w:p>
        </w:tc>
        <w:tc>
          <w:tcPr>
            <w:tcW w:w="817" w:type="dxa"/>
          </w:tcPr>
          <w:p w14:paraId="5DC9BDB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16:00 – 17:00</w:t>
            </w:r>
          </w:p>
        </w:tc>
        <w:tc>
          <w:tcPr>
            <w:tcW w:w="4495" w:type="dxa"/>
          </w:tcPr>
          <w:p w14:paraId="1F7FFE7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Entrevista con Consultor Mecanismos Financieros/CC </w:t>
            </w:r>
          </w:p>
          <w:p w14:paraId="0C51945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Fernando García </w:t>
            </w:r>
          </w:p>
        </w:tc>
        <w:tc>
          <w:tcPr>
            <w:tcW w:w="2740" w:type="dxa"/>
          </w:tcPr>
          <w:p w14:paraId="30B48C2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MARN, Ciudad de Guatemala</w:t>
            </w:r>
          </w:p>
        </w:tc>
      </w:tr>
      <w:tr w:rsidR="001B523A" w:rsidRPr="002C546E" w14:paraId="5929F790"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4F3A9F2E" w14:textId="77777777" w:rsidR="001B523A" w:rsidRPr="002C546E" w:rsidRDefault="001B523A" w:rsidP="001B523A">
            <w:pPr>
              <w:rPr>
                <w:szCs w:val="20"/>
                <w:lang w:val="es-ES_tradnl"/>
              </w:rPr>
            </w:pPr>
          </w:p>
        </w:tc>
        <w:tc>
          <w:tcPr>
            <w:tcW w:w="817" w:type="dxa"/>
          </w:tcPr>
          <w:p w14:paraId="16F9870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18:00-19:00</w:t>
            </w:r>
          </w:p>
        </w:tc>
        <w:tc>
          <w:tcPr>
            <w:tcW w:w="4495" w:type="dxa"/>
          </w:tcPr>
          <w:p w14:paraId="7DBDA67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Oficial de Energía y Medio Ambiente</w:t>
            </w:r>
          </w:p>
          <w:p w14:paraId="6FA78F9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Flor Bolaños</w:t>
            </w:r>
          </w:p>
        </w:tc>
        <w:tc>
          <w:tcPr>
            <w:tcW w:w="2740" w:type="dxa"/>
          </w:tcPr>
          <w:p w14:paraId="0A3CCA4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Ciudad de Guatemala</w:t>
            </w:r>
          </w:p>
        </w:tc>
      </w:tr>
      <w:tr w:rsidR="001B523A" w:rsidRPr="002C546E" w14:paraId="22EA6072"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val="restart"/>
          </w:tcPr>
          <w:p w14:paraId="3A0B385D" w14:textId="77777777" w:rsidR="001B523A" w:rsidRPr="002C546E" w:rsidRDefault="001B523A" w:rsidP="001B523A">
            <w:pPr>
              <w:rPr>
                <w:szCs w:val="20"/>
                <w:lang w:val="es-ES_tradnl"/>
              </w:rPr>
            </w:pPr>
            <w:r w:rsidRPr="002C546E">
              <w:rPr>
                <w:szCs w:val="20"/>
                <w:lang w:val="es-ES_tradnl"/>
              </w:rPr>
              <w:t>Miércoles 26/sep.</w:t>
            </w:r>
          </w:p>
        </w:tc>
        <w:tc>
          <w:tcPr>
            <w:tcW w:w="817" w:type="dxa"/>
          </w:tcPr>
          <w:p w14:paraId="5B7E149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7:00 – 8:00</w:t>
            </w:r>
          </w:p>
        </w:tc>
        <w:tc>
          <w:tcPr>
            <w:tcW w:w="4495" w:type="dxa"/>
          </w:tcPr>
          <w:p w14:paraId="0EE89F4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consultor Experto – Mario Velásquez</w:t>
            </w:r>
          </w:p>
        </w:tc>
        <w:tc>
          <w:tcPr>
            <w:tcW w:w="2740" w:type="dxa"/>
          </w:tcPr>
          <w:p w14:paraId="0D341A8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Conferencia Skype</w:t>
            </w:r>
          </w:p>
        </w:tc>
      </w:tr>
      <w:tr w:rsidR="001B523A" w:rsidRPr="002C546E" w14:paraId="663B9919"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1482C01F" w14:textId="77777777" w:rsidR="001B523A" w:rsidRPr="002C546E" w:rsidRDefault="001B523A" w:rsidP="001B523A">
            <w:pPr>
              <w:rPr>
                <w:szCs w:val="20"/>
                <w:lang w:val="es-ES_tradnl"/>
              </w:rPr>
            </w:pPr>
          </w:p>
        </w:tc>
        <w:tc>
          <w:tcPr>
            <w:tcW w:w="817" w:type="dxa"/>
          </w:tcPr>
          <w:p w14:paraId="77111C6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8:00-10:30</w:t>
            </w:r>
          </w:p>
        </w:tc>
        <w:tc>
          <w:tcPr>
            <w:tcW w:w="4495" w:type="dxa"/>
          </w:tcPr>
          <w:p w14:paraId="667BB5FE"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Revisión documental y finiquitos de auditorias</w:t>
            </w:r>
          </w:p>
        </w:tc>
        <w:tc>
          <w:tcPr>
            <w:tcW w:w="2740" w:type="dxa"/>
          </w:tcPr>
          <w:p w14:paraId="3301C6F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MARN, Ciudad de Guatemala</w:t>
            </w:r>
          </w:p>
        </w:tc>
      </w:tr>
      <w:tr w:rsidR="001B523A" w:rsidRPr="002C546E" w14:paraId="5328712E"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176D2EF9" w14:textId="77777777" w:rsidR="001B523A" w:rsidRPr="002C546E" w:rsidRDefault="001B523A" w:rsidP="001B523A">
            <w:pPr>
              <w:rPr>
                <w:szCs w:val="20"/>
                <w:lang w:val="es-ES_tradnl"/>
              </w:rPr>
            </w:pPr>
          </w:p>
        </w:tc>
        <w:tc>
          <w:tcPr>
            <w:tcW w:w="817" w:type="dxa"/>
          </w:tcPr>
          <w:p w14:paraId="52AFC69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10:30-12:00</w:t>
            </w:r>
          </w:p>
        </w:tc>
        <w:tc>
          <w:tcPr>
            <w:tcW w:w="4495" w:type="dxa"/>
          </w:tcPr>
          <w:p w14:paraId="3C62A1A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representantes de INAB</w:t>
            </w:r>
          </w:p>
          <w:p w14:paraId="2EDFE40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Francisco </w:t>
            </w:r>
            <w:proofErr w:type="spellStart"/>
            <w:r w:rsidRPr="002C546E">
              <w:rPr>
                <w:szCs w:val="20"/>
                <w:lang w:val="es-ES_tradnl"/>
              </w:rPr>
              <w:t>Visoni</w:t>
            </w:r>
            <w:proofErr w:type="spellEnd"/>
            <w:r w:rsidRPr="002C546E">
              <w:rPr>
                <w:szCs w:val="20"/>
                <w:lang w:val="es-ES_tradnl"/>
              </w:rPr>
              <w:t xml:space="preserve"> / Oscar de León / Byron Palacios</w:t>
            </w:r>
          </w:p>
        </w:tc>
        <w:tc>
          <w:tcPr>
            <w:tcW w:w="2740" w:type="dxa"/>
          </w:tcPr>
          <w:p w14:paraId="5E3C878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MARN, Ciudad de Guatemala</w:t>
            </w:r>
          </w:p>
        </w:tc>
      </w:tr>
      <w:tr w:rsidR="001B523A" w:rsidRPr="002C546E" w14:paraId="34022CE7"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518AC674" w14:textId="77777777" w:rsidR="001B523A" w:rsidRPr="002C546E" w:rsidRDefault="001B523A" w:rsidP="001B523A">
            <w:pPr>
              <w:rPr>
                <w:szCs w:val="20"/>
                <w:lang w:val="es-ES_tradnl"/>
              </w:rPr>
            </w:pPr>
          </w:p>
        </w:tc>
        <w:tc>
          <w:tcPr>
            <w:tcW w:w="817" w:type="dxa"/>
          </w:tcPr>
          <w:p w14:paraId="53EC3AB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14:00-15:00</w:t>
            </w:r>
          </w:p>
        </w:tc>
        <w:tc>
          <w:tcPr>
            <w:tcW w:w="4495" w:type="dxa"/>
          </w:tcPr>
          <w:p w14:paraId="2894570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representantes de la USAC</w:t>
            </w:r>
          </w:p>
          <w:p w14:paraId="5DDB0F9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Oscar Medinilla</w:t>
            </w:r>
          </w:p>
        </w:tc>
        <w:tc>
          <w:tcPr>
            <w:tcW w:w="2740" w:type="dxa"/>
          </w:tcPr>
          <w:p w14:paraId="37F102B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MARN, Ciudad de Guatemala</w:t>
            </w:r>
          </w:p>
        </w:tc>
      </w:tr>
      <w:tr w:rsidR="001B523A" w:rsidRPr="002C546E" w14:paraId="741C4C27"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52816E83" w14:textId="77777777" w:rsidR="001B523A" w:rsidRPr="002C546E" w:rsidRDefault="001B523A" w:rsidP="001B523A">
            <w:pPr>
              <w:rPr>
                <w:szCs w:val="20"/>
                <w:lang w:val="es-ES_tradnl"/>
              </w:rPr>
            </w:pPr>
          </w:p>
        </w:tc>
        <w:tc>
          <w:tcPr>
            <w:tcW w:w="817" w:type="dxa"/>
          </w:tcPr>
          <w:p w14:paraId="4A79743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15:00 – 16:00</w:t>
            </w:r>
          </w:p>
        </w:tc>
        <w:tc>
          <w:tcPr>
            <w:tcW w:w="4495" w:type="dxa"/>
          </w:tcPr>
          <w:p w14:paraId="306BB5D9"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consultor-experto</w:t>
            </w:r>
          </w:p>
          <w:p w14:paraId="2F2C203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proofErr w:type="spellStart"/>
            <w:r w:rsidRPr="002C546E">
              <w:rPr>
                <w:szCs w:val="20"/>
                <w:lang w:val="es-ES_tradnl"/>
              </w:rPr>
              <w:t>Milthon</w:t>
            </w:r>
            <w:proofErr w:type="spellEnd"/>
            <w:r w:rsidRPr="002C546E">
              <w:rPr>
                <w:szCs w:val="20"/>
                <w:lang w:val="es-ES_tradnl"/>
              </w:rPr>
              <w:t xml:space="preserve"> Escobar</w:t>
            </w:r>
          </w:p>
        </w:tc>
        <w:tc>
          <w:tcPr>
            <w:tcW w:w="2740" w:type="dxa"/>
          </w:tcPr>
          <w:p w14:paraId="4ADBFA40"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Conferencia Skype</w:t>
            </w:r>
          </w:p>
        </w:tc>
      </w:tr>
      <w:tr w:rsidR="001B523A" w:rsidRPr="00B23898" w14:paraId="4D0DA9CB"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val="restart"/>
          </w:tcPr>
          <w:p w14:paraId="7CA26B60" w14:textId="77777777" w:rsidR="001B523A" w:rsidRPr="002C546E" w:rsidRDefault="001B523A" w:rsidP="001B523A">
            <w:pPr>
              <w:rPr>
                <w:szCs w:val="20"/>
                <w:lang w:val="es-ES_tradnl"/>
              </w:rPr>
            </w:pPr>
            <w:r w:rsidRPr="002C546E">
              <w:rPr>
                <w:szCs w:val="20"/>
                <w:lang w:val="es-ES_tradnl"/>
              </w:rPr>
              <w:t>Jueves 27/sep.</w:t>
            </w:r>
          </w:p>
        </w:tc>
        <w:tc>
          <w:tcPr>
            <w:tcW w:w="817" w:type="dxa"/>
          </w:tcPr>
          <w:p w14:paraId="7DFE41C6"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9:30 – 10:30</w:t>
            </w:r>
          </w:p>
        </w:tc>
        <w:tc>
          <w:tcPr>
            <w:tcW w:w="4495" w:type="dxa"/>
          </w:tcPr>
          <w:p w14:paraId="1E2E4B8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representante de SEGEPLAN</w:t>
            </w:r>
          </w:p>
          <w:p w14:paraId="71146AF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proofErr w:type="spellStart"/>
            <w:r w:rsidRPr="002C546E">
              <w:rPr>
                <w:szCs w:val="20"/>
                <w:lang w:val="es-ES_tradnl"/>
              </w:rPr>
              <w:t>Velia</w:t>
            </w:r>
            <w:proofErr w:type="spellEnd"/>
            <w:r w:rsidRPr="002C546E">
              <w:rPr>
                <w:szCs w:val="20"/>
                <w:lang w:val="es-ES_tradnl"/>
              </w:rPr>
              <w:t xml:space="preserve"> Moscoso</w:t>
            </w:r>
          </w:p>
        </w:tc>
        <w:tc>
          <w:tcPr>
            <w:tcW w:w="2740" w:type="dxa"/>
          </w:tcPr>
          <w:p w14:paraId="37582EF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SEGEPLAN, Ciudad de Guatemala Z.1</w:t>
            </w:r>
          </w:p>
        </w:tc>
      </w:tr>
      <w:tr w:rsidR="001B523A" w:rsidRPr="002C546E" w14:paraId="69265F13"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2037AD36" w14:textId="77777777" w:rsidR="001B523A" w:rsidRPr="002C546E" w:rsidRDefault="001B523A" w:rsidP="001B523A">
            <w:pPr>
              <w:rPr>
                <w:szCs w:val="20"/>
                <w:lang w:val="es-ES_tradnl"/>
              </w:rPr>
            </w:pPr>
          </w:p>
        </w:tc>
        <w:tc>
          <w:tcPr>
            <w:tcW w:w="817" w:type="dxa"/>
          </w:tcPr>
          <w:p w14:paraId="12FCA9A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10:00-16:00</w:t>
            </w:r>
          </w:p>
        </w:tc>
        <w:tc>
          <w:tcPr>
            <w:tcW w:w="4495" w:type="dxa"/>
          </w:tcPr>
          <w:p w14:paraId="0204B4D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Preparación de hallazgos iniciales</w:t>
            </w:r>
          </w:p>
        </w:tc>
        <w:tc>
          <w:tcPr>
            <w:tcW w:w="2740" w:type="dxa"/>
          </w:tcPr>
          <w:p w14:paraId="0999B7A1"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Ciudad de Guatemala </w:t>
            </w:r>
          </w:p>
        </w:tc>
      </w:tr>
      <w:tr w:rsidR="001B523A" w:rsidRPr="00B23898" w14:paraId="779B5C7D"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val="restart"/>
          </w:tcPr>
          <w:p w14:paraId="001A4698" w14:textId="77777777" w:rsidR="001B523A" w:rsidRPr="002C546E" w:rsidRDefault="001B523A" w:rsidP="001B523A">
            <w:pPr>
              <w:rPr>
                <w:szCs w:val="20"/>
                <w:lang w:val="es-ES_tradnl"/>
              </w:rPr>
            </w:pPr>
            <w:r w:rsidRPr="002C546E">
              <w:rPr>
                <w:szCs w:val="20"/>
                <w:lang w:val="es-ES_tradnl"/>
              </w:rPr>
              <w:t>Viernes 28/sep.</w:t>
            </w:r>
          </w:p>
        </w:tc>
        <w:tc>
          <w:tcPr>
            <w:tcW w:w="817" w:type="dxa"/>
          </w:tcPr>
          <w:p w14:paraId="0B12F29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9:00 a 10:00</w:t>
            </w:r>
          </w:p>
        </w:tc>
        <w:tc>
          <w:tcPr>
            <w:tcW w:w="4495" w:type="dxa"/>
          </w:tcPr>
          <w:p w14:paraId="70F13544"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representante MAGA</w:t>
            </w:r>
          </w:p>
          <w:p w14:paraId="7095529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Luis Franco Ramírez</w:t>
            </w:r>
          </w:p>
        </w:tc>
        <w:tc>
          <w:tcPr>
            <w:tcW w:w="2740" w:type="dxa"/>
          </w:tcPr>
          <w:p w14:paraId="2B8DBD13"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MAGA Z.1 Ciudad de Guatemala ( 12 ave 19-01 zona 1)</w:t>
            </w:r>
          </w:p>
        </w:tc>
      </w:tr>
      <w:tr w:rsidR="001B523A" w:rsidRPr="002C546E" w14:paraId="750EDF58" w14:textId="77777777" w:rsidTr="001B523A">
        <w:tc>
          <w:tcPr>
            <w:cnfStyle w:val="001000000000" w:firstRow="0" w:lastRow="0" w:firstColumn="1" w:lastColumn="0" w:oddVBand="0" w:evenVBand="0" w:oddHBand="0" w:evenHBand="0" w:firstRowFirstColumn="0" w:firstRowLastColumn="0" w:lastRowFirstColumn="0" w:lastRowLastColumn="0"/>
            <w:tcW w:w="1299" w:type="dxa"/>
            <w:vMerge/>
          </w:tcPr>
          <w:p w14:paraId="1E381868" w14:textId="77777777" w:rsidR="001B523A" w:rsidRPr="002C546E" w:rsidRDefault="001B523A" w:rsidP="001B523A">
            <w:pPr>
              <w:rPr>
                <w:szCs w:val="20"/>
                <w:lang w:val="es-ES_tradnl"/>
              </w:rPr>
            </w:pPr>
          </w:p>
        </w:tc>
        <w:tc>
          <w:tcPr>
            <w:tcW w:w="817" w:type="dxa"/>
          </w:tcPr>
          <w:p w14:paraId="690CFDF5"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15:00-16:00</w:t>
            </w:r>
          </w:p>
        </w:tc>
        <w:tc>
          <w:tcPr>
            <w:tcW w:w="4495" w:type="dxa"/>
          </w:tcPr>
          <w:p w14:paraId="3277985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Entrevista con consultora-experta</w:t>
            </w:r>
          </w:p>
          <w:p w14:paraId="311C108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Sara Palma</w:t>
            </w:r>
          </w:p>
        </w:tc>
        <w:tc>
          <w:tcPr>
            <w:tcW w:w="2740" w:type="dxa"/>
          </w:tcPr>
          <w:p w14:paraId="1CB208F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Conferencia Skype</w:t>
            </w:r>
          </w:p>
        </w:tc>
      </w:tr>
      <w:tr w:rsidR="001B523A" w:rsidRPr="002C546E" w14:paraId="405E9D64" w14:textId="77777777" w:rsidTr="001B523A">
        <w:tc>
          <w:tcPr>
            <w:cnfStyle w:val="001000000000" w:firstRow="0" w:lastRow="0" w:firstColumn="1" w:lastColumn="0" w:oddVBand="0" w:evenVBand="0" w:oddHBand="0" w:evenHBand="0" w:firstRowFirstColumn="0" w:firstRowLastColumn="0" w:lastRowFirstColumn="0" w:lastRowLastColumn="0"/>
            <w:tcW w:w="1299" w:type="dxa"/>
          </w:tcPr>
          <w:p w14:paraId="569B1739" w14:textId="77777777" w:rsidR="001B523A" w:rsidRPr="002C546E" w:rsidRDefault="001B523A" w:rsidP="001B523A">
            <w:pPr>
              <w:rPr>
                <w:szCs w:val="20"/>
                <w:lang w:val="es-ES_tradnl"/>
              </w:rPr>
            </w:pPr>
            <w:r w:rsidRPr="002C546E">
              <w:rPr>
                <w:szCs w:val="20"/>
                <w:lang w:val="es-ES_tradnl"/>
              </w:rPr>
              <w:lastRenderedPageBreak/>
              <w:t>Sábado 29/sep.- domingo 30/sep.</w:t>
            </w:r>
          </w:p>
        </w:tc>
        <w:tc>
          <w:tcPr>
            <w:tcW w:w="817" w:type="dxa"/>
          </w:tcPr>
          <w:p w14:paraId="16D6C10C"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8:00-16:00</w:t>
            </w:r>
          </w:p>
        </w:tc>
        <w:tc>
          <w:tcPr>
            <w:tcW w:w="4495" w:type="dxa"/>
          </w:tcPr>
          <w:p w14:paraId="47B8ACF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Preparación de hallazgos iniciales</w:t>
            </w:r>
          </w:p>
        </w:tc>
        <w:tc>
          <w:tcPr>
            <w:tcW w:w="2740" w:type="dxa"/>
          </w:tcPr>
          <w:p w14:paraId="12CF939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Ciudad de Guatemala </w:t>
            </w:r>
          </w:p>
        </w:tc>
      </w:tr>
      <w:tr w:rsidR="001B523A" w:rsidRPr="002C546E" w14:paraId="6FA54F6D" w14:textId="77777777" w:rsidTr="001B523A">
        <w:tc>
          <w:tcPr>
            <w:cnfStyle w:val="001000000000" w:firstRow="0" w:lastRow="0" w:firstColumn="1" w:lastColumn="0" w:oddVBand="0" w:evenVBand="0" w:oddHBand="0" w:evenHBand="0" w:firstRowFirstColumn="0" w:firstRowLastColumn="0" w:lastRowFirstColumn="0" w:lastRowLastColumn="0"/>
            <w:tcW w:w="1299" w:type="dxa"/>
          </w:tcPr>
          <w:p w14:paraId="08C8D761" w14:textId="77777777" w:rsidR="001B523A" w:rsidRPr="002C546E" w:rsidRDefault="001B523A" w:rsidP="001B523A">
            <w:pPr>
              <w:rPr>
                <w:szCs w:val="20"/>
                <w:lang w:val="es-ES_tradnl"/>
              </w:rPr>
            </w:pPr>
            <w:r w:rsidRPr="002C546E">
              <w:rPr>
                <w:szCs w:val="20"/>
                <w:lang w:val="es-ES_tradnl"/>
              </w:rPr>
              <w:t>Lunes 01/Oct.</w:t>
            </w:r>
          </w:p>
        </w:tc>
        <w:tc>
          <w:tcPr>
            <w:tcW w:w="817" w:type="dxa"/>
          </w:tcPr>
          <w:p w14:paraId="1BFB53BF"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10:00-12:00</w:t>
            </w:r>
          </w:p>
        </w:tc>
        <w:tc>
          <w:tcPr>
            <w:tcW w:w="4495" w:type="dxa"/>
          </w:tcPr>
          <w:p w14:paraId="13C88002"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Reunión equipo de PNUD, proyecto y MARN</w:t>
            </w:r>
          </w:p>
        </w:tc>
        <w:tc>
          <w:tcPr>
            <w:tcW w:w="2740" w:type="dxa"/>
          </w:tcPr>
          <w:p w14:paraId="0DE39A5B"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PNUD-Ciudad de Guatemala</w:t>
            </w:r>
          </w:p>
        </w:tc>
      </w:tr>
      <w:tr w:rsidR="001B523A" w:rsidRPr="002C546E" w14:paraId="3C212360" w14:textId="77777777" w:rsidTr="001B523A">
        <w:tc>
          <w:tcPr>
            <w:cnfStyle w:val="001000000000" w:firstRow="0" w:lastRow="0" w:firstColumn="1" w:lastColumn="0" w:oddVBand="0" w:evenVBand="0" w:oddHBand="0" w:evenHBand="0" w:firstRowFirstColumn="0" w:firstRowLastColumn="0" w:lastRowFirstColumn="0" w:lastRowLastColumn="0"/>
            <w:tcW w:w="1299" w:type="dxa"/>
          </w:tcPr>
          <w:p w14:paraId="33E4F58B" w14:textId="77777777" w:rsidR="001B523A" w:rsidRPr="002C546E" w:rsidRDefault="001B523A" w:rsidP="001B523A">
            <w:pPr>
              <w:rPr>
                <w:szCs w:val="20"/>
                <w:lang w:val="es-ES_tradnl"/>
              </w:rPr>
            </w:pPr>
            <w:r w:rsidRPr="002C546E">
              <w:rPr>
                <w:szCs w:val="20"/>
                <w:lang w:val="es-ES_tradnl"/>
              </w:rPr>
              <w:t>Martes 02/Oct.</w:t>
            </w:r>
          </w:p>
        </w:tc>
        <w:tc>
          <w:tcPr>
            <w:tcW w:w="817" w:type="dxa"/>
          </w:tcPr>
          <w:p w14:paraId="71ACB38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06:30</w:t>
            </w:r>
          </w:p>
        </w:tc>
        <w:tc>
          <w:tcPr>
            <w:tcW w:w="4495" w:type="dxa"/>
          </w:tcPr>
          <w:p w14:paraId="097040A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Fin de la misión </w:t>
            </w:r>
          </w:p>
        </w:tc>
        <w:tc>
          <w:tcPr>
            <w:tcW w:w="2740" w:type="dxa"/>
          </w:tcPr>
          <w:p w14:paraId="326DDF6D"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Retorno a CR.</w:t>
            </w:r>
          </w:p>
        </w:tc>
      </w:tr>
      <w:tr w:rsidR="001B523A" w:rsidRPr="002C546E" w14:paraId="48F75E7F" w14:textId="77777777" w:rsidTr="001B523A">
        <w:tc>
          <w:tcPr>
            <w:cnfStyle w:val="001000000000" w:firstRow="0" w:lastRow="0" w:firstColumn="1" w:lastColumn="0" w:oddVBand="0" w:evenVBand="0" w:oddHBand="0" w:evenHBand="0" w:firstRowFirstColumn="0" w:firstRowLastColumn="0" w:lastRowFirstColumn="0" w:lastRowLastColumn="0"/>
            <w:tcW w:w="1299" w:type="dxa"/>
          </w:tcPr>
          <w:p w14:paraId="5E56FE5A" w14:textId="77777777" w:rsidR="001B523A" w:rsidRPr="002C546E" w:rsidRDefault="001B523A" w:rsidP="001B523A">
            <w:pPr>
              <w:rPr>
                <w:szCs w:val="20"/>
                <w:lang w:val="es-ES_tradnl"/>
              </w:rPr>
            </w:pPr>
            <w:r w:rsidRPr="002C546E">
              <w:rPr>
                <w:szCs w:val="20"/>
                <w:lang w:val="es-ES_tradnl"/>
              </w:rPr>
              <w:t>Mierc.17/oct</w:t>
            </w:r>
          </w:p>
        </w:tc>
        <w:tc>
          <w:tcPr>
            <w:tcW w:w="817" w:type="dxa"/>
          </w:tcPr>
          <w:p w14:paraId="4A68B2CA"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10:00</w:t>
            </w:r>
          </w:p>
        </w:tc>
        <w:tc>
          <w:tcPr>
            <w:tcW w:w="4495" w:type="dxa"/>
          </w:tcPr>
          <w:p w14:paraId="2D9FBF08"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 xml:space="preserve">Entrevista con </w:t>
            </w:r>
            <w:proofErr w:type="spellStart"/>
            <w:r w:rsidRPr="002C546E">
              <w:rPr>
                <w:szCs w:val="20"/>
                <w:lang w:val="es-ES_tradnl"/>
              </w:rPr>
              <w:t>Gabor</w:t>
            </w:r>
            <w:proofErr w:type="spellEnd"/>
            <w:r w:rsidRPr="002C546E">
              <w:rPr>
                <w:szCs w:val="20"/>
                <w:lang w:val="es-ES_tradnl"/>
              </w:rPr>
              <w:t xml:space="preserve"> </w:t>
            </w:r>
            <w:proofErr w:type="spellStart"/>
            <w:r w:rsidRPr="002C546E">
              <w:rPr>
                <w:szCs w:val="20"/>
                <w:lang w:val="es-ES_tradnl"/>
              </w:rPr>
              <w:t>Vereczi</w:t>
            </w:r>
            <w:proofErr w:type="spellEnd"/>
            <w:r w:rsidRPr="002C546E">
              <w:rPr>
                <w:szCs w:val="20"/>
                <w:lang w:val="es-ES_tradnl"/>
              </w:rPr>
              <w:t>/Asesor Reg</w:t>
            </w:r>
            <w:r>
              <w:rPr>
                <w:szCs w:val="20"/>
                <w:lang w:val="es-ES_tradnl"/>
              </w:rPr>
              <w:t>ional Adaptación</w:t>
            </w:r>
            <w:r w:rsidRPr="002C546E">
              <w:rPr>
                <w:szCs w:val="20"/>
                <w:lang w:val="es-ES_tradnl"/>
              </w:rPr>
              <w:t xml:space="preserve"> </w:t>
            </w:r>
            <w:r>
              <w:rPr>
                <w:szCs w:val="20"/>
                <w:lang w:val="es-ES_tradnl"/>
              </w:rPr>
              <w:t xml:space="preserve">al Cambio </w:t>
            </w:r>
            <w:r w:rsidRPr="002C546E">
              <w:rPr>
                <w:szCs w:val="20"/>
                <w:lang w:val="es-ES_tradnl"/>
              </w:rPr>
              <w:t>Climático</w:t>
            </w:r>
          </w:p>
        </w:tc>
        <w:tc>
          <w:tcPr>
            <w:tcW w:w="2740" w:type="dxa"/>
          </w:tcPr>
          <w:p w14:paraId="647072F7" w14:textId="77777777" w:rsidR="001B523A" w:rsidRPr="002C546E" w:rsidRDefault="001B523A" w:rsidP="001B523A">
            <w:pPr>
              <w:cnfStyle w:val="000000000000" w:firstRow="0" w:lastRow="0" w:firstColumn="0" w:lastColumn="0" w:oddVBand="0" w:evenVBand="0" w:oddHBand="0" w:evenHBand="0" w:firstRowFirstColumn="0" w:firstRowLastColumn="0" w:lastRowFirstColumn="0" w:lastRowLastColumn="0"/>
              <w:rPr>
                <w:szCs w:val="20"/>
                <w:lang w:val="es-ES_tradnl"/>
              </w:rPr>
            </w:pPr>
            <w:r w:rsidRPr="002C546E">
              <w:rPr>
                <w:szCs w:val="20"/>
                <w:lang w:val="es-ES_tradnl"/>
              </w:rPr>
              <w:t>Vía Skype</w:t>
            </w:r>
          </w:p>
        </w:tc>
      </w:tr>
    </w:tbl>
    <w:p w14:paraId="54F11623" w14:textId="77777777" w:rsidR="00C22BDE" w:rsidRPr="00550A64" w:rsidRDefault="00C22BDE">
      <w:pPr>
        <w:pStyle w:val="Normal1"/>
        <w:spacing w:after="0"/>
        <w:rPr>
          <w:lang w:val="es-CR"/>
        </w:rPr>
      </w:pPr>
    </w:p>
    <w:p w14:paraId="3FEB1B0D" w14:textId="77777777" w:rsidR="00C22BDE" w:rsidRPr="00550A64" w:rsidRDefault="00C22BDE">
      <w:pPr>
        <w:pStyle w:val="Normal1"/>
        <w:spacing w:after="0"/>
        <w:rPr>
          <w:lang w:val="es-CR"/>
        </w:rPr>
      </w:pPr>
    </w:p>
    <w:p w14:paraId="449CA6AF" w14:textId="3B3B150D" w:rsidR="007F7683" w:rsidRDefault="00170971" w:rsidP="00170971">
      <w:pPr>
        <w:pStyle w:val="subtitulo"/>
      </w:pPr>
      <w:bookmarkStart w:id="95" w:name="_Toc533088961"/>
      <w:bookmarkStart w:id="96" w:name="_Toc533597401"/>
      <w:r>
        <w:t xml:space="preserve">6. </w:t>
      </w:r>
      <w:r w:rsidR="007F7683" w:rsidRPr="00014019">
        <w:t xml:space="preserve">Productos Del Proyecto </w:t>
      </w:r>
      <w:r>
        <w:t>PPRCC</w:t>
      </w:r>
      <w:bookmarkEnd w:id="95"/>
      <w:bookmarkEnd w:id="96"/>
      <w:r w:rsidR="007F7683" w:rsidRPr="00014019">
        <w:t xml:space="preserve"> </w:t>
      </w:r>
    </w:p>
    <w:p w14:paraId="48B3654F" w14:textId="77777777" w:rsidR="007F7683" w:rsidRPr="009D1AE1" w:rsidRDefault="007F7683" w:rsidP="007F7683">
      <w:pPr>
        <w:pStyle w:val="Ttulo1"/>
        <w:rPr>
          <w:b w:val="0"/>
          <w:lang w:val="es-CR"/>
        </w:rPr>
      </w:pPr>
      <w:bookmarkStart w:id="97" w:name="_Toc533088962"/>
      <w:bookmarkStart w:id="98" w:name="_Toc533597402"/>
      <w:r w:rsidRPr="009D1AE1">
        <w:rPr>
          <w:b w:val="0"/>
          <w:lang w:val="es-CR"/>
        </w:rPr>
        <w:t>www.marn.gob.gt/s/pprcc</w:t>
      </w:r>
      <w:bookmarkEnd w:id="97"/>
      <w:bookmarkEnd w:id="98"/>
      <w:r w:rsidRPr="009D1AE1">
        <w:rPr>
          <w:b w:val="0"/>
          <w:lang w:val="es-CR"/>
        </w:rPr>
        <w:cr/>
      </w:r>
    </w:p>
    <w:p w14:paraId="25426A75" w14:textId="77777777" w:rsidR="007F7683" w:rsidRDefault="007F7683" w:rsidP="007F7683">
      <w:pPr>
        <w:ind w:left="360"/>
      </w:pPr>
      <w:r w:rsidRPr="00014019">
        <w:rPr>
          <w:rFonts w:ascii="Arial" w:eastAsia="Arial" w:hAnsi="Arial" w:cs="Arial"/>
          <w:b/>
          <w:color w:val="009999"/>
          <w:sz w:val="24"/>
          <w:szCs w:val="24"/>
          <w:lang w:val="es-CR"/>
        </w:rPr>
        <w:t>Textos</w:t>
      </w:r>
      <w:r>
        <w:tab/>
      </w:r>
      <w:r>
        <w:tab/>
      </w:r>
    </w:p>
    <w:p w14:paraId="7FFACD69" w14:textId="2DC94029"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 xml:space="preserve">Diagnóstico sobre los avances en materia </w:t>
      </w:r>
      <w:proofErr w:type="spellStart"/>
      <w:r w:rsidRPr="007F7683">
        <w:rPr>
          <w:rFonts w:ascii="Calibri" w:hAnsi="Calibri"/>
          <w:sz w:val="20"/>
          <w:szCs w:val="20"/>
          <w:lang w:val="es-CR"/>
        </w:rPr>
        <w:t>socioambiental</w:t>
      </w:r>
      <w:proofErr w:type="spellEnd"/>
      <w:r w:rsidRPr="007F7683">
        <w:rPr>
          <w:rFonts w:ascii="Calibri" w:hAnsi="Calibri"/>
          <w:sz w:val="20"/>
          <w:szCs w:val="20"/>
          <w:lang w:val="es-CR"/>
        </w:rPr>
        <w:t xml:space="preserve"> y pueblos indígenas en Guatemala</w:t>
      </w:r>
    </w:p>
    <w:p w14:paraId="53A73D37" w14:textId="46FF4C5E" w:rsidR="007F7683" w:rsidRPr="00014019" w:rsidRDefault="007F7683" w:rsidP="007F7683">
      <w:pPr>
        <w:pStyle w:val="Prrafodelista"/>
        <w:numPr>
          <w:ilvl w:val="0"/>
          <w:numId w:val="63"/>
        </w:numPr>
        <w:spacing w:after="160" w:line="259" w:lineRule="auto"/>
        <w:rPr>
          <w:rFonts w:ascii="Calibri" w:hAnsi="Calibri"/>
          <w:sz w:val="20"/>
          <w:szCs w:val="20"/>
        </w:rPr>
      </w:pPr>
      <w:proofErr w:type="spellStart"/>
      <w:r w:rsidRPr="00014019">
        <w:rPr>
          <w:rFonts w:ascii="Calibri" w:hAnsi="Calibri"/>
          <w:sz w:val="20"/>
          <w:szCs w:val="20"/>
        </w:rPr>
        <w:t>Estrategia</w:t>
      </w:r>
      <w:proofErr w:type="spellEnd"/>
      <w:r w:rsidRPr="00014019">
        <w:rPr>
          <w:rFonts w:ascii="Calibri" w:hAnsi="Calibri"/>
          <w:sz w:val="20"/>
          <w:szCs w:val="20"/>
        </w:rPr>
        <w:t xml:space="preserve"> de </w:t>
      </w:r>
      <w:proofErr w:type="spellStart"/>
      <w:r w:rsidRPr="00014019">
        <w:rPr>
          <w:rFonts w:ascii="Calibri" w:hAnsi="Calibri"/>
          <w:sz w:val="20"/>
          <w:szCs w:val="20"/>
        </w:rPr>
        <w:t>Comunicación</w:t>
      </w:r>
      <w:proofErr w:type="spellEnd"/>
    </w:p>
    <w:p w14:paraId="51E43B6D" w14:textId="05D0FB24"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 xml:space="preserve">Estrategia Nacional de </w:t>
      </w:r>
      <w:proofErr w:type="spellStart"/>
      <w:r w:rsidRPr="007F7683">
        <w:rPr>
          <w:rFonts w:ascii="Calibri" w:hAnsi="Calibri"/>
          <w:sz w:val="20"/>
          <w:szCs w:val="20"/>
          <w:lang w:val="es-CR"/>
        </w:rPr>
        <w:t>Maejo</w:t>
      </w:r>
      <w:proofErr w:type="spellEnd"/>
      <w:r w:rsidRPr="007F7683">
        <w:rPr>
          <w:rFonts w:ascii="Calibri" w:hAnsi="Calibri"/>
          <w:sz w:val="20"/>
          <w:szCs w:val="20"/>
          <w:lang w:val="es-CR"/>
        </w:rPr>
        <w:t xml:space="preserve"> de Bosques Naturales con Fines de Producción.2019-2032.</w:t>
      </w:r>
    </w:p>
    <w:p w14:paraId="3BC89346" w14:textId="6B8DF6A0"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 xml:space="preserve">Estudio para establecer la Propuesta de Montos de Ley, </w:t>
      </w:r>
      <w:proofErr w:type="spellStart"/>
      <w:r w:rsidRPr="007F7683">
        <w:rPr>
          <w:rFonts w:ascii="Calibri" w:hAnsi="Calibri"/>
          <w:sz w:val="20"/>
          <w:szCs w:val="20"/>
          <w:lang w:val="es-CR"/>
        </w:rPr>
        <w:t>Probosque</w:t>
      </w:r>
      <w:proofErr w:type="spellEnd"/>
    </w:p>
    <w:p w14:paraId="18C6B3A2" w14:textId="58E7E6B0"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Evaluación del Programa de Sensibilización y Promoción.</w:t>
      </w:r>
    </w:p>
    <w:p w14:paraId="19E6011B" w14:textId="30AD03D1"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Evaluación ingreso y egreso por hogar post intervención del Proyecto</w:t>
      </w:r>
    </w:p>
    <w:p w14:paraId="27C52594" w14:textId="354211EF"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Guía para la Elaboración de Estudios de Caracterización de Residuos Sólidos Comunes</w:t>
      </w:r>
    </w:p>
    <w:p w14:paraId="513F5E27" w14:textId="78350C31" w:rsidR="007F7683" w:rsidRPr="00997F8B" w:rsidRDefault="007F7683" w:rsidP="007F7683">
      <w:pPr>
        <w:pStyle w:val="Prrafodelista"/>
        <w:numPr>
          <w:ilvl w:val="0"/>
          <w:numId w:val="63"/>
        </w:numPr>
        <w:spacing w:after="160" w:line="259" w:lineRule="auto"/>
        <w:rPr>
          <w:rFonts w:ascii="Calibri" w:hAnsi="Calibri"/>
          <w:sz w:val="20"/>
          <w:szCs w:val="20"/>
          <w:lang w:val="es-CR"/>
        </w:rPr>
      </w:pPr>
      <w:r w:rsidRPr="00997F8B">
        <w:rPr>
          <w:rFonts w:ascii="Calibri" w:hAnsi="Calibri"/>
          <w:sz w:val="20"/>
          <w:szCs w:val="20"/>
          <w:lang w:val="es-CR"/>
        </w:rPr>
        <w:t>Herramientas mediadas prácticas ancestrales</w:t>
      </w:r>
    </w:p>
    <w:p w14:paraId="070BF1A3" w14:textId="724EC6C9"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Informe Ambiental del Estado de Guatemala 2016</w:t>
      </w:r>
    </w:p>
    <w:p w14:paraId="7041AA2B" w14:textId="61DB5AF2"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Informe de prácticas ancestrales</w:t>
      </w:r>
    </w:p>
    <w:p w14:paraId="222A170E" w14:textId="378A0AAA"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Ingreso y gasto por hogar beneficiario del Proyecto PPRCC</w:t>
      </w:r>
    </w:p>
    <w:p w14:paraId="43C3290F" w14:textId="2A37A98B" w:rsidR="007F7683" w:rsidRPr="00014019" w:rsidRDefault="007F7683" w:rsidP="007F7683">
      <w:pPr>
        <w:pStyle w:val="Prrafodelista"/>
        <w:numPr>
          <w:ilvl w:val="0"/>
          <w:numId w:val="63"/>
        </w:numPr>
        <w:spacing w:after="160" w:line="259" w:lineRule="auto"/>
        <w:rPr>
          <w:rFonts w:ascii="Calibri" w:hAnsi="Calibri"/>
          <w:sz w:val="20"/>
          <w:szCs w:val="20"/>
        </w:rPr>
      </w:pPr>
      <w:r w:rsidRPr="00014019">
        <w:rPr>
          <w:rFonts w:ascii="Calibri" w:hAnsi="Calibri"/>
          <w:sz w:val="20"/>
          <w:szCs w:val="20"/>
        </w:rPr>
        <w:t xml:space="preserve">Manual de </w:t>
      </w:r>
      <w:proofErr w:type="spellStart"/>
      <w:r w:rsidRPr="00014019">
        <w:rPr>
          <w:rFonts w:ascii="Calibri" w:hAnsi="Calibri"/>
          <w:sz w:val="20"/>
          <w:szCs w:val="20"/>
        </w:rPr>
        <w:t>Bioingeniería</w:t>
      </w:r>
      <w:proofErr w:type="spellEnd"/>
    </w:p>
    <w:p w14:paraId="310B0E66" w14:textId="1D78001E"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 xml:space="preserve">Manual de lineamientos técnicos para la Planificación, Organización, Dirección y Control de Mecanismos de Compensación por Servicios </w:t>
      </w:r>
      <w:proofErr w:type="spellStart"/>
      <w:r w:rsidRPr="007F7683">
        <w:rPr>
          <w:rFonts w:ascii="Calibri" w:hAnsi="Calibri"/>
          <w:sz w:val="20"/>
          <w:szCs w:val="20"/>
          <w:lang w:val="es-CR"/>
        </w:rPr>
        <w:t>Ecosistémicos</w:t>
      </w:r>
      <w:proofErr w:type="spellEnd"/>
      <w:r w:rsidRPr="007F7683">
        <w:rPr>
          <w:rFonts w:ascii="Calibri" w:hAnsi="Calibri"/>
          <w:sz w:val="20"/>
          <w:szCs w:val="20"/>
          <w:lang w:val="es-CR"/>
        </w:rPr>
        <w:t xml:space="preserve"> Asociados al Bosque</w:t>
      </w:r>
    </w:p>
    <w:p w14:paraId="103432C1" w14:textId="54DDC282"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Plan de negocios de cacao</w:t>
      </w:r>
    </w:p>
    <w:p w14:paraId="3D8BC578" w14:textId="6FA80129"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Plan de negocios de miel</w:t>
      </w:r>
    </w:p>
    <w:p w14:paraId="36235EA4" w14:textId="03E7125A" w:rsidR="007F7683" w:rsidRPr="00997F8B" w:rsidRDefault="007F7683" w:rsidP="007F7683">
      <w:pPr>
        <w:pStyle w:val="Prrafodelista"/>
        <w:numPr>
          <w:ilvl w:val="0"/>
          <w:numId w:val="63"/>
        </w:numPr>
        <w:spacing w:after="160" w:line="259" w:lineRule="auto"/>
        <w:rPr>
          <w:rFonts w:ascii="Calibri" w:hAnsi="Calibri"/>
          <w:sz w:val="20"/>
          <w:szCs w:val="20"/>
          <w:lang w:val="es-CR"/>
        </w:rPr>
      </w:pPr>
      <w:r w:rsidRPr="00997F8B">
        <w:rPr>
          <w:rFonts w:ascii="Calibri" w:hAnsi="Calibri"/>
          <w:sz w:val="20"/>
          <w:szCs w:val="20"/>
          <w:lang w:val="es-CR"/>
        </w:rPr>
        <w:t xml:space="preserve">Plan de negocios </w:t>
      </w:r>
      <w:proofErr w:type="spellStart"/>
      <w:r w:rsidRPr="00997F8B">
        <w:rPr>
          <w:rFonts w:ascii="Calibri" w:hAnsi="Calibri"/>
          <w:sz w:val="20"/>
          <w:szCs w:val="20"/>
          <w:lang w:val="es-CR"/>
        </w:rPr>
        <w:t>maxán</w:t>
      </w:r>
      <w:proofErr w:type="spellEnd"/>
      <w:r w:rsidRPr="00997F8B">
        <w:rPr>
          <w:rFonts w:ascii="Calibri" w:hAnsi="Calibri"/>
          <w:sz w:val="20"/>
          <w:szCs w:val="20"/>
          <w:lang w:val="es-CR"/>
        </w:rPr>
        <w:t>.</w:t>
      </w:r>
    </w:p>
    <w:p w14:paraId="05F28F73" w14:textId="5811B4C3"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Plan de negocios sistema agropecuario</w:t>
      </w:r>
    </w:p>
    <w:p w14:paraId="4575E866" w14:textId="1AC6086E" w:rsidR="007F7683" w:rsidRPr="00997F8B" w:rsidRDefault="007F7683" w:rsidP="007F7683">
      <w:pPr>
        <w:pStyle w:val="Prrafodelista"/>
        <w:numPr>
          <w:ilvl w:val="0"/>
          <w:numId w:val="63"/>
        </w:numPr>
        <w:spacing w:after="160" w:line="259" w:lineRule="auto"/>
        <w:rPr>
          <w:rFonts w:ascii="Calibri" w:hAnsi="Calibri"/>
          <w:sz w:val="20"/>
          <w:szCs w:val="20"/>
          <w:lang w:val="es-CR"/>
        </w:rPr>
      </w:pPr>
      <w:r w:rsidRPr="00997F8B">
        <w:rPr>
          <w:rFonts w:ascii="Calibri" w:hAnsi="Calibri"/>
          <w:sz w:val="20"/>
          <w:szCs w:val="20"/>
          <w:lang w:val="es-CR"/>
        </w:rPr>
        <w:t xml:space="preserve">Plan de </w:t>
      </w:r>
      <w:proofErr w:type="spellStart"/>
      <w:r w:rsidRPr="00997F8B">
        <w:rPr>
          <w:rFonts w:ascii="Calibri" w:hAnsi="Calibri"/>
          <w:sz w:val="20"/>
          <w:szCs w:val="20"/>
          <w:lang w:val="es-CR"/>
        </w:rPr>
        <w:t>negocios.arveja</w:t>
      </w:r>
      <w:proofErr w:type="spellEnd"/>
    </w:p>
    <w:p w14:paraId="57615EAE" w14:textId="3EF0E326"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Plan Maestro Reserva de Uso M</w:t>
      </w:r>
      <w:r w:rsidRPr="00014019">
        <w:rPr>
          <w:rFonts w:ascii="Calibri" w:hAnsi="Calibri"/>
          <w:sz w:val="20"/>
          <w:szCs w:val="20"/>
          <w:lang w:val="es-CR"/>
        </w:rPr>
        <w:t>ú</w:t>
      </w:r>
      <w:r w:rsidRPr="007F7683">
        <w:rPr>
          <w:rFonts w:ascii="Calibri" w:hAnsi="Calibri"/>
          <w:sz w:val="20"/>
          <w:szCs w:val="20"/>
          <w:lang w:val="es-CR"/>
        </w:rPr>
        <w:t xml:space="preserve">ltiple Cuenca del Lago </w:t>
      </w:r>
      <w:proofErr w:type="spellStart"/>
      <w:r w:rsidRPr="007F7683">
        <w:rPr>
          <w:rFonts w:ascii="Calibri" w:hAnsi="Calibri"/>
          <w:sz w:val="20"/>
          <w:szCs w:val="20"/>
          <w:lang w:val="es-CR"/>
        </w:rPr>
        <w:t>Atitlán</w:t>
      </w:r>
      <w:proofErr w:type="spellEnd"/>
      <w:r w:rsidRPr="007F7683">
        <w:rPr>
          <w:rFonts w:ascii="Calibri" w:hAnsi="Calibri"/>
          <w:sz w:val="20"/>
          <w:szCs w:val="20"/>
          <w:lang w:val="es-CR"/>
        </w:rPr>
        <w:t xml:space="preserve"> (RUMCLA)</w:t>
      </w:r>
    </w:p>
    <w:p w14:paraId="4D7A19F1" w14:textId="301405E5"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 xml:space="preserve">Planes de Desarrollo Municipal 2017-2032. </w:t>
      </w:r>
      <w:proofErr w:type="spellStart"/>
      <w:r w:rsidRPr="007F7683">
        <w:rPr>
          <w:rFonts w:ascii="Calibri" w:hAnsi="Calibri"/>
          <w:sz w:val="20"/>
          <w:szCs w:val="20"/>
          <w:lang w:val="es-CR"/>
        </w:rPr>
        <w:t>Suchitepequez</w:t>
      </w:r>
      <w:proofErr w:type="spellEnd"/>
      <w:r w:rsidRPr="007F7683">
        <w:rPr>
          <w:rFonts w:ascii="Calibri" w:hAnsi="Calibri"/>
          <w:sz w:val="20"/>
          <w:szCs w:val="20"/>
          <w:lang w:val="es-CR"/>
        </w:rPr>
        <w:t>-Sololá</w:t>
      </w:r>
    </w:p>
    <w:p w14:paraId="60421F7F" w14:textId="22E88339"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Planes Estratégicos Municipales. (PEI</w:t>
      </w:r>
      <w:proofErr w:type="gramStart"/>
      <w:r w:rsidRPr="007F7683">
        <w:rPr>
          <w:rFonts w:ascii="Calibri" w:hAnsi="Calibri"/>
          <w:sz w:val="20"/>
          <w:szCs w:val="20"/>
          <w:lang w:val="es-CR"/>
        </w:rPr>
        <w:t>)2016</w:t>
      </w:r>
      <w:proofErr w:type="gramEnd"/>
      <w:r w:rsidRPr="007F7683">
        <w:rPr>
          <w:rFonts w:ascii="Calibri" w:hAnsi="Calibri"/>
          <w:sz w:val="20"/>
          <w:szCs w:val="20"/>
          <w:lang w:val="es-CR"/>
        </w:rPr>
        <w:t>-2020. Suchitepéquez-Sololá</w:t>
      </w:r>
    </w:p>
    <w:p w14:paraId="63BF2905" w14:textId="7F5670D1" w:rsidR="007F7683" w:rsidRPr="00997F8B" w:rsidRDefault="007F7683" w:rsidP="007F7683">
      <w:pPr>
        <w:pStyle w:val="Prrafodelista"/>
        <w:numPr>
          <w:ilvl w:val="0"/>
          <w:numId w:val="63"/>
        </w:numPr>
        <w:spacing w:after="160" w:line="259" w:lineRule="auto"/>
        <w:rPr>
          <w:rFonts w:ascii="Calibri" w:hAnsi="Calibri"/>
          <w:sz w:val="20"/>
          <w:szCs w:val="20"/>
          <w:lang w:val="es-CR"/>
        </w:rPr>
      </w:pPr>
      <w:r w:rsidRPr="00997F8B">
        <w:rPr>
          <w:rFonts w:ascii="Calibri" w:hAnsi="Calibri"/>
          <w:sz w:val="20"/>
          <w:szCs w:val="20"/>
          <w:lang w:val="es-CR"/>
        </w:rPr>
        <w:t>Política Ambiental de Género.</w:t>
      </w:r>
    </w:p>
    <w:p w14:paraId="37959582" w14:textId="562758BA"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Reglamento para la implementación de planes sanitarios</w:t>
      </w:r>
    </w:p>
    <w:p w14:paraId="00957D43" w14:textId="738B2D03"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Sistematización de Experiencias a los Procesos de Planificación Territorial Municipal</w:t>
      </w:r>
    </w:p>
    <w:p w14:paraId="01F32F70" w14:textId="5098348B"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Sistematización de Experiencias Proyecto PPRCC</w:t>
      </w:r>
    </w:p>
    <w:p w14:paraId="696F82B9" w14:textId="1DA85215"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Sistematización de Resultados a los Aportes de los Compromisos Nacionales e Internacionales</w:t>
      </w:r>
    </w:p>
    <w:p w14:paraId="75F6F0E5" w14:textId="0CF7184B" w:rsidR="007F7683" w:rsidRPr="007F7683" w:rsidRDefault="007F7683" w:rsidP="007F7683">
      <w:pPr>
        <w:pStyle w:val="Prrafodelista"/>
        <w:numPr>
          <w:ilvl w:val="0"/>
          <w:numId w:val="63"/>
        </w:numPr>
        <w:spacing w:after="160" w:line="259" w:lineRule="auto"/>
        <w:rPr>
          <w:rFonts w:ascii="Calibri" w:hAnsi="Calibri"/>
          <w:sz w:val="20"/>
          <w:szCs w:val="20"/>
          <w:lang w:val="es-CR"/>
        </w:rPr>
      </w:pPr>
      <w:r w:rsidRPr="007F7683">
        <w:rPr>
          <w:rFonts w:ascii="Calibri" w:hAnsi="Calibri"/>
          <w:sz w:val="20"/>
          <w:szCs w:val="20"/>
          <w:lang w:val="es-CR"/>
        </w:rPr>
        <w:t>Variabilidad y Cambio Climático en Guatemala</w:t>
      </w:r>
    </w:p>
    <w:p w14:paraId="1D847230" w14:textId="77777777" w:rsidR="007F7683" w:rsidRPr="009D1AE1" w:rsidRDefault="007F7683" w:rsidP="007F7683">
      <w:pPr>
        <w:pStyle w:val="Prrafodelista"/>
        <w:rPr>
          <w:rFonts w:ascii="Calibri" w:hAnsi="Calibri"/>
          <w:sz w:val="20"/>
          <w:szCs w:val="20"/>
          <w:lang w:val="es-MX"/>
        </w:rPr>
      </w:pPr>
    </w:p>
    <w:p w14:paraId="7D1D4B9D" w14:textId="77777777" w:rsidR="007F7683" w:rsidRPr="00014019" w:rsidRDefault="007F7683" w:rsidP="007F7683">
      <w:pPr>
        <w:ind w:left="360"/>
        <w:rPr>
          <w:rStyle w:val="Hipervnculo"/>
          <w:rFonts w:eastAsia="Arial" w:cs="Arial"/>
          <w:b/>
          <w:color w:val="009999"/>
          <w:sz w:val="20"/>
          <w:szCs w:val="20"/>
          <w:u w:val="none"/>
          <w:lang w:val="es-CR"/>
        </w:rPr>
      </w:pPr>
      <w:r w:rsidRPr="009D1AE1">
        <w:rPr>
          <w:rFonts w:ascii="Arial" w:eastAsia="Arial" w:hAnsi="Arial" w:cs="Arial"/>
          <w:b/>
          <w:color w:val="009999"/>
          <w:sz w:val="24"/>
          <w:szCs w:val="24"/>
          <w:lang w:val="es-CR"/>
        </w:rPr>
        <w:lastRenderedPageBreak/>
        <w:t>Videos</w:t>
      </w:r>
    </w:p>
    <w:p w14:paraId="67EABE5E" w14:textId="77777777" w:rsidR="007F7683" w:rsidRPr="00014019" w:rsidRDefault="00B23898" w:rsidP="007F7683">
      <w:pPr>
        <w:pStyle w:val="Prrafodelista"/>
        <w:numPr>
          <w:ilvl w:val="0"/>
          <w:numId w:val="64"/>
        </w:numPr>
        <w:spacing w:after="160" w:line="259" w:lineRule="auto"/>
        <w:rPr>
          <w:rFonts w:ascii="Calibri" w:eastAsia="Arial" w:hAnsi="Calibri" w:cs="Arial"/>
          <w:b/>
          <w:color w:val="009999"/>
          <w:sz w:val="20"/>
          <w:szCs w:val="20"/>
          <w:lang w:val="es-CR" w:eastAsia="es-PA"/>
        </w:rPr>
      </w:pPr>
      <w:hyperlink r:id="rId27" w:history="1">
        <w:r w:rsidR="007F7683" w:rsidRPr="007F7683">
          <w:rPr>
            <w:rStyle w:val="Hipervnculo"/>
            <w:rFonts w:ascii="Calibri" w:hAnsi="Calibri"/>
            <w:color w:val="0088CC"/>
            <w:sz w:val="20"/>
            <w:szCs w:val="20"/>
            <w:lang w:val="es-CR"/>
          </w:rPr>
          <w:t>Agricultura orgánica y huertos familiares para el fortalecimiento de la seguridad alimentaria</w:t>
        </w:r>
      </w:hyperlink>
    </w:p>
    <w:p w14:paraId="33961190" w14:textId="77777777" w:rsidR="007F7683" w:rsidRPr="00014019" w:rsidRDefault="00B23898" w:rsidP="007F7683">
      <w:pPr>
        <w:pStyle w:val="Prrafodelista"/>
        <w:numPr>
          <w:ilvl w:val="0"/>
          <w:numId w:val="64"/>
        </w:numPr>
        <w:spacing w:after="160" w:line="259" w:lineRule="auto"/>
        <w:rPr>
          <w:rFonts w:ascii="Calibri" w:eastAsia="Arial" w:hAnsi="Calibri" w:cs="Arial"/>
          <w:b/>
          <w:color w:val="009999"/>
          <w:sz w:val="20"/>
          <w:szCs w:val="20"/>
          <w:lang w:eastAsia="es-PA"/>
        </w:rPr>
      </w:pPr>
      <w:hyperlink r:id="rId28" w:history="1">
        <w:r w:rsidR="007F7683" w:rsidRPr="00014019">
          <w:rPr>
            <w:rStyle w:val="Hipervnculo"/>
            <w:rFonts w:ascii="Calibri" w:hAnsi="Calibri"/>
            <w:color w:val="0088CC"/>
            <w:sz w:val="20"/>
            <w:szCs w:val="20"/>
          </w:rPr>
          <w:t>Communities Resilient to Climate Change, Strengthening Community Development and Food Security</w:t>
        </w:r>
      </w:hyperlink>
    </w:p>
    <w:p w14:paraId="1F2C8CFE" w14:textId="77777777" w:rsidR="007F7683" w:rsidRPr="00014019" w:rsidRDefault="00B23898" w:rsidP="007F7683">
      <w:pPr>
        <w:pStyle w:val="Prrafodelista"/>
        <w:numPr>
          <w:ilvl w:val="0"/>
          <w:numId w:val="64"/>
        </w:numPr>
        <w:spacing w:before="100" w:beforeAutospacing="1" w:after="100" w:afterAutospacing="1" w:line="300" w:lineRule="atLeast"/>
        <w:jc w:val="both"/>
        <w:rPr>
          <w:rFonts w:ascii="Calibri" w:hAnsi="Calibri"/>
          <w:color w:val="525252"/>
          <w:sz w:val="20"/>
          <w:szCs w:val="20"/>
        </w:rPr>
      </w:pPr>
      <w:hyperlink r:id="rId29" w:history="1">
        <w:r w:rsidR="007F7683" w:rsidRPr="00014019">
          <w:rPr>
            <w:rStyle w:val="Hipervnculo"/>
            <w:rFonts w:ascii="Calibri" w:hAnsi="Calibri"/>
            <w:color w:val="0088CC"/>
            <w:sz w:val="20"/>
            <w:szCs w:val="20"/>
          </w:rPr>
          <w:t>Community Resiliency, protecting the soil, water and crops</w:t>
        </w:r>
      </w:hyperlink>
    </w:p>
    <w:p w14:paraId="0B29B149" w14:textId="77777777" w:rsidR="007F7683" w:rsidRPr="007F7683" w:rsidRDefault="00B23898" w:rsidP="007F7683">
      <w:pPr>
        <w:pStyle w:val="Prrafodelista"/>
        <w:numPr>
          <w:ilvl w:val="0"/>
          <w:numId w:val="64"/>
        </w:numPr>
        <w:spacing w:before="100" w:beforeAutospacing="1" w:after="100" w:afterAutospacing="1" w:line="300" w:lineRule="atLeast"/>
        <w:jc w:val="both"/>
        <w:rPr>
          <w:rFonts w:ascii="Calibri" w:hAnsi="Calibri"/>
          <w:color w:val="525252"/>
          <w:sz w:val="20"/>
          <w:szCs w:val="20"/>
          <w:lang w:val="es-CR"/>
        </w:rPr>
      </w:pPr>
      <w:hyperlink r:id="rId30" w:history="1">
        <w:r w:rsidR="007F7683" w:rsidRPr="007F7683">
          <w:rPr>
            <w:rStyle w:val="Hipervnculo"/>
            <w:rFonts w:ascii="Calibri" w:hAnsi="Calibri"/>
            <w:color w:val="0088CC"/>
            <w:sz w:val="20"/>
            <w:szCs w:val="20"/>
            <w:lang w:val="es-CR"/>
          </w:rPr>
          <w:t xml:space="preserve">Comunidades </w:t>
        </w:r>
        <w:proofErr w:type="spellStart"/>
        <w:r w:rsidR="007F7683" w:rsidRPr="007F7683">
          <w:rPr>
            <w:rStyle w:val="Hipervnculo"/>
            <w:rFonts w:ascii="Calibri" w:hAnsi="Calibri"/>
            <w:color w:val="0088CC"/>
            <w:sz w:val="20"/>
            <w:szCs w:val="20"/>
            <w:lang w:val="es-CR"/>
          </w:rPr>
          <w:t>resilientes</w:t>
        </w:r>
        <w:proofErr w:type="spellEnd"/>
        <w:r w:rsidR="007F7683" w:rsidRPr="007F7683">
          <w:rPr>
            <w:rStyle w:val="Hipervnculo"/>
            <w:rFonts w:ascii="Calibri" w:hAnsi="Calibri"/>
            <w:color w:val="0088CC"/>
            <w:sz w:val="20"/>
            <w:szCs w:val="20"/>
            <w:lang w:val="es-CR"/>
          </w:rPr>
          <w:t xml:space="preserve"> al cambio climático, fortaleciendo el desarrollo</w:t>
        </w:r>
      </w:hyperlink>
    </w:p>
    <w:p w14:paraId="5982FC29" w14:textId="77777777" w:rsidR="007F7683" w:rsidRPr="00014019" w:rsidRDefault="00B23898" w:rsidP="007F7683">
      <w:pPr>
        <w:pStyle w:val="Prrafodelista"/>
        <w:numPr>
          <w:ilvl w:val="0"/>
          <w:numId w:val="64"/>
        </w:numPr>
        <w:spacing w:before="100" w:beforeAutospacing="1" w:after="100" w:afterAutospacing="1" w:line="300" w:lineRule="atLeast"/>
        <w:jc w:val="both"/>
        <w:rPr>
          <w:rFonts w:ascii="Calibri" w:hAnsi="Calibri"/>
          <w:color w:val="525252"/>
          <w:sz w:val="20"/>
          <w:szCs w:val="20"/>
        </w:rPr>
      </w:pPr>
      <w:hyperlink r:id="rId31" w:history="1">
        <w:proofErr w:type="spellStart"/>
        <w:r w:rsidR="007F7683" w:rsidRPr="00014019">
          <w:rPr>
            <w:rStyle w:val="Hipervnculo"/>
            <w:rFonts w:ascii="Calibri" w:hAnsi="Calibri"/>
            <w:color w:val="0088CC"/>
            <w:sz w:val="20"/>
            <w:szCs w:val="20"/>
          </w:rPr>
          <w:t>Conservando</w:t>
        </w:r>
        <w:proofErr w:type="spellEnd"/>
        <w:r w:rsidR="007F7683" w:rsidRPr="00014019">
          <w:rPr>
            <w:rStyle w:val="Hipervnculo"/>
            <w:rFonts w:ascii="Calibri" w:hAnsi="Calibri"/>
            <w:color w:val="0088CC"/>
            <w:sz w:val="20"/>
            <w:szCs w:val="20"/>
          </w:rPr>
          <w:t xml:space="preserve"> el </w:t>
        </w:r>
        <w:proofErr w:type="spellStart"/>
        <w:r w:rsidR="007F7683" w:rsidRPr="00014019">
          <w:rPr>
            <w:rStyle w:val="Hipervnculo"/>
            <w:rFonts w:ascii="Calibri" w:hAnsi="Calibri"/>
            <w:color w:val="0088CC"/>
            <w:sz w:val="20"/>
            <w:szCs w:val="20"/>
          </w:rPr>
          <w:t>suelo</w:t>
        </w:r>
        <w:proofErr w:type="spellEnd"/>
        <w:r w:rsidR="007F7683" w:rsidRPr="00014019">
          <w:rPr>
            <w:rStyle w:val="Hipervnculo"/>
            <w:rFonts w:ascii="Calibri" w:hAnsi="Calibri"/>
            <w:color w:val="0088CC"/>
            <w:sz w:val="20"/>
            <w:szCs w:val="20"/>
          </w:rPr>
          <w:t xml:space="preserve">, </w:t>
        </w:r>
        <w:proofErr w:type="spellStart"/>
        <w:r w:rsidR="007F7683" w:rsidRPr="00014019">
          <w:rPr>
            <w:rStyle w:val="Hipervnculo"/>
            <w:rFonts w:ascii="Calibri" w:hAnsi="Calibri"/>
            <w:color w:val="0088CC"/>
            <w:sz w:val="20"/>
            <w:szCs w:val="20"/>
          </w:rPr>
          <w:t>producción</w:t>
        </w:r>
        <w:proofErr w:type="spellEnd"/>
        <w:r w:rsidR="007F7683" w:rsidRPr="00014019">
          <w:rPr>
            <w:rStyle w:val="Hipervnculo"/>
            <w:rFonts w:ascii="Calibri" w:hAnsi="Calibri"/>
            <w:color w:val="0088CC"/>
            <w:sz w:val="20"/>
            <w:szCs w:val="20"/>
          </w:rPr>
          <w:t xml:space="preserve"> </w:t>
        </w:r>
        <w:proofErr w:type="spellStart"/>
        <w:r w:rsidR="007F7683" w:rsidRPr="00014019">
          <w:rPr>
            <w:rStyle w:val="Hipervnculo"/>
            <w:rFonts w:ascii="Calibri" w:hAnsi="Calibri"/>
            <w:color w:val="0088CC"/>
            <w:sz w:val="20"/>
            <w:szCs w:val="20"/>
          </w:rPr>
          <w:t>sostenible</w:t>
        </w:r>
        <w:proofErr w:type="spellEnd"/>
      </w:hyperlink>
    </w:p>
    <w:p w14:paraId="1110850B" w14:textId="77777777" w:rsidR="007F7683" w:rsidRPr="00014019" w:rsidRDefault="00B23898" w:rsidP="007F7683">
      <w:pPr>
        <w:pStyle w:val="Prrafodelista"/>
        <w:numPr>
          <w:ilvl w:val="0"/>
          <w:numId w:val="64"/>
        </w:numPr>
        <w:spacing w:before="100" w:beforeAutospacing="1" w:after="100" w:afterAutospacing="1" w:line="300" w:lineRule="atLeast"/>
        <w:jc w:val="both"/>
        <w:rPr>
          <w:rFonts w:ascii="Calibri" w:hAnsi="Calibri"/>
          <w:color w:val="525252"/>
          <w:sz w:val="20"/>
          <w:szCs w:val="20"/>
        </w:rPr>
      </w:pPr>
      <w:hyperlink r:id="rId32" w:history="1">
        <w:r w:rsidR="007F7683" w:rsidRPr="00014019">
          <w:rPr>
            <w:rStyle w:val="Hipervnculo"/>
            <w:rFonts w:ascii="Calibri" w:hAnsi="Calibri"/>
            <w:color w:val="0088CC"/>
            <w:sz w:val="20"/>
            <w:szCs w:val="20"/>
          </w:rPr>
          <w:t>Conserving the soil, sustainable production</w:t>
        </w:r>
      </w:hyperlink>
    </w:p>
    <w:p w14:paraId="41CCA9CC" w14:textId="77777777" w:rsidR="007F7683" w:rsidRPr="00014019" w:rsidRDefault="00B23898" w:rsidP="007F7683">
      <w:pPr>
        <w:pStyle w:val="Prrafodelista"/>
        <w:numPr>
          <w:ilvl w:val="0"/>
          <w:numId w:val="64"/>
        </w:numPr>
        <w:spacing w:before="100" w:beforeAutospacing="1" w:after="100" w:afterAutospacing="1" w:line="300" w:lineRule="atLeast"/>
        <w:jc w:val="both"/>
        <w:rPr>
          <w:rFonts w:ascii="Calibri" w:hAnsi="Calibri"/>
          <w:color w:val="525252"/>
          <w:sz w:val="20"/>
          <w:szCs w:val="20"/>
        </w:rPr>
      </w:pPr>
      <w:hyperlink r:id="rId33" w:history="1">
        <w:r w:rsidR="007F7683" w:rsidRPr="00014019">
          <w:rPr>
            <w:rStyle w:val="Hipervnculo"/>
            <w:rFonts w:ascii="Calibri" w:hAnsi="Calibri"/>
            <w:color w:val="0088CC"/>
            <w:sz w:val="20"/>
            <w:szCs w:val="20"/>
          </w:rPr>
          <w:t>Ecosystem management for sustainable development</w:t>
        </w:r>
      </w:hyperlink>
    </w:p>
    <w:p w14:paraId="639AD6CA" w14:textId="77777777" w:rsidR="007F7683" w:rsidRPr="007F7683" w:rsidRDefault="00B23898" w:rsidP="007F7683">
      <w:pPr>
        <w:pStyle w:val="Prrafodelista"/>
        <w:numPr>
          <w:ilvl w:val="0"/>
          <w:numId w:val="64"/>
        </w:numPr>
        <w:spacing w:before="100" w:beforeAutospacing="1" w:after="100" w:afterAutospacing="1" w:line="300" w:lineRule="atLeast"/>
        <w:jc w:val="both"/>
        <w:rPr>
          <w:rFonts w:ascii="Calibri" w:hAnsi="Calibri"/>
          <w:color w:val="525252"/>
          <w:sz w:val="20"/>
          <w:szCs w:val="20"/>
          <w:lang w:val="es-CR"/>
        </w:rPr>
      </w:pPr>
      <w:hyperlink r:id="rId34" w:history="1">
        <w:r w:rsidR="007F7683" w:rsidRPr="007F7683">
          <w:rPr>
            <w:rStyle w:val="Hipervnculo"/>
            <w:rFonts w:ascii="Calibri" w:hAnsi="Calibri"/>
            <w:color w:val="0088CC"/>
            <w:sz w:val="20"/>
            <w:szCs w:val="20"/>
            <w:lang w:val="es-CR"/>
          </w:rPr>
          <w:t>El agua, elemento principal de vida y conservación de los recursos</w:t>
        </w:r>
      </w:hyperlink>
    </w:p>
    <w:p w14:paraId="462F01DD" w14:textId="77777777" w:rsidR="007F7683" w:rsidRPr="007F7683" w:rsidRDefault="00B23898" w:rsidP="007F7683">
      <w:pPr>
        <w:pStyle w:val="Prrafodelista"/>
        <w:numPr>
          <w:ilvl w:val="0"/>
          <w:numId w:val="64"/>
        </w:numPr>
        <w:spacing w:before="100" w:beforeAutospacing="1" w:after="100" w:afterAutospacing="1" w:line="300" w:lineRule="atLeast"/>
        <w:jc w:val="both"/>
        <w:rPr>
          <w:rFonts w:ascii="Calibri" w:hAnsi="Calibri"/>
          <w:color w:val="525252"/>
          <w:sz w:val="20"/>
          <w:szCs w:val="20"/>
          <w:lang w:val="es-CR"/>
        </w:rPr>
      </w:pPr>
      <w:hyperlink r:id="rId35" w:history="1">
        <w:r w:rsidR="007F7683" w:rsidRPr="007F7683">
          <w:rPr>
            <w:rStyle w:val="Hipervnculo"/>
            <w:rFonts w:ascii="Calibri" w:hAnsi="Calibri"/>
            <w:color w:val="0088CC"/>
            <w:sz w:val="20"/>
            <w:szCs w:val="20"/>
            <w:lang w:val="es-CR"/>
          </w:rPr>
          <w:t>Fomento a la conservación de bosques naturales</w:t>
        </w:r>
      </w:hyperlink>
    </w:p>
    <w:p w14:paraId="14674624" w14:textId="77777777" w:rsidR="007F7683" w:rsidRPr="00014019" w:rsidRDefault="00B23898" w:rsidP="007F7683">
      <w:pPr>
        <w:pStyle w:val="Prrafodelista"/>
        <w:numPr>
          <w:ilvl w:val="0"/>
          <w:numId w:val="64"/>
        </w:numPr>
        <w:spacing w:before="100" w:beforeAutospacing="1" w:after="100" w:afterAutospacing="1" w:line="300" w:lineRule="atLeast"/>
        <w:jc w:val="both"/>
        <w:rPr>
          <w:rFonts w:ascii="Calibri" w:hAnsi="Calibri"/>
          <w:color w:val="525252"/>
          <w:sz w:val="20"/>
          <w:szCs w:val="20"/>
        </w:rPr>
      </w:pPr>
      <w:hyperlink r:id="rId36" w:history="1">
        <w:r w:rsidR="007F7683" w:rsidRPr="00014019">
          <w:rPr>
            <w:rStyle w:val="Hipervnculo"/>
            <w:rFonts w:ascii="Calibri" w:hAnsi="Calibri"/>
            <w:color w:val="0088CC"/>
            <w:sz w:val="20"/>
            <w:szCs w:val="20"/>
          </w:rPr>
          <w:t>Forest Management, secure future</w:t>
        </w:r>
      </w:hyperlink>
    </w:p>
    <w:p w14:paraId="58FA9829" w14:textId="77777777" w:rsidR="007F7683" w:rsidRPr="007F7683" w:rsidRDefault="00B23898" w:rsidP="007F7683">
      <w:pPr>
        <w:pStyle w:val="Prrafodelista"/>
        <w:numPr>
          <w:ilvl w:val="0"/>
          <w:numId w:val="64"/>
        </w:numPr>
        <w:spacing w:after="160" w:line="259" w:lineRule="auto"/>
        <w:rPr>
          <w:rFonts w:ascii="Calibri" w:hAnsi="Calibri"/>
          <w:sz w:val="20"/>
          <w:szCs w:val="20"/>
          <w:lang w:val="es-CR"/>
        </w:rPr>
      </w:pPr>
      <w:hyperlink r:id="rId37" w:history="1">
        <w:r w:rsidR="007F7683" w:rsidRPr="007F7683">
          <w:rPr>
            <w:rStyle w:val="Hipervnculo"/>
            <w:rFonts w:ascii="Calibri" w:hAnsi="Calibri"/>
            <w:color w:val="0088CC"/>
            <w:sz w:val="20"/>
            <w:szCs w:val="20"/>
            <w:lang w:val="es-CR"/>
          </w:rPr>
          <w:t>Fortalecimiento local, resiliencia al cambio climático</w:t>
        </w:r>
      </w:hyperlink>
    </w:p>
    <w:p w14:paraId="20AC48DE" w14:textId="77777777" w:rsidR="007F7683" w:rsidRPr="007F7683" w:rsidRDefault="00B23898" w:rsidP="007F7683">
      <w:pPr>
        <w:pStyle w:val="Prrafodelista"/>
        <w:numPr>
          <w:ilvl w:val="0"/>
          <w:numId w:val="64"/>
        </w:numPr>
        <w:spacing w:after="160" w:line="259" w:lineRule="auto"/>
        <w:rPr>
          <w:rFonts w:ascii="Calibri" w:hAnsi="Calibri"/>
          <w:sz w:val="20"/>
          <w:szCs w:val="20"/>
          <w:lang w:val="es-CR"/>
        </w:rPr>
      </w:pPr>
      <w:hyperlink r:id="rId38" w:history="1">
        <w:r w:rsidR="007F7683" w:rsidRPr="007F7683">
          <w:rPr>
            <w:rStyle w:val="Hipervnculo"/>
            <w:rFonts w:ascii="Calibri" w:hAnsi="Calibri"/>
            <w:color w:val="0088CC"/>
            <w:sz w:val="20"/>
            <w:szCs w:val="20"/>
            <w:lang w:val="es-CR"/>
          </w:rPr>
          <w:t>Gestión de ecosistemas para un desarrollo sostenible</w:t>
        </w:r>
      </w:hyperlink>
    </w:p>
    <w:p w14:paraId="0C743CAD"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39" w:history="1">
        <w:r w:rsidR="007F7683" w:rsidRPr="00014019">
          <w:rPr>
            <w:rStyle w:val="Hipervnculo"/>
            <w:rFonts w:ascii="Calibri" w:hAnsi="Calibri"/>
            <w:color w:val="0088CC"/>
            <w:sz w:val="20"/>
            <w:szCs w:val="20"/>
          </w:rPr>
          <w:t>Improving productive landscapes, Cacao</w:t>
        </w:r>
      </w:hyperlink>
    </w:p>
    <w:p w14:paraId="62486C06" w14:textId="77777777" w:rsidR="007F7683" w:rsidRPr="007F7683" w:rsidRDefault="00B23898" w:rsidP="007F7683">
      <w:pPr>
        <w:pStyle w:val="Prrafodelista"/>
        <w:numPr>
          <w:ilvl w:val="0"/>
          <w:numId w:val="64"/>
        </w:numPr>
        <w:spacing w:after="160" w:line="259" w:lineRule="auto"/>
        <w:rPr>
          <w:rFonts w:ascii="Calibri" w:hAnsi="Calibri"/>
          <w:sz w:val="20"/>
          <w:szCs w:val="20"/>
          <w:lang w:val="es-CR"/>
        </w:rPr>
      </w:pPr>
      <w:hyperlink r:id="rId40" w:history="1">
        <w:r w:rsidR="007F7683" w:rsidRPr="007F7683">
          <w:rPr>
            <w:rStyle w:val="Hipervnculo"/>
            <w:rFonts w:ascii="Calibri" w:hAnsi="Calibri"/>
            <w:sz w:val="20"/>
            <w:szCs w:val="20"/>
            <w:lang w:val="es-CR"/>
          </w:rPr>
          <w:t xml:space="preserve">La </w:t>
        </w:r>
        <w:proofErr w:type="spellStart"/>
        <w:r w:rsidR="007F7683" w:rsidRPr="007F7683">
          <w:rPr>
            <w:rStyle w:val="Hipervnculo"/>
            <w:rFonts w:ascii="Calibri" w:hAnsi="Calibri"/>
            <w:sz w:val="20"/>
            <w:szCs w:val="20"/>
            <w:lang w:val="es-CR"/>
          </w:rPr>
          <w:t>Ecocadena</w:t>
        </w:r>
        <w:proofErr w:type="spellEnd"/>
        <w:r w:rsidR="007F7683" w:rsidRPr="007F7683">
          <w:rPr>
            <w:rStyle w:val="Hipervnculo"/>
            <w:rFonts w:ascii="Calibri" w:hAnsi="Calibri"/>
            <w:sz w:val="20"/>
            <w:szCs w:val="20"/>
            <w:lang w:val="es-CR"/>
          </w:rPr>
          <w:t xml:space="preserve"> de la red de Productores de Arveja</w:t>
        </w:r>
      </w:hyperlink>
    </w:p>
    <w:p w14:paraId="0F64FE58" w14:textId="77777777" w:rsidR="007F7683" w:rsidRPr="007F7683" w:rsidRDefault="00B23898" w:rsidP="007F7683">
      <w:pPr>
        <w:pStyle w:val="Prrafodelista"/>
        <w:numPr>
          <w:ilvl w:val="0"/>
          <w:numId w:val="64"/>
        </w:numPr>
        <w:spacing w:after="160" w:line="259" w:lineRule="auto"/>
        <w:rPr>
          <w:rFonts w:ascii="Calibri" w:hAnsi="Calibri"/>
          <w:sz w:val="20"/>
          <w:szCs w:val="20"/>
          <w:lang w:val="es-CR"/>
        </w:rPr>
      </w:pPr>
      <w:hyperlink r:id="rId41" w:history="1">
        <w:r w:rsidR="007F7683" w:rsidRPr="007F7683">
          <w:rPr>
            <w:rStyle w:val="Hipervnculo"/>
            <w:rFonts w:ascii="Calibri" w:hAnsi="Calibri"/>
            <w:sz w:val="20"/>
            <w:szCs w:val="20"/>
            <w:lang w:val="es-CR"/>
          </w:rPr>
          <w:t xml:space="preserve">La </w:t>
        </w:r>
        <w:proofErr w:type="spellStart"/>
        <w:r w:rsidR="007F7683" w:rsidRPr="007F7683">
          <w:rPr>
            <w:rStyle w:val="Hipervnculo"/>
            <w:rFonts w:ascii="Calibri" w:hAnsi="Calibri"/>
            <w:sz w:val="20"/>
            <w:szCs w:val="20"/>
            <w:lang w:val="es-CR"/>
          </w:rPr>
          <w:t>Ecocadena</w:t>
        </w:r>
        <w:proofErr w:type="spellEnd"/>
        <w:r w:rsidR="007F7683" w:rsidRPr="007F7683">
          <w:rPr>
            <w:rStyle w:val="Hipervnculo"/>
            <w:rFonts w:ascii="Calibri" w:hAnsi="Calibri"/>
            <w:sz w:val="20"/>
            <w:szCs w:val="20"/>
            <w:lang w:val="es-CR"/>
          </w:rPr>
          <w:t xml:space="preserve"> de la red de Productores de Cacao</w:t>
        </w:r>
      </w:hyperlink>
    </w:p>
    <w:p w14:paraId="307E397B" w14:textId="77777777" w:rsidR="007F7683" w:rsidRPr="007F7683" w:rsidRDefault="00B23898" w:rsidP="007F7683">
      <w:pPr>
        <w:pStyle w:val="Prrafodelista"/>
        <w:numPr>
          <w:ilvl w:val="0"/>
          <w:numId w:val="64"/>
        </w:numPr>
        <w:spacing w:after="160" w:line="259" w:lineRule="auto"/>
        <w:rPr>
          <w:rFonts w:ascii="Calibri" w:hAnsi="Calibri"/>
          <w:sz w:val="20"/>
          <w:szCs w:val="20"/>
          <w:lang w:val="es-CR"/>
        </w:rPr>
      </w:pPr>
      <w:hyperlink r:id="rId42" w:history="1">
        <w:r w:rsidR="007F7683" w:rsidRPr="007F7683">
          <w:rPr>
            <w:rStyle w:val="Hipervnculo"/>
            <w:rFonts w:ascii="Calibri" w:hAnsi="Calibri"/>
            <w:sz w:val="20"/>
            <w:szCs w:val="20"/>
            <w:lang w:val="es-CR"/>
          </w:rPr>
          <w:t xml:space="preserve">La </w:t>
        </w:r>
        <w:proofErr w:type="spellStart"/>
        <w:r w:rsidR="007F7683" w:rsidRPr="007F7683">
          <w:rPr>
            <w:rStyle w:val="Hipervnculo"/>
            <w:rFonts w:ascii="Calibri" w:hAnsi="Calibri"/>
            <w:sz w:val="20"/>
            <w:szCs w:val="20"/>
            <w:lang w:val="es-CR"/>
          </w:rPr>
          <w:t>Ecocadena</w:t>
        </w:r>
        <w:proofErr w:type="spellEnd"/>
        <w:r w:rsidR="007F7683" w:rsidRPr="007F7683">
          <w:rPr>
            <w:rStyle w:val="Hipervnculo"/>
            <w:rFonts w:ascii="Calibri" w:hAnsi="Calibri"/>
            <w:sz w:val="20"/>
            <w:szCs w:val="20"/>
            <w:lang w:val="es-CR"/>
          </w:rPr>
          <w:t xml:space="preserve"> de la red de productores de </w:t>
        </w:r>
        <w:proofErr w:type="spellStart"/>
        <w:r w:rsidR="007F7683" w:rsidRPr="007F7683">
          <w:rPr>
            <w:rStyle w:val="Hipervnculo"/>
            <w:rFonts w:ascii="Calibri" w:hAnsi="Calibri"/>
            <w:sz w:val="20"/>
            <w:szCs w:val="20"/>
            <w:lang w:val="es-CR"/>
          </w:rPr>
          <w:t>Maxán</w:t>
        </w:r>
        <w:proofErr w:type="spellEnd"/>
      </w:hyperlink>
    </w:p>
    <w:p w14:paraId="756FF068" w14:textId="77777777" w:rsidR="007F7683" w:rsidRPr="007F7683" w:rsidRDefault="00B23898" w:rsidP="007F7683">
      <w:pPr>
        <w:pStyle w:val="Prrafodelista"/>
        <w:numPr>
          <w:ilvl w:val="0"/>
          <w:numId w:val="64"/>
        </w:numPr>
        <w:spacing w:after="160" w:line="259" w:lineRule="auto"/>
        <w:rPr>
          <w:rFonts w:ascii="Calibri" w:hAnsi="Calibri"/>
          <w:sz w:val="20"/>
          <w:szCs w:val="20"/>
          <w:lang w:val="es-CR"/>
        </w:rPr>
      </w:pPr>
      <w:hyperlink r:id="rId43" w:history="1">
        <w:r w:rsidR="007F7683" w:rsidRPr="007F7683">
          <w:rPr>
            <w:rStyle w:val="Hipervnculo"/>
            <w:rFonts w:ascii="Calibri" w:hAnsi="Calibri"/>
            <w:sz w:val="20"/>
            <w:szCs w:val="20"/>
            <w:lang w:val="es-CR"/>
          </w:rPr>
          <w:t xml:space="preserve">La </w:t>
        </w:r>
        <w:proofErr w:type="spellStart"/>
        <w:r w:rsidR="007F7683" w:rsidRPr="007F7683">
          <w:rPr>
            <w:rStyle w:val="Hipervnculo"/>
            <w:rFonts w:ascii="Calibri" w:hAnsi="Calibri"/>
            <w:sz w:val="20"/>
            <w:szCs w:val="20"/>
            <w:lang w:val="es-CR"/>
          </w:rPr>
          <w:t>Ecocadena</w:t>
        </w:r>
        <w:proofErr w:type="spellEnd"/>
        <w:r w:rsidR="007F7683" w:rsidRPr="007F7683">
          <w:rPr>
            <w:rStyle w:val="Hipervnculo"/>
            <w:rFonts w:ascii="Calibri" w:hAnsi="Calibri"/>
            <w:sz w:val="20"/>
            <w:szCs w:val="20"/>
            <w:lang w:val="es-CR"/>
          </w:rPr>
          <w:t xml:space="preserve"> de la red de Productores de Miel</w:t>
        </w:r>
      </w:hyperlink>
    </w:p>
    <w:p w14:paraId="6266C5FB"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44" w:history="1">
        <w:r w:rsidR="007F7683" w:rsidRPr="00014019">
          <w:rPr>
            <w:rStyle w:val="Hipervnculo"/>
            <w:rFonts w:ascii="Calibri" w:hAnsi="Calibri"/>
            <w:color w:val="0088CC"/>
            <w:sz w:val="20"/>
            <w:szCs w:val="20"/>
          </w:rPr>
          <w:t>Local strengthening, climate change resiliency</w:t>
        </w:r>
      </w:hyperlink>
    </w:p>
    <w:p w14:paraId="1BC6264C"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45" w:history="1">
        <w:proofErr w:type="spellStart"/>
        <w:r w:rsidR="007F7683" w:rsidRPr="00014019">
          <w:rPr>
            <w:rStyle w:val="Hipervnculo"/>
            <w:rFonts w:ascii="Calibri" w:hAnsi="Calibri"/>
            <w:color w:val="0088CC"/>
            <w:sz w:val="20"/>
            <w:szCs w:val="20"/>
          </w:rPr>
          <w:t>Manejo</w:t>
        </w:r>
        <w:proofErr w:type="spellEnd"/>
        <w:r w:rsidR="007F7683" w:rsidRPr="00014019">
          <w:rPr>
            <w:rStyle w:val="Hipervnculo"/>
            <w:rFonts w:ascii="Calibri" w:hAnsi="Calibri"/>
            <w:color w:val="0088CC"/>
            <w:sz w:val="20"/>
            <w:szCs w:val="20"/>
          </w:rPr>
          <w:t xml:space="preserve"> del </w:t>
        </w:r>
        <w:proofErr w:type="spellStart"/>
        <w:r w:rsidR="007F7683" w:rsidRPr="00014019">
          <w:rPr>
            <w:rStyle w:val="Hipervnculo"/>
            <w:rFonts w:ascii="Calibri" w:hAnsi="Calibri"/>
            <w:color w:val="0088CC"/>
            <w:sz w:val="20"/>
            <w:szCs w:val="20"/>
          </w:rPr>
          <w:t>bosque</w:t>
        </w:r>
        <w:proofErr w:type="spellEnd"/>
        <w:r w:rsidR="007F7683" w:rsidRPr="00014019">
          <w:rPr>
            <w:rStyle w:val="Hipervnculo"/>
            <w:rFonts w:ascii="Calibri" w:hAnsi="Calibri"/>
            <w:color w:val="0088CC"/>
            <w:sz w:val="20"/>
            <w:szCs w:val="20"/>
          </w:rPr>
          <w:t xml:space="preserve">, </w:t>
        </w:r>
        <w:proofErr w:type="spellStart"/>
        <w:r w:rsidR="007F7683" w:rsidRPr="00014019">
          <w:rPr>
            <w:rStyle w:val="Hipervnculo"/>
            <w:rFonts w:ascii="Calibri" w:hAnsi="Calibri"/>
            <w:color w:val="0088CC"/>
            <w:sz w:val="20"/>
            <w:szCs w:val="20"/>
          </w:rPr>
          <w:t>futuro</w:t>
        </w:r>
        <w:proofErr w:type="spellEnd"/>
        <w:r w:rsidR="007F7683" w:rsidRPr="00014019">
          <w:rPr>
            <w:rStyle w:val="Hipervnculo"/>
            <w:rFonts w:ascii="Calibri" w:hAnsi="Calibri"/>
            <w:color w:val="0088CC"/>
            <w:sz w:val="20"/>
            <w:szCs w:val="20"/>
          </w:rPr>
          <w:t xml:space="preserve"> </w:t>
        </w:r>
        <w:proofErr w:type="spellStart"/>
        <w:r w:rsidR="007F7683" w:rsidRPr="00014019">
          <w:rPr>
            <w:rStyle w:val="Hipervnculo"/>
            <w:rFonts w:ascii="Calibri" w:hAnsi="Calibri"/>
            <w:color w:val="0088CC"/>
            <w:sz w:val="20"/>
            <w:szCs w:val="20"/>
          </w:rPr>
          <w:t>seguro</w:t>
        </w:r>
        <w:proofErr w:type="spellEnd"/>
      </w:hyperlink>
    </w:p>
    <w:p w14:paraId="1BB7EB9B"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46" w:history="1">
        <w:proofErr w:type="spellStart"/>
        <w:r w:rsidR="007F7683" w:rsidRPr="00014019">
          <w:rPr>
            <w:rStyle w:val="Hipervnculo"/>
            <w:rFonts w:ascii="Calibri" w:hAnsi="Calibri"/>
            <w:color w:val="0088CC"/>
            <w:sz w:val="20"/>
            <w:szCs w:val="20"/>
          </w:rPr>
          <w:t>Mejorando</w:t>
        </w:r>
        <w:proofErr w:type="spellEnd"/>
        <w:r w:rsidR="007F7683" w:rsidRPr="00014019">
          <w:rPr>
            <w:rStyle w:val="Hipervnculo"/>
            <w:rFonts w:ascii="Calibri" w:hAnsi="Calibri"/>
            <w:color w:val="0088CC"/>
            <w:sz w:val="20"/>
            <w:szCs w:val="20"/>
          </w:rPr>
          <w:t xml:space="preserve"> </w:t>
        </w:r>
        <w:proofErr w:type="spellStart"/>
        <w:r w:rsidR="007F7683" w:rsidRPr="00014019">
          <w:rPr>
            <w:rStyle w:val="Hipervnculo"/>
            <w:rFonts w:ascii="Calibri" w:hAnsi="Calibri"/>
            <w:color w:val="0088CC"/>
            <w:sz w:val="20"/>
            <w:szCs w:val="20"/>
          </w:rPr>
          <w:t>paisajes</w:t>
        </w:r>
        <w:proofErr w:type="spellEnd"/>
        <w:r w:rsidR="007F7683" w:rsidRPr="00014019">
          <w:rPr>
            <w:rStyle w:val="Hipervnculo"/>
            <w:rFonts w:ascii="Calibri" w:hAnsi="Calibri"/>
            <w:color w:val="0088CC"/>
            <w:sz w:val="20"/>
            <w:szCs w:val="20"/>
          </w:rPr>
          <w:t xml:space="preserve"> </w:t>
        </w:r>
        <w:proofErr w:type="spellStart"/>
        <w:r w:rsidR="007F7683" w:rsidRPr="00014019">
          <w:rPr>
            <w:rStyle w:val="Hipervnculo"/>
            <w:rFonts w:ascii="Calibri" w:hAnsi="Calibri"/>
            <w:color w:val="0088CC"/>
            <w:sz w:val="20"/>
            <w:szCs w:val="20"/>
          </w:rPr>
          <w:t>productivos</w:t>
        </w:r>
        <w:proofErr w:type="spellEnd"/>
        <w:r w:rsidR="007F7683" w:rsidRPr="00014019">
          <w:rPr>
            <w:rStyle w:val="Hipervnculo"/>
            <w:rFonts w:ascii="Calibri" w:hAnsi="Calibri"/>
            <w:color w:val="0088CC"/>
            <w:sz w:val="20"/>
            <w:szCs w:val="20"/>
          </w:rPr>
          <w:t>, el cacao</w:t>
        </w:r>
      </w:hyperlink>
    </w:p>
    <w:p w14:paraId="79D66369"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47" w:history="1">
        <w:r w:rsidR="007F7683" w:rsidRPr="00014019">
          <w:rPr>
            <w:rStyle w:val="Hipervnculo"/>
            <w:rFonts w:ascii="Calibri" w:hAnsi="Calibri"/>
            <w:color w:val="0088CC"/>
            <w:sz w:val="20"/>
            <w:szCs w:val="20"/>
          </w:rPr>
          <w:t>Organic agriculture and family vegetable plots in order to strengthen food security</w:t>
        </w:r>
      </w:hyperlink>
    </w:p>
    <w:p w14:paraId="30B0A5A3"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48" w:history="1">
        <w:r w:rsidR="007F7683" w:rsidRPr="00014019">
          <w:rPr>
            <w:rStyle w:val="Hipervnculo"/>
            <w:rFonts w:ascii="Calibri" w:hAnsi="Calibri"/>
            <w:color w:val="0088CC"/>
            <w:sz w:val="20"/>
            <w:szCs w:val="20"/>
          </w:rPr>
          <w:t>Promoting the conservation of natural forests</w:t>
        </w:r>
      </w:hyperlink>
    </w:p>
    <w:p w14:paraId="03CF26AD" w14:textId="77777777" w:rsidR="007F7683" w:rsidRPr="00014019" w:rsidRDefault="00B23898" w:rsidP="007F7683">
      <w:pPr>
        <w:pStyle w:val="Prrafodelista"/>
        <w:numPr>
          <w:ilvl w:val="0"/>
          <w:numId w:val="64"/>
        </w:numPr>
        <w:spacing w:after="160" w:line="259" w:lineRule="auto"/>
        <w:rPr>
          <w:rFonts w:ascii="Calibri" w:hAnsi="Calibri"/>
          <w:sz w:val="20"/>
          <w:szCs w:val="20"/>
          <w:lang w:val="es-CR"/>
        </w:rPr>
      </w:pPr>
      <w:hyperlink r:id="rId49" w:history="1">
        <w:r w:rsidR="007F7683" w:rsidRPr="007F7683">
          <w:rPr>
            <w:rStyle w:val="Hipervnculo"/>
            <w:rFonts w:ascii="Calibri" w:hAnsi="Calibri"/>
            <w:color w:val="0088CC"/>
            <w:sz w:val="20"/>
            <w:szCs w:val="20"/>
            <w:lang w:val="es-CR"/>
          </w:rPr>
          <w:t>Resiliencia comunitaria, protegiendo el suelo, el agua y las cosechas</w:t>
        </w:r>
      </w:hyperlink>
    </w:p>
    <w:p w14:paraId="3D0B60C3"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50" w:history="1">
        <w:r w:rsidR="007F7683" w:rsidRPr="00014019">
          <w:rPr>
            <w:rStyle w:val="Hipervnculo"/>
            <w:rFonts w:ascii="Calibri" w:hAnsi="Calibri"/>
            <w:sz w:val="20"/>
            <w:szCs w:val="20"/>
          </w:rPr>
          <w:t>The Eco chain for Cacao Producers Network</w:t>
        </w:r>
      </w:hyperlink>
    </w:p>
    <w:p w14:paraId="788BEF3B"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51" w:history="1">
        <w:r w:rsidR="007F7683" w:rsidRPr="00014019">
          <w:rPr>
            <w:rStyle w:val="Hipervnculo"/>
            <w:rFonts w:ascii="Calibri" w:hAnsi="Calibri"/>
            <w:sz w:val="20"/>
            <w:szCs w:val="20"/>
          </w:rPr>
          <w:t>The Eco Chain for Honey Producers Network</w:t>
        </w:r>
      </w:hyperlink>
    </w:p>
    <w:p w14:paraId="2B6594D5"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52" w:history="1">
        <w:r w:rsidR="007F7683" w:rsidRPr="00014019">
          <w:rPr>
            <w:rStyle w:val="Hipervnculo"/>
            <w:rFonts w:ascii="Calibri" w:hAnsi="Calibri"/>
            <w:sz w:val="20"/>
            <w:szCs w:val="20"/>
          </w:rPr>
          <w:t xml:space="preserve">The Eco chain for </w:t>
        </w:r>
        <w:proofErr w:type="spellStart"/>
        <w:r w:rsidR="007F7683" w:rsidRPr="00014019">
          <w:rPr>
            <w:rStyle w:val="Hipervnculo"/>
            <w:rFonts w:ascii="Calibri" w:hAnsi="Calibri"/>
            <w:sz w:val="20"/>
            <w:szCs w:val="20"/>
          </w:rPr>
          <w:t>Maxan</w:t>
        </w:r>
        <w:proofErr w:type="spellEnd"/>
        <w:r w:rsidR="007F7683" w:rsidRPr="00014019">
          <w:rPr>
            <w:rStyle w:val="Hipervnculo"/>
            <w:rFonts w:ascii="Calibri" w:hAnsi="Calibri"/>
            <w:sz w:val="20"/>
            <w:szCs w:val="20"/>
          </w:rPr>
          <w:t xml:space="preserve"> Producers Network</w:t>
        </w:r>
      </w:hyperlink>
    </w:p>
    <w:p w14:paraId="730B8685" w14:textId="77777777" w:rsidR="007F7683" w:rsidRPr="00014019" w:rsidRDefault="007F7683" w:rsidP="007F7683">
      <w:pPr>
        <w:pStyle w:val="Prrafodelista"/>
        <w:numPr>
          <w:ilvl w:val="0"/>
          <w:numId w:val="64"/>
        </w:numPr>
        <w:spacing w:after="160" w:line="259" w:lineRule="auto"/>
        <w:rPr>
          <w:rFonts w:ascii="Calibri" w:hAnsi="Calibri"/>
          <w:sz w:val="20"/>
          <w:szCs w:val="20"/>
        </w:rPr>
      </w:pPr>
      <w:r w:rsidRPr="00014019">
        <w:rPr>
          <w:rFonts w:ascii="Calibri" w:hAnsi="Calibri"/>
          <w:sz w:val="20"/>
          <w:szCs w:val="20"/>
        </w:rPr>
        <w:t>The Eco chain for Sweet Pea Producers Network</w:t>
      </w:r>
    </w:p>
    <w:p w14:paraId="1C347FAD" w14:textId="77777777" w:rsidR="007F7683" w:rsidRPr="00014019" w:rsidRDefault="00B23898" w:rsidP="007F7683">
      <w:pPr>
        <w:pStyle w:val="Prrafodelista"/>
        <w:numPr>
          <w:ilvl w:val="0"/>
          <w:numId w:val="64"/>
        </w:numPr>
        <w:spacing w:after="160" w:line="259" w:lineRule="auto"/>
        <w:rPr>
          <w:rFonts w:ascii="Calibri" w:hAnsi="Calibri"/>
          <w:sz w:val="20"/>
          <w:szCs w:val="20"/>
        </w:rPr>
      </w:pPr>
      <w:hyperlink r:id="rId53" w:history="1">
        <w:r w:rsidR="007F7683" w:rsidRPr="00014019">
          <w:rPr>
            <w:rStyle w:val="Hipervnculo"/>
            <w:rFonts w:ascii="Calibri" w:hAnsi="Calibri"/>
            <w:color w:val="0088CC"/>
            <w:sz w:val="20"/>
            <w:szCs w:val="20"/>
          </w:rPr>
          <w:t>Water, main element of life and conservation of natural resources</w:t>
        </w:r>
      </w:hyperlink>
    </w:p>
    <w:p w14:paraId="2512BDEE" w14:textId="77777777" w:rsidR="007F7683" w:rsidRPr="00014019" w:rsidRDefault="007F7683" w:rsidP="007F7683">
      <w:pPr>
        <w:rPr>
          <w:sz w:val="20"/>
          <w:szCs w:val="20"/>
        </w:rPr>
      </w:pPr>
    </w:p>
    <w:p w14:paraId="39798F80" w14:textId="77777777" w:rsidR="00C22BDE" w:rsidRPr="007F7683" w:rsidRDefault="00C22BDE">
      <w:pPr>
        <w:pStyle w:val="Normal1"/>
      </w:pPr>
    </w:p>
    <w:p w14:paraId="0782E9CF" w14:textId="77777777" w:rsidR="00C22BDE" w:rsidRPr="007F7683" w:rsidRDefault="00C22BDE">
      <w:pPr>
        <w:pStyle w:val="Normal1"/>
      </w:pPr>
    </w:p>
    <w:p w14:paraId="4450688A" w14:textId="77777777" w:rsidR="00C22BDE" w:rsidRPr="007F7683" w:rsidRDefault="00C22BDE">
      <w:pPr>
        <w:pStyle w:val="Normal1"/>
      </w:pPr>
    </w:p>
    <w:p w14:paraId="5BC754C4" w14:textId="77777777" w:rsidR="00C22BDE" w:rsidRPr="007F7683" w:rsidRDefault="00C22BDE">
      <w:pPr>
        <w:pStyle w:val="Normal1"/>
      </w:pPr>
    </w:p>
    <w:p w14:paraId="090BCCDB" w14:textId="77777777" w:rsidR="00C22BDE" w:rsidRPr="007F7683" w:rsidRDefault="00C22BDE">
      <w:pPr>
        <w:pStyle w:val="Normal1"/>
      </w:pPr>
    </w:p>
    <w:p w14:paraId="24BEA562" w14:textId="77777777" w:rsidR="00C22BDE" w:rsidRPr="007F7683" w:rsidRDefault="00C22BDE">
      <w:pPr>
        <w:pStyle w:val="Normal1"/>
      </w:pPr>
    </w:p>
    <w:p w14:paraId="40DB6071" w14:textId="77777777" w:rsidR="00C22BDE" w:rsidRPr="007F7683" w:rsidRDefault="00C22BDE">
      <w:pPr>
        <w:pStyle w:val="Normal1"/>
      </w:pPr>
    </w:p>
    <w:p w14:paraId="3B0F9F99" w14:textId="77777777" w:rsidR="00C22BDE" w:rsidRPr="007F7683" w:rsidRDefault="00C22BDE">
      <w:pPr>
        <w:pStyle w:val="Normal1"/>
      </w:pPr>
    </w:p>
    <w:p w14:paraId="616A9489" w14:textId="77777777" w:rsidR="00C22BDE" w:rsidRPr="007F7683" w:rsidRDefault="00C22BDE">
      <w:pPr>
        <w:pStyle w:val="Normal1"/>
      </w:pPr>
    </w:p>
    <w:p w14:paraId="50D13172" w14:textId="77777777" w:rsidR="00C22BDE" w:rsidRPr="007F7683" w:rsidRDefault="00C22BDE">
      <w:pPr>
        <w:pStyle w:val="Normal1"/>
      </w:pPr>
    </w:p>
    <w:p w14:paraId="462A4EFE" w14:textId="77777777" w:rsidR="00F261CF" w:rsidRPr="00F261CF" w:rsidRDefault="00F261CF" w:rsidP="00F261CF">
      <w:pPr>
        <w:pStyle w:val="titulo"/>
        <w:rPr>
          <w:lang w:val="en-US"/>
        </w:rPr>
      </w:pPr>
      <w:bookmarkStart w:id="99" w:name="_Toc533597403"/>
      <w:bookmarkStart w:id="100" w:name="_Toc389221721"/>
      <w:bookmarkStart w:id="101" w:name="_Hlk533685401"/>
      <w:r w:rsidRPr="00F261CF">
        <w:rPr>
          <w:lang w:val="en-US"/>
        </w:rPr>
        <w:lastRenderedPageBreak/>
        <w:t>UNDP-GEF TE Report Audit Trail</w:t>
      </w:r>
      <w:bookmarkEnd w:id="99"/>
      <w:r w:rsidRPr="00F261CF">
        <w:rPr>
          <w:lang w:val="en-US"/>
        </w:rPr>
        <w:t xml:space="preserve"> </w:t>
      </w:r>
      <w:bookmarkEnd w:id="100"/>
    </w:p>
    <w:p w14:paraId="602540DC" w14:textId="77777777" w:rsidR="00F261CF" w:rsidRPr="00CF5F54" w:rsidRDefault="00F261CF" w:rsidP="00F261CF">
      <w:pPr>
        <w:autoSpaceDE w:val="0"/>
        <w:autoSpaceDN w:val="0"/>
        <w:adjustRightInd w:val="0"/>
        <w:spacing w:after="0"/>
        <w:rPr>
          <w:i/>
        </w:rPr>
      </w:pPr>
    </w:p>
    <w:p w14:paraId="103628EB" w14:textId="77777777" w:rsidR="00F261CF" w:rsidRPr="00CF5F54" w:rsidRDefault="00F261CF" w:rsidP="00F261CF">
      <w:pPr>
        <w:autoSpaceDE w:val="0"/>
        <w:autoSpaceDN w:val="0"/>
        <w:adjustRightInd w:val="0"/>
        <w:spacing w:after="0"/>
        <w:jc w:val="both"/>
      </w:pPr>
      <w:r w:rsidRPr="009B21F7">
        <w:rPr>
          <w:i/>
        </w:rPr>
        <w:t>Note:</w:t>
      </w:r>
      <w:r w:rsidRPr="009B21F7">
        <w:t xml:space="preserve">  The following is a template for the TE Team to show how the received comments on the draft TE report have (or have not) been incorporated into the final TE report. This audit trail should be included as an annex in the final TE report.</w:t>
      </w:r>
      <w:r w:rsidRPr="00CF5F54">
        <w:t xml:space="preserve"> </w:t>
      </w:r>
    </w:p>
    <w:p w14:paraId="08CC6F8E" w14:textId="77777777" w:rsidR="00F261CF" w:rsidRPr="00CF5F54" w:rsidRDefault="00F261CF" w:rsidP="00F261CF">
      <w:pPr>
        <w:autoSpaceDE w:val="0"/>
        <w:autoSpaceDN w:val="0"/>
        <w:adjustRightInd w:val="0"/>
        <w:spacing w:after="0"/>
        <w:jc w:val="both"/>
      </w:pPr>
    </w:p>
    <w:p w14:paraId="25E04632" w14:textId="77777777" w:rsidR="00F261CF" w:rsidRPr="00CF5F54" w:rsidRDefault="00F261CF" w:rsidP="00F261CF">
      <w:pPr>
        <w:autoSpaceDE w:val="0"/>
        <w:autoSpaceDN w:val="0"/>
        <w:adjustRightInd w:val="0"/>
        <w:spacing w:after="0"/>
        <w:jc w:val="both"/>
      </w:pPr>
    </w:p>
    <w:p w14:paraId="27F1BB11" w14:textId="77777777" w:rsidR="00F261CF" w:rsidRPr="009B21F7" w:rsidRDefault="00F261CF" w:rsidP="00F261CF">
      <w:pPr>
        <w:spacing w:after="0"/>
        <w:jc w:val="both"/>
        <w:rPr>
          <w:b/>
        </w:rPr>
      </w:pPr>
      <w:r w:rsidRPr="00CF5F54">
        <w:rPr>
          <w:b/>
        </w:rPr>
        <w:t xml:space="preserve">To the comments received </w:t>
      </w:r>
      <w:r w:rsidRPr="009B21F7">
        <w:rPr>
          <w:b/>
        </w:rPr>
        <w:t>on (</w:t>
      </w:r>
      <w:r w:rsidRPr="009B21F7">
        <w:rPr>
          <w:b/>
          <w:i/>
        </w:rPr>
        <w:t>December 17, 2018</w:t>
      </w:r>
      <w:r w:rsidRPr="009B21F7">
        <w:rPr>
          <w:b/>
        </w:rPr>
        <w:t>) from the</w:t>
      </w:r>
      <w:r w:rsidRPr="00CF5F54">
        <w:rPr>
          <w:b/>
        </w:rPr>
        <w:t xml:space="preserve"> Terminal Evaluation of </w:t>
      </w:r>
      <w:r w:rsidRPr="009B21F7">
        <w:rPr>
          <w:b/>
        </w:rPr>
        <w:t>PRODUCTIVE LANDSCAPES RESILIENT TO CLIMATE CHANGE AND STRENGTHENED SOCIO-ECONOMIC NETWORKS IN GUATEMALA (ID-</w:t>
      </w:r>
      <w:r w:rsidRPr="009B21F7">
        <w:rPr>
          <w:b/>
          <w:i/>
        </w:rPr>
        <w:t>PIMS 4386)</w:t>
      </w:r>
    </w:p>
    <w:p w14:paraId="7FA238EA" w14:textId="77777777" w:rsidR="00F261CF" w:rsidRPr="00CF5F54" w:rsidRDefault="00F261CF" w:rsidP="00F261CF">
      <w:pPr>
        <w:spacing w:after="0"/>
        <w:jc w:val="both"/>
        <w:rPr>
          <w:b/>
        </w:rPr>
      </w:pPr>
    </w:p>
    <w:p w14:paraId="0D6E5CA0" w14:textId="77777777" w:rsidR="00F261CF" w:rsidRPr="00CF5F54" w:rsidRDefault="00F261CF" w:rsidP="00F261CF">
      <w:pPr>
        <w:spacing w:after="0"/>
        <w:jc w:val="both"/>
        <w:rPr>
          <w:b/>
        </w:rPr>
      </w:pPr>
    </w:p>
    <w:p w14:paraId="5DE42417" w14:textId="77777777" w:rsidR="00F261CF" w:rsidRPr="00CF5F54" w:rsidRDefault="00F261CF" w:rsidP="00F261CF">
      <w:pPr>
        <w:spacing w:after="0"/>
        <w:jc w:val="both"/>
        <w:rPr>
          <w:i/>
        </w:rPr>
      </w:pPr>
      <w:r w:rsidRPr="00CF5F54">
        <w:rPr>
          <w:i/>
        </w:rPr>
        <w:t xml:space="preserve">The following comments were provided in track changes to the draft </w:t>
      </w:r>
      <w:r>
        <w:rPr>
          <w:i/>
        </w:rPr>
        <w:t>Terminal Evaluation report</w:t>
      </w:r>
      <w:r w:rsidRPr="00CF5F54">
        <w:rPr>
          <w:i/>
        </w:rPr>
        <w:t>; they are referenced by institution (“Author” column) and track change comment number (“#” column)</w:t>
      </w:r>
      <w:r>
        <w:rPr>
          <w:i/>
        </w:rPr>
        <w:t>.</w:t>
      </w:r>
    </w:p>
    <w:p w14:paraId="14496884" w14:textId="77777777" w:rsidR="00F261CF" w:rsidRPr="00CF5F54" w:rsidRDefault="00F261CF" w:rsidP="00F261CF">
      <w:pPr>
        <w:spacing w:after="0"/>
        <w:jc w:val="center"/>
        <w:rPr>
          <w:b/>
        </w:rPr>
      </w:pPr>
    </w:p>
    <w:tbl>
      <w:tblPr>
        <w:tblStyle w:val="Tablaconcuadrcula"/>
        <w:tblW w:w="9625" w:type="dxa"/>
        <w:jc w:val="center"/>
        <w:tblLayout w:type="fixed"/>
        <w:tblLook w:val="04A0" w:firstRow="1" w:lastRow="0" w:firstColumn="1" w:lastColumn="0" w:noHBand="0" w:noVBand="1"/>
      </w:tblPr>
      <w:tblGrid>
        <w:gridCol w:w="895"/>
        <w:gridCol w:w="630"/>
        <w:gridCol w:w="2610"/>
        <w:gridCol w:w="2610"/>
        <w:gridCol w:w="2880"/>
      </w:tblGrid>
      <w:tr w:rsidR="00F261CF" w:rsidRPr="00B855D7" w14:paraId="52BCCA2D" w14:textId="77777777" w:rsidTr="00DC3A3D">
        <w:trPr>
          <w:trHeight w:val="350"/>
          <w:jc w:val="center"/>
        </w:trPr>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F3B417B" w14:textId="77777777" w:rsidR="00F261CF" w:rsidRPr="00B855D7" w:rsidRDefault="00F261CF" w:rsidP="00F261CF">
            <w:pPr>
              <w:contextualSpacing/>
              <w:jc w:val="center"/>
              <w:rPr>
                <w:rFonts w:asciiTheme="majorHAnsi" w:hAnsiTheme="majorHAnsi" w:cstheme="majorHAnsi"/>
                <w:b/>
              </w:rPr>
            </w:pPr>
            <w:r w:rsidRPr="00B855D7">
              <w:rPr>
                <w:rFonts w:asciiTheme="majorHAnsi" w:hAnsiTheme="majorHAnsi" w:cstheme="majorHAnsi"/>
                <w:b/>
              </w:rPr>
              <w:t>Author</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F4BE7FE" w14:textId="77777777" w:rsidR="00F261CF" w:rsidRPr="00B855D7" w:rsidRDefault="00F261CF" w:rsidP="00F261CF">
            <w:pPr>
              <w:contextualSpacing/>
              <w:jc w:val="center"/>
              <w:rPr>
                <w:rFonts w:asciiTheme="majorHAnsi" w:hAnsiTheme="majorHAnsi" w:cstheme="majorHAnsi"/>
                <w:b/>
              </w:rPr>
            </w:pPr>
            <w:r w:rsidRPr="00B855D7">
              <w:rPr>
                <w:rFonts w:asciiTheme="majorHAnsi" w:hAnsiTheme="majorHAnsi" w:cstheme="majorHAnsi"/>
                <w:b/>
              </w:rPr>
              <w:t>#</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E0FF316" w14:textId="77777777" w:rsidR="00F261CF" w:rsidRPr="00B855D7" w:rsidRDefault="00F261CF" w:rsidP="00F261CF">
            <w:pPr>
              <w:contextualSpacing/>
              <w:jc w:val="center"/>
              <w:rPr>
                <w:rFonts w:asciiTheme="majorHAnsi" w:hAnsiTheme="majorHAnsi" w:cstheme="majorHAnsi"/>
                <w:b/>
              </w:rPr>
            </w:pPr>
            <w:r w:rsidRPr="00B855D7">
              <w:rPr>
                <w:rFonts w:asciiTheme="majorHAnsi" w:hAnsiTheme="majorHAnsi" w:cstheme="majorHAnsi"/>
                <w:b/>
              </w:rPr>
              <w:t xml:space="preserve">Para No./ comment location </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4ED578D" w14:textId="77777777" w:rsidR="00F261CF" w:rsidRPr="00B855D7" w:rsidRDefault="00F261CF" w:rsidP="00F261CF">
            <w:pPr>
              <w:contextualSpacing/>
              <w:jc w:val="center"/>
              <w:rPr>
                <w:rFonts w:asciiTheme="majorHAnsi" w:hAnsiTheme="majorHAnsi" w:cstheme="majorHAnsi"/>
                <w:b/>
              </w:rPr>
            </w:pPr>
            <w:r w:rsidRPr="00B855D7">
              <w:rPr>
                <w:rFonts w:asciiTheme="majorHAnsi" w:hAnsiTheme="majorHAnsi" w:cstheme="majorHAnsi"/>
                <w:b/>
              </w:rPr>
              <w:t>Comment/Feedback on the draft TE report</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0449DC9" w14:textId="77777777" w:rsidR="00F261CF" w:rsidRPr="00B855D7" w:rsidRDefault="00F261CF" w:rsidP="00F261CF">
            <w:pPr>
              <w:contextualSpacing/>
              <w:jc w:val="center"/>
              <w:rPr>
                <w:rFonts w:asciiTheme="majorHAnsi" w:hAnsiTheme="majorHAnsi" w:cstheme="majorHAnsi"/>
                <w:b/>
              </w:rPr>
            </w:pPr>
            <w:r w:rsidRPr="00B855D7">
              <w:rPr>
                <w:rFonts w:asciiTheme="majorHAnsi" w:hAnsiTheme="majorHAnsi" w:cstheme="majorHAnsi"/>
                <w:b/>
              </w:rPr>
              <w:t>TE team</w:t>
            </w:r>
          </w:p>
          <w:p w14:paraId="6365C829" w14:textId="77777777" w:rsidR="00F261CF" w:rsidRPr="00B855D7" w:rsidRDefault="00F261CF" w:rsidP="00F261CF">
            <w:pPr>
              <w:contextualSpacing/>
              <w:jc w:val="center"/>
              <w:rPr>
                <w:rFonts w:asciiTheme="majorHAnsi" w:hAnsiTheme="majorHAnsi" w:cstheme="majorHAnsi"/>
                <w:b/>
              </w:rPr>
            </w:pPr>
            <w:r w:rsidRPr="00B855D7">
              <w:rPr>
                <w:rFonts w:asciiTheme="majorHAnsi" w:hAnsiTheme="majorHAnsi" w:cstheme="majorHAnsi"/>
                <w:b/>
              </w:rPr>
              <w:t>response and actions taken</w:t>
            </w:r>
          </w:p>
        </w:tc>
      </w:tr>
      <w:tr w:rsidR="00F261CF" w:rsidRPr="00B855D7" w14:paraId="7DF24CE3" w14:textId="77777777" w:rsidTr="00DC3A3D">
        <w:trPr>
          <w:trHeight w:val="2960"/>
          <w:jc w:val="center"/>
        </w:trPr>
        <w:tc>
          <w:tcPr>
            <w:tcW w:w="895" w:type="dxa"/>
            <w:tcBorders>
              <w:top w:val="single" w:sz="4" w:space="0" w:color="FFFFFF" w:themeColor="background1"/>
            </w:tcBorders>
          </w:tcPr>
          <w:p w14:paraId="2FA4FD2F"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Gabor</w:t>
            </w:r>
          </w:p>
          <w:p w14:paraId="6791CFEF" w14:textId="77777777" w:rsidR="00F261CF" w:rsidRPr="00180ABE" w:rsidRDefault="00F261CF" w:rsidP="00F261CF">
            <w:pPr>
              <w:rPr>
                <w:rFonts w:asciiTheme="majorHAnsi" w:hAnsiTheme="majorHAnsi" w:cstheme="majorHAnsi"/>
                <w:sz w:val="20"/>
                <w:szCs w:val="20"/>
              </w:rPr>
            </w:pPr>
            <w:proofErr w:type="spellStart"/>
            <w:r w:rsidRPr="00180ABE">
              <w:rPr>
                <w:rFonts w:asciiTheme="majorHAnsi" w:eastAsia="Calibri" w:hAnsiTheme="majorHAnsi" w:cstheme="majorHAnsi"/>
                <w:sz w:val="20"/>
                <w:szCs w:val="20"/>
              </w:rPr>
              <w:t>Vereczi</w:t>
            </w:r>
            <w:proofErr w:type="spellEnd"/>
          </w:p>
        </w:tc>
        <w:tc>
          <w:tcPr>
            <w:tcW w:w="630" w:type="dxa"/>
            <w:tcBorders>
              <w:top w:val="single" w:sz="4" w:space="0" w:color="FFFFFF" w:themeColor="background1"/>
            </w:tcBorders>
          </w:tcPr>
          <w:p w14:paraId="5FE2F830" w14:textId="77777777" w:rsidR="00F261CF" w:rsidRPr="00180ABE" w:rsidRDefault="00F261CF" w:rsidP="00F261CF">
            <w:pPr>
              <w:rPr>
                <w:rFonts w:asciiTheme="majorHAnsi" w:hAnsiTheme="majorHAnsi" w:cstheme="majorHAnsi"/>
                <w:b/>
                <w:sz w:val="20"/>
                <w:szCs w:val="20"/>
              </w:rPr>
            </w:pPr>
            <w:r w:rsidRPr="00180ABE">
              <w:rPr>
                <w:rFonts w:asciiTheme="majorHAnsi" w:eastAsia="Calibri" w:hAnsiTheme="majorHAnsi" w:cstheme="majorHAnsi"/>
                <w:b/>
                <w:sz w:val="20"/>
                <w:szCs w:val="20"/>
              </w:rPr>
              <w:t>1</w:t>
            </w:r>
          </w:p>
        </w:tc>
        <w:tc>
          <w:tcPr>
            <w:tcW w:w="2610" w:type="dxa"/>
            <w:tcBorders>
              <w:top w:val="single" w:sz="4" w:space="0" w:color="FFFFFF" w:themeColor="background1"/>
            </w:tcBorders>
          </w:tcPr>
          <w:p w14:paraId="215826A7" w14:textId="77777777" w:rsidR="00F261CF" w:rsidRPr="00180ABE" w:rsidRDefault="00F261CF" w:rsidP="00F261CF">
            <w:pPr>
              <w:rPr>
                <w:rFonts w:asciiTheme="majorHAnsi" w:hAnsiTheme="majorHAnsi" w:cstheme="majorHAnsi"/>
                <w:sz w:val="20"/>
                <w:szCs w:val="20"/>
              </w:rPr>
            </w:pPr>
          </w:p>
        </w:tc>
        <w:tc>
          <w:tcPr>
            <w:tcW w:w="2610" w:type="dxa"/>
            <w:tcBorders>
              <w:top w:val="single" w:sz="4" w:space="0" w:color="FFFFFF" w:themeColor="background1"/>
            </w:tcBorders>
          </w:tcPr>
          <w:p w14:paraId="4DCF86A5" w14:textId="01C3D639" w:rsidR="00F261CF" w:rsidRPr="00180ABE" w:rsidRDefault="00F261CF" w:rsidP="00F261CF">
            <w:pPr>
              <w:pBdr>
                <w:top w:val="nil"/>
                <w:left w:val="nil"/>
                <w:bottom w:val="nil"/>
                <w:right w:val="nil"/>
                <w:between w:val="nil"/>
              </w:pBdr>
              <w:rPr>
                <w:rFonts w:asciiTheme="majorHAnsi" w:eastAsia="Calibri" w:hAnsiTheme="majorHAnsi" w:cstheme="majorHAnsi"/>
                <w:color w:val="000000"/>
                <w:sz w:val="20"/>
                <w:szCs w:val="20"/>
              </w:rPr>
            </w:pPr>
            <w:r w:rsidRPr="00180ABE">
              <w:rPr>
                <w:rFonts w:asciiTheme="majorHAnsi" w:eastAsia="Calibri" w:hAnsiTheme="majorHAnsi" w:cstheme="majorHAnsi"/>
                <w:color w:val="000000"/>
                <w:sz w:val="20"/>
                <w:szCs w:val="20"/>
              </w:rPr>
              <w:t xml:space="preserve">COMMENT: suggest </w:t>
            </w:r>
            <w:r w:rsidR="003453F0" w:rsidRPr="00180ABE">
              <w:rPr>
                <w:rFonts w:asciiTheme="majorHAnsi" w:eastAsia="Calibri" w:hAnsiTheme="majorHAnsi" w:cstheme="majorHAnsi"/>
                <w:color w:val="000000"/>
                <w:sz w:val="20"/>
                <w:szCs w:val="20"/>
              </w:rPr>
              <w:t>including</w:t>
            </w:r>
            <w:r w:rsidRPr="00180ABE">
              <w:rPr>
                <w:rFonts w:asciiTheme="majorHAnsi" w:eastAsia="Calibri" w:hAnsiTheme="majorHAnsi" w:cstheme="majorHAnsi"/>
                <w:color w:val="000000"/>
                <w:sz w:val="20"/>
                <w:szCs w:val="20"/>
              </w:rPr>
              <w:t xml:space="preserve"> in the Annexes a list of final knowledge products of the project (including technical reports, lessons learn, good practices, videos, photo essays), and link them on-line when possible. The list of these products is normally listed in a grouped way on the first tab of the PPR</w:t>
            </w:r>
          </w:p>
          <w:p w14:paraId="2D6D47B4" w14:textId="77777777" w:rsidR="00F261CF" w:rsidRPr="00180ABE" w:rsidRDefault="00F261CF" w:rsidP="00F261CF">
            <w:pPr>
              <w:pBdr>
                <w:top w:val="nil"/>
                <w:left w:val="nil"/>
                <w:bottom w:val="nil"/>
                <w:right w:val="nil"/>
                <w:between w:val="nil"/>
              </w:pBdr>
              <w:rPr>
                <w:rFonts w:asciiTheme="majorHAnsi" w:eastAsia="Calibri" w:hAnsiTheme="majorHAnsi" w:cstheme="majorHAnsi"/>
                <w:color w:val="000000"/>
                <w:sz w:val="20"/>
                <w:szCs w:val="20"/>
              </w:rPr>
            </w:pPr>
          </w:p>
          <w:p w14:paraId="54647D1C" w14:textId="77777777" w:rsidR="00F261CF" w:rsidRPr="00180ABE" w:rsidRDefault="00F261CF" w:rsidP="00F261CF">
            <w:pPr>
              <w:pStyle w:val="Textocomentario"/>
              <w:rPr>
                <w:rFonts w:asciiTheme="majorHAnsi" w:hAnsiTheme="majorHAnsi" w:cstheme="majorHAnsi"/>
              </w:rPr>
            </w:pPr>
          </w:p>
        </w:tc>
        <w:tc>
          <w:tcPr>
            <w:tcW w:w="2880" w:type="dxa"/>
            <w:tcBorders>
              <w:top w:val="single" w:sz="4" w:space="0" w:color="FFFFFF" w:themeColor="background1"/>
            </w:tcBorders>
          </w:tcPr>
          <w:p w14:paraId="2E208845" w14:textId="77777777" w:rsidR="00F261CF" w:rsidRPr="00180ABE" w:rsidRDefault="00F261CF" w:rsidP="00F261CF">
            <w:pPr>
              <w:rPr>
                <w:rFonts w:asciiTheme="majorHAnsi" w:eastAsia="Calibri" w:hAnsiTheme="majorHAnsi" w:cstheme="majorHAnsi"/>
                <w:sz w:val="20"/>
                <w:szCs w:val="20"/>
              </w:rPr>
            </w:pPr>
          </w:p>
          <w:p w14:paraId="31188487" w14:textId="77777777" w:rsidR="00F261CF" w:rsidRPr="00180ABE" w:rsidRDefault="00F261CF" w:rsidP="00F261CF">
            <w:pPr>
              <w:rPr>
                <w:rFonts w:asciiTheme="majorHAnsi" w:eastAsia="Calibri" w:hAnsiTheme="majorHAnsi" w:cstheme="majorHAnsi"/>
                <w:sz w:val="20"/>
                <w:szCs w:val="20"/>
              </w:rPr>
            </w:pPr>
          </w:p>
          <w:p w14:paraId="14A0F122" w14:textId="77777777" w:rsidR="00F261CF" w:rsidRPr="00180ABE" w:rsidRDefault="00F261CF" w:rsidP="00F261CF">
            <w:pPr>
              <w:rPr>
                <w:rFonts w:asciiTheme="majorHAnsi" w:eastAsia="Calibri" w:hAnsiTheme="majorHAnsi" w:cstheme="majorHAnsi"/>
                <w:color w:val="000000"/>
                <w:sz w:val="20"/>
                <w:szCs w:val="20"/>
              </w:rPr>
            </w:pPr>
            <w:r w:rsidRPr="00180ABE">
              <w:rPr>
                <w:rFonts w:asciiTheme="majorHAnsi" w:eastAsia="Calibri" w:hAnsiTheme="majorHAnsi" w:cstheme="majorHAnsi"/>
                <w:color w:val="000000"/>
                <w:sz w:val="20"/>
                <w:szCs w:val="20"/>
              </w:rPr>
              <w:t>Marietta Fonseca-Evaluator</w:t>
            </w:r>
          </w:p>
          <w:p w14:paraId="7D4F60C4" w14:textId="77777777" w:rsidR="00F261CF" w:rsidRPr="00180ABE" w:rsidRDefault="00F261CF" w:rsidP="00F261CF">
            <w:pPr>
              <w:pStyle w:val="NormalWeb"/>
              <w:spacing w:before="0" w:beforeAutospacing="0" w:after="0" w:afterAutospacing="0"/>
              <w:rPr>
                <w:rFonts w:asciiTheme="majorHAnsi" w:eastAsia="Calibri" w:hAnsiTheme="majorHAnsi" w:cstheme="majorHAnsi"/>
                <w:color w:val="000000"/>
                <w:sz w:val="20"/>
                <w:szCs w:val="20"/>
              </w:rPr>
            </w:pPr>
            <w:r w:rsidRPr="00180ABE">
              <w:rPr>
                <w:rFonts w:asciiTheme="majorHAnsi" w:eastAsia="Calibri" w:hAnsiTheme="majorHAnsi" w:cstheme="majorHAnsi"/>
                <w:color w:val="000000"/>
                <w:sz w:val="20"/>
                <w:szCs w:val="20"/>
              </w:rPr>
              <w:t xml:space="preserve">The list of products was created and attached in Annexes section of the Final Evaluation Document. A complete list of which can be found here: </w:t>
            </w:r>
            <w:hyperlink r:id="rId54" w:history="1">
              <w:r w:rsidRPr="00180ABE">
                <w:rPr>
                  <w:rStyle w:val="Hipervnculo"/>
                  <w:rFonts w:asciiTheme="majorHAnsi" w:eastAsia="Calibri" w:hAnsiTheme="majorHAnsi" w:cstheme="majorHAnsi"/>
                  <w:sz w:val="20"/>
                  <w:szCs w:val="20"/>
                </w:rPr>
                <w:t>www.marn.gob.gt/s/pprcc</w:t>
              </w:r>
            </w:hyperlink>
          </w:p>
          <w:p w14:paraId="694040FA" w14:textId="77777777" w:rsidR="00F261CF" w:rsidRPr="00180ABE" w:rsidRDefault="00F261CF" w:rsidP="00F261CF">
            <w:pPr>
              <w:pStyle w:val="NormalWeb"/>
              <w:spacing w:before="0" w:beforeAutospacing="0" w:after="0" w:afterAutospacing="0"/>
              <w:rPr>
                <w:rFonts w:asciiTheme="majorHAnsi" w:eastAsia="Calibri" w:hAnsiTheme="majorHAnsi" w:cstheme="majorHAnsi"/>
                <w:color w:val="000000"/>
                <w:sz w:val="20"/>
                <w:szCs w:val="20"/>
              </w:rPr>
            </w:pPr>
          </w:p>
          <w:p w14:paraId="6109A7BC" w14:textId="77777777" w:rsidR="00F261CF" w:rsidRPr="00180ABE" w:rsidRDefault="00F261CF" w:rsidP="00F261CF">
            <w:pPr>
              <w:rPr>
                <w:rFonts w:asciiTheme="majorHAnsi" w:eastAsia="Calibri" w:hAnsiTheme="majorHAnsi" w:cstheme="majorHAnsi"/>
                <w:sz w:val="20"/>
                <w:szCs w:val="20"/>
              </w:rPr>
            </w:pPr>
          </w:p>
          <w:p w14:paraId="4A74CD3C" w14:textId="77777777" w:rsidR="00F261CF" w:rsidRPr="00180ABE" w:rsidRDefault="00F261CF" w:rsidP="00F261CF">
            <w:pPr>
              <w:rPr>
                <w:rFonts w:asciiTheme="majorHAnsi" w:hAnsiTheme="majorHAnsi" w:cstheme="majorHAnsi"/>
                <w:sz w:val="20"/>
                <w:szCs w:val="20"/>
              </w:rPr>
            </w:pPr>
          </w:p>
        </w:tc>
      </w:tr>
      <w:tr w:rsidR="00F261CF" w:rsidRPr="00B855D7" w14:paraId="0A8E8378" w14:textId="77777777" w:rsidTr="00DC3A3D">
        <w:trPr>
          <w:trHeight w:val="261"/>
          <w:jc w:val="center"/>
        </w:trPr>
        <w:tc>
          <w:tcPr>
            <w:tcW w:w="895" w:type="dxa"/>
          </w:tcPr>
          <w:p w14:paraId="537C955A"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Gabor</w:t>
            </w:r>
          </w:p>
          <w:p w14:paraId="6D7A8552" w14:textId="77777777" w:rsidR="00F261CF" w:rsidRPr="00180ABE" w:rsidRDefault="00F261CF" w:rsidP="00F261CF">
            <w:pPr>
              <w:rPr>
                <w:rFonts w:asciiTheme="majorHAnsi" w:hAnsiTheme="majorHAnsi" w:cstheme="majorHAnsi"/>
                <w:sz w:val="20"/>
                <w:szCs w:val="20"/>
              </w:rPr>
            </w:pPr>
            <w:proofErr w:type="spellStart"/>
            <w:r w:rsidRPr="00180ABE">
              <w:rPr>
                <w:rFonts w:asciiTheme="majorHAnsi" w:eastAsia="Calibri" w:hAnsiTheme="majorHAnsi" w:cstheme="majorHAnsi"/>
                <w:sz w:val="20"/>
                <w:szCs w:val="20"/>
              </w:rPr>
              <w:t>Vereczi</w:t>
            </w:r>
            <w:proofErr w:type="spellEnd"/>
          </w:p>
        </w:tc>
        <w:tc>
          <w:tcPr>
            <w:tcW w:w="630" w:type="dxa"/>
          </w:tcPr>
          <w:p w14:paraId="10597CA6" w14:textId="77777777" w:rsidR="00F261CF" w:rsidRPr="00180ABE" w:rsidRDefault="00F261CF" w:rsidP="00F261CF">
            <w:pPr>
              <w:rPr>
                <w:rFonts w:asciiTheme="majorHAnsi" w:hAnsiTheme="majorHAnsi" w:cstheme="majorHAnsi"/>
                <w:b/>
                <w:sz w:val="20"/>
                <w:szCs w:val="20"/>
              </w:rPr>
            </w:pPr>
            <w:r w:rsidRPr="00180ABE">
              <w:rPr>
                <w:rFonts w:asciiTheme="majorHAnsi" w:eastAsia="Calibri" w:hAnsiTheme="majorHAnsi" w:cstheme="majorHAnsi"/>
                <w:b/>
                <w:sz w:val="20"/>
                <w:szCs w:val="20"/>
              </w:rPr>
              <w:t>2</w:t>
            </w:r>
          </w:p>
        </w:tc>
        <w:tc>
          <w:tcPr>
            <w:tcW w:w="2610" w:type="dxa"/>
            <w:vAlign w:val="center"/>
          </w:tcPr>
          <w:p w14:paraId="540FA879" w14:textId="77777777" w:rsidR="00F261CF" w:rsidRPr="00180ABE" w:rsidRDefault="00F261CF" w:rsidP="00F261CF">
            <w:pPr>
              <w:pStyle w:val="Normal1"/>
              <w:rPr>
                <w:rFonts w:asciiTheme="majorHAnsi" w:hAnsiTheme="majorHAnsi" w:cstheme="majorHAnsi"/>
                <w:sz w:val="20"/>
                <w:szCs w:val="20"/>
              </w:rPr>
            </w:pPr>
            <w:r w:rsidRPr="00180ABE">
              <w:rPr>
                <w:rFonts w:asciiTheme="majorHAnsi" w:hAnsiTheme="majorHAnsi" w:cstheme="majorHAnsi"/>
                <w:sz w:val="20"/>
                <w:szCs w:val="20"/>
              </w:rPr>
              <w:t>Little commitment from the relevant institutions to continue supporting the different activities.</w:t>
            </w:r>
          </w:p>
          <w:p w14:paraId="77BEFE53" w14:textId="77777777" w:rsidR="00F261CF" w:rsidRPr="00180ABE" w:rsidRDefault="00F261CF" w:rsidP="00F261CF">
            <w:pPr>
              <w:rPr>
                <w:rFonts w:asciiTheme="majorHAnsi" w:hAnsiTheme="majorHAnsi" w:cstheme="majorHAnsi"/>
                <w:sz w:val="20"/>
                <w:szCs w:val="20"/>
              </w:rPr>
            </w:pPr>
            <w:r w:rsidRPr="00180ABE">
              <w:rPr>
                <w:rFonts w:asciiTheme="majorHAnsi" w:hAnsiTheme="majorHAnsi" w:cstheme="majorHAnsi"/>
                <w:sz w:val="20"/>
                <w:szCs w:val="20"/>
              </w:rPr>
              <w:t>(</w:t>
            </w:r>
            <w:r w:rsidRPr="00180ABE">
              <w:rPr>
                <w:rFonts w:asciiTheme="majorHAnsi" w:hAnsiTheme="majorHAnsi" w:cstheme="majorHAnsi"/>
                <w:b/>
                <w:sz w:val="20"/>
                <w:szCs w:val="20"/>
              </w:rPr>
              <w:t>Summary of Conclusions)</w:t>
            </w:r>
          </w:p>
        </w:tc>
        <w:tc>
          <w:tcPr>
            <w:tcW w:w="2610" w:type="dxa"/>
          </w:tcPr>
          <w:p w14:paraId="752FA438" w14:textId="77777777" w:rsidR="00F261CF" w:rsidRPr="00180ABE" w:rsidRDefault="00F261CF" w:rsidP="00F261CF">
            <w:pPr>
              <w:pStyle w:val="Textocomentario"/>
              <w:rPr>
                <w:rFonts w:asciiTheme="majorHAnsi" w:eastAsia="Calibri" w:hAnsiTheme="majorHAnsi" w:cstheme="majorHAnsi"/>
                <w:color w:val="000000"/>
              </w:rPr>
            </w:pPr>
            <w:r w:rsidRPr="00180ABE">
              <w:rPr>
                <w:rFonts w:asciiTheme="majorHAnsi" w:eastAsia="Calibri" w:hAnsiTheme="majorHAnsi" w:cstheme="majorHAnsi"/>
                <w:color w:val="000000"/>
              </w:rPr>
              <w:t>Specify which type or which institutions are being referred to.</w:t>
            </w:r>
          </w:p>
          <w:p w14:paraId="3FBBF21A" w14:textId="77777777" w:rsidR="00F261CF" w:rsidRPr="00180ABE" w:rsidRDefault="00F261CF" w:rsidP="00F261CF">
            <w:pPr>
              <w:pStyle w:val="Textocomentario"/>
              <w:rPr>
                <w:rFonts w:asciiTheme="majorHAnsi" w:hAnsiTheme="majorHAnsi" w:cstheme="majorHAnsi"/>
                <w:lang w:val="es-CR"/>
              </w:rPr>
            </w:pPr>
            <w:r w:rsidRPr="00180ABE">
              <w:rPr>
                <w:rFonts w:asciiTheme="majorHAnsi" w:eastAsia="Calibri" w:hAnsiTheme="majorHAnsi" w:cstheme="majorHAnsi"/>
                <w:color w:val="000000"/>
                <w:lang w:val="es-CR"/>
              </w:rPr>
              <w:t>.</w:t>
            </w:r>
          </w:p>
        </w:tc>
        <w:tc>
          <w:tcPr>
            <w:tcW w:w="2880" w:type="dxa"/>
            <w:vAlign w:val="center"/>
          </w:tcPr>
          <w:p w14:paraId="2843AFBB" w14:textId="77777777" w:rsidR="00F261CF" w:rsidRPr="00180ABE" w:rsidRDefault="00F261CF" w:rsidP="00F261CF">
            <w:pPr>
              <w:pStyle w:val="Normal1"/>
              <w:rPr>
                <w:rFonts w:asciiTheme="majorHAnsi" w:hAnsiTheme="majorHAnsi" w:cstheme="majorHAnsi"/>
                <w:sz w:val="20"/>
                <w:szCs w:val="20"/>
              </w:rPr>
            </w:pPr>
            <w:r w:rsidRPr="00180ABE">
              <w:rPr>
                <w:rFonts w:asciiTheme="majorHAnsi" w:hAnsiTheme="majorHAnsi" w:cstheme="majorHAnsi"/>
                <w:sz w:val="20"/>
                <w:szCs w:val="20"/>
              </w:rPr>
              <w:t>To expand:</w:t>
            </w:r>
          </w:p>
          <w:p w14:paraId="47B95C12" w14:textId="77777777" w:rsidR="00F261CF" w:rsidRPr="00180ABE" w:rsidRDefault="00F261CF" w:rsidP="00F261CF">
            <w:pPr>
              <w:pStyle w:val="Normal1"/>
              <w:rPr>
                <w:rFonts w:asciiTheme="majorHAnsi" w:hAnsiTheme="majorHAnsi" w:cstheme="majorHAnsi"/>
                <w:sz w:val="20"/>
                <w:szCs w:val="20"/>
              </w:rPr>
            </w:pPr>
            <w:r w:rsidRPr="00180ABE">
              <w:rPr>
                <w:rFonts w:asciiTheme="majorHAnsi" w:hAnsiTheme="majorHAnsi" w:cstheme="majorHAnsi"/>
                <w:sz w:val="20"/>
                <w:szCs w:val="20"/>
              </w:rPr>
              <w:t>Little commitment from the relevant institutions to continue supporting the different activities.</w:t>
            </w:r>
          </w:p>
          <w:p w14:paraId="2D0DEECA" w14:textId="77777777" w:rsidR="00F261CF" w:rsidRPr="00180ABE" w:rsidRDefault="00F261CF" w:rsidP="00F261CF">
            <w:pPr>
              <w:rPr>
                <w:rFonts w:asciiTheme="majorHAnsi" w:hAnsiTheme="majorHAnsi" w:cstheme="majorHAnsi"/>
                <w:sz w:val="20"/>
                <w:szCs w:val="20"/>
              </w:rPr>
            </w:pPr>
            <w:r w:rsidRPr="00180ABE">
              <w:rPr>
                <w:rFonts w:asciiTheme="majorHAnsi" w:hAnsiTheme="majorHAnsi" w:cstheme="majorHAnsi"/>
                <w:sz w:val="20"/>
                <w:szCs w:val="20"/>
              </w:rPr>
              <w:t>This situation arises in institutions such as MALF, NFI, NCPA, especially in middle structures and in management levels. In the field, there was a greater interaction with the project actions. It is possible to point out that this situation presents itself in relation to the limited the economic and technical resources and, political aspects related to government changes and thus, personnel and resource mobility.</w:t>
            </w:r>
          </w:p>
        </w:tc>
      </w:tr>
      <w:tr w:rsidR="00F261CF" w:rsidRPr="00B855D7" w14:paraId="31CB000E" w14:textId="77777777" w:rsidTr="00DC3A3D">
        <w:trPr>
          <w:trHeight w:val="248"/>
          <w:jc w:val="center"/>
        </w:trPr>
        <w:tc>
          <w:tcPr>
            <w:tcW w:w="895" w:type="dxa"/>
          </w:tcPr>
          <w:p w14:paraId="18563C08"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lastRenderedPageBreak/>
              <w:t>Gabor</w:t>
            </w:r>
          </w:p>
          <w:p w14:paraId="3F49C38A" w14:textId="77777777" w:rsidR="00F261CF" w:rsidRPr="00B855D7" w:rsidRDefault="00F261CF" w:rsidP="00F261CF">
            <w:pPr>
              <w:rPr>
                <w:rFonts w:asciiTheme="majorHAnsi" w:hAnsiTheme="majorHAnsi" w:cstheme="majorHAnsi"/>
                <w:sz w:val="20"/>
                <w:szCs w:val="20"/>
                <w:highlight w:val="yellow"/>
                <w:lang w:val="es-CR"/>
              </w:rPr>
            </w:pPr>
            <w:proofErr w:type="spellStart"/>
            <w:r w:rsidRPr="00180ABE">
              <w:rPr>
                <w:rFonts w:asciiTheme="majorHAnsi" w:eastAsia="Calibri" w:hAnsiTheme="majorHAnsi" w:cstheme="majorHAnsi"/>
                <w:sz w:val="20"/>
                <w:szCs w:val="20"/>
              </w:rPr>
              <w:t>Vereczi</w:t>
            </w:r>
            <w:proofErr w:type="spellEnd"/>
          </w:p>
        </w:tc>
        <w:tc>
          <w:tcPr>
            <w:tcW w:w="630" w:type="dxa"/>
          </w:tcPr>
          <w:p w14:paraId="0BDF6DA9" w14:textId="77777777" w:rsidR="00F261CF" w:rsidRPr="00180ABE" w:rsidRDefault="00F261CF" w:rsidP="00F261CF">
            <w:pPr>
              <w:rPr>
                <w:rFonts w:asciiTheme="majorHAnsi" w:hAnsiTheme="majorHAnsi" w:cstheme="majorHAnsi"/>
                <w:b/>
                <w:sz w:val="20"/>
                <w:szCs w:val="20"/>
              </w:rPr>
            </w:pPr>
            <w:r w:rsidRPr="00180ABE">
              <w:rPr>
                <w:rFonts w:asciiTheme="majorHAnsi" w:eastAsia="Calibri" w:hAnsiTheme="majorHAnsi" w:cstheme="majorHAnsi"/>
                <w:b/>
                <w:sz w:val="20"/>
                <w:szCs w:val="20"/>
              </w:rPr>
              <w:t>3</w:t>
            </w:r>
          </w:p>
        </w:tc>
        <w:tc>
          <w:tcPr>
            <w:tcW w:w="2610" w:type="dxa"/>
          </w:tcPr>
          <w:p w14:paraId="157EAEC9" w14:textId="77777777" w:rsidR="00F261CF" w:rsidRPr="00180ABE" w:rsidRDefault="00F261CF" w:rsidP="00F261CF">
            <w:pPr>
              <w:rPr>
                <w:rFonts w:asciiTheme="majorHAnsi" w:eastAsia="Calibri" w:hAnsiTheme="majorHAnsi" w:cstheme="majorHAnsi"/>
                <w:b/>
                <w:sz w:val="20"/>
                <w:szCs w:val="20"/>
              </w:rPr>
            </w:pPr>
            <w:r w:rsidRPr="00180ABE">
              <w:rPr>
                <w:rFonts w:asciiTheme="majorHAnsi" w:eastAsia="Calibri" w:hAnsiTheme="majorHAnsi" w:cstheme="majorHAnsi"/>
                <w:sz w:val="20"/>
                <w:szCs w:val="20"/>
              </w:rPr>
              <w:t>Evaluation Ratings</w:t>
            </w:r>
            <w:r w:rsidRPr="00180ABE">
              <w:rPr>
                <w:rFonts w:asciiTheme="majorHAnsi" w:eastAsia="Calibri" w:hAnsiTheme="majorHAnsi" w:cstheme="majorHAnsi"/>
                <w:b/>
                <w:sz w:val="20"/>
                <w:szCs w:val="20"/>
              </w:rPr>
              <w:t>-</w:t>
            </w:r>
          </w:p>
          <w:p w14:paraId="380405F3" w14:textId="53F37B69"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Overall Probability of Sustainability-</w:t>
            </w:r>
            <w:r w:rsidRPr="00180ABE">
              <w:rPr>
                <w:rFonts w:asciiTheme="majorHAnsi" w:hAnsiTheme="majorHAnsi" w:cstheme="majorHAnsi"/>
                <w:sz w:val="20"/>
                <w:szCs w:val="20"/>
              </w:rPr>
              <w:t xml:space="preserve"> </w:t>
            </w:r>
            <w:r w:rsidRPr="00180ABE">
              <w:rPr>
                <w:rFonts w:asciiTheme="majorHAnsi" w:eastAsia="Calibri" w:hAnsiTheme="majorHAnsi" w:cstheme="majorHAnsi"/>
                <w:sz w:val="20"/>
                <w:szCs w:val="20"/>
              </w:rPr>
              <w:t xml:space="preserve">Moderately </w:t>
            </w:r>
            <w:r w:rsidR="00B97D34">
              <w:rPr>
                <w:rFonts w:asciiTheme="majorHAnsi" w:eastAsia="Calibri" w:hAnsiTheme="majorHAnsi" w:cstheme="majorHAnsi"/>
                <w:sz w:val="20"/>
                <w:szCs w:val="20"/>
              </w:rPr>
              <w:t>Likely</w:t>
            </w:r>
            <w:r w:rsidRPr="00180ABE">
              <w:rPr>
                <w:rFonts w:asciiTheme="majorHAnsi" w:eastAsia="Calibri" w:hAnsiTheme="majorHAnsi" w:cstheme="majorHAnsi"/>
                <w:sz w:val="20"/>
                <w:szCs w:val="20"/>
              </w:rPr>
              <w:t xml:space="preserve"> (ML)</w:t>
            </w:r>
          </w:p>
          <w:p w14:paraId="0D650636" w14:textId="77777777" w:rsidR="00F261CF" w:rsidRPr="00180ABE" w:rsidRDefault="00F261CF" w:rsidP="00F261CF">
            <w:pPr>
              <w:rPr>
                <w:rFonts w:asciiTheme="majorHAnsi" w:eastAsia="Calibri" w:hAnsiTheme="majorHAnsi" w:cstheme="majorHAnsi"/>
                <w:b/>
                <w:sz w:val="20"/>
                <w:szCs w:val="20"/>
              </w:rPr>
            </w:pPr>
          </w:p>
          <w:p w14:paraId="77ABEB4E" w14:textId="77777777" w:rsidR="00F261CF" w:rsidRPr="00180ABE" w:rsidRDefault="00F261CF" w:rsidP="00F261CF">
            <w:pPr>
              <w:rPr>
                <w:rFonts w:asciiTheme="majorHAnsi" w:hAnsiTheme="majorHAnsi" w:cstheme="majorHAnsi"/>
                <w:sz w:val="20"/>
                <w:szCs w:val="20"/>
              </w:rPr>
            </w:pPr>
          </w:p>
        </w:tc>
        <w:tc>
          <w:tcPr>
            <w:tcW w:w="2610" w:type="dxa"/>
          </w:tcPr>
          <w:p w14:paraId="196EF730" w14:textId="1DBB6236"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 xml:space="preserve">Do not agree, should be likely. It is not just about new proposals and </w:t>
            </w:r>
            <w:r w:rsidR="003453F0" w:rsidRPr="00180ABE">
              <w:rPr>
                <w:rFonts w:asciiTheme="majorHAnsi" w:eastAsia="Calibri" w:hAnsiTheme="majorHAnsi" w:cstheme="majorHAnsi"/>
                <w:sz w:val="20"/>
                <w:szCs w:val="20"/>
              </w:rPr>
              <w:t>funds,</w:t>
            </w:r>
            <w:r w:rsidRPr="00180ABE">
              <w:rPr>
                <w:rFonts w:asciiTheme="majorHAnsi" w:eastAsia="Calibri" w:hAnsiTheme="majorHAnsi" w:cstheme="majorHAnsi"/>
                <w:sz w:val="20"/>
                <w:szCs w:val="20"/>
              </w:rPr>
              <w:t xml:space="preserve"> but funding and replication mechanisms identified and practiced. For example, (from the case study for the regional publication draft):  </w:t>
            </w:r>
          </w:p>
          <w:p w14:paraId="510DBCFC"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The initiative had a strong sustainability feature from the local organizational viewpoint, which will consolidate the optimization of financing mechanisms and the strengthening of productive chains, hoping to attract more funds and investments. Although a very early measurement, the household income survey indicates an increase of 17%, which is expected to increase in the following production cycles.</w:t>
            </w:r>
          </w:p>
          <w:p w14:paraId="1717F381"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There are already early signs of replication of the experience generated through the project, including:</w:t>
            </w:r>
          </w:p>
          <w:p w14:paraId="0CE55B2E"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The municipal planning instrument elaborated by the initiative is now being applied in other municipalities of the country by the National Presidency’s Secretariat for Planning - SEGEPLAN.</w:t>
            </w:r>
          </w:p>
          <w:p w14:paraId="55E7B9D8"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The Forestry Incentive Program is currently being expanded throughout the country and the project’s experience will inform its operations.</w:t>
            </w:r>
          </w:p>
          <w:p w14:paraId="35D16DE8"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 xml:space="preserve">The project served as reference for the elaboration of a debt-swap initiative with the Government of Germany replicating various components of the project in the Department of Quiché, in the upper watershed of Salinas and </w:t>
            </w:r>
            <w:proofErr w:type="spellStart"/>
            <w:r w:rsidRPr="00180ABE">
              <w:rPr>
                <w:rFonts w:asciiTheme="majorHAnsi" w:eastAsia="Calibri" w:hAnsiTheme="majorHAnsi" w:cstheme="majorHAnsi"/>
                <w:sz w:val="20"/>
                <w:szCs w:val="20"/>
              </w:rPr>
              <w:t>Motagua</w:t>
            </w:r>
            <w:proofErr w:type="spellEnd"/>
            <w:r w:rsidRPr="00180ABE">
              <w:rPr>
                <w:rFonts w:asciiTheme="majorHAnsi" w:eastAsia="Calibri" w:hAnsiTheme="majorHAnsi" w:cstheme="majorHAnsi"/>
                <w:sz w:val="20"/>
                <w:szCs w:val="20"/>
              </w:rPr>
              <w:t xml:space="preserve"> Rivers.</w:t>
            </w:r>
          </w:p>
          <w:p w14:paraId="3E724056"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Visit of the MANSLAGO-</w:t>
            </w:r>
            <w:r w:rsidRPr="00180ABE">
              <w:rPr>
                <w:rFonts w:asciiTheme="majorHAnsi" w:eastAsia="Calibri" w:hAnsiTheme="majorHAnsi" w:cstheme="majorHAnsi"/>
                <w:sz w:val="20"/>
                <w:szCs w:val="20"/>
              </w:rPr>
              <w:lastRenderedPageBreak/>
              <w:t>Nicaragua Project to know the good experiences of the project and replicate them with their beneficiaries.</w:t>
            </w:r>
          </w:p>
        </w:tc>
        <w:tc>
          <w:tcPr>
            <w:tcW w:w="2880" w:type="dxa"/>
          </w:tcPr>
          <w:p w14:paraId="401B0207" w14:textId="48A7E705"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lastRenderedPageBreak/>
              <w:t xml:space="preserve">A reevaluation of the grading of the following criteria is done and they are </w:t>
            </w:r>
            <w:r w:rsidR="003453F0" w:rsidRPr="00180ABE">
              <w:rPr>
                <w:rFonts w:asciiTheme="majorHAnsi" w:eastAsia="Calibri" w:hAnsiTheme="majorHAnsi" w:cstheme="majorHAnsi"/>
                <w:sz w:val="20"/>
                <w:szCs w:val="20"/>
              </w:rPr>
              <w:t>given</w:t>
            </w:r>
            <w:r w:rsidRPr="00180ABE">
              <w:rPr>
                <w:rFonts w:asciiTheme="majorHAnsi" w:eastAsia="Calibri" w:hAnsiTheme="majorHAnsi" w:cstheme="majorHAnsi"/>
                <w:sz w:val="20"/>
                <w:szCs w:val="20"/>
              </w:rPr>
              <w:t xml:space="preserve"> the qualification of Likely (L):</w:t>
            </w:r>
          </w:p>
          <w:p w14:paraId="672997C3" w14:textId="77777777" w:rsidR="00F261CF" w:rsidRPr="00180ABE" w:rsidRDefault="00F261CF" w:rsidP="00F261CF">
            <w:pPr>
              <w:rPr>
                <w:rFonts w:asciiTheme="majorHAnsi" w:eastAsia="Calibri" w:hAnsiTheme="majorHAnsi" w:cstheme="majorHAnsi"/>
                <w:sz w:val="20"/>
                <w:szCs w:val="20"/>
              </w:rPr>
            </w:pPr>
          </w:p>
          <w:p w14:paraId="41B01025" w14:textId="77777777" w:rsidR="00F261CF" w:rsidRPr="00180ABE" w:rsidRDefault="00F261CF" w:rsidP="00F261CF">
            <w:pPr>
              <w:rPr>
                <w:rFonts w:asciiTheme="majorHAnsi" w:eastAsia="Calibri" w:hAnsiTheme="majorHAnsi" w:cstheme="majorHAnsi"/>
                <w:sz w:val="20"/>
                <w:szCs w:val="20"/>
              </w:rPr>
            </w:pPr>
            <w:r w:rsidRPr="00180ABE">
              <w:rPr>
                <w:rFonts w:asciiTheme="majorHAnsi" w:hAnsiTheme="majorHAnsi" w:cstheme="majorHAnsi"/>
                <w:sz w:val="20"/>
                <w:szCs w:val="20"/>
              </w:rPr>
              <w:t xml:space="preserve">At the local level, there are processes that evidence early actions with potential to continue becoming stronger and growing. For example, the micro capitals, which provide “financial services” for people who cannot access the “traditional financial </w:t>
            </w:r>
            <w:proofErr w:type="gramStart"/>
            <w:r w:rsidRPr="00180ABE">
              <w:rPr>
                <w:rFonts w:asciiTheme="majorHAnsi" w:hAnsiTheme="majorHAnsi" w:cstheme="majorHAnsi"/>
                <w:sz w:val="20"/>
                <w:szCs w:val="20"/>
              </w:rPr>
              <w:t>sector.</w:t>
            </w:r>
            <w:proofErr w:type="gramEnd"/>
            <w:r w:rsidRPr="00180ABE">
              <w:rPr>
                <w:rFonts w:asciiTheme="majorHAnsi" w:hAnsiTheme="majorHAnsi" w:cstheme="majorHAnsi"/>
                <w:sz w:val="20"/>
                <w:szCs w:val="20"/>
              </w:rPr>
              <w:t xml:space="preserve"> Their base is the creation of a rotatory fund, and the specialization of local teams on the execution of such micro credits. The establishing of “forestry incentives” is another Project proposal, which aims to the sustainability of the actions.</w:t>
            </w:r>
          </w:p>
          <w:p w14:paraId="1A684265" w14:textId="77777777" w:rsidR="00F261CF" w:rsidRPr="00D14FBB" w:rsidRDefault="00F261CF" w:rsidP="00F261CF">
            <w:pPr>
              <w:pStyle w:val="Normal1"/>
              <w:spacing w:after="240"/>
              <w:rPr>
                <w:rFonts w:asciiTheme="majorHAnsi" w:hAnsiTheme="majorHAnsi" w:cstheme="majorHAnsi"/>
                <w:sz w:val="20"/>
                <w:szCs w:val="20"/>
              </w:rPr>
            </w:pPr>
            <w:r w:rsidRPr="00180ABE">
              <w:rPr>
                <w:rFonts w:asciiTheme="majorHAnsi" w:hAnsiTheme="majorHAnsi" w:cstheme="majorHAnsi"/>
                <w:sz w:val="20"/>
                <w:szCs w:val="20"/>
              </w:rPr>
              <w:t xml:space="preserve">The foundations to consolidate sustainability processes that remain trough time were set: The Forestry Incentive Program is currently being expanded throughout the country and I </w:t>
            </w:r>
            <w:proofErr w:type="gramStart"/>
            <w:r w:rsidRPr="00180ABE">
              <w:rPr>
                <w:rFonts w:asciiTheme="majorHAnsi" w:hAnsiTheme="majorHAnsi" w:cstheme="majorHAnsi"/>
                <w:sz w:val="20"/>
                <w:szCs w:val="20"/>
              </w:rPr>
              <w:t>is</w:t>
            </w:r>
            <w:proofErr w:type="gramEnd"/>
            <w:r w:rsidRPr="00180ABE">
              <w:rPr>
                <w:rFonts w:asciiTheme="majorHAnsi" w:hAnsiTheme="majorHAnsi" w:cstheme="majorHAnsi"/>
                <w:sz w:val="20"/>
                <w:szCs w:val="20"/>
              </w:rPr>
              <w:t xml:space="preserve"> expected to be institutionalized. The project served as reference for the elaboration of a debt-swap initiative with the Government of Germany replicating various components of the project in the Department of Quiché, in the upper watershed of Salinas and </w:t>
            </w:r>
            <w:proofErr w:type="spellStart"/>
            <w:r w:rsidRPr="00180ABE">
              <w:rPr>
                <w:rFonts w:asciiTheme="majorHAnsi" w:hAnsiTheme="majorHAnsi" w:cstheme="majorHAnsi"/>
                <w:sz w:val="20"/>
                <w:szCs w:val="20"/>
              </w:rPr>
              <w:t>Motagua</w:t>
            </w:r>
            <w:proofErr w:type="spellEnd"/>
            <w:r w:rsidRPr="00180ABE">
              <w:rPr>
                <w:rFonts w:asciiTheme="majorHAnsi" w:hAnsiTheme="majorHAnsi" w:cstheme="majorHAnsi"/>
                <w:sz w:val="20"/>
                <w:szCs w:val="20"/>
              </w:rPr>
              <w:t xml:space="preserve"> Rivers. It is expected that the activities in the organizations and the </w:t>
            </w:r>
            <w:r w:rsidRPr="00D14FBB">
              <w:rPr>
                <w:rFonts w:asciiTheme="majorHAnsi" w:hAnsiTheme="majorHAnsi" w:cstheme="majorHAnsi"/>
                <w:sz w:val="20"/>
                <w:szCs w:val="20"/>
              </w:rPr>
              <w:t>value chains are maintained over time.</w:t>
            </w:r>
          </w:p>
          <w:p w14:paraId="2CC7E633" w14:textId="77777777" w:rsidR="00F261CF" w:rsidRPr="00D14FBB" w:rsidRDefault="00F261CF" w:rsidP="00F261CF">
            <w:pPr>
              <w:pStyle w:val="HTMLconformatoprevio"/>
              <w:rPr>
                <w:rFonts w:asciiTheme="majorHAnsi" w:eastAsia="Calibri" w:hAnsiTheme="majorHAnsi" w:cstheme="majorHAnsi"/>
                <w:lang w:eastAsia="es-PA"/>
              </w:rPr>
            </w:pPr>
            <w:r w:rsidRPr="00D14FBB">
              <w:rPr>
                <w:rFonts w:asciiTheme="majorHAnsi" w:eastAsia="Calibri" w:hAnsiTheme="majorHAnsi" w:cstheme="majorHAnsi"/>
                <w:lang w:eastAsia="es-PA"/>
              </w:rPr>
              <w:t>No actions by the MENR were identified, nor by the municipalities or other institutions in terms of managing new proposals to access new resources. It is expected that the activities in the organizations and value chains will be maintained over time.</w:t>
            </w:r>
          </w:p>
          <w:p w14:paraId="0BD6ED46" w14:textId="77777777" w:rsidR="00F261CF" w:rsidRPr="00D14FBB" w:rsidRDefault="00F261CF" w:rsidP="00F261CF">
            <w:pPr>
              <w:rPr>
                <w:rFonts w:asciiTheme="majorHAnsi" w:eastAsia="Calibri" w:hAnsiTheme="majorHAnsi" w:cstheme="majorHAnsi"/>
                <w:sz w:val="20"/>
                <w:szCs w:val="20"/>
              </w:rPr>
            </w:pPr>
          </w:p>
          <w:p w14:paraId="4F59597D" w14:textId="2ABC235D" w:rsidR="00F261CF" w:rsidRPr="00180ABE" w:rsidRDefault="00F261CF" w:rsidP="00F261CF">
            <w:pPr>
              <w:rPr>
                <w:rFonts w:asciiTheme="majorHAnsi" w:hAnsiTheme="majorHAnsi" w:cstheme="majorHAnsi"/>
                <w:sz w:val="20"/>
                <w:szCs w:val="20"/>
                <w:lang w:val="es-CR"/>
              </w:rPr>
            </w:pPr>
            <w:r w:rsidRPr="00D14FBB">
              <w:rPr>
                <w:rFonts w:asciiTheme="majorHAnsi" w:eastAsia="Calibri" w:hAnsiTheme="majorHAnsi" w:cstheme="majorHAnsi"/>
                <w:sz w:val="20"/>
                <w:szCs w:val="20"/>
              </w:rPr>
              <w:t>Actions such as: Visiting of the</w:t>
            </w:r>
            <w:r w:rsidRPr="00180ABE">
              <w:rPr>
                <w:rFonts w:asciiTheme="majorHAnsi" w:eastAsia="Calibri" w:hAnsiTheme="majorHAnsi" w:cstheme="majorHAnsi"/>
                <w:sz w:val="20"/>
                <w:szCs w:val="20"/>
              </w:rPr>
              <w:t xml:space="preserve"> MANSLAGO-Nicaragua Project to know the good experiences of the project and replicate them with their beneficiaries. They concern </w:t>
            </w:r>
            <w:r w:rsidR="003453F0" w:rsidRPr="00180ABE">
              <w:rPr>
                <w:rFonts w:asciiTheme="majorHAnsi" w:eastAsia="Calibri" w:hAnsiTheme="majorHAnsi" w:cstheme="majorHAnsi"/>
                <w:sz w:val="20"/>
                <w:szCs w:val="20"/>
              </w:rPr>
              <w:t>to</w:t>
            </w:r>
            <w:r w:rsidRPr="00180ABE">
              <w:rPr>
                <w:rFonts w:asciiTheme="majorHAnsi" w:eastAsia="Calibri" w:hAnsiTheme="majorHAnsi" w:cstheme="majorHAnsi"/>
                <w:sz w:val="20"/>
                <w:szCs w:val="20"/>
              </w:rPr>
              <w:t xml:space="preserve"> the item of replicability and sustainability.</w:t>
            </w:r>
          </w:p>
        </w:tc>
      </w:tr>
      <w:tr w:rsidR="00F261CF" w:rsidRPr="00B855D7" w14:paraId="415A9A5C" w14:textId="77777777" w:rsidTr="00DC3A3D">
        <w:trPr>
          <w:trHeight w:val="248"/>
          <w:jc w:val="center"/>
        </w:trPr>
        <w:tc>
          <w:tcPr>
            <w:tcW w:w="895" w:type="dxa"/>
          </w:tcPr>
          <w:p w14:paraId="53CDE54A"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lastRenderedPageBreak/>
              <w:t>Gabor</w:t>
            </w:r>
          </w:p>
          <w:p w14:paraId="1CE2174F" w14:textId="77777777" w:rsidR="00F261CF" w:rsidRPr="00B855D7" w:rsidRDefault="00F261CF" w:rsidP="00F261CF">
            <w:pPr>
              <w:rPr>
                <w:rFonts w:asciiTheme="majorHAnsi" w:hAnsiTheme="majorHAnsi" w:cstheme="majorHAnsi"/>
                <w:sz w:val="20"/>
                <w:szCs w:val="20"/>
                <w:highlight w:val="yellow"/>
              </w:rPr>
            </w:pPr>
            <w:proofErr w:type="spellStart"/>
            <w:r w:rsidRPr="00180ABE">
              <w:rPr>
                <w:rFonts w:asciiTheme="majorHAnsi" w:eastAsia="Calibri" w:hAnsiTheme="majorHAnsi" w:cstheme="majorHAnsi"/>
                <w:sz w:val="20"/>
                <w:szCs w:val="20"/>
              </w:rPr>
              <w:t>Vereczi</w:t>
            </w:r>
            <w:proofErr w:type="spellEnd"/>
          </w:p>
        </w:tc>
        <w:tc>
          <w:tcPr>
            <w:tcW w:w="630" w:type="dxa"/>
          </w:tcPr>
          <w:p w14:paraId="28A4F9DB" w14:textId="77777777" w:rsidR="00F261CF" w:rsidRPr="00180ABE" w:rsidRDefault="00F261CF" w:rsidP="00F261CF">
            <w:pPr>
              <w:rPr>
                <w:rFonts w:asciiTheme="majorHAnsi" w:hAnsiTheme="majorHAnsi" w:cstheme="majorHAnsi"/>
                <w:b/>
                <w:sz w:val="20"/>
                <w:szCs w:val="20"/>
              </w:rPr>
            </w:pPr>
            <w:r w:rsidRPr="00180ABE">
              <w:rPr>
                <w:rFonts w:asciiTheme="majorHAnsi" w:eastAsia="Calibri" w:hAnsiTheme="majorHAnsi" w:cstheme="majorHAnsi"/>
                <w:b/>
                <w:sz w:val="20"/>
                <w:szCs w:val="20"/>
              </w:rPr>
              <w:t>4</w:t>
            </w:r>
          </w:p>
        </w:tc>
        <w:tc>
          <w:tcPr>
            <w:tcW w:w="2610" w:type="dxa"/>
          </w:tcPr>
          <w:p w14:paraId="5C121D53"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The LCPs did not consider a local counterpart in the execution even though the UNDP Small Grants program model does include it.</w:t>
            </w:r>
          </w:p>
          <w:p w14:paraId="3DFBE008"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(Summary of Conclusions)</w:t>
            </w:r>
          </w:p>
        </w:tc>
        <w:tc>
          <w:tcPr>
            <w:tcW w:w="2610" w:type="dxa"/>
          </w:tcPr>
          <w:p w14:paraId="02CE5572" w14:textId="7CF3FAED"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 xml:space="preserve">I do not think is fully true, the SMP was carried out with strategic alliances as intermediaries, including (as described in indicators tab of PPR) “This analysis identified seven non-governmental organizations (NGOs) and 3 </w:t>
            </w:r>
            <w:proofErr w:type="gramStart"/>
            <w:r w:rsidRPr="00180ABE">
              <w:rPr>
                <w:rFonts w:asciiTheme="majorHAnsi" w:eastAsia="Calibri" w:hAnsiTheme="majorHAnsi" w:cstheme="majorHAnsi"/>
                <w:sz w:val="20"/>
                <w:szCs w:val="20"/>
              </w:rPr>
              <w:t>cooperatives, that</w:t>
            </w:r>
            <w:proofErr w:type="gramEnd"/>
            <w:r w:rsidRPr="00180ABE">
              <w:rPr>
                <w:rFonts w:asciiTheme="majorHAnsi" w:eastAsia="Calibri" w:hAnsiTheme="majorHAnsi" w:cstheme="majorHAnsi"/>
                <w:sz w:val="20"/>
                <w:szCs w:val="20"/>
              </w:rPr>
              <w:t xml:space="preserve"> are called local organizations. These 10 organizations have legal </w:t>
            </w:r>
            <w:r w:rsidR="003453F0" w:rsidRPr="00180ABE">
              <w:rPr>
                <w:rFonts w:asciiTheme="majorHAnsi" w:eastAsia="Calibri" w:hAnsiTheme="majorHAnsi" w:cstheme="majorHAnsi"/>
                <w:sz w:val="20"/>
                <w:szCs w:val="20"/>
              </w:rPr>
              <w:t>registration and</w:t>
            </w:r>
            <w:r w:rsidRPr="00180ABE">
              <w:rPr>
                <w:rFonts w:asciiTheme="majorHAnsi" w:eastAsia="Calibri" w:hAnsiTheme="majorHAnsi" w:cstheme="majorHAnsi"/>
                <w:sz w:val="20"/>
                <w:szCs w:val="20"/>
              </w:rPr>
              <w:t xml:space="preserve"> have administrative capacities conditions to receive and manage small grants. These NGOs therefore serve to channel and manage small grants funds to a number of community-based producer organizations, which have no capacity for administrative and financial management and do not have legal registration. In addition, the project will support the establishment of legal watershed management committees (which currently do not exist), and also help producer and community organizations to be formalized and registered as part of the sustainability measures. In the project area there is a network of agricultural extension called CADER (Learning Centers for Rural Development), a Rural Extension System of the Ministry of Agriculture, Livestock and Food (MAGA). The CADER is a group of farmer families who practice </w:t>
            </w:r>
            <w:r w:rsidRPr="00180ABE">
              <w:rPr>
                <w:rFonts w:asciiTheme="majorHAnsi" w:eastAsia="Calibri" w:hAnsiTheme="majorHAnsi" w:cstheme="majorHAnsi"/>
                <w:sz w:val="20"/>
                <w:szCs w:val="20"/>
              </w:rPr>
              <w:lastRenderedPageBreak/>
              <w:t>non-formal teaching and learning processes, using collaborative and learning by doing approach. The CADER is directed voluntarily by a person of the community, which is known as a promoter, the only requirement is to have the courage to work for their benefit and that of the other members. The CADER system is supported by the Project on training issues within the framework of agreements with the Ministry of Agriculture, Livestock and Food (MAGA).”</w:t>
            </w:r>
          </w:p>
        </w:tc>
        <w:tc>
          <w:tcPr>
            <w:tcW w:w="2880" w:type="dxa"/>
          </w:tcPr>
          <w:p w14:paraId="40B0B547" w14:textId="77777777" w:rsidR="00F261CF" w:rsidRPr="00180ABE" w:rsidRDefault="00F261CF" w:rsidP="00F261CF">
            <w:pPr>
              <w:pStyle w:val="Textonotapie"/>
              <w:rPr>
                <w:rFonts w:asciiTheme="majorHAnsi" w:eastAsia="Calibri" w:hAnsiTheme="majorHAnsi" w:cstheme="majorHAnsi"/>
              </w:rPr>
            </w:pPr>
            <w:r w:rsidRPr="00180ABE">
              <w:rPr>
                <w:rFonts w:asciiTheme="majorHAnsi" w:eastAsia="Calibri" w:hAnsiTheme="majorHAnsi" w:cstheme="majorHAnsi"/>
              </w:rPr>
              <w:lastRenderedPageBreak/>
              <w:t xml:space="preserve">For this comment, the evaluator takes reasonability for a misinterpretation in the translation process, in which the word </w:t>
            </w:r>
            <w:proofErr w:type="spellStart"/>
            <w:r w:rsidRPr="00180ABE">
              <w:rPr>
                <w:rFonts w:asciiTheme="majorHAnsi" w:eastAsia="Calibri" w:hAnsiTheme="majorHAnsi" w:cstheme="majorHAnsi"/>
                <w:i/>
              </w:rPr>
              <w:t>contrapartida</w:t>
            </w:r>
            <w:proofErr w:type="spellEnd"/>
            <w:r w:rsidRPr="00180ABE">
              <w:rPr>
                <w:rFonts w:asciiTheme="majorHAnsi" w:eastAsia="Calibri" w:hAnsiTheme="majorHAnsi" w:cstheme="majorHAnsi"/>
              </w:rPr>
              <w:t xml:space="preserve"> was translated as counterpart. This was later corrected and a footnote was included, which reads: initially, the word “counterpart” was used to refer to the funds provided by the local organizations. However, after correction and further analysis, the translator opted for employing the term “matching funds” in order to avoid misinterpretation of the conclusion point.</w:t>
            </w:r>
          </w:p>
          <w:p w14:paraId="56274DD8"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The LCPs did not consider local matching funds</w:t>
            </w:r>
            <w:r w:rsidRPr="00180ABE">
              <w:rPr>
                <w:rFonts w:asciiTheme="majorHAnsi" w:eastAsia="Calibri" w:hAnsiTheme="majorHAnsi" w:cstheme="majorHAnsi"/>
                <w:sz w:val="20"/>
                <w:szCs w:val="20"/>
              </w:rPr>
              <w:footnoteReference w:id="30"/>
            </w:r>
            <w:r w:rsidRPr="00180ABE">
              <w:rPr>
                <w:rFonts w:asciiTheme="majorHAnsi" w:eastAsia="Calibri" w:hAnsiTheme="majorHAnsi" w:cstheme="majorHAnsi"/>
                <w:sz w:val="20"/>
                <w:szCs w:val="20"/>
              </w:rPr>
              <w:t xml:space="preserve"> or local input from the organizations which executed them, even though the UNDP Small Grants program model (taken as reference) does include it as part of the “model”. </w:t>
            </w:r>
          </w:p>
          <w:p w14:paraId="3CE23B46" w14:textId="77777777" w:rsidR="00F261CF" w:rsidRPr="00180ABE" w:rsidRDefault="00F261CF" w:rsidP="00F261CF">
            <w:pPr>
              <w:rPr>
                <w:rFonts w:asciiTheme="majorHAnsi" w:eastAsia="Calibri" w:hAnsiTheme="majorHAnsi" w:cstheme="majorHAnsi"/>
                <w:sz w:val="20"/>
                <w:szCs w:val="20"/>
              </w:rPr>
            </w:pPr>
          </w:p>
          <w:p w14:paraId="4E08C42C"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 xml:space="preserve"> </w:t>
            </w:r>
          </w:p>
        </w:tc>
      </w:tr>
      <w:tr w:rsidR="00F261CF" w:rsidRPr="00B855D7" w14:paraId="03E53704" w14:textId="77777777" w:rsidTr="00DC3A3D">
        <w:trPr>
          <w:trHeight w:val="261"/>
          <w:jc w:val="center"/>
        </w:trPr>
        <w:tc>
          <w:tcPr>
            <w:tcW w:w="895" w:type="dxa"/>
          </w:tcPr>
          <w:p w14:paraId="4BE0951C"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lastRenderedPageBreak/>
              <w:t>Gabor</w:t>
            </w:r>
          </w:p>
          <w:p w14:paraId="01C53D46" w14:textId="77777777" w:rsidR="00F261CF" w:rsidRPr="00180ABE" w:rsidRDefault="00F261CF" w:rsidP="00F261CF">
            <w:pPr>
              <w:rPr>
                <w:rFonts w:asciiTheme="majorHAnsi" w:hAnsiTheme="majorHAnsi" w:cstheme="majorHAnsi"/>
                <w:sz w:val="20"/>
                <w:szCs w:val="20"/>
                <w:lang w:val="es-CR"/>
              </w:rPr>
            </w:pPr>
            <w:proofErr w:type="spellStart"/>
            <w:r w:rsidRPr="00180ABE">
              <w:rPr>
                <w:rFonts w:asciiTheme="majorHAnsi" w:eastAsia="Calibri" w:hAnsiTheme="majorHAnsi" w:cstheme="majorHAnsi"/>
                <w:sz w:val="20"/>
                <w:szCs w:val="20"/>
              </w:rPr>
              <w:t>Vereczi</w:t>
            </w:r>
            <w:proofErr w:type="spellEnd"/>
          </w:p>
        </w:tc>
        <w:tc>
          <w:tcPr>
            <w:tcW w:w="630" w:type="dxa"/>
          </w:tcPr>
          <w:p w14:paraId="06CC61B4" w14:textId="77777777" w:rsidR="00F261CF" w:rsidRPr="00180ABE" w:rsidRDefault="00F261CF" w:rsidP="00F261CF">
            <w:pPr>
              <w:rPr>
                <w:rFonts w:asciiTheme="majorHAnsi" w:hAnsiTheme="majorHAnsi" w:cstheme="majorHAnsi"/>
                <w:b/>
                <w:sz w:val="20"/>
                <w:szCs w:val="20"/>
              </w:rPr>
            </w:pPr>
            <w:r w:rsidRPr="00180ABE">
              <w:rPr>
                <w:rFonts w:asciiTheme="majorHAnsi" w:eastAsia="Calibri" w:hAnsiTheme="majorHAnsi" w:cstheme="majorHAnsi"/>
                <w:b/>
                <w:sz w:val="20"/>
                <w:szCs w:val="20"/>
              </w:rPr>
              <w:t>5</w:t>
            </w:r>
          </w:p>
        </w:tc>
        <w:tc>
          <w:tcPr>
            <w:tcW w:w="2610" w:type="dxa"/>
          </w:tcPr>
          <w:p w14:paraId="69CCDD81"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 xml:space="preserve">The monitoring system presented is a challenge in terms of improving planning and monitoring instruments, such as annual reports, quarterly reports, information systems, etc. In this sense, it would be necessary for new interventions to incorporate a greater systematization so that the knowledge that is generated prevails. </w:t>
            </w:r>
            <w:r w:rsidRPr="00180ABE">
              <w:rPr>
                <w:rFonts w:asciiTheme="majorHAnsi" w:eastAsia="Calibri" w:hAnsiTheme="majorHAnsi" w:cstheme="majorHAnsi"/>
                <w:b/>
                <w:sz w:val="20"/>
                <w:szCs w:val="20"/>
              </w:rPr>
              <w:t>(</w:t>
            </w:r>
            <w:r w:rsidRPr="00180ABE">
              <w:rPr>
                <w:rFonts w:asciiTheme="majorHAnsi" w:hAnsiTheme="majorHAnsi" w:cstheme="majorHAnsi"/>
                <w:b/>
                <w:sz w:val="20"/>
                <w:szCs w:val="20"/>
              </w:rPr>
              <w:t>Summary</w:t>
            </w:r>
            <w:r w:rsidRPr="00180ABE">
              <w:rPr>
                <w:rFonts w:asciiTheme="majorHAnsi" w:eastAsia="Calibri" w:hAnsiTheme="majorHAnsi" w:cstheme="majorHAnsi"/>
                <w:b/>
                <w:sz w:val="20"/>
                <w:szCs w:val="20"/>
              </w:rPr>
              <w:t xml:space="preserve"> of Conclusions)</w:t>
            </w:r>
          </w:p>
          <w:p w14:paraId="735A87A6" w14:textId="77777777" w:rsidR="00F261CF" w:rsidRPr="00180ABE" w:rsidRDefault="00F261CF" w:rsidP="00F261CF">
            <w:pPr>
              <w:rPr>
                <w:rFonts w:asciiTheme="majorHAnsi" w:hAnsiTheme="majorHAnsi" w:cstheme="majorHAnsi"/>
                <w:sz w:val="20"/>
                <w:szCs w:val="20"/>
              </w:rPr>
            </w:pPr>
          </w:p>
        </w:tc>
        <w:tc>
          <w:tcPr>
            <w:tcW w:w="2610" w:type="dxa"/>
            <w:vAlign w:val="center"/>
          </w:tcPr>
          <w:p w14:paraId="7312EE80" w14:textId="6DE51700" w:rsidR="00F261CF" w:rsidRPr="00180ABE" w:rsidRDefault="00F261CF" w:rsidP="00F261CF">
            <w:pPr>
              <w:rPr>
                <w:rFonts w:asciiTheme="majorHAnsi" w:hAnsiTheme="majorHAnsi" w:cstheme="majorHAnsi"/>
                <w:sz w:val="20"/>
                <w:szCs w:val="20"/>
              </w:rPr>
            </w:pPr>
            <w:r w:rsidRPr="00180ABE">
              <w:rPr>
                <w:rFonts w:asciiTheme="majorHAnsi" w:hAnsiTheme="majorHAnsi" w:cstheme="majorHAnsi"/>
                <w:color w:val="000000"/>
                <w:sz w:val="20"/>
                <w:szCs w:val="20"/>
              </w:rPr>
              <w:t xml:space="preserve">To what extent sustainability measures, operational and maintenance measures were integrated. Is it an </w:t>
            </w:r>
            <w:proofErr w:type="spellStart"/>
            <w:r w:rsidRPr="00180ABE">
              <w:rPr>
                <w:rFonts w:asciiTheme="majorHAnsi" w:hAnsiTheme="majorHAnsi" w:cstheme="majorHAnsi"/>
                <w:color w:val="000000"/>
                <w:sz w:val="20"/>
                <w:szCs w:val="20"/>
              </w:rPr>
              <w:t>anecdotical</w:t>
            </w:r>
            <w:proofErr w:type="spellEnd"/>
            <w:r w:rsidRPr="00180ABE">
              <w:rPr>
                <w:rFonts w:asciiTheme="majorHAnsi" w:hAnsiTheme="majorHAnsi" w:cstheme="majorHAnsi"/>
                <w:color w:val="000000"/>
                <w:sz w:val="20"/>
                <w:szCs w:val="20"/>
              </w:rPr>
              <w:t xml:space="preserve"> example or were there various cases, If you could please </w:t>
            </w:r>
            <w:r w:rsidR="003453F0" w:rsidRPr="00180ABE">
              <w:rPr>
                <w:rFonts w:asciiTheme="majorHAnsi" w:hAnsiTheme="majorHAnsi" w:cstheme="majorHAnsi"/>
                <w:color w:val="000000"/>
                <w:sz w:val="20"/>
                <w:szCs w:val="20"/>
              </w:rPr>
              <w:t>specify?</w:t>
            </w:r>
            <w:r w:rsidRPr="00180ABE">
              <w:rPr>
                <w:rFonts w:asciiTheme="majorHAnsi" w:hAnsiTheme="majorHAnsi" w:cstheme="majorHAnsi"/>
                <w:color w:val="000000"/>
                <w:sz w:val="20"/>
                <w:szCs w:val="20"/>
              </w:rPr>
              <w:t xml:space="preserve"> Thanks</w:t>
            </w:r>
          </w:p>
        </w:tc>
        <w:tc>
          <w:tcPr>
            <w:tcW w:w="2880" w:type="dxa"/>
            <w:vAlign w:val="center"/>
          </w:tcPr>
          <w:p w14:paraId="3854A6CD" w14:textId="77777777" w:rsidR="00F261CF" w:rsidRPr="00180ABE" w:rsidRDefault="00F261CF" w:rsidP="00F261CF">
            <w:pPr>
              <w:rPr>
                <w:rFonts w:asciiTheme="majorHAnsi" w:hAnsiTheme="majorHAnsi" w:cstheme="majorHAnsi"/>
                <w:color w:val="000000"/>
                <w:sz w:val="20"/>
                <w:szCs w:val="20"/>
              </w:rPr>
            </w:pPr>
            <w:r w:rsidRPr="00180ABE">
              <w:rPr>
                <w:rFonts w:asciiTheme="majorHAnsi" w:hAnsiTheme="majorHAnsi" w:cstheme="majorHAnsi"/>
                <w:color w:val="000000"/>
                <w:sz w:val="20"/>
                <w:szCs w:val="20"/>
              </w:rPr>
              <w:t xml:space="preserve">Corrected: </w:t>
            </w:r>
          </w:p>
          <w:p w14:paraId="228FDB85" w14:textId="77777777" w:rsidR="00F261CF" w:rsidRPr="00180ABE" w:rsidRDefault="00F261CF" w:rsidP="00F261CF">
            <w:pPr>
              <w:rPr>
                <w:rFonts w:asciiTheme="majorHAnsi" w:hAnsiTheme="majorHAnsi" w:cstheme="majorHAnsi"/>
                <w:sz w:val="20"/>
                <w:szCs w:val="20"/>
              </w:rPr>
            </w:pPr>
            <w:r w:rsidRPr="00180ABE">
              <w:rPr>
                <w:rFonts w:asciiTheme="majorHAnsi" w:hAnsiTheme="majorHAnsi" w:cstheme="majorHAnsi"/>
                <w:color w:val="000000"/>
                <w:sz w:val="20"/>
                <w:szCs w:val="20"/>
              </w:rPr>
              <w:t>The monitoring system presented a challenge in terms of improving planning and monitoring instruments, such as annual reports, quarterly reports, information systems, etc. In this sense, it would be necessary for new interventions and to incorporate a greater systematization so that the knowledge that is generated prevails.</w:t>
            </w:r>
          </w:p>
        </w:tc>
      </w:tr>
      <w:tr w:rsidR="00F261CF" w:rsidRPr="00B855D7" w14:paraId="2460E3AE" w14:textId="77777777" w:rsidTr="00DC3A3D">
        <w:trPr>
          <w:trHeight w:val="261"/>
          <w:jc w:val="center"/>
        </w:trPr>
        <w:tc>
          <w:tcPr>
            <w:tcW w:w="895" w:type="dxa"/>
          </w:tcPr>
          <w:p w14:paraId="0B7C42B0"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Gabor</w:t>
            </w:r>
          </w:p>
          <w:p w14:paraId="39171030" w14:textId="77777777" w:rsidR="00F261CF" w:rsidRPr="00180ABE" w:rsidRDefault="00F261CF" w:rsidP="00F261CF">
            <w:pPr>
              <w:rPr>
                <w:rFonts w:asciiTheme="majorHAnsi" w:hAnsiTheme="majorHAnsi" w:cstheme="majorHAnsi"/>
                <w:sz w:val="20"/>
                <w:szCs w:val="20"/>
                <w:lang w:val="es-CR"/>
              </w:rPr>
            </w:pPr>
            <w:proofErr w:type="spellStart"/>
            <w:r w:rsidRPr="00180ABE">
              <w:rPr>
                <w:rFonts w:asciiTheme="majorHAnsi" w:eastAsia="Calibri" w:hAnsiTheme="majorHAnsi" w:cstheme="majorHAnsi"/>
                <w:sz w:val="20"/>
                <w:szCs w:val="20"/>
              </w:rPr>
              <w:t>Vereczi</w:t>
            </w:r>
            <w:proofErr w:type="spellEnd"/>
          </w:p>
        </w:tc>
        <w:tc>
          <w:tcPr>
            <w:tcW w:w="630" w:type="dxa"/>
          </w:tcPr>
          <w:p w14:paraId="44D4C865" w14:textId="77777777" w:rsidR="00F261CF" w:rsidRPr="00180ABE" w:rsidRDefault="00F261CF" w:rsidP="00F261CF">
            <w:pPr>
              <w:rPr>
                <w:rFonts w:asciiTheme="majorHAnsi" w:hAnsiTheme="majorHAnsi" w:cstheme="majorHAnsi"/>
                <w:b/>
                <w:sz w:val="20"/>
                <w:szCs w:val="20"/>
              </w:rPr>
            </w:pPr>
            <w:r w:rsidRPr="00180ABE">
              <w:rPr>
                <w:rFonts w:asciiTheme="majorHAnsi" w:eastAsia="Calibri" w:hAnsiTheme="majorHAnsi" w:cstheme="majorHAnsi"/>
                <w:b/>
                <w:sz w:val="20"/>
                <w:szCs w:val="20"/>
              </w:rPr>
              <w:t>6</w:t>
            </w:r>
          </w:p>
        </w:tc>
        <w:tc>
          <w:tcPr>
            <w:tcW w:w="2610" w:type="dxa"/>
          </w:tcPr>
          <w:p w14:paraId="3218A50E" w14:textId="77777777" w:rsidR="00F261CF" w:rsidRPr="00180ABE" w:rsidRDefault="00F261CF" w:rsidP="00F261CF">
            <w:pPr>
              <w:rPr>
                <w:rFonts w:asciiTheme="majorHAnsi" w:hAnsiTheme="majorHAnsi" w:cstheme="majorHAnsi"/>
                <w:sz w:val="20"/>
                <w:szCs w:val="20"/>
                <w:lang w:val="es-CR"/>
              </w:rPr>
            </w:pPr>
            <w:r w:rsidRPr="00180ABE">
              <w:rPr>
                <w:rFonts w:asciiTheme="majorHAnsi" w:eastAsia="Calibri" w:hAnsiTheme="majorHAnsi" w:cstheme="majorHAnsi"/>
                <w:sz w:val="20"/>
                <w:szCs w:val="20"/>
                <w:lang w:val="es-CR"/>
              </w:rPr>
              <w:t>Una serie de estudios, mecanismos para financiamiento, planes y reglamentos fueron elaborados a partir de la intervención del Proyecto. La apropiación y puesta en práctica por los diferentes actores será clave como alternativa para respondes a los problemas generados por el Cambio Climático y sus efectos. La calidad científica de los estudios ha sido</w:t>
            </w:r>
          </w:p>
        </w:tc>
        <w:tc>
          <w:tcPr>
            <w:tcW w:w="2610" w:type="dxa"/>
          </w:tcPr>
          <w:p w14:paraId="7680E62B" w14:textId="77777777" w:rsidR="00F261CF" w:rsidRPr="00180ABE" w:rsidRDefault="00F261CF" w:rsidP="00F261CF">
            <w:pPr>
              <w:pStyle w:val="Textocomentario"/>
              <w:rPr>
                <w:rFonts w:asciiTheme="majorHAnsi" w:hAnsiTheme="majorHAnsi" w:cstheme="majorHAnsi"/>
              </w:rPr>
            </w:pPr>
            <w:r w:rsidRPr="00180ABE">
              <w:rPr>
                <w:rFonts w:asciiTheme="majorHAnsi" w:eastAsia="Calibri" w:hAnsiTheme="majorHAnsi" w:cstheme="majorHAnsi"/>
                <w:color w:val="000000"/>
              </w:rPr>
              <w:t>To make visible the successful experiences and promote their dissemination and scaling by entities with competence in the subject.</w:t>
            </w:r>
          </w:p>
        </w:tc>
        <w:tc>
          <w:tcPr>
            <w:tcW w:w="2880" w:type="dxa"/>
          </w:tcPr>
          <w:p w14:paraId="4A0B08E4"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It is the discretion of the evaluator.</w:t>
            </w:r>
          </w:p>
        </w:tc>
      </w:tr>
      <w:tr w:rsidR="00F261CF" w:rsidRPr="00B23898" w14:paraId="48134DA9" w14:textId="77777777" w:rsidTr="00DC3A3D">
        <w:trPr>
          <w:trHeight w:val="261"/>
          <w:jc w:val="center"/>
        </w:trPr>
        <w:tc>
          <w:tcPr>
            <w:tcW w:w="895" w:type="dxa"/>
          </w:tcPr>
          <w:p w14:paraId="340B3D50" w14:textId="77777777" w:rsidR="00F261CF" w:rsidRPr="00180ABE" w:rsidRDefault="00F261CF" w:rsidP="00F261CF">
            <w:pPr>
              <w:rPr>
                <w:rFonts w:asciiTheme="majorHAnsi" w:hAnsiTheme="majorHAnsi" w:cstheme="majorHAnsi"/>
                <w:sz w:val="20"/>
                <w:szCs w:val="20"/>
              </w:rPr>
            </w:pPr>
          </w:p>
        </w:tc>
        <w:tc>
          <w:tcPr>
            <w:tcW w:w="630" w:type="dxa"/>
          </w:tcPr>
          <w:p w14:paraId="2E3BFB42" w14:textId="77777777" w:rsidR="00F261CF" w:rsidRPr="00180ABE" w:rsidRDefault="00F261CF" w:rsidP="00F261CF">
            <w:pPr>
              <w:rPr>
                <w:rFonts w:asciiTheme="majorHAnsi" w:hAnsiTheme="majorHAnsi" w:cstheme="majorHAnsi"/>
                <w:b/>
                <w:sz w:val="20"/>
                <w:szCs w:val="20"/>
              </w:rPr>
            </w:pPr>
          </w:p>
        </w:tc>
        <w:tc>
          <w:tcPr>
            <w:tcW w:w="2610" w:type="dxa"/>
          </w:tcPr>
          <w:p w14:paraId="4E22DA9C" w14:textId="77777777" w:rsidR="00F261CF" w:rsidRPr="00180ABE" w:rsidRDefault="00F261CF" w:rsidP="00F261CF">
            <w:pPr>
              <w:rPr>
                <w:rFonts w:asciiTheme="majorHAnsi" w:eastAsia="Calibri" w:hAnsiTheme="majorHAnsi" w:cstheme="majorHAnsi"/>
                <w:sz w:val="20"/>
                <w:szCs w:val="20"/>
                <w:lang w:val="es-CR"/>
              </w:rPr>
            </w:pPr>
            <w:r w:rsidRPr="00180ABE">
              <w:rPr>
                <w:rFonts w:asciiTheme="majorHAnsi" w:eastAsia="Calibri" w:hAnsiTheme="majorHAnsi" w:cstheme="majorHAnsi"/>
                <w:sz w:val="20"/>
                <w:szCs w:val="20"/>
                <w:lang w:val="es-CR"/>
              </w:rPr>
              <w:t xml:space="preserve">Su aplicación práctica debe ser promovida como bienes públicos, pues son instrumentos que pueden ser implementados por cualquier otra iniciativa ya </w:t>
            </w:r>
            <w:r w:rsidRPr="00180ABE">
              <w:rPr>
                <w:rFonts w:asciiTheme="majorHAnsi" w:eastAsia="Calibri" w:hAnsiTheme="majorHAnsi" w:cstheme="majorHAnsi"/>
                <w:sz w:val="20"/>
                <w:szCs w:val="20"/>
                <w:lang w:val="es-CR"/>
              </w:rPr>
              <w:lastRenderedPageBreak/>
              <w:t>sea pública o privada</w:t>
            </w:r>
            <w:r>
              <w:rPr>
                <w:rFonts w:asciiTheme="majorHAnsi" w:eastAsia="Calibri" w:hAnsiTheme="majorHAnsi" w:cstheme="majorHAnsi"/>
                <w:sz w:val="20"/>
                <w:szCs w:val="20"/>
                <w:lang w:val="es-CR"/>
              </w:rPr>
              <w:t>.</w:t>
            </w:r>
          </w:p>
          <w:p w14:paraId="2A295F07" w14:textId="77777777" w:rsidR="00F261CF" w:rsidRPr="00180ABE" w:rsidRDefault="00F261CF" w:rsidP="00F261CF">
            <w:pPr>
              <w:rPr>
                <w:rFonts w:asciiTheme="majorHAnsi" w:hAnsiTheme="majorHAnsi" w:cstheme="majorHAnsi"/>
                <w:sz w:val="20"/>
                <w:szCs w:val="20"/>
                <w:lang w:val="es-CR"/>
              </w:rPr>
            </w:pPr>
          </w:p>
        </w:tc>
        <w:tc>
          <w:tcPr>
            <w:tcW w:w="2610" w:type="dxa"/>
          </w:tcPr>
          <w:p w14:paraId="102F468B" w14:textId="77777777" w:rsidR="00F261CF" w:rsidRPr="00180ABE" w:rsidRDefault="00F261CF" w:rsidP="00F261CF">
            <w:pPr>
              <w:pStyle w:val="Textocomentario"/>
              <w:rPr>
                <w:rFonts w:asciiTheme="majorHAnsi" w:hAnsiTheme="majorHAnsi" w:cstheme="majorHAnsi"/>
                <w:lang w:val="es-CR"/>
              </w:rPr>
            </w:pPr>
          </w:p>
        </w:tc>
        <w:tc>
          <w:tcPr>
            <w:tcW w:w="2880" w:type="dxa"/>
          </w:tcPr>
          <w:p w14:paraId="00B2026A" w14:textId="77777777" w:rsidR="00F261CF" w:rsidRPr="00180ABE" w:rsidRDefault="00F261CF" w:rsidP="00F261CF">
            <w:pPr>
              <w:rPr>
                <w:rFonts w:asciiTheme="majorHAnsi" w:hAnsiTheme="majorHAnsi" w:cstheme="majorHAnsi"/>
                <w:sz w:val="20"/>
                <w:szCs w:val="20"/>
                <w:lang w:val="es-CR"/>
              </w:rPr>
            </w:pPr>
          </w:p>
        </w:tc>
      </w:tr>
      <w:tr w:rsidR="00F261CF" w:rsidRPr="00B855D7" w14:paraId="663E3853" w14:textId="77777777" w:rsidTr="00DC3A3D">
        <w:trPr>
          <w:trHeight w:val="248"/>
          <w:jc w:val="center"/>
        </w:trPr>
        <w:tc>
          <w:tcPr>
            <w:tcW w:w="895" w:type="dxa"/>
          </w:tcPr>
          <w:p w14:paraId="27972C3B"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lastRenderedPageBreak/>
              <w:t>Gabor</w:t>
            </w:r>
          </w:p>
          <w:p w14:paraId="6D889E96" w14:textId="77777777" w:rsidR="00F261CF" w:rsidRPr="00180ABE" w:rsidRDefault="00F261CF" w:rsidP="00F261CF">
            <w:pPr>
              <w:rPr>
                <w:rFonts w:asciiTheme="majorHAnsi" w:hAnsiTheme="majorHAnsi" w:cstheme="majorHAnsi"/>
                <w:sz w:val="20"/>
                <w:szCs w:val="20"/>
              </w:rPr>
            </w:pPr>
            <w:proofErr w:type="spellStart"/>
            <w:r w:rsidRPr="00180ABE">
              <w:rPr>
                <w:rFonts w:asciiTheme="majorHAnsi" w:eastAsia="Calibri" w:hAnsiTheme="majorHAnsi" w:cstheme="majorHAnsi"/>
                <w:sz w:val="20"/>
                <w:szCs w:val="20"/>
              </w:rPr>
              <w:t>Vereczi</w:t>
            </w:r>
            <w:proofErr w:type="spellEnd"/>
          </w:p>
        </w:tc>
        <w:tc>
          <w:tcPr>
            <w:tcW w:w="630" w:type="dxa"/>
          </w:tcPr>
          <w:p w14:paraId="2D38C173" w14:textId="77777777" w:rsidR="00F261CF" w:rsidRPr="00180ABE" w:rsidRDefault="00F261CF" w:rsidP="00F261CF">
            <w:pPr>
              <w:rPr>
                <w:rFonts w:asciiTheme="majorHAnsi" w:hAnsiTheme="majorHAnsi" w:cstheme="majorHAnsi"/>
                <w:b/>
                <w:sz w:val="20"/>
                <w:szCs w:val="20"/>
              </w:rPr>
            </w:pPr>
            <w:r w:rsidRPr="00180ABE">
              <w:rPr>
                <w:rFonts w:asciiTheme="majorHAnsi" w:hAnsiTheme="majorHAnsi" w:cstheme="majorHAnsi"/>
                <w:b/>
                <w:sz w:val="20"/>
                <w:szCs w:val="20"/>
              </w:rPr>
              <w:t>7</w:t>
            </w:r>
          </w:p>
        </w:tc>
        <w:tc>
          <w:tcPr>
            <w:tcW w:w="2610" w:type="dxa"/>
          </w:tcPr>
          <w:p w14:paraId="75623469"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To make visible the successful experiences and promote their dissemination and scaling by entities with competence in the subject.</w:t>
            </w:r>
          </w:p>
          <w:p w14:paraId="5381A5F7"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b/>
                <w:sz w:val="20"/>
                <w:szCs w:val="20"/>
              </w:rPr>
              <w:t>(Summary of Recommendations)</w:t>
            </w:r>
          </w:p>
        </w:tc>
        <w:tc>
          <w:tcPr>
            <w:tcW w:w="2610" w:type="dxa"/>
          </w:tcPr>
          <w:p w14:paraId="2FC8DE75"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 xml:space="preserve">This already </w:t>
            </w:r>
            <w:proofErr w:type="gramStart"/>
            <w:r w:rsidRPr="00180ABE">
              <w:rPr>
                <w:rFonts w:asciiTheme="majorHAnsi" w:eastAsia="Calibri" w:hAnsiTheme="majorHAnsi" w:cstheme="majorHAnsi"/>
                <w:sz w:val="20"/>
                <w:szCs w:val="20"/>
              </w:rPr>
              <w:t>happened,</w:t>
            </w:r>
            <w:proofErr w:type="gramEnd"/>
            <w:r w:rsidRPr="00180ABE">
              <w:rPr>
                <w:rFonts w:asciiTheme="majorHAnsi" w:eastAsia="Calibri" w:hAnsiTheme="majorHAnsi" w:cstheme="majorHAnsi"/>
                <w:sz w:val="20"/>
                <w:szCs w:val="20"/>
              </w:rPr>
              <w:t xml:space="preserve"> can you specify some added value ways lo doing these?</w:t>
            </w:r>
          </w:p>
        </w:tc>
        <w:tc>
          <w:tcPr>
            <w:tcW w:w="2880" w:type="dxa"/>
          </w:tcPr>
          <w:p w14:paraId="480AED4B"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To make successful experiences visible and to promote their dissemination and scaling by entities with competence in the subject. For example, new projects could replicate and generate greater research with respect to the use and commercializing of “</w:t>
            </w:r>
            <w:proofErr w:type="spellStart"/>
            <w:r w:rsidRPr="00180ABE">
              <w:rPr>
                <w:rFonts w:asciiTheme="majorHAnsi" w:eastAsia="Calibri" w:hAnsiTheme="majorHAnsi" w:cstheme="majorHAnsi"/>
                <w:sz w:val="20"/>
                <w:szCs w:val="20"/>
              </w:rPr>
              <w:t>mashan</w:t>
            </w:r>
            <w:proofErr w:type="spellEnd"/>
            <w:r w:rsidRPr="00180ABE">
              <w:rPr>
                <w:rFonts w:asciiTheme="majorHAnsi" w:eastAsia="Calibri" w:hAnsiTheme="majorHAnsi" w:cstheme="majorHAnsi"/>
                <w:sz w:val="20"/>
                <w:szCs w:val="20"/>
              </w:rPr>
              <w:t>” leaf. The project erected the basis for its “domestication” and harnessing.</w:t>
            </w:r>
            <w:r w:rsidRPr="00180ABE">
              <w:rPr>
                <w:rFonts w:asciiTheme="majorHAnsi" w:hAnsiTheme="majorHAnsi" w:cstheme="majorHAnsi"/>
                <w:color w:val="000000"/>
                <w:sz w:val="20"/>
                <w:szCs w:val="20"/>
              </w:rPr>
              <w:t xml:space="preserve"> </w:t>
            </w:r>
            <w:r w:rsidRPr="00180ABE">
              <w:rPr>
                <w:rFonts w:asciiTheme="majorHAnsi" w:eastAsia="Calibri" w:hAnsiTheme="majorHAnsi" w:cstheme="majorHAnsi"/>
                <w:sz w:val="20"/>
                <w:szCs w:val="20"/>
              </w:rPr>
              <w:t>Also, the endorsing of non-timber products, with a cultural background and potential in the international market.</w:t>
            </w:r>
          </w:p>
        </w:tc>
      </w:tr>
      <w:tr w:rsidR="00F261CF" w:rsidRPr="00B855D7" w14:paraId="22CAE20E" w14:textId="77777777" w:rsidTr="00DC3A3D">
        <w:trPr>
          <w:trHeight w:val="248"/>
          <w:jc w:val="center"/>
        </w:trPr>
        <w:tc>
          <w:tcPr>
            <w:tcW w:w="895" w:type="dxa"/>
          </w:tcPr>
          <w:p w14:paraId="7C03BF6F"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Gabor</w:t>
            </w:r>
          </w:p>
          <w:p w14:paraId="36D40C1F" w14:textId="77777777" w:rsidR="00F261CF" w:rsidRPr="00180ABE" w:rsidRDefault="00F261CF" w:rsidP="00F261CF">
            <w:pPr>
              <w:rPr>
                <w:rFonts w:asciiTheme="majorHAnsi" w:hAnsiTheme="majorHAnsi" w:cstheme="majorHAnsi"/>
                <w:sz w:val="20"/>
                <w:szCs w:val="20"/>
                <w:lang w:val="es-CR"/>
              </w:rPr>
            </w:pPr>
            <w:proofErr w:type="spellStart"/>
            <w:r w:rsidRPr="00180ABE">
              <w:rPr>
                <w:rFonts w:asciiTheme="majorHAnsi" w:eastAsia="Calibri" w:hAnsiTheme="majorHAnsi" w:cstheme="majorHAnsi"/>
                <w:sz w:val="20"/>
                <w:szCs w:val="20"/>
              </w:rPr>
              <w:t>Vereczi</w:t>
            </w:r>
            <w:proofErr w:type="spellEnd"/>
          </w:p>
        </w:tc>
        <w:tc>
          <w:tcPr>
            <w:tcW w:w="630" w:type="dxa"/>
          </w:tcPr>
          <w:p w14:paraId="7FE1D268" w14:textId="77777777" w:rsidR="00F261CF" w:rsidRPr="00180ABE" w:rsidRDefault="00F261CF" w:rsidP="00F261CF">
            <w:pPr>
              <w:rPr>
                <w:rFonts w:asciiTheme="majorHAnsi" w:hAnsiTheme="majorHAnsi" w:cstheme="majorHAnsi"/>
                <w:b/>
                <w:sz w:val="20"/>
                <w:szCs w:val="20"/>
              </w:rPr>
            </w:pPr>
            <w:r w:rsidRPr="00180ABE">
              <w:rPr>
                <w:rFonts w:asciiTheme="majorHAnsi" w:hAnsiTheme="majorHAnsi" w:cstheme="majorHAnsi"/>
                <w:b/>
                <w:sz w:val="20"/>
                <w:szCs w:val="20"/>
              </w:rPr>
              <w:t>8</w:t>
            </w:r>
          </w:p>
        </w:tc>
        <w:tc>
          <w:tcPr>
            <w:tcW w:w="2610" w:type="dxa"/>
          </w:tcPr>
          <w:p w14:paraId="1551D51F" w14:textId="77777777" w:rsidR="00F261CF" w:rsidRPr="00180ABE" w:rsidRDefault="00F261CF" w:rsidP="00F261CF">
            <w:pPr>
              <w:rPr>
                <w:rFonts w:asciiTheme="majorHAnsi" w:hAnsiTheme="majorHAnsi" w:cstheme="majorHAnsi"/>
                <w:sz w:val="20"/>
                <w:szCs w:val="20"/>
              </w:rPr>
            </w:pPr>
          </w:p>
        </w:tc>
        <w:tc>
          <w:tcPr>
            <w:tcW w:w="2610" w:type="dxa"/>
          </w:tcPr>
          <w:p w14:paraId="7F69CB1E"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Any recommendation for sculling up processes.</w:t>
            </w:r>
          </w:p>
        </w:tc>
        <w:tc>
          <w:tcPr>
            <w:tcW w:w="2880" w:type="dxa"/>
            <w:vAlign w:val="center"/>
          </w:tcPr>
          <w:p w14:paraId="18A23B55" w14:textId="77777777" w:rsidR="00F261CF" w:rsidRPr="00180ABE" w:rsidRDefault="00F261CF" w:rsidP="00F261CF">
            <w:pPr>
              <w:rPr>
                <w:rFonts w:asciiTheme="majorHAnsi" w:hAnsiTheme="majorHAnsi" w:cstheme="majorHAnsi"/>
                <w:sz w:val="20"/>
                <w:szCs w:val="20"/>
              </w:rPr>
            </w:pPr>
            <w:r w:rsidRPr="00180ABE">
              <w:rPr>
                <w:rFonts w:asciiTheme="majorHAnsi" w:hAnsiTheme="majorHAnsi" w:cstheme="majorHAnsi"/>
                <w:sz w:val="20"/>
                <w:szCs w:val="20"/>
              </w:rPr>
              <w:t>To bring</w:t>
            </w:r>
            <w:r w:rsidRPr="00180ABE">
              <w:rPr>
                <w:rFonts w:asciiTheme="majorHAnsi" w:hAnsiTheme="majorHAnsi" w:cstheme="majorHAnsi"/>
                <w:color w:val="000000"/>
                <w:sz w:val="20"/>
                <w:szCs w:val="20"/>
              </w:rPr>
              <w:t xml:space="preserve"> the information to the population in a way that can be useful and becomes an instrument to improve future interventions linked to adaptation to climate </w:t>
            </w:r>
            <w:r w:rsidRPr="00180ABE">
              <w:rPr>
                <w:rFonts w:asciiTheme="majorHAnsi" w:eastAsia="Calibri" w:hAnsiTheme="majorHAnsi" w:cstheme="majorHAnsi"/>
                <w:sz w:val="20"/>
                <w:szCs w:val="20"/>
              </w:rPr>
              <w:t>change. This recommendation is based on the "good practice" carried out by the project in this area. For example, the strategy of informing each ethnic group in their mother tongue facilitates horizontal communication and knowledge management.</w:t>
            </w:r>
            <w:r w:rsidRPr="00180ABE">
              <w:rPr>
                <w:rFonts w:asciiTheme="majorHAnsi" w:hAnsiTheme="majorHAnsi" w:cstheme="majorHAnsi"/>
                <w:color w:val="000000"/>
                <w:sz w:val="20"/>
                <w:szCs w:val="20"/>
              </w:rPr>
              <w:t xml:space="preserve"> </w:t>
            </w:r>
          </w:p>
        </w:tc>
      </w:tr>
      <w:tr w:rsidR="00F261CF" w:rsidRPr="00B855D7" w14:paraId="1E35E61B" w14:textId="77777777" w:rsidTr="00DC3A3D">
        <w:trPr>
          <w:trHeight w:val="261"/>
          <w:jc w:val="center"/>
        </w:trPr>
        <w:tc>
          <w:tcPr>
            <w:tcW w:w="895" w:type="dxa"/>
          </w:tcPr>
          <w:p w14:paraId="5C4EF313"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Gabor</w:t>
            </w:r>
          </w:p>
          <w:p w14:paraId="5BCFFE63" w14:textId="77777777" w:rsidR="00F261CF" w:rsidRPr="00180ABE" w:rsidRDefault="00F261CF" w:rsidP="00F261CF">
            <w:pPr>
              <w:rPr>
                <w:rFonts w:asciiTheme="majorHAnsi" w:hAnsiTheme="majorHAnsi" w:cstheme="majorHAnsi"/>
                <w:sz w:val="20"/>
                <w:szCs w:val="20"/>
                <w:lang w:val="es-CR"/>
              </w:rPr>
            </w:pPr>
            <w:proofErr w:type="spellStart"/>
            <w:r w:rsidRPr="00180ABE">
              <w:rPr>
                <w:rFonts w:asciiTheme="majorHAnsi" w:eastAsia="Calibri" w:hAnsiTheme="majorHAnsi" w:cstheme="majorHAnsi"/>
                <w:sz w:val="20"/>
                <w:szCs w:val="20"/>
              </w:rPr>
              <w:t>Vereczi</w:t>
            </w:r>
            <w:proofErr w:type="spellEnd"/>
          </w:p>
        </w:tc>
        <w:tc>
          <w:tcPr>
            <w:tcW w:w="630" w:type="dxa"/>
          </w:tcPr>
          <w:p w14:paraId="555EF7AD" w14:textId="77777777" w:rsidR="00F261CF" w:rsidRPr="00180ABE" w:rsidRDefault="00F261CF" w:rsidP="00F261CF">
            <w:pPr>
              <w:rPr>
                <w:rFonts w:asciiTheme="majorHAnsi" w:hAnsiTheme="majorHAnsi" w:cstheme="majorHAnsi"/>
                <w:b/>
                <w:sz w:val="20"/>
                <w:szCs w:val="20"/>
              </w:rPr>
            </w:pPr>
            <w:r w:rsidRPr="00180ABE">
              <w:rPr>
                <w:rFonts w:asciiTheme="majorHAnsi" w:hAnsiTheme="majorHAnsi" w:cstheme="majorHAnsi"/>
                <w:b/>
                <w:sz w:val="20"/>
                <w:szCs w:val="20"/>
              </w:rPr>
              <w:t>9</w:t>
            </w:r>
          </w:p>
        </w:tc>
        <w:tc>
          <w:tcPr>
            <w:tcW w:w="2610" w:type="dxa"/>
          </w:tcPr>
          <w:p w14:paraId="37508E47" w14:textId="77777777" w:rsidR="00F261CF" w:rsidRPr="00180ABE" w:rsidRDefault="00F261CF" w:rsidP="00F261CF">
            <w:pPr>
              <w:rPr>
                <w:rFonts w:asciiTheme="majorHAnsi" w:hAnsiTheme="majorHAnsi" w:cstheme="majorHAnsi"/>
                <w:sz w:val="20"/>
                <w:szCs w:val="20"/>
              </w:rPr>
            </w:pPr>
          </w:p>
        </w:tc>
        <w:tc>
          <w:tcPr>
            <w:tcW w:w="2610" w:type="dxa"/>
          </w:tcPr>
          <w:p w14:paraId="286EF8E2" w14:textId="77777777" w:rsidR="00F261CF" w:rsidRPr="00180ABE" w:rsidRDefault="00F261CF" w:rsidP="00F261CF">
            <w:pPr>
              <w:rPr>
                <w:rFonts w:asciiTheme="majorHAnsi" w:hAnsiTheme="majorHAnsi" w:cstheme="majorHAnsi"/>
                <w:sz w:val="20"/>
                <w:szCs w:val="20"/>
              </w:rPr>
            </w:pPr>
            <w:r w:rsidRPr="00180ABE">
              <w:rPr>
                <w:rFonts w:asciiTheme="majorHAnsi" w:eastAsia="Calibri" w:hAnsiTheme="majorHAnsi" w:cstheme="majorHAnsi"/>
                <w:sz w:val="20"/>
                <w:szCs w:val="20"/>
              </w:rPr>
              <w:t>It is a key question indeed and perhaps the most crucial part of any TE. Suggest if concrete recommendations could be suggested for the particular project components and actions.</w:t>
            </w:r>
          </w:p>
        </w:tc>
        <w:tc>
          <w:tcPr>
            <w:tcW w:w="2880" w:type="dxa"/>
          </w:tcPr>
          <w:p w14:paraId="444ECDB1" w14:textId="77777777" w:rsidR="00F261CF" w:rsidRPr="00180ABE" w:rsidRDefault="00F261CF" w:rsidP="00F261CF">
            <w:pPr>
              <w:rPr>
                <w:rFonts w:asciiTheme="majorHAnsi" w:hAnsiTheme="majorHAnsi" w:cstheme="majorHAnsi"/>
                <w:sz w:val="20"/>
                <w:szCs w:val="20"/>
              </w:rPr>
            </w:pPr>
            <w:r w:rsidRPr="00180ABE">
              <w:rPr>
                <w:rFonts w:asciiTheme="majorHAnsi" w:hAnsiTheme="majorHAnsi" w:cstheme="majorHAnsi"/>
                <w:sz w:val="20"/>
                <w:szCs w:val="20"/>
              </w:rPr>
              <w:t>To</w:t>
            </w:r>
            <w:r w:rsidRPr="00180ABE">
              <w:rPr>
                <w:rFonts w:asciiTheme="majorHAnsi" w:hAnsiTheme="majorHAnsi" w:cstheme="majorHAnsi"/>
                <w:color w:val="000000"/>
                <w:sz w:val="20"/>
                <w:szCs w:val="20"/>
              </w:rPr>
              <w:t xml:space="preserve"> move forward in the processes of completion of a project requires an </w:t>
            </w:r>
            <w:r w:rsidRPr="00180ABE">
              <w:rPr>
                <w:rFonts w:asciiTheme="majorHAnsi" w:hAnsiTheme="majorHAnsi" w:cstheme="majorHAnsi"/>
                <w:sz w:val="20"/>
                <w:szCs w:val="20"/>
              </w:rPr>
              <w:t xml:space="preserve">expertise </w:t>
            </w:r>
            <w:r w:rsidRPr="00180ABE">
              <w:rPr>
                <w:rFonts w:asciiTheme="majorHAnsi" w:hAnsiTheme="majorHAnsi" w:cstheme="majorHAnsi"/>
                <w:color w:val="000000"/>
                <w:sz w:val="20"/>
                <w:szCs w:val="20"/>
              </w:rPr>
              <w:t xml:space="preserve">not only in terms of efficiency, but also </w:t>
            </w:r>
            <w:r w:rsidRPr="00180ABE">
              <w:rPr>
                <w:rFonts w:asciiTheme="majorHAnsi" w:hAnsiTheme="majorHAnsi" w:cstheme="majorHAnsi"/>
                <w:sz w:val="20"/>
                <w:szCs w:val="20"/>
              </w:rPr>
              <w:t xml:space="preserve">in </w:t>
            </w:r>
            <w:r w:rsidRPr="00180ABE">
              <w:rPr>
                <w:rFonts w:asciiTheme="majorHAnsi" w:hAnsiTheme="majorHAnsi" w:cstheme="majorHAnsi"/>
                <w:color w:val="000000"/>
                <w:sz w:val="20"/>
                <w:szCs w:val="20"/>
              </w:rPr>
              <w:t xml:space="preserve">the effectiveness of the actions that are being implemented. It is important to develop a "sustainability strategy" that takes into account the status of the processes in execution. It is desirable that projects transcend the logic of fulfillment of products, indicators, goals, and instead adopt more strategic processes in the medium and long term. For example: the value chains promoted by the project in the case of honey and pea or, the generation of mechanisms of microfinancing in order to </w:t>
            </w:r>
            <w:r w:rsidRPr="00180ABE">
              <w:rPr>
                <w:rFonts w:asciiTheme="majorHAnsi" w:hAnsiTheme="majorHAnsi" w:cstheme="majorHAnsi"/>
                <w:color w:val="000000"/>
                <w:sz w:val="20"/>
                <w:szCs w:val="20"/>
              </w:rPr>
              <w:lastRenderedPageBreak/>
              <w:t>support climate change adaptation processes.</w:t>
            </w:r>
          </w:p>
        </w:tc>
      </w:tr>
      <w:tr w:rsidR="00F261CF" w:rsidRPr="00B855D7" w14:paraId="01F4F50F" w14:textId="77777777" w:rsidTr="00DC3A3D">
        <w:trPr>
          <w:trHeight w:val="261"/>
          <w:jc w:val="center"/>
        </w:trPr>
        <w:tc>
          <w:tcPr>
            <w:tcW w:w="895" w:type="dxa"/>
          </w:tcPr>
          <w:p w14:paraId="14C95561"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lastRenderedPageBreak/>
              <w:t>Gabor</w:t>
            </w:r>
          </w:p>
          <w:p w14:paraId="0ADD2D3A" w14:textId="77777777" w:rsidR="00F261CF" w:rsidRPr="00180ABE" w:rsidRDefault="00F261CF" w:rsidP="00F261CF">
            <w:pPr>
              <w:rPr>
                <w:rFonts w:asciiTheme="majorHAnsi" w:hAnsiTheme="majorHAnsi" w:cstheme="majorHAnsi"/>
                <w:sz w:val="20"/>
                <w:szCs w:val="20"/>
                <w:lang w:val="es-CR"/>
              </w:rPr>
            </w:pPr>
            <w:proofErr w:type="spellStart"/>
            <w:r w:rsidRPr="00180ABE">
              <w:rPr>
                <w:rFonts w:asciiTheme="majorHAnsi" w:eastAsia="Calibri" w:hAnsiTheme="majorHAnsi" w:cstheme="majorHAnsi"/>
                <w:sz w:val="20"/>
                <w:szCs w:val="20"/>
              </w:rPr>
              <w:t>Vereczi</w:t>
            </w:r>
            <w:proofErr w:type="spellEnd"/>
          </w:p>
        </w:tc>
        <w:tc>
          <w:tcPr>
            <w:tcW w:w="630" w:type="dxa"/>
          </w:tcPr>
          <w:p w14:paraId="621CCC61" w14:textId="77777777" w:rsidR="00F261CF" w:rsidRPr="00180ABE" w:rsidRDefault="00F261CF" w:rsidP="00F261CF">
            <w:pPr>
              <w:rPr>
                <w:rFonts w:asciiTheme="majorHAnsi" w:eastAsia="Calibri" w:hAnsiTheme="majorHAnsi" w:cstheme="majorHAnsi"/>
                <w:b/>
                <w:sz w:val="20"/>
                <w:szCs w:val="20"/>
              </w:rPr>
            </w:pPr>
            <w:r w:rsidRPr="00180ABE">
              <w:rPr>
                <w:rFonts w:asciiTheme="majorHAnsi" w:eastAsia="Calibri" w:hAnsiTheme="majorHAnsi" w:cstheme="majorHAnsi"/>
                <w:b/>
                <w:sz w:val="20"/>
                <w:szCs w:val="20"/>
              </w:rPr>
              <w:t>10</w:t>
            </w:r>
          </w:p>
        </w:tc>
        <w:tc>
          <w:tcPr>
            <w:tcW w:w="2610" w:type="dxa"/>
          </w:tcPr>
          <w:p w14:paraId="05D99BEE" w14:textId="77777777" w:rsidR="00F261CF" w:rsidRPr="00180ABE" w:rsidRDefault="00F261CF" w:rsidP="00F261CF">
            <w:pPr>
              <w:rPr>
                <w:rFonts w:asciiTheme="majorHAnsi" w:hAnsiTheme="majorHAnsi" w:cstheme="majorHAnsi"/>
                <w:sz w:val="20"/>
                <w:szCs w:val="20"/>
              </w:rPr>
            </w:pPr>
          </w:p>
        </w:tc>
        <w:tc>
          <w:tcPr>
            <w:tcW w:w="2610" w:type="dxa"/>
          </w:tcPr>
          <w:p w14:paraId="083FA227" w14:textId="77777777" w:rsidR="00F261CF" w:rsidRPr="00180ABE" w:rsidRDefault="00F261CF" w:rsidP="00F261CF">
            <w:pPr>
              <w:rPr>
                <w:rFonts w:asciiTheme="majorHAnsi" w:eastAsia="Calibri" w:hAnsiTheme="majorHAnsi" w:cstheme="majorHAnsi"/>
                <w:sz w:val="20"/>
                <w:szCs w:val="20"/>
              </w:rPr>
            </w:pPr>
            <w:r w:rsidRPr="00180ABE">
              <w:rPr>
                <w:rFonts w:asciiTheme="majorHAnsi" w:eastAsia="Calibri" w:hAnsiTheme="majorHAnsi" w:cstheme="majorHAnsi"/>
                <w:sz w:val="20"/>
                <w:szCs w:val="20"/>
              </w:rPr>
              <w:t>Was there evidence fir this, already happening?</w:t>
            </w:r>
          </w:p>
        </w:tc>
        <w:tc>
          <w:tcPr>
            <w:tcW w:w="2880" w:type="dxa"/>
          </w:tcPr>
          <w:p w14:paraId="0C3C577C" w14:textId="77777777" w:rsidR="00F261CF" w:rsidRPr="00180ABE" w:rsidRDefault="00F261CF" w:rsidP="00F261CF">
            <w:pPr>
              <w:rPr>
                <w:rFonts w:asciiTheme="majorHAnsi" w:eastAsia="Calibri" w:hAnsiTheme="majorHAnsi" w:cstheme="majorHAnsi"/>
                <w:sz w:val="20"/>
                <w:szCs w:val="20"/>
              </w:rPr>
            </w:pPr>
            <w:r w:rsidRPr="00180ABE">
              <w:rPr>
                <w:rFonts w:asciiTheme="majorHAnsi" w:hAnsiTheme="majorHAnsi" w:cstheme="majorHAnsi"/>
                <w:color w:val="000000"/>
                <w:sz w:val="20"/>
                <w:szCs w:val="20"/>
              </w:rPr>
              <w:t>To promote partnerships between the different UNDP programs (Rule of Law and Peace, Active and Inclusive Citizenship, according to the UNDP Country Program) and even between the agencies. By the time the final evaluation was carried out, no alliances in this direction were perceived.</w:t>
            </w:r>
          </w:p>
        </w:tc>
      </w:tr>
      <w:tr w:rsidR="00F261CF" w:rsidRPr="00B855D7" w14:paraId="47B3F2B9" w14:textId="77777777" w:rsidTr="00DC3A3D">
        <w:trPr>
          <w:trHeight w:val="261"/>
          <w:jc w:val="center"/>
        </w:trPr>
        <w:tc>
          <w:tcPr>
            <w:tcW w:w="895" w:type="dxa"/>
          </w:tcPr>
          <w:p w14:paraId="2D69FF17" w14:textId="77777777" w:rsidR="00F261CF" w:rsidRPr="00B855D7" w:rsidRDefault="00F261CF" w:rsidP="00F261CF">
            <w:pPr>
              <w:rPr>
                <w:rFonts w:asciiTheme="majorHAnsi" w:hAnsiTheme="majorHAnsi" w:cstheme="majorHAnsi"/>
                <w:sz w:val="20"/>
                <w:szCs w:val="20"/>
              </w:rPr>
            </w:pPr>
          </w:p>
        </w:tc>
        <w:tc>
          <w:tcPr>
            <w:tcW w:w="630" w:type="dxa"/>
          </w:tcPr>
          <w:p w14:paraId="566BE980" w14:textId="77777777" w:rsidR="00F261CF" w:rsidRPr="00B855D7" w:rsidRDefault="00F261CF" w:rsidP="00F261CF">
            <w:pPr>
              <w:rPr>
                <w:rFonts w:asciiTheme="majorHAnsi" w:eastAsia="Calibri" w:hAnsiTheme="majorHAnsi" w:cstheme="majorHAnsi"/>
                <w:b/>
                <w:sz w:val="20"/>
                <w:szCs w:val="20"/>
              </w:rPr>
            </w:pPr>
            <w:r w:rsidRPr="00B855D7">
              <w:rPr>
                <w:rFonts w:asciiTheme="majorHAnsi" w:eastAsia="Calibri" w:hAnsiTheme="majorHAnsi" w:cstheme="majorHAnsi"/>
                <w:b/>
                <w:sz w:val="20"/>
                <w:szCs w:val="20"/>
              </w:rPr>
              <w:t>11</w:t>
            </w:r>
          </w:p>
        </w:tc>
        <w:tc>
          <w:tcPr>
            <w:tcW w:w="2610" w:type="dxa"/>
          </w:tcPr>
          <w:p w14:paraId="04E9C3AC" w14:textId="77777777" w:rsidR="00F261CF" w:rsidRPr="00210AF0" w:rsidRDefault="00F261CF" w:rsidP="00F261CF">
            <w:pPr>
              <w:rPr>
                <w:rFonts w:asciiTheme="majorHAnsi" w:eastAsia="Calibri" w:hAnsiTheme="majorHAnsi" w:cstheme="majorHAnsi"/>
                <w:lang w:val="es-CR"/>
              </w:rPr>
            </w:pPr>
            <w:r w:rsidRPr="00210AF0">
              <w:rPr>
                <w:rFonts w:asciiTheme="majorHAnsi" w:eastAsia="Calibri" w:hAnsiTheme="majorHAnsi" w:cstheme="majorHAnsi"/>
                <w:lang w:val="es-CR"/>
              </w:rPr>
              <w:t xml:space="preserve">Después de años probando como trabajar la adaptación al cambio climático, el Proyecto ha demostrado que el desarrollo de estrategias basadas en un enfoque comunitario y </w:t>
            </w:r>
            <w:proofErr w:type="spellStart"/>
            <w:r w:rsidRPr="00210AF0">
              <w:rPr>
                <w:rFonts w:asciiTheme="majorHAnsi" w:eastAsia="Calibri" w:hAnsiTheme="majorHAnsi" w:cstheme="majorHAnsi"/>
                <w:lang w:val="es-CR"/>
              </w:rPr>
              <w:t>resilientes</w:t>
            </w:r>
            <w:proofErr w:type="spellEnd"/>
            <w:r w:rsidRPr="00210AF0">
              <w:rPr>
                <w:rFonts w:asciiTheme="majorHAnsi" w:eastAsia="Calibri" w:hAnsiTheme="majorHAnsi" w:cstheme="majorHAnsi"/>
                <w:lang w:val="es-CR"/>
              </w:rPr>
              <w:t xml:space="preserve"> a nivel territorial, y la metodología empleada, ha tenido muy buenos resultados en términos de concreción de datos, participación de actores y sobre todo, ha obtenido una relevancia difícil de ver a un nivel más macro. Por ello, se recomienda continuar ponderando el desarrollo de estrategias y herramientas a nivel local que puedan a su vez extrapolarse a nivel nacional o regional.</w:t>
            </w:r>
          </w:p>
        </w:tc>
        <w:tc>
          <w:tcPr>
            <w:tcW w:w="2610" w:type="dxa"/>
          </w:tcPr>
          <w:p w14:paraId="17044DBE" w14:textId="77777777" w:rsidR="00F261CF" w:rsidRPr="00FA7B0B" w:rsidRDefault="00F261CF" w:rsidP="00F261CF">
            <w:pPr>
              <w:rPr>
                <w:rFonts w:asciiTheme="majorHAnsi" w:eastAsia="Calibri" w:hAnsiTheme="majorHAnsi" w:cstheme="majorHAnsi"/>
              </w:rPr>
            </w:pPr>
            <w:r w:rsidRPr="00FA7B0B">
              <w:rPr>
                <w:rFonts w:asciiTheme="majorHAnsi" w:eastAsia="Calibri" w:hAnsiTheme="majorHAnsi" w:cstheme="majorHAnsi"/>
              </w:rPr>
              <w:t>Can you state a concrete example/case on this key point?</w:t>
            </w:r>
          </w:p>
        </w:tc>
        <w:tc>
          <w:tcPr>
            <w:tcW w:w="2880" w:type="dxa"/>
          </w:tcPr>
          <w:p w14:paraId="1B27249A" w14:textId="77777777" w:rsidR="00F261CF" w:rsidRPr="00FA7B0B" w:rsidRDefault="00F261CF" w:rsidP="00F261CF">
            <w:pPr>
              <w:rPr>
                <w:rFonts w:asciiTheme="majorHAnsi" w:eastAsia="Calibri" w:hAnsiTheme="majorHAnsi" w:cstheme="majorHAnsi"/>
              </w:rPr>
            </w:pPr>
            <w:r w:rsidRPr="00FA7B0B">
              <w:rPr>
                <w:rFonts w:asciiTheme="majorHAnsi" w:eastAsia="Calibri" w:hAnsiTheme="majorHAnsi" w:cstheme="majorHAnsi"/>
              </w:rPr>
              <w:t>This also requires investment amounts in order to accompany such processes. An example of this is the granting of “</w:t>
            </w:r>
            <w:proofErr w:type="spellStart"/>
            <w:r w:rsidRPr="00FA7B0B">
              <w:rPr>
                <w:rFonts w:asciiTheme="majorHAnsi" w:eastAsia="Calibri" w:hAnsiTheme="majorHAnsi" w:cstheme="majorHAnsi"/>
              </w:rPr>
              <w:t>microcapitals</w:t>
            </w:r>
            <w:proofErr w:type="spellEnd"/>
            <w:r w:rsidRPr="00FA7B0B">
              <w:rPr>
                <w:rFonts w:asciiTheme="majorHAnsi" w:eastAsia="Calibri" w:hAnsiTheme="majorHAnsi" w:cstheme="majorHAnsi"/>
              </w:rPr>
              <w:t>” from local projects. With this methodology, a diversity of entrepreneurships and people from the vulnerable populations were reached, who cannot access the formal banking system and need flexible programs.</w:t>
            </w:r>
          </w:p>
        </w:tc>
      </w:tr>
      <w:tr w:rsidR="00F261CF" w:rsidRPr="0048586D" w14:paraId="6E729459" w14:textId="77777777" w:rsidTr="00DC3A3D">
        <w:trPr>
          <w:trHeight w:val="261"/>
          <w:jc w:val="center"/>
        </w:trPr>
        <w:tc>
          <w:tcPr>
            <w:tcW w:w="895" w:type="dxa"/>
          </w:tcPr>
          <w:p w14:paraId="5D7387AF" w14:textId="77777777" w:rsidR="00F261CF" w:rsidRPr="00B855D7" w:rsidRDefault="00F261CF" w:rsidP="00F261CF">
            <w:pPr>
              <w:rPr>
                <w:rFonts w:asciiTheme="majorHAnsi" w:eastAsia="Calibri" w:hAnsiTheme="majorHAnsi" w:cstheme="majorHAnsi"/>
              </w:rPr>
            </w:pPr>
            <w:r w:rsidRPr="00B855D7">
              <w:rPr>
                <w:rFonts w:asciiTheme="majorHAnsi" w:eastAsia="Calibri" w:hAnsiTheme="majorHAnsi" w:cstheme="majorHAnsi"/>
              </w:rPr>
              <w:t>Gabor</w:t>
            </w:r>
          </w:p>
          <w:p w14:paraId="342934AB" w14:textId="77777777" w:rsidR="00F261CF" w:rsidRPr="00B855D7" w:rsidRDefault="00F261CF" w:rsidP="00F261CF">
            <w:pPr>
              <w:rPr>
                <w:rFonts w:asciiTheme="majorHAnsi" w:hAnsiTheme="majorHAnsi" w:cstheme="majorHAnsi"/>
                <w:lang w:val="es-CR"/>
              </w:rPr>
            </w:pPr>
            <w:proofErr w:type="spellStart"/>
            <w:r w:rsidRPr="00B855D7">
              <w:rPr>
                <w:rFonts w:asciiTheme="majorHAnsi" w:eastAsia="Calibri" w:hAnsiTheme="majorHAnsi" w:cstheme="majorHAnsi"/>
              </w:rPr>
              <w:t>Vereczi</w:t>
            </w:r>
            <w:proofErr w:type="spellEnd"/>
          </w:p>
        </w:tc>
        <w:tc>
          <w:tcPr>
            <w:tcW w:w="630" w:type="dxa"/>
          </w:tcPr>
          <w:p w14:paraId="2BD653C5" w14:textId="77777777" w:rsidR="00F261CF" w:rsidRPr="00B855D7" w:rsidRDefault="00F261CF" w:rsidP="00F261CF">
            <w:pPr>
              <w:rPr>
                <w:rFonts w:asciiTheme="majorHAnsi" w:eastAsia="Calibri" w:hAnsiTheme="majorHAnsi" w:cstheme="majorHAnsi"/>
                <w:b/>
              </w:rPr>
            </w:pPr>
            <w:r w:rsidRPr="00B855D7">
              <w:rPr>
                <w:rFonts w:asciiTheme="majorHAnsi" w:eastAsia="Calibri" w:hAnsiTheme="majorHAnsi" w:cstheme="majorHAnsi"/>
                <w:b/>
              </w:rPr>
              <w:t>12</w:t>
            </w:r>
          </w:p>
        </w:tc>
        <w:tc>
          <w:tcPr>
            <w:tcW w:w="2610" w:type="dxa"/>
          </w:tcPr>
          <w:p w14:paraId="585889A0" w14:textId="77777777" w:rsidR="00F261CF" w:rsidRPr="00B855D7" w:rsidRDefault="00F261CF" w:rsidP="00F261CF">
            <w:pPr>
              <w:rPr>
                <w:rFonts w:asciiTheme="majorHAnsi" w:eastAsia="Calibri" w:hAnsiTheme="majorHAnsi" w:cstheme="majorHAnsi"/>
              </w:rPr>
            </w:pPr>
            <w:r w:rsidRPr="00B855D7">
              <w:rPr>
                <w:rFonts w:asciiTheme="majorHAnsi" w:eastAsia="Calibri" w:hAnsiTheme="majorHAnsi" w:cstheme="majorHAnsi"/>
              </w:rPr>
              <w:t xml:space="preserve">The social communication strategy was a traversal axis throughout the execution of the project's actions, which allowed its development not to be seen as isolated activities. It was executed considering the cultural and linguistic aspects of the region, addressed women directly, promoted equal rights </w:t>
            </w:r>
            <w:r w:rsidRPr="00B855D7">
              <w:rPr>
                <w:rFonts w:asciiTheme="majorHAnsi" w:eastAsia="Calibri" w:hAnsiTheme="majorHAnsi" w:cstheme="majorHAnsi"/>
              </w:rPr>
              <w:lastRenderedPageBreak/>
              <w:t>and, assumed them as strategic actors and allies to face the effects of climate change. For a future project design, it is important to relieve this experience.</w:t>
            </w:r>
          </w:p>
        </w:tc>
        <w:tc>
          <w:tcPr>
            <w:tcW w:w="2610" w:type="dxa"/>
          </w:tcPr>
          <w:p w14:paraId="57A4AFE4" w14:textId="77777777" w:rsidR="00F261CF" w:rsidRPr="00B855D7" w:rsidRDefault="00F261CF" w:rsidP="00F261CF">
            <w:pPr>
              <w:rPr>
                <w:rFonts w:asciiTheme="majorHAnsi" w:eastAsia="Calibri" w:hAnsiTheme="majorHAnsi" w:cstheme="majorHAnsi"/>
              </w:rPr>
            </w:pPr>
            <w:r w:rsidRPr="00B855D7">
              <w:rPr>
                <w:rFonts w:asciiTheme="majorHAnsi" w:eastAsia="Calibri" w:hAnsiTheme="majorHAnsi" w:cstheme="majorHAnsi"/>
              </w:rPr>
              <w:lastRenderedPageBreak/>
              <w:t xml:space="preserve">Key </w:t>
            </w:r>
            <w:proofErr w:type="gramStart"/>
            <w:r w:rsidRPr="00B855D7">
              <w:rPr>
                <w:rFonts w:asciiTheme="majorHAnsi" w:eastAsia="Calibri" w:hAnsiTheme="majorHAnsi" w:cstheme="majorHAnsi"/>
              </w:rPr>
              <w:t>point,</w:t>
            </w:r>
            <w:proofErr w:type="gramEnd"/>
            <w:r w:rsidRPr="00B855D7">
              <w:rPr>
                <w:rFonts w:asciiTheme="majorHAnsi" w:eastAsia="Calibri" w:hAnsiTheme="majorHAnsi" w:cstheme="majorHAnsi"/>
              </w:rPr>
              <w:t xml:space="preserve"> suggest a management response point further highlighting this.</w:t>
            </w:r>
          </w:p>
        </w:tc>
        <w:tc>
          <w:tcPr>
            <w:tcW w:w="2880" w:type="dxa"/>
          </w:tcPr>
          <w:p w14:paraId="63FCA5D4" w14:textId="77777777" w:rsidR="00F261CF" w:rsidRPr="00B855D7" w:rsidRDefault="00F261CF" w:rsidP="00F261CF">
            <w:pPr>
              <w:rPr>
                <w:rFonts w:asciiTheme="majorHAnsi" w:eastAsia="Calibri" w:hAnsiTheme="majorHAnsi" w:cstheme="majorHAnsi"/>
              </w:rPr>
            </w:pPr>
            <w:r w:rsidRPr="00B855D7">
              <w:rPr>
                <w:rFonts w:asciiTheme="majorHAnsi" w:eastAsia="Calibri" w:hAnsiTheme="majorHAnsi" w:cstheme="majorHAnsi"/>
              </w:rPr>
              <w:t>It is the discretion of the evaluator.</w:t>
            </w:r>
          </w:p>
        </w:tc>
      </w:tr>
      <w:bookmarkEnd w:id="101"/>
    </w:tbl>
    <w:p w14:paraId="3CB20E79" w14:textId="77777777" w:rsidR="00F261CF" w:rsidRPr="0048586D" w:rsidRDefault="00F261CF" w:rsidP="00F261CF">
      <w:pPr>
        <w:pStyle w:val="Ttulo2"/>
        <w:rPr>
          <w:rFonts w:asciiTheme="majorHAnsi" w:hAnsiTheme="majorHAnsi" w:cstheme="majorHAnsi"/>
          <w:sz w:val="20"/>
          <w:szCs w:val="20"/>
        </w:rPr>
      </w:pPr>
    </w:p>
    <w:p w14:paraId="0462CEEA" w14:textId="77777777" w:rsidR="00C22BDE" w:rsidRPr="007F7683" w:rsidRDefault="00C22BDE">
      <w:pPr>
        <w:pStyle w:val="Normal1"/>
      </w:pPr>
    </w:p>
    <w:p w14:paraId="5DA89B15" w14:textId="77777777" w:rsidR="00C22BDE" w:rsidRPr="007F7683" w:rsidRDefault="00C22BDE">
      <w:pPr>
        <w:pStyle w:val="Normal1"/>
      </w:pPr>
    </w:p>
    <w:p w14:paraId="285257B0" w14:textId="77777777" w:rsidR="00C22BDE" w:rsidRPr="007F7683" w:rsidRDefault="00C22BDE">
      <w:pPr>
        <w:pStyle w:val="Normal1"/>
      </w:pPr>
    </w:p>
    <w:p w14:paraId="79FAB35B" w14:textId="77777777" w:rsidR="00C22BDE" w:rsidRPr="007F7683" w:rsidRDefault="00C22BDE">
      <w:pPr>
        <w:pStyle w:val="Normal1"/>
      </w:pPr>
    </w:p>
    <w:p w14:paraId="21BFA1A5" w14:textId="77777777" w:rsidR="00C22BDE" w:rsidRPr="007F7683" w:rsidRDefault="00C22BDE">
      <w:pPr>
        <w:pStyle w:val="Normal1"/>
      </w:pPr>
    </w:p>
    <w:p w14:paraId="4FA90CE2" w14:textId="77777777" w:rsidR="00C22BDE" w:rsidRPr="007F7683" w:rsidRDefault="00C22BDE">
      <w:pPr>
        <w:pStyle w:val="Normal1"/>
      </w:pPr>
    </w:p>
    <w:p w14:paraId="2360210E" w14:textId="77777777" w:rsidR="00C22BDE" w:rsidRPr="007F7683" w:rsidRDefault="00C22BDE">
      <w:pPr>
        <w:pStyle w:val="Normal1"/>
      </w:pPr>
    </w:p>
    <w:p w14:paraId="39E0DF97" w14:textId="77777777" w:rsidR="00C22BDE" w:rsidRPr="007F7683" w:rsidRDefault="00C22BDE">
      <w:pPr>
        <w:pStyle w:val="Normal1"/>
      </w:pPr>
    </w:p>
    <w:p w14:paraId="02EE84F7" w14:textId="77777777" w:rsidR="00C22BDE" w:rsidRPr="007F7683" w:rsidRDefault="00C22BDE">
      <w:pPr>
        <w:pStyle w:val="Normal1"/>
      </w:pPr>
    </w:p>
    <w:p w14:paraId="136FBACB" w14:textId="77777777" w:rsidR="00C22BDE" w:rsidRPr="007F7683" w:rsidRDefault="00C22BDE">
      <w:pPr>
        <w:pStyle w:val="Normal1"/>
      </w:pPr>
    </w:p>
    <w:p w14:paraId="405DC707" w14:textId="77777777" w:rsidR="00C22BDE" w:rsidRPr="007F7683" w:rsidRDefault="00C22BDE">
      <w:pPr>
        <w:pStyle w:val="Normal1"/>
      </w:pPr>
    </w:p>
    <w:p w14:paraId="68A93ABF" w14:textId="77777777" w:rsidR="00C22BDE" w:rsidRPr="007F7683" w:rsidRDefault="00C22BDE">
      <w:pPr>
        <w:pStyle w:val="Normal1"/>
      </w:pPr>
    </w:p>
    <w:p w14:paraId="3F3F9E1C" w14:textId="77777777" w:rsidR="00C22BDE" w:rsidRPr="007F7683" w:rsidRDefault="00C22BDE">
      <w:pPr>
        <w:pStyle w:val="Normal1"/>
      </w:pPr>
    </w:p>
    <w:sectPr w:rsidR="00C22BDE" w:rsidRPr="007F7683" w:rsidSect="00182B95">
      <w:type w:val="continuous"/>
      <w:pgSz w:w="12240" w:h="15840"/>
      <w:pgMar w:top="1411" w:right="1699" w:bottom="1411" w:left="1699"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1BC6F" w14:textId="77777777" w:rsidR="00B23898" w:rsidRDefault="00B23898" w:rsidP="00C22BDE">
      <w:pPr>
        <w:spacing w:after="0"/>
      </w:pPr>
      <w:r>
        <w:separator/>
      </w:r>
    </w:p>
  </w:endnote>
  <w:endnote w:type="continuationSeparator" w:id="0">
    <w:p w14:paraId="1CC09E8A" w14:textId="77777777" w:rsidR="00B23898" w:rsidRDefault="00B23898" w:rsidP="00C22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PT Sans">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D6E42" w14:textId="524CFDBD" w:rsidR="00B23898" w:rsidRDefault="00B23898">
    <w:pPr>
      <w:pStyle w:val="Normal1"/>
      <w:pBdr>
        <w:top w:val="nil"/>
        <w:left w:val="nil"/>
        <w:bottom w:val="nil"/>
        <w:right w:val="nil"/>
        <w:between w:val="nil"/>
      </w:pBdr>
      <w:tabs>
        <w:tab w:val="center" w:pos="4419"/>
        <w:tab w:val="right" w:pos="8838"/>
      </w:tabs>
      <w:spacing w:after="0"/>
      <w:jc w:val="right"/>
      <w:rPr>
        <w:color w:val="000000"/>
      </w:rPr>
    </w:pPr>
    <w:r>
      <w:rPr>
        <w:color w:val="000000"/>
      </w:rPr>
      <w:fldChar w:fldCharType="begin"/>
    </w:r>
    <w:r>
      <w:rPr>
        <w:color w:val="000000"/>
      </w:rPr>
      <w:instrText>PAGE</w:instrText>
    </w:r>
    <w:r>
      <w:rPr>
        <w:color w:val="000000"/>
      </w:rPr>
      <w:fldChar w:fldCharType="separate"/>
    </w:r>
    <w:r w:rsidR="00B4304D">
      <w:rPr>
        <w:noProof/>
        <w:color w:val="000000"/>
      </w:rPr>
      <w:t>8</w:t>
    </w:r>
    <w:r>
      <w:rPr>
        <w:color w:val="000000"/>
      </w:rPr>
      <w:fldChar w:fldCharType="end"/>
    </w:r>
  </w:p>
  <w:p w14:paraId="4E0BD35C" w14:textId="77777777" w:rsidR="00B23898" w:rsidRDefault="00B23898">
    <w:pPr>
      <w:pStyle w:val="Normal1"/>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7E76C" w14:textId="77777777" w:rsidR="00B23898" w:rsidRDefault="00B23898" w:rsidP="00C22BDE">
      <w:pPr>
        <w:spacing w:after="0"/>
      </w:pPr>
      <w:r>
        <w:separator/>
      </w:r>
    </w:p>
  </w:footnote>
  <w:footnote w:type="continuationSeparator" w:id="0">
    <w:p w14:paraId="36A08BBB" w14:textId="77777777" w:rsidR="00B23898" w:rsidRDefault="00B23898" w:rsidP="00C22BDE">
      <w:pPr>
        <w:spacing w:after="0"/>
      </w:pPr>
      <w:r>
        <w:continuationSeparator/>
      </w:r>
    </w:p>
  </w:footnote>
  <w:footnote w:id="1">
    <w:p w14:paraId="6EA5EC0B" w14:textId="77777777" w:rsidR="00B23898" w:rsidRDefault="00B23898">
      <w:pPr>
        <w:pStyle w:val="Normal1"/>
        <w:pBdr>
          <w:top w:val="nil"/>
          <w:left w:val="nil"/>
          <w:bottom w:val="nil"/>
          <w:right w:val="nil"/>
          <w:between w:val="nil"/>
        </w:pBdr>
        <w:spacing w:after="0"/>
        <w:rPr>
          <w:color w:val="767171"/>
          <w:sz w:val="18"/>
          <w:szCs w:val="18"/>
        </w:rPr>
      </w:pPr>
      <w:r>
        <w:rPr>
          <w:vertAlign w:val="superscript"/>
        </w:rPr>
        <w:footnoteRef/>
      </w:r>
      <w:r>
        <w:rPr>
          <w:color w:val="767171"/>
          <w:sz w:val="16"/>
          <w:szCs w:val="16"/>
        </w:rPr>
        <w:t xml:space="preserve"> IA = Implementing Agency, EA = Executing Agency</w:t>
      </w:r>
    </w:p>
  </w:footnote>
  <w:footnote w:id="2">
    <w:p w14:paraId="288E6C2E" w14:textId="034C3345" w:rsidR="00B23898" w:rsidRPr="00A8372C" w:rsidRDefault="00B23898">
      <w:pPr>
        <w:pStyle w:val="Textonotapie"/>
        <w:rPr>
          <w:sz w:val="16"/>
          <w:szCs w:val="16"/>
          <w:lang w:val="en-US"/>
        </w:rPr>
      </w:pPr>
      <w:r w:rsidRPr="00A8372C">
        <w:rPr>
          <w:sz w:val="16"/>
          <w:szCs w:val="16"/>
          <w:lang w:val="en-US"/>
        </w:rPr>
        <w:footnoteRef/>
      </w:r>
      <w:r w:rsidRPr="00A8372C">
        <w:rPr>
          <w:sz w:val="16"/>
          <w:szCs w:val="16"/>
          <w:lang w:val="en-US"/>
        </w:rPr>
        <w:t xml:space="preserve"> Initially, the word “counterpart” was used to refer to the funds provided by the local organizations. However, after correction and further analysis, the translator opted for employing the term “matching funds” in order to avoid misinterpretation of the conclusion point.</w:t>
      </w:r>
    </w:p>
  </w:footnote>
  <w:footnote w:id="3">
    <w:p w14:paraId="40D1AC9D" w14:textId="074300DA" w:rsidR="00B23898" w:rsidRPr="00C15CD2" w:rsidRDefault="00B23898" w:rsidP="00C15CD2">
      <w:pPr>
        <w:pStyle w:val="Textonotapie"/>
        <w:rPr>
          <w:sz w:val="16"/>
          <w:szCs w:val="16"/>
          <w:lang w:val="en-US"/>
        </w:rPr>
      </w:pPr>
      <w:r w:rsidRPr="00A8372C">
        <w:rPr>
          <w:sz w:val="16"/>
          <w:szCs w:val="16"/>
          <w:lang w:val="en-US"/>
        </w:rPr>
        <w:footnoteRef/>
      </w:r>
      <w:r w:rsidRPr="00A8372C">
        <w:rPr>
          <w:sz w:val="16"/>
          <w:szCs w:val="16"/>
          <w:lang w:val="en-US"/>
        </w:rPr>
        <w:t xml:space="preserve"> Local input refers to the input in either cash or kind made by the organizations in order to contribute to the execution of the initiative</w:t>
      </w:r>
      <w:r w:rsidRPr="00C15CD2">
        <w:rPr>
          <w:sz w:val="16"/>
          <w:szCs w:val="16"/>
          <w:lang w:val="en-US"/>
        </w:rPr>
        <w:t xml:space="preserve"> </w:t>
      </w:r>
    </w:p>
    <w:p w14:paraId="6ADF1A64" w14:textId="1EF1E1AC" w:rsidR="00B23898" w:rsidRPr="00C15CD2" w:rsidRDefault="00B23898">
      <w:pPr>
        <w:pStyle w:val="Textonotapie"/>
        <w:rPr>
          <w:lang w:val="en-US"/>
        </w:rPr>
      </w:pPr>
    </w:p>
  </w:footnote>
  <w:footnote w:id="4">
    <w:p w14:paraId="3053641F" w14:textId="77777777" w:rsidR="00B23898" w:rsidRPr="006B7FEB" w:rsidRDefault="00B23898" w:rsidP="006B7FEB">
      <w:pPr>
        <w:pStyle w:val="HTMLconformatoprevio"/>
        <w:rPr>
          <w:rFonts w:ascii="Arial" w:hAnsi="Arial"/>
          <w:color w:val="212121"/>
          <w:sz w:val="14"/>
          <w:szCs w:val="14"/>
        </w:rPr>
      </w:pPr>
      <w:r w:rsidRPr="006B7FEB">
        <w:rPr>
          <w:rStyle w:val="Refdenotaalpie"/>
          <w:rFonts w:ascii="Arial" w:hAnsi="Arial"/>
          <w:sz w:val="14"/>
          <w:szCs w:val="14"/>
        </w:rPr>
        <w:footnoteRef/>
      </w:r>
      <w:r w:rsidRPr="006B7FEB">
        <w:rPr>
          <w:rFonts w:ascii="Arial" w:hAnsi="Arial"/>
          <w:sz w:val="14"/>
          <w:szCs w:val="14"/>
        </w:rPr>
        <w:t xml:space="preserve"> </w:t>
      </w:r>
      <w:proofErr w:type="gramStart"/>
      <w:r w:rsidRPr="006B7FEB">
        <w:rPr>
          <w:rFonts w:ascii="Arial" w:hAnsi="Arial"/>
          <w:color w:val="212121"/>
          <w:sz w:val="14"/>
          <w:szCs w:val="14"/>
          <w:lang w:val="en"/>
        </w:rPr>
        <w:t>Process</w:t>
      </w:r>
      <w:proofErr w:type="gramEnd"/>
      <w:r w:rsidRPr="006B7FEB">
        <w:rPr>
          <w:rFonts w:ascii="Arial" w:hAnsi="Arial"/>
          <w:color w:val="212121"/>
          <w:sz w:val="14"/>
          <w:szCs w:val="14"/>
          <w:lang w:val="en"/>
        </w:rPr>
        <w:t xml:space="preserve"> by which a population of a certain animal or plant species loses, acquires or develops certain morphological, physiological or behavioral traits, which are heritable and, in addition, are the result of prolonged interaction and artificial selection by the human being.</w:t>
      </w:r>
    </w:p>
    <w:p w14:paraId="159C2B78" w14:textId="5DFE7E04" w:rsidR="00B23898" w:rsidRPr="006B7FEB" w:rsidRDefault="00B23898">
      <w:pPr>
        <w:pStyle w:val="Textonotapie"/>
        <w:rPr>
          <w:lang w:val="en-US"/>
        </w:rPr>
      </w:pPr>
    </w:p>
  </w:footnote>
  <w:footnote w:id="5">
    <w:p w14:paraId="6E5D61AC" w14:textId="77777777" w:rsidR="00B23898" w:rsidRDefault="00B23898">
      <w:pPr>
        <w:pStyle w:val="Normal1"/>
        <w:pBdr>
          <w:top w:val="nil"/>
          <w:left w:val="nil"/>
          <w:bottom w:val="nil"/>
          <w:right w:val="nil"/>
          <w:between w:val="nil"/>
        </w:pBdr>
        <w:spacing w:after="0"/>
        <w:jc w:val="both"/>
        <w:rPr>
          <w:color w:val="767171"/>
          <w:sz w:val="16"/>
          <w:szCs w:val="16"/>
        </w:rPr>
      </w:pPr>
      <w:r>
        <w:rPr>
          <w:vertAlign w:val="superscript"/>
        </w:rPr>
        <w:footnoteRef/>
      </w:r>
      <w:r>
        <w:rPr>
          <w:color w:val="767171"/>
          <w:sz w:val="16"/>
          <w:szCs w:val="16"/>
        </w:rPr>
        <w:t xml:space="preserve"> GEF/PPD.2014- It is the work or the presence of the people during the course of the development of the project and afterwards, that has finished in what would be the follow-up, which may be 3 to 6 months after having finished the main activities within the project.</w:t>
      </w:r>
    </w:p>
  </w:footnote>
  <w:footnote w:id="6">
    <w:p w14:paraId="0F78F11C" w14:textId="77777777" w:rsidR="00B23898" w:rsidRDefault="00B23898">
      <w:pPr>
        <w:pStyle w:val="Normal1"/>
        <w:pBdr>
          <w:top w:val="nil"/>
          <w:left w:val="nil"/>
          <w:bottom w:val="nil"/>
          <w:right w:val="nil"/>
          <w:between w:val="nil"/>
        </w:pBdr>
        <w:spacing w:after="0"/>
        <w:jc w:val="both"/>
        <w:rPr>
          <w:color w:val="000000"/>
          <w:sz w:val="18"/>
          <w:szCs w:val="18"/>
        </w:rPr>
      </w:pPr>
      <w:r>
        <w:rPr>
          <w:vertAlign w:val="superscript"/>
        </w:rPr>
        <w:footnoteRef/>
      </w:r>
      <w:r>
        <w:rPr>
          <w:color w:val="767171"/>
          <w:sz w:val="16"/>
          <w:szCs w:val="16"/>
        </w:rPr>
        <w:t xml:space="preserve"> To obtain innovative and participatory ideas on Supervision and Evaluation strategies and techniques, see </w:t>
      </w:r>
      <w:hyperlink r:id="rId1">
        <w:r>
          <w:rPr>
            <w:color w:val="767171"/>
            <w:sz w:val="16"/>
            <w:szCs w:val="16"/>
            <w:u w:val="single"/>
          </w:rPr>
          <w:t>UNDP Discussion Paper: Innovations in Monitoring and Evaluation Results</w:t>
        </w:r>
      </w:hyperlink>
      <w:r>
        <w:rPr>
          <w:color w:val="767171"/>
          <w:sz w:val="16"/>
          <w:szCs w:val="16"/>
        </w:rPr>
        <w:t>, November 5, 2013.</w:t>
      </w:r>
    </w:p>
  </w:footnote>
  <w:footnote w:id="7">
    <w:p w14:paraId="2DC668C2" w14:textId="77777777" w:rsidR="00B23898" w:rsidRDefault="00B23898">
      <w:pPr>
        <w:pStyle w:val="Normal1"/>
        <w:pBdr>
          <w:top w:val="nil"/>
          <w:left w:val="nil"/>
          <w:bottom w:val="nil"/>
          <w:right w:val="nil"/>
          <w:between w:val="nil"/>
        </w:pBdr>
        <w:spacing w:after="0"/>
        <w:jc w:val="both"/>
        <w:rPr>
          <w:color w:val="000000"/>
          <w:sz w:val="16"/>
          <w:szCs w:val="16"/>
        </w:rPr>
      </w:pPr>
      <w:r>
        <w:rPr>
          <w:vertAlign w:val="superscript"/>
        </w:rPr>
        <w:footnoteRef/>
      </w:r>
      <w:r>
        <w:rPr>
          <w:color w:val="767171"/>
          <w:sz w:val="16"/>
          <w:szCs w:val="16"/>
        </w:rPr>
        <w:t xml:space="preserve"> The list of interviews was agreed upon with the coordination of the project and can be found in the annex of this document.</w:t>
      </w:r>
    </w:p>
  </w:footnote>
  <w:footnote w:id="8">
    <w:p w14:paraId="2FADAD0D" w14:textId="77777777" w:rsidR="00B23898" w:rsidRDefault="00B23898">
      <w:pPr>
        <w:pStyle w:val="Normal1"/>
        <w:pBdr>
          <w:top w:val="nil"/>
          <w:left w:val="nil"/>
          <w:bottom w:val="nil"/>
          <w:right w:val="nil"/>
          <w:between w:val="nil"/>
        </w:pBdr>
        <w:spacing w:after="0"/>
        <w:rPr>
          <w:color w:val="767171"/>
          <w:sz w:val="16"/>
          <w:szCs w:val="16"/>
        </w:rPr>
      </w:pPr>
      <w:r>
        <w:rPr>
          <w:vertAlign w:val="superscript"/>
        </w:rPr>
        <w:footnoteRef/>
      </w:r>
      <w:r>
        <w:rPr>
          <w:color w:val="767171"/>
          <w:sz w:val="16"/>
          <w:szCs w:val="16"/>
        </w:rPr>
        <w:t xml:space="preserve"> </w:t>
      </w:r>
      <w:proofErr w:type="gramStart"/>
      <w:r>
        <w:rPr>
          <w:color w:val="767171"/>
          <w:sz w:val="16"/>
          <w:szCs w:val="16"/>
        </w:rPr>
        <w:t>Newsletter No1382, November 30, 2010SE-CONRED.</w:t>
      </w:r>
      <w:proofErr w:type="gramEnd"/>
    </w:p>
  </w:footnote>
  <w:footnote w:id="9">
    <w:p w14:paraId="34D485A5" w14:textId="77777777" w:rsidR="00B23898" w:rsidRDefault="00B23898">
      <w:pPr>
        <w:pStyle w:val="Normal1"/>
        <w:pBdr>
          <w:top w:val="nil"/>
          <w:left w:val="nil"/>
          <w:bottom w:val="nil"/>
          <w:right w:val="nil"/>
          <w:between w:val="nil"/>
        </w:pBdr>
        <w:spacing w:after="0"/>
        <w:rPr>
          <w:color w:val="767171"/>
          <w:sz w:val="16"/>
          <w:szCs w:val="16"/>
        </w:rPr>
      </w:pPr>
      <w:r>
        <w:rPr>
          <w:vertAlign w:val="superscript"/>
        </w:rPr>
        <w:footnoteRef/>
      </w:r>
      <w:r>
        <w:rPr>
          <w:color w:val="767171"/>
          <w:sz w:val="16"/>
          <w:szCs w:val="16"/>
        </w:rPr>
        <w:t xml:space="preserve"> Report on the State of the Environment, GEO Guatemala. MENR, (2009)</w:t>
      </w:r>
    </w:p>
  </w:footnote>
  <w:footnote w:id="10">
    <w:p w14:paraId="5817CE13" w14:textId="77777777" w:rsidR="00B23898" w:rsidRDefault="00B23898">
      <w:pPr>
        <w:pStyle w:val="Normal1"/>
        <w:pBdr>
          <w:top w:val="nil"/>
          <w:left w:val="nil"/>
          <w:bottom w:val="nil"/>
          <w:right w:val="nil"/>
          <w:between w:val="nil"/>
        </w:pBdr>
        <w:spacing w:after="0"/>
        <w:rPr>
          <w:color w:val="000000"/>
          <w:sz w:val="16"/>
          <w:szCs w:val="16"/>
        </w:rPr>
      </w:pPr>
      <w:r>
        <w:rPr>
          <w:vertAlign w:val="superscript"/>
        </w:rPr>
        <w:footnoteRef/>
      </w:r>
      <w:r>
        <w:rPr>
          <w:color w:val="767171"/>
          <w:sz w:val="16"/>
          <w:szCs w:val="16"/>
        </w:rPr>
        <w:t xml:space="preserve"> INE (2006) National Institute of Statistics (</w:t>
      </w:r>
      <w:proofErr w:type="spellStart"/>
      <w:r>
        <w:rPr>
          <w:color w:val="767171"/>
          <w:sz w:val="16"/>
          <w:szCs w:val="16"/>
        </w:rPr>
        <w:t>Instutito</w:t>
      </w:r>
      <w:proofErr w:type="spellEnd"/>
      <w:r>
        <w:rPr>
          <w:color w:val="767171"/>
          <w:sz w:val="16"/>
          <w:szCs w:val="16"/>
        </w:rPr>
        <w:t xml:space="preserve"> Nacional de </w:t>
      </w:r>
      <w:proofErr w:type="spellStart"/>
      <w:r>
        <w:rPr>
          <w:color w:val="767171"/>
          <w:sz w:val="16"/>
          <w:szCs w:val="16"/>
        </w:rPr>
        <w:t>Estadísticas</w:t>
      </w:r>
      <w:proofErr w:type="spellEnd"/>
      <w:r>
        <w:rPr>
          <w:color w:val="767171"/>
          <w:sz w:val="16"/>
          <w:szCs w:val="16"/>
        </w:rPr>
        <w:t>). National Census of Human Development</w:t>
      </w:r>
    </w:p>
  </w:footnote>
  <w:footnote w:id="11">
    <w:p w14:paraId="2449A584" w14:textId="77777777" w:rsidR="00B23898" w:rsidRDefault="00B23898">
      <w:pPr>
        <w:pStyle w:val="Normal1"/>
        <w:pBdr>
          <w:top w:val="nil"/>
          <w:left w:val="nil"/>
          <w:bottom w:val="nil"/>
          <w:right w:val="nil"/>
          <w:between w:val="nil"/>
        </w:pBdr>
        <w:spacing w:after="0"/>
        <w:rPr>
          <w:color w:val="767171"/>
          <w:sz w:val="16"/>
          <w:szCs w:val="16"/>
        </w:rPr>
      </w:pPr>
      <w:r>
        <w:rPr>
          <w:vertAlign w:val="superscript"/>
        </w:rPr>
        <w:footnoteRef/>
      </w:r>
      <w:r>
        <w:rPr>
          <w:color w:val="767171"/>
          <w:sz w:val="16"/>
          <w:szCs w:val="16"/>
        </w:rPr>
        <w:t xml:space="preserve"> ROTI Handbook 2009</w:t>
      </w:r>
    </w:p>
  </w:footnote>
  <w:footnote w:id="12">
    <w:p w14:paraId="385F8109" w14:textId="77777777" w:rsidR="00B23898" w:rsidRDefault="00B23898">
      <w:pPr>
        <w:pStyle w:val="Normal1"/>
        <w:pBdr>
          <w:top w:val="nil"/>
          <w:left w:val="nil"/>
          <w:bottom w:val="nil"/>
          <w:right w:val="nil"/>
          <w:between w:val="nil"/>
        </w:pBdr>
        <w:spacing w:after="0"/>
        <w:rPr>
          <w:color w:val="767171"/>
          <w:sz w:val="16"/>
          <w:szCs w:val="16"/>
        </w:rPr>
      </w:pPr>
      <w:r>
        <w:rPr>
          <w:vertAlign w:val="superscript"/>
        </w:rPr>
        <w:footnoteRef/>
      </w:r>
      <w:r>
        <w:rPr>
          <w:color w:val="767171"/>
          <w:sz w:val="16"/>
          <w:szCs w:val="16"/>
        </w:rPr>
        <w:t xml:space="preserve"> Systematization and contributions of the PLRCC project, international commitments, 2018. pdf</w:t>
      </w:r>
    </w:p>
  </w:footnote>
  <w:footnote w:id="13">
    <w:p w14:paraId="42E60611" w14:textId="77777777" w:rsidR="00B23898" w:rsidRDefault="00B23898">
      <w:pPr>
        <w:pStyle w:val="Normal1"/>
        <w:pBdr>
          <w:top w:val="nil"/>
          <w:left w:val="nil"/>
          <w:bottom w:val="nil"/>
          <w:right w:val="nil"/>
          <w:between w:val="nil"/>
        </w:pBdr>
        <w:spacing w:after="0"/>
        <w:rPr>
          <w:color w:val="767171"/>
          <w:sz w:val="16"/>
          <w:szCs w:val="16"/>
        </w:rPr>
      </w:pPr>
      <w:r>
        <w:rPr>
          <w:vertAlign w:val="superscript"/>
        </w:rPr>
        <w:footnoteRef/>
      </w:r>
      <w:r>
        <w:rPr>
          <w:color w:val="767171"/>
          <w:sz w:val="16"/>
          <w:szCs w:val="16"/>
        </w:rPr>
        <w:t xml:space="preserve"> </w:t>
      </w:r>
      <w:hyperlink r:id="rId2">
        <w:r>
          <w:rPr>
            <w:color w:val="767171"/>
            <w:sz w:val="16"/>
            <w:szCs w:val="16"/>
          </w:rPr>
          <w:t>https://www.preventionweb.net/files/27701_gtleyproteccionmedioambiente6886%5B1%5D.pdf</w:t>
        </w:r>
      </w:hyperlink>
      <w:r>
        <w:rPr>
          <w:color w:val="767171"/>
          <w:sz w:val="16"/>
          <w:szCs w:val="16"/>
        </w:rPr>
        <w:t xml:space="preserve"> </w:t>
      </w:r>
    </w:p>
  </w:footnote>
  <w:footnote w:id="14">
    <w:p w14:paraId="0D83A52D" w14:textId="77777777" w:rsidR="00B23898" w:rsidRDefault="00B23898">
      <w:pPr>
        <w:pStyle w:val="Normal1"/>
        <w:pBdr>
          <w:top w:val="nil"/>
          <w:left w:val="nil"/>
          <w:bottom w:val="nil"/>
          <w:right w:val="nil"/>
          <w:between w:val="nil"/>
        </w:pBdr>
        <w:spacing w:after="0"/>
        <w:rPr>
          <w:color w:val="767171"/>
          <w:sz w:val="16"/>
          <w:szCs w:val="16"/>
        </w:rPr>
      </w:pPr>
      <w:r>
        <w:rPr>
          <w:vertAlign w:val="superscript"/>
        </w:rPr>
        <w:footnoteRef/>
      </w:r>
      <w:r>
        <w:rPr>
          <w:color w:val="767171"/>
          <w:sz w:val="16"/>
          <w:szCs w:val="16"/>
        </w:rPr>
        <w:t xml:space="preserve"> </w:t>
      </w:r>
      <w:hyperlink r:id="rId3">
        <w:r>
          <w:rPr>
            <w:color w:val="767171"/>
            <w:sz w:val="16"/>
            <w:szCs w:val="16"/>
          </w:rPr>
          <w:t>https://conred.gob.gt/site/documentos/base_legal/ley_cambio_climatico.pdf</w:t>
        </w:r>
      </w:hyperlink>
      <w:r>
        <w:rPr>
          <w:color w:val="767171"/>
          <w:sz w:val="16"/>
          <w:szCs w:val="16"/>
        </w:rPr>
        <w:t xml:space="preserve"> </w:t>
      </w:r>
    </w:p>
  </w:footnote>
  <w:footnote w:id="15">
    <w:p w14:paraId="0E647183" w14:textId="77777777" w:rsidR="00B23898" w:rsidRDefault="00B23898">
      <w:pPr>
        <w:pStyle w:val="Normal1"/>
        <w:pBdr>
          <w:top w:val="nil"/>
          <w:left w:val="nil"/>
          <w:bottom w:val="nil"/>
          <w:right w:val="nil"/>
          <w:between w:val="nil"/>
        </w:pBdr>
        <w:spacing w:after="0"/>
        <w:rPr>
          <w:color w:val="767171"/>
          <w:sz w:val="16"/>
          <w:szCs w:val="16"/>
        </w:rPr>
      </w:pPr>
      <w:r>
        <w:rPr>
          <w:vertAlign w:val="superscript"/>
        </w:rPr>
        <w:footnoteRef/>
      </w:r>
      <w:r>
        <w:rPr>
          <w:color w:val="767171"/>
          <w:sz w:val="16"/>
          <w:szCs w:val="16"/>
        </w:rPr>
        <w:t xml:space="preserve"> At the time of the Final Evaluation, the process of systematization of the PLRCC is being carried out.</w:t>
      </w:r>
    </w:p>
  </w:footnote>
  <w:footnote w:id="16">
    <w:p w14:paraId="3E6370FA" w14:textId="77777777" w:rsidR="00B23898" w:rsidRDefault="00B23898">
      <w:pPr>
        <w:pStyle w:val="Normal1"/>
        <w:pBdr>
          <w:top w:val="nil"/>
          <w:left w:val="nil"/>
          <w:bottom w:val="nil"/>
          <w:right w:val="nil"/>
          <w:between w:val="nil"/>
        </w:pBdr>
        <w:spacing w:after="0"/>
        <w:rPr>
          <w:color w:val="767171"/>
          <w:sz w:val="16"/>
          <w:szCs w:val="16"/>
        </w:rPr>
      </w:pPr>
      <w:r>
        <w:rPr>
          <w:vertAlign w:val="superscript"/>
        </w:rPr>
        <w:footnoteRef/>
      </w:r>
      <w:r>
        <w:rPr>
          <w:color w:val="767171"/>
          <w:sz w:val="16"/>
          <w:szCs w:val="16"/>
        </w:rPr>
        <w:t xml:space="preserve">  NISVMH conducted a review of the initial report of the location of the 9 stations, which was determined on the basis of parameters of territoriality, representativeness of life zones and active meteorological stations, that in order to densify the meteorological network in the </w:t>
      </w:r>
      <w:proofErr w:type="spellStart"/>
      <w:r>
        <w:rPr>
          <w:color w:val="767171"/>
          <w:sz w:val="16"/>
          <w:szCs w:val="16"/>
        </w:rPr>
        <w:t>Nahualate</w:t>
      </w:r>
      <w:proofErr w:type="spellEnd"/>
      <w:r>
        <w:rPr>
          <w:color w:val="767171"/>
          <w:sz w:val="16"/>
          <w:szCs w:val="16"/>
        </w:rPr>
        <w:t xml:space="preserve"> River basin, only Three (3) new meteorological stations are needed to be located in the upper part of the river basin.</w:t>
      </w:r>
    </w:p>
    <w:p w14:paraId="07F1FE1E" w14:textId="77777777" w:rsidR="00B23898" w:rsidRDefault="00B23898">
      <w:pPr>
        <w:pStyle w:val="Normal1"/>
        <w:pBdr>
          <w:top w:val="nil"/>
          <w:left w:val="nil"/>
          <w:bottom w:val="nil"/>
          <w:right w:val="nil"/>
          <w:between w:val="nil"/>
        </w:pBdr>
        <w:spacing w:after="0"/>
        <w:rPr>
          <w:rFonts w:ascii="Arial" w:eastAsia="Arial" w:hAnsi="Arial" w:cs="Arial"/>
          <w:color w:val="000000"/>
          <w:sz w:val="20"/>
          <w:szCs w:val="20"/>
        </w:rPr>
      </w:pPr>
    </w:p>
  </w:footnote>
  <w:footnote w:id="17">
    <w:p w14:paraId="0DAA6AA5" w14:textId="77777777" w:rsidR="00B23898" w:rsidRPr="006F5D37" w:rsidRDefault="00B23898" w:rsidP="005355AD">
      <w:pPr>
        <w:pStyle w:val="Textonotapie"/>
        <w:rPr>
          <w:sz w:val="16"/>
          <w:szCs w:val="16"/>
          <w:lang w:val="en-US"/>
        </w:rPr>
      </w:pPr>
      <w:r w:rsidRPr="006F5D37">
        <w:rPr>
          <w:sz w:val="16"/>
          <w:szCs w:val="16"/>
          <w:lang w:val="en-US"/>
        </w:rPr>
        <w:footnoteRef/>
      </w:r>
      <w:r w:rsidRPr="006F5D37">
        <w:rPr>
          <w:sz w:val="16"/>
          <w:szCs w:val="16"/>
          <w:lang w:val="en-US"/>
        </w:rPr>
        <w:t xml:space="preserve"> Initially, the word “counterpart” was used to refer to the funds provided by the local organizations. However, after correction and further analysis, the translator opted for employing the term “matching funds” in order to avoid misinterpretation of the conclusion point.</w:t>
      </w:r>
    </w:p>
  </w:footnote>
  <w:footnote w:id="18">
    <w:p w14:paraId="5DC9FC91" w14:textId="77777777" w:rsidR="00B23898" w:rsidRPr="00C15CD2" w:rsidRDefault="00B23898" w:rsidP="005355AD">
      <w:pPr>
        <w:pStyle w:val="Textonotapie"/>
        <w:rPr>
          <w:sz w:val="16"/>
          <w:szCs w:val="16"/>
          <w:lang w:val="en-US"/>
        </w:rPr>
      </w:pPr>
      <w:r w:rsidRPr="006F5D37">
        <w:rPr>
          <w:sz w:val="16"/>
          <w:szCs w:val="16"/>
          <w:lang w:val="en-US"/>
        </w:rPr>
        <w:footnoteRef/>
      </w:r>
      <w:r w:rsidRPr="006F5D37">
        <w:rPr>
          <w:sz w:val="16"/>
          <w:szCs w:val="16"/>
          <w:lang w:val="en-US"/>
        </w:rPr>
        <w:t xml:space="preserve"> Local input refers</w:t>
      </w:r>
      <w:r w:rsidRPr="00C15CD2">
        <w:rPr>
          <w:sz w:val="16"/>
          <w:szCs w:val="16"/>
          <w:lang w:val="en-US"/>
        </w:rPr>
        <w:t xml:space="preserve"> to the input in either cash or kind made by the organizations in order to contribute to the execution of the initiative </w:t>
      </w:r>
    </w:p>
    <w:p w14:paraId="28EB26D9" w14:textId="77777777" w:rsidR="00B23898" w:rsidRPr="00C15CD2" w:rsidRDefault="00B23898" w:rsidP="005355AD">
      <w:pPr>
        <w:pStyle w:val="Textonotapie"/>
        <w:rPr>
          <w:lang w:val="en-US"/>
        </w:rPr>
      </w:pPr>
    </w:p>
  </w:footnote>
  <w:footnote w:id="19">
    <w:p w14:paraId="24987064" w14:textId="77777777" w:rsidR="00B23898" w:rsidRPr="006B7FEB" w:rsidRDefault="00B23898" w:rsidP="00D802E2">
      <w:pPr>
        <w:pStyle w:val="HTMLconformatoprevio"/>
        <w:rPr>
          <w:rFonts w:ascii="Arial" w:hAnsi="Arial"/>
          <w:color w:val="212121"/>
          <w:sz w:val="14"/>
          <w:szCs w:val="14"/>
        </w:rPr>
      </w:pPr>
      <w:r w:rsidRPr="006B7FEB">
        <w:rPr>
          <w:rStyle w:val="Refdenotaalpie"/>
          <w:rFonts w:ascii="Arial" w:hAnsi="Arial"/>
          <w:sz w:val="14"/>
          <w:szCs w:val="14"/>
        </w:rPr>
        <w:footnoteRef/>
      </w:r>
      <w:r w:rsidRPr="006B7FEB">
        <w:rPr>
          <w:rFonts w:ascii="Arial" w:hAnsi="Arial"/>
          <w:sz w:val="14"/>
          <w:szCs w:val="14"/>
        </w:rPr>
        <w:t xml:space="preserve"> </w:t>
      </w:r>
      <w:proofErr w:type="gramStart"/>
      <w:r w:rsidRPr="006B7FEB">
        <w:rPr>
          <w:rFonts w:ascii="Arial" w:hAnsi="Arial"/>
          <w:color w:val="212121"/>
          <w:sz w:val="14"/>
          <w:szCs w:val="14"/>
          <w:lang w:val="en"/>
        </w:rPr>
        <w:t>Process</w:t>
      </w:r>
      <w:proofErr w:type="gramEnd"/>
      <w:r w:rsidRPr="006B7FEB">
        <w:rPr>
          <w:rFonts w:ascii="Arial" w:hAnsi="Arial"/>
          <w:color w:val="212121"/>
          <w:sz w:val="14"/>
          <w:szCs w:val="14"/>
          <w:lang w:val="en"/>
        </w:rPr>
        <w:t xml:space="preserve"> by which a population of a certain animal or plant species loses, acquires or develops certain morphological, physiological or behavioral traits, which are heritable and, in addition, are the result of prolonged interaction and artificial selection by the human being.</w:t>
      </w:r>
    </w:p>
    <w:p w14:paraId="071C81C0" w14:textId="77777777" w:rsidR="00B23898" w:rsidRPr="006B7FEB" w:rsidRDefault="00B23898" w:rsidP="00D802E2">
      <w:pPr>
        <w:pStyle w:val="Textonotapie"/>
        <w:rPr>
          <w:lang w:val="en-US"/>
        </w:rPr>
      </w:pPr>
    </w:p>
  </w:footnote>
  <w:footnote w:id="20">
    <w:p w14:paraId="6CFE0C50" w14:textId="77777777" w:rsidR="00B23898" w:rsidRDefault="00B23898" w:rsidP="00D802E2">
      <w:pPr>
        <w:pStyle w:val="Normal1"/>
        <w:pBdr>
          <w:top w:val="nil"/>
          <w:left w:val="nil"/>
          <w:bottom w:val="nil"/>
          <w:right w:val="nil"/>
          <w:between w:val="nil"/>
        </w:pBdr>
        <w:spacing w:after="0"/>
        <w:jc w:val="both"/>
        <w:rPr>
          <w:color w:val="767171"/>
          <w:sz w:val="16"/>
          <w:szCs w:val="16"/>
        </w:rPr>
      </w:pPr>
      <w:r>
        <w:rPr>
          <w:vertAlign w:val="superscript"/>
        </w:rPr>
        <w:footnoteRef/>
      </w:r>
      <w:r>
        <w:rPr>
          <w:color w:val="767171"/>
          <w:sz w:val="16"/>
          <w:szCs w:val="16"/>
        </w:rPr>
        <w:t xml:space="preserve"> GEF/PPD.2014- It is the work or the presence of the people during the course of the development of the project and afterwards, that has finished in what would be the follow-up, which may be 3 to 6 months after having finished the main activities within the project.</w:t>
      </w:r>
    </w:p>
  </w:footnote>
  <w:footnote w:id="21">
    <w:p w14:paraId="6310C648" w14:textId="77777777" w:rsidR="00B23898" w:rsidRDefault="00B23898">
      <w:pPr>
        <w:pStyle w:val="Normal1"/>
        <w:pBdr>
          <w:top w:val="nil"/>
          <w:left w:val="nil"/>
          <w:bottom w:val="nil"/>
          <w:right w:val="nil"/>
          <w:between w:val="nil"/>
        </w:pBdr>
        <w:spacing w:after="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color w:val="000000"/>
          <w:sz w:val="16"/>
          <w:szCs w:val="16"/>
        </w:rPr>
        <w:t xml:space="preserve">Ex: the process around the establishment of meters to measure the consumption of water in homes, carried out by the Water Committee of </w:t>
      </w:r>
      <w:proofErr w:type="spellStart"/>
      <w:r>
        <w:rPr>
          <w:rFonts w:ascii="Arial" w:eastAsia="Arial" w:hAnsi="Arial" w:cs="Arial"/>
          <w:color w:val="000000"/>
          <w:sz w:val="16"/>
          <w:szCs w:val="16"/>
        </w:rPr>
        <w:t>Chiquix</w:t>
      </w:r>
      <w:proofErr w:type="spellEnd"/>
      <w:r>
        <w:rPr>
          <w:rFonts w:ascii="Arial" w:eastAsia="Arial" w:hAnsi="Arial" w:cs="Arial"/>
          <w:color w:val="000000"/>
          <w:sz w:val="16"/>
          <w:szCs w:val="16"/>
        </w:rPr>
        <w:t xml:space="preserve"> Village, Municipality of </w:t>
      </w:r>
      <w:proofErr w:type="spellStart"/>
      <w:r>
        <w:rPr>
          <w:rFonts w:ascii="Arial" w:eastAsia="Arial" w:hAnsi="Arial" w:cs="Arial"/>
          <w:color w:val="000000"/>
          <w:sz w:val="16"/>
          <w:szCs w:val="16"/>
        </w:rPr>
        <w:t>Nahualá</w:t>
      </w:r>
      <w:proofErr w:type="spellEnd"/>
      <w:r>
        <w:rPr>
          <w:rFonts w:ascii="Arial" w:eastAsia="Arial" w:hAnsi="Arial" w:cs="Arial"/>
          <w:color w:val="000000"/>
          <w:sz w:val="16"/>
          <w:szCs w:val="16"/>
        </w:rPr>
        <w:t>.</w:t>
      </w:r>
    </w:p>
  </w:footnote>
  <w:footnote w:id="22">
    <w:p w14:paraId="1593A003" w14:textId="77777777" w:rsidR="00B23898" w:rsidRDefault="00B23898">
      <w:pPr>
        <w:pStyle w:val="Normal1"/>
        <w:spacing w:after="0"/>
        <w:jc w:val="both"/>
        <w:rPr>
          <w:sz w:val="18"/>
          <w:szCs w:val="18"/>
        </w:rPr>
      </w:pPr>
      <w:r>
        <w:rPr>
          <w:vertAlign w:val="superscript"/>
        </w:rPr>
        <w:footnoteRef/>
      </w:r>
      <w:r>
        <w:rPr>
          <w:sz w:val="18"/>
          <w:szCs w:val="18"/>
        </w:rPr>
        <w:t xml:space="preserve"> For guidelines on final evaluations of projects / programs funded by the Adaptation Fund, see </w:t>
      </w:r>
      <w:hyperlink r:id="rId4">
        <w:r>
          <w:rPr>
            <w:color w:val="0000FF"/>
            <w:sz w:val="18"/>
            <w:szCs w:val="18"/>
            <w:u w:val="single"/>
          </w:rPr>
          <w:t>Guidelines for Project / Program Final Evaluations</w:t>
        </w:r>
      </w:hyperlink>
      <w:r>
        <w:rPr>
          <w:sz w:val="18"/>
          <w:szCs w:val="18"/>
        </w:rPr>
        <w:t>.</w:t>
      </w:r>
    </w:p>
  </w:footnote>
  <w:footnote w:id="23">
    <w:p w14:paraId="5B6E3D20" w14:textId="77777777" w:rsidR="00B23898" w:rsidRDefault="00B23898">
      <w:pPr>
        <w:pStyle w:val="Normal1"/>
        <w:spacing w:after="0"/>
        <w:jc w:val="both"/>
        <w:rPr>
          <w:sz w:val="18"/>
          <w:szCs w:val="18"/>
        </w:rPr>
      </w:pPr>
      <w:r>
        <w:rPr>
          <w:vertAlign w:val="superscript"/>
        </w:rPr>
        <w:footnoteRef/>
      </w:r>
      <w:r>
        <w:rPr>
          <w:sz w:val="18"/>
          <w:szCs w:val="18"/>
        </w:rPr>
        <w:t xml:space="preserve"> For guidelines on final evaluations of projects / programs funded by the Adaptation Fund, see </w:t>
      </w:r>
      <w:hyperlink r:id="rId5">
        <w:r>
          <w:rPr>
            <w:color w:val="0000FF"/>
            <w:sz w:val="18"/>
            <w:szCs w:val="18"/>
            <w:u w:val="single"/>
          </w:rPr>
          <w:t xml:space="preserve"> Guidelines for Project / Program Final </w:t>
        </w:r>
        <w:proofErr w:type="gramStart"/>
        <w:r>
          <w:rPr>
            <w:color w:val="0000FF"/>
            <w:sz w:val="18"/>
            <w:szCs w:val="18"/>
            <w:u w:val="single"/>
          </w:rPr>
          <w:t xml:space="preserve">Evaluations </w:t>
        </w:r>
      </w:hyperlink>
      <w:proofErr w:type="gramEnd"/>
      <w:r>
        <w:rPr>
          <w:sz w:val="18"/>
          <w:szCs w:val="18"/>
        </w:rPr>
        <w:t xml:space="preserve"> .</w:t>
      </w:r>
    </w:p>
  </w:footnote>
  <w:footnote w:id="24">
    <w:p w14:paraId="2F2BCAA5" w14:textId="77777777" w:rsidR="00B23898" w:rsidRDefault="00B23898">
      <w:pPr>
        <w:pStyle w:val="Normal1"/>
        <w:spacing w:after="0"/>
        <w:jc w:val="both"/>
        <w:rPr>
          <w:sz w:val="18"/>
          <w:szCs w:val="18"/>
        </w:rPr>
      </w:pPr>
      <w:r>
        <w:rPr>
          <w:vertAlign w:val="superscript"/>
        </w:rPr>
        <w:footnoteRef/>
      </w:r>
      <w:r>
        <w:rPr>
          <w:sz w:val="18"/>
          <w:szCs w:val="18"/>
        </w:rPr>
        <w:t xml:space="preserve"> To get innovative and participatory ideas about Supervision and Evaluation strategies and techniques, see </w:t>
      </w:r>
      <w:hyperlink r:id="rId6">
        <w:r>
          <w:rPr>
            <w:color w:val="0000FF"/>
            <w:sz w:val="18"/>
            <w:szCs w:val="18"/>
            <w:u w:val="single"/>
          </w:rPr>
          <w:t>UNDP Discussion Paper: Innovations in Monitoring and Evaluation Results</w:t>
        </w:r>
      </w:hyperlink>
      <w:r>
        <w:rPr>
          <w:sz w:val="18"/>
          <w:szCs w:val="18"/>
        </w:rPr>
        <w:t>, November 05, 2013.</w:t>
      </w:r>
    </w:p>
  </w:footnote>
  <w:footnote w:id="25">
    <w:p w14:paraId="3E09E380" w14:textId="77777777" w:rsidR="00B23898" w:rsidRDefault="00B23898">
      <w:pPr>
        <w:pStyle w:val="Normal1"/>
        <w:spacing w:after="0"/>
        <w:jc w:val="both"/>
        <w:rPr>
          <w:rFonts w:ascii="Garamond" w:eastAsia="Garamond" w:hAnsi="Garamond" w:cs="Garamond"/>
          <w:sz w:val="18"/>
          <w:szCs w:val="18"/>
        </w:rPr>
      </w:pPr>
      <w:r>
        <w:rPr>
          <w:vertAlign w:val="superscript"/>
        </w:rPr>
        <w:footnoteRef/>
      </w:r>
      <w:r>
        <w:rPr>
          <w:sz w:val="18"/>
          <w:szCs w:val="18"/>
        </w:rPr>
        <w:t xml:space="preserve"> For more stakeholder participation in the S &amp; E process, see </w:t>
      </w:r>
      <w:hyperlink r:id="rId7">
        <w:r>
          <w:rPr>
            <w:color w:val="0000FF"/>
            <w:sz w:val="18"/>
            <w:szCs w:val="18"/>
            <w:u w:val="single"/>
          </w:rPr>
          <w:t>UNDP, Manual for Planning, Monitoring and Evaluation of Development Results,</w:t>
        </w:r>
      </w:hyperlink>
      <w:r>
        <w:rPr>
          <w:sz w:val="18"/>
          <w:szCs w:val="18"/>
        </w:rPr>
        <w:t xml:space="preserve"> Chapter 4, p. 93</w:t>
      </w:r>
    </w:p>
  </w:footnote>
  <w:footnote w:id="26">
    <w:p w14:paraId="1C696AE3" w14:textId="77777777" w:rsidR="00B23898" w:rsidRDefault="00B23898">
      <w:pPr>
        <w:pStyle w:val="Normal1"/>
        <w:spacing w:after="0"/>
        <w:jc w:val="both"/>
        <w:rPr>
          <w:sz w:val="18"/>
          <w:szCs w:val="18"/>
        </w:rPr>
      </w:pPr>
      <w:r>
        <w:rPr>
          <w:vertAlign w:val="superscript"/>
        </w:rPr>
        <w:footnoteRef/>
      </w:r>
      <w:r>
        <w:rPr>
          <w:sz w:val="18"/>
          <w:szCs w:val="18"/>
        </w:rPr>
        <w:t xml:space="preserve"> For guidelines on final evaluations of projects / programs funded by the Adaptation Fund, see </w:t>
      </w:r>
      <w:hyperlink r:id="rId8">
        <w:r>
          <w:rPr>
            <w:color w:val="0000FF"/>
            <w:sz w:val="18"/>
            <w:szCs w:val="18"/>
            <w:u w:val="single"/>
          </w:rPr>
          <w:t xml:space="preserve"> Guidelines for Project / Program Final </w:t>
        </w:r>
        <w:proofErr w:type="gramStart"/>
        <w:r>
          <w:rPr>
            <w:color w:val="0000FF"/>
            <w:sz w:val="18"/>
            <w:szCs w:val="18"/>
            <w:u w:val="single"/>
          </w:rPr>
          <w:t xml:space="preserve">Evaluations </w:t>
        </w:r>
      </w:hyperlink>
      <w:proofErr w:type="gramEnd"/>
      <w:r>
        <w:rPr>
          <w:sz w:val="18"/>
          <w:szCs w:val="18"/>
        </w:rPr>
        <w:t xml:space="preserve"> .</w:t>
      </w:r>
    </w:p>
  </w:footnote>
  <w:footnote w:id="27">
    <w:p w14:paraId="13364196" w14:textId="77777777" w:rsidR="00B23898" w:rsidRDefault="00B23898">
      <w:pPr>
        <w:pStyle w:val="Normal1"/>
        <w:spacing w:after="0"/>
        <w:jc w:val="both"/>
        <w:rPr>
          <w:sz w:val="18"/>
          <w:szCs w:val="18"/>
        </w:rPr>
      </w:pPr>
      <w:r>
        <w:rPr>
          <w:vertAlign w:val="superscript"/>
        </w:rPr>
        <w:footnoteRef/>
      </w:r>
      <w:r>
        <w:rPr>
          <w:sz w:val="18"/>
          <w:szCs w:val="18"/>
        </w:rPr>
        <w:t xml:space="preserve"> IA = Implementing Agency, EA = Executing agency</w:t>
      </w:r>
    </w:p>
  </w:footnote>
  <w:footnote w:id="28">
    <w:p w14:paraId="237ED709" w14:textId="77777777" w:rsidR="00B23898" w:rsidRDefault="00B23898">
      <w:pPr>
        <w:pStyle w:val="Normal1"/>
        <w:spacing w:after="0"/>
        <w:jc w:val="both"/>
        <w:rPr>
          <w:sz w:val="18"/>
          <w:szCs w:val="18"/>
        </w:rPr>
      </w:pPr>
      <w:r>
        <w:rPr>
          <w:vertAlign w:val="superscript"/>
        </w:rPr>
        <w:footnoteRef/>
      </w:r>
      <w:r>
        <w:rPr>
          <w:sz w:val="18"/>
          <w:szCs w:val="18"/>
        </w:rPr>
        <w:t xml:space="preserve"> A useful measure to measure the impact of the progress made is the method of </w:t>
      </w:r>
      <w:hyperlink r:id="rId9">
        <w:r>
          <w:rPr>
            <w:color w:val="0000FF"/>
            <w:sz w:val="18"/>
            <w:szCs w:val="18"/>
            <w:u w:val="single"/>
          </w:rPr>
          <w:t>Manual for the Direct Effects to Impacts Review (</w:t>
        </w:r>
        <w:proofErr w:type="spellStart"/>
        <w:r>
          <w:rPr>
            <w:color w:val="0000FF"/>
            <w:sz w:val="18"/>
            <w:szCs w:val="18"/>
            <w:u w:val="single"/>
          </w:rPr>
          <w:t>RoTI</w:t>
        </w:r>
        <w:proofErr w:type="spellEnd"/>
        <w:r>
          <w:rPr>
            <w:color w:val="0000FF"/>
            <w:sz w:val="18"/>
            <w:szCs w:val="18"/>
            <w:u w:val="single"/>
          </w:rPr>
          <w:t>, for its acronym in English)</w:t>
        </w:r>
      </w:hyperlink>
      <w:r>
        <w:rPr>
          <w:sz w:val="18"/>
          <w:szCs w:val="18"/>
        </w:rPr>
        <w:t>, prepared by the GEF Evaluation Office: ROTI Handbook 2009.</w:t>
      </w:r>
    </w:p>
  </w:footnote>
  <w:footnote w:id="29">
    <w:p w14:paraId="540C28F1" w14:textId="77777777" w:rsidR="00B23898" w:rsidRDefault="00B23898">
      <w:pPr>
        <w:pStyle w:val="Normal1"/>
        <w:spacing w:after="0"/>
        <w:jc w:val="both"/>
        <w:rPr>
          <w:rFonts w:ascii="Times New Roman" w:eastAsia="Times New Roman" w:hAnsi="Times New Roman" w:cs="Times New Roman"/>
          <w:sz w:val="20"/>
          <w:szCs w:val="20"/>
        </w:rPr>
      </w:pPr>
      <w:r>
        <w:rPr>
          <w:vertAlign w:val="superscript"/>
        </w:rPr>
        <w:footnoteRef/>
      </w:r>
      <w:r>
        <w:rPr>
          <w:sz w:val="18"/>
          <w:szCs w:val="18"/>
        </w:rPr>
        <w:t xml:space="preserve"> The initial report should detail information about the project being evaluated, the reason for the evaluation, how each evaluation question will be answered by proposed methods, proposed data sources and data collection procedure. It should include, in addition, a proposed schedule of tasks, activities, final results and options for site visits should be included in the initial report.</w:t>
      </w:r>
    </w:p>
  </w:footnote>
  <w:footnote w:id="30">
    <w:p w14:paraId="15E2006A" w14:textId="77777777" w:rsidR="00B23898" w:rsidRPr="009D4785" w:rsidRDefault="00B23898" w:rsidP="00F261CF">
      <w:pPr>
        <w:pStyle w:val="Textonotapie"/>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A50"/>
    <w:multiLevelType w:val="multilevel"/>
    <w:tmpl w:val="53C876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540193"/>
    <w:multiLevelType w:val="hybridMultilevel"/>
    <w:tmpl w:val="1876E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26107"/>
    <w:multiLevelType w:val="hybridMultilevel"/>
    <w:tmpl w:val="1A769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97A88"/>
    <w:multiLevelType w:val="multilevel"/>
    <w:tmpl w:val="1A1CE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35D2841"/>
    <w:multiLevelType w:val="multilevel"/>
    <w:tmpl w:val="183286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3E45E5D"/>
    <w:multiLevelType w:val="multilevel"/>
    <w:tmpl w:val="D7429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65A680A"/>
    <w:multiLevelType w:val="hybridMultilevel"/>
    <w:tmpl w:val="1DFC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2A04ED"/>
    <w:multiLevelType w:val="hybridMultilevel"/>
    <w:tmpl w:val="5D088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6F1533"/>
    <w:multiLevelType w:val="hybridMultilevel"/>
    <w:tmpl w:val="0A327E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472D89"/>
    <w:multiLevelType w:val="hybridMultilevel"/>
    <w:tmpl w:val="02EC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834184"/>
    <w:multiLevelType w:val="hybridMultilevel"/>
    <w:tmpl w:val="3F8C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AA1396"/>
    <w:multiLevelType w:val="hybridMultilevel"/>
    <w:tmpl w:val="13F60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FF32E1"/>
    <w:multiLevelType w:val="hybridMultilevel"/>
    <w:tmpl w:val="555E9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3C32BF"/>
    <w:multiLevelType w:val="multilevel"/>
    <w:tmpl w:val="0FF48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4344342"/>
    <w:multiLevelType w:val="multilevel"/>
    <w:tmpl w:val="E456772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4C45F40"/>
    <w:multiLevelType w:val="hybridMultilevel"/>
    <w:tmpl w:val="B4AA8D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4912A2"/>
    <w:multiLevelType w:val="multilevel"/>
    <w:tmpl w:val="7B18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7C75914"/>
    <w:multiLevelType w:val="hybridMultilevel"/>
    <w:tmpl w:val="560C8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241CE0"/>
    <w:multiLevelType w:val="hybridMultilevel"/>
    <w:tmpl w:val="0E74B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8E3E02"/>
    <w:multiLevelType w:val="hybridMultilevel"/>
    <w:tmpl w:val="2AA09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9B66BD"/>
    <w:multiLevelType w:val="hybridMultilevel"/>
    <w:tmpl w:val="6748B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6E7EBB"/>
    <w:multiLevelType w:val="multilevel"/>
    <w:tmpl w:val="20DAB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27F80023"/>
    <w:multiLevelType w:val="multilevel"/>
    <w:tmpl w:val="D7D4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2C2B37B5"/>
    <w:multiLevelType w:val="hybridMultilevel"/>
    <w:tmpl w:val="B14E8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343B99"/>
    <w:multiLevelType w:val="hybridMultilevel"/>
    <w:tmpl w:val="1A08F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B25C06"/>
    <w:multiLevelType w:val="hybridMultilevel"/>
    <w:tmpl w:val="4DCC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8B17D6"/>
    <w:multiLevelType w:val="hybridMultilevel"/>
    <w:tmpl w:val="1F38F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195DD4"/>
    <w:multiLevelType w:val="hybridMultilevel"/>
    <w:tmpl w:val="D11A4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081BA9"/>
    <w:multiLevelType w:val="multilevel"/>
    <w:tmpl w:val="C88AE61E"/>
    <w:lvl w:ilvl="0">
      <w:start w:val="1"/>
      <w:numFmt w:val="lowerLetter"/>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98F5842"/>
    <w:multiLevelType w:val="multilevel"/>
    <w:tmpl w:val="4CA4A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3BF156FC"/>
    <w:multiLevelType w:val="hybridMultilevel"/>
    <w:tmpl w:val="B1408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A80C48"/>
    <w:multiLevelType w:val="multilevel"/>
    <w:tmpl w:val="D2406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3E3E0E62"/>
    <w:multiLevelType w:val="hybridMultilevel"/>
    <w:tmpl w:val="DC506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D40226"/>
    <w:multiLevelType w:val="hybridMultilevel"/>
    <w:tmpl w:val="2B0E0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9C3ECD"/>
    <w:multiLevelType w:val="multilevel"/>
    <w:tmpl w:val="53C876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36B2BD8"/>
    <w:multiLevelType w:val="hybridMultilevel"/>
    <w:tmpl w:val="721C2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776048"/>
    <w:multiLevelType w:val="multilevel"/>
    <w:tmpl w:val="FC4E05F8"/>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37">
    <w:nsid w:val="49494A71"/>
    <w:multiLevelType w:val="hybridMultilevel"/>
    <w:tmpl w:val="41328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A834CE"/>
    <w:multiLevelType w:val="hybridMultilevel"/>
    <w:tmpl w:val="F328D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BD4DCB"/>
    <w:multiLevelType w:val="hybridMultilevel"/>
    <w:tmpl w:val="71846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6C7660"/>
    <w:multiLevelType w:val="hybridMultilevel"/>
    <w:tmpl w:val="3532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EA3D83"/>
    <w:multiLevelType w:val="hybridMultilevel"/>
    <w:tmpl w:val="FF004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224003"/>
    <w:multiLevelType w:val="hybridMultilevel"/>
    <w:tmpl w:val="D526BF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097A10"/>
    <w:multiLevelType w:val="hybridMultilevel"/>
    <w:tmpl w:val="2D462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DD6E6D"/>
    <w:multiLevelType w:val="hybridMultilevel"/>
    <w:tmpl w:val="2F46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5B3A8F"/>
    <w:multiLevelType w:val="hybridMultilevel"/>
    <w:tmpl w:val="6AA2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3E506A"/>
    <w:multiLevelType w:val="hybridMultilevel"/>
    <w:tmpl w:val="645A2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0618FF"/>
    <w:multiLevelType w:val="hybridMultilevel"/>
    <w:tmpl w:val="64465FEE"/>
    <w:lvl w:ilvl="0" w:tplc="04090017">
      <w:start w:val="1"/>
      <w:numFmt w:val="lowerLetter"/>
      <w:lvlText w:val="%1)"/>
      <w:lvlJc w:val="left"/>
      <w:pPr>
        <w:ind w:left="720" w:hanging="360"/>
      </w:pPr>
    </w:lvl>
    <w:lvl w:ilvl="1" w:tplc="CB086CEA">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292872"/>
    <w:multiLevelType w:val="multilevel"/>
    <w:tmpl w:val="8B40A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5E733B7E"/>
    <w:multiLevelType w:val="multilevel"/>
    <w:tmpl w:val="286C00D2"/>
    <w:lvl w:ilvl="0">
      <w:start w:val="1"/>
      <w:numFmt w:val="decimal"/>
      <w:lvlText w:val="%1."/>
      <w:lvlJc w:val="left"/>
      <w:pPr>
        <w:ind w:left="1080" w:hanging="360"/>
      </w:pPr>
      <w:rPr>
        <w:rFonts w:ascii="Calibri" w:eastAsia="Calibri" w:hAnsi="Calibri" w:cs="Calibri"/>
        <w:b/>
        <w:i w:val="0"/>
        <w:sz w:val="28"/>
        <w:szCs w:val="28"/>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50">
    <w:nsid w:val="5EEC5856"/>
    <w:multiLevelType w:val="multilevel"/>
    <w:tmpl w:val="4F2E2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3EE7985"/>
    <w:multiLevelType w:val="multilevel"/>
    <w:tmpl w:val="899EFBC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67916AC6"/>
    <w:multiLevelType w:val="hybridMultilevel"/>
    <w:tmpl w:val="1EF640DA"/>
    <w:lvl w:ilvl="0" w:tplc="1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67D943C2"/>
    <w:multiLevelType w:val="hybridMultilevel"/>
    <w:tmpl w:val="6D54C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B12940"/>
    <w:multiLevelType w:val="multilevel"/>
    <w:tmpl w:val="69E27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71355309"/>
    <w:multiLevelType w:val="hybridMultilevel"/>
    <w:tmpl w:val="6CA09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632D74"/>
    <w:multiLevelType w:val="hybridMultilevel"/>
    <w:tmpl w:val="F0B0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359707E"/>
    <w:multiLevelType w:val="hybridMultilevel"/>
    <w:tmpl w:val="AFFE3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BD796D"/>
    <w:multiLevelType w:val="hybridMultilevel"/>
    <w:tmpl w:val="4968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F56AAF"/>
    <w:multiLevelType w:val="hybridMultilevel"/>
    <w:tmpl w:val="255EF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8D7A65"/>
    <w:multiLevelType w:val="hybridMultilevel"/>
    <w:tmpl w:val="94FC3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DD54F8"/>
    <w:multiLevelType w:val="hybridMultilevel"/>
    <w:tmpl w:val="02EC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1A05D9"/>
    <w:multiLevelType w:val="hybridMultilevel"/>
    <w:tmpl w:val="00CE6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381ABF"/>
    <w:multiLevelType w:val="multilevel"/>
    <w:tmpl w:val="7B086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7B490423"/>
    <w:multiLevelType w:val="multilevel"/>
    <w:tmpl w:val="E0908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7E6251AF"/>
    <w:multiLevelType w:val="multilevel"/>
    <w:tmpl w:val="D1E28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nsid w:val="7EC524F9"/>
    <w:multiLevelType w:val="hybridMultilevel"/>
    <w:tmpl w:val="2EF61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28"/>
  </w:num>
  <w:num w:numId="4">
    <w:abstractNumId w:val="0"/>
  </w:num>
  <w:num w:numId="5">
    <w:abstractNumId w:val="64"/>
  </w:num>
  <w:num w:numId="6">
    <w:abstractNumId w:val="54"/>
  </w:num>
  <w:num w:numId="7">
    <w:abstractNumId w:val="50"/>
  </w:num>
  <w:num w:numId="8">
    <w:abstractNumId w:val="31"/>
  </w:num>
  <w:num w:numId="9">
    <w:abstractNumId w:val="51"/>
  </w:num>
  <w:num w:numId="10">
    <w:abstractNumId w:val="3"/>
  </w:num>
  <w:num w:numId="11">
    <w:abstractNumId w:val="63"/>
  </w:num>
  <w:num w:numId="12">
    <w:abstractNumId w:val="13"/>
  </w:num>
  <w:num w:numId="13">
    <w:abstractNumId w:val="21"/>
  </w:num>
  <w:num w:numId="14">
    <w:abstractNumId w:val="65"/>
  </w:num>
  <w:num w:numId="15">
    <w:abstractNumId w:val="14"/>
  </w:num>
  <w:num w:numId="16">
    <w:abstractNumId w:val="48"/>
  </w:num>
  <w:num w:numId="17">
    <w:abstractNumId w:val="4"/>
  </w:num>
  <w:num w:numId="18">
    <w:abstractNumId w:val="36"/>
  </w:num>
  <w:num w:numId="19">
    <w:abstractNumId w:val="29"/>
  </w:num>
  <w:num w:numId="20">
    <w:abstractNumId w:val="22"/>
  </w:num>
  <w:num w:numId="21">
    <w:abstractNumId w:val="49"/>
  </w:num>
  <w:num w:numId="22">
    <w:abstractNumId w:val="47"/>
  </w:num>
  <w:num w:numId="23">
    <w:abstractNumId w:val="32"/>
  </w:num>
  <w:num w:numId="24">
    <w:abstractNumId w:val="12"/>
  </w:num>
  <w:num w:numId="25">
    <w:abstractNumId w:val="26"/>
  </w:num>
  <w:num w:numId="26">
    <w:abstractNumId w:val="19"/>
  </w:num>
  <w:num w:numId="27">
    <w:abstractNumId w:val="40"/>
  </w:num>
  <w:num w:numId="28">
    <w:abstractNumId w:val="58"/>
  </w:num>
  <w:num w:numId="29">
    <w:abstractNumId w:val="45"/>
  </w:num>
  <w:num w:numId="30">
    <w:abstractNumId w:val="61"/>
  </w:num>
  <w:num w:numId="31">
    <w:abstractNumId w:val="8"/>
  </w:num>
  <w:num w:numId="32">
    <w:abstractNumId w:val="9"/>
  </w:num>
  <w:num w:numId="33">
    <w:abstractNumId w:val="6"/>
  </w:num>
  <w:num w:numId="34">
    <w:abstractNumId w:val="53"/>
  </w:num>
  <w:num w:numId="35">
    <w:abstractNumId w:val="25"/>
  </w:num>
  <w:num w:numId="36">
    <w:abstractNumId w:val="38"/>
  </w:num>
  <w:num w:numId="37">
    <w:abstractNumId w:val="66"/>
  </w:num>
  <w:num w:numId="38">
    <w:abstractNumId w:val="57"/>
  </w:num>
  <w:num w:numId="39">
    <w:abstractNumId w:val="59"/>
  </w:num>
  <w:num w:numId="40">
    <w:abstractNumId w:val="33"/>
  </w:num>
  <w:num w:numId="41">
    <w:abstractNumId w:val="30"/>
  </w:num>
  <w:num w:numId="42">
    <w:abstractNumId w:val="62"/>
  </w:num>
  <w:num w:numId="43">
    <w:abstractNumId w:val="7"/>
  </w:num>
  <w:num w:numId="44">
    <w:abstractNumId w:val="46"/>
  </w:num>
  <w:num w:numId="45">
    <w:abstractNumId w:val="2"/>
  </w:num>
  <w:num w:numId="46">
    <w:abstractNumId w:val="55"/>
  </w:num>
  <w:num w:numId="47">
    <w:abstractNumId w:val="20"/>
  </w:num>
  <w:num w:numId="48">
    <w:abstractNumId w:val="17"/>
  </w:num>
  <w:num w:numId="49">
    <w:abstractNumId w:val="39"/>
  </w:num>
  <w:num w:numId="50">
    <w:abstractNumId w:val="18"/>
  </w:num>
  <w:num w:numId="51">
    <w:abstractNumId w:val="41"/>
  </w:num>
  <w:num w:numId="52">
    <w:abstractNumId w:val="43"/>
  </w:num>
  <w:num w:numId="53">
    <w:abstractNumId w:val="60"/>
  </w:num>
  <w:num w:numId="54">
    <w:abstractNumId w:val="35"/>
  </w:num>
  <w:num w:numId="55">
    <w:abstractNumId w:val="23"/>
  </w:num>
  <w:num w:numId="56">
    <w:abstractNumId w:val="1"/>
  </w:num>
  <w:num w:numId="57">
    <w:abstractNumId w:val="15"/>
  </w:num>
  <w:num w:numId="58">
    <w:abstractNumId w:val="42"/>
  </w:num>
  <w:num w:numId="59">
    <w:abstractNumId w:val="27"/>
  </w:num>
  <w:num w:numId="60">
    <w:abstractNumId w:val="11"/>
  </w:num>
  <w:num w:numId="61">
    <w:abstractNumId w:val="37"/>
  </w:num>
  <w:num w:numId="62">
    <w:abstractNumId w:val="10"/>
  </w:num>
  <w:num w:numId="63">
    <w:abstractNumId w:val="52"/>
  </w:num>
  <w:num w:numId="64">
    <w:abstractNumId w:val="56"/>
  </w:num>
  <w:num w:numId="65">
    <w:abstractNumId w:val="34"/>
  </w:num>
  <w:num w:numId="66">
    <w:abstractNumId w:val="44"/>
  </w:num>
  <w:num w:numId="67">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DE"/>
    <w:rsid w:val="000010E3"/>
    <w:rsid w:val="00003D3A"/>
    <w:rsid w:val="0000584F"/>
    <w:rsid w:val="00013A7E"/>
    <w:rsid w:val="000259F4"/>
    <w:rsid w:val="00036C1E"/>
    <w:rsid w:val="00040792"/>
    <w:rsid w:val="00045514"/>
    <w:rsid w:val="00055B58"/>
    <w:rsid w:val="000A0240"/>
    <w:rsid w:val="000B42E9"/>
    <w:rsid w:val="000C09BD"/>
    <w:rsid w:val="000E751D"/>
    <w:rsid w:val="000F2E7B"/>
    <w:rsid w:val="001063FB"/>
    <w:rsid w:val="00130A5C"/>
    <w:rsid w:val="00132108"/>
    <w:rsid w:val="00134875"/>
    <w:rsid w:val="00135C8C"/>
    <w:rsid w:val="00136A39"/>
    <w:rsid w:val="00161163"/>
    <w:rsid w:val="00170971"/>
    <w:rsid w:val="00182B95"/>
    <w:rsid w:val="00196E75"/>
    <w:rsid w:val="001A78E3"/>
    <w:rsid w:val="001B523A"/>
    <w:rsid w:val="001C44A7"/>
    <w:rsid w:val="001F2A78"/>
    <w:rsid w:val="00203FBE"/>
    <w:rsid w:val="0021373C"/>
    <w:rsid w:val="0022197D"/>
    <w:rsid w:val="00236E99"/>
    <w:rsid w:val="00257848"/>
    <w:rsid w:val="002804ED"/>
    <w:rsid w:val="002B65E6"/>
    <w:rsid w:val="002C5F9F"/>
    <w:rsid w:val="002C701F"/>
    <w:rsid w:val="002D1FE5"/>
    <w:rsid w:val="002E1A53"/>
    <w:rsid w:val="002E3778"/>
    <w:rsid w:val="002E67BC"/>
    <w:rsid w:val="00314B70"/>
    <w:rsid w:val="00335852"/>
    <w:rsid w:val="003453F0"/>
    <w:rsid w:val="00352A09"/>
    <w:rsid w:val="003559B7"/>
    <w:rsid w:val="00362F8A"/>
    <w:rsid w:val="00380D3C"/>
    <w:rsid w:val="003828C7"/>
    <w:rsid w:val="003917F3"/>
    <w:rsid w:val="0039464B"/>
    <w:rsid w:val="003952D8"/>
    <w:rsid w:val="00395BB1"/>
    <w:rsid w:val="003B1CB4"/>
    <w:rsid w:val="003C5816"/>
    <w:rsid w:val="003F6CCF"/>
    <w:rsid w:val="00403AD2"/>
    <w:rsid w:val="00404D47"/>
    <w:rsid w:val="00407CD4"/>
    <w:rsid w:val="0041769C"/>
    <w:rsid w:val="0042792A"/>
    <w:rsid w:val="004307A6"/>
    <w:rsid w:val="00434CC9"/>
    <w:rsid w:val="00437B88"/>
    <w:rsid w:val="00466061"/>
    <w:rsid w:val="0046621C"/>
    <w:rsid w:val="00470359"/>
    <w:rsid w:val="00483FAA"/>
    <w:rsid w:val="004C38B3"/>
    <w:rsid w:val="004C52FE"/>
    <w:rsid w:val="004E1998"/>
    <w:rsid w:val="004E6BC6"/>
    <w:rsid w:val="004F04AE"/>
    <w:rsid w:val="005156CC"/>
    <w:rsid w:val="005355AD"/>
    <w:rsid w:val="00537ADA"/>
    <w:rsid w:val="00540EBC"/>
    <w:rsid w:val="00550A64"/>
    <w:rsid w:val="005550CB"/>
    <w:rsid w:val="0055595C"/>
    <w:rsid w:val="00563C12"/>
    <w:rsid w:val="00573330"/>
    <w:rsid w:val="0058438D"/>
    <w:rsid w:val="005A0775"/>
    <w:rsid w:val="005A5E94"/>
    <w:rsid w:val="005B428C"/>
    <w:rsid w:val="005C2673"/>
    <w:rsid w:val="005D55F1"/>
    <w:rsid w:val="005F3D2D"/>
    <w:rsid w:val="005F46E2"/>
    <w:rsid w:val="005F48DF"/>
    <w:rsid w:val="006255B6"/>
    <w:rsid w:val="006352A9"/>
    <w:rsid w:val="00637FC2"/>
    <w:rsid w:val="00643FBB"/>
    <w:rsid w:val="00650F4F"/>
    <w:rsid w:val="0065147A"/>
    <w:rsid w:val="00656BA2"/>
    <w:rsid w:val="00656BC0"/>
    <w:rsid w:val="00657BCF"/>
    <w:rsid w:val="00661F7E"/>
    <w:rsid w:val="00673DE8"/>
    <w:rsid w:val="00686ABB"/>
    <w:rsid w:val="006A6D53"/>
    <w:rsid w:val="006B7FEB"/>
    <w:rsid w:val="006C0026"/>
    <w:rsid w:val="006D08F9"/>
    <w:rsid w:val="006E245A"/>
    <w:rsid w:val="006E5DB0"/>
    <w:rsid w:val="006F5D37"/>
    <w:rsid w:val="007013C2"/>
    <w:rsid w:val="00705390"/>
    <w:rsid w:val="00730389"/>
    <w:rsid w:val="0074005D"/>
    <w:rsid w:val="00745E74"/>
    <w:rsid w:val="007627C5"/>
    <w:rsid w:val="00762DEA"/>
    <w:rsid w:val="00792378"/>
    <w:rsid w:val="007A150F"/>
    <w:rsid w:val="007A5647"/>
    <w:rsid w:val="007B4258"/>
    <w:rsid w:val="007C446B"/>
    <w:rsid w:val="007C6C72"/>
    <w:rsid w:val="007D0481"/>
    <w:rsid w:val="007D5527"/>
    <w:rsid w:val="007E1902"/>
    <w:rsid w:val="007E4D85"/>
    <w:rsid w:val="007E51CD"/>
    <w:rsid w:val="007F0859"/>
    <w:rsid w:val="007F7683"/>
    <w:rsid w:val="00801B52"/>
    <w:rsid w:val="00813938"/>
    <w:rsid w:val="00815ACD"/>
    <w:rsid w:val="00826ECF"/>
    <w:rsid w:val="008476FE"/>
    <w:rsid w:val="00850377"/>
    <w:rsid w:val="008563EF"/>
    <w:rsid w:val="0088750A"/>
    <w:rsid w:val="00891513"/>
    <w:rsid w:val="008B4258"/>
    <w:rsid w:val="008C653B"/>
    <w:rsid w:val="009006FF"/>
    <w:rsid w:val="00903DB9"/>
    <w:rsid w:val="00911A1F"/>
    <w:rsid w:val="00915807"/>
    <w:rsid w:val="00922714"/>
    <w:rsid w:val="009251DA"/>
    <w:rsid w:val="0093280D"/>
    <w:rsid w:val="00990821"/>
    <w:rsid w:val="00997B61"/>
    <w:rsid w:val="00997F8B"/>
    <w:rsid w:val="009B6267"/>
    <w:rsid w:val="009D4785"/>
    <w:rsid w:val="009E2CC9"/>
    <w:rsid w:val="00A05591"/>
    <w:rsid w:val="00A169D8"/>
    <w:rsid w:val="00A16B18"/>
    <w:rsid w:val="00A179E1"/>
    <w:rsid w:val="00A21C27"/>
    <w:rsid w:val="00A34935"/>
    <w:rsid w:val="00A37F66"/>
    <w:rsid w:val="00A73B00"/>
    <w:rsid w:val="00A8372C"/>
    <w:rsid w:val="00A970A5"/>
    <w:rsid w:val="00AD3707"/>
    <w:rsid w:val="00AD7B5B"/>
    <w:rsid w:val="00AE788D"/>
    <w:rsid w:val="00AF64EC"/>
    <w:rsid w:val="00B105A7"/>
    <w:rsid w:val="00B23898"/>
    <w:rsid w:val="00B32A62"/>
    <w:rsid w:val="00B41C38"/>
    <w:rsid w:val="00B4304D"/>
    <w:rsid w:val="00B730BF"/>
    <w:rsid w:val="00B75DE1"/>
    <w:rsid w:val="00B824F2"/>
    <w:rsid w:val="00B91CF6"/>
    <w:rsid w:val="00B97D34"/>
    <w:rsid w:val="00BA0F82"/>
    <w:rsid w:val="00BA637F"/>
    <w:rsid w:val="00BA6C56"/>
    <w:rsid w:val="00BB2DCC"/>
    <w:rsid w:val="00BB42ED"/>
    <w:rsid w:val="00BC2120"/>
    <w:rsid w:val="00BC31F9"/>
    <w:rsid w:val="00BC4FEF"/>
    <w:rsid w:val="00BC5111"/>
    <w:rsid w:val="00BC79B1"/>
    <w:rsid w:val="00C00002"/>
    <w:rsid w:val="00C15CD2"/>
    <w:rsid w:val="00C22BDE"/>
    <w:rsid w:val="00C42F22"/>
    <w:rsid w:val="00C5512E"/>
    <w:rsid w:val="00C61CF2"/>
    <w:rsid w:val="00C73A1F"/>
    <w:rsid w:val="00CB6FCF"/>
    <w:rsid w:val="00D04181"/>
    <w:rsid w:val="00D11533"/>
    <w:rsid w:val="00D31A7B"/>
    <w:rsid w:val="00D36DC5"/>
    <w:rsid w:val="00D43DE7"/>
    <w:rsid w:val="00D44475"/>
    <w:rsid w:val="00D56991"/>
    <w:rsid w:val="00D569D2"/>
    <w:rsid w:val="00D60C9C"/>
    <w:rsid w:val="00D61F88"/>
    <w:rsid w:val="00D73D6F"/>
    <w:rsid w:val="00D802E2"/>
    <w:rsid w:val="00DC3A3D"/>
    <w:rsid w:val="00DF1159"/>
    <w:rsid w:val="00E04F61"/>
    <w:rsid w:val="00E24193"/>
    <w:rsid w:val="00E24FF7"/>
    <w:rsid w:val="00E37D23"/>
    <w:rsid w:val="00E45E05"/>
    <w:rsid w:val="00E62CC1"/>
    <w:rsid w:val="00E67F7C"/>
    <w:rsid w:val="00E84340"/>
    <w:rsid w:val="00EB4A31"/>
    <w:rsid w:val="00EC5D9B"/>
    <w:rsid w:val="00EE4208"/>
    <w:rsid w:val="00EF3806"/>
    <w:rsid w:val="00F0712F"/>
    <w:rsid w:val="00F168D1"/>
    <w:rsid w:val="00F16BC0"/>
    <w:rsid w:val="00F261CF"/>
    <w:rsid w:val="00F3283B"/>
    <w:rsid w:val="00F37A8F"/>
    <w:rsid w:val="00F55890"/>
    <w:rsid w:val="00F55AA2"/>
    <w:rsid w:val="00F77A32"/>
    <w:rsid w:val="00FA160E"/>
    <w:rsid w:val="00FA41ED"/>
    <w:rsid w:val="00FC24DC"/>
    <w:rsid w:val="00FD3EFE"/>
    <w:rsid w:val="00FE33F9"/>
  </w:rsids>
  <m:mathPr>
    <m:mathFont m:val="Cambria Math"/>
    <m:brkBin m:val="before"/>
    <m:brkBinSub m:val="--"/>
    <m:smallFrac m:val="0"/>
    <m:dispDef/>
    <m:lMargin m:val="0"/>
    <m:rMargin m:val="0"/>
    <m:defJc m:val="centerGroup"/>
    <m:wrapIndent m:val="1440"/>
    <m:intLim m:val="subSup"/>
    <m:naryLim m:val="undOvr"/>
  </m:mathPr>
  <w:themeFontLang w:val="es-PA"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73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s-PA"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CF"/>
  </w:style>
  <w:style w:type="paragraph" w:styleId="Ttulo1">
    <w:name w:val="heading 1"/>
    <w:basedOn w:val="Normal1"/>
    <w:next w:val="Normal1"/>
    <w:link w:val="Ttulo1Car"/>
    <w:uiPriority w:val="9"/>
    <w:qFormat/>
    <w:rsid w:val="00C22BDE"/>
    <w:pPr>
      <w:keepNext/>
      <w:keepLines/>
      <w:spacing w:before="240" w:after="0"/>
      <w:outlineLvl w:val="0"/>
    </w:pPr>
    <w:rPr>
      <w:rFonts w:ascii="Arial" w:eastAsia="Arial" w:hAnsi="Arial" w:cs="Arial"/>
      <w:b/>
      <w:color w:val="006699"/>
      <w:sz w:val="28"/>
      <w:szCs w:val="28"/>
    </w:rPr>
  </w:style>
  <w:style w:type="paragraph" w:styleId="Ttulo2">
    <w:name w:val="heading 2"/>
    <w:basedOn w:val="Normal1"/>
    <w:next w:val="Normal1"/>
    <w:link w:val="Ttulo2Car"/>
    <w:uiPriority w:val="9"/>
    <w:qFormat/>
    <w:rsid w:val="00C22BDE"/>
    <w:pPr>
      <w:keepNext/>
      <w:keepLines/>
      <w:spacing w:before="480" w:after="240" w:line="276" w:lineRule="auto"/>
      <w:outlineLvl w:val="1"/>
    </w:pPr>
    <w:rPr>
      <w:rFonts w:ascii="Arial" w:eastAsia="Arial" w:hAnsi="Arial" w:cs="Arial"/>
      <w:b/>
      <w:color w:val="009999"/>
      <w:sz w:val="24"/>
      <w:szCs w:val="24"/>
    </w:rPr>
  </w:style>
  <w:style w:type="paragraph" w:styleId="Ttulo3">
    <w:name w:val="heading 3"/>
    <w:basedOn w:val="Normal1"/>
    <w:next w:val="Normal1"/>
    <w:link w:val="Ttulo3Car"/>
    <w:uiPriority w:val="9"/>
    <w:qFormat/>
    <w:rsid w:val="006D08F9"/>
    <w:pPr>
      <w:keepNext/>
      <w:keepLines/>
      <w:spacing w:before="480" w:after="240"/>
      <w:outlineLvl w:val="2"/>
    </w:pPr>
    <w:rPr>
      <w:rFonts w:ascii="Arial" w:eastAsia="Arial" w:hAnsi="Arial" w:cs="Arial"/>
      <w:b/>
      <w:color w:val="767171"/>
      <w:u w:val="single"/>
    </w:rPr>
  </w:style>
  <w:style w:type="paragraph" w:styleId="Ttulo4">
    <w:name w:val="heading 4"/>
    <w:basedOn w:val="Normal1"/>
    <w:next w:val="Normal1"/>
    <w:link w:val="Ttulo4Car"/>
    <w:uiPriority w:val="9"/>
    <w:qFormat/>
    <w:rsid w:val="00C22BDE"/>
    <w:pPr>
      <w:keepNext/>
      <w:keepLines/>
      <w:spacing w:before="40" w:after="0"/>
      <w:outlineLvl w:val="3"/>
    </w:pPr>
    <w:rPr>
      <w:i/>
      <w:color w:val="2F5496"/>
    </w:rPr>
  </w:style>
  <w:style w:type="paragraph" w:styleId="Ttulo5">
    <w:name w:val="heading 5"/>
    <w:basedOn w:val="Normal1"/>
    <w:next w:val="Normal1"/>
    <w:link w:val="Ttulo5Car"/>
    <w:uiPriority w:val="9"/>
    <w:qFormat/>
    <w:rsid w:val="00C22BDE"/>
    <w:pPr>
      <w:spacing w:before="240" w:after="60"/>
      <w:ind w:left="3600" w:hanging="720"/>
      <w:outlineLvl w:val="4"/>
    </w:pPr>
    <w:rPr>
      <w:b/>
      <w:i/>
      <w:sz w:val="26"/>
      <w:szCs w:val="26"/>
    </w:rPr>
  </w:style>
  <w:style w:type="paragraph" w:styleId="Ttulo6">
    <w:name w:val="heading 6"/>
    <w:basedOn w:val="Normal1"/>
    <w:next w:val="Normal1"/>
    <w:link w:val="Ttulo6Car"/>
    <w:qFormat/>
    <w:rsid w:val="00C22BDE"/>
    <w:pPr>
      <w:spacing w:before="240" w:after="60"/>
      <w:ind w:left="4320" w:hanging="720"/>
      <w:outlineLvl w:val="5"/>
    </w:pPr>
    <w:rPr>
      <w:rFonts w:ascii="Times New Roman" w:eastAsia="Times New Roman" w:hAnsi="Times New Roman" w:cs="Times New Roman"/>
      <w:b/>
    </w:rPr>
  </w:style>
  <w:style w:type="paragraph" w:styleId="Ttulo7">
    <w:name w:val="heading 7"/>
    <w:basedOn w:val="Normal"/>
    <w:next w:val="Normal"/>
    <w:link w:val="Ttulo7Car"/>
    <w:uiPriority w:val="9"/>
    <w:semiHidden/>
    <w:unhideWhenUsed/>
    <w:qFormat/>
    <w:rsid w:val="001B523A"/>
    <w:pPr>
      <w:keepNext/>
      <w:keepLines/>
      <w:spacing w:before="40" w:after="0"/>
      <w:outlineLvl w:val="6"/>
    </w:pPr>
    <w:rPr>
      <w:rFonts w:asciiTheme="majorHAnsi" w:eastAsiaTheme="majorEastAsia" w:hAnsiTheme="majorHAnsi" w:cstheme="majorBidi"/>
      <w:i/>
      <w:iCs/>
      <w:color w:val="243F60" w:themeColor="accent1" w:themeShade="7F"/>
      <w:lang w:eastAsia="en-US"/>
    </w:rPr>
  </w:style>
  <w:style w:type="paragraph" w:styleId="Ttulo8">
    <w:name w:val="heading 8"/>
    <w:basedOn w:val="Normal"/>
    <w:next w:val="Normal"/>
    <w:link w:val="Ttulo8Car"/>
    <w:uiPriority w:val="9"/>
    <w:semiHidden/>
    <w:unhideWhenUsed/>
    <w:qFormat/>
    <w:rsid w:val="001B523A"/>
    <w:pPr>
      <w:tabs>
        <w:tab w:val="num" w:pos="5760"/>
      </w:tabs>
      <w:spacing w:before="240" w:after="60"/>
      <w:ind w:left="5760" w:hanging="720"/>
      <w:outlineLvl w:val="7"/>
    </w:pPr>
    <w:rPr>
      <w:rFonts w:asciiTheme="minorHAnsi" w:eastAsiaTheme="minorEastAsia" w:hAnsiTheme="minorHAnsi" w:cstheme="minorBidi"/>
      <w:i/>
      <w:iCs/>
      <w:sz w:val="24"/>
      <w:szCs w:val="24"/>
      <w:lang w:eastAsia="en-US"/>
    </w:rPr>
  </w:style>
  <w:style w:type="paragraph" w:styleId="Ttulo9">
    <w:name w:val="heading 9"/>
    <w:basedOn w:val="Normal"/>
    <w:next w:val="Normal"/>
    <w:link w:val="Ttulo9Car"/>
    <w:uiPriority w:val="9"/>
    <w:semiHidden/>
    <w:unhideWhenUsed/>
    <w:qFormat/>
    <w:rsid w:val="001B523A"/>
    <w:pPr>
      <w:tabs>
        <w:tab w:val="num" w:pos="6480"/>
      </w:tabs>
      <w:spacing w:before="240" w:after="60"/>
      <w:ind w:left="6480" w:hanging="720"/>
      <w:outlineLvl w:val="8"/>
    </w:pPr>
    <w:rPr>
      <w:rFonts w:asciiTheme="majorHAnsi" w:eastAsiaTheme="majorEastAsia" w:hAnsiTheme="majorHAnsi" w:cstheme="majorBid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22BDE"/>
  </w:style>
  <w:style w:type="table" w:customStyle="1" w:styleId="TableNormal1">
    <w:name w:val="Table Normal1"/>
    <w:rsid w:val="00C22BDE"/>
    <w:tblPr>
      <w:tblCellMar>
        <w:top w:w="0" w:type="dxa"/>
        <w:left w:w="0" w:type="dxa"/>
        <w:bottom w:w="0" w:type="dxa"/>
        <w:right w:w="0" w:type="dxa"/>
      </w:tblCellMar>
    </w:tblPr>
  </w:style>
  <w:style w:type="paragraph" w:styleId="Ttulo">
    <w:name w:val="Title"/>
    <w:basedOn w:val="Normal1"/>
    <w:next w:val="Normal1"/>
    <w:rsid w:val="00C22BDE"/>
    <w:pPr>
      <w:keepNext/>
      <w:keepLines/>
      <w:spacing w:before="480" w:after="120"/>
    </w:pPr>
    <w:rPr>
      <w:b/>
      <w:sz w:val="72"/>
      <w:szCs w:val="72"/>
    </w:rPr>
  </w:style>
  <w:style w:type="paragraph" w:styleId="Subttulo">
    <w:name w:val="Subtitle"/>
    <w:basedOn w:val="Normal1"/>
    <w:next w:val="Normal1"/>
    <w:rsid w:val="00C22BDE"/>
    <w:pPr>
      <w:keepNext/>
      <w:keepLines/>
      <w:spacing w:before="360"/>
    </w:pPr>
    <w:rPr>
      <w:rFonts w:ascii="Georgia" w:eastAsia="Georgia" w:hAnsi="Georgia" w:cs="Georgia"/>
      <w:i/>
      <w:color w:val="666666"/>
      <w:sz w:val="48"/>
      <w:szCs w:val="48"/>
    </w:rPr>
  </w:style>
  <w:style w:type="table" w:customStyle="1" w:styleId="a">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0">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1">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2">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3">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4">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5">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6">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7">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8">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9">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a">
    <w:basedOn w:val="TableNormal1"/>
    <w:rsid w:val="00C22BDE"/>
    <w:pPr>
      <w:spacing w:after="0"/>
    </w:pPr>
    <w:tblPr>
      <w:tblStyleRowBandSize w:val="1"/>
      <w:tblStyleColBandSize w:val="1"/>
      <w:tblCellMar>
        <w:left w:w="108" w:type="dxa"/>
        <w:right w:w="108" w:type="dxa"/>
      </w:tblCellMar>
    </w:tblPr>
  </w:style>
  <w:style w:type="table" w:customStyle="1" w:styleId="ab">
    <w:basedOn w:val="TableNormal1"/>
    <w:rsid w:val="00C22BDE"/>
    <w:pPr>
      <w:spacing w:after="0"/>
    </w:pPr>
    <w:tblPr>
      <w:tblStyleRowBandSize w:val="1"/>
      <w:tblStyleColBandSize w:val="1"/>
      <w:tblCellMar>
        <w:left w:w="108" w:type="dxa"/>
        <w:right w:w="108" w:type="dxa"/>
      </w:tblCellMar>
    </w:tblPr>
  </w:style>
  <w:style w:type="table" w:customStyle="1" w:styleId="ac">
    <w:basedOn w:val="TableNormal1"/>
    <w:rsid w:val="00C22BDE"/>
    <w:pPr>
      <w:spacing w:after="0"/>
    </w:pPr>
    <w:tblPr>
      <w:tblStyleRowBandSize w:val="1"/>
      <w:tblStyleColBandSize w:val="1"/>
      <w:tblCellMar>
        <w:left w:w="108" w:type="dxa"/>
        <w:right w:w="108" w:type="dxa"/>
      </w:tblCellMar>
    </w:tblPr>
  </w:style>
  <w:style w:type="table" w:customStyle="1" w:styleId="ad">
    <w:basedOn w:val="TableNormal1"/>
    <w:rsid w:val="00C22BDE"/>
    <w:pPr>
      <w:spacing w:after="0"/>
    </w:pPr>
    <w:tblPr>
      <w:tblStyleRowBandSize w:val="1"/>
      <w:tblStyleColBandSize w:val="1"/>
      <w:tblCellMar>
        <w:left w:w="108" w:type="dxa"/>
        <w:right w:w="108" w:type="dxa"/>
      </w:tblCellMar>
    </w:tblPr>
  </w:style>
  <w:style w:type="table" w:customStyle="1" w:styleId="ae">
    <w:basedOn w:val="TableNormal1"/>
    <w:rsid w:val="00C22BDE"/>
    <w:tblPr>
      <w:tblStyleRowBandSize w:val="1"/>
      <w:tblStyleColBandSize w:val="1"/>
      <w:tblCellMar>
        <w:left w:w="115" w:type="dxa"/>
        <w:right w:w="115" w:type="dxa"/>
      </w:tblCellMar>
    </w:tblPr>
  </w:style>
  <w:style w:type="table" w:customStyle="1" w:styleId="af">
    <w:basedOn w:val="TableNormal1"/>
    <w:rsid w:val="00C22BDE"/>
    <w:tblPr>
      <w:tblStyleRowBandSize w:val="1"/>
      <w:tblStyleColBandSize w:val="1"/>
      <w:tblCellMar>
        <w:left w:w="115" w:type="dxa"/>
        <w:right w:w="115" w:type="dxa"/>
      </w:tblCellMar>
    </w:tblPr>
  </w:style>
  <w:style w:type="table" w:customStyle="1" w:styleId="af0">
    <w:basedOn w:val="TableNormal1"/>
    <w:rsid w:val="00C22BDE"/>
    <w:pPr>
      <w:spacing w:after="0"/>
    </w:pPr>
    <w:tblPr>
      <w:tblStyleRowBandSize w:val="1"/>
      <w:tblStyleColBandSize w:val="1"/>
      <w:tblCellMar>
        <w:left w:w="108" w:type="dxa"/>
        <w:right w:w="108" w:type="dxa"/>
      </w:tblCellMar>
    </w:tblPr>
  </w:style>
  <w:style w:type="table" w:customStyle="1" w:styleId="af1">
    <w:basedOn w:val="TableNormal1"/>
    <w:rsid w:val="00C22BDE"/>
    <w:tblPr>
      <w:tblStyleRowBandSize w:val="1"/>
      <w:tblStyleColBandSize w:val="1"/>
      <w:tblCellMar>
        <w:top w:w="57" w:type="dxa"/>
        <w:left w:w="57" w:type="dxa"/>
        <w:bottom w:w="57" w:type="dxa"/>
        <w:right w:w="57" w:type="dxa"/>
      </w:tblCellMar>
    </w:tblPr>
  </w:style>
  <w:style w:type="table" w:customStyle="1" w:styleId="af2">
    <w:basedOn w:val="TableNormal1"/>
    <w:rsid w:val="00C22BDE"/>
    <w:tblPr>
      <w:tblStyleRowBandSize w:val="1"/>
      <w:tblStyleColBandSize w:val="1"/>
      <w:tblCellMar>
        <w:left w:w="70" w:type="dxa"/>
        <w:right w:w="70" w:type="dxa"/>
      </w:tblCellMar>
    </w:tblPr>
  </w:style>
  <w:style w:type="table" w:customStyle="1" w:styleId="af3">
    <w:basedOn w:val="TableNormal1"/>
    <w:rsid w:val="00C22BDE"/>
    <w:tblPr>
      <w:tblStyleRowBandSize w:val="1"/>
      <w:tblStyleColBandSize w:val="1"/>
      <w:tblCellMar>
        <w:left w:w="115" w:type="dxa"/>
        <w:right w:w="115" w:type="dxa"/>
      </w:tblCellMar>
    </w:tblPr>
  </w:style>
  <w:style w:type="table" w:customStyle="1" w:styleId="af4">
    <w:basedOn w:val="TableNormal1"/>
    <w:rsid w:val="00C22BDE"/>
    <w:pPr>
      <w:spacing w:after="0"/>
    </w:pPr>
    <w:tblPr>
      <w:tblStyleRowBandSize w:val="1"/>
      <w:tblStyleColBandSize w:val="1"/>
      <w:tblCellMar>
        <w:left w:w="108" w:type="dxa"/>
        <w:right w:w="108" w:type="dxa"/>
      </w:tblCellMar>
    </w:tblPr>
  </w:style>
  <w:style w:type="table" w:customStyle="1" w:styleId="af5">
    <w:basedOn w:val="TableNormal1"/>
    <w:rsid w:val="00C22BDE"/>
    <w:pPr>
      <w:spacing w:after="0"/>
    </w:pPr>
    <w:tblPr>
      <w:tblStyleRowBandSize w:val="1"/>
      <w:tblStyleColBandSize w:val="1"/>
      <w:tblCellMar>
        <w:left w:w="108" w:type="dxa"/>
        <w:right w:w="108" w:type="dxa"/>
      </w:tblCellMar>
    </w:tblPr>
  </w:style>
  <w:style w:type="table" w:customStyle="1" w:styleId="af6">
    <w:basedOn w:val="TableNormal1"/>
    <w:rsid w:val="00C22BDE"/>
    <w:pPr>
      <w:spacing w:after="0"/>
    </w:pPr>
    <w:tblPr>
      <w:tblStyleRowBandSize w:val="1"/>
      <w:tblStyleColBandSize w:val="1"/>
      <w:tblCellMar>
        <w:left w:w="108" w:type="dxa"/>
        <w:right w:w="108" w:type="dxa"/>
      </w:tblCellMar>
    </w:tblPr>
  </w:style>
  <w:style w:type="character" w:customStyle="1" w:styleId="Ttulo7Car">
    <w:name w:val="Título 7 Car"/>
    <w:basedOn w:val="Fuentedeprrafopredeter"/>
    <w:link w:val="Ttulo7"/>
    <w:uiPriority w:val="9"/>
    <w:semiHidden/>
    <w:rsid w:val="001B523A"/>
    <w:rPr>
      <w:rFonts w:asciiTheme="majorHAnsi" w:eastAsiaTheme="majorEastAsia" w:hAnsiTheme="majorHAnsi" w:cstheme="majorBidi"/>
      <w:i/>
      <w:iCs/>
      <w:color w:val="243F60" w:themeColor="accent1" w:themeShade="7F"/>
      <w:lang w:eastAsia="en-US"/>
    </w:rPr>
  </w:style>
  <w:style w:type="character" w:customStyle="1" w:styleId="Ttulo8Car">
    <w:name w:val="Título 8 Car"/>
    <w:basedOn w:val="Fuentedeprrafopredeter"/>
    <w:link w:val="Ttulo8"/>
    <w:uiPriority w:val="9"/>
    <w:semiHidden/>
    <w:rsid w:val="001B523A"/>
    <w:rPr>
      <w:rFonts w:asciiTheme="minorHAnsi" w:eastAsiaTheme="minorEastAsia" w:hAnsiTheme="minorHAnsi" w:cstheme="minorBidi"/>
      <w:i/>
      <w:iCs/>
      <w:sz w:val="24"/>
      <w:szCs w:val="24"/>
      <w:lang w:eastAsia="en-US"/>
    </w:rPr>
  </w:style>
  <w:style w:type="character" w:customStyle="1" w:styleId="Ttulo9Car">
    <w:name w:val="Título 9 Car"/>
    <w:basedOn w:val="Fuentedeprrafopredeter"/>
    <w:link w:val="Ttulo9"/>
    <w:uiPriority w:val="9"/>
    <w:semiHidden/>
    <w:rsid w:val="001B523A"/>
    <w:rPr>
      <w:rFonts w:asciiTheme="majorHAnsi" w:eastAsiaTheme="majorEastAsia" w:hAnsiTheme="majorHAnsi" w:cstheme="majorBidi"/>
      <w:lang w:eastAsia="en-US"/>
    </w:rPr>
  </w:style>
  <w:style w:type="character" w:styleId="Hipervnculo">
    <w:name w:val="Hyperlink"/>
    <w:basedOn w:val="Fuentedeprrafopredeter"/>
    <w:uiPriority w:val="99"/>
    <w:unhideWhenUsed/>
    <w:rsid w:val="001B523A"/>
    <w:rPr>
      <w:color w:val="0000FF"/>
      <w:u w:val="single"/>
    </w:rPr>
  </w:style>
  <w:style w:type="character" w:customStyle="1" w:styleId="Ttulo1Car">
    <w:name w:val="Título 1 Car"/>
    <w:basedOn w:val="Fuentedeprrafopredeter"/>
    <w:link w:val="Ttulo1"/>
    <w:uiPriority w:val="9"/>
    <w:rsid w:val="001B523A"/>
    <w:rPr>
      <w:rFonts w:ascii="Arial" w:eastAsia="Arial" w:hAnsi="Arial" w:cs="Arial"/>
      <w:b/>
      <w:color w:val="006699"/>
      <w:sz w:val="28"/>
      <w:szCs w:val="28"/>
    </w:rPr>
  </w:style>
  <w:style w:type="paragraph" w:styleId="TtulodeTDC">
    <w:name w:val="TOC Heading"/>
    <w:basedOn w:val="Ttulo1"/>
    <w:next w:val="Normal"/>
    <w:uiPriority w:val="39"/>
    <w:unhideWhenUsed/>
    <w:qFormat/>
    <w:rsid w:val="001B523A"/>
    <w:pPr>
      <w:spacing w:before="480" w:line="276" w:lineRule="auto"/>
      <w:outlineLvl w:val="9"/>
    </w:pPr>
    <w:rPr>
      <w:rFonts w:asciiTheme="majorHAnsi" w:eastAsiaTheme="majorEastAsia" w:hAnsiTheme="majorHAnsi" w:cstheme="majorBidi"/>
      <w:bCs/>
      <w:color w:val="365F91" w:themeColor="accent1" w:themeShade="BF"/>
      <w:lang w:val="pt-PT" w:eastAsia="pt-PT"/>
    </w:rPr>
  </w:style>
  <w:style w:type="paragraph" w:styleId="TDC1">
    <w:name w:val="toc 1"/>
    <w:basedOn w:val="Normal"/>
    <w:next w:val="Normal"/>
    <w:autoRedefine/>
    <w:uiPriority w:val="39"/>
    <w:unhideWhenUsed/>
    <w:rsid w:val="001B523A"/>
    <w:pPr>
      <w:tabs>
        <w:tab w:val="left" w:pos="440"/>
        <w:tab w:val="right" w:leader="dot" w:pos="9350"/>
      </w:tabs>
      <w:spacing w:after="0" w:line="360" w:lineRule="auto"/>
    </w:pPr>
    <w:rPr>
      <w:rFonts w:asciiTheme="minorHAnsi" w:eastAsiaTheme="minorHAnsi" w:hAnsiTheme="minorHAnsi" w:cstheme="minorBidi"/>
      <w:b/>
      <w:noProof/>
      <w:lang w:eastAsia="en-US"/>
    </w:rPr>
  </w:style>
  <w:style w:type="paragraph" w:styleId="TDC2">
    <w:name w:val="toc 2"/>
    <w:basedOn w:val="Normal"/>
    <w:next w:val="Normal"/>
    <w:autoRedefine/>
    <w:uiPriority w:val="39"/>
    <w:unhideWhenUsed/>
    <w:rsid w:val="001B523A"/>
    <w:pPr>
      <w:tabs>
        <w:tab w:val="left" w:pos="880"/>
        <w:tab w:val="right" w:leader="dot" w:pos="9350"/>
      </w:tabs>
      <w:spacing w:after="0"/>
    </w:pPr>
    <w:rPr>
      <w:rFonts w:asciiTheme="minorHAnsi" w:eastAsiaTheme="minorHAnsi" w:hAnsiTheme="minorHAnsi" w:cstheme="minorHAnsi"/>
      <w:b/>
      <w:lang w:val="es-ES" w:eastAsia="en-US"/>
    </w:rPr>
  </w:style>
  <w:style w:type="paragraph" w:styleId="TDC3">
    <w:name w:val="toc 3"/>
    <w:basedOn w:val="Normal"/>
    <w:next w:val="Normal"/>
    <w:autoRedefine/>
    <w:uiPriority w:val="39"/>
    <w:unhideWhenUsed/>
    <w:rsid w:val="001B523A"/>
    <w:pPr>
      <w:spacing w:after="100" w:line="276" w:lineRule="auto"/>
      <w:ind w:left="440"/>
    </w:pPr>
    <w:rPr>
      <w:rFonts w:asciiTheme="minorHAnsi" w:eastAsiaTheme="minorHAnsi" w:hAnsiTheme="minorHAnsi" w:cstheme="minorBidi"/>
      <w:lang w:eastAsia="en-US"/>
    </w:rPr>
  </w:style>
  <w:style w:type="paragraph" w:styleId="Prrafodelista">
    <w:name w:val="List Paragraph"/>
    <w:aliases w:val="Bullets,List Paragraph1,Dot pt,F5 List Paragraph,List Paragraph Char Char Char,Indicator Text,Numbered Para 1,Bullet 1,Bullet Points,List Paragraph2,MAIN CONTENT,Normal numbered,Colorful List - Accent 11,Issue Action POC,3,List1"/>
    <w:basedOn w:val="Normal"/>
    <w:link w:val="PrrafodelistaCar"/>
    <w:uiPriority w:val="34"/>
    <w:qFormat/>
    <w:rsid w:val="001B523A"/>
    <w:pPr>
      <w:ind w:left="720"/>
      <w:contextualSpacing/>
    </w:pPr>
    <w:rPr>
      <w:rFonts w:asciiTheme="minorHAnsi" w:eastAsiaTheme="minorHAnsi" w:hAnsiTheme="minorHAnsi" w:cstheme="minorBidi"/>
      <w:lang w:eastAsia="en-US"/>
    </w:rPr>
  </w:style>
  <w:style w:type="character" w:customStyle="1" w:styleId="Ttulo2Car">
    <w:name w:val="Título 2 Car"/>
    <w:basedOn w:val="Fuentedeprrafopredeter"/>
    <w:link w:val="Ttulo2"/>
    <w:uiPriority w:val="9"/>
    <w:rsid w:val="001B523A"/>
    <w:rPr>
      <w:rFonts w:ascii="Arial" w:eastAsia="Arial" w:hAnsi="Arial" w:cs="Arial"/>
      <w:b/>
      <w:color w:val="009999"/>
      <w:sz w:val="24"/>
      <w:szCs w:val="24"/>
    </w:rPr>
  </w:style>
  <w:style w:type="paragraph" w:styleId="Epgrafe">
    <w:name w:val="caption"/>
    <w:basedOn w:val="Normal"/>
    <w:next w:val="Normal"/>
    <w:uiPriority w:val="35"/>
    <w:unhideWhenUsed/>
    <w:qFormat/>
    <w:rsid w:val="001B523A"/>
    <w:pPr>
      <w:spacing w:after="200"/>
    </w:pPr>
    <w:rPr>
      <w:rFonts w:asciiTheme="minorHAnsi" w:eastAsiaTheme="minorHAnsi" w:hAnsiTheme="minorHAnsi" w:cstheme="minorBidi"/>
      <w:b/>
      <w:bCs/>
      <w:color w:val="4F81BD" w:themeColor="accent1"/>
      <w:sz w:val="18"/>
      <w:szCs w:val="18"/>
      <w:lang w:eastAsia="en-US"/>
    </w:rPr>
  </w:style>
  <w:style w:type="table" w:styleId="Tablaconcuadrcula">
    <w:name w:val="Table Grid"/>
    <w:basedOn w:val="Tablanormal"/>
    <w:rsid w:val="001B523A"/>
    <w:pPr>
      <w:spacing w:after="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6D08F9"/>
    <w:rPr>
      <w:rFonts w:ascii="Arial" w:eastAsia="Arial" w:hAnsi="Arial" w:cs="Arial"/>
      <w:b/>
      <w:color w:val="767171"/>
      <w:u w:val="single"/>
    </w:rPr>
  </w:style>
  <w:style w:type="paragraph" w:styleId="Textonotapie">
    <w:name w:val="footnote text"/>
    <w:aliases w:val="Geneva 9,Font: Geneva 9,Boston 10,f,single space,Footnote,otnote Text,ft,Footnote Text Char Char Char,Footnote Text Char Char Char Char,Footnote Text Char Char,Footnote Text Char Char Char Char Char Char Char Char Char Char,Times Roman 9"/>
    <w:basedOn w:val="Normal"/>
    <w:link w:val="TextonotapieCar"/>
    <w:uiPriority w:val="99"/>
    <w:rsid w:val="001B523A"/>
    <w:pPr>
      <w:spacing w:after="0"/>
    </w:pPr>
    <w:rPr>
      <w:rFonts w:ascii="Arial" w:eastAsia="SimSun" w:hAnsi="Arial" w:cs="Times New Roman"/>
      <w:sz w:val="20"/>
      <w:szCs w:val="20"/>
      <w:lang w:val="en-GB" w:eastAsia="zh-CN"/>
    </w:rPr>
  </w:style>
  <w:style w:type="character" w:customStyle="1" w:styleId="TextonotapieCar">
    <w:name w:val="Texto nota pie Car"/>
    <w:aliases w:val="Geneva 9 Car,Font: Geneva 9 Car,Boston 10 Car,f Car,single space Car,Footnote Car,otnote Text Car,ft Car,Footnote Text Char Char Char Car,Footnote Text Char Char Char Char Car,Footnote Text Char Char Car,Times Roman 9 Car"/>
    <w:basedOn w:val="Fuentedeprrafopredeter"/>
    <w:link w:val="Textonotapie"/>
    <w:uiPriority w:val="99"/>
    <w:rsid w:val="001B523A"/>
    <w:rPr>
      <w:rFonts w:ascii="Arial" w:eastAsia="SimSun" w:hAnsi="Arial" w:cs="Times New Roman"/>
      <w:sz w:val="20"/>
      <w:szCs w:val="20"/>
      <w:lang w:val="en-GB" w:eastAsia="zh-CN"/>
    </w:rPr>
  </w:style>
  <w:style w:type="character" w:styleId="Refdenotaalpie">
    <w:name w:val="footnote reference"/>
    <w:aliases w:val="16 Point,Superscript 6 Point,Superscript 6 Point + 11 pt,ftref,fr,Footnote Ref in FtNote,Style 24,o,SUPERS,BVI fnr,BVI fnr Car Car,BVI fnr Car,BVI fnr Car Car Car Car,Footnote text"/>
    <w:rsid w:val="001B523A"/>
    <w:rPr>
      <w:vertAlign w:val="superscript"/>
    </w:rPr>
  </w:style>
  <w:style w:type="paragraph" w:styleId="Textoindependiente">
    <w:name w:val="Body Text"/>
    <w:basedOn w:val="Normal"/>
    <w:link w:val="TextoindependienteCar"/>
    <w:uiPriority w:val="99"/>
    <w:rsid w:val="001B523A"/>
    <w:pPr>
      <w:spacing w:before="120" w:after="120"/>
      <w:jc w:val="both"/>
    </w:pPr>
    <w:rPr>
      <w:rFonts w:ascii="Times New Roman" w:eastAsia="Times New Roman" w:hAnsi="Times New Roman" w:cs="Times New Roman"/>
      <w:sz w:val="24"/>
      <w:szCs w:val="24"/>
      <w:lang w:val="es-GT" w:eastAsia="en-US"/>
    </w:rPr>
  </w:style>
  <w:style w:type="character" w:customStyle="1" w:styleId="TextoindependienteCar">
    <w:name w:val="Texto independiente Car"/>
    <w:basedOn w:val="Fuentedeprrafopredeter"/>
    <w:link w:val="Textoindependiente"/>
    <w:uiPriority w:val="99"/>
    <w:rsid w:val="001B523A"/>
    <w:rPr>
      <w:rFonts w:ascii="Times New Roman" w:eastAsia="Times New Roman" w:hAnsi="Times New Roman" w:cs="Times New Roman"/>
      <w:sz w:val="24"/>
      <w:szCs w:val="24"/>
      <w:lang w:val="es-GT" w:eastAsia="en-US"/>
    </w:rPr>
  </w:style>
  <w:style w:type="character" w:customStyle="1" w:styleId="PrrafodelistaCar">
    <w:name w:val="Párrafo de lista Car"/>
    <w:aliases w:val="Bullets Car,List Paragraph1 Car,Dot pt Car,F5 List Paragraph Car,List Paragraph Char Char Char Car,Indicator Text Car,Numbered Para 1 Car,Bullet 1 Car,Bullet Points Car,List Paragraph2 Car,MAIN CONTENT Car,Normal numbered Car,3 Car"/>
    <w:link w:val="Prrafodelista"/>
    <w:uiPriority w:val="34"/>
    <w:qFormat/>
    <w:rsid w:val="001B523A"/>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1B523A"/>
    <w:rPr>
      <w:color w:val="800080" w:themeColor="followedHyperlink"/>
      <w:u w:val="single"/>
    </w:rPr>
  </w:style>
  <w:style w:type="paragraph" w:styleId="Encabezado">
    <w:name w:val="header"/>
    <w:aliases w:val="Header1"/>
    <w:basedOn w:val="Normal"/>
    <w:link w:val="EncabezadoCar"/>
    <w:unhideWhenUsed/>
    <w:rsid w:val="001B523A"/>
    <w:pPr>
      <w:tabs>
        <w:tab w:val="center" w:pos="4419"/>
        <w:tab w:val="right" w:pos="8838"/>
      </w:tabs>
      <w:spacing w:after="0"/>
    </w:pPr>
    <w:rPr>
      <w:rFonts w:asciiTheme="minorHAnsi" w:eastAsiaTheme="minorHAnsi" w:hAnsiTheme="minorHAnsi" w:cstheme="minorBidi"/>
      <w:lang w:eastAsia="en-US"/>
    </w:rPr>
  </w:style>
  <w:style w:type="character" w:customStyle="1" w:styleId="EncabezadoCar">
    <w:name w:val="Encabezado Car"/>
    <w:aliases w:val="Header1 Car"/>
    <w:basedOn w:val="Fuentedeprrafopredeter"/>
    <w:link w:val="Encabezado"/>
    <w:rsid w:val="001B523A"/>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1B523A"/>
    <w:pPr>
      <w:tabs>
        <w:tab w:val="center" w:pos="4419"/>
        <w:tab w:val="right" w:pos="8838"/>
      </w:tabs>
      <w:spacing w:after="0"/>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1B523A"/>
    <w:rPr>
      <w:rFonts w:asciiTheme="minorHAnsi" w:eastAsiaTheme="minorHAnsi" w:hAnsiTheme="minorHAnsi" w:cstheme="minorBidi"/>
      <w:lang w:eastAsia="en-US"/>
    </w:rPr>
  </w:style>
  <w:style w:type="paragraph" w:styleId="Sinespaciado">
    <w:name w:val="No Spacing"/>
    <w:uiPriority w:val="1"/>
    <w:qFormat/>
    <w:rsid w:val="001B523A"/>
    <w:pPr>
      <w:spacing w:after="0"/>
    </w:pPr>
    <w:rPr>
      <w:rFonts w:asciiTheme="minorHAnsi" w:eastAsiaTheme="minorEastAsia" w:hAnsiTheme="minorHAnsi" w:cs="Times New Roman"/>
      <w:lang w:val="es-GT" w:eastAsia="en-US"/>
    </w:rPr>
  </w:style>
  <w:style w:type="character" w:customStyle="1" w:styleId="Date1">
    <w:name w:val="Date1"/>
    <w:basedOn w:val="Fuentedeprrafopredeter"/>
    <w:rsid w:val="001B523A"/>
  </w:style>
  <w:style w:type="character" w:styleId="Refdecomentario">
    <w:name w:val="annotation reference"/>
    <w:basedOn w:val="Fuentedeprrafopredeter"/>
    <w:uiPriority w:val="99"/>
    <w:semiHidden/>
    <w:unhideWhenUsed/>
    <w:rsid w:val="001B523A"/>
    <w:rPr>
      <w:sz w:val="16"/>
      <w:szCs w:val="16"/>
    </w:rPr>
  </w:style>
  <w:style w:type="paragraph" w:styleId="Textocomentario">
    <w:name w:val="annotation text"/>
    <w:basedOn w:val="Normal"/>
    <w:link w:val="TextocomentarioCar"/>
    <w:unhideWhenUsed/>
    <w:rsid w:val="001B523A"/>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1B523A"/>
    <w:rPr>
      <w:rFonts w:asciiTheme="minorHAnsi" w:eastAsiaTheme="minorHAnsi" w:hAnsiTheme="minorHAnsi" w:cstheme="minorBid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1B523A"/>
    <w:rPr>
      <w:b/>
      <w:bCs/>
    </w:rPr>
  </w:style>
  <w:style w:type="character" w:customStyle="1" w:styleId="AsuntodelcomentarioCar">
    <w:name w:val="Asunto del comentario Car"/>
    <w:basedOn w:val="TextocomentarioCar"/>
    <w:link w:val="Asuntodelcomentario"/>
    <w:uiPriority w:val="99"/>
    <w:semiHidden/>
    <w:rsid w:val="001B523A"/>
    <w:rPr>
      <w:rFonts w:asciiTheme="minorHAnsi" w:eastAsiaTheme="minorHAnsi" w:hAnsiTheme="minorHAnsi" w:cstheme="minorBidi"/>
      <w:b/>
      <w:bCs/>
      <w:sz w:val="20"/>
      <w:szCs w:val="20"/>
      <w:lang w:eastAsia="en-US"/>
    </w:rPr>
  </w:style>
  <w:style w:type="paragraph" w:styleId="Textodeglobo">
    <w:name w:val="Balloon Text"/>
    <w:basedOn w:val="Normal"/>
    <w:link w:val="TextodegloboCar"/>
    <w:uiPriority w:val="99"/>
    <w:semiHidden/>
    <w:unhideWhenUsed/>
    <w:rsid w:val="001B523A"/>
    <w:pPr>
      <w:spacing w:after="0"/>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1B523A"/>
    <w:rPr>
      <w:rFonts w:ascii="Segoe UI" w:eastAsiaTheme="minorHAnsi" w:hAnsi="Segoe UI" w:cs="Segoe UI"/>
      <w:sz w:val="18"/>
      <w:szCs w:val="18"/>
      <w:lang w:eastAsia="en-US"/>
    </w:rPr>
  </w:style>
  <w:style w:type="table" w:customStyle="1" w:styleId="GridTable1Light-Accent51">
    <w:name w:val="Grid Table 1 Light - Accent 51"/>
    <w:basedOn w:val="Tablanormal"/>
    <w:uiPriority w:val="46"/>
    <w:rsid w:val="001B523A"/>
    <w:pPr>
      <w:spacing w:after="0"/>
    </w:pPr>
    <w:rPr>
      <w:rFonts w:asciiTheme="minorHAnsi" w:eastAsiaTheme="minorHAnsi" w:hAnsiTheme="minorHAnsi" w:cstheme="minorBidi"/>
      <w:lang w:val="es-PA"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anormal"/>
    <w:uiPriority w:val="46"/>
    <w:rsid w:val="001B523A"/>
    <w:pPr>
      <w:spacing w:after="0"/>
    </w:pPr>
    <w:rPr>
      <w:rFonts w:asciiTheme="minorHAnsi" w:eastAsiaTheme="minorHAnsi" w:hAnsiTheme="minorHAnsi" w:cstheme="minorBidi"/>
      <w:sz w:val="20"/>
      <w:lang w:val="es-PA" w:eastAsia="en-US"/>
    </w:rPr>
    <w:tblPr>
      <w:tblStyleRowBandSize w:val="1"/>
      <w:tblStyleColBandSize w:val="1"/>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Pr>
    <w:tcPr>
      <w:shd w:val="clear" w:color="auto" w:fill="auto"/>
      <w:vAlign w:val="center"/>
    </w:tc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rsid w:val="001B523A"/>
    <w:rPr>
      <w:i/>
      <w:color w:val="2F5496"/>
    </w:rPr>
  </w:style>
  <w:style w:type="character" w:customStyle="1" w:styleId="Ttulo5Car">
    <w:name w:val="Título 5 Car"/>
    <w:basedOn w:val="Fuentedeprrafopredeter"/>
    <w:link w:val="Ttulo5"/>
    <w:uiPriority w:val="9"/>
    <w:rsid w:val="001B523A"/>
    <w:rPr>
      <w:b/>
      <w:i/>
      <w:sz w:val="26"/>
      <w:szCs w:val="26"/>
    </w:rPr>
  </w:style>
  <w:style w:type="character" w:customStyle="1" w:styleId="Ttulo6Car">
    <w:name w:val="Título 6 Car"/>
    <w:basedOn w:val="Fuentedeprrafopredeter"/>
    <w:link w:val="Ttulo6"/>
    <w:rsid w:val="001B523A"/>
    <w:rPr>
      <w:rFonts w:ascii="Times New Roman" w:eastAsia="Times New Roman" w:hAnsi="Times New Roman" w:cs="Times New Roman"/>
      <w:b/>
    </w:rPr>
  </w:style>
  <w:style w:type="paragraph" w:customStyle="1" w:styleId="Estilo1">
    <w:name w:val="Estilo1"/>
    <w:basedOn w:val="Ttulo1"/>
    <w:link w:val="Estilo1Car"/>
    <w:rsid w:val="001B523A"/>
    <w:rPr>
      <w:rFonts w:eastAsiaTheme="majorEastAsia"/>
      <w:color w:val="92D050"/>
      <w:szCs w:val="32"/>
      <w:lang w:val="es-ES" w:eastAsia="pt-PT"/>
    </w:rPr>
  </w:style>
  <w:style w:type="paragraph" w:customStyle="1" w:styleId="PNUD">
    <w:name w:val="PNUD"/>
    <w:basedOn w:val="Estilo1"/>
    <w:next w:val="Normal"/>
    <w:link w:val="PNUDCar"/>
    <w:qFormat/>
    <w:rsid w:val="001B523A"/>
    <w:rPr>
      <w:color w:val="006699"/>
    </w:rPr>
  </w:style>
  <w:style w:type="character" w:customStyle="1" w:styleId="Estilo1Car">
    <w:name w:val="Estilo1 Car"/>
    <w:basedOn w:val="Ttulo1Car"/>
    <w:link w:val="Estilo1"/>
    <w:rsid w:val="001B523A"/>
    <w:rPr>
      <w:rFonts w:ascii="Arial" w:eastAsiaTheme="majorEastAsia" w:hAnsi="Arial" w:cs="Arial"/>
      <w:b/>
      <w:color w:val="92D050"/>
      <w:sz w:val="28"/>
      <w:szCs w:val="32"/>
      <w:lang w:val="es-ES" w:eastAsia="pt-PT"/>
    </w:rPr>
  </w:style>
  <w:style w:type="paragraph" w:customStyle="1" w:styleId="titulo">
    <w:name w:val="titulo"/>
    <w:basedOn w:val="PNUD"/>
    <w:link w:val="tituloCar"/>
    <w:qFormat/>
    <w:rsid w:val="001B523A"/>
  </w:style>
  <w:style w:type="character" w:customStyle="1" w:styleId="PNUDCar">
    <w:name w:val="PNUD Car"/>
    <w:basedOn w:val="Estilo1Car"/>
    <w:link w:val="PNUD"/>
    <w:rsid w:val="001B523A"/>
    <w:rPr>
      <w:rFonts w:ascii="Arial" w:eastAsiaTheme="majorEastAsia" w:hAnsi="Arial" w:cs="Arial"/>
      <w:b/>
      <w:color w:val="006699"/>
      <w:sz w:val="28"/>
      <w:szCs w:val="32"/>
      <w:lang w:val="es-ES" w:eastAsia="pt-PT"/>
    </w:rPr>
  </w:style>
  <w:style w:type="paragraph" w:customStyle="1" w:styleId="subtitulo">
    <w:name w:val="subtitulo"/>
    <w:basedOn w:val="titulo"/>
    <w:link w:val="subtituloCar"/>
    <w:qFormat/>
    <w:rsid w:val="007F7683"/>
    <w:pPr>
      <w:spacing w:before="480" w:after="240"/>
    </w:pPr>
    <w:rPr>
      <w:rFonts w:eastAsia="Times New Roman"/>
      <w:color w:val="009999"/>
      <w:sz w:val="24"/>
      <w:lang w:val="es-ES_tradnl"/>
    </w:rPr>
  </w:style>
  <w:style w:type="character" w:customStyle="1" w:styleId="tituloCar">
    <w:name w:val="titulo Car"/>
    <w:basedOn w:val="PNUDCar"/>
    <w:link w:val="titulo"/>
    <w:rsid w:val="001B523A"/>
    <w:rPr>
      <w:rFonts w:ascii="Arial" w:eastAsiaTheme="majorEastAsia" w:hAnsi="Arial" w:cs="Arial"/>
      <w:b/>
      <w:color w:val="006699"/>
      <w:sz w:val="28"/>
      <w:szCs w:val="32"/>
      <w:lang w:val="es-ES" w:eastAsia="pt-PT"/>
    </w:rPr>
  </w:style>
  <w:style w:type="paragraph" w:customStyle="1" w:styleId="negritatabla">
    <w:name w:val="negrita tabla"/>
    <w:basedOn w:val="Normal"/>
    <w:link w:val="negritatablaCar"/>
    <w:qFormat/>
    <w:rsid w:val="001B523A"/>
    <w:pPr>
      <w:spacing w:after="160" w:line="259" w:lineRule="auto"/>
    </w:pPr>
    <w:rPr>
      <w:rFonts w:ascii="Arial" w:eastAsiaTheme="minorHAnsi" w:hAnsi="Arial" w:cstheme="minorHAnsi"/>
      <w:color w:val="000000"/>
      <w:lang w:val="es-ES" w:eastAsia="en-US"/>
    </w:rPr>
  </w:style>
  <w:style w:type="character" w:customStyle="1" w:styleId="subtituloCar">
    <w:name w:val="subtitulo Car"/>
    <w:basedOn w:val="tituloCar"/>
    <w:link w:val="subtitulo"/>
    <w:rsid w:val="007F7683"/>
    <w:rPr>
      <w:rFonts w:ascii="Arial" w:eastAsia="Times New Roman" w:hAnsi="Arial" w:cs="Arial"/>
      <w:b/>
      <w:color w:val="009999"/>
      <w:sz w:val="24"/>
      <w:szCs w:val="32"/>
      <w:lang w:val="es-ES_tradnl" w:eastAsia="pt-PT"/>
    </w:rPr>
  </w:style>
  <w:style w:type="paragraph" w:customStyle="1" w:styleId="textonormal">
    <w:name w:val="texto normal"/>
    <w:basedOn w:val="Normal"/>
    <w:link w:val="textonormalCar"/>
    <w:qFormat/>
    <w:rsid w:val="001B523A"/>
    <w:pPr>
      <w:spacing w:after="0" w:line="276" w:lineRule="auto"/>
      <w:jc w:val="both"/>
    </w:pPr>
    <w:rPr>
      <w:rFonts w:asciiTheme="majorHAnsi" w:eastAsiaTheme="minorHAnsi" w:hAnsiTheme="majorHAnsi" w:cstheme="majorHAnsi"/>
      <w:lang w:val="es-ES_tradnl" w:eastAsia="en-US"/>
    </w:rPr>
  </w:style>
  <w:style w:type="character" w:customStyle="1" w:styleId="negritatablaCar">
    <w:name w:val="negrita tabla Car"/>
    <w:basedOn w:val="Fuentedeprrafopredeter"/>
    <w:link w:val="negritatabla"/>
    <w:rsid w:val="001B523A"/>
    <w:rPr>
      <w:rFonts w:ascii="Arial" w:eastAsiaTheme="minorHAnsi" w:hAnsi="Arial" w:cstheme="minorHAnsi"/>
      <w:color w:val="000000"/>
      <w:lang w:val="es-ES" w:eastAsia="en-US"/>
    </w:rPr>
  </w:style>
  <w:style w:type="paragraph" w:customStyle="1" w:styleId="textocuerpo">
    <w:name w:val="texto cuerpo"/>
    <w:basedOn w:val="textonormal"/>
    <w:link w:val="textocuerpoCar"/>
    <w:qFormat/>
    <w:rsid w:val="001B523A"/>
    <w:pPr>
      <w:spacing w:after="240"/>
    </w:pPr>
    <w:rPr>
      <w:rFonts w:asciiTheme="minorHAnsi" w:hAnsiTheme="minorHAnsi" w:cstheme="minorHAnsi"/>
    </w:rPr>
  </w:style>
  <w:style w:type="character" w:customStyle="1" w:styleId="textonormalCar">
    <w:name w:val="texto normal Car"/>
    <w:basedOn w:val="Fuentedeprrafopredeter"/>
    <w:link w:val="textonormal"/>
    <w:rsid w:val="001B523A"/>
    <w:rPr>
      <w:rFonts w:asciiTheme="majorHAnsi" w:eastAsiaTheme="minorHAnsi" w:hAnsiTheme="majorHAnsi" w:cstheme="majorHAnsi"/>
      <w:lang w:val="es-ES_tradnl" w:eastAsia="en-US"/>
    </w:rPr>
  </w:style>
  <w:style w:type="paragraph" w:customStyle="1" w:styleId="111">
    <w:name w:val="1.1.1"/>
    <w:basedOn w:val="subtitulo"/>
    <w:link w:val="111Car"/>
    <w:qFormat/>
    <w:rsid w:val="001B523A"/>
    <w:rPr>
      <w:color w:val="948A54" w:themeColor="background2" w:themeShade="80"/>
      <w:u w:val="single"/>
    </w:rPr>
  </w:style>
  <w:style w:type="character" w:customStyle="1" w:styleId="textocuerpoCar">
    <w:name w:val="texto cuerpo Car"/>
    <w:basedOn w:val="textonormalCar"/>
    <w:link w:val="textocuerpo"/>
    <w:rsid w:val="001B523A"/>
    <w:rPr>
      <w:rFonts w:asciiTheme="minorHAnsi" w:eastAsiaTheme="minorHAnsi" w:hAnsiTheme="minorHAnsi" w:cstheme="minorHAnsi"/>
      <w:lang w:val="es-ES_tradnl" w:eastAsia="en-US"/>
    </w:rPr>
  </w:style>
  <w:style w:type="paragraph" w:customStyle="1" w:styleId="pie">
    <w:name w:val="pie"/>
    <w:basedOn w:val="Textonotapie"/>
    <w:link w:val="pieCar"/>
    <w:qFormat/>
    <w:rsid w:val="001B523A"/>
    <w:rPr>
      <w:rFonts w:asciiTheme="minorHAnsi" w:hAnsiTheme="minorHAnsi" w:cstheme="minorHAnsi"/>
      <w:color w:val="948A54" w:themeColor="background2" w:themeShade="80"/>
      <w:sz w:val="16"/>
      <w:szCs w:val="16"/>
    </w:rPr>
  </w:style>
  <w:style w:type="character" w:customStyle="1" w:styleId="111Car">
    <w:name w:val="1.1.1 Car"/>
    <w:basedOn w:val="subtituloCar"/>
    <w:link w:val="111"/>
    <w:rsid w:val="001B523A"/>
    <w:rPr>
      <w:rFonts w:ascii="Arial" w:eastAsiaTheme="majorEastAsia" w:hAnsi="Arial" w:cs="Arial"/>
      <w:b/>
      <w:color w:val="948A54" w:themeColor="background2" w:themeShade="80"/>
      <w:sz w:val="24"/>
      <w:szCs w:val="32"/>
      <w:u w:val="single"/>
      <w:lang w:val="es-ES" w:eastAsia="pt-PT"/>
    </w:rPr>
  </w:style>
  <w:style w:type="character" w:customStyle="1" w:styleId="pieCar">
    <w:name w:val="pie Car"/>
    <w:basedOn w:val="TextonotapieCar"/>
    <w:link w:val="pie"/>
    <w:rsid w:val="001B523A"/>
    <w:rPr>
      <w:rFonts w:asciiTheme="minorHAnsi" w:eastAsia="SimSun" w:hAnsiTheme="minorHAnsi" w:cstheme="minorHAnsi"/>
      <w:color w:val="948A54" w:themeColor="background2" w:themeShade="80"/>
      <w:sz w:val="16"/>
      <w:szCs w:val="16"/>
      <w:lang w:val="en-GB" w:eastAsia="zh-CN"/>
    </w:rPr>
  </w:style>
  <w:style w:type="paragraph" w:styleId="Textoindependiente3">
    <w:name w:val="Body Text 3"/>
    <w:basedOn w:val="Normal"/>
    <w:link w:val="Textoindependiente3Car"/>
    <w:uiPriority w:val="99"/>
    <w:semiHidden/>
    <w:unhideWhenUsed/>
    <w:rsid w:val="001B523A"/>
    <w:pPr>
      <w:spacing w:after="120"/>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1B523A"/>
    <w:rPr>
      <w:rFonts w:asciiTheme="minorHAnsi" w:eastAsiaTheme="minorHAnsi" w:hAnsiTheme="minorHAnsi" w:cstheme="minorBidi"/>
      <w:sz w:val="16"/>
      <w:szCs w:val="16"/>
      <w:lang w:eastAsia="en-US"/>
    </w:rPr>
  </w:style>
  <w:style w:type="paragraph" w:customStyle="1" w:styleId="p28">
    <w:name w:val="p28"/>
    <w:basedOn w:val="Normal"/>
    <w:rsid w:val="001B523A"/>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s-GT" w:eastAsia="en-US"/>
    </w:rPr>
  </w:style>
  <w:style w:type="character" w:styleId="Textoennegrita">
    <w:name w:val="Strong"/>
    <w:uiPriority w:val="22"/>
    <w:qFormat/>
    <w:rsid w:val="001B523A"/>
    <w:rPr>
      <w:rFonts w:cs="Times New Roman"/>
      <w:b/>
      <w:bCs/>
    </w:rPr>
  </w:style>
  <w:style w:type="paragraph" w:customStyle="1" w:styleId="Default">
    <w:name w:val="Default"/>
    <w:rsid w:val="001B523A"/>
    <w:pPr>
      <w:autoSpaceDE w:val="0"/>
      <w:autoSpaceDN w:val="0"/>
      <w:adjustRightInd w:val="0"/>
      <w:spacing w:after="0"/>
    </w:pPr>
    <w:rPr>
      <w:rFonts w:ascii="Garamond" w:eastAsiaTheme="minorHAnsi" w:hAnsi="Garamond" w:cs="Garamond"/>
      <w:color w:val="000000"/>
      <w:sz w:val="24"/>
      <w:szCs w:val="24"/>
      <w:lang w:val="es-GT" w:eastAsia="en-US"/>
    </w:rPr>
  </w:style>
  <w:style w:type="numbering" w:customStyle="1" w:styleId="Sinlista1">
    <w:name w:val="Sin lista1"/>
    <w:next w:val="Sinlista"/>
    <w:uiPriority w:val="99"/>
    <w:semiHidden/>
    <w:unhideWhenUsed/>
    <w:rsid w:val="001B523A"/>
  </w:style>
  <w:style w:type="paragraph" w:customStyle="1" w:styleId="tabla">
    <w:name w:val="tabla"/>
    <w:basedOn w:val="Prrafodelista"/>
    <w:link w:val="tablaCar"/>
    <w:qFormat/>
    <w:rsid w:val="001B523A"/>
    <w:pPr>
      <w:ind w:left="0"/>
    </w:pPr>
    <w:rPr>
      <w:rFonts w:cstheme="minorHAnsi"/>
      <w:b/>
      <w:color w:val="009999"/>
    </w:rPr>
  </w:style>
  <w:style w:type="character" w:customStyle="1" w:styleId="tablaCar">
    <w:name w:val="tabla Car"/>
    <w:basedOn w:val="PrrafodelistaCar"/>
    <w:link w:val="tabla"/>
    <w:rsid w:val="001B523A"/>
    <w:rPr>
      <w:rFonts w:asciiTheme="minorHAnsi" w:eastAsiaTheme="minorHAnsi" w:hAnsiTheme="minorHAnsi" w:cstheme="minorHAnsi"/>
      <w:b/>
      <w:color w:val="009999"/>
      <w:lang w:eastAsia="en-US"/>
    </w:rPr>
  </w:style>
  <w:style w:type="paragraph" w:styleId="Revisin">
    <w:name w:val="Revision"/>
    <w:hidden/>
    <w:uiPriority w:val="99"/>
    <w:semiHidden/>
    <w:rsid w:val="00470359"/>
    <w:pPr>
      <w:spacing w:after="0"/>
    </w:pPr>
  </w:style>
  <w:style w:type="paragraph" w:styleId="HTMLconformatoprevio">
    <w:name w:val="HTML Preformatted"/>
    <w:basedOn w:val="Normal"/>
    <w:link w:val="HTMLconformatoprevioCar"/>
    <w:uiPriority w:val="99"/>
    <w:semiHidden/>
    <w:unhideWhenUsed/>
    <w:rsid w:val="006B7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conformatoprevioCar">
    <w:name w:val="HTML con formato previo Car"/>
    <w:basedOn w:val="Fuentedeprrafopredeter"/>
    <w:link w:val="HTMLconformatoprevio"/>
    <w:uiPriority w:val="99"/>
    <w:semiHidden/>
    <w:rsid w:val="006B7FEB"/>
    <w:rPr>
      <w:rFonts w:ascii="Courier New" w:eastAsia="Times New Roman" w:hAnsi="Courier New" w:cs="Courier New"/>
      <w:sz w:val="20"/>
      <w:szCs w:val="20"/>
      <w:lang w:eastAsia="en-US"/>
    </w:rPr>
  </w:style>
  <w:style w:type="paragraph" w:styleId="NormalWeb">
    <w:name w:val="Normal (Web)"/>
    <w:basedOn w:val="Normal"/>
    <w:uiPriority w:val="99"/>
    <w:semiHidden/>
    <w:unhideWhenUsed/>
    <w:rsid w:val="00F261CF"/>
    <w:pPr>
      <w:spacing w:before="100" w:beforeAutospacing="1" w:after="100" w:afterAutospacing="1"/>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s-PA"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CF"/>
  </w:style>
  <w:style w:type="paragraph" w:styleId="Ttulo1">
    <w:name w:val="heading 1"/>
    <w:basedOn w:val="Normal1"/>
    <w:next w:val="Normal1"/>
    <w:link w:val="Ttulo1Car"/>
    <w:uiPriority w:val="9"/>
    <w:qFormat/>
    <w:rsid w:val="00C22BDE"/>
    <w:pPr>
      <w:keepNext/>
      <w:keepLines/>
      <w:spacing w:before="240" w:after="0"/>
      <w:outlineLvl w:val="0"/>
    </w:pPr>
    <w:rPr>
      <w:rFonts w:ascii="Arial" w:eastAsia="Arial" w:hAnsi="Arial" w:cs="Arial"/>
      <w:b/>
      <w:color w:val="006699"/>
      <w:sz w:val="28"/>
      <w:szCs w:val="28"/>
    </w:rPr>
  </w:style>
  <w:style w:type="paragraph" w:styleId="Ttulo2">
    <w:name w:val="heading 2"/>
    <w:basedOn w:val="Normal1"/>
    <w:next w:val="Normal1"/>
    <w:link w:val="Ttulo2Car"/>
    <w:uiPriority w:val="9"/>
    <w:qFormat/>
    <w:rsid w:val="00C22BDE"/>
    <w:pPr>
      <w:keepNext/>
      <w:keepLines/>
      <w:spacing w:before="480" w:after="240" w:line="276" w:lineRule="auto"/>
      <w:outlineLvl w:val="1"/>
    </w:pPr>
    <w:rPr>
      <w:rFonts w:ascii="Arial" w:eastAsia="Arial" w:hAnsi="Arial" w:cs="Arial"/>
      <w:b/>
      <w:color w:val="009999"/>
      <w:sz w:val="24"/>
      <w:szCs w:val="24"/>
    </w:rPr>
  </w:style>
  <w:style w:type="paragraph" w:styleId="Ttulo3">
    <w:name w:val="heading 3"/>
    <w:basedOn w:val="Normal1"/>
    <w:next w:val="Normal1"/>
    <w:link w:val="Ttulo3Car"/>
    <w:uiPriority w:val="9"/>
    <w:qFormat/>
    <w:rsid w:val="006D08F9"/>
    <w:pPr>
      <w:keepNext/>
      <w:keepLines/>
      <w:spacing w:before="480" w:after="240"/>
      <w:outlineLvl w:val="2"/>
    </w:pPr>
    <w:rPr>
      <w:rFonts w:ascii="Arial" w:eastAsia="Arial" w:hAnsi="Arial" w:cs="Arial"/>
      <w:b/>
      <w:color w:val="767171"/>
      <w:u w:val="single"/>
    </w:rPr>
  </w:style>
  <w:style w:type="paragraph" w:styleId="Ttulo4">
    <w:name w:val="heading 4"/>
    <w:basedOn w:val="Normal1"/>
    <w:next w:val="Normal1"/>
    <w:link w:val="Ttulo4Car"/>
    <w:uiPriority w:val="9"/>
    <w:qFormat/>
    <w:rsid w:val="00C22BDE"/>
    <w:pPr>
      <w:keepNext/>
      <w:keepLines/>
      <w:spacing w:before="40" w:after="0"/>
      <w:outlineLvl w:val="3"/>
    </w:pPr>
    <w:rPr>
      <w:i/>
      <w:color w:val="2F5496"/>
    </w:rPr>
  </w:style>
  <w:style w:type="paragraph" w:styleId="Ttulo5">
    <w:name w:val="heading 5"/>
    <w:basedOn w:val="Normal1"/>
    <w:next w:val="Normal1"/>
    <w:link w:val="Ttulo5Car"/>
    <w:uiPriority w:val="9"/>
    <w:qFormat/>
    <w:rsid w:val="00C22BDE"/>
    <w:pPr>
      <w:spacing w:before="240" w:after="60"/>
      <w:ind w:left="3600" w:hanging="720"/>
      <w:outlineLvl w:val="4"/>
    </w:pPr>
    <w:rPr>
      <w:b/>
      <w:i/>
      <w:sz w:val="26"/>
      <w:szCs w:val="26"/>
    </w:rPr>
  </w:style>
  <w:style w:type="paragraph" w:styleId="Ttulo6">
    <w:name w:val="heading 6"/>
    <w:basedOn w:val="Normal1"/>
    <w:next w:val="Normal1"/>
    <w:link w:val="Ttulo6Car"/>
    <w:qFormat/>
    <w:rsid w:val="00C22BDE"/>
    <w:pPr>
      <w:spacing w:before="240" w:after="60"/>
      <w:ind w:left="4320" w:hanging="720"/>
      <w:outlineLvl w:val="5"/>
    </w:pPr>
    <w:rPr>
      <w:rFonts w:ascii="Times New Roman" w:eastAsia="Times New Roman" w:hAnsi="Times New Roman" w:cs="Times New Roman"/>
      <w:b/>
    </w:rPr>
  </w:style>
  <w:style w:type="paragraph" w:styleId="Ttulo7">
    <w:name w:val="heading 7"/>
    <w:basedOn w:val="Normal"/>
    <w:next w:val="Normal"/>
    <w:link w:val="Ttulo7Car"/>
    <w:uiPriority w:val="9"/>
    <w:semiHidden/>
    <w:unhideWhenUsed/>
    <w:qFormat/>
    <w:rsid w:val="001B523A"/>
    <w:pPr>
      <w:keepNext/>
      <w:keepLines/>
      <w:spacing w:before="40" w:after="0"/>
      <w:outlineLvl w:val="6"/>
    </w:pPr>
    <w:rPr>
      <w:rFonts w:asciiTheme="majorHAnsi" w:eastAsiaTheme="majorEastAsia" w:hAnsiTheme="majorHAnsi" w:cstheme="majorBidi"/>
      <w:i/>
      <w:iCs/>
      <w:color w:val="243F60" w:themeColor="accent1" w:themeShade="7F"/>
      <w:lang w:eastAsia="en-US"/>
    </w:rPr>
  </w:style>
  <w:style w:type="paragraph" w:styleId="Ttulo8">
    <w:name w:val="heading 8"/>
    <w:basedOn w:val="Normal"/>
    <w:next w:val="Normal"/>
    <w:link w:val="Ttulo8Car"/>
    <w:uiPriority w:val="9"/>
    <w:semiHidden/>
    <w:unhideWhenUsed/>
    <w:qFormat/>
    <w:rsid w:val="001B523A"/>
    <w:pPr>
      <w:tabs>
        <w:tab w:val="num" w:pos="5760"/>
      </w:tabs>
      <w:spacing w:before="240" w:after="60"/>
      <w:ind w:left="5760" w:hanging="720"/>
      <w:outlineLvl w:val="7"/>
    </w:pPr>
    <w:rPr>
      <w:rFonts w:asciiTheme="minorHAnsi" w:eastAsiaTheme="minorEastAsia" w:hAnsiTheme="minorHAnsi" w:cstheme="minorBidi"/>
      <w:i/>
      <w:iCs/>
      <w:sz w:val="24"/>
      <w:szCs w:val="24"/>
      <w:lang w:eastAsia="en-US"/>
    </w:rPr>
  </w:style>
  <w:style w:type="paragraph" w:styleId="Ttulo9">
    <w:name w:val="heading 9"/>
    <w:basedOn w:val="Normal"/>
    <w:next w:val="Normal"/>
    <w:link w:val="Ttulo9Car"/>
    <w:uiPriority w:val="9"/>
    <w:semiHidden/>
    <w:unhideWhenUsed/>
    <w:qFormat/>
    <w:rsid w:val="001B523A"/>
    <w:pPr>
      <w:tabs>
        <w:tab w:val="num" w:pos="6480"/>
      </w:tabs>
      <w:spacing w:before="240" w:after="60"/>
      <w:ind w:left="6480" w:hanging="720"/>
      <w:outlineLvl w:val="8"/>
    </w:pPr>
    <w:rPr>
      <w:rFonts w:asciiTheme="majorHAnsi" w:eastAsiaTheme="majorEastAsia" w:hAnsiTheme="majorHAnsi" w:cstheme="majorBid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22BDE"/>
  </w:style>
  <w:style w:type="table" w:customStyle="1" w:styleId="TableNormal1">
    <w:name w:val="Table Normal1"/>
    <w:rsid w:val="00C22BDE"/>
    <w:tblPr>
      <w:tblCellMar>
        <w:top w:w="0" w:type="dxa"/>
        <w:left w:w="0" w:type="dxa"/>
        <w:bottom w:w="0" w:type="dxa"/>
        <w:right w:w="0" w:type="dxa"/>
      </w:tblCellMar>
    </w:tblPr>
  </w:style>
  <w:style w:type="paragraph" w:styleId="Ttulo">
    <w:name w:val="Title"/>
    <w:basedOn w:val="Normal1"/>
    <w:next w:val="Normal1"/>
    <w:rsid w:val="00C22BDE"/>
    <w:pPr>
      <w:keepNext/>
      <w:keepLines/>
      <w:spacing w:before="480" w:after="120"/>
    </w:pPr>
    <w:rPr>
      <w:b/>
      <w:sz w:val="72"/>
      <w:szCs w:val="72"/>
    </w:rPr>
  </w:style>
  <w:style w:type="paragraph" w:styleId="Subttulo">
    <w:name w:val="Subtitle"/>
    <w:basedOn w:val="Normal1"/>
    <w:next w:val="Normal1"/>
    <w:rsid w:val="00C22BDE"/>
    <w:pPr>
      <w:keepNext/>
      <w:keepLines/>
      <w:spacing w:before="360"/>
    </w:pPr>
    <w:rPr>
      <w:rFonts w:ascii="Georgia" w:eastAsia="Georgia" w:hAnsi="Georgia" w:cs="Georgia"/>
      <w:i/>
      <w:color w:val="666666"/>
      <w:sz w:val="48"/>
      <w:szCs w:val="48"/>
    </w:rPr>
  </w:style>
  <w:style w:type="table" w:customStyle="1" w:styleId="a">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0">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1">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2">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3">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4">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5">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6">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7">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8">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9">
    <w:basedOn w:val="TableNormal1"/>
    <w:rsid w:val="00C22BDE"/>
    <w:pPr>
      <w:spacing w:after="0"/>
    </w:pPr>
    <w:rPr>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a">
    <w:basedOn w:val="TableNormal1"/>
    <w:rsid w:val="00C22BDE"/>
    <w:pPr>
      <w:spacing w:after="0"/>
    </w:pPr>
    <w:tblPr>
      <w:tblStyleRowBandSize w:val="1"/>
      <w:tblStyleColBandSize w:val="1"/>
      <w:tblCellMar>
        <w:left w:w="108" w:type="dxa"/>
        <w:right w:w="108" w:type="dxa"/>
      </w:tblCellMar>
    </w:tblPr>
  </w:style>
  <w:style w:type="table" w:customStyle="1" w:styleId="ab">
    <w:basedOn w:val="TableNormal1"/>
    <w:rsid w:val="00C22BDE"/>
    <w:pPr>
      <w:spacing w:after="0"/>
    </w:pPr>
    <w:tblPr>
      <w:tblStyleRowBandSize w:val="1"/>
      <w:tblStyleColBandSize w:val="1"/>
      <w:tblCellMar>
        <w:left w:w="108" w:type="dxa"/>
        <w:right w:w="108" w:type="dxa"/>
      </w:tblCellMar>
    </w:tblPr>
  </w:style>
  <w:style w:type="table" w:customStyle="1" w:styleId="ac">
    <w:basedOn w:val="TableNormal1"/>
    <w:rsid w:val="00C22BDE"/>
    <w:pPr>
      <w:spacing w:after="0"/>
    </w:pPr>
    <w:tblPr>
      <w:tblStyleRowBandSize w:val="1"/>
      <w:tblStyleColBandSize w:val="1"/>
      <w:tblCellMar>
        <w:left w:w="108" w:type="dxa"/>
        <w:right w:w="108" w:type="dxa"/>
      </w:tblCellMar>
    </w:tblPr>
  </w:style>
  <w:style w:type="table" w:customStyle="1" w:styleId="ad">
    <w:basedOn w:val="TableNormal1"/>
    <w:rsid w:val="00C22BDE"/>
    <w:pPr>
      <w:spacing w:after="0"/>
    </w:pPr>
    <w:tblPr>
      <w:tblStyleRowBandSize w:val="1"/>
      <w:tblStyleColBandSize w:val="1"/>
      <w:tblCellMar>
        <w:left w:w="108" w:type="dxa"/>
        <w:right w:w="108" w:type="dxa"/>
      </w:tblCellMar>
    </w:tblPr>
  </w:style>
  <w:style w:type="table" w:customStyle="1" w:styleId="ae">
    <w:basedOn w:val="TableNormal1"/>
    <w:rsid w:val="00C22BDE"/>
    <w:tblPr>
      <w:tblStyleRowBandSize w:val="1"/>
      <w:tblStyleColBandSize w:val="1"/>
      <w:tblCellMar>
        <w:left w:w="115" w:type="dxa"/>
        <w:right w:w="115" w:type="dxa"/>
      </w:tblCellMar>
    </w:tblPr>
  </w:style>
  <w:style w:type="table" w:customStyle="1" w:styleId="af">
    <w:basedOn w:val="TableNormal1"/>
    <w:rsid w:val="00C22BDE"/>
    <w:tblPr>
      <w:tblStyleRowBandSize w:val="1"/>
      <w:tblStyleColBandSize w:val="1"/>
      <w:tblCellMar>
        <w:left w:w="115" w:type="dxa"/>
        <w:right w:w="115" w:type="dxa"/>
      </w:tblCellMar>
    </w:tblPr>
  </w:style>
  <w:style w:type="table" w:customStyle="1" w:styleId="af0">
    <w:basedOn w:val="TableNormal1"/>
    <w:rsid w:val="00C22BDE"/>
    <w:pPr>
      <w:spacing w:after="0"/>
    </w:pPr>
    <w:tblPr>
      <w:tblStyleRowBandSize w:val="1"/>
      <w:tblStyleColBandSize w:val="1"/>
      <w:tblCellMar>
        <w:left w:w="108" w:type="dxa"/>
        <w:right w:w="108" w:type="dxa"/>
      </w:tblCellMar>
    </w:tblPr>
  </w:style>
  <w:style w:type="table" w:customStyle="1" w:styleId="af1">
    <w:basedOn w:val="TableNormal1"/>
    <w:rsid w:val="00C22BDE"/>
    <w:tblPr>
      <w:tblStyleRowBandSize w:val="1"/>
      <w:tblStyleColBandSize w:val="1"/>
      <w:tblCellMar>
        <w:top w:w="57" w:type="dxa"/>
        <w:left w:w="57" w:type="dxa"/>
        <w:bottom w:w="57" w:type="dxa"/>
        <w:right w:w="57" w:type="dxa"/>
      </w:tblCellMar>
    </w:tblPr>
  </w:style>
  <w:style w:type="table" w:customStyle="1" w:styleId="af2">
    <w:basedOn w:val="TableNormal1"/>
    <w:rsid w:val="00C22BDE"/>
    <w:tblPr>
      <w:tblStyleRowBandSize w:val="1"/>
      <w:tblStyleColBandSize w:val="1"/>
      <w:tblCellMar>
        <w:left w:w="70" w:type="dxa"/>
        <w:right w:w="70" w:type="dxa"/>
      </w:tblCellMar>
    </w:tblPr>
  </w:style>
  <w:style w:type="table" w:customStyle="1" w:styleId="af3">
    <w:basedOn w:val="TableNormal1"/>
    <w:rsid w:val="00C22BDE"/>
    <w:tblPr>
      <w:tblStyleRowBandSize w:val="1"/>
      <w:tblStyleColBandSize w:val="1"/>
      <w:tblCellMar>
        <w:left w:w="115" w:type="dxa"/>
        <w:right w:w="115" w:type="dxa"/>
      </w:tblCellMar>
    </w:tblPr>
  </w:style>
  <w:style w:type="table" w:customStyle="1" w:styleId="af4">
    <w:basedOn w:val="TableNormal1"/>
    <w:rsid w:val="00C22BDE"/>
    <w:pPr>
      <w:spacing w:after="0"/>
    </w:pPr>
    <w:tblPr>
      <w:tblStyleRowBandSize w:val="1"/>
      <w:tblStyleColBandSize w:val="1"/>
      <w:tblCellMar>
        <w:left w:w="108" w:type="dxa"/>
        <w:right w:w="108" w:type="dxa"/>
      </w:tblCellMar>
    </w:tblPr>
  </w:style>
  <w:style w:type="table" w:customStyle="1" w:styleId="af5">
    <w:basedOn w:val="TableNormal1"/>
    <w:rsid w:val="00C22BDE"/>
    <w:pPr>
      <w:spacing w:after="0"/>
    </w:pPr>
    <w:tblPr>
      <w:tblStyleRowBandSize w:val="1"/>
      <w:tblStyleColBandSize w:val="1"/>
      <w:tblCellMar>
        <w:left w:w="108" w:type="dxa"/>
        <w:right w:w="108" w:type="dxa"/>
      </w:tblCellMar>
    </w:tblPr>
  </w:style>
  <w:style w:type="table" w:customStyle="1" w:styleId="af6">
    <w:basedOn w:val="TableNormal1"/>
    <w:rsid w:val="00C22BDE"/>
    <w:pPr>
      <w:spacing w:after="0"/>
    </w:pPr>
    <w:tblPr>
      <w:tblStyleRowBandSize w:val="1"/>
      <w:tblStyleColBandSize w:val="1"/>
      <w:tblCellMar>
        <w:left w:w="108" w:type="dxa"/>
        <w:right w:w="108" w:type="dxa"/>
      </w:tblCellMar>
    </w:tblPr>
  </w:style>
  <w:style w:type="character" w:customStyle="1" w:styleId="Ttulo7Car">
    <w:name w:val="Título 7 Car"/>
    <w:basedOn w:val="Fuentedeprrafopredeter"/>
    <w:link w:val="Ttulo7"/>
    <w:uiPriority w:val="9"/>
    <w:semiHidden/>
    <w:rsid w:val="001B523A"/>
    <w:rPr>
      <w:rFonts w:asciiTheme="majorHAnsi" w:eastAsiaTheme="majorEastAsia" w:hAnsiTheme="majorHAnsi" w:cstheme="majorBidi"/>
      <w:i/>
      <w:iCs/>
      <w:color w:val="243F60" w:themeColor="accent1" w:themeShade="7F"/>
      <w:lang w:eastAsia="en-US"/>
    </w:rPr>
  </w:style>
  <w:style w:type="character" w:customStyle="1" w:styleId="Ttulo8Car">
    <w:name w:val="Título 8 Car"/>
    <w:basedOn w:val="Fuentedeprrafopredeter"/>
    <w:link w:val="Ttulo8"/>
    <w:uiPriority w:val="9"/>
    <w:semiHidden/>
    <w:rsid w:val="001B523A"/>
    <w:rPr>
      <w:rFonts w:asciiTheme="minorHAnsi" w:eastAsiaTheme="minorEastAsia" w:hAnsiTheme="minorHAnsi" w:cstheme="minorBidi"/>
      <w:i/>
      <w:iCs/>
      <w:sz w:val="24"/>
      <w:szCs w:val="24"/>
      <w:lang w:eastAsia="en-US"/>
    </w:rPr>
  </w:style>
  <w:style w:type="character" w:customStyle="1" w:styleId="Ttulo9Car">
    <w:name w:val="Título 9 Car"/>
    <w:basedOn w:val="Fuentedeprrafopredeter"/>
    <w:link w:val="Ttulo9"/>
    <w:uiPriority w:val="9"/>
    <w:semiHidden/>
    <w:rsid w:val="001B523A"/>
    <w:rPr>
      <w:rFonts w:asciiTheme="majorHAnsi" w:eastAsiaTheme="majorEastAsia" w:hAnsiTheme="majorHAnsi" w:cstheme="majorBidi"/>
      <w:lang w:eastAsia="en-US"/>
    </w:rPr>
  </w:style>
  <w:style w:type="character" w:styleId="Hipervnculo">
    <w:name w:val="Hyperlink"/>
    <w:basedOn w:val="Fuentedeprrafopredeter"/>
    <w:uiPriority w:val="99"/>
    <w:unhideWhenUsed/>
    <w:rsid w:val="001B523A"/>
    <w:rPr>
      <w:color w:val="0000FF"/>
      <w:u w:val="single"/>
    </w:rPr>
  </w:style>
  <w:style w:type="character" w:customStyle="1" w:styleId="Ttulo1Car">
    <w:name w:val="Título 1 Car"/>
    <w:basedOn w:val="Fuentedeprrafopredeter"/>
    <w:link w:val="Ttulo1"/>
    <w:uiPriority w:val="9"/>
    <w:rsid w:val="001B523A"/>
    <w:rPr>
      <w:rFonts w:ascii="Arial" w:eastAsia="Arial" w:hAnsi="Arial" w:cs="Arial"/>
      <w:b/>
      <w:color w:val="006699"/>
      <w:sz w:val="28"/>
      <w:szCs w:val="28"/>
    </w:rPr>
  </w:style>
  <w:style w:type="paragraph" w:styleId="TtulodeTDC">
    <w:name w:val="TOC Heading"/>
    <w:basedOn w:val="Ttulo1"/>
    <w:next w:val="Normal"/>
    <w:uiPriority w:val="39"/>
    <w:unhideWhenUsed/>
    <w:qFormat/>
    <w:rsid w:val="001B523A"/>
    <w:pPr>
      <w:spacing w:before="480" w:line="276" w:lineRule="auto"/>
      <w:outlineLvl w:val="9"/>
    </w:pPr>
    <w:rPr>
      <w:rFonts w:asciiTheme="majorHAnsi" w:eastAsiaTheme="majorEastAsia" w:hAnsiTheme="majorHAnsi" w:cstheme="majorBidi"/>
      <w:bCs/>
      <w:color w:val="365F91" w:themeColor="accent1" w:themeShade="BF"/>
      <w:lang w:val="pt-PT" w:eastAsia="pt-PT"/>
    </w:rPr>
  </w:style>
  <w:style w:type="paragraph" w:styleId="TDC1">
    <w:name w:val="toc 1"/>
    <w:basedOn w:val="Normal"/>
    <w:next w:val="Normal"/>
    <w:autoRedefine/>
    <w:uiPriority w:val="39"/>
    <w:unhideWhenUsed/>
    <w:rsid w:val="001B523A"/>
    <w:pPr>
      <w:tabs>
        <w:tab w:val="left" w:pos="440"/>
        <w:tab w:val="right" w:leader="dot" w:pos="9350"/>
      </w:tabs>
      <w:spacing w:after="0" w:line="360" w:lineRule="auto"/>
    </w:pPr>
    <w:rPr>
      <w:rFonts w:asciiTheme="minorHAnsi" w:eastAsiaTheme="minorHAnsi" w:hAnsiTheme="minorHAnsi" w:cstheme="minorBidi"/>
      <w:b/>
      <w:noProof/>
      <w:lang w:eastAsia="en-US"/>
    </w:rPr>
  </w:style>
  <w:style w:type="paragraph" w:styleId="TDC2">
    <w:name w:val="toc 2"/>
    <w:basedOn w:val="Normal"/>
    <w:next w:val="Normal"/>
    <w:autoRedefine/>
    <w:uiPriority w:val="39"/>
    <w:unhideWhenUsed/>
    <w:rsid w:val="001B523A"/>
    <w:pPr>
      <w:tabs>
        <w:tab w:val="left" w:pos="880"/>
        <w:tab w:val="right" w:leader="dot" w:pos="9350"/>
      </w:tabs>
      <w:spacing w:after="0"/>
    </w:pPr>
    <w:rPr>
      <w:rFonts w:asciiTheme="minorHAnsi" w:eastAsiaTheme="minorHAnsi" w:hAnsiTheme="minorHAnsi" w:cstheme="minorHAnsi"/>
      <w:b/>
      <w:lang w:val="es-ES" w:eastAsia="en-US"/>
    </w:rPr>
  </w:style>
  <w:style w:type="paragraph" w:styleId="TDC3">
    <w:name w:val="toc 3"/>
    <w:basedOn w:val="Normal"/>
    <w:next w:val="Normal"/>
    <w:autoRedefine/>
    <w:uiPriority w:val="39"/>
    <w:unhideWhenUsed/>
    <w:rsid w:val="001B523A"/>
    <w:pPr>
      <w:spacing w:after="100" w:line="276" w:lineRule="auto"/>
      <w:ind w:left="440"/>
    </w:pPr>
    <w:rPr>
      <w:rFonts w:asciiTheme="minorHAnsi" w:eastAsiaTheme="minorHAnsi" w:hAnsiTheme="minorHAnsi" w:cstheme="minorBidi"/>
      <w:lang w:eastAsia="en-US"/>
    </w:rPr>
  </w:style>
  <w:style w:type="paragraph" w:styleId="Prrafodelista">
    <w:name w:val="List Paragraph"/>
    <w:aliases w:val="Bullets,List Paragraph1,Dot pt,F5 List Paragraph,List Paragraph Char Char Char,Indicator Text,Numbered Para 1,Bullet 1,Bullet Points,List Paragraph2,MAIN CONTENT,Normal numbered,Colorful List - Accent 11,Issue Action POC,3,List1"/>
    <w:basedOn w:val="Normal"/>
    <w:link w:val="PrrafodelistaCar"/>
    <w:uiPriority w:val="34"/>
    <w:qFormat/>
    <w:rsid w:val="001B523A"/>
    <w:pPr>
      <w:ind w:left="720"/>
      <w:contextualSpacing/>
    </w:pPr>
    <w:rPr>
      <w:rFonts w:asciiTheme="minorHAnsi" w:eastAsiaTheme="minorHAnsi" w:hAnsiTheme="minorHAnsi" w:cstheme="minorBidi"/>
      <w:lang w:eastAsia="en-US"/>
    </w:rPr>
  </w:style>
  <w:style w:type="character" w:customStyle="1" w:styleId="Ttulo2Car">
    <w:name w:val="Título 2 Car"/>
    <w:basedOn w:val="Fuentedeprrafopredeter"/>
    <w:link w:val="Ttulo2"/>
    <w:uiPriority w:val="9"/>
    <w:rsid w:val="001B523A"/>
    <w:rPr>
      <w:rFonts w:ascii="Arial" w:eastAsia="Arial" w:hAnsi="Arial" w:cs="Arial"/>
      <w:b/>
      <w:color w:val="009999"/>
      <w:sz w:val="24"/>
      <w:szCs w:val="24"/>
    </w:rPr>
  </w:style>
  <w:style w:type="paragraph" w:styleId="Epgrafe">
    <w:name w:val="caption"/>
    <w:basedOn w:val="Normal"/>
    <w:next w:val="Normal"/>
    <w:uiPriority w:val="35"/>
    <w:unhideWhenUsed/>
    <w:qFormat/>
    <w:rsid w:val="001B523A"/>
    <w:pPr>
      <w:spacing w:after="200"/>
    </w:pPr>
    <w:rPr>
      <w:rFonts w:asciiTheme="minorHAnsi" w:eastAsiaTheme="minorHAnsi" w:hAnsiTheme="minorHAnsi" w:cstheme="minorBidi"/>
      <w:b/>
      <w:bCs/>
      <w:color w:val="4F81BD" w:themeColor="accent1"/>
      <w:sz w:val="18"/>
      <w:szCs w:val="18"/>
      <w:lang w:eastAsia="en-US"/>
    </w:rPr>
  </w:style>
  <w:style w:type="table" w:styleId="Tablaconcuadrcula">
    <w:name w:val="Table Grid"/>
    <w:basedOn w:val="Tablanormal"/>
    <w:rsid w:val="001B523A"/>
    <w:pPr>
      <w:spacing w:after="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6D08F9"/>
    <w:rPr>
      <w:rFonts w:ascii="Arial" w:eastAsia="Arial" w:hAnsi="Arial" w:cs="Arial"/>
      <w:b/>
      <w:color w:val="767171"/>
      <w:u w:val="single"/>
    </w:rPr>
  </w:style>
  <w:style w:type="paragraph" w:styleId="Textonotapie">
    <w:name w:val="footnote text"/>
    <w:aliases w:val="Geneva 9,Font: Geneva 9,Boston 10,f,single space,Footnote,otnote Text,ft,Footnote Text Char Char Char,Footnote Text Char Char Char Char,Footnote Text Char Char,Footnote Text Char Char Char Char Char Char Char Char Char Char,Times Roman 9"/>
    <w:basedOn w:val="Normal"/>
    <w:link w:val="TextonotapieCar"/>
    <w:uiPriority w:val="99"/>
    <w:rsid w:val="001B523A"/>
    <w:pPr>
      <w:spacing w:after="0"/>
    </w:pPr>
    <w:rPr>
      <w:rFonts w:ascii="Arial" w:eastAsia="SimSun" w:hAnsi="Arial" w:cs="Times New Roman"/>
      <w:sz w:val="20"/>
      <w:szCs w:val="20"/>
      <w:lang w:val="en-GB" w:eastAsia="zh-CN"/>
    </w:rPr>
  </w:style>
  <w:style w:type="character" w:customStyle="1" w:styleId="TextonotapieCar">
    <w:name w:val="Texto nota pie Car"/>
    <w:aliases w:val="Geneva 9 Car,Font: Geneva 9 Car,Boston 10 Car,f Car,single space Car,Footnote Car,otnote Text Car,ft Car,Footnote Text Char Char Char Car,Footnote Text Char Char Char Char Car,Footnote Text Char Char Car,Times Roman 9 Car"/>
    <w:basedOn w:val="Fuentedeprrafopredeter"/>
    <w:link w:val="Textonotapie"/>
    <w:uiPriority w:val="99"/>
    <w:rsid w:val="001B523A"/>
    <w:rPr>
      <w:rFonts w:ascii="Arial" w:eastAsia="SimSun" w:hAnsi="Arial" w:cs="Times New Roman"/>
      <w:sz w:val="20"/>
      <w:szCs w:val="20"/>
      <w:lang w:val="en-GB" w:eastAsia="zh-CN"/>
    </w:rPr>
  </w:style>
  <w:style w:type="character" w:styleId="Refdenotaalpie">
    <w:name w:val="footnote reference"/>
    <w:aliases w:val="16 Point,Superscript 6 Point,Superscript 6 Point + 11 pt,ftref,fr,Footnote Ref in FtNote,Style 24,o,SUPERS,BVI fnr,BVI fnr Car Car,BVI fnr Car,BVI fnr Car Car Car Car,Footnote text"/>
    <w:rsid w:val="001B523A"/>
    <w:rPr>
      <w:vertAlign w:val="superscript"/>
    </w:rPr>
  </w:style>
  <w:style w:type="paragraph" w:styleId="Textoindependiente">
    <w:name w:val="Body Text"/>
    <w:basedOn w:val="Normal"/>
    <w:link w:val="TextoindependienteCar"/>
    <w:uiPriority w:val="99"/>
    <w:rsid w:val="001B523A"/>
    <w:pPr>
      <w:spacing w:before="120" w:after="120"/>
      <w:jc w:val="both"/>
    </w:pPr>
    <w:rPr>
      <w:rFonts w:ascii="Times New Roman" w:eastAsia="Times New Roman" w:hAnsi="Times New Roman" w:cs="Times New Roman"/>
      <w:sz w:val="24"/>
      <w:szCs w:val="24"/>
      <w:lang w:val="es-GT" w:eastAsia="en-US"/>
    </w:rPr>
  </w:style>
  <w:style w:type="character" w:customStyle="1" w:styleId="TextoindependienteCar">
    <w:name w:val="Texto independiente Car"/>
    <w:basedOn w:val="Fuentedeprrafopredeter"/>
    <w:link w:val="Textoindependiente"/>
    <w:uiPriority w:val="99"/>
    <w:rsid w:val="001B523A"/>
    <w:rPr>
      <w:rFonts w:ascii="Times New Roman" w:eastAsia="Times New Roman" w:hAnsi="Times New Roman" w:cs="Times New Roman"/>
      <w:sz w:val="24"/>
      <w:szCs w:val="24"/>
      <w:lang w:val="es-GT" w:eastAsia="en-US"/>
    </w:rPr>
  </w:style>
  <w:style w:type="character" w:customStyle="1" w:styleId="PrrafodelistaCar">
    <w:name w:val="Párrafo de lista Car"/>
    <w:aliases w:val="Bullets Car,List Paragraph1 Car,Dot pt Car,F5 List Paragraph Car,List Paragraph Char Char Char Car,Indicator Text Car,Numbered Para 1 Car,Bullet 1 Car,Bullet Points Car,List Paragraph2 Car,MAIN CONTENT Car,Normal numbered Car,3 Car"/>
    <w:link w:val="Prrafodelista"/>
    <w:uiPriority w:val="34"/>
    <w:qFormat/>
    <w:rsid w:val="001B523A"/>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1B523A"/>
    <w:rPr>
      <w:color w:val="800080" w:themeColor="followedHyperlink"/>
      <w:u w:val="single"/>
    </w:rPr>
  </w:style>
  <w:style w:type="paragraph" w:styleId="Encabezado">
    <w:name w:val="header"/>
    <w:aliases w:val="Header1"/>
    <w:basedOn w:val="Normal"/>
    <w:link w:val="EncabezadoCar"/>
    <w:unhideWhenUsed/>
    <w:rsid w:val="001B523A"/>
    <w:pPr>
      <w:tabs>
        <w:tab w:val="center" w:pos="4419"/>
        <w:tab w:val="right" w:pos="8838"/>
      </w:tabs>
      <w:spacing w:after="0"/>
    </w:pPr>
    <w:rPr>
      <w:rFonts w:asciiTheme="minorHAnsi" w:eastAsiaTheme="minorHAnsi" w:hAnsiTheme="minorHAnsi" w:cstheme="minorBidi"/>
      <w:lang w:eastAsia="en-US"/>
    </w:rPr>
  </w:style>
  <w:style w:type="character" w:customStyle="1" w:styleId="EncabezadoCar">
    <w:name w:val="Encabezado Car"/>
    <w:aliases w:val="Header1 Car"/>
    <w:basedOn w:val="Fuentedeprrafopredeter"/>
    <w:link w:val="Encabezado"/>
    <w:rsid w:val="001B523A"/>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1B523A"/>
    <w:pPr>
      <w:tabs>
        <w:tab w:val="center" w:pos="4419"/>
        <w:tab w:val="right" w:pos="8838"/>
      </w:tabs>
      <w:spacing w:after="0"/>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1B523A"/>
    <w:rPr>
      <w:rFonts w:asciiTheme="minorHAnsi" w:eastAsiaTheme="minorHAnsi" w:hAnsiTheme="minorHAnsi" w:cstheme="minorBidi"/>
      <w:lang w:eastAsia="en-US"/>
    </w:rPr>
  </w:style>
  <w:style w:type="paragraph" w:styleId="Sinespaciado">
    <w:name w:val="No Spacing"/>
    <w:uiPriority w:val="1"/>
    <w:qFormat/>
    <w:rsid w:val="001B523A"/>
    <w:pPr>
      <w:spacing w:after="0"/>
    </w:pPr>
    <w:rPr>
      <w:rFonts w:asciiTheme="minorHAnsi" w:eastAsiaTheme="minorEastAsia" w:hAnsiTheme="minorHAnsi" w:cs="Times New Roman"/>
      <w:lang w:val="es-GT" w:eastAsia="en-US"/>
    </w:rPr>
  </w:style>
  <w:style w:type="character" w:customStyle="1" w:styleId="Date1">
    <w:name w:val="Date1"/>
    <w:basedOn w:val="Fuentedeprrafopredeter"/>
    <w:rsid w:val="001B523A"/>
  </w:style>
  <w:style w:type="character" w:styleId="Refdecomentario">
    <w:name w:val="annotation reference"/>
    <w:basedOn w:val="Fuentedeprrafopredeter"/>
    <w:uiPriority w:val="99"/>
    <w:semiHidden/>
    <w:unhideWhenUsed/>
    <w:rsid w:val="001B523A"/>
    <w:rPr>
      <w:sz w:val="16"/>
      <w:szCs w:val="16"/>
    </w:rPr>
  </w:style>
  <w:style w:type="paragraph" w:styleId="Textocomentario">
    <w:name w:val="annotation text"/>
    <w:basedOn w:val="Normal"/>
    <w:link w:val="TextocomentarioCar"/>
    <w:unhideWhenUsed/>
    <w:rsid w:val="001B523A"/>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1B523A"/>
    <w:rPr>
      <w:rFonts w:asciiTheme="minorHAnsi" w:eastAsiaTheme="minorHAnsi" w:hAnsiTheme="minorHAnsi" w:cstheme="minorBid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1B523A"/>
    <w:rPr>
      <w:b/>
      <w:bCs/>
    </w:rPr>
  </w:style>
  <w:style w:type="character" w:customStyle="1" w:styleId="AsuntodelcomentarioCar">
    <w:name w:val="Asunto del comentario Car"/>
    <w:basedOn w:val="TextocomentarioCar"/>
    <w:link w:val="Asuntodelcomentario"/>
    <w:uiPriority w:val="99"/>
    <w:semiHidden/>
    <w:rsid w:val="001B523A"/>
    <w:rPr>
      <w:rFonts w:asciiTheme="minorHAnsi" w:eastAsiaTheme="minorHAnsi" w:hAnsiTheme="minorHAnsi" w:cstheme="minorBidi"/>
      <w:b/>
      <w:bCs/>
      <w:sz w:val="20"/>
      <w:szCs w:val="20"/>
      <w:lang w:eastAsia="en-US"/>
    </w:rPr>
  </w:style>
  <w:style w:type="paragraph" w:styleId="Textodeglobo">
    <w:name w:val="Balloon Text"/>
    <w:basedOn w:val="Normal"/>
    <w:link w:val="TextodegloboCar"/>
    <w:uiPriority w:val="99"/>
    <w:semiHidden/>
    <w:unhideWhenUsed/>
    <w:rsid w:val="001B523A"/>
    <w:pPr>
      <w:spacing w:after="0"/>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1B523A"/>
    <w:rPr>
      <w:rFonts w:ascii="Segoe UI" w:eastAsiaTheme="minorHAnsi" w:hAnsi="Segoe UI" w:cs="Segoe UI"/>
      <w:sz w:val="18"/>
      <w:szCs w:val="18"/>
      <w:lang w:eastAsia="en-US"/>
    </w:rPr>
  </w:style>
  <w:style w:type="table" w:customStyle="1" w:styleId="GridTable1Light-Accent51">
    <w:name w:val="Grid Table 1 Light - Accent 51"/>
    <w:basedOn w:val="Tablanormal"/>
    <w:uiPriority w:val="46"/>
    <w:rsid w:val="001B523A"/>
    <w:pPr>
      <w:spacing w:after="0"/>
    </w:pPr>
    <w:rPr>
      <w:rFonts w:asciiTheme="minorHAnsi" w:eastAsiaTheme="minorHAnsi" w:hAnsiTheme="minorHAnsi" w:cstheme="minorBidi"/>
      <w:lang w:val="es-PA"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anormal"/>
    <w:uiPriority w:val="46"/>
    <w:rsid w:val="001B523A"/>
    <w:pPr>
      <w:spacing w:after="0"/>
    </w:pPr>
    <w:rPr>
      <w:rFonts w:asciiTheme="minorHAnsi" w:eastAsiaTheme="minorHAnsi" w:hAnsiTheme="minorHAnsi" w:cstheme="minorBidi"/>
      <w:sz w:val="20"/>
      <w:lang w:val="es-PA" w:eastAsia="en-US"/>
    </w:rPr>
    <w:tblPr>
      <w:tblStyleRowBandSize w:val="1"/>
      <w:tblStyleColBandSize w:val="1"/>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Pr>
    <w:tcPr>
      <w:shd w:val="clear" w:color="auto" w:fill="auto"/>
      <w:vAlign w:val="center"/>
    </w:tc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rsid w:val="001B523A"/>
    <w:rPr>
      <w:i/>
      <w:color w:val="2F5496"/>
    </w:rPr>
  </w:style>
  <w:style w:type="character" w:customStyle="1" w:styleId="Ttulo5Car">
    <w:name w:val="Título 5 Car"/>
    <w:basedOn w:val="Fuentedeprrafopredeter"/>
    <w:link w:val="Ttulo5"/>
    <w:uiPriority w:val="9"/>
    <w:rsid w:val="001B523A"/>
    <w:rPr>
      <w:b/>
      <w:i/>
      <w:sz w:val="26"/>
      <w:szCs w:val="26"/>
    </w:rPr>
  </w:style>
  <w:style w:type="character" w:customStyle="1" w:styleId="Ttulo6Car">
    <w:name w:val="Título 6 Car"/>
    <w:basedOn w:val="Fuentedeprrafopredeter"/>
    <w:link w:val="Ttulo6"/>
    <w:rsid w:val="001B523A"/>
    <w:rPr>
      <w:rFonts w:ascii="Times New Roman" w:eastAsia="Times New Roman" w:hAnsi="Times New Roman" w:cs="Times New Roman"/>
      <w:b/>
    </w:rPr>
  </w:style>
  <w:style w:type="paragraph" w:customStyle="1" w:styleId="Estilo1">
    <w:name w:val="Estilo1"/>
    <w:basedOn w:val="Ttulo1"/>
    <w:link w:val="Estilo1Car"/>
    <w:rsid w:val="001B523A"/>
    <w:rPr>
      <w:rFonts w:eastAsiaTheme="majorEastAsia"/>
      <w:color w:val="92D050"/>
      <w:szCs w:val="32"/>
      <w:lang w:val="es-ES" w:eastAsia="pt-PT"/>
    </w:rPr>
  </w:style>
  <w:style w:type="paragraph" w:customStyle="1" w:styleId="PNUD">
    <w:name w:val="PNUD"/>
    <w:basedOn w:val="Estilo1"/>
    <w:next w:val="Normal"/>
    <w:link w:val="PNUDCar"/>
    <w:qFormat/>
    <w:rsid w:val="001B523A"/>
    <w:rPr>
      <w:color w:val="006699"/>
    </w:rPr>
  </w:style>
  <w:style w:type="character" w:customStyle="1" w:styleId="Estilo1Car">
    <w:name w:val="Estilo1 Car"/>
    <w:basedOn w:val="Ttulo1Car"/>
    <w:link w:val="Estilo1"/>
    <w:rsid w:val="001B523A"/>
    <w:rPr>
      <w:rFonts w:ascii="Arial" w:eastAsiaTheme="majorEastAsia" w:hAnsi="Arial" w:cs="Arial"/>
      <w:b/>
      <w:color w:val="92D050"/>
      <w:sz w:val="28"/>
      <w:szCs w:val="32"/>
      <w:lang w:val="es-ES" w:eastAsia="pt-PT"/>
    </w:rPr>
  </w:style>
  <w:style w:type="paragraph" w:customStyle="1" w:styleId="titulo">
    <w:name w:val="titulo"/>
    <w:basedOn w:val="PNUD"/>
    <w:link w:val="tituloCar"/>
    <w:qFormat/>
    <w:rsid w:val="001B523A"/>
  </w:style>
  <w:style w:type="character" w:customStyle="1" w:styleId="PNUDCar">
    <w:name w:val="PNUD Car"/>
    <w:basedOn w:val="Estilo1Car"/>
    <w:link w:val="PNUD"/>
    <w:rsid w:val="001B523A"/>
    <w:rPr>
      <w:rFonts w:ascii="Arial" w:eastAsiaTheme="majorEastAsia" w:hAnsi="Arial" w:cs="Arial"/>
      <w:b/>
      <w:color w:val="006699"/>
      <w:sz w:val="28"/>
      <w:szCs w:val="32"/>
      <w:lang w:val="es-ES" w:eastAsia="pt-PT"/>
    </w:rPr>
  </w:style>
  <w:style w:type="paragraph" w:customStyle="1" w:styleId="subtitulo">
    <w:name w:val="subtitulo"/>
    <w:basedOn w:val="titulo"/>
    <w:link w:val="subtituloCar"/>
    <w:qFormat/>
    <w:rsid w:val="007F7683"/>
    <w:pPr>
      <w:spacing w:before="480" w:after="240"/>
    </w:pPr>
    <w:rPr>
      <w:rFonts w:eastAsia="Times New Roman"/>
      <w:color w:val="009999"/>
      <w:sz w:val="24"/>
      <w:lang w:val="es-ES_tradnl"/>
    </w:rPr>
  </w:style>
  <w:style w:type="character" w:customStyle="1" w:styleId="tituloCar">
    <w:name w:val="titulo Car"/>
    <w:basedOn w:val="PNUDCar"/>
    <w:link w:val="titulo"/>
    <w:rsid w:val="001B523A"/>
    <w:rPr>
      <w:rFonts w:ascii="Arial" w:eastAsiaTheme="majorEastAsia" w:hAnsi="Arial" w:cs="Arial"/>
      <w:b/>
      <w:color w:val="006699"/>
      <w:sz w:val="28"/>
      <w:szCs w:val="32"/>
      <w:lang w:val="es-ES" w:eastAsia="pt-PT"/>
    </w:rPr>
  </w:style>
  <w:style w:type="paragraph" w:customStyle="1" w:styleId="negritatabla">
    <w:name w:val="negrita tabla"/>
    <w:basedOn w:val="Normal"/>
    <w:link w:val="negritatablaCar"/>
    <w:qFormat/>
    <w:rsid w:val="001B523A"/>
    <w:pPr>
      <w:spacing w:after="160" w:line="259" w:lineRule="auto"/>
    </w:pPr>
    <w:rPr>
      <w:rFonts w:ascii="Arial" w:eastAsiaTheme="minorHAnsi" w:hAnsi="Arial" w:cstheme="minorHAnsi"/>
      <w:color w:val="000000"/>
      <w:lang w:val="es-ES" w:eastAsia="en-US"/>
    </w:rPr>
  </w:style>
  <w:style w:type="character" w:customStyle="1" w:styleId="subtituloCar">
    <w:name w:val="subtitulo Car"/>
    <w:basedOn w:val="tituloCar"/>
    <w:link w:val="subtitulo"/>
    <w:rsid w:val="007F7683"/>
    <w:rPr>
      <w:rFonts w:ascii="Arial" w:eastAsia="Times New Roman" w:hAnsi="Arial" w:cs="Arial"/>
      <w:b/>
      <w:color w:val="009999"/>
      <w:sz w:val="24"/>
      <w:szCs w:val="32"/>
      <w:lang w:val="es-ES_tradnl" w:eastAsia="pt-PT"/>
    </w:rPr>
  </w:style>
  <w:style w:type="paragraph" w:customStyle="1" w:styleId="textonormal">
    <w:name w:val="texto normal"/>
    <w:basedOn w:val="Normal"/>
    <w:link w:val="textonormalCar"/>
    <w:qFormat/>
    <w:rsid w:val="001B523A"/>
    <w:pPr>
      <w:spacing w:after="0" w:line="276" w:lineRule="auto"/>
      <w:jc w:val="both"/>
    </w:pPr>
    <w:rPr>
      <w:rFonts w:asciiTheme="majorHAnsi" w:eastAsiaTheme="minorHAnsi" w:hAnsiTheme="majorHAnsi" w:cstheme="majorHAnsi"/>
      <w:lang w:val="es-ES_tradnl" w:eastAsia="en-US"/>
    </w:rPr>
  </w:style>
  <w:style w:type="character" w:customStyle="1" w:styleId="negritatablaCar">
    <w:name w:val="negrita tabla Car"/>
    <w:basedOn w:val="Fuentedeprrafopredeter"/>
    <w:link w:val="negritatabla"/>
    <w:rsid w:val="001B523A"/>
    <w:rPr>
      <w:rFonts w:ascii="Arial" w:eastAsiaTheme="minorHAnsi" w:hAnsi="Arial" w:cstheme="minorHAnsi"/>
      <w:color w:val="000000"/>
      <w:lang w:val="es-ES" w:eastAsia="en-US"/>
    </w:rPr>
  </w:style>
  <w:style w:type="paragraph" w:customStyle="1" w:styleId="textocuerpo">
    <w:name w:val="texto cuerpo"/>
    <w:basedOn w:val="textonormal"/>
    <w:link w:val="textocuerpoCar"/>
    <w:qFormat/>
    <w:rsid w:val="001B523A"/>
    <w:pPr>
      <w:spacing w:after="240"/>
    </w:pPr>
    <w:rPr>
      <w:rFonts w:asciiTheme="minorHAnsi" w:hAnsiTheme="minorHAnsi" w:cstheme="minorHAnsi"/>
    </w:rPr>
  </w:style>
  <w:style w:type="character" w:customStyle="1" w:styleId="textonormalCar">
    <w:name w:val="texto normal Car"/>
    <w:basedOn w:val="Fuentedeprrafopredeter"/>
    <w:link w:val="textonormal"/>
    <w:rsid w:val="001B523A"/>
    <w:rPr>
      <w:rFonts w:asciiTheme="majorHAnsi" w:eastAsiaTheme="minorHAnsi" w:hAnsiTheme="majorHAnsi" w:cstheme="majorHAnsi"/>
      <w:lang w:val="es-ES_tradnl" w:eastAsia="en-US"/>
    </w:rPr>
  </w:style>
  <w:style w:type="paragraph" w:customStyle="1" w:styleId="111">
    <w:name w:val="1.1.1"/>
    <w:basedOn w:val="subtitulo"/>
    <w:link w:val="111Car"/>
    <w:qFormat/>
    <w:rsid w:val="001B523A"/>
    <w:rPr>
      <w:color w:val="948A54" w:themeColor="background2" w:themeShade="80"/>
      <w:u w:val="single"/>
    </w:rPr>
  </w:style>
  <w:style w:type="character" w:customStyle="1" w:styleId="textocuerpoCar">
    <w:name w:val="texto cuerpo Car"/>
    <w:basedOn w:val="textonormalCar"/>
    <w:link w:val="textocuerpo"/>
    <w:rsid w:val="001B523A"/>
    <w:rPr>
      <w:rFonts w:asciiTheme="minorHAnsi" w:eastAsiaTheme="minorHAnsi" w:hAnsiTheme="minorHAnsi" w:cstheme="minorHAnsi"/>
      <w:lang w:val="es-ES_tradnl" w:eastAsia="en-US"/>
    </w:rPr>
  </w:style>
  <w:style w:type="paragraph" w:customStyle="1" w:styleId="pie">
    <w:name w:val="pie"/>
    <w:basedOn w:val="Textonotapie"/>
    <w:link w:val="pieCar"/>
    <w:qFormat/>
    <w:rsid w:val="001B523A"/>
    <w:rPr>
      <w:rFonts w:asciiTheme="minorHAnsi" w:hAnsiTheme="minorHAnsi" w:cstheme="minorHAnsi"/>
      <w:color w:val="948A54" w:themeColor="background2" w:themeShade="80"/>
      <w:sz w:val="16"/>
      <w:szCs w:val="16"/>
    </w:rPr>
  </w:style>
  <w:style w:type="character" w:customStyle="1" w:styleId="111Car">
    <w:name w:val="1.1.1 Car"/>
    <w:basedOn w:val="subtituloCar"/>
    <w:link w:val="111"/>
    <w:rsid w:val="001B523A"/>
    <w:rPr>
      <w:rFonts w:ascii="Arial" w:eastAsiaTheme="majorEastAsia" w:hAnsi="Arial" w:cs="Arial"/>
      <w:b/>
      <w:color w:val="948A54" w:themeColor="background2" w:themeShade="80"/>
      <w:sz w:val="24"/>
      <w:szCs w:val="32"/>
      <w:u w:val="single"/>
      <w:lang w:val="es-ES" w:eastAsia="pt-PT"/>
    </w:rPr>
  </w:style>
  <w:style w:type="character" w:customStyle="1" w:styleId="pieCar">
    <w:name w:val="pie Car"/>
    <w:basedOn w:val="TextonotapieCar"/>
    <w:link w:val="pie"/>
    <w:rsid w:val="001B523A"/>
    <w:rPr>
      <w:rFonts w:asciiTheme="minorHAnsi" w:eastAsia="SimSun" w:hAnsiTheme="minorHAnsi" w:cstheme="minorHAnsi"/>
      <w:color w:val="948A54" w:themeColor="background2" w:themeShade="80"/>
      <w:sz w:val="16"/>
      <w:szCs w:val="16"/>
      <w:lang w:val="en-GB" w:eastAsia="zh-CN"/>
    </w:rPr>
  </w:style>
  <w:style w:type="paragraph" w:styleId="Textoindependiente3">
    <w:name w:val="Body Text 3"/>
    <w:basedOn w:val="Normal"/>
    <w:link w:val="Textoindependiente3Car"/>
    <w:uiPriority w:val="99"/>
    <w:semiHidden/>
    <w:unhideWhenUsed/>
    <w:rsid w:val="001B523A"/>
    <w:pPr>
      <w:spacing w:after="120"/>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1B523A"/>
    <w:rPr>
      <w:rFonts w:asciiTheme="minorHAnsi" w:eastAsiaTheme="minorHAnsi" w:hAnsiTheme="minorHAnsi" w:cstheme="minorBidi"/>
      <w:sz w:val="16"/>
      <w:szCs w:val="16"/>
      <w:lang w:eastAsia="en-US"/>
    </w:rPr>
  </w:style>
  <w:style w:type="paragraph" w:customStyle="1" w:styleId="p28">
    <w:name w:val="p28"/>
    <w:basedOn w:val="Normal"/>
    <w:rsid w:val="001B523A"/>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s-GT" w:eastAsia="en-US"/>
    </w:rPr>
  </w:style>
  <w:style w:type="character" w:styleId="Textoennegrita">
    <w:name w:val="Strong"/>
    <w:uiPriority w:val="22"/>
    <w:qFormat/>
    <w:rsid w:val="001B523A"/>
    <w:rPr>
      <w:rFonts w:cs="Times New Roman"/>
      <w:b/>
      <w:bCs/>
    </w:rPr>
  </w:style>
  <w:style w:type="paragraph" w:customStyle="1" w:styleId="Default">
    <w:name w:val="Default"/>
    <w:rsid w:val="001B523A"/>
    <w:pPr>
      <w:autoSpaceDE w:val="0"/>
      <w:autoSpaceDN w:val="0"/>
      <w:adjustRightInd w:val="0"/>
      <w:spacing w:after="0"/>
    </w:pPr>
    <w:rPr>
      <w:rFonts w:ascii="Garamond" w:eastAsiaTheme="minorHAnsi" w:hAnsi="Garamond" w:cs="Garamond"/>
      <w:color w:val="000000"/>
      <w:sz w:val="24"/>
      <w:szCs w:val="24"/>
      <w:lang w:val="es-GT" w:eastAsia="en-US"/>
    </w:rPr>
  </w:style>
  <w:style w:type="numbering" w:customStyle="1" w:styleId="Sinlista1">
    <w:name w:val="Sin lista1"/>
    <w:next w:val="Sinlista"/>
    <w:uiPriority w:val="99"/>
    <w:semiHidden/>
    <w:unhideWhenUsed/>
    <w:rsid w:val="001B523A"/>
  </w:style>
  <w:style w:type="paragraph" w:customStyle="1" w:styleId="tabla">
    <w:name w:val="tabla"/>
    <w:basedOn w:val="Prrafodelista"/>
    <w:link w:val="tablaCar"/>
    <w:qFormat/>
    <w:rsid w:val="001B523A"/>
    <w:pPr>
      <w:ind w:left="0"/>
    </w:pPr>
    <w:rPr>
      <w:rFonts w:cstheme="minorHAnsi"/>
      <w:b/>
      <w:color w:val="009999"/>
    </w:rPr>
  </w:style>
  <w:style w:type="character" w:customStyle="1" w:styleId="tablaCar">
    <w:name w:val="tabla Car"/>
    <w:basedOn w:val="PrrafodelistaCar"/>
    <w:link w:val="tabla"/>
    <w:rsid w:val="001B523A"/>
    <w:rPr>
      <w:rFonts w:asciiTheme="minorHAnsi" w:eastAsiaTheme="minorHAnsi" w:hAnsiTheme="minorHAnsi" w:cstheme="minorHAnsi"/>
      <w:b/>
      <w:color w:val="009999"/>
      <w:lang w:eastAsia="en-US"/>
    </w:rPr>
  </w:style>
  <w:style w:type="paragraph" w:styleId="Revisin">
    <w:name w:val="Revision"/>
    <w:hidden/>
    <w:uiPriority w:val="99"/>
    <w:semiHidden/>
    <w:rsid w:val="00470359"/>
    <w:pPr>
      <w:spacing w:after="0"/>
    </w:pPr>
  </w:style>
  <w:style w:type="paragraph" w:styleId="HTMLconformatoprevio">
    <w:name w:val="HTML Preformatted"/>
    <w:basedOn w:val="Normal"/>
    <w:link w:val="HTMLconformatoprevioCar"/>
    <w:uiPriority w:val="99"/>
    <w:semiHidden/>
    <w:unhideWhenUsed/>
    <w:rsid w:val="006B7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conformatoprevioCar">
    <w:name w:val="HTML con formato previo Car"/>
    <w:basedOn w:val="Fuentedeprrafopredeter"/>
    <w:link w:val="HTMLconformatoprevio"/>
    <w:uiPriority w:val="99"/>
    <w:semiHidden/>
    <w:rsid w:val="006B7FEB"/>
    <w:rPr>
      <w:rFonts w:ascii="Courier New" w:eastAsia="Times New Roman" w:hAnsi="Courier New" w:cs="Courier New"/>
      <w:sz w:val="20"/>
      <w:szCs w:val="20"/>
      <w:lang w:eastAsia="en-US"/>
    </w:rPr>
  </w:style>
  <w:style w:type="paragraph" w:styleId="NormalWeb">
    <w:name w:val="Normal (Web)"/>
    <w:basedOn w:val="Normal"/>
    <w:uiPriority w:val="99"/>
    <w:semiHidden/>
    <w:unhideWhenUsed/>
    <w:rsid w:val="00F261CF"/>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91583">
      <w:bodyDiv w:val="1"/>
      <w:marLeft w:val="0"/>
      <w:marRight w:val="0"/>
      <w:marTop w:val="0"/>
      <w:marBottom w:val="0"/>
      <w:divBdr>
        <w:top w:val="none" w:sz="0" w:space="0" w:color="auto"/>
        <w:left w:val="none" w:sz="0" w:space="0" w:color="auto"/>
        <w:bottom w:val="none" w:sz="0" w:space="0" w:color="auto"/>
        <w:right w:val="none" w:sz="0" w:space="0" w:color="auto"/>
      </w:divBdr>
    </w:div>
    <w:div w:id="1111974827">
      <w:bodyDiv w:val="1"/>
      <w:marLeft w:val="0"/>
      <w:marRight w:val="0"/>
      <w:marTop w:val="0"/>
      <w:marBottom w:val="0"/>
      <w:divBdr>
        <w:top w:val="none" w:sz="0" w:space="0" w:color="auto"/>
        <w:left w:val="none" w:sz="0" w:space="0" w:color="auto"/>
        <w:bottom w:val="none" w:sz="0" w:space="0" w:color="auto"/>
        <w:right w:val="none" w:sz="0" w:space="0" w:color="auto"/>
      </w:divBdr>
    </w:div>
    <w:div w:id="1211109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rn.gob.gt/s/pprcc" TargetMode="External"/><Relationship Id="rId18" Type="http://schemas.openxmlformats.org/officeDocument/2006/relationships/hyperlink" Target="http://www.marn.gob.gt/s/pprcc/paginas/Planes_de_Desarrollo_Municipal_PDM_20172032__Solol" TargetMode="External"/><Relationship Id="rId26" Type="http://schemas.openxmlformats.org/officeDocument/2006/relationships/hyperlink" Target="mailto:procurement.gt@undp.org" TargetMode="External"/><Relationship Id="rId39" Type="http://schemas.openxmlformats.org/officeDocument/2006/relationships/hyperlink" Target="https://www.youtube.com/watch?v=k4F46dBCCnM" TargetMode="External"/><Relationship Id="rId21" Type="http://schemas.openxmlformats.org/officeDocument/2006/relationships/hyperlink" Target="http://www.marn.gob.gt/s/pprcc/paginas/Planes_de_Desarrollo_Municipal_PDM_20172032__Suchitepquez" TargetMode="External"/><Relationship Id="rId34" Type="http://schemas.openxmlformats.org/officeDocument/2006/relationships/hyperlink" Target="https://youtu.be/V8_nGmBv1yk" TargetMode="External"/><Relationship Id="rId42" Type="http://schemas.openxmlformats.org/officeDocument/2006/relationships/hyperlink" Target="https://www.youtube.com/watch?v=8MFzM9XaSZA&amp;t=233s" TargetMode="External"/><Relationship Id="rId47" Type="http://schemas.openxmlformats.org/officeDocument/2006/relationships/hyperlink" Target="https://www.youtube.com/watch?v=2ZuKFh8_aSI" TargetMode="External"/><Relationship Id="rId50" Type="http://schemas.openxmlformats.org/officeDocument/2006/relationships/hyperlink" Target="https://www.youtube.com/watch?v=uerrCMmO3Ko&amp;t=3s"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arn.gob.gt/s/pprcc/paginas/PEI__Suchitepquez" TargetMode="External"/><Relationship Id="rId29" Type="http://schemas.openxmlformats.org/officeDocument/2006/relationships/hyperlink" Target="https://www.youtube.com/watch?v=Ac0OzjpvcRo" TargetMode="Externa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hyperlink" Target="https://www.youtube.com/watch?v=c9wEB_fySiQ" TargetMode="External"/><Relationship Id="rId37" Type="http://schemas.openxmlformats.org/officeDocument/2006/relationships/hyperlink" Target="https://youtu.be/3oajPw1Nbxk" TargetMode="External"/><Relationship Id="rId40" Type="http://schemas.openxmlformats.org/officeDocument/2006/relationships/hyperlink" Target="https://www.youtube.com/watch?v=jDzRQs0kBdE&amp;t=229s" TargetMode="External"/><Relationship Id="rId45" Type="http://schemas.openxmlformats.org/officeDocument/2006/relationships/hyperlink" Target="https://youtu.be/2Saa8OWGnS4" TargetMode="External"/><Relationship Id="rId53" Type="http://schemas.openxmlformats.org/officeDocument/2006/relationships/hyperlink" Target="https://www.youtube.com/watch?v=INXKY4Q8-Qc&amp;t=7s" TargetMode="External"/><Relationship Id="rId58" Type="http://schemas.openxmlformats.org/officeDocument/2006/relationships/customXml" Target="../customXml/item3.xml"/><Relationship Id="rId5" Type="http://schemas.openxmlformats.org/officeDocument/2006/relationships/settings" Target="settings.xml"/><Relationship Id="rId19" Type="http://schemas.openxmlformats.org/officeDocument/2006/relationships/hyperlink" Target="http://www.marn.gob.gt/s/pprcc/paginas/Planes_de_Desarrollo_Municipal_PDM_20172032__Solo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marn.gob.gt/Multimedios/9219.pdf" TargetMode="External"/><Relationship Id="rId27" Type="http://schemas.openxmlformats.org/officeDocument/2006/relationships/hyperlink" Target="https://youtu.be/YziW8w5vTLo" TargetMode="External"/><Relationship Id="rId30" Type="http://schemas.openxmlformats.org/officeDocument/2006/relationships/hyperlink" Target="https://youtu.be/UaAK1iyMtWI" TargetMode="External"/><Relationship Id="rId35" Type="http://schemas.openxmlformats.org/officeDocument/2006/relationships/hyperlink" Target="https://www.youtube.com/watch?v=B81m14gebtk&amp;feature=youtu.be" TargetMode="External"/><Relationship Id="rId43" Type="http://schemas.openxmlformats.org/officeDocument/2006/relationships/hyperlink" Target="https://www.youtube.com/watch?v=O1HLzb9tBIk" TargetMode="External"/><Relationship Id="rId48" Type="http://schemas.openxmlformats.org/officeDocument/2006/relationships/hyperlink" Target="https://www.youtube.com/watch?v=LD0fVqkLQts"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youtube.com/watch?v=L4opvo43IlE"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www.marn.gob.gt/s/pprcc/paginas/Planes_de_Desarrollo_Municipal_PDM_20172032__Solol" TargetMode="External"/><Relationship Id="rId25" Type="http://schemas.openxmlformats.org/officeDocument/2006/relationships/hyperlink" Target="http://www.marn.gob.gt/s/pprcc/" TargetMode="External"/><Relationship Id="rId33" Type="http://schemas.openxmlformats.org/officeDocument/2006/relationships/hyperlink" Target="https://www.youtube.com/watch?v=MmwRMbBWBUY" TargetMode="External"/><Relationship Id="rId38" Type="http://schemas.openxmlformats.org/officeDocument/2006/relationships/hyperlink" Target="https://youtu.be/oDaNONfGNYg" TargetMode="External"/><Relationship Id="rId46" Type="http://schemas.openxmlformats.org/officeDocument/2006/relationships/hyperlink" Target="https://youtu.be/RPHaPfS9H4s" TargetMode="External"/><Relationship Id="rId59" Type="http://schemas.openxmlformats.org/officeDocument/2006/relationships/customXml" Target="../customXml/item4.xml"/><Relationship Id="rId20" Type="http://schemas.openxmlformats.org/officeDocument/2006/relationships/hyperlink" Target="http://www.marn.gob.gt/s/pprcc/paginas/Planes_de_Desarrollo_Municipal_PDM_20172032__Suchitepquez" TargetMode="External"/><Relationship Id="rId41" Type="http://schemas.openxmlformats.org/officeDocument/2006/relationships/hyperlink" Target="https://www.youtube.com/watch?v=HewUq_ZRqg0&amp;t=100s" TargetMode="External"/><Relationship Id="rId54" Type="http://schemas.openxmlformats.org/officeDocument/2006/relationships/hyperlink" Target="http://www.marn.gob.gt/s/pprc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rn.gob.gt/s/pprcc/paginas/PEI__Suchitepquez" TargetMode="External"/><Relationship Id="rId23" Type="http://schemas.openxmlformats.org/officeDocument/2006/relationships/hyperlink" Target="https://goo.gl/4aU4cw" TargetMode="External"/><Relationship Id="rId28" Type="http://schemas.openxmlformats.org/officeDocument/2006/relationships/hyperlink" Target="https://youtu.be/zNegKrZKyBU" TargetMode="External"/><Relationship Id="rId36" Type="http://schemas.openxmlformats.org/officeDocument/2006/relationships/hyperlink" Target="https://www.youtube.com/watch?v=ZqKNqvOtm2I" TargetMode="External"/><Relationship Id="rId49" Type="http://schemas.openxmlformats.org/officeDocument/2006/relationships/hyperlink" Target="https://youtu.be/Yk8tdjviNXw" TargetMode="External"/><Relationship Id="rId57" Type="http://schemas.openxmlformats.org/officeDocument/2006/relationships/customXml" Target="../customXml/item2.xml"/><Relationship Id="rId10" Type="http://schemas.openxmlformats.org/officeDocument/2006/relationships/image" Target="media/image2.jpeg"/><Relationship Id="rId31" Type="http://schemas.openxmlformats.org/officeDocument/2006/relationships/hyperlink" Target="https://youtu.be/nr2FwthrB8E" TargetMode="External"/><Relationship Id="rId44" Type="http://schemas.openxmlformats.org/officeDocument/2006/relationships/hyperlink" Target="https://www.youtube.com/watch?v=5D68CO7lRCI" TargetMode="External"/><Relationship Id="rId52" Type="http://schemas.openxmlformats.org/officeDocument/2006/relationships/hyperlink" Target="https://www.youtube.com/watch?v=AyqJAJ6L2JQ&amp;t=1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daptation-fund.org/document/guidelines-for-projectprogramme-final-evaluations/" TargetMode="External"/><Relationship Id="rId3" Type="http://schemas.openxmlformats.org/officeDocument/2006/relationships/hyperlink" Target="https://conred.gob.gt/site/documentos/base_legal/ley_cambio_climatico.pdf" TargetMode="External"/><Relationship Id="rId7" Type="http://schemas.openxmlformats.org/officeDocument/2006/relationships/hyperlink" Target="http://www.undg.org/docs/11653/UNDP-PME-Handbook-(2009).pdf" TargetMode="External"/><Relationship Id="rId2" Type="http://schemas.openxmlformats.org/officeDocument/2006/relationships/hyperlink" Target="https://www.preventionweb.net/files/27701_gtleyproteccionmedioambiente6886%5B1%5D.pdf" TargetMode="External"/><Relationship Id="rId1" Type="http://schemas.openxmlformats.org/officeDocument/2006/relationships/hyperlink" Target="http://www.undp.org/content/undp/en/home/librarypage/capacity-building/discussion-paper--innovations-in-monitoring---evaluating-results/" TargetMode="External"/><Relationship Id="rId6" Type="http://schemas.openxmlformats.org/officeDocument/2006/relationships/hyperlink" Target="http://www.undp.org/content/undp/en/home/librarypage/capacity-building/discussion-paper--innovations-in-monitoring---evaluating-results/" TargetMode="External"/><Relationship Id="rId5" Type="http://schemas.openxmlformats.org/officeDocument/2006/relationships/hyperlink" Target="https://www.adaptation-fund.org/document/guidelines-for-projectprogramme-final-evaluations/" TargetMode="External"/><Relationship Id="rId4" Type="http://schemas.openxmlformats.org/officeDocument/2006/relationships/hyperlink" Target="https://www.adaptation-fund.org/document/guidelines-for-projectprogramme-final-evaluations/" TargetMode="External"/><Relationship Id="rId9" Type="http://schemas.openxmlformats.org/officeDocument/2006/relationships/hyperlink" Target="http://gefieo.org/sites/default/files/ieo/ieo-documents/ops4-m02-ro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DocAuthor_WBDocs xmlns="dc9b7735-1e97-4a24-b7a2-47bf824ab39e">Adaptation Fund Board Secretariat</DocAuthor_WBDocs>
    <ProjectId xmlns="dc9b7735-1e97-4a24-b7a2-47bf824ab39e">61</ProjectId>
    <ReportingPeriod xmlns="dc9b7735-1e97-4a24-b7a2-47bf824ab39e" xsi:nil="true"/>
    <WBDocsDocURL xmlns="dc9b7735-1e97-4a24-b7a2-47bf824ab39e" xsi:nil="true"/>
    <WBDocsDocURLPublicOnly xmlns="dc9b7735-1e97-4a24-b7a2-47bf824ab39e">http://pubdocs.worldbank.org/en/382651551974610906/pdf/61-4386-AF-Guatemala-final-evaluation-report.pdf</WBDocsDocURLPublicOnly>
    <Fund_WBDocs xmlns="dc9b7735-1e97-4a24-b7a2-47bf824ab39e">AF</Fund_WBDocs>
    <ProjectStatus xmlns="dc9b7735-1e97-4a24-b7a2-47bf824ab39e">Project Approved</ProjectStatus>
    <PublicDoc xmlns="dc9b7735-1e97-4a24-b7a2-47bf824ab39e">Yes</PublicDoc>
    <DocumentType xmlns="dc9b7735-1e97-4a24-b7a2-47bf824ab39e" xsi:nil="true"/>
    <DocStatus xmlns="dc9b7735-1e97-4a24-b7a2-47bf824ab39e">Completed</DocStatus>
    <Application xmlns="dc9b7735-1e97-4a24-b7a2-47bf824ab39e">Allocation</Application>
    <UpdatedtoDB xmlns="dc9b7735-1e97-4a24-b7a2-47bf824ab39e">No</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68</PPFDocumentType>
    <DocumentType_WBDocs xmlns="dc9b7735-1e97-4a24-b7a2-47bf824ab39e">Project Performance Assessment Report</DocumentType_WBDocs>
    <DocumentCreateStatus xmlns="dc9b7735-1e97-4a24-b7a2-47bf824ab39e" xsi:nil="true"/>
    <TrusteeId xmlns="dc9b7735-1e97-4a24-b7a2-47bf824ab39e" xsi:nil="true"/>
    <WBDocsApproverName xmlns="dc9b7735-1e97-4a24-b7a2-47bf824ab39e">000384891</WBDocsApproverName>
    <ApproverUPI_WBDocs xmlns="dc9b7735-1e97-4a24-b7a2-47bf824ab39e" xsi:nil="true"/>
    <CurrentRequestId xmlns="dc9b7735-1e97-4a24-b7a2-47bf824ab39e" xsi:nil="true"/>
    <SentToWBDocsPublic xmlns="dc9b7735-1e97-4a24-b7a2-47bf824ab39e">Yes</SentToWBDocsPublic>
    <WBDocsMessage xmlns="dc9b7735-1e97-4a24-b7a2-47bf824ab39e" xsi:nil="true"/>
    <Fund xmlns="dc9b7735-1e97-4a24-b7a2-47bf824ab39e">AF</Fund>
    <AccesstoInfoException xmlns="dc9b7735-1e97-4a24-b7a2-47bf824ab39e" xsi:nil="true"/>
    <CashTransferId xmlns="dc9b7735-1e97-4a24-b7a2-47bf824ab39e" xsi:nil="true"/>
    <IsDraft xmlns="dc9b7735-1e97-4a24-b7a2-47bf824ab39e">true</IsDraft>
    <ProjectRevisionId xmlns="dc9b7735-1e97-4a24-b7a2-47bf824ab39e" xsi:nil="true"/>
    <comments xmlns="dc9b7735-1e97-4a24-b7a2-47bf824ab39e" xsi:nil="true"/>
    <CIFCoBenefitDocumentType xmlns="dc9b7735-1e97-4a24-b7a2-47bf824ab39e" xsi:nil="true"/>
    <ProjectMilestoneId xmlns="dc9b7735-1e97-4a24-b7a2-47bf824ab39e" xsi:nil="true"/>
    <IsPubDocGenerated xmlns="dc9b7735-1e97-4a24-b7a2-47bf824ab39e">false</IsPubDocGenerated>
  </documentManagement>
</p:properties>
</file>

<file path=customXml/itemProps1.xml><?xml version="1.0" encoding="utf-8"?>
<ds:datastoreItem xmlns:ds="http://schemas.openxmlformats.org/officeDocument/2006/customXml" ds:itemID="{203D6243-3919-48D0-8BF2-CC658318044C}"/>
</file>

<file path=customXml/itemProps2.xml><?xml version="1.0" encoding="utf-8"?>
<ds:datastoreItem xmlns:ds="http://schemas.openxmlformats.org/officeDocument/2006/customXml" ds:itemID="{09B50D7A-BD9F-4855-8F47-51B876197E22}"/>
</file>

<file path=customXml/itemProps3.xml><?xml version="1.0" encoding="utf-8"?>
<ds:datastoreItem xmlns:ds="http://schemas.openxmlformats.org/officeDocument/2006/customXml" ds:itemID="{67F5F4F3-BCBF-4E58-854A-B2823B5A1DB9}"/>
</file>

<file path=customXml/itemProps4.xml><?xml version="1.0" encoding="utf-8"?>
<ds:datastoreItem xmlns:ds="http://schemas.openxmlformats.org/officeDocument/2006/customXml" ds:itemID="{B92ADEB0-7486-42F7-A879-F8845500AC2C}"/>
</file>

<file path=docProps/app.xml><?xml version="1.0" encoding="utf-8"?>
<Properties xmlns="http://schemas.openxmlformats.org/officeDocument/2006/extended-properties" xmlns:vt="http://schemas.openxmlformats.org/officeDocument/2006/docPropsVTypes">
  <Template>Normal</Template>
  <TotalTime>20</TotalTime>
  <Pages>100</Pages>
  <Words>33440</Words>
  <Characters>183924</Characters>
  <Application>Microsoft Office Word</Application>
  <DocSecurity>0</DocSecurity>
  <Lines>1532</Lines>
  <Paragraphs>433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F</dc:creator>
  <cp:lastModifiedBy>usuario</cp:lastModifiedBy>
  <cp:revision>4</cp:revision>
  <cp:lastPrinted>2019-01-10T23:47:00Z</cp:lastPrinted>
  <dcterms:created xsi:type="dcterms:W3CDTF">2019-01-10T23:27:00Z</dcterms:created>
  <dcterms:modified xsi:type="dcterms:W3CDTF">2019-01-11T22:25:00Z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edfa6b03-c144-4c18-8471-09dbee134889,3;edfa6b03-c144-4c18-8471-09dbee134889,3;edfa6b03-c144-4c18-8471-09dbee134889,3;edfa6b03-c144-4c18-8471-09dbee134889,3;edfa6b03-c144-4c18-8471-09dbee134889,3;edfa6b03-c144-4c18-8471-09dbee134889,3;edfa6b03-c144-4c18-8471-09dbee134889,3;edfa6b03-c144-4c18-8471-09dbee134889,3;edfa6b03-c144-4c18-8471-09dbee134889,3;</vt:lpwstr>
  </property>
</Properties>
</file>