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9C4508" w14:textId="77777777" w:rsidR="00481397" w:rsidRPr="00441615" w:rsidRDefault="00481397" w:rsidP="00481397">
      <w:pPr>
        <w:jc w:val="center"/>
        <w:rPr>
          <w:rFonts w:ascii="Arial" w:hAnsi="Arial" w:cs="Arial"/>
        </w:rPr>
      </w:pPr>
      <w:r w:rsidRPr="00441615">
        <w:rPr>
          <w:rFonts w:ascii="Arial" w:hAnsi="Arial" w:cs="Arial"/>
          <w:noProof/>
        </w:rPr>
        <w:drawing>
          <wp:inline distT="0" distB="0" distL="0" distR="0" wp14:anchorId="3E5EE0EF" wp14:editId="58E8166D">
            <wp:extent cx="1552575" cy="943610"/>
            <wp:effectExtent l="0" t="0" r="9525" b="8890"/>
            <wp:docPr id="1" name="Picture 1" descr="P:\Adaptation Fund\Marketing\Logo\AF_logo.jpg"/>
            <wp:cNvGraphicFramePr/>
            <a:graphic xmlns:a="http://schemas.openxmlformats.org/drawingml/2006/main">
              <a:graphicData uri="http://schemas.openxmlformats.org/drawingml/2006/picture">
                <pic:pic xmlns:pic="http://schemas.openxmlformats.org/drawingml/2006/picture">
                  <pic:nvPicPr>
                    <pic:cNvPr id="1" name="Picture 1" descr="P:\Adaptation Fund\Marketing\Logo\AF_logo.jpg"/>
                    <pic:cNvPicPr/>
                  </pic:nvPicPr>
                  <pic:blipFill rotWithShape="1">
                    <a:blip r:embed="rId8" cstate="print">
                      <a:extLst>
                        <a:ext uri="{28A0092B-C50C-407E-A947-70E740481C1C}">
                          <a14:useLocalDpi xmlns:a14="http://schemas.microsoft.com/office/drawing/2010/main" val="0"/>
                        </a:ext>
                      </a:extLst>
                    </a:blip>
                    <a:srcRect l="24479" t="22351" r="32986" b="41450"/>
                    <a:stretch/>
                  </pic:blipFill>
                  <pic:spPr bwMode="auto">
                    <a:xfrm>
                      <a:off x="0" y="0"/>
                      <a:ext cx="1552575" cy="943610"/>
                    </a:xfrm>
                    <a:prstGeom prst="rect">
                      <a:avLst/>
                    </a:prstGeom>
                    <a:noFill/>
                    <a:ln>
                      <a:noFill/>
                    </a:ln>
                    <a:extLst>
                      <a:ext uri="{53640926-AAD7-44D8-BBD7-CCE9431645EC}">
                        <a14:shadowObscured xmlns:a14="http://schemas.microsoft.com/office/drawing/2010/main"/>
                      </a:ext>
                    </a:extLst>
                  </pic:spPr>
                </pic:pic>
              </a:graphicData>
            </a:graphic>
          </wp:inline>
        </w:drawing>
      </w:r>
    </w:p>
    <w:p w14:paraId="41113ABE" w14:textId="77777777" w:rsidR="00481397" w:rsidRPr="00441615" w:rsidRDefault="00481397" w:rsidP="00481397">
      <w:pPr>
        <w:rPr>
          <w:rFonts w:ascii="Arial" w:hAnsi="Arial" w:cs="Arial"/>
          <w:b/>
        </w:rPr>
      </w:pPr>
    </w:p>
    <w:p w14:paraId="4D076829" w14:textId="54F1B052" w:rsidR="00481397" w:rsidRDefault="00227927" w:rsidP="007C414B">
      <w:pPr>
        <w:jc w:val="center"/>
        <w:rPr>
          <w:rFonts w:ascii="Arial" w:hAnsi="Arial" w:cs="Arial"/>
          <w:b/>
        </w:rPr>
      </w:pPr>
      <w:r>
        <w:rPr>
          <w:rFonts w:ascii="Arial" w:hAnsi="Arial" w:cs="Arial"/>
          <w:b/>
        </w:rPr>
        <w:t>Project Completion Summary</w:t>
      </w:r>
    </w:p>
    <w:p w14:paraId="6BCA8F8B" w14:textId="77777777" w:rsidR="00D2270F" w:rsidRPr="00441615" w:rsidRDefault="00D2270F" w:rsidP="007C414B">
      <w:pPr>
        <w:jc w:val="center"/>
        <w:rPr>
          <w:rFonts w:ascii="Arial" w:hAnsi="Arial" w:cs="Arial"/>
          <w:b/>
        </w:rPr>
      </w:pPr>
    </w:p>
    <w:p w14:paraId="3033BE45" w14:textId="337B01D2" w:rsidR="00481397" w:rsidRDefault="00481397" w:rsidP="00D2270F">
      <w:pPr>
        <w:jc w:val="both"/>
        <w:rPr>
          <w:rFonts w:ascii="Arial" w:hAnsi="Arial" w:cs="Arial"/>
        </w:rPr>
      </w:pPr>
      <w:r>
        <w:rPr>
          <w:rFonts w:ascii="Arial" w:hAnsi="Arial" w:cs="Arial"/>
        </w:rPr>
        <w:t>In accordance with the project agreement, implementing entities are required to submit a p</w:t>
      </w:r>
      <w:r w:rsidRPr="00441615">
        <w:rPr>
          <w:rFonts w:ascii="Arial" w:hAnsi="Arial" w:cs="Arial"/>
        </w:rPr>
        <w:t>roject completion report within six (6) months after Project completion</w:t>
      </w:r>
      <w:r w:rsidR="00401FB0">
        <w:rPr>
          <w:rFonts w:ascii="Arial" w:hAnsi="Arial" w:cs="Arial"/>
        </w:rPr>
        <w:t>,</w:t>
      </w:r>
      <w:r w:rsidR="006554C7">
        <w:rPr>
          <w:rFonts w:ascii="Arial" w:hAnsi="Arial" w:cs="Arial"/>
        </w:rPr>
        <w:t xml:space="preserve"> and the final project progress report (PPR) is considered as a project completion report.</w:t>
      </w:r>
      <w:r w:rsidR="00401FB0">
        <w:rPr>
          <w:rFonts w:ascii="Arial" w:hAnsi="Arial" w:cs="Arial"/>
        </w:rPr>
        <w:t xml:space="preserve"> While the PPR</w:t>
      </w:r>
      <w:r w:rsidR="004B5FC1">
        <w:rPr>
          <w:rFonts w:ascii="Arial" w:hAnsi="Arial" w:cs="Arial"/>
        </w:rPr>
        <w:t>s</w:t>
      </w:r>
      <w:r w:rsidR="00401FB0">
        <w:rPr>
          <w:rFonts w:ascii="Arial" w:hAnsi="Arial" w:cs="Arial"/>
        </w:rPr>
        <w:t xml:space="preserve"> meet technical requirements, the information </w:t>
      </w:r>
      <w:r w:rsidR="00116B35">
        <w:rPr>
          <w:rFonts w:ascii="Arial" w:hAnsi="Arial" w:cs="Arial"/>
        </w:rPr>
        <w:t xml:space="preserve">is reported </w:t>
      </w:r>
      <w:r w:rsidR="00401FB0">
        <w:rPr>
          <w:rFonts w:ascii="Arial" w:hAnsi="Arial" w:cs="Arial"/>
        </w:rPr>
        <w:t xml:space="preserve">by year and </w:t>
      </w:r>
      <w:r w:rsidR="004B5FC1">
        <w:rPr>
          <w:rFonts w:ascii="Arial" w:hAnsi="Arial" w:cs="Arial"/>
        </w:rPr>
        <w:t xml:space="preserve">its format </w:t>
      </w:r>
      <w:r w:rsidR="00401FB0">
        <w:rPr>
          <w:rFonts w:ascii="Arial" w:hAnsi="Arial" w:cs="Arial"/>
        </w:rPr>
        <w:t>is not ideal to convey the</w:t>
      </w:r>
      <w:r w:rsidR="00840268">
        <w:rPr>
          <w:rFonts w:ascii="Arial" w:hAnsi="Arial" w:cs="Arial"/>
        </w:rPr>
        <w:t xml:space="preserve"> overall</w:t>
      </w:r>
      <w:r w:rsidR="00401FB0">
        <w:rPr>
          <w:rFonts w:ascii="Arial" w:hAnsi="Arial" w:cs="Arial"/>
        </w:rPr>
        <w:t xml:space="preserve"> information</w:t>
      </w:r>
      <w:r w:rsidR="004B5FC1">
        <w:rPr>
          <w:rFonts w:ascii="Arial" w:hAnsi="Arial" w:cs="Arial"/>
        </w:rPr>
        <w:t xml:space="preserve"> and</w:t>
      </w:r>
      <w:r w:rsidR="00840268">
        <w:rPr>
          <w:rFonts w:ascii="Arial" w:hAnsi="Arial" w:cs="Arial"/>
        </w:rPr>
        <w:t xml:space="preserve"> knowledge to wider and</w:t>
      </w:r>
      <w:r w:rsidR="00401FB0">
        <w:rPr>
          <w:rFonts w:ascii="Arial" w:hAnsi="Arial" w:cs="Arial"/>
        </w:rPr>
        <w:t xml:space="preserve"> </w:t>
      </w:r>
      <w:r w:rsidR="00840268">
        <w:rPr>
          <w:rFonts w:ascii="Arial" w:hAnsi="Arial" w:cs="Arial"/>
        </w:rPr>
        <w:t>more general audiences.</w:t>
      </w:r>
      <w:r w:rsidR="00401FB0">
        <w:rPr>
          <w:rFonts w:ascii="Arial" w:hAnsi="Arial" w:cs="Arial"/>
        </w:rPr>
        <w:t xml:space="preserve"> </w:t>
      </w:r>
      <w:r w:rsidR="00840268">
        <w:rPr>
          <w:rFonts w:ascii="Arial" w:hAnsi="Arial" w:cs="Arial"/>
        </w:rPr>
        <w:t>To supplement th</w:t>
      </w:r>
      <w:r w:rsidR="004B5FC1">
        <w:rPr>
          <w:rFonts w:ascii="Arial" w:hAnsi="Arial" w:cs="Arial"/>
        </w:rPr>
        <w:t>is</w:t>
      </w:r>
      <w:r w:rsidR="00840268">
        <w:rPr>
          <w:rFonts w:ascii="Arial" w:hAnsi="Arial" w:cs="Arial"/>
        </w:rPr>
        <w:t xml:space="preserve">, implementing entities are </w:t>
      </w:r>
      <w:r w:rsidR="002766C4">
        <w:rPr>
          <w:rFonts w:ascii="Arial" w:hAnsi="Arial" w:cs="Arial"/>
        </w:rPr>
        <w:t xml:space="preserve">requested </w:t>
      </w:r>
      <w:r w:rsidR="00840268">
        <w:rPr>
          <w:rFonts w:ascii="Arial" w:hAnsi="Arial" w:cs="Arial"/>
        </w:rPr>
        <w:t>to prepare a project completion summary.</w:t>
      </w:r>
    </w:p>
    <w:p w14:paraId="1389D887" w14:textId="3445E9EF" w:rsidR="00DC29B1" w:rsidRDefault="00AC7F23" w:rsidP="00D2270F">
      <w:pPr>
        <w:jc w:val="both"/>
        <w:rPr>
          <w:rFonts w:ascii="Arial" w:hAnsi="Arial" w:cs="Arial"/>
        </w:rPr>
      </w:pPr>
      <w:r>
        <w:rPr>
          <w:rFonts w:ascii="Arial" w:hAnsi="Arial" w:cs="Arial"/>
        </w:rPr>
        <w:t xml:space="preserve">A </w:t>
      </w:r>
      <w:r w:rsidR="00227927">
        <w:rPr>
          <w:rFonts w:ascii="Arial" w:hAnsi="Arial" w:cs="Arial"/>
        </w:rPr>
        <w:t xml:space="preserve">project </w:t>
      </w:r>
      <w:r>
        <w:rPr>
          <w:rFonts w:ascii="Arial" w:hAnsi="Arial" w:cs="Arial"/>
        </w:rPr>
        <w:t xml:space="preserve">completion </w:t>
      </w:r>
      <w:r w:rsidR="00227927">
        <w:rPr>
          <w:rFonts w:ascii="Arial" w:hAnsi="Arial" w:cs="Arial"/>
        </w:rPr>
        <w:t>summary</w:t>
      </w:r>
      <w:r w:rsidR="000E6696">
        <w:rPr>
          <w:rFonts w:ascii="Arial" w:hAnsi="Arial" w:cs="Arial"/>
        </w:rPr>
        <w:t xml:space="preserve"> is intended to </w:t>
      </w:r>
      <w:r w:rsidR="000829CC">
        <w:rPr>
          <w:rFonts w:ascii="Arial" w:hAnsi="Arial" w:cs="Arial"/>
        </w:rPr>
        <w:t xml:space="preserve">cover an entire project life in a reader friendly format by compiling </w:t>
      </w:r>
      <w:r w:rsidR="006554C7">
        <w:rPr>
          <w:rFonts w:ascii="Arial" w:hAnsi="Arial" w:cs="Arial"/>
        </w:rPr>
        <w:t xml:space="preserve">submitted </w:t>
      </w:r>
      <w:r w:rsidR="000829CC">
        <w:rPr>
          <w:rFonts w:ascii="Arial" w:hAnsi="Arial" w:cs="Arial"/>
        </w:rPr>
        <w:t xml:space="preserve">single-year PPRs. </w:t>
      </w:r>
      <w:r>
        <w:rPr>
          <w:rFonts w:ascii="Arial" w:hAnsi="Arial" w:cs="Arial"/>
        </w:rPr>
        <w:t xml:space="preserve"> </w:t>
      </w:r>
      <w:r w:rsidR="002F200E">
        <w:rPr>
          <w:rFonts w:ascii="Arial" w:hAnsi="Arial" w:cs="Arial"/>
        </w:rPr>
        <w:t xml:space="preserve">It </w:t>
      </w:r>
      <w:r w:rsidR="004B5FC1">
        <w:rPr>
          <w:rFonts w:ascii="Arial" w:hAnsi="Arial" w:cs="Arial"/>
        </w:rPr>
        <w:t>also gives implementing entities</w:t>
      </w:r>
      <w:r w:rsidR="002F200E">
        <w:rPr>
          <w:rFonts w:ascii="Arial" w:hAnsi="Arial" w:cs="Arial"/>
        </w:rPr>
        <w:t xml:space="preserve"> an opportunity to </w:t>
      </w:r>
      <w:r w:rsidR="0080022D">
        <w:rPr>
          <w:rFonts w:ascii="Arial" w:hAnsi="Arial" w:cs="Arial"/>
        </w:rPr>
        <w:t xml:space="preserve">express and </w:t>
      </w:r>
      <w:r w:rsidR="002F200E">
        <w:rPr>
          <w:rFonts w:ascii="Arial" w:hAnsi="Arial" w:cs="Arial"/>
        </w:rPr>
        <w:t>share insights from</w:t>
      </w:r>
      <w:r w:rsidR="00DC29B1">
        <w:rPr>
          <w:rFonts w:ascii="Arial" w:hAnsi="Arial" w:cs="Arial"/>
        </w:rPr>
        <w:t xml:space="preserve"> project</w:t>
      </w:r>
      <w:r w:rsidR="002F200E">
        <w:rPr>
          <w:rFonts w:ascii="Arial" w:hAnsi="Arial" w:cs="Arial"/>
        </w:rPr>
        <w:t xml:space="preserve"> implementation, findings, challenges etc</w:t>
      </w:r>
      <w:r w:rsidR="000829CC">
        <w:rPr>
          <w:rFonts w:ascii="Arial" w:hAnsi="Arial" w:cs="Arial"/>
        </w:rPr>
        <w:t>.</w:t>
      </w:r>
      <w:r w:rsidR="0080022D">
        <w:rPr>
          <w:rFonts w:ascii="Arial" w:hAnsi="Arial" w:cs="Arial"/>
        </w:rPr>
        <w:t xml:space="preserve"> which </w:t>
      </w:r>
      <w:r w:rsidR="00D64CEF">
        <w:rPr>
          <w:rFonts w:ascii="Arial" w:hAnsi="Arial" w:cs="Arial"/>
        </w:rPr>
        <w:t>may</w:t>
      </w:r>
      <w:r w:rsidR="0080022D">
        <w:rPr>
          <w:rFonts w:ascii="Arial" w:hAnsi="Arial" w:cs="Arial"/>
        </w:rPr>
        <w:t xml:space="preserve"> not </w:t>
      </w:r>
      <w:r w:rsidR="00D64CEF">
        <w:rPr>
          <w:rFonts w:ascii="Arial" w:hAnsi="Arial" w:cs="Arial"/>
        </w:rPr>
        <w:t>be presented</w:t>
      </w:r>
      <w:r w:rsidR="0080022D">
        <w:rPr>
          <w:rFonts w:ascii="Arial" w:hAnsi="Arial" w:cs="Arial"/>
        </w:rPr>
        <w:t xml:space="preserve"> by</w:t>
      </w:r>
      <w:r w:rsidR="00D64CEF">
        <w:rPr>
          <w:rFonts w:ascii="Arial" w:hAnsi="Arial" w:cs="Arial"/>
        </w:rPr>
        <w:t xml:space="preserve"> PPRs and</w:t>
      </w:r>
      <w:r w:rsidR="0080022D">
        <w:rPr>
          <w:rFonts w:ascii="Arial" w:hAnsi="Arial" w:cs="Arial"/>
        </w:rPr>
        <w:t xml:space="preserve"> </w:t>
      </w:r>
      <w:r w:rsidR="00D64CEF">
        <w:rPr>
          <w:rFonts w:ascii="Arial" w:hAnsi="Arial" w:cs="Arial"/>
        </w:rPr>
        <w:t xml:space="preserve">captured by </w:t>
      </w:r>
      <w:r w:rsidR="0080022D">
        <w:rPr>
          <w:rFonts w:ascii="Arial" w:hAnsi="Arial" w:cs="Arial"/>
        </w:rPr>
        <w:t>a final evaluation report.</w:t>
      </w:r>
      <w:r w:rsidR="00DC29B1">
        <w:rPr>
          <w:rFonts w:ascii="Arial" w:hAnsi="Arial" w:cs="Arial"/>
        </w:rPr>
        <w:t xml:space="preserve"> </w:t>
      </w:r>
    </w:p>
    <w:p w14:paraId="226336EE" w14:textId="29660399" w:rsidR="00AC7F23" w:rsidRDefault="00D911D9" w:rsidP="00D2270F">
      <w:pPr>
        <w:jc w:val="both"/>
        <w:rPr>
          <w:rFonts w:ascii="Arial" w:hAnsi="Arial" w:cs="Arial"/>
        </w:rPr>
      </w:pPr>
      <w:r>
        <w:rPr>
          <w:rFonts w:ascii="Arial" w:hAnsi="Arial" w:cs="Arial"/>
        </w:rPr>
        <w:t>A project completion summary</w:t>
      </w:r>
      <w:r w:rsidR="000E6696">
        <w:rPr>
          <w:rFonts w:ascii="Arial" w:hAnsi="Arial" w:cs="Arial"/>
        </w:rPr>
        <w:t xml:space="preserve"> </w:t>
      </w:r>
      <w:r w:rsidR="0063617E">
        <w:rPr>
          <w:rFonts w:ascii="Arial" w:hAnsi="Arial" w:cs="Arial"/>
        </w:rPr>
        <w:t>consist</w:t>
      </w:r>
      <w:r w:rsidR="000829CC">
        <w:rPr>
          <w:rFonts w:ascii="Arial" w:hAnsi="Arial" w:cs="Arial"/>
        </w:rPr>
        <w:t>s</w:t>
      </w:r>
      <w:r w:rsidR="0063617E">
        <w:rPr>
          <w:rFonts w:ascii="Arial" w:hAnsi="Arial" w:cs="Arial"/>
        </w:rPr>
        <w:t xml:space="preserve"> of</w:t>
      </w:r>
      <w:r w:rsidR="00AC7F23">
        <w:rPr>
          <w:rFonts w:ascii="Arial" w:hAnsi="Arial" w:cs="Arial"/>
        </w:rPr>
        <w:t xml:space="preserve"> narrative information (Section A) and financial information (Section B). Any other information (Section C) can be added to the report as an option.</w:t>
      </w:r>
      <w:r w:rsidR="00401FB0">
        <w:rPr>
          <w:rFonts w:ascii="Arial" w:hAnsi="Arial" w:cs="Arial"/>
        </w:rPr>
        <w:t xml:space="preserve"> Most of the contents can be fill</w:t>
      </w:r>
      <w:r w:rsidR="00D64CEF">
        <w:rPr>
          <w:rFonts w:ascii="Arial" w:hAnsi="Arial" w:cs="Arial"/>
        </w:rPr>
        <w:t>ed</w:t>
      </w:r>
      <w:r w:rsidR="00401FB0">
        <w:rPr>
          <w:rFonts w:ascii="Arial" w:hAnsi="Arial" w:cs="Arial"/>
        </w:rPr>
        <w:t xml:space="preserve"> in by copy</w:t>
      </w:r>
      <w:r w:rsidR="00D64CEF">
        <w:rPr>
          <w:rFonts w:ascii="Arial" w:hAnsi="Arial" w:cs="Arial"/>
        </w:rPr>
        <w:t>-</w:t>
      </w:r>
      <w:r w:rsidR="00401FB0">
        <w:rPr>
          <w:rFonts w:ascii="Arial" w:hAnsi="Arial" w:cs="Arial"/>
        </w:rPr>
        <w:t>and</w:t>
      </w:r>
      <w:r w:rsidR="00D64CEF">
        <w:rPr>
          <w:rFonts w:ascii="Arial" w:hAnsi="Arial" w:cs="Arial"/>
        </w:rPr>
        <w:t>-</w:t>
      </w:r>
      <w:r w:rsidR="00401FB0">
        <w:rPr>
          <w:rFonts w:ascii="Arial" w:hAnsi="Arial" w:cs="Arial"/>
        </w:rPr>
        <w:t xml:space="preserve">paste from the submitted PPRs. </w:t>
      </w:r>
      <w:r w:rsidR="00AC7F23">
        <w:rPr>
          <w:rFonts w:ascii="Arial" w:hAnsi="Arial" w:cs="Arial"/>
        </w:rPr>
        <w:t xml:space="preserve">The completion report should be no more than </w:t>
      </w:r>
      <w:r w:rsidR="002766C4">
        <w:rPr>
          <w:rFonts w:ascii="Arial" w:hAnsi="Arial" w:cs="Arial"/>
        </w:rPr>
        <w:t>20</w:t>
      </w:r>
      <w:r w:rsidR="00AC7F23">
        <w:rPr>
          <w:rFonts w:ascii="Arial" w:hAnsi="Arial" w:cs="Arial"/>
        </w:rPr>
        <w:t xml:space="preserve"> pages</w:t>
      </w:r>
      <w:r w:rsidR="002766C4">
        <w:rPr>
          <w:rFonts w:ascii="Arial" w:hAnsi="Arial" w:cs="Arial"/>
        </w:rPr>
        <w:t xml:space="preserve"> (excluding annexes). </w:t>
      </w:r>
      <w:r w:rsidR="000829CC">
        <w:rPr>
          <w:rFonts w:ascii="Arial" w:hAnsi="Arial" w:cs="Arial"/>
        </w:rPr>
        <w:t xml:space="preserve"> </w:t>
      </w:r>
    </w:p>
    <w:p w14:paraId="166ED1E6" w14:textId="77777777" w:rsidR="0039649A" w:rsidRPr="00AC7F23" w:rsidRDefault="0039649A">
      <w:pPr>
        <w:rPr>
          <w:rFonts w:ascii="Arial" w:hAnsi="Arial" w:cs="Arial"/>
        </w:rPr>
      </w:pPr>
      <w:r w:rsidRPr="00AC7F23">
        <w:rPr>
          <w:rFonts w:ascii="Arial" w:hAnsi="Arial" w:cs="Arial"/>
        </w:rPr>
        <w:br w:type="page"/>
      </w:r>
    </w:p>
    <w:p w14:paraId="02252763" w14:textId="2A02D850" w:rsidR="0039649A" w:rsidRDefault="0039649A" w:rsidP="0039649A">
      <w:pPr>
        <w:jc w:val="center"/>
        <w:rPr>
          <w:rFonts w:ascii="Arial" w:hAnsi="Arial" w:cs="Arial"/>
          <w:b/>
          <w:i/>
        </w:rPr>
      </w:pPr>
      <w:r w:rsidRPr="00441615">
        <w:rPr>
          <w:rFonts w:ascii="Arial" w:hAnsi="Arial" w:cs="Arial"/>
          <w:noProof/>
        </w:rPr>
        <w:lastRenderedPageBreak/>
        <w:drawing>
          <wp:inline distT="0" distB="0" distL="0" distR="0" wp14:anchorId="4A313D4B" wp14:editId="5E0943FB">
            <wp:extent cx="1552575" cy="943610"/>
            <wp:effectExtent l="0" t="0" r="9525" b="8890"/>
            <wp:docPr id="2" name="Picture 2" descr="P:\Adaptation Fund\Marketing\Logo\AF_logo.jpg"/>
            <wp:cNvGraphicFramePr/>
            <a:graphic xmlns:a="http://schemas.openxmlformats.org/drawingml/2006/main">
              <a:graphicData uri="http://schemas.openxmlformats.org/drawingml/2006/picture">
                <pic:pic xmlns:pic="http://schemas.openxmlformats.org/drawingml/2006/picture">
                  <pic:nvPicPr>
                    <pic:cNvPr id="1" name="Picture 1" descr="P:\Adaptation Fund\Marketing\Logo\AF_logo.jpg"/>
                    <pic:cNvPicPr/>
                  </pic:nvPicPr>
                  <pic:blipFill rotWithShape="1">
                    <a:blip r:embed="rId8" cstate="print">
                      <a:extLst>
                        <a:ext uri="{28A0092B-C50C-407E-A947-70E740481C1C}">
                          <a14:useLocalDpi xmlns:a14="http://schemas.microsoft.com/office/drawing/2010/main" val="0"/>
                        </a:ext>
                      </a:extLst>
                    </a:blip>
                    <a:srcRect l="24479" t="22351" r="32986" b="41450"/>
                    <a:stretch/>
                  </pic:blipFill>
                  <pic:spPr bwMode="auto">
                    <a:xfrm>
                      <a:off x="0" y="0"/>
                      <a:ext cx="1552575" cy="943610"/>
                    </a:xfrm>
                    <a:prstGeom prst="rect">
                      <a:avLst/>
                    </a:prstGeom>
                    <a:noFill/>
                    <a:ln>
                      <a:noFill/>
                    </a:ln>
                    <a:extLst>
                      <a:ext uri="{53640926-AAD7-44D8-BBD7-CCE9431645EC}">
                        <a14:shadowObscured xmlns:a14="http://schemas.microsoft.com/office/drawing/2010/main"/>
                      </a:ext>
                    </a:extLst>
                  </pic:spPr>
                </pic:pic>
              </a:graphicData>
            </a:graphic>
          </wp:inline>
        </w:drawing>
      </w:r>
    </w:p>
    <w:p w14:paraId="42CF692E" w14:textId="0DF35436" w:rsidR="0039649A" w:rsidRDefault="00227927" w:rsidP="0039649A">
      <w:pPr>
        <w:jc w:val="center"/>
        <w:rPr>
          <w:rFonts w:ascii="Arial" w:hAnsi="Arial" w:cs="Arial"/>
          <w:b/>
          <w:i/>
        </w:rPr>
      </w:pPr>
      <w:r>
        <w:rPr>
          <w:rFonts w:ascii="Arial" w:hAnsi="Arial" w:cs="Arial"/>
          <w:b/>
        </w:rPr>
        <w:t xml:space="preserve">Project Completion Summary </w:t>
      </w:r>
    </w:p>
    <w:p w14:paraId="3D8F324C" w14:textId="6664C466" w:rsidR="007C414B" w:rsidRPr="00AA1104" w:rsidRDefault="007C414B" w:rsidP="00EB1141">
      <w:pPr>
        <w:rPr>
          <w:rFonts w:ascii="Arial" w:hAnsi="Arial" w:cs="Arial"/>
          <w:b/>
          <w:i/>
        </w:rPr>
      </w:pPr>
      <w:r w:rsidRPr="00AA1104">
        <w:rPr>
          <w:rFonts w:ascii="Arial" w:hAnsi="Arial" w:cs="Arial"/>
          <w:b/>
          <w:i/>
        </w:rPr>
        <w:t>Section A: Project result and performance</w:t>
      </w:r>
    </w:p>
    <w:p w14:paraId="7DE6162E" w14:textId="721241B6" w:rsidR="00EB1141" w:rsidRPr="00D616B9" w:rsidRDefault="00EB1141" w:rsidP="00AA1104">
      <w:pPr>
        <w:pStyle w:val="ListParagraph"/>
        <w:numPr>
          <w:ilvl w:val="0"/>
          <w:numId w:val="3"/>
        </w:numPr>
        <w:ind w:left="360"/>
        <w:rPr>
          <w:rFonts w:ascii="Arial" w:hAnsi="Arial" w:cs="Arial"/>
          <w:b/>
          <w:bCs/>
        </w:rPr>
      </w:pPr>
      <w:r w:rsidRPr="00D616B9">
        <w:rPr>
          <w:rFonts w:ascii="Arial" w:hAnsi="Arial" w:cs="Arial"/>
          <w:b/>
          <w:bCs/>
        </w:rPr>
        <w:t>Basic information</w:t>
      </w:r>
      <w:r w:rsidR="00996CD2" w:rsidRPr="00D616B9">
        <w:rPr>
          <w:rFonts w:ascii="Arial" w:hAnsi="Arial" w:cs="Arial"/>
          <w:b/>
          <w:bCs/>
        </w:rPr>
        <w:t xml:space="preserve"> </w:t>
      </w:r>
    </w:p>
    <w:tbl>
      <w:tblPr>
        <w:tblStyle w:val="TableGrid"/>
        <w:tblW w:w="0" w:type="auto"/>
        <w:tblLook w:val="04A0" w:firstRow="1" w:lastRow="0" w:firstColumn="1" w:lastColumn="0" w:noHBand="0" w:noVBand="1"/>
      </w:tblPr>
      <w:tblGrid>
        <w:gridCol w:w="3145"/>
        <w:gridCol w:w="6205"/>
      </w:tblGrid>
      <w:tr w:rsidR="00EB1141" w14:paraId="6FE9FAC5" w14:textId="77777777" w:rsidTr="00EB1141">
        <w:tc>
          <w:tcPr>
            <w:tcW w:w="3145" w:type="dxa"/>
          </w:tcPr>
          <w:p w14:paraId="2669BE5F" w14:textId="343CE3FB" w:rsidR="00EB1141" w:rsidRPr="00EB1141" w:rsidRDefault="00EB1141" w:rsidP="00753407">
            <w:pPr>
              <w:rPr>
                <w:rFonts w:ascii="Arial" w:hAnsi="Arial" w:cs="Arial"/>
              </w:rPr>
            </w:pPr>
            <w:r>
              <w:rPr>
                <w:rFonts w:ascii="Arial" w:hAnsi="Arial" w:cs="Arial"/>
              </w:rPr>
              <w:t>Title of project/programme</w:t>
            </w:r>
          </w:p>
        </w:tc>
        <w:tc>
          <w:tcPr>
            <w:tcW w:w="6205" w:type="dxa"/>
          </w:tcPr>
          <w:p w14:paraId="41B8F709" w14:textId="3ABD24B4" w:rsidR="00EB1141" w:rsidRPr="00106BB9" w:rsidRDefault="00106BB9" w:rsidP="00753407">
            <w:pPr>
              <w:rPr>
                <w:rFonts w:ascii="Arial" w:hAnsi="Arial" w:cs="Arial"/>
              </w:rPr>
            </w:pPr>
            <w:r w:rsidRPr="00106BB9">
              <w:rPr>
                <w:rFonts w:ascii="Arial" w:hAnsi="Arial" w:cs="Arial"/>
              </w:rPr>
              <w:t>Enhancing Climate Change Resilience of Rural Communit</w:t>
            </w:r>
            <w:r w:rsidR="00782107">
              <w:rPr>
                <w:rFonts w:ascii="Arial" w:hAnsi="Arial" w:cs="Arial"/>
              </w:rPr>
              <w:t>ies</w:t>
            </w:r>
            <w:r w:rsidRPr="00106BB9">
              <w:rPr>
                <w:rFonts w:ascii="Arial" w:hAnsi="Arial" w:cs="Arial"/>
              </w:rPr>
              <w:t xml:space="preserve"> Living in Protected Area</w:t>
            </w:r>
            <w:r w:rsidR="00782107">
              <w:rPr>
                <w:rFonts w:ascii="Arial" w:hAnsi="Arial" w:cs="Arial"/>
              </w:rPr>
              <w:t>s</w:t>
            </w:r>
            <w:r w:rsidRPr="00106BB9">
              <w:rPr>
                <w:rFonts w:ascii="Arial" w:hAnsi="Arial" w:cs="Arial"/>
              </w:rPr>
              <w:t xml:space="preserve"> in Cambodia</w:t>
            </w:r>
          </w:p>
        </w:tc>
      </w:tr>
      <w:tr w:rsidR="00EB1141" w14:paraId="71EE36FD" w14:textId="77777777" w:rsidTr="00EB1141">
        <w:tc>
          <w:tcPr>
            <w:tcW w:w="3145" w:type="dxa"/>
          </w:tcPr>
          <w:p w14:paraId="6BBB210A" w14:textId="1DA95DEB" w:rsidR="00EB1141" w:rsidRDefault="00EB1141" w:rsidP="00753407">
            <w:pPr>
              <w:rPr>
                <w:rFonts w:ascii="Arial" w:hAnsi="Arial" w:cs="Arial"/>
              </w:rPr>
            </w:pPr>
            <w:r>
              <w:rPr>
                <w:rFonts w:ascii="Arial" w:hAnsi="Arial" w:cs="Arial"/>
              </w:rPr>
              <w:t>Project/Programme category</w:t>
            </w:r>
          </w:p>
        </w:tc>
        <w:tc>
          <w:tcPr>
            <w:tcW w:w="6205" w:type="dxa"/>
          </w:tcPr>
          <w:p w14:paraId="04EF787E" w14:textId="3DA4A07C" w:rsidR="00EB1141" w:rsidRPr="00741457" w:rsidRDefault="00741457" w:rsidP="00753407">
            <w:pPr>
              <w:rPr>
                <w:rFonts w:ascii="Arial" w:hAnsi="Arial" w:cs="Arial"/>
              </w:rPr>
            </w:pPr>
            <w:r w:rsidRPr="00741457">
              <w:rPr>
                <w:rFonts w:ascii="Arial" w:hAnsi="Arial" w:cs="Arial"/>
              </w:rPr>
              <w:t>Regular Project</w:t>
            </w:r>
          </w:p>
        </w:tc>
      </w:tr>
      <w:tr w:rsidR="00EB1141" w14:paraId="32E0B107" w14:textId="77777777" w:rsidTr="00EB1141">
        <w:tc>
          <w:tcPr>
            <w:tcW w:w="3145" w:type="dxa"/>
          </w:tcPr>
          <w:p w14:paraId="745E0E8A" w14:textId="71C86954" w:rsidR="00EB1141" w:rsidRDefault="00EB1141" w:rsidP="00753407">
            <w:pPr>
              <w:rPr>
                <w:rFonts w:ascii="Arial" w:hAnsi="Arial" w:cs="Arial"/>
              </w:rPr>
            </w:pPr>
            <w:r>
              <w:rPr>
                <w:rFonts w:ascii="Arial" w:hAnsi="Arial" w:cs="Arial"/>
              </w:rPr>
              <w:t>Project period</w:t>
            </w:r>
            <w:r w:rsidR="008C73DB">
              <w:rPr>
                <w:rFonts w:ascii="Arial" w:hAnsi="Arial" w:cs="Arial"/>
              </w:rPr>
              <w:t xml:space="preserve"> (if the project was granted an extension, include the original as well as the revised completion date) </w:t>
            </w:r>
          </w:p>
        </w:tc>
        <w:tc>
          <w:tcPr>
            <w:tcW w:w="6205" w:type="dxa"/>
          </w:tcPr>
          <w:p w14:paraId="28D33940" w14:textId="13755145" w:rsidR="002258C6" w:rsidRDefault="00C564A3" w:rsidP="002258C6">
            <w:pPr>
              <w:rPr>
                <w:rFonts w:ascii="Roboto" w:hAnsi="Roboto" w:cs="Arial"/>
                <w:lang w:val="en-GB"/>
              </w:rPr>
            </w:pPr>
            <w:r w:rsidRPr="00C564A3">
              <w:rPr>
                <w:rFonts w:ascii="Roboto" w:hAnsi="Roboto" w:cs="Arial"/>
                <w:lang w:val="en-GB"/>
              </w:rPr>
              <w:t>AFB approval date</w:t>
            </w:r>
            <w:r>
              <w:rPr>
                <w:rFonts w:ascii="Roboto" w:hAnsi="Roboto" w:cs="Arial"/>
                <w:lang w:val="en-GB"/>
              </w:rPr>
              <w:t>: 29 June 2012</w:t>
            </w:r>
          </w:p>
          <w:p w14:paraId="306766DC" w14:textId="36708905" w:rsidR="00C564A3" w:rsidRDefault="00C564A3" w:rsidP="002258C6">
            <w:pPr>
              <w:rPr>
                <w:rFonts w:ascii="Roboto" w:hAnsi="Roboto" w:cs="Arial"/>
                <w:lang w:val="en-GB"/>
              </w:rPr>
            </w:pPr>
            <w:r>
              <w:rPr>
                <w:rFonts w:ascii="Roboto" w:hAnsi="Roboto" w:cs="Arial"/>
                <w:lang w:val="en-GB"/>
              </w:rPr>
              <w:t>UNEP approval date: 8 March 2013</w:t>
            </w:r>
          </w:p>
          <w:p w14:paraId="7D7E2E03" w14:textId="4C58E58D" w:rsidR="00C564A3" w:rsidRDefault="00C564A3" w:rsidP="002258C6">
            <w:pPr>
              <w:rPr>
                <w:rFonts w:ascii="Roboto" w:hAnsi="Roboto" w:cs="Arial"/>
                <w:lang w:val="en-GB"/>
              </w:rPr>
            </w:pPr>
            <w:r>
              <w:rPr>
                <w:rFonts w:ascii="Roboto" w:hAnsi="Roboto" w:cs="Arial"/>
                <w:lang w:val="en-GB"/>
              </w:rPr>
              <w:t xml:space="preserve">Actual start date: </w:t>
            </w:r>
            <w:r w:rsidR="00110BB0">
              <w:rPr>
                <w:rFonts w:ascii="Roboto" w:hAnsi="Roboto" w:cs="Arial"/>
                <w:lang w:val="en-GB"/>
              </w:rPr>
              <w:t>21 May 2013</w:t>
            </w:r>
          </w:p>
          <w:p w14:paraId="6DBD280B" w14:textId="33BBD4CE" w:rsidR="00110BB0" w:rsidRDefault="00110BB0" w:rsidP="002258C6">
            <w:pPr>
              <w:rPr>
                <w:rFonts w:ascii="Roboto" w:hAnsi="Roboto" w:cs="Arial"/>
              </w:rPr>
            </w:pPr>
            <w:r>
              <w:rPr>
                <w:rFonts w:ascii="Roboto" w:hAnsi="Roboto" w:cs="Arial"/>
              </w:rPr>
              <w:t xml:space="preserve">Planned completion date: </w:t>
            </w:r>
            <w:r w:rsidR="00474E64">
              <w:rPr>
                <w:rFonts w:ascii="Roboto" w:hAnsi="Roboto" w:cs="Arial"/>
              </w:rPr>
              <w:t>31</w:t>
            </w:r>
            <w:r w:rsidR="00992282">
              <w:rPr>
                <w:rFonts w:ascii="Roboto" w:hAnsi="Roboto" w:cs="Arial"/>
              </w:rPr>
              <w:t xml:space="preserve"> May 2018</w:t>
            </w:r>
          </w:p>
          <w:p w14:paraId="5760AD2E" w14:textId="7FE634C0" w:rsidR="00EB1141" w:rsidRPr="00741457" w:rsidRDefault="00110BB0" w:rsidP="002258C6">
            <w:pPr>
              <w:rPr>
                <w:rFonts w:ascii="Arial" w:hAnsi="Arial" w:cs="Arial"/>
              </w:rPr>
            </w:pPr>
            <w:r>
              <w:rPr>
                <w:rFonts w:ascii="Roboto" w:hAnsi="Roboto" w:cs="Arial"/>
              </w:rPr>
              <w:t>Operational completion date:</w:t>
            </w:r>
            <w:r w:rsidR="00F760CC">
              <w:rPr>
                <w:rFonts w:ascii="Roboto" w:hAnsi="Roboto" w:cs="Arial"/>
              </w:rPr>
              <w:t xml:space="preserve"> </w:t>
            </w:r>
            <w:r w:rsidR="009A3731">
              <w:rPr>
                <w:rFonts w:ascii="Roboto" w:hAnsi="Roboto" w:cs="Arial"/>
              </w:rPr>
              <w:t>3</w:t>
            </w:r>
            <w:r w:rsidR="00782107">
              <w:rPr>
                <w:rFonts w:ascii="Roboto" w:hAnsi="Roboto" w:cs="Arial"/>
              </w:rPr>
              <w:t>1</w:t>
            </w:r>
            <w:r w:rsidR="009A3731">
              <w:rPr>
                <w:rFonts w:ascii="Roboto" w:hAnsi="Roboto" w:cs="Arial"/>
              </w:rPr>
              <w:t xml:space="preserve"> </w:t>
            </w:r>
            <w:r w:rsidR="00782107">
              <w:rPr>
                <w:rFonts w:ascii="Roboto" w:hAnsi="Roboto" w:cs="Arial"/>
              </w:rPr>
              <w:t>December</w:t>
            </w:r>
            <w:r w:rsidR="009A3731">
              <w:rPr>
                <w:rFonts w:ascii="Roboto" w:hAnsi="Roboto" w:cs="Arial"/>
              </w:rPr>
              <w:t xml:space="preserve"> 2021</w:t>
            </w:r>
          </w:p>
        </w:tc>
      </w:tr>
      <w:tr w:rsidR="00EB1141" w14:paraId="063C945D" w14:textId="77777777" w:rsidTr="00EB1141">
        <w:tc>
          <w:tcPr>
            <w:tcW w:w="3145" w:type="dxa"/>
          </w:tcPr>
          <w:p w14:paraId="7E4643FC" w14:textId="7E00FA84" w:rsidR="00EB1141" w:rsidRDefault="00EB1141" w:rsidP="00753407">
            <w:pPr>
              <w:rPr>
                <w:rFonts w:ascii="Arial" w:hAnsi="Arial" w:cs="Arial"/>
                <w:u w:val="single"/>
              </w:rPr>
            </w:pPr>
            <w:r>
              <w:rPr>
                <w:rFonts w:ascii="Arial" w:hAnsi="Arial" w:cs="Arial"/>
              </w:rPr>
              <w:t>Country(</w:t>
            </w:r>
            <w:proofErr w:type="spellStart"/>
            <w:r>
              <w:rPr>
                <w:rFonts w:ascii="Arial" w:hAnsi="Arial" w:cs="Arial"/>
              </w:rPr>
              <w:t>ies</w:t>
            </w:r>
            <w:proofErr w:type="spellEnd"/>
            <w:r>
              <w:rPr>
                <w:rFonts w:ascii="Arial" w:hAnsi="Arial" w:cs="Arial"/>
              </w:rPr>
              <w:t>)</w:t>
            </w:r>
          </w:p>
        </w:tc>
        <w:tc>
          <w:tcPr>
            <w:tcW w:w="6205" w:type="dxa"/>
          </w:tcPr>
          <w:p w14:paraId="68AB1474" w14:textId="184F23F0" w:rsidR="00EB1141" w:rsidRPr="00741457" w:rsidRDefault="009A3731" w:rsidP="00753407">
            <w:pPr>
              <w:rPr>
                <w:rFonts w:ascii="Arial" w:hAnsi="Arial" w:cs="Arial"/>
              </w:rPr>
            </w:pPr>
            <w:r>
              <w:rPr>
                <w:rFonts w:ascii="Arial" w:hAnsi="Arial" w:cs="Arial"/>
              </w:rPr>
              <w:t>Cambodia</w:t>
            </w:r>
          </w:p>
        </w:tc>
      </w:tr>
      <w:tr w:rsidR="00EB1141" w14:paraId="7A4E0AA7" w14:textId="77777777" w:rsidTr="00EB1141">
        <w:tc>
          <w:tcPr>
            <w:tcW w:w="3145" w:type="dxa"/>
          </w:tcPr>
          <w:p w14:paraId="5D146EAD" w14:textId="0EFB18C0" w:rsidR="00EB1141" w:rsidRDefault="00EB1141" w:rsidP="00753407">
            <w:pPr>
              <w:rPr>
                <w:rFonts w:ascii="Arial" w:hAnsi="Arial" w:cs="Arial"/>
                <w:u w:val="single"/>
              </w:rPr>
            </w:pPr>
            <w:r>
              <w:rPr>
                <w:rFonts w:ascii="Arial" w:hAnsi="Arial" w:cs="Arial"/>
              </w:rPr>
              <w:t>Sector(s)</w:t>
            </w:r>
          </w:p>
        </w:tc>
        <w:tc>
          <w:tcPr>
            <w:tcW w:w="6205" w:type="dxa"/>
          </w:tcPr>
          <w:p w14:paraId="73E6DA35" w14:textId="26CD1C71" w:rsidR="00EB1141" w:rsidRPr="00741457" w:rsidRDefault="009A3731" w:rsidP="00753407">
            <w:pPr>
              <w:rPr>
                <w:rFonts w:ascii="Arial" w:hAnsi="Arial" w:cs="Arial"/>
              </w:rPr>
            </w:pPr>
            <w:r>
              <w:rPr>
                <w:rFonts w:ascii="Arial" w:hAnsi="Arial" w:cs="Arial"/>
              </w:rPr>
              <w:t>Environment</w:t>
            </w:r>
          </w:p>
        </w:tc>
      </w:tr>
      <w:tr w:rsidR="007073F8" w14:paraId="372D81A4" w14:textId="77777777" w:rsidTr="00EB1141">
        <w:tc>
          <w:tcPr>
            <w:tcW w:w="3145" w:type="dxa"/>
          </w:tcPr>
          <w:p w14:paraId="1EFB9BFC" w14:textId="630D4249" w:rsidR="007073F8" w:rsidRPr="00D2270F" w:rsidRDefault="007073F8" w:rsidP="007073F8">
            <w:pPr>
              <w:rPr>
                <w:rFonts w:ascii="Arial" w:hAnsi="Arial" w:cs="Arial"/>
              </w:rPr>
            </w:pPr>
            <w:r w:rsidRPr="00D2270F">
              <w:rPr>
                <w:rFonts w:ascii="Arial" w:hAnsi="Arial" w:cs="Arial"/>
              </w:rPr>
              <w:t>Implementing entity name</w:t>
            </w:r>
          </w:p>
        </w:tc>
        <w:tc>
          <w:tcPr>
            <w:tcW w:w="6205" w:type="dxa"/>
          </w:tcPr>
          <w:p w14:paraId="359BDB01" w14:textId="5BB663DB" w:rsidR="007073F8" w:rsidRPr="00741457" w:rsidRDefault="007073F8" w:rsidP="007073F8">
            <w:pPr>
              <w:rPr>
                <w:rFonts w:ascii="Arial" w:hAnsi="Arial" w:cs="Arial"/>
              </w:rPr>
            </w:pPr>
            <w:r w:rsidRPr="00415B38">
              <w:rPr>
                <w:rFonts w:ascii="Roboto" w:hAnsi="Roboto" w:cs="Arial"/>
              </w:rPr>
              <w:t>UNEP</w:t>
            </w:r>
          </w:p>
        </w:tc>
      </w:tr>
      <w:tr w:rsidR="007073F8" w14:paraId="24D8F2EB" w14:textId="77777777" w:rsidTr="00EB1141">
        <w:tc>
          <w:tcPr>
            <w:tcW w:w="3145" w:type="dxa"/>
          </w:tcPr>
          <w:p w14:paraId="67D346F8" w14:textId="6DF601DA" w:rsidR="007073F8" w:rsidRDefault="007073F8" w:rsidP="007073F8">
            <w:pPr>
              <w:rPr>
                <w:rFonts w:ascii="Arial" w:hAnsi="Arial" w:cs="Arial"/>
                <w:u w:val="single"/>
              </w:rPr>
            </w:pPr>
            <w:r>
              <w:rPr>
                <w:rFonts w:ascii="Arial" w:hAnsi="Arial" w:cs="Arial"/>
              </w:rPr>
              <w:t>Type of implementing entity (MIE, NIE or RIE)</w:t>
            </w:r>
          </w:p>
        </w:tc>
        <w:tc>
          <w:tcPr>
            <w:tcW w:w="6205" w:type="dxa"/>
          </w:tcPr>
          <w:p w14:paraId="2F56827E" w14:textId="7F21BC78" w:rsidR="007073F8" w:rsidRPr="00741457" w:rsidRDefault="007073F8" w:rsidP="007073F8">
            <w:pPr>
              <w:rPr>
                <w:rFonts w:ascii="Arial" w:hAnsi="Arial" w:cs="Arial"/>
              </w:rPr>
            </w:pPr>
            <w:r w:rsidRPr="00415B38">
              <w:rPr>
                <w:rFonts w:ascii="Roboto" w:hAnsi="Roboto" w:cs="Arial"/>
              </w:rPr>
              <w:t>MIE</w:t>
            </w:r>
          </w:p>
        </w:tc>
      </w:tr>
      <w:tr w:rsidR="007073F8" w14:paraId="63F8685D" w14:textId="77777777" w:rsidTr="00EB1141">
        <w:tc>
          <w:tcPr>
            <w:tcW w:w="3145" w:type="dxa"/>
          </w:tcPr>
          <w:p w14:paraId="31EBDE5D" w14:textId="088AF016" w:rsidR="007073F8" w:rsidRDefault="007073F8" w:rsidP="007073F8">
            <w:pPr>
              <w:rPr>
                <w:rFonts w:ascii="Arial" w:hAnsi="Arial" w:cs="Arial"/>
                <w:u w:val="single"/>
              </w:rPr>
            </w:pPr>
            <w:r>
              <w:rPr>
                <w:rFonts w:ascii="Arial" w:hAnsi="Arial" w:cs="Arial"/>
              </w:rPr>
              <w:t>Executing entity(</w:t>
            </w:r>
            <w:proofErr w:type="spellStart"/>
            <w:r>
              <w:rPr>
                <w:rFonts w:ascii="Arial" w:hAnsi="Arial" w:cs="Arial"/>
              </w:rPr>
              <w:t>ies</w:t>
            </w:r>
            <w:proofErr w:type="spellEnd"/>
            <w:r>
              <w:rPr>
                <w:rFonts w:ascii="Arial" w:hAnsi="Arial" w:cs="Arial"/>
              </w:rPr>
              <w:t>)</w:t>
            </w:r>
          </w:p>
        </w:tc>
        <w:tc>
          <w:tcPr>
            <w:tcW w:w="6205" w:type="dxa"/>
          </w:tcPr>
          <w:p w14:paraId="40BE6A14" w14:textId="2893BA5E" w:rsidR="007073F8" w:rsidRPr="00741457" w:rsidRDefault="003B08B6" w:rsidP="007073F8">
            <w:pPr>
              <w:rPr>
                <w:rFonts w:ascii="Arial" w:hAnsi="Arial" w:cs="Arial"/>
              </w:rPr>
            </w:pPr>
            <w:r w:rsidRPr="003B08B6">
              <w:rPr>
                <w:rFonts w:ascii="Arial" w:hAnsi="Arial" w:cs="Arial"/>
                <w:lang w:val="en-GB"/>
              </w:rPr>
              <w:t>Cambodia, Ministry of Environment</w:t>
            </w:r>
            <w:r w:rsidR="00F80D8C">
              <w:rPr>
                <w:rFonts w:ascii="Arial" w:hAnsi="Arial" w:cs="Arial"/>
                <w:lang w:val="en-GB"/>
              </w:rPr>
              <w:t xml:space="preserve"> (</w:t>
            </w:r>
            <w:proofErr w:type="spellStart"/>
            <w:r w:rsidR="00F80D8C">
              <w:rPr>
                <w:rFonts w:ascii="Arial" w:hAnsi="Arial" w:cs="Arial"/>
                <w:lang w:val="en-GB"/>
              </w:rPr>
              <w:t>MoE</w:t>
            </w:r>
            <w:proofErr w:type="spellEnd"/>
            <w:r w:rsidR="00F80D8C">
              <w:rPr>
                <w:rFonts w:ascii="Arial" w:hAnsi="Arial" w:cs="Arial"/>
                <w:lang w:val="en-GB"/>
              </w:rPr>
              <w:t>)</w:t>
            </w:r>
          </w:p>
        </w:tc>
      </w:tr>
      <w:tr w:rsidR="007073F8" w14:paraId="74388F04" w14:textId="77777777" w:rsidTr="00EB1141">
        <w:tc>
          <w:tcPr>
            <w:tcW w:w="3145" w:type="dxa"/>
          </w:tcPr>
          <w:p w14:paraId="4BC8B597" w14:textId="70951096" w:rsidR="007073F8" w:rsidRDefault="007073F8" w:rsidP="007073F8">
            <w:pPr>
              <w:rPr>
                <w:rFonts w:ascii="Arial" w:hAnsi="Arial" w:cs="Arial"/>
                <w:u w:val="single"/>
              </w:rPr>
            </w:pPr>
            <w:r>
              <w:rPr>
                <w:rFonts w:ascii="Arial" w:hAnsi="Arial" w:cs="Arial"/>
              </w:rPr>
              <w:t>Amount of financing approved (USD)</w:t>
            </w:r>
          </w:p>
        </w:tc>
        <w:tc>
          <w:tcPr>
            <w:tcW w:w="6205" w:type="dxa"/>
          </w:tcPr>
          <w:p w14:paraId="6DEB3AB8" w14:textId="4C1DE330" w:rsidR="007073F8" w:rsidRPr="00741457" w:rsidRDefault="00656630" w:rsidP="007073F8">
            <w:pPr>
              <w:rPr>
                <w:rFonts w:ascii="Arial" w:hAnsi="Arial" w:cs="Arial"/>
              </w:rPr>
            </w:pPr>
            <w:r w:rsidRPr="00656630">
              <w:rPr>
                <w:rFonts w:ascii="Arial" w:hAnsi="Arial" w:cs="Arial"/>
                <w:bCs/>
                <w:lang w:val="en-GB"/>
              </w:rPr>
              <w:t>$4,566,150</w:t>
            </w:r>
          </w:p>
        </w:tc>
      </w:tr>
      <w:tr w:rsidR="007073F8" w14:paraId="54EAD830" w14:textId="77777777" w:rsidTr="00EB1141">
        <w:tc>
          <w:tcPr>
            <w:tcW w:w="3145" w:type="dxa"/>
          </w:tcPr>
          <w:p w14:paraId="789749CE" w14:textId="4B68CEE5" w:rsidR="007073F8" w:rsidRDefault="007073F8" w:rsidP="007073F8">
            <w:pPr>
              <w:rPr>
                <w:rFonts w:ascii="Arial" w:hAnsi="Arial" w:cs="Arial"/>
              </w:rPr>
            </w:pPr>
            <w:r>
              <w:rPr>
                <w:rFonts w:ascii="Arial" w:hAnsi="Arial" w:cs="Arial"/>
              </w:rPr>
              <w:t>Project contact(s)</w:t>
            </w:r>
          </w:p>
        </w:tc>
        <w:tc>
          <w:tcPr>
            <w:tcW w:w="6205" w:type="dxa"/>
          </w:tcPr>
          <w:p w14:paraId="3709AF16" w14:textId="77777777" w:rsidR="00A22002" w:rsidRPr="00561C43" w:rsidRDefault="00A22002" w:rsidP="00A22002">
            <w:pPr>
              <w:rPr>
                <w:rFonts w:ascii="Roboto" w:hAnsi="Roboto" w:cs="Arial"/>
              </w:rPr>
            </w:pPr>
            <w:r w:rsidRPr="00561C43">
              <w:rPr>
                <w:rFonts w:ascii="Roboto" w:hAnsi="Roboto" w:cs="Arial"/>
              </w:rPr>
              <w:t>Jessica Troni</w:t>
            </w:r>
          </w:p>
          <w:p w14:paraId="098EB756" w14:textId="77777777" w:rsidR="00A22002" w:rsidRPr="00561C43" w:rsidRDefault="00A22002" w:rsidP="00A22002">
            <w:pPr>
              <w:rPr>
                <w:rFonts w:ascii="Roboto" w:hAnsi="Roboto" w:cs="Arial"/>
              </w:rPr>
            </w:pPr>
            <w:r w:rsidRPr="00561C43">
              <w:rPr>
                <w:rFonts w:ascii="Roboto" w:hAnsi="Roboto" w:cs="Arial"/>
              </w:rPr>
              <w:t>Portfolio Manager</w:t>
            </w:r>
          </w:p>
          <w:p w14:paraId="431C17A3" w14:textId="15CF3852" w:rsidR="00A22002" w:rsidRDefault="008B2945" w:rsidP="00A22002">
            <w:pPr>
              <w:rPr>
                <w:rFonts w:ascii="Roboto" w:hAnsi="Roboto" w:cs="Arial"/>
              </w:rPr>
            </w:pPr>
            <w:hyperlink r:id="rId9" w:history="1">
              <w:r w:rsidR="00F80D8C" w:rsidRPr="00F80D8C">
                <w:rPr>
                  <w:rStyle w:val="Hyperlink"/>
                  <w:rFonts w:ascii="Roboto" w:hAnsi="Roboto" w:cs="Arial"/>
                </w:rPr>
                <w:t>jessica.troni@un.org</w:t>
              </w:r>
            </w:hyperlink>
            <w:r w:rsidR="00A22002" w:rsidRPr="00561C43">
              <w:rPr>
                <w:rFonts w:ascii="Roboto" w:hAnsi="Roboto" w:cs="Arial"/>
              </w:rPr>
              <w:t xml:space="preserve"> </w:t>
            </w:r>
          </w:p>
          <w:p w14:paraId="73EAE821" w14:textId="77777777" w:rsidR="007073F8" w:rsidRDefault="007073F8" w:rsidP="007073F8">
            <w:pPr>
              <w:rPr>
                <w:rFonts w:ascii="Arial" w:hAnsi="Arial" w:cs="Arial"/>
              </w:rPr>
            </w:pPr>
          </w:p>
          <w:p w14:paraId="09F8E66D" w14:textId="77777777" w:rsidR="00A22002" w:rsidRDefault="00A22002" w:rsidP="007073F8">
            <w:pPr>
              <w:rPr>
                <w:rFonts w:ascii="Arial" w:hAnsi="Arial" w:cs="Arial"/>
              </w:rPr>
            </w:pPr>
            <w:r>
              <w:rPr>
                <w:rFonts w:ascii="Arial" w:hAnsi="Arial" w:cs="Arial"/>
              </w:rPr>
              <w:t>Atifa Kassam</w:t>
            </w:r>
          </w:p>
          <w:p w14:paraId="5ADC3371" w14:textId="69D33C91" w:rsidR="00676D17" w:rsidRDefault="00676D17" w:rsidP="007073F8">
            <w:pPr>
              <w:rPr>
                <w:rFonts w:ascii="Arial" w:hAnsi="Arial" w:cs="Arial"/>
              </w:rPr>
            </w:pPr>
            <w:r>
              <w:rPr>
                <w:rFonts w:ascii="Arial" w:hAnsi="Arial" w:cs="Arial"/>
              </w:rPr>
              <w:t>Task Manager</w:t>
            </w:r>
          </w:p>
          <w:p w14:paraId="4D6A1F97" w14:textId="06D6B776" w:rsidR="00A22002" w:rsidRDefault="004C28E4" w:rsidP="007073F8">
            <w:pPr>
              <w:rPr>
                <w:rFonts w:ascii="Arial" w:hAnsi="Arial" w:cs="Arial"/>
              </w:rPr>
            </w:pPr>
            <w:hyperlink r:id="rId10" w:history="1">
              <w:r w:rsidRPr="004301E9">
                <w:rPr>
                  <w:rStyle w:val="Hyperlink"/>
                  <w:rFonts w:ascii="Arial" w:hAnsi="Arial" w:cs="Arial"/>
                </w:rPr>
                <w:t>atifa.kassam@un.org</w:t>
              </w:r>
            </w:hyperlink>
          </w:p>
          <w:p w14:paraId="5EF76BAE" w14:textId="581F8CD1" w:rsidR="004C28E4" w:rsidRPr="00741457" w:rsidRDefault="004C28E4" w:rsidP="007073F8">
            <w:pPr>
              <w:rPr>
                <w:rFonts w:ascii="Arial" w:hAnsi="Arial" w:cs="Arial"/>
              </w:rPr>
            </w:pPr>
            <w:bookmarkStart w:id="0" w:name="_GoBack"/>
            <w:bookmarkEnd w:id="0"/>
          </w:p>
        </w:tc>
      </w:tr>
      <w:tr w:rsidR="007073F8" w14:paraId="47BF9FF3" w14:textId="77777777" w:rsidTr="00EB1141">
        <w:tc>
          <w:tcPr>
            <w:tcW w:w="3145" w:type="dxa"/>
          </w:tcPr>
          <w:p w14:paraId="3274124C" w14:textId="483B2A61" w:rsidR="007073F8" w:rsidRDefault="007073F8" w:rsidP="007073F8">
            <w:pPr>
              <w:rPr>
                <w:rFonts w:ascii="Arial" w:hAnsi="Arial" w:cs="Arial"/>
              </w:rPr>
            </w:pPr>
            <w:r>
              <w:rPr>
                <w:rFonts w:ascii="Arial" w:hAnsi="Arial" w:cs="Arial"/>
              </w:rPr>
              <w:t>Date of report</w:t>
            </w:r>
          </w:p>
        </w:tc>
        <w:tc>
          <w:tcPr>
            <w:tcW w:w="6205" w:type="dxa"/>
          </w:tcPr>
          <w:p w14:paraId="29EEC31B" w14:textId="11E22117" w:rsidR="007073F8" w:rsidRPr="00741457" w:rsidRDefault="00E04D3B" w:rsidP="007073F8">
            <w:pPr>
              <w:rPr>
                <w:rFonts w:ascii="Arial" w:hAnsi="Arial" w:cs="Arial"/>
              </w:rPr>
            </w:pPr>
            <w:r>
              <w:rPr>
                <w:rFonts w:ascii="Arial" w:hAnsi="Arial" w:cs="Arial"/>
              </w:rPr>
              <w:t>May 2022</w:t>
            </w:r>
          </w:p>
        </w:tc>
      </w:tr>
    </w:tbl>
    <w:p w14:paraId="6B166A5B" w14:textId="77777777" w:rsidR="00EB1141" w:rsidRDefault="00EB1141" w:rsidP="00753407">
      <w:pPr>
        <w:rPr>
          <w:rFonts w:ascii="Arial" w:hAnsi="Arial" w:cs="Arial"/>
          <w:u w:val="single"/>
        </w:rPr>
      </w:pPr>
    </w:p>
    <w:p w14:paraId="6B471EEB" w14:textId="2AED2A4C" w:rsidR="00753407" w:rsidRPr="00AA1104" w:rsidRDefault="00753407" w:rsidP="002C1A49">
      <w:pPr>
        <w:pStyle w:val="ListParagraph"/>
        <w:numPr>
          <w:ilvl w:val="0"/>
          <w:numId w:val="3"/>
        </w:numPr>
        <w:ind w:left="360"/>
        <w:jc w:val="both"/>
        <w:rPr>
          <w:rFonts w:ascii="Arial" w:hAnsi="Arial" w:cs="Arial"/>
        </w:rPr>
      </w:pPr>
      <w:r w:rsidRPr="00D616B9">
        <w:rPr>
          <w:rFonts w:ascii="Arial" w:hAnsi="Arial" w:cs="Arial"/>
          <w:b/>
          <w:bCs/>
        </w:rPr>
        <w:t>Key milestones</w:t>
      </w:r>
      <w:r w:rsidR="00996CD2">
        <w:rPr>
          <w:rFonts w:ascii="Arial" w:hAnsi="Arial" w:cs="Arial"/>
        </w:rPr>
        <w:t xml:space="preserve"> – </w:t>
      </w:r>
      <w:r w:rsidR="00996CD2" w:rsidRPr="00D2270F">
        <w:rPr>
          <w:rFonts w:ascii="Arial" w:hAnsi="Arial" w:cs="Arial"/>
          <w:i/>
        </w:rPr>
        <w:t xml:space="preserve">Please refer to the </w:t>
      </w:r>
      <w:r w:rsidR="0058109A" w:rsidRPr="00D2270F">
        <w:rPr>
          <w:rFonts w:ascii="Arial" w:hAnsi="Arial" w:cs="Arial"/>
          <w:i/>
        </w:rPr>
        <w:t xml:space="preserve">overview tab in the </w:t>
      </w:r>
      <w:r w:rsidR="00996CD2" w:rsidRPr="00D2270F">
        <w:rPr>
          <w:rFonts w:ascii="Arial" w:hAnsi="Arial" w:cs="Arial"/>
          <w:i/>
        </w:rPr>
        <w:t>latest PPR</w:t>
      </w:r>
      <w:r w:rsidR="0058109A" w:rsidRPr="00D2270F">
        <w:rPr>
          <w:rFonts w:ascii="Arial" w:hAnsi="Arial" w:cs="Arial"/>
          <w:i/>
        </w:rPr>
        <w:t>. For the delay in project implementation and related reasons refer to the lessons learned tab, section on “implementation and adaptive management”</w:t>
      </w:r>
    </w:p>
    <w:tbl>
      <w:tblPr>
        <w:tblStyle w:val="TableGrid"/>
        <w:tblW w:w="0" w:type="auto"/>
        <w:tblLook w:val="04A0" w:firstRow="1" w:lastRow="0" w:firstColumn="1" w:lastColumn="0" w:noHBand="0" w:noVBand="1"/>
      </w:tblPr>
      <w:tblGrid>
        <w:gridCol w:w="3145"/>
        <w:gridCol w:w="6205"/>
      </w:tblGrid>
      <w:tr w:rsidR="00EB1141" w14:paraId="60857ADB" w14:textId="77777777" w:rsidTr="00EB1141">
        <w:tc>
          <w:tcPr>
            <w:tcW w:w="3145" w:type="dxa"/>
          </w:tcPr>
          <w:p w14:paraId="563990C4" w14:textId="70A8AC3A" w:rsidR="00EB1141" w:rsidRDefault="00EB1141" w:rsidP="00753407">
            <w:pPr>
              <w:rPr>
                <w:rFonts w:ascii="Arial" w:hAnsi="Arial" w:cs="Arial"/>
              </w:rPr>
            </w:pPr>
            <w:r>
              <w:rPr>
                <w:rFonts w:ascii="Arial" w:hAnsi="Arial" w:cs="Arial"/>
              </w:rPr>
              <w:t>Project inception</w:t>
            </w:r>
          </w:p>
        </w:tc>
        <w:tc>
          <w:tcPr>
            <w:tcW w:w="6205" w:type="dxa"/>
          </w:tcPr>
          <w:p w14:paraId="79738A17" w14:textId="688B2C52" w:rsidR="00EB1141" w:rsidRDefault="000C024A" w:rsidP="00753407">
            <w:pPr>
              <w:rPr>
                <w:rFonts w:ascii="Arial" w:hAnsi="Arial" w:cs="Arial"/>
              </w:rPr>
            </w:pPr>
            <w:r>
              <w:rPr>
                <w:rFonts w:ascii="Arial" w:hAnsi="Arial" w:cs="Arial"/>
              </w:rPr>
              <w:t>May 2013</w:t>
            </w:r>
          </w:p>
        </w:tc>
      </w:tr>
      <w:tr w:rsidR="00EB1141" w14:paraId="4F7664FE" w14:textId="77777777" w:rsidTr="00EB1141">
        <w:tc>
          <w:tcPr>
            <w:tcW w:w="3145" w:type="dxa"/>
          </w:tcPr>
          <w:p w14:paraId="7BC70FFA" w14:textId="1F8F831A" w:rsidR="00EB1141" w:rsidRDefault="009663E7" w:rsidP="00753407">
            <w:pPr>
              <w:rPr>
                <w:rFonts w:ascii="Arial" w:hAnsi="Arial" w:cs="Arial"/>
              </w:rPr>
            </w:pPr>
            <w:r>
              <w:rPr>
                <w:rFonts w:ascii="Arial" w:hAnsi="Arial" w:cs="Arial"/>
              </w:rPr>
              <w:t>Mid-term review</w:t>
            </w:r>
            <w:r w:rsidR="008C73DB">
              <w:rPr>
                <w:rFonts w:ascii="Arial" w:hAnsi="Arial" w:cs="Arial"/>
              </w:rPr>
              <w:t xml:space="preserve"> (if applicable)</w:t>
            </w:r>
          </w:p>
        </w:tc>
        <w:tc>
          <w:tcPr>
            <w:tcW w:w="6205" w:type="dxa"/>
          </w:tcPr>
          <w:p w14:paraId="1EBCE3A8" w14:textId="6D3033CB" w:rsidR="00EB1141" w:rsidRDefault="00581B50" w:rsidP="00753407">
            <w:pPr>
              <w:rPr>
                <w:rFonts w:ascii="Arial" w:hAnsi="Arial" w:cs="Arial"/>
              </w:rPr>
            </w:pPr>
            <w:r>
              <w:rPr>
                <w:rFonts w:ascii="Arial" w:hAnsi="Arial" w:cs="Arial"/>
              </w:rPr>
              <w:t>December 2017</w:t>
            </w:r>
          </w:p>
        </w:tc>
      </w:tr>
      <w:tr w:rsidR="00EB1141" w14:paraId="4B7E04BA" w14:textId="77777777" w:rsidTr="00EB1141">
        <w:tc>
          <w:tcPr>
            <w:tcW w:w="3145" w:type="dxa"/>
          </w:tcPr>
          <w:p w14:paraId="3DAC0F3B" w14:textId="28ED4087" w:rsidR="00EB1141" w:rsidRDefault="009663E7" w:rsidP="00753407">
            <w:pPr>
              <w:rPr>
                <w:rFonts w:ascii="Arial" w:hAnsi="Arial" w:cs="Arial"/>
              </w:rPr>
            </w:pPr>
            <w:r>
              <w:rPr>
                <w:rFonts w:ascii="Arial" w:hAnsi="Arial" w:cs="Arial"/>
              </w:rPr>
              <w:t>Project completion</w:t>
            </w:r>
          </w:p>
        </w:tc>
        <w:tc>
          <w:tcPr>
            <w:tcW w:w="6205" w:type="dxa"/>
          </w:tcPr>
          <w:p w14:paraId="0CD110CB" w14:textId="7D1A9E04" w:rsidR="00EB1141" w:rsidRDefault="00581B50" w:rsidP="00753407">
            <w:pPr>
              <w:rPr>
                <w:rFonts w:ascii="Arial" w:hAnsi="Arial" w:cs="Arial"/>
              </w:rPr>
            </w:pPr>
            <w:r>
              <w:rPr>
                <w:rFonts w:ascii="Arial" w:hAnsi="Arial" w:cs="Arial"/>
              </w:rPr>
              <w:t>3</w:t>
            </w:r>
            <w:r w:rsidR="00F80D8C">
              <w:rPr>
                <w:rFonts w:ascii="Arial" w:hAnsi="Arial" w:cs="Arial"/>
              </w:rPr>
              <w:t>1</w:t>
            </w:r>
            <w:r>
              <w:rPr>
                <w:rFonts w:ascii="Arial" w:hAnsi="Arial" w:cs="Arial"/>
              </w:rPr>
              <w:t xml:space="preserve"> </w:t>
            </w:r>
            <w:r w:rsidR="00F80D8C">
              <w:rPr>
                <w:rFonts w:ascii="Arial" w:hAnsi="Arial" w:cs="Arial"/>
              </w:rPr>
              <w:t>December</w:t>
            </w:r>
            <w:r>
              <w:rPr>
                <w:rFonts w:ascii="Arial" w:hAnsi="Arial" w:cs="Arial"/>
              </w:rPr>
              <w:t xml:space="preserve"> 2021</w:t>
            </w:r>
          </w:p>
        </w:tc>
      </w:tr>
      <w:tr w:rsidR="00EB1141" w14:paraId="3D1059E8" w14:textId="77777777" w:rsidTr="00EB1141">
        <w:tc>
          <w:tcPr>
            <w:tcW w:w="3145" w:type="dxa"/>
          </w:tcPr>
          <w:p w14:paraId="3C882A43" w14:textId="6990D517" w:rsidR="00EB1141" w:rsidRDefault="009663E7" w:rsidP="00753407">
            <w:pPr>
              <w:rPr>
                <w:rFonts w:ascii="Arial" w:hAnsi="Arial" w:cs="Arial"/>
              </w:rPr>
            </w:pPr>
            <w:r>
              <w:rPr>
                <w:rFonts w:ascii="Arial" w:hAnsi="Arial" w:cs="Arial"/>
              </w:rPr>
              <w:t>Terminal evaluation</w:t>
            </w:r>
          </w:p>
        </w:tc>
        <w:tc>
          <w:tcPr>
            <w:tcW w:w="6205" w:type="dxa"/>
          </w:tcPr>
          <w:p w14:paraId="4ECA2C3F" w14:textId="4A6B337C" w:rsidR="00EB1141" w:rsidRDefault="00581B50" w:rsidP="00753407">
            <w:pPr>
              <w:rPr>
                <w:rFonts w:ascii="Arial" w:hAnsi="Arial" w:cs="Arial"/>
              </w:rPr>
            </w:pPr>
            <w:r>
              <w:rPr>
                <w:rFonts w:ascii="Arial" w:hAnsi="Arial" w:cs="Arial"/>
              </w:rPr>
              <w:t>May 2022</w:t>
            </w:r>
          </w:p>
        </w:tc>
      </w:tr>
      <w:tr w:rsidR="00EB1141" w14:paraId="0E5E2125" w14:textId="77777777" w:rsidTr="00EB1141">
        <w:tc>
          <w:tcPr>
            <w:tcW w:w="3145" w:type="dxa"/>
          </w:tcPr>
          <w:p w14:paraId="3755FE23" w14:textId="6BC12053" w:rsidR="00EB1141" w:rsidRDefault="00EB1141" w:rsidP="00753407">
            <w:pPr>
              <w:rPr>
                <w:rFonts w:ascii="Arial" w:hAnsi="Arial" w:cs="Arial"/>
              </w:rPr>
            </w:pPr>
            <w:r>
              <w:rPr>
                <w:rFonts w:ascii="Arial" w:hAnsi="Arial" w:cs="Arial"/>
              </w:rPr>
              <w:t xml:space="preserve">If any, delay </w:t>
            </w:r>
            <w:r w:rsidR="009663E7">
              <w:rPr>
                <w:rFonts w:ascii="Arial" w:hAnsi="Arial" w:cs="Arial"/>
              </w:rPr>
              <w:t xml:space="preserve">in implementation </w:t>
            </w:r>
            <w:r>
              <w:rPr>
                <w:rFonts w:ascii="Arial" w:hAnsi="Arial" w:cs="Arial"/>
              </w:rPr>
              <w:t>and reasons for delay</w:t>
            </w:r>
          </w:p>
        </w:tc>
        <w:tc>
          <w:tcPr>
            <w:tcW w:w="6205" w:type="dxa"/>
          </w:tcPr>
          <w:p w14:paraId="79034AEB" w14:textId="2B212391" w:rsidR="00EB1141" w:rsidRDefault="003F3DBF" w:rsidP="00753407">
            <w:pPr>
              <w:rPr>
                <w:rFonts w:ascii="Arial" w:hAnsi="Arial" w:cs="Arial"/>
              </w:rPr>
            </w:pPr>
            <w:r>
              <w:rPr>
                <w:rFonts w:ascii="Roboto" w:hAnsi="Roboto" w:cs="Arial"/>
              </w:rPr>
              <w:t>Three no-cost</w:t>
            </w:r>
            <w:r w:rsidR="007A5638">
              <w:rPr>
                <w:rFonts w:ascii="Roboto" w:hAnsi="Roboto" w:cs="Arial"/>
              </w:rPr>
              <w:t xml:space="preserve"> extensions were requested and granted for the project. </w:t>
            </w:r>
            <w:r w:rsidR="00B20315">
              <w:rPr>
                <w:rFonts w:ascii="Roboto" w:hAnsi="Roboto" w:cs="Arial"/>
              </w:rPr>
              <w:t xml:space="preserve">The initial delay </w:t>
            </w:r>
            <w:r w:rsidR="002F366E">
              <w:rPr>
                <w:rFonts w:ascii="Roboto" w:hAnsi="Roboto" w:cs="Arial"/>
              </w:rPr>
              <w:t xml:space="preserve">was </w:t>
            </w:r>
            <w:r w:rsidR="00060334">
              <w:rPr>
                <w:rFonts w:ascii="Roboto" w:hAnsi="Roboto" w:cs="Arial"/>
              </w:rPr>
              <w:t xml:space="preserve">largely related to procurement delays and </w:t>
            </w:r>
            <w:r w:rsidR="00153891">
              <w:rPr>
                <w:rFonts w:ascii="Roboto" w:hAnsi="Roboto" w:cs="Arial"/>
              </w:rPr>
              <w:t xml:space="preserve">the seasonality of restoration activities. The </w:t>
            </w:r>
            <w:r w:rsidR="00153891">
              <w:rPr>
                <w:rFonts w:ascii="Roboto" w:hAnsi="Roboto" w:cs="Arial"/>
              </w:rPr>
              <w:lastRenderedPageBreak/>
              <w:t xml:space="preserve">second extension allowed the project to expand </w:t>
            </w:r>
            <w:r w:rsidR="00312182">
              <w:rPr>
                <w:rFonts w:ascii="Roboto" w:hAnsi="Roboto" w:cs="Arial"/>
              </w:rPr>
              <w:t>the implementation of on-the-ground activities to additional communities</w:t>
            </w:r>
            <w:r w:rsidR="00256ABD">
              <w:rPr>
                <w:rFonts w:ascii="Roboto" w:hAnsi="Roboto" w:cs="Arial"/>
              </w:rPr>
              <w:t xml:space="preserve">, and to complete </w:t>
            </w:r>
            <w:r w:rsidR="00A05934">
              <w:rPr>
                <w:rFonts w:ascii="Roboto" w:hAnsi="Roboto" w:cs="Arial"/>
              </w:rPr>
              <w:t>institutional strengthening activities.</w:t>
            </w:r>
            <w:r w:rsidR="00312182">
              <w:rPr>
                <w:rFonts w:ascii="Roboto" w:hAnsi="Roboto" w:cs="Arial"/>
              </w:rPr>
              <w:t xml:space="preserve"> The final delay was related to travel and gathering restric</w:t>
            </w:r>
            <w:r w:rsidR="00B1072E">
              <w:rPr>
                <w:rFonts w:ascii="Roboto" w:hAnsi="Roboto" w:cs="Arial"/>
              </w:rPr>
              <w:t xml:space="preserve">tions because of the COVID-19 pandemic. </w:t>
            </w:r>
          </w:p>
        </w:tc>
      </w:tr>
    </w:tbl>
    <w:p w14:paraId="195BF7D6" w14:textId="77777777" w:rsidR="00EB1141" w:rsidRDefault="00EB1141" w:rsidP="00753407">
      <w:pPr>
        <w:rPr>
          <w:rFonts w:ascii="Arial" w:hAnsi="Arial" w:cs="Arial"/>
        </w:rPr>
      </w:pPr>
    </w:p>
    <w:p w14:paraId="236847B1" w14:textId="4D23F6A3" w:rsidR="00753407" w:rsidRPr="00D616B9" w:rsidRDefault="00EB1141" w:rsidP="009F243A">
      <w:pPr>
        <w:pStyle w:val="ListParagraph"/>
        <w:numPr>
          <w:ilvl w:val="0"/>
          <w:numId w:val="3"/>
        </w:numPr>
        <w:ind w:left="360"/>
        <w:rPr>
          <w:rFonts w:ascii="Arial" w:hAnsi="Arial" w:cs="Arial"/>
          <w:b/>
          <w:bCs/>
        </w:rPr>
      </w:pPr>
      <w:r w:rsidRPr="00D616B9">
        <w:rPr>
          <w:rFonts w:ascii="Arial" w:hAnsi="Arial" w:cs="Arial"/>
          <w:b/>
          <w:bCs/>
        </w:rPr>
        <w:t>Project overview and description</w:t>
      </w:r>
    </w:p>
    <w:p w14:paraId="3B55E7F1" w14:textId="2DC6701A" w:rsidR="001C146C" w:rsidRDefault="001C146C" w:rsidP="001C146C">
      <w:pPr>
        <w:spacing w:after="0" w:line="240" w:lineRule="auto"/>
        <w:jc w:val="both"/>
        <w:rPr>
          <w:rFonts w:ascii="Arial" w:hAnsi="Arial" w:cs="Arial"/>
          <w:szCs w:val="20"/>
          <w:lang w:eastAsia="en-ZA"/>
        </w:rPr>
      </w:pPr>
      <w:r w:rsidRPr="00E45057">
        <w:rPr>
          <w:rFonts w:ascii="Arial" w:hAnsi="Arial" w:cs="Arial"/>
          <w:szCs w:val="20"/>
          <w:lang w:eastAsia="en-ZA"/>
        </w:rPr>
        <w:t>The climate change-induced hazard of erratic rainfall, which leads to droughts and floods,</w:t>
      </w:r>
      <w:r w:rsidRPr="00E45057">
        <w:rPr>
          <w:rFonts w:ascii="Arial" w:hAnsi="Arial" w:cs="Arial"/>
          <w:szCs w:val="20"/>
        </w:rPr>
        <w:t xml:space="preserve"> is decreasing agricultural productivity in Cambodia</w:t>
      </w:r>
      <w:r w:rsidR="00F80D8C">
        <w:rPr>
          <w:rFonts w:ascii="Arial" w:hAnsi="Arial" w:cs="Arial"/>
          <w:szCs w:val="20"/>
        </w:rPr>
        <w:t>,</w:t>
      </w:r>
      <w:r w:rsidRPr="00E45057">
        <w:rPr>
          <w:rFonts w:ascii="Arial" w:hAnsi="Arial" w:cs="Arial"/>
          <w:szCs w:val="20"/>
        </w:rPr>
        <w:t xml:space="preserve"> thereby constraining efforts to reduce poverty levels. These erratic rainfall events are predicted to increase under future climate change scenarios. Some of the most vulnerable communities in Cambodia are rural communities living in Protected Areas (PAs). This is because of the dependence of these communities on ecosystem services and a lack of alternative, climate-resilient livelihoods. As a result of the erratic rainfall and consequent decreasing agricultural productivity, these communities are increasingly reliant on forest ecosystems to provide supplementary food sources and income from collecting and selling non-timber forest products (NTFPs) and fuelwood. </w:t>
      </w:r>
      <w:r w:rsidRPr="00E45057">
        <w:rPr>
          <w:rFonts w:ascii="Arial" w:hAnsi="Arial" w:cs="Arial"/>
          <w:szCs w:val="20"/>
          <w:lang w:eastAsia="en-ZA"/>
        </w:rPr>
        <w:t xml:space="preserve">Widespread degradation of forest ecosystems, however, is reducing the efficacy of this adaptation response. The consequences of the climate change-induced hazard of erratic rainfall include: </w:t>
      </w:r>
      <w:proofErr w:type="spellStart"/>
      <w:r w:rsidRPr="00E45057">
        <w:rPr>
          <w:rFonts w:ascii="Arial" w:hAnsi="Arial" w:cs="Arial"/>
          <w:szCs w:val="20"/>
          <w:lang w:eastAsia="en-ZA"/>
        </w:rPr>
        <w:t>i</w:t>
      </w:r>
      <w:proofErr w:type="spellEnd"/>
      <w:r w:rsidRPr="00E45057">
        <w:rPr>
          <w:rFonts w:ascii="Arial" w:hAnsi="Arial" w:cs="Arial"/>
          <w:szCs w:val="20"/>
          <w:lang w:eastAsia="en-ZA"/>
        </w:rPr>
        <w:t xml:space="preserve">) increased erosion as a result of floods which </w:t>
      </w:r>
      <w:r>
        <w:rPr>
          <w:rFonts w:ascii="Arial" w:hAnsi="Arial" w:cs="Arial"/>
          <w:szCs w:val="20"/>
          <w:lang w:eastAsia="en-ZA"/>
        </w:rPr>
        <w:t>reduces</w:t>
      </w:r>
      <w:r w:rsidRPr="00E45057">
        <w:rPr>
          <w:rFonts w:ascii="Arial" w:hAnsi="Arial" w:cs="Arial"/>
          <w:szCs w:val="20"/>
          <w:lang w:eastAsia="en-ZA"/>
        </w:rPr>
        <w:t xml:space="preserve"> crop production; ii) crop failure or reduction of yield as a result of drought; and iii) damaged infrastructure as a result of extreme rainfall events which limits access to urban markets.</w:t>
      </w:r>
    </w:p>
    <w:p w14:paraId="69AFE562" w14:textId="77777777" w:rsidR="001C146C" w:rsidRDefault="001C146C" w:rsidP="001C146C">
      <w:pPr>
        <w:spacing w:after="0" w:line="240" w:lineRule="auto"/>
        <w:jc w:val="both"/>
        <w:rPr>
          <w:rFonts w:ascii="Arial" w:hAnsi="Arial" w:cs="Arial"/>
          <w:szCs w:val="20"/>
          <w:lang w:eastAsia="en-ZA"/>
        </w:rPr>
      </w:pPr>
    </w:p>
    <w:p w14:paraId="1BFFE2D4" w14:textId="5E256F6B" w:rsidR="001C146C" w:rsidRDefault="001C146C" w:rsidP="001C146C">
      <w:pPr>
        <w:spacing w:after="0" w:line="240" w:lineRule="auto"/>
        <w:jc w:val="both"/>
        <w:rPr>
          <w:rFonts w:ascii="Arial" w:hAnsi="Arial" w:cs="Arial"/>
          <w:szCs w:val="20"/>
        </w:rPr>
      </w:pPr>
      <w:r>
        <w:rPr>
          <w:rFonts w:ascii="Arial" w:hAnsi="Arial" w:cs="Arial"/>
          <w:szCs w:val="20"/>
        </w:rPr>
        <w:t xml:space="preserve">In an effort to reduce the vulnerability of rural communities to these climate change impacts, the </w:t>
      </w:r>
      <w:proofErr w:type="spellStart"/>
      <w:r>
        <w:rPr>
          <w:rFonts w:ascii="Arial" w:hAnsi="Arial" w:cs="Arial"/>
          <w:szCs w:val="20"/>
        </w:rPr>
        <w:t>MoE</w:t>
      </w:r>
      <w:proofErr w:type="spellEnd"/>
      <w:r>
        <w:rPr>
          <w:rFonts w:ascii="Arial" w:hAnsi="Arial" w:cs="Arial"/>
          <w:szCs w:val="20"/>
        </w:rPr>
        <w:t xml:space="preserve">, AF and UNEP implemented the </w:t>
      </w:r>
      <w:r w:rsidRPr="00E22466">
        <w:rPr>
          <w:rFonts w:ascii="Arial" w:hAnsi="Arial" w:cs="Arial"/>
          <w:i/>
          <w:iCs/>
          <w:szCs w:val="20"/>
        </w:rPr>
        <w:t>Enhancing Climate Change Resilience of Rural Communities living in Protected</w:t>
      </w:r>
      <w:r w:rsidRPr="00E22466">
        <w:rPr>
          <w:rFonts w:ascii="Arial" w:hAnsi="Arial" w:cs="Arial"/>
          <w:szCs w:val="20"/>
        </w:rPr>
        <w:t xml:space="preserve"> </w:t>
      </w:r>
      <w:r w:rsidRPr="00793E89">
        <w:rPr>
          <w:rFonts w:ascii="Arial" w:hAnsi="Arial" w:cs="Arial"/>
          <w:i/>
          <w:iCs/>
          <w:szCs w:val="20"/>
        </w:rPr>
        <w:t>Areas</w:t>
      </w:r>
      <w:r w:rsidRPr="00E22466">
        <w:rPr>
          <w:rFonts w:ascii="Arial" w:hAnsi="Arial" w:cs="Arial"/>
          <w:szCs w:val="20"/>
        </w:rPr>
        <w:t xml:space="preserve"> </w:t>
      </w:r>
      <w:r w:rsidRPr="005415B4">
        <w:rPr>
          <w:rFonts w:ascii="Arial" w:hAnsi="Arial" w:cs="Arial"/>
          <w:i/>
          <w:iCs/>
          <w:szCs w:val="20"/>
        </w:rPr>
        <w:t>in Cambodia</w:t>
      </w:r>
      <w:r w:rsidRPr="00E22466">
        <w:rPr>
          <w:rFonts w:ascii="Arial" w:hAnsi="Arial" w:cs="Arial"/>
          <w:szCs w:val="20"/>
        </w:rPr>
        <w:t xml:space="preserve"> project (hereafter referred to as the </w:t>
      </w:r>
      <w:r>
        <w:rPr>
          <w:rFonts w:ascii="Arial" w:hAnsi="Arial" w:cs="Arial"/>
          <w:szCs w:val="20"/>
        </w:rPr>
        <w:t>AFCPA</w:t>
      </w:r>
      <w:r w:rsidRPr="00E22466">
        <w:rPr>
          <w:rFonts w:ascii="Arial" w:hAnsi="Arial" w:cs="Arial"/>
          <w:szCs w:val="20"/>
        </w:rPr>
        <w:t xml:space="preserve"> project) from 2014 to 2021.</w:t>
      </w:r>
      <w:r>
        <w:rPr>
          <w:rFonts w:ascii="Arial" w:hAnsi="Arial" w:cs="Arial"/>
          <w:szCs w:val="20"/>
        </w:rPr>
        <w:t xml:space="preserve"> The project has </w:t>
      </w:r>
      <w:proofErr w:type="spellStart"/>
      <w:r>
        <w:rPr>
          <w:rFonts w:ascii="Arial" w:hAnsi="Arial" w:cs="Arial"/>
          <w:szCs w:val="20"/>
        </w:rPr>
        <w:t>utilised</w:t>
      </w:r>
      <w:proofErr w:type="spellEnd"/>
      <w:r>
        <w:rPr>
          <w:rFonts w:ascii="Arial" w:hAnsi="Arial" w:cs="Arial"/>
          <w:szCs w:val="20"/>
        </w:rPr>
        <w:t xml:space="preserve"> an ecosystem-based adaptation approach to</w:t>
      </w:r>
      <w:r w:rsidRPr="00E45057">
        <w:rPr>
          <w:rFonts w:ascii="Arial" w:hAnsi="Arial" w:cs="Arial"/>
          <w:szCs w:val="20"/>
          <w:lang w:eastAsia="en-ZA"/>
        </w:rPr>
        <w:t xml:space="preserve"> build the resilience of rural Cambodian communities living in PAs to climate change</w:t>
      </w:r>
      <w:r w:rsidRPr="00E45057">
        <w:rPr>
          <w:rFonts w:ascii="Arial" w:hAnsi="Arial" w:cs="Arial"/>
          <w:szCs w:val="20"/>
        </w:rPr>
        <w:t>.</w:t>
      </w:r>
      <w:r>
        <w:rPr>
          <w:rFonts w:ascii="Arial" w:hAnsi="Arial" w:cs="Arial"/>
          <w:szCs w:val="20"/>
        </w:rPr>
        <w:t xml:space="preserve"> In particular, the project has employed a </w:t>
      </w:r>
      <w:r w:rsidRPr="00E45057">
        <w:rPr>
          <w:rFonts w:ascii="Arial" w:hAnsi="Arial" w:cs="Arial"/>
          <w:szCs w:val="20"/>
        </w:rPr>
        <w:t>landscape approach to natural resource management that seeks to sustain agricultural/food production, conserve biodiversity and ecosystems and support local livelihoods</w:t>
      </w:r>
      <w:r>
        <w:rPr>
          <w:rFonts w:ascii="Arial" w:hAnsi="Arial" w:cs="Arial"/>
          <w:szCs w:val="20"/>
        </w:rPr>
        <w:t xml:space="preserve">. This approach has entailed two main elements: </w:t>
      </w:r>
      <w:proofErr w:type="spellStart"/>
      <w:r>
        <w:rPr>
          <w:rFonts w:ascii="Arial" w:hAnsi="Arial" w:cs="Arial"/>
          <w:szCs w:val="20"/>
        </w:rPr>
        <w:t>i</w:t>
      </w:r>
      <w:proofErr w:type="spellEnd"/>
      <w:r>
        <w:rPr>
          <w:rFonts w:ascii="Arial" w:hAnsi="Arial" w:cs="Arial"/>
          <w:szCs w:val="20"/>
        </w:rPr>
        <w:t xml:space="preserve">) an extensive landscape element in which </w:t>
      </w:r>
      <w:r w:rsidRPr="00E45057">
        <w:rPr>
          <w:rFonts w:ascii="Arial" w:hAnsi="Arial" w:cs="Arial"/>
          <w:szCs w:val="20"/>
        </w:rPr>
        <w:t xml:space="preserve">degraded forests </w:t>
      </w:r>
      <w:r>
        <w:rPr>
          <w:rFonts w:ascii="Arial" w:hAnsi="Arial" w:cs="Arial"/>
          <w:szCs w:val="20"/>
        </w:rPr>
        <w:t>are being</w:t>
      </w:r>
      <w:r w:rsidRPr="00E45057">
        <w:rPr>
          <w:rFonts w:ascii="Arial" w:hAnsi="Arial" w:cs="Arial"/>
          <w:szCs w:val="20"/>
        </w:rPr>
        <w:t xml:space="preserve"> restored into multi-use forests in Community Protected Areas (CPAs) by planting predominantly indigenous tree species that provide food, diverse NTFPs and a range of ecosystem services such as erosion control and water flow regulation</w:t>
      </w:r>
      <w:r>
        <w:rPr>
          <w:rFonts w:ascii="Arial" w:hAnsi="Arial" w:cs="Arial"/>
          <w:szCs w:val="20"/>
        </w:rPr>
        <w:t xml:space="preserve">; and ii) </w:t>
      </w:r>
      <w:r w:rsidRPr="00E45057">
        <w:rPr>
          <w:rFonts w:ascii="Arial" w:hAnsi="Arial" w:cs="Arial"/>
          <w:szCs w:val="20"/>
        </w:rPr>
        <w:t xml:space="preserve">an intensive </w:t>
      </w:r>
      <w:r>
        <w:rPr>
          <w:rFonts w:ascii="Arial" w:hAnsi="Arial" w:cs="Arial"/>
          <w:szCs w:val="20"/>
        </w:rPr>
        <w:t>element</w:t>
      </w:r>
      <w:r w:rsidRPr="00E45057">
        <w:rPr>
          <w:rFonts w:ascii="Arial" w:hAnsi="Arial" w:cs="Arial"/>
          <w:szCs w:val="20"/>
        </w:rPr>
        <w:t xml:space="preserve"> </w:t>
      </w:r>
      <w:r>
        <w:rPr>
          <w:rFonts w:ascii="Arial" w:hAnsi="Arial" w:cs="Arial"/>
          <w:szCs w:val="20"/>
        </w:rPr>
        <w:t>of introducing adaptation interventions that improve agricultural production on existing fields</w:t>
      </w:r>
      <w:r w:rsidR="005B1559">
        <w:rPr>
          <w:rFonts w:ascii="Arial" w:hAnsi="Arial" w:cs="Arial"/>
          <w:szCs w:val="20"/>
        </w:rPr>
        <w:t>,</w:t>
      </w:r>
      <w:r>
        <w:rPr>
          <w:rFonts w:ascii="Arial" w:hAnsi="Arial" w:cs="Arial"/>
          <w:szCs w:val="20"/>
        </w:rPr>
        <w:t xml:space="preserve"> thereby increasing food security and income and reducing agricultural expansion into natural forest areas. These broad categories of interventions have been supported by training and capacity development for local stakeholders, small-scale water infrastructure construction and livelihood diversification in targeted communities. </w:t>
      </w:r>
    </w:p>
    <w:p w14:paraId="1A5211BB" w14:textId="77777777" w:rsidR="001C146C" w:rsidRDefault="001C146C" w:rsidP="000046BE">
      <w:pPr>
        <w:spacing w:after="0" w:line="240" w:lineRule="auto"/>
        <w:jc w:val="both"/>
        <w:rPr>
          <w:rFonts w:ascii="Arial" w:hAnsi="Arial" w:cs="Arial"/>
        </w:rPr>
      </w:pPr>
    </w:p>
    <w:p w14:paraId="6643C57A" w14:textId="6205F9EE" w:rsidR="000046BE" w:rsidRPr="000046BE" w:rsidRDefault="000046BE" w:rsidP="000046BE">
      <w:pPr>
        <w:spacing w:after="0" w:line="240" w:lineRule="auto"/>
        <w:jc w:val="both"/>
        <w:rPr>
          <w:rFonts w:ascii="Arial" w:hAnsi="Arial" w:cs="Arial"/>
        </w:rPr>
      </w:pPr>
      <w:r w:rsidRPr="000046BE">
        <w:rPr>
          <w:rFonts w:ascii="Arial" w:hAnsi="Arial" w:cs="Arial"/>
        </w:rPr>
        <w:t>The project ha</w:t>
      </w:r>
      <w:r w:rsidR="000670F6">
        <w:rPr>
          <w:rFonts w:ascii="Arial" w:hAnsi="Arial" w:cs="Arial"/>
        </w:rPr>
        <w:t>d</w:t>
      </w:r>
      <w:r w:rsidRPr="000046BE">
        <w:rPr>
          <w:rFonts w:ascii="Arial" w:hAnsi="Arial" w:cs="Arial"/>
        </w:rPr>
        <w:t xml:space="preserve"> three main components:</w:t>
      </w:r>
    </w:p>
    <w:p w14:paraId="50FBD793" w14:textId="77777777" w:rsidR="000046BE" w:rsidRPr="000046BE" w:rsidRDefault="000046BE" w:rsidP="000046BE">
      <w:pPr>
        <w:spacing w:after="0" w:line="240" w:lineRule="auto"/>
        <w:jc w:val="both"/>
        <w:rPr>
          <w:rFonts w:ascii="Arial" w:hAnsi="Arial" w:cs="Arial"/>
        </w:rPr>
      </w:pPr>
    </w:p>
    <w:p w14:paraId="6889FEB6" w14:textId="77777777" w:rsidR="000046BE" w:rsidRPr="000046BE" w:rsidRDefault="000046BE" w:rsidP="000046BE">
      <w:pPr>
        <w:spacing w:after="0" w:line="240" w:lineRule="auto"/>
        <w:jc w:val="both"/>
        <w:rPr>
          <w:rFonts w:ascii="Arial" w:hAnsi="Arial" w:cs="Arial"/>
        </w:rPr>
      </w:pPr>
      <w:r w:rsidRPr="000046BE">
        <w:rPr>
          <w:rFonts w:ascii="Arial" w:hAnsi="Arial" w:cs="Arial"/>
        </w:rPr>
        <w:t>1. Protocols for ecoagriculture interventions</w:t>
      </w:r>
    </w:p>
    <w:p w14:paraId="10FD83EE" w14:textId="79BF6C93" w:rsidR="000046BE" w:rsidRPr="000046BE" w:rsidRDefault="000046BE" w:rsidP="000046BE">
      <w:pPr>
        <w:spacing w:after="0" w:line="240" w:lineRule="auto"/>
        <w:jc w:val="both"/>
        <w:rPr>
          <w:rFonts w:ascii="Arial" w:hAnsi="Arial" w:cs="Arial"/>
        </w:rPr>
      </w:pPr>
      <w:r w:rsidRPr="000046BE">
        <w:rPr>
          <w:rFonts w:ascii="Arial" w:hAnsi="Arial" w:cs="Arial"/>
        </w:rPr>
        <w:t xml:space="preserve">Component 1 </w:t>
      </w:r>
      <w:r w:rsidR="000670F6">
        <w:rPr>
          <w:rFonts w:ascii="Arial" w:hAnsi="Arial" w:cs="Arial"/>
        </w:rPr>
        <w:t>used</w:t>
      </w:r>
      <w:r w:rsidRPr="000046BE">
        <w:rPr>
          <w:rFonts w:ascii="Arial" w:hAnsi="Arial" w:cs="Arial"/>
        </w:rPr>
        <w:t xml:space="preserve"> bio-physical, ecological and socio-economic research to develop restoration and conservation agriculture protocols to be implemented in Component 2. </w:t>
      </w:r>
    </w:p>
    <w:p w14:paraId="68BB05F1" w14:textId="77777777" w:rsidR="000046BE" w:rsidRPr="000046BE" w:rsidRDefault="000046BE" w:rsidP="000046BE">
      <w:pPr>
        <w:spacing w:after="0" w:line="240" w:lineRule="auto"/>
        <w:jc w:val="both"/>
        <w:rPr>
          <w:rFonts w:ascii="Arial" w:hAnsi="Arial" w:cs="Arial"/>
        </w:rPr>
      </w:pPr>
    </w:p>
    <w:p w14:paraId="69DFEF80" w14:textId="77777777" w:rsidR="000046BE" w:rsidRPr="000046BE" w:rsidRDefault="000046BE" w:rsidP="000046BE">
      <w:pPr>
        <w:spacing w:after="0" w:line="240" w:lineRule="auto"/>
        <w:jc w:val="both"/>
        <w:rPr>
          <w:rFonts w:ascii="Arial" w:hAnsi="Arial" w:cs="Arial"/>
        </w:rPr>
      </w:pPr>
      <w:r w:rsidRPr="000046BE">
        <w:rPr>
          <w:rFonts w:ascii="Arial" w:hAnsi="Arial" w:cs="Arial"/>
        </w:rPr>
        <w:t>2. Concrete ecoagriculture adaptation interventions</w:t>
      </w:r>
    </w:p>
    <w:p w14:paraId="4EF3F27E" w14:textId="1289DCFB" w:rsidR="000046BE" w:rsidRPr="000046BE" w:rsidRDefault="000046BE" w:rsidP="000046BE">
      <w:pPr>
        <w:spacing w:after="0" w:line="240" w:lineRule="auto"/>
        <w:jc w:val="both"/>
        <w:rPr>
          <w:rFonts w:ascii="Arial" w:hAnsi="Arial" w:cs="Arial"/>
        </w:rPr>
      </w:pPr>
      <w:r w:rsidRPr="000046BE">
        <w:rPr>
          <w:rFonts w:ascii="Arial" w:hAnsi="Arial" w:cs="Arial"/>
        </w:rPr>
        <w:t xml:space="preserve">Component 2 </w:t>
      </w:r>
      <w:r w:rsidR="000670F6">
        <w:rPr>
          <w:rFonts w:ascii="Arial" w:hAnsi="Arial" w:cs="Arial"/>
        </w:rPr>
        <w:t>ensured</w:t>
      </w:r>
      <w:r w:rsidRPr="000046BE">
        <w:rPr>
          <w:rFonts w:ascii="Arial" w:hAnsi="Arial" w:cs="Arial"/>
        </w:rPr>
        <w:t xml:space="preserve"> that the restored forests and productive agricultural areas </w:t>
      </w:r>
      <w:r w:rsidR="000670F6">
        <w:rPr>
          <w:rFonts w:ascii="Arial" w:hAnsi="Arial" w:cs="Arial"/>
        </w:rPr>
        <w:t>were</w:t>
      </w:r>
      <w:r w:rsidRPr="000046BE">
        <w:rPr>
          <w:rFonts w:ascii="Arial" w:hAnsi="Arial" w:cs="Arial"/>
        </w:rPr>
        <w:t xml:space="preserve"> </w:t>
      </w:r>
      <w:r w:rsidR="00F356E1" w:rsidRPr="000046BE">
        <w:rPr>
          <w:rFonts w:ascii="Arial" w:hAnsi="Arial" w:cs="Arial"/>
        </w:rPr>
        <w:t>maintained,</w:t>
      </w:r>
      <w:r w:rsidRPr="000046BE">
        <w:rPr>
          <w:rFonts w:ascii="Arial" w:hAnsi="Arial" w:cs="Arial"/>
        </w:rPr>
        <w:t xml:space="preserve"> and the benefits </w:t>
      </w:r>
      <w:proofErr w:type="spellStart"/>
      <w:r w:rsidRPr="000046BE">
        <w:rPr>
          <w:rFonts w:ascii="Arial" w:hAnsi="Arial" w:cs="Arial"/>
        </w:rPr>
        <w:t>maximised</w:t>
      </w:r>
      <w:proofErr w:type="spellEnd"/>
      <w:r w:rsidRPr="000046BE">
        <w:rPr>
          <w:rFonts w:ascii="Arial" w:hAnsi="Arial" w:cs="Arial"/>
        </w:rPr>
        <w:t>. Alternative livelihoods established through the AF project increase</w:t>
      </w:r>
      <w:r w:rsidR="00F356E1">
        <w:rPr>
          <w:rFonts w:ascii="Arial" w:hAnsi="Arial" w:cs="Arial"/>
        </w:rPr>
        <w:t>d</w:t>
      </w:r>
      <w:r w:rsidRPr="000046BE">
        <w:rPr>
          <w:rFonts w:ascii="Arial" w:hAnsi="Arial" w:cs="Arial"/>
        </w:rPr>
        <w:t xml:space="preserve"> the resilience of local communities to the effects of climate change.</w:t>
      </w:r>
    </w:p>
    <w:p w14:paraId="7FAAA250" w14:textId="77777777" w:rsidR="000046BE" w:rsidRPr="000046BE" w:rsidRDefault="000046BE" w:rsidP="000046BE">
      <w:pPr>
        <w:spacing w:after="0" w:line="240" w:lineRule="auto"/>
        <w:jc w:val="both"/>
        <w:rPr>
          <w:rFonts w:ascii="Arial" w:hAnsi="Arial" w:cs="Arial"/>
        </w:rPr>
      </w:pPr>
    </w:p>
    <w:p w14:paraId="5021CF66" w14:textId="77777777" w:rsidR="000046BE" w:rsidRPr="000046BE" w:rsidRDefault="000046BE" w:rsidP="000046BE">
      <w:pPr>
        <w:spacing w:after="0" w:line="240" w:lineRule="auto"/>
        <w:jc w:val="both"/>
        <w:rPr>
          <w:rFonts w:ascii="Arial" w:hAnsi="Arial" w:cs="Arial"/>
        </w:rPr>
      </w:pPr>
      <w:r w:rsidRPr="000046BE">
        <w:rPr>
          <w:rFonts w:ascii="Arial" w:hAnsi="Arial" w:cs="Arial"/>
        </w:rPr>
        <w:t>3. Institutional capacity, awareness raising and upscaling of ecoagriculture interventions</w:t>
      </w:r>
    </w:p>
    <w:p w14:paraId="3C1E4B1B" w14:textId="680F4B3E" w:rsidR="000046BE" w:rsidRDefault="000046BE" w:rsidP="000046BE">
      <w:pPr>
        <w:spacing w:after="0" w:line="240" w:lineRule="auto"/>
        <w:jc w:val="both"/>
        <w:rPr>
          <w:rFonts w:ascii="Arial" w:hAnsi="Arial" w:cs="Arial"/>
        </w:rPr>
      </w:pPr>
      <w:r w:rsidRPr="000046BE">
        <w:rPr>
          <w:rFonts w:ascii="Arial" w:hAnsi="Arial" w:cs="Arial"/>
        </w:rPr>
        <w:t xml:space="preserve">Component 3 </w:t>
      </w:r>
      <w:r w:rsidR="00F356E1">
        <w:rPr>
          <w:rFonts w:ascii="Arial" w:hAnsi="Arial" w:cs="Arial"/>
        </w:rPr>
        <w:t>created</w:t>
      </w:r>
      <w:r w:rsidRPr="000046BE">
        <w:rPr>
          <w:rFonts w:ascii="Arial" w:hAnsi="Arial" w:cs="Arial"/>
        </w:rPr>
        <w:t xml:space="preserve"> an enabling environment for the ecoagriculture concept to be implemented in other PAs in Cambodia, through awareness raised at a local and national level, and </w:t>
      </w:r>
      <w:r w:rsidR="00F80D8C">
        <w:rPr>
          <w:rFonts w:ascii="Arial" w:hAnsi="Arial" w:cs="Arial"/>
        </w:rPr>
        <w:t xml:space="preserve">the development of </w:t>
      </w:r>
      <w:r w:rsidRPr="000046BE">
        <w:rPr>
          <w:rFonts w:ascii="Arial" w:hAnsi="Arial" w:cs="Arial"/>
        </w:rPr>
        <w:t>an upscaling strategy.</w:t>
      </w:r>
    </w:p>
    <w:p w14:paraId="37C71C20" w14:textId="77777777" w:rsidR="00DB418C" w:rsidRDefault="00DB418C" w:rsidP="000046BE">
      <w:pPr>
        <w:spacing w:after="0" w:line="240" w:lineRule="auto"/>
        <w:jc w:val="both"/>
        <w:rPr>
          <w:rFonts w:ascii="Arial" w:hAnsi="Arial" w:cs="Arial"/>
        </w:rPr>
      </w:pPr>
    </w:p>
    <w:p w14:paraId="70AD7821" w14:textId="77777777" w:rsidR="00DB418C" w:rsidRDefault="00DB418C" w:rsidP="00DB418C">
      <w:pPr>
        <w:spacing w:after="0" w:line="240" w:lineRule="auto"/>
        <w:jc w:val="both"/>
        <w:rPr>
          <w:rFonts w:ascii="Arial" w:hAnsi="Arial" w:cs="Arial"/>
          <w:szCs w:val="20"/>
        </w:rPr>
      </w:pPr>
      <w:r>
        <w:rPr>
          <w:rFonts w:ascii="Arial" w:hAnsi="Arial" w:cs="Arial"/>
          <w:szCs w:val="20"/>
        </w:rPr>
        <w:t>A nation-wide vulnerability assessment conducted during the project design phase identified the five most vulnerable CPAs that have been targeted by the AFCPA project. These are:</w:t>
      </w:r>
    </w:p>
    <w:p w14:paraId="49E68C37" w14:textId="77777777" w:rsidR="00DB418C" w:rsidRDefault="00DB418C" w:rsidP="00DB418C">
      <w:pPr>
        <w:pStyle w:val="ListParagraph"/>
        <w:numPr>
          <w:ilvl w:val="0"/>
          <w:numId w:val="11"/>
        </w:numPr>
        <w:spacing w:after="0" w:line="240" w:lineRule="auto"/>
        <w:jc w:val="both"/>
        <w:rPr>
          <w:rFonts w:ascii="Arial" w:hAnsi="Arial" w:cs="Arial"/>
          <w:szCs w:val="20"/>
        </w:rPr>
      </w:pPr>
      <w:proofErr w:type="spellStart"/>
      <w:r>
        <w:rPr>
          <w:rFonts w:ascii="Arial" w:hAnsi="Arial" w:cs="Arial"/>
          <w:szCs w:val="20"/>
          <w:lang w:eastAsia="en-ZA"/>
        </w:rPr>
        <w:t>Chiork</w:t>
      </w:r>
      <w:proofErr w:type="spellEnd"/>
      <w:r>
        <w:rPr>
          <w:rFonts w:ascii="Arial" w:hAnsi="Arial" w:cs="Arial"/>
          <w:szCs w:val="20"/>
          <w:lang w:eastAsia="en-ZA"/>
        </w:rPr>
        <w:t xml:space="preserve"> </w:t>
      </w:r>
      <w:proofErr w:type="spellStart"/>
      <w:r>
        <w:rPr>
          <w:rFonts w:ascii="Arial" w:hAnsi="Arial" w:cs="Arial"/>
          <w:szCs w:val="20"/>
          <w:lang w:eastAsia="en-ZA"/>
        </w:rPr>
        <w:t>Boeungprey</w:t>
      </w:r>
      <w:proofErr w:type="spellEnd"/>
      <w:r w:rsidRPr="00C43339">
        <w:rPr>
          <w:rFonts w:ascii="Arial" w:hAnsi="Arial" w:cs="Arial"/>
          <w:szCs w:val="20"/>
          <w:lang w:eastAsia="en-ZA"/>
        </w:rPr>
        <w:t xml:space="preserve">, </w:t>
      </w:r>
      <w:proofErr w:type="spellStart"/>
      <w:r>
        <w:rPr>
          <w:rFonts w:ascii="Arial" w:hAnsi="Arial" w:cs="Arial"/>
          <w:szCs w:val="20"/>
          <w:lang w:eastAsia="en-ZA"/>
        </w:rPr>
        <w:t>Skor</w:t>
      </w:r>
      <w:proofErr w:type="spellEnd"/>
      <w:r>
        <w:rPr>
          <w:rFonts w:ascii="Arial" w:hAnsi="Arial" w:cs="Arial"/>
          <w:szCs w:val="20"/>
          <w:lang w:eastAsia="en-ZA"/>
        </w:rPr>
        <w:t xml:space="preserve"> </w:t>
      </w:r>
      <w:proofErr w:type="spellStart"/>
      <w:r>
        <w:rPr>
          <w:rFonts w:ascii="Arial" w:hAnsi="Arial" w:cs="Arial"/>
          <w:szCs w:val="20"/>
          <w:lang w:eastAsia="en-ZA"/>
        </w:rPr>
        <w:t>Krouch</w:t>
      </w:r>
      <w:proofErr w:type="spellEnd"/>
      <w:r w:rsidRPr="00C43339">
        <w:rPr>
          <w:rFonts w:ascii="Arial" w:hAnsi="Arial" w:cs="Arial"/>
          <w:szCs w:val="20"/>
          <w:lang w:eastAsia="en-ZA"/>
        </w:rPr>
        <w:t xml:space="preserve">, </w:t>
      </w:r>
      <w:proofErr w:type="spellStart"/>
      <w:r>
        <w:rPr>
          <w:rFonts w:ascii="Arial" w:hAnsi="Arial" w:cs="Arial"/>
          <w:szCs w:val="20"/>
          <w:lang w:eastAsia="en-ZA"/>
        </w:rPr>
        <w:t>Chorm</w:t>
      </w:r>
      <w:proofErr w:type="spellEnd"/>
      <w:r>
        <w:rPr>
          <w:rFonts w:ascii="Arial" w:hAnsi="Arial" w:cs="Arial"/>
          <w:szCs w:val="20"/>
          <w:lang w:eastAsia="en-ZA"/>
        </w:rPr>
        <w:t xml:space="preserve"> </w:t>
      </w:r>
      <w:proofErr w:type="spellStart"/>
      <w:r>
        <w:rPr>
          <w:rFonts w:ascii="Arial" w:hAnsi="Arial" w:cs="Arial"/>
          <w:szCs w:val="20"/>
          <w:lang w:eastAsia="en-ZA"/>
        </w:rPr>
        <w:t>Thlok</w:t>
      </w:r>
      <w:proofErr w:type="spellEnd"/>
      <w:r>
        <w:rPr>
          <w:rFonts w:ascii="Arial" w:hAnsi="Arial" w:cs="Arial"/>
          <w:szCs w:val="20"/>
          <w:lang w:eastAsia="en-ZA"/>
        </w:rPr>
        <w:t xml:space="preserve"> </w:t>
      </w:r>
      <w:r w:rsidRPr="00C43339">
        <w:rPr>
          <w:rFonts w:ascii="Arial" w:hAnsi="Arial" w:cs="Arial"/>
          <w:szCs w:val="20"/>
          <w:lang w:eastAsia="en-ZA"/>
        </w:rPr>
        <w:t xml:space="preserve">within </w:t>
      </w:r>
      <w:proofErr w:type="spellStart"/>
      <w:r>
        <w:rPr>
          <w:rFonts w:ascii="Arial" w:hAnsi="Arial" w:cs="Arial"/>
          <w:szCs w:val="20"/>
          <w:lang w:eastAsia="en-ZA"/>
        </w:rPr>
        <w:t>Boeugper</w:t>
      </w:r>
      <w:proofErr w:type="spellEnd"/>
      <w:r w:rsidRPr="00C43339">
        <w:rPr>
          <w:rFonts w:ascii="Arial" w:hAnsi="Arial" w:cs="Arial"/>
          <w:szCs w:val="20"/>
          <w:lang w:eastAsia="en-ZA"/>
        </w:rPr>
        <w:t xml:space="preserve"> Wildlife Sanctuary</w:t>
      </w:r>
      <w:r>
        <w:rPr>
          <w:rFonts w:ascii="Arial" w:hAnsi="Arial" w:cs="Arial"/>
          <w:szCs w:val="20"/>
          <w:lang w:eastAsia="en-ZA"/>
        </w:rPr>
        <w:t>;</w:t>
      </w:r>
    </w:p>
    <w:p w14:paraId="2C9DE822" w14:textId="77777777" w:rsidR="00DB418C" w:rsidRDefault="00DB418C" w:rsidP="00DB418C">
      <w:pPr>
        <w:pStyle w:val="ListParagraph"/>
        <w:numPr>
          <w:ilvl w:val="0"/>
          <w:numId w:val="11"/>
        </w:numPr>
        <w:spacing w:after="0" w:line="240" w:lineRule="auto"/>
        <w:jc w:val="both"/>
        <w:rPr>
          <w:rFonts w:ascii="Arial" w:hAnsi="Arial" w:cs="Arial"/>
          <w:szCs w:val="20"/>
        </w:rPr>
      </w:pPr>
      <w:r w:rsidRPr="00C43339">
        <w:rPr>
          <w:rFonts w:ascii="Arial" w:hAnsi="Arial" w:cs="Arial"/>
          <w:szCs w:val="20"/>
          <w:lang w:eastAsia="en-ZA"/>
        </w:rPr>
        <w:t xml:space="preserve">Chop </w:t>
      </w:r>
      <w:proofErr w:type="spellStart"/>
      <w:r w:rsidRPr="00C43339">
        <w:rPr>
          <w:rFonts w:ascii="Arial" w:hAnsi="Arial" w:cs="Arial"/>
          <w:szCs w:val="20"/>
          <w:lang w:eastAsia="en-ZA"/>
        </w:rPr>
        <w:t>Tasok</w:t>
      </w:r>
      <w:proofErr w:type="spellEnd"/>
      <w:r w:rsidRPr="007D0DBC">
        <w:rPr>
          <w:rFonts w:ascii="Arial" w:hAnsi="Arial" w:cs="Arial"/>
          <w:szCs w:val="20"/>
          <w:lang w:eastAsia="en-ZA"/>
        </w:rPr>
        <w:t xml:space="preserve"> </w:t>
      </w:r>
      <w:r>
        <w:rPr>
          <w:rFonts w:ascii="Arial" w:hAnsi="Arial" w:cs="Arial"/>
          <w:szCs w:val="20"/>
          <w:lang w:eastAsia="en-ZA"/>
        </w:rPr>
        <w:t xml:space="preserve">within </w:t>
      </w:r>
      <w:r w:rsidRPr="00C43339">
        <w:rPr>
          <w:rFonts w:ascii="Arial" w:hAnsi="Arial" w:cs="Arial"/>
          <w:szCs w:val="20"/>
          <w:lang w:eastAsia="en-ZA"/>
        </w:rPr>
        <w:t xml:space="preserve">Phnom </w:t>
      </w:r>
      <w:proofErr w:type="spellStart"/>
      <w:r w:rsidRPr="00C43339">
        <w:rPr>
          <w:rFonts w:ascii="Arial" w:hAnsi="Arial" w:cs="Arial"/>
          <w:szCs w:val="20"/>
          <w:lang w:eastAsia="en-ZA"/>
        </w:rPr>
        <w:t>Kulen</w:t>
      </w:r>
      <w:proofErr w:type="spellEnd"/>
      <w:r w:rsidRPr="00C43339">
        <w:rPr>
          <w:rFonts w:ascii="Arial" w:hAnsi="Arial" w:cs="Arial"/>
          <w:szCs w:val="20"/>
          <w:lang w:eastAsia="en-ZA"/>
        </w:rPr>
        <w:t xml:space="preserve"> National Park</w:t>
      </w:r>
      <w:r>
        <w:rPr>
          <w:rFonts w:ascii="Arial" w:hAnsi="Arial" w:cs="Arial"/>
          <w:szCs w:val="20"/>
          <w:lang w:eastAsia="en-ZA"/>
        </w:rPr>
        <w:t>; and</w:t>
      </w:r>
    </w:p>
    <w:p w14:paraId="40DF2523" w14:textId="77777777" w:rsidR="00DB418C" w:rsidRPr="00D81B20" w:rsidRDefault="00DB418C" w:rsidP="00DB418C">
      <w:pPr>
        <w:pStyle w:val="ListParagraph"/>
        <w:numPr>
          <w:ilvl w:val="0"/>
          <w:numId w:val="11"/>
        </w:numPr>
        <w:spacing w:after="0" w:line="240" w:lineRule="auto"/>
        <w:jc w:val="both"/>
        <w:rPr>
          <w:rFonts w:ascii="Arial" w:hAnsi="Arial" w:cs="Arial"/>
          <w:szCs w:val="20"/>
        </w:rPr>
      </w:pPr>
      <w:proofErr w:type="spellStart"/>
      <w:r w:rsidRPr="00C43339">
        <w:rPr>
          <w:rFonts w:ascii="Arial" w:hAnsi="Arial" w:cs="Arial"/>
          <w:szCs w:val="20"/>
          <w:lang w:eastAsia="en-ZA"/>
        </w:rPr>
        <w:t>Ronouk</w:t>
      </w:r>
      <w:proofErr w:type="spellEnd"/>
      <w:r w:rsidRPr="00C43339">
        <w:rPr>
          <w:rFonts w:ascii="Arial" w:hAnsi="Arial" w:cs="Arial"/>
          <w:szCs w:val="20"/>
          <w:lang w:eastAsia="en-ZA"/>
        </w:rPr>
        <w:t xml:space="preserve"> </w:t>
      </w:r>
      <w:proofErr w:type="spellStart"/>
      <w:r w:rsidRPr="00C43339">
        <w:rPr>
          <w:rFonts w:ascii="Arial" w:hAnsi="Arial" w:cs="Arial"/>
          <w:szCs w:val="20"/>
          <w:lang w:eastAsia="en-ZA"/>
        </w:rPr>
        <w:t>Kh</w:t>
      </w:r>
      <w:r>
        <w:rPr>
          <w:rFonts w:ascii="Arial" w:hAnsi="Arial" w:cs="Arial"/>
          <w:szCs w:val="20"/>
          <w:lang w:eastAsia="en-ZA"/>
        </w:rPr>
        <w:t>g</w:t>
      </w:r>
      <w:r w:rsidRPr="00C43339">
        <w:rPr>
          <w:rFonts w:ascii="Arial" w:hAnsi="Arial" w:cs="Arial"/>
          <w:szCs w:val="20"/>
          <w:lang w:eastAsia="en-ZA"/>
        </w:rPr>
        <w:t>neng</w:t>
      </w:r>
      <w:proofErr w:type="spellEnd"/>
      <w:r>
        <w:rPr>
          <w:rFonts w:ascii="Arial" w:hAnsi="Arial" w:cs="Arial"/>
          <w:szCs w:val="20"/>
          <w:lang w:eastAsia="en-ZA"/>
        </w:rPr>
        <w:t xml:space="preserve"> within Phnom </w:t>
      </w:r>
      <w:proofErr w:type="spellStart"/>
      <w:r>
        <w:rPr>
          <w:rFonts w:ascii="Arial" w:hAnsi="Arial" w:cs="Arial"/>
          <w:szCs w:val="20"/>
          <w:lang w:eastAsia="en-ZA"/>
        </w:rPr>
        <w:t>Prech</w:t>
      </w:r>
      <w:proofErr w:type="spellEnd"/>
      <w:r w:rsidRPr="00C43339">
        <w:rPr>
          <w:rFonts w:ascii="Arial" w:hAnsi="Arial" w:cs="Arial"/>
          <w:szCs w:val="20"/>
          <w:lang w:eastAsia="en-ZA"/>
        </w:rPr>
        <w:t xml:space="preserve"> Wildlife Sanctuary</w:t>
      </w:r>
      <w:r>
        <w:rPr>
          <w:rFonts w:ascii="Arial" w:hAnsi="Arial" w:cs="Arial"/>
          <w:szCs w:val="20"/>
          <w:lang w:eastAsia="en-ZA"/>
        </w:rPr>
        <w:t>.</w:t>
      </w:r>
    </w:p>
    <w:p w14:paraId="239E9D95" w14:textId="77777777" w:rsidR="00DB418C" w:rsidRDefault="00DB418C" w:rsidP="00DB418C">
      <w:pPr>
        <w:keepNext/>
        <w:spacing w:after="0" w:line="240" w:lineRule="auto"/>
        <w:jc w:val="both"/>
      </w:pPr>
      <w:r>
        <w:rPr>
          <w:noProof/>
          <w:lang w:eastAsia="en-ZA"/>
        </w:rPr>
        <w:drawing>
          <wp:inline distT="0" distB="0" distL="0" distR="0" wp14:anchorId="60CF5FA8" wp14:editId="0E959BA2">
            <wp:extent cx="5731510" cy="4054774"/>
            <wp:effectExtent l="0" t="0" r="2540" b="3175"/>
            <wp:docPr id="11" name="Picture 1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Map&#10;&#10;Description automatically generated"/>
                    <pic:cNvPicPr/>
                  </pic:nvPicPr>
                  <pic:blipFill>
                    <a:blip r:embed="rId11" cstate="screen">
                      <a:extLst>
                        <a:ext uri="{28A0092B-C50C-407E-A947-70E740481C1C}">
                          <a14:useLocalDpi xmlns:a14="http://schemas.microsoft.com/office/drawing/2010/main"/>
                        </a:ext>
                      </a:extLst>
                    </a:blip>
                    <a:stretch>
                      <a:fillRect/>
                    </a:stretch>
                  </pic:blipFill>
                  <pic:spPr>
                    <a:xfrm>
                      <a:off x="0" y="0"/>
                      <a:ext cx="5731510" cy="4054774"/>
                    </a:xfrm>
                    <a:prstGeom prst="rect">
                      <a:avLst/>
                    </a:prstGeom>
                  </pic:spPr>
                </pic:pic>
              </a:graphicData>
            </a:graphic>
          </wp:inline>
        </w:drawing>
      </w:r>
    </w:p>
    <w:p w14:paraId="17102104" w14:textId="4AAB19BF" w:rsidR="00DB418C" w:rsidRDefault="00DB418C" w:rsidP="00DB418C">
      <w:pPr>
        <w:pStyle w:val="Caption"/>
        <w:rPr>
          <w:rFonts w:ascii="Arial" w:hAnsi="Arial" w:cs="Arial"/>
        </w:rPr>
      </w:pPr>
      <w:r>
        <w:t xml:space="preserve">Figure 1: </w:t>
      </w:r>
      <w:r w:rsidRPr="00445F96">
        <w:t xml:space="preserve">Location of the five </w:t>
      </w:r>
      <w:r>
        <w:t>CPAs targeted by the Cambodia AF project</w:t>
      </w:r>
    </w:p>
    <w:p w14:paraId="7134167C" w14:textId="77777777" w:rsidR="000046BE" w:rsidRPr="000046BE" w:rsidRDefault="000046BE" w:rsidP="000046BE">
      <w:pPr>
        <w:spacing w:after="0" w:line="240" w:lineRule="auto"/>
        <w:jc w:val="both"/>
        <w:rPr>
          <w:rFonts w:ascii="Arial" w:hAnsi="Arial" w:cs="Arial"/>
        </w:rPr>
      </w:pPr>
    </w:p>
    <w:p w14:paraId="09498AE0" w14:textId="49E45EE5" w:rsidR="002C1A49" w:rsidRPr="00D616B9" w:rsidRDefault="007C414B" w:rsidP="002C1A49">
      <w:pPr>
        <w:pStyle w:val="ListParagraph"/>
        <w:numPr>
          <w:ilvl w:val="0"/>
          <w:numId w:val="3"/>
        </w:numPr>
        <w:ind w:left="360"/>
        <w:jc w:val="both"/>
      </w:pPr>
      <w:r w:rsidRPr="00D616B9">
        <w:rPr>
          <w:rFonts w:ascii="Arial" w:hAnsi="Arial" w:cs="Arial"/>
          <w:b/>
          <w:bCs/>
        </w:rPr>
        <w:t>Results and key outcomes</w:t>
      </w:r>
      <w:r w:rsidR="00A2351D">
        <w:rPr>
          <w:rFonts w:ascii="Arial" w:hAnsi="Arial" w:cs="Arial"/>
        </w:rPr>
        <w:t xml:space="preserve"> </w:t>
      </w:r>
      <w:r w:rsidR="00BB696E">
        <w:rPr>
          <w:rFonts w:ascii="Arial" w:hAnsi="Arial" w:cs="Arial"/>
        </w:rPr>
        <w:t xml:space="preserve">(Alignment with the Adaptation Fund </w:t>
      </w:r>
      <w:r w:rsidR="00BB696E" w:rsidRPr="00FF571B">
        <w:rPr>
          <w:rFonts w:ascii="Arial" w:hAnsi="Arial" w:cs="Arial"/>
        </w:rPr>
        <w:t>core impact indicators</w:t>
      </w:r>
      <w:r w:rsidR="00BB696E">
        <w:rPr>
          <w:rFonts w:ascii="Arial" w:hAnsi="Arial" w:cs="Arial"/>
        </w:rPr>
        <w:t xml:space="preserve"> – Number of Direct Beneficiaries reached including women; Training</w:t>
      </w:r>
      <w:r w:rsidR="001C6705">
        <w:rPr>
          <w:rFonts w:ascii="Arial" w:hAnsi="Arial" w:cs="Arial"/>
        </w:rPr>
        <w:t>s</w:t>
      </w:r>
      <w:r w:rsidR="00BB696E">
        <w:rPr>
          <w:rFonts w:ascii="Arial" w:hAnsi="Arial" w:cs="Arial"/>
        </w:rPr>
        <w:t xml:space="preserve"> conducted</w:t>
      </w:r>
      <w:r w:rsidR="001C6705">
        <w:rPr>
          <w:rFonts w:ascii="Arial" w:hAnsi="Arial" w:cs="Arial"/>
        </w:rPr>
        <w:t xml:space="preserve"> including women trained</w:t>
      </w:r>
      <w:r w:rsidR="00BB696E">
        <w:rPr>
          <w:rFonts w:ascii="Arial" w:hAnsi="Arial" w:cs="Arial"/>
        </w:rPr>
        <w:t>, Early Warning Systems</w:t>
      </w:r>
      <w:r w:rsidR="001C6705">
        <w:rPr>
          <w:rFonts w:ascii="Arial" w:hAnsi="Arial" w:cs="Arial"/>
        </w:rPr>
        <w:t xml:space="preserve"> (EWS)</w:t>
      </w:r>
      <w:r w:rsidR="00BB696E">
        <w:rPr>
          <w:rFonts w:ascii="Arial" w:hAnsi="Arial" w:cs="Arial"/>
        </w:rPr>
        <w:t xml:space="preserve">; </w:t>
      </w:r>
      <w:r w:rsidR="00BB696E" w:rsidRPr="00BB696E">
        <w:rPr>
          <w:rFonts w:ascii="Arial" w:hAnsi="Arial" w:cs="Arial"/>
        </w:rPr>
        <w:t>Assets Produced, Developed, Improved, or Strengthened</w:t>
      </w:r>
      <w:r w:rsidR="00BB696E">
        <w:rPr>
          <w:rFonts w:ascii="Arial" w:hAnsi="Arial" w:cs="Arial"/>
        </w:rPr>
        <w:t xml:space="preserve">; </w:t>
      </w:r>
      <w:r w:rsidR="00BB696E" w:rsidRPr="00BB696E">
        <w:rPr>
          <w:rFonts w:ascii="Arial" w:hAnsi="Arial" w:cs="Arial"/>
        </w:rPr>
        <w:t>Natural Assets Protected or Rehabilitated</w:t>
      </w:r>
      <w:r w:rsidR="00BB696E">
        <w:rPr>
          <w:rFonts w:ascii="Arial" w:hAnsi="Arial" w:cs="Arial"/>
        </w:rPr>
        <w:t xml:space="preserve"> i.e. hectares of natural habitats/ meters of coastlines) – </w:t>
      </w:r>
      <w:r w:rsidR="00BB696E" w:rsidRPr="00D2270F">
        <w:rPr>
          <w:rFonts w:ascii="Arial" w:hAnsi="Arial" w:cs="Arial"/>
          <w:i/>
        </w:rPr>
        <w:t xml:space="preserve">Please refer to the “Performance at completion” </w:t>
      </w:r>
      <w:r w:rsidR="001C6705">
        <w:rPr>
          <w:rFonts w:ascii="Arial" w:hAnsi="Arial" w:cs="Arial"/>
          <w:i/>
        </w:rPr>
        <w:t xml:space="preserve">in the Results Tracker </w:t>
      </w:r>
      <w:r w:rsidR="00BB696E" w:rsidRPr="00D2270F">
        <w:rPr>
          <w:rFonts w:ascii="Arial" w:hAnsi="Arial" w:cs="Arial"/>
          <w:i/>
        </w:rPr>
        <w:t>section in the last PPR to extract this information.</w:t>
      </w:r>
    </w:p>
    <w:p w14:paraId="70B4B64F" w14:textId="7A992BC9" w:rsidR="007E4BA3" w:rsidRPr="000A62C6" w:rsidRDefault="007E4BA3" w:rsidP="00A05F14">
      <w:pPr>
        <w:spacing w:after="0" w:line="240" w:lineRule="auto"/>
        <w:ind w:left="360"/>
        <w:jc w:val="both"/>
        <w:rPr>
          <w:rFonts w:ascii="Roboto" w:eastAsia="MS Mincho" w:hAnsi="Roboto"/>
          <w:i/>
          <w:iCs/>
          <w:color w:val="000000"/>
          <w:lang w:val="en-GB"/>
        </w:rPr>
      </w:pPr>
      <w:r w:rsidRPr="000A62C6">
        <w:rPr>
          <w:rFonts w:ascii="Roboto" w:eastAsia="MS Mincho" w:hAnsi="Roboto"/>
          <w:i/>
          <w:iCs/>
          <w:color w:val="000000"/>
          <w:lang w:val="en-GB"/>
        </w:rPr>
        <w:t xml:space="preserve">Number of </w:t>
      </w:r>
      <w:r w:rsidR="000A62C6" w:rsidRPr="000A62C6">
        <w:rPr>
          <w:rFonts w:ascii="Roboto" w:eastAsia="MS Mincho" w:hAnsi="Roboto"/>
          <w:i/>
          <w:iCs/>
          <w:color w:val="000000"/>
          <w:lang w:val="en-GB"/>
        </w:rPr>
        <w:t>beneficiaries</w:t>
      </w:r>
    </w:p>
    <w:p w14:paraId="2041CE77" w14:textId="129B73C3" w:rsidR="00D616B9" w:rsidRDefault="00D616B9" w:rsidP="00A05F14">
      <w:pPr>
        <w:spacing w:after="0" w:line="240" w:lineRule="auto"/>
        <w:ind w:left="360"/>
        <w:jc w:val="both"/>
        <w:rPr>
          <w:rFonts w:ascii="Roboto" w:eastAsia="MS Mincho" w:hAnsi="Roboto"/>
          <w:color w:val="000000"/>
          <w:lang w:val="en-GB"/>
        </w:rPr>
      </w:pPr>
      <w:r>
        <w:rPr>
          <w:rFonts w:ascii="Roboto" w:eastAsia="MS Mincho" w:hAnsi="Roboto"/>
          <w:color w:val="000000"/>
          <w:lang w:val="en-GB"/>
        </w:rPr>
        <w:t xml:space="preserve">The project reached an estimated </w:t>
      </w:r>
      <w:r w:rsidR="00B22CAD">
        <w:rPr>
          <w:rFonts w:ascii="Roboto" w:eastAsia="MS Mincho" w:hAnsi="Roboto"/>
          <w:color w:val="000000"/>
          <w:lang w:val="en-GB"/>
        </w:rPr>
        <w:t>9,271</w:t>
      </w:r>
      <w:r>
        <w:rPr>
          <w:rFonts w:ascii="Roboto" w:eastAsia="MS Mincho" w:hAnsi="Roboto"/>
          <w:color w:val="000000"/>
          <w:lang w:val="en-GB"/>
        </w:rPr>
        <w:t xml:space="preserve"> direct beneficiaries and </w:t>
      </w:r>
      <w:r w:rsidR="00B22CAD">
        <w:rPr>
          <w:rFonts w:ascii="Roboto" w:eastAsia="MS Mincho" w:hAnsi="Roboto"/>
          <w:color w:val="000000"/>
          <w:lang w:val="en-GB"/>
        </w:rPr>
        <w:t>14,729</w:t>
      </w:r>
      <w:r>
        <w:rPr>
          <w:rFonts w:ascii="Roboto" w:eastAsia="MS Mincho" w:hAnsi="Roboto"/>
          <w:color w:val="000000"/>
          <w:lang w:val="en-GB"/>
        </w:rPr>
        <w:t xml:space="preserve"> indirect beneficiaries. </w:t>
      </w:r>
    </w:p>
    <w:p w14:paraId="5A8F2201" w14:textId="5AC97DF2" w:rsidR="003179CF" w:rsidRPr="008149DB" w:rsidRDefault="003179CF" w:rsidP="00A05F14">
      <w:pPr>
        <w:spacing w:after="0" w:line="240" w:lineRule="auto"/>
        <w:ind w:left="360"/>
        <w:jc w:val="both"/>
        <w:rPr>
          <w:rFonts w:ascii="Roboto" w:eastAsia="MS Mincho" w:hAnsi="Roboto"/>
          <w:color w:val="000000"/>
          <w:lang w:val="en-GB"/>
        </w:rPr>
      </w:pPr>
      <w:r w:rsidRPr="008149DB">
        <w:rPr>
          <w:rFonts w:ascii="Roboto" w:eastAsia="MS Mincho" w:hAnsi="Roboto"/>
          <w:color w:val="000000"/>
          <w:lang w:val="en-GB"/>
        </w:rPr>
        <w:lastRenderedPageBreak/>
        <w:t xml:space="preserve">9,271 </w:t>
      </w:r>
      <w:r w:rsidR="005B1559">
        <w:rPr>
          <w:rFonts w:ascii="Roboto" w:eastAsia="MS Mincho" w:hAnsi="Roboto"/>
          <w:color w:val="000000"/>
          <w:lang w:val="en-GB"/>
        </w:rPr>
        <w:t xml:space="preserve">people </w:t>
      </w:r>
      <w:r w:rsidRPr="008149DB">
        <w:rPr>
          <w:rFonts w:ascii="Roboto" w:eastAsia="MS Mincho" w:hAnsi="Roboto"/>
          <w:color w:val="000000"/>
          <w:lang w:val="en-GB"/>
        </w:rPr>
        <w:t>(51.5% women) at the project target sites have benefitted from the project's interventions. This number represent the total population living at the 5 target CPAs. The populations in each of the target CPAs have benefitted in the following ways:</w:t>
      </w:r>
    </w:p>
    <w:p w14:paraId="401861EC" w14:textId="1C61E234" w:rsidR="003179CF" w:rsidRPr="0089336B" w:rsidRDefault="003179CF" w:rsidP="00A05F14">
      <w:pPr>
        <w:pStyle w:val="ListParagraph"/>
        <w:numPr>
          <w:ilvl w:val="0"/>
          <w:numId w:val="5"/>
        </w:numPr>
        <w:spacing w:after="0" w:line="240" w:lineRule="auto"/>
        <w:jc w:val="both"/>
        <w:rPr>
          <w:rFonts w:ascii="Roboto" w:eastAsia="MS Mincho" w:hAnsi="Roboto"/>
          <w:color w:val="000000"/>
          <w:lang w:val="en-GB"/>
        </w:rPr>
      </w:pPr>
      <w:r w:rsidRPr="0089336B">
        <w:rPr>
          <w:rFonts w:ascii="Roboto" w:eastAsia="MS Mincho" w:hAnsi="Roboto"/>
          <w:color w:val="000000"/>
          <w:lang w:val="en-GB"/>
        </w:rPr>
        <w:t>All community members have benefitted from an increased supply of ecosystem services through restoration of CPAs through the planting of 947,690</w:t>
      </w:r>
      <w:r w:rsidR="005B1559">
        <w:rPr>
          <w:rFonts w:ascii="Roboto" w:eastAsia="MS Mincho" w:hAnsi="Roboto"/>
          <w:color w:val="000000"/>
          <w:lang w:val="en-GB"/>
        </w:rPr>
        <w:t xml:space="preserve"> </w:t>
      </w:r>
      <w:r w:rsidR="008336D6">
        <w:rPr>
          <w:rFonts w:ascii="Roboto" w:eastAsia="MS Mincho" w:hAnsi="Roboto"/>
          <w:color w:val="000000"/>
          <w:lang w:val="en-GB"/>
        </w:rPr>
        <w:t xml:space="preserve">indigenous </w:t>
      </w:r>
      <w:r w:rsidR="005B1559">
        <w:rPr>
          <w:rFonts w:ascii="Roboto" w:eastAsia="MS Mincho" w:hAnsi="Roboto"/>
          <w:color w:val="000000"/>
          <w:lang w:val="en-GB"/>
        </w:rPr>
        <w:t>trees</w:t>
      </w:r>
      <w:r w:rsidRPr="0089336B">
        <w:rPr>
          <w:rFonts w:ascii="Roboto" w:eastAsia="MS Mincho" w:hAnsi="Roboto"/>
          <w:color w:val="000000"/>
          <w:lang w:val="en-GB"/>
        </w:rPr>
        <w:t xml:space="preserve"> (~2,370 hectares assuming a density of 400 trees per hectare);</w:t>
      </w:r>
    </w:p>
    <w:p w14:paraId="0271613F" w14:textId="7EF188EC" w:rsidR="003179CF" w:rsidRPr="0089336B" w:rsidRDefault="003179CF" w:rsidP="00A05F14">
      <w:pPr>
        <w:pStyle w:val="ListParagraph"/>
        <w:numPr>
          <w:ilvl w:val="0"/>
          <w:numId w:val="5"/>
        </w:numPr>
        <w:spacing w:after="0" w:line="240" w:lineRule="auto"/>
        <w:jc w:val="both"/>
        <w:rPr>
          <w:rFonts w:ascii="Roboto" w:eastAsia="MS Mincho" w:hAnsi="Roboto"/>
          <w:color w:val="000000"/>
          <w:lang w:val="en-GB"/>
        </w:rPr>
      </w:pPr>
      <w:r w:rsidRPr="0089336B">
        <w:rPr>
          <w:rFonts w:ascii="Roboto" w:eastAsia="MS Mincho" w:hAnsi="Roboto"/>
          <w:color w:val="000000"/>
          <w:lang w:val="en-GB"/>
        </w:rPr>
        <w:t>All community member</w:t>
      </w:r>
      <w:r w:rsidR="005B1559">
        <w:rPr>
          <w:rFonts w:ascii="Roboto" w:eastAsia="MS Mincho" w:hAnsi="Roboto"/>
          <w:color w:val="000000"/>
          <w:lang w:val="en-GB"/>
        </w:rPr>
        <w:t>s</w:t>
      </w:r>
      <w:r w:rsidRPr="0089336B">
        <w:rPr>
          <w:rFonts w:ascii="Roboto" w:eastAsia="MS Mincho" w:hAnsi="Roboto"/>
          <w:color w:val="000000"/>
          <w:lang w:val="en-GB"/>
        </w:rPr>
        <w:t xml:space="preserve"> have benefited from improved law enforcement in their CPAs through the establishment of patrolling committees and a reduction in transgressions;</w:t>
      </w:r>
    </w:p>
    <w:p w14:paraId="52AC5E70" w14:textId="58053C71" w:rsidR="003179CF" w:rsidRPr="0089336B" w:rsidRDefault="003179CF" w:rsidP="00A05F14">
      <w:pPr>
        <w:pStyle w:val="ListParagraph"/>
        <w:numPr>
          <w:ilvl w:val="0"/>
          <w:numId w:val="5"/>
        </w:numPr>
        <w:spacing w:after="0" w:line="240" w:lineRule="auto"/>
        <w:jc w:val="both"/>
        <w:rPr>
          <w:rFonts w:ascii="Roboto" w:eastAsia="MS Mincho" w:hAnsi="Roboto"/>
          <w:color w:val="000000"/>
          <w:lang w:val="en-GB"/>
        </w:rPr>
      </w:pPr>
      <w:r w:rsidRPr="0089336B">
        <w:rPr>
          <w:rFonts w:ascii="Roboto" w:eastAsia="MS Mincho" w:hAnsi="Roboto"/>
          <w:color w:val="000000"/>
          <w:lang w:val="en-GB"/>
        </w:rPr>
        <w:t>All community members have benefited from improved access to water through the provision of small-scale water supply infrastructure;</w:t>
      </w:r>
    </w:p>
    <w:p w14:paraId="39AFE381" w14:textId="42C0A9F2" w:rsidR="003179CF" w:rsidRPr="0089336B" w:rsidRDefault="003179CF" w:rsidP="00A05F14">
      <w:pPr>
        <w:pStyle w:val="ListParagraph"/>
        <w:numPr>
          <w:ilvl w:val="0"/>
          <w:numId w:val="5"/>
        </w:numPr>
        <w:spacing w:after="0" w:line="240" w:lineRule="auto"/>
        <w:jc w:val="both"/>
        <w:rPr>
          <w:rFonts w:ascii="Roboto" w:eastAsia="MS Mincho" w:hAnsi="Roboto"/>
          <w:color w:val="000000"/>
          <w:lang w:val="en-GB"/>
        </w:rPr>
      </w:pPr>
      <w:r w:rsidRPr="0089336B">
        <w:rPr>
          <w:rFonts w:ascii="Roboto" w:eastAsia="MS Mincho" w:hAnsi="Roboto"/>
          <w:color w:val="000000"/>
          <w:lang w:val="en-GB"/>
        </w:rPr>
        <w:t>3,800 households have received fruit trees to plant in their agricultural land;</w:t>
      </w:r>
    </w:p>
    <w:p w14:paraId="2BB79D29" w14:textId="0E4A90DE" w:rsidR="003179CF" w:rsidRPr="0089336B" w:rsidRDefault="003179CF" w:rsidP="00A05F14">
      <w:pPr>
        <w:pStyle w:val="ListParagraph"/>
        <w:numPr>
          <w:ilvl w:val="0"/>
          <w:numId w:val="5"/>
        </w:numPr>
        <w:spacing w:after="0" w:line="240" w:lineRule="auto"/>
        <w:jc w:val="both"/>
        <w:rPr>
          <w:rFonts w:ascii="Roboto" w:eastAsia="MS Mincho" w:hAnsi="Roboto"/>
          <w:color w:val="000000"/>
          <w:lang w:val="en-GB"/>
        </w:rPr>
      </w:pPr>
      <w:r w:rsidRPr="0089336B">
        <w:rPr>
          <w:rFonts w:ascii="Roboto" w:eastAsia="MS Mincho" w:hAnsi="Roboto"/>
          <w:color w:val="000000"/>
          <w:lang w:val="en-GB"/>
        </w:rPr>
        <w:t>All community members have benefitted from an increased awareness of climate change and adaptation;</w:t>
      </w:r>
    </w:p>
    <w:p w14:paraId="3E150ACE" w14:textId="319F95BA" w:rsidR="003179CF" w:rsidRPr="0089336B" w:rsidRDefault="003179CF" w:rsidP="00A05F14">
      <w:pPr>
        <w:pStyle w:val="ListParagraph"/>
        <w:numPr>
          <w:ilvl w:val="0"/>
          <w:numId w:val="5"/>
        </w:numPr>
        <w:spacing w:after="0" w:line="240" w:lineRule="auto"/>
        <w:jc w:val="both"/>
        <w:rPr>
          <w:rFonts w:ascii="Roboto" w:eastAsia="MS Mincho" w:hAnsi="Roboto"/>
          <w:color w:val="000000"/>
          <w:lang w:val="en-GB"/>
        </w:rPr>
      </w:pPr>
      <w:r w:rsidRPr="0089336B">
        <w:rPr>
          <w:rFonts w:ascii="Roboto" w:eastAsia="MS Mincho" w:hAnsi="Roboto"/>
          <w:color w:val="000000"/>
          <w:lang w:val="en-GB"/>
        </w:rPr>
        <w:t>1,193 households have received equipment, seedling</w:t>
      </w:r>
      <w:r w:rsidR="005B1559">
        <w:rPr>
          <w:rFonts w:ascii="Roboto" w:eastAsia="MS Mincho" w:hAnsi="Roboto"/>
          <w:color w:val="000000"/>
          <w:lang w:val="en-GB"/>
        </w:rPr>
        <w:t>s</w:t>
      </w:r>
      <w:r w:rsidRPr="0089336B">
        <w:rPr>
          <w:rFonts w:ascii="Roboto" w:eastAsia="MS Mincho" w:hAnsi="Roboto"/>
          <w:color w:val="000000"/>
          <w:lang w:val="en-GB"/>
        </w:rPr>
        <w:t xml:space="preserve"> and training to establish homegardens;</w:t>
      </w:r>
    </w:p>
    <w:p w14:paraId="484C63AB" w14:textId="25E8D51A" w:rsidR="003179CF" w:rsidRPr="0089336B" w:rsidRDefault="003179CF" w:rsidP="00A05F14">
      <w:pPr>
        <w:pStyle w:val="ListParagraph"/>
        <w:numPr>
          <w:ilvl w:val="0"/>
          <w:numId w:val="5"/>
        </w:numPr>
        <w:spacing w:after="0" w:line="240" w:lineRule="auto"/>
        <w:jc w:val="both"/>
        <w:rPr>
          <w:rFonts w:ascii="Roboto" w:eastAsia="MS Mincho" w:hAnsi="Roboto"/>
          <w:color w:val="000000"/>
          <w:lang w:val="en-GB"/>
        </w:rPr>
      </w:pPr>
      <w:r w:rsidRPr="0089336B">
        <w:rPr>
          <w:rFonts w:ascii="Roboto" w:eastAsia="MS Mincho" w:hAnsi="Roboto"/>
          <w:color w:val="000000"/>
          <w:lang w:val="en-GB"/>
        </w:rPr>
        <w:t>872 households have been provided with climate-resilient rice varieties;</w:t>
      </w:r>
    </w:p>
    <w:p w14:paraId="35986100" w14:textId="12934467" w:rsidR="003179CF" w:rsidRPr="0089336B" w:rsidRDefault="003179CF" w:rsidP="00A05F14">
      <w:pPr>
        <w:pStyle w:val="ListParagraph"/>
        <w:numPr>
          <w:ilvl w:val="0"/>
          <w:numId w:val="5"/>
        </w:numPr>
        <w:spacing w:after="0" w:line="240" w:lineRule="auto"/>
        <w:jc w:val="both"/>
        <w:rPr>
          <w:rFonts w:ascii="Roboto" w:eastAsia="MS Mincho" w:hAnsi="Roboto"/>
          <w:color w:val="000000"/>
          <w:lang w:val="en-GB"/>
        </w:rPr>
      </w:pPr>
      <w:r w:rsidRPr="0089336B">
        <w:rPr>
          <w:rFonts w:ascii="Roboto" w:eastAsia="MS Mincho" w:hAnsi="Roboto"/>
          <w:color w:val="000000"/>
          <w:lang w:val="en-GB"/>
        </w:rPr>
        <w:t>10 CPA management committee members have received training on climate change and ecoagriculture;</w:t>
      </w:r>
    </w:p>
    <w:p w14:paraId="31CE1A96" w14:textId="3B741DE9" w:rsidR="003179CF" w:rsidRPr="0089336B" w:rsidRDefault="003179CF" w:rsidP="00A05F14">
      <w:pPr>
        <w:pStyle w:val="ListParagraph"/>
        <w:numPr>
          <w:ilvl w:val="0"/>
          <w:numId w:val="5"/>
        </w:numPr>
        <w:spacing w:after="0" w:line="240" w:lineRule="auto"/>
        <w:jc w:val="both"/>
        <w:rPr>
          <w:rFonts w:ascii="Roboto" w:eastAsia="MS Mincho" w:hAnsi="Roboto"/>
          <w:color w:val="000000"/>
          <w:lang w:val="en-GB"/>
        </w:rPr>
      </w:pPr>
      <w:r w:rsidRPr="0089336B">
        <w:rPr>
          <w:rFonts w:ascii="Roboto" w:eastAsia="MS Mincho" w:hAnsi="Roboto"/>
          <w:color w:val="000000"/>
          <w:lang w:val="en-GB"/>
        </w:rPr>
        <w:t>~</w:t>
      </w:r>
      <w:r w:rsidR="004950EC">
        <w:rPr>
          <w:rFonts w:ascii="Roboto" w:eastAsia="MS Mincho" w:hAnsi="Roboto"/>
          <w:color w:val="000000"/>
          <w:lang w:val="en-GB"/>
        </w:rPr>
        <w:t>6</w:t>
      </w:r>
      <w:r w:rsidRPr="0089336B">
        <w:rPr>
          <w:rFonts w:ascii="Roboto" w:eastAsia="MS Mincho" w:hAnsi="Roboto"/>
          <w:color w:val="000000"/>
          <w:lang w:val="en-GB"/>
        </w:rPr>
        <w:t>,000 community members have been trained on various topics related to climate change, ecoagriculture and alternative livelihoods;</w:t>
      </w:r>
    </w:p>
    <w:p w14:paraId="4ADEC150" w14:textId="2856F494" w:rsidR="003179CF" w:rsidRPr="0089336B" w:rsidRDefault="003179CF" w:rsidP="00A05F14">
      <w:pPr>
        <w:pStyle w:val="ListParagraph"/>
        <w:numPr>
          <w:ilvl w:val="0"/>
          <w:numId w:val="5"/>
        </w:numPr>
        <w:spacing w:after="0" w:line="240" w:lineRule="auto"/>
        <w:jc w:val="both"/>
        <w:rPr>
          <w:rFonts w:ascii="Roboto" w:eastAsia="MS Mincho" w:hAnsi="Roboto"/>
          <w:color w:val="000000"/>
          <w:lang w:val="en-GB"/>
        </w:rPr>
      </w:pPr>
      <w:r w:rsidRPr="0089336B">
        <w:rPr>
          <w:rFonts w:ascii="Roboto" w:eastAsia="MS Mincho" w:hAnsi="Roboto"/>
          <w:color w:val="000000"/>
          <w:lang w:val="en-GB"/>
        </w:rPr>
        <w:t>63 (21 per CPA) community members have been trained on nursery management and participated in the nursery management committees;</w:t>
      </w:r>
      <w:r w:rsidR="008149DB">
        <w:rPr>
          <w:rFonts w:ascii="Roboto" w:eastAsia="MS Mincho" w:hAnsi="Roboto"/>
          <w:color w:val="000000"/>
          <w:lang w:val="en-GB"/>
        </w:rPr>
        <w:t xml:space="preserve"> and</w:t>
      </w:r>
    </w:p>
    <w:p w14:paraId="5EAAE537" w14:textId="523FBDCA" w:rsidR="003179CF" w:rsidRDefault="003179CF" w:rsidP="00A05F14">
      <w:pPr>
        <w:pStyle w:val="ListParagraph"/>
        <w:numPr>
          <w:ilvl w:val="0"/>
          <w:numId w:val="5"/>
        </w:numPr>
        <w:spacing w:after="0" w:line="240" w:lineRule="auto"/>
        <w:jc w:val="both"/>
        <w:rPr>
          <w:rFonts w:ascii="Roboto" w:eastAsia="MS Mincho" w:hAnsi="Roboto"/>
          <w:color w:val="000000"/>
          <w:lang w:val="en-GB"/>
        </w:rPr>
      </w:pPr>
      <w:r w:rsidRPr="0089336B">
        <w:rPr>
          <w:rFonts w:ascii="Roboto" w:eastAsia="MS Mincho" w:hAnsi="Roboto"/>
          <w:color w:val="000000"/>
          <w:lang w:val="en-GB"/>
        </w:rPr>
        <w:t>503 households have been supplied with equipment and training to practice sustainable alternative livelihoods (such as livestock-raising</w:t>
      </w:r>
      <w:r w:rsidR="008149DB">
        <w:rPr>
          <w:rFonts w:ascii="Roboto" w:eastAsia="MS Mincho" w:hAnsi="Roboto"/>
          <w:color w:val="000000"/>
          <w:lang w:val="en-GB"/>
        </w:rPr>
        <w:t>).</w:t>
      </w:r>
    </w:p>
    <w:p w14:paraId="7260C838" w14:textId="77777777" w:rsidR="005B1559" w:rsidRPr="0089336B" w:rsidRDefault="005B1559" w:rsidP="005B1559">
      <w:pPr>
        <w:pStyle w:val="ListParagraph"/>
        <w:spacing w:after="0" w:line="240" w:lineRule="auto"/>
        <w:jc w:val="both"/>
        <w:rPr>
          <w:rFonts w:ascii="Roboto" w:eastAsia="MS Mincho" w:hAnsi="Roboto"/>
          <w:color w:val="000000"/>
          <w:lang w:val="en-GB"/>
        </w:rPr>
      </w:pPr>
    </w:p>
    <w:p w14:paraId="37427AF7" w14:textId="05EE0462" w:rsidR="003179CF" w:rsidRDefault="003179CF" w:rsidP="00A05F14">
      <w:pPr>
        <w:spacing w:after="0" w:line="240" w:lineRule="auto"/>
        <w:ind w:left="360"/>
        <w:jc w:val="both"/>
        <w:rPr>
          <w:rFonts w:ascii="Roboto" w:eastAsia="MS Mincho" w:hAnsi="Roboto"/>
          <w:color w:val="000000"/>
          <w:lang w:val="en-GB"/>
        </w:rPr>
      </w:pPr>
      <w:r w:rsidRPr="003179CF">
        <w:rPr>
          <w:rFonts w:ascii="Roboto" w:eastAsia="MS Mincho" w:hAnsi="Roboto"/>
          <w:color w:val="000000"/>
          <w:lang w:val="en-GB"/>
        </w:rPr>
        <w:t>124 water points (such as boreholes or open wells) have been constructed in CPAs surrounding the targeted interventions sites, benefitting an additional ~6,200 people (~50 people per water point).</w:t>
      </w:r>
    </w:p>
    <w:p w14:paraId="172AD6C8" w14:textId="77777777" w:rsidR="005B1559" w:rsidRPr="003179CF" w:rsidRDefault="005B1559" w:rsidP="00A05F14">
      <w:pPr>
        <w:spacing w:after="0" w:line="240" w:lineRule="auto"/>
        <w:ind w:left="360"/>
        <w:jc w:val="both"/>
        <w:rPr>
          <w:rFonts w:ascii="Roboto" w:eastAsia="MS Mincho" w:hAnsi="Roboto"/>
          <w:color w:val="000000"/>
          <w:lang w:val="en-GB"/>
        </w:rPr>
      </w:pPr>
    </w:p>
    <w:p w14:paraId="3EC60725" w14:textId="012D0C19" w:rsidR="003179CF" w:rsidRDefault="003179CF" w:rsidP="00A05F14">
      <w:pPr>
        <w:spacing w:after="0" w:line="240" w:lineRule="auto"/>
        <w:ind w:left="360"/>
        <w:jc w:val="both"/>
        <w:rPr>
          <w:rFonts w:ascii="Roboto" w:eastAsia="MS Mincho" w:hAnsi="Roboto"/>
          <w:color w:val="000000"/>
          <w:lang w:val="en-GB"/>
        </w:rPr>
      </w:pPr>
      <w:r w:rsidRPr="003179CF">
        <w:rPr>
          <w:rFonts w:ascii="Roboto" w:eastAsia="MS Mincho" w:hAnsi="Roboto"/>
          <w:color w:val="000000"/>
          <w:lang w:val="en-GB"/>
        </w:rPr>
        <w:t>170,000 fruit trees have been distributed to CPAs surrounding the targeted interventions sites, benefitting an additional ~8,500 people (~20 trees per family). In addition to this, 223,500 indigenous tree species have been planted in degraded areas of CPAs surrounding the targeted interventions sites, benefitting many more people through the provision of ecosystem goods and services.</w:t>
      </w:r>
    </w:p>
    <w:p w14:paraId="1A49E938" w14:textId="77777777" w:rsidR="00FA1F2E" w:rsidRDefault="00FA1F2E" w:rsidP="00A05F14">
      <w:pPr>
        <w:spacing w:after="0" w:line="240" w:lineRule="auto"/>
        <w:ind w:left="360"/>
        <w:jc w:val="both"/>
        <w:rPr>
          <w:rFonts w:ascii="Roboto" w:eastAsia="MS Mincho" w:hAnsi="Roboto"/>
          <w:color w:val="000000"/>
          <w:lang w:val="en-GB"/>
        </w:rPr>
      </w:pPr>
    </w:p>
    <w:p w14:paraId="0DC892E0" w14:textId="62B74149" w:rsidR="00736758" w:rsidRPr="00736758" w:rsidRDefault="00736758" w:rsidP="00A05F14">
      <w:pPr>
        <w:spacing w:after="0" w:line="240" w:lineRule="auto"/>
        <w:ind w:left="360"/>
        <w:jc w:val="both"/>
        <w:rPr>
          <w:rFonts w:ascii="Arial" w:hAnsi="Arial" w:cs="Arial"/>
          <w:i/>
          <w:iCs/>
        </w:rPr>
      </w:pPr>
      <w:r w:rsidRPr="00736758">
        <w:rPr>
          <w:rFonts w:ascii="Arial" w:hAnsi="Arial" w:cs="Arial"/>
          <w:i/>
          <w:iCs/>
        </w:rPr>
        <w:t>Trainings conducted</w:t>
      </w:r>
    </w:p>
    <w:p w14:paraId="1027FF04" w14:textId="77777777" w:rsidR="00374A82" w:rsidRPr="00374A82" w:rsidRDefault="00374A82" w:rsidP="00A05F14">
      <w:pPr>
        <w:spacing w:after="0" w:line="240" w:lineRule="auto"/>
        <w:ind w:left="357"/>
        <w:jc w:val="both"/>
        <w:rPr>
          <w:rFonts w:ascii="Arial" w:hAnsi="Arial" w:cs="Arial"/>
        </w:rPr>
      </w:pPr>
      <w:r w:rsidRPr="00374A82">
        <w:rPr>
          <w:rFonts w:ascii="Arial" w:hAnsi="Arial" w:cs="Arial"/>
        </w:rPr>
        <w:t xml:space="preserve">Approximately 6,000 community members (50% women) have been trained by the project </w:t>
      </w:r>
    </w:p>
    <w:p w14:paraId="696EE7AF" w14:textId="77777777" w:rsidR="00374A82" w:rsidRPr="00374A82" w:rsidRDefault="00374A82" w:rsidP="00A05F14">
      <w:pPr>
        <w:spacing w:after="0" w:line="240" w:lineRule="auto"/>
        <w:ind w:left="357"/>
        <w:jc w:val="both"/>
        <w:rPr>
          <w:rFonts w:ascii="Arial" w:hAnsi="Arial" w:cs="Arial"/>
        </w:rPr>
      </w:pPr>
    </w:p>
    <w:p w14:paraId="0F2964F3" w14:textId="77777777" w:rsidR="00374A82" w:rsidRPr="00374A82" w:rsidRDefault="00374A82" w:rsidP="00A05F14">
      <w:pPr>
        <w:spacing w:after="0" w:line="240" w:lineRule="auto"/>
        <w:ind w:left="357"/>
        <w:jc w:val="both"/>
        <w:rPr>
          <w:rFonts w:ascii="Arial" w:hAnsi="Arial" w:cs="Arial"/>
        </w:rPr>
      </w:pPr>
      <w:r w:rsidRPr="00374A82">
        <w:rPr>
          <w:rFonts w:ascii="Arial" w:hAnsi="Arial" w:cs="Arial"/>
        </w:rPr>
        <w:t>The project has conducted 68 training events with, on average, 100 community members attending each event. However, certain community members have attended multiple events.</w:t>
      </w:r>
    </w:p>
    <w:p w14:paraId="4212676A" w14:textId="77777777" w:rsidR="00374A82" w:rsidRPr="00374A82" w:rsidRDefault="00374A82" w:rsidP="00A05F14">
      <w:pPr>
        <w:spacing w:after="0" w:line="240" w:lineRule="auto"/>
        <w:ind w:left="357"/>
        <w:jc w:val="both"/>
        <w:rPr>
          <w:rFonts w:ascii="Arial" w:hAnsi="Arial" w:cs="Arial"/>
        </w:rPr>
      </w:pPr>
    </w:p>
    <w:p w14:paraId="57161CA2" w14:textId="77777777" w:rsidR="00374A82" w:rsidRPr="00374A82" w:rsidRDefault="00374A82" w:rsidP="00A05F14">
      <w:pPr>
        <w:spacing w:after="0" w:line="240" w:lineRule="auto"/>
        <w:ind w:left="357"/>
        <w:jc w:val="both"/>
        <w:rPr>
          <w:rFonts w:ascii="Arial" w:hAnsi="Arial" w:cs="Arial"/>
        </w:rPr>
      </w:pPr>
      <w:r w:rsidRPr="00374A82">
        <w:rPr>
          <w:rFonts w:ascii="Arial" w:hAnsi="Arial" w:cs="Arial"/>
        </w:rPr>
        <w:t>The topics of these training events have included:</w:t>
      </w:r>
    </w:p>
    <w:p w14:paraId="06554580" w14:textId="77777777" w:rsidR="00374A82" w:rsidRPr="00374A82" w:rsidRDefault="00374A82" w:rsidP="00A05F14">
      <w:pPr>
        <w:spacing w:after="0" w:line="240" w:lineRule="auto"/>
        <w:ind w:left="357"/>
        <w:jc w:val="both"/>
        <w:rPr>
          <w:rFonts w:ascii="Arial" w:hAnsi="Arial" w:cs="Arial"/>
        </w:rPr>
      </w:pPr>
      <w:r w:rsidRPr="00374A82">
        <w:rPr>
          <w:rFonts w:ascii="Arial" w:hAnsi="Arial" w:cs="Arial"/>
        </w:rPr>
        <w:t>•</w:t>
      </w:r>
      <w:r w:rsidRPr="00374A82">
        <w:rPr>
          <w:rFonts w:ascii="Arial" w:hAnsi="Arial" w:cs="Arial"/>
        </w:rPr>
        <w:tab/>
        <w:t>Climate change</w:t>
      </w:r>
    </w:p>
    <w:p w14:paraId="10580064" w14:textId="50FDDBD7" w:rsidR="00374A82" w:rsidRPr="00374A82" w:rsidRDefault="00374A82" w:rsidP="00A05F14">
      <w:pPr>
        <w:spacing w:after="0" w:line="240" w:lineRule="auto"/>
        <w:ind w:left="357"/>
        <w:jc w:val="both"/>
        <w:rPr>
          <w:rFonts w:ascii="Arial" w:hAnsi="Arial" w:cs="Arial"/>
        </w:rPr>
      </w:pPr>
      <w:r w:rsidRPr="00374A82">
        <w:rPr>
          <w:rFonts w:ascii="Arial" w:hAnsi="Arial" w:cs="Arial"/>
        </w:rPr>
        <w:t>•</w:t>
      </w:r>
      <w:r w:rsidRPr="00374A82">
        <w:rPr>
          <w:rFonts w:ascii="Arial" w:hAnsi="Arial" w:cs="Arial"/>
        </w:rPr>
        <w:tab/>
      </w:r>
      <w:r w:rsidR="005B1559">
        <w:rPr>
          <w:rFonts w:ascii="Arial" w:hAnsi="Arial" w:cs="Arial"/>
        </w:rPr>
        <w:t>Ecosystem-based Adaptation (</w:t>
      </w:r>
      <w:r w:rsidRPr="00374A82">
        <w:rPr>
          <w:rFonts w:ascii="Arial" w:hAnsi="Arial" w:cs="Arial"/>
        </w:rPr>
        <w:t>EbA</w:t>
      </w:r>
      <w:r w:rsidR="005B1559">
        <w:rPr>
          <w:rFonts w:ascii="Arial" w:hAnsi="Arial" w:cs="Arial"/>
        </w:rPr>
        <w:t>)</w:t>
      </w:r>
    </w:p>
    <w:p w14:paraId="1B13BB58" w14:textId="77777777" w:rsidR="00374A82" w:rsidRPr="00374A82" w:rsidRDefault="00374A82" w:rsidP="00A05F14">
      <w:pPr>
        <w:spacing w:after="0" w:line="240" w:lineRule="auto"/>
        <w:ind w:left="357"/>
        <w:jc w:val="both"/>
        <w:rPr>
          <w:rFonts w:ascii="Arial" w:hAnsi="Arial" w:cs="Arial"/>
        </w:rPr>
      </w:pPr>
      <w:r w:rsidRPr="00374A82">
        <w:rPr>
          <w:rFonts w:ascii="Arial" w:hAnsi="Arial" w:cs="Arial"/>
        </w:rPr>
        <w:t>•</w:t>
      </w:r>
      <w:r w:rsidRPr="00374A82">
        <w:rPr>
          <w:rFonts w:ascii="Arial" w:hAnsi="Arial" w:cs="Arial"/>
        </w:rPr>
        <w:tab/>
        <w:t>CPA management</w:t>
      </w:r>
    </w:p>
    <w:p w14:paraId="5F06EF97" w14:textId="77777777" w:rsidR="00374A82" w:rsidRPr="00374A82" w:rsidRDefault="00374A82" w:rsidP="00A05F14">
      <w:pPr>
        <w:spacing w:after="0" w:line="240" w:lineRule="auto"/>
        <w:ind w:left="357"/>
        <w:jc w:val="both"/>
        <w:rPr>
          <w:rFonts w:ascii="Arial" w:hAnsi="Arial" w:cs="Arial"/>
        </w:rPr>
      </w:pPr>
      <w:r w:rsidRPr="00374A82">
        <w:rPr>
          <w:rFonts w:ascii="Arial" w:hAnsi="Arial" w:cs="Arial"/>
        </w:rPr>
        <w:t>•</w:t>
      </w:r>
      <w:r w:rsidRPr="00374A82">
        <w:rPr>
          <w:rFonts w:ascii="Arial" w:hAnsi="Arial" w:cs="Arial"/>
        </w:rPr>
        <w:tab/>
        <w:t>Natural resource conservation</w:t>
      </w:r>
    </w:p>
    <w:p w14:paraId="28225EC8" w14:textId="77777777" w:rsidR="00374A82" w:rsidRPr="00374A82" w:rsidRDefault="00374A82" w:rsidP="00A05F14">
      <w:pPr>
        <w:spacing w:after="0" w:line="240" w:lineRule="auto"/>
        <w:ind w:left="357"/>
        <w:jc w:val="both"/>
        <w:rPr>
          <w:rFonts w:ascii="Arial" w:hAnsi="Arial" w:cs="Arial"/>
        </w:rPr>
      </w:pPr>
      <w:r w:rsidRPr="00374A82">
        <w:rPr>
          <w:rFonts w:ascii="Arial" w:hAnsi="Arial" w:cs="Arial"/>
        </w:rPr>
        <w:t>•</w:t>
      </w:r>
      <w:r w:rsidRPr="00374A82">
        <w:rPr>
          <w:rFonts w:ascii="Arial" w:hAnsi="Arial" w:cs="Arial"/>
        </w:rPr>
        <w:tab/>
        <w:t>Nursery management and seed propagation</w:t>
      </w:r>
    </w:p>
    <w:p w14:paraId="499AD9D9" w14:textId="77777777" w:rsidR="00374A82" w:rsidRPr="00374A82" w:rsidRDefault="00374A82" w:rsidP="00A05F14">
      <w:pPr>
        <w:spacing w:after="0" w:line="240" w:lineRule="auto"/>
        <w:ind w:left="357"/>
        <w:jc w:val="both"/>
        <w:rPr>
          <w:rFonts w:ascii="Arial" w:hAnsi="Arial" w:cs="Arial"/>
        </w:rPr>
      </w:pPr>
      <w:r w:rsidRPr="00374A82">
        <w:rPr>
          <w:rFonts w:ascii="Arial" w:hAnsi="Arial" w:cs="Arial"/>
        </w:rPr>
        <w:t>•</w:t>
      </w:r>
      <w:r w:rsidRPr="00374A82">
        <w:rPr>
          <w:rFonts w:ascii="Arial" w:hAnsi="Arial" w:cs="Arial"/>
        </w:rPr>
        <w:tab/>
        <w:t>Sustainable livelihoods</w:t>
      </w:r>
    </w:p>
    <w:p w14:paraId="54A446B4" w14:textId="77777777" w:rsidR="00374A82" w:rsidRPr="00374A82" w:rsidRDefault="00374A82" w:rsidP="00A05F14">
      <w:pPr>
        <w:spacing w:after="0" w:line="240" w:lineRule="auto"/>
        <w:ind w:left="357"/>
        <w:jc w:val="both"/>
        <w:rPr>
          <w:rFonts w:ascii="Arial" w:hAnsi="Arial" w:cs="Arial"/>
        </w:rPr>
      </w:pPr>
      <w:r w:rsidRPr="00374A82">
        <w:rPr>
          <w:rFonts w:ascii="Arial" w:hAnsi="Arial" w:cs="Arial"/>
        </w:rPr>
        <w:t>•</w:t>
      </w:r>
      <w:r w:rsidRPr="00374A82">
        <w:rPr>
          <w:rFonts w:ascii="Arial" w:hAnsi="Arial" w:cs="Arial"/>
        </w:rPr>
        <w:tab/>
        <w:t>Livestock farming</w:t>
      </w:r>
    </w:p>
    <w:p w14:paraId="3D393E4F" w14:textId="77777777" w:rsidR="00374A82" w:rsidRPr="00374A82" w:rsidRDefault="00374A82" w:rsidP="00A05F14">
      <w:pPr>
        <w:spacing w:after="0" w:line="240" w:lineRule="auto"/>
        <w:ind w:left="357"/>
        <w:jc w:val="both"/>
        <w:rPr>
          <w:rFonts w:ascii="Arial" w:hAnsi="Arial" w:cs="Arial"/>
        </w:rPr>
      </w:pPr>
      <w:r w:rsidRPr="00374A82">
        <w:rPr>
          <w:rFonts w:ascii="Arial" w:hAnsi="Arial" w:cs="Arial"/>
        </w:rPr>
        <w:t>•</w:t>
      </w:r>
      <w:r w:rsidRPr="00374A82">
        <w:rPr>
          <w:rFonts w:ascii="Arial" w:hAnsi="Arial" w:cs="Arial"/>
        </w:rPr>
        <w:tab/>
        <w:t>Land tenure</w:t>
      </w:r>
    </w:p>
    <w:p w14:paraId="58182B26" w14:textId="77777777" w:rsidR="00374A82" w:rsidRPr="00374A82" w:rsidRDefault="00374A82" w:rsidP="00A05F14">
      <w:pPr>
        <w:spacing w:after="0" w:line="240" w:lineRule="auto"/>
        <w:ind w:left="357"/>
        <w:jc w:val="both"/>
        <w:rPr>
          <w:rFonts w:ascii="Arial" w:hAnsi="Arial" w:cs="Arial"/>
        </w:rPr>
      </w:pPr>
      <w:r w:rsidRPr="00374A82">
        <w:rPr>
          <w:rFonts w:ascii="Arial" w:hAnsi="Arial" w:cs="Arial"/>
        </w:rPr>
        <w:lastRenderedPageBreak/>
        <w:t>•</w:t>
      </w:r>
      <w:r w:rsidRPr="00374A82">
        <w:rPr>
          <w:rFonts w:ascii="Arial" w:hAnsi="Arial" w:cs="Arial"/>
        </w:rPr>
        <w:tab/>
        <w:t>Personal financial management</w:t>
      </w:r>
    </w:p>
    <w:p w14:paraId="323C3177" w14:textId="386920BC" w:rsidR="00374A82" w:rsidRPr="00374A82" w:rsidRDefault="00374A82" w:rsidP="00A05F14">
      <w:pPr>
        <w:spacing w:after="0" w:line="240" w:lineRule="auto"/>
        <w:ind w:left="357"/>
        <w:jc w:val="both"/>
        <w:rPr>
          <w:rFonts w:ascii="Arial" w:hAnsi="Arial" w:cs="Arial"/>
        </w:rPr>
      </w:pPr>
      <w:r w:rsidRPr="00374A82">
        <w:rPr>
          <w:rFonts w:ascii="Arial" w:hAnsi="Arial" w:cs="Arial"/>
        </w:rPr>
        <w:t>•</w:t>
      </w:r>
      <w:r w:rsidRPr="00374A82">
        <w:rPr>
          <w:rFonts w:ascii="Arial" w:hAnsi="Arial" w:cs="Arial"/>
        </w:rPr>
        <w:tab/>
      </w:r>
      <w:r w:rsidR="008336D6">
        <w:rPr>
          <w:rFonts w:ascii="Arial" w:hAnsi="Arial" w:cs="Arial"/>
        </w:rPr>
        <w:t>“</w:t>
      </w:r>
      <w:r w:rsidRPr="00374A82">
        <w:rPr>
          <w:rFonts w:ascii="Arial" w:hAnsi="Arial" w:cs="Arial"/>
        </w:rPr>
        <w:t>Our community our hope</w:t>
      </w:r>
      <w:r w:rsidR="008336D6">
        <w:rPr>
          <w:rFonts w:ascii="Arial" w:hAnsi="Arial" w:cs="Arial"/>
        </w:rPr>
        <w:t>”</w:t>
      </w:r>
    </w:p>
    <w:p w14:paraId="4A4261D8" w14:textId="77777777" w:rsidR="00374A82" w:rsidRPr="00374A82" w:rsidRDefault="00374A82" w:rsidP="00A05F14">
      <w:pPr>
        <w:spacing w:after="0" w:line="240" w:lineRule="auto"/>
        <w:ind w:left="357"/>
        <w:jc w:val="both"/>
        <w:rPr>
          <w:rFonts w:ascii="Arial" w:hAnsi="Arial" w:cs="Arial"/>
        </w:rPr>
      </w:pPr>
      <w:r w:rsidRPr="00374A82">
        <w:rPr>
          <w:rFonts w:ascii="Arial" w:hAnsi="Arial" w:cs="Arial"/>
        </w:rPr>
        <w:t>•</w:t>
      </w:r>
      <w:r w:rsidRPr="00374A82">
        <w:rPr>
          <w:rFonts w:ascii="Arial" w:hAnsi="Arial" w:cs="Arial"/>
        </w:rPr>
        <w:tab/>
        <w:t>CPA patrolling</w:t>
      </w:r>
    </w:p>
    <w:p w14:paraId="6FB07D79" w14:textId="77777777" w:rsidR="00374A82" w:rsidRPr="00374A82" w:rsidRDefault="00374A82" w:rsidP="00A05F14">
      <w:pPr>
        <w:spacing w:after="0" w:line="240" w:lineRule="auto"/>
        <w:ind w:left="357"/>
        <w:jc w:val="both"/>
        <w:rPr>
          <w:rFonts w:ascii="Arial" w:hAnsi="Arial" w:cs="Arial"/>
        </w:rPr>
      </w:pPr>
      <w:r w:rsidRPr="00374A82">
        <w:rPr>
          <w:rFonts w:ascii="Arial" w:hAnsi="Arial" w:cs="Arial"/>
        </w:rPr>
        <w:t>•</w:t>
      </w:r>
      <w:r w:rsidRPr="00374A82">
        <w:rPr>
          <w:rFonts w:ascii="Arial" w:hAnsi="Arial" w:cs="Arial"/>
        </w:rPr>
        <w:tab/>
        <w:t>Ecotourism</w:t>
      </w:r>
    </w:p>
    <w:p w14:paraId="60CA7B46" w14:textId="77777777" w:rsidR="00374A82" w:rsidRPr="00374A82" w:rsidRDefault="00374A82" w:rsidP="00A05F14">
      <w:pPr>
        <w:spacing w:after="0" w:line="240" w:lineRule="auto"/>
        <w:ind w:left="357"/>
        <w:jc w:val="both"/>
        <w:rPr>
          <w:rFonts w:ascii="Arial" w:hAnsi="Arial" w:cs="Arial"/>
        </w:rPr>
      </w:pPr>
    </w:p>
    <w:p w14:paraId="52E8110F" w14:textId="03518C2B" w:rsidR="00374A82" w:rsidRPr="00374A82" w:rsidRDefault="00374A82" w:rsidP="00A05F14">
      <w:pPr>
        <w:spacing w:after="0" w:line="240" w:lineRule="auto"/>
        <w:ind w:left="357"/>
        <w:jc w:val="both"/>
        <w:rPr>
          <w:rFonts w:ascii="Arial" w:hAnsi="Arial" w:cs="Arial"/>
        </w:rPr>
      </w:pPr>
      <w:bookmarkStart w:id="1" w:name="_Hlk104214971"/>
      <w:r w:rsidRPr="00374A82">
        <w:rPr>
          <w:rFonts w:ascii="Arial" w:hAnsi="Arial" w:cs="Arial"/>
        </w:rPr>
        <w:t>In addition,</w:t>
      </w:r>
      <w:r w:rsidR="003E0BF1">
        <w:rPr>
          <w:rFonts w:ascii="Arial" w:hAnsi="Arial" w:cs="Arial"/>
        </w:rPr>
        <w:t xml:space="preserve"> there</w:t>
      </w:r>
      <w:r w:rsidRPr="00374A82">
        <w:rPr>
          <w:rFonts w:ascii="Arial" w:hAnsi="Arial" w:cs="Arial"/>
        </w:rPr>
        <w:t xml:space="preserve"> has been vocational training to smaller groups </w:t>
      </w:r>
      <w:r w:rsidR="003E0BF1">
        <w:rPr>
          <w:rFonts w:ascii="Arial" w:hAnsi="Arial" w:cs="Arial"/>
        </w:rPr>
        <w:t>o</w:t>
      </w:r>
      <w:r w:rsidRPr="00374A82">
        <w:rPr>
          <w:rFonts w:ascii="Arial" w:hAnsi="Arial" w:cs="Arial"/>
        </w:rPr>
        <w:t>n:</w:t>
      </w:r>
    </w:p>
    <w:bookmarkEnd w:id="1"/>
    <w:p w14:paraId="2BE3441E" w14:textId="77777777" w:rsidR="00374A82" w:rsidRPr="00374A82" w:rsidRDefault="00374A82" w:rsidP="00A05F14">
      <w:pPr>
        <w:spacing w:after="0" w:line="240" w:lineRule="auto"/>
        <w:ind w:left="357"/>
        <w:jc w:val="both"/>
        <w:rPr>
          <w:rFonts w:ascii="Arial" w:hAnsi="Arial" w:cs="Arial"/>
        </w:rPr>
      </w:pPr>
      <w:r w:rsidRPr="00374A82">
        <w:rPr>
          <w:rFonts w:ascii="Arial" w:hAnsi="Arial" w:cs="Arial"/>
        </w:rPr>
        <w:t>•</w:t>
      </w:r>
      <w:r w:rsidRPr="00374A82">
        <w:rPr>
          <w:rFonts w:ascii="Arial" w:hAnsi="Arial" w:cs="Arial"/>
        </w:rPr>
        <w:tab/>
        <w:t xml:space="preserve">Preparation of </w:t>
      </w:r>
      <w:proofErr w:type="spellStart"/>
      <w:r w:rsidRPr="00374A82">
        <w:rPr>
          <w:rFonts w:ascii="Arial" w:hAnsi="Arial" w:cs="Arial"/>
        </w:rPr>
        <w:t>Khanma</w:t>
      </w:r>
      <w:proofErr w:type="spellEnd"/>
      <w:r w:rsidRPr="00374A82">
        <w:rPr>
          <w:rFonts w:ascii="Arial" w:hAnsi="Arial" w:cs="Arial"/>
        </w:rPr>
        <w:t xml:space="preserve"> leaves for roofing</w:t>
      </w:r>
    </w:p>
    <w:p w14:paraId="48B8FA4E" w14:textId="77777777" w:rsidR="00374A82" w:rsidRPr="00374A82" w:rsidRDefault="00374A82" w:rsidP="00A05F14">
      <w:pPr>
        <w:spacing w:after="0" w:line="240" w:lineRule="auto"/>
        <w:ind w:left="357"/>
        <w:jc w:val="both"/>
        <w:rPr>
          <w:rFonts w:ascii="Arial" w:hAnsi="Arial" w:cs="Arial"/>
        </w:rPr>
      </w:pPr>
      <w:r w:rsidRPr="00374A82">
        <w:rPr>
          <w:rFonts w:ascii="Arial" w:hAnsi="Arial" w:cs="Arial"/>
        </w:rPr>
        <w:t>•</w:t>
      </w:r>
      <w:r w:rsidRPr="00374A82">
        <w:rPr>
          <w:rFonts w:ascii="Arial" w:hAnsi="Arial" w:cs="Arial"/>
        </w:rPr>
        <w:tab/>
        <w:t>Establishment of village savings groups</w:t>
      </w:r>
    </w:p>
    <w:p w14:paraId="7B676025" w14:textId="77777777" w:rsidR="00374A82" w:rsidRPr="00374A82" w:rsidRDefault="00374A82" w:rsidP="00A05F14">
      <w:pPr>
        <w:spacing w:after="0" w:line="240" w:lineRule="auto"/>
        <w:ind w:left="357"/>
        <w:jc w:val="both"/>
        <w:rPr>
          <w:rFonts w:ascii="Arial" w:hAnsi="Arial" w:cs="Arial"/>
        </w:rPr>
      </w:pPr>
      <w:r w:rsidRPr="00374A82">
        <w:rPr>
          <w:rFonts w:ascii="Arial" w:hAnsi="Arial" w:cs="Arial"/>
        </w:rPr>
        <w:t>•</w:t>
      </w:r>
      <w:r w:rsidRPr="00374A82">
        <w:rPr>
          <w:rFonts w:ascii="Arial" w:hAnsi="Arial" w:cs="Arial"/>
        </w:rPr>
        <w:tab/>
        <w:t>Beekeeping and honey retrieval</w:t>
      </w:r>
    </w:p>
    <w:p w14:paraId="013D1EE4" w14:textId="5F8CDED8" w:rsidR="00736758" w:rsidRDefault="00374A82" w:rsidP="00A05F14">
      <w:pPr>
        <w:spacing w:after="0" w:line="240" w:lineRule="auto"/>
        <w:ind w:left="357"/>
        <w:jc w:val="both"/>
        <w:rPr>
          <w:rFonts w:ascii="Arial" w:hAnsi="Arial" w:cs="Arial"/>
        </w:rPr>
      </w:pPr>
      <w:r w:rsidRPr="00374A82">
        <w:rPr>
          <w:rFonts w:ascii="Arial" w:hAnsi="Arial" w:cs="Arial"/>
        </w:rPr>
        <w:t>•</w:t>
      </w:r>
      <w:r w:rsidRPr="00374A82">
        <w:rPr>
          <w:rFonts w:ascii="Arial" w:hAnsi="Arial" w:cs="Arial"/>
        </w:rPr>
        <w:tab/>
        <w:t>Traditional Khmer music</w:t>
      </w:r>
      <w:r w:rsidR="005415B4">
        <w:rPr>
          <w:rFonts w:ascii="Arial" w:hAnsi="Arial" w:cs="Arial"/>
        </w:rPr>
        <w:t xml:space="preserve"> as an alternative source of income</w:t>
      </w:r>
    </w:p>
    <w:p w14:paraId="6960FF94" w14:textId="77777777" w:rsidR="00736758" w:rsidRDefault="00736758" w:rsidP="00A05F14">
      <w:pPr>
        <w:spacing w:after="0" w:line="240" w:lineRule="auto"/>
        <w:ind w:left="357"/>
        <w:jc w:val="both"/>
        <w:rPr>
          <w:rFonts w:ascii="Arial" w:hAnsi="Arial" w:cs="Arial"/>
          <w:i/>
          <w:iCs/>
        </w:rPr>
      </w:pPr>
    </w:p>
    <w:p w14:paraId="4C267CFC" w14:textId="30A03972" w:rsidR="000A62C6" w:rsidRPr="000A62C6" w:rsidRDefault="000A62C6" w:rsidP="00A05F14">
      <w:pPr>
        <w:spacing w:after="0" w:line="240" w:lineRule="auto"/>
        <w:ind w:left="360"/>
        <w:jc w:val="both"/>
        <w:rPr>
          <w:rFonts w:ascii="Arial" w:hAnsi="Arial" w:cs="Arial"/>
          <w:i/>
          <w:iCs/>
        </w:rPr>
      </w:pPr>
      <w:r w:rsidRPr="000A62C6">
        <w:rPr>
          <w:rFonts w:ascii="Arial" w:hAnsi="Arial" w:cs="Arial"/>
          <w:i/>
          <w:iCs/>
        </w:rPr>
        <w:t xml:space="preserve">Natural Assets Protected or Rehabilitated </w:t>
      </w:r>
    </w:p>
    <w:p w14:paraId="5572FA45" w14:textId="02EBD982" w:rsidR="00E16E4F" w:rsidRDefault="008336D6" w:rsidP="00A05F14">
      <w:pPr>
        <w:spacing w:after="0" w:line="240" w:lineRule="auto"/>
        <w:ind w:left="357"/>
        <w:jc w:val="both"/>
        <w:rPr>
          <w:rFonts w:ascii="Roboto" w:eastAsia="MS Mincho" w:hAnsi="Roboto"/>
          <w:color w:val="000000"/>
          <w:lang w:val="en-GB"/>
        </w:rPr>
      </w:pPr>
      <w:r>
        <w:rPr>
          <w:rFonts w:ascii="Roboto" w:eastAsia="MS Mincho" w:hAnsi="Roboto"/>
          <w:color w:val="000000"/>
          <w:lang w:val="en-GB"/>
        </w:rPr>
        <w:t xml:space="preserve">Approximately </w:t>
      </w:r>
      <w:r w:rsidR="0024796B">
        <w:rPr>
          <w:rFonts w:ascii="Roboto" w:eastAsia="MS Mincho" w:hAnsi="Roboto"/>
          <w:color w:val="000000"/>
          <w:lang w:val="en-GB"/>
        </w:rPr>
        <w:t>2,4</w:t>
      </w:r>
      <w:r>
        <w:rPr>
          <w:rFonts w:ascii="Roboto" w:eastAsia="MS Mincho" w:hAnsi="Roboto"/>
          <w:color w:val="000000"/>
          <w:lang w:val="en-GB"/>
        </w:rPr>
        <w:t>4</w:t>
      </w:r>
      <w:r w:rsidR="0024796B">
        <w:rPr>
          <w:rFonts w:ascii="Roboto" w:eastAsia="MS Mincho" w:hAnsi="Roboto"/>
          <w:color w:val="000000"/>
          <w:lang w:val="en-GB"/>
        </w:rPr>
        <w:t>0 ha of forest was restored th</w:t>
      </w:r>
      <w:r>
        <w:rPr>
          <w:rFonts w:ascii="Roboto" w:eastAsia="MS Mincho" w:hAnsi="Roboto"/>
          <w:color w:val="000000"/>
          <w:lang w:val="en-GB"/>
        </w:rPr>
        <w:t>r</w:t>
      </w:r>
      <w:r w:rsidR="0024796B">
        <w:rPr>
          <w:rFonts w:ascii="Roboto" w:eastAsia="MS Mincho" w:hAnsi="Roboto"/>
          <w:color w:val="000000"/>
          <w:lang w:val="en-GB"/>
        </w:rPr>
        <w:t xml:space="preserve">ough the project. This included </w:t>
      </w:r>
      <w:r w:rsidR="00E16E4F" w:rsidRPr="00E16E4F">
        <w:rPr>
          <w:rFonts w:ascii="Roboto" w:eastAsia="MS Mincho" w:hAnsi="Roboto"/>
          <w:color w:val="000000"/>
          <w:lang w:val="en-GB"/>
        </w:rPr>
        <w:t>72.3 ha of intensive forest restoration and ~2,370 ha of extensive enrichment forest restoration.</w:t>
      </w:r>
    </w:p>
    <w:p w14:paraId="572AA7A7" w14:textId="77777777" w:rsidR="005F28FF" w:rsidRPr="00E16E4F" w:rsidRDefault="005F28FF" w:rsidP="00A05F14">
      <w:pPr>
        <w:spacing w:after="0" w:line="240" w:lineRule="auto"/>
        <w:ind w:left="357"/>
        <w:jc w:val="both"/>
        <w:rPr>
          <w:rFonts w:ascii="Roboto" w:eastAsia="MS Mincho" w:hAnsi="Roboto"/>
          <w:color w:val="000000"/>
          <w:lang w:val="en-GB"/>
        </w:rPr>
      </w:pPr>
    </w:p>
    <w:p w14:paraId="02EF5C56" w14:textId="77777777" w:rsidR="00E16E4F" w:rsidRPr="00E16E4F" w:rsidRDefault="00E16E4F" w:rsidP="00A05F14">
      <w:pPr>
        <w:spacing w:after="0" w:line="240" w:lineRule="auto"/>
        <w:ind w:left="357"/>
        <w:jc w:val="both"/>
        <w:rPr>
          <w:rFonts w:ascii="Roboto" w:eastAsia="MS Mincho" w:hAnsi="Roboto"/>
          <w:color w:val="000000"/>
          <w:lang w:val="en-GB"/>
        </w:rPr>
      </w:pPr>
      <w:r w:rsidRPr="00E16E4F">
        <w:rPr>
          <w:rFonts w:ascii="Roboto" w:eastAsia="MS Mincho" w:hAnsi="Roboto"/>
          <w:color w:val="000000"/>
          <w:lang w:val="en-GB"/>
        </w:rPr>
        <w:t>•</w:t>
      </w:r>
      <w:r w:rsidRPr="00E16E4F">
        <w:rPr>
          <w:rFonts w:ascii="Roboto" w:eastAsia="MS Mincho" w:hAnsi="Roboto"/>
          <w:color w:val="000000"/>
          <w:lang w:val="en-GB"/>
        </w:rPr>
        <w:tab/>
        <w:t>Intensive forest restoration:</w:t>
      </w:r>
    </w:p>
    <w:p w14:paraId="33B5FEBF" w14:textId="2D03F0E6" w:rsidR="00E16E4F" w:rsidRPr="00E16E4F" w:rsidRDefault="00E16E4F" w:rsidP="00A05F14">
      <w:pPr>
        <w:spacing w:after="0" w:line="240" w:lineRule="auto"/>
        <w:ind w:left="357"/>
        <w:jc w:val="both"/>
        <w:rPr>
          <w:rFonts w:ascii="Roboto" w:eastAsia="MS Mincho" w:hAnsi="Roboto"/>
          <w:color w:val="000000"/>
          <w:lang w:val="en-GB"/>
        </w:rPr>
      </w:pPr>
      <w:r w:rsidRPr="00E16E4F">
        <w:rPr>
          <w:rFonts w:ascii="Roboto" w:eastAsia="MS Mincho" w:hAnsi="Roboto"/>
          <w:color w:val="000000"/>
          <w:lang w:val="en-GB"/>
        </w:rPr>
        <w:t xml:space="preserve">In total, the </w:t>
      </w:r>
      <w:r w:rsidR="001E6E24">
        <w:rPr>
          <w:rFonts w:ascii="Roboto" w:eastAsia="MS Mincho" w:hAnsi="Roboto"/>
          <w:color w:val="000000"/>
          <w:lang w:val="en-GB"/>
        </w:rPr>
        <w:t xml:space="preserve">project </w:t>
      </w:r>
      <w:r w:rsidRPr="00E16E4F">
        <w:rPr>
          <w:rFonts w:ascii="Roboto" w:eastAsia="MS Mincho" w:hAnsi="Roboto"/>
          <w:color w:val="000000"/>
          <w:lang w:val="en-GB"/>
        </w:rPr>
        <w:t xml:space="preserve">has restored 72.3 ha of illegally cleared land within the target CPAs. This land was identified in collaboration with the CPA management committees of Chop </w:t>
      </w:r>
      <w:proofErr w:type="spellStart"/>
      <w:r w:rsidRPr="00E16E4F">
        <w:rPr>
          <w:rFonts w:ascii="Roboto" w:eastAsia="MS Mincho" w:hAnsi="Roboto"/>
          <w:color w:val="000000"/>
          <w:lang w:val="en-GB"/>
        </w:rPr>
        <w:t>Tasok</w:t>
      </w:r>
      <w:proofErr w:type="spellEnd"/>
      <w:r w:rsidRPr="00E16E4F">
        <w:rPr>
          <w:rFonts w:ascii="Roboto" w:eastAsia="MS Mincho" w:hAnsi="Roboto"/>
          <w:color w:val="000000"/>
          <w:lang w:val="en-GB"/>
        </w:rPr>
        <w:t xml:space="preserve"> and </w:t>
      </w:r>
      <w:proofErr w:type="spellStart"/>
      <w:r w:rsidRPr="00E16E4F">
        <w:rPr>
          <w:rFonts w:ascii="Roboto" w:eastAsia="MS Mincho" w:hAnsi="Roboto"/>
          <w:color w:val="000000"/>
          <w:lang w:val="en-GB"/>
        </w:rPr>
        <w:t>Chorm</w:t>
      </w:r>
      <w:proofErr w:type="spellEnd"/>
      <w:r w:rsidRPr="00E16E4F">
        <w:rPr>
          <w:rFonts w:ascii="Roboto" w:eastAsia="MS Mincho" w:hAnsi="Roboto"/>
          <w:color w:val="000000"/>
          <w:lang w:val="en-GB"/>
        </w:rPr>
        <w:t xml:space="preserve"> </w:t>
      </w:r>
      <w:proofErr w:type="spellStart"/>
      <w:r w:rsidRPr="00E16E4F">
        <w:rPr>
          <w:rFonts w:ascii="Roboto" w:eastAsia="MS Mincho" w:hAnsi="Roboto"/>
          <w:color w:val="000000"/>
          <w:lang w:val="en-GB"/>
        </w:rPr>
        <w:t>Thlork</w:t>
      </w:r>
      <w:proofErr w:type="spellEnd"/>
      <w:r w:rsidRPr="00E16E4F">
        <w:rPr>
          <w:rFonts w:ascii="Roboto" w:eastAsia="MS Mincho" w:hAnsi="Roboto"/>
          <w:color w:val="000000"/>
          <w:lang w:val="en-GB"/>
        </w:rPr>
        <w:t>.</w:t>
      </w:r>
    </w:p>
    <w:p w14:paraId="67FAC55F" w14:textId="77777777" w:rsidR="00E16E4F" w:rsidRPr="00E16E4F" w:rsidRDefault="00E16E4F" w:rsidP="00A05F14">
      <w:pPr>
        <w:spacing w:after="0" w:line="240" w:lineRule="auto"/>
        <w:ind w:left="357"/>
        <w:jc w:val="both"/>
        <w:rPr>
          <w:rFonts w:ascii="Roboto" w:eastAsia="MS Mincho" w:hAnsi="Roboto"/>
          <w:color w:val="000000"/>
          <w:lang w:val="en-GB"/>
        </w:rPr>
      </w:pPr>
    </w:p>
    <w:p w14:paraId="1A72B225" w14:textId="77777777" w:rsidR="00E16E4F" w:rsidRPr="00E16E4F" w:rsidRDefault="00E16E4F" w:rsidP="00A05F14">
      <w:pPr>
        <w:spacing w:after="0" w:line="240" w:lineRule="auto"/>
        <w:ind w:left="357"/>
        <w:jc w:val="both"/>
        <w:rPr>
          <w:rFonts w:ascii="Roboto" w:eastAsia="MS Mincho" w:hAnsi="Roboto"/>
          <w:color w:val="000000"/>
          <w:lang w:val="en-GB"/>
        </w:rPr>
      </w:pPr>
      <w:r w:rsidRPr="00E16E4F">
        <w:rPr>
          <w:rFonts w:ascii="Roboto" w:eastAsia="MS Mincho" w:hAnsi="Roboto"/>
          <w:color w:val="000000"/>
          <w:lang w:val="en-GB"/>
        </w:rPr>
        <w:t>•</w:t>
      </w:r>
      <w:r w:rsidRPr="00E16E4F">
        <w:rPr>
          <w:rFonts w:ascii="Roboto" w:eastAsia="MS Mincho" w:hAnsi="Roboto"/>
          <w:color w:val="000000"/>
          <w:lang w:val="en-GB"/>
        </w:rPr>
        <w:tab/>
        <w:t>Agroforestry:</w:t>
      </w:r>
    </w:p>
    <w:p w14:paraId="3D28E6BF" w14:textId="4A25367A" w:rsidR="00E16E4F" w:rsidRPr="00E16E4F" w:rsidRDefault="00E16E4F" w:rsidP="00A05F14">
      <w:pPr>
        <w:spacing w:after="0" w:line="240" w:lineRule="auto"/>
        <w:ind w:left="357"/>
        <w:jc w:val="both"/>
        <w:rPr>
          <w:rFonts w:ascii="Roboto" w:eastAsia="MS Mincho" w:hAnsi="Roboto"/>
          <w:color w:val="000000"/>
          <w:lang w:val="en-GB"/>
        </w:rPr>
      </w:pPr>
      <w:r w:rsidRPr="00E16E4F">
        <w:rPr>
          <w:rFonts w:ascii="Roboto" w:eastAsia="MS Mincho" w:hAnsi="Roboto"/>
          <w:color w:val="000000"/>
          <w:lang w:val="en-GB"/>
        </w:rPr>
        <w:t>In total, 518,542 fruit trees have been planted in agricultural plots and around homesteads by the project. This includes 263,542 trees within the five target CPAs and 255,000 trees in other surrounding CPAs. These fruit trees provide additional sources of food and income, diversify agricultural plots and provide soil binding and water infiltration services.</w:t>
      </w:r>
    </w:p>
    <w:p w14:paraId="6528F4CB" w14:textId="77777777" w:rsidR="00E16E4F" w:rsidRPr="00E16E4F" w:rsidRDefault="00E16E4F" w:rsidP="00A05F14">
      <w:pPr>
        <w:spacing w:after="0" w:line="240" w:lineRule="auto"/>
        <w:ind w:left="357"/>
        <w:jc w:val="both"/>
        <w:rPr>
          <w:rFonts w:ascii="Roboto" w:eastAsia="MS Mincho" w:hAnsi="Roboto"/>
          <w:color w:val="000000"/>
          <w:lang w:val="en-GB"/>
        </w:rPr>
      </w:pPr>
    </w:p>
    <w:p w14:paraId="6F43ED8E" w14:textId="77777777" w:rsidR="00E16E4F" w:rsidRPr="00E16E4F" w:rsidRDefault="00E16E4F" w:rsidP="00A05F14">
      <w:pPr>
        <w:spacing w:after="0" w:line="240" w:lineRule="auto"/>
        <w:ind w:left="357"/>
        <w:jc w:val="both"/>
        <w:rPr>
          <w:rFonts w:ascii="Roboto" w:eastAsia="MS Mincho" w:hAnsi="Roboto"/>
          <w:color w:val="000000"/>
          <w:lang w:val="en-GB"/>
        </w:rPr>
      </w:pPr>
      <w:r w:rsidRPr="00E16E4F">
        <w:rPr>
          <w:rFonts w:ascii="Roboto" w:eastAsia="MS Mincho" w:hAnsi="Roboto"/>
          <w:color w:val="000000"/>
          <w:lang w:val="en-GB"/>
        </w:rPr>
        <w:t>•</w:t>
      </w:r>
      <w:r w:rsidRPr="00E16E4F">
        <w:rPr>
          <w:rFonts w:ascii="Roboto" w:eastAsia="MS Mincho" w:hAnsi="Roboto"/>
          <w:color w:val="000000"/>
          <w:lang w:val="en-GB"/>
        </w:rPr>
        <w:tab/>
        <w:t>Extensive enrichment forest restoration:</w:t>
      </w:r>
    </w:p>
    <w:p w14:paraId="7EA03EFC" w14:textId="1BFD4A50" w:rsidR="00E16E4F" w:rsidRDefault="00E16E4F" w:rsidP="00A05F14">
      <w:pPr>
        <w:spacing w:after="0" w:line="240" w:lineRule="auto"/>
        <w:ind w:left="357"/>
        <w:jc w:val="both"/>
        <w:rPr>
          <w:rFonts w:ascii="Roboto" w:eastAsia="MS Mincho" w:hAnsi="Roboto"/>
          <w:color w:val="000000"/>
          <w:lang w:val="en-GB"/>
        </w:rPr>
      </w:pPr>
      <w:r w:rsidRPr="00E16E4F">
        <w:rPr>
          <w:rFonts w:ascii="Roboto" w:eastAsia="MS Mincho" w:hAnsi="Roboto"/>
          <w:color w:val="000000"/>
          <w:lang w:val="en-GB"/>
        </w:rPr>
        <w:t>In total, 947,690 indigenous trees have been planted in the five CPA project target sites (604,190) and in other surrounding CPAs (343,500). These indigenous trees have been used in the reforestation of degraded land, have been planted in agricultural land, and have been used in enrichment planting in moderately degraded forest. Assuming a planting density of 400 trees per hectare, this equates to the reforestation of ~2,370 hectares of agricultural land and degraded forest.</w:t>
      </w:r>
    </w:p>
    <w:p w14:paraId="68CCF2AF" w14:textId="77777777" w:rsidR="00A05F14" w:rsidRDefault="00A05F14" w:rsidP="00A05F14">
      <w:pPr>
        <w:spacing w:after="0" w:line="240" w:lineRule="auto"/>
        <w:ind w:left="357"/>
        <w:jc w:val="both"/>
        <w:rPr>
          <w:rFonts w:ascii="Roboto" w:eastAsia="MS Mincho" w:hAnsi="Roboto"/>
          <w:color w:val="000000"/>
          <w:lang w:val="en-GB"/>
        </w:rPr>
      </w:pPr>
    </w:p>
    <w:p w14:paraId="179A7809" w14:textId="3C501F48" w:rsidR="00D616B9" w:rsidRDefault="00D616B9" w:rsidP="00A05F14">
      <w:pPr>
        <w:spacing w:after="0" w:line="240" w:lineRule="auto"/>
        <w:ind w:left="357"/>
        <w:jc w:val="both"/>
        <w:rPr>
          <w:rFonts w:ascii="Roboto" w:eastAsia="MS Mincho" w:hAnsi="Roboto"/>
          <w:color w:val="000000"/>
          <w:lang w:val="en-GB"/>
        </w:rPr>
      </w:pPr>
      <w:r w:rsidRPr="00ED6016">
        <w:rPr>
          <w:rFonts w:ascii="Roboto" w:eastAsia="MS Mincho" w:hAnsi="Roboto"/>
          <w:color w:val="000000"/>
          <w:lang w:val="en-GB"/>
        </w:rPr>
        <w:t>Other key outcomes include:</w:t>
      </w:r>
    </w:p>
    <w:p w14:paraId="5A6BDDD6" w14:textId="77777777" w:rsidR="00ED6016" w:rsidRDefault="00ED6016" w:rsidP="00A05F14">
      <w:pPr>
        <w:spacing w:after="0" w:line="240" w:lineRule="auto"/>
        <w:ind w:left="357"/>
        <w:jc w:val="both"/>
        <w:rPr>
          <w:rFonts w:ascii="Roboto" w:eastAsia="MS Mincho" w:hAnsi="Roboto"/>
          <w:color w:val="000000"/>
          <w:lang w:val="en-GB"/>
        </w:rPr>
      </w:pPr>
    </w:p>
    <w:p w14:paraId="3A24B282" w14:textId="5CE1D140" w:rsidR="00ED6016" w:rsidRDefault="001A35BA" w:rsidP="00A05F14">
      <w:pPr>
        <w:pStyle w:val="ListParagraph"/>
        <w:numPr>
          <w:ilvl w:val="0"/>
          <w:numId w:val="6"/>
        </w:numPr>
        <w:spacing w:after="0" w:line="240" w:lineRule="auto"/>
        <w:jc w:val="both"/>
        <w:rPr>
          <w:rFonts w:ascii="Roboto" w:eastAsia="MS Mincho" w:hAnsi="Roboto"/>
          <w:color w:val="000000"/>
          <w:lang w:val="en-GB"/>
        </w:rPr>
      </w:pPr>
      <w:r>
        <w:rPr>
          <w:rFonts w:ascii="Roboto" w:eastAsia="MS Mincho" w:hAnsi="Roboto"/>
          <w:color w:val="000000"/>
          <w:lang w:val="en-GB"/>
        </w:rPr>
        <w:t>11 specialist reports</w:t>
      </w:r>
      <w:r w:rsidR="008336D6">
        <w:rPr>
          <w:rFonts w:ascii="Roboto" w:eastAsia="MS Mincho" w:hAnsi="Roboto"/>
          <w:color w:val="000000"/>
          <w:lang w:val="en-GB"/>
        </w:rPr>
        <w:t xml:space="preserve"> produced</w:t>
      </w:r>
      <w:r>
        <w:rPr>
          <w:rFonts w:ascii="Roboto" w:eastAsia="MS Mincho" w:hAnsi="Roboto"/>
          <w:color w:val="000000"/>
          <w:lang w:val="en-GB"/>
        </w:rPr>
        <w:t xml:space="preserve"> </w:t>
      </w:r>
      <w:r w:rsidR="00FD0E60">
        <w:rPr>
          <w:rFonts w:ascii="Roboto" w:eastAsia="MS Mincho" w:hAnsi="Roboto"/>
          <w:color w:val="000000"/>
          <w:lang w:val="en-GB"/>
        </w:rPr>
        <w:t>to inform the implementation of the project interventions.</w:t>
      </w:r>
    </w:p>
    <w:p w14:paraId="34A1F763" w14:textId="710958E1" w:rsidR="00FD0E60" w:rsidRDefault="003F6275" w:rsidP="00A05F14">
      <w:pPr>
        <w:pStyle w:val="ListParagraph"/>
        <w:numPr>
          <w:ilvl w:val="0"/>
          <w:numId w:val="6"/>
        </w:numPr>
        <w:spacing w:after="0" w:line="240" w:lineRule="auto"/>
        <w:jc w:val="both"/>
        <w:rPr>
          <w:rFonts w:ascii="Roboto" w:eastAsia="MS Mincho" w:hAnsi="Roboto"/>
          <w:color w:val="000000"/>
          <w:lang w:val="en-GB"/>
        </w:rPr>
      </w:pPr>
      <w:r>
        <w:rPr>
          <w:rFonts w:ascii="Roboto" w:eastAsia="MS Mincho" w:hAnsi="Roboto"/>
          <w:color w:val="000000"/>
          <w:lang w:val="en-GB"/>
        </w:rPr>
        <w:t>15 MSc students supported to undertake research related to the project.</w:t>
      </w:r>
    </w:p>
    <w:p w14:paraId="39313BD5" w14:textId="5EC9C2C4" w:rsidR="003F6275" w:rsidRDefault="00BB48C3" w:rsidP="00A05F14">
      <w:pPr>
        <w:pStyle w:val="ListParagraph"/>
        <w:numPr>
          <w:ilvl w:val="0"/>
          <w:numId w:val="6"/>
        </w:numPr>
        <w:spacing w:after="0" w:line="240" w:lineRule="auto"/>
        <w:jc w:val="both"/>
        <w:rPr>
          <w:rFonts w:ascii="Roboto" w:eastAsia="MS Mincho" w:hAnsi="Roboto"/>
          <w:color w:val="000000"/>
          <w:lang w:val="en-GB"/>
        </w:rPr>
      </w:pPr>
      <w:r>
        <w:rPr>
          <w:rFonts w:ascii="Roboto" w:eastAsia="MS Mincho" w:hAnsi="Roboto"/>
          <w:color w:val="000000"/>
          <w:lang w:val="en-GB"/>
        </w:rPr>
        <w:t>5 f</w:t>
      </w:r>
      <w:r w:rsidR="00F521FA">
        <w:rPr>
          <w:rFonts w:ascii="Roboto" w:eastAsia="MS Mincho" w:hAnsi="Roboto"/>
          <w:color w:val="000000"/>
          <w:lang w:val="en-GB"/>
        </w:rPr>
        <w:t>orest patrolling committees established.</w:t>
      </w:r>
    </w:p>
    <w:p w14:paraId="55C93B68" w14:textId="05DB1E97" w:rsidR="007E444B" w:rsidRDefault="009E3CEA" w:rsidP="00A05F14">
      <w:pPr>
        <w:pStyle w:val="ListParagraph"/>
        <w:numPr>
          <w:ilvl w:val="0"/>
          <w:numId w:val="6"/>
        </w:numPr>
        <w:spacing w:after="0" w:line="240" w:lineRule="auto"/>
        <w:jc w:val="both"/>
        <w:rPr>
          <w:rFonts w:ascii="Roboto" w:eastAsia="MS Mincho" w:hAnsi="Roboto"/>
          <w:color w:val="000000"/>
          <w:lang w:val="en-GB"/>
        </w:rPr>
      </w:pPr>
      <w:r>
        <w:rPr>
          <w:rFonts w:ascii="Roboto" w:eastAsia="MS Mincho" w:hAnsi="Roboto"/>
          <w:color w:val="000000"/>
          <w:lang w:val="en-GB"/>
        </w:rPr>
        <w:t>Awareness-raising campaign on climate change and ecoagriculture</w:t>
      </w:r>
      <w:r w:rsidR="008336D6">
        <w:rPr>
          <w:rFonts w:ascii="Roboto" w:eastAsia="MS Mincho" w:hAnsi="Roboto"/>
          <w:color w:val="000000"/>
          <w:lang w:val="en-GB"/>
        </w:rPr>
        <w:t xml:space="preserve"> undertaken</w:t>
      </w:r>
      <w:r>
        <w:rPr>
          <w:rFonts w:ascii="Roboto" w:eastAsia="MS Mincho" w:hAnsi="Roboto"/>
          <w:color w:val="000000"/>
          <w:lang w:val="en-GB"/>
        </w:rPr>
        <w:t>.</w:t>
      </w:r>
    </w:p>
    <w:p w14:paraId="3B8442D6" w14:textId="722FAFF7" w:rsidR="005E5EE3" w:rsidRDefault="005E5EE3" w:rsidP="00A05F14">
      <w:pPr>
        <w:pStyle w:val="ListParagraph"/>
        <w:numPr>
          <w:ilvl w:val="0"/>
          <w:numId w:val="6"/>
        </w:numPr>
        <w:spacing w:after="0" w:line="240" w:lineRule="auto"/>
        <w:jc w:val="both"/>
        <w:rPr>
          <w:rFonts w:ascii="Roboto" w:eastAsia="MS Mincho" w:hAnsi="Roboto"/>
          <w:color w:val="000000"/>
          <w:lang w:val="en-GB"/>
        </w:rPr>
      </w:pPr>
      <w:r>
        <w:rPr>
          <w:rFonts w:ascii="Roboto" w:eastAsia="MS Mincho" w:hAnsi="Roboto"/>
          <w:color w:val="000000"/>
          <w:lang w:val="en-GB"/>
        </w:rPr>
        <w:t>5 CPA management plan</w:t>
      </w:r>
      <w:r w:rsidR="008336D6">
        <w:rPr>
          <w:rFonts w:ascii="Roboto" w:eastAsia="MS Mincho" w:hAnsi="Roboto"/>
          <w:color w:val="000000"/>
          <w:lang w:val="en-GB"/>
        </w:rPr>
        <w:t>s</w:t>
      </w:r>
      <w:r>
        <w:rPr>
          <w:rFonts w:ascii="Roboto" w:eastAsia="MS Mincho" w:hAnsi="Roboto"/>
          <w:color w:val="000000"/>
          <w:lang w:val="en-GB"/>
        </w:rPr>
        <w:t xml:space="preserve"> developed/revised.</w:t>
      </w:r>
    </w:p>
    <w:p w14:paraId="5BD97F7F" w14:textId="42312B92" w:rsidR="009503A6" w:rsidRDefault="00B12D66" w:rsidP="00A05F14">
      <w:pPr>
        <w:pStyle w:val="ListParagraph"/>
        <w:numPr>
          <w:ilvl w:val="0"/>
          <w:numId w:val="6"/>
        </w:numPr>
        <w:spacing w:after="0" w:line="240" w:lineRule="auto"/>
        <w:jc w:val="both"/>
        <w:rPr>
          <w:rFonts w:ascii="Roboto" w:eastAsia="MS Mincho" w:hAnsi="Roboto"/>
          <w:color w:val="000000"/>
          <w:lang w:val="en-GB"/>
        </w:rPr>
      </w:pPr>
      <w:r>
        <w:rPr>
          <w:rFonts w:ascii="Roboto" w:eastAsia="MS Mincho" w:hAnsi="Roboto"/>
          <w:color w:val="000000"/>
          <w:lang w:val="en-GB"/>
        </w:rPr>
        <w:t>5 community road rest areas constructed</w:t>
      </w:r>
      <w:r w:rsidR="008336D6">
        <w:rPr>
          <w:rFonts w:ascii="Roboto" w:eastAsia="MS Mincho" w:hAnsi="Roboto"/>
          <w:color w:val="000000"/>
          <w:lang w:val="en-GB"/>
        </w:rPr>
        <w:t>.</w:t>
      </w:r>
    </w:p>
    <w:p w14:paraId="0B8EFABA" w14:textId="5D5C016D" w:rsidR="00AC6D7F" w:rsidRDefault="0081677F" w:rsidP="00A05F14">
      <w:pPr>
        <w:pStyle w:val="ListParagraph"/>
        <w:numPr>
          <w:ilvl w:val="0"/>
          <w:numId w:val="6"/>
        </w:numPr>
        <w:spacing w:after="0" w:line="240" w:lineRule="auto"/>
        <w:jc w:val="both"/>
        <w:rPr>
          <w:rFonts w:ascii="Roboto" w:eastAsia="MS Mincho" w:hAnsi="Roboto"/>
          <w:color w:val="000000"/>
          <w:lang w:val="en-GB"/>
        </w:rPr>
      </w:pPr>
      <w:r>
        <w:rPr>
          <w:rFonts w:ascii="Roboto" w:eastAsia="MS Mincho" w:hAnsi="Roboto"/>
          <w:color w:val="000000"/>
          <w:lang w:val="en-GB"/>
        </w:rPr>
        <w:t>5 community savings and loans schemes established.</w:t>
      </w:r>
    </w:p>
    <w:p w14:paraId="6A853F56" w14:textId="733C342E" w:rsidR="009E3CEA" w:rsidRDefault="00076D9A" w:rsidP="00A05F14">
      <w:pPr>
        <w:pStyle w:val="ListParagraph"/>
        <w:numPr>
          <w:ilvl w:val="0"/>
          <w:numId w:val="6"/>
        </w:numPr>
        <w:spacing w:after="0" w:line="240" w:lineRule="auto"/>
        <w:jc w:val="both"/>
        <w:rPr>
          <w:rFonts w:ascii="Roboto" w:eastAsia="MS Mincho" w:hAnsi="Roboto"/>
          <w:color w:val="000000"/>
          <w:lang w:val="en-GB"/>
        </w:rPr>
      </w:pPr>
      <w:r>
        <w:rPr>
          <w:rFonts w:ascii="Roboto" w:eastAsia="MS Mincho" w:hAnsi="Roboto"/>
          <w:color w:val="000000"/>
          <w:lang w:val="en-GB"/>
        </w:rPr>
        <w:t xml:space="preserve">Policy gap analysis and </w:t>
      </w:r>
      <w:r w:rsidR="000E1743">
        <w:rPr>
          <w:rFonts w:ascii="Roboto" w:eastAsia="MS Mincho" w:hAnsi="Roboto"/>
          <w:color w:val="000000"/>
          <w:lang w:val="en-GB"/>
        </w:rPr>
        <w:t xml:space="preserve">recommendations to </w:t>
      </w:r>
      <w:r w:rsidR="004F2E4A">
        <w:rPr>
          <w:rFonts w:ascii="Roboto" w:eastAsia="MS Mincho" w:hAnsi="Roboto"/>
          <w:color w:val="000000"/>
          <w:lang w:val="en-GB"/>
        </w:rPr>
        <w:t xml:space="preserve">integrate ecosystem-based adaptation into </w:t>
      </w:r>
      <w:r w:rsidR="00505D34">
        <w:rPr>
          <w:rFonts w:ascii="Roboto" w:eastAsia="MS Mincho" w:hAnsi="Roboto"/>
          <w:color w:val="000000"/>
          <w:lang w:val="en-GB"/>
        </w:rPr>
        <w:t>national policies and strategies</w:t>
      </w:r>
      <w:r w:rsidR="008336D6">
        <w:rPr>
          <w:rFonts w:ascii="Roboto" w:eastAsia="MS Mincho" w:hAnsi="Roboto"/>
          <w:color w:val="000000"/>
          <w:lang w:val="en-GB"/>
        </w:rPr>
        <w:t xml:space="preserve"> delivered</w:t>
      </w:r>
      <w:r w:rsidR="000E1743">
        <w:rPr>
          <w:rFonts w:ascii="Roboto" w:eastAsia="MS Mincho" w:hAnsi="Roboto"/>
          <w:color w:val="000000"/>
          <w:lang w:val="en-GB"/>
        </w:rPr>
        <w:t>.</w:t>
      </w:r>
    </w:p>
    <w:p w14:paraId="187236DF" w14:textId="77777777" w:rsidR="002033E2" w:rsidRDefault="002033E2" w:rsidP="00A05F14">
      <w:pPr>
        <w:pStyle w:val="ListParagraph"/>
        <w:numPr>
          <w:ilvl w:val="0"/>
          <w:numId w:val="6"/>
        </w:numPr>
        <w:spacing w:after="0" w:line="240" w:lineRule="auto"/>
        <w:jc w:val="both"/>
        <w:rPr>
          <w:rFonts w:ascii="Roboto" w:eastAsia="MS Mincho" w:hAnsi="Roboto"/>
          <w:color w:val="000000"/>
          <w:lang w:val="en-GB"/>
        </w:rPr>
      </w:pPr>
      <w:r>
        <w:rPr>
          <w:rFonts w:ascii="Roboto" w:eastAsia="MS Mincho" w:hAnsi="Roboto"/>
          <w:color w:val="000000"/>
          <w:lang w:val="en-GB"/>
        </w:rPr>
        <w:t>National ecosystem-based adaptation upscaling strategy developed.</w:t>
      </w:r>
    </w:p>
    <w:p w14:paraId="28BD0EFA" w14:textId="77777777" w:rsidR="00ED6016" w:rsidRPr="00ED6016" w:rsidRDefault="00ED6016" w:rsidP="00ED6016">
      <w:pPr>
        <w:spacing w:after="0" w:line="240" w:lineRule="auto"/>
        <w:ind w:left="357"/>
        <w:jc w:val="both"/>
        <w:rPr>
          <w:rFonts w:ascii="Roboto" w:eastAsia="MS Mincho" w:hAnsi="Roboto"/>
          <w:color w:val="000000"/>
          <w:lang w:val="en-GB"/>
        </w:rPr>
      </w:pPr>
    </w:p>
    <w:p w14:paraId="20982A85" w14:textId="143A0862" w:rsidR="00481397" w:rsidRPr="009F243A" w:rsidRDefault="00481397" w:rsidP="002C1A49">
      <w:pPr>
        <w:pStyle w:val="ListParagraph"/>
        <w:numPr>
          <w:ilvl w:val="0"/>
          <w:numId w:val="3"/>
        </w:numPr>
        <w:ind w:left="360"/>
        <w:jc w:val="both"/>
        <w:rPr>
          <w:rFonts w:ascii="Arial" w:hAnsi="Arial" w:cs="Arial"/>
        </w:rPr>
      </w:pPr>
      <w:r w:rsidRPr="00D616B9">
        <w:rPr>
          <w:rFonts w:ascii="Arial" w:hAnsi="Arial" w:cs="Arial"/>
          <w:b/>
          <w:bCs/>
        </w:rPr>
        <w:t>Issues, challenges and mitigation measures</w:t>
      </w:r>
      <w:r w:rsidRPr="009F243A">
        <w:rPr>
          <w:rFonts w:ascii="Arial" w:hAnsi="Arial" w:cs="Arial"/>
        </w:rPr>
        <w:t xml:space="preserve"> </w:t>
      </w:r>
      <w:r w:rsidR="00F82B82" w:rsidRPr="009F243A">
        <w:rPr>
          <w:rFonts w:ascii="Arial" w:hAnsi="Arial" w:cs="Arial"/>
        </w:rPr>
        <w:t>(Environmental and social risks, gender considerations and other risks)</w:t>
      </w:r>
      <w:r w:rsidR="0092719C">
        <w:rPr>
          <w:rFonts w:ascii="Arial" w:hAnsi="Arial" w:cs="Arial"/>
        </w:rPr>
        <w:t xml:space="preserve"> </w:t>
      </w:r>
      <w:r w:rsidR="0058109A">
        <w:rPr>
          <w:rFonts w:ascii="Arial" w:hAnsi="Arial" w:cs="Arial"/>
        </w:rPr>
        <w:t xml:space="preserve">– </w:t>
      </w:r>
      <w:r w:rsidR="0058109A" w:rsidRPr="00D2270F">
        <w:rPr>
          <w:rFonts w:ascii="Arial" w:hAnsi="Arial" w:cs="Arial"/>
          <w:i/>
        </w:rPr>
        <w:t>Please refer to the</w:t>
      </w:r>
      <w:r w:rsidR="0058109A">
        <w:rPr>
          <w:rFonts w:ascii="Arial" w:hAnsi="Arial" w:cs="Arial"/>
          <w:i/>
        </w:rPr>
        <w:t xml:space="preserve"> lessons learned tab in the PPR, specifically the section on “Implementation and Adaptive Management” </w:t>
      </w:r>
    </w:p>
    <w:p w14:paraId="0E94AE0D" w14:textId="7B17A5C5" w:rsidR="00FF5329" w:rsidRPr="00FB2232" w:rsidRDefault="00FF5329" w:rsidP="00FB2232">
      <w:pPr>
        <w:spacing w:after="0" w:line="240" w:lineRule="auto"/>
        <w:ind w:firstLine="360"/>
        <w:rPr>
          <w:rFonts w:ascii="Roboto" w:hAnsi="Roboto"/>
          <w:i/>
          <w:iCs/>
        </w:rPr>
      </w:pPr>
      <w:r w:rsidRPr="00FB2232">
        <w:rPr>
          <w:rFonts w:ascii="Roboto" w:hAnsi="Roboto"/>
          <w:i/>
          <w:iCs/>
        </w:rPr>
        <w:lastRenderedPageBreak/>
        <w:t xml:space="preserve">Implementation challenges and </w:t>
      </w:r>
      <w:r w:rsidR="00FB2232" w:rsidRPr="00FB2232">
        <w:rPr>
          <w:rFonts w:ascii="Roboto" w:hAnsi="Roboto"/>
          <w:i/>
          <w:iCs/>
        </w:rPr>
        <w:t>management responses</w:t>
      </w:r>
    </w:p>
    <w:p w14:paraId="095076E8" w14:textId="05DDA161" w:rsidR="00946F15" w:rsidRPr="00B51CC4" w:rsidRDefault="00946F15" w:rsidP="00FB2232">
      <w:pPr>
        <w:pStyle w:val="ListParagraph"/>
        <w:numPr>
          <w:ilvl w:val="0"/>
          <w:numId w:val="7"/>
        </w:numPr>
        <w:spacing w:after="0" w:line="240" w:lineRule="auto"/>
        <w:ind w:left="720"/>
        <w:jc w:val="both"/>
        <w:rPr>
          <w:rFonts w:ascii="Roboto" w:hAnsi="Roboto"/>
        </w:rPr>
      </w:pPr>
      <w:r w:rsidRPr="00B51CC4">
        <w:rPr>
          <w:rFonts w:ascii="Roboto" w:hAnsi="Roboto"/>
        </w:rPr>
        <w:t xml:space="preserve">Early in the project, the baseline study identified that </w:t>
      </w:r>
      <w:r w:rsidR="00CB1800" w:rsidRPr="00B51CC4">
        <w:rPr>
          <w:rFonts w:ascii="Roboto" w:hAnsi="Roboto"/>
        </w:rPr>
        <w:t>the threat of Economic Land Concessions in areas surrounding the target CPAs had caused community member</w:t>
      </w:r>
      <w:r w:rsidR="00C06218" w:rsidRPr="00B51CC4">
        <w:rPr>
          <w:rFonts w:ascii="Roboto" w:hAnsi="Roboto"/>
        </w:rPr>
        <w:t xml:space="preserve">s to clear </w:t>
      </w:r>
      <w:r w:rsidR="00ED6F45" w:rsidRPr="00B51CC4">
        <w:rPr>
          <w:rFonts w:ascii="Roboto" w:hAnsi="Roboto"/>
        </w:rPr>
        <w:t>additional areas of forest and convert this into agricultural land. This meant that the project</w:t>
      </w:r>
      <w:r w:rsidR="00EA1CEC" w:rsidRPr="00B51CC4">
        <w:rPr>
          <w:rFonts w:ascii="Roboto" w:hAnsi="Roboto"/>
        </w:rPr>
        <w:t xml:space="preserve"> could no longer complete all of its initially planned forest restoration activities. </w:t>
      </w:r>
      <w:r w:rsidR="003F3950" w:rsidRPr="00B51CC4">
        <w:rPr>
          <w:rFonts w:ascii="Roboto" w:hAnsi="Roboto"/>
        </w:rPr>
        <w:t>To overcome this, th</w:t>
      </w:r>
      <w:r w:rsidR="00C83AF2" w:rsidRPr="00B51CC4">
        <w:rPr>
          <w:rFonts w:ascii="Roboto" w:hAnsi="Roboto"/>
        </w:rPr>
        <w:t>e project – with the endorsement of the project steering committee – adjusted its approach</w:t>
      </w:r>
      <w:r w:rsidR="00AC2A5D" w:rsidRPr="00B51CC4">
        <w:rPr>
          <w:rFonts w:ascii="Roboto" w:hAnsi="Roboto"/>
        </w:rPr>
        <w:t xml:space="preserve"> to include agroforestry on agricultural land in addition to restoration </w:t>
      </w:r>
      <w:r w:rsidR="00B51CC4" w:rsidRPr="00B51CC4">
        <w:rPr>
          <w:rFonts w:ascii="Roboto" w:hAnsi="Roboto"/>
        </w:rPr>
        <w:t>of degraded forest. The agroforestry approach adopted in the agricultural lands within CPAs increased the ecological diversity and functioning of these areas while maintaining the livelihoods of the local farmers.</w:t>
      </w:r>
    </w:p>
    <w:p w14:paraId="15E7E6B3" w14:textId="57CDD30E" w:rsidR="0006100E" w:rsidRDefault="0048414B" w:rsidP="007C03E5">
      <w:pPr>
        <w:pStyle w:val="ListParagraph"/>
        <w:numPr>
          <w:ilvl w:val="0"/>
          <w:numId w:val="7"/>
        </w:numPr>
        <w:ind w:left="720"/>
        <w:jc w:val="both"/>
        <w:rPr>
          <w:rFonts w:ascii="Roboto" w:hAnsi="Roboto"/>
        </w:rPr>
      </w:pPr>
      <w:r w:rsidRPr="0048414B">
        <w:rPr>
          <w:rFonts w:ascii="Roboto" w:hAnsi="Roboto"/>
        </w:rPr>
        <w:t>There was a delay in some project activities</w:t>
      </w:r>
      <w:r w:rsidR="00A86B9D">
        <w:rPr>
          <w:rFonts w:ascii="Roboto" w:hAnsi="Roboto"/>
        </w:rPr>
        <w:t xml:space="preserve"> at the start of the project because of</w:t>
      </w:r>
      <w:r w:rsidR="000D727E">
        <w:rPr>
          <w:rFonts w:ascii="Roboto" w:hAnsi="Roboto"/>
        </w:rPr>
        <w:t xml:space="preserve">: </w:t>
      </w:r>
      <w:proofErr w:type="spellStart"/>
      <w:r w:rsidR="000D727E">
        <w:rPr>
          <w:rFonts w:ascii="Roboto" w:hAnsi="Roboto"/>
        </w:rPr>
        <w:t>i</w:t>
      </w:r>
      <w:proofErr w:type="spellEnd"/>
      <w:r w:rsidR="000D727E">
        <w:rPr>
          <w:rFonts w:ascii="Roboto" w:hAnsi="Roboto"/>
        </w:rPr>
        <w:t>)</w:t>
      </w:r>
      <w:r w:rsidRPr="0048414B">
        <w:rPr>
          <w:rFonts w:ascii="Roboto" w:hAnsi="Roboto"/>
        </w:rPr>
        <w:t xml:space="preserve"> the need to revise the project budget to reflect changes that took place since the development of the project </w:t>
      </w:r>
      <w:r w:rsidR="000D727E">
        <w:rPr>
          <w:rFonts w:ascii="Roboto" w:hAnsi="Roboto"/>
        </w:rPr>
        <w:t xml:space="preserve">proposal; </w:t>
      </w:r>
      <w:r w:rsidR="003E5F4B">
        <w:rPr>
          <w:rFonts w:ascii="Roboto" w:hAnsi="Roboto"/>
        </w:rPr>
        <w:t xml:space="preserve">and </w:t>
      </w:r>
      <w:r w:rsidR="000D727E">
        <w:rPr>
          <w:rFonts w:ascii="Roboto" w:hAnsi="Roboto"/>
        </w:rPr>
        <w:t xml:space="preserve">ii) </w:t>
      </w:r>
      <w:r w:rsidR="003E5F4B">
        <w:rPr>
          <w:rFonts w:ascii="Roboto" w:hAnsi="Roboto"/>
        </w:rPr>
        <w:t xml:space="preserve">unclear </w:t>
      </w:r>
      <w:r w:rsidR="007546C6">
        <w:rPr>
          <w:rFonts w:ascii="Roboto" w:hAnsi="Roboto"/>
        </w:rPr>
        <w:t xml:space="preserve">administrative and procurement procedures. </w:t>
      </w:r>
      <w:r w:rsidR="004F5FE2">
        <w:rPr>
          <w:rFonts w:ascii="Roboto" w:hAnsi="Roboto"/>
        </w:rPr>
        <w:t xml:space="preserve">The </w:t>
      </w:r>
      <w:r w:rsidR="0023742B">
        <w:rPr>
          <w:rFonts w:ascii="Roboto" w:hAnsi="Roboto"/>
        </w:rPr>
        <w:t>project team adjusted the budget and adopted standard operational guidelines</w:t>
      </w:r>
      <w:r w:rsidR="00A2609B">
        <w:rPr>
          <w:rFonts w:ascii="Roboto" w:hAnsi="Roboto"/>
        </w:rPr>
        <w:t>,</w:t>
      </w:r>
      <w:r w:rsidR="0023742B">
        <w:rPr>
          <w:rFonts w:ascii="Roboto" w:hAnsi="Roboto"/>
        </w:rPr>
        <w:t xml:space="preserve"> </w:t>
      </w:r>
      <w:r w:rsidR="0006100E">
        <w:rPr>
          <w:rFonts w:ascii="Roboto" w:hAnsi="Roboto"/>
        </w:rPr>
        <w:t>and no further delays related to this challenge were experienced.</w:t>
      </w:r>
    </w:p>
    <w:p w14:paraId="3CE3F126" w14:textId="4001D5B2" w:rsidR="0006100E" w:rsidRDefault="00ED1EE3" w:rsidP="007C03E5">
      <w:pPr>
        <w:pStyle w:val="ListParagraph"/>
        <w:numPr>
          <w:ilvl w:val="0"/>
          <w:numId w:val="7"/>
        </w:numPr>
        <w:spacing w:after="0" w:line="240" w:lineRule="auto"/>
        <w:ind w:left="714" w:hanging="357"/>
        <w:jc w:val="both"/>
        <w:rPr>
          <w:rFonts w:ascii="Roboto" w:hAnsi="Roboto"/>
        </w:rPr>
      </w:pPr>
      <w:r w:rsidRPr="00ED1EE3">
        <w:rPr>
          <w:rFonts w:ascii="Roboto" w:hAnsi="Roboto"/>
        </w:rPr>
        <w:t xml:space="preserve">There was a delay in the construction of one of the nurseries because of land tenure </w:t>
      </w:r>
      <w:r>
        <w:rPr>
          <w:rFonts w:ascii="Roboto" w:hAnsi="Roboto"/>
        </w:rPr>
        <w:t>disputes,</w:t>
      </w:r>
      <w:r w:rsidRPr="00ED1EE3">
        <w:rPr>
          <w:rFonts w:ascii="Roboto" w:hAnsi="Roboto"/>
        </w:rPr>
        <w:t xml:space="preserve"> difficulty accessing water and a lack of consensus among local community members about where the nursery should be situated. This was resolved through extensive community engagement to reach consensus on the placement of the nursery and the construction of wells.</w:t>
      </w:r>
    </w:p>
    <w:p w14:paraId="24813D67" w14:textId="77777777" w:rsidR="007C03E5" w:rsidRDefault="007C03E5" w:rsidP="007C03E5">
      <w:pPr>
        <w:pStyle w:val="ListParagraph"/>
        <w:numPr>
          <w:ilvl w:val="0"/>
          <w:numId w:val="7"/>
        </w:numPr>
        <w:spacing w:after="0" w:line="240" w:lineRule="auto"/>
        <w:ind w:left="714" w:hanging="357"/>
        <w:jc w:val="both"/>
        <w:rPr>
          <w:rFonts w:ascii="Roboto" w:hAnsi="Roboto"/>
        </w:rPr>
      </w:pPr>
      <w:r w:rsidRPr="007C03E5">
        <w:rPr>
          <w:rFonts w:ascii="Roboto" w:hAnsi="Roboto"/>
        </w:rPr>
        <w:t xml:space="preserve">It was found to be time-consuming and complex to </w:t>
      </w:r>
      <w:proofErr w:type="spellStart"/>
      <w:r w:rsidRPr="007C03E5">
        <w:rPr>
          <w:rFonts w:ascii="Roboto" w:hAnsi="Roboto"/>
        </w:rPr>
        <w:t>organise</w:t>
      </w:r>
      <w:proofErr w:type="spellEnd"/>
      <w:r w:rsidRPr="007C03E5">
        <w:rPr>
          <w:rFonts w:ascii="Roboto" w:hAnsi="Roboto"/>
        </w:rPr>
        <w:t xml:space="preserve"> communities to plant large numbers of trees. Based on experience gained during the first few years of implementation, the project team </w:t>
      </w:r>
      <w:proofErr w:type="spellStart"/>
      <w:r w:rsidRPr="007C03E5">
        <w:rPr>
          <w:rFonts w:ascii="Roboto" w:hAnsi="Roboto"/>
        </w:rPr>
        <w:t>realised</w:t>
      </w:r>
      <w:proofErr w:type="spellEnd"/>
      <w:r w:rsidRPr="007C03E5">
        <w:rPr>
          <w:rFonts w:ascii="Roboto" w:hAnsi="Roboto"/>
        </w:rPr>
        <w:t xml:space="preserve"> that it will be difficult to plant more than 500,000 trees per year with local communities. Annual workplans were adjusted to meet this constraint. </w:t>
      </w:r>
    </w:p>
    <w:p w14:paraId="20C82FF9" w14:textId="295BA5E0" w:rsidR="00226237" w:rsidRDefault="007C03E5" w:rsidP="007C03E5">
      <w:pPr>
        <w:pStyle w:val="ListParagraph"/>
        <w:numPr>
          <w:ilvl w:val="0"/>
          <w:numId w:val="7"/>
        </w:numPr>
        <w:spacing w:after="0" w:line="240" w:lineRule="auto"/>
        <w:ind w:left="714" w:hanging="357"/>
        <w:jc w:val="both"/>
        <w:rPr>
          <w:rFonts w:ascii="Roboto" w:hAnsi="Roboto"/>
        </w:rPr>
      </w:pPr>
      <w:r w:rsidRPr="007C03E5">
        <w:rPr>
          <w:rFonts w:ascii="Roboto" w:hAnsi="Roboto"/>
        </w:rPr>
        <w:t xml:space="preserve">Community members involved in the nursery management teams also </w:t>
      </w:r>
      <w:r>
        <w:rPr>
          <w:rFonts w:ascii="Roboto" w:hAnsi="Roboto"/>
        </w:rPr>
        <w:t>had</w:t>
      </w:r>
      <w:r w:rsidRPr="007C03E5">
        <w:rPr>
          <w:rFonts w:ascii="Roboto" w:hAnsi="Roboto"/>
        </w:rPr>
        <w:t xml:space="preserve"> other work/household commitments, and therefore were not able to spend an adequate amount of time producing the high volume of trees required for planting in degraded forest and around households. To encourage their continued participation, the project began paying US$0.2 per seedling produced by the nursery, thereby compensating nursery teams membe</w:t>
      </w:r>
      <w:r>
        <w:rPr>
          <w:rFonts w:ascii="Roboto" w:hAnsi="Roboto"/>
        </w:rPr>
        <w:t>r</w:t>
      </w:r>
      <w:r w:rsidRPr="007C03E5">
        <w:rPr>
          <w:rFonts w:ascii="Roboto" w:hAnsi="Roboto"/>
        </w:rPr>
        <w:t xml:space="preserve">s for time taken away from other livelihood activities. This resulted in increased seedling production and improved project implementation. The cost per seedling </w:t>
      </w:r>
      <w:r w:rsidR="00B32C4F" w:rsidRPr="007C03E5">
        <w:rPr>
          <w:rFonts w:ascii="Roboto" w:hAnsi="Roboto"/>
        </w:rPr>
        <w:t>remain</w:t>
      </w:r>
      <w:r w:rsidR="00B32C4F">
        <w:rPr>
          <w:rFonts w:ascii="Roboto" w:hAnsi="Roboto"/>
        </w:rPr>
        <w:t>ed</w:t>
      </w:r>
      <w:r w:rsidR="00B32C4F" w:rsidRPr="007C03E5">
        <w:rPr>
          <w:rFonts w:ascii="Roboto" w:hAnsi="Roboto"/>
        </w:rPr>
        <w:t xml:space="preserve"> </w:t>
      </w:r>
      <w:r w:rsidR="00B32C4F">
        <w:rPr>
          <w:rFonts w:ascii="Roboto" w:hAnsi="Roboto"/>
        </w:rPr>
        <w:t>less</w:t>
      </w:r>
      <w:r w:rsidR="00226237">
        <w:rPr>
          <w:rFonts w:ascii="Roboto" w:hAnsi="Roboto"/>
        </w:rPr>
        <w:t xml:space="preserve"> than </w:t>
      </w:r>
      <w:r w:rsidRPr="007C03E5">
        <w:rPr>
          <w:rFonts w:ascii="Roboto" w:hAnsi="Roboto"/>
        </w:rPr>
        <w:t xml:space="preserve">20% of the cost if that seedling were to be procured through a private company. </w:t>
      </w:r>
    </w:p>
    <w:p w14:paraId="0550F699" w14:textId="77777777" w:rsidR="00226237" w:rsidRDefault="00226237" w:rsidP="00226237">
      <w:pPr>
        <w:pStyle w:val="ListParagraph"/>
        <w:spacing w:after="0" w:line="240" w:lineRule="auto"/>
        <w:ind w:left="714"/>
        <w:jc w:val="both"/>
        <w:rPr>
          <w:rFonts w:ascii="Roboto" w:hAnsi="Roboto"/>
        </w:rPr>
      </w:pPr>
    </w:p>
    <w:p w14:paraId="7FD5E1E1" w14:textId="77777777" w:rsidR="00FB2232" w:rsidRPr="00FB2232" w:rsidRDefault="00FB2232" w:rsidP="00226237">
      <w:pPr>
        <w:spacing w:after="0" w:line="240" w:lineRule="auto"/>
        <w:ind w:left="357"/>
        <w:jc w:val="both"/>
        <w:rPr>
          <w:rFonts w:ascii="Roboto" w:hAnsi="Roboto"/>
          <w:i/>
          <w:iCs/>
        </w:rPr>
      </w:pPr>
      <w:r w:rsidRPr="00FB2232">
        <w:rPr>
          <w:rFonts w:ascii="Roboto" w:hAnsi="Roboto"/>
          <w:i/>
          <w:iCs/>
        </w:rPr>
        <w:t>Environmental and social risks</w:t>
      </w:r>
    </w:p>
    <w:p w14:paraId="45A08BBE" w14:textId="099A4F03" w:rsidR="00655A40" w:rsidRDefault="00C96B7B" w:rsidP="00226237">
      <w:pPr>
        <w:spacing w:after="0" w:line="240" w:lineRule="auto"/>
        <w:ind w:left="357"/>
        <w:jc w:val="both"/>
        <w:rPr>
          <w:rFonts w:ascii="Roboto" w:hAnsi="Roboto"/>
        </w:rPr>
      </w:pPr>
      <w:r w:rsidRPr="00226237">
        <w:rPr>
          <w:rFonts w:ascii="Roboto" w:hAnsi="Roboto"/>
        </w:rPr>
        <w:t xml:space="preserve">The environmental and social safeguard measures implemented by the project </w:t>
      </w:r>
      <w:r w:rsidR="005E4A31" w:rsidRPr="00226237">
        <w:rPr>
          <w:rFonts w:ascii="Roboto" w:hAnsi="Roboto"/>
        </w:rPr>
        <w:t xml:space="preserve">were effective, and no unwanted negative impacts were </w:t>
      </w:r>
      <w:r w:rsidR="0019746B" w:rsidRPr="00226237">
        <w:rPr>
          <w:rFonts w:ascii="Roboto" w:hAnsi="Roboto"/>
        </w:rPr>
        <w:t>reported over the duration of the project.</w:t>
      </w:r>
    </w:p>
    <w:p w14:paraId="75CA92D1" w14:textId="77777777" w:rsidR="00226237" w:rsidRDefault="00226237" w:rsidP="00226237">
      <w:pPr>
        <w:spacing w:after="0" w:line="240" w:lineRule="auto"/>
        <w:ind w:left="357"/>
        <w:jc w:val="both"/>
        <w:rPr>
          <w:rFonts w:ascii="Roboto" w:hAnsi="Roboto"/>
        </w:rPr>
      </w:pPr>
    </w:p>
    <w:p w14:paraId="05DDB35C" w14:textId="5B3BBFE7" w:rsidR="00226237" w:rsidRPr="00FB2232" w:rsidRDefault="00FB2232" w:rsidP="00226237">
      <w:pPr>
        <w:spacing w:after="0" w:line="240" w:lineRule="auto"/>
        <w:ind w:left="357"/>
        <w:jc w:val="both"/>
        <w:rPr>
          <w:rFonts w:ascii="Roboto" w:hAnsi="Roboto"/>
          <w:i/>
          <w:iCs/>
        </w:rPr>
      </w:pPr>
      <w:r w:rsidRPr="00FB2232">
        <w:rPr>
          <w:rFonts w:ascii="Roboto" w:hAnsi="Roboto"/>
          <w:i/>
          <w:iCs/>
        </w:rPr>
        <w:t>Gender considerations</w:t>
      </w:r>
    </w:p>
    <w:p w14:paraId="3B9C8CE3" w14:textId="749741F8" w:rsidR="00D703D9" w:rsidRPr="00D703D9" w:rsidRDefault="00563051" w:rsidP="00D703D9">
      <w:pPr>
        <w:pStyle w:val="ListParagraph"/>
        <w:numPr>
          <w:ilvl w:val="0"/>
          <w:numId w:val="7"/>
        </w:numPr>
        <w:spacing w:after="0" w:line="240" w:lineRule="auto"/>
        <w:ind w:left="714" w:hanging="357"/>
        <w:jc w:val="both"/>
        <w:rPr>
          <w:rFonts w:ascii="Roboto" w:hAnsi="Roboto"/>
        </w:rPr>
      </w:pPr>
      <w:r w:rsidRPr="00563051">
        <w:rPr>
          <w:rFonts w:ascii="Roboto" w:hAnsi="Roboto"/>
        </w:rPr>
        <w:t xml:space="preserve">At the start </w:t>
      </w:r>
      <w:r>
        <w:rPr>
          <w:rFonts w:ascii="Roboto" w:hAnsi="Roboto"/>
        </w:rPr>
        <w:t xml:space="preserve">of the project, it was observed that </w:t>
      </w:r>
      <w:r w:rsidR="00D703D9" w:rsidRPr="00D703D9">
        <w:rPr>
          <w:rFonts w:ascii="Roboto" w:hAnsi="Roboto"/>
        </w:rPr>
        <w:t xml:space="preserve">when training sessions </w:t>
      </w:r>
      <w:r w:rsidR="00D703D9">
        <w:rPr>
          <w:rFonts w:ascii="Roboto" w:hAnsi="Roboto"/>
        </w:rPr>
        <w:t>were</w:t>
      </w:r>
      <w:r w:rsidR="00D703D9" w:rsidRPr="00D703D9">
        <w:rPr>
          <w:rFonts w:ascii="Roboto" w:hAnsi="Roboto"/>
        </w:rPr>
        <w:t xml:space="preserve"> held in </w:t>
      </w:r>
      <w:proofErr w:type="spellStart"/>
      <w:r w:rsidR="00D703D9" w:rsidRPr="00D703D9">
        <w:rPr>
          <w:rFonts w:ascii="Roboto" w:hAnsi="Roboto"/>
        </w:rPr>
        <w:t>centralised</w:t>
      </w:r>
      <w:proofErr w:type="spellEnd"/>
      <w:r w:rsidR="00D703D9" w:rsidRPr="00D703D9">
        <w:rPr>
          <w:rFonts w:ascii="Roboto" w:hAnsi="Roboto"/>
        </w:rPr>
        <w:t xml:space="preserve"> locations (i.e. at training institutes within larger cities) it </w:t>
      </w:r>
      <w:r w:rsidR="00D703D9">
        <w:rPr>
          <w:rFonts w:ascii="Roboto" w:hAnsi="Roboto"/>
        </w:rPr>
        <w:t>was</w:t>
      </w:r>
      <w:r w:rsidR="00D703D9" w:rsidRPr="00D703D9">
        <w:rPr>
          <w:rFonts w:ascii="Roboto" w:hAnsi="Roboto"/>
        </w:rPr>
        <w:t xml:space="preserve"> mostly men that </w:t>
      </w:r>
      <w:r w:rsidR="00D703D9">
        <w:rPr>
          <w:rFonts w:ascii="Roboto" w:hAnsi="Roboto"/>
        </w:rPr>
        <w:t>were</w:t>
      </w:r>
      <w:r w:rsidR="00D703D9" w:rsidRPr="00D703D9">
        <w:rPr>
          <w:rFonts w:ascii="Roboto" w:hAnsi="Roboto"/>
        </w:rPr>
        <w:t xml:space="preserve"> selected by the community to attend. However, when the training sessions </w:t>
      </w:r>
      <w:r w:rsidR="00D703D9">
        <w:rPr>
          <w:rFonts w:ascii="Roboto" w:hAnsi="Roboto"/>
        </w:rPr>
        <w:t>were</w:t>
      </w:r>
      <w:r w:rsidR="00D703D9" w:rsidRPr="00D703D9">
        <w:rPr>
          <w:rFonts w:ascii="Roboto" w:hAnsi="Roboto"/>
        </w:rPr>
        <w:t xml:space="preserve"> conducted within the community, there </w:t>
      </w:r>
      <w:r w:rsidR="00D703D9">
        <w:rPr>
          <w:rFonts w:ascii="Roboto" w:hAnsi="Roboto"/>
        </w:rPr>
        <w:t>were</w:t>
      </w:r>
      <w:r w:rsidR="00D703D9" w:rsidRPr="00D703D9">
        <w:rPr>
          <w:rFonts w:ascii="Roboto" w:hAnsi="Roboto"/>
        </w:rPr>
        <w:t xml:space="preserve"> more women attending the training event than men. Therefore, the </w:t>
      </w:r>
      <w:r w:rsidR="00D703D9">
        <w:rPr>
          <w:rFonts w:ascii="Roboto" w:hAnsi="Roboto"/>
        </w:rPr>
        <w:t>training sessions organized by the project took place predominantly at the targeted CPAs.</w:t>
      </w:r>
    </w:p>
    <w:p w14:paraId="6E4A5251" w14:textId="2FBF26F3" w:rsidR="00655A40" w:rsidRDefault="00D703D9" w:rsidP="00D703D9">
      <w:pPr>
        <w:pStyle w:val="ListParagraph"/>
        <w:numPr>
          <w:ilvl w:val="0"/>
          <w:numId w:val="7"/>
        </w:numPr>
        <w:spacing w:after="0" w:line="240" w:lineRule="auto"/>
        <w:ind w:left="714" w:hanging="357"/>
        <w:jc w:val="both"/>
        <w:rPr>
          <w:rFonts w:ascii="Roboto" w:hAnsi="Roboto"/>
        </w:rPr>
      </w:pPr>
      <w:r w:rsidRPr="00D703D9">
        <w:rPr>
          <w:rFonts w:ascii="Roboto" w:hAnsi="Roboto"/>
        </w:rPr>
        <w:t xml:space="preserve">Mothers with young children </w:t>
      </w:r>
      <w:r w:rsidR="002A621B">
        <w:rPr>
          <w:rFonts w:ascii="Roboto" w:hAnsi="Roboto"/>
        </w:rPr>
        <w:t>were</w:t>
      </w:r>
      <w:r w:rsidRPr="00D703D9">
        <w:rPr>
          <w:rFonts w:ascii="Roboto" w:hAnsi="Roboto"/>
        </w:rPr>
        <w:t xml:space="preserve"> encouraged to bring their children along to the training events. In this way the project </w:t>
      </w:r>
      <w:r w:rsidR="002A621B">
        <w:rPr>
          <w:rFonts w:ascii="Roboto" w:hAnsi="Roboto"/>
        </w:rPr>
        <w:t>did</w:t>
      </w:r>
      <w:r w:rsidRPr="00D703D9">
        <w:rPr>
          <w:rFonts w:ascii="Roboto" w:hAnsi="Roboto"/>
        </w:rPr>
        <w:t xml:space="preserve"> not exclude women who may not have been able to attend the training because they were taking care of their children.</w:t>
      </w:r>
    </w:p>
    <w:p w14:paraId="3F7FF99C" w14:textId="0B3D6287" w:rsidR="002A621B" w:rsidRDefault="002A621B" w:rsidP="00D703D9">
      <w:pPr>
        <w:pStyle w:val="ListParagraph"/>
        <w:numPr>
          <w:ilvl w:val="0"/>
          <w:numId w:val="7"/>
        </w:numPr>
        <w:spacing w:after="0" w:line="240" w:lineRule="auto"/>
        <w:ind w:left="714" w:hanging="357"/>
        <w:jc w:val="both"/>
        <w:rPr>
          <w:rFonts w:ascii="Roboto" w:hAnsi="Roboto"/>
        </w:rPr>
      </w:pPr>
      <w:r w:rsidRPr="002A621B">
        <w:rPr>
          <w:rFonts w:ascii="Roboto" w:hAnsi="Roboto"/>
        </w:rPr>
        <w:t xml:space="preserve">The tree-planting/reforestation activities </w:t>
      </w:r>
      <w:r>
        <w:rPr>
          <w:rFonts w:ascii="Roboto" w:hAnsi="Roboto"/>
        </w:rPr>
        <w:t xml:space="preserve">were </w:t>
      </w:r>
      <w:r w:rsidRPr="002A621B">
        <w:rPr>
          <w:rFonts w:ascii="Roboto" w:hAnsi="Roboto"/>
        </w:rPr>
        <w:t xml:space="preserve">carried out by community members (rather than hiring external workers). Women </w:t>
      </w:r>
      <w:r>
        <w:rPr>
          <w:rFonts w:ascii="Roboto" w:hAnsi="Roboto"/>
        </w:rPr>
        <w:t>were</w:t>
      </w:r>
      <w:r w:rsidRPr="002A621B">
        <w:rPr>
          <w:rFonts w:ascii="Roboto" w:hAnsi="Roboto"/>
        </w:rPr>
        <w:t xml:space="preserve"> encouraged to take part in these activities. As </w:t>
      </w:r>
      <w:r w:rsidRPr="002A621B">
        <w:rPr>
          <w:rFonts w:ascii="Roboto" w:hAnsi="Roboto"/>
        </w:rPr>
        <w:lastRenderedPageBreak/>
        <w:t xml:space="preserve">there are often more women than men in the community (as men are more likely to take on migrant </w:t>
      </w:r>
      <w:proofErr w:type="spellStart"/>
      <w:r w:rsidRPr="002A621B">
        <w:rPr>
          <w:rFonts w:ascii="Roboto" w:hAnsi="Roboto"/>
        </w:rPr>
        <w:t>labour</w:t>
      </w:r>
      <w:proofErr w:type="spellEnd"/>
      <w:r w:rsidRPr="002A621B">
        <w:rPr>
          <w:rFonts w:ascii="Roboto" w:hAnsi="Roboto"/>
        </w:rPr>
        <w:t xml:space="preserve">), there </w:t>
      </w:r>
      <w:r w:rsidR="00470378">
        <w:rPr>
          <w:rFonts w:ascii="Roboto" w:hAnsi="Roboto"/>
        </w:rPr>
        <w:t>were</w:t>
      </w:r>
      <w:r w:rsidRPr="002A621B">
        <w:rPr>
          <w:rFonts w:ascii="Roboto" w:hAnsi="Roboto"/>
        </w:rPr>
        <w:t xml:space="preserve"> usually more women than men undertaking this </w:t>
      </w:r>
      <w:r w:rsidR="00470378" w:rsidRPr="002A621B">
        <w:rPr>
          <w:rFonts w:ascii="Roboto" w:hAnsi="Roboto"/>
        </w:rPr>
        <w:t>activity</w:t>
      </w:r>
      <w:r w:rsidRPr="002A621B">
        <w:rPr>
          <w:rFonts w:ascii="Roboto" w:hAnsi="Roboto"/>
        </w:rPr>
        <w:t>.</w:t>
      </w:r>
    </w:p>
    <w:p w14:paraId="4BB7D6C0" w14:textId="77777777" w:rsidR="00470378" w:rsidRPr="00470378" w:rsidRDefault="00470378" w:rsidP="00470378">
      <w:pPr>
        <w:spacing w:after="0" w:line="240" w:lineRule="auto"/>
        <w:ind w:left="357"/>
        <w:jc w:val="both"/>
        <w:rPr>
          <w:rFonts w:ascii="Roboto" w:hAnsi="Roboto"/>
        </w:rPr>
      </w:pPr>
    </w:p>
    <w:p w14:paraId="1474BCC1" w14:textId="38682418" w:rsidR="00481397" w:rsidRPr="00625CB2" w:rsidRDefault="00481397" w:rsidP="002C1A49">
      <w:pPr>
        <w:pStyle w:val="ListParagraph"/>
        <w:numPr>
          <w:ilvl w:val="0"/>
          <w:numId w:val="3"/>
        </w:numPr>
        <w:ind w:left="360"/>
        <w:jc w:val="both"/>
        <w:rPr>
          <w:rFonts w:ascii="Arial" w:hAnsi="Arial" w:cs="Arial"/>
        </w:rPr>
      </w:pPr>
      <w:r w:rsidRPr="00D616B9">
        <w:rPr>
          <w:rFonts w:ascii="Arial" w:hAnsi="Arial" w:cs="Arial"/>
          <w:b/>
          <w:bCs/>
        </w:rPr>
        <w:t>Lessons learned</w:t>
      </w:r>
      <w:r w:rsidRPr="009F243A">
        <w:rPr>
          <w:rFonts w:ascii="Arial" w:hAnsi="Arial" w:cs="Arial"/>
        </w:rPr>
        <w:t xml:space="preserve"> (Best practices, </w:t>
      </w:r>
      <w:r w:rsidR="007C414B" w:rsidRPr="009F243A">
        <w:rPr>
          <w:rFonts w:ascii="Arial" w:hAnsi="Arial" w:cs="Arial"/>
        </w:rPr>
        <w:t xml:space="preserve">adaptive management, </w:t>
      </w:r>
      <w:r w:rsidRPr="009F243A">
        <w:rPr>
          <w:rFonts w:ascii="Arial" w:hAnsi="Arial" w:cs="Arial"/>
        </w:rPr>
        <w:t>what worked during the implementation and what did not, what corrective actions were taken during implementation, what are the ways to improve the intervention)</w:t>
      </w:r>
      <w:r w:rsidR="0058109A">
        <w:rPr>
          <w:rFonts w:ascii="Arial" w:hAnsi="Arial" w:cs="Arial"/>
        </w:rPr>
        <w:t xml:space="preserve"> – </w:t>
      </w:r>
      <w:bookmarkStart w:id="2" w:name="_Hlk9959092"/>
      <w:r w:rsidR="0058109A" w:rsidRPr="0058109A">
        <w:rPr>
          <w:rFonts w:ascii="Arial" w:hAnsi="Arial" w:cs="Arial"/>
          <w:i/>
        </w:rPr>
        <w:t>Please refer to the lessons learned tab in the PPR, specifically the section on “Implementation and Adaptive Management”</w:t>
      </w:r>
    </w:p>
    <w:p w14:paraId="0E3D7F4B" w14:textId="77777777" w:rsidR="00625CB2" w:rsidRPr="00625CB2" w:rsidRDefault="00625CB2" w:rsidP="00625CB2">
      <w:pPr>
        <w:pStyle w:val="ListParagraph"/>
        <w:ind w:left="360"/>
        <w:jc w:val="both"/>
        <w:rPr>
          <w:rFonts w:ascii="Arial" w:hAnsi="Arial" w:cs="Arial"/>
        </w:rPr>
      </w:pPr>
    </w:p>
    <w:bookmarkEnd w:id="2"/>
    <w:p w14:paraId="421A5F41" w14:textId="30B2777E" w:rsidR="00422986" w:rsidRDefault="00625CB2" w:rsidP="00625CB2">
      <w:pPr>
        <w:pStyle w:val="ListParagraph"/>
        <w:numPr>
          <w:ilvl w:val="0"/>
          <w:numId w:val="12"/>
        </w:numPr>
        <w:spacing w:after="0" w:line="240" w:lineRule="auto"/>
        <w:jc w:val="both"/>
        <w:rPr>
          <w:rFonts w:ascii="Arial" w:hAnsi="Arial" w:cs="Arial"/>
        </w:rPr>
      </w:pPr>
      <w:r w:rsidRPr="00625CB2">
        <w:rPr>
          <w:rFonts w:ascii="Arial" w:hAnsi="Arial" w:cs="Arial"/>
        </w:rPr>
        <w:t xml:space="preserve">For a nationally executed project, </w:t>
      </w:r>
      <w:r w:rsidR="006E37C3" w:rsidRPr="00625CB2">
        <w:rPr>
          <w:rFonts w:ascii="Arial" w:hAnsi="Arial" w:cs="Arial"/>
        </w:rPr>
        <w:t>sufficient</w:t>
      </w:r>
      <w:r w:rsidR="005A359F" w:rsidRPr="00625CB2">
        <w:rPr>
          <w:rFonts w:ascii="Arial" w:hAnsi="Arial" w:cs="Arial"/>
        </w:rPr>
        <w:t xml:space="preserve"> </w:t>
      </w:r>
      <w:r w:rsidRPr="00625CB2">
        <w:rPr>
          <w:rFonts w:ascii="Arial" w:hAnsi="Arial" w:cs="Arial"/>
        </w:rPr>
        <w:t>national and local government staff committed to the on-the-ground implementation of the project</w:t>
      </w:r>
      <w:r w:rsidR="009D27B8">
        <w:rPr>
          <w:rFonts w:ascii="Arial" w:hAnsi="Arial" w:cs="Arial"/>
        </w:rPr>
        <w:t xml:space="preserve"> should be ensured</w:t>
      </w:r>
      <w:r w:rsidRPr="00625CB2">
        <w:rPr>
          <w:rFonts w:ascii="Arial" w:hAnsi="Arial" w:cs="Arial"/>
        </w:rPr>
        <w:t>.</w:t>
      </w:r>
      <w:r>
        <w:rPr>
          <w:rFonts w:ascii="Arial" w:hAnsi="Arial" w:cs="Arial"/>
        </w:rPr>
        <w:t xml:space="preserve"> At the start of the project, 10 </w:t>
      </w:r>
      <w:r w:rsidR="00567641">
        <w:rPr>
          <w:rFonts w:ascii="Arial" w:hAnsi="Arial" w:cs="Arial"/>
        </w:rPr>
        <w:t xml:space="preserve">government staff members </w:t>
      </w:r>
      <w:r w:rsidR="00F448D1">
        <w:rPr>
          <w:rFonts w:ascii="Arial" w:hAnsi="Arial" w:cs="Arial"/>
        </w:rPr>
        <w:softHyphen/>
        <w:t xml:space="preserve">were identified as </w:t>
      </w:r>
      <w:r w:rsidR="00F448D1" w:rsidRPr="00625CB2">
        <w:rPr>
          <w:rFonts w:ascii="Arial" w:hAnsi="Arial" w:cs="Arial"/>
        </w:rPr>
        <w:t>community liaison planting officers</w:t>
      </w:r>
      <w:r w:rsidR="00F448D1">
        <w:rPr>
          <w:rFonts w:ascii="Arial" w:hAnsi="Arial" w:cs="Arial"/>
        </w:rPr>
        <w:t xml:space="preserve"> who would oversee the implementation of on</w:t>
      </w:r>
      <w:r w:rsidR="009D27B8">
        <w:rPr>
          <w:rFonts w:ascii="Arial" w:hAnsi="Arial" w:cs="Arial"/>
        </w:rPr>
        <w:t>-</w:t>
      </w:r>
      <w:r w:rsidR="00F448D1">
        <w:rPr>
          <w:rFonts w:ascii="Arial" w:hAnsi="Arial" w:cs="Arial"/>
        </w:rPr>
        <w:t>the</w:t>
      </w:r>
      <w:r w:rsidR="009D27B8">
        <w:rPr>
          <w:rFonts w:ascii="Arial" w:hAnsi="Arial" w:cs="Arial"/>
        </w:rPr>
        <w:t>-</w:t>
      </w:r>
      <w:r w:rsidR="00F448D1">
        <w:rPr>
          <w:rFonts w:ascii="Arial" w:hAnsi="Arial" w:cs="Arial"/>
        </w:rPr>
        <w:t>ground interventions at each target site.</w:t>
      </w:r>
      <w:r w:rsidR="00422986" w:rsidRPr="00625CB2">
        <w:rPr>
          <w:rFonts w:ascii="Arial" w:hAnsi="Arial" w:cs="Arial"/>
        </w:rPr>
        <w:t xml:space="preserve"> The </w:t>
      </w:r>
      <w:r w:rsidRPr="00625CB2">
        <w:rPr>
          <w:rFonts w:ascii="Arial" w:hAnsi="Arial" w:cs="Arial"/>
        </w:rPr>
        <w:t>involvement</w:t>
      </w:r>
      <w:r w:rsidR="00422986" w:rsidRPr="00625CB2">
        <w:rPr>
          <w:rFonts w:ascii="Arial" w:hAnsi="Arial" w:cs="Arial"/>
        </w:rPr>
        <w:t xml:space="preserve"> of community </w:t>
      </w:r>
      <w:r w:rsidRPr="00625CB2">
        <w:rPr>
          <w:rFonts w:ascii="Arial" w:hAnsi="Arial" w:cs="Arial"/>
        </w:rPr>
        <w:t>liaison</w:t>
      </w:r>
      <w:r w:rsidR="00422986" w:rsidRPr="00625CB2">
        <w:rPr>
          <w:rFonts w:ascii="Arial" w:hAnsi="Arial" w:cs="Arial"/>
        </w:rPr>
        <w:t xml:space="preserve"> planting officers from the national and local government institutions has been integral</w:t>
      </w:r>
      <w:r w:rsidRPr="00625CB2">
        <w:rPr>
          <w:rFonts w:ascii="Arial" w:hAnsi="Arial" w:cs="Arial"/>
        </w:rPr>
        <w:t xml:space="preserve"> to</w:t>
      </w:r>
      <w:r w:rsidR="00422986" w:rsidRPr="00625CB2">
        <w:rPr>
          <w:rFonts w:ascii="Arial" w:hAnsi="Arial" w:cs="Arial"/>
        </w:rPr>
        <w:t xml:space="preserve"> the successful </w:t>
      </w:r>
      <w:r w:rsidRPr="00625CB2">
        <w:rPr>
          <w:rFonts w:ascii="Arial" w:hAnsi="Arial" w:cs="Arial"/>
        </w:rPr>
        <w:t xml:space="preserve">implementation of </w:t>
      </w:r>
      <w:r w:rsidR="00422986" w:rsidRPr="00625CB2">
        <w:rPr>
          <w:rFonts w:ascii="Arial" w:hAnsi="Arial" w:cs="Arial"/>
        </w:rPr>
        <w:t>on-the-g</w:t>
      </w:r>
      <w:r w:rsidRPr="00625CB2">
        <w:rPr>
          <w:rFonts w:ascii="Arial" w:hAnsi="Arial" w:cs="Arial"/>
        </w:rPr>
        <w:t>r</w:t>
      </w:r>
      <w:r w:rsidR="00422986" w:rsidRPr="00625CB2">
        <w:rPr>
          <w:rFonts w:ascii="Arial" w:hAnsi="Arial" w:cs="Arial"/>
        </w:rPr>
        <w:t xml:space="preserve">ound interventions </w:t>
      </w:r>
      <w:r w:rsidRPr="00625CB2">
        <w:rPr>
          <w:rFonts w:ascii="Arial" w:hAnsi="Arial" w:cs="Arial"/>
        </w:rPr>
        <w:t xml:space="preserve">in </w:t>
      </w:r>
      <w:r w:rsidR="00422986" w:rsidRPr="00625CB2">
        <w:rPr>
          <w:rFonts w:ascii="Arial" w:hAnsi="Arial" w:cs="Arial"/>
        </w:rPr>
        <w:t>this project.</w:t>
      </w:r>
    </w:p>
    <w:p w14:paraId="08C50B65" w14:textId="0EB0A938" w:rsidR="00422986" w:rsidRDefault="00422986" w:rsidP="00A53C70">
      <w:pPr>
        <w:pStyle w:val="ListParagraph"/>
        <w:numPr>
          <w:ilvl w:val="0"/>
          <w:numId w:val="12"/>
        </w:numPr>
        <w:spacing w:after="0" w:line="240" w:lineRule="auto"/>
        <w:rPr>
          <w:rFonts w:ascii="Arial" w:hAnsi="Arial" w:cs="Arial"/>
        </w:rPr>
      </w:pPr>
      <w:r w:rsidRPr="00A53C70">
        <w:rPr>
          <w:rFonts w:ascii="Arial" w:hAnsi="Arial" w:cs="Arial"/>
        </w:rPr>
        <w:t>It takes time to build trust with communities</w:t>
      </w:r>
      <w:r w:rsidR="00A53C70">
        <w:rPr>
          <w:rFonts w:ascii="Arial" w:hAnsi="Arial" w:cs="Arial"/>
        </w:rPr>
        <w:t>, and</w:t>
      </w:r>
      <w:r w:rsidRPr="00A53C70">
        <w:rPr>
          <w:rFonts w:ascii="Arial" w:hAnsi="Arial" w:cs="Arial"/>
        </w:rPr>
        <w:t xml:space="preserve"> this should be taken into account when developing workplans for the first few years of a project as implementation rates may be slow as t</w:t>
      </w:r>
      <w:r w:rsidR="00A53C70">
        <w:rPr>
          <w:rFonts w:ascii="Arial" w:hAnsi="Arial" w:cs="Arial"/>
        </w:rPr>
        <w:t>r</w:t>
      </w:r>
      <w:r w:rsidRPr="00A53C70">
        <w:rPr>
          <w:rFonts w:ascii="Arial" w:hAnsi="Arial" w:cs="Arial"/>
        </w:rPr>
        <w:t>ust is built.</w:t>
      </w:r>
    </w:p>
    <w:p w14:paraId="0A52DFD0" w14:textId="495EBA39" w:rsidR="00422986" w:rsidRDefault="006A3014" w:rsidP="006A3014">
      <w:pPr>
        <w:pStyle w:val="ListParagraph"/>
        <w:numPr>
          <w:ilvl w:val="0"/>
          <w:numId w:val="12"/>
        </w:numPr>
        <w:spacing w:after="0" w:line="240" w:lineRule="auto"/>
        <w:rPr>
          <w:rFonts w:ascii="Arial" w:hAnsi="Arial" w:cs="Arial"/>
        </w:rPr>
      </w:pPr>
      <w:r w:rsidRPr="006A3014">
        <w:rPr>
          <w:rFonts w:ascii="Arial" w:hAnsi="Arial" w:cs="Arial"/>
        </w:rPr>
        <w:t>I</w:t>
      </w:r>
      <w:r w:rsidR="00422986" w:rsidRPr="006A3014">
        <w:rPr>
          <w:rFonts w:ascii="Arial" w:hAnsi="Arial" w:cs="Arial"/>
        </w:rPr>
        <w:t>t is valuable to implement activities that provide immediate benefits (e.g. water supply infrastructure</w:t>
      </w:r>
      <w:r>
        <w:rPr>
          <w:rFonts w:ascii="Arial" w:hAnsi="Arial" w:cs="Arial"/>
        </w:rPr>
        <w:t xml:space="preserve">) early in the project </w:t>
      </w:r>
      <w:r w:rsidR="00422986" w:rsidRPr="006A3014">
        <w:rPr>
          <w:rFonts w:ascii="Arial" w:hAnsi="Arial" w:cs="Arial"/>
        </w:rPr>
        <w:t xml:space="preserve">to gain the support of the </w:t>
      </w:r>
      <w:r w:rsidR="00227122">
        <w:rPr>
          <w:rFonts w:ascii="Arial" w:hAnsi="Arial" w:cs="Arial"/>
        </w:rPr>
        <w:t xml:space="preserve">beneficiary </w:t>
      </w:r>
      <w:r w:rsidR="00422986" w:rsidRPr="006A3014">
        <w:rPr>
          <w:rFonts w:ascii="Arial" w:hAnsi="Arial" w:cs="Arial"/>
        </w:rPr>
        <w:t>communities.</w:t>
      </w:r>
      <w:r w:rsidR="00227122">
        <w:rPr>
          <w:rFonts w:ascii="Arial" w:hAnsi="Arial" w:cs="Arial"/>
        </w:rPr>
        <w:t xml:space="preserve"> This can then be followed by those activities (e.g. tree planting) that provide long-term benefits.</w:t>
      </w:r>
    </w:p>
    <w:p w14:paraId="11298F9F" w14:textId="3FF4EBB1" w:rsidR="00746AB8" w:rsidRDefault="00422986" w:rsidP="00BA5BCB">
      <w:pPr>
        <w:pStyle w:val="ListParagraph"/>
        <w:numPr>
          <w:ilvl w:val="0"/>
          <w:numId w:val="12"/>
        </w:numPr>
        <w:spacing w:after="0" w:line="240" w:lineRule="auto"/>
        <w:rPr>
          <w:rFonts w:ascii="Arial" w:hAnsi="Arial" w:cs="Arial"/>
        </w:rPr>
      </w:pPr>
      <w:r w:rsidRPr="00EB5D2F">
        <w:rPr>
          <w:rFonts w:ascii="Arial" w:hAnsi="Arial" w:cs="Arial"/>
        </w:rPr>
        <w:t xml:space="preserve">It is valuable to involve </w:t>
      </w:r>
      <w:r w:rsidR="00227122" w:rsidRPr="00EB5D2F">
        <w:rPr>
          <w:rFonts w:ascii="Arial" w:hAnsi="Arial" w:cs="Arial"/>
        </w:rPr>
        <w:t>universities</w:t>
      </w:r>
      <w:r w:rsidRPr="00EB5D2F">
        <w:rPr>
          <w:rFonts w:ascii="Arial" w:hAnsi="Arial" w:cs="Arial"/>
        </w:rPr>
        <w:t xml:space="preserve"> and students in the project monitoring and evaluation activities.</w:t>
      </w:r>
      <w:r w:rsidR="000F0FC3" w:rsidRPr="00EB5D2F">
        <w:rPr>
          <w:rFonts w:ascii="Arial" w:hAnsi="Arial" w:cs="Arial"/>
        </w:rPr>
        <w:t xml:space="preserve"> This provides an opportunity for both capacity building and research.</w:t>
      </w:r>
    </w:p>
    <w:p w14:paraId="2FA86C37" w14:textId="499EECB9" w:rsidR="00746AB8" w:rsidRPr="00EB5D2F" w:rsidRDefault="00746AB8" w:rsidP="00EB5D2F">
      <w:pPr>
        <w:pStyle w:val="ListParagraph"/>
        <w:numPr>
          <w:ilvl w:val="0"/>
          <w:numId w:val="12"/>
        </w:numPr>
        <w:spacing w:after="0" w:line="240" w:lineRule="auto"/>
        <w:rPr>
          <w:rFonts w:ascii="Arial" w:hAnsi="Arial" w:cs="Arial"/>
        </w:rPr>
      </w:pPr>
      <w:r w:rsidRPr="00EB5D2F">
        <w:rPr>
          <w:rFonts w:ascii="Arial" w:hAnsi="Arial" w:cs="Arial"/>
        </w:rPr>
        <w:t>Host</w:t>
      </w:r>
      <w:r w:rsidR="009D27B8">
        <w:rPr>
          <w:rFonts w:ascii="Arial" w:hAnsi="Arial" w:cs="Arial"/>
        </w:rPr>
        <w:t>ing</w:t>
      </w:r>
      <w:r w:rsidRPr="00EB5D2F">
        <w:rPr>
          <w:rFonts w:ascii="Arial" w:hAnsi="Arial" w:cs="Arial"/>
        </w:rPr>
        <w:t xml:space="preserve"> trainings at the project intervention sites and allow</w:t>
      </w:r>
      <w:r w:rsidR="009D27B8">
        <w:rPr>
          <w:rFonts w:ascii="Arial" w:hAnsi="Arial" w:cs="Arial"/>
        </w:rPr>
        <w:t>ing</w:t>
      </w:r>
      <w:r w:rsidRPr="00EB5D2F">
        <w:rPr>
          <w:rFonts w:ascii="Arial" w:hAnsi="Arial" w:cs="Arial"/>
        </w:rPr>
        <w:t xml:space="preserve"> mothers to bring their children along </w:t>
      </w:r>
      <w:r w:rsidR="009D27B8">
        <w:rPr>
          <w:rFonts w:ascii="Arial" w:hAnsi="Arial" w:cs="Arial"/>
        </w:rPr>
        <w:t>can</w:t>
      </w:r>
      <w:r w:rsidRPr="00EB5D2F">
        <w:rPr>
          <w:rFonts w:ascii="Arial" w:hAnsi="Arial" w:cs="Arial"/>
        </w:rPr>
        <w:t xml:space="preserve"> encourage female participation in training events. </w:t>
      </w:r>
    </w:p>
    <w:p w14:paraId="099D624C" w14:textId="0FF58E22" w:rsidR="006C0E96" w:rsidRDefault="00746AB8" w:rsidP="002C1A49">
      <w:pPr>
        <w:pStyle w:val="ListParagraph"/>
        <w:numPr>
          <w:ilvl w:val="0"/>
          <w:numId w:val="12"/>
        </w:numPr>
        <w:spacing w:after="0" w:line="240" w:lineRule="auto"/>
        <w:rPr>
          <w:rFonts w:ascii="Arial" w:hAnsi="Arial" w:cs="Arial"/>
        </w:rPr>
      </w:pPr>
      <w:r w:rsidRPr="00B32C4F">
        <w:rPr>
          <w:rFonts w:ascii="Arial" w:hAnsi="Arial" w:cs="Arial"/>
        </w:rPr>
        <w:t>Construct</w:t>
      </w:r>
      <w:r w:rsidR="009D27B8">
        <w:rPr>
          <w:rFonts w:ascii="Arial" w:hAnsi="Arial" w:cs="Arial"/>
        </w:rPr>
        <w:t>ing</w:t>
      </w:r>
      <w:r w:rsidRPr="00B32C4F">
        <w:rPr>
          <w:rFonts w:ascii="Arial" w:hAnsi="Arial" w:cs="Arial"/>
        </w:rPr>
        <w:t xml:space="preserve"> community nurseries and pay</w:t>
      </w:r>
      <w:r w:rsidR="009D27B8">
        <w:rPr>
          <w:rFonts w:ascii="Arial" w:hAnsi="Arial" w:cs="Arial"/>
        </w:rPr>
        <w:t>ing</w:t>
      </w:r>
      <w:r w:rsidRPr="00B32C4F">
        <w:rPr>
          <w:rFonts w:ascii="Arial" w:hAnsi="Arial" w:cs="Arial"/>
        </w:rPr>
        <w:t xml:space="preserve"> community members to produce seedlings for forest restoration interventions</w:t>
      </w:r>
      <w:r w:rsidR="009D27B8">
        <w:rPr>
          <w:rFonts w:ascii="Arial" w:hAnsi="Arial" w:cs="Arial"/>
        </w:rPr>
        <w:t xml:space="preserve"> can help ensure successful seedling production</w:t>
      </w:r>
      <w:r w:rsidRPr="00B32C4F">
        <w:rPr>
          <w:rFonts w:ascii="Arial" w:hAnsi="Arial" w:cs="Arial"/>
        </w:rPr>
        <w:t xml:space="preserve">. The project constructed nurseries at a CPA in each of the three </w:t>
      </w:r>
      <w:r w:rsidR="00B32C4F" w:rsidRPr="00B32C4F">
        <w:rPr>
          <w:rFonts w:ascii="Arial" w:hAnsi="Arial" w:cs="Arial"/>
        </w:rPr>
        <w:t>targeted protected area</w:t>
      </w:r>
      <w:r w:rsidRPr="00B32C4F">
        <w:rPr>
          <w:rFonts w:ascii="Arial" w:hAnsi="Arial" w:cs="Arial"/>
        </w:rPr>
        <w:t>s to produce seedling</w:t>
      </w:r>
      <w:r w:rsidR="009D27B8">
        <w:rPr>
          <w:rFonts w:ascii="Arial" w:hAnsi="Arial" w:cs="Arial"/>
        </w:rPr>
        <w:t>s</w:t>
      </w:r>
      <w:r w:rsidRPr="00B32C4F">
        <w:rPr>
          <w:rFonts w:ascii="Arial" w:hAnsi="Arial" w:cs="Arial"/>
        </w:rPr>
        <w:t xml:space="preserve"> for the forest restoration interventions. In addition, the project established nursery management teams and provided training on nursery management and seed propagation. Initially, the project relied on the good will of the nursery managements teams to run the nursery and produce seedlings. However, team members involved in the nursery management teams also have other work/household commitments, and therefore were not able to spend an adequate amount of time producing the high volume of trees required for planting in degraded forest and around households. To encourage their continued participation, the AFCPA project began paying US$0.2 per seedling produced by the nursery, thereby compensating nursery teams members for time taken away from other livelihood activities. This resulted in increased seedling production and improved project implementation. </w:t>
      </w:r>
    </w:p>
    <w:p w14:paraId="24991168" w14:textId="70EC47C6" w:rsidR="009164BE" w:rsidRPr="00F8509F" w:rsidRDefault="009D27B8" w:rsidP="009D27B8">
      <w:pPr>
        <w:pStyle w:val="ListParagraph"/>
        <w:numPr>
          <w:ilvl w:val="0"/>
          <w:numId w:val="12"/>
        </w:numPr>
        <w:spacing w:line="240" w:lineRule="auto"/>
        <w:jc w:val="both"/>
        <w:rPr>
          <w:rFonts w:ascii="Arial" w:hAnsi="Arial" w:cs="Arial"/>
          <w:szCs w:val="20"/>
          <w:lang w:eastAsia="da-DK"/>
        </w:rPr>
      </w:pPr>
      <w:r>
        <w:rPr>
          <w:rFonts w:ascii="Arial" w:hAnsi="Arial" w:cs="Arial"/>
          <w:szCs w:val="20"/>
          <w:lang w:eastAsia="da-DK"/>
        </w:rPr>
        <w:t>It is important to c</w:t>
      </w:r>
      <w:r w:rsidR="00077E22">
        <w:rPr>
          <w:rFonts w:ascii="Arial" w:hAnsi="Arial" w:cs="Arial"/>
          <w:szCs w:val="20"/>
          <w:lang w:eastAsia="da-DK"/>
        </w:rPr>
        <w:t xml:space="preserve">onduct a baseline assessment </w:t>
      </w:r>
      <w:r w:rsidR="00491BEE">
        <w:rPr>
          <w:rFonts w:ascii="Arial" w:hAnsi="Arial" w:cs="Arial"/>
          <w:szCs w:val="20"/>
          <w:lang w:eastAsia="da-DK"/>
        </w:rPr>
        <w:t xml:space="preserve">at the start of the project, particularly if </w:t>
      </w:r>
      <w:r w:rsidR="00441537">
        <w:rPr>
          <w:rFonts w:ascii="Arial" w:hAnsi="Arial" w:cs="Arial"/>
          <w:szCs w:val="20"/>
          <w:lang w:eastAsia="da-DK"/>
        </w:rPr>
        <w:t xml:space="preserve">there has been a delay between project design and implementation or a significant change </w:t>
      </w:r>
      <w:r>
        <w:rPr>
          <w:rFonts w:ascii="Arial" w:hAnsi="Arial" w:cs="Arial"/>
          <w:szCs w:val="20"/>
          <w:lang w:eastAsia="da-DK"/>
        </w:rPr>
        <w:t xml:space="preserve">in </w:t>
      </w:r>
      <w:r w:rsidR="007129E3">
        <w:rPr>
          <w:rFonts w:ascii="Arial" w:hAnsi="Arial" w:cs="Arial"/>
          <w:szCs w:val="20"/>
          <w:lang w:eastAsia="da-DK"/>
        </w:rPr>
        <w:t>the socio-ecological context of the target sites.</w:t>
      </w:r>
      <w:r w:rsidR="00441537">
        <w:rPr>
          <w:rFonts w:ascii="Arial" w:hAnsi="Arial" w:cs="Arial"/>
          <w:szCs w:val="20"/>
          <w:lang w:eastAsia="da-DK"/>
        </w:rPr>
        <w:t xml:space="preserve"> </w:t>
      </w:r>
      <w:r w:rsidR="009164BE" w:rsidRPr="00F8509F">
        <w:rPr>
          <w:rFonts w:ascii="Arial" w:hAnsi="Arial" w:cs="Arial"/>
          <w:szCs w:val="20"/>
          <w:lang w:eastAsia="da-DK"/>
        </w:rPr>
        <w:t xml:space="preserve">The baseline assessment work provided the project with an excellent baseline of knowledge from which to launch a proactive and meaningful project. Field surveys </w:t>
      </w:r>
      <w:r w:rsidR="002A6458">
        <w:rPr>
          <w:rFonts w:ascii="Arial" w:hAnsi="Arial" w:cs="Arial"/>
          <w:szCs w:val="20"/>
          <w:lang w:eastAsia="da-DK"/>
        </w:rPr>
        <w:t>in</w:t>
      </w:r>
      <w:r w:rsidR="009164BE" w:rsidRPr="00F8509F">
        <w:rPr>
          <w:rFonts w:ascii="Arial" w:hAnsi="Arial" w:cs="Arial"/>
          <w:szCs w:val="20"/>
          <w:lang w:eastAsia="da-DK"/>
        </w:rPr>
        <w:t xml:space="preserve"> existing habitats and environments coupled with community surveys certainly went a long way towards helping the design of the project to be as workable as possible within the constraints of project budget.</w:t>
      </w:r>
      <w:r w:rsidR="009164BE" w:rsidRPr="00F8509F">
        <w:rPr>
          <w:rFonts w:ascii="Arial" w:hAnsi="Arial" w:cs="Arial"/>
          <w:szCs w:val="20"/>
          <w:lang w:eastAsia="da-DK"/>
        </w:rPr>
        <w:tab/>
      </w:r>
    </w:p>
    <w:p w14:paraId="1F3D80C0" w14:textId="0E28D0EE" w:rsidR="009164BE" w:rsidRDefault="009164BE" w:rsidP="009D27B8">
      <w:pPr>
        <w:pStyle w:val="ListParagraph"/>
        <w:numPr>
          <w:ilvl w:val="0"/>
          <w:numId w:val="12"/>
        </w:numPr>
        <w:spacing w:line="240" w:lineRule="auto"/>
        <w:jc w:val="both"/>
        <w:rPr>
          <w:rFonts w:ascii="Arial" w:hAnsi="Arial" w:cs="Arial"/>
          <w:szCs w:val="20"/>
          <w:lang w:eastAsia="da-DK"/>
        </w:rPr>
      </w:pPr>
      <w:r w:rsidRPr="000C39D9">
        <w:rPr>
          <w:rFonts w:ascii="Arial" w:hAnsi="Arial" w:cs="Arial"/>
          <w:szCs w:val="20"/>
          <w:lang w:eastAsia="da-DK"/>
        </w:rPr>
        <w:t xml:space="preserve">Interventions had the best impact where techniques introduced (regarding installation, planting maintenance </w:t>
      </w:r>
      <w:proofErr w:type="spellStart"/>
      <w:r w:rsidRPr="000C39D9">
        <w:rPr>
          <w:rFonts w:ascii="Arial" w:hAnsi="Arial" w:cs="Arial"/>
          <w:szCs w:val="20"/>
          <w:lang w:eastAsia="da-DK"/>
        </w:rPr>
        <w:t>etc</w:t>
      </w:r>
      <w:proofErr w:type="spellEnd"/>
      <w:r w:rsidRPr="000C39D9">
        <w:rPr>
          <w:rFonts w:ascii="Arial" w:hAnsi="Arial" w:cs="Arial"/>
          <w:szCs w:val="20"/>
          <w:lang w:eastAsia="da-DK"/>
        </w:rPr>
        <w:t xml:space="preserve">) </w:t>
      </w:r>
      <w:r w:rsidR="00DA37E2">
        <w:rPr>
          <w:rFonts w:ascii="Arial" w:hAnsi="Arial" w:cs="Arial"/>
          <w:szCs w:val="20"/>
          <w:lang w:eastAsia="da-DK"/>
        </w:rPr>
        <w:t>are</w:t>
      </w:r>
      <w:r w:rsidRPr="000C39D9">
        <w:rPr>
          <w:rFonts w:ascii="Arial" w:hAnsi="Arial" w:cs="Arial"/>
          <w:szCs w:val="20"/>
          <w:lang w:eastAsia="da-DK"/>
        </w:rPr>
        <w:t xml:space="preserve"> easy to implement. For instance, the rainwater harvest </w:t>
      </w:r>
      <w:r w:rsidR="00520804" w:rsidRPr="000C39D9">
        <w:rPr>
          <w:rFonts w:ascii="Arial" w:hAnsi="Arial" w:cs="Arial"/>
          <w:szCs w:val="20"/>
          <w:lang w:eastAsia="da-DK"/>
        </w:rPr>
        <w:t xml:space="preserve">tanks </w:t>
      </w:r>
      <w:r w:rsidR="00520804">
        <w:rPr>
          <w:rFonts w:ascii="Arial" w:hAnsi="Arial" w:cs="Arial"/>
          <w:szCs w:val="20"/>
          <w:lang w:eastAsia="da-DK"/>
        </w:rPr>
        <w:t>provided</w:t>
      </w:r>
      <w:r w:rsidR="00B03FF7">
        <w:rPr>
          <w:rFonts w:ascii="Arial" w:hAnsi="Arial" w:cs="Arial"/>
          <w:szCs w:val="20"/>
          <w:lang w:eastAsia="da-DK"/>
        </w:rPr>
        <w:t xml:space="preserve"> by the project,</w:t>
      </w:r>
      <w:r w:rsidR="00DA37E2">
        <w:rPr>
          <w:rFonts w:ascii="Arial" w:hAnsi="Arial" w:cs="Arial"/>
          <w:szCs w:val="20"/>
          <w:lang w:eastAsia="da-DK"/>
        </w:rPr>
        <w:t xml:space="preserve"> </w:t>
      </w:r>
      <w:r w:rsidR="00520804" w:rsidRPr="000C39D9">
        <w:rPr>
          <w:rFonts w:ascii="Arial" w:hAnsi="Arial" w:cs="Arial"/>
          <w:szCs w:val="20"/>
          <w:lang w:eastAsia="da-DK"/>
        </w:rPr>
        <w:t xml:space="preserve">which have a simple design and are easily installed by the </w:t>
      </w:r>
      <w:r w:rsidR="00B03FF7">
        <w:rPr>
          <w:rFonts w:ascii="Arial" w:hAnsi="Arial" w:cs="Arial"/>
          <w:szCs w:val="20"/>
          <w:lang w:eastAsia="da-DK"/>
        </w:rPr>
        <w:t>beneficiaries</w:t>
      </w:r>
      <w:r w:rsidR="00520804" w:rsidRPr="000C39D9">
        <w:rPr>
          <w:rFonts w:ascii="Arial" w:hAnsi="Arial" w:cs="Arial"/>
          <w:szCs w:val="20"/>
          <w:lang w:eastAsia="da-DK"/>
        </w:rPr>
        <w:t xml:space="preserve"> at a low cost</w:t>
      </w:r>
      <w:r w:rsidR="00B03FF7">
        <w:rPr>
          <w:rFonts w:ascii="Arial" w:hAnsi="Arial" w:cs="Arial"/>
          <w:szCs w:val="20"/>
          <w:lang w:eastAsia="da-DK"/>
        </w:rPr>
        <w:t>,</w:t>
      </w:r>
      <w:r w:rsidR="00520804">
        <w:rPr>
          <w:rFonts w:ascii="Arial" w:hAnsi="Arial" w:cs="Arial"/>
          <w:szCs w:val="20"/>
          <w:lang w:eastAsia="da-DK"/>
        </w:rPr>
        <w:t xml:space="preserve"> </w:t>
      </w:r>
      <w:r w:rsidRPr="000C39D9">
        <w:rPr>
          <w:rFonts w:ascii="Arial" w:hAnsi="Arial" w:cs="Arial"/>
          <w:szCs w:val="20"/>
          <w:lang w:eastAsia="da-DK"/>
        </w:rPr>
        <w:t xml:space="preserve">have proven an important adaptation option. </w:t>
      </w:r>
    </w:p>
    <w:p w14:paraId="1581018C" w14:textId="338A7D94" w:rsidR="009164BE" w:rsidRDefault="009164BE" w:rsidP="009D27B8">
      <w:pPr>
        <w:pStyle w:val="ListParagraph"/>
        <w:numPr>
          <w:ilvl w:val="0"/>
          <w:numId w:val="12"/>
        </w:numPr>
        <w:spacing w:line="240" w:lineRule="auto"/>
        <w:jc w:val="both"/>
        <w:rPr>
          <w:rFonts w:ascii="Arial" w:hAnsi="Arial" w:cs="Arial"/>
          <w:szCs w:val="20"/>
          <w:lang w:eastAsia="da-DK"/>
        </w:rPr>
      </w:pPr>
      <w:r w:rsidRPr="00F8509F">
        <w:rPr>
          <w:rFonts w:ascii="Arial" w:hAnsi="Arial" w:cs="Arial"/>
          <w:szCs w:val="20"/>
          <w:lang w:eastAsia="da-DK"/>
        </w:rPr>
        <w:lastRenderedPageBreak/>
        <w:t>Us</w:t>
      </w:r>
      <w:r w:rsidR="002740D5">
        <w:rPr>
          <w:rFonts w:ascii="Arial" w:hAnsi="Arial" w:cs="Arial"/>
          <w:szCs w:val="20"/>
          <w:lang w:eastAsia="da-DK"/>
        </w:rPr>
        <w:t>ing</w:t>
      </w:r>
      <w:r w:rsidRPr="00F8509F">
        <w:rPr>
          <w:rFonts w:ascii="Arial" w:hAnsi="Arial" w:cs="Arial"/>
          <w:szCs w:val="20"/>
          <w:lang w:eastAsia="da-DK"/>
        </w:rPr>
        <w:t xml:space="preserve"> existing community governance and mobilisation structures</w:t>
      </w:r>
      <w:r w:rsidR="002740D5">
        <w:rPr>
          <w:rFonts w:ascii="Arial" w:hAnsi="Arial" w:cs="Arial"/>
          <w:szCs w:val="20"/>
          <w:lang w:eastAsia="da-DK"/>
        </w:rPr>
        <w:t xml:space="preserve"> can be very helpful in facilitating project implementation</w:t>
      </w:r>
      <w:r>
        <w:rPr>
          <w:rFonts w:ascii="Arial" w:hAnsi="Arial" w:cs="Arial"/>
          <w:szCs w:val="20"/>
          <w:lang w:eastAsia="da-DK"/>
        </w:rPr>
        <w:t>.</w:t>
      </w:r>
      <w:r w:rsidR="00E31A14">
        <w:rPr>
          <w:rFonts w:ascii="Arial" w:hAnsi="Arial" w:cs="Arial"/>
          <w:szCs w:val="20"/>
          <w:lang w:eastAsia="da-DK"/>
        </w:rPr>
        <w:t xml:space="preserve"> The prior existence of CPA management committees </w:t>
      </w:r>
      <w:r w:rsidR="00703AC5">
        <w:rPr>
          <w:rFonts w:ascii="Arial" w:hAnsi="Arial" w:cs="Arial"/>
          <w:szCs w:val="20"/>
          <w:lang w:eastAsia="da-DK"/>
        </w:rPr>
        <w:t>provided an important mechanism for community mobilisation in this project and sped up project delivery.</w:t>
      </w:r>
    </w:p>
    <w:p w14:paraId="154C303E" w14:textId="630059F9" w:rsidR="009164BE" w:rsidRDefault="009164BE" w:rsidP="009D27B8">
      <w:pPr>
        <w:pStyle w:val="ListParagraph"/>
        <w:numPr>
          <w:ilvl w:val="0"/>
          <w:numId w:val="12"/>
        </w:numPr>
        <w:spacing w:line="240" w:lineRule="auto"/>
        <w:jc w:val="both"/>
        <w:rPr>
          <w:rFonts w:ascii="Arial" w:hAnsi="Arial" w:cs="Arial"/>
          <w:szCs w:val="20"/>
          <w:lang w:eastAsia="da-DK"/>
        </w:rPr>
      </w:pPr>
      <w:r>
        <w:rPr>
          <w:rFonts w:ascii="Arial" w:hAnsi="Arial" w:cs="Arial"/>
          <w:szCs w:val="20"/>
          <w:lang w:eastAsia="da-DK"/>
        </w:rPr>
        <w:t>Provid</w:t>
      </w:r>
      <w:r w:rsidR="002740D5">
        <w:rPr>
          <w:rFonts w:ascii="Arial" w:hAnsi="Arial" w:cs="Arial"/>
          <w:szCs w:val="20"/>
          <w:lang w:eastAsia="da-DK"/>
        </w:rPr>
        <w:t>ing</w:t>
      </w:r>
      <w:r>
        <w:rPr>
          <w:rFonts w:ascii="Arial" w:hAnsi="Arial" w:cs="Arial"/>
          <w:szCs w:val="20"/>
          <w:lang w:eastAsia="da-DK"/>
        </w:rPr>
        <w:t xml:space="preserve"> training </w:t>
      </w:r>
      <w:r w:rsidR="009430AC">
        <w:rPr>
          <w:rFonts w:ascii="Arial" w:hAnsi="Arial" w:cs="Arial"/>
          <w:szCs w:val="20"/>
          <w:lang w:eastAsia="da-DK"/>
        </w:rPr>
        <w:t xml:space="preserve">to beneficiary communities </w:t>
      </w:r>
      <w:r>
        <w:rPr>
          <w:rFonts w:ascii="Arial" w:hAnsi="Arial" w:cs="Arial"/>
          <w:szCs w:val="20"/>
          <w:lang w:eastAsia="da-DK"/>
        </w:rPr>
        <w:t>on land tenure</w:t>
      </w:r>
      <w:r w:rsidR="002740D5">
        <w:rPr>
          <w:rFonts w:ascii="Arial" w:hAnsi="Arial" w:cs="Arial"/>
          <w:szCs w:val="20"/>
          <w:lang w:eastAsia="da-DK"/>
        </w:rPr>
        <w:t xml:space="preserve"> can be useful</w:t>
      </w:r>
      <w:r>
        <w:rPr>
          <w:rFonts w:ascii="Arial" w:hAnsi="Arial" w:cs="Arial"/>
          <w:szCs w:val="20"/>
          <w:lang w:eastAsia="da-DK"/>
        </w:rPr>
        <w:t>.</w:t>
      </w:r>
      <w:r w:rsidR="00B14B6E">
        <w:rPr>
          <w:rFonts w:ascii="Arial" w:hAnsi="Arial" w:cs="Arial"/>
          <w:szCs w:val="20"/>
          <w:lang w:eastAsia="da-DK"/>
        </w:rPr>
        <w:t xml:space="preserve"> Early on this project, the perceived threat of </w:t>
      </w:r>
      <w:r w:rsidR="00B14B6E" w:rsidRPr="00B51CC4">
        <w:rPr>
          <w:rFonts w:ascii="Roboto" w:hAnsi="Roboto"/>
        </w:rPr>
        <w:t xml:space="preserve">Economic Land Concessions in areas surrounding the target CPAs had caused community members to clear additional areas of forest and convert this into agricultural land. </w:t>
      </w:r>
      <w:r w:rsidR="00EE7F3C">
        <w:rPr>
          <w:rFonts w:ascii="Roboto" w:hAnsi="Roboto"/>
        </w:rPr>
        <w:t xml:space="preserve">Training on land tenure rights reassured communities that </w:t>
      </w:r>
      <w:r w:rsidR="00EE7F3C" w:rsidRPr="00B51CC4">
        <w:rPr>
          <w:rFonts w:ascii="Roboto" w:hAnsi="Roboto"/>
        </w:rPr>
        <w:t>Economic Land Concessions</w:t>
      </w:r>
      <w:r w:rsidR="00EE7F3C">
        <w:rPr>
          <w:rFonts w:ascii="Roboto" w:hAnsi="Roboto"/>
        </w:rPr>
        <w:t xml:space="preserve"> could not be granted in CPAs </w:t>
      </w:r>
      <w:r w:rsidR="008C126E">
        <w:rPr>
          <w:rFonts w:ascii="Roboto" w:hAnsi="Roboto"/>
        </w:rPr>
        <w:t>and reduced forest clearing.</w:t>
      </w:r>
    </w:p>
    <w:p w14:paraId="667D1B0E" w14:textId="4CE2E964" w:rsidR="009164BE" w:rsidRDefault="008C126E" w:rsidP="008C126E">
      <w:pPr>
        <w:spacing w:after="0" w:line="240" w:lineRule="auto"/>
        <w:rPr>
          <w:rFonts w:ascii="Arial" w:hAnsi="Arial" w:cs="Arial"/>
        </w:rPr>
      </w:pPr>
      <w:r>
        <w:rPr>
          <w:rFonts w:ascii="Arial" w:hAnsi="Arial" w:cs="Arial"/>
        </w:rPr>
        <w:t xml:space="preserve">The following lessons learned </w:t>
      </w:r>
      <w:r w:rsidR="00094B23">
        <w:rPr>
          <w:rFonts w:ascii="Arial" w:hAnsi="Arial" w:cs="Arial"/>
        </w:rPr>
        <w:t>have been</w:t>
      </w:r>
      <w:r>
        <w:rPr>
          <w:rFonts w:ascii="Arial" w:hAnsi="Arial" w:cs="Arial"/>
        </w:rPr>
        <w:t xml:space="preserve"> identified in the </w:t>
      </w:r>
      <w:r w:rsidR="00094B23">
        <w:rPr>
          <w:rFonts w:ascii="Arial" w:hAnsi="Arial" w:cs="Arial"/>
        </w:rPr>
        <w:t>draft</w:t>
      </w:r>
      <w:r w:rsidR="00A2609B">
        <w:rPr>
          <w:rFonts w:ascii="Arial" w:hAnsi="Arial" w:cs="Arial"/>
        </w:rPr>
        <w:t xml:space="preserve"> T</w:t>
      </w:r>
      <w:r>
        <w:rPr>
          <w:rFonts w:ascii="Arial" w:hAnsi="Arial" w:cs="Arial"/>
        </w:rPr>
        <w:t xml:space="preserve">erminal </w:t>
      </w:r>
      <w:r w:rsidR="00A2609B">
        <w:rPr>
          <w:rFonts w:ascii="Arial" w:hAnsi="Arial" w:cs="Arial"/>
        </w:rPr>
        <w:t>E</w:t>
      </w:r>
      <w:r>
        <w:rPr>
          <w:rFonts w:ascii="Arial" w:hAnsi="Arial" w:cs="Arial"/>
        </w:rPr>
        <w:t>valuation</w:t>
      </w:r>
      <w:r w:rsidR="00094B23">
        <w:rPr>
          <w:rFonts w:ascii="Arial" w:hAnsi="Arial" w:cs="Arial"/>
        </w:rPr>
        <w:t xml:space="preserve"> report</w:t>
      </w:r>
      <w:r>
        <w:rPr>
          <w:rFonts w:ascii="Arial" w:hAnsi="Arial" w:cs="Arial"/>
        </w:rPr>
        <w:t>:</w:t>
      </w:r>
    </w:p>
    <w:p w14:paraId="23E4E0BF" w14:textId="77777777" w:rsidR="002740D5" w:rsidRPr="002740D5" w:rsidRDefault="002740D5" w:rsidP="002740D5">
      <w:pPr>
        <w:spacing w:after="0" w:line="240" w:lineRule="auto"/>
        <w:rPr>
          <w:rFonts w:ascii="Arial" w:hAnsi="Arial" w:cs="Arial"/>
          <w:lang w:val="en-GB"/>
        </w:rPr>
      </w:pPr>
    </w:p>
    <w:tbl>
      <w:tblPr>
        <w:tblW w:w="926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CellMar>
          <w:left w:w="115" w:type="dxa"/>
          <w:right w:w="115" w:type="dxa"/>
        </w:tblCellMar>
        <w:tblLook w:val="04A0" w:firstRow="1" w:lastRow="0" w:firstColumn="1" w:lastColumn="0" w:noHBand="0" w:noVBand="1"/>
      </w:tblPr>
      <w:tblGrid>
        <w:gridCol w:w="9265"/>
      </w:tblGrid>
      <w:tr w:rsidR="002740D5" w:rsidRPr="002740D5" w14:paraId="45C78010" w14:textId="77777777" w:rsidTr="002740D5">
        <w:tc>
          <w:tcPr>
            <w:tcW w:w="9265" w:type="dxa"/>
            <w:shd w:val="clear" w:color="auto" w:fill="auto"/>
          </w:tcPr>
          <w:p w14:paraId="67AF2912" w14:textId="77777777" w:rsidR="002740D5" w:rsidRPr="002740D5" w:rsidRDefault="002740D5" w:rsidP="002740D5">
            <w:pPr>
              <w:spacing w:after="0" w:line="240" w:lineRule="auto"/>
              <w:rPr>
                <w:rFonts w:ascii="Arial" w:hAnsi="Arial" w:cs="Arial"/>
                <w:b/>
                <w:bCs/>
                <w:lang w:val="en-GB"/>
              </w:rPr>
            </w:pPr>
            <w:r w:rsidRPr="002740D5">
              <w:rPr>
                <w:rFonts w:ascii="Arial" w:hAnsi="Arial" w:cs="Arial"/>
                <w:b/>
                <w:bCs/>
                <w:lang w:val="en-GB"/>
              </w:rPr>
              <w:t>It cannot be assumed that all CPA member households’ livelihoods are strongly dependent on conserving the forest. This is a linkage that needs to be built in order for conservation through a CPA approach to be effective.</w:t>
            </w:r>
          </w:p>
        </w:tc>
      </w:tr>
      <w:tr w:rsidR="002740D5" w:rsidRPr="002740D5" w14:paraId="77F803D3" w14:textId="77777777" w:rsidTr="002740D5">
        <w:tc>
          <w:tcPr>
            <w:tcW w:w="9265" w:type="dxa"/>
            <w:shd w:val="clear" w:color="auto" w:fill="auto"/>
          </w:tcPr>
          <w:p w14:paraId="4869419B" w14:textId="440FA3FB" w:rsidR="002740D5" w:rsidRDefault="002740D5" w:rsidP="002740D5">
            <w:pPr>
              <w:spacing w:after="0" w:line="240" w:lineRule="auto"/>
              <w:rPr>
                <w:rFonts w:ascii="Arial" w:hAnsi="Arial" w:cs="Arial"/>
                <w:lang w:val="en-GB"/>
              </w:rPr>
            </w:pPr>
            <w:r w:rsidRPr="002740D5">
              <w:rPr>
                <w:rFonts w:ascii="Arial" w:hAnsi="Arial" w:cs="Arial"/>
                <w:lang w:val="en-GB"/>
              </w:rPr>
              <w:t>Very few households in the CPA communities depend on forest products as a major income source (small increases in NTFP production will not change this).</w:t>
            </w:r>
          </w:p>
          <w:p w14:paraId="2712ADA6" w14:textId="77777777" w:rsidR="002740D5" w:rsidRPr="002740D5" w:rsidRDefault="002740D5" w:rsidP="002740D5">
            <w:pPr>
              <w:spacing w:after="0" w:line="240" w:lineRule="auto"/>
              <w:rPr>
                <w:rFonts w:ascii="Arial" w:hAnsi="Arial" w:cs="Arial"/>
                <w:lang w:val="en-GB"/>
              </w:rPr>
            </w:pPr>
          </w:p>
          <w:p w14:paraId="0906A23E" w14:textId="129C8E80" w:rsidR="002740D5" w:rsidRDefault="002740D5" w:rsidP="002740D5">
            <w:pPr>
              <w:spacing w:after="0" w:line="240" w:lineRule="auto"/>
              <w:rPr>
                <w:rFonts w:ascii="Arial" w:hAnsi="Arial" w:cs="Arial"/>
                <w:lang w:val="en-GB"/>
              </w:rPr>
            </w:pPr>
            <w:r w:rsidRPr="002740D5">
              <w:rPr>
                <w:rFonts w:ascii="Arial" w:hAnsi="Arial" w:cs="Arial"/>
                <w:lang w:val="en-GB"/>
              </w:rPr>
              <w:t>For many CPA members, the key benefit of the CPA is protection of their right to use the land against encroachment by outsiders.</w:t>
            </w:r>
          </w:p>
          <w:p w14:paraId="1B138C22" w14:textId="77777777" w:rsidR="002740D5" w:rsidRPr="002740D5" w:rsidRDefault="002740D5" w:rsidP="002740D5">
            <w:pPr>
              <w:spacing w:after="0" w:line="240" w:lineRule="auto"/>
              <w:rPr>
                <w:rFonts w:ascii="Arial" w:hAnsi="Arial" w:cs="Arial"/>
                <w:lang w:val="en-GB"/>
              </w:rPr>
            </w:pPr>
          </w:p>
          <w:p w14:paraId="5E8ACA36" w14:textId="57F3C0B4" w:rsidR="002740D5" w:rsidRDefault="002740D5" w:rsidP="002740D5">
            <w:pPr>
              <w:spacing w:after="0" w:line="240" w:lineRule="auto"/>
              <w:rPr>
                <w:rFonts w:ascii="Arial" w:hAnsi="Arial" w:cs="Arial"/>
                <w:lang w:val="en-GB"/>
              </w:rPr>
            </w:pPr>
            <w:r w:rsidRPr="002740D5">
              <w:rPr>
                <w:rFonts w:ascii="Arial" w:hAnsi="Arial" w:cs="Arial"/>
                <w:lang w:val="en-GB"/>
              </w:rPr>
              <w:t>All CPA members see preserving the forest as valuable, but in practice it can conflict with their need to earn a living from agriculture, which is their major income source.</w:t>
            </w:r>
          </w:p>
          <w:p w14:paraId="3D3496C0" w14:textId="77777777" w:rsidR="002740D5" w:rsidRPr="002740D5" w:rsidRDefault="002740D5" w:rsidP="002740D5">
            <w:pPr>
              <w:spacing w:after="0" w:line="240" w:lineRule="auto"/>
              <w:rPr>
                <w:rFonts w:ascii="Arial" w:hAnsi="Arial" w:cs="Arial"/>
                <w:lang w:val="en-GB"/>
              </w:rPr>
            </w:pPr>
          </w:p>
          <w:p w14:paraId="0D7C6179" w14:textId="25882A07" w:rsidR="002740D5" w:rsidRDefault="002740D5" w:rsidP="002740D5">
            <w:pPr>
              <w:spacing w:after="0" w:line="240" w:lineRule="auto"/>
              <w:rPr>
                <w:rFonts w:ascii="Arial" w:hAnsi="Arial" w:cs="Arial"/>
                <w:lang w:val="en-GB"/>
              </w:rPr>
            </w:pPr>
            <w:r w:rsidRPr="002740D5">
              <w:rPr>
                <w:rFonts w:ascii="Arial" w:hAnsi="Arial" w:cs="Arial"/>
                <w:lang w:val="en-GB"/>
              </w:rPr>
              <w:t>Effective conservation through the CPA approach depends on linking CPA members’ livelihoods to forest conservation.</w:t>
            </w:r>
          </w:p>
          <w:p w14:paraId="73C1260E" w14:textId="77777777" w:rsidR="002740D5" w:rsidRPr="002740D5" w:rsidRDefault="002740D5" w:rsidP="002740D5">
            <w:pPr>
              <w:spacing w:after="0" w:line="240" w:lineRule="auto"/>
              <w:rPr>
                <w:rFonts w:ascii="Arial" w:hAnsi="Arial" w:cs="Arial"/>
                <w:lang w:val="en-GB"/>
              </w:rPr>
            </w:pPr>
          </w:p>
          <w:p w14:paraId="77B408FD" w14:textId="77777777" w:rsidR="002740D5" w:rsidRPr="002740D5" w:rsidRDefault="002740D5" w:rsidP="002740D5">
            <w:pPr>
              <w:spacing w:after="0" w:line="240" w:lineRule="auto"/>
              <w:rPr>
                <w:rFonts w:ascii="Arial" w:hAnsi="Arial" w:cs="Arial"/>
                <w:lang w:val="en-GB"/>
              </w:rPr>
            </w:pPr>
            <w:r w:rsidRPr="002740D5">
              <w:rPr>
                <w:rFonts w:ascii="Arial" w:hAnsi="Arial" w:cs="Arial"/>
                <w:lang w:val="en-GB"/>
              </w:rPr>
              <w:t>Ways to do this can include:</w:t>
            </w:r>
          </w:p>
          <w:p w14:paraId="50C9CE4A" w14:textId="77777777" w:rsidR="002740D5" w:rsidRPr="002740D5" w:rsidRDefault="002740D5" w:rsidP="002740D5">
            <w:pPr>
              <w:pStyle w:val="ListParagraph"/>
              <w:numPr>
                <w:ilvl w:val="0"/>
                <w:numId w:val="21"/>
              </w:numPr>
              <w:spacing w:after="0" w:line="240" w:lineRule="auto"/>
              <w:rPr>
                <w:rFonts w:ascii="Arial" w:hAnsi="Arial" w:cs="Arial"/>
                <w:lang w:val="en-GB"/>
              </w:rPr>
            </w:pPr>
            <w:r w:rsidRPr="002740D5">
              <w:rPr>
                <w:rFonts w:ascii="Arial" w:hAnsi="Arial" w:cs="Arial"/>
                <w:lang w:val="en-GB"/>
              </w:rPr>
              <w:t xml:space="preserve">New, more productive forest-linked livelihoods, e.g. eco-tourism, sustainable timber production, </w:t>
            </w:r>
            <w:proofErr w:type="spellStart"/>
            <w:r w:rsidRPr="002740D5">
              <w:rPr>
                <w:rFonts w:ascii="Arial" w:hAnsi="Arial" w:cs="Arial"/>
                <w:lang w:val="en-GB"/>
              </w:rPr>
              <w:t>agro</w:t>
            </w:r>
            <w:proofErr w:type="spellEnd"/>
            <w:r w:rsidRPr="002740D5">
              <w:rPr>
                <w:rFonts w:ascii="Arial" w:hAnsi="Arial" w:cs="Arial"/>
                <w:lang w:val="en-GB"/>
              </w:rPr>
              <w:t>-forestry;</w:t>
            </w:r>
          </w:p>
          <w:p w14:paraId="68FBDACD" w14:textId="77777777" w:rsidR="002740D5" w:rsidRPr="002740D5" w:rsidRDefault="002740D5" w:rsidP="002740D5">
            <w:pPr>
              <w:pStyle w:val="ListParagraph"/>
              <w:numPr>
                <w:ilvl w:val="0"/>
                <w:numId w:val="21"/>
              </w:numPr>
              <w:spacing w:after="0" w:line="240" w:lineRule="auto"/>
              <w:rPr>
                <w:rFonts w:ascii="Arial" w:hAnsi="Arial" w:cs="Arial"/>
                <w:lang w:val="en-GB"/>
              </w:rPr>
            </w:pPr>
            <w:r w:rsidRPr="002740D5">
              <w:rPr>
                <w:rFonts w:ascii="Arial" w:hAnsi="Arial" w:cs="Arial"/>
                <w:lang w:val="en-GB"/>
              </w:rPr>
              <w:t>Link forest conservation to clear, contract-based conditional land use rights;</w:t>
            </w:r>
          </w:p>
          <w:p w14:paraId="2105D639" w14:textId="77777777" w:rsidR="002740D5" w:rsidRPr="002740D5" w:rsidRDefault="002740D5" w:rsidP="002740D5">
            <w:pPr>
              <w:pStyle w:val="ListParagraph"/>
              <w:numPr>
                <w:ilvl w:val="0"/>
                <w:numId w:val="21"/>
              </w:numPr>
              <w:spacing w:after="0" w:line="240" w:lineRule="auto"/>
              <w:rPr>
                <w:rFonts w:ascii="Arial" w:hAnsi="Arial" w:cs="Arial"/>
                <w:lang w:val="en-GB"/>
              </w:rPr>
            </w:pPr>
            <w:r w:rsidRPr="002740D5">
              <w:rPr>
                <w:rFonts w:ascii="Arial" w:hAnsi="Arial" w:cs="Arial"/>
                <w:lang w:val="en-GB"/>
              </w:rPr>
              <w:t>Subsidise forest protection as a public good.</w:t>
            </w:r>
          </w:p>
        </w:tc>
      </w:tr>
    </w:tbl>
    <w:p w14:paraId="00B79B8F" w14:textId="77777777" w:rsidR="002740D5" w:rsidRPr="002740D5" w:rsidRDefault="002740D5" w:rsidP="002740D5">
      <w:pPr>
        <w:spacing w:after="0" w:line="240" w:lineRule="auto"/>
        <w:rPr>
          <w:rFonts w:ascii="Arial" w:hAnsi="Arial" w:cs="Arial"/>
          <w:lang w:val="en-GB"/>
        </w:rPr>
      </w:pPr>
    </w:p>
    <w:tbl>
      <w:tblPr>
        <w:tblW w:w="926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CellMar>
          <w:left w:w="115" w:type="dxa"/>
          <w:right w:w="115" w:type="dxa"/>
        </w:tblCellMar>
        <w:tblLook w:val="04A0" w:firstRow="1" w:lastRow="0" w:firstColumn="1" w:lastColumn="0" w:noHBand="0" w:noVBand="1"/>
      </w:tblPr>
      <w:tblGrid>
        <w:gridCol w:w="9265"/>
      </w:tblGrid>
      <w:tr w:rsidR="002740D5" w:rsidRPr="002740D5" w14:paraId="01B5F536" w14:textId="77777777" w:rsidTr="002740D5">
        <w:tc>
          <w:tcPr>
            <w:tcW w:w="9265" w:type="dxa"/>
            <w:shd w:val="clear" w:color="auto" w:fill="auto"/>
          </w:tcPr>
          <w:p w14:paraId="4A2ED533" w14:textId="77777777" w:rsidR="002740D5" w:rsidRPr="002740D5" w:rsidRDefault="002740D5" w:rsidP="002740D5">
            <w:pPr>
              <w:spacing w:after="0" w:line="240" w:lineRule="auto"/>
              <w:rPr>
                <w:rFonts w:ascii="Arial" w:hAnsi="Arial" w:cs="Arial"/>
                <w:b/>
                <w:bCs/>
                <w:lang w:val="en-GB"/>
              </w:rPr>
            </w:pPr>
            <w:r w:rsidRPr="002740D5">
              <w:rPr>
                <w:rFonts w:ascii="Arial" w:hAnsi="Arial" w:cs="Arial"/>
                <w:b/>
                <w:bCs/>
                <w:lang w:val="en-GB"/>
              </w:rPr>
              <w:t>Eco-agriculture techniques must be clearly relevant to farmers’ livelihoods</w:t>
            </w:r>
          </w:p>
        </w:tc>
      </w:tr>
      <w:tr w:rsidR="002740D5" w:rsidRPr="002740D5" w14:paraId="46944D61" w14:textId="77777777" w:rsidTr="002740D5">
        <w:tc>
          <w:tcPr>
            <w:tcW w:w="9265" w:type="dxa"/>
            <w:shd w:val="clear" w:color="auto" w:fill="auto"/>
          </w:tcPr>
          <w:p w14:paraId="01DA56C0" w14:textId="7C635127" w:rsidR="002740D5" w:rsidRDefault="002740D5" w:rsidP="002740D5">
            <w:pPr>
              <w:spacing w:after="0" w:line="240" w:lineRule="auto"/>
              <w:rPr>
                <w:rFonts w:ascii="Arial" w:hAnsi="Arial" w:cs="Arial"/>
                <w:lang w:val="en-GB"/>
              </w:rPr>
            </w:pPr>
            <w:r w:rsidRPr="002740D5">
              <w:rPr>
                <w:rFonts w:ascii="Arial" w:hAnsi="Arial" w:cs="Arial"/>
                <w:lang w:val="en-GB"/>
              </w:rPr>
              <w:t>Some of the eco-agriculture techniques promoted by the project were not practical or relevant to farmers’ needs</w:t>
            </w:r>
            <w:r>
              <w:rPr>
                <w:rFonts w:ascii="Arial" w:hAnsi="Arial" w:cs="Arial"/>
                <w:lang w:val="en-GB"/>
              </w:rPr>
              <w:t>.</w:t>
            </w:r>
          </w:p>
          <w:p w14:paraId="092D4BD1" w14:textId="77777777" w:rsidR="002740D5" w:rsidRPr="002740D5" w:rsidRDefault="002740D5" w:rsidP="002740D5">
            <w:pPr>
              <w:spacing w:after="0" w:line="240" w:lineRule="auto"/>
              <w:rPr>
                <w:rFonts w:ascii="Arial" w:hAnsi="Arial" w:cs="Arial"/>
                <w:lang w:val="en-GB"/>
              </w:rPr>
            </w:pPr>
          </w:p>
          <w:p w14:paraId="303EA77E" w14:textId="29C25423" w:rsidR="002740D5" w:rsidRDefault="002740D5" w:rsidP="002740D5">
            <w:pPr>
              <w:spacing w:after="0" w:line="240" w:lineRule="auto"/>
              <w:rPr>
                <w:rFonts w:ascii="Arial" w:hAnsi="Arial" w:cs="Arial"/>
                <w:lang w:val="en-GB"/>
              </w:rPr>
            </w:pPr>
            <w:r w:rsidRPr="002740D5">
              <w:rPr>
                <w:rFonts w:ascii="Arial" w:hAnsi="Arial" w:cs="Arial"/>
                <w:lang w:val="en-GB"/>
              </w:rPr>
              <w:t>Farmers have not developed a strong understanding of eco-agriculture.</w:t>
            </w:r>
          </w:p>
          <w:p w14:paraId="1F2299EF" w14:textId="77777777" w:rsidR="002740D5" w:rsidRPr="002740D5" w:rsidRDefault="002740D5" w:rsidP="002740D5">
            <w:pPr>
              <w:spacing w:after="0" w:line="240" w:lineRule="auto"/>
              <w:rPr>
                <w:rFonts w:ascii="Arial" w:hAnsi="Arial" w:cs="Arial"/>
                <w:lang w:val="en-GB"/>
              </w:rPr>
            </w:pPr>
          </w:p>
          <w:p w14:paraId="6EAC58E7" w14:textId="77777777" w:rsidR="002740D5" w:rsidRPr="002740D5" w:rsidRDefault="002740D5" w:rsidP="002740D5">
            <w:pPr>
              <w:spacing w:after="0" w:line="240" w:lineRule="auto"/>
              <w:rPr>
                <w:rFonts w:ascii="Arial" w:hAnsi="Arial" w:cs="Arial"/>
                <w:lang w:val="en-GB"/>
              </w:rPr>
            </w:pPr>
            <w:r w:rsidRPr="002740D5">
              <w:rPr>
                <w:rFonts w:ascii="Arial" w:hAnsi="Arial" w:cs="Arial"/>
                <w:lang w:val="en-GB"/>
              </w:rPr>
              <w:t>Eco-agriculture needs to be applied flexibly, based on an understanding of:</w:t>
            </w:r>
          </w:p>
          <w:p w14:paraId="64DB7560" w14:textId="77777777" w:rsidR="002740D5" w:rsidRPr="002740D5" w:rsidRDefault="002740D5" w:rsidP="002740D5">
            <w:pPr>
              <w:pStyle w:val="ListParagraph"/>
              <w:numPr>
                <w:ilvl w:val="0"/>
                <w:numId w:val="22"/>
              </w:numPr>
              <w:spacing w:after="0" w:line="240" w:lineRule="auto"/>
              <w:rPr>
                <w:rFonts w:ascii="Arial" w:hAnsi="Arial" w:cs="Arial"/>
                <w:lang w:val="en-GB"/>
              </w:rPr>
            </w:pPr>
            <w:r w:rsidRPr="002740D5">
              <w:rPr>
                <w:rFonts w:ascii="Arial" w:hAnsi="Arial" w:cs="Arial"/>
                <w:lang w:val="en-GB"/>
              </w:rPr>
              <w:t>What will succeed in the local conditions (soils, water availability, climate etc);</w:t>
            </w:r>
          </w:p>
          <w:p w14:paraId="5232CD99" w14:textId="77777777" w:rsidR="002740D5" w:rsidRPr="002740D5" w:rsidRDefault="002740D5" w:rsidP="002740D5">
            <w:pPr>
              <w:pStyle w:val="ListParagraph"/>
              <w:numPr>
                <w:ilvl w:val="0"/>
                <w:numId w:val="22"/>
              </w:numPr>
              <w:spacing w:after="0" w:line="240" w:lineRule="auto"/>
              <w:rPr>
                <w:rFonts w:ascii="Arial" w:hAnsi="Arial" w:cs="Arial"/>
                <w:lang w:val="en-GB"/>
              </w:rPr>
            </w:pPr>
            <w:r w:rsidRPr="002740D5">
              <w:rPr>
                <w:rFonts w:ascii="Arial" w:hAnsi="Arial" w:cs="Arial"/>
                <w:lang w:val="en-GB"/>
              </w:rPr>
              <w:t>What will fit with the other economic activities of farmers (for example, do farmers have enough time and labour? What are the opportunity costs?)</w:t>
            </w:r>
          </w:p>
          <w:p w14:paraId="02064BBD" w14:textId="77777777" w:rsidR="002740D5" w:rsidRPr="002740D5" w:rsidRDefault="002740D5" w:rsidP="002740D5">
            <w:pPr>
              <w:pStyle w:val="ListParagraph"/>
              <w:numPr>
                <w:ilvl w:val="0"/>
                <w:numId w:val="22"/>
              </w:numPr>
              <w:spacing w:after="0" w:line="240" w:lineRule="auto"/>
              <w:rPr>
                <w:rFonts w:ascii="Arial" w:hAnsi="Arial" w:cs="Arial"/>
                <w:lang w:val="en-GB"/>
              </w:rPr>
            </w:pPr>
            <w:r w:rsidRPr="002740D5">
              <w:rPr>
                <w:rFonts w:ascii="Arial" w:hAnsi="Arial" w:cs="Arial"/>
                <w:lang w:val="en-GB"/>
              </w:rPr>
              <w:t>Is there a market for the eco-agriculture products? Can the project intervene to improve marketing?</w:t>
            </w:r>
          </w:p>
        </w:tc>
      </w:tr>
    </w:tbl>
    <w:p w14:paraId="4269532A" w14:textId="77777777" w:rsidR="002740D5" w:rsidRPr="002740D5" w:rsidRDefault="002740D5" w:rsidP="002740D5">
      <w:pPr>
        <w:spacing w:after="0" w:line="240" w:lineRule="auto"/>
        <w:rPr>
          <w:rFonts w:ascii="Arial" w:hAnsi="Arial" w:cs="Arial"/>
          <w:lang w:val="en-GB"/>
        </w:rPr>
      </w:pPr>
    </w:p>
    <w:tbl>
      <w:tblPr>
        <w:tblW w:w="926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CellMar>
          <w:left w:w="115" w:type="dxa"/>
          <w:right w:w="115" w:type="dxa"/>
        </w:tblCellMar>
        <w:tblLook w:val="04A0" w:firstRow="1" w:lastRow="0" w:firstColumn="1" w:lastColumn="0" w:noHBand="0" w:noVBand="1"/>
      </w:tblPr>
      <w:tblGrid>
        <w:gridCol w:w="9265"/>
      </w:tblGrid>
      <w:tr w:rsidR="002740D5" w:rsidRPr="002740D5" w14:paraId="7C9F5C4B" w14:textId="77777777" w:rsidTr="002740D5">
        <w:tc>
          <w:tcPr>
            <w:tcW w:w="9265" w:type="dxa"/>
            <w:tcBorders>
              <w:top w:val="single" w:sz="4" w:space="0" w:color="BFBFBF"/>
              <w:left w:val="single" w:sz="4" w:space="0" w:color="595959"/>
              <w:bottom w:val="single" w:sz="4" w:space="0" w:color="BFBFBF"/>
              <w:right w:val="single" w:sz="4" w:space="0" w:color="BFBFBF"/>
            </w:tcBorders>
            <w:shd w:val="clear" w:color="auto" w:fill="auto"/>
          </w:tcPr>
          <w:p w14:paraId="1B2BDBE3" w14:textId="77777777" w:rsidR="002740D5" w:rsidRPr="002740D5" w:rsidRDefault="002740D5" w:rsidP="002740D5">
            <w:pPr>
              <w:spacing w:after="0" w:line="240" w:lineRule="auto"/>
              <w:rPr>
                <w:rFonts w:ascii="Arial" w:hAnsi="Arial" w:cs="Arial"/>
                <w:b/>
                <w:bCs/>
                <w:lang w:val="en-GB"/>
              </w:rPr>
            </w:pPr>
            <w:r w:rsidRPr="002740D5">
              <w:rPr>
                <w:rFonts w:ascii="Arial" w:hAnsi="Arial" w:cs="Arial"/>
                <w:b/>
                <w:bCs/>
                <w:lang w:val="en-GB"/>
              </w:rPr>
              <w:t xml:space="preserve">Establishment of new / alternative livelihoods strategies should consider whole value chain and use effective adult education techniques </w:t>
            </w:r>
          </w:p>
        </w:tc>
      </w:tr>
      <w:tr w:rsidR="002740D5" w:rsidRPr="002740D5" w14:paraId="3ADC6AA8" w14:textId="77777777" w:rsidTr="002740D5">
        <w:tc>
          <w:tcPr>
            <w:tcW w:w="9265" w:type="dxa"/>
            <w:tcBorders>
              <w:top w:val="single" w:sz="4" w:space="0" w:color="BFBFBF"/>
              <w:left w:val="single" w:sz="4" w:space="0" w:color="595959"/>
              <w:bottom w:val="single" w:sz="4" w:space="0" w:color="BFBFBF"/>
              <w:right w:val="single" w:sz="4" w:space="0" w:color="BFBFBF"/>
            </w:tcBorders>
            <w:shd w:val="clear" w:color="auto" w:fill="auto"/>
          </w:tcPr>
          <w:p w14:paraId="2D761003" w14:textId="467BA58B" w:rsidR="002740D5" w:rsidRDefault="002740D5" w:rsidP="002740D5">
            <w:pPr>
              <w:spacing w:after="0" w:line="240" w:lineRule="auto"/>
              <w:rPr>
                <w:rFonts w:ascii="Arial" w:hAnsi="Arial" w:cs="Arial"/>
                <w:lang w:val="en-GB"/>
              </w:rPr>
            </w:pPr>
            <w:r w:rsidRPr="002740D5">
              <w:rPr>
                <w:rFonts w:ascii="Arial" w:hAnsi="Arial" w:cs="Arial"/>
                <w:lang w:val="en-GB"/>
              </w:rPr>
              <w:t>Training of beneficiaries in alternative livelihoods was only moderately effective.</w:t>
            </w:r>
          </w:p>
          <w:p w14:paraId="108AB0DF" w14:textId="77777777" w:rsidR="002740D5" w:rsidRPr="002740D5" w:rsidRDefault="002740D5" w:rsidP="002740D5">
            <w:pPr>
              <w:spacing w:after="0" w:line="240" w:lineRule="auto"/>
              <w:rPr>
                <w:rFonts w:ascii="Arial" w:hAnsi="Arial" w:cs="Arial"/>
                <w:lang w:val="en-GB"/>
              </w:rPr>
            </w:pPr>
          </w:p>
          <w:p w14:paraId="25510FF8" w14:textId="33B019A7" w:rsidR="002740D5" w:rsidRDefault="002740D5" w:rsidP="002740D5">
            <w:pPr>
              <w:spacing w:after="0" w:line="240" w:lineRule="auto"/>
              <w:rPr>
                <w:rFonts w:ascii="Arial" w:hAnsi="Arial" w:cs="Arial"/>
                <w:lang w:val="en-GB"/>
              </w:rPr>
            </w:pPr>
            <w:r w:rsidRPr="002740D5">
              <w:rPr>
                <w:rFonts w:ascii="Arial" w:hAnsi="Arial" w:cs="Arial"/>
                <w:lang w:val="en-GB"/>
              </w:rPr>
              <w:lastRenderedPageBreak/>
              <w:t>In some cases, key parts of the value chain (necessary input supplies, produce markets) were missing.</w:t>
            </w:r>
          </w:p>
          <w:p w14:paraId="05D4EFD1" w14:textId="77777777" w:rsidR="002740D5" w:rsidRPr="002740D5" w:rsidRDefault="002740D5" w:rsidP="002740D5">
            <w:pPr>
              <w:spacing w:after="0" w:line="240" w:lineRule="auto"/>
              <w:rPr>
                <w:rFonts w:ascii="Arial" w:hAnsi="Arial" w:cs="Arial"/>
                <w:lang w:val="en-GB"/>
              </w:rPr>
            </w:pPr>
          </w:p>
          <w:p w14:paraId="5F799633" w14:textId="77777777" w:rsidR="002740D5" w:rsidRDefault="002740D5" w:rsidP="002740D5">
            <w:pPr>
              <w:spacing w:after="0" w:line="240" w:lineRule="auto"/>
              <w:rPr>
                <w:rFonts w:ascii="Arial" w:hAnsi="Arial" w:cs="Arial"/>
                <w:lang w:val="en-GB"/>
              </w:rPr>
            </w:pPr>
            <w:r w:rsidRPr="002740D5">
              <w:rPr>
                <w:rFonts w:ascii="Arial" w:hAnsi="Arial" w:cs="Arial"/>
                <w:lang w:val="en-GB"/>
              </w:rPr>
              <w:t>Training seems to have been delivered by subject experts who may not have been skilled trainers / extension agents. Classroom teaching techniques are not effective with farmers.</w:t>
            </w:r>
          </w:p>
          <w:p w14:paraId="24BCA28D" w14:textId="77777777" w:rsidR="002740D5" w:rsidRDefault="002740D5" w:rsidP="002740D5">
            <w:pPr>
              <w:spacing w:after="0" w:line="240" w:lineRule="auto"/>
              <w:rPr>
                <w:rFonts w:ascii="Arial" w:hAnsi="Arial" w:cs="Arial"/>
                <w:lang w:val="en-GB"/>
              </w:rPr>
            </w:pPr>
          </w:p>
          <w:p w14:paraId="31DE5E82" w14:textId="568418EA" w:rsidR="002740D5" w:rsidRPr="002740D5" w:rsidRDefault="002740D5" w:rsidP="002740D5">
            <w:pPr>
              <w:spacing w:after="0" w:line="240" w:lineRule="auto"/>
              <w:rPr>
                <w:rFonts w:ascii="Arial" w:hAnsi="Arial" w:cs="Arial"/>
                <w:lang w:val="en-GB"/>
              </w:rPr>
            </w:pPr>
            <w:r w:rsidRPr="002740D5">
              <w:rPr>
                <w:rFonts w:ascii="Arial" w:hAnsi="Arial" w:cs="Arial"/>
                <w:lang w:val="en-GB"/>
              </w:rPr>
              <w:t>Partnership with extension specialists such as Provincial Departments of Agriculture, Forestry and Fisheries could be effective.</w:t>
            </w:r>
          </w:p>
        </w:tc>
      </w:tr>
    </w:tbl>
    <w:p w14:paraId="34F4892C" w14:textId="77777777" w:rsidR="002740D5" w:rsidRPr="002740D5" w:rsidRDefault="002740D5" w:rsidP="002740D5">
      <w:pPr>
        <w:spacing w:after="0" w:line="240" w:lineRule="auto"/>
        <w:rPr>
          <w:rFonts w:ascii="Arial" w:hAnsi="Arial" w:cs="Arial"/>
          <w:lang w:val="en-GB"/>
        </w:rPr>
      </w:pPr>
    </w:p>
    <w:tbl>
      <w:tblPr>
        <w:tblW w:w="926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CellMar>
          <w:left w:w="115" w:type="dxa"/>
          <w:right w:w="115" w:type="dxa"/>
        </w:tblCellMar>
        <w:tblLook w:val="04A0" w:firstRow="1" w:lastRow="0" w:firstColumn="1" w:lastColumn="0" w:noHBand="0" w:noVBand="1"/>
      </w:tblPr>
      <w:tblGrid>
        <w:gridCol w:w="9265"/>
      </w:tblGrid>
      <w:tr w:rsidR="002740D5" w:rsidRPr="002740D5" w14:paraId="3AE060C4" w14:textId="77777777" w:rsidTr="002740D5">
        <w:tc>
          <w:tcPr>
            <w:tcW w:w="9265" w:type="dxa"/>
            <w:shd w:val="clear" w:color="auto" w:fill="auto"/>
          </w:tcPr>
          <w:p w14:paraId="255B4E87" w14:textId="77777777" w:rsidR="002740D5" w:rsidRPr="002740D5" w:rsidRDefault="002740D5" w:rsidP="002740D5">
            <w:pPr>
              <w:spacing w:after="0" w:line="240" w:lineRule="auto"/>
              <w:rPr>
                <w:rFonts w:ascii="Arial" w:hAnsi="Arial" w:cs="Arial"/>
                <w:b/>
                <w:bCs/>
                <w:lang w:val="en-GB"/>
              </w:rPr>
            </w:pPr>
            <w:r w:rsidRPr="002740D5">
              <w:rPr>
                <w:rFonts w:ascii="Arial" w:hAnsi="Arial" w:cs="Arial"/>
                <w:b/>
                <w:bCs/>
                <w:lang w:val="en-GB"/>
              </w:rPr>
              <w:t>Forest replanting should focus on quality, not quantity</w:t>
            </w:r>
          </w:p>
        </w:tc>
      </w:tr>
      <w:tr w:rsidR="002740D5" w:rsidRPr="002740D5" w14:paraId="6F368C68" w14:textId="77777777" w:rsidTr="002740D5">
        <w:tc>
          <w:tcPr>
            <w:tcW w:w="9265" w:type="dxa"/>
            <w:shd w:val="clear" w:color="auto" w:fill="auto"/>
          </w:tcPr>
          <w:p w14:paraId="406D7B14" w14:textId="77777777" w:rsidR="002740D5" w:rsidRPr="002740D5" w:rsidRDefault="002740D5" w:rsidP="002740D5">
            <w:pPr>
              <w:spacing w:after="0" w:line="240" w:lineRule="auto"/>
              <w:rPr>
                <w:rFonts w:ascii="Arial" w:hAnsi="Arial" w:cs="Arial"/>
                <w:lang w:val="en-GB"/>
              </w:rPr>
            </w:pPr>
            <w:r w:rsidRPr="002740D5">
              <w:rPr>
                <w:rFonts w:ascii="Arial" w:hAnsi="Arial" w:cs="Arial"/>
                <w:lang w:val="en-GB"/>
              </w:rPr>
              <w:t>The forest replanting was successful in some places, less successful in others. Some issues seem to have been:</w:t>
            </w:r>
          </w:p>
          <w:p w14:paraId="431796A4" w14:textId="77777777" w:rsidR="002740D5" w:rsidRPr="002740D5" w:rsidRDefault="002740D5" w:rsidP="002740D5">
            <w:pPr>
              <w:pStyle w:val="ListParagraph"/>
              <w:numPr>
                <w:ilvl w:val="0"/>
                <w:numId w:val="23"/>
              </w:numPr>
              <w:spacing w:after="0" w:line="240" w:lineRule="auto"/>
              <w:rPr>
                <w:rFonts w:ascii="Arial" w:hAnsi="Arial" w:cs="Arial"/>
                <w:lang w:val="en-GB"/>
              </w:rPr>
            </w:pPr>
            <w:r w:rsidRPr="002740D5">
              <w:rPr>
                <w:rFonts w:ascii="Arial" w:hAnsi="Arial" w:cs="Arial"/>
                <w:lang w:val="en-GB"/>
              </w:rPr>
              <w:t xml:space="preserve">In some cases, the tree species planted were not suitable to the location (Chi </w:t>
            </w:r>
            <w:proofErr w:type="spellStart"/>
            <w:r w:rsidRPr="002740D5">
              <w:rPr>
                <w:rFonts w:ascii="Arial" w:hAnsi="Arial" w:cs="Arial"/>
                <w:lang w:val="en-GB"/>
              </w:rPr>
              <w:t>Ork</w:t>
            </w:r>
            <w:proofErr w:type="spellEnd"/>
            <w:r w:rsidRPr="002740D5">
              <w:rPr>
                <w:rFonts w:ascii="Arial" w:hAnsi="Arial" w:cs="Arial"/>
                <w:lang w:val="en-GB"/>
              </w:rPr>
              <w:t>)</w:t>
            </w:r>
          </w:p>
          <w:p w14:paraId="7AFAEC63" w14:textId="77777777" w:rsidR="002740D5" w:rsidRPr="002740D5" w:rsidRDefault="002740D5" w:rsidP="002740D5">
            <w:pPr>
              <w:pStyle w:val="ListParagraph"/>
              <w:numPr>
                <w:ilvl w:val="0"/>
                <w:numId w:val="23"/>
              </w:numPr>
              <w:spacing w:after="0" w:line="240" w:lineRule="auto"/>
              <w:rPr>
                <w:rFonts w:ascii="Arial" w:hAnsi="Arial" w:cs="Arial"/>
                <w:lang w:val="en-GB"/>
              </w:rPr>
            </w:pPr>
            <w:r w:rsidRPr="002740D5">
              <w:rPr>
                <w:rFonts w:ascii="Arial" w:hAnsi="Arial" w:cs="Arial"/>
                <w:lang w:val="en-GB"/>
              </w:rPr>
              <w:t xml:space="preserve">Some replanted areas were later encroached and converted to </w:t>
            </w:r>
            <w:proofErr w:type="spellStart"/>
            <w:r w:rsidRPr="002740D5">
              <w:rPr>
                <w:rFonts w:ascii="Arial" w:hAnsi="Arial" w:cs="Arial"/>
                <w:lang w:val="en-GB"/>
              </w:rPr>
              <w:t>chamkar</w:t>
            </w:r>
            <w:proofErr w:type="spellEnd"/>
            <w:r w:rsidRPr="002740D5">
              <w:rPr>
                <w:rFonts w:ascii="Arial" w:hAnsi="Arial" w:cs="Arial"/>
                <w:lang w:val="en-GB"/>
              </w:rPr>
              <w:t xml:space="preserve"> (</w:t>
            </w:r>
            <w:proofErr w:type="spellStart"/>
            <w:r w:rsidRPr="002740D5">
              <w:rPr>
                <w:rFonts w:ascii="Arial" w:hAnsi="Arial" w:cs="Arial"/>
                <w:lang w:val="en-GB"/>
              </w:rPr>
              <w:t>Chorm</w:t>
            </w:r>
            <w:proofErr w:type="spellEnd"/>
            <w:r w:rsidRPr="002740D5">
              <w:rPr>
                <w:rFonts w:ascii="Arial" w:hAnsi="Arial" w:cs="Arial"/>
                <w:lang w:val="en-GB"/>
              </w:rPr>
              <w:t xml:space="preserve"> </w:t>
            </w:r>
            <w:proofErr w:type="spellStart"/>
            <w:r w:rsidRPr="002740D5">
              <w:rPr>
                <w:rFonts w:ascii="Arial" w:hAnsi="Arial" w:cs="Arial"/>
                <w:lang w:val="en-GB"/>
              </w:rPr>
              <w:t>Thlok</w:t>
            </w:r>
            <w:proofErr w:type="spellEnd"/>
            <w:r w:rsidRPr="002740D5">
              <w:rPr>
                <w:rFonts w:ascii="Arial" w:hAnsi="Arial" w:cs="Arial"/>
                <w:lang w:val="en-GB"/>
              </w:rPr>
              <w:t>)</w:t>
            </w:r>
          </w:p>
          <w:p w14:paraId="074B97DE" w14:textId="77777777" w:rsidR="002740D5" w:rsidRPr="002740D5" w:rsidRDefault="002740D5" w:rsidP="002740D5">
            <w:pPr>
              <w:pStyle w:val="ListParagraph"/>
              <w:numPr>
                <w:ilvl w:val="0"/>
                <w:numId w:val="23"/>
              </w:numPr>
              <w:spacing w:after="0" w:line="240" w:lineRule="auto"/>
              <w:rPr>
                <w:rFonts w:ascii="Arial" w:hAnsi="Arial" w:cs="Arial"/>
                <w:lang w:val="en-GB"/>
              </w:rPr>
            </w:pPr>
            <w:r w:rsidRPr="002740D5">
              <w:rPr>
                <w:rFonts w:ascii="Arial" w:hAnsi="Arial" w:cs="Arial"/>
                <w:lang w:val="en-GB"/>
              </w:rPr>
              <w:t>Not enough commitment by the CPA to preserve the planted trees, so they are damaged by fires set by CPA members (</w:t>
            </w:r>
            <w:proofErr w:type="spellStart"/>
            <w:r w:rsidRPr="002740D5">
              <w:rPr>
                <w:rFonts w:ascii="Arial" w:hAnsi="Arial" w:cs="Arial"/>
                <w:lang w:val="en-GB"/>
              </w:rPr>
              <w:t>Ronuk</w:t>
            </w:r>
            <w:proofErr w:type="spellEnd"/>
            <w:r w:rsidRPr="002740D5">
              <w:rPr>
                <w:rFonts w:ascii="Arial" w:hAnsi="Arial" w:cs="Arial"/>
                <w:lang w:val="en-GB"/>
              </w:rPr>
              <w:t xml:space="preserve"> </w:t>
            </w:r>
            <w:proofErr w:type="spellStart"/>
            <w:r w:rsidRPr="002740D5">
              <w:rPr>
                <w:rFonts w:ascii="Arial" w:hAnsi="Arial" w:cs="Arial"/>
                <w:lang w:val="en-GB"/>
              </w:rPr>
              <w:t>Khneng</w:t>
            </w:r>
            <w:proofErr w:type="spellEnd"/>
            <w:r w:rsidRPr="002740D5">
              <w:rPr>
                <w:rFonts w:ascii="Arial" w:hAnsi="Arial" w:cs="Arial"/>
                <w:lang w:val="en-GB"/>
              </w:rPr>
              <w:t>)</w:t>
            </w:r>
          </w:p>
          <w:p w14:paraId="7A0DC389" w14:textId="77777777" w:rsidR="002740D5" w:rsidRPr="002740D5" w:rsidRDefault="002740D5" w:rsidP="002740D5">
            <w:pPr>
              <w:pStyle w:val="ListParagraph"/>
              <w:numPr>
                <w:ilvl w:val="0"/>
                <w:numId w:val="23"/>
              </w:numPr>
              <w:spacing w:after="0" w:line="240" w:lineRule="auto"/>
              <w:rPr>
                <w:rFonts w:ascii="Arial" w:hAnsi="Arial" w:cs="Arial"/>
                <w:lang w:val="en-GB"/>
              </w:rPr>
            </w:pPr>
            <w:r w:rsidRPr="002740D5">
              <w:rPr>
                <w:rFonts w:ascii="Arial" w:hAnsi="Arial" w:cs="Arial"/>
                <w:lang w:val="en-GB"/>
              </w:rPr>
              <w:t>Not always clear that re-planting is more effective than just allowing natural re-growth</w:t>
            </w:r>
          </w:p>
          <w:p w14:paraId="7E5D1C58" w14:textId="77777777" w:rsidR="002740D5" w:rsidRDefault="002740D5" w:rsidP="002740D5">
            <w:pPr>
              <w:spacing w:after="0" w:line="240" w:lineRule="auto"/>
              <w:rPr>
                <w:rFonts w:ascii="Arial" w:hAnsi="Arial" w:cs="Arial"/>
                <w:lang w:val="en-GB"/>
              </w:rPr>
            </w:pPr>
          </w:p>
          <w:p w14:paraId="7D135F31" w14:textId="68401B1D" w:rsidR="002740D5" w:rsidRPr="002740D5" w:rsidRDefault="002740D5" w:rsidP="002740D5">
            <w:pPr>
              <w:spacing w:after="0" w:line="240" w:lineRule="auto"/>
              <w:rPr>
                <w:rFonts w:ascii="Arial" w:hAnsi="Arial" w:cs="Arial"/>
                <w:lang w:val="en-GB"/>
              </w:rPr>
            </w:pPr>
            <w:r w:rsidRPr="002740D5">
              <w:rPr>
                <w:rFonts w:ascii="Arial" w:hAnsi="Arial" w:cs="Arial"/>
                <w:lang w:val="en-GB"/>
              </w:rPr>
              <w:t>Successful replanting depends on:</w:t>
            </w:r>
          </w:p>
          <w:p w14:paraId="6B37E7E3" w14:textId="77777777" w:rsidR="002740D5" w:rsidRPr="002740D5" w:rsidRDefault="002740D5" w:rsidP="002740D5">
            <w:pPr>
              <w:pStyle w:val="ListParagraph"/>
              <w:numPr>
                <w:ilvl w:val="0"/>
                <w:numId w:val="24"/>
              </w:numPr>
              <w:spacing w:after="0" w:line="240" w:lineRule="auto"/>
              <w:rPr>
                <w:rFonts w:ascii="Arial" w:hAnsi="Arial" w:cs="Arial"/>
                <w:lang w:val="en-GB"/>
              </w:rPr>
            </w:pPr>
            <w:r w:rsidRPr="002740D5">
              <w:rPr>
                <w:rFonts w:ascii="Arial" w:hAnsi="Arial" w:cs="Arial"/>
                <w:lang w:val="en-GB"/>
              </w:rPr>
              <w:t>Ensuring real commitment by the CPA community to restore and conserve an identified area of forest</w:t>
            </w:r>
          </w:p>
          <w:p w14:paraId="5AC7F0DD" w14:textId="77777777" w:rsidR="002740D5" w:rsidRPr="002740D5" w:rsidRDefault="002740D5" w:rsidP="002740D5">
            <w:pPr>
              <w:pStyle w:val="ListParagraph"/>
              <w:numPr>
                <w:ilvl w:val="0"/>
                <w:numId w:val="24"/>
              </w:numPr>
              <w:spacing w:after="0" w:line="240" w:lineRule="auto"/>
              <w:rPr>
                <w:rFonts w:ascii="Arial" w:hAnsi="Arial" w:cs="Arial"/>
                <w:lang w:val="en-GB"/>
              </w:rPr>
            </w:pPr>
            <w:r w:rsidRPr="002740D5">
              <w:rPr>
                <w:rFonts w:ascii="Arial" w:hAnsi="Arial" w:cs="Arial"/>
                <w:lang w:val="en-GB"/>
              </w:rPr>
              <w:t>Considering what will grow naturally (self-planting) in that area</w:t>
            </w:r>
          </w:p>
          <w:p w14:paraId="437042CC" w14:textId="77777777" w:rsidR="002740D5" w:rsidRPr="002740D5" w:rsidRDefault="002740D5" w:rsidP="002740D5">
            <w:pPr>
              <w:pStyle w:val="ListParagraph"/>
              <w:numPr>
                <w:ilvl w:val="0"/>
                <w:numId w:val="24"/>
              </w:numPr>
              <w:spacing w:after="0" w:line="240" w:lineRule="auto"/>
              <w:rPr>
                <w:rFonts w:ascii="Arial" w:hAnsi="Arial" w:cs="Arial"/>
                <w:lang w:val="en-GB"/>
              </w:rPr>
            </w:pPr>
            <w:r w:rsidRPr="002740D5">
              <w:rPr>
                <w:rFonts w:ascii="Arial" w:hAnsi="Arial" w:cs="Arial"/>
                <w:lang w:val="en-GB"/>
              </w:rPr>
              <w:t>Selecting tree species that will grow well there, and have future value for the community</w:t>
            </w:r>
          </w:p>
          <w:p w14:paraId="44BF7742" w14:textId="42083803" w:rsidR="002740D5" w:rsidRPr="002740D5" w:rsidRDefault="002740D5" w:rsidP="002740D5">
            <w:pPr>
              <w:pStyle w:val="ListParagraph"/>
              <w:numPr>
                <w:ilvl w:val="0"/>
                <w:numId w:val="24"/>
              </w:numPr>
              <w:spacing w:after="0" w:line="240" w:lineRule="auto"/>
              <w:rPr>
                <w:rFonts w:ascii="Arial" w:hAnsi="Arial" w:cs="Arial"/>
                <w:lang w:val="en-GB"/>
              </w:rPr>
            </w:pPr>
            <w:r w:rsidRPr="002740D5">
              <w:rPr>
                <w:rFonts w:ascii="Arial" w:hAnsi="Arial" w:cs="Arial"/>
                <w:lang w:val="en-GB"/>
              </w:rPr>
              <w:t>Ensuring that the CPA Committee can effectively maintain and protect the re-planted trees, particularly while they are still small</w:t>
            </w:r>
          </w:p>
          <w:p w14:paraId="004EEF14" w14:textId="50599172" w:rsidR="002740D5" w:rsidRPr="002740D5" w:rsidRDefault="002740D5" w:rsidP="002740D5">
            <w:pPr>
              <w:pStyle w:val="ListParagraph"/>
              <w:numPr>
                <w:ilvl w:val="0"/>
                <w:numId w:val="24"/>
              </w:numPr>
              <w:spacing w:after="0" w:line="240" w:lineRule="auto"/>
              <w:rPr>
                <w:rFonts w:ascii="Arial" w:hAnsi="Arial" w:cs="Arial"/>
                <w:lang w:val="en-GB"/>
              </w:rPr>
            </w:pPr>
            <w:r w:rsidRPr="002740D5">
              <w:rPr>
                <w:rFonts w:ascii="Arial" w:hAnsi="Arial" w:cs="Arial"/>
                <w:lang w:val="en-GB"/>
              </w:rPr>
              <w:t>Considering establishing clear use-rights for sustainable harvesting of replanted trees when they reach maturity</w:t>
            </w:r>
          </w:p>
        </w:tc>
      </w:tr>
    </w:tbl>
    <w:p w14:paraId="1AB57030" w14:textId="77777777" w:rsidR="002740D5" w:rsidRPr="002740D5" w:rsidRDefault="002740D5" w:rsidP="002740D5">
      <w:pPr>
        <w:spacing w:after="0" w:line="240" w:lineRule="auto"/>
        <w:rPr>
          <w:rFonts w:ascii="Arial" w:hAnsi="Arial" w:cs="Arial"/>
          <w:lang w:val="en-GB"/>
        </w:rPr>
      </w:pPr>
    </w:p>
    <w:tbl>
      <w:tblPr>
        <w:tblW w:w="926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CellMar>
          <w:left w:w="115" w:type="dxa"/>
          <w:right w:w="115" w:type="dxa"/>
        </w:tblCellMar>
        <w:tblLook w:val="04A0" w:firstRow="1" w:lastRow="0" w:firstColumn="1" w:lastColumn="0" w:noHBand="0" w:noVBand="1"/>
      </w:tblPr>
      <w:tblGrid>
        <w:gridCol w:w="9265"/>
      </w:tblGrid>
      <w:tr w:rsidR="002740D5" w:rsidRPr="002740D5" w14:paraId="3367A58E" w14:textId="77777777" w:rsidTr="002740D5">
        <w:tc>
          <w:tcPr>
            <w:tcW w:w="9265" w:type="dxa"/>
            <w:shd w:val="clear" w:color="auto" w:fill="auto"/>
          </w:tcPr>
          <w:p w14:paraId="6606F165" w14:textId="77777777" w:rsidR="002740D5" w:rsidRPr="002740D5" w:rsidRDefault="002740D5" w:rsidP="002740D5">
            <w:pPr>
              <w:spacing w:after="0" w:line="240" w:lineRule="auto"/>
              <w:rPr>
                <w:rFonts w:ascii="Arial" w:hAnsi="Arial" w:cs="Arial"/>
                <w:b/>
                <w:bCs/>
                <w:lang w:val="en-GB"/>
              </w:rPr>
            </w:pPr>
            <w:r w:rsidRPr="002740D5">
              <w:rPr>
                <w:rFonts w:ascii="Arial" w:hAnsi="Arial" w:cs="Arial"/>
                <w:b/>
                <w:bCs/>
                <w:lang w:val="en-GB"/>
              </w:rPr>
              <w:t>Sustainability of income-generating assets can be improved by structuring them as businesses</w:t>
            </w:r>
          </w:p>
        </w:tc>
      </w:tr>
      <w:tr w:rsidR="002740D5" w:rsidRPr="002740D5" w14:paraId="473A5717" w14:textId="77777777" w:rsidTr="002740D5">
        <w:tc>
          <w:tcPr>
            <w:tcW w:w="9265" w:type="dxa"/>
            <w:shd w:val="clear" w:color="auto" w:fill="auto"/>
          </w:tcPr>
          <w:p w14:paraId="01FFA3C4" w14:textId="77777777" w:rsidR="002740D5" w:rsidRPr="002740D5" w:rsidRDefault="002740D5" w:rsidP="002740D5">
            <w:pPr>
              <w:spacing w:after="0" w:line="240" w:lineRule="auto"/>
              <w:rPr>
                <w:rFonts w:ascii="Arial" w:hAnsi="Arial" w:cs="Arial"/>
                <w:lang w:val="en-GB"/>
              </w:rPr>
            </w:pPr>
            <w:r w:rsidRPr="002740D5">
              <w:rPr>
                <w:rFonts w:ascii="Arial" w:hAnsi="Arial" w:cs="Arial"/>
                <w:lang w:val="en-GB"/>
              </w:rPr>
              <w:t>Community assets such as roadside rest areas, wildlife viewing facility and community nurseries all have potential to generate the income they need for sustainability, but this will not happen automatically. Generally, direct management of these assets by the CPA committee is likely to prove ineffective. An alternative approach would be to structure them as businesses that provide a social benefit to the CPA community.</w:t>
            </w:r>
          </w:p>
        </w:tc>
      </w:tr>
    </w:tbl>
    <w:p w14:paraId="450BFDEC" w14:textId="77777777" w:rsidR="002740D5" w:rsidRPr="002740D5" w:rsidRDefault="002740D5" w:rsidP="002740D5">
      <w:pPr>
        <w:spacing w:after="0" w:line="240" w:lineRule="auto"/>
        <w:rPr>
          <w:rFonts w:ascii="Arial" w:hAnsi="Arial" w:cs="Arial"/>
          <w:lang w:val="en-GB"/>
        </w:rPr>
      </w:pPr>
    </w:p>
    <w:tbl>
      <w:tblPr>
        <w:tblW w:w="926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CellMar>
          <w:left w:w="115" w:type="dxa"/>
          <w:right w:w="115" w:type="dxa"/>
        </w:tblCellMar>
        <w:tblLook w:val="04A0" w:firstRow="1" w:lastRow="0" w:firstColumn="1" w:lastColumn="0" w:noHBand="0" w:noVBand="1"/>
      </w:tblPr>
      <w:tblGrid>
        <w:gridCol w:w="9265"/>
      </w:tblGrid>
      <w:tr w:rsidR="002740D5" w:rsidRPr="002740D5" w14:paraId="72B6E9AA" w14:textId="77777777" w:rsidTr="002740D5">
        <w:tc>
          <w:tcPr>
            <w:tcW w:w="9265" w:type="dxa"/>
            <w:shd w:val="clear" w:color="auto" w:fill="auto"/>
          </w:tcPr>
          <w:p w14:paraId="78370B3C" w14:textId="098D4C46" w:rsidR="002740D5" w:rsidRPr="002740D5" w:rsidRDefault="002740D5" w:rsidP="002740D5">
            <w:pPr>
              <w:spacing w:after="0" w:line="240" w:lineRule="auto"/>
              <w:rPr>
                <w:rFonts w:ascii="Arial" w:hAnsi="Arial" w:cs="Arial"/>
                <w:b/>
                <w:bCs/>
                <w:lang w:val="en-GB"/>
              </w:rPr>
            </w:pPr>
            <w:r w:rsidRPr="002740D5">
              <w:rPr>
                <w:rFonts w:ascii="Arial" w:hAnsi="Arial" w:cs="Arial"/>
                <w:b/>
                <w:bCs/>
                <w:lang w:val="en-GB"/>
              </w:rPr>
              <w:t>Membership of some CPAs may be too large and diverse to be effective for this specific type of intervention</w:t>
            </w:r>
          </w:p>
        </w:tc>
      </w:tr>
      <w:tr w:rsidR="002740D5" w:rsidRPr="002740D5" w14:paraId="45AB7FE0" w14:textId="77777777" w:rsidTr="002740D5">
        <w:tc>
          <w:tcPr>
            <w:tcW w:w="9265" w:type="dxa"/>
            <w:shd w:val="clear" w:color="auto" w:fill="auto"/>
          </w:tcPr>
          <w:p w14:paraId="20565A08" w14:textId="453EF70B" w:rsidR="002740D5" w:rsidRDefault="002740D5" w:rsidP="002740D5">
            <w:pPr>
              <w:spacing w:after="0" w:line="240" w:lineRule="auto"/>
              <w:rPr>
                <w:rFonts w:ascii="Arial" w:hAnsi="Arial" w:cs="Arial"/>
                <w:lang w:val="en-GB"/>
              </w:rPr>
            </w:pPr>
            <w:r w:rsidRPr="002740D5">
              <w:rPr>
                <w:rFonts w:ascii="Arial" w:hAnsi="Arial" w:cs="Arial"/>
                <w:lang w:val="en-GB"/>
              </w:rPr>
              <w:t>CPA communities include households that depend on NTFP for an important part of their income (not so many), households that depend on farming land inside the CPA, and households that live mainly by farming land outside the CPA</w:t>
            </w:r>
            <w:r>
              <w:rPr>
                <w:rFonts w:ascii="Arial" w:hAnsi="Arial" w:cs="Arial"/>
                <w:lang w:val="en-GB"/>
              </w:rPr>
              <w:t>.</w:t>
            </w:r>
          </w:p>
          <w:p w14:paraId="1B9840FB" w14:textId="77777777" w:rsidR="002740D5" w:rsidRPr="002740D5" w:rsidRDefault="002740D5" w:rsidP="002740D5">
            <w:pPr>
              <w:spacing w:after="0" w:line="240" w:lineRule="auto"/>
              <w:rPr>
                <w:rFonts w:ascii="Arial" w:hAnsi="Arial" w:cs="Arial"/>
                <w:lang w:val="en-GB"/>
              </w:rPr>
            </w:pPr>
          </w:p>
          <w:p w14:paraId="2BC8A220" w14:textId="3B01AACF" w:rsidR="002740D5" w:rsidRDefault="002740D5" w:rsidP="002740D5">
            <w:pPr>
              <w:spacing w:after="0" w:line="240" w:lineRule="auto"/>
              <w:rPr>
                <w:rFonts w:ascii="Arial" w:hAnsi="Arial" w:cs="Arial"/>
                <w:lang w:val="en-GB"/>
              </w:rPr>
            </w:pPr>
            <w:r w:rsidRPr="002740D5">
              <w:rPr>
                <w:rFonts w:ascii="Arial" w:hAnsi="Arial" w:cs="Arial"/>
                <w:lang w:val="en-GB"/>
              </w:rPr>
              <w:t>CPA communities include indigenous minorities who have different cultural beliefs about the forest as well as traditional forest-based livelihoods</w:t>
            </w:r>
            <w:r>
              <w:rPr>
                <w:rFonts w:ascii="Arial" w:hAnsi="Arial" w:cs="Arial"/>
                <w:lang w:val="en-GB"/>
              </w:rPr>
              <w:t>.</w:t>
            </w:r>
          </w:p>
          <w:p w14:paraId="4A02A7EE" w14:textId="77777777" w:rsidR="002740D5" w:rsidRPr="002740D5" w:rsidRDefault="002740D5" w:rsidP="002740D5">
            <w:pPr>
              <w:spacing w:after="0" w:line="240" w:lineRule="auto"/>
              <w:rPr>
                <w:rFonts w:ascii="Arial" w:hAnsi="Arial" w:cs="Arial"/>
                <w:lang w:val="en-GB"/>
              </w:rPr>
            </w:pPr>
          </w:p>
          <w:p w14:paraId="4B006876" w14:textId="62F14268" w:rsidR="002740D5" w:rsidRDefault="002740D5" w:rsidP="002740D5">
            <w:pPr>
              <w:spacing w:after="0" w:line="240" w:lineRule="auto"/>
              <w:rPr>
                <w:rFonts w:ascii="Arial" w:hAnsi="Arial" w:cs="Arial"/>
                <w:lang w:val="en-GB"/>
              </w:rPr>
            </w:pPr>
            <w:r w:rsidRPr="002740D5">
              <w:rPr>
                <w:rFonts w:ascii="Arial" w:hAnsi="Arial" w:cs="Arial"/>
                <w:lang w:val="en-GB"/>
              </w:rPr>
              <w:t xml:space="preserve">At </w:t>
            </w:r>
            <w:proofErr w:type="spellStart"/>
            <w:r w:rsidRPr="002740D5">
              <w:rPr>
                <w:rFonts w:ascii="Arial" w:hAnsi="Arial" w:cs="Arial"/>
                <w:lang w:val="en-GB"/>
              </w:rPr>
              <w:t>Chorm</w:t>
            </w:r>
            <w:proofErr w:type="spellEnd"/>
            <w:r w:rsidRPr="002740D5">
              <w:rPr>
                <w:rFonts w:ascii="Arial" w:hAnsi="Arial" w:cs="Arial"/>
                <w:lang w:val="en-GB"/>
              </w:rPr>
              <w:t xml:space="preserve"> </w:t>
            </w:r>
            <w:proofErr w:type="spellStart"/>
            <w:r w:rsidRPr="002740D5">
              <w:rPr>
                <w:rFonts w:ascii="Arial" w:hAnsi="Arial" w:cs="Arial"/>
                <w:lang w:val="en-GB"/>
              </w:rPr>
              <w:t>Thlok</w:t>
            </w:r>
            <w:proofErr w:type="spellEnd"/>
            <w:r w:rsidRPr="002740D5">
              <w:rPr>
                <w:rFonts w:ascii="Arial" w:hAnsi="Arial" w:cs="Arial"/>
                <w:lang w:val="en-GB"/>
              </w:rPr>
              <w:t xml:space="preserve"> and </w:t>
            </w:r>
            <w:proofErr w:type="spellStart"/>
            <w:r w:rsidRPr="002740D5">
              <w:rPr>
                <w:rFonts w:ascii="Arial" w:hAnsi="Arial" w:cs="Arial"/>
                <w:lang w:val="en-GB"/>
              </w:rPr>
              <w:t>Skor</w:t>
            </w:r>
            <w:proofErr w:type="spellEnd"/>
            <w:r w:rsidRPr="002740D5">
              <w:rPr>
                <w:rFonts w:ascii="Arial" w:hAnsi="Arial" w:cs="Arial"/>
                <w:lang w:val="en-GB"/>
              </w:rPr>
              <w:t xml:space="preserve"> </w:t>
            </w:r>
            <w:proofErr w:type="spellStart"/>
            <w:r w:rsidRPr="002740D5">
              <w:rPr>
                <w:rFonts w:ascii="Arial" w:hAnsi="Arial" w:cs="Arial"/>
                <w:lang w:val="en-GB"/>
              </w:rPr>
              <w:t>Krouch</w:t>
            </w:r>
            <w:proofErr w:type="spellEnd"/>
            <w:r w:rsidRPr="002740D5">
              <w:rPr>
                <w:rFonts w:ascii="Arial" w:hAnsi="Arial" w:cs="Arial"/>
                <w:lang w:val="en-GB"/>
              </w:rPr>
              <w:t>, the CPA communities are very large and many members have no real connection to the forest or direct interest in conservation.</w:t>
            </w:r>
          </w:p>
          <w:p w14:paraId="5C8D6DAA" w14:textId="77777777" w:rsidR="002740D5" w:rsidRPr="002740D5" w:rsidRDefault="002740D5" w:rsidP="002740D5">
            <w:pPr>
              <w:spacing w:after="0" w:line="240" w:lineRule="auto"/>
              <w:rPr>
                <w:rFonts w:ascii="Arial" w:hAnsi="Arial" w:cs="Arial"/>
                <w:lang w:val="en-GB"/>
              </w:rPr>
            </w:pPr>
          </w:p>
          <w:p w14:paraId="69B4519A" w14:textId="77777777" w:rsidR="002740D5" w:rsidRPr="002740D5" w:rsidRDefault="002740D5" w:rsidP="002740D5">
            <w:pPr>
              <w:spacing w:after="0" w:line="240" w:lineRule="auto"/>
              <w:rPr>
                <w:rFonts w:ascii="Arial" w:hAnsi="Arial" w:cs="Arial"/>
                <w:lang w:val="en-GB"/>
              </w:rPr>
            </w:pPr>
            <w:r w:rsidRPr="002740D5">
              <w:rPr>
                <w:rFonts w:ascii="Arial" w:hAnsi="Arial" w:cs="Arial"/>
                <w:lang w:val="en-GB"/>
              </w:rPr>
              <w:lastRenderedPageBreak/>
              <w:t>For the CPA to be effective, it needs to comprise households that have a real commitment to conservation and protection of the forest.</w:t>
            </w:r>
          </w:p>
        </w:tc>
      </w:tr>
    </w:tbl>
    <w:p w14:paraId="5F5582AC" w14:textId="77777777" w:rsidR="002740D5" w:rsidRPr="002740D5" w:rsidRDefault="002740D5" w:rsidP="002740D5">
      <w:pPr>
        <w:spacing w:after="0" w:line="240" w:lineRule="auto"/>
        <w:rPr>
          <w:rFonts w:ascii="Arial" w:hAnsi="Arial" w:cs="Arial"/>
          <w:lang w:val="en-GB"/>
        </w:rPr>
      </w:pPr>
    </w:p>
    <w:tbl>
      <w:tblPr>
        <w:tblW w:w="926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595959"/>
        </w:tblBorders>
        <w:tblLayout w:type="fixed"/>
        <w:tblCellMar>
          <w:left w:w="115" w:type="dxa"/>
          <w:right w:w="115" w:type="dxa"/>
        </w:tblCellMar>
        <w:tblLook w:val="04A0" w:firstRow="1" w:lastRow="0" w:firstColumn="1" w:lastColumn="0" w:noHBand="0" w:noVBand="1"/>
      </w:tblPr>
      <w:tblGrid>
        <w:gridCol w:w="9265"/>
      </w:tblGrid>
      <w:tr w:rsidR="00094B23" w:rsidRPr="002740D5" w14:paraId="5960BB86" w14:textId="77777777" w:rsidTr="00094B23">
        <w:tc>
          <w:tcPr>
            <w:tcW w:w="9265" w:type="dxa"/>
            <w:shd w:val="clear" w:color="auto" w:fill="auto"/>
          </w:tcPr>
          <w:p w14:paraId="31AD1DE6" w14:textId="77777777" w:rsidR="00094B23" w:rsidRPr="002740D5" w:rsidRDefault="00094B23" w:rsidP="002740D5">
            <w:pPr>
              <w:spacing w:after="0" w:line="240" w:lineRule="auto"/>
              <w:rPr>
                <w:rFonts w:ascii="Arial" w:hAnsi="Arial" w:cs="Arial"/>
                <w:b/>
                <w:bCs/>
                <w:lang w:val="en-GB"/>
              </w:rPr>
            </w:pPr>
            <w:r w:rsidRPr="002740D5">
              <w:rPr>
                <w:rFonts w:ascii="Arial" w:hAnsi="Arial" w:cs="Arial"/>
                <w:b/>
                <w:bCs/>
                <w:lang w:val="en-GB"/>
              </w:rPr>
              <w:t>National level policy impact cannot be achieved without investment in building stakeholder engagement and in knowledge management and communications</w:t>
            </w:r>
          </w:p>
        </w:tc>
      </w:tr>
      <w:tr w:rsidR="00094B23" w:rsidRPr="002740D5" w14:paraId="2E1E541C" w14:textId="77777777" w:rsidTr="00094B23">
        <w:tc>
          <w:tcPr>
            <w:tcW w:w="9265" w:type="dxa"/>
            <w:shd w:val="clear" w:color="auto" w:fill="auto"/>
          </w:tcPr>
          <w:p w14:paraId="75252C38" w14:textId="77777777" w:rsidR="00094B23" w:rsidRPr="002740D5" w:rsidRDefault="00094B23" w:rsidP="002740D5">
            <w:pPr>
              <w:spacing w:after="0" w:line="240" w:lineRule="auto"/>
              <w:rPr>
                <w:rFonts w:ascii="Arial" w:hAnsi="Arial" w:cs="Arial"/>
                <w:lang w:val="en-GB"/>
              </w:rPr>
            </w:pPr>
            <w:r w:rsidRPr="002740D5">
              <w:rPr>
                <w:rFonts w:ascii="Arial" w:hAnsi="Arial" w:cs="Arial"/>
                <w:lang w:val="en-GB"/>
              </w:rPr>
              <w:t>The strategic policy impacts of the project have not been fully achieved. Policy concerns of the project (eco-agriculture) are not fully under responsibility of Ministry of Environment so engagement of other Ministries and a broader range of stakeholders is needed. Very little of this type of engagement seems to have occurred. Further, the project did not make maximum use of the research and knowledge products generated by the project, as a means to engaging stakeholders.</w:t>
            </w:r>
          </w:p>
        </w:tc>
      </w:tr>
    </w:tbl>
    <w:p w14:paraId="5BCC7226" w14:textId="07E2BBA6" w:rsidR="00B32C4F" w:rsidRPr="002740D5" w:rsidRDefault="00B32C4F" w:rsidP="001A6707">
      <w:pPr>
        <w:spacing w:after="0" w:line="240" w:lineRule="auto"/>
        <w:rPr>
          <w:rFonts w:ascii="Arial" w:hAnsi="Arial" w:cs="Arial"/>
          <w:lang w:val="en-GB"/>
        </w:rPr>
      </w:pPr>
    </w:p>
    <w:p w14:paraId="20458CF9" w14:textId="7AE6BB26" w:rsidR="00E2369C" w:rsidRDefault="00E2369C" w:rsidP="001A6707">
      <w:pPr>
        <w:spacing w:after="0" w:line="240" w:lineRule="auto"/>
        <w:rPr>
          <w:rFonts w:ascii="Arial" w:hAnsi="Arial" w:cs="Arial"/>
        </w:rPr>
      </w:pPr>
    </w:p>
    <w:p w14:paraId="5D79F840" w14:textId="6715BE14" w:rsidR="00481397" w:rsidRPr="008674DE" w:rsidRDefault="00481397" w:rsidP="002C1A49">
      <w:pPr>
        <w:pStyle w:val="ListParagraph"/>
        <w:numPr>
          <w:ilvl w:val="0"/>
          <w:numId w:val="3"/>
        </w:numPr>
        <w:ind w:left="360"/>
        <w:jc w:val="both"/>
        <w:rPr>
          <w:rFonts w:ascii="Arial" w:hAnsi="Arial" w:cs="Arial"/>
        </w:rPr>
      </w:pPr>
      <w:r w:rsidRPr="00D616B9">
        <w:rPr>
          <w:rFonts w:ascii="Arial" w:hAnsi="Arial" w:cs="Arial"/>
          <w:b/>
          <w:bCs/>
        </w:rPr>
        <w:t>Innovation</w:t>
      </w:r>
      <w:r w:rsidRPr="009F243A">
        <w:rPr>
          <w:rFonts w:ascii="Arial" w:hAnsi="Arial" w:cs="Arial"/>
        </w:rPr>
        <w:t>: description of any innovative practices or technologies that figured prominently in this project</w:t>
      </w:r>
      <w:r w:rsidR="0058109A">
        <w:rPr>
          <w:rFonts w:ascii="Arial" w:hAnsi="Arial" w:cs="Arial"/>
        </w:rPr>
        <w:t xml:space="preserve"> – </w:t>
      </w:r>
      <w:r w:rsidR="0058109A" w:rsidRPr="00D2270F">
        <w:rPr>
          <w:rFonts w:ascii="Arial" w:hAnsi="Arial" w:cs="Arial"/>
          <w:i/>
        </w:rPr>
        <w:t xml:space="preserve">Please refer to the lessons learned tab in the PPR, specifically the section on “innovation” </w:t>
      </w:r>
    </w:p>
    <w:p w14:paraId="292B1E72" w14:textId="77777777" w:rsidR="004D2ADE" w:rsidRDefault="004D2ADE" w:rsidP="004D2ADE">
      <w:pPr>
        <w:autoSpaceDE w:val="0"/>
        <w:autoSpaceDN w:val="0"/>
        <w:adjustRightInd w:val="0"/>
        <w:spacing w:after="0" w:line="240" w:lineRule="auto"/>
        <w:rPr>
          <w:rFonts w:ascii="Arial" w:hAnsi="Arial" w:cs="Arial"/>
          <w:szCs w:val="20"/>
        </w:rPr>
      </w:pPr>
    </w:p>
    <w:p w14:paraId="176684FE" w14:textId="4B6B889D" w:rsidR="000D0BFB" w:rsidRDefault="004D2ADE" w:rsidP="00083F1C">
      <w:pPr>
        <w:autoSpaceDE w:val="0"/>
        <w:autoSpaceDN w:val="0"/>
        <w:adjustRightInd w:val="0"/>
        <w:spacing w:after="0" w:line="240" w:lineRule="auto"/>
        <w:jc w:val="both"/>
        <w:rPr>
          <w:rFonts w:ascii="Arial" w:hAnsi="Arial" w:cs="Arial"/>
          <w:szCs w:val="20"/>
        </w:rPr>
      </w:pPr>
      <w:r>
        <w:rPr>
          <w:rFonts w:ascii="Arial" w:hAnsi="Arial" w:cs="Arial"/>
          <w:szCs w:val="20"/>
        </w:rPr>
        <w:t>The project promoted</w:t>
      </w:r>
      <w:r w:rsidRPr="004D2ADE">
        <w:rPr>
          <w:rFonts w:ascii="Arial" w:hAnsi="Arial" w:cs="Arial"/>
          <w:szCs w:val="20"/>
        </w:rPr>
        <w:t xml:space="preserve"> a landscape approach to natural resource management that </w:t>
      </w:r>
      <w:r w:rsidR="00A02A5E">
        <w:rPr>
          <w:rFonts w:ascii="Arial" w:hAnsi="Arial" w:cs="Arial"/>
          <w:szCs w:val="20"/>
        </w:rPr>
        <w:t>sought</w:t>
      </w:r>
      <w:r w:rsidRPr="004D2ADE">
        <w:rPr>
          <w:rFonts w:ascii="Arial" w:hAnsi="Arial" w:cs="Arial"/>
          <w:szCs w:val="20"/>
        </w:rPr>
        <w:t xml:space="preserve"> to sustain agricultural/food production, conserve biodiversity and ecosystems and support local livelihoods. This approach entailed two main elements: </w:t>
      </w:r>
      <w:proofErr w:type="spellStart"/>
      <w:r w:rsidRPr="004D2ADE">
        <w:rPr>
          <w:rFonts w:ascii="Arial" w:hAnsi="Arial" w:cs="Arial"/>
          <w:szCs w:val="20"/>
        </w:rPr>
        <w:t>i</w:t>
      </w:r>
      <w:proofErr w:type="spellEnd"/>
      <w:r w:rsidRPr="004D2ADE">
        <w:rPr>
          <w:rFonts w:ascii="Arial" w:hAnsi="Arial" w:cs="Arial"/>
          <w:szCs w:val="20"/>
        </w:rPr>
        <w:t xml:space="preserve">) an extensive landscape element in which degraded forests are being restored into multi-use forests in </w:t>
      </w:r>
      <w:r w:rsidR="001F1E5D">
        <w:rPr>
          <w:rFonts w:ascii="Arial" w:hAnsi="Arial" w:cs="Arial"/>
          <w:szCs w:val="20"/>
        </w:rPr>
        <w:t>CPAs</w:t>
      </w:r>
      <w:r w:rsidRPr="004D2ADE">
        <w:rPr>
          <w:rFonts w:ascii="Arial" w:hAnsi="Arial" w:cs="Arial"/>
          <w:szCs w:val="20"/>
        </w:rPr>
        <w:t xml:space="preserve"> by planting predominantly indigenous tree species that provide food, diverse NTFPs and a range of ecosystem services such as erosion control and water flow regulation; and ii) an intensive element of introducing adaptation interventions that improve agricultural production on existing fields</w:t>
      </w:r>
      <w:r w:rsidR="00094B23">
        <w:rPr>
          <w:rFonts w:ascii="Arial" w:hAnsi="Arial" w:cs="Arial"/>
          <w:szCs w:val="20"/>
        </w:rPr>
        <w:t>,</w:t>
      </w:r>
      <w:r w:rsidRPr="004D2ADE">
        <w:rPr>
          <w:rFonts w:ascii="Arial" w:hAnsi="Arial" w:cs="Arial"/>
          <w:szCs w:val="20"/>
        </w:rPr>
        <w:t xml:space="preserve"> thereby increasing food security and income and reducing agricultural expansion into natural forest areas. These broad categories of interventions </w:t>
      </w:r>
      <w:r w:rsidR="00A02A5E">
        <w:rPr>
          <w:rFonts w:ascii="Arial" w:hAnsi="Arial" w:cs="Arial"/>
          <w:szCs w:val="20"/>
        </w:rPr>
        <w:t>were</w:t>
      </w:r>
      <w:r w:rsidRPr="004D2ADE">
        <w:rPr>
          <w:rFonts w:ascii="Arial" w:hAnsi="Arial" w:cs="Arial"/>
          <w:szCs w:val="20"/>
        </w:rPr>
        <w:t xml:space="preserve"> supported by training and capacity development for local stakeholders, small-scale water infrastructure construction and livelihood diversification in targeted communities. </w:t>
      </w:r>
      <w:r w:rsidR="007A3665">
        <w:rPr>
          <w:rFonts w:ascii="Arial" w:hAnsi="Arial" w:cs="Arial"/>
          <w:szCs w:val="20"/>
        </w:rPr>
        <w:t xml:space="preserve">In the context of </w:t>
      </w:r>
      <w:r w:rsidR="00083F1C">
        <w:rPr>
          <w:rFonts w:ascii="Arial" w:hAnsi="Arial" w:cs="Arial"/>
          <w:szCs w:val="20"/>
        </w:rPr>
        <w:t>ongoing projects</w:t>
      </w:r>
      <w:r w:rsidR="007A3665">
        <w:rPr>
          <w:rFonts w:ascii="Arial" w:hAnsi="Arial" w:cs="Arial"/>
          <w:szCs w:val="20"/>
        </w:rPr>
        <w:t xml:space="preserve"> in Cambodia, </w:t>
      </w:r>
      <w:r w:rsidR="00083F1C">
        <w:rPr>
          <w:rFonts w:ascii="Arial" w:hAnsi="Arial" w:cs="Arial"/>
          <w:szCs w:val="20"/>
        </w:rPr>
        <w:t xml:space="preserve">this </w:t>
      </w:r>
      <w:r w:rsidR="000D0BFB">
        <w:rPr>
          <w:rFonts w:ascii="Arial" w:hAnsi="Arial" w:cs="Arial"/>
          <w:szCs w:val="20"/>
        </w:rPr>
        <w:t xml:space="preserve">integrated approach </w:t>
      </w:r>
      <w:r w:rsidR="00083F1C">
        <w:rPr>
          <w:rFonts w:ascii="Arial" w:hAnsi="Arial" w:cs="Arial"/>
          <w:szCs w:val="20"/>
        </w:rPr>
        <w:t>to climate change adaptation, biodiversity conservation and livelihood improvement was a successful innovation.</w:t>
      </w:r>
    </w:p>
    <w:p w14:paraId="3688DE57" w14:textId="77777777" w:rsidR="007C414B" w:rsidRPr="009F243A" w:rsidRDefault="007C414B" w:rsidP="002C1A49">
      <w:pPr>
        <w:jc w:val="both"/>
        <w:rPr>
          <w:rFonts w:ascii="Arial" w:hAnsi="Arial" w:cs="Arial"/>
        </w:rPr>
      </w:pPr>
    </w:p>
    <w:p w14:paraId="2B359BAC" w14:textId="23E8CA35" w:rsidR="00481397" w:rsidRPr="009F243A" w:rsidRDefault="00481397" w:rsidP="002C1A49">
      <w:pPr>
        <w:pStyle w:val="ListParagraph"/>
        <w:numPr>
          <w:ilvl w:val="0"/>
          <w:numId w:val="3"/>
        </w:numPr>
        <w:ind w:left="360"/>
        <w:jc w:val="both"/>
        <w:rPr>
          <w:rFonts w:ascii="Arial" w:hAnsi="Arial" w:cs="Arial"/>
        </w:rPr>
      </w:pPr>
      <w:r w:rsidRPr="00D616B9">
        <w:rPr>
          <w:rFonts w:ascii="Arial" w:hAnsi="Arial" w:cs="Arial"/>
          <w:b/>
          <w:bCs/>
        </w:rPr>
        <w:t>Description of the vulnerable communities and social groups affected by the project, and how they have been engaged and empowered</w:t>
      </w:r>
      <w:r w:rsidR="00042C65">
        <w:rPr>
          <w:rFonts w:ascii="Arial" w:hAnsi="Arial" w:cs="Arial"/>
        </w:rPr>
        <w:t xml:space="preserve"> – </w:t>
      </w:r>
      <w:r w:rsidR="00042C65" w:rsidRPr="00D2270F">
        <w:rPr>
          <w:rFonts w:ascii="Arial" w:hAnsi="Arial" w:cs="Arial"/>
          <w:i/>
        </w:rPr>
        <w:t>You might want to refer</w:t>
      </w:r>
      <w:r w:rsidR="00042C65">
        <w:rPr>
          <w:rFonts w:ascii="Arial" w:hAnsi="Arial" w:cs="Arial"/>
          <w:i/>
        </w:rPr>
        <w:t xml:space="preserve"> as well</w:t>
      </w:r>
      <w:r w:rsidR="00042C65" w:rsidRPr="00D2270F">
        <w:rPr>
          <w:rFonts w:ascii="Arial" w:hAnsi="Arial" w:cs="Arial"/>
          <w:i/>
        </w:rPr>
        <w:t xml:space="preserve"> to the section on “</w:t>
      </w:r>
      <w:r w:rsidR="00434239">
        <w:rPr>
          <w:rFonts w:ascii="Arial" w:hAnsi="Arial" w:cs="Arial"/>
          <w:i/>
        </w:rPr>
        <w:t>c</w:t>
      </w:r>
      <w:r w:rsidR="00042C65" w:rsidRPr="00D2270F">
        <w:rPr>
          <w:rFonts w:ascii="Arial" w:hAnsi="Arial" w:cs="Arial"/>
          <w:i/>
        </w:rPr>
        <w:t>ommunity/</w:t>
      </w:r>
      <w:r w:rsidR="00434239">
        <w:rPr>
          <w:rFonts w:ascii="Arial" w:hAnsi="Arial" w:cs="Arial"/>
          <w:i/>
        </w:rPr>
        <w:t>n</w:t>
      </w:r>
      <w:r w:rsidR="00042C65" w:rsidRPr="00D2270F">
        <w:rPr>
          <w:rFonts w:ascii="Arial" w:hAnsi="Arial" w:cs="Arial"/>
          <w:i/>
        </w:rPr>
        <w:t xml:space="preserve">ational </w:t>
      </w:r>
      <w:r w:rsidR="00434239">
        <w:rPr>
          <w:rFonts w:ascii="Arial" w:hAnsi="Arial" w:cs="Arial"/>
          <w:i/>
        </w:rPr>
        <w:t>i</w:t>
      </w:r>
      <w:r w:rsidR="00042C65" w:rsidRPr="00D2270F">
        <w:rPr>
          <w:rFonts w:ascii="Arial" w:hAnsi="Arial" w:cs="Arial"/>
          <w:i/>
        </w:rPr>
        <w:t>mpact” in the lessons learned tab of the PPR</w:t>
      </w:r>
    </w:p>
    <w:p w14:paraId="1A257F7A" w14:textId="7304ADD1" w:rsidR="00194687" w:rsidRDefault="003D0CE8" w:rsidP="00094B23">
      <w:pPr>
        <w:spacing w:after="0" w:line="240" w:lineRule="auto"/>
        <w:jc w:val="both"/>
        <w:rPr>
          <w:rFonts w:ascii="Arial" w:hAnsi="Arial" w:cs="Arial"/>
          <w:szCs w:val="20"/>
        </w:rPr>
      </w:pPr>
      <w:r>
        <w:rPr>
          <w:rFonts w:ascii="Arial" w:hAnsi="Arial" w:cs="Arial"/>
          <w:szCs w:val="20"/>
        </w:rPr>
        <w:t xml:space="preserve">The project was implemented at 5 CPAs situated within three protected areas (see Figure 1). </w:t>
      </w:r>
      <w:r w:rsidR="00194687">
        <w:rPr>
          <w:rFonts w:ascii="Arial" w:hAnsi="Arial" w:cs="Arial"/>
          <w:szCs w:val="20"/>
        </w:rPr>
        <w:t xml:space="preserve">A nation-wide vulnerability assessment conducted during the project design phase identified the five most vulnerable CPAs </w:t>
      </w:r>
      <w:r w:rsidR="0030550D">
        <w:rPr>
          <w:rFonts w:ascii="Arial" w:hAnsi="Arial" w:cs="Arial"/>
          <w:szCs w:val="20"/>
        </w:rPr>
        <w:t xml:space="preserve">to be </w:t>
      </w:r>
      <w:r w:rsidR="00194687">
        <w:rPr>
          <w:rFonts w:ascii="Arial" w:hAnsi="Arial" w:cs="Arial"/>
          <w:szCs w:val="20"/>
        </w:rPr>
        <w:t>targeted by the AFCPA project. These are:</w:t>
      </w:r>
    </w:p>
    <w:p w14:paraId="2B981A60" w14:textId="6F1DAB39" w:rsidR="00194687" w:rsidRDefault="00194687" w:rsidP="00094B23">
      <w:pPr>
        <w:spacing w:after="0" w:line="240" w:lineRule="auto"/>
        <w:jc w:val="both"/>
        <w:rPr>
          <w:rFonts w:ascii="Arial" w:hAnsi="Arial" w:cs="Arial"/>
          <w:szCs w:val="20"/>
        </w:rPr>
      </w:pPr>
      <w:proofErr w:type="spellStart"/>
      <w:r>
        <w:rPr>
          <w:rFonts w:ascii="Arial" w:hAnsi="Arial" w:cs="Arial"/>
          <w:szCs w:val="20"/>
          <w:lang w:eastAsia="en-ZA"/>
        </w:rPr>
        <w:t>Chiork</w:t>
      </w:r>
      <w:proofErr w:type="spellEnd"/>
      <w:r>
        <w:rPr>
          <w:rFonts w:ascii="Arial" w:hAnsi="Arial" w:cs="Arial"/>
          <w:szCs w:val="20"/>
          <w:lang w:eastAsia="en-ZA"/>
        </w:rPr>
        <w:t xml:space="preserve"> </w:t>
      </w:r>
      <w:proofErr w:type="spellStart"/>
      <w:r>
        <w:rPr>
          <w:rFonts w:ascii="Arial" w:hAnsi="Arial" w:cs="Arial"/>
          <w:szCs w:val="20"/>
          <w:lang w:eastAsia="en-ZA"/>
        </w:rPr>
        <w:t>Boeungprey</w:t>
      </w:r>
      <w:proofErr w:type="spellEnd"/>
      <w:r w:rsidRPr="00C43339">
        <w:rPr>
          <w:rFonts w:ascii="Arial" w:hAnsi="Arial" w:cs="Arial"/>
          <w:szCs w:val="20"/>
          <w:lang w:eastAsia="en-ZA"/>
        </w:rPr>
        <w:t xml:space="preserve">, </w:t>
      </w:r>
      <w:proofErr w:type="spellStart"/>
      <w:r>
        <w:rPr>
          <w:rFonts w:ascii="Arial" w:hAnsi="Arial" w:cs="Arial"/>
          <w:szCs w:val="20"/>
          <w:lang w:eastAsia="en-ZA"/>
        </w:rPr>
        <w:t>Skor</w:t>
      </w:r>
      <w:proofErr w:type="spellEnd"/>
      <w:r>
        <w:rPr>
          <w:rFonts w:ascii="Arial" w:hAnsi="Arial" w:cs="Arial"/>
          <w:szCs w:val="20"/>
          <w:lang w:eastAsia="en-ZA"/>
        </w:rPr>
        <w:t xml:space="preserve"> </w:t>
      </w:r>
      <w:proofErr w:type="spellStart"/>
      <w:r>
        <w:rPr>
          <w:rFonts w:ascii="Arial" w:hAnsi="Arial" w:cs="Arial"/>
          <w:szCs w:val="20"/>
          <w:lang w:eastAsia="en-ZA"/>
        </w:rPr>
        <w:t>Krouch</w:t>
      </w:r>
      <w:proofErr w:type="spellEnd"/>
      <w:r w:rsidRPr="00C43339">
        <w:rPr>
          <w:rFonts w:ascii="Arial" w:hAnsi="Arial" w:cs="Arial"/>
          <w:szCs w:val="20"/>
          <w:lang w:eastAsia="en-ZA"/>
        </w:rPr>
        <w:t xml:space="preserve">, </w:t>
      </w:r>
      <w:proofErr w:type="spellStart"/>
      <w:r>
        <w:rPr>
          <w:rFonts w:ascii="Arial" w:hAnsi="Arial" w:cs="Arial"/>
          <w:szCs w:val="20"/>
          <w:lang w:eastAsia="en-ZA"/>
        </w:rPr>
        <w:t>Chorm</w:t>
      </w:r>
      <w:proofErr w:type="spellEnd"/>
      <w:r>
        <w:rPr>
          <w:rFonts w:ascii="Arial" w:hAnsi="Arial" w:cs="Arial"/>
          <w:szCs w:val="20"/>
          <w:lang w:eastAsia="en-ZA"/>
        </w:rPr>
        <w:t xml:space="preserve"> </w:t>
      </w:r>
      <w:proofErr w:type="spellStart"/>
      <w:r>
        <w:rPr>
          <w:rFonts w:ascii="Arial" w:hAnsi="Arial" w:cs="Arial"/>
          <w:szCs w:val="20"/>
          <w:lang w:eastAsia="en-ZA"/>
        </w:rPr>
        <w:t>Thlok</w:t>
      </w:r>
      <w:proofErr w:type="spellEnd"/>
      <w:r>
        <w:rPr>
          <w:rFonts w:ascii="Arial" w:hAnsi="Arial" w:cs="Arial"/>
          <w:szCs w:val="20"/>
          <w:lang w:eastAsia="en-ZA"/>
        </w:rPr>
        <w:t xml:space="preserve"> </w:t>
      </w:r>
      <w:r w:rsidRPr="00C43339">
        <w:rPr>
          <w:rFonts w:ascii="Arial" w:hAnsi="Arial" w:cs="Arial"/>
          <w:szCs w:val="20"/>
          <w:lang w:eastAsia="en-ZA"/>
        </w:rPr>
        <w:t xml:space="preserve">within </w:t>
      </w:r>
      <w:proofErr w:type="spellStart"/>
      <w:r>
        <w:rPr>
          <w:rFonts w:ascii="Arial" w:hAnsi="Arial" w:cs="Arial"/>
          <w:szCs w:val="20"/>
          <w:lang w:eastAsia="en-ZA"/>
        </w:rPr>
        <w:t>Boeugper</w:t>
      </w:r>
      <w:proofErr w:type="spellEnd"/>
      <w:r w:rsidRPr="00C43339">
        <w:rPr>
          <w:rFonts w:ascii="Arial" w:hAnsi="Arial" w:cs="Arial"/>
          <w:szCs w:val="20"/>
          <w:lang w:eastAsia="en-ZA"/>
        </w:rPr>
        <w:t xml:space="preserve"> Wildlife Sanctuary</w:t>
      </w:r>
      <w:r>
        <w:rPr>
          <w:rFonts w:ascii="Arial" w:hAnsi="Arial" w:cs="Arial"/>
          <w:szCs w:val="20"/>
          <w:lang w:eastAsia="en-ZA"/>
        </w:rPr>
        <w:t>;</w:t>
      </w:r>
    </w:p>
    <w:p w14:paraId="0538B16A" w14:textId="319A3269" w:rsidR="00194687" w:rsidRDefault="00194687" w:rsidP="00094B23">
      <w:pPr>
        <w:spacing w:after="0" w:line="240" w:lineRule="auto"/>
        <w:jc w:val="both"/>
        <w:rPr>
          <w:rFonts w:ascii="Arial" w:hAnsi="Arial" w:cs="Arial"/>
          <w:szCs w:val="20"/>
        </w:rPr>
      </w:pPr>
      <w:r w:rsidRPr="00C43339">
        <w:rPr>
          <w:rFonts w:ascii="Arial" w:hAnsi="Arial" w:cs="Arial"/>
          <w:szCs w:val="20"/>
          <w:lang w:eastAsia="en-ZA"/>
        </w:rPr>
        <w:t xml:space="preserve">Chop </w:t>
      </w:r>
      <w:proofErr w:type="spellStart"/>
      <w:r w:rsidRPr="00C43339">
        <w:rPr>
          <w:rFonts w:ascii="Arial" w:hAnsi="Arial" w:cs="Arial"/>
          <w:szCs w:val="20"/>
          <w:lang w:eastAsia="en-ZA"/>
        </w:rPr>
        <w:t>Tasok</w:t>
      </w:r>
      <w:proofErr w:type="spellEnd"/>
      <w:r w:rsidRPr="007D0DBC">
        <w:rPr>
          <w:rFonts w:ascii="Arial" w:hAnsi="Arial" w:cs="Arial"/>
          <w:szCs w:val="20"/>
          <w:lang w:eastAsia="en-ZA"/>
        </w:rPr>
        <w:t xml:space="preserve"> </w:t>
      </w:r>
      <w:r>
        <w:rPr>
          <w:rFonts w:ascii="Arial" w:hAnsi="Arial" w:cs="Arial"/>
          <w:szCs w:val="20"/>
          <w:lang w:eastAsia="en-ZA"/>
        </w:rPr>
        <w:t xml:space="preserve">within </w:t>
      </w:r>
      <w:r w:rsidRPr="00C43339">
        <w:rPr>
          <w:rFonts w:ascii="Arial" w:hAnsi="Arial" w:cs="Arial"/>
          <w:szCs w:val="20"/>
          <w:lang w:eastAsia="en-ZA"/>
        </w:rPr>
        <w:t xml:space="preserve">Phnom </w:t>
      </w:r>
      <w:proofErr w:type="spellStart"/>
      <w:r w:rsidRPr="00C43339">
        <w:rPr>
          <w:rFonts w:ascii="Arial" w:hAnsi="Arial" w:cs="Arial"/>
          <w:szCs w:val="20"/>
          <w:lang w:eastAsia="en-ZA"/>
        </w:rPr>
        <w:t>Kulen</w:t>
      </w:r>
      <w:proofErr w:type="spellEnd"/>
      <w:r w:rsidRPr="00C43339">
        <w:rPr>
          <w:rFonts w:ascii="Arial" w:hAnsi="Arial" w:cs="Arial"/>
          <w:szCs w:val="20"/>
          <w:lang w:eastAsia="en-ZA"/>
        </w:rPr>
        <w:t xml:space="preserve"> National Park</w:t>
      </w:r>
      <w:r>
        <w:rPr>
          <w:rFonts w:ascii="Arial" w:hAnsi="Arial" w:cs="Arial"/>
          <w:szCs w:val="20"/>
          <w:lang w:eastAsia="en-ZA"/>
        </w:rPr>
        <w:t>; and</w:t>
      </w:r>
    </w:p>
    <w:p w14:paraId="6AFAEF7F" w14:textId="38235DD4" w:rsidR="00194687" w:rsidRDefault="00194687" w:rsidP="00094B23">
      <w:pPr>
        <w:spacing w:after="0" w:line="240" w:lineRule="auto"/>
        <w:jc w:val="both"/>
        <w:rPr>
          <w:rFonts w:ascii="Arial" w:hAnsi="Arial" w:cs="Arial"/>
          <w:szCs w:val="20"/>
          <w:lang w:eastAsia="en-ZA"/>
        </w:rPr>
      </w:pPr>
      <w:proofErr w:type="spellStart"/>
      <w:r w:rsidRPr="00C43339">
        <w:rPr>
          <w:rFonts w:ascii="Arial" w:hAnsi="Arial" w:cs="Arial"/>
          <w:szCs w:val="20"/>
          <w:lang w:eastAsia="en-ZA"/>
        </w:rPr>
        <w:t>Ronouk</w:t>
      </w:r>
      <w:proofErr w:type="spellEnd"/>
      <w:r w:rsidRPr="00C43339">
        <w:rPr>
          <w:rFonts w:ascii="Arial" w:hAnsi="Arial" w:cs="Arial"/>
          <w:szCs w:val="20"/>
          <w:lang w:eastAsia="en-ZA"/>
        </w:rPr>
        <w:t xml:space="preserve"> </w:t>
      </w:r>
      <w:proofErr w:type="spellStart"/>
      <w:r w:rsidRPr="00C43339">
        <w:rPr>
          <w:rFonts w:ascii="Arial" w:hAnsi="Arial" w:cs="Arial"/>
          <w:szCs w:val="20"/>
          <w:lang w:eastAsia="en-ZA"/>
        </w:rPr>
        <w:t>Kh</w:t>
      </w:r>
      <w:r>
        <w:rPr>
          <w:rFonts w:ascii="Arial" w:hAnsi="Arial" w:cs="Arial"/>
          <w:szCs w:val="20"/>
          <w:lang w:eastAsia="en-ZA"/>
        </w:rPr>
        <w:t>g</w:t>
      </w:r>
      <w:r w:rsidRPr="00C43339">
        <w:rPr>
          <w:rFonts w:ascii="Arial" w:hAnsi="Arial" w:cs="Arial"/>
          <w:szCs w:val="20"/>
          <w:lang w:eastAsia="en-ZA"/>
        </w:rPr>
        <w:t>neng</w:t>
      </w:r>
      <w:proofErr w:type="spellEnd"/>
      <w:r>
        <w:rPr>
          <w:rFonts w:ascii="Arial" w:hAnsi="Arial" w:cs="Arial"/>
          <w:szCs w:val="20"/>
          <w:lang w:eastAsia="en-ZA"/>
        </w:rPr>
        <w:t xml:space="preserve"> within Phnom </w:t>
      </w:r>
      <w:proofErr w:type="spellStart"/>
      <w:r>
        <w:rPr>
          <w:rFonts w:ascii="Arial" w:hAnsi="Arial" w:cs="Arial"/>
          <w:szCs w:val="20"/>
          <w:lang w:eastAsia="en-ZA"/>
        </w:rPr>
        <w:t>Prech</w:t>
      </w:r>
      <w:proofErr w:type="spellEnd"/>
      <w:r w:rsidRPr="00C43339">
        <w:rPr>
          <w:rFonts w:ascii="Arial" w:hAnsi="Arial" w:cs="Arial"/>
          <w:szCs w:val="20"/>
          <w:lang w:eastAsia="en-ZA"/>
        </w:rPr>
        <w:t xml:space="preserve"> Wildlife Sanctuary</w:t>
      </w:r>
      <w:r>
        <w:rPr>
          <w:rFonts w:ascii="Arial" w:hAnsi="Arial" w:cs="Arial"/>
          <w:szCs w:val="20"/>
          <w:lang w:eastAsia="en-ZA"/>
        </w:rPr>
        <w:t>.</w:t>
      </w:r>
    </w:p>
    <w:p w14:paraId="3FD34E01" w14:textId="28645ADA" w:rsidR="007D31FD" w:rsidRDefault="007D31FD" w:rsidP="00094B23">
      <w:pPr>
        <w:spacing w:after="0" w:line="240" w:lineRule="auto"/>
        <w:jc w:val="both"/>
        <w:rPr>
          <w:rFonts w:ascii="Arial" w:hAnsi="Arial" w:cs="Arial"/>
          <w:szCs w:val="20"/>
          <w:lang w:eastAsia="en-ZA"/>
        </w:rPr>
      </w:pPr>
    </w:p>
    <w:p w14:paraId="2CFE128C" w14:textId="3C4E6F75" w:rsidR="007D31FD" w:rsidRPr="00D81B20" w:rsidRDefault="007D31FD" w:rsidP="00094B23">
      <w:pPr>
        <w:spacing w:after="0" w:line="240" w:lineRule="auto"/>
        <w:jc w:val="both"/>
        <w:rPr>
          <w:rFonts w:ascii="Arial" w:hAnsi="Arial" w:cs="Arial"/>
          <w:szCs w:val="20"/>
        </w:rPr>
      </w:pPr>
      <w:r>
        <w:rPr>
          <w:rFonts w:ascii="Arial" w:hAnsi="Arial" w:cs="Arial"/>
          <w:szCs w:val="20"/>
          <w:lang w:val="en-GB" w:eastAsia="en-ZA"/>
        </w:rPr>
        <w:t>In terms of</w:t>
      </w:r>
      <w:r w:rsidRPr="007D31FD">
        <w:rPr>
          <w:rFonts w:ascii="Arial" w:hAnsi="Arial" w:cs="Arial"/>
          <w:szCs w:val="20"/>
          <w:lang w:val="en-GB" w:eastAsia="en-ZA"/>
        </w:rPr>
        <w:t xml:space="preserve"> site specific drivers of vulnerability </w:t>
      </w:r>
      <w:r>
        <w:rPr>
          <w:rFonts w:ascii="Arial" w:hAnsi="Arial" w:cs="Arial"/>
          <w:szCs w:val="20"/>
          <w:lang w:val="en-GB" w:eastAsia="en-ZA"/>
        </w:rPr>
        <w:t>that had been</w:t>
      </w:r>
      <w:r w:rsidRPr="007D31FD">
        <w:rPr>
          <w:rFonts w:ascii="Arial" w:hAnsi="Arial" w:cs="Arial"/>
          <w:szCs w:val="20"/>
          <w:lang w:val="en-GB" w:eastAsia="en-ZA"/>
        </w:rPr>
        <w:t xml:space="preserve"> identified in the project design</w:t>
      </w:r>
      <w:r>
        <w:rPr>
          <w:rFonts w:ascii="Arial" w:hAnsi="Arial" w:cs="Arial"/>
          <w:szCs w:val="20"/>
          <w:lang w:val="en-GB" w:eastAsia="en-ZA"/>
        </w:rPr>
        <w:t xml:space="preserve">, the Terminal Evaluation </w:t>
      </w:r>
      <w:r w:rsidRPr="007D31FD">
        <w:rPr>
          <w:rFonts w:ascii="Arial" w:hAnsi="Arial" w:cs="Arial"/>
          <w:szCs w:val="20"/>
          <w:lang w:val="en-GB" w:eastAsia="en-ZA"/>
        </w:rPr>
        <w:t>findings confirm</w:t>
      </w:r>
      <w:r>
        <w:rPr>
          <w:rFonts w:ascii="Arial" w:hAnsi="Arial" w:cs="Arial"/>
          <w:szCs w:val="20"/>
          <w:lang w:val="en-GB" w:eastAsia="en-ZA"/>
        </w:rPr>
        <w:t>ed</w:t>
      </w:r>
      <w:r w:rsidRPr="007D31FD">
        <w:rPr>
          <w:rFonts w:ascii="Arial" w:hAnsi="Arial" w:cs="Arial"/>
          <w:szCs w:val="20"/>
          <w:lang w:val="en-GB" w:eastAsia="en-ZA"/>
        </w:rPr>
        <w:t xml:space="preserve"> that the communities are strongly dependent on rain-fed agriculture, using mainly traditional or “unimproved” methods at the start of the project. Past deforestation has clearly had a major impact at all sites. The communities have high poverty levels and this is a constraint to community-based conservation efforts.</w:t>
      </w:r>
    </w:p>
    <w:p w14:paraId="494BFAD4" w14:textId="7AB6EB02" w:rsidR="007C414B" w:rsidRDefault="007C414B" w:rsidP="00715BF2">
      <w:pPr>
        <w:spacing w:after="0" w:line="240" w:lineRule="auto"/>
        <w:jc w:val="both"/>
        <w:rPr>
          <w:rFonts w:ascii="Arial" w:hAnsi="Arial" w:cs="Arial"/>
        </w:rPr>
      </w:pPr>
    </w:p>
    <w:p w14:paraId="5662A7A8" w14:textId="6FF75C18" w:rsidR="00194687" w:rsidRDefault="006325F3" w:rsidP="00715BF2">
      <w:pPr>
        <w:spacing w:after="0" w:line="240" w:lineRule="auto"/>
        <w:jc w:val="both"/>
        <w:rPr>
          <w:rFonts w:ascii="Arial" w:hAnsi="Arial" w:cs="Arial"/>
        </w:rPr>
      </w:pPr>
      <w:r>
        <w:rPr>
          <w:rFonts w:ascii="Arial" w:hAnsi="Arial" w:cs="Arial"/>
        </w:rPr>
        <w:t>The project engaged with</w:t>
      </w:r>
      <w:r w:rsidR="00715BF2">
        <w:rPr>
          <w:rFonts w:ascii="Arial" w:hAnsi="Arial" w:cs="Arial"/>
        </w:rPr>
        <w:t xml:space="preserve"> and empowered</w:t>
      </w:r>
      <w:r>
        <w:rPr>
          <w:rFonts w:ascii="Arial" w:hAnsi="Arial" w:cs="Arial"/>
        </w:rPr>
        <w:t xml:space="preserve"> target communities in several wa</w:t>
      </w:r>
      <w:r w:rsidR="00715BF2">
        <w:rPr>
          <w:rFonts w:ascii="Arial" w:hAnsi="Arial" w:cs="Arial"/>
        </w:rPr>
        <w:t>y</w:t>
      </w:r>
      <w:r>
        <w:rPr>
          <w:rFonts w:ascii="Arial" w:hAnsi="Arial" w:cs="Arial"/>
        </w:rPr>
        <w:t>s:</w:t>
      </w:r>
    </w:p>
    <w:p w14:paraId="61266CB6" w14:textId="744F4058" w:rsidR="00194687" w:rsidRDefault="00B336BD" w:rsidP="00B336BD">
      <w:pPr>
        <w:pStyle w:val="ListParagraph"/>
        <w:numPr>
          <w:ilvl w:val="0"/>
          <w:numId w:val="20"/>
        </w:numPr>
        <w:spacing w:after="0" w:line="240" w:lineRule="auto"/>
        <w:jc w:val="both"/>
        <w:rPr>
          <w:rFonts w:ascii="Arial" w:hAnsi="Arial" w:cs="Arial"/>
        </w:rPr>
      </w:pPr>
      <w:r>
        <w:rPr>
          <w:rFonts w:ascii="Arial" w:hAnsi="Arial" w:cs="Arial"/>
        </w:rPr>
        <w:lastRenderedPageBreak/>
        <w:t>Project teams for each of the three targeted protected areas were established, with dedicated government</w:t>
      </w:r>
      <w:r w:rsidR="003E19FC">
        <w:rPr>
          <w:rFonts w:ascii="Arial" w:hAnsi="Arial" w:cs="Arial"/>
        </w:rPr>
        <w:t xml:space="preserve"> staff (</w:t>
      </w:r>
      <w:r w:rsidR="003E19FC" w:rsidRPr="00625CB2">
        <w:rPr>
          <w:rFonts w:ascii="Arial" w:hAnsi="Arial" w:cs="Arial"/>
        </w:rPr>
        <w:t>community liaison planting officers</w:t>
      </w:r>
      <w:r w:rsidR="003E19FC">
        <w:rPr>
          <w:rFonts w:ascii="Arial" w:hAnsi="Arial" w:cs="Arial"/>
        </w:rPr>
        <w:t xml:space="preserve">) </w:t>
      </w:r>
      <w:r w:rsidR="00A71F08">
        <w:rPr>
          <w:rFonts w:ascii="Arial" w:hAnsi="Arial" w:cs="Arial"/>
        </w:rPr>
        <w:t>that oversaw the implementation of all on-the-ground interventions</w:t>
      </w:r>
      <w:r w:rsidR="003E19FC">
        <w:rPr>
          <w:rFonts w:ascii="Arial" w:hAnsi="Arial" w:cs="Arial"/>
        </w:rPr>
        <w:t xml:space="preserve">. These teams travelled to the intervention sites </w:t>
      </w:r>
      <w:r w:rsidR="00A71F08">
        <w:rPr>
          <w:rFonts w:ascii="Arial" w:hAnsi="Arial" w:cs="Arial"/>
        </w:rPr>
        <w:t xml:space="preserve">regularly and </w:t>
      </w:r>
      <w:r w:rsidR="00BB5E20">
        <w:rPr>
          <w:rFonts w:ascii="Arial" w:hAnsi="Arial" w:cs="Arial"/>
        </w:rPr>
        <w:t>ensured regular communication with the targeted communities.</w:t>
      </w:r>
    </w:p>
    <w:p w14:paraId="1F645D4B" w14:textId="254327C9" w:rsidR="00BB5E20" w:rsidRDefault="00BB5E20" w:rsidP="00B336BD">
      <w:pPr>
        <w:pStyle w:val="ListParagraph"/>
        <w:numPr>
          <w:ilvl w:val="0"/>
          <w:numId w:val="20"/>
        </w:numPr>
        <w:spacing w:after="0" w:line="240" w:lineRule="auto"/>
        <w:jc w:val="both"/>
        <w:rPr>
          <w:rFonts w:ascii="Arial" w:hAnsi="Arial" w:cs="Arial"/>
        </w:rPr>
      </w:pPr>
      <w:r>
        <w:rPr>
          <w:rFonts w:ascii="Arial" w:hAnsi="Arial" w:cs="Arial"/>
        </w:rPr>
        <w:t xml:space="preserve">The project </w:t>
      </w:r>
      <w:r w:rsidR="00410F91">
        <w:rPr>
          <w:rFonts w:ascii="Arial" w:hAnsi="Arial" w:cs="Arial"/>
        </w:rPr>
        <w:t>strengthened existing CPA management committees</w:t>
      </w:r>
      <w:r w:rsidR="00B269B4">
        <w:rPr>
          <w:rFonts w:ascii="Arial" w:hAnsi="Arial" w:cs="Arial"/>
        </w:rPr>
        <w:t>.</w:t>
      </w:r>
    </w:p>
    <w:p w14:paraId="36FD32EC" w14:textId="77777777" w:rsidR="0072085B" w:rsidRPr="00B269B4" w:rsidRDefault="0072085B" w:rsidP="00B269B4">
      <w:pPr>
        <w:pStyle w:val="ListParagraph"/>
        <w:numPr>
          <w:ilvl w:val="0"/>
          <w:numId w:val="20"/>
        </w:numPr>
        <w:spacing w:after="0" w:line="240" w:lineRule="auto"/>
        <w:jc w:val="both"/>
        <w:rPr>
          <w:rFonts w:ascii="Arial" w:hAnsi="Arial" w:cs="Arial"/>
        </w:rPr>
      </w:pPr>
      <w:r w:rsidRPr="00B269B4">
        <w:rPr>
          <w:rFonts w:ascii="Arial" w:hAnsi="Arial" w:cs="Arial"/>
        </w:rPr>
        <w:t>Communities have received extensive training to sustain the ecoagriculture and additional livelihood activities introduced by the project.</w:t>
      </w:r>
    </w:p>
    <w:p w14:paraId="6B17B3BB" w14:textId="77777777" w:rsidR="00B269B4" w:rsidRDefault="0072085B" w:rsidP="00B269B4">
      <w:pPr>
        <w:pStyle w:val="ListParagraph"/>
        <w:numPr>
          <w:ilvl w:val="0"/>
          <w:numId w:val="20"/>
        </w:numPr>
        <w:spacing w:after="0" w:line="240" w:lineRule="auto"/>
        <w:jc w:val="both"/>
        <w:rPr>
          <w:rFonts w:ascii="Arial" w:hAnsi="Arial" w:cs="Arial"/>
        </w:rPr>
      </w:pPr>
      <w:r w:rsidRPr="00B269B4">
        <w:rPr>
          <w:rFonts w:ascii="Arial" w:hAnsi="Arial" w:cs="Arial"/>
        </w:rPr>
        <w:t xml:space="preserve">CPA management plans have been developed to ensure that the forest restoration interventions are sustained. </w:t>
      </w:r>
    </w:p>
    <w:p w14:paraId="2A975E6E" w14:textId="5E4729B3" w:rsidR="0072085B" w:rsidRPr="00B269B4" w:rsidRDefault="0072085B" w:rsidP="00B269B4">
      <w:pPr>
        <w:pStyle w:val="ListParagraph"/>
        <w:numPr>
          <w:ilvl w:val="0"/>
          <w:numId w:val="20"/>
        </w:numPr>
        <w:spacing w:after="0" w:line="240" w:lineRule="auto"/>
        <w:jc w:val="both"/>
        <w:rPr>
          <w:rFonts w:ascii="Arial" w:hAnsi="Arial" w:cs="Arial"/>
        </w:rPr>
      </w:pPr>
      <w:r w:rsidRPr="00B269B4">
        <w:rPr>
          <w:rFonts w:ascii="Arial" w:hAnsi="Arial" w:cs="Arial"/>
        </w:rPr>
        <w:t>CPA patrolling committees have been established to help protect forest resources.</w:t>
      </w:r>
    </w:p>
    <w:p w14:paraId="06DB549B" w14:textId="17BD12CA" w:rsidR="00E87970" w:rsidRDefault="0072085B" w:rsidP="00B269B4">
      <w:pPr>
        <w:pStyle w:val="ListParagraph"/>
        <w:numPr>
          <w:ilvl w:val="0"/>
          <w:numId w:val="20"/>
        </w:numPr>
        <w:spacing w:after="0" w:line="240" w:lineRule="auto"/>
        <w:jc w:val="both"/>
        <w:rPr>
          <w:rFonts w:ascii="Arial" w:hAnsi="Arial" w:cs="Arial"/>
        </w:rPr>
      </w:pPr>
      <w:r w:rsidRPr="00B269B4">
        <w:rPr>
          <w:rFonts w:ascii="Arial" w:hAnsi="Arial" w:cs="Arial"/>
        </w:rPr>
        <w:t xml:space="preserve">There has been extensive awareness-raising with </w:t>
      </w:r>
      <w:r w:rsidR="002579E6" w:rsidRPr="00B269B4">
        <w:rPr>
          <w:rFonts w:ascii="Arial" w:hAnsi="Arial" w:cs="Arial"/>
        </w:rPr>
        <w:t>communities</w:t>
      </w:r>
      <w:r w:rsidRPr="00B269B4">
        <w:rPr>
          <w:rFonts w:ascii="Arial" w:hAnsi="Arial" w:cs="Arial"/>
        </w:rPr>
        <w:t xml:space="preserve"> to make them aware of the value of forests to themselves. Communities are therefore likely to continue the improved forest management into the future</w:t>
      </w:r>
      <w:r w:rsidR="00094B23">
        <w:rPr>
          <w:rFonts w:ascii="Arial" w:hAnsi="Arial" w:cs="Arial"/>
        </w:rPr>
        <w:t>.</w:t>
      </w:r>
    </w:p>
    <w:p w14:paraId="6AF6E9F1" w14:textId="27324E1A" w:rsidR="00182C81" w:rsidRPr="00B269B4" w:rsidRDefault="00182C81" w:rsidP="00B269B4">
      <w:pPr>
        <w:pStyle w:val="ListParagraph"/>
        <w:numPr>
          <w:ilvl w:val="0"/>
          <w:numId w:val="20"/>
        </w:numPr>
        <w:spacing w:after="0" w:line="240" w:lineRule="auto"/>
        <w:jc w:val="both"/>
        <w:rPr>
          <w:rFonts w:ascii="Arial" w:hAnsi="Arial" w:cs="Arial"/>
        </w:rPr>
      </w:pPr>
      <w:r>
        <w:rPr>
          <w:rFonts w:ascii="Arial" w:hAnsi="Arial" w:cs="Arial"/>
        </w:rPr>
        <w:t>Communities were involved in all of the extensive forest restoration activities organized by the project.</w:t>
      </w:r>
    </w:p>
    <w:p w14:paraId="7E1C2DED" w14:textId="2816AA1B" w:rsidR="00674517" w:rsidRDefault="00674517" w:rsidP="002C1A49">
      <w:pPr>
        <w:jc w:val="both"/>
        <w:rPr>
          <w:rFonts w:ascii="Arial" w:hAnsi="Arial" w:cs="Arial"/>
        </w:rPr>
      </w:pPr>
    </w:p>
    <w:p w14:paraId="0888960B" w14:textId="2F30379A" w:rsidR="007D31FD" w:rsidRPr="007D31FD" w:rsidRDefault="004375FD" w:rsidP="002C1A49">
      <w:pPr>
        <w:jc w:val="both"/>
        <w:rPr>
          <w:rFonts w:ascii="Arial" w:hAnsi="Arial" w:cs="Arial"/>
          <w:lang w:val="en-GB"/>
        </w:rPr>
      </w:pPr>
      <w:r>
        <w:rPr>
          <w:rFonts w:ascii="Arial" w:hAnsi="Arial" w:cs="Arial"/>
          <w:lang w:val="en-GB"/>
        </w:rPr>
        <w:t>As for</w:t>
      </w:r>
      <w:r w:rsidR="007D31FD">
        <w:rPr>
          <w:rFonts w:ascii="Arial" w:hAnsi="Arial" w:cs="Arial"/>
          <w:lang w:val="en-GB"/>
        </w:rPr>
        <w:t xml:space="preserve"> </w:t>
      </w:r>
      <w:r w:rsidR="007D31FD" w:rsidRPr="007D31FD">
        <w:rPr>
          <w:rFonts w:ascii="Arial" w:hAnsi="Arial" w:cs="Arial"/>
          <w:lang w:val="en-GB"/>
        </w:rPr>
        <w:t>the distribution of project benefits</w:t>
      </w:r>
      <w:r w:rsidR="007D31FD">
        <w:rPr>
          <w:rFonts w:ascii="Arial" w:hAnsi="Arial" w:cs="Arial"/>
          <w:lang w:val="en-GB"/>
        </w:rPr>
        <w:t xml:space="preserve"> among social groups in the communities,</w:t>
      </w:r>
      <w:r w:rsidR="007D31FD" w:rsidRPr="007D31FD">
        <w:rPr>
          <w:rFonts w:ascii="Arial" w:hAnsi="Arial" w:cs="Arial"/>
          <w:lang w:val="en-GB"/>
        </w:rPr>
        <w:t xml:space="preserve"> </w:t>
      </w:r>
      <w:r w:rsidR="007D31FD">
        <w:rPr>
          <w:rFonts w:ascii="Arial" w:hAnsi="Arial" w:cs="Arial"/>
          <w:lang w:val="en-GB"/>
        </w:rPr>
        <w:t>t</w:t>
      </w:r>
      <w:r w:rsidR="007D31FD" w:rsidRPr="007D31FD">
        <w:rPr>
          <w:rFonts w:ascii="Arial" w:hAnsi="Arial" w:cs="Arial"/>
          <w:lang w:val="en-GB"/>
        </w:rPr>
        <w:t xml:space="preserve">he </w:t>
      </w:r>
      <w:r w:rsidR="007D31FD">
        <w:rPr>
          <w:rFonts w:ascii="Arial" w:hAnsi="Arial" w:cs="Arial"/>
          <w:lang w:val="en-GB"/>
        </w:rPr>
        <w:t>Terminal E</w:t>
      </w:r>
      <w:r w:rsidR="007D31FD" w:rsidRPr="007D31FD">
        <w:rPr>
          <w:rFonts w:ascii="Arial" w:hAnsi="Arial" w:cs="Arial"/>
          <w:lang w:val="en-GB"/>
        </w:rPr>
        <w:t>valuation team investigated</w:t>
      </w:r>
      <w:r w:rsidR="007D31FD">
        <w:rPr>
          <w:rFonts w:ascii="Arial" w:hAnsi="Arial" w:cs="Arial"/>
          <w:lang w:val="en-GB"/>
        </w:rPr>
        <w:t xml:space="preserve"> this</w:t>
      </w:r>
      <w:r w:rsidR="007D31FD" w:rsidRPr="007D31FD">
        <w:rPr>
          <w:rFonts w:ascii="Arial" w:hAnsi="Arial" w:cs="Arial"/>
          <w:lang w:val="en-GB"/>
        </w:rPr>
        <w:t xml:space="preserve"> (and any possible negative impacts) through extensive focus group discussions based on a multidimensional typology of community members: women, youth, rice farmers, non-rice farmers and indigenous groups. This exercise identified some important differences in perspectives and material interests of different groups (not greater than would be expected</w:t>
      </w:r>
      <w:r w:rsidR="007D31FD">
        <w:rPr>
          <w:rFonts w:ascii="Arial" w:hAnsi="Arial" w:cs="Arial"/>
          <w:lang w:val="en-GB"/>
        </w:rPr>
        <w:t>,</w:t>
      </w:r>
      <w:r w:rsidR="007D31FD" w:rsidRPr="007D31FD">
        <w:rPr>
          <w:rFonts w:ascii="Arial" w:hAnsi="Arial" w:cs="Arial"/>
          <w:lang w:val="en-GB"/>
        </w:rPr>
        <w:t xml:space="preserve"> however) but did not find evidence of negative impacts or unfair exclusion from project benefits. Overall, the conclusion was that project benefits were widely spread amongst the community and were shared equitably</w:t>
      </w:r>
      <w:r w:rsidR="007D31FD">
        <w:rPr>
          <w:rFonts w:ascii="Arial" w:hAnsi="Arial" w:cs="Arial"/>
          <w:lang w:val="en-GB"/>
        </w:rPr>
        <w:t xml:space="preserve"> amongst community members, including women and disadvantaged groups.</w:t>
      </w:r>
    </w:p>
    <w:p w14:paraId="76A4B6F2" w14:textId="77777777" w:rsidR="00094B23" w:rsidRPr="009F243A" w:rsidRDefault="00094B23" w:rsidP="0020295C">
      <w:pPr>
        <w:spacing w:after="0"/>
        <w:jc w:val="both"/>
        <w:rPr>
          <w:rFonts w:ascii="Arial" w:hAnsi="Arial" w:cs="Arial"/>
        </w:rPr>
      </w:pPr>
    </w:p>
    <w:p w14:paraId="42A1E8F4" w14:textId="34A21BC9" w:rsidR="00481397" w:rsidRPr="00D2270F" w:rsidRDefault="00481397" w:rsidP="002C1A49">
      <w:pPr>
        <w:pStyle w:val="ListParagraph"/>
        <w:numPr>
          <w:ilvl w:val="0"/>
          <w:numId w:val="3"/>
        </w:numPr>
        <w:ind w:left="360"/>
        <w:jc w:val="both"/>
        <w:rPr>
          <w:rFonts w:ascii="Arial" w:hAnsi="Arial" w:cs="Arial"/>
          <w:i/>
        </w:rPr>
      </w:pPr>
      <w:r w:rsidRPr="00D616B9">
        <w:rPr>
          <w:rFonts w:ascii="Arial" w:hAnsi="Arial" w:cs="Arial"/>
          <w:b/>
          <w:bCs/>
        </w:rPr>
        <w:t>Description of how long-term institutional and technical capacity for effective adaptation has been strengthened</w:t>
      </w:r>
      <w:r w:rsidR="00C775F0">
        <w:rPr>
          <w:rFonts w:ascii="Arial" w:hAnsi="Arial" w:cs="Arial"/>
        </w:rPr>
        <w:t xml:space="preserve"> – </w:t>
      </w:r>
      <w:bookmarkStart w:id="3" w:name="_Hlk9959326"/>
      <w:r w:rsidR="00C775F0" w:rsidRPr="00D2270F">
        <w:rPr>
          <w:rFonts w:ascii="Arial" w:hAnsi="Arial" w:cs="Arial"/>
          <w:i/>
        </w:rPr>
        <w:t xml:space="preserve">Please refer to the lessons learned tab, section on </w:t>
      </w:r>
      <w:r w:rsidR="00434239">
        <w:rPr>
          <w:rFonts w:ascii="Arial" w:hAnsi="Arial" w:cs="Arial"/>
          <w:i/>
        </w:rPr>
        <w:t>“</w:t>
      </w:r>
      <w:r w:rsidR="00C775F0" w:rsidRPr="00D2270F">
        <w:rPr>
          <w:rFonts w:ascii="Arial" w:hAnsi="Arial" w:cs="Arial"/>
          <w:i/>
        </w:rPr>
        <w:t>readiness interventions</w:t>
      </w:r>
      <w:r w:rsidR="00434239">
        <w:rPr>
          <w:rFonts w:ascii="Arial" w:hAnsi="Arial" w:cs="Arial"/>
          <w:i/>
        </w:rPr>
        <w:t>”</w:t>
      </w:r>
      <w:r w:rsidR="00C775F0" w:rsidRPr="00D2270F">
        <w:rPr>
          <w:rFonts w:ascii="Arial" w:hAnsi="Arial" w:cs="Arial"/>
          <w:i/>
        </w:rPr>
        <w:t xml:space="preserve"> </w:t>
      </w:r>
    </w:p>
    <w:bookmarkEnd w:id="3"/>
    <w:p w14:paraId="456943B6" w14:textId="67EA9031" w:rsidR="007C414B" w:rsidRDefault="00666C6D" w:rsidP="002C1A49">
      <w:pPr>
        <w:rPr>
          <w:rFonts w:ascii="Arial" w:hAnsi="Arial" w:cs="Arial"/>
        </w:rPr>
      </w:pPr>
      <w:r>
        <w:rPr>
          <w:rFonts w:ascii="Arial" w:hAnsi="Arial" w:cs="Arial"/>
        </w:rPr>
        <w:t>Not applicable</w:t>
      </w:r>
      <w:r w:rsidR="00B7199F">
        <w:rPr>
          <w:rFonts w:ascii="Arial" w:hAnsi="Arial" w:cs="Arial"/>
        </w:rPr>
        <w:t xml:space="preserve"> as no readiness grants were associated with this project.</w:t>
      </w:r>
    </w:p>
    <w:p w14:paraId="2CAA8936" w14:textId="77777777" w:rsidR="0020295C" w:rsidRDefault="0020295C" w:rsidP="0020295C">
      <w:pPr>
        <w:spacing w:after="0"/>
        <w:rPr>
          <w:rFonts w:ascii="Arial" w:hAnsi="Arial" w:cs="Arial"/>
        </w:rPr>
      </w:pPr>
    </w:p>
    <w:p w14:paraId="5872BFD1" w14:textId="5BEBF331" w:rsidR="00481397" w:rsidRPr="00D2270F" w:rsidRDefault="00481397" w:rsidP="009F243A">
      <w:pPr>
        <w:pStyle w:val="ListParagraph"/>
        <w:numPr>
          <w:ilvl w:val="0"/>
          <w:numId w:val="3"/>
        </w:numPr>
        <w:ind w:left="360"/>
        <w:rPr>
          <w:rFonts w:ascii="Arial" w:hAnsi="Arial" w:cs="Arial"/>
          <w:i/>
        </w:rPr>
      </w:pPr>
      <w:r w:rsidRPr="00D616B9">
        <w:rPr>
          <w:rFonts w:ascii="Arial" w:hAnsi="Arial" w:cs="Arial"/>
          <w:b/>
          <w:bCs/>
        </w:rPr>
        <w:t>An overview of complementarity and/or coherence with other climate finance sources in the context of this project</w:t>
      </w:r>
      <w:r w:rsidR="004E47B6" w:rsidRPr="009F243A">
        <w:rPr>
          <w:rFonts w:ascii="Arial" w:hAnsi="Arial" w:cs="Arial"/>
        </w:rPr>
        <w:t xml:space="preserve"> (synergies with other projects, national plans </w:t>
      </w:r>
      <w:r w:rsidR="009F243A" w:rsidRPr="009F243A">
        <w:rPr>
          <w:rFonts w:ascii="Arial" w:hAnsi="Arial" w:cs="Arial"/>
        </w:rPr>
        <w:t>etc.</w:t>
      </w:r>
      <w:r w:rsidR="004E47B6" w:rsidRPr="009F243A">
        <w:rPr>
          <w:rFonts w:ascii="Arial" w:hAnsi="Arial" w:cs="Arial"/>
        </w:rPr>
        <w:t>)</w:t>
      </w:r>
      <w:r w:rsidR="00042C65">
        <w:rPr>
          <w:rFonts w:ascii="Arial" w:hAnsi="Arial" w:cs="Arial"/>
        </w:rPr>
        <w:t xml:space="preserve"> – </w:t>
      </w:r>
      <w:r w:rsidR="00042C65" w:rsidRPr="00D2270F">
        <w:rPr>
          <w:rFonts w:ascii="Arial" w:hAnsi="Arial" w:cs="Arial"/>
          <w:i/>
        </w:rPr>
        <w:t xml:space="preserve">Please refer to the lessons learned tab, </w:t>
      </w:r>
      <w:r w:rsidR="00434239">
        <w:rPr>
          <w:rFonts w:ascii="Arial" w:hAnsi="Arial" w:cs="Arial"/>
          <w:i/>
        </w:rPr>
        <w:t xml:space="preserve">section on “complementarity and coherence”. </w:t>
      </w:r>
    </w:p>
    <w:p w14:paraId="0174AD2F" w14:textId="1531523F" w:rsidR="00354961" w:rsidRPr="00F85564" w:rsidRDefault="00354961" w:rsidP="00354961">
      <w:pPr>
        <w:jc w:val="both"/>
        <w:rPr>
          <w:rFonts w:ascii="Arial" w:hAnsi="Arial" w:cs="Arial"/>
        </w:rPr>
      </w:pPr>
      <w:r w:rsidRPr="00F85564">
        <w:rPr>
          <w:rFonts w:ascii="Arial" w:hAnsi="Arial" w:cs="Arial"/>
        </w:rPr>
        <w:t>Addressing food supply is a high</w:t>
      </w:r>
      <w:r w:rsidR="000F16F6">
        <w:rPr>
          <w:rFonts w:ascii="Arial" w:hAnsi="Arial" w:cs="Arial"/>
        </w:rPr>
        <w:t xml:space="preserve"> </w:t>
      </w:r>
      <w:r w:rsidRPr="00F85564">
        <w:rPr>
          <w:rFonts w:ascii="Arial" w:hAnsi="Arial" w:cs="Arial"/>
        </w:rPr>
        <w:t xml:space="preserve">priority under Cambodia’s sustainable development strategies. The AF project </w:t>
      </w:r>
      <w:r w:rsidR="00F85564" w:rsidRPr="00F85564">
        <w:rPr>
          <w:rFonts w:ascii="Arial" w:hAnsi="Arial" w:cs="Arial"/>
        </w:rPr>
        <w:t>contributes</w:t>
      </w:r>
      <w:r w:rsidRPr="00F85564">
        <w:rPr>
          <w:rFonts w:ascii="Arial" w:hAnsi="Arial" w:cs="Arial"/>
        </w:rPr>
        <w:t xml:space="preserve"> towards achieving the objectives of the following strategies and plans:</w:t>
      </w:r>
    </w:p>
    <w:p w14:paraId="74249A2B" w14:textId="6A29F999" w:rsidR="00354961" w:rsidRPr="00F85564" w:rsidRDefault="00354961" w:rsidP="00354961">
      <w:pPr>
        <w:pStyle w:val="ListParagraph"/>
        <w:numPr>
          <w:ilvl w:val="0"/>
          <w:numId w:val="15"/>
        </w:numPr>
        <w:spacing w:after="0" w:line="240" w:lineRule="auto"/>
        <w:ind w:left="357" w:hanging="357"/>
        <w:jc w:val="both"/>
        <w:rPr>
          <w:rFonts w:ascii="Arial" w:hAnsi="Arial" w:cs="Arial"/>
          <w:b/>
        </w:rPr>
      </w:pPr>
      <w:r w:rsidRPr="00F85564">
        <w:rPr>
          <w:rFonts w:ascii="Arial" w:hAnsi="Arial" w:cs="Arial"/>
          <w:b/>
        </w:rPr>
        <w:t>National Sustainable Development Strategy,</w:t>
      </w:r>
      <w:r w:rsidRPr="00F85564">
        <w:rPr>
          <w:rFonts w:ascii="Arial" w:hAnsi="Arial" w:cs="Arial"/>
        </w:rPr>
        <w:t xml:space="preserve"> particularly the objectives on: </w:t>
      </w:r>
      <w:proofErr w:type="spellStart"/>
      <w:r w:rsidRPr="00F85564">
        <w:rPr>
          <w:rFonts w:ascii="Arial" w:hAnsi="Arial" w:cs="Arial"/>
        </w:rPr>
        <w:t>i</w:t>
      </w:r>
      <w:proofErr w:type="spellEnd"/>
      <w:r w:rsidRPr="00F85564">
        <w:rPr>
          <w:rFonts w:ascii="Arial" w:hAnsi="Arial" w:cs="Arial"/>
        </w:rPr>
        <w:t>)</w:t>
      </w:r>
      <w:r w:rsidRPr="00F85564">
        <w:rPr>
          <w:rFonts w:ascii="Arial" w:hAnsi="Arial" w:cs="Arial"/>
          <w:b/>
        </w:rPr>
        <w:t xml:space="preserve"> </w:t>
      </w:r>
      <w:r w:rsidRPr="00F85564">
        <w:rPr>
          <w:rFonts w:ascii="Arial" w:hAnsi="Arial" w:cs="Arial"/>
        </w:rPr>
        <w:t xml:space="preserve">poverty alleviation and food security; ii) gender equality; and iii) sustainability use of natural resources and the environment. The AF project </w:t>
      </w:r>
      <w:r w:rsidR="00F85564">
        <w:rPr>
          <w:rFonts w:ascii="Arial" w:hAnsi="Arial" w:cs="Arial"/>
        </w:rPr>
        <w:t>c</w:t>
      </w:r>
      <w:r w:rsidRPr="00F85564">
        <w:rPr>
          <w:rFonts w:ascii="Arial" w:hAnsi="Arial" w:cs="Arial"/>
        </w:rPr>
        <w:t>ontribute</w:t>
      </w:r>
      <w:r w:rsidR="00F85564">
        <w:rPr>
          <w:rFonts w:ascii="Arial" w:hAnsi="Arial" w:cs="Arial"/>
        </w:rPr>
        <w:t>s</w:t>
      </w:r>
      <w:r w:rsidRPr="00F85564">
        <w:rPr>
          <w:rFonts w:ascii="Arial" w:hAnsi="Arial" w:cs="Arial"/>
        </w:rPr>
        <w:t xml:space="preserve"> to nine of the 15 </w:t>
      </w:r>
      <w:r w:rsidRPr="00F85564">
        <w:rPr>
          <w:rFonts w:ascii="Arial" w:hAnsi="Arial" w:cs="Arial"/>
          <w:b/>
        </w:rPr>
        <w:t>Environmental Quality Objectives</w:t>
      </w:r>
      <w:r w:rsidRPr="00F85564">
        <w:rPr>
          <w:rFonts w:ascii="Arial" w:hAnsi="Arial" w:cs="Arial"/>
        </w:rPr>
        <w:t xml:space="preserve"> for Cambodia contained in the</w:t>
      </w:r>
      <w:r w:rsidRPr="00F85564">
        <w:rPr>
          <w:rFonts w:ascii="Arial" w:hAnsi="Arial" w:cs="Arial"/>
          <w:b/>
        </w:rPr>
        <w:t xml:space="preserve"> </w:t>
      </w:r>
      <w:r w:rsidRPr="00F85564">
        <w:rPr>
          <w:rFonts w:ascii="Arial" w:hAnsi="Arial" w:cs="Arial"/>
        </w:rPr>
        <w:t xml:space="preserve">NSDS, i.e. </w:t>
      </w:r>
      <w:r w:rsidRPr="00F85564">
        <w:rPr>
          <w:rFonts w:ascii="Arial" w:eastAsiaTheme="minorHAnsi" w:hAnsi="Arial" w:cs="Arial"/>
          <w:bCs/>
          <w:color w:val="000000" w:themeColor="text1"/>
          <w:lang w:val="en-ZA"/>
        </w:rPr>
        <w:t>Productive Land Resources; Rich Forest Resources; High Quality Ground- and Surface Water Resources; Rich Biodiversity; Limited Influence on the Climate; Non-Toxic Environment; Good Living Environment; Efficient Use of Natural Resources and Limited Waste Generation; and Limited Impact from Natural Disasters.</w:t>
      </w:r>
    </w:p>
    <w:p w14:paraId="3B3B695F" w14:textId="66BF4FBC" w:rsidR="00354961" w:rsidRPr="00F85564" w:rsidRDefault="00354961" w:rsidP="00354961">
      <w:pPr>
        <w:pStyle w:val="ListParagraph"/>
        <w:numPr>
          <w:ilvl w:val="0"/>
          <w:numId w:val="15"/>
        </w:numPr>
        <w:spacing w:after="0" w:line="240" w:lineRule="auto"/>
        <w:ind w:left="357" w:hanging="357"/>
        <w:jc w:val="both"/>
        <w:rPr>
          <w:rFonts w:ascii="Arial" w:hAnsi="Arial" w:cs="Arial"/>
          <w:color w:val="000000" w:themeColor="text1"/>
        </w:rPr>
      </w:pPr>
      <w:r w:rsidRPr="00F85564">
        <w:rPr>
          <w:rFonts w:ascii="Arial" w:eastAsiaTheme="minorHAnsi" w:hAnsi="Arial" w:cs="Arial"/>
          <w:b/>
          <w:bCs/>
          <w:color w:val="000000" w:themeColor="text1"/>
          <w:lang w:val="en-ZA"/>
        </w:rPr>
        <w:lastRenderedPageBreak/>
        <w:t>National Strategic Development Plan</w:t>
      </w:r>
      <w:r w:rsidRPr="00F85564">
        <w:rPr>
          <w:rFonts w:ascii="Arial" w:eastAsiaTheme="minorHAnsi" w:hAnsi="Arial" w:cs="Arial"/>
          <w:bCs/>
          <w:color w:val="000000" w:themeColor="text1"/>
          <w:lang w:val="en-ZA"/>
        </w:rPr>
        <w:t>.</w:t>
      </w:r>
      <w:r w:rsidRPr="00F85564">
        <w:rPr>
          <w:rFonts w:ascii="Arial" w:eastAsiaTheme="minorHAnsi" w:hAnsi="Arial" w:cs="Arial"/>
          <w:b/>
          <w:bCs/>
          <w:color w:val="000000" w:themeColor="text1"/>
          <w:lang w:val="en-ZA"/>
        </w:rPr>
        <w:t xml:space="preserve"> </w:t>
      </w:r>
      <w:r w:rsidRPr="00F85564">
        <w:rPr>
          <w:rFonts w:ascii="Arial" w:eastAsiaTheme="minorHAnsi" w:hAnsi="Arial" w:cs="Arial"/>
          <w:bCs/>
          <w:color w:val="000000" w:themeColor="text1"/>
          <w:lang w:val="en-ZA"/>
        </w:rPr>
        <w:t xml:space="preserve">The NSDP is </w:t>
      </w:r>
      <w:r w:rsidRPr="00F85564">
        <w:rPr>
          <w:rFonts w:ascii="Arial" w:hAnsi="Arial" w:cs="Arial"/>
          <w:color w:val="000000" w:themeColor="text1"/>
        </w:rPr>
        <w:t xml:space="preserve">a broad framework that aims to </w:t>
      </w:r>
      <w:proofErr w:type="spellStart"/>
      <w:r w:rsidRPr="00F85564">
        <w:rPr>
          <w:rFonts w:ascii="Arial" w:hAnsi="Arial" w:cs="Arial"/>
          <w:color w:val="000000" w:themeColor="text1"/>
        </w:rPr>
        <w:t>harmonise</w:t>
      </w:r>
      <w:proofErr w:type="spellEnd"/>
      <w:r w:rsidRPr="00F85564">
        <w:rPr>
          <w:rFonts w:ascii="Arial" w:hAnsi="Arial" w:cs="Arial"/>
          <w:color w:val="000000" w:themeColor="text1"/>
        </w:rPr>
        <w:t xml:space="preserve"> sustainable development efforts and the effectiveness of aid. </w:t>
      </w:r>
    </w:p>
    <w:p w14:paraId="7146295E" w14:textId="7D2C7C80" w:rsidR="00354961" w:rsidRPr="00F85564" w:rsidRDefault="00354961" w:rsidP="00354961">
      <w:pPr>
        <w:pStyle w:val="Footer"/>
        <w:numPr>
          <w:ilvl w:val="0"/>
          <w:numId w:val="16"/>
        </w:numPr>
        <w:tabs>
          <w:tab w:val="clear" w:pos="4680"/>
          <w:tab w:val="clear" w:pos="9360"/>
        </w:tabs>
        <w:ind w:left="357" w:hanging="357"/>
        <w:jc w:val="both"/>
        <w:rPr>
          <w:rFonts w:ascii="Arial" w:hAnsi="Arial" w:cs="Arial"/>
        </w:rPr>
      </w:pPr>
      <w:r w:rsidRPr="00F85564">
        <w:rPr>
          <w:rFonts w:ascii="Arial" w:hAnsi="Arial" w:cs="Arial"/>
          <w:b/>
        </w:rPr>
        <w:t xml:space="preserve">National Adaptation Programme of Action </w:t>
      </w:r>
      <w:r w:rsidR="000F16F6" w:rsidRPr="000F16F6">
        <w:rPr>
          <w:rFonts w:ascii="Arial" w:hAnsi="Arial" w:cs="Arial"/>
          <w:lang w:val="en-GB"/>
        </w:rPr>
        <w:t>specifically target</w:t>
      </w:r>
      <w:r w:rsidR="000F16F6">
        <w:rPr>
          <w:rFonts w:ascii="Arial" w:hAnsi="Arial" w:cs="Arial"/>
          <w:lang w:val="en-GB"/>
        </w:rPr>
        <w:t>s</w:t>
      </w:r>
      <w:r w:rsidR="000F16F6" w:rsidRPr="000F16F6">
        <w:rPr>
          <w:rFonts w:ascii="Arial" w:hAnsi="Arial" w:cs="Arial"/>
          <w:lang w:val="en-GB"/>
        </w:rPr>
        <w:t xml:space="preserve"> restoration of forests in degraded CPA sites, stabilising soils and reducing the impact of floods, </w:t>
      </w:r>
      <w:r w:rsidR="000F16F6">
        <w:rPr>
          <w:rFonts w:ascii="Arial" w:hAnsi="Arial" w:cs="Arial"/>
          <w:lang w:val="en-GB"/>
        </w:rPr>
        <w:t>thus</w:t>
      </w:r>
      <w:r w:rsidR="000F16F6" w:rsidRPr="000F16F6">
        <w:rPr>
          <w:rFonts w:ascii="Arial" w:hAnsi="Arial" w:cs="Arial"/>
          <w:lang w:val="en-GB"/>
        </w:rPr>
        <w:t xml:space="preserve"> providing a strong policy anchor for the project design.</w:t>
      </w:r>
      <w:r w:rsidR="000F16F6">
        <w:rPr>
          <w:rFonts w:ascii="Arial" w:hAnsi="Arial" w:cs="Arial"/>
          <w:lang w:val="en-GB"/>
        </w:rPr>
        <w:t xml:space="preserve"> NAPA p</w:t>
      </w:r>
      <w:proofErr w:type="spellStart"/>
      <w:r w:rsidRPr="00F85564">
        <w:rPr>
          <w:rFonts w:ascii="Arial" w:hAnsi="Arial" w:cs="Arial"/>
        </w:rPr>
        <w:t>riority</w:t>
      </w:r>
      <w:proofErr w:type="spellEnd"/>
      <w:r w:rsidRPr="00F85564">
        <w:rPr>
          <w:rFonts w:ascii="Arial" w:hAnsi="Arial" w:cs="Arial"/>
        </w:rPr>
        <w:t xml:space="preserve"> 2b </w:t>
      </w:r>
      <w:r w:rsidR="000F16F6" w:rsidRPr="00F85564">
        <w:rPr>
          <w:rFonts w:ascii="Arial" w:hAnsi="Arial" w:cs="Arial"/>
        </w:rPr>
        <w:t xml:space="preserve">(Rehabilitation of Upper Mekong and Provincial Waterways) </w:t>
      </w:r>
      <w:r w:rsidRPr="00F85564">
        <w:rPr>
          <w:rFonts w:ascii="Arial" w:hAnsi="Arial" w:cs="Arial"/>
        </w:rPr>
        <w:t xml:space="preserve">will be partially achieved through the restoration of forests in the catchment of the Upper Mekong River. Priority 3a </w:t>
      </w:r>
      <w:r w:rsidR="000F16F6" w:rsidRPr="00F85564">
        <w:rPr>
          <w:rFonts w:ascii="Arial" w:hAnsi="Arial" w:cs="Arial"/>
        </w:rPr>
        <w:t xml:space="preserve">(Vegetation Planting for Flood and Windstorm Protection) </w:t>
      </w:r>
      <w:r w:rsidRPr="00F85564">
        <w:rPr>
          <w:rFonts w:ascii="Arial" w:hAnsi="Arial" w:cs="Arial"/>
        </w:rPr>
        <w:t xml:space="preserve">will be partially achieved through the restoration of forests in degraded CPA sites, which will stabilize soils and contribute to reducing the impact of floods. Priority 3f </w:t>
      </w:r>
      <w:r w:rsidR="000F16F6">
        <w:rPr>
          <w:rFonts w:ascii="Arial" w:hAnsi="Arial" w:cs="Arial"/>
        </w:rPr>
        <w:t>(</w:t>
      </w:r>
      <w:r w:rsidR="000F16F6" w:rsidRPr="00F85564">
        <w:rPr>
          <w:rFonts w:ascii="Arial" w:hAnsi="Arial" w:cs="Arial"/>
        </w:rPr>
        <w:t>Promotion of Household Integrated Farming)</w:t>
      </w:r>
      <w:r w:rsidR="000F16F6">
        <w:rPr>
          <w:rFonts w:ascii="Arial" w:hAnsi="Arial" w:cs="Arial"/>
        </w:rPr>
        <w:t xml:space="preserve"> </w:t>
      </w:r>
      <w:r w:rsidRPr="00F85564">
        <w:rPr>
          <w:rFonts w:ascii="Arial" w:hAnsi="Arial" w:cs="Arial"/>
        </w:rPr>
        <w:t>will be partially achieved th</w:t>
      </w:r>
      <w:r w:rsidR="000F16F6">
        <w:rPr>
          <w:rFonts w:ascii="Arial" w:hAnsi="Arial" w:cs="Arial"/>
        </w:rPr>
        <w:t>r</w:t>
      </w:r>
      <w:r w:rsidRPr="00F85564">
        <w:rPr>
          <w:rFonts w:ascii="Arial" w:hAnsi="Arial" w:cs="Arial"/>
        </w:rPr>
        <w:t xml:space="preserve">ough the intensification and diversification of existing agriculture practices and areas (including homegardens). The AF project therefore </w:t>
      </w:r>
      <w:r w:rsidR="000F16F6">
        <w:rPr>
          <w:rFonts w:ascii="Arial" w:hAnsi="Arial" w:cs="Arial"/>
        </w:rPr>
        <w:t>contributes to</w:t>
      </w:r>
      <w:r w:rsidR="000F16F6" w:rsidRPr="00F85564">
        <w:rPr>
          <w:rFonts w:ascii="Arial" w:hAnsi="Arial" w:cs="Arial"/>
        </w:rPr>
        <w:t xml:space="preserve"> </w:t>
      </w:r>
      <w:r w:rsidRPr="00F85564">
        <w:rPr>
          <w:rFonts w:ascii="Arial" w:hAnsi="Arial" w:cs="Arial"/>
        </w:rPr>
        <w:t>an enabling environment for the full achievement of the NAPA goals.</w:t>
      </w:r>
    </w:p>
    <w:p w14:paraId="2BADDC68" w14:textId="77777777" w:rsidR="00354961" w:rsidRPr="00E45057" w:rsidRDefault="00354961" w:rsidP="00354961">
      <w:pPr>
        <w:pStyle w:val="Footer"/>
        <w:ind w:left="360" w:hanging="360"/>
        <w:jc w:val="both"/>
        <w:rPr>
          <w:rFonts w:ascii="Arial" w:hAnsi="Arial" w:cs="Arial"/>
          <w:szCs w:val="20"/>
        </w:rPr>
      </w:pPr>
    </w:p>
    <w:p w14:paraId="47ED52EE" w14:textId="77777777" w:rsidR="00354961" w:rsidRPr="007B1672" w:rsidRDefault="00354961" w:rsidP="00354961">
      <w:pPr>
        <w:autoSpaceDE w:val="0"/>
        <w:autoSpaceDN w:val="0"/>
        <w:adjustRightInd w:val="0"/>
        <w:jc w:val="both"/>
        <w:rPr>
          <w:rFonts w:ascii="Arial" w:eastAsiaTheme="minorHAnsi" w:hAnsi="Arial" w:cs="Arial"/>
        </w:rPr>
      </w:pPr>
      <w:r w:rsidRPr="007B1672">
        <w:rPr>
          <w:rFonts w:ascii="Arial" w:eastAsiaTheme="minorHAnsi" w:hAnsi="Arial" w:cs="Arial"/>
        </w:rPr>
        <w:t>In addition, the AF project is consistent with the following legal, policy, planning and institutional efforts directly linked to sustainable development:</w:t>
      </w:r>
    </w:p>
    <w:p w14:paraId="7693436F" w14:textId="77777777" w:rsidR="00354961" w:rsidRPr="007B1672" w:rsidRDefault="00354961" w:rsidP="00354961">
      <w:pPr>
        <w:pStyle w:val="ListParagraph"/>
        <w:numPr>
          <w:ilvl w:val="0"/>
          <w:numId w:val="17"/>
        </w:numPr>
        <w:autoSpaceDE w:val="0"/>
        <w:autoSpaceDN w:val="0"/>
        <w:adjustRightInd w:val="0"/>
        <w:spacing w:after="0" w:line="240" w:lineRule="auto"/>
        <w:ind w:left="357" w:hanging="357"/>
        <w:jc w:val="both"/>
        <w:rPr>
          <w:rFonts w:ascii="Arial" w:eastAsiaTheme="minorHAnsi" w:hAnsi="Arial" w:cs="Arial"/>
          <w:lang w:val="en-ZA"/>
        </w:rPr>
      </w:pPr>
      <w:r w:rsidRPr="007B1672">
        <w:rPr>
          <w:rFonts w:ascii="Arial" w:eastAsiaTheme="minorHAnsi" w:hAnsi="Arial" w:cs="Arial"/>
          <w:lang w:val="en-ZA"/>
        </w:rPr>
        <w:t>1994-95 “National Programme to Rehabilitate and Develop Cambodia” (NPRD);</w:t>
      </w:r>
    </w:p>
    <w:p w14:paraId="0A8EE466" w14:textId="77777777" w:rsidR="00354961" w:rsidRPr="007B1672" w:rsidRDefault="00354961" w:rsidP="00354961">
      <w:pPr>
        <w:pStyle w:val="ListParagraph"/>
        <w:numPr>
          <w:ilvl w:val="0"/>
          <w:numId w:val="17"/>
        </w:numPr>
        <w:autoSpaceDE w:val="0"/>
        <w:autoSpaceDN w:val="0"/>
        <w:adjustRightInd w:val="0"/>
        <w:spacing w:after="0" w:line="240" w:lineRule="auto"/>
        <w:ind w:left="357" w:hanging="357"/>
        <w:jc w:val="both"/>
        <w:rPr>
          <w:rFonts w:ascii="Arial" w:eastAsiaTheme="minorHAnsi" w:hAnsi="Arial" w:cs="Arial"/>
          <w:lang w:val="en-ZA"/>
        </w:rPr>
      </w:pPr>
      <w:r w:rsidRPr="007B1672">
        <w:rPr>
          <w:rFonts w:ascii="Arial" w:eastAsiaTheme="minorHAnsi" w:hAnsi="Arial" w:cs="Arial"/>
          <w:lang w:val="en-ZA"/>
        </w:rPr>
        <w:t>1996-2000 “First Five Year Socio-Economic Development Plan” (SEDP-I);</w:t>
      </w:r>
    </w:p>
    <w:p w14:paraId="26DCE643" w14:textId="77777777" w:rsidR="00354961" w:rsidRPr="007B1672" w:rsidRDefault="00354961" w:rsidP="00354961">
      <w:pPr>
        <w:pStyle w:val="ListParagraph"/>
        <w:numPr>
          <w:ilvl w:val="0"/>
          <w:numId w:val="17"/>
        </w:numPr>
        <w:autoSpaceDE w:val="0"/>
        <w:autoSpaceDN w:val="0"/>
        <w:adjustRightInd w:val="0"/>
        <w:spacing w:after="0" w:line="240" w:lineRule="auto"/>
        <w:ind w:left="357" w:hanging="357"/>
        <w:jc w:val="both"/>
        <w:rPr>
          <w:rFonts w:ascii="Arial" w:eastAsiaTheme="minorHAnsi" w:hAnsi="Arial" w:cs="Arial"/>
          <w:lang w:val="en-ZA"/>
        </w:rPr>
      </w:pPr>
      <w:r w:rsidRPr="007B1672">
        <w:rPr>
          <w:rFonts w:ascii="Arial" w:eastAsiaTheme="minorHAnsi" w:hAnsi="Arial" w:cs="Arial"/>
          <w:lang w:val="en-ZA"/>
        </w:rPr>
        <w:t>2001-2005 “Second Five Year Socio-Economic Plan” (SEDP-II);</w:t>
      </w:r>
    </w:p>
    <w:p w14:paraId="037A5D94" w14:textId="77777777" w:rsidR="00354961" w:rsidRPr="007B1672" w:rsidRDefault="00354961" w:rsidP="00354961">
      <w:pPr>
        <w:pStyle w:val="ListParagraph"/>
        <w:numPr>
          <w:ilvl w:val="0"/>
          <w:numId w:val="17"/>
        </w:numPr>
        <w:autoSpaceDE w:val="0"/>
        <w:autoSpaceDN w:val="0"/>
        <w:adjustRightInd w:val="0"/>
        <w:spacing w:after="0" w:line="240" w:lineRule="auto"/>
        <w:ind w:left="357" w:hanging="357"/>
        <w:jc w:val="both"/>
        <w:rPr>
          <w:rFonts w:ascii="Arial" w:eastAsiaTheme="minorHAnsi" w:hAnsi="Arial" w:cs="Arial"/>
          <w:lang w:val="en-ZA"/>
        </w:rPr>
      </w:pPr>
      <w:r w:rsidRPr="007B1672">
        <w:rPr>
          <w:rFonts w:ascii="Arial" w:eastAsiaTheme="minorHAnsi" w:hAnsi="Arial" w:cs="Arial"/>
          <w:lang w:val="en-ZA"/>
        </w:rPr>
        <w:t>1998-2002 “National Environmental Action Plan” (NEAP);</w:t>
      </w:r>
    </w:p>
    <w:p w14:paraId="0864A3F3" w14:textId="77777777" w:rsidR="00354961" w:rsidRPr="007B1672" w:rsidRDefault="00354961" w:rsidP="00354961">
      <w:pPr>
        <w:pStyle w:val="ListParagraph"/>
        <w:numPr>
          <w:ilvl w:val="0"/>
          <w:numId w:val="17"/>
        </w:numPr>
        <w:autoSpaceDE w:val="0"/>
        <w:autoSpaceDN w:val="0"/>
        <w:adjustRightInd w:val="0"/>
        <w:spacing w:after="0" w:line="240" w:lineRule="auto"/>
        <w:ind w:left="357" w:hanging="357"/>
        <w:jc w:val="both"/>
        <w:rPr>
          <w:rFonts w:ascii="Arial" w:eastAsiaTheme="minorHAnsi" w:hAnsi="Arial" w:cs="Arial"/>
          <w:lang w:val="en-ZA"/>
        </w:rPr>
      </w:pPr>
      <w:r w:rsidRPr="007B1672">
        <w:rPr>
          <w:rFonts w:ascii="Arial" w:eastAsiaTheme="minorHAnsi" w:hAnsi="Arial" w:cs="Arial"/>
          <w:lang w:val="en-ZA"/>
        </w:rPr>
        <w:t>Interim Poverty Reduction Strategy Paper;</w:t>
      </w:r>
    </w:p>
    <w:p w14:paraId="17F26910" w14:textId="77777777" w:rsidR="00354961" w:rsidRPr="007B1672" w:rsidRDefault="00354961" w:rsidP="00354961">
      <w:pPr>
        <w:pStyle w:val="ListParagraph"/>
        <w:numPr>
          <w:ilvl w:val="0"/>
          <w:numId w:val="17"/>
        </w:numPr>
        <w:autoSpaceDE w:val="0"/>
        <w:autoSpaceDN w:val="0"/>
        <w:adjustRightInd w:val="0"/>
        <w:spacing w:after="0" w:line="240" w:lineRule="auto"/>
        <w:ind w:left="357" w:hanging="357"/>
        <w:jc w:val="both"/>
        <w:rPr>
          <w:rFonts w:ascii="Arial" w:eastAsiaTheme="minorHAnsi" w:hAnsi="Arial" w:cs="Arial"/>
          <w:lang w:val="en-ZA"/>
        </w:rPr>
      </w:pPr>
      <w:r w:rsidRPr="007B1672">
        <w:rPr>
          <w:rFonts w:ascii="Arial" w:eastAsiaTheme="minorHAnsi" w:hAnsi="Arial" w:cs="Arial"/>
          <w:lang w:val="en-ZA"/>
        </w:rPr>
        <w:t>Article 59 of the Constitution of Cambodia;</w:t>
      </w:r>
    </w:p>
    <w:p w14:paraId="49B53EBD" w14:textId="77777777" w:rsidR="00354961" w:rsidRPr="007B1672" w:rsidRDefault="00354961" w:rsidP="00354961">
      <w:pPr>
        <w:pStyle w:val="ListParagraph"/>
        <w:numPr>
          <w:ilvl w:val="0"/>
          <w:numId w:val="17"/>
        </w:numPr>
        <w:autoSpaceDE w:val="0"/>
        <w:autoSpaceDN w:val="0"/>
        <w:adjustRightInd w:val="0"/>
        <w:spacing w:after="0" w:line="240" w:lineRule="auto"/>
        <w:ind w:left="357" w:hanging="357"/>
        <w:jc w:val="both"/>
        <w:rPr>
          <w:rFonts w:ascii="Arial" w:eastAsiaTheme="minorHAnsi" w:hAnsi="Arial" w:cs="Arial"/>
          <w:lang w:val="en-ZA"/>
        </w:rPr>
      </w:pPr>
      <w:r w:rsidRPr="007B1672">
        <w:rPr>
          <w:rFonts w:ascii="Arial" w:eastAsiaTheme="minorHAnsi" w:hAnsi="Arial" w:cs="Arial"/>
          <w:lang w:val="en-ZA"/>
        </w:rPr>
        <w:t xml:space="preserve">establishment of the </w:t>
      </w:r>
      <w:proofErr w:type="spellStart"/>
      <w:r w:rsidRPr="007B1672">
        <w:rPr>
          <w:rFonts w:ascii="Arial" w:eastAsiaTheme="minorHAnsi" w:hAnsi="Arial" w:cs="Arial"/>
          <w:lang w:val="en-ZA"/>
        </w:rPr>
        <w:t>MoE</w:t>
      </w:r>
      <w:proofErr w:type="spellEnd"/>
      <w:r w:rsidRPr="007B1672">
        <w:rPr>
          <w:rFonts w:ascii="Arial" w:eastAsiaTheme="minorHAnsi" w:hAnsi="Arial" w:cs="Arial"/>
          <w:lang w:val="en-ZA"/>
        </w:rPr>
        <w:t xml:space="preserve"> in 1993;</w:t>
      </w:r>
    </w:p>
    <w:p w14:paraId="4934ADC7" w14:textId="77777777" w:rsidR="00354961" w:rsidRPr="007B1672" w:rsidRDefault="00354961" w:rsidP="00354961">
      <w:pPr>
        <w:pStyle w:val="ListParagraph"/>
        <w:numPr>
          <w:ilvl w:val="0"/>
          <w:numId w:val="17"/>
        </w:numPr>
        <w:autoSpaceDE w:val="0"/>
        <w:autoSpaceDN w:val="0"/>
        <w:adjustRightInd w:val="0"/>
        <w:spacing w:after="0" w:line="240" w:lineRule="auto"/>
        <w:ind w:left="357" w:hanging="357"/>
        <w:jc w:val="both"/>
        <w:rPr>
          <w:rFonts w:ascii="Arial" w:eastAsiaTheme="minorHAnsi" w:hAnsi="Arial" w:cs="Arial"/>
          <w:lang w:val="en-ZA"/>
        </w:rPr>
      </w:pPr>
      <w:r w:rsidRPr="007B1672">
        <w:rPr>
          <w:rFonts w:ascii="Arial" w:eastAsiaTheme="minorHAnsi" w:hAnsi="Arial" w:cs="Arial"/>
          <w:lang w:val="en-ZA"/>
        </w:rPr>
        <w:t>Royal Decree on the Creation and Designation of Protected Areas;</w:t>
      </w:r>
    </w:p>
    <w:p w14:paraId="04FB9253" w14:textId="77777777" w:rsidR="00354961" w:rsidRPr="007B1672" w:rsidRDefault="00354961" w:rsidP="00354961">
      <w:pPr>
        <w:pStyle w:val="ListParagraph"/>
        <w:numPr>
          <w:ilvl w:val="0"/>
          <w:numId w:val="17"/>
        </w:numPr>
        <w:autoSpaceDE w:val="0"/>
        <w:autoSpaceDN w:val="0"/>
        <w:adjustRightInd w:val="0"/>
        <w:spacing w:after="0" w:line="240" w:lineRule="auto"/>
        <w:ind w:left="357" w:hanging="357"/>
        <w:jc w:val="both"/>
        <w:rPr>
          <w:rFonts w:ascii="Arial" w:eastAsiaTheme="minorHAnsi" w:hAnsi="Arial" w:cs="Arial"/>
          <w:lang w:val="en-ZA"/>
        </w:rPr>
      </w:pPr>
      <w:r w:rsidRPr="007B1672">
        <w:rPr>
          <w:rFonts w:ascii="Arial" w:eastAsiaTheme="minorHAnsi" w:hAnsi="Arial" w:cs="Arial"/>
          <w:lang w:val="en-ZA"/>
        </w:rPr>
        <w:t>Law on Environmental Protection and Natural Resource Management; and</w:t>
      </w:r>
    </w:p>
    <w:p w14:paraId="42292443" w14:textId="77777777" w:rsidR="00354961" w:rsidRPr="007B1672" w:rsidRDefault="00354961" w:rsidP="00354961">
      <w:pPr>
        <w:pStyle w:val="ListParagraph"/>
        <w:numPr>
          <w:ilvl w:val="0"/>
          <w:numId w:val="17"/>
        </w:numPr>
        <w:spacing w:after="0" w:line="240" w:lineRule="auto"/>
        <w:ind w:left="357" w:hanging="357"/>
        <w:jc w:val="both"/>
        <w:rPr>
          <w:rFonts w:ascii="Arial" w:eastAsiaTheme="minorHAnsi" w:hAnsi="Arial" w:cs="Arial"/>
          <w:lang w:val="en-ZA"/>
        </w:rPr>
      </w:pPr>
      <w:r w:rsidRPr="007B1672">
        <w:rPr>
          <w:rFonts w:ascii="Arial" w:eastAsiaTheme="minorHAnsi" w:hAnsi="Arial" w:cs="Arial"/>
          <w:lang w:val="en-ZA"/>
        </w:rPr>
        <w:t>Sub-decrees on Pollution Control, Environmental Impact Assessment (EIA), Land Law, Mineral Law and Forestry Law.</w:t>
      </w:r>
    </w:p>
    <w:p w14:paraId="3F60FB54" w14:textId="77777777" w:rsidR="00354961" w:rsidRPr="007B1672" w:rsidRDefault="00354961" w:rsidP="00354961">
      <w:pPr>
        <w:pStyle w:val="Footer"/>
        <w:jc w:val="both"/>
        <w:rPr>
          <w:rFonts w:ascii="Arial" w:hAnsi="Arial" w:cs="Arial"/>
          <w:b/>
        </w:rPr>
      </w:pPr>
    </w:p>
    <w:p w14:paraId="0EA5A8DE" w14:textId="77777777" w:rsidR="00354961" w:rsidRPr="00E45057" w:rsidRDefault="00354961" w:rsidP="00354961">
      <w:pPr>
        <w:pStyle w:val="Footer"/>
        <w:jc w:val="both"/>
        <w:rPr>
          <w:rFonts w:ascii="Arial" w:hAnsi="Arial" w:cs="Arial"/>
          <w:szCs w:val="20"/>
        </w:rPr>
      </w:pPr>
      <w:r w:rsidRPr="00E45057">
        <w:rPr>
          <w:rFonts w:ascii="Arial" w:hAnsi="Arial" w:cs="Arial"/>
          <w:szCs w:val="20"/>
        </w:rPr>
        <w:t>Whilst not development plans, the AF project interventions are in line with the following programmes related to forestry and degradation:</w:t>
      </w:r>
    </w:p>
    <w:p w14:paraId="044C1435" w14:textId="77777777" w:rsidR="00354961" w:rsidRPr="00E45057" w:rsidRDefault="00354961" w:rsidP="00354961">
      <w:pPr>
        <w:pStyle w:val="Footer"/>
        <w:numPr>
          <w:ilvl w:val="0"/>
          <w:numId w:val="18"/>
        </w:numPr>
        <w:tabs>
          <w:tab w:val="clear" w:pos="4680"/>
          <w:tab w:val="clear" w:pos="9360"/>
        </w:tabs>
        <w:ind w:left="357" w:hanging="357"/>
        <w:jc w:val="both"/>
        <w:rPr>
          <w:rFonts w:ascii="Arial" w:hAnsi="Arial" w:cs="Arial"/>
          <w:b/>
          <w:szCs w:val="20"/>
        </w:rPr>
      </w:pPr>
      <w:r w:rsidRPr="00E45057">
        <w:rPr>
          <w:rFonts w:ascii="Arial" w:hAnsi="Arial" w:cs="Arial"/>
          <w:b/>
          <w:szCs w:val="20"/>
        </w:rPr>
        <w:t xml:space="preserve">National Forest Program </w:t>
      </w:r>
      <w:r w:rsidRPr="00E45057">
        <w:rPr>
          <w:rFonts w:ascii="Arial" w:hAnsi="Arial" w:cs="Arial"/>
          <w:szCs w:val="20"/>
        </w:rPr>
        <w:t>(Forestry Administration, MAFF); and</w:t>
      </w:r>
    </w:p>
    <w:p w14:paraId="75AFFAA2" w14:textId="77777777" w:rsidR="00354961" w:rsidRPr="00E45057" w:rsidRDefault="00354961" w:rsidP="00354961">
      <w:pPr>
        <w:pStyle w:val="Footer"/>
        <w:numPr>
          <w:ilvl w:val="0"/>
          <w:numId w:val="18"/>
        </w:numPr>
        <w:tabs>
          <w:tab w:val="clear" w:pos="4680"/>
          <w:tab w:val="clear" w:pos="9360"/>
        </w:tabs>
        <w:ind w:left="357" w:hanging="357"/>
        <w:jc w:val="both"/>
        <w:rPr>
          <w:rFonts w:ascii="Arial" w:hAnsi="Arial" w:cs="Arial"/>
          <w:b/>
          <w:szCs w:val="20"/>
        </w:rPr>
      </w:pPr>
      <w:r w:rsidRPr="00E45057">
        <w:rPr>
          <w:rFonts w:ascii="Arial" w:hAnsi="Arial" w:cs="Arial"/>
          <w:b/>
          <w:szCs w:val="20"/>
        </w:rPr>
        <w:t xml:space="preserve">National Action Plan to Combat Land Degradation and Desertification </w:t>
      </w:r>
      <w:r w:rsidRPr="00E45057">
        <w:rPr>
          <w:rFonts w:ascii="Arial" w:hAnsi="Arial" w:cs="Arial"/>
          <w:szCs w:val="20"/>
        </w:rPr>
        <w:t>(MAFF).</w:t>
      </w:r>
    </w:p>
    <w:p w14:paraId="7B2F20B1" w14:textId="77777777" w:rsidR="00354961" w:rsidRPr="00E45057" w:rsidRDefault="00354961" w:rsidP="00354961">
      <w:pPr>
        <w:pStyle w:val="Footer"/>
        <w:jc w:val="both"/>
        <w:rPr>
          <w:rFonts w:ascii="Arial" w:hAnsi="Arial" w:cs="Arial"/>
          <w:b/>
          <w:szCs w:val="20"/>
        </w:rPr>
      </w:pPr>
    </w:p>
    <w:p w14:paraId="3D509B1D" w14:textId="32703196" w:rsidR="0063617E" w:rsidRPr="00D2270F" w:rsidRDefault="0063617E">
      <w:pPr>
        <w:pStyle w:val="ListParagraph"/>
        <w:numPr>
          <w:ilvl w:val="0"/>
          <w:numId w:val="3"/>
        </w:numPr>
        <w:ind w:left="360"/>
        <w:rPr>
          <w:rFonts w:ascii="Arial" w:hAnsi="Arial" w:cs="Arial"/>
          <w:i/>
        </w:rPr>
      </w:pPr>
      <w:r w:rsidRPr="00D616B9">
        <w:rPr>
          <w:rFonts w:ascii="Arial" w:hAnsi="Arial" w:cs="Arial"/>
          <w:b/>
          <w:bCs/>
        </w:rPr>
        <w:t>Sustainability, scalability and replicability</w:t>
      </w:r>
      <w:r w:rsidRPr="009F243A">
        <w:rPr>
          <w:rFonts w:ascii="Arial" w:hAnsi="Arial" w:cs="Arial"/>
        </w:rPr>
        <w:t xml:space="preserve"> </w:t>
      </w:r>
      <w:r w:rsidR="003606BA">
        <w:rPr>
          <w:rFonts w:ascii="Arial" w:hAnsi="Arial" w:cs="Arial"/>
        </w:rPr>
        <w:t>–</w:t>
      </w:r>
      <w:r w:rsidR="00C775F0">
        <w:rPr>
          <w:rFonts w:ascii="Arial" w:hAnsi="Arial" w:cs="Arial"/>
        </w:rPr>
        <w:t xml:space="preserve"> </w:t>
      </w:r>
      <w:r w:rsidR="003606BA" w:rsidRPr="00D2270F">
        <w:rPr>
          <w:rFonts w:ascii="Arial" w:hAnsi="Arial" w:cs="Arial"/>
          <w:i/>
        </w:rPr>
        <w:t>Please refer to the lessons learned tab</w:t>
      </w:r>
      <w:r w:rsidR="00C775F0" w:rsidRPr="00D2270F">
        <w:rPr>
          <w:rFonts w:ascii="Arial" w:hAnsi="Arial" w:cs="Arial"/>
          <w:i/>
        </w:rPr>
        <w:t xml:space="preserve">, section on </w:t>
      </w:r>
      <w:r w:rsidR="00434239">
        <w:rPr>
          <w:rFonts w:ascii="Arial" w:hAnsi="Arial" w:cs="Arial"/>
          <w:i/>
        </w:rPr>
        <w:t>“</w:t>
      </w:r>
      <w:r w:rsidR="00C775F0" w:rsidRPr="00D2270F">
        <w:rPr>
          <w:rFonts w:ascii="Arial" w:hAnsi="Arial" w:cs="Arial"/>
          <w:i/>
        </w:rPr>
        <w:t>climate resilience measures</w:t>
      </w:r>
      <w:r w:rsidR="00434239">
        <w:rPr>
          <w:rFonts w:ascii="Arial" w:hAnsi="Arial" w:cs="Arial"/>
          <w:i/>
        </w:rPr>
        <w:t>”</w:t>
      </w:r>
      <w:r w:rsidR="00C775F0" w:rsidRPr="00D2270F">
        <w:rPr>
          <w:rFonts w:ascii="Arial" w:hAnsi="Arial" w:cs="Arial"/>
          <w:i/>
        </w:rPr>
        <w:t xml:space="preserve"> </w:t>
      </w:r>
    </w:p>
    <w:p w14:paraId="35B8A819" w14:textId="7DC84796" w:rsidR="000B1855" w:rsidRPr="000B1855" w:rsidRDefault="00F5644C" w:rsidP="000B1855">
      <w:pPr>
        <w:rPr>
          <w:rFonts w:ascii="Arial" w:hAnsi="Arial" w:cs="Arial"/>
        </w:rPr>
      </w:pPr>
      <w:r>
        <w:rPr>
          <w:rFonts w:ascii="Arial" w:hAnsi="Arial" w:cs="Arial"/>
        </w:rPr>
        <w:t>The project Terminal Evaluation (TE) process has assessed the s</w:t>
      </w:r>
      <w:r w:rsidR="000B1855" w:rsidRPr="000B1855">
        <w:rPr>
          <w:rFonts w:ascii="Arial" w:hAnsi="Arial" w:cs="Arial"/>
        </w:rPr>
        <w:t xml:space="preserve">ocio-political sustainability as </w:t>
      </w:r>
      <w:r>
        <w:rPr>
          <w:rFonts w:ascii="Arial" w:hAnsi="Arial" w:cs="Arial"/>
        </w:rPr>
        <w:t>m</w:t>
      </w:r>
      <w:r w:rsidR="000B1855" w:rsidRPr="000B1855">
        <w:rPr>
          <w:rFonts w:ascii="Arial" w:hAnsi="Arial" w:cs="Arial"/>
        </w:rPr>
        <w:t xml:space="preserve">oderately </w:t>
      </w:r>
      <w:r>
        <w:rPr>
          <w:rFonts w:ascii="Arial" w:hAnsi="Arial" w:cs="Arial"/>
        </w:rPr>
        <w:t>l</w:t>
      </w:r>
      <w:r w:rsidR="000B1855" w:rsidRPr="000B1855">
        <w:rPr>
          <w:rFonts w:ascii="Arial" w:hAnsi="Arial" w:cs="Arial"/>
        </w:rPr>
        <w:t xml:space="preserve">ikely. </w:t>
      </w:r>
      <w:r>
        <w:rPr>
          <w:rFonts w:ascii="Arial" w:hAnsi="Arial" w:cs="Arial"/>
        </w:rPr>
        <w:t>The draft TE report notes that the s</w:t>
      </w:r>
      <w:r w:rsidR="000B1855" w:rsidRPr="000B1855">
        <w:rPr>
          <w:rFonts w:ascii="Arial" w:hAnsi="Arial" w:cs="Arial"/>
        </w:rPr>
        <w:t>ocio-political sustainability of the project impacts depends critically upon two factors: first, the commitment of the CPA communities to integrate forest conservation with adequate, sustainable livelihoods; and second, the commitment of authorities at national and sub-national levels to support them.</w:t>
      </w:r>
    </w:p>
    <w:p w14:paraId="7BF7668B" w14:textId="0529A2A9" w:rsidR="000B1855" w:rsidRPr="00F5644C" w:rsidRDefault="000B1855" w:rsidP="000B1855">
      <w:pPr>
        <w:rPr>
          <w:rFonts w:ascii="Arial" w:hAnsi="Arial" w:cs="Arial"/>
        </w:rPr>
      </w:pPr>
      <w:r w:rsidRPr="00F5644C">
        <w:rPr>
          <w:rFonts w:ascii="Arial" w:hAnsi="Arial" w:cs="Arial"/>
        </w:rPr>
        <w:t>Financial sustainability is assessed</w:t>
      </w:r>
      <w:r w:rsidR="00F5644C" w:rsidRPr="00F5644C">
        <w:rPr>
          <w:rFonts w:ascii="Arial" w:hAnsi="Arial" w:cs="Arial"/>
        </w:rPr>
        <w:t xml:space="preserve"> in the TE</w:t>
      </w:r>
      <w:r w:rsidRPr="00F5644C">
        <w:rPr>
          <w:rFonts w:ascii="Arial" w:hAnsi="Arial" w:cs="Arial"/>
        </w:rPr>
        <w:t xml:space="preserve"> as </w:t>
      </w:r>
      <w:r w:rsidR="00F5644C" w:rsidRPr="00F5644C">
        <w:rPr>
          <w:rFonts w:ascii="Arial" w:hAnsi="Arial" w:cs="Arial"/>
        </w:rPr>
        <w:t>m</w:t>
      </w:r>
      <w:r w:rsidRPr="00F5644C">
        <w:rPr>
          <w:rFonts w:ascii="Arial" w:hAnsi="Arial" w:cs="Arial"/>
        </w:rPr>
        <w:t xml:space="preserve">oderately </w:t>
      </w:r>
      <w:r w:rsidR="00F5644C" w:rsidRPr="004375FD">
        <w:rPr>
          <w:rFonts w:ascii="Arial" w:hAnsi="Arial" w:cs="Arial"/>
        </w:rPr>
        <w:t>u</w:t>
      </w:r>
      <w:r w:rsidRPr="00F5644C">
        <w:rPr>
          <w:rFonts w:ascii="Arial" w:hAnsi="Arial" w:cs="Arial"/>
        </w:rPr>
        <w:t>nlikely</w:t>
      </w:r>
      <w:r w:rsidR="00F5644C" w:rsidRPr="00F5644C">
        <w:rPr>
          <w:rFonts w:ascii="Arial" w:hAnsi="Arial" w:cs="Arial"/>
        </w:rPr>
        <w:t>, noting that some outputs are dependent on financial resources, yet the necessary resources (e.g. reliable income streams for CPA committee) have not always been secured. At the same time, the TE notes that m</w:t>
      </w:r>
      <w:r w:rsidRPr="00F5644C">
        <w:rPr>
          <w:rFonts w:ascii="Arial" w:hAnsi="Arial" w:cs="Arial"/>
        </w:rPr>
        <w:t>any of the project outputs, including tree planting, support to rice agriculture, home-gardens and livestock raising either do not require ongoing funding or are inherently self-financing. The water supply systems appear to be within the capacity of the communities to maintain</w:t>
      </w:r>
      <w:r w:rsidR="00F5644C" w:rsidRPr="00F5644C">
        <w:rPr>
          <w:rFonts w:ascii="Arial" w:hAnsi="Arial" w:cs="Arial"/>
        </w:rPr>
        <w:t>.</w:t>
      </w:r>
    </w:p>
    <w:p w14:paraId="41FFB3CD" w14:textId="22078D4A" w:rsidR="000B1855" w:rsidRPr="000B1855" w:rsidRDefault="000B1855" w:rsidP="000B1855">
      <w:pPr>
        <w:rPr>
          <w:rFonts w:ascii="Arial" w:hAnsi="Arial" w:cs="Arial"/>
        </w:rPr>
      </w:pPr>
      <w:r w:rsidRPr="000B1855">
        <w:rPr>
          <w:rFonts w:ascii="Arial" w:hAnsi="Arial" w:cs="Arial"/>
        </w:rPr>
        <w:lastRenderedPageBreak/>
        <w:t xml:space="preserve">Institutional sustainability is assessed </w:t>
      </w:r>
      <w:r w:rsidR="00F5644C">
        <w:rPr>
          <w:rFonts w:ascii="Arial" w:hAnsi="Arial" w:cs="Arial"/>
        </w:rPr>
        <w:t xml:space="preserve">in the TE </w:t>
      </w:r>
      <w:r w:rsidRPr="000B1855">
        <w:rPr>
          <w:rFonts w:ascii="Arial" w:hAnsi="Arial" w:cs="Arial"/>
        </w:rPr>
        <w:t xml:space="preserve">as </w:t>
      </w:r>
      <w:r w:rsidR="00F5644C">
        <w:rPr>
          <w:rFonts w:ascii="Arial" w:hAnsi="Arial" w:cs="Arial"/>
        </w:rPr>
        <w:t>m</w:t>
      </w:r>
      <w:r w:rsidRPr="000B1855">
        <w:rPr>
          <w:rFonts w:ascii="Arial" w:hAnsi="Arial" w:cs="Arial"/>
        </w:rPr>
        <w:t xml:space="preserve">oderately </w:t>
      </w:r>
      <w:r w:rsidR="00F5644C">
        <w:rPr>
          <w:rFonts w:ascii="Arial" w:hAnsi="Arial" w:cs="Arial"/>
        </w:rPr>
        <w:t>l</w:t>
      </w:r>
      <w:r w:rsidRPr="000B1855">
        <w:rPr>
          <w:rFonts w:ascii="Arial" w:hAnsi="Arial" w:cs="Arial"/>
        </w:rPr>
        <w:t>ikely.</w:t>
      </w:r>
      <w:r w:rsidR="00F5644C">
        <w:rPr>
          <w:rFonts w:ascii="Arial" w:hAnsi="Arial" w:cs="Arial"/>
        </w:rPr>
        <w:t xml:space="preserve"> The TE concludes that t</w:t>
      </w:r>
      <w:r w:rsidRPr="000B1855">
        <w:rPr>
          <w:rFonts w:ascii="Arial" w:hAnsi="Arial" w:cs="Arial"/>
        </w:rPr>
        <w:t>he institutional framework for sustainability of the CPAs is in place, though</w:t>
      </w:r>
      <w:r w:rsidR="00F5644C">
        <w:rPr>
          <w:rFonts w:ascii="Arial" w:hAnsi="Arial" w:cs="Arial"/>
        </w:rPr>
        <w:t xml:space="preserve"> it</w:t>
      </w:r>
      <w:r w:rsidRPr="000B1855">
        <w:rPr>
          <w:rFonts w:ascii="Arial" w:hAnsi="Arial" w:cs="Arial"/>
        </w:rPr>
        <w:t xml:space="preserve"> could be strengthened based on lessons learned from the project, in particular with regard to generation of incomes to support CPA committee activities as well as community livelihoods. The actual institutional and administrative capacity of the CPA committees varies</w:t>
      </w:r>
      <w:r w:rsidR="00F5644C">
        <w:rPr>
          <w:rFonts w:ascii="Arial" w:hAnsi="Arial" w:cs="Arial"/>
        </w:rPr>
        <w:t>, with t</w:t>
      </w:r>
      <w:r w:rsidRPr="000B1855">
        <w:rPr>
          <w:rFonts w:ascii="Arial" w:hAnsi="Arial" w:cs="Arial"/>
        </w:rPr>
        <w:t>he smaller CPA communities hav</w:t>
      </w:r>
      <w:r w:rsidR="00F5644C">
        <w:rPr>
          <w:rFonts w:ascii="Arial" w:hAnsi="Arial" w:cs="Arial"/>
        </w:rPr>
        <w:t>ing</w:t>
      </w:r>
      <w:r w:rsidRPr="000B1855">
        <w:rPr>
          <w:rFonts w:ascii="Arial" w:hAnsi="Arial" w:cs="Arial"/>
        </w:rPr>
        <w:t xml:space="preserve"> more coherent and purposeful committees. </w:t>
      </w:r>
    </w:p>
    <w:p w14:paraId="521C7CD4" w14:textId="2EB13682" w:rsidR="007C414B" w:rsidRDefault="00F5644C" w:rsidP="00481397">
      <w:pPr>
        <w:rPr>
          <w:rFonts w:ascii="Arial" w:hAnsi="Arial" w:cs="Arial"/>
        </w:rPr>
      </w:pPr>
      <w:r>
        <w:rPr>
          <w:rFonts w:ascii="Arial" w:hAnsi="Arial" w:cs="Arial"/>
        </w:rPr>
        <w:t>In terms of scalability, t</w:t>
      </w:r>
      <w:r w:rsidR="00B9362F" w:rsidRPr="00B9362F">
        <w:rPr>
          <w:rFonts w:ascii="Arial" w:hAnsi="Arial" w:cs="Arial"/>
        </w:rPr>
        <w:t xml:space="preserve">here is good potential to upscale the project approach. This could be done in additional CPAs, or in areas with similar land tenure and governance systems (for example Community Forests or Community Fisheries in Cambodia). </w:t>
      </w:r>
      <w:r w:rsidR="00B9362F">
        <w:rPr>
          <w:rFonts w:ascii="Arial" w:hAnsi="Arial" w:cs="Arial"/>
        </w:rPr>
        <w:t xml:space="preserve">The project has developed an Upscaling Strategy </w:t>
      </w:r>
      <w:r w:rsidR="00F85564">
        <w:rPr>
          <w:rFonts w:ascii="Arial" w:hAnsi="Arial" w:cs="Arial"/>
        </w:rPr>
        <w:t>which outlines these potential strategies. In addition, t</w:t>
      </w:r>
      <w:r w:rsidR="00B9362F" w:rsidRPr="00B9362F">
        <w:rPr>
          <w:rFonts w:ascii="Arial" w:hAnsi="Arial" w:cs="Arial"/>
        </w:rPr>
        <w:t>he project is preparing a GCF concept note for the upscaling of the project activities.</w:t>
      </w:r>
    </w:p>
    <w:p w14:paraId="6F6250AE" w14:textId="77777777" w:rsidR="00AA1104" w:rsidRDefault="00AA1104">
      <w:pPr>
        <w:rPr>
          <w:rFonts w:ascii="Arial" w:hAnsi="Arial" w:cs="Arial"/>
          <w:b/>
          <w:i/>
        </w:rPr>
      </w:pPr>
      <w:r>
        <w:rPr>
          <w:rFonts w:ascii="Arial" w:hAnsi="Arial" w:cs="Arial"/>
          <w:b/>
          <w:i/>
        </w:rPr>
        <w:br w:type="page"/>
      </w:r>
    </w:p>
    <w:p w14:paraId="45359356" w14:textId="1E1D9177" w:rsidR="00481397" w:rsidRPr="00FF4ACA" w:rsidRDefault="00481397" w:rsidP="00481397">
      <w:pPr>
        <w:rPr>
          <w:rFonts w:ascii="Arial" w:hAnsi="Arial" w:cs="Arial"/>
          <w:b/>
          <w:i/>
        </w:rPr>
      </w:pPr>
      <w:r w:rsidRPr="00FF4ACA">
        <w:rPr>
          <w:rFonts w:ascii="Arial" w:hAnsi="Arial" w:cs="Arial"/>
          <w:b/>
          <w:i/>
        </w:rPr>
        <w:lastRenderedPageBreak/>
        <w:t>Section B: Project expenditure</w:t>
      </w:r>
    </w:p>
    <w:p w14:paraId="6351F5C9" w14:textId="391963FC" w:rsidR="00AA1104" w:rsidRPr="00FF4ACA" w:rsidRDefault="00AA1104" w:rsidP="00AA1104">
      <w:pPr>
        <w:rPr>
          <w:rFonts w:ascii="Arial" w:hAnsi="Arial" w:cs="Arial"/>
        </w:rPr>
      </w:pPr>
      <w:r w:rsidRPr="00FF4ACA">
        <w:rPr>
          <w:rFonts w:ascii="Arial" w:hAnsi="Arial" w:cs="Arial"/>
        </w:rPr>
        <w:t>(The use of spreadsheet is recommended to avoid numerical errors.)</w:t>
      </w:r>
    </w:p>
    <w:p w14:paraId="33621EFD" w14:textId="518B2D34" w:rsidR="00481397" w:rsidRPr="00FF4ACA" w:rsidRDefault="00481397" w:rsidP="00481397">
      <w:pPr>
        <w:pStyle w:val="ListParagraph"/>
        <w:numPr>
          <w:ilvl w:val="0"/>
          <w:numId w:val="1"/>
        </w:numPr>
        <w:rPr>
          <w:rFonts w:ascii="Arial" w:hAnsi="Arial" w:cs="Arial"/>
        </w:rPr>
      </w:pPr>
      <w:r w:rsidRPr="00FF4ACA">
        <w:rPr>
          <w:rFonts w:ascii="Arial" w:hAnsi="Arial" w:cs="Arial"/>
        </w:rPr>
        <w:t>Project budget</w:t>
      </w:r>
    </w:p>
    <w:p w14:paraId="564B9418" w14:textId="77777777" w:rsidR="00481397" w:rsidRPr="00FF4ACA" w:rsidRDefault="00481397" w:rsidP="00481397">
      <w:pPr>
        <w:pStyle w:val="ListParagraph"/>
        <w:numPr>
          <w:ilvl w:val="0"/>
          <w:numId w:val="1"/>
        </w:numPr>
        <w:rPr>
          <w:rFonts w:ascii="Arial" w:hAnsi="Arial" w:cs="Arial"/>
        </w:rPr>
      </w:pPr>
      <w:r w:rsidRPr="00FF4ACA">
        <w:rPr>
          <w:rFonts w:ascii="Arial" w:hAnsi="Arial" w:cs="Arial"/>
        </w:rPr>
        <w:t>Actual expenditures</w:t>
      </w:r>
    </w:p>
    <w:p w14:paraId="2C7D41CC" w14:textId="77777777" w:rsidR="00481397" w:rsidRPr="00FF4ACA" w:rsidRDefault="00481397" w:rsidP="00481397">
      <w:pPr>
        <w:pStyle w:val="ListParagraph"/>
        <w:numPr>
          <w:ilvl w:val="0"/>
          <w:numId w:val="1"/>
        </w:numPr>
        <w:rPr>
          <w:rFonts w:ascii="Arial" w:hAnsi="Arial" w:cs="Arial"/>
        </w:rPr>
      </w:pPr>
      <w:r w:rsidRPr="00FF4ACA">
        <w:rPr>
          <w:rFonts w:ascii="Arial" w:hAnsi="Arial" w:cs="Arial"/>
        </w:rPr>
        <w:t>Variance notes</w:t>
      </w:r>
    </w:p>
    <w:p w14:paraId="1D5EA9A1" w14:textId="77777777" w:rsidR="007C414B" w:rsidRPr="00FF4ACA" w:rsidRDefault="007C414B" w:rsidP="00481397">
      <w:pPr>
        <w:rPr>
          <w:rFonts w:ascii="Arial" w:hAnsi="Arial" w:cs="Arial"/>
        </w:rPr>
      </w:pPr>
    </w:p>
    <w:p w14:paraId="5C520A39" w14:textId="29EDA84F" w:rsidR="00481397" w:rsidRPr="00AA1104" w:rsidRDefault="00481397" w:rsidP="00481397">
      <w:pPr>
        <w:rPr>
          <w:rFonts w:ascii="Arial" w:hAnsi="Arial" w:cs="Arial"/>
          <w:b/>
          <w:i/>
        </w:rPr>
      </w:pPr>
      <w:r w:rsidRPr="00FF4ACA">
        <w:rPr>
          <w:rFonts w:ascii="Arial" w:hAnsi="Arial" w:cs="Arial"/>
          <w:b/>
          <w:i/>
        </w:rPr>
        <w:t>Section C: Appendices (optional)</w:t>
      </w:r>
    </w:p>
    <w:p w14:paraId="525F01C0" w14:textId="77777777" w:rsidR="00481397" w:rsidRDefault="00481397" w:rsidP="00481397">
      <w:pPr>
        <w:pStyle w:val="ListParagraph"/>
        <w:numPr>
          <w:ilvl w:val="0"/>
          <w:numId w:val="2"/>
        </w:numPr>
        <w:rPr>
          <w:rFonts w:ascii="Arial" w:hAnsi="Arial" w:cs="Arial"/>
        </w:rPr>
      </w:pPr>
      <w:r>
        <w:rPr>
          <w:rFonts w:ascii="Arial" w:hAnsi="Arial" w:cs="Arial"/>
        </w:rPr>
        <w:t>Participants list of an inception workshop</w:t>
      </w:r>
    </w:p>
    <w:p w14:paraId="21D302CF" w14:textId="77777777" w:rsidR="00481397" w:rsidRPr="004F69B6" w:rsidRDefault="00481397" w:rsidP="00481397">
      <w:pPr>
        <w:pStyle w:val="ListParagraph"/>
        <w:numPr>
          <w:ilvl w:val="0"/>
          <w:numId w:val="2"/>
        </w:numPr>
        <w:rPr>
          <w:rFonts w:ascii="Arial" w:hAnsi="Arial" w:cs="Arial"/>
        </w:rPr>
      </w:pPr>
      <w:r>
        <w:rPr>
          <w:rFonts w:ascii="Arial" w:hAnsi="Arial" w:cs="Arial"/>
        </w:rPr>
        <w:t>Key project staff list</w:t>
      </w:r>
    </w:p>
    <w:p w14:paraId="371F93CB" w14:textId="77777777" w:rsidR="00481397" w:rsidRDefault="00481397" w:rsidP="00481397">
      <w:pPr>
        <w:pStyle w:val="ListParagraph"/>
        <w:numPr>
          <w:ilvl w:val="0"/>
          <w:numId w:val="2"/>
        </w:numPr>
        <w:rPr>
          <w:rFonts w:ascii="Arial" w:hAnsi="Arial" w:cs="Arial"/>
        </w:rPr>
      </w:pPr>
      <w:r>
        <w:rPr>
          <w:rFonts w:ascii="Arial" w:hAnsi="Arial" w:cs="Arial"/>
        </w:rPr>
        <w:t>Results tracker</w:t>
      </w:r>
    </w:p>
    <w:p w14:paraId="5175AF5B" w14:textId="77777777" w:rsidR="00481397" w:rsidRDefault="00481397" w:rsidP="00481397">
      <w:pPr>
        <w:pStyle w:val="ListParagraph"/>
        <w:numPr>
          <w:ilvl w:val="0"/>
          <w:numId w:val="2"/>
        </w:numPr>
        <w:rPr>
          <w:rFonts w:ascii="Arial" w:hAnsi="Arial" w:cs="Arial"/>
        </w:rPr>
      </w:pPr>
      <w:r>
        <w:rPr>
          <w:rFonts w:ascii="Arial" w:hAnsi="Arial" w:cs="Arial"/>
        </w:rPr>
        <w:t>Reports and other publications</w:t>
      </w:r>
    </w:p>
    <w:p w14:paraId="2AD52361" w14:textId="77777777" w:rsidR="00481397" w:rsidRDefault="00481397" w:rsidP="00481397">
      <w:pPr>
        <w:pStyle w:val="ListParagraph"/>
        <w:numPr>
          <w:ilvl w:val="0"/>
          <w:numId w:val="2"/>
        </w:numPr>
        <w:rPr>
          <w:rFonts w:ascii="Arial" w:hAnsi="Arial" w:cs="Arial"/>
        </w:rPr>
      </w:pPr>
      <w:r>
        <w:rPr>
          <w:rFonts w:ascii="Arial" w:hAnsi="Arial" w:cs="Arial"/>
        </w:rPr>
        <w:t xml:space="preserve">Websites </w:t>
      </w:r>
    </w:p>
    <w:p w14:paraId="4DBB1A9A" w14:textId="77777777" w:rsidR="00481397" w:rsidRPr="00AA1104" w:rsidRDefault="00481397" w:rsidP="00AA1104">
      <w:pPr>
        <w:pStyle w:val="ListParagraph"/>
        <w:numPr>
          <w:ilvl w:val="0"/>
          <w:numId w:val="2"/>
        </w:numPr>
        <w:rPr>
          <w:rFonts w:ascii="Arial" w:hAnsi="Arial" w:cs="Arial"/>
        </w:rPr>
      </w:pPr>
      <w:r w:rsidRPr="00AA1104">
        <w:rPr>
          <w:rFonts w:ascii="Arial" w:hAnsi="Arial" w:cs="Arial"/>
        </w:rPr>
        <w:t>Any other resources</w:t>
      </w:r>
    </w:p>
    <w:p w14:paraId="5CD5AFCF" w14:textId="77777777" w:rsidR="00625306" w:rsidRDefault="00625306"/>
    <w:sectPr w:rsidR="00625306" w:rsidSect="0039649A">
      <w:footerReference w:type="default" r:id="rId1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A4F0C6" w14:textId="77777777" w:rsidR="008B2945" w:rsidRDefault="008B2945" w:rsidP="009F243A">
      <w:pPr>
        <w:spacing w:after="0" w:line="240" w:lineRule="auto"/>
      </w:pPr>
      <w:r>
        <w:separator/>
      </w:r>
    </w:p>
  </w:endnote>
  <w:endnote w:type="continuationSeparator" w:id="0">
    <w:p w14:paraId="2D989FF1" w14:textId="77777777" w:rsidR="008B2945" w:rsidRDefault="008B2945" w:rsidP="009F24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altName w:val="Arial"/>
    <w:charset w:val="00"/>
    <w:family w:val="auto"/>
    <w:pitch w:val="variable"/>
    <w:sig w:usb0="E00002FF" w:usb1="5000205B" w:usb2="0000002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Yu Mincho">
    <w:altName w:val="游明朝"/>
    <w:charset w:val="80"/>
    <w:family w:val="roman"/>
    <w:pitch w:val="variable"/>
    <w:sig w:usb0="800002E7" w:usb1="2AC7FCFF" w:usb2="00000012" w:usb3="00000000" w:csb0="0002009F" w:csb1="00000000"/>
  </w:font>
  <w:font w:name="Segoe UI">
    <w:panose1 w:val="020B0502040204020203"/>
    <w:charset w:val="00"/>
    <w:family w:val="swiss"/>
    <w:pitch w:val="variable"/>
    <w:sig w:usb0="E10022FF" w:usb1="C000E47F" w:usb2="00000029" w:usb3="00000000" w:csb0="000001DF" w:csb1="00000000"/>
  </w:font>
  <w:font w:name="Yu Gothic Light">
    <w:altName w:val="游ゴシック Light"/>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20418635"/>
      <w:docPartObj>
        <w:docPartGallery w:val="Page Numbers (Bottom of Page)"/>
        <w:docPartUnique/>
      </w:docPartObj>
    </w:sdtPr>
    <w:sdtEndPr>
      <w:rPr>
        <w:rFonts w:ascii="Arial" w:hAnsi="Arial" w:cs="Arial"/>
        <w:noProof/>
      </w:rPr>
    </w:sdtEndPr>
    <w:sdtContent>
      <w:p w14:paraId="5762FF42" w14:textId="4793B6EC" w:rsidR="009F243A" w:rsidRPr="009F243A" w:rsidRDefault="009F243A">
        <w:pPr>
          <w:pStyle w:val="Footer"/>
          <w:jc w:val="center"/>
          <w:rPr>
            <w:rFonts w:ascii="Arial" w:hAnsi="Arial" w:cs="Arial"/>
          </w:rPr>
        </w:pPr>
        <w:r w:rsidRPr="009F243A">
          <w:rPr>
            <w:rFonts w:ascii="Arial" w:hAnsi="Arial" w:cs="Arial"/>
          </w:rPr>
          <w:fldChar w:fldCharType="begin"/>
        </w:r>
        <w:r w:rsidRPr="009F243A">
          <w:rPr>
            <w:rFonts w:ascii="Arial" w:hAnsi="Arial" w:cs="Arial"/>
          </w:rPr>
          <w:instrText xml:space="preserve"> PAGE   \* MERGEFORMAT </w:instrText>
        </w:r>
        <w:r w:rsidRPr="009F243A">
          <w:rPr>
            <w:rFonts w:ascii="Arial" w:hAnsi="Arial" w:cs="Arial"/>
          </w:rPr>
          <w:fldChar w:fldCharType="separate"/>
        </w:r>
        <w:r w:rsidRPr="009F243A">
          <w:rPr>
            <w:rFonts w:ascii="Arial" w:hAnsi="Arial" w:cs="Arial"/>
            <w:noProof/>
          </w:rPr>
          <w:t>2</w:t>
        </w:r>
        <w:r w:rsidRPr="009F243A">
          <w:rPr>
            <w:rFonts w:ascii="Arial" w:hAnsi="Arial" w:cs="Arial"/>
            <w:noProof/>
          </w:rPr>
          <w:fldChar w:fldCharType="end"/>
        </w:r>
      </w:p>
    </w:sdtContent>
  </w:sdt>
  <w:p w14:paraId="5C82AA25" w14:textId="77777777" w:rsidR="009F243A" w:rsidRDefault="009F24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B23E49" w14:textId="77777777" w:rsidR="008B2945" w:rsidRDefault="008B2945" w:rsidP="009F243A">
      <w:pPr>
        <w:spacing w:after="0" w:line="240" w:lineRule="auto"/>
      </w:pPr>
      <w:r>
        <w:separator/>
      </w:r>
    </w:p>
  </w:footnote>
  <w:footnote w:type="continuationSeparator" w:id="0">
    <w:p w14:paraId="0DD74183" w14:textId="77777777" w:rsidR="008B2945" w:rsidRDefault="008B2945" w:rsidP="009F24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3D09B5"/>
    <w:multiLevelType w:val="hybridMultilevel"/>
    <w:tmpl w:val="736C91F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 w15:restartNumberingAfterBreak="0">
    <w:nsid w:val="12A457B2"/>
    <w:multiLevelType w:val="hybridMultilevel"/>
    <w:tmpl w:val="234C8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3D69E3"/>
    <w:multiLevelType w:val="hybridMultilevel"/>
    <w:tmpl w:val="6FE28C42"/>
    <w:lvl w:ilvl="0" w:tplc="218EA9CA">
      <w:start w:val="1"/>
      <w:numFmt w:val="bullet"/>
      <w:pStyle w:val="EOBulletList"/>
      <w:lvlText w:val=""/>
      <w:lvlJc w:val="left"/>
      <w:pPr>
        <w:ind w:left="-6607" w:hanging="360"/>
      </w:pPr>
      <w:rPr>
        <w:rFonts w:ascii="Symbol" w:hAnsi="Symbol" w:hint="default"/>
      </w:rPr>
    </w:lvl>
    <w:lvl w:ilvl="1" w:tplc="08090003" w:tentative="1">
      <w:start w:val="1"/>
      <w:numFmt w:val="bullet"/>
      <w:lvlText w:val="o"/>
      <w:lvlJc w:val="left"/>
      <w:pPr>
        <w:ind w:left="-5887" w:hanging="360"/>
      </w:pPr>
      <w:rPr>
        <w:rFonts w:ascii="Courier New" w:hAnsi="Courier New" w:cs="Courier New" w:hint="default"/>
      </w:rPr>
    </w:lvl>
    <w:lvl w:ilvl="2" w:tplc="08090005" w:tentative="1">
      <w:start w:val="1"/>
      <w:numFmt w:val="bullet"/>
      <w:lvlText w:val=""/>
      <w:lvlJc w:val="left"/>
      <w:pPr>
        <w:ind w:left="-5167" w:hanging="360"/>
      </w:pPr>
      <w:rPr>
        <w:rFonts w:ascii="Wingdings" w:hAnsi="Wingdings" w:hint="default"/>
      </w:rPr>
    </w:lvl>
    <w:lvl w:ilvl="3" w:tplc="08090001" w:tentative="1">
      <w:start w:val="1"/>
      <w:numFmt w:val="bullet"/>
      <w:lvlText w:val=""/>
      <w:lvlJc w:val="left"/>
      <w:pPr>
        <w:ind w:left="-4447" w:hanging="360"/>
      </w:pPr>
      <w:rPr>
        <w:rFonts w:ascii="Symbol" w:hAnsi="Symbol" w:hint="default"/>
      </w:rPr>
    </w:lvl>
    <w:lvl w:ilvl="4" w:tplc="08090003" w:tentative="1">
      <w:start w:val="1"/>
      <w:numFmt w:val="bullet"/>
      <w:lvlText w:val="o"/>
      <w:lvlJc w:val="left"/>
      <w:pPr>
        <w:ind w:left="-3727" w:hanging="360"/>
      </w:pPr>
      <w:rPr>
        <w:rFonts w:ascii="Courier New" w:hAnsi="Courier New" w:cs="Courier New" w:hint="default"/>
      </w:rPr>
    </w:lvl>
    <w:lvl w:ilvl="5" w:tplc="08090005" w:tentative="1">
      <w:start w:val="1"/>
      <w:numFmt w:val="bullet"/>
      <w:lvlText w:val=""/>
      <w:lvlJc w:val="left"/>
      <w:pPr>
        <w:ind w:left="-3007" w:hanging="360"/>
      </w:pPr>
      <w:rPr>
        <w:rFonts w:ascii="Wingdings" w:hAnsi="Wingdings" w:hint="default"/>
      </w:rPr>
    </w:lvl>
    <w:lvl w:ilvl="6" w:tplc="08090001" w:tentative="1">
      <w:start w:val="1"/>
      <w:numFmt w:val="bullet"/>
      <w:lvlText w:val=""/>
      <w:lvlJc w:val="left"/>
      <w:pPr>
        <w:ind w:left="-2287" w:hanging="360"/>
      </w:pPr>
      <w:rPr>
        <w:rFonts w:ascii="Symbol" w:hAnsi="Symbol" w:hint="default"/>
      </w:rPr>
    </w:lvl>
    <w:lvl w:ilvl="7" w:tplc="08090003" w:tentative="1">
      <w:start w:val="1"/>
      <w:numFmt w:val="bullet"/>
      <w:lvlText w:val="o"/>
      <w:lvlJc w:val="left"/>
      <w:pPr>
        <w:ind w:left="-1567" w:hanging="360"/>
      </w:pPr>
      <w:rPr>
        <w:rFonts w:ascii="Courier New" w:hAnsi="Courier New" w:cs="Courier New" w:hint="default"/>
      </w:rPr>
    </w:lvl>
    <w:lvl w:ilvl="8" w:tplc="08090005" w:tentative="1">
      <w:start w:val="1"/>
      <w:numFmt w:val="bullet"/>
      <w:lvlText w:val=""/>
      <w:lvlJc w:val="left"/>
      <w:pPr>
        <w:ind w:left="-847" w:hanging="360"/>
      </w:pPr>
      <w:rPr>
        <w:rFonts w:ascii="Wingdings" w:hAnsi="Wingdings" w:hint="default"/>
      </w:rPr>
    </w:lvl>
  </w:abstractNum>
  <w:abstractNum w:abstractNumId="3" w15:restartNumberingAfterBreak="0">
    <w:nsid w:val="1FD55573"/>
    <w:multiLevelType w:val="hybridMultilevel"/>
    <w:tmpl w:val="BE24112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281D225D"/>
    <w:multiLevelType w:val="hybridMultilevel"/>
    <w:tmpl w:val="74A2EA7A"/>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2A506A51"/>
    <w:multiLevelType w:val="hybridMultilevel"/>
    <w:tmpl w:val="E43A23F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B5E5F53"/>
    <w:multiLevelType w:val="hybridMultilevel"/>
    <w:tmpl w:val="66B0FB5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C027C87"/>
    <w:multiLevelType w:val="hybridMultilevel"/>
    <w:tmpl w:val="D6949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5F639B"/>
    <w:multiLevelType w:val="hybridMultilevel"/>
    <w:tmpl w:val="1EBC99B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ED02037"/>
    <w:multiLevelType w:val="hybridMultilevel"/>
    <w:tmpl w:val="1EA896D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30FF7403"/>
    <w:multiLevelType w:val="hybridMultilevel"/>
    <w:tmpl w:val="DB7CA1C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328E1CD3"/>
    <w:multiLevelType w:val="hybridMultilevel"/>
    <w:tmpl w:val="16587A32"/>
    <w:lvl w:ilvl="0" w:tplc="6A0E283E">
      <w:start w:val="2"/>
      <w:numFmt w:val="bullet"/>
      <w:lvlText w:val="-"/>
      <w:lvlJc w:val="left"/>
      <w:pPr>
        <w:ind w:left="720" w:hanging="360"/>
      </w:pPr>
      <w:rPr>
        <w:rFonts w:ascii="Roboto" w:eastAsia="MS Mincho" w:hAnsi="Roboto"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925A96"/>
    <w:multiLevelType w:val="hybridMultilevel"/>
    <w:tmpl w:val="E2D23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877219"/>
    <w:multiLevelType w:val="hybridMultilevel"/>
    <w:tmpl w:val="EDFA37BA"/>
    <w:lvl w:ilvl="0" w:tplc="1C090001">
      <w:start w:val="1"/>
      <w:numFmt w:val="bullet"/>
      <w:lvlText w:val=""/>
      <w:lvlJc w:val="left"/>
      <w:pPr>
        <w:ind w:left="720" w:hanging="360"/>
      </w:pPr>
      <w:rPr>
        <w:rFonts w:ascii="Symbol" w:hAnsi="Symbol" w:hint="default"/>
      </w:rPr>
    </w:lvl>
    <w:lvl w:ilvl="1" w:tplc="5554DA72">
      <w:numFmt w:val="bullet"/>
      <w:lvlText w:val="•"/>
      <w:lvlJc w:val="left"/>
      <w:pPr>
        <w:ind w:left="1440" w:hanging="360"/>
      </w:pPr>
      <w:rPr>
        <w:rFonts w:ascii="Roboto" w:eastAsia="MS Mincho" w:hAnsi="Roboto" w:cstheme="minorBidi"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3FF00F18"/>
    <w:multiLevelType w:val="hybridMultilevel"/>
    <w:tmpl w:val="796A3E8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474905DA"/>
    <w:multiLevelType w:val="hybridMultilevel"/>
    <w:tmpl w:val="368271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C1B5A36"/>
    <w:multiLevelType w:val="hybridMultilevel"/>
    <w:tmpl w:val="9C0E45C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7" w15:restartNumberingAfterBreak="0">
    <w:nsid w:val="53890486"/>
    <w:multiLevelType w:val="hybridMultilevel"/>
    <w:tmpl w:val="7CC2A3B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8" w15:restartNumberingAfterBreak="0">
    <w:nsid w:val="55143083"/>
    <w:multiLevelType w:val="hybridMultilevel"/>
    <w:tmpl w:val="790E8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E739C3"/>
    <w:multiLevelType w:val="hybridMultilevel"/>
    <w:tmpl w:val="72AA5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1037DFB"/>
    <w:multiLevelType w:val="hybridMultilevel"/>
    <w:tmpl w:val="CC08F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72A7A12"/>
    <w:multiLevelType w:val="hybridMultilevel"/>
    <w:tmpl w:val="37BC93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E4F20FD"/>
    <w:multiLevelType w:val="hybridMultilevel"/>
    <w:tmpl w:val="308257C4"/>
    <w:lvl w:ilvl="0" w:tplc="18C2231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15:restartNumberingAfterBreak="0">
    <w:nsid w:val="770B34B9"/>
    <w:multiLevelType w:val="hybridMultilevel"/>
    <w:tmpl w:val="CFFA363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0"/>
  </w:num>
  <w:num w:numId="2">
    <w:abstractNumId w:val="7"/>
  </w:num>
  <w:num w:numId="3">
    <w:abstractNumId w:val="21"/>
  </w:num>
  <w:num w:numId="4">
    <w:abstractNumId w:val="11"/>
  </w:num>
  <w:num w:numId="5">
    <w:abstractNumId w:val="13"/>
  </w:num>
  <w:num w:numId="6">
    <w:abstractNumId w:val="10"/>
  </w:num>
  <w:num w:numId="7">
    <w:abstractNumId w:val="15"/>
  </w:num>
  <w:num w:numId="8">
    <w:abstractNumId w:val="14"/>
  </w:num>
  <w:num w:numId="9">
    <w:abstractNumId w:val="3"/>
  </w:num>
  <w:num w:numId="10">
    <w:abstractNumId w:val="22"/>
  </w:num>
  <w:num w:numId="11">
    <w:abstractNumId w:val="17"/>
  </w:num>
  <w:num w:numId="12">
    <w:abstractNumId w:val="0"/>
  </w:num>
  <w:num w:numId="13">
    <w:abstractNumId w:val="4"/>
  </w:num>
  <w:num w:numId="14">
    <w:abstractNumId w:val="2"/>
  </w:num>
  <w:num w:numId="15">
    <w:abstractNumId w:val="5"/>
  </w:num>
  <w:num w:numId="16">
    <w:abstractNumId w:val="23"/>
  </w:num>
  <w:num w:numId="17">
    <w:abstractNumId w:val="6"/>
  </w:num>
  <w:num w:numId="18">
    <w:abstractNumId w:val="8"/>
  </w:num>
  <w:num w:numId="19">
    <w:abstractNumId w:val="9"/>
  </w:num>
  <w:num w:numId="20">
    <w:abstractNumId w:val="16"/>
  </w:num>
  <w:num w:numId="21">
    <w:abstractNumId w:val="19"/>
  </w:num>
  <w:num w:numId="22">
    <w:abstractNumId w:val="1"/>
  </w:num>
  <w:num w:numId="23">
    <w:abstractNumId w:val="12"/>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397"/>
    <w:rsid w:val="000046BE"/>
    <w:rsid w:val="00011B6B"/>
    <w:rsid w:val="00042C65"/>
    <w:rsid w:val="00060334"/>
    <w:rsid w:val="0006100E"/>
    <w:rsid w:val="000670F6"/>
    <w:rsid w:val="00076D9A"/>
    <w:rsid w:val="00077E22"/>
    <w:rsid w:val="000829CC"/>
    <w:rsid w:val="00083F1C"/>
    <w:rsid w:val="00094B23"/>
    <w:rsid w:val="000A4CC4"/>
    <w:rsid w:val="000A62C6"/>
    <w:rsid w:val="000B1855"/>
    <w:rsid w:val="000C024A"/>
    <w:rsid w:val="000D0BFB"/>
    <w:rsid w:val="000D727E"/>
    <w:rsid w:val="000E1743"/>
    <w:rsid w:val="000E6696"/>
    <w:rsid w:val="000F0FC3"/>
    <w:rsid w:val="000F16F6"/>
    <w:rsid w:val="00106BB9"/>
    <w:rsid w:val="00110BB0"/>
    <w:rsid w:val="00116B35"/>
    <w:rsid w:val="00153891"/>
    <w:rsid w:val="0017050D"/>
    <w:rsid w:val="00182C81"/>
    <w:rsid w:val="00193278"/>
    <w:rsid w:val="00194687"/>
    <w:rsid w:val="0019746B"/>
    <w:rsid w:val="001A35BA"/>
    <w:rsid w:val="001A6707"/>
    <w:rsid w:val="001C146C"/>
    <w:rsid w:val="001C6705"/>
    <w:rsid w:val="001E6E24"/>
    <w:rsid w:val="001F1E5D"/>
    <w:rsid w:val="001F4C52"/>
    <w:rsid w:val="001F6F14"/>
    <w:rsid w:val="0020295C"/>
    <w:rsid w:val="002033E2"/>
    <w:rsid w:val="002142DD"/>
    <w:rsid w:val="002258C6"/>
    <w:rsid w:val="00226237"/>
    <w:rsid w:val="00227122"/>
    <w:rsid w:val="00227927"/>
    <w:rsid w:val="00230A41"/>
    <w:rsid w:val="0023742B"/>
    <w:rsid w:val="0024796B"/>
    <w:rsid w:val="00255F5F"/>
    <w:rsid w:val="00256ABD"/>
    <w:rsid w:val="002579E6"/>
    <w:rsid w:val="002740D5"/>
    <w:rsid w:val="002766C4"/>
    <w:rsid w:val="002A621B"/>
    <w:rsid w:val="002A6458"/>
    <w:rsid w:val="002C1A49"/>
    <w:rsid w:val="002E3FBF"/>
    <w:rsid w:val="002F200E"/>
    <w:rsid w:val="002F366E"/>
    <w:rsid w:val="002F710D"/>
    <w:rsid w:val="0030550D"/>
    <w:rsid w:val="00312182"/>
    <w:rsid w:val="003179CF"/>
    <w:rsid w:val="00331D6C"/>
    <w:rsid w:val="00354961"/>
    <w:rsid w:val="003606BA"/>
    <w:rsid w:val="00374A82"/>
    <w:rsid w:val="00394272"/>
    <w:rsid w:val="0039649A"/>
    <w:rsid w:val="00397BA5"/>
    <w:rsid w:val="003B08B6"/>
    <w:rsid w:val="003D0CE8"/>
    <w:rsid w:val="003E0BF1"/>
    <w:rsid w:val="003E19FC"/>
    <w:rsid w:val="003E5F4B"/>
    <w:rsid w:val="003F3950"/>
    <w:rsid w:val="003F3DBF"/>
    <w:rsid w:val="003F6275"/>
    <w:rsid w:val="00401FB0"/>
    <w:rsid w:val="004065B4"/>
    <w:rsid w:val="00410F91"/>
    <w:rsid w:val="00422986"/>
    <w:rsid w:val="00434239"/>
    <w:rsid w:val="00437089"/>
    <w:rsid w:val="004375FD"/>
    <w:rsid w:val="00441537"/>
    <w:rsid w:val="004577C2"/>
    <w:rsid w:val="00463FFC"/>
    <w:rsid w:val="00470378"/>
    <w:rsid w:val="00474E64"/>
    <w:rsid w:val="00481397"/>
    <w:rsid w:val="00482C6A"/>
    <w:rsid w:val="0048414B"/>
    <w:rsid w:val="00491BEE"/>
    <w:rsid w:val="004950EC"/>
    <w:rsid w:val="004B5FC1"/>
    <w:rsid w:val="004C28E4"/>
    <w:rsid w:val="004D2ADE"/>
    <w:rsid w:val="004E47B6"/>
    <w:rsid w:val="004F2E4A"/>
    <w:rsid w:val="004F5FE2"/>
    <w:rsid w:val="00505D34"/>
    <w:rsid w:val="00520804"/>
    <w:rsid w:val="005271A9"/>
    <w:rsid w:val="005415B4"/>
    <w:rsid w:val="00556246"/>
    <w:rsid w:val="00563051"/>
    <w:rsid w:val="00567641"/>
    <w:rsid w:val="0058109A"/>
    <w:rsid w:val="00581B50"/>
    <w:rsid w:val="00585DBE"/>
    <w:rsid w:val="005A359F"/>
    <w:rsid w:val="005B1559"/>
    <w:rsid w:val="005E4A31"/>
    <w:rsid w:val="005E5EE3"/>
    <w:rsid w:val="005F28FF"/>
    <w:rsid w:val="00625306"/>
    <w:rsid w:val="00625CB2"/>
    <w:rsid w:val="006325F3"/>
    <w:rsid w:val="0063617E"/>
    <w:rsid w:val="00653142"/>
    <w:rsid w:val="006554C7"/>
    <w:rsid w:val="00655A40"/>
    <w:rsid w:val="00656630"/>
    <w:rsid w:val="00666C6D"/>
    <w:rsid w:val="00674517"/>
    <w:rsid w:val="00676D17"/>
    <w:rsid w:val="00694D88"/>
    <w:rsid w:val="006A3014"/>
    <w:rsid w:val="006C0E96"/>
    <w:rsid w:val="006C1533"/>
    <w:rsid w:val="006D0243"/>
    <w:rsid w:val="006D6C5E"/>
    <w:rsid w:val="006E37C3"/>
    <w:rsid w:val="00703AC5"/>
    <w:rsid w:val="007073F8"/>
    <w:rsid w:val="007129E3"/>
    <w:rsid w:val="00715BF2"/>
    <w:rsid w:val="0072085B"/>
    <w:rsid w:val="00736758"/>
    <w:rsid w:val="00741457"/>
    <w:rsid w:val="00746AB8"/>
    <w:rsid w:val="00753407"/>
    <w:rsid w:val="007546C6"/>
    <w:rsid w:val="00782107"/>
    <w:rsid w:val="007A3665"/>
    <w:rsid w:val="007A5638"/>
    <w:rsid w:val="007B1672"/>
    <w:rsid w:val="007C03E5"/>
    <w:rsid w:val="007C414B"/>
    <w:rsid w:val="007D31FD"/>
    <w:rsid w:val="007E444B"/>
    <w:rsid w:val="007E4BA3"/>
    <w:rsid w:val="007E7954"/>
    <w:rsid w:val="0080022D"/>
    <w:rsid w:val="008149DB"/>
    <w:rsid w:val="0081677F"/>
    <w:rsid w:val="008336D6"/>
    <w:rsid w:val="00840268"/>
    <w:rsid w:val="008671CD"/>
    <w:rsid w:val="008674DE"/>
    <w:rsid w:val="00873372"/>
    <w:rsid w:val="00875B85"/>
    <w:rsid w:val="00883551"/>
    <w:rsid w:val="008847ED"/>
    <w:rsid w:val="0089336B"/>
    <w:rsid w:val="008A3B15"/>
    <w:rsid w:val="008B2945"/>
    <w:rsid w:val="008C126E"/>
    <w:rsid w:val="008C5CFD"/>
    <w:rsid w:val="008C73DB"/>
    <w:rsid w:val="009164BE"/>
    <w:rsid w:val="0092516D"/>
    <w:rsid w:val="0092719C"/>
    <w:rsid w:val="009430AC"/>
    <w:rsid w:val="00946F15"/>
    <w:rsid w:val="009503A6"/>
    <w:rsid w:val="009663E7"/>
    <w:rsid w:val="00990D88"/>
    <w:rsid w:val="00992282"/>
    <w:rsid w:val="00996CD2"/>
    <w:rsid w:val="009A3731"/>
    <w:rsid w:val="009C2668"/>
    <w:rsid w:val="009D27B8"/>
    <w:rsid w:val="009E3CEA"/>
    <w:rsid w:val="009E6005"/>
    <w:rsid w:val="009F243A"/>
    <w:rsid w:val="00A01005"/>
    <w:rsid w:val="00A02A5E"/>
    <w:rsid w:val="00A05934"/>
    <w:rsid w:val="00A05F14"/>
    <w:rsid w:val="00A0770E"/>
    <w:rsid w:val="00A17C23"/>
    <w:rsid w:val="00A22002"/>
    <w:rsid w:val="00A2351D"/>
    <w:rsid w:val="00A2609B"/>
    <w:rsid w:val="00A443D3"/>
    <w:rsid w:val="00A53C70"/>
    <w:rsid w:val="00A71F08"/>
    <w:rsid w:val="00A86B9D"/>
    <w:rsid w:val="00AA1104"/>
    <w:rsid w:val="00AC2A5D"/>
    <w:rsid w:val="00AC6D7F"/>
    <w:rsid w:val="00AC7F23"/>
    <w:rsid w:val="00AD75C2"/>
    <w:rsid w:val="00B03FF7"/>
    <w:rsid w:val="00B1072E"/>
    <w:rsid w:val="00B12D66"/>
    <w:rsid w:val="00B14B6E"/>
    <w:rsid w:val="00B20315"/>
    <w:rsid w:val="00B21EDC"/>
    <w:rsid w:val="00B22CAD"/>
    <w:rsid w:val="00B269B4"/>
    <w:rsid w:val="00B32C4F"/>
    <w:rsid w:val="00B336BD"/>
    <w:rsid w:val="00B51CC4"/>
    <w:rsid w:val="00B7199F"/>
    <w:rsid w:val="00B853B8"/>
    <w:rsid w:val="00B9362F"/>
    <w:rsid w:val="00B97CA0"/>
    <w:rsid w:val="00BA5BCB"/>
    <w:rsid w:val="00BB48C3"/>
    <w:rsid w:val="00BB5E20"/>
    <w:rsid w:val="00BB696E"/>
    <w:rsid w:val="00BB73D6"/>
    <w:rsid w:val="00C06218"/>
    <w:rsid w:val="00C21035"/>
    <w:rsid w:val="00C31029"/>
    <w:rsid w:val="00C53BF6"/>
    <w:rsid w:val="00C564A3"/>
    <w:rsid w:val="00C673DF"/>
    <w:rsid w:val="00C775F0"/>
    <w:rsid w:val="00C83AF2"/>
    <w:rsid w:val="00C8590A"/>
    <w:rsid w:val="00C91318"/>
    <w:rsid w:val="00C96B7B"/>
    <w:rsid w:val="00CB1800"/>
    <w:rsid w:val="00CD76C2"/>
    <w:rsid w:val="00D2270F"/>
    <w:rsid w:val="00D616B9"/>
    <w:rsid w:val="00D64CEF"/>
    <w:rsid w:val="00D703D9"/>
    <w:rsid w:val="00D7125C"/>
    <w:rsid w:val="00D911D9"/>
    <w:rsid w:val="00DA37E2"/>
    <w:rsid w:val="00DB418C"/>
    <w:rsid w:val="00DC29B1"/>
    <w:rsid w:val="00E04D3B"/>
    <w:rsid w:val="00E16E4F"/>
    <w:rsid w:val="00E21F1E"/>
    <w:rsid w:val="00E2369C"/>
    <w:rsid w:val="00E31A14"/>
    <w:rsid w:val="00E46711"/>
    <w:rsid w:val="00E52FB4"/>
    <w:rsid w:val="00E87970"/>
    <w:rsid w:val="00EA10D4"/>
    <w:rsid w:val="00EA1CEC"/>
    <w:rsid w:val="00EB1141"/>
    <w:rsid w:val="00EB5D2F"/>
    <w:rsid w:val="00EC11DF"/>
    <w:rsid w:val="00ED1EE3"/>
    <w:rsid w:val="00ED6016"/>
    <w:rsid w:val="00ED6F45"/>
    <w:rsid w:val="00EE7F3C"/>
    <w:rsid w:val="00F356E1"/>
    <w:rsid w:val="00F448D1"/>
    <w:rsid w:val="00F521FA"/>
    <w:rsid w:val="00F5644C"/>
    <w:rsid w:val="00F760CC"/>
    <w:rsid w:val="00F80D8C"/>
    <w:rsid w:val="00F82B82"/>
    <w:rsid w:val="00F85564"/>
    <w:rsid w:val="00F8617E"/>
    <w:rsid w:val="00FA1F2E"/>
    <w:rsid w:val="00FB2232"/>
    <w:rsid w:val="00FD0E60"/>
    <w:rsid w:val="00FF4ACA"/>
    <w:rsid w:val="00FF5329"/>
    <w:rsid w:val="00FF571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45FB80"/>
  <w15:chartTrackingRefBased/>
  <w15:docId w15:val="{6140D92D-2C7F-4716-B556-1671BA704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13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 (bulleted list),Bullet 1 List"/>
    <w:basedOn w:val="Normal"/>
    <w:link w:val="ListParagraphChar"/>
    <w:qFormat/>
    <w:rsid w:val="00481397"/>
    <w:pPr>
      <w:ind w:left="720"/>
      <w:contextualSpacing/>
    </w:pPr>
  </w:style>
  <w:style w:type="character" w:styleId="CommentReference">
    <w:name w:val="annotation reference"/>
    <w:basedOn w:val="DefaultParagraphFont"/>
    <w:uiPriority w:val="99"/>
    <w:semiHidden/>
    <w:unhideWhenUsed/>
    <w:rsid w:val="00481397"/>
    <w:rPr>
      <w:sz w:val="16"/>
      <w:szCs w:val="16"/>
    </w:rPr>
  </w:style>
  <w:style w:type="paragraph" w:styleId="CommentText">
    <w:name w:val="annotation text"/>
    <w:basedOn w:val="Normal"/>
    <w:link w:val="CommentTextChar"/>
    <w:uiPriority w:val="99"/>
    <w:semiHidden/>
    <w:unhideWhenUsed/>
    <w:rsid w:val="00481397"/>
    <w:pPr>
      <w:spacing w:line="240" w:lineRule="auto"/>
    </w:pPr>
    <w:rPr>
      <w:sz w:val="20"/>
      <w:szCs w:val="20"/>
    </w:rPr>
  </w:style>
  <w:style w:type="character" w:customStyle="1" w:styleId="CommentTextChar">
    <w:name w:val="Comment Text Char"/>
    <w:basedOn w:val="DefaultParagraphFont"/>
    <w:link w:val="CommentText"/>
    <w:uiPriority w:val="99"/>
    <w:semiHidden/>
    <w:rsid w:val="00481397"/>
    <w:rPr>
      <w:sz w:val="20"/>
      <w:szCs w:val="20"/>
    </w:rPr>
  </w:style>
  <w:style w:type="paragraph" w:styleId="BalloonText">
    <w:name w:val="Balloon Text"/>
    <w:basedOn w:val="Normal"/>
    <w:link w:val="BalloonTextChar"/>
    <w:uiPriority w:val="99"/>
    <w:semiHidden/>
    <w:unhideWhenUsed/>
    <w:rsid w:val="004813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1397"/>
    <w:rPr>
      <w:rFonts w:ascii="Segoe UI" w:hAnsi="Segoe UI" w:cs="Segoe UI"/>
      <w:sz w:val="18"/>
      <w:szCs w:val="18"/>
    </w:rPr>
  </w:style>
  <w:style w:type="table" w:styleId="TableGrid">
    <w:name w:val="Table Grid"/>
    <w:basedOn w:val="TableNormal"/>
    <w:uiPriority w:val="39"/>
    <w:rsid w:val="00EB11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F24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243A"/>
  </w:style>
  <w:style w:type="paragraph" w:styleId="Footer">
    <w:name w:val="footer"/>
    <w:basedOn w:val="Normal"/>
    <w:link w:val="FooterChar"/>
    <w:unhideWhenUsed/>
    <w:rsid w:val="009F243A"/>
    <w:pPr>
      <w:tabs>
        <w:tab w:val="center" w:pos="4680"/>
        <w:tab w:val="right" w:pos="9360"/>
      </w:tabs>
      <w:spacing w:after="0" w:line="240" w:lineRule="auto"/>
    </w:pPr>
  </w:style>
  <w:style w:type="character" w:customStyle="1" w:styleId="FooterChar">
    <w:name w:val="Footer Char"/>
    <w:basedOn w:val="DefaultParagraphFont"/>
    <w:link w:val="Footer"/>
    <w:rsid w:val="009F243A"/>
  </w:style>
  <w:style w:type="paragraph" w:styleId="CommentSubject">
    <w:name w:val="annotation subject"/>
    <w:basedOn w:val="CommentText"/>
    <w:next w:val="CommentText"/>
    <w:link w:val="CommentSubjectChar"/>
    <w:uiPriority w:val="99"/>
    <w:semiHidden/>
    <w:unhideWhenUsed/>
    <w:rsid w:val="002C1A49"/>
    <w:rPr>
      <w:b/>
      <w:bCs/>
    </w:rPr>
  </w:style>
  <w:style w:type="character" w:customStyle="1" w:styleId="CommentSubjectChar">
    <w:name w:val="Comment Subject Char"/>
    <w:basedOn w:val="CommentTextChar"/>
    <w:link w:val="CommentSubject"/>
    <w:uiPriority w:val="99"/>
    <w:semiHidden/>
    <w:rsid w:val="002C1A49"/>
    <w:rPr>
      <w:b/>
      <w:bCs/>
      <w:sz w:val="20"/>
      <w:szCs w:val="20"/>
    </w:rPr>
  </w:style>
  <w:style w:type="character" w:styleId="Hyperlink">
    <w:name w:val="Hyperlink"/>
    <w:basedOn w:val="DefaultParagraphFont"/>
    <w:uiPriority w:val="99"/>
    <w:unhideWhenUsed/>
    <w:rsid w:val="00A22002"/>
    <w:rPr>
      <w:color w:val="0563C1" w:themeColor="hyperlink"/>
      <w:u w:val="single"/>
    </w:rPr>
  </w:style>
  <w:style w:type="character" w:customStyle="1" w:styleId="ListParagraphChar">
    <w:name w:val="List Paragraph Char"/>
    <w:aliases w:val="List Paragraph (bulleted list) Char,Bullet 1 List Char"/>
    <w:link w:val="ListParagraph"/>
    <w:locked/>
    <w:rsid w:val="00D616B9"/>
  </w:style>
  <w:style w:type="paragraph" w:styleId="Caption">
    <w:name w:val="caption"/>
    <w:basedOn w:val="Normal"/>
    <w:next w:val="Normal"/>
    <w:uiPriority w:val="35"/>
    <w:unhideWhenUsed/>
    <w:qFormat/>
    <w:rsid w:val="00DB418C"/>
    <w:pPr>
      <w:spacing w:after="200" w:line="240" w:lineRule="auto"/>
      <w:jc w:val="both"/>
    </w:pPr>
    <w:rPr>
      <w:rFonts w:eastAsiaTheme="minorHAnsi"/>
      <w:i/>
      <w:iCs/>
      <w:color w:val="44546A" w:themeColor="text2"/>
      <w:sz w:val="20"/>
      <w:szCs w:val="20"/>
      <w:lang w:val="en-ZA" w:eastAsia="en-US"/>
    </w:rPr>
  </w:style>
  <w:style w:type="paragraph" w:customStyle="1" w:styleId="EOBulletList">
    <w:name w:val="EO Bullet List"/>
    <w:basedOn w:val="Normal"/>
    <w:uiPriority w:val="99"/>
    <w:qFormat/>
    <w:rsid w:val="000A4CC4"/>
    <w:pPr>
      <w:numPr>
        <w:numId w:val="14"/>
      </w:numPr>
      <w:tabs>
        <w:tab w:val="left" w:pos="567"/>
      </w:tabs>
      <w:spacing w:after="120" w:line="240" w:lineRule="auto"/>
      <w:ind w:left="1491" w:hanging="357"/>
    </w:pPr>
    <w:rPr>
      <w:rFonts w:ascii="Roboto" w:eastAsia="Times New Roman" w:hAnsi="Roboto" w:cs="Arial"/>
      <w:lang w:val="en-GB" w:eastAsia="en-US"/>
    </w:rPr>
  </w:style>
  <w:style w:type="paragraph" w:customStyle="1" w:styleId="EOParagraphswithoutnumbering">
    <w:name w:val="EO Paragraphs without numbering"/>
    <w:basedOn w:val="Normal"/>
    <w:qFormat/>
    <w:rsid w:val="000A4CC4"/>
    <w:pPr>
      <w:spacing w:before="60" w:after="120" w:line="240" w:lineRule="auto"/>
    </w:pPr>
    <w:rPr>
      <w:rFonts w:ascii="Roboto" w:eastAsia="Times New Roman" w:hAnsi="Roboto" w:cs="Arial"/>
      <w:lang w:val="en-GB" w:eastAsia="en-US"/>
    </w:rPr>
  </w:style>
  <w:style w:type="paragraph" w:customStyle="1" w:styleId="Default">
    <w:name w:val="Default"/>
    <w:rsid w:val="00674517"/>
    <w:pPr>
      <w:autoSpaceDE w:val="0"/>
      <w:autoSpaceDN w:val="0"/>
      <w:adjustRightInd w:val="0"/>
      <w:spacing w:after="0" w:line="240" w:lineRule="auto"/>
    </w:pPr>
    <w:rPr>
      <w:rFonts w:ascii="Roboto" w:hAnsi="Roboto" w:cs="Roboto"/>
      <w:color w:val="000000"/>
      <w:sz w:val="24"/>
      <w:szCs w:val="24"/>
    </w:rPr>
  </w:style>
  <w:style w:type="paragraph" w:styleId="FootnoteText">
    <w:name w:val="footnote text"/>
    <w:aliases w:val="Geneva 9,Font: Geneva 9,Boston 10,f,single space,otnote Text,Footnote,ft,ALTS FOOTNOTE,FOOTNOTES,fn,Fußnote,Footnote Text Char Char,footnote text,Char Char Char,Char Char,Fußnotentextf,Fußnotentextr,Schriftart: 9 pt,Schriftart: 10 pt,f1"/>
    <w:basedOn w:val="Normal"/>
    <w:link w:val="FootnoteTextChar"/>
    <w:qFormat/>
    <w:rsid w:val="00354961"/>
    <w:pPr>
      <w:spacing w:after="0" w:line="240" w:lineRule="auto"/>
      <w:jc w:val="both"/>
    </w:pPr>
    <w:rPr>
      <w:rFonts w:ascii="Arial" w:eastAsia="Times New Roman" w:hAnsi="Arial" w:cs="Times New Roman"/>
      <w:sz w:val="16"/>
      <w:szCs w:val="32"/>
      <w:lang w:val="en-GB" w:eastAsia="en-US"/>
    </w:rPr>
  </w:style>
  <w:style w:type="character" w:customStyle="1" w:styleId="FootnoteTextChar">
    <w:name w:val="Footnote Text Char"/>
    <w:aliases w:val="Geneva 9 Char,Font: Geneva 9 Char,Boston 10 Char,f Char,single space Char,otnote Text Char,Footnote Char,ft Char,ALTS FOOTNOTE Char,FOOTNOTES Char,fn Char,Fußnote Char,Footnote Text Char Char Char,footnote text Char,Char Char Char1"/>
    <w:basedOn w:val="DefaultParagraphFont"/>
    <w:link w:val="FootnoteText"/>
    <w:rsid w:val="00354961"/>
    <w:rPr>
      <w:rFonts w:ascii="Arial" w:eastAsia="Times New Roman" w:hAnsi="Arial" w:cs="Times New Roman"/>
      <w:sz w:val="16"/>
      <w:szCs w:val="32"/>
      <w:lang w:val="en-GB" w:eastAsia="en-US"/>
    </w:rPr>
  </w:style>
  <w:style w:type="character" w:styleId="FootnoteReference">
    <w:name w:val="footnote reference"/>
    <w:aliases w:val="16 Point,Superscript 6 Point,Superscript 6 Point + 11 pt,ftref,BVI fnr,Footnote Reference Number,BVI fnr Car Car,BVI fnr Car,BVI fnr Car Car Car Car,Footnote text,Footnote Reference Char Char Char,EN Footnote Reference"/>
    <w:rsid w:val="00354961"/>
    <w:rPr>
      <w:vertAlign w:val="superscript"/>
    </w:rPr>
  </w:style>
  <w:style w:type="character" w:styleId="UnresolvedMention">
    <w:name w:val="Unresolved Mention"/>
    <w:basedOn w:val="DefaultParagraphFont"/>
    <w:uiPriority w:val="99"/>
    <w:semiHidden/>
    <w:unhideWhenUsed/>
    <w:rsid w:val="00F80D8C"/>
    <w:rPr>
      <w:color w:val="605E5C"/>
      <w:shd w:val="clear" w:color="auto" w:fill="E1DFDD"/>
    </w:rPr>
  </w:style>
  <w:style w:type="paragraph" w:styleId="Revision">
    <w:name w:val="Revision"/>
    <w:hidden/>
    <w:uiPriority w:val="99"/>
    <w:semiHidden/>
    <w:rsid w:val="005415B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0" Type="http://schemas.openxmlformats.org/officeDocument/2006/relationships/hyperlink" Target="mailto:atifa.kassam@un.org" TargetMode="External"/><Relationship Id="rId4" Type="http://schemas.openxmlformats.org/officeDocument/2006/relationships/settings" Target="settings.xml"/><Relationship Id="rId9" Type="http://schemas.openxmlformats.org/officeDocument/2006/relationships/hyperlink" Target="mailto:jessica.troni@un.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9A6824-7B57-4949-850A-47F8BEBE18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5590</Words>
  <Characters>31866</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Aya Mimura</dc:creator>
  <cp:keywords/>
  <dc:description/>
  <cp:lastModifiedBy>Anna Kontorov</cp:lastModifiedBy>
  <cp:revision>2</cp:revision>
  <dcterms:created xsi:type="dcterms:W3CDTF">2022-05-31T14:17:00Z</dcterms:created>
  <dcterms:modified xsi:type="dcterms:W3CDTF">2022-05-31T14:17:00Z</dcterms:modified>
</cp:coreProperties>
</file>