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3C1DB" w14:textId="62CA7DBF" w:rsidR="00174D3D" w:rsidRPr="0012687E" w:rsidRDefault="00174D3D" w:rsidP="00174D3D">
      <w:pPr>
        <w:jc w:val="center"/>
        <w:rPr>
          <w:rFonts w:asciiTheme="minorBidi" w:hAnsiTheme="minorBidi"/>
          <w:b/>
          <w:bCs/>
          <w:lang w:val="en-GB"/>
        </w:rPr>
      </w:pPr>
      <w:r w:rsidRPr="0012687E">
        <w:rPr>
          <w:rFonts w:asciiTheme="minorBidi" w:hAnsiTheme="minorBidi"/>
          <w:noProof/>
        </w:rPr>
        <mc:AlternateContent>
          <mc:Choice Requires="wpg">
            <w:drawing>
              <wp:anchor distT="0" distB="0" distL="114300" distR="114300" simplePos="0" relativeHeight="251659264" behindDoc="0" locked="0" layoutInCell="1" allowOverlap="1" wp14:anchorId="0D46E214" wp14:editId="2C5549D8">
                <wp:simplePos x="0" y="0"/>
                <wp:positionH relativeFrom="margin">
                  <wp:align>center</wp:align>
                </wp:positionH>
                <wp:positionV relativeFrom="paragraph">
                  <wp:posOffset>-516467</wp:posOffset>
                </wp:positionV>
                <wp:extent cx="5943600" cy="996950"/>
                <wp:effectExtent l="0" t="0" r="0" b="0"/>
                <wp:wrapNone/>
                <wp:docPr id="841853163" name="Group 1"/>
                <wp:cNvGraphicFramePr/>
                <a:graphic xmlns:a="http://schemas.openxmlformats.org/drawingml/2006/main">
                  <a:graphicData uri="http://schemas.microsoft.com/office/word/2010/wordprocessingGroup">
                    <wpg:wgp>
                      <wpg:cNvGrpSpPr/>
                      <wpg:grpSpPr>
                        <a:xfrm>
                          <a:off x="0" y="0"/>
                          <a:ext cx="5943600" cy="996950"/>
                          <a:chOff x="0" y="0"/>
                          <a:chExt cx="7281790" cy="996950"/>
                        </a:xfrm>
                      </wpg:grpSpPr>
                      <pic:pic xmlns:pic="http://schemas.openxmlformats.org/drawingml/2006/picture">
                        <pic:nvPicPr>
                          <pic:cNvPr id="1201453937" name="Imag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330" cy="824230"/>
                          </a:xfrm>
                          <a:prstGeom prst="rect">
                            <a:avLst/>
                          </a:prstGeom>
                          <a:noFill/>
                          <a:ln>
                            <a:noFill/>
                          </a:ln>
                        </pic:spPr>
                      </pic:pic>
                      <pic:pic xmlns:pic="http://schemas.openxmlformats.org/drawingml/2006/picture">
                        <pic:nvPicPr>
                          <pic:cNvPr id="1794427764" name="Picture 5">
                            <a:extLst>
                              <a:ext uri="{FF2B5EF4-FFF2-40B4-BE49-F238E27FC236}">
                                <a16:creationId xmlns:a16="http://schemas.microsoft.com/office/drawing/2014/main" id="{39EE63EC-01D3-4670-BC23-1460133DE4C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976511" y="79904"/>
                            <a:ext cx="1189823" cy="917046"/>
                          </a:xfrm>
                          <a:prstGeom prst="rect">
                            <a:avLst/>
                          </a:prstGeom>
                        </pic:spPr>
                      </pic:pic>
                      <pic:pic xmlns:pic="http://schemas.openxmlformats.org/drawingml/2006/picture">
                        <pic:nvPicPr>
                          <pic:cNvPr id="1878641619"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02259" y="120650"/>
                            <a:ext cx="960118" cy="810504"/>
                          </a:xfrm>
                          <a:prstGeom prst="rect">
                            <a:avLst/>
                          </a:prstGeom>
                          <a:noFill/>
                          <a:ln w="9525">
                            <a:noFill/>
                            <a:miter lim="800000"/>
                            <a:headEnd/>
                            <a:tailEnd/>
                          </a:ln>
                        </pic:spPr>
                      </pic:pic>
                      <pic:pic xmlns:pic="http://schemas.openxmlformats.org/drawingml/2006/picture">
                        <pic:nvPicPr>
                          <pic:cNvPr id="733810540"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95890" y="77373"/>
                            <a:ext cx="1485900" cy="915035"/>
                          </a:xfrm>
                          <a:prstGeom prst="rect">
                            <a:avLst/>
                          </a:prstGeom>
                        </pic:spPr>
                      </pic:pic>
                    </wpg:wgp>
                  </a:graphicData>
                </a:graphic>
                <wp14:sizeRelH relativeFrom="margin">
                  <wp14:pctWidth>0</wp14:pctWidth>
                </wp14:sizeRelH>
              </wp:anchor>
            </w:drawing>
          </mc:Choice>
          <mc:Fallback>
            <w:pict>
              <v:group w14:anchorId="7E9DB4DC" id="Group 1" o:spid="_x0000_s1026" style="position:absolute;margin-left:0;margin-top:-40.65pt;width:468pt;height:78.5pt;z-index:251659264;mso-position-horizontal:center;mso-position-horizontal-relative:margin;mso-width-relative:margin" coordsize="72817,9969" o:gfxdata="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4973;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">
                  <v:imagedata r:id="rId12" o:title=""/>
                </v:shape>
                <v:shape id="Picture 5" o:spid="_x0000_s1028" type="#_x0000_t75" style="position:absolute;left:19765;top:799;width:11898;height: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">
                  <v:imagedata r:id="rId13" o:title=""/>
                </v:shape>
                <v:shape id="Picture 8" o:spid="_x0000_s1029" type="#_x0000_t75" style="position:absolute;left:40022;top:1206;width:9601;height: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">
                  <v:imagedata r:id="rId14" o:title=""/>
                </v:shape>
                <v:shape id="Picture 1" o:spid="_x0000_s1030" type="#_x0000_t75" style="position:absolute;left:57958;top:773;width:14859;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">
                  <v:imagedata r:id="rId15" o:title=""/>
                </v:shape>
                <w10:wrap anchorx="margin"/>
              </v:group>
            </w:pict>
          </mc:Fallback>
        </mc:AlternateContent>
      </w:r>
    </w:p>
    <w:p w14:paraId="485CDB8F" w14:textId="77777777" w:rsidR="00174D3D" w:rsidRPr="0012687E" w:rsidRDefault="00174D3D" w:rsidP="00174D3D">
      <w:pPr>
        <w:jc w:val="center"/>
        <w:rPr>
          <w:rFonts w:asciiTheme="minorBidi" w:hAnsiTheme="minorBidi"/>
          <w:b/>
          <w:bCs/>
          <w:lang w:val="en-GB"/>
        </w:rPr>
      </w:pPr>
    </w:p>
    <w:p w14:paraId="4E86AEA9" w14:textId="77777777" w:rsidR="00174D3D" w:rsidRPr="0012687E" w:rsidRDefault="00174D3D" w:rsidP="00174D3D">
      <w:pPr>
        <w:jc w:val="center"/>
        <w:rPr>
          <w:rFonts w:asciiTheme="minorBidi" w:hAnsiTheme="minorBidi"/>
          <w:b/>
          <w:bCs/>
          <w:lang w:val="en-GB"/>
        </w:rPr>
      </w:pPr>
    </w:p>
    <w:p w14:paraId="0C523567" w14:textId="77777777" w:rsidR="00174D3D" w:rsidRPr="0012687E" w:rsidRDefault="00174D3D" w:rsidP="00174D3D">
      <w:pPr>
        <w:jc w:val="center"/>
        <w:rPr>
          <w:rFonts w:asciiTheme="minorBidi" w:hAnsiTheme="minorBidi"/>
          <w:b/>
          <w:bCs/>
          <w:lang w:val="en-GB"/>
        </w:rPr>
      </w:pPr>
    </w:p>
    <w:p w14:paraId="0906668A" w14:textId="77777777" w:rsidR="00174D3D" w:rsidRPr="0012687E" w:rsidRDefault="00174D3D" w:rsidP="00174D3D">
      <w:pPr>
        <w:jc w:val="center"/>
        <w:rPr>
          <w:rFonts w:asciiTheme="minorBidi" w:hAnsiTheme="minorBidi"/>
          <w:b/>
          <w:bCs/>
          <w:sz w:val="24"/>
          <w:szCs w:val="24"/>
          <w:lang w:val="en-GB"/>
        </w:rPr>
      </w:pPr>
    </w:p>
    <w:p w14:paraId="062D64CA" w14:textId="48D75C8D" w:rsidR="00174D3D" w:rsidRPr="00C37134" w:rsidRDefault="00174D3D" w:rsidP="00174D3D">
      <w:pPr>
        <w:jc w:val="center"/>
        <w:rPr>
          <w:rFonts w:asciiTheme="minorBidi" w:hAnsiTheme="minorBidi"/>
          <w:b/>
          <w:bCs/>
          <w:sz w:val="24"/>
          <w:szCs w:val="24"/>
          <w:lang w:val="en-GB"/>
        </w:rPr>
      </w:pPr>
      <w:r w:rsidRPr="00C37134">
        <w:rPr>
          <w:rFonts w:asciiTheme="minorBidi" w:hAnsiTheme="minorBidi"/>
          <w:b/>
          <w:bCs/>
          <w:sz w:val="24"/>
          <w:szCs w:val="24"/>
          <w:lang w:val="en-GB"/>
        </w:rPr>
        <w:t>Green and Resilient Ecosystems for Somali Livelihoods – (Hal-</w:t>
      </w:r>
      <w:proofErr w:type="spellStart"/>
      <w:r w:rsidRPr="00C37134">
        <w:rPr>
          <w:rFonts w:asciiTheme="minorBidi" w:hAnsiTheme="minorBidi"/>
          <w:b/>
          <w:bCs/>
          <w:sz w:val="24"/>
          <w:szCs w:val="24"/>
          <w:lang w:val="en-GB"/>
        </w:rPr>
        <w:t>Abuur</w:t>
      </w:r>
      <w:proofErr w:type="spellEnd"/>
      <w:r w:rsidRPr="00C37134">
        <w:rPr>
          <w:rFonts w:asciiTheme="minorBidi" w:hAnsiTheme="minorBidi"/>
          <w:b/>
          <w:bCs/>
          <w:sz w:val="24"/>
          <w:szCs w:val="24"/>
          <w:lang w:val="en-GB"/>
        </w:rPr>
        <w:t>) Project</w:t>
      </w:r>
    </w:p>
    <w:p w14:paraId="16804D3C" w14:textId="77777777" w:rsidR="00174D3D" w:rsidRPr="00C37134" w:rsidRDefault="00174D3D" w:rsidP="00174D3D">
      <w:pPr>
        <w:jc w:val="center"/>
        <w:rPr>
          <w:rFonts w:asciiTheme="minorBidi" w:hAnsiTheme="minorBidi"/>
          <w:b/>
          <w:bCs/>
          <w:lang w:val="en-GB"/>
        </w:rPr>
      </w:pPr>
      <w:r w:rsidRPr="00C37134">
        <w:rPr>
          <w:rFonts w:asciiTheme="minorBidi" w:hAnsiTheme="minorBidi"/>
          <w:b/>
          <w:bCs/>
          <w:lang w:val="en-GB"/>
        </w:rPr>
        <w:t>Inception Workshop Report</w:t>
      </w:r>
    </w:p>
    <w:p w14:paraId="66344BC0" w14:textId="77777777" w:rsidR="00174D3D" w:rsidRPr="0012687E" w:rsidRDefault="00174D3D" w:rsidP="00174D3D">
      <w:pPr>
        <w:rPr>
          <w:rFonts w:asciiTheme="minorBidi" w:hAnsiTheme="minorBidi"/>
          <w:i/>
          <w:iCs/>
          <w:lang w:val="en-GB"/>
        </w:rPr>
      </w:pPr>
    </w:p>
    <w:p w14:paraId="79B3F136" w14:textId="77777777" w:rsidR="00174D3D" w:rsidRPr="0012687E" w:rsidRDefault="00174D3D" w:rsidP="00174D3D">
      <w:pPr>
        <w:rPr>
          <w:rFonts w:asciiTheme="minorBidi" w:hAnsiTheme="minorBidi"/>
          <w:i/>
          <w:iCs/>
          <w:lang w:val="en-GB"/>
        </w:rPr>
      </w:pPr>
    </w:p>
    <w:p w14:paraId="54304754" w14:textId="77777777" w:rsidR="00174D3D" w:rsidRPr="0012687E" w:rsidRDefault="00174D3D" w:rsidP="00174D3D">
      <w:pPr>
        <w:rPr>
          <w:rFonts w:asciiTheme="minorBidi" w:hAnsiTheme="minorBidi"/>
          <w:i/>
          <w:iCs/>
          <w:lang w:val="en-GB"/>
        </w:rPr>
      </w:pPr>
    </w:p>
    <w:p w14:paraId="2C949BA8" w14:textId="77777777" w:rsidR="00174D3D" w:rsidRPr="0012687E" w:rsidRDefault="00174D3D" w:rsidP="00174D3D">
      <w:pPr>
        <w:rPr>
          <w:rFonts w:asciiTheme="minorBidi" w:hAnsiTheme="minorBidi"/>
          <w:i/>
          <w:iCs/>
          <w:lang w:val="en-GB"/>
        </w:rPr>
      </w:pPr>
    </w:p>
    <w:p w14:paraId="7461B2D5" w14:textId="77777777" w:rsidR="00174D3D" w:rsidRPr="0012687E" w:rsidRDefault="00174D3D" w:rsidP="00174D3D">
      <w:pPr>
        <w:rPr>
          <w:rFonts w:asciiTheme="minorBidi" w:hAnsiTheme="minorBidi"/>
          <w:i/>
          <w:iCs/>
          <w:lang w:val="en-GB"/>
        </w:rPr>
      </w:pPr>
    </w:p>
    <w:p w14:paraId="75415DC4" w14:textId="77777777" w:rsidR="00174D3D" w:rsidRPr="0012687E" w:rsidRDefault="00174D3D" w:rsidP="00174D3D">
      <w:pPr>
        <w:rPr>
          <w:rFonts w:asciiTheme="minorBidi" w:hAnsiTheme="minorBidi"/>
          <w:i/>
          <w:iCs/>
          <w:lang w:val="en-GB"/>
        </w:rPr>
      </w:pPr>
    </w:p>
    <w:p w14:paraId="7700A1D6" w14:textId="77777777" w:rsidR="00174D3D" w:rsidRPr="0012687E" w:rsidRDefault="00174D3D" w:rsidP="00174D3D">
      <w:pPr>
        <w:rPr>
          <w:rFonts w:asciiTheme="minorBidi" w:hAnsiTheme="minorBidi"/>
          <w:i/>
          <w:iCs/>
          <w:lang w:val="en-GB"/>
        </w:rPr>
      </w:pPr>
    </w:p>
    <w:p w14:paraId="2D8EECF9" w14:textId="77777777" w:rsidR="00174D3D" w:rsidRDefault="00174D3D" w:rsidP="00174D3D">
      <w:pPr>
        <w:rPr>
          <w:rFonts w:asciiTheme="minorBidi" w:hAnsiTheme="minorBidi"/>
          <w:i/>
          <w:iCs/>
          <w:lang w:val="en-GB"/>
        </w:rPr>
      </w:pPr>
    </w:p>
    <w:p w14:paraId="51569E35" w14:textId="77777777" w:rsidR="000B0602" w:rsidRDefault="000B0602" w:rsidP="00174D3D">
      <w:pPr>
        <w:rPr>
          <w:rFonts w:asciiTheme="minorBidi" w:hAnsiTheme="minorBidi"/>
          <w:i/>
          <w:iCs/>
          <w:lang w:val="en-GB"/>
        </w:rPr>
      </w:pPr>
    </w:p>
    <w:p w14:paraId="37E428DA" w14:textId="77777777" w:rsidR="000B0602" w:rsidRPr="0012687E" w:rsidRDefault="000B0602" w:rsidP="00174D3D">
      <w:pPr>
        <w:rPr>
          <w:rFonts w:asciiTheme="minorBidi" w:hAnsiTheme="minorBidi"/>
          <w:i/>
          <w:iCs/>
          <w:lang w:val="en-GB"/>
        </w:rPr>
      </w:pPr>
    </w:p>
    <w:p w14:paraId="4BC745DE" w14:textId="77777777" w:rsidR="00174D3D" w:rsidRPr="0012687E" w:rsidRDefault="00174D3D" w:rsidP="00174D3D">
      <w:pPr>
        <w:rPr>
          <w:rFonts w:asciiTheme="minorBidi" w:hAnsiTheme="minorBidi"/>
          <w:i/>
          <w:iCs/>
          <w:lang w:val="en-GB"/>
        </w:rPr>
      </w:pPr>
    </w:p>
    <w:p w14:paraId="6C83D707" w14:textId="77777777" w:rsidR="00174D3D" w:rsidRPr="0012687E" w:rsidRDefault="00174D3D" w:rsidP="00174D3D">
      <w:pPr>
        <w:rPr>
          <w:rFonts w:asciiTheme="minorBidi" w:hAnsiTheme="minorBidi"/>
          <w:i/>
          <w:iCs/>
          <w:lang w:val="en-GB"/>
        </w:rPr>
      </w:pPr>
    </w:p>
    <w:p w14:paraId="45A38A02" w14:textId="77777777" w:rsidR="00174D3D" w:rsidRPr="0012687E" w:rsidRDefault="00174D3D" w:rsidP="00174D3D">
      <w:pPr>
        <w:rPr>
          <w:rFonts w:asciiTheme="minorBidi" w:hAnsiTheme="minorBidi"/>
          <w:i/>
          <w:iCs/>
          <w:lang w:val="en-GB"/>
        </w:rPr>
      </w:pPr>
    </w:p>
    <w:p w14:paraId="531FC4F2" w14:textId="03BCA765" w:rsidR="00174D3D" w:rsidRDefault="00174D3D" w:rsidP="00174D3D">
      <w:pPr>
        <w:jc w:val="center"/>
        <w:rPr>
          <w:rFonts w:asciiTheme="minorBidi" w:hAnsiTheme="minorBidi"/>
          <w:lang w:val="en-GB"/>
        </w:rPr>
      </w:pPr>
      <w:r w:rsidRPr="00174D3D">
        <w:rPr>
          <w:rFonts w:asciiTheme="minorBidi" w:hAnsiTheme="minorBidi"/>
          <w:lang w:val="en-GB"/>
        </w:rPr>
        <w:t>Mogadishu, Somalia</w:t>
      </w:r>
      <w:r w:rsidRPr="00174D3D">
        <w:rPr>
          <w:rFonts w:asciiTheme="minorBidi" w:hAnsiTheme="minorBidi"/>
          <w:lang w:val="en-GB"/>
        </w:rPr>
        <w:br/>
        <w:t>6</w:t>
      </w:r>
      <w:r w:rsidR="0012687E" w:rsidRPr="0012687E">
        <w:rPr>
          <w:rFonts w:asciiTheme="minorBidi" w:hAnsiTheme="minorBidi"/>
          <w:lang w:val="en-GB"/>
        </w:rPr>
        <w:t xml:space="preserve"> </w:t>
      </w:r>
      <w:r w:rsidRPr="00174D3D">
        <w:rPr>
          <w:rFonts w:asciiTheme="minorBidi" w:hAnsiTheme="minorBidi"/>
          <w:lang w:val="en-GB"/>
        </w:rPr>
        <w:t>–</w:t>
      </w:r>
      <w:r w:rsidR="0012687E" w:rsidRPr="0012687E">
        <w:rPr>
          <w:rFonts w:asciiTheme="minorBidi" w:hAnsiTheme="minorBidi"/>
          <w:lang w:val="en-GB"/>
        </w:rPr>
        <w:t xml:space="preserve"> </w:t>
      </w:r>
      <w:r w:rsidRPr="00174D3D">
        <w:rPr>
          <w:rFonts w:asciiTheme="minorBidi" w:hAnsiTheme="minorBidi"/>
          <w:lang w:val="en-GB"/>
        </w:rPr>
        <w:t>11</w:t>
      </w:r>
      <w:r w:rsidR="0012687E" w:rsidRPr="0012687E">
        <w:rPr>
          <w:rFonts w:asciiTheme="minorBidi" w:hAnsiTheme="minorBidi"/>
          <w:lang w:val="en-GB"/>
        </w:rPr>
        <w:t xml:space="preserve"> </w:t>
      </w:r>
      <w:r w:rsidRPr="00174D3D">
        <w:rPr>
          <w:rFonts w:asciiTheme="minorBidi" w:hAnsiTheme="minorBidi"/>
          <w:lang w:val="en-GB"/>
        </w:rPr>
        <w:t>May 2026</w:t>
      </w:r>
    </w:p>
    <w:p w14:paraId="47CED73E" w14:textId="77777777" w:rsidR="007A1383" w:rsidRPr="00174D3D" w:rsidRDefault="007A1383" w:rsidP="00174D3D">
      <w:pPr>
        <w:jc w:val="center"/>
        <w:rPr>
          <w:rFonts w:asciiTheme="minorBidi" w:hAnsiTheme="minorBidi"/>
          <w:lang w:val="en-GB"/>
        </w:rPr>
      </w:pPr>
    </w:p>
    <w:p w14:paraId="4110F783" w14:textId="77777777" w:rsidR="00174D3D" w:rsidRDefault="00174D3D" w:rsidP="00174D3D">
      <w:pPr>
        <w:rPr>
          <w:rFonts w:asciiTheme="minorBidi" w:hAnsiTheme="minorBidi"/>
          <w:lang w:val="en-GB"/>
        </w:rPr>
      </w:pPr>
    </w:p>
    <w:p w14:paraId="3CD02B3D" w14:textId="77777777" w:rsidR="007A1383" w:rsidRDefault="007A1383" w:rsidP="00174D3D">
      <w:pPr>
        <w:rPr>
          <w:rFonts w:asciiTheme="minorBidi" w:hAnsiTheme="minorBidi"/>
          <w:lang w:val="en-GB"/>
        </w:rPr>
      </w:pPr>
    </w:p>
    <w:p w14:paraId="3A2B37F5" w14:textId="77777777" w:rsidR="007A1383" w:rsidRDefault="007A1383" w:rsidP="00174D3D">
      <w:pPr>
        <w:rPr>
          <w:rFonts w:asciiTheme="minorBidi" w:hAnsiTheme="minorBidi"/>
          <w:lang w:val="en-GB"/>
        </w:rPr>
      </w:pPr>
    </w:p>
    <w:p w14:paraId="728DE0DB" w14:textId="77777777" w:rsidR="007A1383" w:rsidRDefault="007A1383" w:rsidP="00174D3D">
      <w:pPr>
        <w:rPr>
          <w:rFonts w:asciiTheme="minorBidi" w:hAnsiTheme="minorBidi"/>
          <w:lang w:val="en-GB"/>
        </w:rPr>
      </w:pPr>
    </w:p>
    <w:p w14:paraId="15E7CB0B" w14:textId="77777777" w:rsidR="007A1383" w:rsidRDefault="007A1383" w:rsidP="00174D3D">
      <w:pPr>
        <w:rPr>
          <w:rFonts w:asciiTheme="minorBidi" w:hAnsiTheme="minorBidi"/>
          <w:lang w:val="en-GB"/>
        </w:rPr>
      </w:pPr>
    </w:p>
    <w:p w14:paraId="5A9C3DCA" w14:textId="77777777" w:rsidR="007A1383" w:rsidRDefault="007A1383" w:rsidP="00174D3D">
      <w:pPr>
        <w:rPr>
          <w:rFonts w:asciiTheme="minorBidi" w:hAnsiTheme="minorBidi"/>
          <w:lang w:val="en-GB"/>
        </w:rPr>
      </w:pPr>
    </w:p>
    <w:p w14:paraId="63E8A387" w14:textId="77777777" w:rsidR="007A1383" w:rsidRDefault="007A1383" w:rsidP="00174D3D">
      <w:pPr>
        <w:rPr>
          <w:rFonts w:asciiTheme="minorBidi" w:hAnsiTheme="minorBidi"/>
          <w:lang w:val="en-GB"/>
        </w:rPr>
      </w:pPr>
    </w:p>
    <w:p w14:paraId="3234C038" w14:textId="77777777" w:rsidR="007A1383" w:rsidRDefault="007A1383" w:rsidP="00174D3D">
      <w:pPr>
        <w:rPr>
          <w:rFonts w:asciiTheme="minorBidi" w:hAnsiTheme="minorBidi"/>
          <w:lang w:val="en-GB"/>
        </w:rPr>
      </w:pPr>
    </w:p>
    <w:p w14:paraId="3241CFC1" w14:textId="77777777" w:rsidR="007A1383" w:rsidRDefault="007A1383" w:rsidP="00174D3D">
      <w:pPr>
        <w:rPr>
          <w:rFonts w:asciiTheme="minorBidi" w:hAnsiTheme="minorBidi"/>
          <w:lang w:val="en-GB"/>
        </w:rPr>
      </w:pPr>
    </w:p>
    <w:sdt>
      <w:sdtPr>
        <w:rPr>
          <w:rFonts w:asciiTheme="minorHAnsi" w:eastAsiaTheme="minorHAnsi" w:hAnsiTheme="minorHAnsi" w:cstheme="minorBidi"/>
          <w:color w:val="auto"/>
          <w:kern w:val="2"/>
          <w:sz w:val="22"/>
          <w:szCs w:val="22"/>
          <w14:ligatures w14:val="standardContextual"/>
        </w:rPr>
        <w:id w:val="-1272013419"/>
        <w:docPartObj>
          <w:docPartGallery w:val="Table of Contents"/>
          <w:docPartUnique/>
        </w:docPartObj>
      </w:sdtPr>
      <w:sdtEndPr>
        <w:rPr>
          <w:b/>
          <w:bCs/>
          <w:noProof/>
        </w:rPr>
      </w:sdtEndPr>
      <w:sdtContent>
        <w:p w14:paraId="147C361F" w14:textId="14F6C605" w:rsidR="00FA535E" w:rsidRDefault="00FA535E">
          <w:pPr>
            <w:pStyle w:val="TOCHeading"/>
          </w:pPr>
          <w:r>
            <w:t>Contents</w:t>
          </w:r>
        </w:p>
        <w:p w14:paraId="296A0EDB" w14:textId="638AFB00" w:rsidR="00FA535E" w:rsidRDefault="00FA535E">
          <w:pPr>
            <w:pStyle w:val="TOC1"/>
            <w:tabs>
              <w:tab w:val="right" w:leader="hyphen" w:pos="9016"/>
            </w:tabs>
            <w:rPr>
              <w:rFonts w:eastAsiaTheme="minorEastAsia"/>
              <w:noProof/>
              <w:sz w:val="24"/>
              <w:szCs w:val="24"/>
              <w:lang w:val="en-GB" w:eastAsia="en-GB"/>
            </w:rPr>
          </w:pPr>
          <w:r>
            <w:fldChar w:fldCharType="begin"/>
          </w:r>
          <w:r>
            <w:instrText xml:space="preserve"> TOC \o "1-3" \h \z \u </w:instrText>
          </w:r>
          <w:r>
            <w:fldChar w:fldCharType="separate"/>
          </w:r>
          <w:hyperlink w:anchor="_Toc230633398" w:history="1">
            <w:r w:rsidRPr="0024318A">
              <w:rPr>
                <w:rStyle w:val="Hyperlink"/>
                <w:noProof/>
              </w:rPr>
              <w:t>I. Introduction</w:t>
            </w:r>
            <w:r>
              <w:rPr>
                <w:noProof/>
                <w:webHidden/>
              </w:rPr>
              <w:tab/>
            </w:r>
            <w:r>
              <w:rPr>
                <w:noProof/>
                <w:webHidden/>
              </w:rPr>
              <w:fldChar w:fldCharType="begin"/>
            </w:r>
            <w:r>
              <w:rPr>
                <w:noProof/>
                <w:webHidden/>
              </w:rPr>
              <w:instrText xml:space="preserve"> PAGEREF _Toc230633398 \h </w:instrText>
            </w:r>
            <w:r>
              <w:rPr>
                <w:noProof/>
                <w:webHidden/>
              </w:rPr>
            </w:r>
            <w:r>
              <w:rPr>
                <w:noProof/>
                <w:webHidden/>
              </w:rPr>
              <w:fldChar w:fldCharType="separate"/>
            </w:r>
            <w:r w:rsidR="003E2D0C">
              <w:rPr>
                <w:noProof/>
                <w:webHidden/>
              </w:rPr>
              <w:t>1</w:t>
            </w:r>
            <w:r>
              <w:rPr>
                <w:noProof/>
                <w:webHidden/>
              </w:rPr>
              <w:fldChar w:fldCharType="end"/>
            </w:r>
          </w:hyperlink>
        </w:p>
        <w:p w14:paraId="64C8B15C" w14:textId="5F877142" w:rsidR="00FA535E" w:rsidRDefault="00FA535E">
          <w:pPr>
            <w:pStyle w:val="TOC1"/>
            <w:tabs>
              <w:tab w:val="right" w:leader="hyphen" w:pos="9016"/>
            </w:tabs>
            <w:rPr>
              <w:rFonts w:eastAsiaTheme="minorEastAsia"/>
              <w:noProof/>
              <w:sz w:val="24"/>
              <w:szCs w:val="24"/>
              <w:lang w:val="en-GB" w:eastAsia="en-GB"/>
            </w:rPr>
          </w:pPr>
          <w:hyperlink w:anchor="_Toc230633399" w:history="1">
            <w:r w:rsidRPr="0024318A">
              <w:rPr>
                <w:rStyle w:val="Hyperlink"/>
                <w:noProof/>
              </w:rPr>
              <w:t>II. Summary and Recommendations</w:t>
            </w:r>
            <w:r>
              <w:rPr>
                <w:noProof/>
                <w:webHidden/>
              </w:rPr>
              <w:tab/>
            </w:r>
            <w:r>
              <w:rPr>
                <w:noProof/>
                <w:webHidden/>
              </w:rPr>
              <w:fldChar w:fldCharType="begin"/>
            </w:r>
            <w:r>
              <w:rPr>
                <w:noProof/>
                <w:webHidden/>
              </w:rPr>
              <w:instrText xml:space="preserve"> PAGEREF _Toc230633399 \h </w:instrText>
            </w:r>
            <w:r>
              <w:rPr>
                <w:noProof/>
                <w:webHidden/>
              </w:rPr>
            </w:r>
            <w:r>
              <w:rPr>
                <w:noProof/>
                <w:webHidden/>
              </w:rPr>
              <w:fldChar w:fldCharType="separate"/>
            </w:r>
            <w:r w:rsidR="003E2D0C">
              <w:rPr>
                <w:noProof/>
                <w:webHidden/>
              </w:rPr>
              <w:t>1</w:t>
            </w:r>
            <w:r>
              <w:rPr>
                <w:noProof/>
                <w:webHidden/>
              </w:rPr>
              <w:fldChar w:fldCharType="end"/>
            </w:r>
          </w:hyperlink>
        </w:p>
        <w:p w14:paraId="02491368" w14:textId="2477A09D" w:rsidR="00FA535E" w:rsidRDefault="00FA535E">
          <w:pPr>
            <w:pStyle w:val="TOC1"/>
            <w:tabs>
              <w:tab w:val="right" w:leader="hyphen" w:pos="9016"/>
            </w:tabs>
            <w:rPr>
              <w:rFonts w:eastAsiaTheme="minorEastAsia"/>
              <w:noProof/>
              <w:sz w:val="24"/>
              <w:szCs w:val="24"/>
              <w:lang w:val="en-GB" w:eastAsia="en-GB"/>
            </w:rPr>
          </w:pPr>
          <w:hyperlink w:anchor="_Toc230633400" w:history="1">
            <w:r w:rsidRPr="0024318A">
              <w:rPr>
                <w:rStyle w:val="Hyperlink"/>
                <w:noProof/>
              </w:rPr>
              <w:t>III. Project Inception Workshop Objectives and Overview</w:t>
            </w:r>
            <w:r>
              <w:rPr>
                <w:noProof/>
                <w:webHidden/>
              </w:rPr>
              <w:tab/>
            </w:r>
            <w:r>
              <w:rPr>
                <w:noProof/>
                <w:webHidden/>
              </w:rPr>
              <w:fldChar w:fldCharType="begin"/>
            </w:r>
            <w:r>
              <w:rPr>
                <w:noProof/>
                <w:webHidden/>
              </w:rPr>
              <w:instrText xml:space="preserve"> PAGEREF _Toc230633400 \h </w:instrText>
            </w:r>
            <w:r>
              <w:rPr>
                <w:noProof/>
                <w:webHidden/>
              </w:rPr>
            </w:r>
            <w:r>
              <w:rPr>
                <w:noProof/>
                <w:webHidden/>
              </w:rPr>
              <w:fldChar w:fldCharType="separate"/>
            </w:r>
            <w:r w:rsidR="003E2D0C">
              <w:rPr>
                <w:noProof/>
                <w:webHidden/>
              </w:rPr>
              <w:t>3</w:t>
            </w:r>
            <w:r>
              <w:rPr>
                <w:noProof/>
                <w:webHidden/>
              </w:rPr>
              <w:fldChar w:fldCharType="end"/>
            </w:r>
          </w:hyperlink>
        </w:p>
        <w:p w14:paraId="487A2F5C" w14:textId="2C7913AD" w:rsidR="00FA535E" w:rsidRDefault="00FA535E">
          <w:pPr>
            <w:pStyle w:val="TOC1"/>
            <w:tabs>
              <w:tab w:val="right" w:leader="hyphen" w:pos="9016"/>
            </w:tabs>
            <w:rPr>
              <w:rFonts w:eastAsiaTheme="minorEastAsia"/>
              <w:noProof/>
              <w:sz w:val="24"/>
              <w:szCs w:val="24"/>
              <w:lang w:val="en-GB" w:eastAsia="en-GB"/>
            </w:rPr>
          </w:pPr>
          <w:hyperlink w:anchor="_Toc230633401" w:history="1">
            <w:r w:rsidRPr="0024318A">
              <w:rPr>
                <w:rStyle w:val="Hyperlink"/>
                <w:noProof/>
              </w:rPr>
              <w:t>IV. Project Overview</w:t>
            </w:r>
            <w:r>
              <w:rPr>
                <w:noProof/>
                <w:webHidden/>
              </w:rPr>
              <w:tab/>
            </w:r>
            <w:r>
              <w:rPr>
                <w:noProof/>
                <w:webHidden/>
              </w:rPr>
              <w:fldChar w:fldCharType="begin"/>
            </w:r>
            <w:r>
              <w:rPr>
                <w:noProof/>
                <w:webHidden/>
              </w:rPr>
              <w:instrText xml:space="preserve"> PAGEREF _Toc230633401 \h </w:instrText>
            </w:r>
            <w:r>
              <w:rPr>
                <w:noProof/>
                <w:webHidden/>
              </w:rPr>
            </w:r>
            <w:r>
              <w:rPr>
                <w:noProof/>
                <w:webHidden/>
              </w:rPr>
              <w:fldChar w:fldCharType="separate"/>
            </w:r>
            <w:r w:rsidR="003E2D0C">
              <w:rPr>
                <w:noProof/>
                <w:webHidden/>
              </w:rPr>
              <w:t>4</w:t>
            </w:r>
            <w:r>
              <w:rPr>
                <w:noProof/>
                <w:webHidden/>
              </w:rPr>
              <w:fldChar w:fldCharType="end"/>
            </w:r>
          </w:hyperlink>
        </w:p>
        <w:p w14:paraId="1277A735" w14:textId="3125F3BC" w:rsidR="00FA535E" w:rsidRDefault="00FA535E">
          <w:pPr>
            <w:pStyle w:val="TOC1"/>
            <w:tabs>
              <w:tab w:val="right" w:leader="hyphen" w:pos="9016"/>
            </w:tabs>
            <w:rPr>
              <w:rFonts w:eastAsiaTheme="minorEastAsia"/>
              <w:noProof/>
              <w:sz w:val="24"/>
              <w:szCs w:val="24"/>
              <w:lang w:val="en-GB" w:eastAsia="en-GB"/>
            </w:rPr>
          </w:pPr>
          <w:hyperlink w:anchor="_Toc230633402" w:history="1">
            <w:r w:rsidRPr="0024318A">
              <w:rPr>
                <w:rStyle w:val="Hyperlink"/>
                <w:noProof/>
              </w:rPr>
              <w:t>V. Workshop Presentations and Technical Sessions</w:t>
            </w:r>
            <w:r>
              <w:rPr>
                <w:noProof/>
                <w:webHidden/>
              </w:rPr>
              <w:tab/>
            </w:r>
            <w:r>
              <w:rPr>
                <w:noProof/>
                <w:webHidden/>
              </w:rPr>
              <w:fldChar w:fldCharType="begin"/>
            </w:r>
            <w:r>
              <w:rPr>
                <w:noProof/>
                <w:webHidden/>
              </w:rPr>
              <w:instrText xml:space="preserve"> PAGEREF _Toc230633402 \h </w:instrText>
            </w:r>
            <w:r>
              <w:rPr>
                <w:noProof/>
                <w:webHidden/>
              </w:rPr>
            </w:r>
            <w:r>
              <w:rPr>
                <w:noProof/>
                <w:webHidden/>
              </w:rPr>
              <w:fldChar w:fldCharType="separate"/>
            </w:r>
            <w:r w:rsidR="003E2D0C">
              <w:rPr>
                <w:noProof/>
                <w:webHidden/>
              </w:rPr>
              <w:t>4</w:t>
            </w:r>
            <w:r>
              <w:rPr>
                <w:noProof/>
                <w:webHidden/>
              </w:rPr>
              <w:fldChar w:fldCharType="end"/>
            </w:r>
          </w:hyperlink>
        </w:p>
        <w:p w14:paraId="13564B03" w14:textId="78EA7F8E" w:rsidR="00FA535E" w:rsidRDefault="00FA535E">
          <w:pPr>
            <w:pStyle w:val="TOC1"/>
            <w:tabs>
              <w:tab w:val="right" w:leader="hyphen" w:pos="9016"/>
            </w:tabs>
            <w:rPr>
              <w:rFonts w:eastAsiaTheme="minorEastAsia"/>
              <w:noProof/>
              <w:sz w:val="24"/>
              <w:szCs w:val="24"/>
              <w:lang w:val="en-GB" w:eastAsia="en-GB"/>
            </w:rPr>
          </w:pPr>
          <w:hyperlink w:anchor="_Toc230633403" w:history="1">
            <w:r w:rsidRPr="0024318A">
              <w:rPr>
                <w:rStyle w:val="Hyperlink"/>
                <w:noProof/>
              </w:rPr>
              <w:t>VI. Revised Implementation Modalities and Start-up Actions</w:t>
            </w:r>
            <w:r>
              <w:rPr>
                <w:noProof/>
                <w:webHidden/>
              </w:rPr>
              <w:tab/>
            </w:r>
            <w:r>
              <w:rPr>
                <w:noProof/>
                <w:webHidden/>
              </w:rPr>
              <w:fldChar w:fldCharType="begin"/>
            </w:r>
            <w:r>
              <w:rPr>
                <w:noProof/>
                <w:webHidden/>
              </w:rPr>
              <w:instrText xml:space="preserve"> PAGEREF _Toc230633403 \h </w:instrText>
            </w:r>
            <w:r>
              <w:rPr>
                <w:noProof/>
                <w:webHidden/>
              </w:rPr>
            </w:r>
            <w:r>
              <w:rPr>
                <w:noProof/>
                <w:webHidden/>
              </w:rPr>
              <w:fldChar w:fldCharType="separate"/>
            </w:r>
            <w:r w:rsidR="003E2D0C">
              <w:rPr>
                <w:noProof/>
                <w:webHidden/>
              </w:rPr>
              <w:t>9</w:t>
            </w:r>
            <w:r>
              <w:rPr>
                <w:noProof/>
                <w:webHidden/>
              </w:rPr>
              <w:fldChar w:fldCharType="end"/>
            </w:r>
          </w:hyperlink>
        </w:p>
        <w:p w14:paraId="708872C0" w14:textId="5D06E4C4" w:rsidR="00FA535E" w:rsidRDefault="00FA535E">
          <w:pPr>
            <w:pStyle w:val="TOC2"/>
            <w:tabs>
              <w:tab w:val="right" w:leader="hyphen" w:pos="9016"/>
            </w:tabs>
            <w:rPr>
              <w:rFonts w:cstheme="minorBidi"/>
              <w:noProof/>
              <w:kern w:val="2"/>
              <w:sz w:val="24"/>
              <w:szCs w:val="24"/>
              <w:lang w:val="en-GB" w:eastAsia="en-GB"/>
              <w14:ligatures w14:val="standardContextual"/>
            </w:rPr>
          </w:pPr>
          <w:hyperlink w:anchor="_Toc230633404" w:history="1">
            <w:r w:rsidRPr="0024318A">
              <w:rPr>
                <w:rStyle w:val="Hyperlink"/>
                <w:noProof/>
              </w:rPr>
              <w:t>Agreed Start-Up Actions for Hal-Abuur:</w:t>
            </w:r>
            <w:r>
              <w:rPr>
                <w:noProof/>
                <w:webHidden/>
              </w:rPr>
              <w:tab/>
            </w:r>
            <w:r>
              <w:rPr>
                <w:noProof/>
                <w:webHidden/>
              </w:rPr>
              <w:fldChar w:fldCharType="begin"/>
            </w:r>
            <w:r>
              <w:rPr>
                <w:noProof/>
                <w:webHidden/>
              </w:rPr>
              <w:instrText xml:space="preserve"> PAGEREF _Toc230633404 \h </w:instrText>
            </w:r>
            <w:r>
              <w:rPr>
                <w:noProof/>
                <w:webHidden/>
              </w:rPr>
            </w:r>
            <w:r>
              <w:rPr>
                <w:noProof/>
                <w:webHidden/>
              </w:rPr>
              <w:fldChar w:fldCharType="separate"/>
            </w:r>
            <w:r w:rsidR="003E2D0C">
              <w:rPr>
                <w:noProof/>
                <w:webHidden/>
              </w:rPr>
              <w:t>11</w:t>
            </w:r>
            <w:r>
              <w:rPr>
                <w:noProof/>
                <w:webHidden/>
              </w:rPr>
              <w:fldChar w:fldCharType="end"/>
            </w:r>
          </w:hyperlink>
        </w:p>
        <w:p w14:paraId="3DA72696" w14:textId="7F69592F" w:rsidR="00FA535E" w:rsidRDefault="00FA535E">
          <w:pPr>
            <w:pStyle w:val="TOC1"/>
            <w:tabs>
              <w:tab w:val="right" w:leader="hyphen" w:pos="9016"/>
            </w:tabs>
            <w:rPr>
              <w:rFonts w:eastAsiaTheme="minorEastAsia"/>
              <w:noProof/>
              <w:sz w:val="24"/>
              <w:szCs w:val="24"/>
              <w:lang w:val="en-GB" w:eastAsia="en-GB"/>
            </w:rPr>
          </w:pPr>
          <w:hyperlink w:anchor="_Toc230633405" w:history="1">
            <w:r w:rsidRPr="0024318A">
              <w:rPr>
                <w:rStyle w:val="Hyperlink"/>
                <w:noProof/>
              </w:rPr>
              <w:t>VII. Conclusion</w:t>
            </w:r>
            <w:r>
              <w:rPr>
                <w:noProof/>
                <w:webHidden/>
              </w:rPr>
              <w:tab/>
            </w:r>
            <w:r>
              <w:rPr>
                <w:noProof/>
                <w:webHidden/>
              </w:rPr>
              <w:fldChar w:fldCharType="begin"/>
            </w:r>
            <w:r>
              <w:rPr>
                <w:noProof/>
                <w:webHidden/>
              </w:rPr>
              <w:instrText xml:space="preserve"> PAGEREF _Toc230633405 \h </w:instrText>
            </w:r>
            <w:r>
              <w:rPr>
                <w:noProof/>
                <w:webHidden/>
              </w:rPr>
            </w:r>
            <w:r>
              <w:rPr>
                <w:noProof/>
                <w:webHidden/>
              </w:rPr>
              <w:fldChar w:fldCharType="separate"/>
            </w:r>
            <w:r w:rsidR="003E2D0C">
              <w:rPr>
                <w:noProof/>
                <w:webHidden/>
              </w:rPr>
              <w:t>12</w:t>
            </w:r>
            <w:r>
              <w:rPr>
                <w:noProof/>
                <w:webHidden/>
              </w:rPr>
              <w:fldChar w:fldCharType="end"/>
            </w:r>
          </w:hyperlink>
        </w:p>
        <w:p w14:paraId="508025A1" w14:textId="21E35BC0" w:rsidR="00FA535E" w:rsidRDefault="00FA535E">
          <w:pPr>
            <w:pStyle w:val="TOC2"/>
            <w:tabs>
              <w:tab w:val="right" w:leader="hyphen" w:pos="9016"/>
            </w:tabs>
            <w:rPr>
              <w:rFonts w:cstheme="minorBidi"/>
              <w:noProof/>
              <w:kern w:val="2"/>
              <w:sz w:val="24"/>
              <w:szCs w:val="24"/>
              <w:lang w:val="en-GB" w:eastAsia="en-GB"/>
              <w14:ligatures w14:val="standardContextual"/>
            </w:rPr>
          </w:pPr>
          <w:hyperlink w:anchor="_Toc230633406" w:history="1">
            <w:r w:rsidRPr="0024318A">
              <w:rPr>
                <w:rStyle w:val="Hyperlink"/>
                <w:noProof/>
              </w:rPr>
              <w:t>Annex I: Inception Workshop Agenda</w:t>
            </w:r>
            <w:r>
              <w:rPr>
                <w:noProof/>
                <w:webHidden/>
              </w:rPr>
              <w:tab/>
            </w:r>
            <w:r>
              <w:rPr>
                <w:noProof/>
                <w:webHidden/>
              </w:rPr>
              <w:fldChar w:fldCharType="begin"/>
            </w:r>
            <w:r>
              <w:rPr>
                <w:noProof/>
                <w:webHidden/>
              </w:rPr>
              <w:instrText xml:space="preserve"> PAGEREF _Toc230633406 \h </w:instrText>
            </w:r>
            <w:r>
              <w:rPr>
                <w:noProof/>
                <w:webHidden/>
              </w:rPr>
            </w:r>
            <w:r>
              <w:rPr>
                <w:noProof/>
                <w:webHidden/>
              </w:rPr>
              <w:fldChar w:fldCharType="separate"/>
            </w:r>
            <w:r w:rsidR="003E2D0C">
              <w:rPr>
                <w:noProof/>
                <w:webHidden/>
              </w:rPr>
              <w:t>13</w:t>
            </w:r>
            <w:r>
              <w:rPr>
                <w:noProof/>
                <w:webHidden/>
              </w:rPr>
              <w:fldChar w:fldCharType="end"/>
            </w:r>
          </w:hyperlink>
        </w:p>
        <w:p w14:paraId="5F3062DC" w14:textId="7DADF524" w:rsidR="00FA535E" w:rsidRDefault="00FA535E">
          <w:pPr>
            <w:pStyle w:val="TOC1"/>
            <w:tabs>
              <w:tab w:val="right" w:leader="hyphen" w:pos="9016"/>
            </w:tabs>
            <w:rPr>
              <w:rFonts w:eastAsiaTheme="minorEastAsia"/>
              <w:noProof/>
              <w:sz w:val="24"/>
              <w:szCs w:val="24"/>
              <w:lang w:val="en-GB" w:eastAsia="en-GB"/>
            </w:rPr>
          </w:pPr>
          <w:hyperlink w:anchor="_Toc230633407" w:history="1">
            <w:r w:rsidRPr="0024318A">
              <w:rPr>
                <w:rStyle w:val="Hyperlink"/>
                <w:noProof/>
              </w:rPr>
              <w:t>HAL-ABUUR PROJECT INCEPTION WORKSHOP AGENDA</w:t>
            </w:r>
            <w:r>
              <w:rPr>
                <w:noProof/>
                <w:webHidden/>
              </w:rPr>
              <w:tab/>
            </w:r>
            <w:r>
              <w:rPr>
                <w:noProof/>
                <w:webHidden/>
              </w:rPr>
              <w:fldChar w:fldCharType="begin"/>
            </w:r>
            <w:r>
              <w:rPr>
                <w:noProof/>
                <w:webHidden/>
              </w:rPr>
              <w:instrText xml:space="preserve"> PAGEREF _Toc230633407 \h </w:instrText>
            </w:r>
            <w:r>
              <w:rPr>
                <w:noProof/>
                <w:webHidden/>
              </w:rPr>
            </w:r>
            <w:r>
              <w:rPr>
                <w:noProof/>
                <w:webHidden/>
              </w:rPr>
              <w:fldChar w:fldCharType="separate"/>
            </w:r>
            <w:r w:rsidR="003E2D0C">
              <w:rPr>
                <w:noProof/>
                <w:webHidden/>
              </w:rPr>
              <w:t>15</w:t>
            </w:r>
            <w:r>
              <w:rPr>
                <w:noProof/>
                <w:webHidden/>
              </w:rPr>
              <w:fldChar w:fldCharType="end"/>
            </w:r>
          </w:hyperlink>
        </w:p>
        <w:p w14:paraId="5E4D75CD" w14:textId="12828699" w:rsidR="00FA535E" w:rsidRDefault="00FA535E">
          <w:pPr>
            <w:pStyle w:val="TOC2"/>
            <w:tabs>
              <w:tab w:val="right" w:leader="hyphen" w:pos="9016"/>
            </w:tabs>
            <w:rPr>
              <w:rFonts w:cstheme="minorBidi"/>
              <w:noProof/>
              <w:kern w:val="2"/>
              <w:sz w:val="24"/>
              <w:szCs w:val="24"/>
              <w:lang w:val="en-GB" w:eastAsia="en-GB"/>
              <w14:ligatures w14:val="standardContextual"/>
            </w:rPr>
          </w:pPr>
          <w:hyperlink w:anchor="_Toc230633408" w:history="1">
            <w:r w:rsidRPr="0024318A">
              <w:rPr>
                <w:rStyle w:val="Hyperlink"/>
                <w:noProof/>
              </w:rPr>
              <w:t>Day 2-5: Technical Workshop Agenda</w:t>
            </w:r>
            <w:r>
              <w:rPr>
                <w:noProof/>
                <w:webHidden/>
              </w:rPr>
              <w:tab/>
            </w:r>
            <w:r>
              <w:rPr>
                <w:noProof/>
                <w:webHidden/>
              </w:rPr>
              <w:fldChar w:fldCharType="begin"/>
            </w:r>
            <w:r>
              <w:rPr>
                <w:noProof/>
                <w:webHidden/>
              </w:rPr>
              <w:instrText xml:space="preserve"> PAGEREF _Toc230633408 \h </w:instrText>
            </w:r>
            <w:r>
              <w:rPr>
                <w:noProof/>
                <w:webHidden/>
              </w:rPr>
            </w:r>
            <w:r>
              <w:rPr>
                <w:noProof/>
                <w:webHidden/>
              </w:rPr>
              <w:fldChar w:fldCharType="separate"/>
            </w:r>
            <w:r w:rsidR="003E2D0C">
              <w:rPr>
                <w:noProof/>
                <w:webHidden/>
              </w:rPr>
              <w:t>16</w:t>
            </w:r>
            <w:r>
              <w:rPr>
                <w:noProof/>
                <w:webHidden/>
              </w:rPr>
              <w:fldChar w:fldCharType="end"/>
            </w:r>
          </w:hyperlink>
        </w:p>
        <w:p w14:paraId="2D42B1BD" w14:textId="220D5014" w:rsidR="00FA535E" w:rsidRDefault="00FA535E">
          <w:pPr>
            <w:pStyle w:val="TOC2"/>
            <w:tabs>
              <w:tab w:val="right" w:leader="hyphen" w:pos="9016"/>
            </w:tabs>
            <w:rPr>
              <w:rFonts w:cstheme="minorBidi"/>
              <w:noProof/>
              <w:kern w:val="2"/>
              <w:sz w:val="24"/>
              <w:szCs w:val="24"/>
              <w:lang w:val="en-GB" w:eastAsia="en-GB"/>
              <w14:ligatures w14:val="standardContextual"/>
            </w:rPr>
          </w:pPr>
          <w:hyperlink w:anchor="_Toc230633413" w:history="1">
            <w:r w:rsidRPr="0024318A">
              <w:rPr>
                <w:rStyle w:val="Hyperlink"/>
                <w:noProof/>
              </w:rPr>
              <w:t>Annex II: List of Participants</w:t>
            </w:r>
            <w:r>
              <w:rPr>
                <w:noProof/>
                <w:webHidden/>
              </w:rPr>
              <w:tab/>
            </w:r>
            <w:r>
              <w:rPr>
                <w:noProof/>
                <w:webHidden/>
              </w:rPr>
              <w:fldChar w:fldCharType="begin"/>
            </w:r>
            <w:r>
              <w:rPr>
                <w:noProof/>
                <w:webHidden/>
              </w:rPr>
              <w:instrText xml:space="preserve"> PAGEREF _Toc230633413 \h </w:instrText>
            </w:r>
            <w:r>
              <w:rPr>
                <w:noProof/>
                <w:webHidden/>
              </w:rPr>
            </w:r>
            <w:r>
              <w:rPr>
                <w:noProof/>
                <w:webHidden/>
              </w:rPr>
              <w:fldChar w:fldCharType="separate"/>
            </w:r>
            <w:r w:rsidR="003E2D0C">
              <w:rPr>
                <w:noProof/>
                <w:webHidden/>
              </w:rPr>
              <w:t>19</w:t>
            </w:r>
            <w:r>
              <w:rPr>
                <w:noProof/>
                <w:webHidden/>
              </w:rPr>
              <w:fldChar w:fldCharType="end"/>
            </w:r>
          </w:hyperlink>
        </w:p>
        <w:p w14:paraId="72A966C4" w14:textId="06BE0E53" w:rsidR="00FA535E" w:rsidRDefault="00FA535E">
          <w:pPr>
            <w:pStyle w:val="TOC2"/>
            <w:tabs>
              <w:tab w:val="right" w:leader="hyphen" w:pos="9016"/>
            </w:tabs>
            <w:rPr>
              <w:rFonts w:cstheme="minorBidi"/>
              <w:noProof/>
              <w:kern w:val="2"/>
              <w:sz w:val="24"/>
              <w:szCs w:val="24"/>
              <w:lang w:val="en-GB" w:eastAsia="en-GB"/>
              <w14:ligatures w14:val="standardContextual"/>
            </w:rPr>
          </w:pPr>
          <w:hyperlink w:anchor="_Toc230633414" w:history="1">
            <w:r w:rsidRPr="0024318A">
              <w:rPr>
                <w:rStyle w:val="Hyperlink"/>
                <w:noProof/>
              </w:rPr>
              <w:t xml:space="preserve">Annex III: </w:t>
            </w:r>
            <w:r w:rsidRPr="00FA535E">
              <w:rPr>
                <w:rStyle w:val="Hyperlink"/>
                <w:rFonts w:asciiTheme="majorHAnsi" w:hAnsiTheme="majorHAnsi"/>
                <w:noProof/>
              </w:rPr>
              <w:t>Screen</w:t>
            </w:r>
            <w:r w:rsidRPr="0024318A">
              <w:rPr>
                <w:rStyle w:val="Hyperlink"/>
                <w:noProof/>
              </w:rPr>
              <w:t xml:space="preserve"> shot Online Endorsement of PSC members.</w:t>
            </w:r>
            <w:r>
              <w:rPr>
                <w:noProof/>
                <w:webHidden/>
              </w:rPr>
              <w:tab/>
            </w:r>
            <w:r>
              <w:rPr>
                <w:noProof/>
                <w:webHidden/>
              </w:rPr>
              <w:fldChar w:fldCharType="begin"/>
            </w:r>
            <w:r>
              <w:rPr>
                <w:noProof/>
                <w:webHidden/>
              </w:rPr>
              <w:instrText xml:space="preserve"> PAGEREF _Toc230633414 \h </w:instrText>
            </w:r>
            <w:r>
              <w:rPr>
                <w:noProof/>
                <w:webHidden/>
              </w:rPr>
            </w:r>
            <w:r>
              <w:rPr>
                <w:noProof/>
                <w:webHidden/>
              </w:rPr>
              <w:fldChar w:fldCharType="separate"/>
            </w:r>
            <w:r w:rsidR="003E2D0C">
              <w:rPr>
                <w:noProof/>
                <w:webHidden/>
              </w:rPr>
              <w:t>22</w:t>
            </w:r>
            <w:r>
              <w:rPr>
                <w:noProof/>
                <w:webHidden/>
              </w:rPr>
              <w:fldChar w:fldCharType="end"/>
            </w:r>
          </w:hyperlink>
        </w:p>
        <w:p w14:paraId="7C35093E" w14:textId="67D85580" w:rsidR="00FA535E" w:rsidRDefault="00FA535E">
          <w:r>
            <w:rPr>
              <w:b/>
              <w:bCs/>
              <w:noProof/>
            </w:rPr>
            <w:fldChar w:fldCharType="end"/>
          </w:r>
        </w:p>
      </w:sdtContent>
    </w:sdt>
    <w:p w14:paraId="257CE3F5" w14:textId="77777777" w:rsidR="007A1383" w:rsidRDefault="007A1383" w:rsidP="00174D3D">
      <w:pPr>
        <w:rPr>
          <w:rFonts w:asciiTheme="minorBidi" w:hAnsiTheme="minorBidi"/>
          <w:lang w:val="en-GB"/>
        </w:rPr>
      </w:pPr>
    </w:p>
    <w:p w14:paraId="6E1BFB35" w14:textId="5EC9C4E5" w:rsidR="00174D3D" w:rsidRPr="00174D3D" w:rsidRDefault="00174D3D" w:rsidP="00174D3D">
      <w:pPr>
        <w:rPr>
          <w:rFonts w:asciiTheme="minorBidi" w:hAnsiTheme="minorBidi"/>
          <w:lang w:val="en-GB"/>
        </w:rPr>
      </w:pPr>
    </w:p>
    <w:p w14:paraId="0F11311D" w14:textId="77777777" w:rsidR="0012687E" w:rsidRPr="0012687E" w:rsidRDefault="0012687E" w:rsidP="00174D3D">
      <w:pPr>
        <w:rPr>
          <w:rFonts w:asciiTheme="minorBidi" w:hAnsiTheme="minorBidi"/>
          <w:lang w:val="en-GB"/>
        </w:rPr>
      </w:pPr>
    </w:p>
    <w:p w14:paraId="0AECEE33" w14:textId="77777777" w:rsidR="0012687E" w:rsidRPr="0012687E" w:rsidRDefault="0012687E" w:rsidP="00174D3D">
      <w:pPr>
        <w:rPr>
          <w:rFonts w:asciiTheme="minorBidi" w:hAnsiTheme="minorBidi"/>
          <w:lang w:val="en-GB"/>
        </w:rPr>
      </w:pPr>
    </w:p>
    <w:p w14:paraId="080450A0" w14:textId="77777777" w:rsidR="0012687E" w:rsidRPr="0012687E" w:rsidRDefault="0012687E" w:rsidP="00174D3D">
      <w:pPr>
        <w:rPr>
          <w:rFonts w:asciiTheme="minorBidi" w:hAnsiTheme="minorBidi"/>
          <w:lang w:val="en-GB"/>
        </w:rPr>
      </w:pPr>
    </w:p>
    <w:p w14:paraId="1460C591" w14:textId="77777777" w:rsidR="0012687E" w:rsidRPr="0012687E" w:rsidRDefault="0012687E" w:rsidP="00174D3D">
      <w:pPr>
        <w:rPr>
          <w:rFonts w:asciiTheme="minorBidi" w:hAnsiTheme="minorBidi"/>
          <w:lang w:val="en-GB"/>
        </w:rPr>
      </w:pPr>
    </w:p>
    <w:p w14:paraId="02062DCE" w14:textId="77777777" w:rsidR="0012687E" w:rsidRPr="0012687E" w:rsidRDefault="0012687E" w:rsidP="00174D3D">
      <w:pPr>
        <w:rPr>
          <w:rFonts w:asciiTheme="minorBidi" w:hAnsiTheme="minorBidi"/>
          <w:lang w:val="en-GB"/>
        </w:rPr>
      </w:pPr>
    </w:p>
    <w:p w14:paraId="2BDBE008" w14:textId="77777777" w:rsidR="0012687E" w:rsidRPr="0012687E" w:rsidRDefault="0012687E" w:rsidP="00174D3D">
      <w:pPr>
        <w:rPr>
          <w:rFonts w:asciiTheme="minorBidi" w:hAnsiTheme="minorBidi"/>
          <w:lang w:val="en-GB"/>
        </w:rPr>
      </w:pPr>
    </w:p>
    <w:p w14:paraId="647701F3" w14:textId="77777777" w:rsidR="0012687E" w:rsidRPr="0012687E" w:rsidRDefault="0012687E" w:rsidP="00174D3D">
      <w:pPr>
        <w:rPr>
          <w:rFonts w:asciiTheme="minorBidi" w:hAnsiTheme="minorBidi"/>
          <w:lang w:val="en-GB"/>
        </w:rPr>
      </w:pPr>
    </w:p>
    <w:p w14:paraId="4D8B7066" w14:textId="77777777" w:rsidR="0012687E" w:rsidRPr="0012687E" w:rsidRDefault="0012687E" w:rsidP="00174D3D">
      <w:pPr>
        <w:rPr>
          <w:rFonts w:asciiTheme="minorBidi" w:hAnsiTheme="minorBidi"/>
          <w:lang w:val="en-GB"/>
        </w:rPr>
      </w:pPr>
    </w:p>
    <w:p w14:paraId="06A40119" w14:textId="77777777" w:rsidR="0012687E" w:rsidRPr="0012687E" w:rsidRDefault="0012687E" w:rsidP="00174D3D">
      <w:pPr>
        <w:rPr>
          <w:rFonts w:asciiTheme="minorBidi" w:hAnsiTheme="minorBidi"/>
          <w:lang w:val="en-GB"/>
        </w:rPr>
      </w:pPr>
    </w:p>
    <w:p w14:paraId="7D7E01CF" w14:textId="77777777" w:rsidR="0012687E" w:rsidRDefault="0012687E" w:rsidP="00174D3D">
      <w:pPr>
        <w:rPr>
          <w:rFonts w:asciiTheme="minorBidi" w:hAnsiTheme="minorBidi"/>
          <w:sz w:val="24"/>
          <w:szCs w:val="24"/>
          <w:lang w:val="en-GB"/>
        </w:rPr>
      </w:pPr>
    </w:p>
    <w:p w14:paraId="6512BCB2" w14:textId="77777777" w:rsidR="000B0602" w:rsidRDefault="000B0602" w:rsidP="00174D3D">
      <w:pPr>
        <w:rPr>
          <w:rFonts w:asciiTheme="minorBidi" w:hAnsiTheme="minorBidi"/>
          <w:sz w:val="24"/>
          <w:szCs w:val="24"/>
          <w:lang w:val="en-GB"/>
        </w:rPr>
      </w:pPr>
    </w:p>
    <w:p w14:paraId="39F6EFE4" w14:textId="77777777" w:rsidR="007A1383" w:rsidRDefault="007A1383" w:rsidP="00174D3D">
      <w:pPr>
        <w:rPr>
          <w:rFonts w:asciiTheme="minorBidi" w:hAnsiTheme="minorBidi"/>
          <w:sz w:val="24"/>
          <w:szCs w:val="24"/>
          <w:lang w:val="en-GB"/>
        </w:rPr>
      </w:pPr>
    </w:p>
    <w:p w14:paraId="3E5D8C43" w14:textId="77777777" w:rsidR="003E2D0C" w:rsidRDefault="003E2D0C" w:rsidP="00174D3D">
      <w:pPr>
        <w:rPr>
          <w:rFonts w:asciiTheme="minorBidi" w:hAnsiTheme="minorBidi"/>
          <w:sz w:val="24"/>
          <w:szCs w:val="24"/>
          <w:lang w:val="en-GB"/>
        </w:rPr>
      </w:pPr>
    </w:p>
    <w:p w14:paraId="52004DEB" w14:textId="77777777" w:rsidR="003E2D0C" w:rsidRDefault="003E2D0C" w:rsidP="00174D3D">
      <w:pPr>
        <w:rPr>
          <w:rFonts w:asciiTheme="minorBidi" w:hAnsiTheme="minorBidi"/>
          <w:sz w:val="24"/>
          <w:szCs w:val="24"/>
          <w:lang w:val="en-GB"/>
        </w:rPr>
      </w:pPr>
    </w:p>
    <w:p w14:paraId="2F3FE799" w14:textId="77777777" w:rsidR="003E2D0C" w:rsidRDefault="003E2D0C" w:rsidP="00174D3D">
      <w:pPr>
        <w:rPr>
          <w:rFonts w:asciiTheme="minorBidi" w:hAnsiTheme="minorBidi"/>
          <w:sz w:val="24"/>
          <w:szCs w:val="24"/>
          <w:lang w:val="en-GB"/>
        </w:rPr>
      </w:pPr>
    </w:p>
    <w:p w14:paraId="3C79069F" w14:textId="77777777" w:rsidR="007A1383" w:rsidRPr="0012687E" w:rsidRDefault="007A1383" w:rsidP="00174D3D">
      <w:pPr>
        <w:rPr>
          <w:rFonts w:asciiTheme="minorBidi" w:hAnsiTheme="minorBidi"/>
          <w:sz w:val="24"/>
          <w:szCs w:val="24"/>
          <w:lang w:val="en-GB"/>
        </w:rPr>
      </w:pPr>
    </w:p>
    <w:p w14:paraId="42810A81" w14:textId="18408012" w:rsidR="00174D3D" w:rsidRPr="00A12423" w:rsidRDefault="00174D3D" w:rsidP="00A12423">
      <w:pPr>
        <w:pStyle w:val="Title"/>
        <w:rPr>
          <w:b/>
          <w:bCs/>
          <w:sz w:val="24"/>
          <w:szCs w:val="24"/>
          <w:lang w:val="en-GB"/>
        </w:rPr>
      </w:pPr>
      <w:r w:rsidRPr="00A12423">
        <w:rPr>
          <w:b/>
          <w:bCs/>
          <w:sz w:val="24"/>
          <w:szCs w:val="24"/>
          <w:lang w:val="en-GB"/>
        </w:rPr>
        <w:lastRenderedPageBreak/>
        <w:t>List of Acronyms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9"/>
        <w:gridCol w:w="4674"/>
      </w:tblGrid>
      <w:tr w:rsidR="0012687E" w:rsidRPr="00A32890" w14:paraId="56B24E68" w14:textId="77777777" w:rsidTr="00174D3D">
        <w:trPr>
          <w:tblHeader/>
          <w:tblCellSpacing w:w="15" w:type="dxa"/>
        </w:trPr>
        <w:tc>
          <w:tcPr>
            <w:tcW w:w="0" w:type="auto"/>
            <w:vAlign w:val="center"/>
            <w:hideMark/>
          </w:tcPr>
          <w:p w14:paraId="6B7CC037" w14:textId="77777777" w:rsidR="00174D3D" w:rsidRPr="00A32890" w:rsidRDefault="00174D3D" w:rsidP="00A32890">
            <w:pPr>
              <w:spacing w:after="0"/>
              <w:jc w:val="both"/>
              <w:rPr>
                <w:rFonts w:asciiTheme="minorBidi" w:hAnsiTheme="minorBidi"/>
                <w:b/>
                <w:bCs/>
                <w:i/>
                <w:iCs/>
                <w:lang w:val="en-GB"/>
              </w:rPr>
            </w:pPr>
            <w:r w:rsidRPr="00A32890">
              <w:rPr>
                <w:rFonts w:asciiTheme="minorBidi" w:hAnsiTheme="minorBidi"/>
                <w:b/>
                <w:bCs/>
                <w:i/>
                <w:iCs/>
                <w:lang w:val="en-GB"/>
              </w:rPr>
              <w:t>Acronym</w:t>
            </w:r>
          </w:p>
        </w:tc>
        <w:tc>
          <w:tcPr>
            <w:tcW w:w="0" w:type="auto"/>
            <w:vAlign w:val="center"/>
            <w:hideMark/>
          </w:tcPr>
          <w:p w14:paraId="2BE6F784" w14:textId="77777777" w:rsidR="00174D3D" w:rsidRPr="00A32890" w:rsidRDefault="00174D3D" w:rsidP="00A32890">
            <w:pPr>
              <w:spacing w:after="0"/>
              <w:jc w:val="center"/>
              <w:rPr>
                <w:rFonts w:asciiTheme="minorBidi" w:hAnsiTheme="minorBidi"/>
                <w:b/>
                <w:bCs/>
                <w:i/>
                <w:iCs/>
                <w:lang w:val="en-GB"/>
              </w:rPr>
            </w:pPr>
            <w:r w:rsidRPr="00A32890">
              <w:rPr>
                <w:rFonts w:asciiTheme="minorBidi" w:hAnsiTheme="minorBidi"/>
                <w:b/>
                <w:bCs/>
                <w:i/>
                <w:iCs/>
                <w:lang w:val="en-GB"/>
              </w:rPr>
              <w:t>Full Name</w:t>
            </w:r>
          </w:p>
        </w:tc>
      </w:tr>
      <w:tr w:rsidR="0012687E" w:rsidRPr="0012687E" w14:paraId="663C7CA2" w14:textId="77777777" w:rsidTr="00174D3D">
        <w:trPr>
          <w:tblCellSpacing w:w="15" w:type="dxa"/>
        </w:trPr>
        <w:tc>
          <w:tcPr>
            <w:tcW w:w="0" w:type="auto"/>
            <w:vAlign w:val="center"/>
            <w:hideMark/>
          </w:tcPr>
          <w:p w14:paraId="1176C240"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AF</w:t>
            </w:r>
          </w:p>
        </w:tc>
        <w:tc>
          <w:tcPr>
            <w:tcW w:w="0" w:type="auto"/>
            <w:vAlign w:val="center"/>
            <w:hideMark/>
          </w:tcPr>
          <w:p w14:paraId="1406DC42"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Adaptation Fund</w:t>
            </w:r>
          </w:p>
        </w:tc>
      </w:tr>
      <w:tr w:rsidR="0012687E" w:rsidRPr="0012687E" w14:paraId="3889EA6A" w14:textId="77777777" w:rsidTr="00174D3D">
        <w:trPr>
          <w:tblCellSpacing w:w="15" w:type="dxa"/>
        </w:trPr>
        <w:tc>
          <w:tcPr>
            <w:tcW w:w="0" w:type="auto"/>
            <w:vAlign w:val="center"/>
            <w:hideMark/>
          </w:tcPr>
          <w:p w14:paraId="39863695"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AWPB</w:t>
            </w:r>
          </w:p>
        </w:tc>
        <w:tc>
          <w:tcPr>
            <w:tcW w:w="0" w:type="auto"/>
            <w:vAlign w:val="center"/>
            <w:hideMark/>
          </w:tcPr>
          <w:p w14:paraId="6CE8C2E6"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Annual Work Plan and Budget</w:t>
            </w:r>
          </w:p>
        </w:tc>
      </w:tr>
      <w:tr w:rsidR="0012687E" w:rsidRPr="0012687E" w14:paraId="3BB43A69" w14:textId="77777777" w:rsidTr="00174D3D">
        <w:trPr>
          <w:tblCellSpacing w:w="15" w:type="dxa"/>
        </w:trPr>
        <w:tc>
          <w:tcPr>
            <w:tcW w:w="0" w:type="auto"/>
            <w:vAlign w:val="center"/>
            <w:hideMark/>
          </w:tcPr>
          <w:p w14:paraId="1DF2BDE6"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CCRIP</w:t>
            </w:r>
          </w:p>
        </w:tc>
        <w:tc>
          <w:tcPr>
            <w:tcW w:w="0" w:type="auto"/>
            <w:vAlign w:val="center"/>
            <w:hideMark/>
          </w:tcPr>
          <w:p w14:paraId="046BEEC9"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Community Climate Resilient Investment Plan</w:t>
            </w:r>
          </w:p>
        </w:tc>
      </w:tr>
      <w:tr w:rsidR="0012687E" w:rsidRPr="0012687E" w14:paraId="21F7F7F6" w14:textId="77777777" w:rsidTr="00174D3D">
        <w:trPr>
          <w:tblCellSpacing w:w="15" w:type="dxa"/>
        </w:trPr>
        <w:tc>
          <w:tcPr>
            <w:tcW w:w="0" w:type="auto"/>
            <w:vAlign w:val="center"/>
            <w:hideMark/>
          </w:tcPr>
          <w:p w14:paraId="0C319A20"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CLEF</w:t>
            </w:r>
          </w:p>
        </w:tc>
        <w:tc>
          <w:tcPr>
            <w:tcW w:w="0" w:type="auto"/>
            <w:vAlign w:val="center"/>
            <w:hideMark/>
          </w:tcPr>
          <w:p w14:paraId="65F27824"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Cluster-Level Extension Facilitator</w:t>
            </w:r>
          </w:p>
        </w:tc>
      </w:tr>
      <w:tr w:rsidR="0012687E" w:rsidRPr="0012687E" w14:paraId="76132F9B" w14:textId="77777777" w:rsidTr="00174D3D">
        <w:trPr>
          <w:tblCellSpacing w:w="15" w:type="dxa"/>
        </w:trPr>
        <w:tc>
          <w:tcPr>
            <w:tcW w:w="0" w:type="auto"/>
            <w:vAlign w:val="center"/>
            <w:hideMark/>
          </w:tcPr>
          <w:p w14:paraId="40F06E03"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ESMP</w:t>
            </w:r>
          </w:p>
        </w:tc>
        <w:tc>
          <w:tcPr>
            <w:tcW w:w="0" w:type="auto"/>
            <w:vAlign w:val="center"/>
            <w:hideMark/>
          </w:tcPr>
          <w:p w14:paraId="62B9342B"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Environmental and Social Management Plan</w:t>
            </w:r>
          </w:p>
        </w:tc>
      </w:tr>
      <w:tr w:rsidR="0012687E" w:rsidRPr="0012687E" w14:paraId="4E7BF94F" w14:textId="77777777" w:rsidTr="00174D3D">
        <w:trPr>
          <w:tblCellSpacing w:w="15" w:type="dxa"/>
        </w:trPr>
        <w:tc>
          <w:tcPr>
            <w:tcW w:w="0" w:type="auto"/>
            <w:vAlign w:val="center"/>
            <w:hideMark/>
          </w:tcPr>
          <w:p w14:paraId="59165347"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ESP</w:t>
            </w:r>
          </w:p>
        </w:tc>
        <w:tc>
          <w:tcPr>
            <w:tcW w:w="0" w:type="auto"/>
            <w:vAlign w:val="center"/>
            <w:hideMark/>
          </w:tcPr>
          <w:p w14:paraId="4885C24E" w14:textId="27C9F7CD" w:rsidR="00174D3D" w:rsidRPr="00174D3D" w:rsidRDefault="00174D3D" w:rsidP="00A32890">
            <w:pPr>
              <w:spacing w:after="0"/>
              <w:rPr>
                <w:rFonts w:asciiTheme="minorBidi" w:hAnsiTheme="minorBidi"/>
                <w:lang w:val="en-GB"/>
              </w:rPr>
            </w:pPr>
            <w:r w:rsidRPr="00174D3D">
              <w:rPr>
                <w:rFonts w:asciiTheme="minorBidi" w:hAnsiTheme="minorBidi"/>
                <w:lang w:val="en-GB"/>
              </w:rPr>
              <w:t xml:space="preserve">Environmental and Social </w:t>
            </w:r>
            <w:r w:rsidR="00161ABB">
              <w:rPr>
                <w:rFonts w:asciiTheme="minorBidi" w:hAnsiTheme="minorBidi"/>
                <w:lang w:val="en-GB"/>
              </w:rPr>
              <w:t>Policy</w:t>
            </w:r>
          </w:p>
        </w:tc>
      </w:tr>
      <w:tr w:rsidR="00161ABB" w:rsidRPr="0012687E" w14:paraId="3A276200" w14:textId="77777777" w:rsidTr="00174D3D">
        <w:trPr>
          <w:tblCellSpacing w:w="15" w:type="dxa"/>
        </w:trPr>
        <w:tc>
          <w:tcPr>
            <w:tcW w:w="0" w:type="auto"/>
            <w:vAlign w:val="center"/>
          </w:tcPr>
          <w:p w14:paraId="23FC0395" w14:textId="49C21995" w:rsidR="00161ABB" w:rsidRPr="00174D3D" w:rsidRDefault="00161ABB" w:rsidP="0012687E">
            <w:pPr>
              <w:spacing w:after="0"/>
              <w:rPr>
                <w:rFonts w:asciiTheme="minorBidi" w:hAnsiTheme="minorBidi"/>
                <w:lang w:val="en-GB"/>
              </w:rPr>
            </w:pPr>
            <w:r>
              <w:rPr>
                <w:rFonts w:asciiTheme="minorBidi" w:hAnsiTheme="minorBidi"/>
                <w:lang w:val="en-GB"/>
              </w:rPr>
              <w:t>ESPs</w:t>
            </w:r>
          </w:p>
        </w:tc>
        <w:tc>
          <w:tcPr>
            <w:tcW w:w="0" w:type="auto"/>
            <w:vAlign w:val="center"/>
          </w:tcPr>
          <w:p w14:paraId="16223A68" w14:textId="203FB4FA" w:rsidR="00161ABB" w:rsidRPr="00174D3D" w:rsidRDefault="00161ABB" w:rsidP="00A32890">
            <w:pPr>
              <w:spacing w:after="0"/>
              <w:rPr>
                <w:rFonts w:asciiTheme="minorBidi" w:hAnsiTheme="minorBidi"/>
                <w:lang w:val="en-GB"/>
              </w:rPr>
            </w:pPr>
            <w:r w:rsidRPr="00174D3D">
              <w:rPr>
                <w:rFonts w:asciiTheme="minorBidi" w:hAnsiTheme="minorBidi"/>
                <w:lang w:val="en-GB"/>
              </w:rPr>
              <w:t>Environmental and Social</w:t>
            </w:r>
            <w:r>
              <w:rPr>
                <w:rFonts w:asciiTheme="minorBidi" w:hAnsiTheme="minorBidi"/>
                <w:lang w:val="en-GB"/>
              </w:rPr>
              <w:t xml:space="preserve"> Principles</w:t>
            </w:r>
          </w:p>
        </w:tc>
      </w:tr>
      <w:tr w:rsidR="0012687E" w:rsidRPr="0012687E" w14:paraId="70BA0B13" w14:textId="77777777" w:rsidTr="00174D3D">
        <w:trPr>
          <w:tblCellSpacing w:w="15" w:type="dxa"/>
        </w:trPr>
        <w:tc>
          <w:tcPr>
            <w:tcW w:w="0" w:type="auto"/>
            <w:vAlign w:val="center"/>
            <w:hideMark/>
          </w:tcPr>
          <w:p w14:paraId="051836C7"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FMS</w:t>
            </w:r>
          </w:p>
        </w:tc>
        <w:tc>
          <w:tcPr>
            <w:tcW w:w="0" w:type="auto"/>
            <w:vAlign w:val="center"/>
            <w:hideMark/>
          </w:tcPr>
          <w:p w14:paraId="0CFA1310"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Federal Member State</w:t>
            </w:r>
          </w:p>
        </w:tc>
      </w:tr>
      <w:tr w:rsidR="00C70A52" w:rsidRPr="0012687E" w14:paraId="3F7F2EA8" w14:textId="77777777" w:rsidTr="00174D3D">
        <w:trPr>
          <w:tblCellSpacing w:w="15" w:type="dxa"/>
        </w:trPr>
        <w:tc>
          <w:tcPr>
            <w:tcW w:w="0" w:type="auto"/>
            <w:vAlign w:val="center"/>
          </w:tcPr>
          <w:p w14:paraId="6BB73438" w14:textId="789A1BE1" w:rsidR="00C70A52" w:rsidRPr="00864E7E" w:rsidRDefault="00C70A52" w:rsidP="0012687E">
            <w:pPr>
              <w:spacing w:after="0"/>
              <w:rPr>
                <w:rFonts w:asciiTheme="minorBidi" w:hAnsiTheme="minorBidi"/>
                <w:lang w:val="en-GB"/>
              </w:rPr>
            </w:pPr>
            <w:r w:rsidRPr="00864E7E">
              <w:rPr>
                <w:rFonts w:asciiTheme="minorBidi" w:hAnsiTheme="minorBidi"/>
                <w:lang w:val="en-GB"/>
              </w:rPr>
              <w:t>GALS</w:t>
            </w:r>
          </w:p>
        </w:tc>
        <w:tc>
          <w:tcPr>
            <w:tcW w:w="0" w:type="auto"/>
            <w:vAlign w:val="center"/>
          </w:tcPr>
          <w:p w14:paraId="6E5B4BFE" w14:textId="7B10C15F" w:rsidR="00C70A52" w:rsidRPr="00864E7E" w:rsidRDefault="00C70A52" w:rsidP="00A32890">
            <w:pPr>
              <w:spacing w:after="0"/>
              <w:rPr>
                <w:rFonts w:asciiTheme="minorBidi" w:hAnsiTheme="minorBidi"/>
                <w:lang w:val="en-GB"/>
              </w:rPr>
            </w:pPr>
            <w:r w:rsidRPr="00864E7E">
              <w:rPr>
                <w:rFonts w:asciiTheme="minorBidi" w:hAnsiTheme="minorBidi"/>
                <w:lang w:val="en-GB"/>
              </w:rPr>
              <w:t xml:space="preserve">Gender Action Learning </w:t>
            </w:r>
            <w:r w:rsidR="007E6FD9" w:rsidRPr="00864E7E">
              <w:rPr>
                <w:rFonts w:asciiTheme="minorBidi" w:hAnsiTheme="minorBidi"/>
                <w:lang w:val="en-GB"/>
              </w:rPr>
              <w:t>Systems</w:t>
            </w:r>
          </w:p>
        </w:tc>
      </w:tr>
      <w:tr w:rsidR="0012687E" w:rsidRPr="0012687E" w14:paraId="69F9E9FC" w14:textId="77777777" w:rsidTr="00174D3D">
        <w:trPr>
          <w:tblCellSpacing w:w="15" w:type="dxa"/>
        </w:trPr>
        <w:tc>
          <w:tcPr>
            <w:tcW w:w="0" w:type="auto"/>
            <w:vAlign w:val="center"/>
            <w:hideMark/>
          </w:tcPr>
          <w:p w14:paraId="2C47D5EF"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GAP</w:t>
            </w:r>
          </w:p>
        </w:tc>
        <w:tc>
          <w:tcPr>
            <w:tcW w:w="0" w:type="auto"/>
            <w:vAlign w:val="center"/>
            <w:hideMark/>
          </w:tcPr>
          <w:p w14:paraId="5AE6F961"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Gender Action Plan</w:t>
            </w:r>
          </w:p>
        </w:tc>
      </w:tr>
      <w:tr w:rsidR="0012687E" w:rsidRPr="0012687E" w14:paraId="3598F474" w14:textId="77777777" w:rsidTr="00174D3D">
        <w:trPr>
          <w:tblCellSpacing w:w="15" w:type="dxa"/>
        </w:trPr>
        <w:tc>
          <w:tcPr>
            <w:tcW w:w="0" w:type="auto"/>
            <w:vAlign w:val="center"/>
            <w:hideMark/>
          </w:tcPr>
          <w:p w14:paraId="33924A08"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GGWI</w:t>
            </w:r>
          </w:p>
        </w:tc>
        <w:tc>
          <w:tcPr>
            <w:tcW w:w="0" w:type="auto"/>
            <w:vAlign w:val="center"/>
            <w:hideMark/>
          </w:tcPr>
          <w:p w14:paraId="0E2ED473"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Great Green Wall Initiative</w:t>
            </w:r>
          </w:p>
        </w:tc>
      </w:tr>
      <w:tr w:rsidR="0012687E" w:rsidRPr="0012687E" w14:paraId="1F8CC71E" w14:textId="77777777" w:rsidTr="00174D3D">
        <w:trPr>
          <w:tblCellSpacing w:w="15" w:type="dxa"/>
        </w:trPr>
        <w:tc>
          <w:tcPr>
            <w:tcW w:w="0" w:type="auto"/>
            <w:vAlign w:val="center"/>
            <w:hideMark/>
          </w:tcPr>
          <w:p w14:paraId="47E6D437"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GRM</w:t>
            </w:r>
          </w:p>
        </w:tc>
        <w:tc>
          <w:tcPr>
            <w:tcW w:w="0" w:type="auto"/>
            <w:vAlign w:val="center"/>
            <w:hideMark/>
          </w:tcPr>
          <w:p w14:paraId="7D682628"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Grievance Redress Mechanism</w:t>
            </w:r>
          </w:p>
        </w:tc>
      </w:tr>
      <w:tr w:rsidR="00DC0327" w:rsidRPr="0012687E" w14:paraId="3B684EE1" w14:textId="77777777" w:rsidTr="00174D3D">
        <w:trPr>
          <w:tblCellSpacing w:w="15" w:type="dxa"/>
        </w:trPr>
        <w:tc>
          <w:tcPr>
            <w:tcW w:w="0" w:type="auto"/>
            <w:vAlign w:val="center"/>
          </w:tcPr>
          <w:p w14:paraId="34F4392C" w14:textId="529049D2" w:rsidR="00DC0327" w:rsidRPr="00174D3D" w:rsidRDefault="00DC0327" w:rsidP="0012687E">
            <w:pPr>
              <w:spacing w:after="0"/>
              <w:rPr>
                <w:rFonts w:asciiTheme="minorBidi" w:hAnsiTheme="minorBidi"/>
                <w:lang w:val="en-GB"/>
              </w:rPr>
            </w:pPr>
            <w:r>
              <w:rPr>
                <w:rFonts w:asciiTheme="minorBidi" w:hAnsiTheme="minorBidi"/>
                <w:lang w:val="en-GB"/>
              </w:rPr>
              <w:t>GP</w:t>
            </w:r>
          </w:p>
        </w:tc>
        <w:tc>
          <w:tcPr>
            <w:tcW w:w="0" w:type="auto"/>
            <w:vAlign w:val="center"/>
          </w:tcPr>
          <w:p w14:paraId="18421D3C" w14:textId="1E50A748" w:rsidR="00DC0327" w:rsidRPr="00174D3D" w:rsidRDefault="00DC0327" w:rsidP="00A32890">
            <w:pPr>
              <w:spacing w:after="0"/>
              <w:rPr>
                <w:rFonts w:asciiTheme="minorBidi" w:hAnsiTheme="minorBidi"/>
                <w:lang w:val="en-GB"/>
              </w:rPr>
            </w:pPr>
            <w:r>
              <w:rPr>
                <w:rFonts w:asciiTheme="minorBidi" w:hAnsiTheme="minorBidi"/>
                <w:lang w:val="en-GB"/>
              </w:rPr>
              <w:t>Gender Policy</w:t>
            </w:r>
          </w:p>
        </w:tc>
      </w:tr>
      <w:tr w:rsidR="0012687E" w:rsidRPr="0012687E" w14:paraId="0B789C38" w14:textId="77777777" w:rsidTr="00174D3D">
        <w:trPr>
          <w:tblCellSpacing w:w="15" w:type="dxa"/>
        </w:trPr>
        <w:tc>
          <w:tcPr>
            <w:tcW w:w="0" w:type="auto"/>
            <w:vAlign w:val="center"/>
            <w:hideMark/>
          </w:tcPr>
          <w:p w14:paraId="76BF83AA"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IFAD</w:t>
            </w:r>
          </w:p>
        </w:tc>
        <w:tc>
          <w:tcPr>
            <w:tcW w:w="0" w:type="auto"/>
            <w:vAlign w:val="center"/>
            <w:hideMark/>
          </w:tcPr>
          <w:p w14:paraId="2C2B12AF"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International Fund for Agricultural Development</w:t>
            </w:r>
          </w:p>
        </w:tc>
      </w:tr>
      <w:tr w:rsidR="0012687E" w:rsidRPr="0012687E" w14:paraId="4C1C1B6D" w14:textId="77777777" w:rsidTr="00174D3D">
        <w:trPr>
          <w:tblCellSpacing w:w="15" w:type="dxa"/>
        </w:trPr>
        <w:tc>
          <w:tcPr>
            <w:tcW w:w="0" w:type="auto"/>
            <w:vAlign w:val="center"/>
            <w:hideMark/>
          </w:tcPr>
          <w:p w14:paraId="2D0DBF40"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KM</w:t>
            </w:r>
          </w:p>
        </w:tc>
        <w:tc>
          <w:tcPr>
            <w:tcW w:w="0" w:type="auto"/>
            <w:vAlign w:val="center"/>
            <w:hideMark/>
          </w:tcPr>
          <w:p w14:paraId="036EC8DB"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Knowledge Management</w:t>
            </w:r>
          </w:p>
        </w:tc>
      </w:tr>
      <w:tr w:rsidR="0012687E" w:rsidRPr="0012687E" w14:paraId="59468546" w14:textId="77777777" w:rsidTr="00174D3D">
        <w:trPr>
          <w:tblCellSpacing w:w="15" w:type="dxa"/>
        </w:trPr>
        <w:tc>
          <w:tcPr>
            <w:tcW w:w="0" w:type="auto"/>
            <w:vAlign w:val="center"/>
            <w:hideMark/>
          </w:tcPr>
          <w:p w14:paraId="6D550255"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KMC</w:t>
            </w:r>
          </w:p>
        </w:tc>
        <w:tc>
          <w:tcPr>
            <w:tcW w:w="0" w:type="auto"/>
            <w:vAlign w:val="center"/>
            <w:hideMark/>
          </w:tcPr>
          <w:p w14:paraId="714759A2"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Knowledge Management and Communication</w:t>
            </w:r>
          </w:p>
        </w:tc>
      </w:tr>
      <w:tr w:rsidR="0012687E" w:rsidRPr="0012687E" w14:paraId="09AA6421" w14:textId="77777777" w:rsidTr="00174D3D">
        <w:trPr>
          <w:tblCellSpacing w:w="15" w:type="dxa"/>
        </w:trPr>
        <w:tc>
          <w:tcPr>
            <w:tcW w:w="0" w:type="auto"/>
            <w:vAlign w:val="center"/>
            <w:hideMark/>
          </w:tcPr>
          <w:p w14:paraId="0173BE27"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M&amp;E</w:t>
            </w:r>
          </w:p>
        </w:tc>
        <w:tc>
          <w:tcPr>
            <w:tcW w:w="0" w:type="auto"/>
            <w:vAlign w:val="center"/>
            <w:hideMark/>
          </w:tcPr>
          <w:p w14:paraId="50528AF9"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Monitoring and Evaluation</w:t>
            </w:r>
          </w:p>
        </w:tc>
      </w:tr>
      <w:tr w:rsidR="0012687E" w:rsidRPr="0012687E" w14:paraId="05A102D7" w14:textId="77777777" w:rsidTr="00174D3D">
        <w:trPr>
          <w:tblCellSpacing w:w="15" w:type="dxa"/>
        </w:trPr>
        <w:tc>
          <w:tcPr>
            <w:tcW w:w="0" w:type="auto"/>
            <w:vAlign w:val="center"/>
            <w:hideMark/>
          </w:tcPr>
          <w:p w14:paraId="68CFF39E" w14:textId="77777777" w:rsidR="00174D3D" w:rsidRPr="00174D3D" w:rsidRDefault="00174D3D" w:rsidP="0012687E">
            <w:pPr>
              <w:spacing w:after="0"/>
              <w:rPr>
                <w:rFonts w:asciiTheme="minorBidi" w:hAnsiTheme="minorBidi"/>
                <w:lang w:val="en-GB"/>
              </w:rPr>
            </w:pPr>
            <w:proofErr w:type="spellStart"/>
            <w:r w:rsidRPr="00174D3D">
              <w:rPr>
                <w:rFonts w:asciiTheme="minorBidi" w:hAnsiTheme="minorBidi"/>
                <w:lang w:val="en-GB"/>
              </w:rPr>
              <w:t>MoAI</w:t>
            </w:r>
            <w:proofErr w:type="spellEnd"/>
          </w:p>
        </w:tc>
        <w:tc>
          <w:tcPr>
            <w:tcW w:w="0" w:type="auto"/>
            <w:vAlign w:val="center"/>
            <w:hideMark/>
          </w:tcPr>
          <w:p w14:paraId="0CC1E5FE"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Ministry of Agriculture and Irrigation</w:t>
            </w:r>
          </w:p>
        </w:tc>
      </w:tr>
      <w:tr w:rsidR="0012687E" w:rsidRPr="0012687E" w14:paraId="57D2E978" w14:textId="77777777" w:rsidTr="00174D3D">
        <w:trPr>
          <w:tblCellSpacing w:w="15" w:type="dxa"/>
        </w:trPr>
        <w:tc>
          <w:tcPr>
            <w:tcW w:w="0" w:type="auto"/>
            <w:vAlign w:val="center"/>
            <w:hideMark/>
          </w:tcPr>
          <w:p w14:paraId="0CF6A31D" w14:textId="77777777" w:rsidR="00174D3D" w:rsidRPr="00174D3D" w:rsidRDefault="00174D3D" w:rsidP="0012687E">
            <w:pPr>
              <w:spacing w:after="0"/>
              <w:rPr>
                <w:rFonts w:asciiTheme="minorBidi" w:hAnsiTheme="minorBidi"/>
                <w:lang w:val="en-GB"/>
              </w:rPr>
            </w:pPr>
            <w:proofErr w:type="spellStart"/>
            <w:r w:rsidRPr="00174D3D">
              <w:rPr>
                <w:rFonts w:asciiTheme="minorBidi" w:hAnsiTheme="minorBidi"/>
                <w:lang w:val="en-GB"/>
              </w:rPr>
              <w:t>MoECC</w:t>
            </w:r>
            <w:proofErr w:type="spellEnd"/>
          </w:p>
        </w:tc>
        <w:tc>
          <w:tcPr>
            <w:tcW w:w="0" w:type="auto"/>
            <w:vAlign w:val="center"/>
            <w:hideMark/>
          </w:tcPr>
          <w:p w14:paraId="6CDC3B11"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Ministry of Environment and Climate Change</w:t>
            </w:r>
          </w:p>
        </w:tc>
      </w:tr>
      <w:tr w:rsidR="0012687E" w:rsidRPr="0012687E" w14:paraId="0A640C09" w14:textId="77777777" w:rsidTr="00174D3D">
        <w:trPr>
          <w:tblCellSpacing w:w="15" w:type="dxa"/>
        </w:trPr>
        <w:tc>
          <w:tcPr>
            <w:tcW w:w="0" w:type="auto"/>
            <w:vAlign w:val="center"/>
            <w:hideMark/>
          </w:tcPr>
          <w:p w14:paraId="515388D1" w14:textId="77777777" w:rsidR="00174D3D" w:rsidRPr="00174D3D" w:rsidRDefault="00174D3D" w:rsidP="0012687E">
            <w:pPr>
              <w:spacing w:after="0"/>
              <w:rPr>
                <w:rFonts w:asciiTheme="minorBidi" w:hAnsiTheme="minorBidi"/>
                <w:lang w:val="en-GB"/>
              </w:rPr>
            </w:pPr>
            <w:proofErr w:type="spellStart"/>
            <w:r w:rsidRPr="00174D3D">
              <w:rPr>
                <w:rFonts w:asciiTheme="minorBidi" w:hAnsiTheme="minorBidi"/>
                <w:lang w:val="en-GB"/>
              </w:rPr>
              <w:t>MoLFR</w:t>
            </w:r>
            <w:proofErr w:type="spellEnd"/>
          </w:p>
        </w:tc>
        <w:tc>
          <w:tcPr>
            <w:tcW w:w="0" w:type="auto"/>
            <w:vAlign w:val="center"/>
            <w:hideMark/>
          </w:tcPr>
          <w:p w14:paraId="0CB4AD2B"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Ministry of Livestock, Forestry and Range</w:t>
            </w:r>
          </w:p>
        </w:tc>
      </w:tr>
      <w:tr w:rsidR="0012687E" w:rsidRPr="0012687E" w14:paraId="28B1FFCE" w14:textId="77777777" w:rsidTr="00174D3D">
        <w:trPr>
          <w:tblCellSpacing w:w="15" w:type="dxa"/>
        </w:trPr>
        <w:tc>
          <w:tcPr>
            <w:tcW w:w="0" w:type="auto"/>
            <w:vAlign w:val="center"/>
            <w:hideMark/>
          </w:tcPr>
          <w:p w14:paraId="3B2E7EB3"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NCF</w:t>
            </w:r>
          </w:p>
        </w:tc>
        <w:tc>
          <w:tcPr>
            <w:tcW w:w="0" w:type="auto"/>
            <w:vAlign w:val="center"/>
            <w:hideMark/>
          </w:tcPr>
          <w:p w14:paraId="01BF732C"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National Climate Fund</w:t>
            </w:r>
          </w:p>
        </w:tc>
      </w:tr>
      <w:tr w:rsidR="00E62BB6" w:rsidRPr="0012687E" w14:paraId="7C751332" w14:textId="77777777" w:rsidTr="00174D3D">
        <w:trPr>
          <w:tblCellSpacing w:w="15" w:type="dxa"/>
        </w:trPr>
        <w:tc>
          <w:tcPr>
            <w:tcW w:w="0" w:type="auto"/>
            <w:vAlign w:val="center"/>
          </w:tcPr>
          <w:p w14:paraId="66370E39" w14:textId="1C060B6D" w:rsidR="00E62BB6" w:rsidRPr="00174D3D" w:rsidRDefault="00E62BB6" w:rsidP="0012687E">
            <w:pPr>
              <w:spacing w:after="0"/>
              <w:rPr>
                <w:rFonts w:asciiTheme="minorBidi" w:hAnsiTheme="minorBidi"/>
                <w:lang w:val="en-GB"/>
              </w:rPr>
            </w:pPr>
            <w:r>
              <w:rPr>
                <w:rFonts w:asciiTheme="minorBidi" w:hAnsiTheme="minorBidi"/>
                <w:lang w:val="en-GB"/>
              </w:rPr>
              <w:t>NWFP</w:t>
            </w:r>
          </w:p>
        </w:tc>
        <w:tc>
          <w:tcPr>
            <w:tcW w:w="0" w:type="auto"/>
            <w:vAlign w:val="center"/>
          </w:tcPr>
          <w:p w14:paraId="69299CE6" w14:textId="5DB50A05" w:rsidR="00E62BB6" w:rsidRPr="00174D3D" w:rsidRDefault="00E62BB6" w:rsidP="00E62BB6">
            <w:pPr>
              <w:spacing w:after="0"/>
              <w:rPr>
                <w:rFonts w:asciiTheme="minorBidi" w:hAnsiTheme="minorBidi"/>
                <w:lang w:val="en-GB"/>
              </w:rPr>
            </w:pPr>
            <w:r w:rsidRPr="00E62BB6">
              <w:rPr>
                <w:rFonts w:asciiTheme="minorBidi" w:hAnsiTheme="minorBidi"/>
              </w:rPr>
              <w:t>Non-Wood Forest Products</w:t>
            </w:r>
          </w:p>
        </w:tc>
      </w:tr>
      <w:tr w:rsidR="00A32890" w:rsidRPr="0012687E" w14:paraId="039C9C89" w14:textId="77777777" w:rsidTr="00174D3D">
        <w:trPr>
          <w:tblCellSpacing w:w="15" w:type="dxa"/>
        </w:trPr>
        <w:tc>
          <w:tcPr>
            <w:tcW w:w="0" w:type="auto"/>
            <w:vAlign w:val="center"/>
          </w:tcPr>
          <w:p w14:paraId="371BA81D" w14:textId="47A4215D" w:rsidR="00A32890" w:rsidRPr="00174D3D" w:rsidRDefault="00A32890" w:rsidP="0012687E">
            <w:pPr>
              <w:spacing w:after="0"/>
              <w:rPr>
                <w:rFonts w:asciiTheme="minorBidi" w:hAnsiTheme="minorBidi"/>
                <w:lang w:val="en-GB"/>
              </w:rPr>
            </w:pPr>
            <w:r>
              <w:rPr>
                <w:rFonts w:asciiTheme="minorBidi" w:hAnsiTheme="minorBidi"/>
                <w:lang w:val="en-GB"/>
              </w:rPr>
              <w:t>P/FFS</w:t>
            </w:r>
          </w:p>
        </w:tc>
        <w:tc>
          <w:tcPr>
            <w:tcW w:w="0" w:type="auto"/>
            <w:vAlign w:val="center"/>
          </w:tcPr>
          <w:p w14:paraId="3B0D2DA3" w14:textId="64B9747C" w:rsidR="00A32890" w:rsidRPr="00174D3D" w:rsidRDefault="00A32890" w:rsidP="00A32890">
            <w:pPr>
              <w:spacing w:after="0"/>
              <w:rPr>
                <w:rFonts w:asciiTheme="minorBidi" w:hAnsiTheme="minorBidi"/>
                <w:lang w:val="en-GB"/>
              </w:rPr>
            </w:pPr>
            <w:r w:rsidRPr="00A32890">
              <w:rPr>
                <w:rFonts w:asciiTheme="minorBidi" w:hAnsiTheme="minorBidi"/>
              </w:rPr>
              <w:t>Pastoral/Farmer Field Schools</w:t>
            </w:r>
          </w:p>
        </w:tc>
      </w:tr>
      <w:tr w:rsidR="0012687E" w:rsidRPr="0012687E" w14:paraId="4D8E3DB6" w14:textId="77777777" w:rsidTr="00174D3D">
        <w:trPr>
          <w:tblCellSpacing w:w="15" w:type="dxa"/>
        </w:trPr>
        <w:tc>
          <w:tcPr>
            <w:tcW w:w="0" w:type="auto"/>
            <w:vAlign w:val="center"/>
            <w:hideMark/>
          </w:tcPr>
          <w:p w14:paraId="4FAF4ABE"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PIM</w:t>
            </w:r>
          </w:p>
        </w:tc>
        <w:tc>
          <w:tcPr>
            <w:tcW w:w="0" w:type="auto"/>
            <w:vAlign w:val="center"/>
            <w:hideMark/>
          </w:tcPr>
          <w:p w14:paraId="12D341C1"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Project Implementation Manual</w:t>
            </w:r>
          </w:p>
        </w:tc>
      </w:tr>
      <w:tr w:rsidR="0012687E" w:rsidRPr="0012687E" w14:paraId="2F381598" w14:textId="77777777" w:rsidTr="00174D3D">
        <w:trPr>
          <w:tblCellSpacing w:w="15" w:type="dxa"/>
        </w:trPr>
        <w:tc>
          <w:tcPr>
            <w:tcW w:w="0" w:type="auto"/>
            <w:vAlign w:val="center"/>
            <w:hideMark/>
          </w:tcPr>
          <w:p w14:paraId="64E25C96"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PMP</w:t>
            </w:r>
          </w:p>
        </w:tc>
        <w:tc>
          <w:tcPr>
            <w:tcW w:w="0" w:type="auto"/>
            <w:vAlign w:val="center"/>
            <w:hideMark/>
          </w:tcPr>
          <w:p w14:paraId="5B06CECB"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Pest Management Plan</w:t>
            </w:r>
          </w:p>
        </w:tc>
      </w:tr>
      <w:tr w:rsidR="0012687E" w:rsidRPr="0012687E" w14:paraId="549BE54F" w14:textId="77777777" w:rsidTr="00174D3D">
        <w:trPr>
          <w:tblCellSpacing w:w="15" w:type="dxa"/>
        </w:trPr>
        <w:tc>
          <w:tcPr>
            <w:tcW w:w="0" w:type="auto"/>
            <w:vAlign w:val="center"/>
            <w:hideMark/>
          </w:tcPr>
          <w:p w14:paraId="15A12583"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PMU</w:t>
            </w:r>
          </w:p>
        </w:tc>
        <w:tc>
          <w:tcPr>
            <w:tcW w:w="0" w:type="auto"/>
            <w:vAlign w:val="center"/>
            <w:hideMark/>
          </w:tcPr>
          <w:p w14:paraId="6228DC64"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Project Management Unit</w:t>
            </w:r>
          </w:p>
        </w:tc>
      </w:tr>
      <w:tr w:rsidR="00C70A52" w:rsidRPr="0012687E" w14:paraId="376B4632" w14:textId="77777777" w:rsidTr="00174D3D">
        <w:trPr>
          <w:tblCellSpacing w:w="15" w:type="dxa"/>
        </w:trPr>
        <w:tc>
          <w:tcPr>
            <w:tcW w:w="0" w:type="auto"/>
            <w:vAlign w:val="center"/>
          </w:tcPr>
          <w:p w14:paraId="52863FB0" w14:textId="62558BFB" w:rsidR="00C70A52" w:rsidRPr="00174D3D" w:rsidRDefault="00C70A52" w:rsidP="0012687E">
            <w:pPr>
              <w:spacing w:after="0"/>
              <w:rPr>
                <w:rFonts w:asciiTheme="minorBidi" w:hAnsiTheme="minorBidi"/>
                <w:lang w:val="en-GB"/>
              </w:rPr>
            </w:pPr>
            <w:r>
              <w:rPr>
                <w:rFonts w:asciiTheme="minorBidi" w:hAnsiTheme="minorBidi"/>
                <w:lang w:val="en-GB"/>
              </w:rPr>
              <w:t>PP</w:t>
            </w:r>
          </w:p>
        </w:tc>
        <w:tc>
          <w:tcPr>
            <w:tcW w:w="0" w:type="auto"/>
            <w:vAlign w:val="center"/>
          </w:tcPr>
          <w:p w14:paraId="034634FB" w14:textId="41DEE245" w:rsidR="00C70A52" w:rsidRPr="00174D3D" w:rsidRDefault="00C70A52" w:rsidP="00A32890">
            <w:pPr>
              <w:spacing w:after="0"/>
              <w:rPr>
                <w:rFonts w:asciiTheme="minorBidi" w:hAnsiTheme="minorBidi"/>
                <w:lang w:val="en-GB"/>
              </w:rPr>
            </w:pPr>
            <w:r>
              <w:rPr>
                <w:rFonts w:asciiTheme="minorBidi" w:hAnsiTheme="minorBidi"/>
                <w:lang w:val="en-GB"/>
              </w:rPr>
              <w:t>Procurement Plan</w:t>
            </w:r>
          </w:p>
        </w:tc>
      </w:tr>
      <w:tr w:rsidR="0012687E" w:rsidRPr="0012687E" w14:paraId="45298DB0" w14:textId="77777777" w:rsidTr="00174D3D">
        <w:trPr>
          <w:tblCellSpacing w:w="15" w:type="dxa"/>
        </w:trPr>
        <w:tc>
          <w:tcPr>
            <w:tcW w:w="0" w:type="auto"/>
            <w:vAlign w:val="center"/>
            <w:hideMark/>
          </w:tcPr>
          <w:p w14:paraId="7BB8E0A3"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PPR</w:t>
            </w:r>
          </w:p>
        </w:tc>
        <w:tc>
          <w:tcPr>
            <w:tcW w:w="0" w:type="auto"/>
            <w:vAlign w:val="center"/>
            <w:hideMark/>
          </w:tcPr>
          <w:p w14:paraId="7E8EBE5A" w14:textId="4DC31F0D" w:rsidR="00174D3D" w:rsidRPr="00174D3D" w:rsidRDefault="00174D3D" w:rsidP="00A32890">
            <w:pPr>
              <w:spacing w:after="0"/>
              <w:rPr>
                <w:rFonts w:asciiTheme="minorBidi" w:hAnsiTheme="minorBidi"/>
                <w:lang w:val="en-GB"/>
              </w:rPr>
            </w:pPr>
            <w:r w:rsidRPr="00174D3D">
              <w:rPr>
                <w:rFonts w:asciiTheme="minorBidi" w:hAnsiTheme="minorBidi"/>
                <w:lang w:val="en-GB"/>
              </w:rPr>
              <w:t xml:space="preserve">Project </w:t>
            </w:r>
            <w:r w:rsidR="00161ABB">
              <w:rPr>
                <w:rFonts w:asciiTheme="minorBidi" w:hAnsiTheme="minorBidi"/>
                <w:lang w:val="en-GB"/>
              </w:rPr>
              <w:t>Performance</w:t>
            </w:r>
            <w:r w:rsidR="00161ABB" w:rsidRPr="00174D3D">
              <w:rPr>
                <w:rFonts w:asciiTheme="minorBidi" w:hAnsiTheme="minorBidi"/>
                <w:lang w:val="en-GB"/>
              </w:rPr>
              <w:t xml:space="preserve"> </w:t>
            </w:r>
            <w:r w:rsidRPr="00174D3D">
              <w:rPr>
                <w:rFonts w:asciiTheme="minorBidi" w:hAnsiTheme="minorBidi"/>
                <w:lang w:val="en-GB"/>
              </w:rPr>
              <w:t>Report</w:t>
            </w:r>
          </w:p>
        </w:tc>
      </w:tr>
      <w:tr w:rsidR="0012687E" w:rsidRPr="0012687E" w14:paraId="1306012F" w14:textId="77777777" w:rsidTr="00174D3D">
        <w:trPr>
          <w:tblCellSpacing w:w="15" w:type="dxa"/>
        </w:trPr>
        <w:tc>
          <w:tcPr>
            <w:tcW w:w="0" w:type="auto"/>
            <w:vAlign w:val="center"/>
            <w:hideMark/>
          </w:tcPr>
          <w:p w14:paraId="662D70AD"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PSC</w:t>
            </w:r>
          </w:p>
        </w:tc>
        <w:tc>
          <w:tcPr>
            <w:tcW w:w="0" w:type="auto"/>
            <w:vAlign w:val="center"/>
            <w:hideMark/>
          </w:tcPr>
          <w:p w14:paraId="78489195"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Project Steering Committee</w:t>
            </w:r>
          </w:p>
        </w:tc>
      </w:tr>
      <w:tr w:rsidR="0012687E" w:rsidRPr="0012687E" w14:paraId="631273BE" w14:textId="77777777" w:rsidTr="00174D3D">
        <w:trPr>
          <w:tblCellSpacing w:w="15" w:type="dxa"/>
        </w:trPr>
        <w:tc>
          <w:tcPr>
            <w:tcW w:w="0" w:type="auto"/>
            <w:vAlign w:val="center"/>
            <w:hideMark/>
          </w:tcPr>
          <w:p w14:paraId="68682BE2"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RUMC</w:t>
            </w:r>
          </w:p>
        </w:tc>
        <w:tc>
          <w:tcPr>
            <w:tcW w:w="0" w:type="auto"/>
            <w:vAlign w:val="center"/>
            <w:hideMark/>
          </w:tcPr>
          <w:p w14:paraId="7F6865B3"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Resource User Management Committee</w:t>
            </w:r>
          </w:p>
        </w:tc>
      </w:tr>
      <w:tr w:rsidR="0012687E" w:rsidRPr="0012687E" w14:paraId="162A660A" w14:textId="77777777" w:rsidTr="00174D3D">
        <w:trPr>
          <w:tblCellSpacing w:w="15" w:type="dxa"/>
        </w:trPr>
        <w:tc>
          <w:tcPr>
            <w:tcW w:w="0" w:type="auto"/>
            <w:vAlign w:val="center"/>
            <w:hideMark/>
          </w:tcPr>
          <w:p w14:paraId="55EF39A2"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SADAR</w:t>
            </w:r>
          </w:p>
        </w:tc>
        <w:tc>
          <w:tcPr>
            <w:tcW w:w="0" w:type="auto"/>
            <w:vAlign w:val="center"/>
            <w:hideMark/>
          </w:tcPr>
          <w:p w14:paraId="5582CE1F"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Sadar Development and Resilience Institute</w:t>
            </w:r>
          </w:p>
        </w:tc>
      </w:tr>
      <w:tr w:rsidR="0012687E" w:rsidRPr="0012687E" w14:paraId="1D4A0303" w14:textId="77777777" w:rsidTr="00174D3D">
        <w:trPr>
          <w:tblCellSpacing w:w="15" w:type="dxa"/>
        </w:trPr>
        <w:tc>
          <w:tcPr>
            <w:tcW w:w="0" w:type="auto"/>
            <w:vAlign w:val="center"/>
            <w:hideMark/>
          </w:tcPr>
          <w:p w14:paraId="73993AE3"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SEA</w:t>
            </w:r>
          </w:p>
        </w:tc>
        <w:tc>
          <w:tcPr>
            <w:tcW w:w="0" w:type="auto"/>
            <w:vAlign w:val="center"/>
            <w:hideMark/>
          </w:tcPr>
          <w:p w14:paraId="58750B94"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Sexual Exploitation and Abuse</w:t>
            </w:r>
          </w:p>
        </w:tc>
      </w:tr>
      <w:tr w:rsidR="0012687E" w:rsidRPr="0012687E" w14:paraId="553A6AE5" w14:textId="77777777" w:rsidTr="00174D3D">
        <w:trPr>
          <w:tblCellSpacing w:w="15" w:type="dxa"/>
        </w:trPr>
        <w:tc>
          <w:tcPr>
            <w:tcW w:w="0" w:type="auto"/>
            <w:vAlign w:val="center"/>
            <w:hideMark/>
          </w:tcPr>
          <w:p w14:paraId="3B624030"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SH</w:t>
            </w:r>
          </w:p>
        </w:tc>
        <w:tc>
          <w:tcPr>
            <w:tcW w:w="0" w:type="auto"/>
            <w:vAlign w:val="center"/>
            <w:hideMark/>
          </w:tcPr>
          <w:p w14:paraId="434550D2"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Sexual Harassment</w:t>
            </w:r>
          </w:p>
        </w:tc>
      </w:tr>
      <w:tr w:rsidR="0012687E" w:rsidRPr="0012687E" w14:paraId="0C0E95F9" w14:textId="77777777" w:rsidTr="00174D3D">
        <w:trPr>
          <w:tblCellSpacing w:w="15" w:type="dxa"/>
        </w:trPr>
        <w:tc>
          <w:tcPr>
            <w:tcW w:w="0" w:type="auto"/>
            <w:vAlign w:val="center"/>
            <w:hideMark/>
          </w:tcPr>
          <w:p w14:paraId="3D23AE88"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USP</w:t>
            </w:r>
          </w:p>
        </w:tc>
        <w:tc>
          <w:tcPr>
            <w:tcW w:w="0" w:type="auto"/>
            <w:vAlign w:val="center"/>
            <w:hideMark/>
          </w:tcPr>
          <w:p w14:paraId="1CEB5AFE"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Unidentified Sub-Project</w:t>
            </w:r>
          </w:p>
        </w:tc>
      </w:tr>
      <w:tr w:rsidR="0012687E" w:rsidRPr="0012687E" w14:paraId="75E23F89" w14:textId="77777777" w:rsidTr="00174D3D">
        <w:trPr>
          <w:tblCellSpacing w:w="15" w:type="dxa"/>
        </w:trPr>
        <w:tc>
          <w:tcPr>
            <w:tcW w:w="0" w:type="auto"/>
            <w:vAlign w:val="center"/>
            <w:hideMark/>
          </w:tcPr>
          <w:p w14:paraId="269C20D0"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VDC</w:t>
            </w:r>
          </w:p>
        </w:tc>
        <w:tc>
          <w:tcPr>
            <w:tcW w:w="0" w:type="auto"/>
            <w:vAlign w:val="center"/>
            <w:hideMark/>
          </w:tcPr>
          <w:p w14:paraId="4EA39D9C"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Village Development Committee</w:t>
            </w:r>
          </w:p>
        </w:tc>
      </w:tr>
      <w:tr w:rsidR="0012687E" w:rsidRPr="0012687E" w14:paraId="02862A49" w14:textId="77777777" w:rsidTr="00174D3D">
        <w:trPr>
          <w:tblCellSpacing w:w="15" w:type="dxa"/>
        </w:trPr>
        <w:tc>
          <w:tcPr>
            <w:tcW w:w="0" w:type="auto"/>
            <w:vAlign w:val="center"/>
            <w:hideMark/>
          </w:tcPr>
          <w:p w14:paraId="03AC711F" w14:textId="77777777" w:rsidR="00174D3D" w:rsidRPr="00174D3D" w:rsidRDefault="00174D3D" w:rsidP="0012687E">
            <w:pPr>
              <w:spacing w:after="0"/>
              <w:rPr>
                <w:rFonts w:asciiTheme="minorBidi" w:hAnsiTheme="minorBidi"/>
                <w:lang w:val="en-GB"/>
              </w:rPr>
            </w:pPr>
            <w:r w:rsidRPr="00174D3D">
              <w:rPr>
                <w:rFonts w:asciiTheme="minorBidi" w:hAnsiTheme="minorBidi"/>
                <w:lang w:val="en-GB"/>
              </w:rPr>
              <w:t>WPB</w:t>
            </w:r>
          </w:p>
        </w:tc>
        <w:tc>
          <w:tcPr>
            <w:tcW w:w="0" w:type="auto"/>
            <w:vAlign w:val="center"/>
            <w:hideMark/>
          </w:tcPr>
          <w:p w14:paraId="097C599A" w14:textId="77777777" w:rsidR="00174D3D" w:rsidRPr="00174D3D" w:rsidRDefault="00174D3D" w:rsidP="00A32890">
            <w:pPr>
              <w:spacing w:after="0"/>
              <w:rPr>
                <w:rFonts w:asciiTheme="minorBidi" w:hAnsiTheme="minorBidi"/>
                <w:lang w:val="en-GB"/>
              </w:rPr>
            </w:pPr>
            <w:r w:rsidRPr="00174D3D">
              <w:rPr>
                <w:rFonts w:asciiTheme="minorBidi" w:hAnsiTheme="minorBidi"/>
                <w:lang w:val="en-GB"/>
              </w:rPr>
              <w:t>Work Plan and Budget</w:t>
            </w:r>
          </w:p>
        </w:tc>
      </w:tr>
    </w:tbl>
    <w:p w14:paraId="7010F4FA" w14:textId="266A4CE6" w:rsidR="00174D3D" w:rsidRPr="0012687E" w:rsidRDefault="00174D3D" w:rsidP="00174D3D">
      <w:pPr>
        <w:rPr>
          <w:rFonts w:asciiTheme="minorBidi" w:hAnsiTheme="minorBidi"/>
          <w:lang w:val="en-GB"/>
        </w:rPr>
      </w:pPr>
    </w:p>
    <w:p w14:paraId="7EA9DF2C" w14:textId="77777777" w:rsidR="000D6102" w:rsidRDefault="00CE71D8" w:rsidP="000D6102">
      <w:pPr>
        <w:rPr>
          <w:rFonts w:asciiTheme="minorBidi" w:hAnsiTheme="minorBidi"/>
          <w:lang w:val="en-GB"/>
        </w:rPr>
        <w:sectPr w:rsidR="000D6102" w:rsidSect="000D6102">
          <w:footerReference w:type="default" r:id="rId16"/>
          <w:pgSz w:w="11906" w:h="16838"/>
          <w:pgMar w:top="1440" w:right="1440" w:bottom="1440" w:left="1440" w:header="720" w:footer="720" w:gutter="0"/>
          <w:pgNumType w:fmt="upperRoman" w:start="1"/>
          <w:cols w:space="720"/>
          <w:titlePg/>
          <w:docGrid w:linePitch="360"/>
        </w:sectPr>
      </w:pPr>
      <w:r>
        <w:rPr>
          <w:rFonts w:asciiTheme="minorBidi" w:hAnsiTheme="minorBidi"/>
          <w:lang w:val="en-GB"/>
        </w:rPr>
        <w:br w:type="page"/>
      </w:r>
    </w:p>
    <w:p w14:paraId="55931F72" w14:textId="77777777" w:rsidR="00174D3D" w:rsidRPr="00A82796" w:rsidRDefault="00174D3D" w:rsidP="00A82796">
      <w:pPr>
        <w:pStyle w:val="Heading1"/>
        <w:rPr>
          <w:sz w:val="32"/>
          <w:szCs w:val="32"/>
        </w:rPr>
      </w:pPr>
      <w:bookmarkStart w:id="0" w:name="_Toc230633398"/>
      <w:r w:rsidRPr="00A82796">
        <w:rPr>
          <w:sz w:val="32"/>
          <w:szCs w:val="32"/>
        </w:rPr>
        <w:lastRenderedPageBreak/>
        <w:t>I. Introduction</w:t>
      </w:r>
      <w:bookmarkEnd w:id="0"/>
    </w:p>
    <w:p w14:paraId="082A364E" w14:textId="4D954506" w:rsidR="00174D3D" w:rsidRPr="00174D3D" w:rsidRDefault="00174D3D" w:rsidP="00770BBF">
      <w:pPr>
        <w:numPr>
          <w:ilvl w:val="0"/>
          <w:numId w:val="9"/>
        </w:numPr>
        <w:rPr>
          <w:rFonts w:asciiTheme="minorBidi" w:hAnsiTheme="minorBidi"/>
          <w:lang w:val="en-GB"/>
        </w:rPr>
      </w:pPr>
      <w:r w:rsidRPr="00174D3D">
        <w:rPr>
          <w:rFonts w:asciiTheme="minorBidi" w:hAnsiTheme="minorBidi"/>
          <w:lang w:val="en-GB"/>
        </w:rPr>
        <w:t>The Green and Resilient Ecosystems for Somali Livelihoods Project, known as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held its inception workshop from 6 to 11 May 2026. The formal </w:t>
      </w:r>
      <w:r w:rsidR="00770BBF">
        <w:rPr>
          <w:rFonts w:asciiTheme="minorBidi" w:hAnsiTheme="minorBidi"/>
          <w:lang w:val="en-GB"/>
        </w:rPr>
        <w:t xml:space="preserve">ceremonial </w:t>
      </w:r>
      <w:r w:rsidRPr="00174D3D">
        <w:rPr>
          <w:rFonts w:asciiTheme="minorBidi" w:hAnsiTheme="minorBidi"/>
          <w:lang w:val="en-GB"/>
        </w:rPr>
        <w:t>inception workshop took place on 6 May 2026 at NAC Hotel, Mogadishu, followed by technical working sessions from 7 to 11 May 2026</w:t>
      </w:r>
      <w:r w:rsidR="00770BBF">
        <w:rPr>
          <w:rFonts w:asciiTheme="minorBidi" w:hAnsiTheme="minorBidi"/>
          <w:lang w:val="en-GB"/>
        </w:rPr>
        <w:t>.</w:t>
      </w:r>
      <w:r w:rsidRPr="00174D3D">
        <w:rPr>
          <w:rFonts w:asciiTheme="minorBidi" w:hAnsiTheme="minorBidi"/>
          <w:lang w:val="en-GB"/>
        </w:rPr>
        <w:t xml:space="preserve"> </w:t>
      </w:r>
    </w:p>
    <w:p w14:paraId="36EE8B68" w14:textId="726E8C71" w:rsidR="004E4B3B" w:rsidRPr="00CC7089" w:rsidRDefault="00CC7089" w:rsidP="00CC7089">
      <w:pPr>
        <w:numPr>
          <w:ilvl w:val="0"/>
          <w:numId w:val="9"/>
        </w:numPr>
        <w:rPr>
          <w:rFonts w:asciiTheme="minorBidi" w:hAnsiTheme="minorBidi"/>
          <w:lang w:val="en-GB"/>
        </w:rPr>
      </w:pPr>
      <w:r w:rsidRPr="00CC7089">
        <w:rPr>
          <w:rFonts w:asciiTheme="minorBidi" w:hAnsiTheme="minorBidi"/>
        </w:rPr>
        <w:t xml:space="preserve">The project preparation process started with the Adaptation Fund </w:t>
      </w:r>
      <w:r w:rsidR="00265B8F">
        <w:rPr>
          <w:rFonts w:asciiTheme="minorBidi" w:hAnsiTheme="minorBidi"/>
        </w:rPr>
        <w:t xml:space="preserve">(AF) </w:t>
      </w:r>
      <w:r w:rsidRPr="00CC7089">
        <w:rPr>
          <w:rFonts w:asciiTheme="minorBidi" w:hAnsiTheme="minorBidi"/>
        </w:rPr>
        <w:t xml:space="preserve">Focal Point </w:t>
      </w:r>
      <w:r>
        <w:rPr>
          <w:rFonts w:asciiTheme="minorBidi" w:hAnsiTheme="minorBidi"/>
        </w:rPr>
        <w:t xml:space="preserve">(FP) </w:t>
      </w:r>
      <w:r w:rsidR="00265B8F">
        <w:rPr>
          <w:rFonts w:asciiTheme="minorBidi" w:hAnsiTheme="minorBidi"/>
        </w:rPr>
        <w:t xml:space="preserve">at that time’s </w:t>
      </w:r>
      <w:r w:rsidRPr="00CC7089">
        <w:rPr>
          <w:rFonts w:asciiTheme="minorBidi" w:hAnsiTheme="minorBidi"/>
        </w:rPr>
        <w:t xml:space="preserve">endorsement letter issued on 17 August 2023, followed by the concept note submission to the Adaptation Fund on 15 December 2023 and the full project proposal submission in September 2024. The project was considered by the Adaptation Fund Board in October 2024 and received final Board approval in April 2025. Its implementation period starts from </w:t>
      </w:r>
      <w:r w:rsidR="00E7225D">
        <w:rPr>
          <w:rFonts w:asciiTheme="minorBidi" w:hAnsiTheme="minorBidi"/>
          <w:i/>
          <w:iCs/>
        </w:rPr>
        <w:t>1</w:t>
      </w:r>
      <w:r w:rsidR="00E7225D" w:rsidRPr="00A94274">
        <w:rPr>
          <w:rFonts w:asciiTheme="minorBidi" w:hAnsiTheme="minorBidi"/>
          <w:i/>
          <w:iCs/>
        </w:rPr>
        <w:t xml:space="preserve"> </w:t>
      </w:r>
      <w:r w:rsidR="00E7225D">
        <w:rPr>
          <w:rFonts w:asciiTheme="minorBidi" w:hAnsiTheme="minorBidi"/>
          <w:i/>
          <w:iCs/>
        </w:rPr>
        <w:t>July</w:t>
      </w:r>
      <w:r w:rsidR="00E7225D" w:rsidRPr="00A94274">
        <w:rPr>
          <w:rFonts w:asciiTheme="minorBidi" w:hAnsiTheme="minorBidi"/>
          <w:i/>
          <w:iCs/>
        </w:rPr>
        <w:t xml:space="preserve"> </w:t>
      </w:r>
      <w:r w:rsidRPr="00A94274">
        <w:rPr>
          <w:rFonts w:asciiTheme="minorBidi" w:hAnsiTheme="minorBidi"/>
          <w:i/>
          <w:iCs/>
        </w:rPr>
        <w:t>2026</w:t>
      </w:r>
      <w:r w:rsidRPr="007E7060">
        <w:rPr>
          <w:rFonts w:asciiTheme="minorBidi" w:hAnsiTheme="minorBidi"/>
        </w:rPr>
        <w:t xml:space="preserve"> </w:t>
      </w:r>
      <w:r w:rsidRPr="00CC7089">
        <w:rPr>
          <w:rFonts w:asciiTheme="minorBidi" w:hAnsiTheme="minorBidi"/>
        </w:rPr>
        <w:t xml:space="preserve">and is expected to run until </w:t>
      </w:r>
      <w:r w:rsidR="00A34BB4">
        <w:rPr>
          <w:rFonts w:asciiTheme="minorBidi" w:hAnsiTheme="minorBidi"/>
          <w:i/>
          <w:iCs/>
        </w:rPr>
        <w:t>30 June</w:t>
      </w:r>
      <w:r w:rsidRPr="00A94274">
        <w:rPr>
          <w:rFonts w:asciiTheme="minorBidi" w:hAnsiTheme="minorBidi"/>
          <w:i/>
          <w:iCs/>
        </w:rPr>
        <w:t xml:space="preserve"> 203</w:t>
      </w:r>
      <w:r w:rsidR="00E7225D">
        <w:rPr>
          <w:rFonts w:asciiTheme="minorBidi" w:hAnsiTheme="minorBidi"/>
          <w:i/>
          <w:iCs/>
        </w:rPr>
        <w:t>2</w:t>
      </w:r>
      <w:r w:rsidR="004E4B3B" w:rsidRPr="00CC7089">
        <w:rPr>
          <w:rFonts w:asciiTheme="minorBidi" w:hAnsiTheme="minorBidi"/>
        </w:rPr>
        <w:t>.</w:t>
      </w:r>
    </w:p>
    <w:p w14:paraId="066FDEDB" w14:textId="11B0D87C" w:rsidR="00CC7089" w:rsidRPr="00CC7089" w:rsidRDefault="00CC7089" w:rsidP="00CC7089">
      <w:pPr>
        <w:numPr>
          <w:ilvl w:val="0"/>
          <w:numId w:val="9"/>
        </w:numPr>
        <w:rPr>
          <w:rFonts w:asciiTheme="minorBidi" w:hAnsiTheme="minorBidi"/>
          <w:lang w:val="en-GB"/>
        </w:rPr>
      </w:pPr>
      <w:r w:rsidRPr="00174D3D">
        <w:rPr>
          <w:rFonts w:asciiTheme="minorBidi" w:hAnsiTheme="minorBidi"/>
          <w:lang w:val="en-GB"/>
        </w:rPr>
        <w:t>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is a six-year project financed through a US$10 million </w:t>
      </w:r>
      <w:r w:rsidR="00265B8F">
        <w:rPr>
          <w:rFonts w:asciiTheme="minorBidi" w:hAnsiTheme="minorBidi"/>
          <w:lang w:val="en-GB"/>
        </w:rPr>
        <w:t>AF</w:t>
      </w:r>
      <w:r w:rsidRPr="00174D3D">
        <w:rPr>
          <w:rFonts w:asciiTheme="minorBidi" w:hAnsiTheme="minorBidi"/>
          <w:lang w:val="en-GB"/>
        </w:rPr>
        <w:t xml:space="preserve"> grant, implemented by </w:t>
      </w:r>
      <w:r w:rsidR="00265B8F">
        <w:rPr>
          <w:rFonts w:asciiTheme="minorBidi" w:hAnsiTheme="minorBidi"/>
          <w:lang w:val="en-GB"/>
        </w:rPr>
        <w:t>the International Fund for Agricultural Development (</w:t>
      </w:r>
      <w:r w:rsidRPr="00174D3D">
        <w:rPr>
          <w:rFonts w:asciiTheme="minorBidi" w:hAnsiTheme="minorBidi"/>
          <w:lang w:val="en-GB"/>
        </w:rPr>
        <w:t>IFAD</w:t>
      </w:r>
      <w:r w:rsidR="00265B8F">
        <w:rPr>
          <w:rFonts w:asciiTheme="minorBidi" w:hAnsiTheme="minorBidi"/>
          <w:lang w:val="en-GB"/>
        </w:rPr>
        <w:t>)</w:t>
      </w:r>
      <w:r w:rsidRPr="00174D3D">
        <w:rPr>
          <w:rFonts w:asciiTheme="minorBidi" w:hAnsiTheme="minorBidi"/>
          <w:lang w:val="en-GB"/>
        </w:rPr>
        <w:t xml:space="preserve"> and executed by </w:t>
      </w:r>
      <w:r w:rsidR="00265B8F">
        <w:rPr>
          <w:rFonts w:asciiTheme="minorBidi" w:hAnsiTheme="minorBidi"/>
          <w:lang w:val="en-GB"/>
        </w:rPr>
        <w:t xml:space="preserve">Sadar Resilience and Development </w:t>
      </w:r>
      <w:proofErr w:type="spellStart"/>
      <w:r w:rsidR="00265B8F">
        <w:rPr>
          <w:rFonts w:asciiTheme="minorBidi" w:hAnsiTheme="minorBidi"/>
          <w:lang w:val="en-GB"/>
        </w:rPr>
        <w:t>Institut</w:t>
      </w:r>
      <w:proofErr w:type="spellEnd"/>
      <w:r w:rsidR="00265B8F">
        <w:rPr>
          <w:rFonts w:asciiTheme="minorBidi" w:hAnsiTheme="minorBidi"/>
          <w:lang w:val="en-GB"/>
        </w:rPr>
        <w:t xml:space="preserve"> (</w:t>
      </w:r>
      <w:r w:rsidRPr="00174D3D">
        <w:rPr>
          <w:rFonts w:asciiTheme="minorBidi" w:hAnsiTheme="minorBidi"/>
          <w:lang w:val="en-GB"/>
        </w:rPr>
        <w:t>SADAR</w:t>
      </w:r>
      <w:r w:rsidR="00265B8F">
        <w:rPr>
          <w:rFonts w:asciiTheme="minorBidi" w:hAnsiTheme="minorBidi"/>
          <w:lang w:val="en-GB"/>
        </w:rPr>
        <w:t>)</w:t>
      </w:r>
      <w:r w:rsidRPr="00174D3D">
        <w:rPr>
          <w:rFonts w:asciiTheme="minorBidi" w:hAnsiTheme="minorBidi"/>
          <w:lang w:val="en-GB"/>
        </w:rPr>
        <w:t xml:space="preserve"> in Somalia. The project aims to enhance the climate resilience of ecosystems and livelihoods by operationalizing the Great Green Wall Initiative in Somalia. </w:t>
      </w:r>
    </w:p>
    <w:p w14:paraId="6C695501" w14:textId="326DEAE0" w:rsidR="00174D3D" w:rsidRPr="00174D3D" w:rsidRDefault="00174D3D" w:rsidP="00174D3D">
      <w:pPr>
        <w:numPr>
          <w:ilvl w:val="0"/>
          <w:numId w:val="9"/>
        </w:numPr>
        <w:rPr>
          <w:rFonts w:asciiTheme="minorBidi" w:hAnsiTheme="minorBidi"/>
          <w:lang w:val="en-GB"/>
        </w:rPr>
      </w:pPr>
      <w:r w:rsidRPr="00174D3D">
        <w:rPr>
          <w:rFonts w:asciiTheme="minorBidi" w:hAnsiTheme="minorBidi"/>
          <w:lang w:val="en-GB"/>
        </w:rPr>
        <w:t>The project targets inland areas of Lower Shabelle</w:t>
      </w:r>
      <w:r w:rsidR="00770BBF">
        <w:rPr>
          <w:rFonts w:asciiTheme="minorBidi" w:hAnsiTheme="minorBidi"/>
          <w:lang w:val="en-GB"/>
        </w:rPr>
        <w:t xml:space="preserve"> (</w:t>
      </w:r>
      <w:proofErr w:type="spellStart"/>
      <w:r w:rsidRPr="00174D3D">
        <w:rPr>
          <w:rFonts w:asciiTheme="minorBidi" w:hAnsiTheme="minorBidi"/>
          <w:lang w:val="en-GB"/>
        </w:rPr>
        <w:t>Baraawe</w:t>
      </w:r>
      <w:proofErr w:type="spellEnd"/>
      <w:r w:rsidR="00770BBF">
        <w:rPr>
          <w:rFonts w:asciiTheme="minorBidi" w:hAnsiTheme="minorBidi"/>
          <w:lang w:val="en-GB"/>
        </w:rPr>
        <w:t>)</w:t>
      </w:r>
      <w:r w:rsidRPr="00174D3D">
        <w:rPr>
          <w:rFonts w:asciiTheme="minorBidi" w:hAnsiTheme="minorBidi"/>
          <w:lang w:val="en-GB"/>
        </w:rPr>
        <w:t>, and Mudug</w:t>
      </w:r>
      <w:r w:rsidR="00770BBF">
        <w:rPr>
          <w:rFonts w:asciiTheme="minorBidi" w:hAnsiTheme="minorBidi"/>
          <w:lang w:val="en-GB"/>
        </w:rPr>
        <w:t xml:space="preserve"> (</w:t>
      </w:r>
      <w:proofErr w:type="spellStart"/>
      <w:r w:rsidRPr="00174D3D">
        <w:rPr>
          <w:rFonts w:asciiTheme="minorBidi" w:hAnsiTheme="minorBidi"/>
          <w:lang w:val="en-GB"/>
        </w:rPr>
        <w:t>Hobyo</w:t>
      </w:r>
      <w:proofErr w:type="spellEnd"/>
      <w:r w:rsidR="00770BBF">
        <w:rPr>
          <w:rFonts w:asciiTheme="minorBidi" w:hAnsiTheme="minorBidi"/>
          <w:lang w:val="en-GB"/>
        </w:rPr>
        <w:t>)</w:t>
      </w:r>
      <w:r w:rsidRPr="00174D3D">
        <w:rPr>
          <w:rFonts w:asciiTheme="minorBidi" w:hAnsiTheme="minorBidi"/>
          <w:lang w:val="en-GB"/>
        </w:rPr>
        <w:t xml:space="preserve">. These areas were selected because of their climate vulnerability and relevance to the Great Green Wall Initiative. </w:t>
      </w:r>
    </w:p>
    <w:p w14:paraId="581A13DE" w14:textId="2303C87B" w:rsidR="00174D3D" w:rsidRPr="004E4B3B" w:rsidRDefault="00174D3D" w:rsidP="004E4B3B">
      <w:pPr>
        <w:numPr>
          <w:ilvl w:val="0"/>
          <w:numId w:val="9"/>
        </w:numPr>
        <w:rPr>
          <w:rFonts w:asciiTheme="minorBidi" w:hAnsiTheme="minorBidi"/>
          <w:lang w:val="en-GB"/>
        </w:rPr>
      </w:pPr>
      <w:r w:rsidRPr="00174D3D">
        <w:rPr>
          <w:rFonts w:asciiTheme="minorBidi" w:hAnsiTheme="minorBidi"/>
          <w:lang w:val="en-GB"/>
        </w:rPr>
        <w:t>The workshop brought together IFAD, SADAR, the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project team, federal and state government representatives, district authorities, the National Climate Fund</w:t>
      </w:r>
      <w:r w:rsidR="0077477D">
        <w:rPr>
          <w:rFonts w:asciiTheme="minorBidi" w:hAnsiTheme="minorBidi"/>
          <w:lang w:val="en-GB"/>
        </w:rPr>
        <w:t xml:space="preserve"> which is the National Designated Authority for the Adaptation Fund</w:t>
      </w:r>
      <w:r w:rsidRPr="00174D3D">
        <w:rPr>
          <w:rFonts w:asciiTheme="minorBidi" w:hAnsiTheme="minorBidi"/>
          <w:lang w:val="en-GB"/>
        </w:rPr>
        <w:t xml:space="preserve">, civil society representatives and technical specialists. The sessions provided an opportunity to review the project design, clarify institutional roles, discuss Adaptation Fund requirements, review the 2026 Annual Work Plan and Budget, </w:t>
      </w:r>
      <w:r w:rsidR="00770BBF">
        <w:rPr>
          <w:rFonts w:asciiTheme="minorBidi" w:hAnsiTheme="minorBidi"/>
          <w:lang w:val="en-GB"/>
        </w:rPr>
        <w:t xml:space="preserve">procurement plan </w:t>
      </w:r>
      <w:r w:rsidRPr="00174D3D">
        <w:rPr>
          <w:rFonts w:asciiTheme="minorBidi" w:hAnsiTheme="minorBidi"/>
          <w:lang w:val="en-GB"/>
        </w:rPr>
        <w:t xml:space="preserve">and agree on priority actions for the first year of implementation. </w:t>
      </w:r>
    </w:p>
    <w:p w14:paraId="7B791CB6" w14:textId="77777777" w:rsidR="00174D3D" w:rsidRPr="00A82796" w:rsidRDefault="00174D3D" w:rsidP="00A82796">
      <w:pPr>
        <w:pStyle w:val="Heading1"/>
        <w:rPr>
          <w:sz w:val="32"/>
          <w:szCs w:val="32"/>
        </w:rPr>
      </w:pPr>
      <w:bookmarkStart w:id="1" w:name="_Toc230633399"/>
      <w:r w:rsidRPr="00A82796">
        <w:rPr>
          <w:sz w:val="32"/>
          <w:szCs w:val="32"/>
        </w:rPr>
        <w:t>II. Summary and Recommendations</w:t>
      </w:r>
      <w:bookmarkEnd w:id="1"/>
    </w:p>
    <w:p w14:paraId="704F75FD" w14:textId="59ED9216" w:rsidR="00174D3D" w:rsidRPr="00174D3D" w:rsidRDefault="00174D3D" w:rsidP="000F4235">
      <w:pPr>
        <w:numPr>
          <w:ilvl w:val="0"/>
          <w:numId w:val="10"/>
        </w:numPr>
        <w:rPr>
          <w:rFonts w:asciiTheme="minorBidi" w:hAnsiTheme="minorBidi"/>
          <w:lang w:val="en-GB"/>
        </w:rPr>
      </w:pPr>
      <w:r w:rsidRPr="00174D3D">
        <w:rPr>
          <w:rFonts w:asciiTheme="minorBidi" w:hAnsiTheme="minorBidi"/>
          <w:lang w:val="en-GB"/>
        </w:rPr>
        <w:t>The workshop formally launched the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project and marked the beginning of implementation. It provided the project team and partners with a common understanding of the project objective, implementation arrangements, fiduciary requirements, </w:t>
      </w:r>
      <w:r w:rsidR="00E178C2">
        <w:rPr>
          <w:rFonts w:asciiTheme="minorBidi" w:hAnsiTheme="minorBidi"/>
          <w:lang w:val="en-GB"/>
        </w:rPr>
        <w:t xml:space="preserve">requirements for </w:t>
      </w:r>
      <w:r w:rsidR="00161ABB">
        <w:rPr>
          <w:rFonts w:asciiTheme="minorBidi" w:hAnsiTheme="minorBidi"/>
          <w:lang w:val="en-GB"/>
        </w:rPr>
        <w:t xml:space="preserve">compliance with AF Social and Environmental Policy </w:t>
      </w:r>
      <w:r w:rsidR="000F4235">
        <w:rPr>
          <w:rFonts w:asciiTheme="minorBidi" w:hAnsiTheme="minorBidi"/>
          <w:lang w:val="en-GB"/>
        </w:rPr>
        <w:t xml:space="preserve">(ESP) </w:t>
      </w:r>
      <w:r w:rsidR="00161ABB">
        <w:rPr>
          <w:rFonts w:asciiTheme="minorBidi" w:hAnsiTheme="minorBidi"/>
          <w:lang w:val="en-GB"/>
        </w:rPr>
        <w:t>and Gender Policy</w:t>
      </w:r>
      <w:r w:rsidR="000F4235">
        <w:rPr>
          <w:rFonts w:asciiTheme="minorBidi" w:hAnsiTheme="minorBidi"/>
          <w:lang w:val="en-GB"/>
        </w:rPr>
        <w:t xml:space="preserve"> (GP)</w:t>
      </w:r>
      <w:r w:rsidRPr="00174D3D">
        <w:rPr>
          <w:rFonts w:asciiTheme="minorBidi" w:hAnsiTheme="minorBidi"/>
          <w:lang w:val="en-GB"/>
        </w:rPr>
        <w:t xml:space="preserve">, reporting procedures and first-year priorities. </w:t>
      </w:r>
    </w:p>
    <w:p w14:paraId="336E5F20" w14:textId="4AA59ACC" w:rsidR="00174D3D" w:rsidRPr="003D0455" w:rsidRDefault="00174D3D" w:rsidP="003D0455">
      <w:pPr>
        <w:numPr>
          <w:ilvl w:val="0"/>
          <w:numId w:val="10"/>
        </w:numPr>
        <w:rPr>
          <w:rFonts w:asciiTheme="minorBidi" w:hAnsiTheme="minorBidi"/>
          <w:lang w:val="en-GB"/>
        </w:rPr>
      </w:pPr>
      <w:r w:rsidRPr="003D0455">
        <w:rPr>
          <w:rFonts w:asciiTheme="minorBidi" w:hAnsiTheme="minorBidi"/>
          <w:lang w:val="en-GB"/>
        </w:rPr>
        <w:t xml:space="preserve">The workshop confirmed the importance of finalizing the Project Implementation Manual as a priority start-up deliverable. The PIM should be revised to fully integrate Adaptation Fund requirements, including the Environmental and Social Management Plan, Grievance Redress Mechanism, Pest Management Plan, Gender Action Plan, </w:t>
      </w:r>
      <w:r w:rsidR="008809E0" w:rsidRPr="00174D3D">
        <w:rPr>
          <w:rFonts w:asciiTheme="minorBidi" w:hAnsiTheme="minorBidi"/>
          <w:lang w:val="en-GB"/>
        </w:rPr>
        <w:t>Community Climate Resilient Investment Plan</w:t>
      </w:r>
      <w:r w:rsidR="008809E0" w:rsidRPr="003D0455">
        <w:rPr>
          <w:rFonts w:asciiTheme="minorBidi" w:hAnsiTheme="minorBidi"/>
          <w:lang w:val="en-GB"/>
        </w:rPr>
        <w:t xml:space="preserve"> </w:t>
      </w:r>
      <w:r w:rsidR="00052150">
        <w:rPr>
          <w:rFonts w:asciiTheme="minorBidi" w:hAnsiTheme="minorBidi"/>
          <w:lang w:val="en-GB"/>
        </w:rPr>
        <w:t>(</w:t>
      </w:r>
      <w:r w:rsidRPr="003D0455">
        <w:rPr>
          <w:rFonts w:asciiTheme="minorBidi" w:hAnsiTheme="minorBidi"/>
          <w:lang w:val="en-GB"/>
        </w:rPr>
        <w:t>CCRIP</w:t>
      </w:r>
      <w:r w:rsidR="00052150">
        <w:rPr>
          <w:rFonts w:asciiTheme="minorBidi" w:hAnsiTheme="minorBidi"/>
          <w:lang w:val="en-GB"/>
        </w:rPr>
        <w:t>)</w:t>
      </w:r>
      <w:r w:rsidRPr="003D0455">
        <w:rPr>
          <w:rFonts w:asciiTheme="minorBidi" w:hAnsiTheme="minorBidi"/>
          <w:lang w:val="en-GB"/>
        </w:rPr>
        <w:t xml:space="preserve"> </w:t>
      </w:r>
      <w:r w:rsidRPr="000D171C">
        <w:rPr>
          <w:rFonts w:asciiTheme="minorBidi" w:hAnsiTheme="minorBidi"/>
          <w:lang w:val="en-GB"/>
        </w:rPr>
        <w:t>screening procedures</w:t>
      </w:r>
      <w:r w:rsidRPr="003D0455">
        <w:rPr>
          <w:rFonts w:asciiTheme="minorBidi" w:hAnsiTheme="minorBidi"/>
          <w:lang w:val="en-GB"/>
        </w:rPr>
        <w:t xml:space="preserve">, procurement requirements, M&amp;E responsibilities and reporting obligations. </w:t>
      </w:r>
    </w:p>
    <w:p w14:paraId="2C441DFA" w14:textId="17ED98CC" w:rsidR="00174D3D" w:rsidRPr="00174D3D" w:rsidRDefault="00174D3D" w:rsidP="00174D3D">
      <w:pPr>
        <w:numPr>
          <w:ilvl w:val="0"/>
          <w:numId w:val="10"/>
        </w:numPr>
        <w:rPr>
          <w:rFonts w:asciiTheme="minorBidi" w:hAnsiTheme="minorBidi"/>
          <w:lang w:val="en-GB"/>
        </w:rPr>
      </w:pPr>
      <w:r w:rsidRPr="00174D3D">
        <w:rPr>
          <w:rFonts w:asciiTheme="minorBidi" w:hAnsiTheme="minorBidi"/>
          <w:lang w:val="en-GB"/>
        </w:rPr>
        <w:t xml:space="preserve">The first Project Steering Committee </w:t>
      </w:r>
      <w:r w:rsidR="0077477D">
        <w:rPr>
          <w:rFonts w:asciiTheme="minorBidi" w:hAnsiTheme="minorBidi"/>
          <w:lang w:val="en-GB"/>
        </w:rPr>
        <w:t xml:space="preserve">(PSC) </w:t>
      </w:r>
      <w:r w:rsidRPr="00174D3D">
        <w:rPr>
          <w:rFonts w:asciiTheme="minorBidi" w:hAnsiTheme="minorBidi"/>
          <w:lang w:val="en-GB"/>
        </w:rPr>
        <w:t xml:space="preserve">meeting was convened virtually </w:t>
      </w:r>
      <w:r w:rsidR="00052150">
        <w:rPr>
          <w:rFonts w:asciiTheme="minorBidi" w:hAnsiTheme="minorBidi"/>
          <w:lang w:val="en-GB"/>
        </w:rPr>
        <w:t>on May 7</w:t>
      </w:r>
      <w:proofErr w:type="gramStart"/>
      <w:r w:rsidR="00052150">
        <w:rPr>
          <w:rFonts w:asciiTheme="minorBidi" w:hAnsiTheme="minorBidi"/>
          <w:lang w:val="en-GB"/>
        </w:rPr>
        <w:t xml:space="preserve"> 2026</w:t>
      </w:r>
      <w:proofErr w:type="gramEnd"/>
      <w:r w:rsidR="00052150">
        <w:rPr>
          <w:rFonts w:asciiTheme="minorBidi" w:hAnsiTheme="minorBidi"/>
          <w:lang w:val="en-GB"/>
        </w:rPr>
        <w:t xml:space="preserve"> of the inc</w:t>
      </w:r>
      <w:r w:rsidRPr="00174D3D">
        <w:rPr>
          <w:rFonts w:asciiTheme="minorBidi" w:hAnsiTheme="minorBidi"/>
          <w:lang w:val="en-GB"/>
        </w:rPr>
        <w:t xml:space="preserve">eption process. The PSC endorsed the Annual Work Plan and Budget </w:t>
      </w:r>
      <w:r w:rsidR="00BA1DC1">
        <w:rPr>
          <w:rFonts w:asciiTheme="minorBidi" w:hAnsiTheme="minorBidi"/>
          <w:lang w:val="en-GB"/>
        </w:rPr>
        <w:t xml:space="preserve">and the Procurement Plan </w:t>
      </w:r>
      <w:r w:rsidR="007A1802">
        <w:rPr>
          <w:rFonts w:asciiTheme="minorBidi" w:hAnsiTheme="minorBidi"/>
          <w:lang w:val="en-GB"/>
        </w:rPr>
        <w:t xml:space="preserve">(PP) </w:t>
      </w:r>
      <w:r w:rsidRPr="00174D3D">
        <w:rPr>
          <w:rFonts w:asciiTheme="minorBidi" w:hAnsiTheme="minorBidi"/>
          <w:lang w:val="en-GB"/>
        </w:rPr>
        <w:t xml:space="preserve">for 2026, providing the governance basis for the project to proceed with agreed start-up activities. </w:t>
      </w:r>
    </w:p>
    <w:p w14:paraId="4C3EC102" w14:textId="77777777" w:rsidR="00174D3D" w:rsidRPr="00174D3D" w:rsidRDefault="00174D3D" w:rsidP="00174D3D">
      <w:pPr>
        <w:numPr>
          <w:ilvl w:val="0"/>
          <w:numId w:val="10"/>
        </w:numPr>
        <w:rPr>
          <w:rFonts w:asciiTheme="minorBidi" w:hAnsiTheme="minorBidi"/>
          <w:lang w:val="en-GB"/>
        </w:rPr>
      </w:pPr>
      <w:r w:rsidRPr="00174D3D">
        <w:rPr>
          <w:rFonts w:asciiTheme="minorBidi" w:hAnsiTheme="minorBidi"/>
          <w:lang w:val="en-GB"/>
        </w:rPr>
        <w:lastRenderedPageBreak/>
        <w:t xml:space="preserve">The workshop recommended that the </w:t>
      </w:r>
      <w:r w:rsidRPr="002F42CF">
        <w:rPr>
          <w:rFonts w:asciiTheme="minorBidi" w:hAnsiTheme="minorBidi"/>
          <w:color w:val="000000" w:themeColor="text1"/>
          <w:lang w:val="en-GB"/>
        </w:rPr>
        <w:t xml:space="preserve">district diagnostic be treated as an immediate priority. The diagnostic should provide the evidence base for community selection, cluster identification and restoration planning. It should include land use, land cover, sand dunes, watershed boundaries, digital elevation models, rivers, roads, drought and flood vulnerability, and water availability. Some of these elements may require external consultancy support, while SADAR and the regional teams will support data collection and field verification. </w:t>
      </w:r>
    </w:p>
    <w:p w14:paraId="1E7F449E" w14:textId="77777777" w:rsidR="00174D3D" w:rsidRPr="00174D3D" w:rsidRDefault="00174D3D" w:rsidP="00174D3D">
      <w:pPr>
        <w:numPr>
          <w:ilvl w:val="0"/>
          <w:numId w:val="10"/>
        </w:numPr>
        <w:rPr>
          <w:rFonts w:asciiTheme="minorBidi" w:hAnsiTheme="minorBidi"/>
          <w:lang w:val="en-GB"/>
        </w:rPr>
      </w:pPr>
      <w:r w:rsidRPr="00174D3D">
        <w:rPr>
          <w:rFonts w:asciiTheme="minorBidi" w:hAnsiTheme="minorBidi"/>
          <w:lang w:val="en-GB"/>
        </w:rPr>
        <w:t xml:space="preserve">The workshop </w:t>
      </w:r>
      <w:r w:rsidRPr="002F42CF">
        <w:rPr>
          <w:rFonts w:asciiTheme="minorBidi" w:hAnsiTheme="minorBidi"/>
          <w:color w:val="000000" w:themeColor="text1"/>
          <w:lang w:val="en-GB"/>
        </w:rPr>
        <w:t xml:space="preserve">recommended that the project use a transparent table of communities to support eligibility screening, suitability assessment, ranking and final community selection. Indicators derived from the project design should be retained for accountability, while additional practical indicators </w:t>
      </w:r>
      <w:r w:rsidRPr="00174D3D">
        <w:rPr>
          <w:rFonts w:asciiTheme="minorBidi" w:hAnsiTheme="minorBidi"/>
          <w:lang w:val="en-GB"/>
        </w:rPr>
        <w:t xml:space="preserve">and explanatory notes may be added where required. </w:t>
      </w:r>
    </w:p>
    <w:p w14:paraId="1378218A" w14:textId="700E8823" w:rsidR="00174D3D" w:rsidRDefault="00174D3D" w:rsidP="00174D3D">
      <w:pPr>
        <w:numPr>
          <w:ilvl w:val="0"/>
          <w:numId w:val="10"/>
        </w:numPr>
        <w:rPr>
          <w:rFonts w:asciiTheme="minorBidi" w:hAnsiTheme="minorBidi"/>
          <w:lang w:val="en-GB"/>
        </w:rPr>
      </w:pPr>
      <w:r w:rsidRPr="00174D3D">
        <w:rPr>
          <w:rFonts w:asciiTheme="minorBidi" w:hAnsiTheme="minorBidi"/>
          <w:lang w:val="en-GB"/>
        </w:rPr>
        <w:t xml:space="preserve">The workshop recommended that community mobilisation remain centred on the </w:t>
      </w:r>
      <w:r w:rsidRPr="00750A25">
        <w:rPr>
          <w:rFonts w:asciiTheme="minorBidi" w:hAnsiTheme="minorBidi"/>
          <w:color w:val="000000" w:themeColor="text1"/>
          <w:lang w:val="en-GB"/>
        </w:rPr>
        <w:t xml:space="preserve">Shiir </w:t>
      </w:r>
      <w:proofErr w:type="spellStart"/>
      <w:r w:rsidRPr="00750A25">
        <w:rPr>
          <w:rFonts w:asciiTheme="minorBidi" w:hAnsiTheme="minorBidi"/>
          <w:color w:val="000000" w:themeColor="text1"/>
          <w:lang w:val="en-GB"/>
        </w:rPr>
        <w:t>Guud</w:t>
      </w:r>
      <w:proofErr w:type="spellEnd"/>
      <w:r w:rsidRPr="00750A25">
        <w:rPr>
          <w:rFonts w:asciiTheme="minorBidi" w:hAnsiTheme="minorBidi"/>
          <w:color w:val="000000" w:themeColor="text1"/>
          <w:lang w:val="en-GB"/>
        </w:rPr>
        <w:t xml:space="preserve"> </w:t>
      </w:r>
      <w:r w:rsidR="00BA1DC1">
        <w:rPr>
          <w:rFonts w:asciiTheme="minorBidi" w:hAnsiTheme="minorBidi"/>
          <w:lang w:val="en-GB"/>
        </w:rPr>
        <w:t xml:space="preserve">(General Meeting/Gathering) </w:t>
      </w:r>
      <w:r w:rsidRPr="00174D3D">
        <w:rPr>
          <w:rFonts w:asciiTheme="minorBidi" w:hAnsiTheme="minorBidi"/>
          <w:lang w:val="en-GB"/>
        </w:rPr>
        <w:t xml:space="preserve">process. Community-level CCRIPs should be prepared first and then consolidated into cluster-level CCRIPs, especially where interventions require coordination across communities, such as shared pasture management and watershed management. </w:t>
      </w:r>
    </w:p>
    <w:p w14:paraId="2121BC45" w14:textId="0EEBA842" w:rsidR="00E178C2" w:rsidRDefault="00E178C2" w:rsidP="00174D3D">
      <w:pPr>
        <w:numPr>
          <w:ilvl w:val="0"/>
          <w:numId w:val="10"/>
        </w:numPr>
        <w:rPr>
          <w:rFonts w:asciiTheme="minorBidi" w:hAnsiTheme="minorBidi"/>
          <w:lang w:val="en-GB"/>
        </w:rPr>
      </w:pPr>
      <w:r>
        <w:rPr>
          <w:rFonts w:asciiTheme="minorBidi" w:hAnsiTheme="minorBidi"/>
          <w:lang w:val="en-GB"/>
        </w:rPr>
        <w:t>In relation to AF ESP and GP compliance requirements for Hal Abuur, the workshop recommended priority actions for the first year of implementation:</w:t>
      </w:r>
    </w:p>
    <w:p w14:paraId="1ACC6D14" w14:textId="407C6A77" w:rsidR="005D4E98" w:rsidRPr="004629CB" w:rsidRDefault="00DC0327" w:rsidP="004629CB">
      <w:pPr>
        <w:pStyle w:val="ListParagraph"/>
        <w:numPr>
          <w:ilvl w:val="0"/>
          <w:numId w:val="22"/>
        </w:numPr>
        <w:rPr>
          <w:rFonts w:asciiTheme="minorBidi" w:hAnsiTheme="minorBidi"/>
          <w:lang w:val="en-GB"/>
        </w:rPr>
      </w:pPr>
      <w:r>
        <w:rPr>
          <w:rFonts w:asciiTheme="minorBidi" w:hAnsiTheme="minorBidi"/>
          <w:lang w:val="en-GB"/>
        </w:rPr>
        <w:t>R</w:t>
      </w:r>
      <w:r w:rsidR="005D4E98" w:rsidRPr="004629CB">
        <w:rPr>
          <w:rFonts w:asciiTheme="minorBidi" w:hAnsiTheme="minorBidi"/>
          <w:lang w:val="en-GB"/>
        </w:rPr>
        <w:t xml:space="preserve">evise and update as needed the project </w:t>
      </w:r>
      <w:r w:rsidR="00E178C2" w:rsidRPr="004629CB">
        <w:rPr>
          <w:rFonts w:asciiTheme="minorBidi" w:hAnsiTheme="minorBidi"/>
          <w:lang w:val="en-GB"/>
        </w:rPr>
        <w:t>Environment and Social Management Plan</w:t>
      </w:r>
      <w:r w:rsidR="00CA4343">
        <w:rPr>
          <w:rFonts w:asciiTheme="minorBidi" w:hAnsiTheme="minorBidi"/>
          <w:lang w:val="en-GB"/>
        </w:rPr>
        <w:t xml:space="preserve"> (ESMP)</w:t>
      </w:r>
      <w:r w:rsidR="003F2280" w:rsidRPr="004629CB">
        <w:rPr>
          <w:rFonts w:asciiTheme="minorBidi" w:hAnsiTheme="minorBidi"/>
          <w:lang w:val="en-GB"/>
        </w:rPr>
        <w:t>, and integrate the relevant measures in the PIM</w:t>
      </w:r>
      <w:r w:rsidR="00E178C2" w:rsidRPr="004629CB">
        <w:rPr>
          <w:rFonts w:asciiTheme="minorBidi" w:hAnsiTheme="minorBidi"/>
          <w:lang w:val="en-GB"/>
        </w:rPr>
        <w:t>, M&amp;E system,</w:t>
      </w:r>
      <w:r w:rsidR="003F2280" w:rsidRPr="004629CB">
        <w:rPr>
          <w:rFonts w:asciiTheme="minorBidi" w:hAnsiTheme="minorBidi"/>
          <w:lang w:val="en-GB"/>
        </w:rPr>
        <w:t xml:space="preserve"> and other relevant project documents.</w:t>
      </w:r>
      <w:r w:rsidR="000D171C">
        <w:rPr>
          <w:rFonts w:asciiTheme="minorBidi" w:hAnsiTheme="minorBidi"/>
          <w:lang w:val="en-GB"/>
        </w:rPr>
        <w:t xml:space="preserve"> </w:t>
      </w:r>
      <w:r w:rsidRPr="00DC0327">
        <w:rPr>
          <w:rFonts w:asciiTheme="minorBidi" w:hAnsiTheme="minorBidi"/>
          <w:lang w:val="en-GB"/>
        </w:rPr>
        <w:t>The ESMP should be used as a living tool throughout implementation, regularly updated as the project evolves, and used to track the implementation of mitigation measures and related indicators as part of reporting to IFAD and the Adaptation Fund, including through the Project Performance Report (PPR).</w:t>
      </w:r>
    </w:p>
    <w:p w14:paraId="02AB7132" w14:textId="13E40CF3" w:rsidR="00174D3D" w:rsidRPr="004629CB" w:rsidRDefault="000D171C" w:rsidP="004629CB">
      <w:pPr>
        <w:pStyle w:val="ListParagraph"/>
        <w:numPr>
          <w:ilvl w:val="0"/>
          <w:numId w:val="22"/>
        </w:numPr>
        <w:rPr>
          <w:rFonts w:asciiTheme="minorBidi" w:hAnsiTheme="minorBidi"/>
          <w:lang w:val="en-GB"/>
        </w:rPr>
      </w:pPr>
      <w:r>
        <w:rPr>
          <w:rFonts w:asciiTheme="minorBidi" w:hAnsiTheme="minorBidi"/>
          <w:lang w:val="en-GB"/>
        </w:rPr>
        <w:t>Conduct</w:t>
      </w:r>
      <w:r w:rsidR="00E178C2" w:rsidRPr="004629CB">
        <w:rPr>
          <w:rFonts w:asciiTheme="minorBidi" w:hAnsiTheme="minorBidi"/>
          <w:lang w:val="en-GB"/>
        </w:rPr>
        <w:t xml:space="preserve"> the E&amp;S risk screening of</w:t>
      </w:r>
      <w:r w:rsidR="00174D3D" w:rsidRPr="004629CB">
        <w:rPr>
          <w:rFonts w:asciiTheme="minorBidi" w:hAnsiTheme="minorBidi"/>
          <w:lang w:val="en-GB"/>
        </w:rPr>
        <w:t xml:space="preserve"> all CCRIPs</w:t>
      </w:r>
      <w:r w:rsidR="00E178C2" w:rsidRPr="004629CB">
        <w:rPr>
          <w:rFonts w:asciiTheme="minorBidi" w:hAnsiTheme="minorBidi"/>
          <w:lang w:val="en-GB"/>
        </w:rPr>
        <w:t>, using</w:t>
      </w:r>
      <w:r w:rsidR="00174D3D" w:rsidRPr="004629CB">
        <w:rPr>
          <w:rFonts w:asciiTheme="minorBidi" w:hAnsiTheme="minorBidi"/>
          <w:lang w:val="en-GB"/>
        </w:rPr>
        <w:t xml:space="preserve"> the 15 Adaptation Fund Environmental and Social Principles</w:t>
      </w:r>
      <w:r w:rsidR="00E178C2" w:rsidRPr="004629CB">
        <w:rPr>
          <w:rFonts w:asciiTheme="minorBidi" w:hAnsiTheme="minorBidi"/>
          <w:lang w:val="en-GB"/>
        </w:rPr>
        <w:t>,</w:t>
      </w:r>
      <w:r w:rsidR="00174D3D" w:rsidRPr="004629CB">
        <w:rPr>
          <w:rFonts w:asciiTheme="minorBidi" w:hAnsiTheme="minorBidi"/>
          <w:lang w:val="en-GB"/>
        </w:rPr>
        <w:t xml:space="preserve"> before approval, procurement or field implementation. Where new risks are identified, </w:t>
      </w:r>
      <w:r w:rsidR="00E178C2" w:rsidRPr="004629CB">
        <w:rPr>
          <w:rFonts w:asciiTheme="minorBidi" w:hAnsiTheme="minorBidi"/>
          <w:lang w:val="en-GB"/>
        </w:rPr>
        <w:t xml:space="preserve">relevant </w:t>
      </w:r>
      <w:r w:rsidR="00174D3D" w:rsidRPr="004629CB">
        <w:rPr>
          <w:rFonts w:asciiTheme="minorBidi" w:hAnsiTheme="minorBidi"/>
          <w:lang w:val="en-GB"/>
        </w:rPr>
        <w:t xml:space="preserve">mitigation measures </w:t>
      </w:r>
      <w:r w:rsidR="00E178C2" w:rsidRPr="004629CB">
        <w:rPr>
          <w:rFonts w:asciiTheme="minorBidi" w:hAnsiTheme="minorBidi"/>
          <w:lang w:val="en-GB"/>
        </w:rPr>
        <w:t xml:space="preserve">must </w:t>
      </w:r>
      <w:r w:rsidR="00174D3D" w:rsidRPr="004629CB">
        <w:rPr>
          <w:rFonts w:asciiTheme="minorBidi" w:hAnsiTheme="minorBidi"/>
          <w:lang w:val="en-GB"/>
        </w:rPr>
        <w:t xml:space="preserve">be integrated into the </w:t>
      </w:r>
      <w:r w:rsidR="005D4E98" w:rsidRPr="004629CB">
        <w:rPr>
          <w:rFonts w:asciiTheme="minorBidi" w:hAnsiTheme="minorBidi"/>
          <w:lang w:val="en-GB"/>
        </w:rPr>
        <w:t xml:space="preserve">project </w:t>
      </w:r>
      <w:r w:rsidR="00174D3D" w:rsidRPr="004629CB">
        <w:rPr>
          <w:rFonts w:asciiTheme="minorBidi" w:hAnsiTheme="minorBidi"/>
          <w:lang w:val="en-GB"/>
        </w:rPr>
        <w:t xml:space="preserve">ESMP or, where needed, into sub-project-level ESMPs. </w:t>
      </w:r>
      <w:r w:rsidR="005D4E98" w:rsidRPr="004629CB">
        <w:rPr>
          <w:rFonts w:asciiTheme="minorBidi" w:hAnsiTheme="minorBidi"/>
          <w:lang w:val="en-GB"/>
        </w:rPr>
        <w:t xml:space="preserve">High risk CCRIPs will not be </w:t>
      </w:r>
      <w:r w:rsidRPr="000D171C">
        <w:rPr>
          <w:rFonts w:asciiTheme="minorBidi" w:hAnsiTheme="minorBidi"/>
          <w:lang w:val="en-GB"/>
        </w:rPr>
        <w:t>approved and</w:t>
      </w:r>
      <w:r w:rsidR="00E178C2" w:rsidRPr="004629CB">
        <w:rPr>
          <w:rFonts w:asciiTheme="minorBidi" w:hAnsiTheme="minorBidi"/>
          <w:lang w:val="en-GB"/>
        </w:rPr>
        <w:t xml:space="preserve"> will need to be redesigned.</w:t>
      </w:r>
    </w:p>
    <w:p w14:paraId="06223846" w14:textId="1CA3E183" w:rsidR="00174D3D" w:rsidRPr="004629CB" w:rsidRDefault="000D171C" w:rsidP="004629CB">
      <w:pPr>
        <w:pStyle w:val="ListParagraph"/>
        <w:numPr>
          <w:ilvl w:val="0"/>
          <w:numId w:val="22"/>
        </w:numPr>
        <w:rPr>
          <w:rFonts w:asciiTheme="minorBidi" w:hAnsiTheme="minorBidi"/>
          <w:lang w:val="en-GB"/>
        </w:rPr>
      </w:pPr>
      <w:r>
        <w:rPr>
          <w:rFonts w:asciiTheme="minorBidi" w:hAnsiTheme="minorBidi"/>
          <w:lang w:val="en-GB"/>
        </w:rPr>
        <w:t>E</w:t>
      </w:r>
      <w:r w:rsidR="00174D3D" w:rsidRPr="004629CB">
        <w:rPr>
          <w:rFonts w:asciiTheme="minorBidi" w:hAnsiTheme="minorBidi"/>
          <w:lang w:val="en-GB"/>
        </w:rPr>
        <w:t>stablish, disclose and operationalize</w:t>
      </w:r>
      <w:r>
        <w:rPr>
          <w:rFonts w:asciiTheme="minorBidi" w:hAnsiTheme="minorBidi"/>
          <w:lang w:val="en-GB"/>
        </w:rPr>
        <w:t xml:space="preserve"> </w:t>
      </w:r>
      <w:r w:rsidRPr="00887218">
        <w:rPr>
          <w:rFonts w:asciiTheme="minorBidi" w:hAnsiTheme="minorBidi"/>
          <w:lang w:val="en-GB"/>
        </w:rPr>
        <w:t xml:space="preserve">the </w:t>
      </w:r>
      <w:r>
        <w:rPr>
          <w:rFonts w:asciiTheme="minorBidi" w:hAnsiTheme="minorBidi"/>
          <w:lang w:val="en-GB"/>
        </w:rPr>
        <w:t xml:space="preserve">project </w:t>
      </w:r>
      <w:r w:rsidRPr="00887218">
        <w:rPr>
          <w:rFonts w:asciiTheme="minorBidi" w:hAnsiTheme="minorBidi"/>
          <w:lang w:val="en-GB"/>
        </w:rPr>
        <w:t xml:space="preserve">Grievance Redress Mechanism </w:t>
      </w:r>
      <w:r w:rsidR="00174D3D" w:rsidRPr="004629CB">
        <w:rPr>
          <w:rFonts w:asciiTheme="minorBidi" w:hAnsiTheme="minorBidi"/>
          <w:lang w:val="en-GB"/>
        </w:rPr>
        <w:t xml:space="preserve">as soon as possible. The GRM should include community-level entry points, PMU/regional-level registration and follow-up, and escalation pathways to IFAD and the Adaptation Fund where required. </w:t>
      </w:r>
    </w:p>
    <w:p w14:paraId="0CC4FEF2" w14:textId="165E7FDF" w:rsidR="000D171C" w:rsidRDefault="000D171C" w:rsidP="00E178C2">
      <w:pPr>
        <w:pStyle w:val="ListParagraph"/>
        <w:numPr>
          <w:ilvl w:val="0"/>
          <w:numId w:val="22"/>
        </w:numPr>
        <w:rPr>
          <w:rFonts w:asciiTheme="minorBidi" w:hAnsiTheme="minorBidi"/>
          <w:lang w:val="en-GB"/>
        </w:rPr>
      </w:pPr>
      <w:r>
        <w:rPr>
          <w:rFonts w:asciiTheme="minorBidi" w:hAnsiTheme="minorBidi"/>
          <w:lang w:val="en-GB"/>
        </w:rPr>
        <w:t>Prepare the</w:t>
      </w:r>
      <w:r w:rsidR="00174D3D" w:rsidRPr="004629CB">
        <w:rPr>
          <w:rFonts w:asciiTheme="minorBidi" w:hAnsiTheme="minorBidi"/>
          <w:lang w:val="en-GB"/>
        </w:rPr>
        <w:t xml:space="preserve"> Pest Management Plan before any field activities involving pesticides, fertilizers or related agricultural inputs begin. </w:t>
      </w:r>
    </w:p>
    <w:p w14:paraId="3F94795C" w14:textId="41D66D2F" w:rsidR="003D0455" w:rsidRPr="004629CB" w:rsidRDefault="000D171C" w:rsidP="004629CB">
      <w:pPr>
        <w:pStyle w:val="ListParagraph"/>
        <w:numPr>
          <w:ilvl w:val="0"/>
          <w:numId w:val="22"/>
        </w:numPr>
        <w:rPr>
          <w:rFonts w:asciiTheme="minorBidi" w:hAnsiTheme="minorBidi"/>
          <w:lang w:val="en-GB"/>
        </w:rPr>
      </w:pPr>
      <w:r>
        <w:rPr>
          <w:rFonts w:asciiTheme="minorBidi" w:hAnsiTheme="minorBidi"/>
          <w:lang w:val="en-GB"/>
        </w:rPr>
        <w:t xml:space="preserve">Review and update </w:t>
      </w:r>
      <w:r w:rsidR="000459B6">
        <w:rPr>
          <w:rFonts w:asciiTheme="minorBidi" w:hAnsiTheme="minorBidi"/>
          <w:lang w:val="en-GB"/>
        </w:rPr>
        <w:t>the</w:t>
      </w:r>
      <w:r w:rsidR="00174D3D" w:rsidRPr="004629CB">
        <w:rPr>
          <w:rFonts w:asciiTheme="minorBidi" w:hAnsiTheme="minorBidi"/>
          <w:lang w:val="en-GB"/>
        </w:rPr>
        <w:t xml:space="preserve"> </w:t>
      </w:r>
      <w:r w:rsidR="000459B6">
        <w:rPr>
          <w:rFonts w:asciiTheme="minorBidi" w:hAnsiTheme="minorBidi"/>
          <w:lang w:val="en-GB"/>
        </w:rPr>
        <w:t xml:space="preserve">project </w:t>
      </w:r>
      <w:r w:rsidR="00174D3D" w:rsidRPr="004629CB">
        <w:rPr>
          <w:rFonts w:asciiTheme="minorBidi" w:hAnsiTheme="minorBidi"/>
          <w:lang w:val="en-GB"/>
        </w:rPr>
        <w:t>Gender Action Plan as early as possible to reflect the target areas, beneficiary groups and implementation arrangements</w:t>
      </w:r>
    </w:p>
    <w:p w14:paraId="69D5963E" w14:textId="32FBE6A9" w:rsidR="00174D3D" w:rsidRPr="004629CB" w:rsidRDefault="000D171C" w:rsidP="004629CB">
      <w:pPr>
        <w:pStyle w:val="ListParagraph"/>
        <w:numPr>
          <w:ilvl w:val="0"/>
          <w:numId w:val="22"/>
        </w:numPr>
        <w:rPr>
          <w:rFonts w:asciiTheme="minorBidi" w:hAnsiTheme="minorBidi"/>
          <w:lang w:val="en-GB"/>
        </w:rPr>
      </w:pPr>
      <w:r>
        <w:rPr>
          <w:rFonts w:asciiTheme="minorBidi" w:hAnsiTheme="minorBidi"/>
          <w:lang w:val="en-GB"/>
        </w:rPr>
        <w:t>Finally, revise the</w:t>
      </w:r>
      <w:r w:rsidR="003D0455" w:rsidRPr="004629CB">
        <w:rPr>
          <w:rFonts w:asciiTheme="minorBidi" w:hAnsiTheme="minorBidi"/>
          <w:lang w:val="en-GB"/>
        </w:rPr>
        <w:t xml:space="preserve"> PIM </w:t>
      </w:r>
      <w:r>
        <w:rPr>
          <w:rFonts w:asciiTheme="minorBidi" w:hAnsiTheme="minorBidi"/>
          <w:lang w:val="en-GB"/>
        </w:rPr>
        <w:t xml:space="preserve">to include </w:t>
      </w:r>
      <w:r w:rsidR="00CA4343">
        <w:rPr>
          <w:rFonts w:asciiTheme="minorBidi" w:hAnsiTheme="minorBidi"/>
          <w:lang w:val="en-GB"/>
        </w:rPr>
        <w:t xml:space="preserve">the specific </w:t>
      </w:r>
      <w:r>
        <w:rPr>
          <w:rFonts w:asciiTheme="minorBidi" w:hAnsiTheme="minorBidi"/>
          <w:lang w:val="en-GB"/>
        </w:rPr>
        <w:t>AF ESP and GP requirements for the project</w:t>
      </w:r>
      <w:r w:rsidR="003D0455" w:rsidRPr="004629CB">
        <w:rPr>
          <w:rFonts w:asciiTheme="minorBidi" w:hAnsiTheme="minorBidi"/>
          <w:lang w:val="en-GB"/>
        </w:rPr>
        <w:t xml:space="preserve">. </w:t>
      </w:r>
      <w:r w:rsidR="00CA4343">
        <w:rPr>
          <w:rFonts w:asciiTheme="minorBidi" w:hAnsiTheme="minorBidi"/>
          <w:lang w:val="en-GB"/>
        </w:rPr>
        <w:t>Elements to be included should cover, among others:</w:t>
      </w:r>
      <w:r w:rsidR="003D0455" w:rsidRPr="004629CB">
        <w:rPr>
          <w:rFonts w:asciiTheme="minorBidi" w:hAnsiTheme="minorBidi"/>
          <w:lang w:val="en-GB"/>
        </w:rPr>
        <w:t xml:space="preserve"> </w:t>
      </w:r>
      <w:r w:rsidR="00CA4343">
        <w:rPr>
          <w:rFonts w:asciiTheme="minorBidi" w:hAnsiTheme="minorBidi"/>
          <w:lang w:val="en-GB"/>
        </w:rPr>
        <w:t>the integration of</w:t>
      </w:r>
      <w:r w:rsidR="003D0455" w:rsidRPr="004629CB">
        <w:rPr>
          <w:rFonts w:asciiTheme="minorBidi" w:hAnsiTheme="minorBidi"/>
          <w:lang w:val="en-GB"/>
        </w:rPr>
        <w:t xml:space="preserve"> relevant measures from the</w:t>
      </w:r>
      <w:r w:rsidR="000459B6">
        <w:rPr>
          <w:rFonts w:asciiTheme="minorBidi" w:hAnsiTheme="minorBidi"/>
          <w:lang w:val="en-GB"/>
        </w:rPr>
        <w:t xml:space="preserve"> revised</w:t>
      </w:r>
      <w:r w:rsidR="003D0455" w:rsidRPr="004629CB">
        <w:rPr>
          <w:rFonts w:asciiTheme="minorBidi" w:hAnsiTheme="minorBidi"/>
          <w:lang w:val="en-GB"/>
        </w:rPr>
        <w:t xml:space="preserve"> </w:t>
      </w:r>
      <w:r>
        <w:rPr>
          <w:rFonts w:asciiTheme="minorBidi" w:hAnsiTheme="minorBidi"/>
          <w:lang w:val="en-GB"/>
        </w:rPr>
        <w:t>ESMP</w:t>
      </w:r>
      <w:r w:rsidR="00CA4343">
        <w:rPr>
          <w:rFonts w:asciiTheme="minorBidi" w:hAnsiTheme="minorBidi"/>
          <w:lang w:val="en-GB"/>
        </w:rPr>
        <w:t xml:space="preserve">; guidance for the </w:t>
      </w:r>
      <w:r w:rsidR="003D0455" w:rsidRPr="004629CB">
        <w:rPr>
          <w:rFonts w:asciiTheme="minorBidi" w:hAnsiTheme="minorBidi"/>
          <w:lang w:val="en-GB"/>
        </w:rPr>
        <w:t>operationalisation of the project level Grievance Redress Mechanism</w:t>
      </w:r>
      <w:r w:rsidR="00CA4343">
        <w:rPr>
          <w:rFonts w:asciiTheme="minorBidi" w:hAnsiTheme="minorBidi"/>
          <w:lang w:val="en-GB"/>
        </w:rPr>
        <w:t xml:space="preserve">; </w:t>
      </w:r>
      <w:r w:rsidR="003D0455" w:rsidRPr="004629CB">
        <w:rPr>
          <w:rFonts w:asciiTheme="minorBidi" w:hAnsiTheme="minorBidi"/>
          <w:lang w:val="en-GB"/>
        </w:rPr>
        <w:t xml:space="preserve">the </w:t>
      </w:r>
      <w:r w:rsidR="00CA4343">
        <w:rPr>
          <w:rFonts w:asciiTheme="minorBidi" w:hAnsiTheme="minorBidi"/>
          <w:lang w:val="en-GB"/>
        </w:rPr>
        <w:t xml:space="preserve">outline and </w:t>
      </w:r>
      <w:proofErr w:type="spellStart"/>
      <w:r w:rsidR="00CA4343">
        <w:rPr>
          <w:rFonts w:asciiTheme="minorBidi" w:hAnsiTheme="minorBidi"/>
          <w:lang w:val="en-GB"/>
        </w:rPr>
        <w:t>ToRs</w:t>
      </w:r>
      <w:proofErr w:type="spellEnd"/>
      <w:r w:rsidR="00CA4343">
        <w:rPr>
          <w:rFonts w:asciiTheme="minorBidi" w:hAnsiTheme="minorBidi"/>
          <w:lang w:val="en-GB"/>
        </w:rPr>
        <w:t xml:space="preserve"> for the </w:t>
      </w:r>
      <w:r w:rsidR="003D0455" w:rsidRPr="004629CB">
        <w:rPr>
          <w:rFonts w:asciiTheme="minorBidi" w:hAnsiTheme="minorBidi"/>
          <w:lang w:val="en-GB"/>
        </w:rPr>
        <w:t>development and implementation of the Pest Management Plan</w:t>
      </w:r>
      <w:r w:rsidR="00CA4343">
        <w:rPr>
          <w:rFonts w:asciiTheme="minorBidi" w:hAnsiTheme="minorBidi"/>
          <w:lang w:val="en-GB"/>
        </w:rPr>
        <w:t xml:space="preserve">; </w:t>
      </w:r>
      <w:r w:rsidR="00DC0327">
        <w:rPr>
          <w:rFonts w:asciiTheme="minorBidi" w:hAnsiTheme="minorBidi"/>
          <w:lang w:val="en-GB"/>
        </w:rPr>
        <w:t>a clear delineation of</w:t>
      </w:r>
      <w:r w:rsidR="00CA4343">
        <w:rPr>
          <w:rFonts w:asciiTheme="minorBidi" w:hAnsiTheme="minorBidi"/>
          <w:lang w:val="en-GB"/>
        </w:rPr>
        <w:t xml:space="preserve"> </w:t>
      </w:r>
      <w:r w:rsidR="003D0455" w:rsidRPr="004629CB">
        <w:rPr>
          <w:rFonts w:asciiTheme="minorBidi" w:hAnsiTheme="minorBidi"/>
          <w:lang w:val="en-GB"/>
        </w:rPr>
        <w:t xml:space="preserve">the </w:t>
      </w:r>
      <w:r w:rsidR="00CA4343">
        <w:rPr>
          <w:rFonts w:asciiTheme="minorBidi" w:hAnsiTheme="minorBidi"/>
          <w:lang w:val="en-GB"/>
        </w:rPr>
        <w:t xml:space="preserve">responsibilities for the project ESMP; </w:t>
      </w:r>
      <w:r w:rsidR="003D0455" w:rsidRPr="004629CB">
        <w:rPr>
          <w:rFonts w:asciiTheme="minorBidi" w:hAnsiTheme="minorBidi"/>
          <w:lang w:val="en-GB"/>
        </w:rPr>
        <w:t>the environmental and social risk screening procedures for CCRIP</w:t>
      </w:r>
      <w:r w:rsidR="00CA4343">
        <w:rPr>
          <w:rFonts w:asciiTheme="minorBidi" w:hAnsiTheme="minorBidi"/>
          <w:lang w:val="en-GB"/>
        </w:rPr>
        <w:t xml:space="preserve">s; </w:t>
      </w:r>
      <w:r w:rsidR="00DC0327">
        <w:rPr>
          <w:rFonts w:asciiTheme="minorBidi" w:hAnsiTheme="minorBidi"/>
          <w:lang w:val="en-GB"/>
        </w:rPr>
        <w:t>and the applicable</w:t>
      </w:r>
      <w:r w:rsidR="00CA4343">
        <w:rPr>
          <w:rFonts w:asciiTheme="minorBidi" w:hAnsiTheme="minorBidi"/>
          <w:lang w:val="en-GB"/>
        </w:rPr>
        <w:t xml:space="preserve"> </w:t>
      </w:r>
      <w:r w:rsidR="003D0455" w:rsidRPr="004629CB">
        <w:rPr>
          <w:rFonts w:asciiTheme="minorBidi" w:hAnsiTheme="minorBidi"/>
          <w:lang w:val="en-GB"/>
        </w:rPr>
        <w:t>procurement requirements, M&amp;E responsibilities and reporting obligations</w:t>
      </w:r>
      <w:r w:rsidR="00174D3D" w:rsidRPr="004629CB">
        <w:rPr>
          <w:rFonts w:asciiTheme="minorBidi" w:hAnsiTheme="minorBidi"/>
          <w:lang w:val="en-GB"/>
        </w:rPr>
        <w:t xml:space="preserve">. </w:t>
      </w:r>
    </w:p>
    <w:p w14:paraId="41F1BDED" w14:textId="072176DA" w:rsidR="00174D3D" w:rsidRPr="00174D3D" w:rsidRDefault="00174D3D" w:rsidP="00174D3D">
      <w:pPr>
        <w:numPr>
          <w:ilvl w:val="0"/>
          <w:numId w:val="10"/>
        </w:numPr>
        <w:rPr>
          <w:rFonts w:asciiTheme="minorBidi" w:hAnsiTheme="minorBidi"/>
          <w:lang w:val="en-GB"/>
        </w:rPr>
      </w:pPr>
      <w:r w:rsidRPr="00174D3D">
        <w:rPr>
          <w:rFonts w:asciiTheme="minorBidi" w:hAnsiTheme="minorBidi"/>
          <w:lang w:val="en-GB"/>
        </w:rPr>
        <w:lastRenderedPageBreak/>
        <w:t xml:space="preserve">The workshop recommended that the </w:t>
      </w:r>
      <w:r w:rsidR="0077477D">
        <w:rPr>
          <w:rFonts w:asciiTheme="minorBidi" w:hAnsiTheme="minorBidi"/>
          <w:lang w:val="en-GB"/>
        </w:rPr>
        <w:t>cluster level facilitators (</w:t>
      </w:r>
      <w:proofErr w:type="spellStart"/>
      <w:r w:rsidRPr="00174D3D">
        <w:rPr>
          <w:rFonts w:asciiTheme="minorBidi" w:hAnsiTheme="minorBidi"/>
          <w:lang w:val="en-GB"/>
        </w:rPr>
        <w:t>CL</w:t>
      </w:r>
      <w:r w:rsidR="00B8596C">
        <w:rPr>
          <w:rFonts w:asciiTheme="minorBidi" w:hAnsiTheme="minorBidi"/>
          <w:lang w:val="en-GB"/>
        </w:rPr>
        <w:t>e</w:t>
      </w:r>
      <w:r w:rsidRPr="00174D3D">
        <w:rPr>
          <w:rFonts w:asciiTheme="minorBidi" w:hAnsiTheme="minorBidi"/>
          <w:lang w:val="en-GB"/>
        </w:rPr>
        <w:t>F</w:t>
      </w:r>
      <w:proofErr w:type="spellEnd"/>
      <w:r w:rsidR="0077477D">
        <w:rPr>
          <w:rFonts w:asciiTheme="minorBidi" w:hAnsiTheme="minorBidi"/>
          <w:lang w:val="en-GB"/>
        </w:rPr>
        <w:t>)</w:t>
      </w:r>
      <w:r w:rsidRPr="00174D3D">
        <w:rPr>
          <w:rFonts w:asciiTheme="minorBidi" w:hAnsiTheme="minorBidi"/>
          <w:lang w:val="en-GB"/>
        </w:rPr>
        <w:t xml:space="preserve"> arrangements be reviewed. The </w:t>
      </w:r>
      <w:r w:rsidR="001E5104">
        <w:rPr>
          <w:rFonts w:asciiTheme="minorBidi" w:hAnsiTheme="minorBidi"/>
          <w:lang w:val="en-GB"/>
        </w:rPr>
        <w:t xml:space="preserve">current </w:t>
      </w:r>
      <w:r w:rsidRPr="00174D3D">
        <w:rPr>
          <w:rFonts w:asciiTheme="minorBidi" w:hAnsiTheme="minorBidi"/>
          <w:lang w:val="en-GB"/>
        </w:rPr>
        <w:t xml:space="preserve">draft PIM requirement </w:t>
      </w:r>
      <w:r w:rsidRPr="002F42CF">
        <w:rPr>
          <w:rFonts w:asciiTheme="minorBidi" w:hAnsiTheme="minorBidi"/>
          <w:color w:val="000000" w:themeColor="text1"/>
          <w:lang w:val="en-GB"/>
        </w:rPr>
        <w:t xml:space="preserve">that 30 per cent of </w:t>
      </w:r>
      <w:proofErr w:type="spellStart"/>
      <w:r w:rsidRPr="00174D3D">
        <w:rPr>
          <w:rFonts w:asciiTheme="minorBidi" w:hAnsiTheme="minorBidi"/>
          <w:lang w:val="en-GB"/>
        </w:rPr>
        <w:t>CL</w:t>
      </w:r>
      <w:r w:rsidR="00B8596C">
        <w:rPr>
          <w:rFonts w:asciiTheme="minorBidi" w:hAnsiTheme="minorBidi"/>
          <w:lang w:val="en-GB"/>
        </w:rPr>
        <w:t>e</w:t>
      </w:r>
      <w:r w:rsidRPr="00174D3D">
        <w:rPr>
          <w:rFonts w:asciiTheme="minorBidi" w:hAnsiTheme="minorBidi"/>
          <w:lang w:val="en-GB"/>
        </w:rPr>
        <w:t>Fs</w:t>
      </w:r>
      <w:proofErr w:type="spellEnd"/>
      <w:r w:rsidRPr="00174D3D">
        <w:rPr>
          <w:rFonts w:asciiTheme="minorBidi" w:hAnsiTheme="minorBidi"/>
          <w:lang w:val="en-GB"/>
        </w:rPr>
        <w:t xml:space="preserve"> be women and youth should be removed, as it is not required under the project design. </w:t>
      </w:r>
      <w:r w:rsidR="001E5104">
        <w:rPr>
          <w:rFonts w:asciiTheme="minorBidi" w:hAnsiTheme="minorBidi"/>
          <w:lang w:val="en-GB"/>
        </w:rPr>
        <w:t xml:space="preserve">It was later recommended the </w:t>
      </w:r>
      <w:proofErr w:type="spellStart"/>
      <w:r w:rsidRPr="00174D3D">
        <w:rPr>
          <w:rFonts w:asciiTheme="minorBidi" w:hAnsiTheme="minorBidi"/>
          <w:lang w:val="en-GB"/>
        </w:rPr>
        <w:t>CL</w:t>
      </w:r>
      <w:r w:rsidR="00B8596C">
        <w:rPr>
          <w:rFonts w:asciiTheme="minorBidi" w:hAnsiTheme="minorBidi"/>
          <w:lang w:val="en-GB"/>
        </w:rPr>
        <w:t>e</w:t>
      </w:r>
      <w:r w:rsidRPr="00174D3D">
        <w:rPr>
          <w:rFonts w:asciiTheme="minorBidi" w:hAnsiTheme="minorBidi"/>
          <w:lang w:val="en-GB"/>
        </w:rPr>
        <w:t>F</w:t>
      </w:r>
      <w:proofErr w:type="spellEnd"/>
      <w:r w:rsidRPr="00174D3D">
        <w:rPr>
          <w:rFonts w:asciiTheme="minorBidi" w:hAnsiTheme="minorBidi"/>
          <w:lang w:val="en-GB"/>
        </w:rPr>
        <w:t xml:space="preserve"> selection should be merit-based and should focus on qualifications, field capacity and suitability for the role</w:t>
      </w:r>
      <w:r w:rsidR="00B8596C">
        <w:rPr>
          <w:rFonts w:asciiTheme="minorBidi" w:hAnsiTheme="minorBidi"/>
          <w:lang w:val="en-GB"/>
        </w:rPr>
        <w:t xml:space="preserve">, while considering inclusion. </w:t>
      </w:r>
      <w:r w:rsidRPr="00174D3D">
        <w:rPr>
          <w:rFonts w:asciiTheme="minorBidi" w:hAnsiTheme="minorBidi"/>
          <w:lang w:val="en-GB"/>
        </w:rPr>
        <w:t xml:space="preserve"> </w:t>
      </w:r>
    </w:p>
    <w:p w14:paraId="72100FDA" w14:textId="5C647D6C" w:rsidR="00174D3D" w:rsidRPr="00174D3D" w:rsidRDefault="00174D3D" w:rsidP="00174D3D">
      <w:pPr>
        <w:numPr>
          <w:ilvl w:val="0"/>
          <w:numId w:val="10"/>
        </w:numPr>
        <w:rPr>
          <w:rFonts w:asciiTheme="minorBidi" w:hAnsiTheme="minorBidi"/>
          <w:lang w:val="en-GB"/>
        </w:rPr>
      </w:pPr>
      <w:r w:rsidRPr="00174D3D">
        <w:rPr>
          <w:rFonts w:asciiTheme="minorBidi" w:hAnsiTheme="minorBidi"/>
          <w:lang w:val="en-GB"/>
        </w:rPr>
        <w:t xml:space="preserve">The workshop also recommended that SADAR review the </w:t>
      </w:r>
      <w:proofErr w:type="spellStart"/>
      <w:r w:rsidRPr="00174D3D">
        <w:rPr>
          <w:rFonts w:asciiTheme="minorBidi" w:hAnsiTheme="minorBidi"/>
          <w:lang w:val="en-GB"/>
        </w:rPr>
        <w:t>CL</w:t>
      </w:r>
      <w:r w:rsidR="00B8596C">
        <w:rPr>
          <w:rFonts w:asciiTheme="minorBidi" w:hAnsiTheme="minorBidi"/>
          <w:lang w:val="en-GB"/>
        </w:rPr>
        <w:t>e</w:t>
      </w:r>
      <w:r w:rsidRPr="00174D3D">
        <w:rPr>
          <w:rFonts w:asciiTheme="minorBidi" w:hAnsiTheme="minorBidi"/>
          <w:lang w:val="en-GB"/>
        </w:rPr>
        <w:t>F</w:t>
      </w:r>
      <w:proofErr w:type="spellEnd"/>
      <w:r w:rsidRPr="00174D3D">
        <w:rPr>
          <w:rFonts w:asciiTheme="minorBidi" w:hAnsiTheme="minorBidi"/>
          <w:lang w:val="en-GB"/>
        </w:rPr>
        <w:t xml:space="preserve"> workload, compensation and team structure. The expected responsibilities under mobilisation, </w:t>
      </w:r>
      <w:r w:rsidR="006D3CD2">
        <w:rPr>
          <w:rFonts w:asciiTheme="minorBidi" w:hAnsiTheme="minorBidi"/>
          <w:lang w:val="en-GB"/>
        </w:rPr>
        <w:t>Pastoral/Livestock Farmer Field School (</w:t>
      </w:r>
      <w:r w:rsidRPr="00174D3D">
        <w:rPr>
          <w:rFonts w:asciiTheme="minorBidi" w:hAnsiTheme="minorBidi"/>
          <w:lang w:val="en-GB"/>
        </w:rPr>
        <w:t xml:space="preserve">P/L/FFS facilitation and business skills training may require a broader staffing or outsourcing arrangement. SADAR will prepare a proposal for IFAD review within the available budget envelope. </w:t>
      </w:r>
    </w:p>
    <w:p w14:paraId="6D3D0778" w14:textId="77777777" w:rsidR="00174D3D" w:rsidRPr="00174D3D" w:rsidRDefault="00174D3D" w:rsidP="00174D3D">
      <w:pPr>
        <w:numPr>
          <w:ilvl w:val="0"/>
          <w:numId w:val="10"/>
        </w:numPr>
        <w:rPr>
          <w:rFonts w:asciiTheme="minorBidi" w:hAnsiTheme="minorBidi"/>
          <w:lang w:val="en-GB"/>
        </w:rPr>
      </w:pPr>
      <w:r w:rsidRPr="00174D3D">
        <w:rPr>
          <w:rFonts w:asciiTheme="minorBidi" w:hAnsiTheme="minorBidi"/>
          <w:lang w:val="en-GB"/>
        </w:rPr>
        <w:t xml:space="preserve">The workshop identified a design inconsistency regarding livelihood diversification cooperatives. Some parts of the design refer to 500 cooperatives, while the results framework holds the project accountable for organizing 2,000 households in cooperatives. The inception workshop agreed to record this inconsistency and interpret the operational target as 50 cooperatives, while maintaining the 2,000-household results framework target. </w:t>
      </w:r>
    </w:p>
    <w:p w14:paraId="1635065E" w14:textId="5A27773E" w:rsidR="00174D3D" w:rsidRPr="000459B6" w:rsidRDefault="00174D3D" w:rsidP="004629CB">
      <w:pPr>
        <w:numPr>
          <w:ilvl w:val="0"/>
          <w:numId w:val="10"/>
        </w:numPr>
        <w:rPr>
          <w:rFonts w:asciiTheme="minorBidi" w:hAnsiTheme="minorBidi"/>
          <w:lang w:val="en-GB"/>
        </w:rPr>
      </w:pPr>
      <w:r w:rsidRPr="00174D3D">
        <w:rPr>
          <w:rFonts w:asciiTheme="minorBidi" w:hAnsiTheme="minorBidi"/>
          <w:lang w:val="en-GB"/>
        </w:rPr>
        <w:t>The workshop recommended that knowledge management, communication, visibility and stakeholder engagement be established from the start of implementation. This should include an action tracker, stakeholder tracker, photo and document archive, field documentation system and practical knowledge products linked to M&amp;E</w:t>
      </w:r>
      <w:r w:rsidR="001E5104">
        <w:rPr>
          <w:rFonts w:asciiTheme="minorBidi" w:hAnsiTheme="minorBidi"/>
          <w:lang w:val="en-GB"/>
        </w:rPr>
        <w:t>, communication</w:t>
      </w:r>
      <w:r w:rsidRPr="00174D3D">
        <w:rPr>
          <w:rFonts w:asciiTheme="minorBidi" w:hAnsiTheme="minorBidi"/>
          <w:lang w:val="en-GB"/>
        </w:rPr>
        <w:t xml:space="preserve"> and reporting. </w:t>
      </w:r>
    </w:p>
    <w:p w14:paraId="588F12C3" w14:textId="77777777" w:rsidR="001E5104" w:rsidRPr="00174D3D" w:rsidRDefault="001E5104" w:rsidP="00174D3D">
      <w:pPr>
        <w:rPr>
          <w:rFonts w:asciiTheme="minorBidi" w:hAnsiTheme="minorBidi"/>
          <w:lang w:val="en-GB"/>
        </w:rPr>
      </w:pPr>
    </w:p>
    <w:p w14:paraId="0B41EF50" w14:textId="77777777" w:rsidR="00174D3D" w:rsidRPr="00A82796" w:rsidRDefault="00174D3D" w:rsidP="00A82796">
      <w:pPr>
        <w:pStyle w:val="Heading1"/>
        <w:rPr>
          <w:sz w:val="32"/>
          <w:szCs w:val="32"/>
        </w:rPr>
      </w:pPr>
      <w:bookmarkStart w:id="2" w:name="_Toc230633400"/>
      <w:r w:rsidRPr="00A82796">
        <w:rPr>
          <w:sz w:val="32"/>
          <w:szCs w:val="32"/>
        </w:rPr>
        <w:t>III. Project Inception Workshop Objectives and Overview</w:t>
      </w:r>
      <w:bookmarkEnd w:id="2"/>
    </w:p>
    <w:p w14:paraId="70492FA2" w14:textId="729060F8" w:rsidR="00174D3D" w:rsidRPr="00174D3D" w:rsidRDefault="00174D3D" w:rsidP="0077477D">
      <w:pPr>
        <w:numPr>
          <w:ilvl w:val="0"/>
          <w:numId w:val="11"/>
        </w:numPr>
        <w:rPr>
          <w:rFonts w:asciiTheme="minorBidi" w:hAnsiTheme="minorBidi"/>
          <w:lang w:val="en-GB"/>
        </w:rPr>
      </w:pPr>
      <w:r w:rsidRPr="00174D3D">
        <w:rPr>
          <w:rFonts w:asciiTheme="minorBidi" w:hAnsiTheme="minorBidi"/>
          <w:lang w:val="en-GB"/>
        </w:rPr>
        <w:t>The inception workshop aimed to ensure a clear and common understanding of the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project cycle, objectives, components, institutional arrangements and expected results. It also aimed to clarify the legal, financial, fiduciary, procurement, safeguards, reporting and implementation responsibilities of the institutions involved. </w:t>
      </w:r>
      <w:r w:rsidR="0077477D">
        <w:rPr>
          <w:rFonts w:asciiTheme="minorBidi" w:hAnsiTheme="minorBidi"/>
          <w:lang w:val="en-GB"/>
        </w:rPr>
        <w:t>It also presented</w:t>
      </w:r>
      <w:r w:rsidRPr="00174D3D">
        <w:rPr>
          <w:rFonts w:asciiTheme="minorBidi" w:hAnsiTheme="minorBidi"/>
          <w:lang w:val="en-GB"/>
        </w:rPr>
        <w:t xml:space="preserve"> the roles and responsibilities of IFAD, SADAR, </w:t>
      </w:r>
      <w:proofErr w:type="spellStart"/>
      <w:r w:rsidRPr="00174D3D">
        <w:rPr>
          <w:rFonts w:asciiTheme="minorBidi" w:hAnsiTheme="minorBidi"/>
          <w:lang w:val="en-GB"/>
        </w:rPr>
        <w:t>MoECC</w:t>
      </w:r>
      <w:proofErr w:type="spellEnd"/>
      <w:r w:rsidRPr="00174D3D">
        <w:rPr>
          <w:rFonts w:asciiTheme="minorBidi" w:hAnsiTheme="minorBidi"/>
          <w:lang w:val="en-GB"/>
        </w:rPr>
        <w:t xml:space="preserve">, NCF, Federal Member States, the district authorities of </w:t>
      </w:r>
      <w:proofErr w:type="spellStart"/>
      <w:r w:rsidRPr="00174D3D">
        <w:rPr>
          <w:rFonts w:asciiTheme="minorBidi" w:hAnsiTheme="minorBidi"/>
          <w:lang w:val="en-GB"/>
        </w:rPr>
        <w:t>Hobyo</w:t>
      </w:r>
      <w:proofErr w:type="spellEnd"/>
      <w:r w:rsidRPr="00174D3D">
        <w:rPr>
          <w:rFonts w:asciiTheme="minorBidi" w:hAnsiTheme="minorBidi"/>
          <w:lang w:val="en-GB"/>
        </w:rPr>
        <w:t xml:space="preserve"> and </w:t>
      </w:r>
      <w:proofErr w:type="spellStart"/>
      <w:r w:rsidRPr="00174D3D">
        <w:rPr>
          <w:rFonts w:asciiTheme="minorBidi" w:hAnsiTheme="minorBidi"/>
          <w:lang w:val="en-GB"/>
        </w:rPr>
        <w:t>Baraawe</w:t>
      </w:r>
      <w:proofErr w:type="spellEnd"/>
      <w:r w:rsidRPr="00174D3D">
        <w:rPr>
          <w:rFonts w:asciiTheme="minorBidi" w:hAnsiTheme="minorBidi"/>
          <w:lang w:val="en-GB"/>
        </w:rPr>
        <w:t xml:space="preserve">, and other key stakeholders. </w:t>
      </w:r>
      <w:r w:rsidR="0077477D">
        <w:rPr>
          <w:rFonts w:asciiTheme="minorBidi" w:hAnsiTheme="minorBidi"/>
          <w:lang w:val="en-GB"/>
        </w:rPr>
        <w:t xml:space="preserve">The workshop was conducted in a hybrid format combining in-person participation by all stakeholders based in Somalia and remote participation of the IFAD teams based in </w:t>
      </w:r>
      <w:r w:rsidR="003F2280">
        <w:rPr>
          <w:rFonts w:asciiTheme="minorBidi" w:hAnsiTheme="minorBidi"/>
          <w:lang w:val="en-GB"/>
        </w:rPr>
        <w:t>C</w:t>
      </w:r>
      <w:r w:rsidR="0077477D">
        <w:rPr>
          <w:rFonts w:asciiTheme="minorBidi" w:hAnsiTheme="minorBidi"/>
          <w:lang w:val="en-GB"/>
        </w:rPr>
        <w:t>airo and Rome, and NCF team.</w:t>
      </w:r>
    </w:p>
    <w:p w14:paraId="42B54B5E" w14:textId="6B5CECC4" w:rsidR="00174D3D" w:rsidRPr="00174D3D" w:rsidRDefault="00174D3D" w:rsidP="00174D3D">
      <w:pPr>
        <w:numPr>
          <w:ilvl w:val="0"/>
          <w:numId w:val="11"/>
        </w:numPr>
        <w:rPr>
          <w:rFonts w:asciiTheme="minorBidi" w:hAnsiTheme="minorBidi"/>
          <w:lang w:val="en-GB"/>
        </w:rPr>
      </w:pPr>
      <w:r w:rsidRPr="00174D3D">
        <w:rPr>
          <w:rFonts w:asciiTheme="minorBidi" w:hAnsiTheme="minorBidi"/>
          <w:lang w:val="en-GB"/>
        </w:rPr>
        <w:t>The formal inception day was attended by federal ministries</w:t>
      </w:r>
      <w:r w:rsidR="00E05F91">
        <w:rPr>
          <w:rFonts w:asciiTheme="minorBidi" w:hAnsiTheme="minorBidi"/>
          <w:lang w:val="en-GB"/>
        </w:rPr>
        <w:t xml:space="preserve"> </w:t>
      </w:r>
      <w:proofErr w:type="spellStart"/>
      <w:r w:rsidR="00E05F91" w:rsidRPr="00174D3D">
        <w:rPr>
          <w:rFonts w:asciiTheme="minorBidi" w:hAnsiTheme="minorBidi"/>
          <w:lang w:val="en-GB"/>
        </w:rPr>
        <w:t>MoECC</w:t>
      </w:r>
      <w:proofErr w:type="spellEnd"/>
      <w:r w:rsidR="00E05F91" w:rsidRPr="00174D3D">
        <w:rPr>
          <w:rFonts w:asciiTheme="minorBidi" w:hAnsiTheme="minorBidi"/>
          <w:lang w:val="en-GB"/>
        </w:rPr>
        <w:t xml:space="preserve">, </w:t>
      </w:r>
      <w:proofErr w:type="spellStart"/>
      <w:r w:rsidR="00E05F91" w:rsidRPr="00174D3D">
        <w:rPr>
          <w:rFonts w:asciiTheme="minorBidi" w:hAnsiTheme="minorBidi"/>
          <w:lang w:val="en-GB"/>
        </w:rPr>
        <w:t>MoAI</w:t>
      </w:r>
      <w:proofErr w:type="spellEnd"/>
      <w:r w:rsidR="00E05F91" w:rsidRPr="00174D3D">
        <w:rPr>
          <w:rFonts w:asciiTheme="minorBidi" w:hAnsiTheme="minorBidi"/>
          <w:lang w:val="en-GB"/>
        </w:rPr>
        <w:t>,</w:t>
      </w:r>
      <w:r w:rsidR="00E05F91">
        <w:rPr>
          <w:rFonts w:asciiTheme="minorBidi" w:hAnsiTheme="minorBidi"/>
          <w:lang w:val="en-GB"/>
        </w:rPr>
        <w:t xml:space="preserve"> and</w:t>
      </w:r>
      <w:r w:rsidR="00E05F91" w:rsidRPr="00174D3D">
        <w:rPr>
          <w:rFonts w:asciiTheme="minorBidi" w:hAnsiTheme="minorBidi"/>
          <w:lang w:val="en-GB"/>
        </w:rPr>
        <w:t xml:space="preserve"> </w:t>
      </w:r>
      <w:proofErr w:type="spellStart"/>
      <w:r w:rsidR="00E05F91" w:rsidRPr="00174D3D">
        <w:rPr>
          <w:rFonts w:asciiTheme="minorBidi" w:hAnsiTheme="minorBidi"/>
          <w:lang w:val="en-GB"/>
        </w:rPr>
        <w:t>MoLFR</w:t>
      </w:r>
      <w:proofErr w:type="spellEnd"/>
      <w:r w:rsidRPr="00174D3D">
        <w:rPr>
          <w:rFonts w:asciiTheme="minorBidi" w:hAnsiTheme="minorBidi"/>
          <w:lang w:val="en-GB"/>
        </w:rPr>
        <w:t>, the National Climate Fund, Federal Member State representatives</w:t>
      </w:r>
      <w:r w:rsidR="00E05F91">
        <w:rPr>
          <w:rFonts w:asciiTheme="minorBidi" w:hAnsiTheme="minorBidi"/>
          <w:lang w:val="en-GB"/>
        </w:rPr>
        <w:t xml:space="preserve"> of Galmudug and Southwest</w:t>
      </w:r>
      <w:r w:rsidR="00FD1824">
        <w:rPr>
          <w:rFonts w:asciiTheme="minorBidi" w:hAnsiTheme="minorBidi"/>
          <w:lang w:val="en-GB"/>
        </w:rPr>
        <w:t xml:space="preserve"> </w:t>
      </w:r>
      <w:proofErr w:type="spellStart"/>
      <w:r w:rsidR="00FD1824">
        <w:rPr>
          <w:rFonts w:asciiTheme="minorBidi" w:hAnsiTheme="minorBidi"/>
          <w:lang w:val="en-GB"/>
        </w:rPr>
        <w:t>MoECCs</w:t>
      </w:r>
      <w:proofErr w:type="spellEnd"/>
      <w:r w:rsidRPr="00174D3D">
        <w:rPr>
          <w:rFonts w:asciiTheme="minorBidi" w:hAnsiTheme="minorBidi"/>
          <w:lang w:val="en-GB"/>
        </w:rPr>
        <w:t>, district authorities, civil society organisations, IFAD, SADAR and the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project team. </w:t>
      </w:r>
    </w:p>
    <w:p w14:paraId="4019362E" w14:textId="69FCB67C" w:rsidR="00174D3D" w:rsidRPr="00174D3D" w:rsidRDefault="00174D3D" w:rsidP="00174D3D">
      <w:pPr>
        <w:numPr>
          <w:ilvl w:val="0"/>
          <w:numId w:val="11"/>
        </w:numPr>
        <w:rPr>
          <w:rFonts w:asciiTheme="minorBidi" w:hAnsiTheme="minorBidi"/>
          <w:lang w:val="en-GB"/>
        </w:rPr>
      </w:pPr>
      <w:r w:rsidRPr="00174D3D">
        <w:rPr>
          <w:rFonts w:asciiTheme="minorBidi" w:hAnsiTheme="minorBidi"/>
          <w:lang w:val="en-GB"/>
        </w:rPr>
        <w:t>The workshop was organized through a combination of formal presentations, plenary discussions and technical working sessions. This format allowed participants to review the project design, discuss implementation arrangements, identify bottlenecks, clarify Adaptation Fund procedures</w:t>
      </w:r>
      <w:r w:rsidR="003F2280">
        <w:rPr>
          <w:rFonts w:asciiTheme="minorBidi" w:hAnsiTheme="minorBidi"/>
          <w:lang w:val="en-GB"/>
        </w:rPr>
        <w:t xml:space="preserve"> and requirements,</w:t>
      </w:r>
      <w:r w:rsidRPr="00174D3D">
        <w:rPr>
          <w:rFonts w:asciiTheme="minorBidi" w:hAnsiTheme="minorBidi"/>
          <w:lang w:val="en-GB"/>
        </w:rPr>
        <w:t xml:space="preserve"> and agree on practical actions required for start-up. </w:t>
      </w:r>
    </w:p>
    <w:p w14:paraId="2240652B" w14:textId="169E1065" w:rsidR="00174D3D" w:rsidRPr="00174D3D" w:rsidRDefault="00174D3D" w:rsidP="00174D3D">
      <w:pPr>
        <w:numPr>
          <w:ilvl w:val="0"/>
          <w:numId w:val="11"/>
        </w:numPr>
        <w:rPr>
          <w:rFonts w:asciiTheme="minorBidi" w:hAnsiTheme="minorBidi"/>
          <w:lang w:val="en-GB"/>
        </w:rPr>
      </w:pPr>
      <w:r w:rsidRPr="00174D3D">
        <w:rPr>
          <w:rFonts w:asciiTheme="minorBidi" w:hAnsiTheme="minorBidi"/>
          <w:lang w:val="en-GB"/>
        </w:rPr>
        <w:t xml:space="preserve">The technical sessions from 7 to 11 May 2026 focused on procurement, knowledge management and communication, gender and social inclusion, monitoring and evaluation, </w:t>
      </w:r>
      <w:r w:rsidR="003F2280">
        <w:rPr>
          <w:rFonts w:asciiTheme="minorBidi" w:hAnsiTheme="minorBidi"/>
          <w:lang w:val="en-GB"/>
        </w:rPr>
        <w:t>AF environmental</w:t>
      </w:r>
      <w:r w:rsidR="000459B6">
        <w:rPr>
          <w:rFonts w:asciiTheme="minorBidi" w:hAnsiTheme="minorBidi"/>
          <w:lang w:val="en-GB"/>
        </w:rPr>
        <w:t>,</w:t>
      </w:r>
      <w:r w:rsidR="003F2280">
        <w:rPr>
          <w:rFonts w:asciiTheme="minorBidi" w:hAnsiTheme="minorBidi"/>
          <w:lang w:val="en-GB"/>
        </w:rPr>
        <w:t xml:space="preserve"> social and gender requirements,</w:t>
      </w:r>
      <w:r w:rsidR="003F2280" w:rsidRPr="00174D3D">
        <w:rPr>
          <w:rFonts w:asciiTheme="minorBidi" w:hAnsiTheme="minorBidi"/>
          <w:lang w:val="en-GB"/>
        </w:rPr>
        <w:t xml:space="preserve"> </w:t>
      </w:r>
      <w:r w:rsidRPr="00174D3D">
        <w:rPr>
          <w:rFonts w:asciiTheme="minorBidi" w:hAnsiTheme="minorBidi"/>
          <w:lang w:val="en-GB"/>
        </w:rPr>
        <w:t xml:space="preserve">accountability, the </w:t>
      </w:r>
      <w:r w:rsidRPr="00174D3D">
        <w:rPr>
          <w:rFonts w:asciiTheme="minorBidi" w:hAnsiTheme="minorBidi"/>
          <w:lang w:val="en-GB"/>
        </w:rPr>
        <w:lastRenderedPageBreak/>
        <w:t xml:space="preserve">Project Implementation Manual, district diagnostics, community mobilisation, CCRIPs, Adaptation Fund monitoring and reporting, and start-up work planning. </w:t>
      </w:r>
    </w:p>
    <w:p w14:paraId="535E691C" w14:textId="77777777" w:rsidR="00C70A52" w:rsidRPr="00174D3D" w:rsidRDefault="00C70A52" w:rsidP="00174D3D">
      <w:pPr>
        <w:rPr>
          <w:rFonts w:asciiTheme="minorBidi" w:hAnsiTheme="minorBidi"/>
          <w:lang w:val="en-GB"/>
        </w:rPr>
      </w:pPr>
    </w:p>
    <w:p w14:paraId="1685E203" w14:textId="77777777" w:rsidR="00174D3D" w:rsidRPr="00A82796" w:rsidRDefault="00174D3D" w:rsidP="00A82796">
      <w:pPr>
        <w:pStyle w:val="Heading1"/>
        <w:rPr>
          <w:sz w:val="32"/>
          <w:szCs w:val="32"/>
        </w:rPr>
      </w:pPr>
      <w:bookmarkStart w:id="3" w:name="_Toc230633401"/>
      <w:r w:rsidRPr="00A82796">
        <w:rPr>
          <w:sz w:val="32"/>
          <w:szCs w:val="32"/>
        </w:rPr>
        <w:t>IV. Project Overview</w:t>
      </w:r>
      <w:bookmarkEnd w:id="3"/>
    </w:p>
    <w:p w14:paraId="293C39AD" w14:textId="4EFF4B78" w:rsidR="00174D3D" w:rsidRPr="00174D3D" w:rsidRDefault="00174D3D" w:rsidP="00174D3D">
      <w:pPr>
        <w:numPr>
          <w:ilvl w:val="0"/>
          <w:numId w:val="12"/>
        </w:numPr>
        <w:rPr>
          <w:rFonts w:asciiTheme="minorBidi" w:hAnsiTheme="minorBidi"/>
          <w:lang w:val="en-GB"/>
        </w:rPr>
      </w:pPr>
      <w:r w:rsidRPr="00174D3D">
        <w:rPr>
          <w:rFonts w:asciiTheme="minorBidi" w:hAnsiTheme="minorBidi"/>
          <w:lang w:val="en-GB"/>
        </w:rPr>
        <w:t>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is </w:t>
      </w:r>
      <w:r w:rsidR="0050689F">
        <w:rPr>
          <w:rFonts w:asciiTheme="minorBidi" w:hAnsiTheme="minorBidi"/>
          <w:lang w:val="en-GB"/>
        </w:rPr>
        <w:t xml:space="preserve">a </w:t>
      </w:r>
      <w:proofErr w:type="gramStart"/>
      <w:r w:rsidR="0050689F">
        <w:rPr>
          <w:rFonts w:asciiTheme="minorBidi" w:hAnsiTheme="minorBidi"/>
          <w:lang w:val="en-GB"/>
        </w:rPr>
        <w:t>six year</w:t>
      </w:r>
      <w:proofErr w:type="gramEnd"/>
      <w:r w:rsidR="0050689F">
        <w:rPr>
          <w:rFonts w:asciiTheme="minorBidi" w:hAnsiTheme="minorBidi"/>
          <w:lang w:val="en-GB"/>
        </w:rPr>
        <w:t xml:space="preserve"> (2016-2031) </w:t>
      </w:r>
      <w:r w:rsidR="00E403F7">
        <w:rPr>
          <w:rFonts w:asciiTheme="minorBidi" w:hAnsiTheme="minorBidi"/>
          <w:lang w:val="en-GB"/>
        </w:rPr>
        <w:t xml:space="preserve">project and is </w:t>
      </w:r>
      <w:r w:rsidRPr="00174D3D">
        <w:rPr>
          <w:rFonts w:asciiTheme="minorBidi" w:hAnsiTheme="minorBidi"/>
          <w:lang w:val="en-GB"/>
        </w:rPr>
        <w:t>designed to enhance the climate resilience of ecosystems and livelihoods in Somalia by operationalizing the Great Green Wall Initiative</w:t>
      </w:r>
      <w:r w:rsidR="001E5104">
        <w:rPr>
          <w:rFonts w:asciiTheme="minorBidi" w:hAnsiTheme="minorBidi"/>
          <w:lang w:val="en-GB"/>
        </w:rPr>
        <w:t xml:space="preserve"> (GGWI)</w:t>
      </w:r>
      <w:r w:rsidRPr="00174D3D">
        <w:rPr>
          <w:rFonts w:asciiTheme="minorBidi" w:hAnsiTheme="minorBidi"/>
          <w:lang w:val="en-GB"/>
        </w:rPr>
        <w:t xml:space="preserve">. The project </w:t>
      </w:r>
      <w:r w:rsidR="00FD1824">
        <w:rPr>
          <w:rFonts w:asciiTheme="minorBidi" w:hAnsiTheme="minorBidi"/>
          <w:lang w:val="en-GB"/>
        </w:rPr>
        <w:t xml:space="preserve">is funded by AF $10 million </w:t>
      </w:r>
      <w:r w:rsidR="00E403F7">
        <w:rPr>
          <w:rFonts w:asciiTheme="minorBidi" w:hAnsiTheme="minorBidi"/>
          <w:lang w:val="en-GB"/>
        </w:rPr>
        <w:t>grant,</w:t>
      </w:r>
      <w:r w:rsidR="00FD1824">
        <w:rPr>
          <w:rFonts w:asciiTheme="minorBidi" w:hAnsiTheme="minorBidi"/>
          <w:lang w:val="en-GB"/>
        </w:rPr>
        <w:t xml:space="preserve"> and it </w:t>
      </w:r>
      <w:r w:rsidRPr="00174D3D">
        <w:rPr>
          <w:rFonts w:asciiTheme="minorBidi" w:hAnsiTheme="minorBidi"/>
          <w:lang w:val="en-GB"/>
        </w:rPr>
        <w:t xml:space="preserve">responds to land degradation, climate vulnerability, pressure on rangelands, weak natural resource management systems and limited livelihood diversification opportunities in pastoral and </w:t>
      </w:r>
      <w:proofErr w:type="spellStart"/>
      <w:r w:rsidRPr="00174D3D">
        <w:rPr>
          <w:rFonts w:asciiTheme="minorBidi" w:hAnsiTheme="minorBidi"/>
          <w:lang w:val="en-GB"/>
        </w:rPr>
        <w:t>agro</w:t>
      </w:r>
      <w:proofErr w:type="spellEnd"/>
      <w:r w:rsidRPr="00174D3D">
        <w:rPr>
          <w:rFonts w:asciiTheme="minorBidi" w:hAnsiTheme="minorBidi"/>
          <w:lang w:val="en-GB"/>
        </w:rPr>
        <w:t xml:space="preserve">-pastoral areas. </w:t>
      </w:r>
    </w:p>
    <w:p w14:paraId="067D5840" w14:textId="3C319B11" w:rsidR="00174D3D" w:rsidRPr="00174D3D" w:rsidRDefault="00174D3D" w:rsidP="00174D3D">
      <w:pPr>
        <w:numPr>
          <w:ilvl w:val="0"/>
          <w:numId w:val="12"/>
        </w:numPr>
        <w:rPr>
          <w:rFonts w:asciiTheme="minorBidi" w:hAnsiTheme="minorBidi"/>
          <w:lang w:val="en-GB"/>
        </w:rPr>
      </w:pPr>
      <w:r w:rsidRPr="00174D3D">
        <w:rPr>
          <w:rFonts w:asciiTheme="minorBidi" w:hAnsiTheme="minorBidi"/>
          <w:lang w:val="en-GB"/>
        </w:rPr>
        <w:t>The project has three components</w:t>
      </w:r>
      <w:r w:rsidR="00E47CB4">
        <w:rPr>
          <w:rFonts w:asciiTheme="minorBidi" w:hAnsiTheme="minorBidi"/>
          <w:lang w:val="en-GB"/>
        </w:rPr>
        <w:t>:</w:t>
      </w:r>
      <w:r w:rsidRPr="00174D3D">
        <w:rPr>
          <w:rFonts w:asciiTheme="minorBidi" w:hAnsiTheme="minorBidi"/>
          <w:lang w:val="en-GB"/>
        </w:rPr>
        <w:t xml:space="preserve"> </w:t>
      </w:r>
    </w:p>
    <w:p w14:paraId="11AF3DC9" w14:textId="77777777" w:rsidR="00174D3D" w:rsidRPr="00174D3D" w:rsidRDefault="00174D3D" w:rsidP="00174D3D">
      <w:pPr>
        <w:numPr>
          <w:ilvl w:val="0"/>
          <w:numId w:val="12"/>
        </w:numPr>
        <w:rPr>
          <w:rFonts w:asciiTheme="minorBidi" w:hAnsiTheme="minorBidi"/>
          <w:lang w:val="en-GB"/>
        </w:rPr>
      </w:pPr>
      <w:r w:rsidRPr="00174D3D">
        <w:rPr>
          <w:rFonts w:asciiTheme="minorBidi" w:hAnsiTheme="minorBidi"/>
          <w:b/>
          <w:bCs/>
          <w:lang w:val="en-GB"/>
        </w:rPr>
        <w:t>Component 1</w:t>
      </w:r>
      <w:r w:rsidRPr="00174D3D">
        <w:rPr>
          <w:rFonts w:asciiTheme="minorBidi" w:hAnsiTheme="minorBidi"/>
          <w:lang w:val="en-GB"/>
        </w:rPr>
        <w:t xml:space="preserve">: </w:t>
      </w:r>
      <w:r w:rsidRPr="00174D3D">
        <w:rPr>
          <w:rFonts w:asciiTheme="minorBidi" w:hAnsiTheme="minorBidi"/>
          <w:i/>
          <w:iCs/>
          <w:lang w:val="en-GB"/>
        </w:rPr>
        <w:t xml:space="preserve">Green and Resilient </w:t>
      </w:r>
      <w:proofErr w:type="spellStart"/>
      <w:r w:rsidRPr="00174D3D">
        <w:rPr>
          <w:rFonts w:asciiTheme="minorBidi" w:hAnsiTheme="minorBidi"/>
          <w:i/>
          <w:iCs/>
          <w:lang w:val="en-GB"/>
        </w:rPr>
        <w:t>Agro</w:t>
      </w:r>
      <w:proofErr w:type="spellEnd"/>
      <w:r w:rsidRPr="00174D3D">
        <w:rPr>
          <w:rFonts w:asciiTheme="minorBidi" w:hAnsiTheme="minorBidi"/>
          <w:i/>
          <w:iCs/>
          <w:lang w:val="en-GB"/>
        </w:rPr>
        <w:t>-Pastoral and Pastoral Ecosystems</w:t>
      </w:r>
      <w:r w:rsidRPr="00174D3D">
        <w:rPr>
          <w:rFonts w:asciiTheme="minorBidi" w:hAnsiTheme="minorBidi"/>
          <w:lang w:val="en-GB"/>
        </w:rPr>
        <w:t xml:space="preserve">. This component focuses on participatory planning, regreening interventions, reforestation, afforestation, reseeding, soil and water conservation techniques and site protection measures. It aims to restore degraded ecosystems and strengthen their resilience. </w:t>
      </w:r>
    </w:p>
    <w:p w14:paraId="0AE1F3C8" w14:textId="77777777" w:rsidR="00174D3D" w:rsidRPr="00174D3D" w:rsidRDefault="00174D3D" w:rsidP="00174D3D">
      <w:pPr>
        <w:numPr>
          <w:ilvl w:val="0"/>
          <w:numId w:val="12"/>
        </w:numPr>
        <w:rPr>
          <w:rFonts w:asciiTheme="minorBidi" w:hAnsiTheme="minorBidi"/>
          <w:lang w:val="en-GB"/>
        </w:rPr>
      </w:pPr>
      <w:r w:rsidRPr="00174D3D">
        <w:rPr>
          <w:rFonts w:asciiTheme="minorBidi" w:hAnsiTheme="minorBidi"/>
          <w:b/>
          <w:bCs/>
          <w:lang w:val="en-GB"/>
        </w:rPr>
        <w:t>Component 2</w:t>
      </w:r>
      <w:r w:rsidRPr="00174D3D">
        <w:rPr>
          <w:rFonts w:asciiTheme="minorBidi" w:hAnsiTheme="minorBidi"/>
          <w:lang w:val="en-GB"/>
        </w:rPr>
        <w:t xml:space="preserve">: </w:t>
      </w:r>
      <w:r w:rsidRPr="00174D3D">
        <w:rPr>
          <w:rFonts w:asciiTheme="minorBidi" w:hAnsiTheme="minorBidi"/>
          <w:i/>
          <w:iCs/>
          <w:lang w:val="en-GB"/>
        </w:rPr>
        <w:t xml:space="preserve">Resilient </w:t>
      </w:r>
      <w:proofErr w:type="spellStart"/>
      <w:r w:rsidRPr="00174D3D">
        <w:rPr>
          <w:rFonts w:asciiTheme="minorBidi" w:hAnsiTheme="minorBidi"/>
          <w:i/>
          <w:iCs/>
          <w:lang w:val="en-GB"/>
        </w:rPr>
        <w:t>Agro</w:t>
      </w:r>
      <w:proofErr w:type="spellEnd"/>
      <w:r w:rsidRPr="00174D3D">
        <w:rPr>
          <w:rFonts w:asciiTheme="minorBidi" w:hAnsiTheme="minorBidi"/>
          <w:i/>
          <w:iCs/>
          <w:lang w:val="en-GB"/>
        </w:rPr>
        <w:t>-Pastoral and Pastoral Livelihoods</w:t>
      </w:r>
      <w:r w:rsidRPr="00174D3D">
        <w:rPr>
          <w:rFonts w:asciiTheme="minorBidi" w:hAnsiTheme="minorBidi"/>
          <w:lang w:val="en-GB"/>
        </w:rPr>
        <w:t xml:space="preserve">. This component aims to improve the resilience of farming and pastoral practices through training, improved seeds and equipment, resilient nurseries, livelihood diversification and non-wood forest products. Gender and social inclusion are key features of the component. </w:t>
      </w:r>
    </w:p>
    <w:p w14:paraId="1951F622" w14:textId="77777777" w:rsidR="00174D3D" w:rsidRPr="00174D3D" w:rsidRDefault="00174D3D" w:rsidP="00174D3D">
      <w:pPr>
        <w:numPr>
          <w:ilvl w:val="0"/>
          <w:numId w:val="12"/>
        </w:numPr>
        <w:rPr>
          <w:rFonts w:asciiTheme="minorBidi" w:hAnsiTheme="minorBidi"/>
          <w:lang w:val="en-GB"/>
        </w:rPr>
      </w:pPr>
      <w:r w:rsidRPr="00174D3D">
        <w:rPr>
          <w:rFonts w:asciiTheme="minorBidi" w:hAnsiTheme="minorBidi"/>
          <w:b/>
          <w:bCs/>
          <w:lang w:val="en-GB"/>
        </w:rPr>
        <w:t>Component 3</w:t>
      </w:r>
      <w:r w:rsidRPr="00174D3D">
        <w:rPr>
          <w:rFonts w:asciiTheme="minorBidi" w:hAnsiTheme="minorBidi"/>
          <w:lang w:val="en-GB"/>
        </w:rPr>
        <w:t xml:space="preserve">: </w:t>
      </w:r>
      <w:r w:rsidRPr="00174D3D">
        <w:rPr>
          <w:rFonts w:asciiTheme="minorBidi" w:hAnsiTheme="minorBidi"/>
          <w:i/>
          <w:iCs/>
          <w:lang w:val="en-GB"/>
        </w:rPr>
        <w:t>Operationalization of the Great Green Wall Initiative</w:t>
      </w:r>
      <w:r w:rsidRPr="00174D3D">
        <w:rPr>
          <w:rFonts w:asciiTheme="minorBidi" w:hAnsiTheme="minorBidi"/>
          <w:lang w:val="en-GB"/>
        </w:rPr>
        <w:t xml:space="preserve">. This component focuses on developing and implementing a national GGWI strategy and action plan, building national and state-level capacities, establishing coordination mechanisms and monitoring progress using the Land Degradation Surveillance Framework methodology. </w:t>
      </w:r>
    </w:p>
    <w:p w14:paraId="785C2BD9" w14:textId="77777777" w:rsidR="00174D3D" w:rsidRPr="00174D3D" w:rsidRDefault="00174D3D" w:rsidP="00174D3D">
      <w:pPr>
        <w:numPr>
          <w:ilvl w:val="0"/>
          <w:numId w:val="12"/>
        </w:numPr>
        <w:rPr>
          <w:rFonts w:asciiTheme="minorBidi" w:hAnsiTheme="minorBidi"/>
          <w:lang w:val="en-GB"/>
        </w:rPr>
      </w:pPr>
      <w:r w:rsidRPr="00174D3D">
        <w:rPr>
          <w:rFonts w:asciiTheme="minorBidi" w:hAnsiTheme="minorBidi"/>
          <w:lang w:val="en-GB"/>
        </w:rPr>
        <w:t xml:space="preserve">The project will be implemented by IFAD as the accredited Implementing Entity and SADAR as the Executing Entity. IFAD is responsible for legal and financial accountability to the Adaptation Fund, supervision, no-objection processes, safeguards compliance, fiduciary oversight and quality assurance. SADAR is responsible for day-to-day implementation, PMU management, recruitment, contracting, fund management, community facilitation, safeguards execution, monitoring and reporting. </w:t>
      </w:r>
    </w:p>
    <w:p w14:paraId="030B1833" w14:textId="11591312" w:rsidR="00174D3D" w:rsidRPr="00174D3D" w:rsidRDefault="00174D3D" w:rsidP="00174D3D">
      <w:pPr>
        <w:numPr>
          <w:ilvl w:val="0"/>
          <w:numId w:val="12"/>
        </w:numPr>
        <w:rPr>
          <w:rFonts w:asciiTheme="minorBidi" w:hAnsiTheme="minorBidi"/>
          <w:lang w:val="en-GB"/>
        </w:rPr>
      </w:pPr>
      <w:r w:rsidRPr="00174D3D">
        <w:rPr>
          <w:rFonts w:asciiTheme="minorBidi" w:hAnsiTheme="minorBidi"/>
          <w:lang w:val="en-GB"/>
        </w:rPr>
        <w:t xml:space="preserve">The Project Steering Committee </w:t>
      </w:r>
      <w:r w:rsidR="00FD1824">
        <w:rPr>
          <w:rFonts w:asciiTheme="minorBidi" w:hAnsiTheme="minorBidi"/>
          <w:lang w:val="en-GB"/>
        </w:rPr>
        <w:t xml:space="preserve">(PSC) </w:t>
      </w:r>
      <w:r w:rsidRPr="00174D3D">
        <w:rPr>
          <w:rFonts w:asciiTheme="minorBidi" w:hAnsiTheme="minorBidi"/>
          <w:lang w:val="en-GB"/>
        </w:rPr>
        <w:t>will provide strategic oversight. The PSC will review and endorse annual work planning</w:t>
      </w:r>
      <w:r w:rsidR="00E47CB4">
        <w:rPr>
          <w:rFonts w:asciiTheme="minorBidi" w:hAnsiTheme="minorBidi"/>
          <w:lang w:val="en-GB"/>
        </w:rPr>
        <w:t xml:space="preserve"> and procurement plan</w:t>
      </w:r>
      <w:r w:rsidRPr="00174D3D">
        <w:rPr>
          <w:rFonts w:asciiTheme="minorBidi" w:hAnsiTheme="minorBidi"/>
          <w:lang w:val="en-GB"/>
        </w:rPr>
        <w:t xml:space="preserve">, provide guidance on major implementation issues, and support coordination among the main institutions involved in the project. </w:t>
      </w:r>
    </w:p>
    <w:p w14:paraId="5BAC1373" w14:textId="56D3E60B" w:rsidR="00174D3D" w:rsidRPr="00174D3D" w:rsidRDefault="00174D3D" w:rsidP="00174D3D">
      <w:pPr>
        <w:rPr>
          <w:rFonts w:asciiTheme="minorBidi" w:hAnsiTheme="minorBidi"/>
          <w:lang w:val="en-GB"/>
        </w:rPr>
      </w:pPr>
    </w:p>
    <w:p w14:paraId="73730216" w14:textId="77777777" w:rsidR="00174D3D" w:rsidRPr="00A82796" w:rsidRDefault="00174D3D" w:rsidP="00A82796">
      <w:pPr>
        <w:pStyle w:val="Heading1"/>
        <w:rPr>
          <w:sz w:val="32"/>
          <w:szCs w:val="32"/>
        </w:rPr>
      </w:pPr>
      <w:bookmarkStart w:id="4" w:name="_Toc230633402"/>
      <w:r w:rsidRPr="00A82796">
        <w:rPr>
          <w:sz w:val="32"/>
          <w:szCs w:val="32"/>
        </w:rPr>
        <w:t>V. Workshop Presentations and Technical Sessions</w:t>
      </w:r>
      <w:bookmarkEnd w:id="4"/>
    </w:p>
    <w:p w14:paraId="1E23F8A3" w14:textId="77777777" w:rsidR="00174D3D" w:rsidRPr="00174D3D" w:rsidRDefault="00174D3D" w:rsidP="00174D3D">
      <w:pPr>
        <w:rPr>
          <w:rFonts w:asciiTheme="minorBidi" w:hAnsiTheme="minorBidi"/>
          <w:lang w:val="en-GB"/>
        </w:rPr>
      </w:pPr>
      <w:r w:rsidRPr="00174D3D">
        <w:rPr>
          <w:rFonts w:asciiTheme="minorBidi" w:hAnsiTheme="minorBidi"/>
          <w:b/>
          <w:bCs/>
          <w:lang w:val="en-GB"/>
        </w:rPr>
        <w:t>Day 1</w:t>
      </w:r>
      <w:r w:rsidRPr="00174D3D">
        <w:rPr>
          <w:rFonts w:asciiTheme="minorBidi" w:hAnsiTheme="minorBidi"/>
          <w:lang w:val="en-GB"/>
        </w:rPr>
        <w:t>: Opening, Project Overview, Implementation Arrangements and Financial Management</w:t>
      </w:r>
    </w:p>
    <w:p w14:paraId="65063564" w14:textId="022202EB" w:rsidR="00174D3D" w:rsidRPr="00174D3D" w:rsidRDefault="00174D3D" w:rsidP="00174D3D">
      <w:pPr>
        <w:numPr>
          <w:ilvl w:val="0"/>
          <w:numId w:val="13"/>
        </w:numPr>
        <w:rPr>
          <w:rFonts w:asciiTheme="minorBidi" w:hAnsiTheme="minorBidi"/>
          <w:lang w:val="en-GB"/>
        </w:rPr>
      </w:pPr>
      <w:r w:rsidRPr="00174D3D">
        <w:rPr>
          <w:rFonts w:asciiTheme="minorBidi" w:hAnsiTheme="minorBidi"/>
          <w:lang w:val="en-GB"/>
        </w:rPr>
        <w:lastRenderedPageBreak/>
        <w:t xml:space="preserve">The formal inception workshop was held on 6 May 2026 at NAC Hotel, Mogadishu. The day included </w:t>
      </w:r>
      <w:r w:rsidR="00960001">
        <w:rPr>
          <w:rFonts w:asciiTheme="minorBidi" w:hAnsiTheme="minorBidi"/>
          <w:lang w:val="en-GB"/>
        </w:rPr>
        <w:t>introduction and the</w:t>
      </w:r>
      <w:r w:rsidRPr="00174D3D">
        <w:rPr>
          <w:rFonts w:asciiTheme="minorBidi" w:hAnsiTheme="minorBidi"/>
          <w:lang w:val="en-GB"/>
        </w:rPr>
        <w:t xml:space="preserve"> official opening, presentation of the project overview, implementation arrangements, reflections from FMS/regional and district representatives, financing agreement orientation, presentation and approval of the AWPB</w:t>
      </w:r>
      <w:r w:rsidR="00E47CB4">
        <w:rPr>
          <w:rFonts w:asciiTheme="minorBidi" w:hAnsiTheme="minorBidi"/>
          <w:lang w:val="en-GB"/>
        </w:rPr>
        <w:t xml:space="preserve"> and PP</w:t>
      </w:r>
      <w:r w:rsidRPr="00174D3D">
        <w:rPr>
          <w:rFonts w:asciiTheme="minorBidi" w:hAnsiTheme="minorBidi"/>
          <w:lang w:val="en-GB"/>
        </w:rPr>
        <w:t xml:space="preserve"> 2026, discussion of institutional and implementation issues, and financial management orientation. </w:t>
      </w:r>
    </w:p>
    <w:p w14:paraId="3A3B35AA" w14:textId="77777777" w:rsidR="00174D3D" w:rsidRPr="00174D3D" w:rsidRDefault="00174D3D" w:rsidP="00174D3D">
      <w:pPr>
        <w:numPr>
          <w:ilvl w:val="0"/>
          <w:numId w:val="13"/>
        </w:numPr>
        <w:rPr>
          <w:rFonts w:asciiTheme="minorBidi" w:hAnsiTheme="minorBidi"/>
          <w:lang w:val="en-GB"/>
        </w:rPr>
      </w:pPr>
      <w:r w:rsidRPr="00174D3D">
        <w:rPr>
          <w:rFonts w:asciiTheme="minorBidi" w:hAnsiTheme="minorBidi"/>
          <w:lang w:val="en-GB"/>
        </w:rPr>
        <w:t>The project overview presentation introduced the project rationale, objective, target areas, components and expected results. It confirmed that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will focus on inland areas of Lower Shabelle and Mudug, with </w:t>
      </w:r>
      <w:proofErr w:type="spellStart"/>
      <w:r w:rsidRPr="00174D3D">
        <w:rPr>
          <w:rFonts w:asciiTheme="minorBidi" w:hAnsiTheme="minorBidi"/>
          <w:lang w:val="en-GB"/>
        </w:rPr>
        <w:t>Baraawe</w:t>
      </w:r>
      <w:proofErr w:type="spellEnd"/>
      <w:r w:rsidRPr="00174D3D">
        <w:rPr>
          <w:rFonts w:asciiTheme="minorBidi" w:hAnsiTheme="minorBidi"/>
          <w:lang w:val="en-GB"/>
        </w:rPr>
        <w:t xml:space="preserve"> and </w:t>
      </w:r>
      <w:proofErr w:type="spellStart"/>
      <w:r w:rsidRPr="00174D3D">
        <w:rPr>
          <w:rFonts w:asciiTheme="minorBidi" w:hAnsiTheme="minorBidi"/>
          <w:lang w:val="en-GB"/>
        </w:rPr>
        <w:t>Hobyo</w:t>
      </w:r>
      <w:proofErr w:type="spellEnd"/>
      <w:r w:rsidRPr="00174D3D">
        <w:rPr>
          <w:rFonts w:asciiTheme="minorBidi" w:hAnsiTheme="minorBidi"/>
          <w:lang w:val="en-GB"/>
        </w:rPr>
        <w:t xml:space="preserve"> as pre-identified districts. </w:t>
      </w:r>
    </w:p>
    <w:p w14:paraId="0C8689A9" w14:textId="020F5E58" w:rsidR="00174D3D" w:rsidRPr="00174D3D" w:rsidRDefault="00174D3D" w:rsidP="00EA4EB1">
      <w:pPr>
        <w:numPr>
          <w:ilvl w:val="0"/>
          <w:numId w:val="13"/>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implementation arrangements</w:t>
      </w:r>
      <w:r w:rsidRPr="00174D3D">
        <w:rPr>
          <w:rFonts w:asciiTheme="minorBidi" w:hAnsiTheme="minorBidi"/>
          <w:lang w:val="en-GB"/>
        </w:rPr>
        <w:t xml:space="preserve"> presentation clarified the governance structure, institutional roles, coordination arrangements and reporting lines. The PSC was presented as the main governance body, supported by federal and state-level coordination mechanisms</w:t>
      </w:r>
      <w:r w:rsidRPr="00EA4EB1">
        <w:rPr>
          <w:rFonts w:asciiTheme="minorBidi" w:hAnsiTheme="minorBidi"/>
          <w:lang w:val="en-GB"/>
        </w:rPr>
        <w:t>.</w:t>
      </w:r>
      <w:r w:rsidR="00D0144A" w:rsidRPr="00EA4EB1">
        <w:rPr>
          <w:rFonts w:asciiTheme="minorBidi" w:hAnsiTheme="minorBidi"/>
          <w:lang w:val="en-GB"/>
        </w:rPr>
        <w:t xml:space="preserve"> </w:t>
      </w:r>
      <w:r w:rsidR="00EA4EB1" w:rsidRPr="00EA4EB1">
        <w:rPr>
          <w:rFonts w:asciiTheme="minorBidi" w:hAnsiTheme="minorBidi"/>
          <w:lang w:val="en-GB"/>
        </w:rPr>
        <w:t>The updated PSC chairmanship arrangement clarifies with the National Climate Fund (NCF), established by Presidential Decree and mandated to coordinate climate finance, serving as Chair of the PSC, and the Ministry of Environment and Climate Change (</w:t>
      </w:r>
      <w:proofErr w:type="spellStart"/>
      <w:r w:rsidR="00EA4EB1" w:rsidRPr="00EA4EB1">
        <w:rPr>
          <w:rFonts w:asciiTheme="minorBidi" w:hAnsiTheme="minorBidi"/>
          <w:lang w:val="en-GB"/>
        </w:rPr>
        <w:t>MoECC</w:t>
      </w:r>
      <w:proofErr w:type="spellEnd"/>
      <w:r w:rsidR="00EA4EB1" w:rsidRPr="00EA4EB1">
        <w:rPr>
          <w:rFonts w:asciiTheme="minorBidi" w:hAnsiTheme="minorBidi"/>
          <w:lang w:val="en-GB"/>
        </w:rPr>
        <w:t>) serving as Co-Chair. The PSC members include the Federal Ministry of Agriculture and Irrigation (</w:t>
      </w:r>
      <w:proofErr w:type="spellStart"/>
      <w:r w:rsidR="00EA4EB1" w:rsidRPr="00EA4EB1">
        <w:rPr>
          <w:rFonts w:asciiTheme="minorBidi" w:hAnsiTheme="minorBidi"/>
          <w:lang w:val="en-GB"/>
        </w:rPr>
        <w:t>MoAI</w:t>
      </w:r>
      <w:proofErr w:type="spellEnd"/>
      <w:r w:rsidR="00EA4EB1" w:rsidRPr="00EA4EB1">
        <w:rPr>
          <w:rFonts w:asciiTheme="minorBidi" w:hAnsiTheme="minorBidi"/>
          <w:lang w:val="en-GB"/>
        </w:rPr>
        <w:t>), the Federal Ministry of Livestock, Forestry and Range (</w:t>
      </w:r>
      <w:proofErr w:type="spellStart"/>
      <w:r w:rsidR="00EA4EB1" w:rsidRPr="00EA4EB1">
        <w:rPr>
          <w:rFonts w:asciiTheme="minorBidi" w:hAnsiTheme="minorBidi"/>
          <w:lang w:val="en-GB"/>
        </w:rPr>
        <w:t>MoLFR</w:t>
      </w:r>
      <w:proofErr w:type="spellEnd"/>
      <w:r w:rsidR="00EA4EB1" w:rsidRPr="00EA4EB1">
        <w:rPr>
          <w:rFonts w:asciiTheme="minorBidi" w:hAnsiTheme="minorBidi"/>
          <w:lang w:val="en-GB"/>
        </w:rPr>
        <w:t xml:space="preserve">), the </w:t>
      </w:r>
      <w:proofErr w:type="spellStart"/>
      <w:r w:rsidR="00EA4EB1" w:rsidRPr="00EA4EB1">
        <w:rPr>
          <w:rFonts w:asciiTheme="minorBidi" w:hAnsiTheme="minorBidi"/>
          <w:lang w:val="en-GB"/>
        </w:rPr>
        <w:t>MoECCs</w:t>
      </w:r>
      <w:proofErr w:type="spellEnd"/>
      <w:r w:rsidR="00EA4EB1" w:rsidRPr="00EA4EB1">
        <w:rPr>
          <w:rFonts w:asciiTheme="minorBidi" w:hAnsiTheme="minorBidi"/>
          <w:lang w:val="en-GB"/>
        </w:rPr>
        <w:t xml:space="preserve"> of South</w:t>
      </w:r>
      <w:r w:rsidR="00EA4EB1">
        <w:rPr>
          <w:rFonts w:asciiTheme="minorBidi" w:hAnsiTheme="minorBidi"/>
          <w:lang w:val="en-GB"/>
        </w:rPr>
        <w:t>w</w:t>
      </w:r>
      <w:r w:rsidR="00EA4EB1" w:rsidRPr="00EA4EB1">
        <w:rPr>
          <w:rFonts w:asciiTheme="minorBidi" w:hAnsiTheme="minorBidi"/>
          <w:lang w:val="en-GB"/>
        </w:rPr>
        <w:t>est States</w:t>
      </w:r>
      <w:r w:rsidR="00EA4EB1">
        <w:rPr>
          <w:rFonts w:asciiTheme="minorBidi" w:hAnsiTheme="minorBidi"/>
          <w:lang w:val="en-GB"/>
        </w:rPr>
        <w:t xml:space="preserve"> and </w:t>
      </w:r>
      <w:r w:rsidR="00EA4EB1" w:rsidRPr="00EA4EB1">
        <w:rPr>
          <w:rFonts w:asciiTheme="minorBidi" w:hAnsiTheme="minorBidi"/>
          <w:lang w:val="en-GB"/>
        </w:rPr>
        <w:t>Galmudug</w:t>
      </w:r>
      <w:r w:rsidR="00EA4EB1">
        <w:rPr>
          <w:rFonts w:asciiTheme="minorBidi" w:hAnsiTheme="minorBidi"/>
          <w:lang w:val="en-GB"/>
        </w:rPr>
        <w:t xml:space="preserve"> States</w:t>
      </w:r>
      <w:r w:rsidR="00EA4EB1" w:rsidRPr="00EA4EB1">
        <w:rPr>
          <w:rFonts w:asciiTheme="minorBidi" w:hAnsiTheme="minorBidi"/>
          <w:lang w:val="en-GB"/>
        </w:rPr>
        <w:t xml:space="preserve">.  </w:t>
      </w:r>
      <w:r w:rsidRPr="00174D3D">
        <w:rPr>
          <w:rFonts w:asciiTheme="minorBidi" w:hAnsiTheme="minorBidi"/>
          <w:lang w:val="en-GB"/>
        </w:rPr>
        <w:t xml:space="preserve">IFAD and SADAR roles were clarified, including IFAD’s responsibilities as Implementing Entity and SADAR’s responsibilities as Executing Entity. </w:t>
      </w:r>
    </w:p>
    <w:p w14:paraId="205BD623" w14:textId="5ECC4999" w:rsidR="00174D3D" w:rsidRPr="00174D3D" w:rsidRDefault="00174D3D" w:rsidP="00174D3D">
      <w:pPr>
        <w:numPr>
          <w:ilvl w:val="0"/>
          <w:numId w:val="13"/>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financing agreement</w:t>
      </w:r>
      <w:r w:rsidRPr="00174D3D">
        <w:rPr>
          <w:rFonts w:asciiTheme="minorBidi" w:hAnsiTheme="minorBidi"/>
          <w:lang w:val="en-GB"/>
        </w:rPr>
        <w:t xml:space="preserve"> session clarified the key obligations of IFAD, the </w:t>
      </w:r>
      <w:proofErr w:type="spellStart"/>
      <w:r w:rsidR="007C15AA">
        <w:rPr>
          <w:rFonts w:asciiTheme="minorBidi" w:hAnsiTheme="minorBidi"/>
          <w:lang w:val="en-GB"/>
        </w:rPr>
        <w:t>MoECC</w:t>
      </w:r>
      <w:proofErr w:type="spellEnd"/>
      <w:r w:rsidR="007C15AA">
        <w:rPr>
          <w:rFonts w:asciiTheme="minorBidi" w:hAnsiTheme="minorBidi"/>
          <w:lang w:val="en-GB"/>
        </w:rPr>
        <w:t xml:space="preserve"> and </w:t>
      </w:r>
      <w:proofErr w:type="gramStart"/>
      <w:r w:rsidR="007C15AA">
        <w:rPr>
          <w:rFonts w:asciiTheme="minorBidi" w:hAnsiTheme="minorBidi"/>
          <w:lang w:val="en-GB"/>
        </w:rPr>
        <w:t xml:space="preserve">NCF </w:t>
      </w:r>
      <w:r w:rsidRPr="00174D3D">
        <w:rPr>
          <w:rFonts w:asciiTheme="minorBidi" w:hAnsiTheme="minorBidi"/>
          <w:lang w:val="en-GB"/>
        </w:rPr>
        <w:t xml:space="preserve"> and</w:t>
      </w:r>
      <w:proofErr w:type="gramEnd"/>
      <w:r w:rsidRPr="00174D3D">
        <w:rPr>
          <w:rFonts w:asciiTheme="minorBidi" w:hAnsiTheme="minorBidi"/>
          <w:lang w:val="en-GB"/>
        </w:rPr>
        <w:t xml:space="preserve"> the executing entity</w:t>
      </w:r>
      <w:r w:rsidR="007C15AA">
        <w:rPr>
          <w:rFonts w:asciiTheme="minorBidi" w:hAnsiTheme="minorBidi"/>
          <w:lang w:val="en-GB"/>
        </w:rPr>
        <w:t xml:space="preserve"> SADAR</w:t>
      </w:r>
      <w:r w:rsidRPr="00174D3D">
        <w:rPr>
          <w:rFonts w:asciiTheme="minorBidi" w:hAnsiTheme="minorBidi"/>
          <w:lang w:val="en-GB"/>
        </w:rPr>
        <w:t xml:space="preserve">. It reviewed the legal and fiduciary framework under which the project will be implemented. </w:t>
      </w:r>
    </w:p>
    <w:p w14:paraId="7E32C9F6" w14:textId="77777777" w:rsidR="00174D3D" w:rsidRPr="00174D3D" w:rsidRDefault="00174D3D" w:rsidP="00174D3D">
      <w:pPr>
        <w:numPr>
          <w:ilvl w:val="0"/>
          <w:numId w:val="13"/>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financial management</w:t>
      </w:r>
      <w:r w:rsidRPr="00174D3D">
        <w:rPr>
          <w:rFonts w:asciiTheme="minorBidi" w:hAnsiTheme="minorBidi"/>
          <w:lang w:val="en-GB"/>
        </w:rPr>
        <w:t xml:space="preserve"> session reviewed disbursement, financial controls, audit requirements and accountability arrangements. It emphasized that expenditure must be recorded by component, outcome and output, and that subsequent transfers from the Adaptation Fund depend on reporting and implementation performance. </w:t>
      </w:r>
    </w:p>
    <w:p w14:paraId="7D7AECFB" w14:textId="01C7B84A" w:rsidR="00174D3D" w:rsidRPr="00174D3D" w:rsidRDefault="00174D3D" w:rsidP="00174D3D">
      <w:pPr>
        <w:numPr>
          <w:ilvl w:val="0"/>
          <w:numId w:val="13"/>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AWPB 2026</w:t>
      </w:r>
      <w:r w:rsidRPr="00174D3D">
        <w:rPr>
          <w:rFonts w:asciiTheme="minorBidi" w:hAnsiTheme="minorBidi"/>
          <w:b/>
          <w:bCs/>
          <w:lang w:val="en-GB"/>
        </w:rPr>
        <w:t xml:space="preserve"> </w:t>
      </w:r>
      <w:r w:rsidRPr="00174D3D">
        <w:rPr>
          <w:rFonts w:asciiTheme="minorBidi" w:hAnsiTheme="minorBidi"/>
          <w:lang w:val="en-GB"/>
        </w:rPr>
        <w:t>was presented during the inception process and subsequently endorsed by the first Project Steering Committee meeting</w:t>
      </w:r>
      <w:r w:rsidR="00960001">
        <w:rPr>
          <w:rFonts w:asciiTheme="minorBidi" w:hAnsiTheme="minorBidi"/>
          <w:lang w:val="en-GB"/>
        </w:rPr>
        <w:t xml:space="preserve"> during the second day </w:t>
      </w:r>
      <w:r w:rsidR="007C15AA">
        <w:rPr>
          <w:rFonts w:asciiTheme="minorBidi" w:hAnsiTheme="minorBidi"/>
          <w:lang w:val="en-GB"/>
        </w:rPr>
        <w:t xml:space="preserve">(May 7, 2026) </w:t>
      </w:r>
      <w:r w:rsidR="00960001">
        <w:rPr>
          <w:rFonts w:asciiTheme="minorBidi" w:hAnsiTheme="minorBidi"/>
          <w:lang w:val="en-GB"/>
        </w:rPr>
        <w:t>of the workshop</w:t>
      </w:r>
      <w:r w:rsidRPr="00174D3D">
        <w:rPr>
          <w:rFonts w:asciiTheme="minorBidi" w:hAnsiTheme="minorBidi"/>
          <w:lang w:val="en-GB"/>
        </w:rPr>
        <w:t xml:space="preserve">. This endorsement is a key start-up milestone. </w:t>
      </w:r>
    </w:p>
    <w:p w14:paraId="6FE25AE2" w14:textId="50A38717" w:rsidR="00174D3D" w:rsidRPr="00174D3D" w:rsidRDefault="00174D3D" w:rsidP="00174D3D">
      <w:pPr>
        <w:rPr>
          <w:rFonts w:asciiTheme="minorBidi" w:hAnsiTheme="minorBidi"/>
          <w:lang w:val="en-GB"/>
        </w:rPr>
      </w:pPr>
    </w:p>
    <w:p w14:paraId="59C57A20" w14:textId="77777777" w:rsidR="00174D3D" w:rsidRPr="00174D3D" w:rsidRDefault="00174D3D" w:rsidP="00174D3D">
      <w:pPr>
        <w:rPr>
          <w:rFonts w:asciiTheme="minorBidi" w:hAnsiTheme="minorBidi"/>
          <w:lang w:val="en-GB"/>
        </w:rPr>
      </w:pPr>
      <w:r w:rsidRPr="00174D3D">
        <w:rPr>
          <w:rFonts w:asciiTheme="minorBidi" w:hAnsiTheme="minorBidi"/>
          <w:b/>
          <w:bCs/>
          <w:lang w:val="en-GB"/>
        </w:rPr>
        <w:t>Day 2</w:t>
      </w:r>
      <w:r w:rsidRPr="00174D3D">
        <w:rPr>
          <w:rFonts w:asciiTheme="minorBidi" w:hAnsiTheme="minorBidi"/>
          <w:lang w:val="en-GB"/>
        </w:rPr>
        <w:t>: Procurement, KMC, Gender and Social Inclusion, M&amp;E and Ethics</w:t>
      </w:r>
    </w:p>
    <w:p w14:paraId="07EAF85E" w14:textId="77777777" w:rsidR="00174D3D" w:rsidRPr="00174D3D" w:rsidRDefault="00174D3D" w:rsidP="00174D3D">
      <w:pPr>
        <w:numPr>
          <w:ilvl w:val="0"/>
          <w:numId w:val="14"/>
        </w:numPr>
        <w:rPr>
          <w:rFonts w:asciiTheme="minorBidi" w:hAnsiTheme="minorBidi"/>
          <w:lang w:val="en-GB"/>
        </w:rPr>
      </w:pPr>
      <w:r w:rsidRPr="00174D3D">
        <w:rPr>
          <w:rFonts w:asciiTheme="minorBidi" w:hAnsiTheme="minorBidi"/>
          <w:lang w:val="en-GB"/>
        </w:rPr>
        <w:t xml:space="preserve">Day 2 focused on operational systems required for implementation. The agenda covered procurement, stakeholder expectations, knowledge management and communication, social inclusion and gender, monitoring and evaluation, reporting, safeguards and accountability, SEA/SH, anti-corruption, transparency, grievance handling and ethical standards. </w:t>
      </w:r>
    </w:p>
    <w:p w14:paraId="5C46E059" w14:textId="0D21824F" w:rsidR="00174D3D" w:rsidRPr="00174D3D" w:rsidRDefault="00174D3D" w:rsidP="00174D3D">
      <w:pPr>
        <w:numPr>
          <w:ilvl w:val="0"/>
          <w:numId w:val="14"/>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procurement session</w:t>
      </w:r>
      <w:r w:rsidRPr="00174D3D">
        <w:rPr>
          <w:rFonts w:asciiTheme="minorBidi" w:hAnsiTheme="minorBidi"/>
          <w:lang w:val="en-GB"/>
        </w:rPr>
        <w:t xml:space="preserve"> reviewed IFAD procurement procedures, procurement planning, OPEN</w:t>
      </w:r>
      <w:r w:rsidR="00C241F1">
        <w:rPr>
          <w:rFonts w:asciiTheme="minorBidi" w:hAnsiTheme="minorBidi"/>
          <w:lang w:val="en-GB"/>
        </w:rPr>
        <w:t xml:space="preserve"> system of IFAD to track procurement activities</w:t>
      </w:r>
      <w:r w:rsidRPr="00174D3D">
        <w:rPr>
          <w:rFonts w:asciiTheme="minorBidi" w:hAnsiTheme="minorBidi"/>
          <w:lang w:val="en-GB"/>
        </w:rPr>
        <w:t xml:space="preserve">, no-objection processes, evaluation committees, general procurement notices, bid evaluation reports, contract management, delivery notes and acceptance reports. The session emphasized the need to link procurement planning directly to the approved AWPB. </w:t>
      </w:r>
    </w:p>
    <w:p w14:paraId="2619AAFF" w14:textId="77777777" w:rsidR="00174D3D" w:rsidRPr="00174D3D" w:rsidRDefault="00174D3D" w:rsidP="00174D3D">
      <w:pPr>
        <w:numPr>
          <w:ilvl w:val="0"/>
          <w:numId w:val="14"/>
        </w:numPr>
        <w:rPr>
          <w:rFonts w:asciiTheme="minorBidi" w:hAnsiTheme="minorBidi"/>
          <w:lang w:val="en-GB"/>
        </w:rPr>
      </w:pPr>
      <w:r w:rsidRPr="00174D3D">
        <w:rPr>
          <w:rFonts w:asciiTheme="minorBidi" w:hAnsiTheme="minorBidi"/>
          <w:lang w:val="en-GB"/>
        </w:rPr>
        <w:lastRenderedPageBreak/>
        <w:t xml:space="preserve">The </w:t>
      </w:r>
      <w:r w:rsidRPr="00174D3D">
        <w:rPr>
          <w:rFonts w:asciiTheme="minorBidi" w:hAnsiTheme="minorBidi"/>
          <w:b/>
          <w:bCs/>
          <w:i/>
          <w:iCs/>
          <w:lang w:val="en-GB"/>
        </w:rPr>
        <w:t>knowledge management</w:t>
      </w:r>
      <w:r w:rsidRPr="00174D3D">
        <w:rPr>
          <w:rFonts w:asciiTheme="minorBidi" w:hAnsiTheme="minorBidi"/>
          <w:lang w:val="en-GB"/>
        </w:rPr>
        <w:t xml:space="preserve"> and communication session emphasized that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should document lessons, field evidence, stakeholder engagement, implementation challenges and good practices from the start. KMC will support adaptive management, visibility, reporting and future scaling of climate resilience approaches in Somalia. </w:t>
      </w:r>
    </w:p>
    <w:p w14:paraId="41C1CB5C" w14:textId="33D5FFA0" w:rsidR="00174D3D" w:rsidRPr="00174D3D" w:rsidRDefault="00174D3D" w:rsidP="00174D3D">
      <w:pPr>
        <w:numPr>
          <w:ilvl w:val="0"/>
          <w:numId w:val="14"/>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gender and social inclusion</w:t>
      </w:r>
      <w:r w:rsidRPr="00174D3D">
        <w:rPr>
          <w:rFonts w:asciiTheme="minorBidi" w:hAnsiTheme="minorBidi"/>
          <w:lang w:val="en-GB"/>
        </w:rPr>
        <w:t xml:space="preserve"> session reviewed project targeting, inclusion requirements and practical considerations for implementation in Somalia. </w:t>
      </w:r>
      <w:proofErr w:type="gramStart"/>
      <w:r w:rsidRPr="00174D3D">
        <w:rPr>
          <w:rFonts w:asciiTheme="minorBidi" w:hAnsiTheme="minorBidi"/>
          <w:lang w:val="en-GB"/>
        </w:rPr>
        <w:t>Particular attention</w:t>
      </w:r>
      <w:proofErr w:type="gramEnd"/>
      <w:r w:rsidRPr="00174D3D">
        <w:rPr>
          <w:rFonts w:asciiTheme="minorBidi" w:hAnsiTheme="minorBidi"/>
          <w:lang w:val="en-GB"/>
        </w:rPr>
        <w:t xml:space="preserve"> was given to clan dynamics, IDP settings, minority and majority groups, field safety and the need for government validation of targeting criteria.</w:t>
      </w:r>
      <w:r w:rsidR="003A203B">
        <w:rPr>
          <w:rFonts w:asciiTheme="minorBidi" w:hAnsiTheme="minorBidi"/>
          <w:lang w:val="en-GB"/>
        </w:rPr>
        <w:t xml:space="preserve"> The project Gender Action Plan was presented, with recommendations to revise and implement it during the first year.</w:t>
      </w:r>
      <w:r w:rsidRPr="00174D3D">
        <w:rPr>
          <w:rFonts w:asciiTheme="minorBidi" w:hAnsiTheme="minorBidi"/>
          <w:lang w:val="en-GB"/>
        </w:rPr>
        <w:t xml:space="preserve"> </w:t>
      </w:r>
    </w:p>
    <w:p w14:paraId="42A35047" w14:textId="77777777" w:rsidR="00174D3D" w:rsidRPr="00174D3D" w:rsidRDefault="00174D3D" w:rsidP="00174D3D">
      <w:pPr>
        <w:numPr>
          <w:ilvl w:val="0"/>
          <w:numId w:val="14"/>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monitoring and evaluation</w:t>
      </w:r>
      <w:r w:rsidRPr="00174D3D">
        <w:rPr>
          <w:rFonts w:asciiTheme="minorBidi" w:hAnsiTheme="minorBidi"/>
          <w:lang w:val="en-GB"/>
        </w:rPr>
        <w:t xml:space="preserve"> session reviewed the </w:t>
      </w:r>
      <w:proofErr w:type="spellStart"/>
      <w:r w:rsidRPr="00174D3D">
        <w:rPr>
          <w:rFonts w:asciiTheme="minorBidi" w:hAnsiTheme="minorBidi"/>
          <w:lang w:val="en-GB"/>
        </w:rPr>
        <w:t>logframe</w:t>
      </w:r>
      <w:proofErr w:type="spellEnd"/>
      <w:r w:rsidRPr="00174D3D">
        <w:rPr>
          <w:rFonts w:asciiTheme="minorBidi" w:hAnsiTheme="minorBidi"/>
          <w:lang w:val="en-GB"/>
        </w:rPr>
        <w:t xml:space="preserve">, core indicators, results tracking and reporting responsibilities. The project will use tools such as Kobo Toolbox, beneficiary databases, GIS data, geotagged photos and regular reporting. Data should be disaggregated by sex, age, location and vulnerability category. </w:t>
      </w:r>
    </w:p>
    <w:p w14:paraId="0E4B950E" w14:textId="77777777" w:rsidR="00174D3D" w:rsidRPr="00174D3D" w:rsidRDefault="00174D3D" w:rsidP="00174D3D">
      <w:pPr>
        <w:numPr>
          <w:ilvl w:val="0"/>
          <w:numId w:val="14"/>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ethics and accountability</w:t>
      </w:r>
      <w:r w:rsidRPr="00174D3D">
        <w:rPr>
          <w:rFonts w:asciiTheme="minorBidi" w:hAnsiTheme="minorBidi"/>
          <w:lang w:val="en-GB"/>
        </w:rPr>
        <w:t xml:space="preserve"> session reviewed SEA/SH, anti-corruption, transparency, grievance handling and ethical standards. It emphasized the need to prevent harassment, abuse of authority, conflict of interest, sexual harassment, sexual exploitation and abuse, and to ensure clear reporting obligations for staff and partners. </w:t>
      </w:r>
    </w:p>
    <w:p w14:paraId="04A1E4B9" w14:textId="2C826C67" w:rsidR="00174D3D" w:rsidRPr="00174D3D" w:rsidRDefault="00174D3D" w:rsidP="00174D3D">
      <w:pPr>
        <w:rPr>
          <w:rFonts w:asciiTheme="minorBidi" w:hAnsiTheme="minorBidi"/>
          <w:lang w:val="en-GB"/>
        </w:rPr>
      </w:pPr>
    </w:p>
    <w:p w14:paraId="51D04E3E" w14:textId="77777777" w:rsidR="00174D3D" w:rsidRPr="00174D3D" w:rsidRDefault="00174D3D" w:rsidP="00174D3D">
      <w:pPr>
        <w:rPr>
          <w:rFonts w:asciiTheme="minorBidi" w:hAnsiTheme="minorBidi"/>
          <w:lang w:val="en-GB"/>
        </w:rPr>
      </w:pPr>
      <w:r w:rsidRPr="00174D3D">
        <w:rPr>
          <w:rFonts w:asciiTheme="minorBidi" w:hAnsiTheme="minorBidi"/>
          <w:b/>
          <w:bCs/>
          <w:lang w:val="en-GB"/>
        </w:rPr>
        <w:t>Day 3</w:t>
      </w:r>
      <w:r w:rsidRPr="00174D3D">
        <w:rPr>
          <w:rFonts w:asciiTheme="minorBidi" w:hAnsiTheme="minorBidi"/>
          <w:lang w:val="en-GB"/>
        </w:rPr>
        <w:t>: PIM, District Diagnostics, CCRIPs and Start-up Priorities</w:t>
      </w:r>
    </w:p>
    <w:p w14:paraId="3F5693D7" w14:textId="1909B71D"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Day 3 focused on the Project Implementation Manual, core implementation framework, Component 1 and Component 2 arrangements, Component 3 sequencing, governance, engagement with </w:t>
      </w:r>
      <w:proofErr w:type="spellStart"/>
      <w:r w:rsidRPr="00174D3D">
        <w:rPr>
          <w:rFonts w:asciiTheme="minorBidi" w:hAnsiTheme="minorBidi"/>
          <w:lang w:val="en-GB"/>
        </w:rPr>
        <w:t>MoECC</w:t>
      </w:r>
      <w:proofErr w:type="spellEnd"/>
      <w:r w:rsidRPr="00174D3D">
        <w:rPr>
          <w:rFonts w:asciiTheme="minorBidi" w:hAnsiTheme="minorBidi"/>
          <w:lang w:val="en-GB"/>
        </w:rPr>
        <w:t xml:space="preserve">, NCF and </w:t>
      </w:r>
      <w:r w:rsidR="00C241F1">
        <w:rPr>
          <w:rFonts w:asciiTheme="minorBidi" w:hAnsiTheme="minorBidi"/>
          <w:lang w:val="en-GB"/>
        </w:rPr>
        <w:t>Federal Member States (</w:t>
      </w:r>
      <w:r w:rsidRPr="00174D3D">
        <w:rPr>
          <w:rFonts w:asciiTheme="minorBidi" w:hAnsiTheme="minorBidi"/>
          <w:lang w:val="en-GB"/>
        </w:rPr>
        <w:t>FMS</w:t>
      </w:r>
      <w:r w:rsidR="00C241F1">
        <w:rPr>
          <w:rFonts w:asciiTheme="minorBidi" w:hAnsiTheme="minorBidi"/>
          <w:lang w:val="en-GB"/>
        </w:rPr>
        <w:t>)</w:t>
      </w:r>
      <w:r w:rsidRPr="00174D3D">
        <w:rPr>
          <w:rFonts w:asciiTheme="minorBidi" w:hAnsiTheme="minorBidi"/>
          <w:lang w:val="en-GB"/>
        </w:rPr>
        <w:t xml:space="preserve">, field coordination, start-up actions and linkages between the AWPB, procurement plan and PIM. </w:t>
      </w:r>
    </w:p>
    <w:p w14:paraId="7772677C"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PIM review</w:t>
      </w:r>
      <w:r w:rsidRPr="00174D3D">
        <w:rPr>
          <w:rFonts w:asciiTheme="minorBidi" w:hAnsiTheme="minorBidi"/>
          <w:lang w:val="en-GB"/>
        </w:rPr>
        <w:t xml:space="preserve"> treated the project design as a reference point and accountability checklist. The discussion identified the need to translate design provisions into clear implementation procedures, templates, roles, sequencing and decision points. </w:t>
      </w:r>
    </w:p>
    <w:p w14:paraId="7AF8EBB7"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district diagnostic</w:t>
      </w:r>
      <w:r w:rsidRPr="00174D3D">
        <w:rPr>
          <w:rFonts w:asciiTheme="minorBidi" w:hAnsiTheme="minorBidi"/>
          <w:lang w:val="en-GB"/>
        </w:rPr>
        <w:t xml:space="preserve"> was confirmed as a foundational start-up activity. It should inform community selection, cluster identification, restoration planning and risk screening. The diagnostic should include land use, land cover, sand dunes, watershed boundaries, digital elevation models, rivers, roads, drought and flood vulnerability, and water availability. </w:t>
      </w:r>
    </w:p>
    <w:p w14:paraId="3A77CC6F"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table of communities</w:t>
      </w:r>
      <w:r w:rsidRPr="00174D3D">
        <w:rPr>
          <w:rFonts w:asciiTheme="minorBidi" w:hAnsiTheme="minorBidi"/>
          <w:lang w:val="en-GB"/>
        </w:rPr>
        <w:t xml:space="preserve"> was reviewed as a tool to support eligibility screening, ranking, transparency and final selection. The project team will review the draft table and add supplementary indicators where needed. </w:t>
      </w:r>
    </w:p>
    <w:p w14:paraId="20EA8908"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mobilisation process</w:t>
      </w:r>
      <w:r w:rsidRPr="00174D3D">
        <w:rPr>
          <w:rFonts w:asciiTheme="minorBidi" w:hAnsiTheme="minorBidi"/>
          <w:lang w:val="en-GB"/>
        </w:rPr>
        <w:t xml:space="preserve"> was reviewed in detail. The workshop agreed that mobilisation should begin with community awareness and consent through the Shiir </w:t>
      </w:r>
      <w:proofErr w:type="spellStart"/>
      <w:r w:rsidRPr="00174D3D">
        <w:rPr>
          <w:rFonts w:asciiTheme="minorBidi" w:hAnsiTheme="minorBidi"/>
          <w:lang w:val="en-GB"/>
        </w:rPr>
        <w:t>Guud</w:t>
      </w:r>
      <w:proofErr w:type="spellEnd"/>
      <w:r w:rsidRPr="00174D3D">
        <w:rPr>
          <w:rFonts w:asciiTheme="minorBidi" w:hAnsiTheme="minorBidi"/>
          <w:lang w:val="en-GB"/>
        </w:rPr>
        <w:t xml:space="preserve">, followed by formation or adaptation of institutions, restoration mapping, participatory visioning, initial prioritisation, final validation, task group selection, cash-for-work selection and capacity-building. </w:t>
      </w:r>
    </w:p>
    <w:p w14:paraId="6097AF0D"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lastRenderedPageBreak/>
        <w:t xml:space="preserve">The workshop agreed that </w:t>
      </w:r>
      <w:r w:rsidRPr="00174D3D">
        <w:rPr>
          <w:rFonts w:asciiTheme="minorBidi" w:hAnsiTheme="minorBidi"/>
          <w:b/>
          <w:bCs/>
          <w:i/>
          <w:iCs/>
          <w:lang w:val="en-GB"/>
        </w:rPr>
        <w:t>community-level CCRIPs</w:t>
      </w:r>
      <w:r w:rsidRPr="00174D3D">
        <w:rPr>
          <w:rFonts w:asciiTheme="minorBidi" w:hAnsiTheme="minorBidi"/>
          <w:lang w:val="en-GB"/>
        </w:rPr>
        <w:t xml:space="preserve"> should be prepared first and consolidated into cluster-level CCRIPs. This approach will preserve community ownership while supporting coordinated implementation where restoration activities affect several communities. </w:t>
      </w:r>
    </w:p>
    <w:p w14:paraId="362379F0"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eligible restoration menu</w:t>
      </w:r>
      <w:r w:rsidRPr="00174D3D">
        <w:rPr>
          <w:rFonts w:asciiTheme="minorBidi" w:hAnsiTheme="minorBidi"/>
          <w:lang w:val="en-GB"/>
        </w:rPr>
        <w:t xml:space="preserve"> was reviewed. It includes rehabilitation of degraded land, watershed treatment against erosion and runoff, riverbank protection and stabilization, Prosopis and invasive species management, dune fixation and restoration of vegetative cover. </w:t>
      </w:r>
    </w:p>
    <w:p w14:paraId="0A09BB77" w14:textId="77777777"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Component 2 task groups were also reviewed. These include GALS, assisted natural regeneration groups, P/L/FFS, business skills development, community nurseries, non-wood forest product value chains and livelihood diversification. </w:t>
      </w:r>
    </w:p>
    <w:p w14:paraId="32697E73" w14:textId="7A5A2BBB"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workshop agreed that the draft PIM requirement that 30 per cent of </w:t>
      </w:r>
      <w:proofErr w:type="spellStart"/>
      <w:r w:rsidR="00084084" w:rsidRPr="00174D3D">
        <w:rPr>
          <w:rFonts w:asciiTheme="minorBidi" w:hAnsiTheme="minorBidi"/>
          <w:lang w:val="en-GB"/>
        </w:rPr>
        <w:t>CL</w:t>
      </w:r>
      <w:r w:rsidR="00084084">
        <w:rPr>
          <w:rFonts w:asciiTheme="minorBidi" w:hAnsiTheme="minorBidi"/>
          <w:lang w:val="en-GB"/>
        </w:rPr>
        <w:t>e</w:t>
      </w:r>
      <w:r w:rsidR="00084084" w:rsidRPr="00174D3D">
        <w:rPr>
          <w:rFonts w:asciiTheme="minorBidi" w:hAnsiTheme="minorBidi"/>
          <w:lang w:val="en-GB"/>
        </w:rPr>
        <w:t>Fs</w:t>
      </w:r>
      <w:proofErr w:type="spellEnd"/>
      <w:r w:rsidR="00084084" w:rsidRPr="00174D3D">
        <w:rPr>
          <w:rFonts w:asciiTheme="minorBidi" w:hAnsiTheme="minorBidi"/>
          <w:lang w:val="en-GB"/>
        </w:rPr>
        <w:t xml:space="preserve"> </w:t>
      </w:r>
      <w:r w:rsidRPr="00174D3D">
        <w:rPr>
          <w:rFonts w:asciiTheme="minorBidi" w:hAnsiTheme="minorBidi"/>
          <w:lang w:val="en-GB"/>
        </w:rPr>
        <w:t xml:space="preserve">be women and youth should be removed, as it is not required under the project design. </w:t>
      </w:r>
      <w:proofErr w:type="spellStart"/>
      <w:r w:rsidR="00084084" w:rsidRPr="00174D3D">
        <w:rPr>
          <w:rFonts w:asciiTheme="minorBidi" w:hAnsiTheme="minorBidi"/>
          <w:lang w:val="en-GB"/>
        </w:rPr>
        <w:t>CL</w:t>
      </w:r>
      <w:r w:rsidR="00084084">
        <w:rPr>
          <w:rFonts w:asciiTheme="minorBidi" w:hAnsiTheme="minorBidi"/>
          <w:lang w:val="en-GB"/>
        </w:rPr>
        <w:t>e</w:t>
      </w:r>
      <w:r w:rsidR="00084084" w:rsidRPr="00174D3D">
        <w:rPr>
          <w:rFonts w:asciiTheme="minorBidi" w:hAnsiTheme="minorBidi"/>
          <w:lang w:val="en-GB"/>
        </w:rPr>
        <w:t>F</w:t>
      </w:r>
      <w:proofErr w:type="spellEnd"/>
      <w:r w:rsidR="00084084" w:rsidRPr="00174D3D">
        <w:rPr>
          <w:rFonts w:asciiTheme="minorBidi" w:hAnsiTheme="minorBidi"/>
          <w:lang w:val="en-GB"/>
        </w:rPr>
        <w:t xml:space="preserve"> </w:t>
      </w:r>
      <w:r w:rsidRPr="00174D3D">
        <w:rPr>
          <w:rFonts w:asciiTheme="minorBidi" w:hAnsiTheme="minorBidi"/>
          <w:lang w:val="en-GB"/>
        </w:rPr>
        <w:t xml:space="preserve">recruitment should be merit-based. </w:t>
      </w:r>
    </w:p>
    <w:p w14:paraId="1424E0CA" w14:textId="4CE6A6C0" w:rsidR="00174D3D" w:rsidRPr="00174D3D" w:rsidRDefault="00174D3D" w:rsidP="00174D3D">
      <w:pPr>
        <w:numPr>
          <w:ilvl w:val="0"/>
          <w:numId w:val="15"/>
        </w:numPr>
        <w:rPr>
          <w:rFonts w:asciiTheme="minorBidi" w:hAnsiTheme="minorBidi"/>
          <w:lang w:val="en-GB"/>
        </w:rPr>
      </w:pPr>
      <w:r w:rsidRPr="00174D3D">
        <w:rPr>
          <w:rFonts w:asciiTheme="minorBidi" w:hAnsiTheme="minorBidi"/>
          <w:lang w:val="en-GB"/>
        </w:rPr>
        <w:t xml:space="preserve">The </w:t>
      </w:r>
      <w:r w:rsidR="007C15AA">
        <w:rPr>
          <w:rFonts w:asciiTheme="minorBidi" w:hAnsiTheme="minorBidi"/>
          <w:lang w:val="en-GB"/>
        </w:rPr>
        <w:t>discussions</w:t>
      </w:r>
      <w:r w:rsidRPr="00174D3D">
        <w:rPr>
          <w:rFonts w:asciiTheme="minorBidi" w:hAnsiTheme="minorBidi"/>
          <w:lang w:val="en-GB"/>
        </w:rPr>
        <w:t xml:space="preserve"> also noted that </w:t>
      </w:r>
      <w:proofErr w:type="spellStart"/>
      <w:r w:rsidR="00C241F1" w:rsidRPr="00174D3D">
        <w:rPr>
          <w:rFonts w:asciiTheme="minorBidi" w:hAnsiTheme="minorBidi"/>
          <w:lang w:val="en-GB"/>
        </w:rPr>
        <w:t>CL</w:t>
      </w:r>
      <w:r w:rsidR="00C241F1">
        <w:rPr>
          <w:rFonts w:asciiTheme="minorBidi" w:hAnsiTheme="minorBidi"/>
          <w:lang w:val="en-GB"/>
        </w:rPr>
        <w:t>e</w:t>
      </w:r>
      <w:r w:rsidR="00C241F1" w:rsidRPr="00174D3D">
        <w:rPr>
          <w:rFonts w:asciiTheme="minorBidi" w:hAnsiTheme="minorBidi"/>
          <w:lang w:val="en-GB"/>
        </w:rPr>
        <w:t>F</w:t>
      </w:r>
      <w:proofErr w:type="spellEnd"/>
      <w:r w:rsidR="00C241F1" w:rsidRPr="00174D3D">
        <w:rPr>
          <w:rFonts w:asciiTheme="minorBidi" w:hAnsiTheme="minorBidi"/>
          <w:lang w:val="en-GB"/>
        </w:rPr>
        <w:t xml:space="preserve"> </w:t>
      </w:r>
      <w:r w:rsidRPr="00174D3D">
        <w:rPr>
          <w:rFonts w:asciiTheme="minorBidi" w:hAnsiTheme="minorBidi"/>
          <w:lang w:val="en-GB"/>
        </w:rPr>
        <w:t xml:space="preserve">responsibilities may be too broad for the proposed compensation level. SADAR will review team composition, qualifications, compensation and possible outsourcing options and submit a proposal to IFAD. </w:t>
      </w:r>
    </w:p>
    <w:p w14:paraId="65D06525" w14:textId="5A6D6FDD" w:rsidR="00174D3D" w:rsidRPr="00174D3D" w:rsidRDefault="00174D3D" w:rsidP="00174D3D">
      <w:pPr>
        <w:rPr>
          <w:rFonts w:asciiTheme="minorBidi" w:hAnsiTheme="minorBidi"/>
          <w:lang w:val="en-GB"/>
        </w:rPr>
      </w:pPr>
    </w:p>
    <w:p w14:paraId="06C52C63" w14:textId="77777777" w:rsidR="00174D3D" w:rsidRPr="00174D3D" w:rsidRDefault="00174D3D" w:rsidP="00174D3D">
      <w:pPr>
        <w:rPr>
          <w:rFonts w:asciiTheme="minorBidi" w:hAnsiTheme="minorBidi"/>
          <w:lang w:val="en-GB"/>
        </w:rPr>
      </w:pPr>
      <w:r w:rsidRPr="00174D3D">
        <w:rPr>
          <w:rFonts w:asciiTheme="minorBidi" w:hAnsiTheme="minorBidi"/>
          <w:b/>
          <w:bCs/>
          <w:lang w:val="en-GB"/>
        </w:rPr>
        <w:t>Day 4</w:t>
      </w:r>
      <w:r w:rsidRPr="00174D3D">
        <w:rPr>
          <w:rFonts w:asciiTheme="minorBidi" w:hAnsiTheme="minorBidi"/>
          <w:lang w:val="en-GB"/>
        </w:rPr>
        <w:t>: Technical Consolidation and PIM Revision Process</w:t>
      </w:r>
    </w:p>
    <w:p w14:paraId="554493AD" w14:textId="77777777" w:rsidR="00174D3D" w:rsidRPr="00174D3D" w:rsidRDefault="00174D3D" w:rsidP="00174D3D">
      <w:pPr>
        <w:numPr>
          <w:ilvl w:val="0"/>
          <w:numId w:val="16"/>
        </w:numPr>
        <w:rPr>
          <w:rFonts w:asciiTheme="minorBidi" w:hAnsiTheme="minorBidi"/>
          <w:lang w:val="en-GB"/>
        </w:rPr>
      </w:pPr>
      <w:r w:rsidRPr="00174D3D">
        <w:rPr>
          <w:rFonts w:asciiTheme="minorBidi" w:hAnsiTheme="minorBidi"/>
          <w:lang w:val="en-GB"/>
        </w:rPr>
        <w:t xml:space="preserve">Day 4 reviewed outstanding issues from Day 3, immediate action planning, onboarding, training, procurement, reporting, stakeholder follow-up, consolidated PIM comments, revision steps, responsibilities and submission timelines. </w:t>
      </w:r>
    </w:p>
    <w:p w14:paraId="42E23927" w14:textId="43C78B29" w:rsidR="00174D3D" w:rsidRPr="00174D3D" w:rsidRDefault="00174D3D" w:rsidP="00174D3D">
      <w:pPr>
        <w:numPr>
          <w:ilvl w:val="0"/>
          <w:numId w:val="16"/>
        </w:numPr>
        <w:rPr>
          <w:rFonts w:asciiTheme="minorBidi" w:hAnsiTheme="minorBidi"/>
          <w:lang w:val="en-GB"/>
        </w:rPr>
      </w:pPr>
      <w:r w:rsidRPr="00174D3D">
        <w:rPr>
          <w:rFonts w:asciiTheme="minorBidi" w:hAnsiTheme="minorBidi"/>
          <w:lang w:val="en-GB"/>
        </w:rPr>
        <w:t xml:space="preserve">The session confirmed the need to revise the PIM and bring forward its finalisation where possible. The revised PIM should include </w:t>
      </w:r>
      <w:r w:rsidR="00643074">
        <w:rPr>
          <w:rFonts w:asciiTheme="minorBidi" w:hAnsiTheme="minorBidi"/>
          <w:lang w:val="en-GB"/>
        </w:rPr>
        <w:t>relevant measures from the updated project ESMP</w:t>
      </w:r>
      <w:r w:rsidRPr="00174D3D">
        <w:rPr>
          <w:rFonts w:asciiTheme="minorBidi" w:hAnsiTheme="minorBidi"/>
          <w:lang w:val="en-GB"/>
        </w:rPr>
        <w:t xml:space="preserve">, GRM, PMP, GAP, CCRIP templates, mobilisation steps, procurement requirements, M&amp;E responsibilities and Adaptation Fund reporting obligations. </w:t>
      </w:r>
    </w:p>
    <w:p w14:paraId="7BB756D2" w14:textId="77777777" w:rsidR="00174D3D" w:rsidRPr="00174D3D" w:rsidRDefault="00174D3D" w:rsidP="00174D3D">
      <w:pPr>
        <w:numPr>
          <w:ilvl w:val="0"/>
          <w:numId w:val="16"/>
        </w:numPr>
        <w:rPr>
          <w:rFonts w:asciiTheme="minorBidi" w:hAnsiTheme="minorBidi"/>
          <w:lang w:val="en-GB"/>
        </w:rPr>
      </w:pPr>
      <w:r w:rsidRPr="00174D3D">
        <w:rPr>
          <w:rFonts w:asciiTheme="minorBidi" w:hAnsiTheme="minorBidi"/>
          <w:lang w:val="en-GB"/>
        </w:rPr>
        <w:t xml:space="preserve">The district diagnostic was reconfirmed as an immediate activity. The team will prepare TORs, drawing on relevant experience and templates from other IFAD-supported projects, and submit them for IFAD review by 17 May 2026. </w:t>
      </w:r>
    </w:p>
    <w:p w14:paraId="438AA555" w14:textId="77777777" w:rsidR="00174D3D" w:rsidRPr="00174D3D" w:rsidRDefault="00174D3D" w:rsidP="00174D3D">
      <w:pPr>
        <w:numPr>
          <w:ilvl w:val="0"/>
          <w:numId w:val="16"/>
        </w:numPr>
        <w:rPr>
          <w:rFonts w:asciiTheme="minorBidi" w:hAnsiTheme="minorBidi"/>
          <w:lang w:val="en-GB"/>
        </w:rPr>
      </w:pPr>
      <w:r w:rsidRPr="00174D3D">
        <w:rPr>
          <w:rFonts w:asciiTheme="minorBidi" w:hAnsiTheme="minorBidi"/>
          <w:lang w:val="en-GB"/>
        </w:rPr>
        <w:t xml:space="preserve">The session also clarified that the project should align start-up sequencing with seasonal realities. Preparatory work should be completed early enough to allow selected productive activities and mobilisation steps to begin within the appropriate implementation window. </w:t>
      </w:r>
    </w:p>
    <w:p w14:paraId="79D9B8AB" w14:textId="7F427BA8" w:rsidR="00C70A52" w:rsidRPr="00174D3D" w:rsidRDefault="00174D3D" w:rsidP="004629CB">
      <w:pPr>
        <w:numPr>
          <w:ilvl w:val="0"/>
          <w:numId w:val="16"/>
        </w:numPr>
        <w:rPr>
          <w:rFonts w:asciiTheme="minorBidi" w:hAnsiTheme="minorBidi"/>
          <w:lang w:val="en-GB"/>
        </w:rPr>
      </w:pPr>
      <w:r w:rsidRPr="00174D3D">
        <w:rPr>
          <w:rFonts w:asciiTheme="minorBidi" w:hAnsiTheme="minorBidi"/>
          <w:lang w:val="en-GB"/>
        </w:rPr>
        <w:t xml:space="preserve">The cooperative target inconsistency was reviewed. The project design text refers in some places to 500 cooperatives, while the results framework does not require that figure. The workshop agreed that the inception report should record this inconsistency and clarify the operational target as 50 cooperatives while maintaining the 2,000-household results framework target. </w:t>
      </w:r>
    </w:p>
    <w:p w14:paraId="41985169" w14:textId="541FDE03" w:rsidR="00174D3D" w:rsidRPr="00174D3D" w:rsidRDefault="00174D3D" w:rsidP="00174D3D">
      <w:pPr>
        <w:rPr>
          <w:rFonts w:asciiTheme="minorBidi" w:hAnsiTheme="minorBidi"/>
          <w:lang w:val="en-GB"/>
        </w:rPr>
      </w:pPr>
      <w:r w:rsidRPr="00174D3D">
        <w:rPr>
          <w:rFonts w:asciiTheme="minorBidi" w:hAnsiTheme="minorBidi"/>
          <w:b/>
          <w:bCs/>
          <w:lang w:val="en-GB"/>
        </w:rPr>
        <w:t>Day 5</w:t>
      </w:r>
      <w:r w:rsidRPr="00174D3D">
        <w:rPr>
          <w:rFonts w:asciiTheme="minorBidi" w:hAnsiTheme="minorBidi"/>
          <w:lang w:val="en-GB"/>
        </w:rPr>
        <w:t xml:space="preserve">: Adaptation Fund </w:t>
      </w:r>
      <w:r w:rsidR="00643074">
        <w:rPr>
          <w:rFonts w:asciiTheme="minorBidi" w:hAnsiTheme="minorBidi"/>
          <w:lang w:val="en-GB"/>
        </w:rPr>
        <w:t xml:space="preserve">Environmental and Social Policy requirements for the project, and AF </w:t>
      </w:r>
      <w:r w:rsidRPr="00174D3D">
        <w:rPr>
          <w:rFonts w:asciiTheme="minorBidi" w:hAnsiTheme="minorBidi"/>
          <w:lang w:val="en-GB"/>
        </w:rPr>
        <w:t>Monitoring and Reporting</w:t>
      </w:r>
      <w:r w:rsidR="00643074">
        <w:rPr>
          <w:rFonts w:asciiTheme="minorBidi" w:hAnsiTheme="minorBidi"/>
          <w:lang w:val="en-GB"/>
        </w:rPr>
        <w:t xml:space="preserve"> requirements</w:t>
      </w:r>
    </w:p>
    <w:p w14:paraId="0B77F679" w14:textId="77777777"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 xml:space="preserve">Day 5 was held online for SADAR and focused on safeguards, SEA/SH, grievance, gender and inclusion provisions in the PIM; M&amp;E, reporting and results management </w:t>
      </w:r>
      <w:r w:rsidRPr="00174D3D">
        <w:rPr>
          <w:rFonts w:asciiTheme="minorBidi" w:hAnsiTheme="minorBidi"/>
          <w:lang w:val="en-GB"/>
        </w:rPr>
        <w:lastRenderedPageBreak/>
        <w:t xml:space="preserve">in line with Adaptation Fund requirements; and financial management and disbursement sections of the PIM. </w:t>
      </w:r>
    </w:p>
    <w:p w14:paraId="143744D2" w14:textId="58364D8F"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environmental, social and climate risk management</w:t>
      </w:r>
      <w:r w:rsidRPr="00174D3D">
        <w:rPr>
          <w:rFonts w:asciiTheme="minorBidi" w:hAnsiTheme="minorBidi"/>
          <w:lang w:val="en-GB"/>
        </w:rPr>
        <w:t xml:space="preserve"> session clarified that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must comply with the Adaptation Fund Environmental and Social Policy. The Adaptation Fund </w:t>
      </w:r>
      <w:r w:rsidR="003720E9">
        <w:rPr>
          <w:rFonts w:asciiTheme="minorBidi" w:hAnsiTheme="minorBidi"/>
          <w:lang w:val="en-GB"/>
        </w:rPr>
        <w:t>E&amp;S risk assessment</w:t>
      </w:r>
      <w:r w:rsidR="003720E9" w:rsidRPr="00174D3D">
        <w:rPr>
          <w:rFonts w:asciiTheme="minorBidi" w:hAnsiTheme="minorBidi"/>
          <w:lang w:val="en-GB"/>
        </w:rPr>
        <w:t xml:space="preserve"> </w:t>
      </w:r>
      <w:r w:rsidRPr="00174D3D">
        <w:rPr>
          <w:rFonts w:asciiTheme="minorBidi" w:hAnsiTheme="minorBidi"/>
          <w:lang w:val="en-GB"/>
        </w:rPr>
        <w:t xml:space="preserve">follows the same broad logic as IFAD </w:t>
      </w:r>
      <w:r w:rsidR="00643074">
        <w:rPr>
          <w:rFonts w:asciiTheme="minorBidi" w:hAnsiTheme="minorBidi"/>
          <w:lang w:val="en-GB"/>
        </w:rPr>
        <w:t>safeguards procedures</w:t>
      </w:r>
      <w:r w:rsidR="000459B6">
        <w:rPr>
          <w:rFonts w:asciiTheme="minorBidi" w:hAnsiTheme="minorBidi"/>
          <w:lang w:val="en-GB"/>
        </w:rPr>
        <w:t xml:space="preserve">, which are already familiar to Hal </w:t>
      </w:r>
      <w:proofErr w:type="spellStart"/>
      <w:r w:rsidR="000459B6">
        <w:rPr>
          <w:rFonts w:asciiTheme="minorBidi" w:hAnsiTheme="minorBidi"/>
          <w:lang w:val="en-GB"/>
        </w:rPr>
        <w:t>Abuur</w:t>
      </w:r>
      <w:proofErr w:type="spellEnd"/>
      <w:r w:rsidR="000459B6">
        <w:rPr>
          <w:rFonts w:asciiTheme="minorBidi" w:hAnsiTheme="minorBidi"/>
          <w:lang w:val="en-GB"/>
        </w:rPr>
        <w:t xml:space="preserve"> team,</w:t>
      </w:r>
      <w:r w:rsidR="00643074" w:rsidRPr="00174D3D">
        <w:rPr>
          <w:rFonts w:asciiTheme="minorBidi" w:hAnsiTheme="minorBidi"/>
          <w:lang w:val="en-GB"/>
        </w:rPr>
        <w:t xml:space="preserve"> but</w:t>
      </w:r>
      <w:r w:rsidRPr="00174D3D">
        <w:rPr>
          <w:rFonts w:asciiTheme="minorBidi" w:hAnsiTheme="minorBidi"/>
          <w:lang w:val="en-GB"/>
        </w:rPr>
        <w:t xml:space="preserve"> uses 15 Environmental and Social Principles and gives more explicit attention to access and equity, marginalized and vulnerable groups, human rights, gender equality and social inclusion.</w:t>
      </w:r>
    </w:p>
    <w:p w14:paraId="2757DCFF" w14:textId="1B85CB96"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is classified as a </w:t>
      </w:r>
      <w:r w:rsidRPr="00116816">
        <w:rPr>
          <w:rFonts w:asciiTheme="minorBidi" w:hAnsiTheme="minorBidi"/>
          <w:b/>
          <w:bCs/>
          <w:lang w:val="en-GB"/>
        </w:rPr>
        <w:t>Category</w:t>
      </w:r>
      <w:r w:rsidRPr="00174D3D">
        <w:rPr>
          <w:rFonts w:asciiTheme="minorBidi" w:hAnsiTheme="minorBidi"/>
          <w:b/>
          <w:bCs/>
          <w:i/>
          <w:iCs/>
          <w:lang w:val="en-GB"/>
        </w:rPr>
        <w:t xml:space="preserve"> B</w:t>
      </w:r>
      <w:r w:rsidRPr="00174D3D">
        <w:rPr>
          <w:rFonts w:asciiTheme="minorBidi" w:hAnsiTheme="minorBidi"/>
          <w:lang w:val="en-GB"/>
        </w:rPr>
        <w:t xml:space="preserve"> project. The required instruments are the ESMP, Stakeholder Engagement Plan and project-level GRM</w:t>
      </w:r>
      <w:r w:rsidR="000459B6">
        <w:rPr>
          <w:rFonts w:asciiTheme="minorBidi" w:hAnsiTheme="minorBidi"/>
          <w:lang w:val="en-GB"/>
        </w:rPr>
        <w:t xml:space="preserve"> and t</w:t>
      </w:r>
      <w:r w:rsidR="003720E9">
        <w:rPr>
          <w:rFonts w:asciiTheme="minorBidi" w:hAnsiTheme="minorBidi"/>
          <w:lang w:val="en-GB"/>
        </w:rPr>
        <w:t xml:space="preserve">he Gender Action Plan </w:t>
      </w:r>
      <w:r w:rsidR="000459B6">
        <w:rPr>
          <w:rFonts w:asciiTheme="minorBidi" w:hAnsiTheme="minorBidi"/>
          <w:lang w:val="en-GB"/>
        </w:rPr>
        <w:t xml:space="preserve">(which </w:t>
      </w:r>
      <w:r w:rsidR="003720E9">
        <w:rPr>
          <w:rFonts w:asciiTheme="minorBidi" w:hAnsiTheme="minorBidi"/>
          <w:lang w:val="en-GB"/>
        </w:rPr>
        <w:t>was presented in the previous session</w:t>
      </w:r>
      <w:r w:rsidR="000459B6">
        <w:rPr>
          <w:rFonts w:asciiTheme="minorBidi" w:hAnsiTheme="minorBidi"/>
          <w:lang w:val="en-GB"/>
        </w:rPr>
        <w:t>)</w:t>
      </w:r>
      <w:r w:rsidR="003720E9">
        <w:rPr>
          <w:rFonts w:asciiTheme="minorBidi" w:hAnsiTheme="minorBidi"/>
          <w:lang w:val="en-GB"/>
        </w:rPr>
        <w:t>.</w:t>
      </w:r>
    </w:p>
    <w:p w14:paraId="70C5D8A8" w14:textId="737CBE5D"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lang w:val="en-GB"/>
        </w:rPr>
        <w:t>ESMP</w:t>
      </w:r>
      <w:r w:rsidRPr="00174D3D">
        <w:rPr>
          <w:rFonts w:asciiTheme="minorBidi" w:hAnsiTheme="minorBidi"/>
          <w:lang w:val="en-GB"/>
        </w:rPr>
        <w:t xml:space="preserve"> was confirmed as a living tool. It must be revised during start-up,</w:t>
      </w:r>
      <w:r w:rsidR="003720E9">
        <w:rPr>
          <w:rFonts w:asciiTheme="minorBidi" w:hAnsiTheme="minorBidi"/>
          <w:lang w:val="en-GB"/>
        </w:rPr>
        <w:t xml:space="preserve"> kept</w:t>
      </w:r>
      <w:r w:rsidRPr="00174D3D">
        <w:rPr>
          <w:rFonts w:asciiTheme="minorBidi" w:hAnsiTheme="minorBidi"/>
          <w:lang w:val="en-GB"/>
        </w:rPr>
        <w:t xml:space="preserve"> updated during implementation and integrated into the PIM, AWPB, procurement documents, bidding documents, contracts and M&amp;E system.</w:t>
      </w:r>
      <w:r w:rsidR="0061708F">
        <w:rPr>
          <w:rFonts w:asciiTheme="minorBidi" w:hAnsiTheme="minorBidi"/>
          <w:lang w:val="en-GB"/>
        </w:rPr>
        <w:t xml:space="preserve"> The project must keep track of progresses and report on them in the PPR.</w:t>
      </w:r>
      <w:r w:rsidRPr="00174D3D">
        <w:rPr>
          <w:rFonts w:asciiTheme="minorBidi" w:hAnsiTheme="minorBidi"/>
          <w:lang w:val="en-GB"/>
        </w:rPr>
        <w:t xml:space="preserve"> </w:t>
      </w:r>
    </w:p>
    <w:p w14:paraId="5F4A564E" w14:textId="77777777" w:rsidR="0061708F" w:rsidRDefault="0061708F" w:rsidP="003720E9">
      <w:pPr>
        <w:numPr>
          <w:ilvl w:val="0"/>
          <w:numId w:val="17"/>
        </w:numPr>
        <w:rPr>
          <w:rFonts w:asciiTheme="minorBidi" w:hAnsiTheme="minorBidi"/>
          <w:lang w:val="en-GB"/>
        </w:rPr>
      </w:pPr>
      <w:r w:rsidRPr="0061708F">
        <w:rPr>
          <w:rFonts w:asciiTheme="minorBidi" w:hAnsiTheme="minorBidi"/>
          <w:lang w:val="en-GB"/>
        </w:rPr>
        <w:t>The session clarified that, since the project will implement community-driven climate-resilient investment plans, specific sites and activities will be confirmed progressively during implementation. Each CCRIP activity must therefore be screened once it becomes sufficiently concrete, to ensure that potential environmental and social risks are identified early, appropriate mitigation measures are applied, and activities do not fall within the scope of Unidentified Sub-Projects under Adaptation Fund requirements.</w:t>
      </w:r>
    </w:p>
    <w:p w14:paraId="663A22ED" w14:textId="7EA91951" w:rsidR="00174D3D" w:rsidRPr="003720E9" w:rsidRDefault="003720E9" w:rsidP="003720E9">
      <w:pPr>
        <w:numPr>
          <w:ilvl w:val="0"/>
          <w:numId w:val="17"/>
        </w:numPr>
        <w:rPr>
          <w:rFonts w:asciiTheme="minorBidi" w:hAnsiTheme="minorBidi"/>
          <w:lang w:val="en-GB"/>
        </w:rPr>
      </w:pPr>
      <w:r w:rsidRPr="00174D3D">
        <w:rPr>
          <w:rFonts w:asciiTheme="minorBidi" w:hAnsiTheme="minorBidi"/>
          <w:lang w:val="en-GB"/>
        </w:rPr>
        <w:t xml:space="preserve">All </w:t>
      </w:r>
      <w:r w:rsidRPr="00116816">
        <w:rPr>
          <w:rFonts w:asciiTheme="minorBidi" w:hAnsiTheme="minorBidi"/>
          <w:b/>
          <w:bCs/>
          <w:i/>
          <w:iCs/>
          <w:lang w:val="en-GB"/>
        </w:rPr>
        <w:t>CCRIP</w:t>
      </w:r>
      <w:r w:rsidRPr="00174D3D">
        <w:rPr>
          <w:rFonts w:asciiTheme="minorBidi" w:hAnsiTheme="minorBidi"/>
          <w:b/>
          <w:bCs/>
          <w:lang w:val="en-GB"/>
        </w:rPr>
        <w:t xml:space="preserve">s </w:t>
      </w:r>
      <w:r w:rsidRPr="00174D3D">
        <w:rPr>
          <w:rFonts w:asciiTheme="minorBidi" w:hAnsiTheme="minorBidi"/>
          <w:lang w:val="en-GB"/>
        </w:rPr>
        <w:t xml:space="preserve">must be screened against the 15 Adaptation Fund Environmental and Social Principles before approval, procurement or implementation. If new risks are identified, mitigation measures must be integrated into the project ESMP or into sub-project-level ESMPs where required. High-risk activities cannot be financed and must be redesigned or excluded. </w:t>
      </w:r>
    </w:p>
    <w:p w14:paraId="5F5AB922" w14:textId="77777777"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 xml:space="preserve">The </w:t>
      </w:r>
      <w:r w:rsidRPr="00174D3D">
        <w:rPr>
          <w:rFonts w:asciiTheme="minorBidi" w:hAnsiTheme="minorBidi"/>
          <w:b/>
          <w:bCs/>
          <w:i/>
          <w:iCs/>
          <w:lang w:val="en-GB"/>
        </w:rPr>
        <w:t>GRM</w:t>
      </w:r>
      <w:r w:rsidRPr="00174D3D">
        <w:rPr>
          <w:rFonts w:asciiTheme="minorBidi" w:hAnsiTheme="minorBidi"/>
          <w:lang w:val="en-GB"/>
        </w:rPr>
        <w:t xml:space="preserve"> must be established and disclosed as soon as possible. It should include community-level entry points, PMU/regional-level registration and follow-up, and escalation pathways to IFAD and the Adaptation Fund. Likely grievances may relate to targeting, exclusion, land, grazing, water, cash-for-work, labour and payments. </w:t>
      </w:r>
    </w:p>
    <w:p w14:paraId="367D41CB" w14:textId="4A1977A7"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 xml:space="preserve">The </w:t>
      </w:r>
      <w:r w:rsidRPr="00116816">
        <w:rPr>
          <w:rFonts w:asciiTheme="minorBidi" w:hAnsiTheme="minorBidi"/>
          <w:lang w:val="en-GB"/>
        </w:rPr>
        <w:t>Pest Management Plan</w:t>
      </w:r>
      <w:r w:rsidRPr="00174D3D">
        <w:rPr>
          <w:rFonts w:asciiTheme="minorBidi" w:hAnsiTheme="minorBidi"/>
          <w:lang w:val="en-GB"/>
        </w:rPr>
        <w:t xml:space="preserve"> </w:t>
      </w:r>
      <w:r w:rsidR="00116816" w:rsidRPr="00116816">
        <w:rPr>
          <w:rFonts w:asciiTheme="minorBidi" w:hAnsiTheme="minorBidi"/>
          <w:b/>
          <w:bCs/>
          <w:i/>
          <w:iCs/>
          <w:lang w:val="en-GB"/>
        </w:rPr>
        <w:t>(PMP)</w:t>
      </w:r>
      <w:r w:rsidR="00116816">
        <w:rPr>
          <w:rFonts w:asciiTheme="minorBidi" w:hAnsiTheme="minorBidi"/>
          <w:lang w:val="en-GB"/>
        </w:rPr>
        <w:t xml:space="preserve"> </w:t>
      </w:r>
      <w:r w:rsidRPr="00174D3D">
        <w:rPr>
          <w:rFonts w:asciiTheme="minorBidi" w:hAnsiTheme="minorBidi"/>
          <w:lang w:val="en-GB"/>
        </w:rPr>
        <w:t xml:space="preserve">should be prepared before any activity involving pesticides, fertilizers or related agricultural inputs begins. The Gender Action Plan should also be reviewed and updated as soon as possible. </w:t>
      </w:r>
    </w:p>
    <w:p w14:paraId="7E51C68F" w14:textId="432DFEDE" w:rsidR="00174D3D" w:rsidRPr="00174D3D" w:rsidRDefault="00174D3D" w:rsidP="00174D3D">
      <w:pPr>
        <w:numPr>
          <w:ilvl w:val="0"/>
          <w:numId w:val="17"/>
        </w:numPr>
        <w:rPr>
          <w:rFonts w:asciiTheme="minorBidi" w:hAnsiTheme="minorBidi"/>
          <w:lang w:val="en-GB"/>
        </w:rPr>
      </w:pPr>
      <w:r w:rsidRPr="00174D3D">
        <w:rPr>
          <w:rFonts w:asciiTheme="minorBidi" w:hAnsiTheme="minorBidi"/>
          <w:lang w:val="en-GB"/>
        </w:rPr>
        <w:t xml:space="preserve">The Adaptation Fund monitoring and reporting session clarified that the inception workshop report must record participants, main outcomes, agenda, concerns raised and agreed solutions. The report must be submitted no later than </w:t>
      </w:r>
      <w:r w:rsidR="003720E9">
        <w:rPr>
          <w:rFonts w:asciiTheme="minorBidi" w:hAnsiTheme="minorBidi"/>
          <w:lang w:val="en-GB"/>
        </w:rPr>
        <w:t>one</w:t>
      </w:r>
      <w:r w:rsidR="003720E9" w:rsidRPr="00174D3D">
        <w:rPr>
          <w:rFonts w:asciiTheme="minorBidi" w:hAnsiTheme="minorBidi"/>
          <w:lang w:val="en-GB"/>
        </w:rPr>
        <w:t xml:space="preserve"> </w:t>
      </w:r>
      <w:r w:rsidRPr="00174D3D">
        <w:rPr>
          <w:rFonts w:asciiTheme="minorBidi" w:hAnsiTheme="minorBidi"/>
          <w:lang w:val="en-GB"/>
        </w:rPr>
        <w:t xml:space="preserve">months after the workshop. </w:t>
      </w:r>
    </w:p>
    <w:p w14:paraId="223B5689" w14:textId="5AE7FCCD" w:rsidR="00174D3D" w:rsidRPr="00174D3D" w:rsidRDefault="00174D3D" w:rsidP="00116816">
      <w:pPr>
        <w:numPr>
          <w:ilvl w:val="0"/>
          <w:numId w:val="17"/>
        </w:numPr>
        <w:rPr>
          <w:rFonts w:asciiTheme="minorBidi" w:hAnsiTheme="minorBidi"/>
          <w:lang w:val="en-GB"/>
        </w:rPr>
      </w:pPr>
      <w:r w:rsidRPr="00174D3D">
        <w:rPr>
          <w:rFonts w:asciiTheme="minorBidi" w:hAnsiTheme="minorBidi"/>
          <w:lang w:val="en-GB"/>
        </w:rPr>
        <w:t xml:space="preserve">The </w:t>
      </w:r>
      <w:r w:rsidRPr="00116816">
        <w:rPr>
          <w:rFonts w:asciiTheme="minorBidi" w:hAnsiTheme="minorBidi"/>
          <w:lang w:val="en-GB"/>
        </w:rPr>
        <w:t xml:space="preserve">Project </w:t>
      </w:r>
      <w:r w:rsidR="003720E9" w:rsidRPr="00116816">
        <w:rPr>
          <w:rFonts w:asciiTheme="minorBidi" w:hAnsiTheme="minorBidi"/>
          <w:lang w:val="en-GB"/>
        </w:rPr>
        <w:t xml:space="preserve">Performance </w:t>
      </w:r>
      <w:r w:rsidRPr="00116816">
        <w:rPr>
          <w:rFonts w:asciiTheme="minorBidi" w:hAnsiTheme="minorBidi"/>
          <w:lang w:val="en-GB"/>
        </w:rPr>
        <w:t>Report</w:t>
      </w:r>
      <w:r w:rsidR="00626D09">
        <w:rPr>
          <w:rFonts w:asciiTheme="minorBidi" w:hAnsiTheme="minorBidi"/>
          <w:b/>
          <w:bCs/>
          <w:i/>
          <w:iCs/>
          <w:lang w:val="en-GB"/>
        </w:rPr>
        <w:t xml:space="preserve"> (</w:t>
      </w:r>
      <w:r w:rsidR="00626D09" w:rsidRPr="00116816">
        <w:rPr>
          <w:rFonts w:asciiTheme="minorBidi" w:hAnsiTheme="minorBidi"/>
          <w:b/>
          <w:bCs/>
          <w:i/>
          <w:iCs/>
          <w:lang w:val="en-GB"/>
        </w:rPr>
        <w:t>PPR</w:t>
      </w:r>
      <w:r w:rsidR="00626D09">
        <w:rPr>
          <w:rFonts w:asciiTheme="minorBidi" w:hAnsiTheme="minorBidi"/>
          <w:b/>
          <w:bCs/>
          <w:i/>
          <w:iCs/>
          <w:lang w:val="en-GB"/>
        </w:rPr>
        <w:t>)</w:t>
      </w:r>
      <w:r w:rsidRPr="00174D3D">
        <w:rPr>
          <w:rFonts w:asciiTheme="minorBidi" w:hAnsiTheme="minorBidi"/>
          <w:lang w:val="en-GB"/>
        </w:rPr>
        <w:t xml:space="preserve"> </w:t>
      </w:r>
      <w:r w:rsidR="00116816" w:rsidRPr="00116816">
        <w:rPr>
          <w:rFonts w:asciiTheme="minorBidi" w:hAnsiTheme="minorBidi"/>
        </w:rPr>
        <w:t xml:space="preserve">is the main annual reporting instrument for the Adaptation Fund. The PPR must provide a comprehensive update on project implementation, including project overview, financial data, procurement progress, risk assessment, Environmental and Social Policy compliance, Gender Policy compliance, GRM grievances, project rating, progress toward outputs and outcomes, lessons learned and the results tracker. It was also clarified that expenditures should </w:t>
      </w:r>
      <w:r w:rsidR="00116816" w:rsidRPr="00116816">
        <w:rPr>
          <w:rFonts w:asciiTheme="minorBidi" w:hAnsiTheme="minorBidi"/>
        </w:rPr>
        <w:lastRenderedPageBreak/>
        <w:t>be reported by component, outcome and output, in line with the approved project document and Adaptation Fund budget structure</w:t>
      </w:r>
      <w:r w:rsidRPr="00174D3D">
        <w:rPr>
          <w:rFonts w:asciiTheme="minorBidi" w:hAnsiTheme="minorBidi"/>
          <w:lang w:val="en-GB"/>
        </w:rPr>
        <w:t xml:space="preserve">. </w:t>
      </w:r>
    </w:p>
    <w:p w14:paraId="7A1699F8" w14:textId="77777777" w:rsidR="00B3042B" w:rsidRDefault="003E6EED" w:rsidP="00B3042B">
      <w:pPr>
        <w:numPr>
          <w:ilvl w:val="0"/>
          <w:numId w:val="17"/>
        </w:numPr>
        <w:rPr>
          <w:rFonts w:asciiTheme="minorBidi" w:hAnsiTheme="minorBidi"/>
          <w:lang w:val="en-GB"/>
        </w:rPr>
      </w:pPr>
      <w:r>
        <w:rPr>
          <w:rFonts w:asciiTheme="minorBidi" w:hAnsiTheme="minorBidi"/>
          <w:lang w:val="en-GB"/>
        </w:rPr>
        <w:t>As per the AF requirements, t</w:t>
      </w:r>
      <w:r w:rsidR="00174D3D" w:rsidRPr="00174D3D">
        <w:rPr>
          <w:rFonts w:asciiTheme="minorBidi" w:hAnsiTheme="minorBidi"/>
          <w:lang w:val="en-GB"/>
        </w:rPr>
        <w:t xml:space="preserve">he </w:t>
      </w:r>
      <w:r w:rsidR="00116816" w:rsidRPr="00116816">
        <w:rPr>
          <w:rFonts w:asciiTheme="minorBidi" w:hAnsiTheme="minorBidi"/>
        </w:rPr>
        <w:t>PPR must be submitted one year after the start of project implementation and no later than two months after the end of the reporting year. For Hal-</w:t>
      </w:r>
      <w:proofErr w:type="spellStart"/>
      <w:r w:rsidR="00116816" w:rsidRPr="00116816">
        <w:rPr>
          <w:rFonts w:asciiTheme="minorBidi" w:hAnsiTheme="minorBidi"/>
        </w:rPr>
        <w:t>Abuur</w:t>
      </w:r>
      <w:proofErr w:type="spellEnd"/>
      <w:r w:rsidR="00116816" w:rsidRPr="00116816">
        <w:rPr>
          <w:rFonts w:asciiTheme="minorBidi" w:hAnsiTheme="minorBidi"/>
        </w:rPr>
        <w:t>, the reporting period is linked to the inception workshop date</w:t>
      </w:r>
      <w:r>
        <w:rPr>
          <w:rFonts w:asciiTheme="minorBidi" w:hAnsiTheme="minorBidi"/>
        </w:rPr>
        <w:t xml:space="preserve"> (May 6-11</w:t>
      </w:r>
      <w:r w:rsidR="00116816" w:rsidRPr="00116816">
        <w:rPr>
          <w:rFonts w:asciiTheme="minorBidi" w:hAnsiTheme="minorBidi"/>
        </w:rPr>
        <w:t>,</w:t>
      </w:r>
      <w:r>
        <w:rPr>
          <w:rFonts w:asciiTheme="minorBidi" w:hAnsiTheme="minorBidi"/>
        </w:rPr>
        <w:t>2026),</w:t>
      </w:r>
      <w:r w:rsidR="00116816" w:rsidRPr="00116816">
        <w:rPr>
          <w:rFonts w:asciiTheme="minorBidi" w:hAnsiTheme="minorBidi"/>
        </w:rPr>
        <w:t xml:space="preserve"> which also determines the start of implementation for Adaptation Fund reporting purposes. </w:t>
      </w:r>
      <w:proofErr w:type="gramStart"/>
      <w:r w:rsidR="00116816" w:rsidRPr="00116816">
        <w:rPr>
          <w:rFonts w:asciiTheme="minorBidi" w:hAnsiTheme="minorBidi"/>
        </w:rPr>
        <w:t>The PPR</w:t>
      </w:r>
      <w:proofErr w:type="gramEnd"/>
      <w:r w:rsidR="00116816" w:rsidRPr="00116816">
        <w:rPr>
          <w:rFonts w:asciiTheme="minorBidi" w:hAnsiTheme="minorBidi"/>
        </w:rPr>
        <w:t xml:space="preserve"> will be important </w:t>
      </w:r>
      <w:proofErr w:type="gramStart"/>
      <w:r>
        <w:rPr>
          <w:rFonts w:asciiTheme="minorBidi" w:hAnsiTheme="minorBidi"/>
        </w:rPr>
        <w:t>on</w:t>
      </w:r>
      <w:proofErr w:type="gramEnd"/>
      <w:r w:rsidR="00116816" w:rsidRPr="00116816">
        <w:rPr>
          <w:rFonts w:asciiTheme="minorBidi" w:hAnsiTheme="minorBidi"/>
        </w:rPr>
        <w:t xml:space="preserve"> documenting progress, supporting future disbursement requests, as subsequent Adaptation Fund tranches are linked to PPR clearance and implementation performance</w:t>
      </w:r>
      <w:r w:rsidR="00174D3D" w:rsidRPr="00174D3D">
        <w:rPr>
          <w:rFonts w:asciiTheme="minorBidi" w:hAnsiTheme="minorBidi"/>
          <w:lang w:val="en-GB"/>
        </w:rPr>
        <w:t xml:space="preserve">. </w:t>
      </w:r>
    </w:p>
    <w:p w14:paraId="56649AE9" w14:textId="177EA11A" w:rsidR="00B3042B" w:rsidRPr="00B50ADF" w:rsidRDefault="00B3042B" w:rsidP="00B3042B">
      <w:pPr>
        <w:numPr>
          <w:ilvl w:val="0"/>
          <w:numId w:val="17"/>
        </w:numPr>
        <w:rPr>
          <w:rFonts w:asciiTheme="minorBidi" w:hAnsiTheme="minorBidi"/>
          <w:lang w:val="en-GB"/>
        </w:rPr>
      </w:pPr>
      <w:r>
        <w:rPr>
          <w:rFonts w:asciiTheme="minorBidi" w:hAnsiTheme="minorBidi"/>
          <w:lang w:val="en-GB"/>
        </w:rPr>
        <w:t>T</w:t>
      </w:r>
      <w:r w:rsidRPr="00B3042B">
        <w:rPr>
          <w:rFonts w:asciiTheme="minorBidi" w:hAnsiTheme="minorBidi"/>
          <w:lang w:val="en-GB"/>
        </w:rPr>
        <w:t xml:space="preserve">o ensure consistency with </w:t>
      </w:r>
      <w:r>
        <w:rPr>
          <w:rFonts w:asciiTheme="minorBidi" w:hAnsiTheme="minorBidi"/>
          <w:lang w:val="en-GB"/>
        </w:rPr>
        <w:t xml:space="preserve">IFAD’s </w:t>
      </w:r>
      <w:r w:rsidRPr="00B3042B">
        <w:rPr>
          <w:rFonts w:asciiTheme="minorBidi" w:hAnsiTheme="minorBidi"/>
          <w:lang w:val="en-GB"/>
        </w:rPr>
        <w:t>financial reporting</w:t>
      </w:r>
      <w:r>
        <w:rPr>
          <w:rFonts w:asciiTheme="minorBidi" w:hAnsiTheme="minorBidi"/>
          <w:lang w:val="en-GB"/>
        </w:rPr>
        <w:t xml:space="preserve"> r</w:t>
      </w:r>
      <w:r w:rsidRPr="00B3042B">
        <w:rPr>
          <w:rFonts w:asciiTheme="minorBidi" w:hAnsiTheme="minorBidi"/>
          <w:lang w:val="en-GB"/>
        </w:rPr>
        <w:t>equirements</w:t>
      </w:r>
      <w:r>
        <w:rPr>
          <w:rFonts w:asciiTheme="minorBidi" w:hAnsiTheme="minorBidi"/>
          <w:lang w:val="en-GB"/>
        </w:rPr>
        <w:t>, it has been recommend</w:t>
      </w:r>
      <w:r w:rsidR="00B50ADF">
        <w:rPr>
          <w:rFonts w:asciiTheme="minorBidi" w:hAnsiTheme="minorBidi"/>
          <w:lang w:val="en-GB"/>
        </w:rPr>
        <w:t>ed</w:t>
      </w:r>
      <w:r>
        <w:rPr>
          <w:rFonts w:asciiTheme="minorBidi" w:hAnsiTheme="minorBidi"/>
          <w:lang w:val="en-GB"/>
        </w:rPr>
        <w:t xml:space="preserve"> to </w:t>
      </w:r>
      <w:r w:rsidRPr="00B50ADF">
        <w:rPr>
          <w:rFonts w:asciiTheme="minorBidi" w:hAnsiTheme="minorBidi"/>
          <w:lang w:val="en-GB"/>
        </w:rPr>
        <w:t>align the PPR with the reporting quarter</w:t>
      </w:r>
      <w:r w:rsidR="00B50ADF">
        <w:rPr>
          <w:rFonts w:asciiTheme="minorBidi" w:hAnsiTheme="minorBidi"/>
          <w:lang w:val="en-GB"/>
        </w:rPr>
        <w:t>,</w:t>
      </w:r>
      <w:r>
        <w:rPr>
          <w:rFonts w:asciiTheme="minorBidi" w:hAnsiTheme="minorBidi"/>
          <w:lang w:val="en-GB"/>
        </w:rPr>
        <w:t xml:space="preserve"> thus setting </w:t>
      </w:r>
      <w:r w:rsidRPr="00B50ADF">
        <w:rPr>
          <w:rFonts w:asciiTheme="minorBidi" w:hAnsiTheme="minorBidi"/>
          <w:lang w:val="en-GB"/>
        </w:rPr>
        <w:t>the start date to 1 July, establishing the reporting period as 1 July (Year N) to 30 June (Year N+1).</w:t>
      </w:r>
    </w:p>
    <w:p w14:paraId="321E0128" w14:textId="160ECB08" w:rsidR="00174D3D" w:rsidRPr="003720E9" w:rsidRDefault="003E6EED" w:rsidP="003E6EED">
      <w:pPr>
        <w:numPr>
          <w:ilvl w:val="0"/>
          <w:numId w:val="17"/>
        </w:numPr>
        <w:rPr>
          <w:rFonts w:asciiTheme="minorBidi" w:hAnsiTheme="minorBidi"/>
          <w:lang w:val="en-GB"/>
        </w:rPr>
      </w:pPr>
      <w:r>
        <w:rPr>
          <w:rFonts w:asciiTheme="minorBidi" w:hAnsiTheme="minorBidi"/>
        </w:rPr>
        <w:t xml:space="preserve">The </w:t>
      </w:r>
      <w:r w:rsidRPr="003E6EED">
        <w:rPr>
          <w:rFonts w:asciiTheme="minorBidi" w:hAnsiTheme="minorBidi"/>
        </w:rPr>
        <w:t>PPR should include</w:t>
      </w:r>
      <w:r>
        <w:rPr>
          <w:rFonts w:asciiTheme="minorBidi" w:hAnsiTheme="minorBidi"/>
        </w:rPr>
        <w:t xml:space="preserve">; the </w:t>
      </w:r>
      <w:r w:rsidRPr="003E6EED">
        <w:rPr>
          <w:rFonts w:asciiTheme="minorBidi" w:hAnsiTheme="minorBidi"/>
        </w:rPr>
        <w:t>total expenditure incurred by SADAR during the reporting period, uncommitted amounts not yet disbursed, any interest earned on the grant account, expenditures linked to each approved output, and planned outputs and projected costs for the next reporting period. Delays in preparing, reviewing or clearing the PPR may delay subsequent tranches, while budget reallocations of 20 per cent or more at output level, and any changes to results framework indicators, require Adaptation Fund Board clearance.</w:t>
      </w:r>
      <w:r w:rsidR="00174D3D" w:rsidRPr="00174D3D">
        <w:rPr>
          <w:rFonts w:asciiTheme="minorBidi" w:hAnsiTheme="minorBidi"/>
          <w:lang w:val="en-GB"/>
        </w:rPr>
        <w:t xml:space="preserve"> </w:t>
      </w:r>
    </w:p>
    <w:p w14:paraId="064C1947" w14:textId="77777777" w:rsidR="00D650CA" w:rsidRPr="00174D3D" w:rsidRDefault="00D650CA" w:rsidP="00174D3D">
      <w:pPr>
        <w:rPr>
          <w:rFonts w:asciiTheme="minorBidi" w:hAnsiTheme="minorBidi"/>
          <w:lang w:val="en-GB"/>
        </w:rPr>
      </w:pPr>
    </w:p>
    <w:p w14:paraId="441F22DD" w14:textId="77777777" w:rsidR="00174D3D" w:rsidRPr="00A82796" w:rsidRDefault="00174D3D" w:rsidP="00A82796">
      <w:pPr>
        <w:pStyle w:val="Heading1"/>
        <w:rPr>
          <w:sz w:val="32"/>
          <w:szCs w:val="32"/>
        </w:rPr>
      </w:pPr>
      <w:bookmarkStart w:id="5" w:name="_Toc230633403"/>
      <w:r w:rsidRPr="00A82796">
        <w:rPr>
          <w:sz w:val="32"/>
          <w:szCs w:val="32"/>
        </w:rPr>
        <w:t>VI. Revised Implementation Modalities and Start-up Actions</w:t>
      </w:r>
      <w:bookmarkEnd w:id="5"/>
    </w:p>
    <w:p w14:paraId="79894F20" w14:textId="77777777" w:rsidR="00174D3D" w:rsidRPr="00174D3D" w:rsidRDefault="00174D3D" w:rsidP="00174D3D">
      <w:pPr>
        <w:numPr>
          <w:ilvl w:val="0"/>
          <w:numId w:val="18"/>
        </w:numPr>
        <w:rPr>
          <w:rFonts w:asciiTheme="minorBidi" w:hAnsiTheme="minorBidi"/>
          <w:lang w:val="en-GB"/>
        </w:rPr>
      </w:pPr>
      <w:r w:rsidRPr="00174D3D">
        <w:rPr>
          <w:rFonts w:asciiTheme="minorBidi" w:hAnsiTheme="minorBidi"/>
          <w:lang w:val="en-GB"/>
        </w:rPr>
        <w:t xml:space="preserve">The inception workshop confirmed several adjustments and clarifications required for implementation. </w:t>
      </w:r>
    </w:p>
    <w:p w14:paraId="23AD6C79" w14:textId="09671B9D"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PIM revision</w:t>
      </w:r>
      <w:r w:rsidRPr="00174D3D">
        <w:rPr>
          <w:rFonts w:asciiTheme="minorBidi" w:hAnsiTheme="minorBidi"/>
          <w:lang w:val="en-GB"/>
        </w:rPr>
        <w:t xml:space="preserve">. The PIM will be revised and resubmitted around mid-June 2026. The revised PIM should integrate </w:t>
      </w:r>
      <w:r w:rsidR="00626D09">
        <w:rPr>
          <w:rFonts w:asciiTheme="minorBidi" w:hAnsiTheme="minorBidi"/>
          <w:lang w:val="en-GB"/>
        </w:rPr>
        <w:t>ESP requirements, including relevant measures from the ESMP</w:t>
      </w:r>
      <w:r w:rsidRPr="00174D3D">
        <w:rPr>
          <w:rFonts w:asciiTheme="minorBidi" w:hAnsiTheme="minorBidi"/>
          <w:lang w:val="en-GB"/>
        </w:rPr>
        <w:t xml:space="preserve">, GRM, PMP, GAP, CCRIP templates, mobilisation steps, procurement procedures, M&amp;E requirements and Adaptation Fund reporting obligations. </w:t>
      </w:r>
    </w:p>
    <w:p w14:paraId="4F271C86" w14:textId="00101480"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District diagnostic</w:t>
      </w:r>
      <w:r w:rsidRPr="00174D3D">
        <w:rPr>
          <w:rFonts w:asciiTheme="minorBidi" w:hAnsiTheme="minorBidi"/>
          <w:lang w:val="en-GB"/>
        </w:rPr>
        <w:t xml:space="preserve">. The diagnostic will be launched as a priority start-up activity. SADAR will prepare the </w:t>
      </w:r>
      <w:proofErr w:type="spellStart"/>
      <w:r w:rsidRPr="00174D3D">
        <w:rPr>
          <w:rFonts w:asciiTheme="minorBidi" w:hAnsiTheme="minorBidi"/>
          <w:lang w:val="en-GB"/>
        </w:rPr>
        <w:t>T</w:t>
      </w:r>
      <w:r w:rsidR="00FD1824">
        <w:rPr>
          <w:rFonts w:asciiTheme="minorBidi" w:hAnsiTheme="minorBidi"/>
          <w:lang w:val="en-GB"/>
        </w:rPr>
        <w:t>o</w:t>
      </w:r>
      <w:r w:rsidRPr="00174D3D">
        <w:rPr>
          <w:rFonts w:asciiTheme="minorBidi" w:hAnsiTheme="minorBidi"/>
          <w:lang w:val="en-GB"/>
        </w:rPr>
        <w:t>Rs</w:t>
      </w:r>
      <w:proofErr w:type="spellEnd"/>
      <w:r w:rsidRPr="00174D3D">
        <w:rPr>
          <w:rFonts w:asciiTheme="minorBidi" w:hAnsiTheme="minorBidi"/>
          <w:lang w:val="en-GB"/>
        </w:rPr>
        <w:t xml:space="preserve"> and submit them to IFAD for </w:t>
      </w:r>
      <w:r w:rsidRPr="00320ECD">
        <w:rPr>
          <w:rFonts w:asciiTheme="minorBidi" w:hAnsiTheme="minorBidi"/>
          <w:color w:val="000000" w:themeColor="text1"/>
          <w:lang w:val="en-GB"/>
        </w:rPr>
        <w:t xml:space="preserve">review by </w:t>
      </w:r>
      <w:r w:rsidR="00FD1824" w:rsidRPr="00320ECD">
        <w:rPr>
          <w:rFonts w:asciiTheme="minorBidi" w:hAnsiTheme="minorBidi"/>
          <w:color w:val="000000" w:themeColor="text1"/>
          <w:lang w:val="en-GB"/>
        </w:rPr>
        <w:t>30</w:t>
      </w:r>
      <w:r w:rsidRPr="00320ECD">
        <w:rPr>
          <w:rFonts w:asciiTheme="minorBidi" w:hAnsiTheme="minorBidi"/>
          <w:color w:val="000000" w:themeColor="text1"/>
          <w:lang w:val="en-GB"/>
        </w:rPr>
        <w:t xml:space="preserve"> May 2026. </w:t>
      </w:r>
      <w:r w:rsidRPr="00174D3D">
        <w:rPr>
          <w:rFonts w:asciiTheme="minorBidi" w:hAnsiTheme="minorBidi"/>
          <w:lang w:val="en-GB"/>
        </w:rPr>
        <w:t xml:space="preserve">The diagnostic will inform community selection, cluster identification and restoration planning. </w:t>
      </w:r>
    </w:p>
    <w:p w14:paraId="2A7E0DDC" w14:textId="77777777"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Community selection</w:t>
      </w:r>
      <w:r w:rsidRPr="00174D3D">
        <w:rPr>
          <w:rFonts w:asciiTheme="minorBidi" w:hAnsiTheme="minorBidi"/>
          <w:lang w:val="en-GB"/>
        </w:rPr>
        <w:t xml:space="preserve">. The project will use the table of communities to support transparent selection. The table should document eligibility, suitability, ranking, cluster compatibility and final selection. </w:t>
      </w:r>
    </w:p>
    <w:p w14:paraId="40E667D8" w14:textId="5116C6A2"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Community mobilisation</w:t>
      </w:r>
      <w:r w:rsidRPr="00174D3D">
        <w:rPr>
          <w:rFonts w:asciiTheme="minorBidi" w:hAnsiTheme="minorBidi"/>
          <w:lang w:val="en-GB"/>
        </w:rPr>
        <w:t xml:space="preserve">. The mobilisation process will remain centred on community-level Shiir </w:t>
      </w:r>
      <w:proofErr w:type="spellStart"/>
      <w:r w:rsidRPr="00174D3D">
        <w:rPr>
          <w:rFonts w:asciiTheme="minorBidi" w:hAnsiTheme="minorBidi"/>
          <w:lang w:val="en-GB"/>
        </w:rPr>
        <w:t>Guud</w:t>
      </w:r>
      <w:proofErr w:type="spellEnd"/>
      <w:r w:rsidRPr="00174D3D">
        <w:rPr>
          <w:rFonts w:asciiTheme="minorBidi" w:hAnsiTheme="minorBidi"/>
          <w:lang w:val="en-GB"/>
        </w:rPr>
        <w:t xml:space="preserve"> processes. SADAR will finalise the mobilisation approach and CCRIP templates before field mobilisation begins</w:t>
      </w:r>
      <w:r w:rsidR="00907924">
        <w:rPr>
          <w:rFonts w:asciiTheme="minorBidi" w:hAnsiTheme="minorBidi"/>
          <w:lang w:val="en-GB"/>
        </w:rPr>
        <w:t xml:space="preserve"> on September 15, 2026.</w:t>
      </w:r>
      <w:r w:rsidRPr="00174D3D">
        <w:rPr>
          <w:rFonts w:asciiTheme="minorBidi" w:hAnsiTheme="minorBidi"/>
          <w:lang w:val="en-GB"/>
        </w:rPr>
        <w:t xml:space="preserve"> </w:t>
      </w:r>
    </w:p>
    <w:p w14:paraId="622AA8C7" w14:textId="2E1D5D5D"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Cluster-level CCRIPs</w:t>
      </w:r>
      <w:r w:rsidRPr="00174D3D">
        <w:rPr>
          <w:rFonts w:asciiTheme="minorBidi" w:hAnsiTheme="minorBidi"/>
          <w:lang w:val="en-GB"/>
        </w:rPr>
        <w:t>. Community-level CCRIPs will be consolidated into cluster-level CCRIPs, especially for interventions involving shared pasture management, watershed management and other activities requiring inter-community coordination</w:t>
      </w:r>
      <w:r w:rsidR="00907924">
        <w:rPr>
          <w:rFonts w:asciiTheme="minorBidi" w:hAnsiTheme="minorBidi"/>
          <w:lang w:val="en-GB"/>
        </w:rPr>
        <w:t xml:space="preserve"> on December 15, 2026</w:t>
      </w:r>
      <w:r w:rsidRPr="00174D3D">
        <w:rPr>
          <w:rFonts w:asciiTheme="minorBidi" w:hAnsiTheme="minorBidi"/>
          <w:lang w:val="en-GB"/>
        </w:rPr>
        <w:t xml:space="preserve">. </w:t>
      </w:r>
    </w:p>
    <w:p w14:paraId="1999B5EF" w14:textId="539AFC3F" w:rsidR="00174D3D" w:rsidRPr="00174D3D" w:rsidRDefault="00626D09" w:rsidP="00174D3D">
      <w:pPr>
        <w:numPr>
          <w:ilvl w:val="0"/>
          <w:numId w:val="18"/>
        </w:numPr>
        <w:rPr>
          <w:rFonts w:asciiTheme="minorBidi" w:hAnsiTheme="minorBidi"/>
          <w:lang w:val="en-GB"/>
        </w:rPr>
      </w:pPr>
      <w:r>
        <w:rPr>
          <w:rFonts w:asciiTheme="minorBidi" w:hAnsiTheme="minorBidi"/>
          <w:b/>
          <w:bCs/>
          <w:lang w:val="en-GB"/>
        </w:rPr>
        <w:lastRenderedPageBreak/>
        <w:t>Environmental and Social Policy compliance</w:t>
      </w:r>
      <w:r w:rsidR="00174D3D" w:rsidRPr="00174D3D">
        <w:rPr>
          <w:rFonts w:asciiTheme="minorBidi" w:hAnsiTheme="minorBidi"/>
          <w:lang w:val="en-GB"/>
        </w:rPr>
        <w:t>. ESMP</w:t>
      </w:r>
      <w:r w:rsidR="00232565">
        <w:rPr>
          <w:rFonts w:asciiTheme="minorBidi" w:hAnsiTheme="minorBidi"/>
          <w:lang w:val="en-GB"/>
        </w:rPr>
        <w:t xml:space="preserve"> will be revised, and relevant</w:t>
      </w:r>
      <w:r w:rsidR="00174D3D" w:rsidRPr="00174D3D">
        <w:rPr>
          <w:rFonts w:asciiTheme="minorBidi" w:hAnsiTheme="minorBidi"/>
          <w:lang w:val="en-GB"/>
        </w:rPr>
        <w:t xml:space="preserve"> measures will be integrated into the PIM, AWPB, procurement documents, bidding documents, contracts and M&amp;E system. CCRIPs will be screened against the 15 Adaptation Fund Environmental and Social Principles</w:t>
      </w:r>
      <w:r>
        <w:rPr>
          <w:rFonts w:asciiTheme="minorBidi" w:hAnsiTheme="minorBidi"/>
          <w:lang w:val="en-GB"/>
        </w:rPr>
        <w:t xml:space="preserve"> to assess potential E&amp;S risks</w:t>
      </w:r>
      <w:r w:rsidR="00174D3D" w:rsidRPr="00174D3D">
        <w:rPr>
          <w:rFonts w:asciiTheme="minorBidi" w:hAnsiTheme="minorBidi"/>
          <w:lang w:val="en-GB"/>
        </w:rPr>
        <w:t xml:space="preserve">. </w:t>
      </w:r>
    </w:p>
    <w:p w14:paraId="38E54AEC" w14:textId="77777777"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GRM</w:t>
      </w:r>
      <w:r w:rsidRPr="00174D3D">
        <w:rPr>
          <w:rFonts w:asciiTheme="minorBidi" w:hAnsiTheme="minorBidi"/>
          <w:lang w:val="en-GB"/>
        </w:rPr>
        <w:t xml:space="preserve">. The GRM will be established, disclosed and operationalized as early as possible. It will include local entry points, PMU/regional registration and escalation channels. </w:t>
      </w:r>
    </w:p>
    <w:p w14:paraId="4F7802F2" w14:textId="77777777"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PMP and GAP</w:t>
      </w:r>
      <w:r w:rsidRPr="00174D3D">
        <w:rPr>
          <w:rFonts w:asciiTheme="minorBidi" w:hAnsiTheme="minorBidi"/>
          <w:lang w:val="en-GB"/>
        </w:rPr>
        <w:t xml:space="preserve">. The Pest Management Plan will be prepared before any relevant field activities begin. The Gender Action Plan will be reviewed and updated to reflect target areas, beneficiaries and implementation arrangements. </w:t>
      </w:r>
    </w:p>
    <w:p w14:paraId="4A15D521" w14:textId="648EAF21" w:rsidR="00174D3D" w:rsidRPr="00174D3D" w:rsidRDefault="00174D3D" w:rsidP="00174D3D">
      <w:pPr>
        <w:numPr>
          <w:ilvl w:val="0"/>
          <w:numId w:val="18"/>
        </w:numPr>
        <w:rPr>
          <w:rFonts w:asciiTheme="minorBidi" w:hAnsiTheme="minorBidi"/>
          <w:lang w:val="en-GB"/>
        </w:rPr>
      </w:pPr>
      <w:proofErr w:type="spellStart"/>
      <w:r w:rsidRPr="004629CB">
        <w:rPr>
          <w:rFonts w:asciiTheme="minorBidi" w:hAnsiTheme="minorBidi"/>
          <w:b/>
          <w:bCs/>
          <w:lang w:val="en-GB"/>
        </w:rPr>
        <w:t>CL</w:t>
      </w:r>
      <w:r w:rsidR="00276ABB" w:rsidRPr="004629CB">
        <w:rPr>
          <w:rFonts w:asciiTheme="minorBidi" w:hAnsiTheme="minorBidi"/>
          <w:b/>
          <w:bCs/>
          <w:lang w:val="en-GB"/>
        </w:rPr>
        <w:t>e</w:t>
      </w:r>
      <w:r w:rsidRPr="004629CB">
        <w:rPr>
          <w:rFonts w:asciiTheme="minorBidi" w:hAnsiTheme="minorBidi"/>
          <w:b/>
          <w:bCs/>
          <w:lang w:val="en-GB"/>
        </w:rPr>
        <w:t>F</w:t>
      </w:r>
      <w:proofErr w:type="spellEnd"/>
      <w:r w:rsidRPr="004629CB">
        <w:rPr>
          <w:rFonts w:asciiTheme="minorBidi" w:hAnsiTheme="minorBidi"/>
          <w:b/>
          <w:bCs/>
          <w:lang w:val="en-GB"/>
        </w:rPr>
        <w:t xml:space="preserve"> arrangements</w:t>
      </w:r>
      <w:r w:rsidRPr="00174D3D">
        <w:rPr>
          <w:rFonts w:asciiTheme="minorBidi" w:hAnsiTheme="minorBidi"/>
          <w:lang w:val="en-GB"/>
        </w:rPr>
        <w:t xml:space="preserve">. </w:t>
      </w:r>
      <w:proofErr w:type="spellStart"/>
      <w:r w:rsidRPr="00174D3D">
        <w:rPr>
          <w:rFonts w:asciiTheme="minorBidi" w:hAnsiTheme="minorBidi"/>
          <w:lang w:val="en-GB"/>
        </w:rPr>
        <w:t>CL</w:t>
      </w:r>
      <w:r w:rsidR="00276ABB">
        <w:rPr>
          <w:rFonts w:asciiTheme="minorBidi" w:hAnsiTheme="minorBidi"/>
          <w:lang w:val="en-GB"/>
        </w:rPr>
        <w:t>e</w:t>
      </w:r>
      <w:r w:rsidRPr="00174D3D">
        <w:rPr>
          <w:rFonts w:asciiTheme="minorBidi" w:hAnsiTheme="minorBidi"/>
          <w:lang w:val="en-GB"/>
        </w:rPr>
        <w:t>F</w:t>
      </w:r>
      <w:proofErr w:type="spellEnd"/>
      <w:r w:rsidRPr="00174D3D">
        <w:rPr>
          <w:rFonts w:asciiTheme="minorBidi" w:hAnsiTheme="minorBidi"/>
          <w:lang w:val="en-GB"/>
        </w:rPr>
        <w:t xml:space="preserve"> recruitment will be merit-based. SADAR will review the number, qualifications, compensation and responsibilities of </w:t>
      </w:r>
      <w:proofErr w:type="spellStart"/>
      <w:r w:rsidRPr="00174D3D">
        <w:rPr>
          <w:rFonts w:asciiTheme="minorBidi" w:hAnsiTheme="minorBidi"/>
          <w:lang w:val="en-GB"/>
        </w:rPr>
        <w:t>CL</w:t>
      </w:r>
      <w:r w:rsidR="00276ABB">
        <w:rPr>
          <w:rFonts w:asciiTheme="minorBidi" w:hAnsiTheme="minorBidi"/>
          <w:lang w:val="en-GB"/>
        </w:rPr>
        <w:t>e</w:t>
      </w:r>
      <w:r w:rsidRPr="00174D3D">
        <w:rPr>
          <w:rFonts w:asciiTheme="minorBidi" w:hAnsiTheme="minorBidi"/>
          <w:lang w:val="en-GB"/>
        </w:rPr>
        <w:t>Fs</w:t>
      </w:r>
      <w:proofErr w:type="spellEnd"/>
      <w:r w:rsidRPr="00174D3D">
        <w:rPr>
          <w:rFonts w:asciiTheme="minorBidi" w:hAnsiTheme="minorBidi"/>
          <w:lang w:val="en-GB"/>
        </w:rPr>
        <w:t xml:space="preserve"> and may propose adjustments or outsourcing arrangements within the available budget envelope. </w:t>
      </w:r>
    </w:p>
    <w:p w14:paraId="429E3D50" w14:textId="77777777"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Cooperative target clarification</w:t>
      </w:r>
      <w:r w:rsidRPr="00174D3D">
        <w:rPr>
          <w:rFonts w:asciiTheme="minorBidi" w:hAnsiTheme="minorBidi"/>
          <w:lang w:val="en-GB"/>
        </w:rPr>
        <w:t xml:space="preserve">. The inception report records the reference to 500 cooperatives as a design inconsistency. For implementation purposes, the operational target is clarified as 50 cooperatives, while maintaining the results framework target of 2,000 households. </w:t>
      </w:r>
    </w:p>
    <w:p w14:paraId="4BA2F63C" w14:textId="4681BEE4" w:rsidR="00174D3D" w:rsidRPr="00174D3D" w:rsidRDefault="00174D3D" w:rsidP="00174D3D">
      <w:pPr>
        <w:numPr>
          <w:ilvl w:val="0"/>
          <w:numId w:val="18"/>
        </w:numPr>
        <w:rPr>
          <w:rFonts w:asciiTheme="minorBidi" w:hAnsiTheme="minorBidi"/>
          <w:lang w:val="en-GB"/>
        </w:rPr>
      </w:pPr>
      <w:r w:rsidRPr="004629CB">
        <w:rPr>
          <w:rFonts w:asciiTheme="minorBidi" w:hAnsiTheme="minorBidi"/>
          <w:b/>
          <w:bCs/>
          <w:lang w:val="en-GB"/>
        </w:rPr>
        <w:t>Knowledge management</w:t>
      </w:r>
      <w:r w:rsidR="00FD1824" w:rsidRPr="004629CB">
        <w:rPr>
          <w:rFonts w:asciiTheme="minorBidi" w:hAnsiTheme="minorBidi"/>
          <w:b/>
          <w:bCs/>
          <w:lang w:val="en-GB"/>
        </w:rPr>
        <w:t xml:space="preserve"> and communication</w:t>
      </w:r>
      <w:r w:rsidRPr="00174D3D">
        <w:rPr>
          <w:rFonts w:asciiTheme="minorBidi" w:hAnsiTheme="minorBidi"/>
          <w:lang w:val="en-GB"/>
        </w:rPr>
        <w:t>. The project will establish a basic knowledge management and documentation system from start-up, including an action tracker, stakeholder tracker, evidence archive</w:t>
      </w:r>
      <w:r w:rsidR="00276ABB">
        <w:rPr>
          <w:rFonts w:asciiTheme="minorBidi" w:hAnsiTheme="minorBidi"/>
          <w:lang w:val="en-GB"/>
        </w:rPr>
        <w:t xml:space="preserve">, KMC strategy </w:t>
      </w:r>
      <w:r w:rsidRPr="00174D3D">
        <w:rPr>
          <w:rFonts w:asciiTheme="minorBidi" w:hAnsiTheme="minorBidi"/>
          <w:lang w:val="en-GB"/>
        </w:rPr>
        <w:t xml:space="preserve">and agreed knowledge products. </w:t>
      </w:r>
    </w:p>
    <w:p w14:paraId="4BF72FED" w14:textId="77777777" w:rsidR="0015054E" w:rsidRDefault="0015054E" w:rsidP="00174D3D">
      <w:pPr>
        <w:rPr>
          <w:rFonts w:asciiTheme="minorBidi" w:hAnsiTheme="minorBidi"/>
          <w:b/>
          <w:bCs/>
          <w:sz w:val="24"/>
          <w:szCs w:val="24"/>
          <w:lang w:val="en-GB"/>
        </w:rPr>
      </w:pPr>
    </w:p>
    <w:p w14:paraId="5CEFFD83" w14:textId="7CB783A6" w:rsidR="0015054E" w:rsidRDefault="00F44D8C" w:rsidP="00174D3D">
      <w:pPr>
        <w:rPr>
          <w:rFonts w:asciiTheme="minorBidi" w:hAnsiTheme="minorBidi"/>
          <w:b/>
          <w:bCs/>
          <w:sz w:val="24"/>
          <w:szCs w:val="24"/>
          <w:lang w:val="en-GB"/>
        </w:rPr>
      </w:pPr>
      <w:r>
        <w:rPr>
          <w:rFonts w:asciiTheme="minorBidi" w:hAnsiTheme="minorBidi"/>
          <w:b/>
          <w:bCs/>
          <w:sz w:val="24"/>
          <w:szCs w:val="24"/>
          <w:lang w:val="en-GB"/>
        </w:rPr>
        <w:t>The table summarizing agreed actions is presented below and specifies deadline and entities responsible for each action.</w:t>
      </w:r>
    </w:p>
    <w:p w14:paraId="55315A8F" w14:textId="03E680EC" w:rsidR="00D24889" w:rsidRDefault="00D24889">
      <w:pPr>
        <w:rPr>
          <w:rFonts w:asciiTheme="minorBidi" w:hAnsiTheme="minorBidi"/>
          <w:b/>
          <w:bCs/>
          <w:sz w:val="24"/>
          <w:szCs w:val="24"/>
          <w:lang w:val="en-GB"/>
        </w:rPr>
      </w:pPr>
    </w:p>
    <w:p w14:paraId="0FCCC118" w14:textId="6782DE53" w:rsidR="000D6102" w:rsidRDefault="000D6102" w:rsidP="00174D3D">
      <w:pPr>
        <w:rPr>
          <w:rFonts w:asciiTheme="minorBidi" w:hAnsiTheme="minorBidi"/>
          <w:b/>
          <w:bCs/>
          <w:sz w:val="24"/>
          <w:szCs w:val="24"/>
          <w:lang w:val="en-GB"/>
        </w:rPr>
        <w:sectPr w:rsidR="000D6102" w:rsidSect="000D6102">
          <w:headerReference w:type="default" r:id="rId17"/>
          <w:headerReference w:type="first" r:id="rId18"/>
          <w:footerReference w:type="first" r:id="rId19"/>
          <w:pgSz w:w="11906" w:h="16838"/>
          <w:pgMar w:top="1440" w:right="1440" w:bottom="1440" w:left="1440" w:header="720" w:footer="720" w:gutter="0"/>
          <w:pgNumType w:start="1"/>
          <w:cols w:space="720"/>
          <w:docGrid w:linePitch="360"/>
        </w:sectPr>
      </w:pPr>
    </w:p>
    <w:p w14:paraId="09599466" w14:textId="71BF0372" w:rsidR="00122C52" w:rsidRPr="00A82796" w:rsidRDefault="00122C52" w:rsidP="00FA535E">
      <w:pPr>
        <w:pStyle w:val="Heading2"/>
      </w:pPr>
      <w:bookmarkStart w:id="6" w:name="_Toc230633404"/>
      <w:r w:rsidRPr="00A82796">
        <w:lastRenderedPageBreak/>
        <w:t>Agreed Start-Up Actions</w:t>
      </w:r>
      <w:r w:rsidR="00305BFB" w:rsidRPr="00A82796">
        <w:t xml:space="preserve"> for Hal-</w:t>
      </w:r>
      <w:proofErr w:type="spellStart"/>
      <w:r w:rsidR="00305BFB" w:rsidRPr="00A82796">
        <w:t>Abuur</w:t>
      </w:r>
      <w:proofErr w:type="spellEnd"/>
      <w:r w:rsidRPr="00A82796">
        <w:t>:</w:t>
      </w:r>
      <w:bookmarkEnd w:id="6"/>
      <w:r w:rsidRPr="00A82796">
        <w:t xml:space="preserve"> </w:t>
      </w:r>
    </w:p>
    <w:tbl>
      <w:tblPr>
        <w:tblStyle w:val="GridTable4-Accent1"/>
        <w:tblW w:w="0" w:type="auto"/>
        <w:tblLook w:val="04A0" w:firstRow="1" w:lastRow="0" w:firstColumn="1" w:lastColumn="0" w:noHBand="0" w:noVBand="1"/>
      </w:tblPr>
      <w:tblGrid>
        <w:gridCol w:w="6835"/>
        <w:gridCol w:w="2970"/>
        <w:gridCol w:w="4143"/>
      </w:tblGrid>
      <w:tr w:rsidR="00186A28" w:rsidRPr="00186A28" w14:paraId="6E7E4BC4" w14:textId="77777777" w:rsidTr="001E3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3E3948F5" w14:textId="77777777" w:rsidR="00174D3D" w:rsidRPr="00174D3D" w:rsidRDefault="00174D3D" w:rsidP="00174D3D">
            <w:pPr>
              <w:spacing w:after="160" w:line="259" w:lineRule="auto"/>
              <w:rPr>
                <w:rFonts w:asciiTheme="minorBidi" w:hAnsiTheme="minorBidi"/>
                <w:lang w:val="en-GB"/>
              </w:rPr>
            </w:pPr>
            <w:r w:rsidRPr="00174D3D">
              <w:rPr>
                <w:rFonts w:asciiTheme="minorBidi" w:hAnsiTheme="minorBidi"/>
                <w:lang w:val="en-GB"/>
              </w:rPr>
              <w:t>Action</w:t>
            </w:r>
          </w:p>
        </w:tc>
        <w:tc>
          <w:tcPr>
            <w:tcW w:w="2970" w:type="dxa"/>
            <w:hideMark/>
          </w:tcPr>
          <w:p w14:paraId="36B0A4C3" w14:textId="65B5D566" w:rsidR="00174D3D" w:rsidRPr="00174D3D" w:rsidRDefault="00174D3D" w:rsidP="00174D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Bidi" w:hAnsiTheme="minorBidi"/>
                <w:lang w:val="en-GB"/>
              </w:rPr>
            </w:pPr>
            <w:r w:rsidRPr="00174D3D">
              <w:rPr>
                <w:rFonts w:asciiTheme="minorBidi" w:hAnsiTheme="minorBidi"/>
                <w:lang w:val="en-GB"/>
              </w:rPr>
              <w:t xml:space="preserve">Responsible </w:t>
            </w:r>
            <w:r w:rsidR="006E0DB4">
              <w:rPr>
                <w:rFonts w:asciiTheme="minorBidi" w:hAnsiTheme="minorBidi"/>
                <w:lang w:val="en-GB"/>
              </w:rPr>
              <w:t>P</w:t>
            </w:r>
            <w:r w:rsidRPr="00174D3D">
              <w:rPr>
                <w:rFonts w:asciiTheme="minorBidi" w:hAnsiTheme="minorBidi"/>
                <w:lang w:val="en-GB"/>
              </w:rPr>
              <w:t>arty</w:t>
            </w:r>
          </w:p>
        </w:tc>
        <w:tc>
          <w:tcPr>
            <w:tcW w:w="4143" w:type="dxa"/>
            <w:hideMark/>
          </w:tcPr>
          <w:p w14:paraId="31ADAACD" w14:textId="77777777" w:rsidR="00174D3D" w:rsidRPr="00174D3D" w:rsidRDefault="00174D3D" w:rsidP="00174D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Bidi" w:hAnsiTheme="minorBidi"/>
                <w:lang w:val="en-GB"/>
              </w:rPr>
            </w:pPr>
            <w:r w:rsidRPr="00174D3D">
              <w:rPr>
                <w:rFonts w:asciiTheme="minorBidi" w:hAnsiTheme="minorBidi"/>
                <w:lang w:val="en-GB"/>
              </w:rPr>
              <w:t>Timeline</w:t>
            </w:r>
          </w:p>
        </w:tc>
      </w:tr>
      <w:tr w:rsidR="00186A28" w:rsidRPr="00186A28" w14:paraId="67C64BD0"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7E2DA179" w14:textId="3C2F0D26"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Prepare district diagnostic </w:t>
            </w:r>
            <w:proofErr w:type="spellStart"/>
            <w:r w:rsidRPr="00174D3D">
              <w:rPr>
                <w:rFonts w:asciiTheme="minorBidi" w:hAnsiTheme="minorBidi"/>
                <w:b w:val="0"/>
                <w:bCs w:val="0"/>
                <w:sz w:val="20"/>
                <w:szCs w:val="20"/>
                <w:lang w:val="en-GB"/>
              </w:rPr>
              <w:t>T</w:t>
            </w:r>
            <w:r w:rsidR="006C6268">
              <w:rPr>
                <w:rFonts w:asciiTheme="minorBidi" w:hAnsiTheme="minorBidi"/>
                <w:b w:val="0"/>
                <w:bCs w:val="0"/>
                <w:sz w:val="20"/>
                <w:szCs w:val="20"/>
                <w:lang w:val="en-GB"/>
              </w:rPr>
              <w:t>o</w:t>
            </w:r>
            <w:r w:rsidRPr="00174D3D">
              <w:rPr>
                <w:rFonts w:asciiTheme="minorBidi" w:hAnsiTheme="minorBidi"/>
                <w:b w:val="0"/>
                <w:bCs w:val="0"/>
                <w:sz w:val="20"/>
                <w:szCs w:val="20"/>
                <w:lang w:val="en-GB"/>
              </w:rPr>
              <w:t>Rs</w:t>
            </w:r>
            <w:proofErr w:type="spellEnd"/>
            <w:r w:rsidRPr="00174D3D">
              <w:rPr>
                <w:rFonts w:asciiTheme="minorBidi" w:hAnsiTheme="minorBidi"/>
                <w:b w:val="0"/>
                <w:bCs w:val="0"/>
                <w:sz w:val="20"/>
                <w:szCs w:val="20"/>
                <w:lang w:val="en-GB"/>
              </w:rPr>
              <w:t xml:space="preserve"> and submit to IFAD</w:t>
            </w:r>
          </w:p>
        </w:tc>
        <w:tc>
          <w:tcPr>
            <w:tcW w:w="2970" w:type="dxa"/>
            <w:hideMark/>
          </w:tcPr>
          <w:p w14:paraId="3798A827"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 Hal-</w:t>
            </w:r>
            <w:proofErr w:type="spellStart"/>
            <w:r w:rsidRPr="00174D3D">
              <w:rPr>
                <w:rFonts w:asciiTheme="minorBidi" w:hAnsiTheme="minorBidi"/>
                <w:sz w:val="20"/>
                <w:szCs w:val="20"/>
                <w:lang w:val="en-GB"/>
              </w:rPr>
              <w:t>Abuur</w:t>
            </w:r>
            <w:proofErr w:type="spellEnd"/>
            <w:r w:rsidRPr="00174D3D">
              <w:rPr>
                <w:rFonts w:asciiTheme="minorBidi" w:hAnsiTheme="minorBidi"/>
                <w:sz w:val="20"/>
                <w:szCs w:val="20"/>
                <w:lang w:val="en-GB"/>
              </w:rPr>
              <w:t xml:space="preserve"> team</w:t>
            </w:r>
          </w:p>
        </w:tc>
        <w:tc>
          <w:tcPr>
            <w:tcW w:w="4143" w:type="dxa"/>
            <w:hideMark/>
          </w:tcPr>
          <w:p w14:paraId="7677AA1F" w14:textId="5F060B01" w:rsidR="00174D3D" w:rsidRPr="00174D3D" w:rsidRDefault="006C6268"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Pr>
                <w:rFonts w:asciiTheme="minorBidi" w:hAnsiTheme="minorBidi"/>
                <w:sz w:val="20"/>
                <w:szCs w:val="20"/>
                <w:lang w:val="en-GB"/>
              </w:rPr>
              <w:t>30</w:t>
            </w:r>
            <w:r w:rsidR="00174D3D" w:rsidRPr="00174D3D">
              <w:rPr>
                <w:rFonts w:asciiTheme="minorBidi" w:hAnsiTheme="minorBidi"/>
                <w:sz w:val="20"/>
                <w:szCs w:val="20"/>
                <w:lang w:val="en-GB"/>
              </w:rPr>
              <w:t xml:space="preserve"> May 2026</w:t>
            </w:r>
          </w:p>
        </w:tc>
      </w:tr>
      <w:tr w:rsidR="00186A28" w:rsidRPr="00186A28" w14:paraId="7811D918"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3D5761C6" w14:textId="1614B5A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Review </w:t>
            </w:r>
            <w:proofErr w:type="spellStart"/>
            <w:r w:rsidRPr="00174D3D">
              <w:rPr>
                <w:rFonts w:asciiTheme="minorBidi" w:hAnsiTheme="minorBidi"/>
                <w:b w:val="0"/>
                <w:bCs w:val="0"/>
                <w:sz w:val="20"/>
                <w:szCs w:val="20"/>
                <w:lang w:val="en-GB"/>
              </w:rPr>
              <w:t>CL</w:t>
            </w:r>
            <w:r w:rsidR="006C6268">
              <w:rPr>
                <w:rFonts w:asciiTheme="minorBidi" w:hAnsiTheme="minorBidi"/>
                <w:b w:val="0"/>
                <w:bCs w:val="0"/>
                <w:sz w:val="20"/>
                <w:szCs w:val="20"/>
                <w:lang w:val="en-GB"/>
              </w:rPr>
              <w:t>e</w:t>
            </w:r>
            <w:r w:rsidRPr="00174D3D">
              <w:rPr>
                <w:rFonts w:asciiTheme="minorBidi" w:hAnsiTheme="minorBidi"/>
                <w:b w:val="0"/>
                <w:bCs w:val="0"/>
                <w:sz w:val="20"/>
                <w:szCs w:val="20"/>
                <w:lang w:val="en-GB"/>
              </w:rPr>
              <w:t>F</w:t>
            </w:r>
            <w:proofErr w:type="spellEnd"/>
            <w:r w:rsidRPr="00174D3D">
              <w:rPr>
                <w:rFonts w:asciiTheme="minorBidi" w:hAnsiTheme="minorBidi"/>
                <w:b w:val="0"/>
                <w:bCs w:val="0"/>
                <w:sz w:val="20"/>
                <w:szCs w:val="20"/>
                <w:lang w:val="en-GB"/>
              </w:rPr>
              <w:t xml:space="preserve"> structure, qualifications, compensation and outsourcing options</w:t>
            </w:r>
          </w:p>
        </w:tc>
        <w:tc>
          <w:tcPr>
            <w:tcW w:w="2970" w:type="dxa"/>
            <w:hideMark/>
          </w:tcPr>
          <w:p w14:paraId="5C4EC265"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548471E2" w14:textId="3DD609F0" w:rsidR="00174D3D" w:rsidRPr="00174D3D" w:rsidRDefault="006C6268"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Pr>
                <w:rFonts w:asciiTheme="minorBidi" w:hAnsiTheme="minorBidi"/>
                <w:sz w:val="20"/>
                <w:szCs w:val="20"/>
                <w:lang w:val="en-GB"/>
              </w:rPr>
              <w:t>30</w:t>
            </w:r>
            <w:r w:rsidR="00174D3D" w:rsidRPr="00174D3D">
              <w:rPr>
                <w:rFonts w:asciiTheme="minorBidi" w:hAnsiTheme="minorBidi"/>
                <w:sz w:val="20"/>
                <w:szCs w:val="20"/>
                <w:lang w:val="en-GB"/>
              </w:rPr>
              <w:t xml:space="preserve"> May 2026</w:t>
            </w:r>
          </w:p>
        </w:tc>
      </w:tr>
      <w:tr w:rsidR="00186A28" w:rsidRPr="00186A28" w14:paraId="60FBC69A"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5FC2606F" w14:textId="6B4F2852"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Refine </w:t>
            </w:r>
            <w:r w:rsidR="006C6268">
              <w:rPr>
                <w:rFonts w:asciiTheme="minorBidi" w:hAnsiTheme="minorBidi"/>
                <w:b w:val="0"/>
                <w:bCs w:val="0"/>
                <w:sz w:val="20"/>
                <w:szCs w:val="20"/>
                <w:lang w:val="en-GB"/>
              </w:rPr>
              <w:t>A</w:t>
            </w:r>
            <w:r w:rsidRPr="00174D3D">
              <w:rPr>
                <w:rFonts w:asciiTheme="minorBidi" w:hAnsiTheme="minorBidi"/>
                <w:b w:val="0"/>
                <w:bCs w:val="0"/>
                <w:sz w:val="20"/>
                <w:szCs w:val="20"/>
                <w:lang w:val="en-GB"/>
              </w:rPr>
              <w:t>WPB priority actions and timelines</w:t>
            </w:r>
            <w:r w:rsidR="001813EB">
              <w:rPr>
                <w:rFonts w:asciiTheme="minorBidi" w:hAnsiTheme="minorBidi"/>
                <w:b w:val="0"/>
                <w:bCs w:val="0"/>
                <w:sz w:val="20"/>
                <w:szCs w:val="20"/>
                <w:lang w:val="en-GB"/>
              </w:rPr>
              <w:t xml:space="preserve"> for IFAD review and approval.</w:t>
            </w:r>
          </w:p>
        </w:tc>
        <w:tc>
          <w:tcPr>
            <w:tcW w:w="2970" w:type="dxa"/>
            <w:hideMark/>
          </w:tcPr>
          <w:p w14:paraId="3EFA5FC3"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 Hal-</w:t>
            </w:r>
            <w:proofErr w:type="spellStart"/>
            <w:r w:rsidRPr="00174D3D">
              <w:rPr>
                <w:rFonts w:asciiTheme="minorBidi" w:hAnsiTheme="minorBidi"/>
                <w:sz w:val="20"/>
                <w:szCs w:val="20"/>
                <w:lang w:val="en-GB"/>
              </w:rPr>
              <w:t>Abuur</w:t>
            </w:r>
            <w:proofErr w:type="spellEnd"/>
            <w:r w:rsidRPr="00174D3D">
              <w:rPr>
                <w:rFonts w:asciiTheme="minorBidi" w:hAnsiTheme="minorBidi"/>
                <w:sz w:val="20"/>
                <w:szCs w:val="20"/>
                <w:lang w:val="en-GB"/>
              </w:rPr>
              <w:t xml:space="preserve"> team</w:t>
            </w:r>
          </w:p>
        </w:tc>
        <w:tc>
          <w:tcPr>
            <w:tcW w:w="4143" w:type="dxa"/>
            <w:hideMark/>
          </w:tcPr>
          <w:p w14:paraId="263882B9" w14:textId="3D026774" w:rsidR="00174D3D" w:rsidRPr="00174D3D" w:rsidRDefault="006C6268"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Pr>
                <w:rFonts w:asciiTheme="minorBidi" w:hAnsiTheme="minorBidi"/>
                <w:sz w:val="20"/>
                <w:szCs w:val="20"/>
                <w:lang w:val="en-GB"/>
              </w:rPr>
              <w:t>20</w:t>
            </w:r>
            <w:r w:rsidR="00174D3D" w:rsidRPr="00174D3D">
              <w:rPr>
                <w:rFonts w:asciiTheme="minorBidi" w:hAnsiTheme="minorBidi"/>
                <w:sz w:val="20"/>
                <w:szCs w:val="20"/>
                <w:lang w:val="en-GB"/>
              </w:rPr>
              <w:t xml:space="preserve"> May 2026</w:t>
            </w:r>
          </w:p>
        </w:tc>
      </w:tr>
      <w:tr w:rsidR="00186A28" w:rsidRPr="00186A28" w14:paraId="2ADE2FC3"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35FEE227" w14:textId="7016A835"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Finalise revised PIM, including safeguards, GRM, PMP, GAP</w:t>
            </w:r>
            <w:r w:rsidR="006C6268">
              <w:rPr>
                <w:rFonts w:asciiTheme="minorBidi" w:hAnsiTheme="minorBidi"/>
                <w:b w:val="0"/>
                <w:bCs w:val="0"/>
                <w:sz w:val="20"/>
                <w:szCs w:val="20"/>
                <w:lang w:val="en-GB"/>
              </w:rPr>
              <w:t>, KMC ESMPs</w:t>
            </w:r>
            <w:r w:rsidRPr="00174D3D">
              <w:rPr>
                <w:rFonts w:asciiTheme="minorBidi" w:hAnsiTheme="minorBidi"/>
                <w:b w:val="0"/>
                <w:bCs w:val="0"/>
                <w:sz w:val="20"/>
                <w:szCs w:val="20"/>
                <w:lang w:val="en-GB"/>
              </w:rPr>
              <w:t xml:space="preserve"> and CCRIP template</w:t>
            </w:r>
          </w:p>
        </w:tc>
        <w:tc>
          <w:tcPr>
            <w:tcW w:w="2970" w:type="dxa"/>
            <w:hideMark/>
          </w:tcPr>
          <w:p w14:paraId="0E36D4B4"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 IFAD support</w:t>
            </w:r>
          </w:p>
        </w:tc>
        <w:tc>
          <w:tcPr>
            <w:tcW w:w="4143" w:type="dxa"/>
            <w:hideMark/>
          </w:tcPr>
          <w:p w14:paraId="688AAB65"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Mid-June 2026</w:t>
            </w:r>
          </w:p>
        </w:tc>
      </w:tr>
      <w:tr w:rsidR="00186A28" w:rsidRPr="00186A28" w14:paraId="6F5FA681"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28DB1F29" w14:textId="77777777" w:rsidR="00174D3D" w:rsidRPr="00750A25" w:rsidRDefault="00174D3D" w:rsidP="00174D3D">
            <w:pPr>
              <w:spacing w:after="160" w:line="259" w:lineRule="auto"/>
              <w:rPr>
                <w:rFonts w:asciiTheme="minorBidi" w:hAnsiTheme="minorBidi"/>
                <w:b w:val="0"/>
                <w:bCs w:val="0"/>
                <w:color w:val="000000" w:themeColor="text1"/>
                <w:sz w:val="20"/>
                <w:szCs w:val="20"/>
                <w:lang w:val="en-GB"/>
              </w:rPr>
            </w:pPr>
            <w:r w:rsidRPr="00750A25">
              <w:rPr>
                <w:rFonts w:asciiTheme="minorBidi" w:hAnsiTheme="minorBidi"/>
                <w:b w:val="0"/>
                <w:bCs w:val="0"/>
                <w:color w:val="000000" w:themeColor="text1"/>
                <w:sz w:val="20"/>
                <w:szCs w:val="20"/>
                <w:lang w:val="en-GB"/>
              </w:rPr>
              <w:t>Set up and disclose project-level GRM</w:t>
            </w:r>
          </w:p>
        </w:tc>
        <w:tc>
          <w:tcPr>
            <w:tcW w:w="2970" w:type="dxa"/>
            <w:hideMark/>
          </w:tcPr>
          <w:p w14:paraId="79474122" w14:textId="77777777" w:rsidR="00174D3D" w:rsidRPr="00750A25"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0"/>
                <w:szCs w:val="20"/>
                <w:lang w:val="en-GB"/>
              </w:rPr>
            </w:pPr>
            <w:r w:rsidRPr="00750A25">
              <w:rPr>
                <w:rFonts w:asciiTheme="minorBidi" w:hAnsiTheme="minorBidi"/>
                <w:color w:val="000000" w:themeColor="text1"/>
                <w:sz w:val="20"/>
                <w:szCs w:val="20"/>
                <w:lang w:val="en-GB"/>
              </w:rPr>
              <w:t>SADAR / PMU</w:t>
            </w:r>
          </w:p>
        </w:tc>
        <w:tc>
          <w:tcPr>
            <w:tcW w:w="4143" w:type="dxa"/>
            <w:hideMark/>
          </w:tcPr>
          <w:p w14:paraId="3D9A9C01" w14:textId="7BCBEF26" w:rsidR="00174D3D" w:rsidRPr="00750A25" w:rsidRDefault="00F44D8C"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0"/>
                <w:szCs w:val="20"/>
                <w:lang w:val="en-GB"/>
              </w:rPr>
            </w:pPr>
            <w:r w:rsidRPr="00750A25">
              <w:rPr>
                <w:rFonts w:asciiTheme="minorBidi" w:hAnsiTheme="minorBidi"/>
                <w:color w:val="000000" w:themeColor="text1"/>
                <w:sz w:val="20"/>
                <w:szCs w:val="20"/>
                <w:lang w:val="en-GB"/>
              </w:rPr>
              <w:t>Mid-June 2026 (with PIM)</w:t>
            </w:r>
          </w:p>
        </w:tc>
      </w:tr>
      <w:tr w:rsidR="00186A28" w:rsidRPr="00186A28" w14:paraId="7105B4E3"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4383A264" w14:textId="77777777" w:rsidR="00174D3D" w:rsidRPr="00750A25" w:rsidRDefault="00174D3D" w:rsidP="00174D3D">
            <w:pPr>
              <w:spacing w:after="160" w:line="259" w:lineRule="auto"/>
              <w:rPr>
                <w:rFonts w:asciiTheme="minorBidi" w:hAnsiTheme="minorBidi"/>
                <w:b w:val="0"/>
                <w:bCs w:val="0"/>
                <w:color w:val="000000" w:themeColor="text1"/>
                <w:sz w:val="20"/>
                <w:szCs w:val="20"/>
                <w:lang w:val="en-GB"/>
              </w:rPr>
            </w:pPr>
            <w:r w:rsidRPr="00750A25">
              <w:rPr>
                <w:rFonts w:asciiTheme="minorBidi" w:hAnsiTheme="minorBidi"/>
                <w:b w:val="0"/>
                <w:bCs w:val="0"/>
                <w:color w:val="000000" w:themeColor="text1"/>
                <w:sz w:val="20"/>
                <w:szCs w:val="20"/>
                <w:lang w:val="en-GB"/>
              </w:rPr>
              <w:t>Prepare Pest Management Plan</w:t>
            </w:r>
          </w:p>
        </w:tc>
        <w:tc>
          <w:tcPr>
            <w:tcW w:w="2970" w:type="dxa"/>
            <w:hideMark/>
          </w:tcPr>
          <w:p w14:paraId="2BF9B62A" w14:textId="77777777" w:rsidR="00174D3D" w:rsidRPr="00750A25"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themeColor="text1"/>
                <w:sz w:val="20"/>
                <w:szCs w:val="20"/>
                <w:lang w:val="en-GB"/>
              </w:rPr>
            </w:pPr>
            <w:r w:rsidRPr="00750A25">
              <w:rPr>
                <w:rFonts w:asciiTheme="minorBidi" w:hAnsiTheme="minorBidi"/>
                <w:color w:val="000000" w:themeColor="text1"/>
                <w:sz w:val="20"/>
                <w:szCs w:val="20"/>
                <w:lang w:val="en-GB"/>
              </w:rPr>
              <w:t>SADAR / PMU / IFAD support</w:t>
            </w:r>
          </w:p>
        </w:tc>
        <w:tc>
          <w:tcPr>
            <w:tcW w:w="4143" w:type="dxa"/>
            <w:hideMark/>
          </w:tcPr>
          <w:p w14:paraId="25CE28F3" w14:textId="59A28515" w:rsidR="00174D3D" w:rsidRPr="00750A25" w:rsidRDefault="00F44D8C"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themeColor="text1"/>
                <w:sz w:val="20"/>
                <w:szCs w:val="20"/>
                <w:lang w:val="en-GB"/>
              </w:rPr>
            </w:pPr>
            <w:r w:rsidRPr="00750A25">
              <w:rPr>
                <w:rFonts w:asciiTheme="minorBidi" w:hAnsiTheme="minorBidi"/>
                <w:color w:val="000000" w:themeColor="text1"/>
                <w:sz w:val="20"/>
                <w:szCs w:val="20"/>
                <w:lang w:val="en-GB"/>
              </w:rPr>
              <w:t xml:space="preserve">By 30 September 2026 and before </w:t>
            </w:r>
            <w:r w:rsidR="00174D3D" w:rsidRPr="00750A25">
              <w:rPr>
                <w:rFonts w:asciiTheme="minorBidi" w:hAnsiTheme="minorBidi"/>
                <w:color w:val="000000" w:themeColor="text1"/>
                <w:sz w:val="20"/>
                <w:szCs w:val="20"/>
                <w:lang w:val="en-GB"/>
              </w:rPr>
              <w:t>relevant field activities</w:t>
            </w:r>
            <w:r w:rsidRPr="00750A25">
              <w:rPr>
                <w:rFonts w:asciiTheme="minorBidi" w:hAnsiTheme="minorBidi"/>
                <w:color w:val="000000" w:themeColor="text1"/>
                <w:sz w:val="20"/>
                <w:szCs w:val="20"/>
                <w:lang w:val="en-GB"/>
              </w:rPr>
              <w:t xml:space="preserve"> -</w:t>
            </w:r>
          </w:p>
        </w:tc>
      </w:tr>
      <w:tr w:rsidR="00186A28" w:rsidRPr="00186A28" w14:paraId="172B4FCF"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02F954AA" w14:textId="77777777" w:rsidR="00174D3D" w:rsidRPr="00750A25" w:rsidRDefault="00174D3D" w:rsidP="00174D3D">
            <w:pPr>
              <w:spacing w:after="160" w:line="259" w:lineRule="auto"/>
              <w:rPr>
                <w:rFonts w:asciiTheme="minorBidi" w:hAnsiTheme="minorBidi"/>
                <w:b w:val="0"/>
                <w:bCs w:val="0"/>
                <w:color w:val="000000" w:themeColor="text1"/>
                <w:sz w:val="20"/>
                <w:szCs w:val="20"/>
                <w:lang w:val="en-GB"/>
              </w:rPr>
            </w:pPr>
            <w:r w:rsidRPr="00750A25">
              <w:rPr>
                <w:rFonts w:asciiTheme="minorBidi" w:hAnsiTheme="minorBidi"/>
                <w:b w:val="0"/>
                <w:bCs w:val="0"/>
                <w:color w:val="000000" w:themeColor="text1"/>
                <w:sz w:val="20"/>
                <w:szCs w:val="20"/>
                <w:lang w:val="en-GB"/>
              </w:rPr>
              <w:t>Review and update Gender Action Plan</w:t>
            </w:r>
          </w:p>
        </w:tc>
        <w:tc>
          <w:tcPr>
            <w:tcW w:w="2970" w:type="dxa"/>
            <w:hideMark/>
          </w:tcPr>
          <w:p w14:paraId="3231BC53" w14:textId="77777777" w:rsidR="00174D3D" w:rsidRPr="00750A25"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0"/>
                <w:szCs w:val="20"/>
                <w:lang w:val="en-GB"/>
              </w:rPr>
            </w:pPr>
            <w:r w:rsidRPr="00750A25">
              <w:rPr>
                <w:rFonts w:asciiTheme="minorBidi" w:hAnsiTheme="minorBidi"/>
                <w:color w:val="000000" w:themeColor="text1"/>
                <w:sz w:val="20"/>
                <w:szCs w:val="20"/>
                <w:lang w:val="en-GB"/>
              </w:rPr>
              <w:t>SADAR / PMU / IFAD support</w:t>
            </w:r>
          </w:p>
        </w:tc>
        <w:tc>
          <w:tcPr>
            <w:tcW w:w="4143" w:type="dxa"/>
            <w:hideMark/>
          </w:tcPr>
          <w:p w14:paraId="39128955" w14:textId="4AD84F45" w:rsidR="00174D3D" w:rsidRPr="00750A25" w:rsidRDefault="00F44D8C"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0"/>
                <w:szCs w:val="20"/>
                <w:lang w:val="en-GB"/>
              </w:rPr>
            </w:pPr>
            <w:r w:rsidRPr="00750A25">
              <w:rPr>
                <w:rFonts w:asciiTheme="minorBidi" w:hAnsiTheme="minorBidi"/>
                <w:color w:val="000000" w:themeColor="text1"/>
                <w:sz w:val="20"/>
                <w:szCs w:val="20"/>
                <w:lang w:val="en-GB"/>
              </w:rPr>
              <w:t>Mid-June 2026 (with PIM)</w:t>
            </w:r>
          </w:p>
        </w:tc>
      </w:tr>
      <w:tr w:rsidR="00186A28" w:rsidRPr="00186A28" w14:paraId="71C133FC"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73A16813"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Complete district diagnostics</w:t>
            </w:r>
          </w:p>
        </w:tc>
        <w:tc>
          <w:tcPr>
            <w:tcW w:w="2970" w:type="dxa"/>
            <w:hideMark/>
          </w:tcPr>
          <w:p w14:paraId="1222A3BB"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 consultants / field team</w:t>
            </w:r>
          </w:p>
        </w:tc>
        <w:tc>
          <w:tcPr>
            <w:tcW w:w="4143" w:type="dxa"/>
            <w:hideMark/>
          </w:tcPr>
          <w:p w14:paraId="55EFF61A"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July 2026</w:t>
            </w:r>
          </w:p>
        </w:tc>
      </w:tr>
      <w:tr w:rsidR="00186A28" w:rsidRPr="00186A28" w14:paraId="1E0AE8FF"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1BF44402"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Finalise CCRIP template and mobilisation steps</w:t>
            </w:r>
          </w:p>
        </w:tc>
        <w:tc>
          <w:tcPr>
            <w:tcW w:w="2970" w:type="dxa"/>
            <w:hideMark/>
          </w:tcPr>
          <w:p w14:paraId="04E1C524"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specialists</w:t>
            </w:r>
          </w:p>
        </w:tc>
        <w:tc>
          <w:tcPr>
            <w:tcW w:w="4143" w:type="dxa"/>
            <w:hideMark/>
          </w:tcPr>
          <w:p w14:paraId="6454A355"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July 2026</w:t>
            </w:r>
          </w:p>
        </w:tc>
      </w:tr>
      <w:tr w:rsidR="00186A28" w:rsidRPr="00186A28" w14:paraId="3F9D843B"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23992E71"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Develop or adapt VDC and RUMC training guidelines and manuals</w:t>
            </w:r>
          </w:p>
        </w:tc>
        <w:tc>
          <w:tcPr>
            <w:tcW w:w="2970" w:type="dxa"/>
            <w:hideMark/>
          </w:tcPr>
          <w:p w14:paraId="46977A8B"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specialists</w:t>
            </w:r>
          </w:p>
        </w:tc>
        <w:tc>
          <w:tcPr>
            <w:tcW w:w="4143" w:type="dxa"/>
            <w:hideMark/>
          </w:tcPr>
          <w:p w14:paraId="3C450A00"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July 2026</w:t>
            </w:r>
          </w:p>
        </w:tc>
      </w:tr>
      <w:tr w:rsidR="00186A28" w:rsidRPr="00186A28" w14:paraId="6178238D"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18E6AA4C"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Shortlist communities using the table of communities</w:t>
            </w:r>
          </w:p>
        </w:tc>
        <w:tc>
          <w:tcPr>
            <w:tcW w:w="2970" w:type="dxa"/>
            <w:hideMark/>
          </w:tcPr>
          <w:p w14:paraId="641FD76F"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3498B583"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 August 2026</w:t>
            </w:r>
          </w:p>
        </w:tc>
      </w:tr>
      <w:tr w:rsidR="00186A28" w:rsidRPr="00186A28" w14:paraId="0FF69800"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58F8C491" w14:textId="292CA1A4"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Finalise </w:t>
            </w:r>
            <w:r w:rsidR="00726363">
              <w:rPr>
                <w:rFonts w:asciiTheme="minorBidi" w:hAnsiTheme="minorBidi"/>
                <w:b w:val="0"/>
                <w:bCs w:val="0"/>
                <w:sz w:val="20"/>
                <w:szCs w:val="20"/>
                <w:lang w:val="en-GB"/>
              </w:rPr>
              <w:t>C</w:t>
            </w:r>
            <w:r w:rsidRPr="00174D3D">
              <w:rPr>
                <w:rFonts w:asciiTheme="minorBidi" w:hAnsiTheme="minorBidi"/>
                <w:b w:val="0"/>
                <w:bCs w:val="0"/>
                <w:sz w:val="20"/>
                <w:szCs w:val="20"/>
                <w:lang w:val="en-GB"/>
              </w:rPr>
              <w:t xml:space="preserve">ommunity </w:t>
            </w:r>
            <w:r w:rsidR="00726363">
              <w:rPr>
                <w:rFonts w:asciiTheme="minorBidi" w:hAnsiTheme="minorBidi"/>
                <w:b w:val="0"/>
                <w:bCs w:val="0"/>
                <w:sz w:val="20"/>
                <w:szCs w:val="20"/>
                <w:lang w:val="en-GB"/>
              </w:rPr>
              <w:t>S</w:t>
            </w:r>
            <w:r w:rsidRPr="00174D3D">
              <w:rPr>
                <w:rFonts w:asciiTheme="minorBidi" w:hAnsiTheme="minorBidi"/>
                <w:b w:val="0"/>
                <w:bCs w:val="0"/>
                <w:sz w:val="20"/>
                <w:szCs w:val="20"/>
                <w:lang w:val="en-GB"/>
              </w:rPr>
              <w:t>election</w:t>
            </w:r>
          </w:p>
        </w:tc>
        <w:tc>
          <w:tcPr>
            <w:tcW w:w="2970" w:type="dxa"/>
            <w:hideMark/>
          </w:tcPr>
          <w:p w14:paraId="5A99E18A"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5C6E566E"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August 2026</w:t>
            </w:r>
          </w:p>
        </w:tc>
      </w:tr>
      <w:tr w:rsidR="00186A28" w:rsidRPr="00186A28" w14:paraId="6969A7BA"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0231E9E8" w14:textId="677B0E34"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Complete recruitment of full team, including </w:t>
            </w:r>
            <w:proofErr w:type="spellStart"/>
            <w:r w:rsidRPr="00174D3D">
              <w:rPr>
                <w:rFonts w:asciiTheme="minorBidi" w:hAnsiTheme="minorBidi"/>
                <w:b w:val="0"/>
                <w:bCs w:val="0"/>
                <w:sz w:val="20"/>
                <w:szCs w:val="20"/>
                <w:lang w:val="en-GB"/>
              </w:rPr>
              <w:t>CL</w:t>
            </w:r>
            <w:r w:rsidR="00726363">
              <w:rPr>
                <w:rFonts w:asciiTheme="minorBidi" w:hAnsiTheme="minorBidi"/>
                <w:b w:val="0"/>
                <w:bCs w:val="0"/>
                <w:sz w:val="20"/>
                <w:szCs w:val="20"/>
                <w:lang w:val="en-GB"/>
              </w:rPr>
              <w:t>e</w:t>
            </w:r>
            <w:r w:rsidRPr="00174D3D">
              <w:rPr>
                <w:rFonts w:asciiTheme="minorBidi" w:hAnsiTheme="minorBidi"/>
                <w:b w:val="0"/>
                <w:bCs w:val="0"/>
                <w:sz w:val="20"/>
                <w:szCs w:val="20"/>
                <w:lang w:val="en-GB"/>
              </w:rPr>
              <w:t>Fs</w:t>
            </w:r>
            <w:proofErr w:type="spellEnd"/>
          </w:p>
        </w:tc>
        <w:tc>
          <w:tcPr>
            <w:tcW w:w="2970" w:type="dxa"/>
            <w:hideMark/>
          </w:tcPr>
          <w:p w14:paraId="4FE71BB5"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701ED1F5"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August 2026</w:t>
            </w:r>
          </w:p>
        </w:tc>
      </w:tr>
      <w:tr w:rsidR="00186A28" w:rsidRPr="00186A28" w14:paraId="07E4DBB8"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15547100"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Identify FMS specialists</w:t>
            </w:r>
          </w:p>
        </w:tc>
        <w:tc>
          <w:tcPr>
            <w:tcW w:w="2970" w:type="dxa"/>
            <w:hideMark/>
          </w:tcPr>
          <w:p w14:paraId="637FCC16"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FMS / SADAR</w:t>
            </w:r>
          </w:p>
        </w:tc>
        <w:tc>
          <w:tcPr>
            <w:tcW w:w="4143" w:type="dxa"/>
            <w:hideMark/>
          </w:tcPr>
          <w:p w14:paraId="38C565F3"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August 2026</w:t>
            </w:r>
          </w:p>
        </w:tc>
      </w:tr>
      <w:tr w:rsidR="00186A28" w:rsidRPr="00186A28" w14:paraId="6CA80BD7"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71CDDD69"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Conduct staff induction</w:t>
            </w:r>
          </w:p>
        </w:tc>
        <w:tc>
          <w:tcPr>
            <w:tcW w:w="2970" w:type="dxa"/>
            <w:hideMark/>
          </w:tcPr>
          <w:p w14:paraId="01B3EE7F"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6ED14098"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31 August 2026</w:t>
            </w:r>
          </w:p>
        </w:tc>
      </w:tr>
      <w:tr w:rsidR="00186A28" w:rsidRPr="00186A28" w14:paraId="21275CFC"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05DB3B5C"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Begin P/L/FFS group formation</w:t>
            </w:r>
          </w:p>
        </w:tc>
        <w:tc>
          <w:tcPr>
            <w:tcW w:w="2970" w:type="dxa"/>
            <w:hideMark/>
          </w:tcPr>
          <w:p w14:paraId="4680DC76"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589682DE"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31 August 2026</w:t>
            </w:r>
          </w:p>
        </w:tc>
      </w:tr>
      <w:tr w:rsidR="00186A28" w:rsidRPr="00186A28" w14:paraId="19E331C3"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7E26FD52" w14:textId="34891825"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lastRenderedPageBreak/>
              <w:t>Start P/L/FFS</w:t>
            </w:r>
            <w:r w:rsidR="00907924">
              <w:rPr>
                <w:rFonts w:asciiTheme="minorBidi" w:hAnsiTheme="minorBidi"/>
                <w:b w:val="0"/>
                <w:bCs w:val="0"/>
                <w:sz w:val="20"/>
                <w:szCs w:val="20"/>
                <w:lang w:val="en-GB"/>
              </w:rPr>
              <w:t xml:space="preserve"> activities</w:t>
            </w:r>
          </w:p>
        </w:tc>
        <w:tc>
          <w:tcPr>
            <w:tcW w:w="2970" w:type="dxa"/>
            <w:hideMark/>
          </w:tcPr>
          <w:p w14:paraId="38D12175"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49FD6A48"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From 1 September 2026</w:t>
            </w:r>
          </w:p>
        </w:tc>
      </w:tr>
      <w:tr w:rsidR="00186A28" w:rsidRPr="00186A28" w14:paraId="5F1401D0"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3BF8C501"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Develop or adapt bylaws for VDCs and RUMCs</w:t>
            </w:r>
          </w:p>
        </w:tc>
        <w:tc>
          <w:tcPr>
            <w:tcW w:w="2970" w:type="dxa"/>
            <w:hideMark/>
          </w:tcPr>
          <w:p w14:paraId="51AA95EC"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specialists</w:t>
            </w:r>
          </w:p>
        </w:tc>
        <w:tc>
          <w:tcPr>
            <w:tcW w:w="4143" w:type="dxa"/>
            <w:hideMark/>
          </w:tcPr>
          <w:p w14:paraId="1846616B"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September 2026</w:t>
            </w:r>
          </w:p>
        </w:tc>
      </w:tr>
      <w:tr w:rsidR="00186A28" w:rsidRPr="00186A28" w14:paraId="6594C00D"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1D966E64" w14:textId="58DE31FD"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Develop or adapt task group </w:t>
            </w:r>
            <w:r w:rsidR="00726363">
              <w:rPr>
                <w:rFonts w:asciiTheme="minorBidi" w:hAnsiTheme="minorBidi"/>
                <w:b w:val="0"/>
                <w:bCs w:val="0"/>
                <w:sz w:val="20"/>
                <w:szCs w:val="20"/>
                <w:lang w:val="en-GB"/>
              </w:rPr>
              <w:t>T</w:t>
            </w:r>
            <w:r w:rsidRPr="00174D3D">
              <w:rPr>
                <w:rFonts w:asciiTheme="minorBidi" w:hAnsiTheme="minorBidi"/>
                <w:b w:val="0"/>
                <w:bCs w:val="0"/>
                <w:sz w:val="20"/>
                <w:szCs w:val="20"/>
                <w:lang w:val="en-GB"/>
              </w:rPr>
              <w:t xml:space="preserve">raining </w:t>
            </w:r>
            <w:r w:rsidR="00726363">
              <w:rPr>
                <w:rFonts w:asciiTheme="minorBidi" w:hAnsiTheme="minorBidi"/>
                <w:b w:val="0"/>
                <w:bCs w:val="0"/>
                <w:sz w:val="20"/>
                <w:szCs w:val="20"/>
                <w:lang w:val="en-GB"/>
              </w:rPr>
              <w:t>M</w:t>
            </w:r>
            <w:r w:rsidRPr="00174D3D">
              <w:rPr>
                <w:rFonts w:asciiTheme="minorBidi" w:hAnsiTheme="minorBidi"/>
                <w:b w:val="0"/>
                <w:bCs w:val="0"/>
                <w:sz w:val="20"/>
                <w:szCs w:val="20"/>
                <w:lang w:val="en-GB"/>
              </w:rPr>
              <w:t>anuals</w:t>
            </w:r>
          </w:p>
        </w:tc>
        <w:tc>
          <w:tcPr>
            <w:tcW w:w="2970" w:type="dxa"/>
            <w:hideMark/>
          </w:tcPr>
          <w:p w14:paraId="2F15C666"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 specialists</w:t>
            </w:r>
          </w:p>
        </w:tc>
        <w:tc>
          <w:tcPr>
            <w:tcW w:w="4143" w:type="dxa"/>
            <w:hideMark/>
          </w:tcPr>
          <w:p w14:paraId="71690940"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September 2026</w:t>
            </w:r>
          </w:p>
        </w:tc>
      </w:tr>
      <w:tr w:rsidR="00186A28" w:rsidRPr="00186A28" w14:paraId="4BF01CA0"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1698B0D4" w14:textId="0B92B98B"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Commence </w:t>
            </w:r>
            <w:r w:rsidR="00726363">
              <w:rPr>
                <w:rFonts w:asciiTheme="minorBidi" w:hAnsiTheme="minorBidi"/>
                <w:b w:val="0"/>
                <w:bCs w:val="0"/>
                <w:sz w:val="20"/>
                <w:szCs w:val="20"/>
                <w:lang w:val="en-GB"/>
              </w:rPr>
              <w:t>Community M</w:t>
            </w:r>
            <w:r w:rsidRPr="00174D3D">
              <w:rPr>
                <w:rFonts w:asciiTheme="minorBidi" w:hAnsiTheme="minorBidi"/>
                <w:b w:val="0"/>
                <w:bCs w:val="0"/>
                <w:sz w:val="20"/>
                <w:szCs w:val="20"/>
                <w:lang w:val="en-GB"/>
              </w:rPr>
              <w:t xml:space="preserve">obilisation </w:t>
            </w:r>
            <w:r w:rsidR="00726363">
              <w:rPr>
                <w:rFonts w:asciiTheme="minorBidi" w:hAnsiTheme="minorBidi"/>
                <w:b w:val="0"/>
                <w:bCs w:val="0"/>
                <w:sz w:val="20"/>
                <w:szCs w:val="20"/>
                <w:lang w:val="en-GB"/>
              </w:rPr>
              <w:t>S</w:t>
            </w:r>
            <w:r w:rsidRPr="00174D3D">
              <w:rPr>
                <w:rFonts w:asciiTheme="minorBidi" w:hAnsiTheme="minorBidi"/>
                <w:b w:val="0"/>
                <w:bCs w:val="0"/>
                <w:sz w:val="20"/>
                <w:szCs w:val="20"/>
                <w:lang w:val="en-GB"/>
              </w:rPr>
              <w:t>teps</w:t>
            </w:r>
          </w:p>
        </w:tc>
        <w:tc>
          <w:tcPr>
            <w:tcW w:w="2970" w:type="dxa"/>
            <w:hideMark/>
          </w:tcPr>
          <w:p w14:paraId="7AC48363"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5FF16D04"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September 2026</w:t>
            </w:r>
          </w:p>
        </w:tc>
      </w:tr>
      <w:tr w:rsidR="00186A28" w:rsidRPr="00186A28" w14:paraId="1017EB5F"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55870EB9" w14:textId="4A35B4D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Complete and approve CCRIPs, including </w:t>
            </w:r>
            <w:r w:rsidR="00626D09">
              <w:rPr>
                <w:rFonts w:asciiTheme="minorBidi" w:hAnsiTheme="minorBidi"/>
                <w:b w:val="0"/>
                <w:bCs w:val="0"/>
                <w:sz w:val="20"/>
                <w:szCs w:val="20"/>
                <w:lang w:val="en-GB"/>
              </w:rPr>
              <w:t>Social and Environmental</w:t>
            </w:r>
            <w:r w:rsidR="00626D09" w:rsidRPr="00174D3D">
              <w:rPr>
                <w:rFonts w:asciiTheme="minorBidi" w:hAnsiTheme="minorBidi"/>
                <w:b w:val="0"/>
                <w:bCs w:val="0"/>
                <w:sz w:val="20"/>
                <w:szCs w:val="20"/>
                <w:lang w:val="en-GB"/>
              </w:rPr>
              <w:t xml:space="preserve"> </w:t>
            </w:r>
            <w:r w:rsidR="00726363">
              <w:rPr>
                <w:rFonts w:asciiTheme="minorBidi" w:hAnsiTheme="minorBidi"/>
                <w:b w:val="0"/>
                <w:bCs w:val="0"/>
                <w:sz w:val="20"/>
                <w:szCs w:val="20"/>
                <w:lang w:val="en-GB"/>
              </w:rPr>
              <w:t>S</w:t>
            </w:r>
            <w:r w:rsidRPr="00174D3D">
              <w:rPr>
                <w:rFonts w:asciiTheme="minorBidi" w:hAnsiTheme="minorBidi"/>
                <w:b w:val="0"/>
                <w:bCs w:val="0"/>
                <w:sz w:val="20"/>
                <w:szCs w:val="20"/>
                <w:lang w:val="en-GB"/>
              </w:rPr>
              <w:t>creening</w:t>
            </w:r>
            <w:r w:rsidR="00626D09">
              <w:rPr>
                <w:rFonts w:asciiTheme="minorBidi" w:hAnsiTheme="minorBidi"/>
                <w:b w:val="0"/>
                <w:bCs w:val="0"/>
                <w:sz w:val="20"/>
                <w:szCs w:val="20"/>
                <w:lang w:val="en-GB"/>
              </w:rPr>
              <w:t xml:space="preserve"> using 15 ESPs</w:t>
            </w:r>
          </w:p>
        </w:tc>
        <w:tc>
          <w:tcPr>
            <w:tcW w:w="2970" w:type="dxa"/>
            <w:hideMark/>
          </w:tcPr>
          <w:p w14:paraId="394CBEED"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50455D44"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15 December 2026</w:t>
            </w:r>
          </w:p>
        </w:tc>
      </w:tr>
      <w:tr w:rsidR="00186A28" w:rsidRPr="00186A28" w14:paraId="54908305"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00AD640C" w14:textId="77777777"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Train VDCs and RUMCs</w:t>
            </w:r>
          </w:p>
        </w:tc>
        <w:tc>
          <w:tcPr>
            <w:tcW w:w="2970" w:type="dxa"/>
            <w:hideMark/>
          </w:tcPr>
          <w:p w14:paraId="16E3CD3F"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3C4595CC"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January 2027</w:t>
            </w:r>
          </w:p>
        </w:tc>
      </w:tr>
      <w:tr w:rsidR="00186A28" w:rsidRPr="00186A28" w14:paraId="0653D5CC"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46FF391F" w14:textId="0E2174CA"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Form and </w:t>
            </w:r>
            <w:r w:rsidR="00726363">
              <w:rPr>
                <w:rFonts w:asciiTheme="minorBidi" w:hAnsiTheme="minorBidi"/>
                <w:b w:val="0"/>
                <w:bCs w:val="0"/>
                <w:sz w:val="20"/>
                <w:szCs w:val="20"/>
                <w:lang w:val="en-GB"/>
              </w:rPr>
              <w:t>T</w:t>
            </w:r>
            <w:r w:rsidRPr="00174D3D">
              <w:rPr>
                <w:rFonts w:asciiTheme="minorBidi" w:hAnsiTheme="minorBidi"/>
                <w:b w:val="0"/>
                <w:bCs w:val="0"/>
                <w:sz w:val="20"/>
                <w:szCs w:val="20"/>
                <w:lang w:val="en-GB"/>
              </w:rPr>
              <w:t xml:space="preserve">rain </w:t>
            </w:r>
            <w:r w:rsidR="00726363">
              <w:rPr>
                <w:rFonts w:asciiTheme="minorBidi" w:hAnsiTheme="minorBidi"/>
                <w:b w:val="0"/>
                <w:bCs w:val="0"/>
                <w:sz w:val="20"/>
                <w:szCs w:val="20"/>
                <w:lang w:val="en-GB"/>
              </w:rPr>
              <w:t>T</w:t>
            </w:r>
            <w:r w:rsidRPr="00174D3D">
              <w:rPr>
                <w:rFonts w:asciiTheme="minorBidi" w:hAnsiTheme="minorBidi"/>
                <w:b w:val="0"/>
                <w:bCs w:val="0"/>
                <w:sz w:val="20"/>
                <w:szCs w:val="20"/>
                <w:lang w:val="en-GB"/>
              </w:rPr>
              <w:t xml:space="preserve">ask </w:t>
            </w:r>
            <w:r w:rsidR="00726363">
              <w:rPr>
                <w:rFonts w:asciiTheme="minorBidi" w:hAnsiTheme="minorBidi"/>
                <w:b w:val="0"/>
                <w:bCs w:val="0"/>
                <w:sz w:val="20"/>
                <w:szCs w:val="20"/>
                <w:lang w:val="en-GB"/>
              </w:rPr>
              <w:t>G</w:t>
            </w:r>
            <w:r w:rsidRPr="00174D3D">
              <w:rPr>
                <w:rFonts w:asciiTheme="minorBidi" w:hAnsiTheme="minorBidi"/>
                <w:b w:val="0"/>
                <w:bCs w:val="0"/>
                <w:sz w:val="20"/>
                <w:szCs w:val="20"/>
                <w:lang w:val="en-GB"/>
              </w:rPr>
              <w:t>roups</w:t>
            </w:r>
          </w:p>
        </w:tc>
        <w:tc>
          <w:tcPr>
            <w:tcW w:w="2970" w:type="dxa"/>
            <w:hideMark/>
          </w:tcPr>
          <w:p w14:paraId="483F4017"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3D8A866D"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January 2027</w:t>
            </w:r>
          </w:p>
        </w:tc>
      </w:tr>
      <w:tr w:rsidR="00186A28" w:rsidRPr="00186A28" w14:paraId="4ACE577F" w14:textId="77777777" w:rsidTr="001E3D7A">
        <w:tc>
          <w:tcPr>
            <w:cnfStyle w:val="001000000000" w:firstRow="0" w:lastRow="0" w:firstColumn="1" w:lastColumn="0" w:oddVBand="0" w:evenVBand="0" w:oddHBand="0" w:evenHBand="0" w:firstRowFirstColumn="0" w:firstRowLastColumn="0" w:lastRowFirstColumn="0" w:lastRowLastColumn="0"/>
            <w:tcW w:w="6835" w:type="dxa"/>
            <w:hideMark/>
          </w:tcPr>
          <w:p w14:paraId="593DB08D" w14:textId="27F6844A"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Complete </w:t>
            </w:r>
            <w:r w:rsidR="00726363">
              <w:rPr>
                <w:rFonts w:asciiTheme="minorBidi" w:hAnsiTheme="minorBidi"/>
                <w:b w:val="0"/>
                <w:bCs w:val="0"/>
                <w:sz w:val="20"/>
                <w:szCs w:val="20"/>
                <w:lang w:val="en-GB"/>
              </w:rPr>
              <w:t>F</w:t>
            </w:r>
            <w:r w:rsidRPr="00174D3D">
              <w:rPr>
                <w:rFonts w:asciiTheme="minorBidi" w:hAnsiTheme="minorBidi"/>
                <w:b w:val="0"/>
                <w:bCs w:val="0"/>
                <w:sz w:val="20"/>
                <w:szCs w:val="20"/>
                <w:lang w:val="en-GB"/>
              </w:rPr>
              <w:t xml:space="preserve">irst </w:t>
            </w:r>
            <w:r w:rsidR="00726363">
              <w:rPr>
                <w:rFonts w:asciiTheme="minorBidi" w:hAnsiTheme="minorBidi"/>
                <w:b w:val="0"/>
                <w:bCs w:val="0"/>
                <w:sz w:val="20"/>
                <w:szCs w:val="20"/>
                <w:lang w:val="en-GB"/>
              </w:rPr>
              <w:t>P</w:t>
            </w:r>
            <w:r w:rsidRPr="00174D3D">
              <w:rPr>
                <w:rFonts w:asciiTheme="minorBidi" w:hAnsiTheme="minorBidi"/>
                <w:b w:val="0"/>
                <w:bCs w:val="0"/>
                <w:sz w:val="20"/>
                <w:szCs w:val="20"/>
                <w:lang w:val="en-GB"/>
              </w:rPr>
              <w:t>hase</w:t>
            </w:r>
            <w:r w:rsidR="00F44D8C">
              <w:rPr>
                <w:rFonts w:asciiTheme="minorBidi" w:hAnsiTheme="minorBidi"/>
                <w:b w:val="0"/>
                <w:bCs w:val="0"/>
                <w:sz w:val="20"/>
                <w:szCs w:val="20"/>
                <w:lang w:val="en-GB"/>
              </w:rPr>
              <w:t xml:space="preserve"> of Cash for Work on</w:t>
            </w:r>
            <w:r w:rsidRPr="00174D3D">
              <w:rPr>
                <w:rFonts w:asciiTheme="minorBidi" w:hAnsiTheme="minorBidi"/>
                <w:b w:val="0"/>
                <w:bCs w:val="0"/>
                <w:sz w:val="20"/>
                <w:szCs w:val="20"/>
                <w:lang w:val="en-GB"/>
              </w:rPr>
              <w:t xml:space="preserve"> </w:t>
            </w:r>
            <w:r w:rsidR="00726363">
              <w:rPr>
                <w:rFonts w:asciiTheme="minorBidi" w:hAnsiTheme="minorBidi"/>
                <w:b w:val="0"/>
                <w:bCs w:val="0"/>
                <w:sz w:val="20"/>
                <w:szCs w:val="20"/>
                <w:lang w:val="en-GB"/>
              </w:rPr>
              <w:t>R</w:t>
            </w:r>
            <w:r w:rsidRPr="00174D3D">
              <w:rPr>
                <w:rFonts w:asciiTheme="minorBidi" w:hAnsiTheme="minorBidi"/>
                <w:b w:val="0"/>
                <w:bCs w:val="0"/>
                <w:sz w:val="20"/>
                <w:szCs w:val="20"/>
                <w:lang w:val="en-GB"/>
              </w:rPr>
              <w:t xml:space="preserve">estoration </w:t>
            </w:r>
            <w:r w:rsidR="00726363">
              <w:rPr>
                <w:rFonts w:asciiTheme="minorBidi" w:hAnsiTheme="minorBidi"/>
                <w:b w:val="0"/>
                <w:bCs w:val="0"/>
                <w:sz w:val="20"/>
                <w:szCs w:val="20"/>
                <w:lang w:val="en-GB"/>
              </w:rPr>
              <w:t>A</w:t>
            </w:r>
            <w:r w:rsidRPr="00174D3D">
              <w:rPr>
                <w:rFonts w:asciiTheme="minorBidi" w:hAnsiTheme="minorBidi"/>
                <w:b w:val="0"/>
                <w:bCs w:val="0"/>
                <w:sz w:val="20"/>
                <w:szCs w:val="20"/>
                <w:lang w:val="en-GB"/>
              </w:rPr>
              <w:t>ctivities</w:t>
            </w:r>
          </w:p>
        </w:tc>
        <w:tc>
          <w:tcPr>
            <w:tcW w:w="2970" w:type="dxa"/>
            <w:hideMark/>
          </w:tcPr>
          <w:p w14:paraId="2EAAE8F7"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6DB81A1A" w14:textId="77777777" w:rsidR="00174D3D" w:rsidRPr="00174D3D" w:rsidRDefault="00174D3D" w:rsidP="00174D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30 April 2027</w:t>
            </w:r>
          </w:p>
        </w:tc>
      </w:tr>
      <w:tr w:rsidR="00186A28" w:rsidRPr="00186A28" w14:paraId="05D848B1" w14:textId="77777777" w:rsidTr="001E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hideMark/>
          </w:tcPr>
          <w:p w14:paraId="68FF8D4F" w14:textId="1D166014" w:rsidR="00174D3D" w:rsidRPr="00174D3D" w:rsidRDefault="00174D3D" w:rsidP="00174D3D">
            <w:pPr>
              <w:spacing w:after="160" w:line="259" w:lineRule="auto"/>
              <w:rPr>
                <w:rFonts w:asciiTheme="minorBidi" w:hAnsiTheme="minorBidi"/>
                <w:b w:val="0"/>
                <w:bCs w:val="0"/>
                <w:sz w:val="20"/>
                <w:szCs w:val="20"/>
                <w:lang w:val="en-GB"/>
              </w:rPr>
            </w:pPr>
            <w:r w:rsidRPr="00174D3D">
              <w:rPr>
                <w:rFonts w:asciiTheme="minorBidi" w:hAnsiTheme="minorBidi"/>
                <w:b w:val="0"/>
                <w:bCs w:val="0"/>
                <w:sz w:val="20"/>
                <w:szCs w:val="20"/>
                <w:lang w:val="en-GB"/>
              </w:rPr>
              <w:t xml:space="preserve">Provide </w:t>
            </w:r>
            <w:r w:rsidR="00726363">
              <w:rPr>
                <w:rFonts w:asciiTheme="minorBidi" w:hAnsiTheme="minorBidi"/>
                <w:b w:val="0"/>
                <w:bCs w:val="0"/>
                <w:sz w:val="20"/>
                <w:szCs w:val="20"/>
                <w:lang w:val="en-GB"/>
              </w:rPr>
              <w:t>F</w:t>
            </w:r>
            <w:r w:rsidRPr="00174D3D">
              <w:rPr>
                <w:rFonts w:asciiTheme="minorBidi" w:hAnsiTheme="minorBidi"/>
                <w:b w:val="0"/>
                <w:bCs w:val="0"/>
                <w:sz w:val="20"/>
                <w:szCs w:val="20"/>
                <w:lang w:val="en-GB"/>
              </w:rPr>
              <w:t xml:space="preserve">irst </w:t>
            </w:r>
            <w:r w:rsidR="00726363">
              <w:rPr>
                <w:rFonts w:asciiTheme="minorBidi" w:hAnsiTheme="minorBidi"/>
                <w:b w:val="0"/>
                <w:bCs w:val="0"/>
                <w:sz w:val="20"/>
                <w:szCs w:val="20"/>
                <w:lang w:val="en-GB"/>
              </w:rPr>
              <w:t>P</w:t>
            </w:r>
            <w:r w:rsidRPr="00174D3D">
              <w:rPr>
                <w:rFonts w:asciiTheme="minorBidi" w:hAnsiTheme="minorBidi"/>
                <w:b w:val="0"/>
                <w:bCs w:val="0"/>
                <w:sz w:val="20"/>
                <w:szCs w:val="20"/>
                <w:lang w:val="en-GB"/>
              </w:rPr>
              <w:t xml:space="preserve">hase </w:t>
            </w:r>
            <w:r w:rsidR="00726363">
              <w:rPr>
                <w:rFonts w:asciiTheme="minorBidi" w:hAnsiTheme="minorBidi"/>
                <w:b w:val="0"/>
                <w:bCs w:val="0"/>
                <w:sz w:val="20"/>
                <w:szCs w:val="20"/>
                <w:lang w:val="en-GB"/>
              </w:rPr>
              <w:t>T</w:t>
            </w:r>
            <w:r w:rsidRPr="00174D3D">
              <w:rPr>
                <w:rFonts w:asciiTheme="minorBidi" w:hAnsiTheme="minorBidi"/>
                <w:b w:val="0"/>
                <w:bCs w:val="0"/>
                <w:sz w:val="20"/>
                <w:szCs w:val="20"/>
                <w:lang w:val="en-GB"/>
              </w:rPr>
              <w:t xml:space="preserve">ask </w:t>
            </w:r>
            <w:r w:rsidR="00726363">
              <w:rPr>
                <w:rFonts w:asciiTheme="minorBidi" w:hAnsiTheme="minorBidi"/>
                <w:b w:val="0"/>
                <w:bCs w:val="0"/>
                <w:sz w:val="20"/>
                <w:szCs w:val="20"/>
                <w:lang w:val="en-GB"/>
              </w:rPr>
              <w:t>G</w:t>
            </w:r>
            <w:r w:rsidRPr="00174D3D">
              <w:rPr>
                <w:rFonts w:asciiTheme="minorBidi" w:hAnsiTheme="minorBidi"/>
                <w:b w:val="0"/>
                <w:bCs w:val="0"/>
                <w:sz w:val="20"/>
                <w:szCs w:val="20"/>
                <w:lang w:val="en-GB"/>
              </w:rPr>
              <w:t xml:space="preserve">roup </w:t>
            </w:r>
            <w:r w:rsidR="00726363">
              <w:rPr>
                <w:rFonts w:asciiTheme="minorBidi" w:hAnsiTheme="minorBidi"/>
                <w:b w:val="0"/>
                <w:bCs w:val="0"/>
                <w:sz w:val="20"/>
                <w:szCs w:val="20"/>
                <w:lang w:val="en-GB"/>
              </w:rPr>
              <w:t>T</w:t>
            </w:r>
            <w:r w:rsidRPr="00174D3D">
              <w:rPr>
                <w:rFonts w:asciiTheme="minorBidi" w:hAnsiTheme="minorBidi"/>
                <w:b w:val="0"/>
                <w:bCs w:val="0"/>
                <w:sz w:val="20"/>
                <w:szCs w:val="20"/>
                <w:lang w:val="en-GB"/>
              </w:rPr>
              <w:t xml:space="preserve">raining and </w:t>
            </w:r>
            <w:r w:rsidR="00726363">
              <w:rPr>
                <w:rFonts w:asciiTheme="minorBidi" w:hAnsiTheme="minorBidi"/>
                <w:b w:val="0"/>
                <w:bCs w:val="0"/>
                <w:sz w:val="20"/>
                <w:szCs w:val="20"/>
                <w:lang w:val="en-GB"/>
              </w:rPr>
              <w:t>E</w:t>
            </w:r>
            <w:r w:rsidRPr="00174D3D">
              <w:rPr>
                <w:rFonts w:asciiTheme="minorBidi" w:hAnsiTheme="minorBidi"/>
                <w:b w:val="0"/>
                <w:bCs w:val="0"/>
                <w:sz w:val="20"/>
                <w:szCs w:val="20"/>
                <w:lang w:val="en-GB"/>
              </w:rPr>
              <w:t>quipment</w:t>
            </w:r>
          </w:p>
        </w:tc>
        <w:tc>
          <w:tcPr>
            <w:tcW w:w="2970" w:type="dxa"/>
            <w:hideMark/>
          </w:tcPr>
          <w:p w14:paraId="2EDCF84D"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SADAR</w:t>
            </w:r>
          </w:p>
        </w:tc>
        <w:tc>
          <w:tcPr>
            <w:tcW w:w="4143" w:type="dxa"/>
            <w:hideMark/>
          </w:tcPr>
          <w:p w14:paraId="6E2E6B53" w14:textId="77777777" w:rsidR="00174D3D" w:rsidRPr="00174D3D" w:rsidRDefault="00174D3D" w:rsidP="00174D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lang w:val="en-GB"/>
              </w:rPr>
            </w:pPr>
            <w:r w:rsidRPr="00174D3D">
              <w:rPr>
                <w:rFonts w:asciiTheme="minorBidi" w:hAnsiTheme="minorBidi"/>
                <w:sz w:val="20"/>
                <w:szCs w:val="20"/>
                <w:lang w:val="en-GB"/>
              </w:rPr>
              <w:t>30 April 2027</w:t>
            </w:r>
          </w:p>
        </w:tc>
      </w:tr>
      <w:tr w:rsidR="00320ECD" w:rsidRPr="00186A28" w14:paraId="500E9919" w14:textId="77777777" w:rsidTr="001E3D7A">
        <w:tc>
          <w:tcPr>
            <w:cnfStyle w:val="001000000000" w:firstRow="0" w:lastRow="0" w:firstColumn="1" w:lastColumn="0" w:oddVBand="0" w:evenVBand="0" w:oddHBand="0" w:evenHBand="0" w:firstRowFirstColumn="0" w:firstRowLastColumn="0" w:lastRowFirstColumn="0" w:lastRowLastColumn="0"/>
            <w:tcW w:w="6835" w:type="dxa"/>
          </w:tcPr>
          <w:p w14:paraId="214E174F" w14:textId="3D4C1AF2" w:rsidR="00320ECD" w:rsidRPr="00907924" w:rsidRDefault="00320ECD" w:rsidP="00320ECD">
            <w:pPr>
              <w:rPr>
                <w:rFonts w:asciiTheme="minorBidi" w:hAnsiTheme="minorBidi"/>
                <w:b w:val="0"/>
                <w:bCs w:val="0"/>
                <w:sz w:val="20"/>
                <w:szCs w:val="20"/>
                <w:lang w:val="en-GB"/>
              </w:rPr>
            </w:pPr>
            <w:r w:rsidRPr="00907924">
              <w:rPr>
                <w:rFonts w:asciiTheme="minorBidi" w:hAnsiTheme="minorBidi"/>
                <w:b w:val="0"/>
                <w:bCs w:val="0"/>
                <w:sz w:val="20"/>
                <w:szCs w:val="20"/>
              </w:rPr>
              <w:t>Preparation of the first PPR to be submitted to IFAD and AF</w:t>
            </w:r>
          </w:p>
        </w:tc>
        <w:tc>
          <w:tcPr>
            <w:tcW w:w="2970" w:type="dxa"/>
          </w:tcPr>
          <w:p w14:paraId="4BE0EA0B" w14:textId="3486C497" w:rsidR="00320ECD" w:rsidRPr="00174D3D" w:rsidRDefault="00320ECD" w:rsidP="00174D3D">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Pr>
                <w:rFonts w:asciiTheme="minorBidi" w:hAnsiTheme="minorBidi"/>
                <w:sz w:val="20"/>
                <w:szCs w:val="20"/>
                <w:lang w:val="en-GB"/>
              </w:rPr>
              <w:t>SADAR</w:t>
            </w:r>
            <w:r w:rsidR="00907924">
              <w:rPr>
                <w:rFonts w:asciiTheme="minorBidi" w:hAnsiTheme="minorBidi"/>
                <w:sz w:val="20"/>
                <w:szCs w:val="20"/>
                <w:lang w:val="en-GB"/>
              </w:rPr>
              <w:t xml:space="preserve"> – Hal-</w:t>
            </w:r>
            <w:proofErr w:type="spellStart"/>
            <w:r w:rsidR="00907924">
              <w:rPr>
                <w:rFonts w:asciiTheme="minorBidi" w:hAnsiTheme="minorBidi"/>
                <w:sz w:val="20"/>
                <w:szCs w:val="20"/>
                <w:lang w:val="en-GB"/>
              </w:rPr>
              <w:t>Abuur</w:t>
            </w:r>
            <w:proofErr w:type="spellEnd"/>
          </w:p>
        </w:tc>
        <w:tc>
          <w:tcPr>
            <w:tcW w:w="4143" w:type="dxa"/>
          </w:tcPr>
          <w:p w14:paraId="0E7F989E" w14:textId="508FAEAC" w:rsidR="00320ECD" w:rsidRPr="00174D3D" w:rsidRDefault="00AF3E82" w:rsidP="00174D3D">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Pr>
                <w:rFonts w:asciiTheme="minorBidi" w:hAnsiTheme="minorBidi"/>
                <w:sz w:val="20"/>
                <w:szCs w:val="20"/>
                <w:lang w:val="en-GB"/>
              </w:rPr>
              <w:t xml:space="preserve">to be submitted to AF before </w:t>
            </w:r>
            <w:r w:rsidR="00F073EE">
              <w:rPr>
                <w:rFonts w:asciiTheme="minorBidi" w:hAnsiTheme="minorBidi"/>
                <w:sz w:val="20"/>
                <w:szCs w:val="20"/>
                <w:lang w:val="en-GB"/>
              </w:rPr>
              <w:t>1 September</w:t>
            </w:r>
            <w:r>
              <w:rPr>
                <w:rFonts w:asciiTheme="minorBidi" w:hAnsiTheme="minorBidi"/>
                <w:sz w:val="20"/>
                <w:szCs w:val="20"/>
                <w:lang w:val="en-GB"/>
              </w:rPr>
              <w:t xml:space="preserve"> 2027, preparation should start well in advance to provide IFAD sufficient time to review</w:t>
            </w:r>
          </w:p>
        </w:tc>
      </w:tr>
    </w:tbl>
    <w:p w14:paraId="55695364" w14:textId="7DDF763E" w:rsidR="00174D3D" w:rsidRDefault="00174D3D" w:rsidP="00174D3D">
      <w:pPr>
        <w:rPr>
          <w:rFonts w:asciiTheme="minorBidi" w:hAnsiTheme="minorBidi"/>
          <w:lang w:val="en-GB"/>
        </w:rPr>
      </w:pPr>
    </w:p>
    <w:p w14:paraId="3D10D129" w14:textId="702AB357" w:rsidR="000437EA" w:rsidRPr="00B50ADF" w:rsidRDefault="000437EA" w:rsidP="00B50ADF">
      <w:pPr>
        <w:pStyle w:val="Heading2"/>
      </w:pPr>
      <w:r w:rsidRPr="00B50ADF">
        <w:t>Project reporting timelines</w:t>
      </w:r>
      <w:r>
        <w:t>:</w:t>
      </w:r>
    </w:p>
    <w:tbl>
      <w:tblPr>
        <w:tblStyle w:val="GridTable1Light-Accent4"/>
        <w:tblW w:w="0" w:type="auto"/>
        <w:tblLook w:val="04A0" w:firstRow="1" w:lastRow="0" w:firstColumn="1" w:lastColumn="0" w:noHBand="0" w:noVBand="1"/>
      </w:tblPr>
      <w:tblGrid>
        <w:gridCol w:w="4217"/>
        <w:gridCol w:w="2674"/>
        <w:gridCol w:w="4040"/>
      </w:tblGrid>
      <w:tr w:rsidR="00E73E29" w:rsidRPr="00E73E29" w14:paraId="7D0B6ADE" w14:textId="77777777" w:rsidTr="00B5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62EEB9" w14:textId="706FD57F" w:rsidR="00E73E29" w:rsidRPr="00B50ADF" w:rsidRDefault="00E73E29" w:rsidP="00E73E29">
            <w:pPr>
              <w:spacing w:after="160" w:line="259" w:lineRule="auto"/>
              <w:rPr>
                <w:rFonts w:asciiTheme="minorBidi" w:hAnsiTheme="minorBidi"/>
                <w:sz w:val="20"/>
                <w:szCs w:val="20"/>
                <w:lang w:val="en-GB"/>
              </w:rPr>
            </w:pPr>
            <w:r w:rsidRPr="00B50ADF">
              <w:rPr>
                <w:rFonts w:asciiTheme="minorBidi" w:hAnsiTheme="minorBidi"/>
                <w:sz w:val="20"/>
                <w:szCs w:val="20"/>
                <w:lang w:val="en-GB"/>
              </w:rPr>
              <w:t>milestone</w:t>
            </w:r>
          </w:p>
        </w:tc>
        <w:tc>
          <w:tcPr>
            <w:tcW w:w="0" w:type="auto"/>
            <w:hideMark/>
          </w:tcPr>
          <w:p w14:paraId="5E6D0539" w14:textId="77777777" w:rsidR="00E73E29" w:rsidRPr="00B50ADF" w:rsidRDefault="00E73E29" w:rsidP="00E73E29">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Coverage period</w:t>
            </w:r>
          </w:p>
        </w:tc>
        <w:tc>
          <w:tcPr>
            <w:tcW w:w="0" w:type="auto"/>
            <w:hideMark/>
          </w:tcPr>
          <w:p w14:paraId="176E49A1" w14:textId="7B867552" w:rsidR="00E73E29" w:rsidRPr="00B50ADF" w:rsidRDefault="00E73E29" w:rsidP="00E73E29">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Expected date / deadline</w:t>
            </w:r>
            <w:r w:rsidR="00E4566F">
              <w:rPr>
                <w:rFonts w:asciiTheme="minorBidi" w:hAnsiTheme="minorBidi"/>
                <w:sz w:val="20"/>
                <w:szCs w:val="20"/>
                <w:lang w:val="en-GB"/>
              </w:rPr>
              <w:t xml:space="preserve"> for submission</w:t>
            </w:r>
          </w:p>
        </w:tc>
      </w:tr>
      <w:tr w:rsidR="00E73E29" w:rsidRPr="00E73E29" w14:paraId="2832CC6F"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3A0FCE7E" w14:textId="77777777"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Project inception / start of implementation</w:t>
            </w:r>
          </w:p>
        </w:tc>
        <w:tc>
          <w:tcPr>
            <w:tcW w:w="0" w:type="auto"/>
            <w:hideMark/>
          </w:tcPr>
          <w:p w14:paraId="0B719DC1" w14:textId="35595CB2"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w:t>
            </w:r>
          </w:p>
        </w:tc>
        <w:tc>
          <w:tcPr>
            <w:tcW w:w="0" w:type="auto"/>
            <w:hideMark/>
          </w:tcPr>
          <w:p w14:paraId="20BDB0C2" w14:textId="77777777"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1 July 2026</w:t>
            </w:r>
          </w:p>
        </w:tc>
      </w:tr>
      <w:tr w:rsidR="00E73E29" w:rsidRPr="00E73E29" w14:paraId="35EC699A"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3FD97C84" w14:textId="77777777"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Baseline study</w:t>
            </w:r>
          </w:p>
        </w:tc>
        <w:tc>
          <w:tcPr>
            <w:tcW w:w="0" w:type="auto"/>
            <w:hideMark/>
          </w:tcPr>
          <w:p w14:paraId="158AA4A7" w14:textId="31228411"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w:t>
            </w:r>
          </w:p>
        </w:tc>
        <w:tc>
          <w:tcPr>
            <w:tcW w:w="0" w:type="auto"/>
            <w:hideMark/>
          </w:tcPr>
          <w:p w14:paraId="02DB6633" w14:textId="3ED247F3"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By </w:t>
            </w:r>
            <w:r w:rsidR="00ED12F6" w:rsidRPr="00ED7E26">
              <w:rPr>
                <w:rFonts w:asciiTheme="minorBidi" w:hAnsiTheme="minorBidi"/>
                <w:sz w:val="20"/>
                <w:szCs w:val="20"/>
                <w:lang w:val="en-GB"/>
              </w:rPr>
              <w:t xml:space="preserve">1 July </w:t>
            </w:r>
            <w:r w:rsidRPr="00B50ADF">
              <w:rPr>
                <w:rFonts w:asciiTheme="minorBidi" w:hAnsiTheme="minorBidi"/>
                <w:sz w:val="20"/>
                <w:szCs w:val="20"/>
                <w:lang w:val="en-GB"/>
              </w:rPr>
              <w:t>2027</w:t>
            </w:r>
          </w:p>
        </w:tc>
      </w:tr>
      <w:tr w:rsidR="00E73E29" w:rsidRPr="00E73E29" w14:paraId="18975AAA"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499BFFD4" w14:textId="77777777"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PPR 1</w:t>
            </w:r>
          </w:p>
        </w:tc>
        <w:tc>
          <w:tcPr>
            <w:tcW w:w="0" w:type="auto"/>
            <w:hideMark/>
          </w:tcPr>
          <w:p w14:paraId="00B2526B" w14:textId="551E0DD7"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1 July 2026 – </w:t>
            </w:r>
            <w:r w:rsidR="003846D2">
              <w:rPr>
                <w:rFonts w:asciiTheme="minorBidi" w:hAnsiTheme="minorBidi"/>
                <w:sz w:val="20"/>
                <w:szCs w:val="20"/>
                <w:lang w:val="en-GB"/>
              </w:rPr>
              <w:t>30 June</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2027</w:t>
            </w:r>
          </w:p>
        </w:tc>
        <w:tc>
          <w:tcPr>
            <w:tcW w:w="0" w:type="auto"/>
            <w:hideMark/>
          </w:tcPr>
          <w:p w14:paraId="541083A6" w14:textId="71C3D3A3"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w:t>
            </w:r>
            <w:r w:rsidR="00ED12F6">
              <w:rPr>
                <w:rFonts w:asciiTheme="minorBidi" w:hAnsiTheme="minorBidi"/>
                <w:sz w:val="20"/>
                <w:szCs w:val="20"/>
                <w:lang w:val="en-GB"/>
              </w:rPr>
              <w:t>1 September</w:t>
            </w:r>
            <w:r w:rsidRPr="00B50ADF">
              <w:rPr>
                <w:rFonts w:asciiTheme="minorBidi" w:hAnsiTheme="minorBidi"/>
                <w:sz w:val="20"/>
                <w:szCs w:val="20"/>
                <w:lang w:val="en-GB"/>
              </w:rPr>
              <w:t xml:space="preserve"> 2027</w:t>
            </w:r>
          </w:p>
        </w:tc>
      </w:tr>
      <w:tr w:rsidR="00E73E29" w:rsidRPr="00E73E29" w14:paraId="070A4342"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017DE528" w14:textId="77777777"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PPR 2</w:t>
            </w:r>
          </w:p>
        </w:tc>
        <w:tc>
          <w:tcPr>
            <w:tcW w:w="0" w:type="auto"/>
            <w:hideMark/>
          </w:tcPr>
          <w:p w14:paraId="55CCE840" w14:textId="249FF812"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1 July 2027 – </w:t>
            </w:r>
            <w:r w:rsidR="003846D2">
              <w:rPr>
                <w:rFonts w:asciiTheme="minorBidi" w:hAnsiTheme="minorBidi"/>
                <w:sz w:val="20"/>
                <w:szCs w:val="20"/>
                <w:lang w:val="en-GB"/>
              </w:rPr>
              <w:t>30 June</w:t>
            </w:r>
            <w:r w:rsidR="003846D2" w:rsidRPr="00ED7E26">
              <w:rPr>
                <w:rFonts w:asciiTheme="minorBidi" w:hAnsiTheme="minorBidi"/>
                <w:sz w:val="20"/>
                <w:szCs w:val="20"/>
                <w:lang w:val="en-GB"/>
              </w:rPr>
              <w:t xml:space="preserve"> </w:t>
            </w:r>
            <w:r w:rsidRPr="00B50ADF">
              <w:rPr>
                <w:rFonts w:asciiTheme="minorBidi" w:hAnsiTheme="minorBidi"/>
                <w:sz w:val="20"/>
                <w:szCs w:val="20"/>
                <w:lang w:val="en-GB"/>
              </w:rPr>
              <w:t>2028</w:t>
            </w:r>
          </w:p>
        </w:tc>
        <w:tc>
          <w:tcPr>
            <w:tcW w:w="0" w:type="auto"/>
            <w:hideMark/>
          </w:tcPr>
          <w:p w14:paraId="30F6CC59" w14:textId="4D5A3AF4"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w:t>
            </w:r>
            <w:r w:rsidR="00ED12F6">
              <w:rPr>
                <w:rFonts w:asciiTheme="minorBidi" w:hAnsiTheme="minorBidi"/>
                <w:sz w:val="20"/>
                <w:szCs w:val="20"/>
                <w:lang w:val="en-GB"/>
              </w:rPr>
              <w:t>1 September</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2028</w:t>
            </w:r>
          </w:p>
        </w:tc>
      </w:tr>
      <w:tr w:rsidR="00E73E29" w:rsidRPr="00E73E29" w14:paraId="2B1E15B6"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2FC2F50C" w14:textId="7BBC3532"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 xml:space="preserve">PPR 3 </w:t>
            </w:r>
          </w:p>
        </w:tc>
        <w:tc>
          <w:tcPr>
            <w:tcW w:w="0" w:type="auto"/>
            <w:hideMark/>
          </w:tcPr>
          <w:p w14:paraId="653F9E6E" w14:textId="33971464"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1 July 2028 – </w:t>
            </w:r>
            <w:r w:rsidR="003846D2">
              <w:rPr>
                <w:rFonts w:asciiTheme="minorBidi" w:hAnsiTheme="minorBidi"/>
                <w:sz w:val="20"/>
                <w:szCs w:val="20"/>
                <w:lang w:val="en-GB"/>
              </w:rPr>
              <w:t>30 June</w:t>
            </w:r>
            <w:r w:rsidR="003846D2" w:rsidRPr="00ED7E26">
              <w:rPr>
                <w:rFonts w:asciiTheme="minorBidi" w:hAnsiTheme="minorBidi"/>
                <w:sz w:val="20"/>
                <w:szCs w:val="20"/>
                <w:lang w:val="en-GB"/>
              </w:rPr>
              <w:t xml:space="preserve"> </w:t>
            </w:r>
            <w:r w:rsidRPr="00B50ADF">
              <w:rPr>
                <w:rFonts w:asciiTheme="minorBidi" w:hAnsiTheme="minorBidi"/>
                <w:sz w:val="20"/>
                <w:szCs w:val="20"/>
                <w:lang w:val="en-GB"/>
              </w:rPr>
              <w:t>2029</w:t>
            </w:r>
          </w:p>
        </w:tc>
        <w:tc>
          <w:tcPr>
            <w:tcW w:w="0" w:type="auto"/>
            <w:hideMark/>
          </w:tcPr>
          <w:p w14:paraId="54ADD054" w14:textId="249D32FD"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w:t>
            </w:r>
            <w:r w:rsidR="00ED12F6">
              <w:rPr>
                <w:rFonts w:asciiTheme="minorBidi" w:hAnsiTheme="minorBidi"/>
                <w:sz w:val="20"/>
                <w:szCs w:val="20"/>
                <w:lang w:val="en-GB"/>
              </w:rPr>
              <w:t>1 September</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2029</w:t>
            </w:r>
          </w:p>
        </w:tc>
      </w:tr>
      <w:tr w:rsidR="00D23DA9" w:rsidRPr="00E73E29" w14:paraId="32D94A42" w14:textId="77777777" w:rsidTr="00B50ADF">
        <w:tc>
          <w:tcPr>
            <w:cnfStyle w:val="001000000000" w:firstRow="0" w:lastRow="0" w:firstColumn="1" w:lastColumn="0" w:oddVBand="0" w:evenVBand="0" w:oddHBand="0" w:evenHBand="0" w:firstRowFirstColumn="0" w:firstRowLastColumn="0" w:lastRowFirstColumn="0" w:lastRowLastColumn="0"/>
            <w:tcW w:w="0" w:type="auto"/>
          </w:tcPr>
          <w:p w14:paraId="787687EB" w14:textId="5159AA97" w:rsidR="00D23DA9" w:rsidRPr="00B50ADF" w:rsidRDefault="00D23DA9" w:rsidP="00D23DA9">
            <w:pPr>
              <w:rPr>
                <w:rFonts w:asciiTheme="minorBidi" w:hAnsiTheme="minorBidi"/>
                <w:bCs w:val="0"/>
                <w:sz w:val="20"/>
                <w:szCs w:val="20"/>
                <w:lang w:val="en-GB"/>
              </w:rPr>
            </w:pPr>
            <w:r w:rsidRPr="00B50ADF">
              <w:rPr>
                <w:rFonts w:asciiTheme="minorBidi" w:hAnsiTheme="minorBidi"/>
                <w:sz w:val="20"/>
                <w:szCs w:val="20"/>
              </w:rPr>
              <w:t>MTR / mid-term evaluation report</w:t>
            </w:r>
          </w:p>
        </w:tc>
        <w:tc>
          <w:tcPr>
            <w:tcW w:w="0" w:type="auto"/>
          </w:tcPr>
          <w:p w14:paraId="76493DDA" w14:textId="1E89E524" w:rsidR="00D23DA9" w:rsidRPr="00B50ADF" w:rsidRDefault="00D23DA9" w:rsidP="00D23DA9">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rPr>
              <w:t xml:space="preserve">1 July 2026 - </w:t>
            </w:r>
            <w:r w:rsidR="003846D2">
              <w:rPr>
                <w:rFonts w:asciiTheme="minorBidi" w:hAnsiTheme="minorBidi"/>
                <w:sz w:val="20"/>
                <w:szCs w:val="20"/>
                <w:lang w:val="en-GB"/>
              </w:rPr>
              <w:t>30 June</w:t>
            </w:r>
            <w:r w:rsidR="003846D2" w:rsidRPr="00ED7E26">
              <w:rPr>
                <w:rFonts w:asciiTheme="minorBidi" w:hAnsiTheme="minorBidi"/>
                <w:sz w:val="20"/>
                <w:szCs w:val="20"/>
                <w:lang w:val="en-GB"/>
              </w:rPr>
              <w:t xml:space="preserve"> </w:t>
            </w:r>
            <w:r w:rsidRPr="00B50ADF">
              <w:rPr>
                <w:rFonts w:asciiTheme="minorBidi" w:hAnsiTheme="minorBidi"/>
                <w:sz w:val="20"/>
                <w:szCs w:val="20"/>
                <w:lang w:val="en-GB"/>
              </w:rPr>
              <w:t>2029</w:t>
            </w:r>
          </w:p>
        </w:tc>
        <w:tc>
          <w:tcPr>
            <w:tcW w:w="0" w:type="auto"/>
          </w:tcPr>
          <w:p w14:paraId="72D6BB38" w14:textId="3A2E95CD" w:rsidR="00D23DA9" w:rsidRPr="00B50ADF" w:rsidRDefault="00D23DA9" w:rsidP="00E73E29">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w:t>
            </w:r>
            <w:r w:rsidR="00ED12F6">
              <w:rPr>
                <w:rFonts w:asciiTheme="minorBidi" w:hAnsiTheme="minorBidi"/>
                <w:sz w:val="20"/>
                <w:szCs w:val="20"/>
                <w:lang w:val="en-GB"/>
              </w:rPr>
              <w:t>1 September</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2029</w:t>
            </w:r>
          </w:p>
        </w:tc>
      </w:tr>
      <w:tr w:rsidR="00E73E29" w:rsidRPr="00E73E29" w14:paraId="20449A1D"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43179996" w14:textId="77777777"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lastRenderedPageBreak/>
              <w:t>PPR 4</w:t>
            </w:r>
          </w:p>
        </w:tc>
        <w:tc>
          <w:tcPr>
            <w:tcW w:w="0" w:type="auto"/>
            <w:hideMark/>
          </w:tcPr>
          <w:p w14:paraId="7B6BED26" w14:textId="664917AE"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1 July 2029 – </w:t>
            </w:r>
            <w:r w:rsidR="003846D2">
              <w:rPr>
                <w:rFonts w:asciiTheme="minorBidi" w:hAnsiTheme="minorBidi"/>
                <w:sz w:val="20"/>
                <w:szCs w:val="20"/>
                <w:lang w:val="en-GB"/>
              </w:rPr>
              <w:t>30 June</w:t>
            </w:r>
            <w:r w:rsidR="003846D2" w:rsidRPr="00ED7E26">
              <w:rPr>
                <w:rFonts w:asciiTheme="minorBidi" w:hAnsiTheme="minorBidi"/>
                <w:sz w:val="20"/>
                <w:szCs w:val="20"/>
                <w:lang w:val="en-GB"/>
              </w:rPr>
              <w:t xml:space="preserve"> </w:t>
            </w:r>
            <w:r w:rsidRPr="00B50ADF">
              <w:rPr>
                <w:rFonts w:asciiTheme="minorBidi" w:hAnsiTheme="minorBidi"/>
                <w:sz w:val="20"/>
                <w:szCs w:val="20"/>
                <w:lang w:val="en-GB"/>
              </w:rPr>
              <w:t>2030</w:t>
            </w:r>
          </w:p>
        </w:tc>
        <w:tc>
          <w:tcPr>
            <w:tcW w:w="0" w:type="auto"/>
            <w:hideMark/>
          </w:tcPr>
          <w:p w14:paraId="7675CCF4" w14:textId="7C073FB2"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w:t>
            </w:r>
            <w:r w:rsidR="00ED12F6">
              <w:rPr>
                <w:rFonts w:asciiTheme="minorBidi" w:hAnsiTheme="minorBidi"/>
                <w:sz w:val="20"/>
                <w:szCs w:val="20"/>
                <w:lang w:val="en-GB"/>
              </w:rPr>
              <w:t>1 September</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2030</w:t>
            </w:r>
          </w:p>
        </w:tc>
      </w:tr>
      <w:tr w:rsidR="00E73E29" w:rsidRPr="00E73E29" w14:paraId="6B2A67FF"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02D90C8D" w14:textId="77777777" w:rsidR="00E73E29" w:rsidRPr="00B50ADF" w:rsidRDefault="00E73E29"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PPR 5</w:t>
            </w:r>
          </w:p>
        </w:tc>
        <w:tc>
          <w:tcPr>
            <w:tcW w:w="0" w:type="auto"/>
            <w:hideMark/>
          </w:tcPr>
          <w:p w14:paraId="5BC331AC" w14:textId="02703D08"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1 July 2030 – </w:t>
            </w:r>
            <w:r w:rsidR="003846D2">
              <w:rPr>
                <w:rFonts w:asciiTheme="minorBidi" w:hAnsiTheme="minorBidi"/>
                <w:sz w:val="20"/>
                <w:szCs w:val="20"/>
                <w:lang w:val="en-GB"/>
              </w:rPr>
              <w:t>30 June</w:t>
            </w:r>
            <w:r w:rsidR="003846D2" w:rsidRPr="00ED7E26">
              <w:rPr>
                <w:rFonts w:asciiTheme="minorBidi" w:hAnsiTheme="minorBidi"/>
                <w:sz w:val="20"/>
                <w:szCs w:val="20"/>
                <w:lang w:val="en-GB"/>
              </w:rPr>
              <w:t xml:space="preserve"> </w:t>
            </w:r>
            <w:r w:rsidRPr="00B50ADF">
              <w:rPr>
                <w:rFonts w:asciiTheme="minorBidi" w:hAnsiTheme="minorBidi"/>
                <w:sz w:val="20"/>
                <w:szCs w:val="20"/>
                <w:lang w:val="en-GB"/>
              </w:rPr>
              <w:t>2031</w:t>
            </w:r>
          </w:p>
        </w:tc>
        <w:tc>
          <w:tcPr>
            <w:tcW w:w="0" w:type="auto"/>
            <w:hideMark/>
          </w:tcPr>
          <w:p w14:paraId="6A557305" w14:textId="6A5B25C0" w:rsidR="00E73E29" w:rsidRPr="00B50ADF" w:rsidRDefault="00E73E29"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w:t>
            </w:r>
            <w:r w:rsidR="00ED12F6">
              <w:rPr>
                <w:rFonts w:asciiTheme="minorBidi" w:hAnsiTheme="minorBidi"/>
                <w:sz w:val="20"/>
                <w:szCs w:val="20"/>
                <w:lang w:val="en-GB"/>
              </w:rPr>
              <w:t>1 September</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2031</w:t>
            </w:r>
          </w:p>
        </w:tc>
      </w:tr>
      <w:tr w:rsidR="003647D6" w:rsidRPr="00E73E29" w14:paraId="5D634204"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54E49207" w14:textId="41353259" w:rsidR="003647D6" w:rsidRPr="00B50ADF" w:rsidRDefault="003647D6"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Project completion</w:t>
            </w:r>
          </w:p>
        </w:tc>
        <w:tc>
          <w:tcPr>
            <w:tcW w:w="0" w:type="auto"/>
            <w:hideMark/>
          </w:tcPr>
          <w:p w14:paraId="5FC30210" w14:textId="6516DFB0" w:rsidR="003647D6" w:rsidRPr="00B50ADF" w:rsidRDefault="003647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p>
        </w:tc>
        <w:tc>
          <w:tcPr>
            <w:tcW w:w="0" w:type="auto"/>
            <w:hideMark/>
          </w:tcPr>
          <w:p w14:paraId="573312C0" w14:textId="6126646C" w:rsidR="003647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Project completes on the</w:t>
            </w:r>
            <w:r w:rsidR="00ED12F6">
              <w:rPr>
                <w:rFonts w:asciiTheme="minorBidi" w:hAnsiTheme="minorBidi"/>
                <w:sz w:val="20"/>
                <w:szCs w:val="20"/>
                <w:lang w:val="en-GB"/>
              </w:rPr>
              <w:t xml:space="preserve"> </w:t>
            </w:r>
            <w:r w:rsidR="003846D2">
              <w:rPr>
                <w:rFonts w:asciiTheme="minorBidi" w:hAnsiTheme="minorBidi"/>
                <w:sz w:val="20"/>
                <w:szCs w:val="20"/>
                <w:lang w:val="en-GB"/>
              </w:rPr>
              <w:t>30 June</w:t>
            </w:r>
            <w:r w:rsidR="003846D2" w:rsidRPr="00ED7E26">
              <w:rPr>
                <w:rFonts w:asciiTheme="minorBidi" w:hAnsiTheme="minorBidi"/>
                <w:sz w:val="20"/>
                <w:szCs w:val="20"/>
                <w:lang w:val="en-GB"/>
              </w:rPr>
              <w:t xml:space="preserve"> </w:t>
            </w:r>
            <w:r w:rsidR="003647D6" w:rsidRPr="00B50ADF">
              <w:rPr>
                <w:rFonts w:asciiTheme="minorBidi" w:hAnsiTheme="minorBidi"/>
                <w:sz w:val="20"/>
                <w:szCs w:val="20"/>
                <w:lang w:val="en-GB"/>
              </w:rPr>
              <w:t>2032</w:t>
            </w:r>
          </w:p>
        </w:tc>
      </w:tr>
      <w:tr w:rsidR="00CE6FD6" w:rsidRPr="00E73E29" w14:paraId="5B374644"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43E86D5E" w14:textId="4D2A06C7" w:rsidR="00CE6FD6" w:rsidRPr="00B50ADF" w:rsidRDefault="00CE6FD6"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Final PPR6 / Project Completion Report</w:t>
            </w:r>
          </w:p>
        </w:tc>
        <w:tc>
          <w:tcPr>
            <w:tcW w:w="0" w:type="auto"/>
            <w:hideMark/>
          </w:tcPr>
          <w:p w14:paraId="46B887CA" w14:textId="41E42A25" w:rsidR="00CE6F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1 July 2031 – </w:t>
            </w:r>
            <w:r w:rsidR="003846D2">
              <w:rPr>
                <w:rFonts w:asciiTheme="minorBidi" w:hAnsiTheme="minorBidi"/>
                <w:sz w:val="20"/>
                <w:szCs w:val="20"/>
                <w:lang w:val="en-GB"/>
              </w:rPr>
              <w:t>30 June</w:t>
            </w:r>
            <w:r w:rsidR="00ED12F6" w:rsidRPr="00ED7E26">
              <w:rPr>
                <w:rFonts w:asciiTheme="minorBidi" w:hAnsiTheme="minorBidi"/>
                <w:sz w:val="20"/>
                <w:szCs w:val="20"/>
                <w:lang w:val="en-GB"/>
              </w:rPr>
              <w:t xml:space="preserve"> </w:t>
            </w:r>
            <w:r w:rsidRPr="00B50ADF">
              <w:rPr>
                <w:rFonts w:asciiTheme="minorBidi" w:hAnsiTheme="minorBidi"/>
                <w:sz w:val="20"/>
                <w:szCs w:val="20"/>
                <w:lang w:val="en-GB"/>
              </w:rPr>
              <w:t>2032</w:t>
            </w:r>
          </w:p>
        </w:tc>
        <w:tc>
          <w:tcPr>
            <w:tcW w:w="0" w:type="auto"/>
            <w:hideMark/>
          </w:tcPr>
          <w:p w14:paraId="303E25A7" w14:textId="5E032091" w:rsidR="00CE6F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1 </w:t>
            </w:r>
            <w:r w:rsidR="00CB753E">
              <w:rPr>
                <w:rFonts w:asciiTheme="minorBidi" w:hAnsiTheme="minorBidi"/>
                <w:sz w:val="20"/>
                <w:szCs w:val="20"/>
                <w:lang w:val="en-GB"/>
              </w:rPr>
              <w:t>January</w:t>
            </w:r>
            <w:r w:rsidRPr="00B50ADF">
              <w:rPr>
                <w:rFonts w:asciiTheme="minorBidi" w:hAnsiTheme="minorBidi"/>
                <w:sz w:val="20"/>
                <w:szCs w:val="20"/>
                <w:lang w:val="en-GB"/>
              </w:rPr>
              <w:t xml:space="preserve"> 203</w:t>
            </w:r>
            <w:r w:rsidR="00CB753E">
              <w:rPr>
                <w:rFonts w:asciiTheme="minorBidi" w:hAnsiTheme="minorBidi"/>
                <w:sz w:val="20"/>
                <w:szCs w:val="20"/>
                <w:lang w:val="en-GB"/>
              </w:rPr>
              <w:t>3</w:t>
            </w:r>
          </w:p>
        </w:tc>
      </w:tr>
      <w:tr w:rsidR="00CE6FD6" w:rsidRPr="00E73E29" w14:paraId="194DD65B" w14:textId="77777777" w:rsidTr="00B50ADF">
        <w:tc>
          <w:tcPr>
            <w:cnfStyle w:val="001000000000" w:firstRow="0" w:lastRow="0" w:firstColumn="1" w:lastColumn="0" w:oddVBand="0" w:evenVBand="0" w:oddHBand="0" w:evenHBand="0" w:firstRowFirstColumn="0" w:firstRowLastColumn="0" w:lastRowFirstColumn="0" w:lastRowLastColumn="0"/>
            <w:tcW w:w="0" w:type="auto"/>
            <w:hideMark/>
          </w:tcPr>
          <w:p w14:paraId="728F8D4B" w14:textId="57945606" w:rsidR="00CE6FD6" w:rsidRPr="00B50ADF" w:rsidRDefault="00CE6FD6" w:rsidP="00E73E29">
            <w:pPr>
              <w:spacing w:after="160" w:line="259" w:lineRule="auto"/>
              <w:rPr>
                <w:rFonts w:asciiTheme="minorBidi" w:hAnsiTheme="minorBidi"/>
                <w:bCs w:val="0"/>
                <w:sz w:val="20"/>
                <w:szCs w:val="20"/>
                <w:lang w:val="en-GB"/>
              </w:rPr>
            </w:pPr>
          </w:p>
        </w:tc>
        <w:tc>
          <w:tcPr>
            <w:tcW w:w="0" w:type="auto"/>
            <w:hideMark/>
          </w:tcPr>
          <w:p w14:paraId="082C7A59" w14:textId="70B50C2D" w:rsidR="00CE6F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p>
        </w:tc>
        <w:tc>
          <w:tcPr>
            <w:tcW w:w="0" w:type="auto"/>
            <w:hideMark/>
          </w:tcPr>
          <w:p w14:paraId="2D5E64CD" w14:textId="7C30DD35" w:rsidR="00CE6F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p>
        </w:tc>
      </w:tr>
      <w:tr w:rsidR="00CE6FD6" w:rsidRPr="00E73E29" w14:paraId="0EC4546B" w14:textId="77777777" w:rsidTr="00B50ADF">
        <w:tc>
          <w:tcPr>
            <w:cnfStyle w:val="001000000000" w:firstRow="0" w:lastRow="0" w:firstColumn="1" w:lastColumn="0" w:oddVBand="0" w:evenVBand="0" w:oddHBand="0" w:evenHBand="0" w:firstRowFirstColumn="0" w:firstRowLastColumn="0" w:lastRowFirstColumn="0" w:lastRowLastColumn="0"/>
            <w:tcW w:w="0" w:type="auto"/>
          </w:tcPr>
          <w:p w14:paraId="5A251848" w14:textId="185AC13B" w:rsidR="00CE6FD6" w:rsidRPr="00B50ADF" w:rsidRDefault="00CE6FD6" w:rsidP="00E73E29">
            <w:pPr>
              <w:spacing w:after="160" w:line="259" w:lineRule="auto"/>
              <w:rPr>
                <w:rFonts w:asciiTheme="minorBidi" w:hAnsiTheme="minorBidi"/>
                <w:bCs w:val="0"/>
                <w:sz w:val="20"/>
                <w:szCs w:val="20"/>
                <w:lang w:val="en-GB"/>
              </w:rPr>
            </w:pPr>
            <w:r w:rsidRPr="00B50ADF">
              <w:rPr>
                <w:rFonts w:asciiTheme="minorBidi" w:hAnsiTheme="minorBidi"/>
                <w:sz w:val="20"/>
                <w:szCs w:val="20"/>
                <w:lang w:val="en-GB"/>
              </w:rPr>
              <w:t>Terminal / Final Evaluation</w:t>
            </w:r>
          </w:p>
        </w:tc>
        <w:tc>
          <w:tcPr>
            <w:tcW w:w="0" w:type="auto"/>
          </w:tcPr>
          <w:p w14:paraId="5C2156F9" w14:textId="06A7D97C" w:rsidR="00CE6F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p>
        </w:tc>
        <w:tc>
          <w:tcPr>
            <w:tcW w:w="0" w:type="auto"/>
          </w:tcPr>
          <w:p w14:paraId="06127FFA" w14:textId="1BEDC652" w:rsidR="00CE6FD6" w:rsidRPr="00B50ADF" w:rsidRDefault="00CE6FD6" w:rsidP="00E73E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lang w:val="en-GB"/>
              </w:rPr>
            </w:pPr>
            <w:r w:rsidRPr="00B50ADF">
              <w:rPr>
                <w:rFonts w:asciiTheme="minorBidi" w:hAnsiTheme="minorBidi"/>
                <w:sz w:val="20"/>
                <w:szCs w:val="20"/>
                <w:lang w:val="en-GB"/>
              </w:rPr>
              <w:t xml:space="preserve">Due by 1 </w:t>
            </w:r>
            <w:r w:rsidR="00CB753E">
              <w:rPr>
                <w:rFonts w:asciiTheme="minorBidi" w:hAnsiTheme="minorBidi"/>
                <w:sz w:val="20"/>
                <w:szCs w:val="20"/>
                <w:lang w:val="en-GB"/>
              </w:rPr>
              <w:t>April</w:t>
            </w:r>
            <w:r w:rsidRPr="00B50ADF">
              <w:rPr>
                <w:rFonts w:asciiTheme="minorBidi" w:hAnsiTheme="minorBidi"/>
                <w:sz w:val="20"/>
                <w:szCs w:val="20"/>
                <w:lang w:val="en-GB"/>
              </w:rPr>
              <w:t xml:space="preserve"> 2033</w:t>
            </w:r>
          </w:p>
        </w:tc>
      </w:tr>
    </w:tbl>
    <w:p w14:paraId="42D061B5" w14:textId="77777777" w:rsidR="00E73E29" w:rsidRDefault="00E73E29" w:rsidP="00174D3D">
      <w:pPr>
        <w:rPr>
          <w:rFonts w:asciiTheme="minorBidi" w:hAnsiTheme="minorBidi"/>
          <w:lang w:val="en-GB"/>
        </w:rPr>
      </w:pPr>
    </w:p>
    <w:p w14:paraId="44B0F9CC" w14:textId="77777777" w:rsidR="00174D3D" w:rsidRPr="00FA535E" w:rsidRDefault="00174D3D" w:rsidP="00FA535E">
      <w:pPr>
        <w:pStyle w:val="Heading1"/>
      </w:pPr>
      <w:bookmarkStart w:id="7" w:name="_Toc230633405"/>
      <w:r w:rsidRPr="00FA535E">
        <w:t>VII. Conclusion</w:t>
      </w:r>
      <w:bookmarkEnd w:id="7"/>
    </w:p>
    <w:p w14:paraId="546BD21D" w14:textId="09678AB4" w:rsidR="00174D3D" w:rsidRPr="00174D3D" w:rsidRDefault="00174D3D" w:rsidP="00174D3D">
      <w:pPr>
        <w:numPr>
          <w:ilvl w:val="0"/>
          <w:numId w:val="19"/>
        </w:numPr>
        <w:rPr>
          <w:rFonts w:asciiTheme="minorBidi" w:hAnsiTheme="minorBidi"/>
          <w:lang w:val="en-GB"/>
        </w:rPr>
      </w:pPr>
      <w:r w:rsidRPr="00174D3D">
        <w:rPr>
          <w:rFonts w:asciiTheme="minorBidi" w:hAnsiTheme="minorBidi"/>
          <w:lang w:val="en-GB"/>
        </w:rPr>
        <w:t>The 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inception workshop formally launched the project and established the technical, fiduciary, </w:t>
      </w:r>
      <w:r w:rsidR="00AC06F4">
        <w:rPr>
          <w:rFonts w:asciiTheme="minorBidi" w:hAnsiTheme="minorBidi"/>
          <w:lang w:val="en-GB"/>
        </w:rPr>
        <w:t>compliance</w:t>
      </w:r>
      <w:r w:rsidR="00AC06F4" w:rsidRPr="00174D3D">
        <w:rPr>
          <w:rFonts w:asciiTheme="minorBidi" w:hAnsiTheme="minorBidi"/>
          <w:lang w:val="en-GB"/>
        </w:rPr>
        <w:t xml:space="preserve"> </w:t>
      </w:r>
      <w:r w:rsidRPr="00174D3D">
        <w:rPr>
          <w:rFonts w:asciiTheme="minorBidi" w:hAnsiTheme="minorBidi"/>
          <w:lang w:val="en-GB"/>
        </w:rPr>
        <w:t xml:space="preserve">and reporting foundations for implementation. </w:t>
      </w:r>
    </w:p>
    <w:p w14:paraId="4768758E" w14:textId="77777777" w:rsidR="00174D3D" w:rsidRPr="00174D3D" w:rsidRDefault="00174D3D" w:rsidP="00174D3D">
      <w:pPr>
        <w:numPr>
          <w:ilvl w:val="0"/>
          <w:numId w:val="19"/>
        </w:numPr>
        <w:rPr>
          <w:rFonts w:asciiTheme="minorBidi" w:hAnsiTheme="minorBidi"/>
          <w:lang w:val="en-GB"/>
        </w:rPr>
      </w:pPr>
      <w:r w:rsidRPr="00174D3D">
        <w:rPr>
          <w:rFonts w:asciiTheme="minorBidi" w:hAnsiTheme="minorBidi"/>
          <w:lang w:val="en-GB"/>
        </w:rPr>
        <w:t xml:space="preserve">The workshop clarified the roles of IFAD, SADAR, government institutions, the PMU, Federal Member States and district authorities. It also confirmed the importance of the PSC in providing strategic oversight and endorsing key project decisions. </w:t>
      </w:r>
    </w:p>
    <w:p w14:paraId="0D72AC52" w14:textId="1D8E4CC5" w:rsidR="00174D3D" w:rsidRPr="00174D3D" w:rsidRDefault="00174D3D" w:rsidP="00174D3D">
      <w:pPr>
        <w:numPr>
          <w:ilvl w:val="0"/>
          <w:numId w:val="19"/>
        </w:numPr>
        <w:rPr>
          <w:rFonts w:asciiTheme="minorBidi" w:hAnsiTheme="minorBidi"/>
          <w:lang w:val="en-GB"/>
        </w:rPr>
      </w:pPr>
      <w:r w:rsidRPr="00174D3D">
        <w:rPr>
          <w:rFonts w:asciiTheme="minorBidi" w:hAnsiTheme="minorBidi"/>
          <w:lang w:val="en-GB"/>
        </w:rPr>
        <w:t xml:space="preserve">The endorsement of the AWPB </w:t>
      </w:r>
      <w:r w:rsidR="006E0DB4">
        <w:rPr>
          <w:rFonts w:asciiTheme="minorBidi" w:hAnsiTheme="minorBidi"/>
          <w:lang w:val="en-GB"/>
        </w:rPr>
        <w:t xml:space="preserve">and PP </w:t>
      </w:r>
      <w:r w:rsidRPr="00174D3D">
        <w:rPr>
          <w:rFonts w:asciiTheme="minorBidi" w:hAnsiTheme="minorBidi"/>
          <w:lang w:val="en-GB"/>
        </w:rPr>
        <w:t xml:space="preserve">2026 by the first PSC meeting </w:t>
      </w:r>
      <w:r w:rsidR="00750A25">
        <w:rPr>
          <w:rFonts w:asciiTheme="minorBidi" w:hAnsiTheme="minorBidi"/>
          <w:lang w:val="en-GB"/>
        </w:rPr>
        <w:t>on May 7</w:t>
      </w:r>
      <w:r w:rsidR="00750A25" w:rsidRPr="00750A25">
        <w:rPr>
          <w:rFonts w:asciiTheme="minorBidi" w:hAnsiTheme="minorBidi"/>
          <w:vertAlign w:val="superscript"/>
          <w:lang w:val="en-GB"/>
        </w:rPr>
        <w:t>th</w:t>
      </w:r>
      <w:r w:rsidR="00750A25">
        <w:rPr>
          <w:rFonts w:asciiTheme="minorBidi" w:hAnsiTheme="minorBidi"/>
          <w:lang w:val="en-GB"/>
        </w:rPr>
        <w:t xml:space="preserve"> </w:t>
      </w:r>
      <w:r w:rsidRPr="00174D3D">
        <w:rPr>
          <w:rFonts w:asciiTheme="minorBidi" w:hAnsiTheme="minorBidi"/>
          <w:lang w:val="en-GB"/>
        </w:rPr>
        <w:t xml:space="preserve">provides the basis for the first year of implementation. </w:t>
      </w:r>
    </w:p>
    <w:p w14:paraId="03497034" w14:textId="6440D2C3" w:rsidR="00174D3D" w:rsidRPr="00174D3D" w:rsidRDefault="00174D3D" w:rsidP="00174D3D">
      <w:pPr>
        <w:numPr>
          <w:ilvl w:val="0"/>
          <w:numId w:val="19"/>
        </w:numPr>
        <w:rPr>
          <w:rFonts w:asciiTheme="minorBidi" w:hAnsiTheme="minorBidi"/>
          <w:lang w:val="en-GB"/>
        </w:rPr>
      </w:pPr>
      <w:r w:rsidRPr="00174D3D">
        <w:rPr>
          <w:rFonts w:asciiTheme="minorBidi" w:hAnsiTheme="minorBidi"/>
          <w:lang w:val="en-GB"/>
        </w:rPr>
        <w:t xml:space="preserve">The workshop confirmed that start-up should focus on finalising the PIM, launching district diagnostics, completing community selection, preparing mobilisation tools, </w:t>
      </w:r>
      <w:r w:rsidR="00AC06F4">
        <w:rPr>
          <w:rFonts w:asciiTheme="minorBidi" w:hAnsiTheme="minorBidi"/>
          <w:lang w:val="en-GB"/>
        </w:rPr>
        <w:t>revising the ESMP</w:t>
      </w:r>
      <w:r w:rsidRPr="00174D3D">
        <w:rPr>
          <w:rFonts w:asciiTheme="minorBidi" w:hAnsiTheme="minorBidi"/>
          <w:lang w:val="en-GB"/>
        </w:rPr>
        <w:t xml:space="preserve">, establishing the GRM, preparing the PMP, reviewing the GAP and setting up monitoring, reporting and knowledge management systems. </w:t>
      </w:r>
    </w:p>
    <w:p w14:paraId="659C97F8" w14:textId="0C31FC66" w:rsidR="00BB52E0" w:rsidRPr="001E3D7A" w:rsidRDefault="00174D3D" w:rsidP="001E3D7A">
      <w:pPr>
        <w:numPr>
          <w:ilvl w:val="0"/>
          <w:numId w:val="19"/>
        </w:numPr>
        <w:rPr>
          <w:rFonts w:asciiTheme="minorBidi" w:hAnsiTheme="minorBidi"/>
          <w:lang w:val="en-GB"/>
        </w:rPr>
      </w:pPr>
      <w:r w:rsidRPr="00174D3D">
        <w:rPr>
          <w:rFonts w:asciiTheme="minorBidi" w:hAnsiTheme="minorBidi"/>
          <w:lang w:val="en-GB"/>
        </w:rPr>
        <w:t>Hal-</w:t>
      </w:r>
      <w:proofErr w:type="spellStart"/>
      <w:r w:rsidRPr="00174D3D">
        <w:rPr>
          <w:rFonts w:asciiTheme="minorBidi" w:hAnsiTheme="minorBidi"/>
          <w:lang w:val="en-GB"/>
        </w:rPr>
        <w:t>Abuur</w:t>
      </w:r>
      <w:proofErr w:type="spellEnd"/>
      <w:r w:rsidRPr="00174D3D">
        <w:rPr>
          <w:rFonts w:asciiTheme="minorBidi" w:hAnsiTheme="minorBidi"/>
          <w:lang w:val="en-GB"/>
        </w:rPr>
        <w:t xml:space="preserve"> is now positioned to move into structured implementation, provided that the agreed start-up actions are completed on time and that Adaptation Fund requirements remain fully integrated into project systems and field procedures.</w:t>
      </w:r>
    </w:p>
    <w:p w14:paraId="71D46CB7" w14:textId="6D8A16E1" w:rsidR="00C903B2" w:rsidRPr="00FA535E" w:rsidRDefault="00ED519A" w:rsidP="00FA535E">
      <w:pPr>
        <w:pStyle w:val="Heading2"/>
      </w:pPr>
      <w:bookmarkStart w:id="8" w:name="_Toc230633406"/>
      <w:r w:rsidRPr="00FA535E">
        <w:lastRenderedPageBreak/>
        <w:t>Annex I: Inception Workshop Agenda</w:t>
      </w:r>
      <w:bookmarkEnd w:id="8"/>
    </w:p>
    <w:p w14:paraId="482C6450" w14:textId="7145AF21" w:rsidR="00ED519A" w:rsidRPr="0033033C" w:rsidRDefault="00122C52" w:rsidP="0033033C">
      <w:r w:rsidRPr="0033033C">
        <w:rPr>
          <w:noProof/>
        </w:rPr>
        <w:drawing>
          <wp:anchor distT="0" distB="0" distL="114300" distR="114300" simplePos="0" relativeHeight="251674624" behindDoc="0" locked="0" layoutInCell="1" allowOverlap="1" wp14:anchorId="74638DEC" wp14:editId="2684C775">
            <wp:simplePos x="0" y="0"/>
            <wp:positionH relativeFrom="column">
              <wp:posOffset>3017248</wp:posOffset>
            </wp:positionH>
            <wp:positionV relativeFrom="paragraph">
              <wp:posOffset>275590</wp:posOffset>
            </wp:positionV>
            <wp:extent cx="970915" cy="916940"/>
            <wp:effectExtent l="0" t="0" r="635" b="0"/>
            <wp:wrapThrough wrapText="bothSides">
              <wp:wrapPolygon edited="0">
                <wp:start x="0" y="0"/>
                <wp:lineTo x="0" y="21091"/>
                <wp:lineTo x="21190" y="21091"/>
                <wp:lineTo x="21190" y="0"/>
                <wp:lineTo x="0" y="0"/>
              </wp:wrapPolygon>
            </wp:wrapThrough>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0">
                      <a:extLst>
                        <a:ext uri="{28A0092B-C50C-407E-A947-70E740481C1C}">
                          <a14:useLocalDpi xmlns:a14="http://schemas.microsoft.com/office/drawing/2010/main" val="0"/>
                        </a:ext>
                      </a:extLst>
                    </a:blip>
                    <a:stretch>
                      <a:fillRect/>
                    </a:stretch>
                  </pic:blipFill>
                  <pic:spPr>
                    <a:xfrm>
                      <a:off x="0" y="0"/>
                      <a:ext cx="970915" cy="916940"/>
                    </a:xfrm>
                    <a:prstGeom prst="rect">
                      <a:avLst/>
                    </a:prstGeom>
                  </pic:spPr>
                </pic:pic>
              </a:graphicData>
            </a:graphic>
          </wp:anchor>
        </w:drawing>
      </w:r>
      <w:r w:rsidR="0015054E" w:rsidRPr="0033033C">
        <w:rPr>
          <w:noProof/>
        </w:rPr>
        <w:drawing>
          <wp:anchor distT="0" distB="0" distL="114300" distR="114300" simplePos="0" relativeHeight="251667456" behindDoc="0" locked="0" layoutInCell="1" allowOverlap="1" wp14:anchorId="4CF11E98" wp14:editId="252EFB30">
            <wp:simplePos x="0" y="0"/>
            <wp:positionH relativeFrom="column">
              <wp:posOffset>7528560</wp:posOffset>
            </wp:positionH>
            <wp:positionV relativeFrom="paragraph">
              <wp:posOffset>242570</wp:posOffset>
            </wp:positionV>
            <wp:extent cx="1212215" cy="915035"/>
            <wp:effectExtent l="0" t="0" r="6985" b="0"/>
            <wp:wrapThrough wrapText="bothSides">
              <wp:wrapPolygon edited="0">
                <wp:start x="0" y="0"/>
                <wp:lineTo x="0" y="21135"/>
                <wp:lineTo x="21385" y="21135"/>
                <wp:lineTo x="21385" y="0"/>
                <wp:lineTo x="0" y="0"/>
              </wp:wrapPolygon>
            </wp:wrapThrough>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a:extLst>
                        <a:ext uri="{28A0092B-C50C-407E-A947-70E740481C1C}">
                          <a14:useLocalDpi xmlns:a14="http://schemas.microsoft.com/office/drawing/2010/main" val="0"/>
                        </a:ext>
                      </a:extLst>
                    </a:blip>
                    <a:stretch>
                      <a:fillRect/>
                    </a:stretch>
                  </pic:blipFill>
                  <pic:spPr>
                    <a:xfrm>
                      <a:off x="0" y="0"/>
                      <a:ext cx="1212215" cy="915035"/>
                    </a:xfrm>
                    <a:prstGeom prst="rect">
                      <a:avLst/>
                    </a:prstGeom>
                  </pic:spPr>
                </pic:pic>
              </a:graphicData>
            </a:graphic>
          </wp:anchor>
        </w:drawing>
      </w:r>
      <w:r w:rsidR="00ED519A" w:rsidRPr="0033033C">
        <w:t>Day 1</w:t>
      </w:r>
      <w:r w:rsidR="00266EB3" w:rsidRPr="0033033C">
        <w:t>:</w:t>
      </w:r>
      <w:r w:rsidR="00ED519A" w:rsidRPr="0033033C">
        <w:t xml:space="preserve"> Inception Workshop Agenda </w:t>
      </w:r>
    </w:p>
    <w:p w14:paraId="1AD80997" w14:textId="1D416829" w:rsidR="00DF4511" w:rsidRDefault="0015054E">
      <w:pPr>
        <w:tabs>
          <w:tab w:val="center" w:pos="636"/>
          <w:tab w:val="center" w:pos="3987"/>
          <w:tab w:val="center" w:pos="6443"/>
          <w:tab w:val="right" w:pos="9996"/>
        </w:tabs>
        <w:spacing w:after="0"/>
      </w:pPr>
      <w:r>
        <w:rPr>
          <w:noProof/>
        </w:rPr>
        <w:drawing>
          <wp:anchor distT="0" distB="0" distL="114300" distR="114300" simplePos="0" relativeHeight="251668480" behindDoc="0" locked="0" layoutInCell="1" allowOverlap="1" wp14:anchorId="3AA2EBAA" wp14:editId="36BB724F">
            <wp:simplePos x="0" y="0"/>
            <wp:positionH relativeFrom="column">
              <wp:posOffset>5495834</wp:posOffset>
            </wp:positionH>
            <wp:positionV relativeFrom="paragraph">
              <wp:posOffset>13335</wp:posOffset>
            </wp:positionV>
            <wp:extent cx="783590" cy="810260"/>
            <wp:effectExtent l="0" t="0" r="0" b="8890"/>
            <wp:wrapThrough wrapText="bothSides">
              <wp:wrapPolygon edited="0">
                <wp:start x="0" y="0"/>
                <wp:lineTo x="0" y="21329"/>
                <wp:lineTo x="21005" y="21329"/>
                <wp:lineTo x="21005" y="0"/>
                <wp:lineTo x="0" y="0"/>
              </wp:wrapPolygon>
            </wp:wrapThrough>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2">
                      <a:extLst>
                        <a:ext uri="{28A0092B-C50C-407E-A947-70E740481C1C}">
                          <a14:useLocalDpi xmlns:a14="http://schemas.microsoft.com/office/drawing/2010/main" val="0"/>
                        </a:ext>
                      </a:extLst>
                    </a:blip>
                    <a:stretch>
                      <a:fillRect/>
                    </a:stretch>
                  </pic:blipFill>
                  <pic:spPr>
                    <a:xfrm>
                      <a:off x="0" y="0"/>
                      <a:ext cx="783590" cy="810260"/>
                    </a:xfrm>
                    <a:prstGeom prst="rect">
                      <a:avLst/>
                    </a:prstGeom>
                  </pic:spPr>
                </pic:pic>
              </a:graphicData>
            </a:graphic>
          </wp:anchor>
        </w:drawing>
      </w:r>
      <w:r w:rsidR="00DF4511">
        <w:rPr>
          <w:noProof/>
        </w:rPr>
        <w:drawing>
          <wp:anchor distT="0" distB="0" distL="114300" distR="114300" simplePos="0" relativeHeight="251661312" behindDoc="0" locked="0" layoutInCell="1" allowOverlap="0" wp14:anchorId="32B73291" wp14:editId="391BA3B1">
            <wp:simplePos x="0" y="0"/>
            <wp:positionH relativeFrom="column">
              <wp:posOffset>403860</wp:posOffset>
            </wp:positionH>
            <wp:positionV relativeFrom="paragraph">
              <wp:posOffset>-77368</wp:posOffset>
            </wp:positionV>
            <wp:extent cx="1217060" cy="824245"/>
            <wp:effectExtent l="0" t="0" r="0" b="0"/>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3"/>
                    <a:stretch>
                      <a:fillRect/>
                    </a:stretch>
                  </pic:blipFill>
                  <pic:spPr>
                    <a:xfrm>
                      <a:off x="0" y="0"/>
                      <a:ext cx="1217060" cy="824245"/>
                    </a:xfrm>
                    <a:prstGeom prst="rect">
                      <a:avLst/>
                    </a:prstGeom>
                  </pic:spPr>
                </pic:pic>
              </a:graphicData>
            </a:graphic>
          </wp:anchor>
        </w:drawing>
      </w:r>
      <w:r w:rsidR="00DF4511">
        <w:rPr>
          <w:rFonts w:ascii="Calibri" w:eastAsia="Calibri" w:hAnsi="Calibri" w:cs="Calibri"/>
        </w:rPr>
        <w:tab/>
      </w:r>
      <w:r w:rsidR="00DF4511">
        <w:rPr>
          <w:rFonts w:ascii="Calibri" w:eastAsia="Calibri" w:hAnsi="Calibri" w:cs="Calibri"/>
          <w:sz w:val="24"/>
        </w:rPr>
        <w:t xml:space="preserve"> </w:t>
      </w:r>
      <w:r w:rsidR="00DF4511">
        <w:rPr>
          <w:rFonts w:ascii="Calibri" w:eastAsia="Calibri" w:hAnsi="Calibri" w:cs="Calibri"/>
          <w:sz w:val="24"/>
        </w:rPr>
        <w:tab/>
      </w:r>
      <w:r w:rsidR="00DF4511">
        <w:rPr>
          <w:rFonts w:ascii="Calibri" w:eastAsia="Calibri" w:hAnsi="Calibri" w:cs="Calibri"/>
        </w:rPr>
        <w:tab/>
      </w:r>
      <w:r w:rsidR="00DF4511">
        <w:rPr>
          <w:rFonts w:ascii="Calibri" w:eastAsia="Calibri" w:hAnsi="Calibri" w:cs="Calibri"/>
        </w:rPr>
        <w:tab/>
      </w:r>
    </w:p>
    <w:tbl>
      <w:tblPr>
        <w:tblStyle w:val="TableGrid"/>
        <w:tblW w:w="13860" w:type="dxa"/>
        <w:tblInd w:w="-5" w:type="dxa"/>
        <w:tblCellMar>
          <w:left w:w="115" w:type="dxa"/>
          <w:right w:w="115" w:type="dxa"/>
        </w:tblCellMar>
        <w:tblLook w:val="04A0" w:firstRow="1" w:lastRow="0" w:firstColumn="1" w:lastColumn="0" w:noHBand="0" w:noVBand="1"/>
      </w:tblPr>
      <w:tblGrid>
        <w:gridCol w:w="13860"/>
      </w:tblGrid>
      <w:tr w:rsidR="00DF4511" w14:paraId="73413F98" w14:textId="77777777" w:rsidTr="005610C1">
        <w:trPr>
          <w:trHeight w:val="1865"/>
        </w:trPr>
        <w:tc>
          <w:tcPr>
            <w:tcW w:w="13860" w:type="dxa"/>
            <w:tcBorders>
              <w:top w:val="single" w:sz="4" w:space="0" w:color="BFBFBF"/>
              <w:left w:val="single" w:sz="4" w:space="0" w:color="BFBFBF"/>
              <w:bottom w:val="nil"/>
              <w:right w:val="single" w:sz="4" w:space="0" w:color="BFBFBF"/>
            </w:tcBorders>
            <w:shd w:val="clear" w:color="auto" w:fill="196B24"/>
            <w:vAlign w:val="center"/>
          </w:tcPr>
          <w:p w14:paraId="6CF4A16C" w14:textId="77777777" w:rsidR="00DF4511" w:rsidRDefault="00DF4511">
            <w:pPr>
              <w:spacing w:after="230" w:line="259" w:lineRule="auto"/>
              <w:ind w:right="10"/>
              <w:jc w:val="center"/>
            </w:pPr>
            <w:r>
              <w:rPr>
                <w:rFonts w:ascii="Arial" w:eastAsia="Arial" w:hAnsi="Arial" w:cs="Arial"/>
                <w:b/>
                <w:color w:val="FFFFFF"/>
              </w:rPr>
              <w:t xml:space="preserve">GREEN AND RESILIENT ECOSYSTEMS FOR SOMALI LIVELIHOODS </w:t>
            </w:r>
            <w:r>
              <w:rPr>
                <w:rFonts w:ascii="Calibri" w:eastAsia="Calibri" w:hAnsi="Calibri" w:cs="Calibri"/>
                <w:b/>
                <w:color w:val="FFFFFF"/>
              </w:rPr>
              <w:t xml:space="preserve"> </w:t>
            </w:r>
          </w:p>
          <w:p w14:paraId="7FE19594" w14:textId="77777777" w:rsidR="00DF4511" w:rsidRDefault="00DF4511">
            <w:pPr>
              <w:spacing w:after="226" w:line="259" w:lineRule="auto"/>
              <w:ind w:right="3"/>
              <w:jc w:val="center"/>
            </w:pPr>
            <w:r>
              <w:rPr>
                <w:rFonts w:ascii="Arial" w:eastAsia="Arial" w:hAnsi="Arial" w:cs="Arial"/>
                <w:b/>
                <w:color w:val="FFFFFF"/>
              </w:rPr>
              <w:t>(</w:t>
            </w:r>
            <w:r>
              <w:rPr>
                <w:rFonts w:ascii="Arial" w:eastAsia="Arial" w:hAnsi="Arial" w:cs="Arial"/>
                <w:b/>
                <w:i/>
                <w:color w:val="FFFFFF"/>
              </w:rPr>
              <w:t xml:space="preserve">HAL-ABUUR) </w:t>
            </w:r>
            <w:r>
              <w:rPr>
                <w:rFonts w:ascii="Arial" w:eastAsia="Arial" w:hAnsi="Arial" w:cs="Arial"/>
                <w:b/>
                <w:color w:val="FFFFFF"/>
              </w:rPr>
              <w:t>PROJECT</w:t>
            </w:r>
            <w:r>
              <w:rPr>
                <w:rFonts w:ascii="Calibri" w:eastAsia="Calibri" w:hAnsi="Calibri" w:cs="Calibri"/>
              </w:rPr>
              <w:t xml:space="preserve"> </w:t>
            </w:r>
          </w:p>
          <w:p w14:paraId="0C345DF5" w14:textId="77777777" w:rsidR="00DF4511" w:rsidRDefault="00DF4511">
            <w:pPr>
              <w:spacing w:after="208" w:line="259" w:lineRule="auto"/>
              <w:jc w:val="center"/>
            </w:pPr>
            <w:r>
              <w:rPr>
                <w:rFonts w:ascii="Arial" w:eastAsia="Arial" w:hAnsi="Arial" w:cs="Arial"/>
                <w:b/>
                <w:color w:val="FFFFFF"/>
                <w:sz w:val="22"/>
              </w:rPr>
              <w:t>Inception Workshop</w:t>
            </w:r>
            <w:r>
              <w:rPr>
                <w:rFonts w:ascii="Calibri" w:eastAsia="Calibri" w:hAnsi="Calibri" w:cs="Calibri"/>
                <w:b/>
              </w:rPr>
              <w:t xml:space="preserve"> </w:t>
            </w:r>
          </w:p>
          <w:p w14:paraId="500537FA" w14:textId="77777777" w:rsidR="00DF4511" w:rsidRDefault="00DF4511">
            <w:pPr>
              <w:spacing w:line="259" w:lineRule="auto"/>
              <w:ind w:right="2"/>
              <w:jc w:val="center"/>
            </w:pPr>
            <w:r>
              <w:rPr>
                <w:color w:val="FFFFFF"/>
              </w:rPr>
              <w:t>6</w:t>
            </w:r>
            <w:r>
              <w:rPr>
                <w:color w:val="FFFFFF"/>
                <w:vertAlign w:val="superscript"/>
              </w:rPr>
              <w:t>th</w:t>
            </w:r>
            <w:r>
              <w:rPr>
                <w:color w:val="FFFFFF"/>
              </w:rPr>
              <w:t xml:space="preserve"> May 2026 | NAC HOTEL - Mogadishu. </w:t>
            </w:r>
            <w:r>
              <w:rPr>
                <w:rFonts w:ascii="Calibri" w:eastAsia="Calibri" w:hAnsi="Calibri" w:cs="Calibri"/>
              </w:rPr>
              <w:t xml:space="preserve"> </w:t>
            </w:r>
          </w:p>
        </w:tc>
      </w:tr>
      <w:tr w:rsidR="00DF4511" w14:paraId="6EC3213E" w14:textId="77777777" w:rsidTr="005610C1">
        <w:trPr>
          <w:trHeight w:val="152"/>
        </w:trPr>
        <w:tc>
          <w:tcPr>
            <w:tcW w:w="13860" w:type="dxa"/>
            <w:tcBorders>
              <w:top w:val="nil"/>
              <w:left w:val="single" w:sz="4" w:space="0" w:color="BFBFBF"/>
              <w:bottom w:val="single" w:sz="4" w:space="0" w:color="BFBFBF"/>
              <w:right w:val="single" w:sz="4" w:space="0" w:color="BFBFBF"/>
            </w:tcBorders>
            <w:shd w:val="clear" w:color="auto" w:fill="196B24"/>
          </w:tcPr>
          <w:p w14:paraId="293198E4" w14:textId="77777777" w:rsidR="00DF4511" w:rsidRDefault="00DF4511">
            <w:pPr>
              <w:spacing w:after="160" w:line="259" w:lineRule="auto"/>
            </w:pPr>
          </w:p>
        </w:tc>
      </w:tr>
    </w:tbl>
    <w:p w14:paraId="4EDF2D20" w14:textId="77777777" w:rsidR="00DF4511" w:rsidRPr="0033033C" w:rsidRDefault="00DF4511" w:rsidP="0033033C">
      <w:pPr>
        <w:rPr>
          <w:b/>
          <w:bCs/>
          <w:sz w:val="28"/>
          <w:szCs w:val="28"/>
        </w:rPr>
      </w:pPr>
      <w:bookmarkStart w:id="9" w:name="_Toc230632232"/>
      <w:r w:rsidRPr="0033033C">
        <w:rPr>
          <w:b/>
          <w:bCs/>
          <w:sz w:val="28"/>
          <w:szCs w:val="28"/>
        </w:rPr>
        <w:t>Hal-</w:t>
      </w:r>
      <w:proofErr w:type="spellStart"/>
      <w:r w:rsidRPr="0033033C">
        <w:rPr>
          <w:b/>
          <w:bCs/>
          <w:sz w:val="28"/>
          <w:szCs w:val="28"/>
        </w:rPr>
        <w:t>Abuur</w:t>
      </w:r>
      <w:proofErr w:type="spellEnd"/>
      <w:r w:rsidRPr="0033033C">
        <w:rPr>
          <w:b/>
          <w:bCs/>
          <w:sz w:val="28"/>
          <w:szCs w:val="28"/>
        </w:rPr>
        <w:t xml:space="preserve"> Project Summary</w:t>
      </w:r>
      <w:bookmarkEnd w:id="9"/>
      <w:r w:rsidRPr="0033033C">
        <w:rPr>
          <w:b/>
          <w:bCs/>
          <w:sz w:val="28"/>
          <w:szCs w:val="28"/>
        </w:rPr>
        <w:t xml:space="preserve"> </w:t>
      </w:r>
    </w:p>
    <w:p w14:paraId="62D30A27" w14:textId="77777777" w:rsidR="00DF4511" w:rsidRDefault="00DF4511">
      <w:pPr>
        <w:spacing w:after="28"/>
      </w:pPr>
      <w:r>
        <w:t xml:space="preserve">The HAL-ABUUR project is a six-year initiative funded by a US$10 million Adaptation Fund grant, implemented by IFAD (International Fund for Agricultural Development), and executed by the Sadar Development and Resilience Institute (SADAR) in Somalia.  The project aims to enhance the climate resilience of ecosystems and livelihoods in Somalia by operationalizing the Great Green Wall Initiative (GGWI). </w:t>
      </w:r>
    </w:p>
    <w:p w14:paraId="553958BA" w14:textId="77777777" w:rsidR="00DF4511" w:rsidRDefault="00DF4511">
      <w:pPr>
        <w:spacing w:after="24"/>
      </w:pPr>
      <w:proofErr w:type="spellStart"/>
      <w:r>
        <w:rPr>
          <w:rFonts w:ascii="Arial" w:eastAsia="Arial" w:hAnsi="Arial" w:cs="Arial"/>
          <w:b/>
        </w:rPr>
        <w:t>Georgarphic</w:t>
      </w:r>
      <w:proofErr w:type="spellEnd"/>
      <w:r>
        <w:rPr>
          <w:rFonts w:ascii="Arial" w:eastAsia="Arial" w:hAnsi="Arial" w:cs="Arial"/>
          <w:b/>
        </w:rPr>
        <w:t xml:space="preserve"> Target:</w:t>
      </w:r>
      <w:r>
        <w:t xml:space="preserve"> The project focuses on the inland areas of Lower Shabelle (</w:t>
      </w:r>
      <w:proofErr w:type="spellStart"/>
      <w:r>
        <w:t>Barawe</w:t>
      </w:r>
      <w:proofErr w:type="spellEnd"/>
      <w:r>
        <w:t>) and Mudug (</w:t>
      </w:r>
      <w:proofErr w:type="spellStart"/>
      <w:r>
        <w:t>Hobyo</w:t>
      </w:r>
      <w:proofErr w:type="spellEnd"/>
      <w:r>
        <w:t xml:space="preserve">) regions, selected for their climate vulnerability and relevance to the GGWI. </w:t>
      </w:r>
      <w:r>
        <w:rPr>
          <w:rFonts w:ascii="Arial" w:eastAsia="Arial" w:hAnsi="Arial" w:cs="Arial"/>
          <w:b/>
        </w:rPr>
        <w:t>Project Objectives &amp; Approach:</w:t>
      </w:r>
      <w:r>
        <w:t xml:space="preserve"> To scale up climate resilience in Somali ecosystems and livelihoods.  This will be achieved through three complementary components: </w:t>
      </w:r>
    </w:p>
    <w:p w14:paraId="140DBA41" w14:textId="77777777" w:rsidR="00DF4511" w:rsidRDefault="00DF4511" w:rsidP="005610C1">
      <w:pPr>
        <w:spacing w:after="37" w:line="253" w:lineRule="auto"/>
      </w:pPr>
      <w:r>
        <w:rPr>
          <w:rFonts w:ascii="Arial" w:eastAsia="Arial" w:hAnsi="Arial" w:cs="Arial"/>
          <w:b/>
        </w:rPr>
        <w:t>Component 1:</w:t>
      </w:r>
      <w:r>
        <w:t xml:space="preserve"> </w:t>
      </w:r>
      <w:r>
        <w:rPr>
          <w:u w:val="single" w:color="000000"/>
        </w:rPr>
        <w:t xml:space="preserve">Green and Resilient </w:t>
      </w:r>
      <w:proofErr w:type="spellStart"/>
      <w:r>
        <w:rPr>
          <w:u w:val="single" w:color="000000"/>
        </w:rPr>
        <w:t>Agro</w:t>
      </w:r>
      <w:proofErr w:type="spellEnd"/>
      <w:r>
        <w:rPr>
          <w:u w:val="single" w:color="000000"/>
        </w:rPr>
        <w:t>-Pastoral and Pastoral Ecosystems:</w:t>
      </w:r>
      <w:r>
        <w:t xml:space="preserve"> This focuses on participatory planning, </w:t>
      </w:r>
      <w:proofErr w:type="gramStart"/>
      <w:r>
        <w:t>regreening</w:t>
      </w:r>
      <w:proofErr w:type="gramEnd"/>
      <w:r>
        <w:t xml:space="preserve"> interventions (reforestation, afforestation, reseeding</w:t>
      </w:r>
      <w:proofErr w:type="gramStart"/>
      <w:r>
        <w:t>, and soil</w:t>
      </w:r>
      <w:proofErr w:type="gramEnd"/>
      <w:r>
        <w:t xml:space="preserve"> and water conservation techniques), and site protection measures.  The goal is to restore degraded ecosystems and enhance their resilience. </w:t>
      </w:r>
    </w:p>
    <w:p w14:paraId="6DAF0B8E" w14:textId="77777777" w:rsidR="00DF4511" w:rsidRDefault="00DF4511">
      <w:pPr>
        <w:spacing w:after="30"/>
      </w:pPr>
      <w:r>
        <w:rPr>
          <w:rFonts w:ascii="Arial" w:eastAsia="Arial" w:hAnsi="Arial" w:cs="Arial"/>
          <w:b/>
        </w:rPr>
        <w:t>Component 2:</w:t>
      </w:r>
      <w:r>
        <w:t xml:space="preserve"> </w:t>
      </w:r>
      <w:r>
        <w:rPr>
          <w:u w:val="single" w:color="000000"/>
        </w:rPr>
        <w:t xml:space="preserve">Resilient </w:t>
      </w:r>
      <w:proofErr w:type="spellStart"/>
      <w:r>
        <w:rPr>
          <w:u w:val="single" w:color="000000"/>
        </w:rPr>
        <w:t>Agro</w:t>
      </w:r>
      <w:proofErr w:type="spellEnd"/>
      <w:r>
        <w:rPr>
          <w:u w:val="single" w:color="000000"/>
        </w:rPr>
        <w:t>-Pastoral and Pastoral Livelihoods</w:t>
      </w:r>
      <w:r>
        <w:t xml:space="preserve">: This component aims to improve the resilience of farming and pastoral practices through training, access to improved seeds and equipment, promotion of resilient nurseries, and diversification of livelihoods, including Non-Wood Forest Products (NWFPs).  A key focus is gender and social inclusion. </w:t>
      </w:r>
    </w:p>
    <w:p w14:paraId="6F5B2C69" w14:textId="77777777" w:rsidR="00DF4511" w:rsidRDefault="00DF4511">
      <w:pPr>
        <w:spacing w:after="580"/>
      </w:pPr>
      <w:r>
        <w:rPr>
          <w:rFonts w:ascii="Arial" w:eastAsia="Arial" w:hAnsi="Arial" w:cs="Arial"/>
          <w:b/>
        </w:rPr>
        <w:lastRenderedPageBreak/>
        <w:t>Component 3:</w:t>
      </w:r>
      <w:r>
        <w:t xml:space="preserve"> </w:t>
      </w:r>
      <w:r>
        <w:rPr>
          <w:u w:val="single" w:color="000000"/>
        </w:rPr>
        <w:t>Operationalization of the Great Green Wall Initiative</w:t>
      </w:r>
      <w:r>
        <w:t xml:space="preserve">: This component focuses on developing and implementing a national GGWI strategy and action plan, building capacity at national and state levels, establishing coordination mechanisms, and monitoring progress using the Land Degradation Surveillance Framework (LDSF) methodology. </w:t>
      </w:r>
    </w:p>
    <w:p w14:paraId="17C3B2A8" w14:textId="77777777" w:rsidR="00DF4511" w:rsidRPr="0033033C" w:rsidRDefault="00DF4511" w:rsidP="0033033C">
      <w:pPr>
        <w:rPr>
          <w:b/>
          <w:bCs/>
          <w:sz w:val="24"/>
          <w:szCs w:val="24"/>
        </w:rPr>
      </w:pPr>
      <w:bookmarkStart w:id="10" w:name="_Toc230632233"/>
      <w:r w:rsidRPr="0033033C">
        <w:rPr>
          <w:b/>
          <w:bCs/>
          <w:sz w:val="24"/>
          <w:szCs w:val="24"/>
        </w:rPr>
        <w:t>Workshop Objectives</w:t>
      </w:r>
      <w:bookmarkEnd w:id="10"/>
      <w:r w:rsidRPr="0033033C">
        <w:rPr>
          <w:b/>
          <w:bCs/>
          <w:sz w:val="24"/>
          <w:szCs w:val="24"/>
        </w:rPr>
        <w:t xml:space="preserve"> </w:t>
      </w:r>
    </w:p>
    <w:p w14:paraId="49A989E8" w14:textId="77777777" w:rsidR="00DF4511" w:rsidRDefault="00DF4511" w:rsidP="00DF4511">
      <w:pPr>
        <w:numPr>
          <w:ilvl w:val="0"/>
          <w:numId w:val="20"/>
        </w:numPr>
        <w:spacing w:after="77" w:line="264" w:lineRule="auto"/>
        <w:ind w:hanging="300"/>
        <w:jc w:val="both"/>
      </w:pPr>
      <w:r>
        <w:t>Establish a shared understanding of the Hal-</w:t>
      </w:r>
      <w:proofErr w:type="spellStart"/>
      <w:r>
        <w:t>Abuur</w:t>
      </w:r>
      <w:proofErr w:type="spellEnd"/>
      <w:r>
        <w:t xml:space="preserve"> project objectives, components, implementation arrangements, and expected results.</w:t>
      </w:r>
      <w:r>
        <w:rPr>
          <w:rFonts w:ascii="Calibri" w:eastAsia="Calibri" w:hAnsi="Calibri" w:cs="Calibri"/>
          <w:sz w:val="24"/>
        </w:rPr>
        <w:t xml:space="preserve"> </w:t>
      </w:r>
    </w:p>
    <w:p w14:paraId="081C6FF0" w14:textId="77777777" w:rsidR="00DF4511" w:rsidRDefault="00DF4511" w:rsidP="00DF4511">
      <w:pPr>
        <w:numPr>
          <w:ilvl w:val="0"/>
          <w:numId w:val="20"/>
        </w:numPr>
        <w:spacing w:after="77" w:line="264" w:lineRule="auto"/>
        <w:ind w:hanging="300"/>
        <w:jc w:val="both"/>
      </w:pPr>
      <w:r>
        <w:t xml:space="preserve">Clarify the roles and responsibilities of IFAD, SADAR, </w:t>
      </w:r>
      <w:proofErr w:type="spellStart"/>
      <w:r>
        <w:t>MoECC</w:t>
      </w:r>
      <w:proofErr w:type="spellEnd"/>
      <w:r>
        <w:t xml:space="preserve">, NCF, the Federal Member States, the District Authorities of </w:t>
      </w:r>
      <w:proofErr w:type="spellStart"/>
      <w:r>
        <w:t>Hobyo</w:t>
      </w:r>
      <w:proofErr w:type="spellEnd"/>
      <w:r>
        <w:t xml:space="preserve"> and </w:t>
      </w:r>
      <w:proofErr w:type="spellStart"/>
      <w:r>
        <w:t>Baraawe</w:t>
      </w:r>
      <w:proofErr w:type="spellEnd"/>
      <w:r>
        <w:t>, and other involved key stakeholders.</w:t>
      </w:r>
      <w:r>
        <w:rPr>
          <w:rFonts w:ascii="Calibri" w:eastAsia="Calibri" w:hAnsi="Calibri" w:cs="Calibri"/>
          <w:sz w:val="24"/>
        </w:rPr>
        <w:t xml:space="preserve"> </w:t>
      </w:r>
    </w:p>
    <w:p w14:paraId="45FEF7D2" w14:textId="77777777" w:rsidR="00DF4511" w:rsidRPr="0033033C" w:rsidRDefault="00DF4511" w:rsidP="0033033C">
      <w:pPr>
        <w:rPr>
          <w:b/>
          <w:bCs/>
          <w:sz w:val="24"/>
          <w:szCs w:val="24"/>
        </w:rPr>
      </w:pPr>
      <w:bookmarkStart w:id="11" w:name="_Toc230632234"/>
      <w:r w:rsidRPr="0033033C">
        <w:rPr>
          <w:b/>
          <w:bCs/>
          <w:sz w:val="24"/>
          <w:szCs w:val="24"/>
        </w:rPr>
        <w:t>Expected Participants</w:t>
      </w:r>
      <w:bookmarkEnd w:id="11"/>
      <w:r w:rsidRPr="0033033C">
        <w:rPr>
          <w:b/>
          <w:bCs/>
          <w:sz w:val="24"/>
          <w:szCs w:val="24"/>
        </w:rPr>
        <w:t xml:space="preserve"> </w:t>
      </w:r>
    </w:p>
    <w:p w14:paraId="6175FE84" w14:textId="77777777" w:rsidR="00DF4511" w:rsidRDefault="00DF4511" w:rsidP="00DF4511">
      <w:pPr>
        <w:numPr>
          <w:ilvl w:val="0"/>
          <w:numId w:val="21"/>
        </w:numPr>
        <w:spacing w:after="77" w:line="264" w:lineRule="auto"/>
        <w:ind w:hanging="300"/>
        <w:jc w:val="both"/>
      </w:pPr>
      <w:r>
        <w:t>Federal Ministries: Ministry of Environment and Climate Change (</w:t>
      </w:r>
      <w:proofErr w:type="spellStart"/>
      <w:r>
        <w:t>MoECC</w:t>
      </w:r>
      <w:proofErr w:type="spellEnd"/>
      <w:r>
        <w:t>), Ministry of Agriculture and Irrigation (</w:t>
      </w:r>
      <w:proofErr w:type="spellStart"/>
      <w:r>
        <w:t>MoAI</w:t>
      </w:r>
      <w:proofErr w:type="spellEnd"/>
      <w:r>
        <w:t>), Ministry of Livestock, Forestry and Range (</w:t>
      </w:r>
      <w:proofErr w:type="spellStart"/>
      <w:r>
        <w:t>MoLFR</w:t>
      </w:r>
      <w:proofErr w:type="spellEnd"/>
      <w:r>
        <w:t>).</w:t>
      </w:r>
      <w:r>
        <w:rPr>
          <w:rFonts w:ascii="Calibri" w:eastAsia="Calibri" w:hAnsi="Calibri" w:cs="Calibri"/>
          <w:sz w:val="24"/>
        </w:rPr>
        <w:t xml:space="preserve"> </w:t>
      </w:r>
    </w:p>
    <w:p w14:paraId="06B1F5E2" w14:textId="77777777" w:rsidR="00DF4511" w:rsidRDefault="00DF4511" w:rsidP="00DF4511">
      <w:pPr>
        <w:numPr>
          <w:ilvl w:val="0"/>
          <w:numId w:val="21"/>
        </w:numPr>
        <w:spacing w:after="77" w:line="264" w:lineRule="auto"/>
        <w:ind w:hanging="300"/>
        <w:jc w:val="both"/>
      </w:pPr>
      <w:r>
        <w:t>National Climate Fund (</w:t>
      </w:r>
      <w:proofErr w:type="gramStart"/>
      <w:r>
        <w:t>NCF) —</w:t>
      </w:r>
      <w:proofErr w:type="gramEnd"/>
      <w:r>
        <w:t xml:space="preserve"> Designated Authority.</w:t>
      </w:r>
      <w:r>
        <w:rPr>
          <w:rFonts w:ascii="Calibri" w:eastAsia="Calibri" w:hAnsi="Calibri" w:cs="Calibri"/>
          <w:sz w:val="24"/>
        </w:rPr>
        <w:t xml:space="preserve"> </w:t>
      </w:r>
    </w:p>
    <w:p w14:paraId="7432901A" w14:textId="48C1788B" w:rsidR="00DF4511" w:rsidRDefault="00DF4511" w:rsidP="00DF4511">
      <w:pPr>
        <w:numPr>
          <w:ilvl w:val="0"/>
          <w:numId w:val="21"/>
        </w:numPr>
        <w:spacing w:after="77" w:line="264" w:lineRule="auto"/>
        <w:ind w:hanging="300"/>
        <w:jc w:val="both"/>
      </w:pPr>
      <w:r>
        <w:t xml:space="preserve">State level </w:t>
      </w:r>
      <w:proofErr w:type="spellStart"/>
      <w:r>
        <w:t>MoECC</w:t>
      </w:r>
      <w:proofErr w:type="spellEnd"/>
      <w:r>
        <w:t xml:space="preserve">; Galmudug and </w:t>
      </w:r>
      <w:r w:rsidR="00726363">
        <w:t>Southwest</w:t>
      </w:r>
      <w:r>
        <w:t xml:space="preserve"> </w:t>
      </w:r>
      <w:r w:rsidR="00726363">
        <w:t>S</w:t>
      </w:r>
      <w:r>
        <w:t>tates,</w:t>
      </w:r>
      <w:r>
        <w:rPr>
          <w:rFonts w:ascii="Calibri" w:eastAsia="Calibri" w:hAnsi="Calibri" w:cs="Calibri"/>
          <w:sz w:val="24"/>
        </w:rPr>
        <w:t xml:space="preserve"> </w:t>
      </w:r>
    </w:p>
    <w:p w14:paraId="52CF2DB4" w14:textId="77777777" w:rsidR="00DF4511" w:rsidRDefault="00DF4511" w:rsidP="00DF4511">
      <w:pPr>
        <w:numPr>
          <w:ilvl w:val="0"/>
          <w:numId w:val="21"/>
        </w:numPr>
        <w:spacing w:after="9" w:line="264" w:lineRule="auto"/>
        <w:ind w:hanging="300"/>
        <w:jc w:val="both"/>
      </w:pPr>
      <w:r>
        <w:t xml:space="preserve">District Authorities of </w:t>
      </w:r>
      <w:proofErr w:type="spellStart"/>
      <w:r>
        <w:t>Hobyo</w:t>
      </w:r>
      <w:proofErr w:type="spellEnd"/>
      <w:r>
        <w:t xml:space="preserve"> and </w:t>
      </w:r>
      <w:proofErr w:type="spellStart"/>
      <w:r>
        <w:t>Baraawe</w:t>
      </w:r>
      <w:proofErr w:type="spellEnd"/>
      <w:r>
        <w:t xml:space="preserve"> — with strong participation expected during the inception day and during selected technical sessions</w:t>
      </w:r>
      <w:r>
        <w:rPr>
          <w:rFonts w:ascii="Calibri" w:eastAsia="Calibri" w:hAnsi="Calibri" w:cs="Calibri"/>
          <w:sz w:val="24"/>
        </w:rPr>
        <w:t xml:space="preserve"> </w:t>
      </w:r>
    </w:p>
    <w:p w14:paraId="711940C2" w14:textId="77777777" w:rsidR="00DF4511" w:rsidRDefault="00DF4511" w:rsidP="00DF4511">
      <w:pPr>
        <w:numPr>
          <w:ilvl w:val="0"/>
          <w:numId w:val="21"/>
        </w:numPr>
        <w:spacing w:after="77" w:line="264" w:lineRule="auto"/>
        <w:ind w:hanging="300"/>
        <w:jc w:val="both"/>
      </w:pPr>
      <w:r>
        <w:t xml:space="preserve">Civil Society organizations. </w:t>
      </w:r>
    </w:p>
    <w:p w14:paraId="18DF9487" w14:textId="77777777" w:rsidR="00D52309" w:rsidRDefault="00D52309" w:rsidP="00D52309">
      <w:pPr>
        <w:spacing w:after="77" w:line="264" w:lineRule="auto"/>
        <w:jc w:val="both"/>
      </w:pPr>
    </w:p>
    <w:p w14:paraId="60DDC016" w14:textId="77777777" w:rsidR="00D52309" w:rsidRDefault="00D52309" w:rsidP="00D52309">
      <w:pPr>
        <w:spacing w:after="77" w:line="264" w:lineRule="auto"/>
        <w:jc w:val="both"/>
      </w:pPr>
    </w:p>
    <w:p w14:paraId="3EEB3589" w14:textId="77777777" w:rsidR="0024047B" w:rsidRDefault="0024047B" w:rsidP="00D52309">
      <w:pPr>
        <w:spacing w:after="77" w:line="264" w:lineRule="auto"/>
        <w:jc w:val="both"/>
      </w:pPr>
    </w:p>
    <w:p w14:paraId="5B7221E5" w14:textId="77777777" w:rsidR="00D52309" w:rsidRDefault="00D52309" w:rsidP="00D52309">
      <w:pPr>
        <w:spacing w:after="77" w:line="264" w:lineRule="auto"/>
        <w:jc w:val="both"/>
      </w:pPr>
    </w:p>
    <w:p w14:paraId="66A22C3D" w14:textId="30A23EF1" w:rsidR="00DF4511" w:rsidRDefault="00DF4511" w:rsidP="00A743B9">
      <w:pPr>
        <w:pStyle w:val="Heading1"/>
        <w:pBdr>
          <w:bottom w:val="single" w:sz="12" w:space="0" w:color="ED7D31"/>
        </w:pBdr>
        <w:shd w:val="clear" w:color="auto" w:fill="196B24"/>
        <w:spacing w:after="404"/>
        <w:ind w:left="-72"/>
      </w:pPr>
      <w:r>
        <w:rPr>
          <w:color w:val="FFFFFF"/>
        </w:rPr>
        <w:lastRenderedPageBreak/>
        <w:t xml:space="preserve"> </w:t>
      </w:r>
      <w:bookmarkStart w:id="12" w:name="_Toc230632235"/>
      <w:bookmarkStart w:id="13" w:name="_Toc230633242"/>
      <w:bookmarkStart w:id="14" w:name="_Toc230633407"/>
      <w:r w:rsidR="00A743B9">
        <w:rPr>
          <w:color w:val="FFFFFF"/>
        </w:rPr>
        <w:t xml:space="preserve">HAL-ABUUR PROJECT </w:t>
      </w:r>
      <w:r>
        <w:rPr>
          <w:color w:val="FFFFFF"/>
        </w:rPr>
        <w:t>INCEPTION WORKSHOP AGENDA</w:t>
      </w:r>
      <w:bookmarkEnd w:id="12"/>
      <w:bookmarkEnd w:id="13"/>
      <w:bookmarkEnd w:id="14"/>
      <w:r>
        <w:rPr>
          <w:rFonts w:ascii="Calibri" w:eastAsia="Calibri" w:hAnsi="Calibri" w:cs="Calibri"/>
          <w:color w:val="FFFFFF"/>
          <w:sz w:val="24"/>
        </w:rPr>
        <w:t xml:space="preserve"> </w:t>
      </w:r>
    </w:p>
    <w:tbl>
      <w:tblPr>
        <w:tblStyle w:val="TableGrid"/>
        <w:tblW w:w="14111" w:type="dxa"/>
        <w:tblInd w:w="-95" w:type="dxa"/>
        <w:tblCellMar>
          <w:top w:w="58" w:type="dxa"/>
          <w:left w:w="98" w:type="dxa"/>
          <w:right w:w="80" w:type="dxa"/>
        </w:tblCellMar>
        <w:tblLook w:val="04A0" w:firstRow="1" w:lastRow="0" w:firstColumn="1" w:lastColumn="0" w:noHBand="0" w:noVBand="1"/>
      </w:tblPr>
      <w:tblGrid>
        <w:gridCol w:w="1447"/>
        <w:gridCol w:w="9533"/>
        <w:gridCol w:w="3131"/>
      </w:tblGrid>
      <w:tr w:rsidR="00DF4511" w14:paraId="69670445" w14:textId="77777777" w:rsidTr="00E143DB">
        <w:trPr>
          <w:trHeight w:val="475"/>
        </w:trPr>
        <w:tc>
          <w:tcPr>
            <w:tcW w:w="1447" w:type="dxa"/>
            <w:tcBorders>
              <w:top w:val="single" w:sz="4" w:space="0" w:color="BFBFBF"/>
              <w:left w:val="single" w:sz="4" w:space="0" w:color="BFBFBF"/>
              <w:bottom w:val="single" w:sz="4" w:space="0" w:color="BFBFBF"/>
              <w:right w:val="single" w:sz="4" w:space="0" w:color="BFBFBF"/>
            </w:tcBorders>
            <w:shd w:val="clear" w:color="auto" w:fill="1F4E79"/>
          </w:tcPr>
          <w:p w14:paraId="76880862" w14:textId="77777777" w:rsidR="00DF4511" w:rsidRDefault="00DF4511" w:rsidP="00B501EC">
            <w:r>
              <w:rPr>
                <w:rFonts w:ascii="Arial" w:eastAsia="Arial" w:hAnsi="Arial" w:cs="Arial"/>
                <w:b/>
                <w:color w:val="FFFFFF"/>
                <w:sz w:val="19"/>
              </w:rPr>
              <w:t>Time</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shd w:val="clear" w:color="auto" w:fill="1F4E79"/>
          </w:tcPr>
          <w:p w14:paraId="5BB68AD7" w14:textId="77777777" w:rsidR="00DF4511" w:rsidRDefault="00DF4511" w:rsidP="00B501EC">
            <w:pPr>
              <w:ind w:left="2"/>
            </w:pPr>
            <w:r>
              <w:rPr>
                <w:rFonts w:ascii="Arial" w:eastAsia="Arial" w:hAnsi="Arial" w:cs="Arial"/>
                <w:b/>
                <w:color w:val="FFFFFF"/>
                <w:sz w:val="19"/>
              </w:rPr>
              <w:t>Session / Activity</w:t>
            </w:r>
            <w:r>
              <w:rPr>
                <w:rFonts w:ascii="Calibri" w:eastAsia="Calibri" w:hAnsi="Calibri" w:cs="Calibri"/>
              </w:rPr>
              <w:t xml:space="preserve"> </w:t>
            </w:r>
          </w:p>
        </w:tc>
        <w:tc>
          <w:tcPr>
            <w:tcW w:w="3131" w:type="dxa"/>
            <w:tcBorders>
              <w:top w:val="single" w:sz="4" w:space="0" w:color="BFBFBF"/>
              <w:left w:val="single" w:sz="4" w:space="0" w:color="BFBFBF"/>
              <w:bottom w:val="single" w:sz="4" w:space="0" w:color="BFBFBF"/>
              <w:right w:val="single" w:sz="4" w:space="0" w:color="BFBFBF"/>
            </w:tcBorders>
            <w:shd w:val="clear" w:color="auto" w:fill="1F4E79"/>
          </w:tcPr>
          <w:p w14:paraId="04F94209" w14:textId="77777777" w:rsidR="00DF4511" w:rsidRDefault="00DF4511" w:rsidP="00B501EC">
            <w:pPr>
              <w:ind w:left="2"/>
            </w:pPr>
            <w:r>
              <w:rPr>
                <w:rFonts w:ascii="Arial" w:eastAsia="Arial" w:hAnsi="Arial" w:cs="Arial"/>
                <w:b/>
                <w:color w:val="FFFFFF"/>
                <w:sz w:val="19"/>
              </w:rPr>
              <w:t>Lead / Presenter</w:t>
            </w:r>
            <w:r>
              <w:rPr>
                <w:rFonts w:ascii="Calibri" w:eastAsia="Calibri" w:hAnsi="Calibri" w:cs="Calibri"/>
              </w:rPr>
              <w:t xml:space="preserve"> </w:t>
            </w:r>
          </w:p>
        </w:tc>
      </w:tr>
      <w:tr w:rsidR="00DF4511" w14:paraId="65CBE674" w14:textId="77777777" w:rsidTr="00E143DB">
        <w:trPr>
          <w:trHeight w:val="288"/>
        </w:trPr>
        <w:tc>
          <w:tcPr>
            <w:tcW w:w="1447" w:type="dxa"/>
            <w:tcBorders>
              <w:top w:val="single" w:sz="4" w:space="0" w:color="BFBFBF"/>
              <w:left w:val="single" w:sz="4" w:space="0" w:color="BFBFBF"/>
              <w:bottom w:val="single" w:sz="4" w:space="0" w:color="BFBFBF"/>
              <w:right w:val="single" w:sz="4" w:space="0" w:color="BFBFBF"/>
            </w:tcBorders>
          </w:tcPr>
          <w:p w14:paraId="301BC354" w14:textId="77777777" w:rsidR="00DF4511" w:rsidRDefault="00DF4511" w:rsidP="00B501EC">
            <w:r>
              <w:rPr>
                <w:rFonts w:ascii="Arial" w:eastAsia="Arial" w:hAnsi="Arial" w:cs="Arial"/>
                <w:b/>
                <w:sz w:val="19"/>
              </w:rPr>
              <w:t>08:30 – 09:00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34213573" w14:textId="77777777" w:rsidR="00DF4511" w:rsidRDefault="00DF4511" w:rsidP="00B501EC">
            <w:pPr>
              <w:ind w:left="2"/>
            </w:pPr>
            <w:r>
              <w:rPr>
                <w:sz w:val="19"/>
              </w:rPr>
              <w:t>Registration of participants</w:t>
            </w:r>
            <w:r>
              <w:rPr>
                <w:rFonts w:ascii="Calibri" w:eastAsia="Calibri" w:hAnsi="Calibri" w:cs="Calibri"/>
              </w:rPr>
              <w:t xml:space="preserve"> </w:t>
            </w:r>
          </w:p>
        </w:tc>
        <w:tc>
          <w:tcPr>
            <w:tcW w:w="3131" w:type="dxa"/>
            <w:tcBorders>
              <w:top w:val="single" w:sz="4" w:space="0" w:color="BFBFBF"/>
              <w:left w:val="single" w:sz="4" w:space="0" w:color="BFBFBF"/>
              <w:bottom w:val="single" w:sz="4" w:space="0" w:color="BFBFBF"/>
              <w:right w:val="single" w:sz="4" w:space="0" w:color="BFBFBF"/>
            </w:tcBorders>
          </w:tcPr>
          <w:p w14:paraId="790C3EA3" w14:textId="77777777" w:rsidR="00DF4511" w:rsidRDefault="00DF4511" w:rsidP="00B501EC">
            <w:pPr>
              <w:ind w:left="2"/>
            </w:pPr>
            <w:r>
              <w:rPr>
                <w:rFonts w:ascii="Arial" w:eastAsia="Arial" w:hAnsi="Arial" w:cs="Arial"/>
                <w:i/>
                <w:sz w:val="19"/>
              </w:rPr>
              <w:t>SADAR Protocol Team</w:t>
            </w:r>
            <w:r>
              <w:rPr>
                <w:rFonts w:ascii="Calibri" w:eastAsia="Calibri" w:hAnsi="Calibri" w:cs="Calibri"/>
              </w:rPr>
              <w:t xml:space="preserve"> </w:t>
            </w:r>
          </w:p>
        </w:tc>
      </w:tr>
      <w:tr w:rsidR="00DF4511" w14:paraId="1FCF5AFD" w14:textId="77777777" w:rsidTr="00E143DB">
        <w:trPr>
          <w:trHeight w:val="208"/>
        </w:trPr>
        <w:tc>
          <w:tcPr>
            <w:tcW w:w="1447" w:type="dxa"/>
            <w:tcBorders>
              <w:top w:val="single" w:sz="4" w:space="0" w:color="BFBFBF"/>
              <w:left w:val="single" w:sz="4" w:space="0" w:color="BFBFBF"/>
              <w:bottom w:val="single" w:sz="4" w:space="0" w:color="BFBFBF"/>
              <w:right w:val="single" w:sz="4" w:space="0" w:color="BFBFBF"/>
            </w:tcBorders>
          </w:tcPr>
          <w:p w14:paraId="5A54D811" w14:textId="77777777" w:rsidR="00DF4511" w:rsidRDefault="00DF4511" w:rsidP="00B501EC">
            <w:r>
              <w:rPr>
                <w:rFonts w:ascii="Arial" w:eastAsia="Arial" w:hAnsi="Arial" w:cs="Arial"/>
                <w:b/>
                <w:sz w:val="19"/>
              </w:rPr>
              <w:t>09:00 – 09:10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03F1DB8C" w14:textId="77777777" w:rsidR="00DF4511" w:rsidRDefault="00DF4511" w:rsidP="00B501EC">
            <w:pPr>
              <w:ind w:left="2"/>
            </w:pPr>
            <w:r>
              <w:rPr>
                <w:sz w:val="19"/>
              </w:rPr>
              <w:t xml:space="preserve">Welcome remarks and introduction of guests of </w:t>
            </w:r>
            <w:proofErr w:type="spellStart"/>
            <w:r>
              <w:rPr>
                <w:sz w:val="19"/>
              </w:rPr>
              <w:t>honour</w:t>
            </w:r>
            <w:proofErr w:type="spellEnd"/>
            <w:r>
              <w:rPr>
                <w:rFonts w:ascii="Calibri" w:eastAsia="Calibri" w:hAnsi="Calibri" w:cs="Calibri"/>
              </w:rPr>
              <w:t xml:space="preserve"> </w:t>
            </w:r>
          </w:p>
        </w:tc>
        <w:tc>
          <w:tcPr>
            <w:tcW w:w="3131" w:type="dxa"/>
            <w:tcBorders>
              <w:top w:val="single" w:sz="4" w:space="0" w:color="BFBFBF"/>
              <w:left w:val="single" w:sz="4" w:space="0" w:color="BFBFBF"/>
              <w:bottom w:val="single" w:sz="4" w:space="0" w:color="BFBFBF"/>
              <w:right w:val="single" w:sz="4" w:space="0" w:color="BFBFBF"/>
            </w:tcBorders>
          </w:tcPr>
          <w:p w14:paraId="018D2BA0" w14:textId="1D457072" w:rsidR="00DF4511" w:rsidRDefault="00DF4511" w:rsidP="00A743B9">
            <w:pPr>
              <w:spacing w:after="96"/>
              <w:ind w:left="2"/>
            </w:pPr>
            <w:r>
              <w:rPr>
                <w:rFonts w:ascii="Arial" w:eastAsia="Arial" w:hAnsi="Arial" w:cs="Arial"/>
                <w:i/>
                <w:sz w:val="19"/>
              </w:rPr>
              <w:t>Master of Ceremonies (SADAR)</w:t>
            </w:r>
            <w:r>
              <w:rPr>
                <w:rFonts w:ascii="Calibri" w:eastAsia="Calibri" w:hAnsi="Calibri" w:cs="Calibri"/>
              </w:rPr>
              <w:t xml:space="preserve"> </w:t>
            </w:r>
          </w:p>
        </w:tc>
      </w:tr>
      <w:tr w:rsidR="00DF4511" w14:paraId="6882234B" w14:textId="77777777" w:rsidTr="00E143DB">
        <w:trPr>
          <w:trHeight w:val="324"/>
        </w:trPr>
        <w:tc>
          <w:tcPr>
            <w:tcW w:w="1447" w:type="dxa"/>
            <w:tcBorders>
              <w:top w:val="single" w:sz="4" w:space="0" w:color="BFBFBF"/>
              <w:left w:val="single" w:sz="4" w:space="0" w:color="BFBFBF"/>
              <w:bottom w:val="single" w:sz="4" w:space="0" w:color="BFBFBF"/>
              <w:right w:val="single" w:sz="4" w:space="0" w:color="BFBFBF"/>
            </w:tcBorders>
          </w:tcPr>
          <w:p w14:paraId="70E268C9" w14:textId="77777777" w:rsidR="00DF4511" w:rsidRDefault="00DF4511" w:rsidP="00B501EC">
            <w:r>
              <w:rPr>
                <w:rFonts w:ascii="Arial" w:eastAsia="Arial" w:hAnsi="Arial" w:cs="Arial"/>
                <w:b/>
                <w:sz w:val="19"/>
              </w:rPr>
              <w:t>09:10 – 09:20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38DADA4C" w14:textId="77777777" w:rsidR="00DF4511" w:rsidRDefault="00DF4511" w:rsidP="00B501EC">
            <w:pPr>
              <w:ind w:left="2"/>
            </w:pPr>
            <w:r>
              <w:rPr>
                <w:sz w:val="19"/>
              </w:rPr>
              <w:t>Opening remarks by the Chief Executive Officer of SADAR</w:t>
            </w:r>
            <w:r>
              <w:rPr>
                <w:rFonts w:ascii="Calibri" w:eastAsia="Calibri" w:hAnsi="Calibri" w:cs="Calibri"/>
              </w:rPr>
              <w:t xml:space="preserve"> </w:t>
            </w:r>
          </w:p>
        </w:tc>
        <w:tc>
          <w:tcPr>
            <w:tcW w:w="3131" w:type="dxa"/>
            <w:tcBorders>
              <w:top w:val="single" w:sz="4" w:space="0" w:color="BFBFBF"/>
              <w:left w:val="single" w:sz="4" w:space="0" w:color="BFBFBF"/>
              <w:bottom w:val="single" w:sz="4" w:space="0" w:color="BFBFBF"/>
              <w:right w:val="single" w:sz="4" w:space="0" w:color="BFBFBF"/>
            </w:tcBorders>
          </w:tcPr>
          <w:p w14:paraId="3EF56DCD" w14:textId="4E824F8E" w:rsidR="00DF4511" w:rsidRDefault="00DF4511" w:rsidP="00B501EC">
            <w:pPr>
              <w:ind w:left="2"/>
            </w:pPr>
            <w:r>
              <w:rPr>
                <w:rFonts w:ascii="Arial" w:eastAsia="Arial" w:hAnsi="Arial" w:cs="Arial"/>
                <w:i/>
                <w:sz w:val="19"/>
              </w:rPr>
              <w:t xml:space="preserve">SADAR </w:t>
            </w:r>
            <w:proofErr w:type="gramStart"/>
            <w:r>
              <w:rPr>
                <w:rFonts w:ascii="Arial" w:eastAsia="Arial" w:hAnsi="Arial" w:cs="Arial"/>
                <w:i/>
                <w:sz w:val="19"/>
              </w:rPr>
              <w:t>CEO</w:t>
            </w:r>
            <w:r>
              <w:rPr>
                <w:rFonts w:ascii="Calibri" w:eastAsia="Calibri" w:hAnsi="Calibri" w:cs="Calibri"/>
              </w:rPr>
              <w:t xml:space="preserve"> </w:t>
            </w:r>
            <w:r w:rsidR="00E143DB">
              <w:rPr>
                <w:rFonts w:ascii="Calibri" w:eastAsia="Calibri" w:hAnsi="Calibri" w:cs="Calibri"/>
              </w:rPr>
              <w:t>,</w:t>
            </w:r>
            <w:proofErr w:type="gramEnd"/>
            <w:r w:rsidR="00E143DB">
              <w:rPr>
                <w:rFonts w:ascii="Calibri" w:eastAsia="Calibri" w:hAnsi="Calibri" w:cs="Calibri"/>
              </w:rPr>
              <w:t xml:space="preserve"> </w:t>
            </w:r>
            <w:proofErr w:type="spellStart"/>
            <w:r w:rsidR="00E143DB" w:rsidRPr="00E143DB">
              <w:rPr>
                <w:rFonts w:ascii="Arial" w:eastAsia="Arial" w:hAnsi="Arial" w:cs="Arial"/>
                <w:i/>
                <w:sz w:val="19"/>
              </w:rPr>
              <w:t>Shukry</w:t>
            </w:r>
            <w:proofErr w:type="spellEnd"/>
            <w:r w:rsidR="00E143DB" w:rsidRPr="00E143DB">
              <w:rPr>
                <w:rFonts w:ascii="Arial" w:eastAsia="Arial" w:hAnsi="Arial" w:cs="Arial"/>
                <w:i/>
                <w:sz w:val="19"/>
              </w:rPr>
              <w:t xml:space="preserve"> Abdi</w:t>
            </w:r>
          </w:p>
        </w:tc>
      </w:tr>
      <w:tr w:rsidR="00DF4511" w14:paraId="1ECCD688" w14:textId="77777777" w:rsidTr="00E143DB">
        <w:trPr>
          <w:trHeight w:val="199"/>
        </w:trPr>
        <w:tc>
          <w:tcPr>
            <w:tcW w:w="1447" w:type="dxa"/>
            <w:tcBorders>
              <w:top w:val="single" w:sz="4" w:space="0" w:color="BFBFBF"/>
              <w:left w:val="single" w:sz="4" w:space="0" w:color="BFBFBF"/>
              <w:bottom w:val="single" w:sz="4" w:space="0" w:color="BFBFBF"/>
              <w:right w:val="single" w:sz="4" w:space="0" w:color="BFBFBF"/>
            </w:tcBorders>
          </w:tcPr>
          <w:p w14:paraId="6390DB92" w14:textId="77777777" w:rsidR="00DF4511" w:rsidRDefault="00DF4511" w:rsidP="00B501EC">
            <w:r>
              <w:rPr>
                <w:rFonts w:ascii="Arial" w:eastAsia="Arial" w:hAnsi="Arial" w:cs="Arial"/>
                <w:b/>
                <w:sz w:val="19"/>
              </w:rPr>
              <w:t>09:20 – 09:30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47445C63" w14:textId="2C2E0620" w:rsidR="00DF4511" w:rsidRDefault="00DF4511" w:rsidP="00B501EC">
            <w:pPr>
              <w:ind w:left="2"/>
            </w:pPr>
            <w:r>
              <w:rPr>
                <w:sz w:val="19"/>
              </w:rPr>
              <w:t>Remarks by the Executive Director, National Climate Fund (NCF)</w:t>
            </w:r>
            <w:r>
              <w:rPr>
                <w:rFonts w:ascii="Calibri" w:eastAsia="Calibri" w:hAnsi="Calibri" w:cs="Calibri"/>
              </w:rPr>
              <w:t xml:space="preserve"> </w:t>
            </w:r>
            <w:r w:rsidR="00C60665" w:rsidRPr="00CE2192">
              <w:rPr>
                <w:sz w:val="19"/>
              </w:rPr>
              <w:t>– Liban Mohamed</w:t>
            </w:r>
          </w:p>
        </w:tc>
        <w:tc>
          <w:tcPr>
            <w:tcW w:w="3131" w:type="dxa"/>
            <w:tcBorders>
              <w:top w:val="single" w:sz="4" w:space="0" w:color="BFBFBF"/>
              <w:left w:val="single" w:sz="4" w:space="0" w:color="BFBFBF"/>
              <w:bottom w:val="single" w:sz="4" w:space="0" w:color="BFBFBF"/>
              <w:right w:val="single" w:sz="4" w:space="0" w:color="BFBFBF"/>
            </w:tcBorders>
          </w:tcPr>
          <w:p w14:paraId="24990E78" w14:textId="77777777" w:rsidR="00DF4511" w:rsidRDefault="00DF4511" w:rsidP="00B501EC">
            <w:pPr>
              <w:ind w:left="2"/>
            </w:pPr>
            <w:r>
              <w:rPr>
                <w:rFonts w:ascii="Arial" w:eastAsia="Arial" w:hAnsi="Arial" w:cs="Arial"/>
                <w:i/>
                <w:sz w:val="19"/>
              </w:rPr>
              <w:t>NCF Executive Director</w:t>
            </w:r>
            <w:r>
              <w:rPr>
                <w:rFonts w:ascii="Calibri" w:eastAsia="Calibri" w:hAnsi="Calibri" w:cs="Calibri"/>
              </w:rPr>
              <w:t xml:space="preserve"> </w:t>
            </w:r>
          </w:p>
        </w:tc>
      </w:tr>
      <w:tr w:rsidR="00DF4511" w14:paraId="0C6F7573" w14:textId="77777777" w:rsidTr="00E143DB">
        <w:trPr>
          <w:trHeight w:val="262"/>
        </w:trPr>
        <w:tc>
          <w:tcPr>
            <w:tcW w:w="1447" w:type="dxa"/>
            <w:tcBorders>
              <w:top w:val="single" w:sz="4" w:space="0" w:color="BFBFBF"/>
              <w:left w:val="single" w:sz="4" w:space="0" w:color="BFBFBF"/>
              <w:bottom w:val="single" w:sz="4" w:space="0" w:color="BFBFBF"/>
              <w:right w:val="single" w:sz="4" w:space="0" w:color="BFBFBF"/>
            </w:tcBorders>
          </w:tcPr>
          <w:p w14:paraId="334ED714" w14:textId="77777777" w:rsidR="00DF4511" w:rsidRDefault="00DF4511" w:rsidP="00B501EC">
            <w:r>
              <w:rPr>
                <w:rFonts w:ascii="Arial" w:eastAsia="Arial" w:hAnsi="Arial" w:cs="Arial"/>
                <w:b/>
                <w:sz w:val="19"/>
              </w:rPr>
              <w:t>09:30 – 09:40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729DF287" w14:textId="5CFE9BF7" w:rsidR="00DF4511" w:rsidRDefault="00DF4511" w:rsidP="00B501EC">
            <w:pPr>
              <w:ind w:left="2"/>
            </w:pPr>
            <w:r>
              <w:rPr>
                <w:sz w:val="19"/>
              </w:rPr>
              <w:t xml:space="preserve">Remarks by </w:t>
            </w:r>
            <w:r w:rsidR="00C60665">
              <w:rPr>
                <w:sz w:val="19"/>
              </w:rPr>
              <w:t>Acting DG and Director of Biodiversity</w:t>
            </w:r>
            <w:r>
              <w:rPr>
                <w:sz w:val="19"/>
              </w:rPr>
              <w:t xml:space="preserve">, </w:t>
            </w:r>
            <w:proofErr w:type="spellStart"/>
            <w:r w:rsidR="00C60665">
              <w:rPr>
                <w:sz w:val="19"/>
              </w:rPr>
              <w:t>MoECC</w:t>
            </w:r>
            <w:proofErr w:type="spellEnd"/>
            <w:r>
              <w:rPr>
                <w:rFonts w:ascii="Calibri" w:eastAsia="Calibri" w:hAnsi="Calibri" w:cs="Calibri"/>
              </w:rPr>
              <w:t xml:space="preserve"> </w:t>
            </w:r>
          </w:p>
        </w:tc>
        <w:tc>
          <w:tcPr>
            <w:tcW w:w="3131" w:type="dxa"/>
            <w:tcBorders>
              <w:top w:val="single" w:sz="4" w:space="0" w:color="BFBFBF"/>
              <w:left w:val="single" w:sz="4" w:space="0" w:color="BFBFBF"/>
              <w:bottom w:val="single" w:sz="4" w:space="0" w:color="BFBFBF"/>
              <w:right w:val="single" w:sz="4" w:space="0" w:color="BFBFBF"/>
            </w:tcBorders>
          </w:tcPr>
          <w:p w14:paraId="306E2433" w14:textId="62BA83F7" w:rsidR="00DF4511" w:rsidRPr="00E143DB" w:rsidRDefault="00DF4511" w:rsidP="00B501EC">
            <w:pPr>
              <w:ind w:left="2"/>
              <w:rPr>
                <w:rFonts w:ascii="Arial" w:eastAsia="Arial" w:hAnsi="Arial" w:cs="Arial"/>
                <w:i/>
                <w:sz w:val="19"/>
              </w:rPr>
            </w:pPr>
            <w:proofErr w:type="spellStart"/>
            <w:r>
              <w:rPr>
                <w:rFonts w:ascii="Arial" w:eastAsia="Arial" w:hAnsi="Arial" w:cs="Arial"/>
                <w:i/>
                <w:sz w:val="19"/>
              </w:rPr>
              <w:t>MoECC</w:t>
            </w:r>
            <w:proofErr w:type="spellEnd"/>
            <w:r>
              <w:rPr>
                <w:rFonts w:ascii="Arial" w:eastAsia="Arial" w:hAnsi="Arial" w:cs="Arial"/>
                <w:i/>
                <w:sz w:val="19"/>
              </w:rPr>
              <w:t xml:space="preserve"> Director General</w:t>
            </w:r>
            <w:r w:rsidRPr="00E143DB">
              <w:rPr>
                <w:rFonts w:ascii="Arial" w:eastAsia="Arial" w:hAnsi="Arial" w:cs="Arial"/>
                <w:i/>
                <w:sz w:val="19"/>
              </w:rPr>
              <w:t xml:space="preserve"> </w:t>
            </w:r>
            <w:proofErr w:type="spellStart"/>
            <w:r w:rsidR="00E143DB" w:rsidRPr="00E143DB">
              <w:rPr>
                <w:rFonts w:ascii="Arial" w:eastAsia="Arial" w:hAnsi="Arial" w:cs="Arial"/>
                <w:i/>
                <w:sz w:val="19"/>
              </w:rPr>
              <w:t>Mr</w:t>
            </w:r>
            <w:proofErr w:type="spellEnd"/>
            <w:r w:rsidR="00E143DB" w:rsidRPr="00E143DB">
              <w:rPr>
                <w:rFonts w:ascii="Arial" w:eastAsia="Arial" w:hAnsi="Arial" w:cs="Arial"/>
                <w:i/>
                <w:sz w:val="19"/>
              </w:rPr>
              <w:t xml:space="preserve"> Artan</w:t>
            </w:r>
          </w:p>
        </w:tc>
      </w:tr>
      <w:tr w:rsidR="00DF4511" w14:paraId="7789E301" w14:textId="77777777" w:rsidTr="00E143DB">
        <w:trPr>
          <w:trHeight w:val="199"/>
        </w:trPr>
        <w:tc>
          <w:tcPr>
            <w:tcW w:w="1447" w:type="dxa"/>
            <w:tcBorders>
              <w:top w:val="single" w:sz="4" w:space="0" w:color="BFBFBF"/>
              <w:left w:val="single" w:sz="4" w:space="0" w:color="BFBFBF"/>
              <w:bottom w:val="single" w:sz="4" w:space="0" w:color="BFBFBF"/>
              <w:right w:val="single" w:sz="4" w:space="0" w:color="BFBFBF"/>
            </w:tcBorders>
          </w:tcPr>
          <w:p w14:paraId="2AF963BE" w14:textId="77777777" w:rsidR="00DF4511" w:rsidRDefault="00DF4511" w:rsidP="00B501EC">
            <w:r>
              <w:rPr>
                <w:rFonts w:ascii="Arial" w:eastAsia="Arial" w:hAnsi="Arial" w:cs="Arial"/>
                <w:b/>
                <w:sz w:val="19"/>
              </w:rPr>
              <w:t>09:40 – 09:50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3C7434E2" w14:textId="53087B9B" w:rsidR="00DF4511" w:rsidRDefault="00DF4511" w:rsidP="00B501EC">
            <w:pPr>
              <w:ind w:left="2"/>
            </w:pPr>
            <w:r>
              <w:rPr>
                <w:sz w:val="19"/>
              </w:rPr>
              <w:t>Remarks by the IFAD Country Director</w:t>
            </w:r>
            <w:r>
              <w:rPr>
                <w:rFonts w:ascii="Calibri" w:eastAsia="Calibri" w:hAnsi="Calibri" w:cs="Calibri"/>
              </w:rPr>
              <w:t xml:space="preserve"> </w:t>
            </w:r>
            <w:r w:rsidR="00C60665" w:rsidRPr="00C60665">
              <w:rPr>
                <w:sz w:val="19"/>
              </w:rPr>
              <w:t>– Rasha Omar</w:t>
            </w:r>
          </w:p>
        </w:tc>
        <w:tc>
          <w:tcPr>
            <w:tcW w:w="3131" w:type="dxa"/>
            <w:tcBorders>
              <w:top w:val="single" w:sz="4" w:space="0" w:color="BFBFBF"/>
              <w:left w:val="single" w:sz="4" w:space="0" w:color="BFBFBF"/>
              <w:bottom w:val="single" w:sz="4" w:space="0" w:color="BFBFBF"/>
              <w:right w:val="single" w:sz="4" w:space="0" w:color="BFBFBF"/>
            </w:tcBorders>
          </w:tcPr>
          <w:p w14:paraId="511D992B" w14:textId="77777777" w:rsidR="00DF4511" w:rsidRDefault="00DF4511" w:rsidP="00B501EC">
            <w:pPr>
              <w:ind w:left="2"/>
            </w:pPr>
            <w:r>
              <w:rPr>
                <w:rFonts w:ascii="Arial" w:eastAsia="Arial" w:hAnsi="Arial" w:cs="Arial"/>
                <w:i/>
                <w:sz w:val="19"/>
              </w:rPr>
              <w:t>IFAD Country Director</w:t>
            </w:r>
            <w:r>
              <w:rPr>
                <w:rFonts w:ascii="Calibri" w:eastAsia="Calibri" w:hAnsi="Calibri" w:cs="Calibri"/>
              </w:rPr>
              <w:t xml:space="preserve"> </w:t>
            </w:r>
          </w:p>
        </w:tc>
      </w:tr>
      <w:tr w:rsidR="00DF4511" w14:paraId="6C538373" w14:textId="77777777" w:rsidTr="00E143DB">
        <w:trPr>
          <w:trHeight w:val="262"/>
        </w:trPr>
        <w:tc>
          <w:tcPr>
            <w:tcW w:w="1447" w:type="dxa"/>
            <w:tcBorders>
              <w:top w:val="single" w:sz="4" w:space="0" w:color="BFBFBF"/>
              <w:left w:val="single" w:sz="4" w:space="0" w:color="BFBFBF"/>
              <w:bottom w:val="single" w:sz="4" w:space="0" w:color="BFBFBF"/>
              <w:right w:val="single" w:sz="4" w:space="0" w:color="BFBFBF"/>
            </w:tcBorders>
          </w:tcPr>
          <w:p w14:paraId="7FD69C23" w14:textId="77777777" w:rsidR="00DF4511" w:rsidRDefault="00DF4511" w:rsidP="00B501EC">
            <w:r>
              <w:rPr>
                <w:rFonts w:ascii="Arial" w:eastAsia="Arial" w:hAnsi="Arial" w:cs="Arial"/>
                <w:b/>
                <w:sz w:val="19"/>
              </w:rPr>
              <w:t>09:50 – 10:10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6730F7CE" w14:textId="77777777" w:rsidR="00DF4511" w:rsidRDefault="00DF4511" w:rsidP="00B501EC">
            <w:pPr>
              <w:ind w:left="2"/>
            </w:pPr>
            <w:r>
              <w:rPr>
                <w:sz w:val="19"/>
              </w:rPr>
              <w:t>Official opening statement by the Guest of Honour, followed by group Photo</w:t>
            </w:r>
            <w:r>
              <w:rPr>
                <w:rFonts w:ascii="Calibri" w:eastAsia="Calibri" w:hAnsi="Calibri" w:cs="Calibri"/>
              </w:rPr>
              <w:t xml:space="preserve"> </w:t>
            </w:r>
          </w:p>
        </w:tc>
        <w:tc>
          <w:tcPr>
            <w:tcW w:w="3131" w:type="dxa"/>
            <w:tcBorders>
              <w:top w:val="single" w:sz="4" w:space="0" w:color="BFBFBF"/>
              <w:left w:val="single" w:sz="4" w:space="0" w:color="BFBFBF"/>
              <w:bottom w:val="single" w:sz="20" w:space="0" w:color="CAEDFB"/>
              <w:right w:val="single" w:sz="4" w:space="0" w:color="BFBFBF"/>
            </w:tcBorders>
          </w:tcPr>
          <w:p w14:paraId="5C9F74DF" w14:textId="77777777" w:rsidR="00DF4511" w:rsidRDefault="00DF4511" w:rsidP="00B501EC">
            <w:pPr>
              <w:ind w:left="2"/>
            </w:pPr>
            <w:r>
              <w:rPr>
                <w:rFonts w:ascii="Arial" w:eastAsia="Arial" w:hAnsi="Arial" w:cs="Arial"/>
                <w:i/>
                <w:sz w:val="19"/>
              </w:rPr>
              <w:t xml:space="preserve">Minister, </w:t>
            </w:r>
            <w:proofErr w:type="spellStart"/>
            <w:r>
              <w:rPr>
                <w:rFonts w:ascii="Arial" w:eastAsia="Arial" w:hAnsi="Arial" w:cs="Arial"/>
                <w:i/>
                <w:sz w:val="19"/>
              </w:rPr>
              <w:t>MoECC</w:t>
            </w:r>
            <w:proofErr w:type="spellEnd"/>
            <w:r>
              <w:rPr>
                <w:rFonts w:ascii="Arial" w:eastAsia="Arial" w:hAnsi="Arial" w:cs="Arial"/>
                <w:i/>
                <w:sz w:val="19"/>
              </w:rPr>
              <w:t xml:space="preserve"> (TBC)</w:t>
            </w:r>
            <w:r>
              <w:rPr>
                <w:rFonts w:ascii="Calibri" w:eastAsia="Calibri" w:hAnsi="Calibri" w:cs="Calibri"/>
              </w:rPr>
              <w:t xml:space="preserve"> </w:t>
            </w:r>
          </w:p>
        </w:tc>
      </w:tr>
      <w:tr w:rsidR="00DF4511" w14:paraId="372DB08F" w14:textId="77777777" w:rsidTr="00E143DB">
        <w:trPr>
          <w:trHeight w:val="151"/>
        </w:trPr>
        <w:tc>
          <w:tcPr>
            <w:tcW w:w="1447" w:type="dxa"/>
            <w:tcBorders>
              <w:top w:val="single" w:sz="4" w:space="0" w:color="BFBFBF"/>
              <w:left w:val="single" w:sz="4" w:space="0" w:color="BFBFBF"/>
              <w:bottom w:val="single" w:sz="4" w:space="0" w:color="BFBFBF"/>
              <w:right w:val="single" w:sz="4" w:space="0" w:color="BFBFBF"/>
            </w:tcBorders>
            <w:shd w:val="clear" w:color="auto" w:fill="CAEDFB"/>
          </w:tcPr>
          <w:p w14:paraId="5AE6B6F5" w14:textId="77777777" w:rsidR="00DF4511" w:rsidRDefault="00DF4511" w:rsidP="00B501EC">
            <w:r>
              <w:rPr>
                <w:rFonts w:ascii="Arial" w:eastAsia="Arial" w:hAnsi="Arial" w:cs="Arial"/>
                <w:b/>
                <w:sz w:val="19"/>
              </w:rPr>
              <w:t>10:25 – 10:40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shd w:val="clear" w:color="auto" w:fill="CAEDFB"/>
          </w:tcPr>
          <w:p w14:paraId="6005A94C" w14:textId="77777777" w:rsidR="00DF4511" w:rsidRDefault="00DF4511" w:rsidP="00B501EC">
            <w:pPr>
              <w:ind w:left="2"/>
            </w:pPr>
            <w:r>
              <w:rPr>
                <w:rFonts w:ascii="Arial" w:eastAsia="Arial" w:hAnsi="Arial" w:cs="Arial"/>
                <w:i/>
                <w:sz w:val="19"/>
              </w:rPr>
              <w:t>Tea &amp; Refreshment Break</w:t>
            </w:r>
            <w:r>
              <w:rPr>
                <w:rFonts w:ascii="Calibri" w:eastAsia="Calibri" w:hAnsi="Calibri" w:cs="Calibri"/>
              </w:rPr>
              <w:t xml:space="preserve"> </w:t>
            </w:r>
          </w:p>
        </w:tc>
        <w:tc>
          <w:tcPr>
            <w:tcW w:w="3131" w:type="dxa"/>
            <w:tcBorders>
              <w:top w:val="single" w:sz="20" w:space="0" w:color="CAEDFB"/>
              <w:left w:val="single" w:sz="4" w:space="0" w:color="BFBFBF"/>
              <w:bottom w:val="single" w:sz="4" w:space="0" w:color="BFBFBF"/>
              <w:right w:val="single" w:sz="4" w:space="0" w:color="BFBFBF"/>
            </w:tcBorders>
            <w:shd w:val="clear" w:color="auto" w:fill="CAEDFB"/>
          </w:tcPr>
          <w:p w14:paraId="543CAFB6" w14:textId="77777777" w:rsidR="00DF4511" w:rsidRDefault="00DF4511" w:rsidP="00B501EC">
            <w:pPr>
              <w:ind w:left="2"/>
            </w:pPr>
            <w:r>
              <w:rPr>
                <w:rFonts w:ascii="Arial" w:eastAsia="Arial" w:hAnsi="Arial" w:cs="Arial"/>
                <w:i/>
                <w:sz w:val="19"/>
              </w:rPr>
              <w:t>All</w:t>
            </w:r>
            <w:r>
              <w:rPr>
                <w:rFonts w:ascii="Calibri" w:eastAsia="Calibri" w:hAnsi="Calibri" w:cs="Calibri"/>
              </w:rPr>
              <w:t xml:space="preserve"> </w:t>
            </w:r>
          </w:p>
        </w:tc>
      </w:tr>
      <w:tr w:rsidR="00DF4511" w14:paraId="0CABEFDC" w14:textId="77777777" w:rsidTr="00E143DB">
        <w:trPr>
          <w:trHeight w:val="324"/>
        </w:trPr>
        <w:tc>
          <w:tcPr>
            <w:tcW w:w="1447" w:type="dxa"/>
            <w:tcBorders>
              <w:top w:val="single" w:sz="4" w:space="0" w:color="BFBFBF"/>
              <w:left w:val="single" w:sz="4" w:space="0" w:color="BFBFBF"/>
              <w:bottom w:val="single" w:sz="4" w:space="0" w:color="BFBFBF"/>
              <w:right w:val="single" w:sz="4" w:space="0" w:color="BFBFBF"/>
            </w:tcBorders>
          </w:tcPr>
          <w:p w14:paraId="6EDB36D0" w14:textId="77777777" w:rsidR="00DF4511" w:rsidRDefault="00DF4511" w:rsidP="00B501EC">
            <w:r>
              <w:rPr>
                <w:rFonts w:ascii="Arial" w:eastAsia="Arial" w:hAnsi="Arial" w:cs="Arial"/>
                <w:b/>
                <w:sz w:val="19"/>
              </w:rPr>
              <w:t>10:40 – 11:10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6AD2B3BC" w14:textId="77777777" w:rsidR="00DF4511" w:rsidRDefault="00DF4511" w:rsidP="00B501EC">
            <w:pPr>
              <w:ind w:left="2"/>
            </w:pPr>
            <w:r>
              <w:rPr>
                <w:sz w:val="19"/>
              </w:rPr>
              <w:t>Hal-</w:t>
            </w:r>
            <w:proofErr w:type="spellStart"/>
            <w:r>
              <w:rPr>
                <w:sz w:val="19"/>
              </w:rPr>
              <w:t>Abuur</w:t>
            </w:r>
            <w:proofErr w:type="spellEnd"/>
            <w:r>
              <w:rPr>
                <w:sz w:val="19"/>
              </w:rPr>
              <w:t xml:space="preserve"> presentation —</w:t>
            </w:r>
            <w:r>
              <w:rPr>
                <w:rFonts w:ascii="Calibri" w:eastAsia="Calibri" w:hAnsi="Calibri" w:cs="Calibri"/>
              </w:rPr>
              <w:t xml:space="preserve"> </w:t>
            </w:r>
            <w:r>
              <w:rPr>
                <w:sz w:val="19"/>
              </w:rPr>
              <w:t>Project overview: rationale, objectives, target areas, components, and expected results</w:t>
            </w:r>
            <w:r>
              <w:rPr>
                <w:rFonts w:ascii="Calibri" w:eastAsia="Calibri" w:hAnsi="Calibri" w:cs="Calibri"/>
              </w:rPr>
              <w:t xml:space="preserve"> </w:t>
            </w:r>
          </w:p>
        </w:tc>
        <w:tc>
          <w:tcPr>
            <w:tcW w:w="3131" w:type="dxa"/>
            <w:tcBorders>
              <w:top w:val="single" w:sz="4" w:space="0" w:color="BFBFBF"/>
              <w:left w:val="single" w:sz="4" w:space="0" w:color="BFBFBF"/>
              <w:bottom w:val="single" w:sz="4" w:space="0" w:color="BFBFBF"/>
              <w:right w:val="single" w:sz="4" w:space="0" w:color="BFBFBF"/>
            </w:tcBorders>
          </w:tcPr>
          <w:p w14:paraId="30461BF9" w14:textId="77777777" w:rsidR="00DF4511" w:rsidRDefault="00DF4511" w:rsidP="00B501EC">
            <w:pPr>
              <w:ind w:left="2"/>
            </w:pPr>
            <w:r>
              <w:rPr>
                <w:rFonts w:ascii="Arial" w:eastAsia="Arial" w:hAnsi="Arial" w:cs="Arial"/>
                <w:i/>
                <w:sz w:val="19"/>
              </w:rPr>
              <w:t xml:space="preserve">IFAD/SADAR – </w:t>
            </w:r>
            <w:r>
              <w:rPr>
                <w:rFonts w:ascii="Arial" w:eastAsia="Arial" w:hAnsi="Arial" w:cs="Arial"/>
                <w:i/>
                <w:color w:val="0070C0"/>
                <w:sz w:val="19"/>
              </w:rPr>
              <w:t>Rasha Omar</w:t>
            </w:r>
            <w:r>
              <w:rPr>
                <w:rFonts w:ascii="Calibri" w:eastAsia="Calibri" w:hAnsi="Calibri" w:cs="Calibri"/>
              </w:rPr>
              <w:t xml:space="preserve"> </w:t>
            </w:r>
          </w:p>
        </w:tc>
      </w:tr>
      <w:tr w:rsidR="00DF4511" w14:paraId="565E6966" w14:textId="77777777" w:rsidTr="00E143DB">
        <w:trPr>
          <w:trHeight w:val="413"/>
        </w:trPr>
        <w:tc>
          <w:tcPr>
            <w:tcW w:w="1447" w:type="dxa"/>
            <w:tcBorders>
              <w:top w:val="single" w:sz="4" w:space="0" w:color="BFBFBF"/>
              <w:left w:val="single" w:sz="4" w:space="0" w:color="BFBFBF"/>
              <w:bottom w:val="single" w:sz="4" w:space="0" w:color="BFBFBF"/>
              <w:right w:val="single" w:sz="4" w:space="0" w:color="BFBFBF"/>
            </w:tcBorders>
          </w:tcPr>
          <w:p w14:paraId="3B1D7A94" w14:textId="77777777" w:rsidR="00DF4511" w:rsidRDefault="00DF4511" w:rsidP="00B501EC">
            <w:r>
              <w:rPr>
                <w:rFonts w:ascii="Arial" w:eastAsia="Arial" w:hAnsi="Arial" w:cs="Arial"/>
                <w:b/>
                <w:sz w:val="19"/>
              </w:rPr>
              <w:t xml:space="preserve">11:10 – 11:35 </w:t>
            </w:r>
          </w:p>
        </w:tc>
        <w:tc>
          <w:tcPr>
            <w:tcW w:w="9533" w:type="dxa"/>
            <w:tcBorders>
              <w:top w:val="single" w:sz="4" w:space="0" w:color="BFBFBF"/>
              <w:left w:val="single" w:sz="4" w:space="0" w:color="BFBFBF"/>
              <w:bottom w:val="single" w:sz="4" w:space="0" w:color="BFBFBF"/>
              <w:right w:val="single" w:sz="4" w:space="0" w:color="BFBFBF"/>
            </w:tcBorders>
          </w:tcPr>
          <w:p w14:paraId="74F44752" w14:textId="77777777" w:rsidR="00DF4511" w:rsidRDefault="00DF4511" w:rsidP="00B501EC">
            <w:pPr>
              <w:ind w:left="2"/>
            </w:pPr>
            <w:r>
              <w:rPr>
                <w:sz w:val="19"/>
              </w:rPr>
              <w:t>Hal-</w:t>
            </w:r>
            <w:proofErr w:type="spellStart"/>
            <w:r>
              <w:rPr>
                <w:sz w:val="19"/>
              </w:rPr>
              <w:t>Abuur</w:t>
            </w:r>
            <w:proofErr w:type="spellEnd"/>
            <w:r>
              <w:rPr>
                <w:sz w:val="19"/>
              </w:rPr>
              <w:t xml:space="preserve"> Implementation: Governance structure, Institutional roles, coordination arrangements, and reporting lines  </w:t>
            </w:r>
          </w:p>
        </w:tc>
        <w:tc>
          <w:tcPr>
            <w:tcW w:w="3131" w:type="dxa"/>
            <w:tcBorders>
              <w:top w:val="single" w:sz="4" w:space="0" w:color="BFBFBF"/>
              <w:left w:val="single" w:sz="4" w:space="0" w:color="BFBFBF"/>
              <w:bottom w:val="single" w:sz="4" w:space="0" w:color="BFBFBF"/>
              <w:right w:val="single" w:sz="4" w:space="0" w:color="BFBFBF"/>
            </w:tcBorders>
          </w:tcPr>
          <w:p w14:paraId="5A610089" w14:textId="77777777" w:rsidR="00DF4511" w:rsidRDefault="00DF4511" w:rsidP="00B501EC">
            <w:pPr>
              <w:ind w:left="2"/>
            </w:pPr>
            <w:r>
              <w:rPr>
                <w:rFonts w:ascii="Arial" w:eastAsia="Arial" w:hAnsi="Arial" w:cs="Arial"/>
                <w:i/>
                <w:sz w:val="19"/>
              </w:rPr>
              <w:t xml:space="preserve">IFAD / SADAR - </w:t>
            </w:r>
            <w:r>
              <w:rPr>
                <w:rFonts w:ascii="Arial" w:eastAsia="Arial" w:hAnsi="Arial" w:cs="Arial"/>
                <w:i/>
                <w:color w:val="0070C0"/>
                <w:sz w:val="19"/>
              </w:rPr>
              <w:t>Yusuf</w:t>
            </w:r>
            <w:r>
              <w:rPr>
                <w:rFonts w:ascii="Arial" w:eastAsia="Arial" w:hAnsi="Arial" w:cs="Arial"/>
                <w:i/>
                <w:sz w:val="19"/>
              </w:rPr>
              <w:t xml:space="preserve"> </w:t>
            </w:r>
          </w:p>
        </w:tc>
      </w:tr>
      <w:tr w:rsidR="00DF4511" w14:paraId="6F822160" w14:textId="77777777" w:rsidTr="00E143DB">
        <w:trPr>
          <w:trHeight w:val="288"/>
        </w:trPr>
        <w:tc>
          <w:tcPr>
            <w:tcW w:w="1447" w:type="dxa"/>
            <w:tcBorders>
              <w:top w:val="single" w:sz="4" w:space="0" w:color="BFBFBF"/>
              <w:left w:val="single" w:sz="4" w:space="0" w:color="BFBFBF"/>
              <w:bottom w:val="single" w:sz="4" w:space="0" w:color="BFBFBF"/>
              <w:right w:val="single" w:sz="4" w:space="0" w:color="BFBFBF"/>
            </w:tcBorders>
          </w:tcPr>
          <w:p w14:paraId="7EFE61E4" w14:textId="77777777" w:rsidR="00DF4511" w:rsidRDefault="00DF4511" w:rsidP="00B501EC">
            <w:r>
              <w:rPr>
                <w:rFonts w:ascii="Arial" w:eastAsia="Arial" w:hAnsi="Arial" w:cs="Arial"/>
                <w:b/>
                <w:sz w:val="19"/>
              </w:rPr>
              <w:t xml:space="preserve">10:35 – 11:50 </w:t>
            </w:r>
          </w:p>
        </w:tc>
        <w:tc>
          <w:tcPr>
            <w:tcW w:w="9533" w:type="dxa"/>
            <w:tcBorders>
              <w:top w:val="single" w:sz="4" w:space="0" w:color="BFBFBF"/>
              <w:left w:val="single" w:sz="4" w:space="0" w:color="BFBFBF"/>
              <w:bottom w:val="single" w:sz="4" w:space="0" w:color="BFBFBF"/>
              <w:right w:val="single" w:sz="4" w:space="0" w:color="BFBFBF"/>
            </w:tcBorders>
          </w:tcPr>
          <w:p w14:paraId="7FFE60FC" w14:textId="77777777" w:rsidR="00DF4511" w:rsidRDefault="00DF4511" w:rsidP="00B501EC">
            <w:pPr>
              <w:ind w:left="2"/>
            </w:pPr>
            <w:r>
              <w:rPr>
                <w:sz w:val="19"/>
              </w:rPr>
              <w:t xml:space="preserve">Reflections from FMS/regional and district representatives on local priorities and start-up expectations. </w:t>
            </w:r>
          </w:p>
        </w:tc>
        <w:tc>
          <w:tcPr>
            <w:tcW w:w="3131" w:type="dxa"/>
            <w:tcBorders>
              <w:top w:val="single" w:sz="4" w:space="0" w:color="BFBFBF"/>
              <w:left w:val="single" w:sz="4" w:space="0" w:color="BFBFBF"/>
              <w:bottom w:val="single" w:sz="4" w:space="0" w:color="BFBFBF"/>
              <w:right w:val="single" w:sz="4" w:space="0" w:color="BFBFBF"/>
            </w:tcBorders>
          </w:tcPr>
          <w:p w14:paraId="5CDB98CF" w14:textId="77777777" w:rsidR="00DF4511" w:rsidRDefault="00DF4511" w:rsidP="00B501EC">
            <w:pPr>
              <w:ind w:left="2"/>
            </w:pPr>
            <w:r>
              <w:rPr>
                <w:rFonts w:ascii="Arial" w:eastAsia="Arial" w:hAnsi="Arial" w:cs="Arial"/>
                <w:i/>
                <w:sz w:val="19"/>
              </w:rPr>
              <w:t xml:space="preserve">SADAR - </w:t>
            </w:r>
          </w:p>
        </w:tc>
      </w:tr>
      <w:tr w:rsidR="00DF4511" w14:paraId="69C51CA7" w14:textId="77777777" w:rsidTr="00E143DB">
        <w:trPr>
          <w:trHeight w:val="199"/>
        </w:trPr>
        <w:tc>
          <w:tcPr>
            <w:tcW w:w="1447" w:type="dxa"/>
            <w:tcBorders>
              <w:top w:val="single" w:sz="4" w:space="0" w:color="BFBFBF"/>
              <w:left w:val="single" w:sz="4" w:space="0" w:color="BFBFBF"/>
              <w:bottom w:val="single" w:sz="4" w:space="0" w:color="BFBFBF"/>
              <w:right w:val="single" w:sz="4" w:space="0" w:color="BFBFBF"/>
            </w:tcBorders>
          </w:tcPr>
          <w:p w14:paraId="6E475A75" w14:textId="77777777" w:rsidR="00DF4511" w:rsidRDefault="00DF4511" w:rsidP="00B501EC">
            <w:r>
              <w:rPr>
                <w:rFonts w:ascii="Arial" w:eastAsia="Arial" w:hAnsi="Arial" w:cs="Arial"/>
                <w:b/>
                <w:sz w:val="19"/>
              </w:rPr>
              <w:t xml:space="preserve">11:50 – 12:20 </w:t>
            </w:r>
          </w:p>
        </w:tc>
        <w:tc>
          <w:tcPr>
            <w:tcW w:w="9533" w:type="dxa"/>
            <w:tcBorders>
              <w:top w:val="single" w:sz="4" w:space="0" w:color="BFBFBF"/>
              <w:left w:val="single" w:sz="4" w:space="0" w:color="BFBFBF"/>
              <w:bottom w:val="single" w:sz="4" w:space="0" w:color="BFBFBF"/>
              <w:right w:val="single" w:sz="4" w:space="0" w:color="BFBFBF"/>
            </w:tcBorders>
          </w:tcPr>
          <w:p w14:paraId="42661AA3" w14:textId="77777777" w:rsidR="00DF4511" w:rsidRDefault="00DF4511" w:rsidP="00B501EC">
            <w:pPr>
              <w:ind w:left="2"/>
            </w:pPr>
            <w:r>
              <w:rPr>
                <w:sz w:val="19"/>
              </w:rPr>
              <w:t xml:space="preserve">Financing Agreement and general conditions: key obligations of IFAD, the Recipient, and the implementing entity </w:t>
            </w:r>
          </w:p>
        </w:tc>
        <w:tc>
          <w:tcPr>
            <w:tcW w:w="3131" w:type="dxa"/>
            <w:tcBorders>
              <w:top w:val="single" w:sz="4" w:space="0" w:color="BFBFBF"/>
              <w:left w:val="single" w:sz="4" w:space="0" w:color="BFBFBF"/>
              <w:bottom w:val="single" w:sz="4" w:space="0" w:color="BFBFBF"/>
              <w:right w:val="single" w:sz="4" w:space="0" w:color="BFBFBF"/>
            </w:tcBorders>
          </w:tcPr>
          <w:p w14:paraId="6218BADA" w14:textId="77777777" w:rsidR="00DF4511" w:rsidRDefault="00DF4511" w:rsidP="00B501EC">
            <w:pPr>
              <w:ind w:left="2"/>
            </w:pPr>
            <w:r>
              <w:rPr>
                <w:rFonts w:ascii="Arial" w:eastAsia="Arial" w:hAnsi="Arial" w:cs="Arial"/>
                <w:i/>
                <w:sz w:val="19"/>
              </w:rPr>
              <w:t xml:space="preserve">IFAD – </w:t>
            </w:r>
            <w:r>
              <w:rPr>
                <w:rFonts w:ascii="Arial" w:eastAsia="Arial" w:hAnsi="Arial" w:cs="Arial"/>
                <w:i/>
                <w:color w:val="0070C0"/>
                <w:sz w:val="19"/>
              </w:rPr>
              <w:t xml:space="preserve">Christa </w:t>
            </w:r>
            <w:r>
              <w:rPr>
                <w:rFonts w:ascii="Arial" w:eastAsia="Arial" w:hAnsi="Arial" w:cs="Arial"/>
                <w:i/>
                <w:sz w:val="19"/>
              </w:rPr>
              <w:t xml:space="preserve"> </w:t>
            </w:r>
          </w:p>
        </w:tc>
      </w:tr>
      <w:tr w:rsidR="00DF4511" w14:paraId="753FD4B8" w14:textId="77777777" w:rsidTr="00E143DB">
        <w:trPr>
          <w:trHeight w:val="199"/>
        </w:trPr>
        <w:tc>
          <w:tcPr>
            <w:tcW w:w="1447" w:type="dxa"/>
            <w:tcBorders>
              <w:top w:val="single" w:sz="4" w:space="0" w:color="BFBFBF"/>
              <w:left w:val="single" w:sz="4" w:space="0" w:color="BFBFBF"/>
              <w:bottom w:val="single" w:sz="4" w:space="0" w:color="BFBFBF"/>
              <w:right w:val="single" w:sz="4" w:space="0" w:color="BFBFBF"/>
            </w:tcBorders>
            <w:vAlign w:val="center"/>
          </w:tcPr>
          <w:p w14:paraId="49E91C3E" w14:textId="77777777" w:rsidR="00DF4511" w:rsidRDefault="00DF4511" w:rsidP="00B501EC">
            <w:r>
              <w:rPr>
                <w:rFonts w:ascii="Arial" w:eastAsia="Arial" w:hAnsi="Arial" w:cs="Arial"/>
                <w:b/>
                <w:sz w:val="19"/>
              </w:rPr>
              <w:t xml:space="preserve">12:20 – 12:30 </w:t>
            </w:r>
          </w:p>
        </w:tc>
        <w:tc>
          <w:tcPr>
            <w:tcW w:w="9533" w:type="dxa"/>
            <w:tcBorders>
              <w:top w:val="single" w:sz="4" w:space="0" w:color="BFBFBF"/>
              <w:left w:val="single" w:sz="4" w:space="0" w:color="BFBFBF"/>
              <w:bottom w:val="single" w:sz="4" w:space="0" w:color="BFBFBF"/>
              <w:right w:val="single" w:sz="4" w:space="0" w:color="BFBFBF"/>
            </w:tcBorders>
            <w:vAlign w:val="center"/>
          </w:tcPr>
          <w:p w14:paraId="0EED4DBE" w14:textId="77777777" w:rsidR="00DF4511" w:rsidRDefault="00DF4511" w:rsidP="00B501EC">
            <w:pPr>
              <w:ind w:left="2"/>
            </w:pPr>
            <w:r>
              <w:rPr>
                <w:sz w:val="19"/>
              </w:rPr>
              <w:t xml:space="preserve">Reflections/ QA </w:t>
            </w:r>
          </w:p>
        </w:tc>
        <w:tc>
          <w:tcPr>
            <w:tcW w:w="3131" w:type="dxa"/>
            <w:tcBorders>
              <w:top w:val="single" w:sz="4" w:space="0" w:color="BFBFBF"/>
              <w:left w:val="single" w:sz="4" w:space="0" w:color="BFBFBF"/>
              <w:bottom w:val="single" w:sz="20" w:space="0" w:color="CAEDFB"/>
              <w:right w:val="single" w:sz="4" w:space="0" w:color="BFBFBF"/>
            </w:tcBorders>
            <w:vAlign w:val="center"/>
          </w:tcPr>
          <w:p w14:paraId="40CC35FC" w14:textId="77777777" w:rsidR="00DF4511" w:rsidRDefault="00DF4511" w:rsidP="00B501EC">
            <w:pPr>
              <w:ind w:left="2"/>
            </w:pPr>
            <w:r>
              <w:rPr>
                <w:rFonts w:ascii="Arial" w:eastAsia="Arial" w:hAnsi="Arial" w:cs="Arial"/>
                <w:i/>
                <w:sz w:val="19"/>
              </w:rPr>
              <w:t xml:space="preserve"> </w:t>
            </w:r>
          </w:p>
        </w:tc>
      </w:tr>
      <w:tr w:rsidR="00DF4511" w14:paraId="690C95CF" w14:textId="77777777" w:rsidTr="00E143DB">
        <w:trPr>
          <w:trHeight w:val="44"/>
        </w:trPr>
        <w:tc>
          <w:tcPr>
            <w:tcW w:w="1447" w:type="dxa"/>
            <w:tcBorders>
              <w:top w:val="single" w:sz="4" w:space="0" w:color="BFBFBF"/>
              <w:left w:val="single" w:sz="4" w:space="0" w:color="BFBFBF"/>
              <w:bottom w:val="single" w:sz="4" w:space="0" w:color="BFBFBF"/>
              <w:right w:val="single" w:sz="4" w:space="0" w:color="BFBFBF"/>
            </w:tcBorders>
            <w:shd w:val="clear" w:color="auto" w:fill="CAEDFB"/>
          </w:tcPr>
          <w:p w14:paraId="2CD07E52" w14:textId="77777777" w:rsidR="00DF4511" w:rsidRDefault="00DF4511" w:rsidP="00B501EC">
            <w:r>
              <w:rPr>
                <w:rFonts w:ascii="Arial" w:eastAsia="Arial" w:hAnsi="Arial" w:cs="Arial"/>
                <w:b/>
                <w:sz w:val="19"/>
              </w:rPr>
              <w:t>12:30 – 13:45</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shd w:val="clear" w:color="auto" w:fill="CAEDFB"/>
          </w:tcPr>
          <w:p w14:paraId="558AE3C8" w14:textId="77777777" w:rsidR="00DF4511" w:rsidRDefault="00DF4511" w:rsidP="00B501EC">
            <w:pPr>
              <w:ind w:left="2"/>
            </w:pPr>
            <w:r>
              <w:rPr>
                <w:rFonts w:ascii="Arial" w:eastAsia="Arial" w:hAnsi="Arial" w:cs="Arial"/>
                <w:i/>
                <w:sz w:val="19"/>
              </w:rPr>
              <w:t xml:space="preserve">Lunch </w:t>
            </w:r>
            <w:r>
              <w:rPr>
                <w:rFonts w:ascii="Calibri" w:eastAsia="Calibri" w:hAnsi="Calibri" w:cs="Calibri"/>
              </w:rPr>
              <w:t xml:space="preserve"> </w:t>
            </w:r>
          </w:p>
        </w:tc>
        <w:tc>
          <w:tcPr>
            <w:tcW w:w="3131" w:type="dxa"/>
            <w:tcBorders>
              <w:top w:val="single" w:sz="20" w:space="0" w:color="CAEDFB"/>
              <w:left w:val="single" w:sz="4" w:space="0" w:color="BFBFBF"/>
              <w:bottom w:val="single" w:sz="4" w:space="0" w:color="BFBFBF"/>
              <w:right w:val="single" w:sz="4" w:space="0" w:color="BFBFBF"/>
            </w:tcBorders>
            <w:shd w:val="clear" w:color="auto" w:fill="CAEDFB"/>
          </w:tcPr>
          <w:p w14:paraId="4C51613F" w14:textId="77777777" w:rsidR="00DF4511" w:rsidRDefault="00DF4511" w:rsidP="00B501EC">
            <w:pPr>
              <w:ind w:left="2"/>
            </w:pPr>
            <w:r>
              <w:rPr>
                <w:rFonts w:ascii="Arial" w:eastAsia="Arial" w:hAnsi="Arial" w:cs="Arial"/>
                <w:i/>
                <w:sz w:val="19"/>
              </w:rPr>
              <w:t>All</w:t>
            </w:r>
            <w:r>
              <w:rPr>
                <w:rFonts w:ascii="Calibri" w:eastAsia="Calibri" w:hAnsi="Calibri" w:cs="Calibri"/>
              </w:rPr>
              <w:t xml:space="preserve"> </w:t>
            </w:r>
          </w:p>
        </w:tc>
      </w:tr>
      <w:tr w:rsidR="00DF4511" w14:paraId="10891CEC" w14:textId="77777777" w:rsidTr="00E143DB">
        <w:trPr>
          <w:trHeight w:val="546"/>
        </w:trPr>
        <w:tc>
          <w:tcPr>
            <w:tcW w:w="1447" w:type="dxa"/>
            <w:tcBorders>
              <w:top w:val="single" w:sz="4" w:space="0" w:color="BFBFBF"/>
              <w:left w:val="single" w:sz="4" w:space="0" w:color="BFBFBF"/>
              <w:bottom w:val="single" w:sz="4" w:space="0" w:color="BFBFBF"/>
              <w:right w:val="single" w:sz="4" w:space="0" w:color="BFBFBF"/>
            </w:tcBorders>
          </w:tcPr>
          <w:p w14:paraId="22DC23EE" w14:textId="77777777" w:rsidR="00DF4511" w:rsidRDefault="00DF4511" w:rsidP="00B501EC">
            <w:r>
              <w:rPr>
                <w:rFonts w:ascii="Arial" w:eastAsia="Arial" w:hAnsi="Arial" w:cs="Arial"/>
                <w:b/>
                <w:sz w:val="19"/>
              </w:rPr>
              <w:t>13:45 – 14:30</w:t>
            </w:r>
            <w:r>
              <w:rPr>
                <w:rFonts w:ascii="Calibri" w:eastAsia="Calibri" w:hAnsi="Calibri" w:cs="Calibri"/>
              </w:rPr>
              <w:t xml:space="preserve"> </w:t>
            </w:r>
          </w:p>
        </w:tc>
        <w:tc>
          <w:tcPr>
            <w:tcW w:w="9533" w:type="dxa"/>
            <w:tcBorders>
              <w:top w:val="single" w:sz="4" w:space="0" w:color="BFBFBF"/>
              <w:left w:val="single" w:sz="4" w:space="0" w:color="BFBFBF"/>
              <w:bottom w:val="single" w:sz="4" w:space="0" w:color="BFBFBF"/>
              <w:right w:val="single" w:sz="4" w:space="0" w:color="BFBFBF"/>
            </w:tcBorders>
          </w:tcPr>
          <w:p w14:paraId="725B335B" w14:textId="77777777" w:rsidR="00DF4511" w:rsidRDefault="00DF4511" w:rsidP="00B501EC">
            <w:pPr>
              <w:ind w:left="2"/>
            </w:pPr>
            <w:r>
              <w:rPr>
                <w:sz w:val="19"/>
              </w:rPr>
              <w:t xml:space="preserve">2026 AWPB overview: key start-up priorities, sequencing, and immediate deliverables- presentation Annual work plan and budget and procurement plan in summary form. Approval of the AWPB.  </w:t>
            </w:r>
          </w:p>
        </w:tc>
        <w:tc>
          <w:tcPr>
            <w:tcW w:w="3131" w:type="dxa"/>
            <w:tcBorders>
              <w:top w:val="single" w:sz="4" w:space="0" w:color="BFBFBF"/>
              <w:left w:val="single" w:sz="4" w:space="0" w:color="BFBFBF"/>
              <w:bottom w:val="single" w:sz="4" w:space="0" w:color="BFBFBF"/>
              <w:right w:val="single" w:sz="4" w:space="0" w:color="BFBFBF"/>
            </w:tcBorders>
          </w:tcPr>
          <w:p w14:paraId="2FCE185B" w14:textId="77777777" w:rsidR="00DF4511" w:rsidRDefault="00DF4511" w:rsidP="00B501EC">
            <w:pPr>
              <w:ind w:left="2"/>
            </w:pPr>
            <w:r>
              <w:rPr>
                <w:rFonts w:ascii="Arial" w:eastAsia="Arial" w:hAnsi="Arial" w:cs="Arial"/>
                <w:i/>
                <w:sz w:val="19"/>
              </w:rPr>
              <w:t xml:space="preserve">SADAR - </w:t>
            </w:r>
            <w:r>
              <w:rPr>
                <w:rFonts w:ascii="Arial" w:eastAsia="Arial" w:hAnsi="Arial" w:cs="Arial"/>
                <w:i/>
                <w:color w:val="0070C0"/>
                <w:sz w:val="19"/>
              </w:rPr>
              <w:t>Yusuf</w:t>
            </w:r>
            <w:r>
              <w:rPr>
                <w:color w:val="0070C0"/>
                <w:sz w:val="19"/>
              </w:rPr>
              <w:t xml:space="preserve"> and Abdullahi</w:t>
            </w:r>
            <w:r>
              <w:rPr>
                <w:rFonts w:ascii="Calibri" w:eastAsia="Calibri" w:hAnsi="Calibri" w:cs="Calibri"/>
              </w:rPr>
              <w:t xml:space="preserve"> </w:t>
            </w:r>
          </w:p>
        </w:tc>
      </w:tr>
      <w:tr w:rsidR="00DF4511" w14:paraId="2B56B244" w14:textId="77777777" w:rsidTr="00E143DB">
        <w:trPr>
          <w:trHeight w:val="164"/>
        </w:trPr>
        <w:tc>
          <w:tcPr>
            <w:tcW w:w="1447" w:type="dxa"/>
            <w:tcBorders>
              <w:top w:val="single" w:sz="4" w:space="0" w:color="BFBFBF"/>
              <w:left w:val="single" w:sz="4" w:space="0" w:color="BFBFBF"/>
              <w:bottom w:val="single" w:sz="4" w:space="0" w:color="BFBFBF"/>
              <w:right w:val="single" w:sz="4" w:space="0" w:color="BFBFBF"/>
            </w:tcBorders>
          </w:tcPr>
          <w:p w14:paraId="7727569C" w14:textId="77777777" w:rsidR="00DF4511" w:rsidRDefault="00DF4511" w:rsidP="00B501EC">
            <w:r>
              <w:rPr>
                <w:rFonts w:ascii="Arial" w:eastAsia="Arial" w:hAnsi="Arial" w:cs="Arial"/>
                <w:b/>
                <w:sz w:val="19"/>
              </w:rPr>
              <w:t xml:space="preserve">14.30 – 14.50 </w:t>
            </w:r>
          </w:p>
        </w:tc>
        <w:tc>
          <w:tcPr>
            <w:tcW w:w="9533" w:type="dxa"/>
            <w:tcBorders>
              <w:top w:val="single" w:sz="4" w:space="0" w:color="BFBFBF"/>
              <w:left w:val="single" w:sz="4" w:space="0" w:color="BFBFBF"/>
              <w:bottom w:val="single" w:sz="4" w:space="0" w:color="BFBFBF"/>
              <w:right w:val="single" w:sz="4" w:space="0" w:color="BFBFBF"/>
            </w:tcBorders>
          </w:tcPr>
          <w:p w14:paraId="3B328673" w14:textId="77777777" w:rsidR="00DF4511" w:rsidRDefault="00DF4511" w:rsidP="00B501EC">
            <w:pPr>
              <w:ind w:left="2"/>
            </w:pPr>
            <w:r>
              <w:rPr>
                <w:sz w:val="19"/>
              </w:rPr>
              <w:t xml:space="preserve">Open discussion and clarification of key institutional and implementation issues </w:t>
            </w:r>
          </w:p>
        </w:tc>
        <w:tc>
          <w:tcPr>
            <w:tcW w:w="3131" w:type="dxa"/>
            <w:tcBorders>
              <w:top w:val="single" w:sz="4" w:space="0" w:color="BFBFBF"/>
              <w:left w:val="single" w:sz="4" w:space="0" w:color="BFBFBF"/>
              <w:bottom w:val="single" w:sz="4" w:space="0" w:color="BFBFBF"/>
              <w:right w:val="single" w:sz="4" w:space="0" w:color="BFBFBF"/>
            </w:tcBorders>
          </w:tcPr>
          <w:p w14:paraId="1C5CB349" w14:textId="77777777" w:rsidR="00DF4511" w:rsidRDefault="00DF4511" w:rsidP="00B501EC">
            <w:pPr>
              <w:ind w:left="2"/>
            </w:pPr>
            <w:r>
              <w:rPr>
                <w:sz w:val="19"/>
              </w:rPr>
              <w:t xml:space="preserve">IFAD / SADAR/ NCF/ </w:t>
            </w:r>
            <w:proofErr w:type="spellStart"/>
            <w:r>
              <w:rPr>
                <w:sz w:val="19"/>
              </w:rPr>
              <w:t>MoECC</w:t>
            </w:r>
            <w:proofErr w:type="spellEnd"/>
            <w:r>
              <w:rPr>
                <w:rFonts w:ascii="Arial" w:eastAsia="Arial" w:hAnsi="Arial" w:cs="Arial"/>
                <w:i/>
                <w:sz w:val="19"/>
              </w:rPr>
              <w:t xml:space="preserve"> </w:t>
            </w:r>
          </w:p>
        </w:tc>
      </w:tr>
      <w:tr w:rsidR="00DF4511" w14:paraId="2B341CAD" w14:textId="77777777" w:rsidTr="00E143DB">
        <w:trPr>
          <w:trHeight w:val="386"/>
        </w:trPr>
        <w:tc>
          <w:tcPr>
            <w:tcW w:w="1447" w:type="dxa"/>
            <w:tcBorders>
              <w:top w:val="single" w:sz="4" w:space="0" w:color="BFBFBF"/>
              <w:left w:val="single" w:sz="4" w:space="0" w:color="BFBFBF"/>
              <w:bottom w:val="single" w:sz="4" w:space="0" w:color="BFBFBF"/>
              <w:right w:val="single" w:sz="4" w:space="0" w:color="BFBFBF"/>
            </w:tcBorders>
          </w:tcPr>
          <w:p w14:paraId="38019DC4" w14:textId="77777777" w:rsidR="00DF4511" w:rsidRDefault="00DF4511" w:rsidP="00B501EC">
            <w:r>
              <w:rPr>
                <w:rFonts w:ascii="Arial" w:eastAsia="Arial" w:hAnsi="Arial" w:cs="Arial"/>
                <w:b/>
                <w:sz w:val="19"/>
              </w:rPr>
              <w:t xml:space="preserve">14.50 – 15.30 </w:t>
            </w:r>
          </w:p>
        </w:tc>
        <w:tc>
          <w:tcPr>
            <w:tcW w:w="9533" w:type="dxa"/>
            <w:tcBorders>
              <w:top w:val="single" w:sz="4" w:space="0" w:color="BFBFBF"/>
              <w:left w:val="single" w:sz="4" w:space="0" w:color="BFBFBF"/>
              <w:bottom w:val="single" w:sz="4" w:space="0" w:color="BFBFBF"/>
              <w:right w:val="single" w:sz="4" w:space="0" w:color="BFBFBF"/>
            </w:tcBorders>
          </w:tcPr>
          <w:p w14:paraId="310E317C" w14:textId="77777777" w:rsidR="00DF4511" w:rsidRDefault="00DF4511" w:rsidP="00B501EC">
            <w:pPr>
              <w:ind w:left="2"/>
            </w:pPr>
            <w:r>
              <w:rPr>
                <w:sz w:val="19"/>
              </w:rPr>
              <w:t xml:space="preserve">Financial management orientation: disbursement basics, financial controls, audits, and accountability requirements </w:t>
            </w:r>
          </w:p>
        </w:tc>
        <w:tc>
          <w:tcPr>
            <w:tcW w:w="3131" w:type="dxa"/>
            <w:tcBorders>
              <w:top w:val="single" w:sz="4" w:space="0" w:color="BFBFBF"/>
              <w:left w:val="single" w:sz="4" w:space="0" w:color="BFBFBF"/>
              <w:bottom w:val="single" w:sz="4" w:space="0" w:color="BFBFBF"/>
              <w:right w:val="single" w:sz="4" w:space="0" w:color="BFBFBF"/>
            </w:tcBorders>
          </w:tcPr>
          <w:p w14:paraId="088D2E41" w14:textId="77777777" w:rsidR="00DF4511" w:rsidRDefault="00DF4511" w:rsidP="00B501EC">
            <w:pPr>
              <w:ind w:left="2"/>
            </w:pPr>
            <w:r>
              <w:rPr>
                <w:sz w:val="19"/>
              </w:rPr>
              <w:t xml:space="preserve">IFAD / SADAR - </w:t>
            </w:r>
            <w:r>
              <w:rPr>
                <w:color w:val="0070C0"/>
                <w:sz w:val="19"/>
              </w:rPr>
              <w:t>Federico</w:t>
            </w:r>
            <w:r>
              <w:rPr>
                <w:rFonts w:ascii="Arial" w:eastAsia="Arial" w:hAnsi="Arial" w:cs="Arial"/>
                <w:i/>
                <w:sz w:val="19"/>
              </w:rPr>
              <w:t xml:space="preserve"> </w:t>
            </w:r>
          </w:p>
        </w:tc>
      </w:tr>
      <w:tr w:rsidR="00DF4511" w14:paraId="5EAD8942" w14:textId="77777777" w:rsidTr="00E143DB">
        <w:trPr>
          <w:trHeight w:val="499"/>
        </w:trPr>
        <w:tc>
          <w:tcPr>
            <w:tcW w:w="1447" w:type="dxa"/>
            <w:tcBorders>
              <w:top w:val="single" w:sz="4" w:space="0" w:color="BFBFBF"/>
              <w:left w:val="single" w:sz="4" w:space="0" w:color="BFBFBF"/>
              <w:bottom w:val="single" w:sz="24" w:space="0" w:color="FCE4D6"/>
              <w:right w:val="single" w:sz="4" w:space="0" w:color="BFBFBF"/>
            </w:tcBorders>
            <w:shd w:val="clear" w:color="auto" w:fill="1F4E79"/>
          </w:tcPr>
          <w:p w14:paraId="093CE102" w14:textId="77777777" w:rsidR="00DF4511" w:rsidRDefault="00DF4511" w:rsidP="00B501EC">
            <w:r>
              <w:rPr>
                <w:rFonts w:ascii="Arial" w:eastAsia="Arial" w:hAnsi="Arial" w:cs="Arial"/>
                <w:b/>
                <w:color w:val="FFFFFF"/>
                <w:sz w:val="19"/>
              </w:rPr>
              <w:t>Time</w:t>
            </w:r>
            <w:r>
              <w:rPr>
                <w:rFonts w:ascii="Calibri" w:eastAsia="Calibri" w:hAnsi="Calibri" w:cs="Calibri"/>
              </w:rPr>
              <w:t xml:space="preserve"> </w:t>
            </w:r>
          </w:p>
        </w:tc>
        <w:tc>
          <w:tcPr>
            <w:tcW w:w="9533" w:type="dxa"/>
            <w:tcBorders>
              <w:top w:val="single" w:sz="4" w:space="0" w:color="BFBFBF"/>
              <w:left w:val="single" w:sz="4" w:space="0" w:color="BFBFBF"/>
              <w:bottom w:val="single" w:sz="24" w:space="0" w:color="FCE4D6"/>
              <w:right w:val="single" w:sz="4" w:space="0" w:color="BFBFBF"/>
            </w:tcBorders>
            <w:shd w:val="clear" w:color="auto" w:fill="1F4E79"/>
          </w:tcPr>
          <w:p w14:paraId="7F90BA20" w14:textId="4419725C" w:rsidR="00DF4511" w:rsidRPr="00A743B9" w:rsidRDefault="00A743B9" w:rsidP="00B501EC">
            <w:pPr>
              <w:ind w:left="2"/>
              <w:rPr>
                <w:color w:val="FFFFFF" w:themeColor="background1"/>
              </w:rPr>
            </w:pPr>
            <w:r w:rsidRPr="00A743B9">
              <w:rPr>
                <w:rFonts w:ascii="Arial" w:eastAsia="Arial" w:hAnsi="Arial" w:cs="Arial"/>
                <w:b/>
                <w:i/>
                <w:color w:val="FFFFFF" w:themeColor="background1"/>
                <w:sz w:val="19"/>
              </w:rPr>
              <w:t>Closing of the Inception Day</w:t>
            </w:r>
          </w:p>
        </w:tc>
        <w:tc>
          <w:tcPr>
            <w:tcW w:w="3131" w:type="dxa"/>
            <w:tcBorders>
              <w:top w:val="single" w:sz="4" w:space="0" w:color="BFBFBF"/>
              <w:left w:val="single" w:sz="4" w:space="0" w:color="BFBFBF"/>
              <w:bottom w:val="single" w:sz="24" w:space="0" w:color="FCE4D6"/>
              <w:right w:val="single" w:sz="4" w:space="0" w:color="BFBFBF"/>
            </w:tcBorders>
            <w:shd w:val="clear" w:color="auto" w:fill="1F4E79"/>
          </w:tcPr>
          <w:p w14:paraId="6E416ADD" w14:textId="77777777" w:rsidR="00DF4511" w:rsidRDefault="00DF4511" w:rsidP="00B501EC">
            <w:pPr>
              <w:ind w:left="2"/>
            </w:pPr>
            <w:r>
              <w:rPr>
                <w:rFonts w:ascii="Arial" w:eastAsia="Arial" w:hAnsi="Arial" w:cs="Arial"/>
                <w:b/>
                <w:color w:val="FFFFFF"/>
                <w:sz w:val="19"/>
              </w:rPr>
              <w:t>Lead / Presenter</w:t>
            </w:r>
            <w:r>
              <w:rPr>
                <w:rFonts w:ascii="Calibri" w:eastAsia="Calibri" w:hAnsi="Calibri" w:cs="Calibri"/>
              </w:rPr>
              <w:t xml:space="preserve"> </w:t>
            </w:r>
          </w:p>
        </w:tc>
      </w:tr>
    </w:tbl>
    <w:p w14:paraId="7BC9F65D" w14:textId="7ACB33A0" w:rsidR="00B501EC" w:rsidRDefault="00073A3F" w:rsidP="00A743B9">
      <w:pPr>
        <w:spacing w:after="0"/>
        <w:rPr>
          <w:rFonts w:asciiTheme="minorBidi" w:hAnsiTheme="minorBidi"/>
        </w:rPr>
      </w:pPr>
      <w:r w:rsidRPr="00B501EC">
        <w:rPr>
          <w:b/>
          <w:bCs/>
          <w:noProof/>
        </w:rPr>
        <w:lastRenderedPageBreak/>
        <w:drawing>
          <wp:anchor distT="0" distB="0" distL="114300" distR="114300" simplePos="0" relativeHeight="251672576" behindDoc="0" locked="0" layoutInCell="1" allowOverlap="1" wp14:anchorId="7382EE11" wp14:editId="6749D5AC">
            <wp:simplePos x="0" y="0"/>
            <wp:positionH relativeFrom="column">
              <wp:posOffset>2561590</wp:posOffset>
            </wp:positionH>
            <wp:positionV relativeFrom="paragraph">
              <wp:posOffset>-368935</wp:posOffset>
            </wp:positionV>
            <wp:extent cx="1054100" cy="1003300"/>
            <wp:effectExtent l="0" t="0" r="0" b="6350"/>
            <wp:wrapSquare wrapText="bothSides"/>
            <wp:docPr id="372843899" name="Picture 372843899"/>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20">
                      <a:extLst>
                        <a:ext uri="{28A0092B-C50C-407E-A947-70E740481C1C}">
                          <a14:useLocalDpi xmlns:a14="http://schemas.microsoft.com/office/drawing/2010/main" val="0"/>
                        </a:ext>
                      </a:extLst>
                    </a:blip>
                    <a:stretch>
                      <a:fillRect/>
                    </a:stretch>
                  </pic:blipFill>
                  <pic:spPr>
                    <a:xfrm>
                      <a:off x="0" y="0"/>
                      <a:ext cx="1054100" cy="1003300"/>
                    </a:xfrm>
                    <a:prstGeom prst="rect">
                      <a:avLst/>
                    </a:prstGeom>
                  </pic:spPr>
                </pic:pic>
              </a:graphicData>
            </a:graphic>
          </wp:anchor>
        </w:drawing>
      </w:r>
      <w:r w:rsidRPr="00B501EC">
        <w:rPr>
          <w:b/>
          <w:bCs/>
          <w:noProof/>
        </w:rPr>
        <w:drawing>
          <wp:anchor distT="0" distB="0" distL="114300" distR="114300" simplePos="0" relativeHeight="251673600" behindDoc="0" locked="0" layoutInCell="1" allowOverlap="1" wp14:anchorId="2B3FFE18" wp14:editId="7F11C1EE">
            <wp:simplePos x="0" y="0"/>
            <wp:positionH relativeFrom="margin">
              <wp:posOffset>0</wp:posOffset>
            </wp:positionH>
            <wp:positionV relativeFrom="paragraph">
              <wp:posOffset>-3693449</wp:posOffset>
            </wp:positionV>
            <wp:extent cx="1215390" cy="829310"/>
            <wp:effectExtent l="0" t="0" r="3810" b="8890"/>
            <wp:wrapThrough wrapText="bothSides">
              <wp:wrapPolygon edited="0">
                <wp:start x="0" y="0"/>
                <wp:lineTo x="0" y="21335"/>
                <wp:lineTo x="21329" y="21335"/>
                <wp:lineTo x="21329" y="0"/>
                <wp:lineTo x="0" y="0"/>
              </wp:wrapPolygon>
            </wp:wrapThrough>
            <wp:docPr id="1114013877" name="Picture 1114013877"/>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24">
                      <a:extLst>
                        <a:ext uri="{28A0092B-C50C-407E-A947-70E740481C1C}">
                          <a14:useLocalDpi xmlns:a14="http://schemas.microsoft.com/office/drawing/2010/main" val="0"/>
                        </a:ext>
                      </a:extLst>
                    </a:blip>
                    <a:stretch>
                      <a:fillRect/>
                    </a:stretch>
                  </pic:blipFill>
                  <pic:spPr>
                    <a:xfrm>
                      <a:off x="0" y="0"/>
                      <a:ext cx="1215390" cy="829310"/>
                    </a:xfrm>
                    <a:prstGeom prst="rect">
                      <a:avLst/>
                    </a:prstGeom>
                  </pic:spPr>
                </pic:pic>
              </a:graphicData>
            </a:graphic>
          </wp:anchor>
        </w:drawing>
      </w:r>
      <w:r w:rsidR="00A743B9" w:rsidRPr="00B501EC">
        <w:rPr>
          <w:b/>
          <w:bCs/>
          <w:noProof/>
        </w:rPr>
        <w:drawing>
          <wp:anchor distT="0" distB="0" distL="114300" distR="114300" simplePos="0" relativeHeight="251663360" behindDoc="0" locked="0" layoutInCell="1" allowOverlap="0" wp14:anchorId="696CBFE9" wp14:editId="60888A8B">
            <wp:simplePos x="0" y="0"/>
            <wp:positionH relativeFrom="page">
              <wp:posOffset>6628897</wp:posOffset>
            </wp:positionH>
            <wp:positionV relativeFrom="margin">
              <wp:align>top</wp:align>
            </wp:positionV>
            <wp:extent cx="883285" cy="920750"/>
            <wp:effectExtent l="0" t="0" r="0" b="0"/>
            <wp:wrapTopAndBottom/>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22"/>
                    <a:stretch>
                      <a:fillRect/>
                    </a:stretch>
                  </pic:blipFill>
                  <pic:spPr>
                    <a:xfrm>
                      <a:off x="0" y="0"/>
                      <a:ext cx="883285" cy="920750"/>
                    </a:xfrm>
                    <a:prstGeom prst="rect">
                      <a:avLst/>
                    </a:prstGeom>
                  </pic:spPr>
                </pic:pic>
              </a:graphicData>
            </a:graphic>
          </wp:anchor>
        </w:drawing>
      </w:r>
      <w:r w:rsidR="00A743B9" w:rsidRPr="00B501EC">
        <w:rPr>
          <w:b/>
          <w:bCs/>
          <w:noProof/>
        </w:rPr>
        <w:drawing>
          <wp:anchor distT="0" distB="0" distL="114300" distR="114300" simplePos="0" relativeHeight="251664384" behindDoc="0" locked="0" layoutInCell="1" allowOverlap="0" wp14:anchorId="23698C8C" wp14:editId="050552B4">
            <wp:simplePos x="0" y="0"/>
            <wp:positionH relativeFrom="margin">
              <wp:align>right</wp:align>
            </wp:positionH>
            <wp:positionV relativeFrom="margin">
              <wp:align>top</wp:align>
            </wp:positionV>
            <wp:extent cx="1210945" cy="920115"/>
            <wp:effectExtent l="0" t="0" r="8255" b="0"/>
            <wp:wrapTopAndBottom/>
            <wp:docPr id="575" name="Pictu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21"/>
                    <a:stretch>
                      <a:fillRect/>
                    </a:stretch>
                  </pic:blipFill>
                  <pic:spPr>
                    <a:xfrm>
                      <a:off x="0" y="0"/>
                      <a:ext cx="1213485" cy="922341"/>
                    </a:xfrm>
                    <a:prstGeom prst="rect">
                      <a:avLst/>
                    </a:prstGeom>
                  </pic:spPr>
                </pic:pic>
              </a:graphicData>
            </a:graphic>
          </wp:anchor>
        </w:drawing>
      </w:r>
    </w:p>
    <w:p w14:paraId="18E1E9D1" w14:textId="4BB34DEC" w:rsidR="00ED519A" w:rsidRPr="00FA535E" w:rsidRDefault="00266EB3" w:rsidP="00FA535E">
      <w:pPr>
        <w:pStyle w:val="Heading2"/>
      </w:pPr>
      <w:bookmarkStart w:id="15" w:name="_Toc230633243"/>
      <w:bookmarkStart w:id="16" w:name="_Toc230633408"/>
      <w:r w:rsidRPr="00FA535E">
        <w:t xml:space="preserve">Day 2-5: </w:t>
      </w:r>
      <w:r w:rsidR="00ED519A" w:rsidRPr="00FA535E">
        <w:t>Technical Workshop Agenda</w:t>
      </w:r>
      <w:bookmarkEnd w:id="15"/>
      <w:bookmarkEnd w:id="16"/>
      <w:r w:rsidR="00ED519A" w:rsidRPr="00FA535E">
        <w:t xml:space="preserve"> </w:t>
      </w:r>
    </w:p>
    <w:p w14:paraId="776B27DB" w14:textId="1CC72CE2" w:rsidR="00BB52E0" w:rsidRDefault="00BB52E0" w:rsidP="00A743B9">
      <w:pPr>
        <w:spacing w:after="36"/>
      </w:pPr>
      <w:r>
        <w:rPr>
          <w:rFonts w:asciiTheme="minorBidi" w:hAnsiTheme="minorBidi"/>
          <w:lang w:val="en-GB"/>
        </w:rPr>
        <w:tab/>
      </w:r>
      <w:r>
        <w:rPr>
          <w:rFonts w:ascii="Calibri" w:eastAsia="Calibri" w:hAnsi="Calibri" w:cs="Calibri"/>
          <w:sz w:val="24"/>
        </w:rPr>
        <w:t xml:space="preserve">  </w:t>
      </w:r>
    </w:p>
    <w:p w14:paraId="64E4E934" w14:textId="77777777" w:rsidR="00BB52E0" w:rsidRPr="00B501EC" w:rsidRDefault="00BB52E0">
      <w:pPr>
        <w:pBdr>
          <w:bottom w:val="single" w:sz="12" w:space="0" w:color="548235"/>
        </w:pBdr>
        <w:shd w:val="clear" w:color="auto" w:fill="196B24"/>
        <w:spacing w:after="307"/>
        <w:rPr>
          <w:sz w:val="20"/>
          <w:szCs w:val="20"/>
        </w:rPr>
      </w:pPr>
      <w:r w:rsidRPr="00B501EC">
        <w:rPr>
          <w:rFonts w:ascii="Arial" w:eastAsia="Arial" w:hAnsi="Arial" w:cs="Arial"/>
          <w:b/>
          <w:color w:val="FFFFFF"/>
          <w:sz w:val="24"/>
          <w:szCs w:val="20"/>
        </w:rPr>
        <w:t>TECHNICAL WORKSHOPS (Days 2 – 4)</w:t>
      </w:r>
      <w:r w:rsidRPr="00B501EC">
        <w:rPr>
          <w:rFonts w:ascii="Calibri" w:eastAsia="Calibri" w:hAnsi="Calibri" w:cs="Calibri"/>
          <w:color w:val="FFFFFF"/>
          <w:szCs w:val="20"/>
        </w:rPr>
        <w:t xml:space="preserve"> </w:t>
      </w:r>
    </w:p>
    <w:p w14:paraId="3CD3586B" w14:textId="5AE73640" w:rsidR="00BB52E0" w:rsidRPr="0048698A" w:rsidRDefault="00BB52E0">
      <w:pPr>
        <w:pStyle w:val="Heading1"/>
        <w:ind w:left="-5"/>
        <w:rPr>
          <w:rFonts w:asciiTheme="minorBidi" w:hAnsiTheme="minorBidi" w:cstheme="minorBidi"/>
          <w:sz w:val="24"/>
          <w:szCs w:val="24"/>
        </w:rPr>
      </w:pPr>
      <w:bookmarkStart w:id="17" w:name="_Toc230632236"/>
      <w:bookmarkStart w:id="18" w:name="_Toc230633244"/>
      <w:bookmarkStart w:id="19" w:name="_Toc230633409"/>
      <w:r w:rsidRPr="0048698A">
        <w:rPr>
          <w:rFonts w:asciiTheme="minorBidi" w:hAnsiTheme="minorBidi" w:cstheme="minorBidi"/>
          <w:sz w:val="24"/>
          <w:szCs w:val="24"/>
        </w:rPr>
        <w:t>Day 2 — Thursday, 7 May 2026</w:t>
      </w:r>
      <w:bookmarkEnd w:id="17"/>
      <w:bookmarkEnd w:id="18"/>
      <w:bookmarkEnd w:id="19"/>
      <w:r w:rsidRPr="0048698A">
        <w:rPr>
          <w:rFonts w:asciiTheme="minorBidi" w:hAnsiTheme="minorBidi" w:cstheme="minorBidi"/>
          <w:sz w:val="24"/>
          <w:szCs w:val="24"/>
        </w:rPr>
        <w:t xml:space="preserve">  </w:t>
      </w:r>
    </w:p>
    <w:tbl>
      <w:tblPr>
        <w:tblStyle w:val="TableGrid"/>
        <w:tblW w:w="13939" w:type="dxa"/>
        <w:tblInd w:w="6" w:type="dxa"/>
        <w:tblCellMar>
          <w:top w:w="1" w:type="dxa"/>
          <w:left w:w="107" w:type="dxa"/>
          <w:right w:w="64" w:type="dxa"/>
        </w:tblCellMar>
        <w:tblLook w:val="04A0" w:firstRow="1" w:lastRow="0" w:firstColumn="1" w:lastColumn="0" w:noHBand="0" w:noVBand="1"/>
      </w:tblPr>
      <w:tblGrid>
        <w:gridCol w:w="2236"/>
        <w:gridCol w:w="8463"/>
        <w:gridCol w:w="3240"/>
      </w:tblGrid>
      <w:tr w:rsidR="00BB52E0" w14:paraId="7B82A1B0" w14:textId="77777777" w:rsidTr="00936B02">
        <w:trPr>
          <w:trHeight w:val="275"/>
        </w:trPr>
        <w:tc>
          <w:tcPr>
            <w:tcW w:w="2236" w:type="dxa"/>
            <w:tcBorders>
              <w:top w:val="single" w:sz="4" w:space="0" w:color="000000"/>
              <w:left w:val="single" w:sz="4" w:space="0" w:color="000000"/>
              <w:bottom w:val="single" w:sz="4" w:space="0" w:color="000000"/>
              <w:right w:val="single" w:sz="4" w:space="0" w:color="000000"/>
            </w:tcBorders>
            <w:shd w:val="clear" w:color="auto" w:fill="D9EAD3"/>
          </w:tcPr>
          <w:p w14:paraId="12F3C343" w14:textId="77777777" w:rsidR="00BB52E0" w:rsidRDefault="00BB52E0">
            <w:pPr>
              <w:ind w:right="44"/>
              <w:jc w:val="center"/>
            </w:pPr>
            <w:r>
              <w:rPr>
                <w:rFonts w:ascii="Calibri" w:eastAsia="Calibri" w:hAnsi="Calibri" w:cs="Calibri"/>
                <w:b/>
                <w:sz w:val="22"/>
              </w:rPr>
              <w:t>Time</w:t>
            </w:r>
            <w:r>
              <w:rPr>
                <w:rFonts w:ascii="Calibri" w:eastAsia="Calibri" w:hAnsi="Calibri" w:cs="Calibri"/>
                <w:sz w:val="22"/>
              </w:rPr>
              <w:t xml:space="preserve"> </w:t>
            </w:r>
          </w:p>
        </w:tc>
        <w:tc>
          <w:tcPr>
            <w:tcW w:w="8463" w:type="dxa"/>
            <w:tcBorders>
              <w:top w:val="single" w:sz="4" w:space="0" w:color="000000"/>
              <w:left w:val="single" w:sz="4" w:space="0" w:color="000000"/>
              <w:bottom w:val="single" w:sz="4" w:space="0" w:color="000000"/>
              <w:right w:val="single" w:sz="4" w:space="0" w:color="000000"/>
            </w:tcBorders>
            <w:shd w:val="clear" w:color="auto" w:fill="D9EAD3"/>
          </w:tcPr>
          <w:p w14:paraId="2C969245" w14:textId="77777777" w:rsidR="00BB52E0" w:rsidRDefault="00BB52E0">
            <w:pPr>
              <w:ind w:right="43"/>
              <w:jc w:val="center"/>
            </w:pPr>
            <w:r>
              <w:rPr>
                <w:rFonts w:ascii="Calibri" w:eastAsia="Calibri" w:hAnsi="Calibri" w:cs="Calibri"/>
                <w:b/>
                <w:sz w:val="22"/>
              </w:rPr>
              <w:t>Session / Activity</w:t>
            </w:r>
            <w:r>
              <w:rPr>
                <w:rFonts w:ascii="Calibri" w:eastAsia="Calibri" w:hAnsi="Calibri" w:cs="Calibri"/>
                <w:sz w:val="22"/>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D9EAD3"/>
          </w:tcPr>
          <w:p w14:paraId="27762BFF" w14:textId="77777777" w:rsidR="00BB52E0" w:rsidRDefault="00BB52E0">
            <w:pPr>
              <w:ind w:right="40"/>
              <w:jc w:val="center"/>
            </w:pPr>
            <w:r>
              <w:rPr>
                <w:rFonts w:ascii="Calibri" w:eastAsia="Calibri" w:hAnsi="Calibri" w:cs="Calibri"/>
                <w:b/>
                <w:sz w:val="22"/>
              </w:rPr>
              <w:t>Lead / Presenter</w:t>
            </w:r>
            <w:r>
              <w:rPr>
                <w:rFonts w:ascii="Calibri" w:eastAsia="Calibri" w:hAnsi="Calibri" w:cs="Calibri"/>
                <w:sz w:val="22"/>
              </w:rPr>
              <w:t xml:space="preserve"> </w:t>
            </w:r>
          </w:p>
        </w:tc>
      </w:tr>
      <w:tr w:rsidR="00BB52E0" w14:paraId="3FD1AF30" w14:textId="77777777" w:rsidTr="00936B02">
        <w:trPr>
          <w:trHeight w:val="270"/>
        </w:trPr>
        <w:tc>
          <w:tcPr>
            <w:tcW w:w="2236" w:type="dxa"/>
            <w:tcBorders>
              <w:top w:val="single" w:sz="4" w:space="0" w:color="000000"/>
              <w:left w:val="single" w:sz="4" w:space="0" w:color="000000"/>
              <w:bottom w:val="single" w:sz="4" w:space="0" w:color="000000"/>
              <w:right w:val="single" w:sz="4" w:space="0" w:color="000000"/>
            </w:tcBorders>
          </w:tcPr>
          <w:p w14:paraId="5D81C4C9" w14:textId="77777777" w:rsidR="00BB52E0" w:rsidRDefault="00BB52E0">
            <w:r>
              <w:rPr>
                <w:rFonts w:ascii="Arial" w:eastAsia="Arial" w:hAnsi="Arial" w:cs="Arial"/>
                <w:sz w:val="19"/>
              </w:rPr>
              <w:t xml:space="preserve">09:30–10:00 </w:t>
            </w:r>
          </w:p>
        </w:tc>
        <w:tc>
          <w:tcPr>
            <w:tcW w:w="8463" w:type="dxa"/>
            <w:tcBorders>
              <w:top w:val="single" w:sz="4" w:space="0" w:color="000000"/>
              <w:left w:val="single" w:sz="4" w:space="0" w:color="000000"/>
              <w:bottom w:val="single" w:sz="4" w:space="0" w:color="000000"/>
              <w:right w:val="single" w:sz="4" w:space="0" w:color="000000"/>
            </w:tcBorders>
          </w:tcPr>
          <w:p w14:paraId="566749EE" w14:textId="77777777" w:rsidR="00BB52E0" w:rsidRDefault="00BB52E0">
            <w:pPr>
              <w:ind w:left="1"/>
            </w:pPr>
            <w:r>
              <w:rPr>
                <w:rFonts w:ascii="Arial" w:eastAsia="Arial" w:hAnsi="Arial" w:cs="Arial"/>
                <w:sz w:val="19"/>
              </w:rPr>
              <w:t xml:space="preserve">Recap of Day 1 and overview of Day 2 </w:t>
            </w:r>
          </w:p>
        </w:tc>
        <w:tc>
          <w:tcPr>
            <w:tcW w:w="3240" w:type="dxa"/>
            <w:tcBorders>
              <w:top w:val="single" w:sz="4" w:space="0" w:color="000000"/>
              <w:left w:val="single" w:sz="4" w:space="0" w:color="000000"/>
              <w:bottom w:val="single" w:sz="4" w:space="0" w:color="000000"/>
              <w:right w:val="single" w:sz="4" w:space="0" w:color="000000"/>
            </w:tcBorders>
          </w:tcPr>
          <w:p w14:paraId="538C136A" w14:textId="77777777" w:rsidR="00BB52E0" w:rsidRDefault="00BB52E0">
            <w:pPr>
              <w:ind w:left="1"/>
            </w:pPr>
            <w:r>
              <w:rPr>
                <w:rFonts w:ascii="Arial" w:eastAsia="Arial" w:hAnsi="Arial" w:cs="Arial"/>
                <w:i/>
                <w:sz w:val="19"/>
              </w:rPr>
              <w:t xml:space="preserve">IFAD / SADAR </w:t>
            </w:r>
          </w:p>
        </w:tc>
      </w:tr>
      <w:tr w:rsidR="00BB52E0" w14:paraId="1A1865A9" w14:textId="77777777" w:rsidTr="00A743B9">
        <w:trPr>
          <w:trHeight w:val="583"/>
        </w:trPr>
        <w:tc>
          <w:tcPr>
            <w:tcW w:w="2236" w:type="dxa"/>
            <w:tcBorders>
              <w:top w:val="single" w:sz="4" w:space="0" w:color="000000"/>
              <w:left w:val="single" w:sz="4" w:space="0" w:color="000000"/>
              <w:bottom w:val="single" w:sz="4" w:space="0" w:color="000000"/>
              <w:right w:val="single" w:sz="4" w:space="0" w:color="000000"/>
            </w:tcBorders>
          </w:tcPr>
          <w:p w14:paraId="6A3A8A91" w14:textId="77777777" w:rsidR="00BB52E0" w:rsidRDefault="00BB52E0">
            <w:r>
              <w:rPr>
                <w:rFonts w:ascii="Arial" w:eastAsia="Arial" w:hAnsi="Arial" w:cs="Arial"/>
                <w:sz w:val="19"/>
              </w:rPr>
              <w:t xml:space="preserve">10:00–11:15 </w:t>
            </w:r>
          </w:p>
        </w:tc>
        <w:tc>
          <w:tcPr>
            <w:tcW w:w="8463" w:type="dxa"/>
            <w:tcBorders>
              <w:top w:val="single" w:sz="4" w:space="0" w:color="000000"/>
              <w:left w:val="single" w:sz="4" w:space="0" w:color="000000"/>
              <w:bottom w:val="single" w:sz="4" w:space="0" w:color="000000"/>
              <w:right w:val="single" w:sz="4" w:space="0" w:color="000000"/>
            </w:tcBorders>
          </w:tcPr>
          <w:p w14:paraId="62E2DD7A" w14:textId="77777777" w:rsidR="00BB52E0" w:rsidRDefault="00BB52E0">
            <w:pPr>
              <w:ind w:left="1"/>
            </w:pPr>
            <w:r>
              <w:rPr>
                <w:rFonts w:ascii="Arial" w:eastAsia="Arial" w:hAnsi="Arial" w:cs="Arial"/>
                <w:sz w:val="19"/>
              </w:rPr>
              <w:t xml:space="preserve">Procurement orientation: IFAD procurement procedures, procurement planning, and linkages with AWPB </w:t>
            </w:r>
          </w:p>
        </w:tc>
        <w:tc>
          <w:tcPr>
            <w:tcW w:w="3240" w:type="dxa"/>
            <w:tcBorders>
              <w:top w:val="single" w:sz="4" w:space="0" w:color="000000"/>
              <w:left w:val="single" w:sz="4" w:space="0" w:color="000000"/>
              <w:bottom w:val="single" w:sz="4" w:space="0" w:color="000000"/>
              <w:right w:val="single" w:sz="4" w:space="0" w:color="000000"/>
            </w:tcBorders>
          </w:tcPr>
          <w:p w14:paraId="34577460" w14:textId="77777777" w:rsidR="00BB52E0" w:rsidRDefault="00BB52E0">
            <w:pPr>
              <w:ind w:left="1"/>
            </w:pPr>
            <w:r>
              <w:rPr>
                <w:rFonts w:ascii="Arial" w:eastAsia="Arial" w:hAnsi="Arial" w:cs="Arial"/>
                <w:i/>
                <w:sz w:val="19"/>
              </w:rPr>
              <w:t xml:space="preserve">IFAD / SADAR - </w:t>
            </w:r>
            <w:r>
              <w:rPr>
                <w:rFonts w:ascii="Arial" w:eastAsia="Arial" w:hAnsi="Arial" w:cs="Arial"/>
                <w:i/>
                <w:color w:val="0070C0"/>
                <w:sz w:val="19"/>
              </w:rPr>
              <w:t>Noor</w:t>
            </w:r>
            <w:r>
              <w:rPr>
                <w:rFonts w:ascii="Arial" w:eastAsia="Arial" w:hAnsi="Arial" w:cs="Arial"/>
                <w:i/>
                <w:sz w:val="19"/>
              </w:rPr>
              <w:t xml:space="preserve"> </w:t>
            </w:r>
          </w:p>
        </w:tc>
      </w:tr>
      <w:tr w:rsidR="00BB52E0" w14:paraId="0CFC6B9B" w14:textId="77777777" w:rsidTr="00936B02">
        <w:trPr>
          <w:trHeight w:val="317"/>
        </w:trPr>
        <w:tc>
          <w:tcPr>
            <w:tcW w:w="2236" w:type="dxa"/>
            <w:tcBorders>
              <w:top w:val="single" w:sz="4" w:space="0" w:color="000000"/>
              <w:left w:val="single" w:sz="4" w:space="0" w:color="000000"/>
              <w:bottom w:val="single" w:sz="4" w:space="0" w:color="000000"/>
              <w:right w:val="single" w:sz="4" w:space="0" w:color="000000"/>
            </w:tcBorders>
            <w:shd w:val="clear" w:color="auto" w:fill="B3E5A1"/>
          </w:tcPr>
          <w:p w14:paraId="3500D59E" w14:textId="77777777" w:rsidR="00BB52E0" w:rsidRDefault="00BB52E0">
            <w:r>
              <w:rPr>
                <w:rFonts w:ascii="Calibri" w:eastAsia="Calibri" w:hAnsi="Calibri" w:cs="Calibri"/>
                <w:sz w:val="22"/>
              </w:rPr>
              <w:t xml:space="preserve">11:15–11:30 </w:t>
            </w:r>
          </w:p>
        </w:tc>
        <w:tc>
          <w:tcPr>
            <w:tcW w:w="8463" w:type="dxa"/>
            <w:tcBorders>
              <w:top w:val="single" w:sz="4" w:space="0" w:color="000000"/>
              <w:left w:val="single" w:sz="4" w:space="0" w:color="000000"/>
              <w:bottom w:val="single" w:sz="4" w:space="0" w:color="000000"/>
              <w:right w:val="single" w:sz="4" w:space="0" w:color="000000"/>
            </w:tcBorders>
            <w:shd w:val="clear" w:color="auto" w:fill="B3E5A1"/>
          </w:tcPr>
          <w:p w14:paraId="7C0FE456" w14:textId="77777777" w:rsidR="00BB52E0" w:rsidRDefault="00BB52E0">
            <w:pPr>
              <w:ind w:right="41"/>
              <w:jc w:val="center"/>
            </w:pPr>
            <w:r>
              <w:rPr>
                <w:rFonts w:ascii="Calibri" w:eastAsia="Calibri" w:hAnsi="Calibri" w:cs="Calibri"/>
                <w:sz w:val="22"/>
              </w:rPr>
              <w:t xml:space="preserve">Coffee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08B7C490" w14:textId="77777777" w:rsidR="00BB52E0" w:rsidRDefault="00BB52E0">
            <w:pPr>
              <w:ind w:left="1"/>
            </w:pPr>
            <w:r>
              <w:rPr>
                <w:rFonts w:ascii="Calibri" w:eastAsia="Calibri" w:hAnsi="Calibri" w:cs="Calibri"/>
                <w:sz w:val="22"/>
              </w:rPr>
              <w:t xml:space="preserve"> </w:t>
            </w:r>
          </w:p>
        </w:tc>
      </w:tr>
      <w:tr w:rsidR="00BB52E0" w14:paraId="06CDECEA" w14:textId="77777777" w:rsidTr="00A743B9">
        <w:trPr>
          <w:trHeight w:val="484"/>
        </w:trPr>
        <w:tc>
          <w:tcPr>
            <w:tcW w:w="2236" w:type="dxa"/>
            <w:tcBorders>
              <w:top w:val="single" w:sz="4" w:space="0" w:color="000000"/>
              <w:left w:val="single" w:sz="4" w:space="0" w:color="000000"/>
              <w:bottom w:val="single" w:sz="4" w:space="0" w:color="000000"/>
              <w:right w:val="single" w:sz="4" w:space="0" w:color="000000"/>
            </w:tcBorders>
          </w:tcPr>
          <w:p w14:paraId="4AB8E1FD" w14:textId="77777777" w:rsidR="00BB52E0" w:rsidRDefault="00BB52E0">
            <w:r>
              <w:rPr>
                <w:rFonts w:ascii="Arial" w:eastAsia="Arial" w:hAnsi="Arial" w:cs="Arial"/>
                <w:sz w:val="19"/>
              </w:rPr>
              <w:t xml:space="preserve">11:30–12:00 </w:t>
            </w:r>
          </w:p>
        </w:tc>
        <w:tc>
          <w:tcPr>
            <w:tcW w:w="8463" w:type="dxa"/>
            <w:tcBorders>
              <w:top w:val="single" w:sz="4" w:space="0" w:color="000000"/>
              <w:left w:val="single" w:sz="4" w:space="0" w:color="000000"/>
              <w:bottom w:val="single" w:sz="4" w:space="0" w:color="000000"/>
              <w:right w:val="single" w:sz="4" w:space="0" w:color="000000"/>
            </w:tcBorders>
          </w:tcPr>
          <w:p w14:paraId="31C28818" w14:textId="77777777" w:rsidR="00BB52E0" w:rsidRDefault="00BB52E0">
            <w:pPr>
              <w:ind w:left="1" w:right="3"/>
            </w:pPr>
            <w:r>
              <w:rPr>
                <w:rFonts w:ascii="Arial" w:eastAsia="Arial" w:hAnsi="Arial" w:cs="Arial"/>
                <w:sz w:val="19"/>
              </w:rPr>
              <w:t xml:space="preserve">Interactive stakeholder discussion: expectations from FMS/districts and practical issues for early implementation </w:t>
            </w:r>
          </w:p>
        </w:tc>
        <w:tc>
          <w:tcPr>
            <w:tcW w:w="3240" w:type="dxa"/>
            <w:tcBorders>
              <w:top w:val="single" w:sz="4" w:space="0" w:color="000000"/>
              <w:left w:val="single" w:sz="4" w:space="0" w:color="000000"/>
              <w:bottom w:val="single" w:sz="4" w:space="0" w:color="000000"/>
              <w:right w:val="single" w:sz="4" w:space="0" w:color="000000"/>
            </w:tcBorders>
          </w:tcPr>
          <w:p w14:paraId="0EEBCAC0" w14:textId="77777777" w:rsidR="00BB52E0" w:rsidRDefault="00BB52E0">
            <w:pPr>
              <w:ind w:left="1"/>
            </w:pPr>
            <w:r>
              <w:rPr>
                <w:rFonts w:ascii="Arial" w:eastAsia="Arial" w:hAnsi="Arial" w:cs="Arial"/>
                <w:i/>
                <w:sz w:val="19"/>
              </w:rPr>
              <w:t>IFAD-</w:t>
            </w:r>
            <w:r>
              <w:rPr>
                <w:rFonts w:ascii="Arial" w:eastAsia="Arial" w:hAnsi="Arial" w:cs="Arial"/>
                <w:i/>
                <w:color w:val="0070C0"/>
                <w:sz w:val="19"/>
              </w:rPr>
              <w:t xml:space="preserve">Mikael </w:t>
            </w:r>
            <w:r>
              <w:rPr>
                <w:rFonts w:ascii="Arial" w:eastAsia="Arial" w:hAnsi="Arial" w:cs="Arial"/>
                <w:i/>
                <w:sz w:val="19"/>
              </w:rPr>
              <w:t xml:space="preserve">/ SADAR </w:t>
            </w:r>
          </w:p>
        </w:tc>
      </w:tr>
      <w:tr w:rsidR="00BB52E0" w14:paraId="121F2A23" w14:textId="77777777" w:rsidTr="00A743B9">
        <w:trPr>
          <w:trHeight w:val="385"/>
        </w:trPr>
        <w:tc>
          <w:tcPr>
            <w:tcW w:w="2236" w:type="dxa"/>
            <w:tcBorders>
              <w:top w:val="single" w:sz="4" w:space="0" w:color="000000"/>
              <w:left w:val="single" w:sz="4" w:space="0" w:color="000000"/>
              <w:bottom w:val="single" w:sz="4" w:space="0" w:color="000000"/>
              <w:right w:val="single" w:sz="4" w:space="0" w:color="000000"/>
            </w:tcBorders>
          </w:tcPr>
          <w:p w14:paraId="25067339" w14:textId="77777777" w:rsidR="00BB52E0" w:rsidRDefault="00BB52E0">
            <w:r>
              <w:rPr>
                <w:rFonts w:ascii="Arial" w:eastAsia="Arial" w:hAnsi="Arial" w:cs="Arial"/>
                <w:sz w:val="19"/>
              </w:rPr>
              <w:t xml:space="preserve">12:00–12:30 </w:t>
            </w:r>
          </w:p>
        </w:tc>
        <w:tc>
          <w:tcPr>
            <w:tcW w:w="8463" w:type="dxa"/>
            <w:tcBorders>
              <w:top w:val="single" w:sz="4" w:space="0" w:color="000000"/>
              <w:left w:val="single" w:sz="4" w:space="0" w:color="000000"/>
              <w:bottom w:val="single" w:sz="4" w:space="0" w:color="000000"/>
              <w:right w:val="single" w:sz="4" w:space="0" w:color="000000"/>
            </w:tcBorders>
          </w:tcPr>
          <w:p w14:paraId="037F1D9D" w14:textId="77777777" w:rsidR="00BB52E0" w:rsidRDefault="00BB52E0">
            <w:pPr>
              <w:ind w:left="1"/>
            </w:pPr>
            <w:r>
              <w:rPr>
                <w:rFonts w:ascii="Arial" w:eastAsia="Arial" w:hAnsi="Arial" w:cs="Arial"/>
                <w:sz w:val="19"/>
              </w:rPr>
              <w:t xml:space="preserve">KM &amp; Communication, Visibility, and Stakeholder Engagement during start-up and implementation </w:t>
            </w:r>
          </w:p>
        </w:tc>
        <w:tc>
          <w:tcPr>
            <w:tcW w:w="3240" w:type="dxa"/>
            <w:tcBorders>
              <w:top w:val="single" w:sz="4" w:space="0" w:color="000000"/>
              <w:left w:val="single" w:sz="4" w:space="0" w:color="000000"/>
              <w:bottom w:val="single" w:sz="4" w:space="0" w:color="000000"/>
              <w:right w:val="single" w:sz="4" w:space="0" w:color="000000"/>
            </w:tcBorders>
          </w:tcPr>
          <w:p w14:paraId="3E9FC396" w14:textId="77777777" w:rsidR="00BB52E0" w:rsidRDefault="00BB52E0">
            <w:pPr>
              <w:ind w:left="1"/>
            </w:pPr>
            <w:r>
              <w:rPr>
                <w:rFonts w:ascii="Arial" w:eastAsia="Arial" w:hAnsi="Arial" w:cs="Arial"/>
                <w:i/>
                <w:sz w:val="19"/>
              </w:rPr>
              <w:t xml:space="preserve">IFAD - Gure </w:t>
            </w:r>
          </w:p>
        </w:tc>
      </w:tr>
      <w:tr w:rsidR="00BB52E0" w14:paraId="19486C31" w14:textId="77777777" w:rsidTr="00936B02">
        <w:trPr>
          <w:trHeight w:val="317"/>
        </w:trPr>
        <w:tc>
          <w:tcPr>
            <w:tcW w:w="2236" w:type="dxa"/>
            <w:tcBorders>
              <w:top w:val="single" w:sz="4" w:space="0" w:color="000000"/>
              <w:left w:val="single" w:sz="4" w:space="0" w:color="000000"/>
              <w:bottom w:val="single" w:sz="4" w:space="0" w:color="000000"/>
              <w:right w:val="single" w:sz="4" w:space="0" w:color="000000"/>
            </w:tcBorders>
            <w:shd w:val="clear" w:color="auto" w:fill="B3E5A1"/>
          </w:tcPr>
          <w:p w14:paraId="50A02F9F" w14:textId="77777777" w:rsidR="00BB52E0" w:rsidRDefault="00BB52E0">
            <w:r>
              <w:rPr>
                <w:rFonts w:ascii="Calibri" w:eastAsia="Calibri" w:hAnsi="Calibri" w:cs="Calibri"/>
                <w:sz w:val="22"/>
              </w:rPr>
              <w:t xml:space="preserve">12:30–13.30 </w:t>
            </w:r>
          </w:p>
        </w:tc>
        <w:tc>
          <w:tcPr>
            <w:tcW w:w="8463" w:type="dxa"/>
            <w:tcBorders>
              <w:top w:val="single" w:sz="4" w:space="0" w:color="000000"/>
              <w:left w:val="single" w:sz="4" w:space="0" w:color="000000"/>
              <w:bottom w:val="single" w:sz="4" w:space="0" w:color="000000"/>
              <w:right w:val="single" w:sz="4" w:space="0" w:color="000000"/>
            </w:tcBorders>
            <w:shd w:val="clear" w:color="auto" w:fill="B3E5A1"/>
          </w:tcPr>
          <w:p w14:paraId="2C4FB55D" w14:textId="77777777" w:rsidR="00BB52E0" w:rsidRDefault="00BB52E0">
            <w:pPr>
              <w:ind w:right="44"/>
              <w:jc w:val="center"/>
            </w:pPr>
            <w:r>
              <w:rPr>
                <w:rFonts w:ascii="Calibri" w:eastAsia="Calibri" w:hAnsi="Calibri" w:cs="Calibri"/>
                <w:sz w:val="22"/>
              </w:rPr>
              <w:t xml:space="preserve">Lunch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08ED7905" w14:textId="77777777" w:rsidR="00BB52E0" w:rsidRDefault="00BB52E0">
            <w:pPr>
              <w:ind w:left="1"/>
            </w:pPr>
            <w:r>
              <w:rPr>
                <w:rFonts w:ascii="Calibri" w:eastAsia="Calibri" w:hAnsi="Calibri" w:cs="Calibri"/>
                <w:i/>
                <w:sz w:val="22"/>
              </w:rPr>
              <w:t xml:space="preserve"> </w:t>
            </w:r>
          </w:p>
        </w:tc>
      </w:tr>
      <w:tr w:rsidR="00BB52E0" w14:paraId="75F3601D" w14:textId="77777777" w:rsidTr="00A743B9">
        <w:trPr>
          <w:trHeight w:val="340"/>
        </w:trPr>
        <w:tc>
          <w:tcPr>
            <w:tcW w:w="2236" w:type="dxa"/>
            <w:tcBorders>
              <w:top w:val="single" w:sz="4" w:space="0" w:color="000000"/>
              <w:left w:val="single" w:sz="4" w:space="0" w:color="000000"/>
              <w:bottom w:val="single" w:sz="4" w:space="0" w:color="000000"/>
              <w:right w:val="single" w:sz="4" w:space="0" w:color="000000"/>
            </w:tcBorders>
          </w:tcPr>
          <w:p w14:paraId="0A6B5032" w14:textId="77777777" w:rsidR="00BB52E0" w:rsidRDefault="00BB52E0">
            <w:r>
              <w:rPr>
                <w:rFonts w:ascii="Arial" w:eastAsia="Arial" w:hAnsi="Arial" w:cs="Arial"/>
                <w:sz w:val="19"/>
              </w:rPr>
              <w:t xml:space="preserve">14:00–14:45 </w:t>
            </w:r>
          </w:p>
        </w:tc>
        <w:tc>
          <w:tcPr>
            <w:tcW w:w="8463" w:type="dxa"/>
            <w:tcBorders>
              <w:top w:val="single" w:sz="4" w:space="0" w:color="000000"/>
              <w:left w:val="single" w:sz="4" w:space="0" w:color="000000"/>
              <w:bottom w:val="single" w:sz="4" w:space="0" w:color="000000"/>
              <w:right w:val="single" w:sz="4" w:space="0" w:color="000000"/>
            </w:tcBorders>
          </w:tcPr>
          <w:p w14:paraId="51F05113" w14:textId="77777777" w:rsidR="00BB52E0" w:rsidRDefault="00BB52E0">
            <w:pPr>
              <w:ind w:left="1"/>
            </w:pPr>
            <w:r>
              <w:rPr>
                <w:rFonts w:ascii="Arial" w:eastAsia="Arial" w:hAnsi="Arial" w:cs="Arial"/>
                <w:sz w:val="19"/>
              </w:rPr>
              <w:t xml:space="preserve">Social inclusion and gender in project implementation </w:t>
            </w:r>
          </w:p>
        </w:tc>
        <w:tc>
          <w:tcPr>
            <w:tcW w:w="3240" w:type="dxa"/>
            <w:tcBorders>
              <w:top w:val="single" w:sz="4" w:space="0" w:color="000000"/>
              <w:left w:val="single" w:sz="4" w:space="0" w:color="000000"/>
              <w:bottom w:val="single" w:sz="4" w:space="0" w:color="000000"/>
              <w:right w:val="single" w:sz="4" w:space="0" w:color="000000"/>
            </w:tcBorders>
          </w:tcPr>
          <w:p w14:paraId="0B63279D" w14:textId="77777777" w:rsidR="00BB52E0" w:rsidRDefault="00BB52E0">
            <w:pPr>
              <w:ind w:left="1"/>
            </w:pPr>
            <w:r>
              <w:rPr>
                <w:rFonts w:ascii="Arial" w:eastAsia="Arial" w:hAnsi="Arial" w:cs="Arial"/>
                <w:i/>
                <w:sz w:val="19"/>
              </w:rPr>
              <w:t xml:space="preserve">IFAD- Valentina SADAR </w:t>
            </w:r>
          </w:p>
        </w:tc>
      </w:tr>
      <w:tr w:rsidR="00BB52E0" w14:paraId="13122503" w14:textId="77777777" w:rsidTr="00A743B9">
        <w:trPr>
          <w:trHeight w:val="520"/>
        </w:trPr>
        <w:tc>
          <w:tcPr>
            <w:tcW w:w="2236" w:type="dxa"/>
            <w:tcBorders>
              <w:top w:val="single" w:sz="4" w:space="0" w:color="000000"/>
              <w:left w:val="single" w:sz="4" w:space="0" w:color="000000"/>
              <w:bottom w:val="single" w:sz="4" w:space="0" w:color="000000"/>
              <w:right w:val="single" w:sz="4" w:space="0" w:color="000000"/>
            </w:tcBorders>
          </w:tcPr>
          <w:p w14:paraId="14BB2D93" w14:textId="77777777" w:rsidR="00BB52E0" w:rsidRDefault="00BB52E0">
            <w:r>
              <w:rPr>
                <w:rFonts w:ascii="Arial" w:eastAsia="Arial" w:hAnsi="Arial" w:cs="Arial"/>
                <w:sz w:val="19"/>
              </w:rPr>
              <w:t xml:space="preserve">15:00–15:45 </w:t>
            </w:r>
          </w:p>
        </w:tc>
        <w:tc>
          <w:tcPr>
            <w:tcW w:w="8463" w:type="dxa"/>
            <w:tcBorders>
              <w:top w:val="single" w:sz="4" w:space="0" w:color="000000"/>
              <w:left w:val="single" w:sz="4" w:space="0" w:color="000000"/>
              <w:bottom w:val="single" w:sz="4" w:space="0" w:color="000000"/>
              <w:right w:val="single" w:sz="4" w:space="0" w:color="000000"/>
            </w:tcBorders>
          </w:tcPr>
          <w:p w14:paraId="6BD02FC0" w14:textId="77777777" w:rsidR="00BB52E0" w:rsidRDefault="00BB52E0">
            <w:pPr>
              <w:ind w:left="1"/>
            </w:pPr>
            <w:r>
              <w:rPr>
                <w:rFonts w:ascii="Arial" w:eastAsia="Arial" w:hAnsi="Arial" w:cs="Arial"/>
                <w:sz w:val="19"/>
              </w:rPr>
              <w:t xml:space="preserve">Monitoring, evaluation, and reporting: </w:t>
            </w:r>
            <w:proofErr w:type="spellStart"/>
            <w:r>
              <w:rPr>
                <w:rFonts w:ascii="Arial" w:eastAsia="Arial" w:hAnsi="Arial" w:cs="Arial"/>
                <w:sz w:val="19"/>
              </w:rPr>
              <w:t>logframe</w:t>
            </w:r>
            <w:proofErr w:type="spellEnd"/>
            <w:r>
              <w:rPr>
                <w:rFonts w:ascii="Arial" w:eastAsia="Arial" w:hAnsi="Arial" w:cs="Arial"/>
                <w:sz w:val="19"/>
              </w:rPr>
              <w:t xml:space="preserve">, core indicators, results tracking, and reporting responsibilities </w:t>
            </w:r>
          </w:p>
        </w:tc>
        <w:tc>
          <w:tcPr>
            <w:tcW w:w="3240" w:type="dxa"/>
            <w:tcBorders>
              <w:top w:val="single" w:sz="4" w:space="0" w:color="000000"/>
              <w:left w:val="single" w:sz="4" w:space="0" w:color="000000"/>
              <w:bottom w:val="single" w:sz="4" w:space="0" w:color="000000"/>
              <w:right w:val="single" w:sz="4" w:space="0" w:color="000000"/>
            </w:tcBorders>
          </w:tcPr>
          <w:p w14:paraId="2CC4C04D" w14:textId="77777777" w:rsidR="00BB52E0" w:rsidRDefault="00BB52E0">
            <w:pPr>
              <w:ind w:left="1"/>
            </w:pPr>
            <w:r>
              <w:rPr>
                <w:rFonts w:ascii="Arial" w:eastAsia="Arial" w:hAnsi="Arial" w:cs="Arial"/>
                <w:i/>
                <w:sz w:val="19"/>
              </w:rPr>
              <w:t xml:space="preserve">SADAR - Hussein </w:t>
            </w:r>
          </w:p>
        </w:tc>
      </w:tr>
      <w:tr w:rsidR="00BB52E0" w14:paraId="4A99B16A" w14:textId="77777777" w:rsidTr="00936B02">
        <w:trPr>
          <w:trHeight w:val="316"/>
        </w:trPr>
        <w:tc>
          <w:tcPr>
            <w:tcW w:w="2236" w:type="dxa"/>
            <w:tcBorders>
              <w:top w:val="single" w:sz="4" w:space="0" w:color="000000"/>
              <w:left w:val="single" w:sz="4" w:space="0" w:color="000000"/>
              <w:bottom w:val="single" w:sz="4" w:space="0" w:color="000000"/>
              <w:right w:val="single" w:sz="4" w:space="0" w:color="000000"/>
            </w:tcBorders>
            <w:shd w:val="clear" w:color="auto" w:fill="B3E5A1"/>
          </w:tcPr>
          <w:p w14:paraId="3A22B22A" w14:textId="77777777" w:rsidR="00BB52E0" w:rsidRDefault="00BB52E0">
            <w:r>
              <w:rPr>
                <w:rFonts w:ascii="Calibri" w:eastAsia="Calibri" w:hAnsi="Calibri" w:cs="Calibri"/>
                <w:sz w:val="22"/>
              </w:rPr>
              <w:t xml:space="preserve">15:45–16:00 </w:t>
            </w:r>
          </w:p>
        </w:tc>
        <w:tc>
          <w:tcPr>
            <w:tcW w:w="8463" w:type="dxa"/>
            <w:tcBorders>
              <w:top w:val="single" w:sz="4" w:space="0" w:color="000000"/>
              <w:left w:val="single" w:sz="4" w:space="0" w:color="000000"/>
              <w:bottom w:val="single" w:sz="4" w:space="0" w:color="000000"/>
              <w:right w:val="single" w:sz="4" w:space="0" w:color="000000"/>
            </w:tcBorders>
            <w:shd w:val="clear" w:color="auto" w:fill="B3E5A1"/>
          </w:tcPr>
          <w:p w14:paraId="6019D96F" w14:textId="77777777" w:rsidR="00BB52E0" w:rsidRDefault="00BB52E0">
            <w:pPr>
              <w:ind w:right="41"/>
              <w:jc w:val="center"/>
            </w:pPr>
            <w:r>
              <w:rPr>
                <w:rFonts w:ascii="Calibri" w:eastAsia="Calibri" w:hAnsi="Calibri" w:cs="Calibri"/>
                <w:sz w:val="22"/>
              </w:rPr>
              <w:t xml:space="preserve">Coffee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5AB771E8" w14:textId="77777777" w:rsidR="00BB52E0" w:rsidRDefault="00BB52E0">
            <w:pPr>
              <w:ind w:left="1"/>
            </w:pPr>
            <w:r>
              <w:rPr>
                <w:rFonts w:ascii="Calibri" w:eastAsia="Calibri" w:hAnsi="Calibri" w:cs="Calibri"/>
                <w:i/>
                <w:sz w:val="22"/>
              </w:rPr>
              <w:t xml:space="preserve"> </w:t>
            </w:r>
          </w:p>
        </w:tc>
      </w:tr>
      <w:tr w:rsidR="00BB52E0" w14:paraId="63C92700" w14:textId="77777777" w:rsidTr="00A743B9">
        <w:trPr>
          <w:trHeight w:val="565"/>
        </w:trPr>
        <w:tc>
          <w:tcPr>
            <w:tcW w:w="2236" w:type="dxa"/>
            <w:tcBorders>
              <w:top w:val="single" w:sz="4" w:space="0" w:color="000000"/>
              <w:left w:val="single" w:sz="4" w:space="0" w:color="000000"/>
              <w:bottom w:val="single" w:sz="4" w:space="0" w:color="000000"/>
              <w:right w:val="single" w:sz="4" w:space="0" w:color="000000"/>
            </w:tcBorders>
          </w:tcPr>
          <w:p w14:paraId="05380B13" w14:textId="77777777" w:rsidR="00BB52E0" w:rsidRDefault="00BB52E0">
            <w:r>
              <w:rPr>
                <w:rFonts w:ascii="Arial" w:eastAsia="Arial" w:hAnsi="Arial" w:cs="Arial"/>
                <w:sz w:val="19"/>
              </w:rPr>
              <w:t xml:space="preserve">16:00-16:45 </w:t>
            </w:r>
          </w:p>
        </w:tc>
        <w:tc>
          <w:tcPr>
            <w:tcW w:w="8463" w:type="dxa"/>
            <w:tcBorders>
              <w:top w:val="single" w:sz="4" w:space="0" w:color="000000"/>
              <w:left w:val="single" w:sz="4" w:space="0" w:color="000000"/>
              <w:bottom w:val="single" w:sz="4" w:space="0" w:color="000000"/>
              <w:right w:val="single" w:sz="4" w:space="0" w:color="000000"/>
            </w:tcBorders>
          </w:tcPr>
          <w:p w14:paraId="520D8A07" w14:textId="77777777" w:rsidR="00BB52E0" w:rsidRDefault="00BB52E0">
            <w:pPr>
              <w:ind w:left="1"/>
            </w:pPr>
            <w:r>
              <w:rPr>
                <w:rFonts w:ascii="Arial" w:eastAsia="Arial" w:hAnsi="Arial" w:cs="Arial"/>
                <w:sz w:val="19"/>
              </w:rPr>
              <w:t>Safeguards and accountability: SEA/SH policy, anticorruption, transparency, grievance handling, and ethical standards</w:t>
            </w:r>
            <w:r>
              <w:rPr>
                <w:rFonts w:ascii="Arial" w:eastAsia="Arial" w:hAnsi="Arial" w:cs="Arial"/>
                <w:color w:val="0070C0"/>
                <w:sz w:val="19"/>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6C751C3C" w14:textId="77777777" w:rsidR="00BB52E0" w:rsidRDefault="00BB52E0">
            <w:pPr>
              <w:ind w:left="1"/>
            </w:pPr>
            <w:r>
              <w:rPr>
                <w:rFonts w:ascii="Arial" w:eastAsia="Arial" w:hAnsi="Arial" w:cs="Arial"/>
                <w:i/>
                <w:sz w:val="19"/>
              </w:rPr>
              <w:t>IFAD -</w:t>
            </w:r>
            <w:r>
              <w:rPr>
                <w:rFonts w:ascii="Arial" w:eastAsia="Arial" w:hAnsi="Arial" w:cs="Arial"/>
                <w:i/>
                <w:color w:val="0070C0"/>
                <w:sz w:val="19"/>
              </w:rPr>
              <w:t xml:space="preserve">Ethics – Liam </w:t>
            </w:r>
            <w:r>
              <w:rPr>
                <w:rFonts w:ascii="Arial" w:eastAsia="Arial" w:hAnsi="Arial" w:cs="Arial"/>
                <w:i/>
                <w:sz w:val="19"/>
              </w:rPr>
              <w:t xml:space="preserve"> </w:t>
            </w:r>
          </w:p>
        </w:tc>
      </w:tr>
      <w:tr w:rsidR="00BB52E0" w14:paraId="41A04224" w14:textId="77777777" w:rsidTr="00936B02">
        <w:trPr>
          <w:trHeight w:val="269"/>
        </w:trPr>
        <w:tc>
          <w:tcPr>
            <w:tcW w:w="2236" w:type="dxa"/>
            <w:tcBorders>
              <w:top w:val="single" w:sz="4" w:space="0" w:color="000000"/>
              <w:left w:val="single" w:sz="4" w:space="0" w:color="000000"/>
              <w:bottom w:val="single" w:sz="4" w:space="0" w:color="000000"/>
              <w:right w:val="single" w:sz="4" w:space="0" w:color="000000"/>
            </w:tcBorders>
          </w:tcPr>
          <w:p w14:paraId="36EA18EC" w14:textId="77777777" w:rsidR="00BB52E0" w:rsidRDefault="00BB52E0">
            <w:r>
              <w:rPr>
                <w:rFonts w:ascii="Arial" w:eastAsia="Arial" w:hAnsi="Arial" w:cs="Arial"/>
                <w:sz w:val="19"/>
              </w:rPr>
              <w:t xml:space="preserve">16:30–17:15 </w:t>
            </w:r>
          </w:p>
        </w:tc>
        <w:tc>
          <w:tcPr>
            <w:tcW w:w="8463" w:type="dxa"/>
            <w:tcBorders>
              <w:top w:val="single" w:sz="4" w:space="0" w:color="000000"/>
              <w:left w:val="single" w:sz="4" w:space="0" w:color="000000"/>
              <w:bottom w:val="single" w:sz="4" w:space="0" w:color="000000"/>
              <w:right w:val="single" w:sz="4" w:space="0" w:color="000000"/>
            </w:tcBorders>
          </w:tcPr>
          <w:p w14:paraId="4DCADB1E" w14:textId="77777777" w:rsidR="00BB52E0" w:rsidRDefault="00BB52E0">
            <w:pPr>
              <w:ind w:left="1"/>
            </w:pPr>
            <w:r>
              <w:rPr>
                <w:rFonts w:ascii="Arial" w:eastAsia="Arial" w:hAnsi="Arial" w:cs="Arial"/>
                <w:sz w:val="19"/>
              </w:rPr>
              <w:t xml:space="preserve">Wrap Up of Day </w:t>
            </w:r>
          </w:p>
        </w:tc>
        <w:tc>
          <w:tcPr>
            <w:tcW w:w="3240" w:type="dxa"/>
            <w:tcBorders>
              <w:top w:val="single" w:sz="4" w:space="0" w:color="000000"/>
              <w:left w:val="single" w:sz="4" w:space="0" w:color="000000"/>
              <w:bottom w:val="single" w:sz="4" w:space="0" w:color="000000"/>
              <w:right w:val="single" w:sz="4" w:space="0" w:color="000000"/>
            </w:tcBorders>
          </w:tcPr>
          <w:p w14:paraId="7A44EF60" w14:textId="77777777" w:rsidR="00BB52E0" w:rsidRDefault="00BB52E0">
            <w:pPr>
              <w:ind w:left="1"/>
            </w:pPr>
            <w:r>
              <w:rPr>
                <w:rFonts w:ascii="Arial" w:eastAsia="Arial" w:hAnsi="Arial" w:cs="Arial"/>
                <w:i/>
                <w:sz w:val="19"/>
              </w:rPr>
              <w:t xml:space="preserve">Chair / All </w:t>
            </w:r>
          </w:p>
        </w:tc>
      </w:tr>
    </w:tbl>
    <w:p w14:paraId="3C163A1E" w14:textId="77777777" w:rsidR="00BB52E0" w:rsidRDefault="00BB52E0">
      <w:pPr>
        <w:spacing w:after="202"/>
      </w:pPr>
      <w:r>
        <w:rPr>
          <w:rFonts w:ascii="Calibri" w:eastAsia="Calibri" w:hAnsi="Calibri" w:cs="Calibri"/>
          <w:sz w:val="24"/>
        </w:rPr>
        <w:t xml:space="preserve"> </w:t>
      </w:r>
    </w:p>
    <w:p w14:paraId="3BC05EF9" w14:textId="77777777" w:rsidR="00BB52E0" w:rsidRPr="0048698A" w:rsidRDefault="00BB52E0">
      <w:pPr>
        <w:pStyle w:val="Heading1"/>
        <w:ind w:left="-5"/>
        <w:rPr>
          <w:rFonts w:asciiTheme="minorBidi" w:hAnsiTheme="minorBidi" w:cstheme="minorBidi"/>
          <w:sz w:val="24"/>
          <w:szCs w:val="24"/>
        </w:rPr>
      </w:pPr>
      <w:bookmarkStart w:id="20" w:name="_Toc230632237"/>
      <w:bookmarkStart w:id="21" w:name="_Toc230633245"/>
      <w:bookmarkStart w:id="22" w:name="_Toc230633410"/>
      <w:r w:rsidRPr="0048698A">
        <w:rPr>
          <w:rFonts w:asciiTheme="minorBidi" w:hAnsiTheme="minorBidi" w:cstheme="minorBidi"/>
          <w:sz w:val="24"/>
          <w:szCs w:val="24"/>
        </w:rPr>
        <w:lastRenderedPageBreak/>
        <w:t>Day 3 — Saturday, 9 May 2026</w:t>
      </w:r>
      <w:bookmarkEnd w:id="20"/>
      <w:bookmarkEnd w:id="21"/>
      <w:bookmarkEnd w:id="22"/>
      <w:r w:rsidRPr="0048698A">
        <w:rPr>
          <w:rFonts w:asciiTheme="minorBidi" w:hAnsiTheme="minorBidi" w:cstheme="minorBidi"/>
          <w:sz w:val="24"/>
          <w:szCs w:val="24"/>
        </w:rPr>
        <w:t xml:space="preserve">   </w:t>
      </w:r>
    </w:p>
    <w:tbl>
      <w:tblPr>
        <w:tblStyle w:val="TableGrid"/>
        <w:tblW w:w="13939" w:type="dxa"/>
        <w:tblInd w:w="6" w:type="dxa"/>
        <w:tblCellMar>
          <w:top w:w="3" w:type="dxa"/>
          <w:left w:w="107" w:type="dxa"/>
          <w:right w:w="115" w:type="dxa"/>
        </w:tblCellMar>
        <w:tblLook w:val="04A0" w:firstRow="1" w:lastRow="0" w:firstColumn="1" w:lastColumn="0" w:noHBand="0" w:noVBand="1"/>
      </w:tblPr>
      <w:tblGrid>
        <w:gridCol w:w="2382"/>
        <w:gridCol w:w="8317"/>
        <w:gridCol w:w="3240"/>
      </w:tblGrid>
      <w:tr w:rsidR="00BB52E0" w14:paraId="30D96912" w14:textId="77777777" w:rsidTr="00936B02">
        <w:trPr>
          <w:trHeight w:val="276"/>
        </w:trPr>
        <w:tc>
          <w:tcPr>
            <w:tcW w:w="2382" w:type="dxa"/>
            <w:tcBorders>
              <w:top w:val="single" w:sz="4" w:space="0" w:color="000000"/>
              <w:left w:val="single" w:sz="4" w:space="0" w:color="000000"/>
              <w:bottom w:val="single" w:sz="4" w:space="0" w:color="000000"/>
              <w:right w:val="single" w:sz="4" w:space="0" w:color="000000"/>
            </w:tcBorders>
            <w:shd w:val="clear" w:color="auto" w:fill="D9EAD3"/>
          </w:tcPr>
          <w:p w14:paraId="5E085AA2" w14:textId="77777777" w:rsidR="00BB52E0" w:rsidRDefault="00BB52E0">
            <w:pPr>
              <w:ind w:left="9"/>
              <w:jc w:val="center"/>
            </w:pPr>
            <w:r>
              <w:rPr>
                <w:rFonts w:ascii="Calibri" w:eastAsia="Calibri" w:hAnsi="Calibri" w:cs="Calibri"/>
                <w:b/>
                <w:sz w:val="22"/>
              </w:rPr>
              <w:t>Time</w:t>
            </w:r>
            <w:r>
              <w:rPr>
                <w:rFonts w:ascii="Calibri" w:eastAsia="Calibri" w:hAnsi="Calibri" w:cs="Calibri"/>
                <w:sz w:val="22"/>
              </w:rPr>
              <w:t xml:space="preserve"> </w:t>
            </w:r>
          </w:p>
        </w:tc>
        <w:tc>
          <w:tcPr>
            <w:tcW w:w="8317" w:type="dxa"/>
            <w:tcBorders>
              <w:top w:val="single" w:sz="4" w:space="0" w:color="000000"/>
              <w:left w:val="single" w:sz="4" w:space="0" w:color="000000"/>
              <w:bottom w:val="single" w:sz="4" w:space="0" w:color="000000"/>
              <w:right w:val="single" w:sz="4" w:space="0" w:color="000000"/>
            </w:tcBorders>
            <w:shd w:val="clear" w:color="auto" w:fill="D9EAD3"/>
          </w:tcPr>
          <w:p w14:paraId="0189F370" w14:textId="77777777" w:rsidR="00BB52E0" w:rsidRDefault="00BB52E0">
            <w:pPr>
              <w:ind w:left="8"/>
              <w:jc w:val="center"/>
            </w:pPr>
            <w:r>
              <w:rPr>
                <w:rFonts w:ascii="Calibri" w:eastAsia="Calibri" w:hAnsi="Calibri" w:cs="Calibri"/>
                <w:b/>
                <w:sz w:val="22"/>
              </w:rPr>
              <w:t>Session / Activity</w:t>
            </w:r>
            <w:r>
              <w:rPr>
                <w:rFonts w:ascii="Calibri" w:eastAsia="Calibri" w:hAnsi="Calibri" w:cs="Calibri"/>
                <w:sz w:val="22"/>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D9EAD3"/>
          </w:tcPr>
          <w:p w14:paraId="244CC976" w14:textId="77777777" w:rsidR="00BB52E0" w:rsidRDefault="00BB52E0">
            <w:pPr>
              <w:ind w:left="9"/>
              <w:jc w:val="center"/>
            </w:pPr>
            <w:r>
              <w:rPr>
                <w:rFonts w:ascii="Calibri" w:eastAsia="Calibri" w:hAnsi="Calibri" w:cs="Calibri"/>
                <w:b/>
                <w:sz w:val="22"/>
              </w:rPr>
              <w:t>Lead / Presenter</w:t>
            </w:r>
            <w:r>
              <w:rPr>
                <w:rFonts w:ascii="Calibri" w:eastAsia="Calibri" w:hAnsi="Calibri" w:cs="Calibri"/>
                <w:sz w:val="22"/>
              </w:rPr>
              <w:t xml:space="preserve"> </w:t>
            </w:r>
          </w:p>
        </w:tc>
      </w:tr>
      <w:tr w:rsidR="00BB52E0" w14:paraId="241B8644" w14:textId="77777777" w:rsidTr="00936B02">
        <w:trPr>
          <w:trHeight w:val="488"/>
        </w:trPr>
        <w:tc>
          <w:tcPr>
            <w:tcW w:w="2382" w:type="dxa"/>
            <w:tcBorders>
              <w:top w:val="single" w:sz="4" w:space="0" w:color="000000"/>
              <w:left w:val="single" w:sz="4" w:space="0" w:color="000000"/>
              <w:bottom w:val="single" w:sz="4" w:space="0" w:color="000000"/>
              <w:right w:val="single" w:sz="4" w:space="0" w:color="000000"/>
            </w:tcBorders>
          </w:tcPr>
          <w:p w14:paraId="1FA0952B" w14:textId="77777777" w:rsidR="00BB52E0" w:rsidRDefault="00BB52E0">
            <w:r>
              <w:rPr>
                <w:rFonts w:ascii="Arial" w:eastAsia="Arial" w:hAnsi="Arial" w:cs="Arial"/>
                <w:sz w:val="19"/>
              </w:rPr>
              <w:t xml:space="preserve">09:30–10:00 </w:t>
            </w:r>
          </w:p>
        </w:tc>
        <w:tc>
          <w:tcPr>
            <w:tcW w:w="8317" w:type="dxa"/>
            <w:tcBorders>
              <w:top w:val="single" w:sz="4" w:space="0" w:color="000000"/>
              <w:left w:val="single" w:sz="4" w:space="0" w:color="000000"/>
              <w:bottom w:val="single" w:sz="4" w:space="0" w:color="000000"/>
              <w:right w:val="single" w:sz="4" w:space="0" w:color="000000"/>
            </w:tcBorders>
          </w:tcPr>
          <w:p w14:paraId="6E876899" w14:textId="77777777" w:rsidR="00BB52E0" w:rsidRDefault="00BB52E0">
            <w:pPr>
              <w:ind w:left="1"/>
            </w:pPr>
            <w:r>
              <w:rPr>
                <w:rFonts w:ascii="Arial" w:eastAsia="Arial" w:hAnsi="Arial" w:cs="Arial"/>
                <w:sz w:val="19"/>
              </w:rPr>
              <w:t xml:space="preserve">Opening of technical session: objectives, approach, and expected outputs </w:t>
            </w:r>
          </w:p>
        </w:tc>
        <w:tc>
          <w:tcPr>
            <w:tcW w:w="3240" w:type="dxa"/>
            <w:tcBorders>
              <w:top w:val="single" w:sz="4" w:space="0" w:color="000000"/>
              <w:left w:val="single" w:sz="4" w:space="0" w:color="000000"/>
              <w:bottom w:val="single" w:sz="4" w:space="0" w:color="000000"/>
              <w:right w:val="single" w:sz="4" w:space="0" w:color="000000"/>
            </w:tcBorders>
          </w:tcPr>
          <w:p w14:paraId="5BC4B333" w14:textId="77777777" w:rsidR="00BB52E0" w:rsidRDefault="00BB52E0">
            <w:pPr>
              <w:ind w:left="1"/>
            </w:pPr>
            <w:r>
              <w:rPr>
                <w:rFonts w:ascii="Arial" w:eastAsia="Arial" w:hAnsi="Arial" w:cs="Arial"/>
                <w:i/>
                <w:sz w:val="19"/>
              </w:rPr>
              <w:t xml:space="preserve">IFAD -Mikael/ SADAR </w:t>
            </w:r>
          </w:p>
        </w:tc>
      </w:tr>
      <w:tr w:rsidR="00BB52E0" w14:paraId="27BF1ADF" w14:textId="77777777" w:rsidTr="00936B02">
        <w:trPr>
          <w:trHeight w:val="487"/>
        </w:trPr>
        <w:tc>
          <w:tcPr>
            <w:tcW w:w="2382" w:type="dxa"/>
            <w:tcBorders>
              <w:top w:val="single" w:sz="4" w:space="0" w:color="000000"/>
              <w:left w:val="single" w:sz="4" w:space="0" w:color="000000"/>
              <w:bottom w:val="single" w:sz="4" w:space="0" w:color="000000"/>
              <w:right w:val="single" w:sz="4" w:space="0" w:color="000000"/>
            </w:tcBorders>
          </w:tcPr>
          <w:p w14:paraId="4EFAB745" w14:textId="77777777" w:rsidR="00BB52E0" w:rsidRDefault="00BB52E0">
            <w:r>
              <w:rPr>
                <w:rFonts w:ascii="Arial" w:eastAsia="Arial" w:hAnsi="Arial" w:cs="Arial"/>
                <w:sz w:val="19"/>
              </w:rPr>
              <w:t xml:space="preserve">10:00–11:00 </w:t>
            </w:r>
          </w:p>
        </w:tc>
        <w:tc>
          <w:tcPr>
            <w:tcW w:w="8317" w:type="dxa"/>
            <w:tcBorders>
              <w:top w:val="single" w:sz="4" w:space="0" w:color="000000"/>
              <w:left w:val="single" w:sz="4" w:space="0" w:color="000000"/>
              <w:bottom w:val="single" w:sz="4" w:space="0" w:color="000000"/>
              <w:right w:val="single" w:sz="4" w:space="0" w:color="000000"/>
            </w:tcBorders>
          </w:tcPr>
          <w:p w14:paraId="0355A05F" w14:textId="77777777" w:rsidR="00BB52E0" w:rsidRDefault="00BB52E0">
            <w:pPr>
              <w:ind w:left="1"/>
            </w:pPr>
            <w:r>
              <w:rPr>
                <w:rFonts w:ascii="Arial" w:eastAsia="Arial" w:hAnsi="Arial" w:cs="Arial"/>
                <w:sz w:val="19"/>
              </w:rPr>
              <w:t xml:space="preserve">Review of PIM structure and core implementation framework </w:t>
            </w:r>
          </w:p>
        </w:tc>
        <w:tc>
          <w:tcPr>
            <w:tcW w:w="3240" w:type="dxa"/>
            <w:tcBorders>
              <w:top w:val="single" w:sz="4" w:space="0" w:color="000000"/>
              <w:left w:val="single" w:sz="4" w:space="0" w:color="000000"/>
              <w:bottom w:val="single" w:sz="4" w:space="0" w:color="000000"/>
              <w:right w:val="single" w:sz="4" w:space="0" w:color="000000"/>
            </w:tcBorders>
          </w:tcPr>
          <w:p w14:paraId="06F608E0" w14:textId="77777777" w:rsidR="00BB52E0" w:rsidRDefault="00BB52E0">
            <w:pPr>
              <w:ind w:left="1"/>
            </w:pPr>
            <w:r>
              <w:rPr>
                <w:rFonts w:ascii="Arial" w:eastAsia="Arial" w:hAnsi="Arial" w:cs="Arial"/>
                <w:i/>
                <w:sz w:val="19"/>
              </w:rPr>
              <w:t xml:space="preserve">IFAD - Mikael / SADAR </w:t>
            </w:r>
          </w:p>
        </w:tc>
      </w:tr>
      <w:tr w:rsidR="00BB52E0" w14:paraId="3FE9BA1E" w14:textId="77777777" w:rsidTr="00936B02">
        <w:trPr>
          <w:trHeight w:val="316"/>
        </w:trPr>
        <w:tc>
          <w:tcPr>
            <w:tcW w:w="2382" w:type="dxa"/>
            <w:tcBorders>
              <w:top w:val="single" w:sz="4" w:space="0" w:color="000000"/>
              <w:left w:val="single" w:sz="4" w:space="0" w:color="000000"/>
              <w:bottom w:val="single" w:sz="4" w:space="0" w:color="000000"/>
              <w:right w:val="single" w:sz="4" w:space="0" w:color="000000"/>
            </w:tcBorders>
            <w:shd w:val="clear" w:color="auto" w:fill="B3E5A1"/>
          </w:tcPr>
          <w:p w14:paraId="697697E7" w14:textId="77777777" w:rsidR="00BB52E0" w:rsidRDefault="00BB52E0">
            <w:r>
              <w:rPr>
                <w:rFonts w:ascii="Calibri" w:eastAsia="Calibri" w:hAnsi="Calibri" w:cs="Calibri"/>
                <w:sz w:val="22"/>
              </w:rPr>
              <w:t xml:space="preserve">11:00–11:15 </w:t>
            </w:r>
          </w:p>
        </w:tc>
        <w:tc>
          <w:tcPr>
            <w:tcW w:w="8317" w:type="dxa"/>
            <w:tcBorders>
              <w:top w:val="single" w:sz="4" w:space="0" w:color="000000"/>
              <w:left w:val="single" w:sz="4" w:space="0" w:color="000000"/>
              <w:bottom w:val="single" w:sz="4" w:space="0" w:color="000000"/>
              <w:right w:val="single" w:sz="4" w:space="0" w:color="000000"/>
            </w:tcBorders>
            <w:shd w:val="clear" w:color="auto" w:fill="B3E5A1"/>
          </w:tcPr>
          <w:p w14:paraId="05AE7048" w14:textId="77777777" w:rsidR="00BB52E0" w:rsidRDefault="00BB52E0">
            <w:pPr>
              <w:ind w:left="9"/>
              <w:jc w:val="center"/>
            </w:pPr>
            <w:r>
              <w:rPr>
                <w:rFonts w:ascii="Calibri" w:eastAsia="Calibri" w:hAnsi="Calibri" w:cs="Calibri"/>
                <w:sz w:val="22"/>
              </w:rPr>
              <w:t xml:space="preserve">Coffee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10163B32" w14:textId="77777777" w:rsidR="00BB52E0" w:rsidRDefault="00BB52E0">
            <w:pPr>
              <w:ind w:left="1"/>
            </w:pPr>
            <w:r>
              <w:rPr>
                <w:rFonts w:ascii="Calibri" w:eastAsia="Calibri" w:hAnsi="Calibri" w:cs="Calibri"/>
                <w:i/>
                <w:sz w:val="22"/>
              </w:rPr>
              <w:t xml:space="preserve"> </w:t>
            </w:r>
          </w:p>
        </w:tc>
      </w:tr>
      <w:tr w:rsidR="00BB52E0" w14:paraId="15E6F907" w14:textId="77777777" w:rsidTr="00936B02">
        <w:trPr>
          <w:trHeight w:val="926"/>
        </w:trPr>
        <w:tc>
          <w:tcPr>
            <w:tcW w:w="2382" w:type="dxa"/>
            <w:tcBorders>
              <w:top w:val="single" w:sz="4" w:space="0" w:color="000000"/>
              <w:left w:val="single" w:sz="4" w:space="0" w:color="000000"/>
              <w:bottom w:val="single" w:sz="4" w:space="0" w:color="000000"/>
              <w:right w:val="single" w:sz="4" w:space="0" w:color="000000"/>
            </w:tcBorders>
          </w:tcPr>
          <w:p w14:paraId="0495D948" w14:textId="77777777" w:rsidR="00BB52E0" w:rsidRDefault="00BB52E0">
            <w:r>
              <w:rPr>
                <w:rFonts w:ascii="Arial" w:eastAsia="Arial" w:hAnsi="Arial" w:cs="Arial"/>
                <w:sz w:val="19"/>
              </w:rPr>
              <w:t xml:space="preserve">11:15–12:30 </w:t>
            </w:r>
          </w:p>
        </w:tc>
        <w:tc>
          <w:tcPr>
            <w:tcW w:w="8317" w:type="dxa"/>
            <w:tcBorders>
              <w:top w:val="single" w:sz="4" w:space="0" w:color="000000"/>
              <w:left w:val="single" w:sz="4" w:space="0" w:color="000000"/>
              <w:bottom w:val="single" w:sz="4" w:space="0" w:color="000000"/>
              <w:right w:val="single" w:sz="4" w:space="0" w:color="000000"/>
            </w:tcBorders>
          </w:tcPr>
          <w:p w14:paraId="03BD6478" w14:textId="77777777" w:rsidR="00BB52E0" w:rsidRDefault="00BB52E0">
            <w:pPr>
              <w:ind w:left="1"/>
            </w:pPr>
            <w:r>
              <w:rPr>
                <w:rFonts w:ascii="Arial" w:eastAsia="Arial" w:hAnsi="Arial" w:cs="Arial"/>
                <w:sz w:val="19"/>
              </w:rPr>
              <w:t xml:space="preserve">Component 1 and Component 2: Detailed review of implementation arrangements: roles, responsibilities, coordination, field structures, and reporting lines </w:t>
            </w:r>
          </w:p>
        </w:tc>
        <w:tc>
          <w:tcPr>
            <w:tcW w:w="3240" w:type="dxa"/>
            <w:tcBorders>
              <w:top w:val="single" w:sz="4" w:space="0" w:color="000000"/>
              <w:left w:val="single" w:sz="4" w:space="0" w:color="000000"/>
              <w:bottom w:val="single" w:sz="4" w:space="0" w:color="000000"/>
              <w:right w:val="single" w:sz="4" w:space="0" w:color="000000"/>
            </w:tcBorders>
          </w:tcPr>
          <w:p w14:paraId="13C403BF" w14:textId="77777777" w:rsidR="00BB52E0" w:rsidRDefault="00BB52E0">
            <w:pPr>
              <w:ind w:left="1"/>
            </w:pPr>
            <w:r>
              <w:rPr>
                <w:rFonts w:ascii="Arial" w:eastAsia="Arial" w:hAnsi="Arial" w:cs="Arial"/>
                <w:i/>
                <w:sz w:val="19"/>
              </w:rPr>
              <w:t xml:space="preserve">IFAD - Mikael / SADAR / </w:t>
            </w:r>
          </w:p>
          <w:p w14:paraId="61D07A0C" w14:textId="77777777" w:rsidR="00BB52E0" w:rsidRDefault="00BB52E0">
            <w:pPr>
              <w:ind w:left="1"/>
            </w:pPr>
            <w:proofErr w:type="spellStart"/>
            <w:r>
              <w:rPr>
                <w:rFonts w:ascii="Arial" w:eastAsia="Arial" w:hAnsi="Arial" w:cs="Arial"/>
                <w:i/>
                <w:sz w:val="19"/>
              </w:rPr>
              <w:t>MoECC</w:t>
            </w:r>
            <w:proofErr w:type="spellEnd"/>
            <w:r>
              <w:rPr>
                <w:rFonts w:ascii="Arial" w:eastAsia="Arial" w:hAnsi="Arial" w:cs="Arial"/>
                <w:i/>
                <w:sz w:val="19"/>
              </w:rPr>
              <w:t xml:space="preserve"> </w:t>
            </w:r>
          </w:p>
        </w:tc>
      </w:tr>
      <w:tr w:rsidR="00BB52E0" w14:paraId="208AB678" w14:textId="77777777" w:rsidTr="00936B02">
        <w:trPr>
          <w:trHeight w:val="707"/>
        </w:trPr>
        <w:tc>
          <w:tcPr>
            <w:tcW w:w="2382" w:type="dxa"/>
            <w:tcBorders>
              <w:top w:val="single" w:sz="4" w:space="0" w:color="000000"/>
              <w:left w:val="single" w:sz="4" w:space="0" w:color="000000"/>
              <w:bottom w:val="single" w:sz="4" w:space="0" w:color="000000"/>
              <w:right w:val="single" w:sz="4" w:space="0" w:color="000000"/>
            </w:tcBorders>
          </w:tcPr>
          <w:p w14:paraId="58EC2CC7" w14:textId="77777777" w:rsidR="00BB52E0" w:rsidRDefault="00BB52E0">
            <w:r>
              <w:rPr>
                <w:rFonts w:ascii="Arial" w:eastAsia="Arial" w:hAnsi="Arial" w:cs="Arial"/>
                <w:sz w:val="19"/>
              </w:rPr>
              <w:t xml:space="preserve">10:00–11:00 </w:t>
            </w:r>
          </w:p>
        </w:tc>
        <w:tc>
          <w:tcPr>
            <w:tcW w:w="8317" w:type="dxa"/>
            <w:tcBorders>
              <w:top w:val="single" w:sz="4" w:space="0" w:color="000000"/>
              <w:left w:val="single" w:sz="4" w:space="0" w:color="000000"/>
              <w:bottom w:val="single" w:sz="4" w:space="0" w:color="000000"/>
              <w:right w:val="single" w:sz="4" w:space="0" w:color="000000"/>
            </w:tcBorders>
          </w:tcPr>
          <w:p w14:paraId="777EA0B6" w14:textId="77777777" w:rsidR="00BB52E0" w:rsidRDefault="00BB52E0">
            <w:pPr>
              <w:ind w:left="1"/>
            </w:pPr>
            <w:r>
              <w:rPr>
                <w:rFonts w:ascii="Arial" w:eastAsia="Arial" w:hAnsi="Arial" w:cs="Arial"/>
                <w:sz w:val="19"/>
              </w:rPr>
              <w:t xml:space="preserve">Component 3: Review of component implementation modalities and early implementation sequencing </w:t>
            </w:r>
          </w:p>
        </w:tc>
        <w:tc>
          <w:tcPr>
            <w:tcW w:w="3240" w:type="dxa"/>
            <w:tcBorders>
              <w:top w:val="single" w:sz="4" w:space="0" w:color="000000"/>
              <w:left w:val="single" w:sz="4" w:space="0" w:color="000000"/>
              <w:bottom w:val="single" w:sz="4" w:space="0" w:color="000000"/>
              <w:right w:val="single" w:sz="4" w:space="0" w:color="000000"/>
            </w:tcBorders>
          </w:tcPr>
          <w:p w14:paraId="4FE85ED3" w14:textId="77777777" w:rsidR="00BB52E0" w:rsidRDefault="00BB52E0">
            <w:pPr>
              <w:ind w:left="1"/>
            </w:pPr>
            <w:r>
              <w:rPr>
                <w:rFonts w:ascii="Arial" w:eastAsia="Arial" w:hAnsi="Arial" w:cs="Arial"/>
                <w:sz w:val="19"/>
              </w:rPr>
              <w:t>IFAD-</w:t>
            </w:r>
            <w:r>
              <w:rPr>
                <w:rFonts w:ascii="Arial" w:eastAsia="Arial" w:hAnsi="Arial" w:cs="Arial"/>
                <w:i/>
                <w:sz w:val="19"/>
              </w:rPr>
              <w:t xml:space="preserve"> Mikael</w:t>
            </w:r>
            <w:r>
              <w:rPr>
                <w:rFonts w:ascii="Arial" w:eastAsia="Arial" w:hAnsi="Arial" w:cs="Arial"/>
                <w:sz w:val="19"/>
              </w:rPr>
              <w:t xml:space="preserve"> / SADAR</w:t>
            </w:r>
            <w:r>
              <w:rPr>
                <w:rFonts w:ascii="Arial" w:eastAsia="Arial" w:hAnsi="Arial" w:cs="Arial"/>
                <w:i/>
                <w:sz w:val="19"/>
              </w:rPr>
              <w:t xml:space="preserve"> </w:t>
            </w:r>
          </w:p>
        </w:tc>
      </w:tr>
      <w:tr w:rsidR="00BB52E0" w14:paraId="1F119BA5" w14:textId="77777777" w:rsidTr="00936B02">
        <w:trPr>
          <w:trHeight w:val="317"/>
        </w:trPr>
        <w:tc>
          <w:tcPr>
            <w:tcW w:w="2382" w:type="dxa"/>
            <w:tcBorders>
              <w:top w:val="single" w:sz="4" w:space="0" w:color="000000"/>
              <w:left w:val="single" w:sz="4" w:space="0" w:color="000000"/>
              <w:bottom w:val="single" w:sz="4" w:space="0" w:color="000000"/>
              <w:right w:val="single" w:sz="4" w:space="0" w:color="000000"/>
            </w:tcBorders>
            <w:shd w:val="clear" w:color="auto" w:fill="B3E5A1"/>
          </w:tcPr>
          <w:p w14:paraId="0486F011" w14:textId="77777777" w:rsidR="00BB52E0" w:rsidRDefault="00BB52E0">
            <w:r>
              <w:rPr>
                <w:rFonts w:ascii="Calibri" w:eastAsia="Calibri" w:hAnsi="Calibri" w:cs="Calibri"/>
                <w:sz w:val="22"/>
              </w:rPr>
              <w:t xml:space="preserve">13:15–14:15 </w:t>
            </w:r>
          </w:p>
        </w:tc>
        <w:tc>
          <w:tcPr>
            <w:tcW w:w="8317" w:type="dxa"/>
            <w:tcBorders>
              <w:top w:val="single" w:sz="4" w:space="0" w:color="000000"/>
              <w:left w:val="single" w:sz="4" w:space="0" w:color="000000"/>
              <w:bottom w:val="single" w:sz="4" w:space="0" w:color="000000"/>
              <w:right w:val="single" w:sz="4" w:space="0" w:color="000000"/>
            </w:tcBorders>
            <w:shd w:val="clear" w:color="auto" w:fill="B3E5A1"/>
          </w:tcPr>
          <w:p w14:paraId="47B460D1" w14:textId="77777777" w:rsidR="00BB52E0" w:rsidRDefault="00BB52E0">
            <w:pPr>
              <w:ind w:left="7"/>
              <w:jc w:val="center"/>
            </w:pPr>
            <w:r>
              <w:rPr>
                <w:rFonts w:ascii="Calibri" w:eastAsia="Calibri" w:hAnsi="Calibri" w:cs="Calibri"/>
                <w:sz w:val="22"/>
              </w:rPr>
              <w:t xml:space="preserve">Lunch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6DF304F2" w14:textId="77777777" w:rsidR="00BB52E0" w:rsidRDefault="00BB52E0">
            <w:pPr>
              <w:ind w:left="1"/>
            </w:pPr>
            <w:r>
              <w:rPr>
                <w:rFonts w:ascii="Calibri" w:eastAsia="Calibri" w:hAnsi="Calibri" w:cs="Calibri"/>
                <w:i/>
                <w:sz w:val="22"/>
              </w:rPr>
              <w:t xml:space="preserve"> </w:t>
            </w:r>
          </w:p>
        </w:tc>
      </w:tr>
      <w:tr w:rsidR="00BB52E0" w:rsidRPr="00B50ADF" w14:paraId="2E2C5CAD" w14:textId="77777777" w:rsidTr="00936B02">
        <w:trPr>
          <w:trHeight w:val="707"/>
        </w:trPr>
        <w:tc>
          <w:tcPr>
            <w:tcW w:w="2382" w:type="dxa"/>
            <w:tcBorders>
              <w:top w:val="single" w:sz="4" w:space="0" w:color="000000"/>
              <w:left w:val="single" w:sz="4" w:space="0" w:color="000000"/>
              <w:bottom w:val="single" w:sz="4" w:space="0" w:color="000000"/>
              <w:right w:val="single" w:sz="4" w:space="0" w:color="000000"/>
            </w:tcBorders>
          </w:tcPr>
          <w:p w14:paraId="018CD9CB" w14:textId="77777777" w:rsidR="00BB52E0" w:rsidRDefault="00BB52E0">
            <w:r>
              <w:rPr>
                <w:rFonts w:ascii="Arial" w:eastAsia="Arial" w:hAnsi="Arial" w:cs="Arial"/>
                <w:sz w:val="19"/>
              </w:rPr>
              <w:t xml:space="preserve">11:15–12:15 </w:t>
            </w:r>
          </w:p>
        </w:tc>
        <w:tc>
          <w:tcPr>
            <w:tcW w:w="8317" w:type="dxa"/>
            <w:tcBorders>
              <w:top w:val="single" w:sz="4" w:space="0" w:color="000000"/>
              <w:left w:val="single" w:sz="4" w:space="0" w:color="000000"/>
              <w:bottom w:val="single" w:sz="4" w:space="0" w:color="000000"/>
              <w:right w:val="single" w:sz="4" w:space="0" w:color="000000"/>
            </w:tcBorders>
          </w:tcPr>
          <w:p w14:paraId="138BF3DA" w14:textId="77777777" w:rsidR="00BB52E0" w:rsidRDefault="00BB52E0">
            <w:pPr>
              <w:ind w:left="1"/>
            </w:pPr>
            <w:r>
              <w:rPr>
                <w:rFonts w:ascii="Arial" w:eastAsia="Arial" w:hAnsi="Arial" w:cs="Arial"/>
                <w:sz w:val="19"/>
              </w:rPr>
              <w:t xml:space="preserve">Review of governance, engagement with </w:t>
            </w:r>
            <w:proofErr w:type="spellStart"/>
            <w:r>
              <w:rPr>
                <w:rFonts w:ascii="Arial" w:eastAsia="Arial" w:hAnsi="Arial" w:cs="Arial"/>
                <w:sz w:val="19"/>
              </w:rPr>
              <w:t>MoECC</w:t>
            </w:r>
            <w:proofErr w:type="spellEnd"/>
            <w:r>
              <w:rPr>
                <w:rFonts w:ascii="Arial" w:eastAsia="Arial" w:hAnsi="Arial" w:cs="Arial"/>
                <w:sz w:val="19"/>
              </w:rPr>
              <w:t xml:space="preserve">/NCF/FMS, and field coordination arrangements </w:t>
            </w:r>
          </w:p>
        </w:tc>
        <w:tc>
          <w:tcPr>
            <w:tcW w:w="3240" w:type="dxa"/>
            <w:tcBorders>
              <w:top w:val="single" w:sz="4" w:space="0" w:color="000000"/>
              <w:left w:val="single" w:sz="4" w:space="0" w:color="000000"/>
              <w:bottom w:val="single" w:sz="4" w:space="0" w:color="000000"/>
              <w:right w:val="single" w:sz="4" w:space="0" w:color="000000"/>
            </w:tcBorders>
          </w:tcPr>
          <w:p w14:paraId="7B16A106" w14:textId="77777777" w:rsidR="00BB52E0" w:rsidRPr="00BB52E0" w:rsidRDefault="00BB52E0">
            <w:pPr>
              <w:ind w:left="1"/>
              <w:rPr>
                <w:lang w:val="es-ES"/>
              </w:rPr>
            </w:pPr>
            <w:r w:rsidRPr="00BB52E0">
              <w:rPr>
                <w:rFonts w:ascii="Arial" w:eastAsia="Arial" w:hAnsi="Arial" w:cs="Arial"/>
                <w:sz w:val="19"/>
                <w:lang w:val="es-ES"/>
              </w:rPr>
              <w:t>IFAD-</w:t>
            </w:r>
            <w:r w:rsidRPr="00BB52E0">
              <w:rPr>
                <w:rFonts w:ascii="Arial" w:eastAsia="Arial" w:hAnsi="Arial" w:cs="Arial"/>
                <w:i/>
                <w:sz w:val="19"/>
                <w:lang w:val="es-ES"/>
              </w:rPr>
              <w:t xml:space="preserve"> Mikael</w:t>
            </w:r>
            <w:r w:rsidRPr="00BB52E0">
              <w:rPr>
                <w:rFonts w:ascii="Arial" w:eastAsia="Arial" w:hAnsi="Arial" w:cs="Arial"/>
                <w:sz w:val="19"/>
                <w:lang w:val="es-ES"/>
              </w:rPr>
              <w:t xml:space="preserve"> / SADAR / </w:t>
            </w:r>
            <w:proofErr w:type="spellStart"/>
            <w:r w:rsidRPr="00BB52E0">
              <w:rPr>
                <w:rFonts w:ascii="Arial" w:eastAsia="Arial" w:hAnsi="Arial" w:cs="Arial"/>
                <w:sz w:val="19"/>
                <w:lang w:val="es-ES"/>
              </w:rPr>
              <w:t>MoECC</w:t>
            </w:r>
            <w:proofErr w:type="spellEnd"/>
            <w:r w:rsidRPr="00BB52E0">
              <w:rPr>
                <w:rFonts w:ascii="Arial" w:eastAsia="Arial" w:hAnsi="Arial" w:cs="Arial"/>
                <w:sz w:val="19"/>
                <w:lang w:val="es-ES"/>
              </w:rPr>
              <w:t xml:space="preserve"> / NCF</w:t>
            </w:r>
            <w:r w:rsidRPr="00BB52E0">
              <w:rPr>
                <w:rFonts w:ascii="Arial" w:eastAsia="Arial" w:hAnsi="Arial" w:cs="Arial"/>
                <w:i/>
                <w:sz w:val="19"/>
                <w:lang w:val="es-ES"/>
              </w:rPr>
              <w:t xml:space="preserve"> </w:t>
            </w:r>
          </w:p>
        </w:tc>
      </w:tr>
      <w:tr w:rsidR="00BB52E0" w14:paraId="6C3E7C05" w14:textId="77777777" w:rsidTr="00936B02">
        <w:trPr>
          <w:trHeight w:val="276"/>
        </w:trPr>
        <w:tc>
          <w:tcPr>
            <w:tcW w:w="2382" w:type="dxa"/>
            <w:tcBorders>
              <w:top w:val="single" w:sz="4" w:space="0" w:color="000000"/>
              <w:left w:val="single" w:sz="4" w:space="0" w:color="000000"/>
              <w:bottom w:val="single" w:sz="4" w:space="0" w:color="000000"/>
              <w:right w:val="single" w:sz="4" w:space="0" w:color="000000"/>
            </w:tcBorders>
            <w:shd w:val="clear" w:color="auto" w:fill="D9EAD3"/>
          </w:tcPr>
          <w:p w14:paraId="76EC33E2" w14:textId="77777777" w:rsidR="00BB52E0" w:rsidRDefault="00BB52E0">
            <w:pPr>
              <w:ind w:left="9"/>
              <w:jc w:val="center"/>
            </w:pPr>
            <w:r>
              <w:rPr>
                <w:rFonts w:ascii="Calibri" w:eastAsia="Calibri" w:hAnsi="Calibri" w:cs="Calibri"/>
                <w:b/>
                <w:sz w:val="22"/>
              </w:rPr>
              <w:t>Time</w:t>
            </w:r>
            <w:r>
              <w:rPr>
                <w:rFonts w:ascii="Calibri" w:eastAsia="Calibri" w:hAnsi="Calibri" w:cs="Calibri"/>
                <w:sz w:val="22"/>
              </w:rPr>
              <w:t xml:space="preserve"> </w:t>
            </w:r>
          </w:p>
        </w:tc>
        <w:tc>
          <w:tcPr>
            <w:tcW w:w="8317" w:type="dxa"/>
            <w:tcBorders>
              <w:top w:val="single" w:sz="4" w:space="0" w:color="000000"/>
              <w:left w:val="single" w:sz="4" w:space="0" w:color="000000"/>
              <w:bottom w:val="single" w:sz="4" w:space="0" w:color="000000"/>
              <w:right w:val="single" w:sz="4" w:space="0" w:color="000000"/>
            </w:tcBorders>
            <w:shd w:val="clear" w:color="auto" w:fill="D9EAD3"/>
          </w:tcPr>
          <w:p w14:paraId="5E8F598A" w14:textId="77777777" w:rsidR="00BB52E0" w:rsidRDefault="00BB52E0">
            <w:pPr>
              <w:ind w:left="8"/>
              <w:jc w:val="center"/>
            </w:pPr>
            <w:r>
              <w:rPr>
                <w:rFonts w:ascii="Calibri" w:eastAsia="Calibri" w:hAnsi="Calibri" w:cs="Calibri"/>
                <w:b/>
                <w:sz w:val="22"/>
              </w:rPr>
              <w:t>Session / Activity</w:t>
            </w:r>
            <w:r>
              <w:rPr>
                <w:rFonts w:ascii="Calibri" w:eastAsia="Calibri" w:hAnsi="Calibri" w:cs="Calibri"/>
                <w:sz w:val="22"/>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D9EAD3"/>
          </w:tcPr>
          <w:p w14:paraId="3C6AE776" w14:textId="77777777" w:rsidR="00BB52E0" w:rsidRDefault="00BB52E0">
            <w:pPr>
              <w:ind w:left="9"/>
              <w:jc w:val="center"/>
            </w:pPr>
            <w:r>
              <w:rPr>
                <w:rFonts w:ascii="Calibri" w:eastAsia="Calibri" w:hAnsi="Calibri" w:cs="Calibri"/>
                <w:b/>
                <w:sz w:val="22"/>
              </w:rPr>
              <w:t>Lead / Presenter</w:t>
            </w:r>
            <w:r>
              <w:rPr>
                <w:rFonts w:ascii="Calibri" w:eastAsia="Calibri" w:hAnsi="Calibri" w:cs="Calibri"/>
                <w:sz w:val="22"/>
              </w:rPr>
              <w:t xml:space="preserve"> </w:t>
            </w:r>
          </w:p>
        </w:tc>
      </w:tr>
      <w:tr w:rsidR="00BB52E0" w14:paraId="37026451" w14:textId="77777777" w:rsidTr="00936B02">
        <w:trPr>
          <w:trHeight w:val="490"/>
        </w:trPr>
        <w:tc>
          <w:tcPr>
            <w:tcW w:w="2382" w:type="dxa"/>
            <w:tcBorders>
              <w:top w:val="single" w:sz="4" w:space="0" w:color="000000"/>
              <w:left w:val="single" w:sz="4" w:space="0" w:color="000000"/>
              <w:bottom w:val="single" w:sz="4" w:space="0" w:color="000000"/>
              <w:right w:val="single" w:sz="4" w:space="0" w:color="000000"/>
            </w:tcBorders>
          </w:tcPr>
          <w:p w14:paraId="3428CA12" w14:textId="77777777" w:rsidR="00BB52E0" w:rsidRDefault="00BB52E0">
            <w:r>
              <w:rPr>
                <w:rFonts w:ascii="Arial" w:eastAsia="Arial" w:hAnsi="Arial" w:cs="Arial"/>
                <w:sz w:val="19"/>
              </w:rPr>
              <w:t xml:space="preserve">15:15–16:00 </w:t>
            </w:r>
          </w:p>
        </w:tc>
        <w:tc>
          <w:tcPr>
            <w:tcW w:w="8317" w:type="dxa"/>
            <w:tcBorders>
              <w:top w:val="single" w:sz="4" w:space="0" w:color="000000"/>
              <w:left w:val="single" w:sz="4" w:space="0" w:color="000000"/>
              <w:bottom w:val="single" w:sz="4" w:space="0" w:color="000000"/>
              <w:right w:val="single" w:sz="4" w:space="0" w:color="000000"/>
            </w:tcBorders>
          </w:tcPr>
          <w:p w14:paraId="1BDCF0EE" w14:textId="77777777" w:rsidR="00BB52E0" w:rsidRDefault="00BB52E0">
            <w:pPr>
              <w:ind w:left="1"/>
            </w:pPr>
            <w:r>
              <w:rPr>
                <w:rFonts w:ascii="Arial" w:eastAsia="Arial" w:hAnsi="Arial" w:cs="Arial"/>
                <w:sz w:val="19"/>
              </w:rPr>
              <w:t xml:space="preserve">Agreement on priority start-up actions for May– June 2026 </w:t>
            </w:r>
          </w:p>
        </w:tc>
        <w:tc>
          <w:tcPr>
            <w:tcW w:w="3240" w:type="dxa"/>
            <w:tcBorders>
              <w:top w:val="single" w:sz="4" w:space="0" w:color="000000"/>
              <w:left w:val="single" w:sz="4" w:space="0" w:color="000000"/>
              <w:bottom w:val="single" w:sz="4" w:space="0" w:color="000000"/>
              <w:right w:val="single" w:sz="4" w:space="0" w:color="000000"/>
            </w:tcBorders>
          </w:tcPr>
          <w:p w14:paraId="06138C84" w14:textId="77777777" w:rsidR="00BB52E0" w:rsidRDefault="00BB52E0">
            <w:pPr>
              <w:ind w:left="1"/>
            </w:pPr>
            <w:r>
              <w:rPr>
                <w:rFonts w:ascii="Arial" w:eastAsia="Arial" w:hAnsi="Arial" w:cs="Arial"/>
                <w:sz w:val="19"/>
              </w:rPr>
              <w:t>IFAD-</w:t>
            </w:r>
            <w:r>
              <w:rPr>
                <w:rFonts w:ascii="Arial" w:eastAsia="Arial" w:hAnsi="Arial" w:cs="Arial"/>
                <w:i/>
                <w:sz w:val="19"/>
              </w:rPr>
              <w:t xml:space="preserve"> Mikael</w:t>
            </w:r>
            <w:r>
              <w:rPr>
                <w:rFonts w:ascii="Arial" w:eastAsia="Arial" w:hAnsi="Arial" w:cs="Arial"/>
                <w:sz w:val="19"/>
              </w:rPr>
              <w:t xml:space="preserve"> </w:t>
            </w:r>
            <w:r>
              <w:rPr>
                <w:rFonts w:ascii="Arial" w:eastAsia="Arial" w:hAnsi="Arial" w:cs="Arial"/>
                <w:i/>
                <w:sz w:val="19"/>
              </w:rPr>
              <w:t xml:space="preserve">/ SADAR </w:t>
            </w:r>
          </w:p>
        </w:tc>
      </w:tr>
      <w:tr w:rsidR="00BB52E0" w14:paraId="633E84D7" w14:textId="77777777" w:rsidTr="00936B02">
        <w:trPr>
          <w:trHeight w:val="317"/>
        </w:trPr>
        <w:tc>
          <w:tcPr>
            <w:tcW w:w="2382" w:type="dxa"/>
            <w:tcBorders>
              <w:top w:val="single" w:sz="4" w:space="0" w:color="000000"/>
              <w:left w:val="single" w:sz="4" w:space="0" w:color="000000"/>
              <w:bottom w:val="single" w:sz="4" w:space="0" w:color="000000"/>
              <w:right w:val="single" w:sz="4" w:space="0" w:color="000000"/>
            </w:tcBorders>
            <w:shd w:val="clear" w:color="auto" w:fill="B3E5A1"/>
          </w:tcPr>
          <w:p w14:paraId="71CF5263" w14:textId="77777777" w:rsidR="00BB52E0" w:rsidRDefault="00BB52E0">
            <w:r>
              <w:rPr>
                <w:rFonts w:ascii="Calibri" w:eastAsia="Calibri" w:hAnsi="Calibri" w:cs="Calibri"/>
                <w:sz w:val="22"/>
              </w:rPr>
              <w:t xml:space="preserve">16:00–16:15 </w:t>
            </w:r>
          </w:p>
        </w:tc>
        <w:tc>
          <w:tcPr>
            <w:tcW w:w="8317" w:type="dxa"/>
            <w:tcBorders>
              <w:top w:val="single" w:sz="4" w:space="0" w:color="000000"/>
              <w:left w:val="single" w:sz="4" w:space="0" w:color="000000"/>
              <w:bottom w:val="single" w:sz="4" w:space="0" w:color="000000"/>
              <w:right w:val="single" w:sz="4" w:space="0" w:color="000000"/>
            </w:tcBorders>
            <w:shd w:val="clear" w:color="auto" w:fill="B3E5A1"/>
          </w:tcPr>
          <w:p w14:paraId="39988D70" w14:textId="77777777" w:rsidR="00BB52E0" w:rsidRDefault="00BB52E0">
            <w:pPr>
              <w:ind w:left="9"/>
              <w:jc w:val="center"/>
            </w:pPr>
            <w:r>
              <w:rPr>
                <w:rFonts w:ascii="Calibri" w:eastAsia="Calibri" w:hAnsi="Calibri" w:cs="Calibri"/>
                <w:sz w:val="22"/>
              </w:rPr>
              <w:t xml:space="preserve">Coffee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2C76C3B3" w14:textId="77777777" w:rsidR="00BB52E0" w:rsidRDefault="00BB52E0">
            <w:pPr>
              <w:ind w:left="1"/>
            </w:pPr>
            <w:r>
              <w:rPr>
                <w:rFonts w:ascii="Calibri" w:eastAsia="Calibri" w:hAnsi="Calibri" w:cs="Calibri"/>
                <w:i/>
                <w:sz w:val="22"/>
              </w:rPr>
              <w:t xml:space="preserve"> </w:t>
            </w:r>
          </w:p>
        </w:tc>
      </w:tr>
      <w:tr w:rsidR="00BB52E0" w14:paraId="5E5CF87A" w14:textId="77777777" w:rsidTr="00936B02">
        <w:trPr>
          <w:trHeight w:val="488"/>
        </w:trPr>
        <w:tc>
          <w:tcPr>
            <w:tcW w:w="2382" w:type="dxa"/>
            <w:tcBorders>
              <w:top w:val="single" w:sz="4" w:space="0" w:color="000000"/>
              <w:left w:val="single" w:sz="4" w:space="0" w:color="000000"/>
              <w:bottom w:val="single" w:sz="4" w:space="0" w:color="000000"/>
              <w:right w:val="single" w:sz="4" w:space="0" w:color="000000"/>
            </w:tcBorders>
          </w:tcPr>
          <w:p w14:paraId="707B0BA3" w14:textId="77777777" w:rsidR="00BB52E0" w:rsidRDefault="00BB52E0">
            <w:r>
              <w:rPr>
                <w:rFonts w:ascii="Arial" w:eastAsia="Arial" w:hAnsi="Arial" w:cs="Arial"/>
                <w:sz w:val="19"/>
              </w:rPr>
              <w:t xml:space="preserve">16:15–17:15 </w:t>
            </w:r>
          </w:p>
        </w:tc>
        <w:tc>
          <w:tcPr>
            <w:tcW w:w="8317" w:type="dxa"/>
            <w:tcBorders>
              <w:top w:val="single" w:sz="4" w:space="0" w:color="000000"/>
              <w:left w:val="single" w:sz="4" w:space="0" w:color="000000"/>
              <w:bottom w:val="single" w:sz="4" w:space="0" w:color="000000"/>
              <w:right w:val="single" w:sz="4" w:space="0" w:color="000000"/>
            </w:tcBorders>
          </w:tcPr>
          <w:p w14:paraId="3B7A5CC2" w14:textId="77777777" w:rsidR="00BB52E0" w:rsidRDefault="00BB52E0">
            <w:pPr>
              <w:ind w:left="1"/>
            </w:pPr>
            <w:r>
              <w:rPr>
                <w:rFonts w:ascii="Arial" w:eastAsia="Arial" w:hAnsi="Arial" w:cs="Arial"/>
                <w:sz w:val="19"/>
              </w:rPr>
              <w:t xml:space="preserve">Review of AWPB and procurement plan linkages with the PIM </w:t>
            </w:r>
          </w:p>
        </w:tc>
        <w:tc>
          <w:tcPr>
            <w:tcW w:w="3240" w:type="dxa"/>
            <w:tcBorders>
              <w:top w:val="single" w:sz="4" w:space="0" w:color="000000"/>
              <w:left w:val="single" w:sz="4" w:space="0" w:color="000000"/>
              <w:bottom w:val="single" w:sz="4" w:space="0" w:color="000000"/>
              <w:right w:val="single" w:sz="4" w:space="0" w:color="000000"/>
            </w:tcBorders>
          </w:tcPr>
          <w:p w14:paraId="604551B8" w14:textId="77777777" w:rsidR="00BB52E0" w:rsidRDefault="00BB52E0">
            <w:pPr>
              <w:ind w:left="1"/>
            </w:pPr>
            <w:r>
              <w:rPr>
                <w:rFonts w:ascii="Arial" w:eastAsia="Arial" w:hAnsi="Arial" w:cs="Arial"/>
                <w:i/>
                <w:sz w:val="19"/>
              </w:rPr>
              <w:t xml:space="preserve">SADAR / </w:t>
            </w:r>
            <w:r>
              <w:rPr>
                <w:rFonts w:ascii="Arial" w:eastAsia="Arial" w:hAnsi="Arial" w:cs="Arial"/>
                <w:sz w:val="19"/>
              </w:rPr>
              <w:t>IFAD-</w:t>
            </w:r>
            <w:r>
              <w:rPr>
                <w:rFonts w:ascii="Arial" w:eastAsia="Arial" w:hAnsi="Arial" w:cs="Arial"/>
                <w:i/>
                <w:sz w:val="19"/>
              </w:rPr>
              <w:t xml:space="preserve"> Mikael </w:t>
            </w:r>
          </w:p>
        </w:tc>
      </w:tr>
      <w:tr w:rsidR="00BB52E0" w14:paraId="1F51343A" w14:textId="77777777" w:rsidTr="00936B02">
        <w:trPr>
          <w:trHeight w:val="269"/>
        </w:trPr>
        <w:tc>
          <w:tcPr>
            <w:tcW w:w="2382" w:type="dxa"/>
            <w:tcBorders>
              <w:top w:val="single" w:sz="4" w:space="0" w:color="000000"/>
              <w:left w:val="single" w:sz="4" w:space="0" w:color="000000"/>
              <w:bottom w:val="single" w:sz="4" w:space="0" w:color="000000"/>
              <w:right w:val="single" w:sz="4" w:space="0" w:color="000000"/>
            </w:tcBorders>
          </w:tcPr>
          <w:p w14:paraId="2FB54B18" w14:textId="77777777" w:rsidR="00BB52E0" w:rsidRDefault="00BB52E0">
            <w:r>
              <w:rPr>
                <w:rFonts w:ascii="Arial" w:eastAsia="Arial" w:hAnsi="Arial" w:cs="Arial"/>
                <w:sz w:val="19"/>
              </w:rPr>
              <w:t xml:space="preserve">17:15–17:30 </w:t>
            </w:r>
          </w:p>
        </w:tc>
        <w:tc>
          <w:tcPr>
            <w:tcW w:w="8317" w:type="dxa"/>
            <w:tcBorders>
              <w:top w:val="single" w:sz="4" w:space="0" w:color="000000"/>
              <w:left w:val="single" w:sz="4" w:space="0" w:color="000000"/>
              <w:bottom w:val="single" w:sz="4" w:space="0" w:color="000000"/>
              <w:right w:val="single" w:sz="4" w:space="0" w:color="000000"/>
            </w:tcBorders>
          </w:tcPr>
          <w:p w14:paraId="590EAB56" w14:textId="77777777" w:rsidR="00BB52E0" w:rsidRDefault="00BB52E0">
            <w:pPr>
              <w:ind w:left="1"/>
            </w:pPr>
            <w:r>
              <w:rPr>
                <w:rFonts w:ascii="Arial" w:eastAsia="Arial" w:hAnsi="Arial" w:cs="Arial"/>
                <w:sz w:val="19"/>
              </w:rPr>
              <w:t xml:space="preserve">Summary of revisions agreed during Day 3 </w:t>
            </w:r>
          </w:p>
        </w:tc>
        <w:tc>
          <w:tcPr>
            <w:tcW w:w="3240" w:type="dxa"/>
            <w:tcBorders>
              <w:top w:val="single" w:sz="4" w:space="0" w:color="000000"/>
              <w:left w:val="single" w:sz="4" w:space="0" w:color="000000"/>
              <w:bottom w:val="single" w:sz="4" w:space="0" w:color="000000"/>
              <w:right w:val="single" w:sz="4" w:space="0" w:color="000000"/>
            </w:tcBorders>
          </w:tcPr>
          <w:p w14:paraId="22CFF75B" w14:textId="77777777" w:rsidR="00BB52E0" w:rsidRDefault="00BB52E0">
            <w:pPr>
              <w:ind w:left="1"/>
            </w:pPr>
            <w:r>
              <w:rPr>
                <w:rFonts w:ascii="Arial" w:eastAsia="Arial" w:hAnsi="Arial" w:cs="Arial"/>
                <w:i/>
                <w:sz w:val="19"/>
              </w:rPr>
              <w:t xml:space="preserve">Chair / Rapporteur </w:t>
            </w:r>
          </w:p>
        </w:tc>
      </w:tr>
    </w:tbl>
    <w:p w14:paraId="094D6A91" w14:textId="77777777" w:rsidR="00BB52E0" w:rsidRDefault="00BB52E0">
      <w:pPr>
        <w:spacing w:after="300"/>
        <w:rPr>
          <w:rFonts w:ascii="Calibri" w:eastAsia="Calibri" w:hAnsi="Calibri" w:cs="Calibri"/>
          <w:sz w:val="24"/>
        </w:rPr>
      </w:pPr>
      <w:r>
        <w:rPr>
          <w:rFonts w:ascii="Calibri" w:eastAsia="Calibri" w:hAnsi="Calibri" w:cs="Calibri"/>
          <w:sz w:val="24"/>
        </w:rPr>
        <w:t xml:space="preserve"> </w:t>
      </w:r>
    </w:p>
    <w:p w14:paraId="3404293F" w14:textId="77777777" w:rsidR="00A743B9" w:rsidRDefault="00A743B9">
      <w:pPr>
        <w:spacing w:after="300"/>
        <w:rPr>
          <w:rFonts w:ascii="Calibri" w:eastAsia="Calibri" w:hAnsi="Calibri" w:cs="Calibri"/>
          <w:sz w:val="24"/>
        </w:rPr>
      </w:pPr>
    </w:p>
    <w:p w14:paraId="5FDE1F5E" w14:textId="77777777" w:rsidR="00A743B9" w:rsidRDefault="00A743B9">
      <w:pPr>
        <w:spacing w:after="300"/>
      </w:pPr>
    </w:p>
    <w:p w14:paraId="79FDF9D0" w14:textId="77777777" w:rsidR="00BB52E0" w:rsidRPr="0048698A" w:rsidRDefault="00BB52E0">
      <w:pPr>
        <w:pStyle w:val="Heading1"/>
        <w:ind w:left="-5"/>
        <w:rPr>
          <w:rFonts w:asciiTheme="minorBidi" w:hAnsiTheme="minorBidi" w:cstheme="minorBidi"/>
          <w:sz w:val="24"/>
          <w:szCs w:val="24"/>
        </w:rPr>
      </w:pPr>
      <w:bookmarkStart w:id="23" w:name="_Toc230632238"/>
      <w:bookmarkStart w:id="24" w:name="_Toc230633246"/>
      <w:bookmarkStart w:id="25" w:name="_Toc230633411"/>
      <w:r w:rsidRPr="0048698A">
        <w:rPr>
          <w:rFonts w:asciiTheme="minorBidi" w:hAnsiTheme="minorBidi" w:cstheme="minorBidi"/>
          <w:sz w:val="24"/>
          <w:szCs w:val="24"/>
        </w:rPr>
        <w:lastRenderedPageBreak/>
        <w:t>Day 4 — Sunday, 10 May 2026</w:t>
      </w:r>
      <w:bookmarkEnd w:id="23"/>
      <w:bookmarkEnd w:id="24"/>
      <w:bookmarkEnd w:id="25"/>
      <w:r w:rsidRPr="0048698A">
        <w:rPr>
          <w:rFonts w:asciiTheme="minorBidi" w:hAnsiTheme="minorBidi" w:cstheme="minorBidi"/>
          <w:sz w:val="24"/>
          <w:szCs w:val="24"/>
        </w:rPr>
        <w:t xml:space="preserve">  </w:t>
      </w:r>
    </w:p>
    <w:p w14:paraId="1F65A929" w14:textId="77777777" w:rsidR="00BB52E0" w:rsidRDefault="00BB52E0">
      <w:pPr>
        <w:spacing w:after="0"/>
      </w:pPr>
      <w:r>
        <w:rPr>
          <w:rFonts w:ascii="Calibri" w:eastAsia="Calibri" w:hAnsi="Calibri" w:cs="Calibri"/>
          <w:sz w:val="24"/>
        </w:rPr>
        <w:t xml:space="preserve"> </w:t>
      </w:r>
    </w:p>
    <w:tbl>
      <w:tblPr>
        <w:tblStyle w:val="TableGrid"/>
        <w:tblW w:w="13939" w:type="dxa"/>
        <w:tblInd w:w="6" w:type="dxa"/>
        <w:tblCellMar>
          <w:top w:w="3" w:type="dxa"/>
          <w:left w:w="107" w:type="dxa"/>
          <w:right w:w="103" w:type="dxa"/>
        </w:tblCellMar>
        <w:tblLook w:val="04A0" w:firstRow="1" w:lastRow="0" w:firstColumn="1" w:lastColumn="0" w:noHBand="0" w:noVBand="1"/>
      </w:tblPr>
      <w:tblGrid>
        <w:gridCol w:w="2285"/>
        <w:gridCol w:w="8414"/>
        <w:gridCol w:w="3240"/>
      </w:tblGrid>
      <w:tr w:rsidR="00BB52E0" w14:paraId="6A25F43E" w14:textId="77777777" w:rsidTr="00936B02">
        <w:trPr>
          <w:trHeight w:val="277"/>
        </w:trPr>
        <w:tc>
          <w:tcPr>
            <w:tcW w:w="2285" w:type="dxa"/>
            <w:tcBorders>
              <w:top w:val="single" w:sz="4" w:space="0" w:color="000000"/>
              <w:left w:val="single" w:sz="4" w:space="0" w:color="000000"/>
              <w:bottom w:val="single" w:sz="4" w:space="0" w:color="000000"/>
              <w:right w:val="single" w:sz="4" w:space="0" w:color="000000"/>
            </w:tcBorders>
            <w:shd w:val="clear" w:color="auto" w:fill="D9EAD3"/>
          </w:tcPr>
          <w:p w14:paraId="1A174278" w14:textId="77777777" w:rsidR="00BB52E0" w:rsidRDefault="00BB52E0">
            <w:pPr>
              <w:ind w:right="3"/>
              <w:jc w:val="center"/>
            </w:pPr>
            <w:r>
              <w:rPr>
                <w:rFonts w:ascii="Calibri" w:eastAsia="Calibri" w:hAnsi="Calibri" w:cs="Calibri"/>
                <w:b/>
                <w:sz w:val="22"/>
              </w:rPr>
              <w:t>Time</w:t>
            </w:r>
            <w:r>
              <w:rPr>
                <w:rFonts w:ascii="Calibri" w:eastAsia="Calibri" w:hAnsi="Calibri" w:cs="Calibri"/>
                <w:sz w:val="22"/>
              </w:rPr>
              <w:t xml:space="preserve"> </w:t>
            </w:r>
          </w:p>
        </w:tc>
        <w:tc>
          <w:tcPr>
            <w:tcW w:w="8414" w:type="dxa"/>
            <w:tcBorders>
              <w:top w:val="single" w:sz="4" w:space="0" w:color="000000"/>
              <w:left w:val="single" w:sz="4" w:space="0" w:color="000000"/>
              <w:bottom w:val="single" w:sz="4" w:space="0" w:color="000000"/>
              <w:right w:val="single" w:sz="4" w:space="0" w:color="000000"/>
            </w:tcBorders>
            <w:shd w:val="clear" w:color="auto" w:fill="D9EAD3"/>
          </w:tcPr>
          <w:p w14:paraId="095DAE65" w14:textId="77777777" w:rsidR="00BB52E0" w:rsidRDefault="00BB52E0">
            <w:pPr>
              <w:ind w:right="7"/>
              <w:jc w:val="center"/>
            </w:pPr>
            <w:r>
              <w:rPr>
                <w:rFonts w:ascii="Calibri" w:eastAsia="Calibri" w:hAnsi="Calibri" w:cs="Calibri"/>
                <w:b/>
                <w:sz w:val="22"/>
              </w:rPr>
              <w:t>Session / Activity</w:t>
            </w:r>
            <w:r>
              <w:rPr>
                <w:rFonts w:ascii="Calibri" w:eastAsia="Calibri" w:hAnsi="Calibri" w:cs="Calibri"/>
                <w:sz w:val="22"/>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D9EAD3"/>
          </w:tcPr>
          <w:p w14:paraId="69F80007" w14:textId="77777777" w:rsidR="00BB52E0" w:rsidRDefault="00BB52E0">
            <w:pPr>
              <w:jc w:val="center"/>
            </w:pPr>
            <w:r>
              <w:rPr>
                <w:rFonts w:ascii="Calibri" w:eastAsia="Calibri" w:hAnsi="Calibri" w:cs="Calibri"/>
                <w:b/>
                <w:sz w:val="22"/>
              </w:rPr>
              <w:t>Lead / Presenter</w:t>
            </w:r>
            <w:r>
              <w:rPr>
                <w:rFonts w:ascii="Calibri" w:eastAsia="Calibri" w:hAnsi="Calibri" w:cs="Calibri"/>
                <w:sz w:val="22"/>
              </w:rPr>
              <w:t xml:space="preserve"> </w:t>
            </w:r>
          </w:p>
        </w:tc>
      </w:tr>
      <w:tr w:rsidR="00BB52E0" w14:paraId="007275F9" w14:textId="77777777" w:rsidTr="00936B02">
        <w:trPr>
          <w:trHeight w:val="270"/>
        </w:trPr>
        <w:tc>
          <w:tcPr>
            <w:tcW w:w="2285" w:type="dxa"/>
            <w:tcBorders>
              <w:top w:val="single" w:sz="4" w:space="0" w:color="000000"/>
              <w:left w:val="single" w:sz="4" w:space="0" w:color="000000"/>
              <w:bottom w:val="single" w:sz="4" w:space="0" w:color="000000"/>
              <w:right w:val="single" w:sz="4" w:space="0" w:color="000000"/>
            </w:tcBorders>
          </w:tcPr>
          <w:p w14:paraId="4D17D759" w14:textId="77777777" w:rsidR="00BB52E0" w:rsidRDefault="00BB52E0">
            <w:r>
              <w:rPr>
                <w:rFonts w:ascii="Arial" w:eastAsia="Arial" w:hAnsi="Arial" w:cs="Arial"/>
                <w:sz w:val="19"/>
              </w:rPr>
              <w:t xml:space="preserve">09:15–09:30 </w:t>
            </w:r>
          </w:p>
        </w:tc>
        <w:tc>
          <w:tcPr>
            <w:tcW w:w="8414" w:type="dxa"/>
            <w:tcBorders>
              <w:top w:val="single" w:sz="4" w:space="0" w:color="000000"/>
              <w:left w:val="single" w:sz="4" w:space="0" w:color="000000"/>
              <w:bottom w:val="single" w:sz="4" w:space="0" w:color="000000"/>
              <w:right w:val="single" w:sz="4" w:space="0" w:color="000000"/>
            </w:tcBorders>
          </w:tcPr>
          <w:p w14:paraId="26AD4F98" w14:textId="77777777" w:rsidR="00BB52E0" w:rsidRDefault="00BB52E0">
            <w:pPr>
              <w:ind w:left="2"/>
            </w:pPr>
            <w:r>
              <w:rPr>
                <w:rFonts w:ascii="Arial" w:eastAsia="Arial" w:hAnsi="Arial" w:cs="Arial"/>
                <w:sz w:val="19"/>
              </w:rPr>
              <w:t xml:space="preserve">Recap of Day 3 and outstanding issues </w:t>
            </w:r>
          </w:p>
        </w:tc>
        <w:tc>
          <w:tcPr>
            <w:tcW w:w="3240" w:type="dxa"/>
            <w:tcBorders>
              <w:top w:val="single" w:sz="4" w:space="0" w:color="000000"/>
              <w:left w:val="single" w:sz="4" w:space="0" w:color="000000"/>
              <w:bottom w:val="single" w:sz="4" w:space="0" w:color="000000"/>
              <w:right w:val="single" w:sz="4" w:space="0" w:color="000000"/>
            </w:tcBorders>
          </w:tcPr>
          <w:p w14:paraId="61D34106" w14:textId="77777777" w:rsidR="00BB52E0" w:rsidRDefault="00BB52E0">
            <w:pPr>
              <w:ind w:left="1"/>
            </w:pPr>
            <w:r>
              <w:rPr>
                <w:rFonts w:ascii="Arial" w:eastAsia="Arial" w:hAnsi="Arial" w:cs="Arial"/>
                <w:sz w:val="19"/>
              </w:rPr>
              <w:t xml:space="preserve">Chair / SADAR </w:t>
            </w:r>
          </w:p>
        </w:tc>
      </w:tr>
      <w:tr w:rsidR="00BB52E0" w14:paraId="3D2F34DE" w14:textId="77777777" w:rsidTr="00936B02">
        <w:trPr>
          <w:trHeight w:val="706"/>
        </w:trPr>
        <w:tc>
          <w:tcPr>
            <w:tcW w:w="2285" w:type="dxa"/>
            <w:tcBorders>
              <w:top w:val="single" w:sz="4" w:space="0" w:color="000000"/>
              <w:left w:val="single" w:sz="4" w:space="0" w:color="000000"/>
              <w:bottom w:val="single" w:sz="4" w:space="0" w:color="000000"/>
              <w:right w:val="single" w:sz="4" w:space="0" w:color="000000"/>
            </w:tcBorders>
          </w:tcPr>
          <w:p w14:paraId="42248F6C" w14:textId="77777777" w:rsidR="00BB52E0" w:rsidRDefault="00BB52E0">
            <w:r>
              <w:rPr>
                <w:rFonts w:ascii="Arial" w:eastAsia="Arial" w:hAnsi="Arial" w:cs="Arial"/>
                <w:sz w:val="19"/>
              </w:rPr>
              <w:t xml:space="preserve">09:30–10:00 </w:t>
            </w:r>
          </w:p>
        </w:tc>
        <w:tc>
          <w:tcPr>
            <w:tcW w:w="8414" w:type="dxa"/>
            <w:tcBorders>
              <w:top w:val="single" w:sz="4" w:space="0" w:color="000000"/>
              <w:left w:val="single" w:sz="4" w:space="0" w:color="000000"/>
              <w:bottom w:val="single" w:sz="4" w:space="0" w:color="000000"/>
              <w:right w:val="single" w:sz="4" w:space="0" w:color="000000"/>
            </w:tcBorders>
          </w:tcPr>
          <w:p w14:paraId="0F9F0465" w14:textId="77777777" w:rsidR="00BB52E0" w:rsidRDefault="00BB52E0">
            <w:pPr>
              <w:ind w:left="2"/>
            </w:pPr>
            <w:r>
              <w:rPr>
                <w:rFonts w:ascii="Arial" w:eastAsia="Arial" w:hAnsi="Arial" w:cs="Arial"/>
                <w:sz w:val="19"/>
              </w:rPr>
              <w:t xml:space="preserve">Review of immediate action plan: onboarding, training, procurement, reporting, and stakeholder follow-up </w:t>
            </w:r>
          </w:p>
        </w:tc>
        <w:tc>
          <w:tcPr>
            <w:tcW w:w="3240" w:type="dxa"/>
            <w:tcBorders>
              <w:top w:val="single" w:sz="4" w:space="0" w:color="000000"/>
              <w:left w:val="single" w:sz="4" w:space="0" w:color="000000"/>
              <w:bottom w:val="single" w:sz="4" w:space="0" w:color="000000"/>
              <w:right w:val="single" w:sz="4" w:space="0" w:color="000000"/>
            </w:tcBorders>
          </w:tcPr>
          <w:p w14:paraId="627853AE" w14:textId="77777777" w:rsidR="00BB52E0" w:rsidRDefault="00BB52E0">
            <w:pPr>
              <w:ind w:left="1"/>
            </w:pPr>
            <w:r>
              <w:rPr>
                <w:rFonts w:ascii="Arial" w:eastAsia="Arial" w:hAnsi="Arial" w:cs="Arial"/>
                <w:sz w:val="19"/>
              </w:rPr>
              <w:t xml:space="preserve">All technical participants </w:t>
            </w:r>
          </w:p>
        </w:tc>
      </w:tr>
      <w:tr w:rsidR="00BB52E0" w14:paraId="1C2563EF" w14:textId="77777777" w:rsidTr="00936B02">
        <w:trPr>
          <w:trHeight w:val="925"/>
        </w:trPr>
        <w:tc>
          <w:tcPr>
            <w:tcW w:w="2285" w:type="dxa"/>
            <w:tcBorders>
              <w:top w:val="single" w:sz="4" w:space="0" w:color="000000"/>
              <w:left w:val="single" w:sz="4" w:space="0" w:color="000000"/>
              <w:bottom w:val="single" w:sz="4" w:space="0" w:color="000000"/>
              <w:right w:val="single" w:sz="4" w:space="0" w:color="000000"/>
            </w:tcBorders>
          </w:tcPr>
          <w:p w14:paraId="570C0FC0" w14:textId="77777777" w:rsidR="00BB52E0" w:rsidRDefault="00BB52E0">
            <w:r>
              <w:rPr>
                <w:rFonts w:ascii="Arial" w:eastAsia="Arial" w:hAnsi="Arial" w:cs="Arial"/>
                <w:sz w:val="19"/>
              </w:rPr>
              <w:t xml:space="preserve">10:00-11:00 </w:t>
            </w:r>
          </w:p>
        </w:tc>
        <w:tc>
          <w:tcPr>
            <w:tcW w:w="8414" w:type="dxa"/>
            <w:tcBorders>
              <w:top w:val="single" w:sz="4" w:space="0" w:color="000000"/>
              <w:left w:val="single" w:sz="4" w:space="0" w:color="000000"/>
              <w:bottom w:val="single" w:sz="4" w:space="0" w:color="000000"/>
              <w:right w:val="single" w:sz="4" w:space="0" w:color="000000"/>
            </w:tcBorders>
          </w:tcPr>
          <w:p w14:paraId="04C51032" w14:textId="77777777" w:rsidR="00BB52E0" w:rsidRDefault="00BB52E0">
            <w:pPr>
              <w:ind w:left="2"/>
            </w:pPr>
            <w:r>
              <w:rPr>
                <w:rFonts w:ascii="Arial" w:eastAsia="Arial" w:hAnsi="Arial" w:cs="Arial"/>
                <w:sz w:val="19"/>
              </w:rPr>
              <w:t xml:space="preserve">Final review of consolidated PIM comments and next revision steps &amp; Agreement on finalization process, responsibilities, and submission timeline for the revised PIM </w:t>
            </w:r>
          </w:p>
        </w:tc>
        <w:tc>
          <w:tcPr>
            <w:tcW w:w="3240" w:type="dxa"/>
            <w:tcBorders>
              <w:top w:val="single" w:sz="4" w:space="0" w:color="000000"/>
              <w:left w:val="single" w:sz="4" w:space="0" w:color="000000"/>
              <w:bottom w:val="single" w:sz="4" w:space="0" w:color="000000"/>
              <w:right w:val="single" w:sz="4" w:space="0" w:color="000000"/>
            </w:tcBorders>
          </w:tcPr>
          <w:p w14:paraId="170B00AB" w14:textId="77777777" w:rsidR="00BB52E0" w:rsidRDefault="00BB52E0">
            <w:pPr>
              <w:ind w:left="1"/>
            </w:pPr>
            <w:r>
              <w:rPr>
                <w:rFonts w:ascii="Arial" w:eastAsia="Arial" w:hAnsi="Arial" w:cs="Arial"/>
                <w:sz w:val="19"/>
              </w:rPr>
              <w:t xml:space="preserve">All technical participants </w:t>
            </w:r>
          </w:p>
        </w:tc>
      </w:tr>
      <w:tr w:rsidR="00BB52E0" w14:paraId="5C07840C" w14:textId="77777777" w:rsidTr="00936B02">
        <w:trPr>
          <w:trHeight w:val="278"/>
        </w:trPr>
        <w:tc>
          <w:tcPr>
            <w:tcW w:w="2285" w:type="dxa"/>
            <w:tcBorders>
              <w:top w:val="single" w:sz="4" w:space="0" w:color="000000"/>
              <w:left w:val="single" w:sz="4" w:space="0" w:color="000000"/>
              <w:bottom w:val="single" w:sz="4" w:space="0" w:color="000000"/>
              <w:right w:val="single" w:sz="4" w:space="0" w:color="000000"/>
            </w:tcBorders>
            <w:shd w:val="clear" w:color="auto" w:fill="B3E5A1"/>
          </w:tcPr>
          <w:p w14:paraId="61778A0F" w14:textId="77777777" w:rsidR="00BB52E0" w:rsidRDefault="00BB52E0">
            <w:r>
              <w:rPr>
                <w:rFonts w:ascii="Arial" w:eastAsia="Arial" w:hAnsi="Arial" w:cs="Arial"/>
                <w:b/>
                <w:sz w:val="20"/>
              </w:rPr>
              <w:t xml:space="preserve">11:00–11:15 </w:t>
            </w:r>
          </w:p>
        </w:tc>
        <w:tc>
          <w:tcPr>
            <w:tcW w:w="8414" w:type="dxa"/>
            <w:tcBorders>
              <w:top w:val="single" w:sz="4" w:space="0" w:color="000000"/>
              <w:left w:val="single" w:sz="4" w:space="0" w:color="000000"/>
              <w:bottom w:val="single" w:sz="4" w:space="0" w:color="000000"/>
              <w:right w:val="single" w:sz="4" w:space="0" w:color="000000"/>
            </w:tcBorders>
            <w:shd w:val="clear" w:color="auto" w:fill="B3E5A1"/>
          </w:tcPr>
          <w:p w14:paraId="41F8512B" w14:textId="77777777" w:rsidR="00BB52E0" w:rsidRDefault="00BB52E0">
            <w:pPr>
              <w:ind w:right="12"/>
              <w:jc w:val="center"/>
            </w:pPr>
            <w:r>
              <w:rPr>
                <w:rFonts w:ascii="Arial" w:eastAsia="Arial" w:hAnsi="Arial" w:cs="Arial"/>
                <w:b/>
                <w:sz w:val="20"/>
              </w:rPr>
              <w:t xml:space="preserve">Coffee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6E4EB1CA" w14:textId="77777777" w:rsidR="00BB52E0" w:rsidRDefault="00BB52E0">
            <w:pPr>
              <w:ind w:left="1"/>
            </w:pPr>
            <w:r>
              <w:rPr>
                <w:rFonts w:ascii="Arial" w:eastAsia="Arial" w:hAnsi="Arial" w:cs="Arial"/>
                <w:b/>
                <w:sz w:val="20"/>
              </w:rPr>
              <w:t xml:space="preserve"> </w:t>
            </w:r>
          </w:p>
        </w:tc>
      </w:tr>
      <w:tr w:rsidR="00BB52E0" w14:paraId="79A66FC6" w14:textId="77777777" w:rsidTr="00936B02">
        <w:trPr>
          <w:trHeight w:val="490"/>
        </w:trPr>
        <w:tc>
          <w:tcPr>
            <w:tcW w:w="2285" w:type="dxa"/>
            <w:tcBorders>
              <w:top w:val="single" w:sz="4" w:space="0" w:color="000000"/>
              <w:left w:val="single" w:sz="4" w:space="0" w:color="000000"/>
              <w:bottom w:val="single" w:sz="4" w:space="0" w:color="000000"/>
              <w:right w:val="single" w:sz="4" w:space="0" w:color="000000"/>
            </w:tcBorders>
          </w:tcPr>
          <w:p w14:paraId="2761AF54" w14:textId="77777777" w:rsidR="00BB52E0" w:rsidRDefault="00BB52E0">
            <w:r>
              <w:rPr>
                <w:rFonts w:ascii="Arial" w:eastAsia="Arial" w:hAnsi="Arial" w:cs="Arial"/>
                <w:sz w:val="19"/>
              </w:rPr>
              <w:t xml:space="preserve">11:15-12:00 </w:t>
            </w:r>
          </w:p>
        </w:tc>
        <w:tc>
          <w:tcPr>
            <w:tcW w:w="8414" w:type="dxa"/>
            <w:tcBorders>
              <w:top w:val="single" w:sz="4" w:space="0" w:color="000000"/>
              <w:left w:val="single" w:sz="4" w:space="0" w:color="000000"/>
              <w:bottom w:val="single" w:sz="4" w:space="0" w:color="000000"/>
              <w:right w:val="single" w:sz="4" w:space="0" w:color="000000"/>
            </w:tcBorders>
          </w:tcPr>
          <w:p w14:paraId="699003BA" w14:textId="77777777" w:rsidR="00BB52E0" w:rsidRDefault="00BB52E0">
            <w:pPr>
              <w:ind w:left="2"/>
            </w:pPr>
            <w:r>
              <w:rPr>
                <w:rFonts w:ascii="Arial" w:eastAsia="Arial" w:hAnsi="Arial" w:cs="Arial"/>
                <w:sz w:val="19"/>
              </w:rPr>
              <w:t xml:space="preserve">Closing session: confirmation of agreed next steps and responsibilities </w:t>
            </w:r>
          </w:p>
        </w:tc>
        <w:tc>
          <w:tcPr>
            <w:tcW w:w="3240" w:type="dxa"/>
            <w:tcBorders>
              <w:top w:val="single" w:sz="4" w:space="0" w:color="000000"/>
              <w:left w:val="single" w:sz="4" w:space="0" w:color="000000"/>
              <w:bottom w:val="single" w:sz="4" w:space="0" w:color="000000"/>
              <w:right w:val="single" w:sz="4" w:space="0" w:color="000000"/>
            </w:tcBorders>
          </w:tcPr>
          <w:p w14:paraId="54EBEB15" w14:textId="77777777" w:rsidR="00BB52E0" w:rsidRDefault="00BB52E0">
            <w:pPr>
              <w:ind w:left="1"/>
            </w:pPr>
            <w:r>
              <w:rPr>
                <w:rFonts w:ascii="Arial" w:eastAsia="Arial" w:hAnsi="Arial" w:cs="Arial"/>
                <w:sz w:val="19"/>
              </w:rPr>
              <w:t xml:space="preserve">All technical participants </w:t>
            </w:r>
          </w:p>
        </w:tc>
      </w:tr>
      <w:tr w:rsidR="00BB52E0" w14:paraId="1592824C" w14:textId="77777777" w:rsidTr="00936B02">
        <w:trPr>
          <w:trHeight w:val="265"/>
        </w:trPr>
        <w:tc>
          <w:tcPr>
            <w:tcW w:w="2285" w:type="dxa"/>
            <w:tcBorders>
              <w:top w:val="single" w:sz="4" w:space="0" w:color="000000"/>
              <w:left w:val="single" w:sz="4" w:space="0" w:color="000000"/>
              <w:bottom w:val="single" w:sz="4" w:space="0" w:color="000000"/>
              <w:right w:val="single" w:sz="4" w:space="0" w:color="000000"/>
            </w:tcBorders>
            <w:shd w:val="clear" w:color="auto" w:fill="B3E5A1"/>
          </w:tcPr>
          <w:p w14:paraId="011AF565" w14:textId="77777777" w:rsidR="00BB52E0" w:rsidRDefault="00BB52E0">
            <w:r>
              <w:rPr>
                <w:rFonts w:ascii="Arial" w:eastAsia="Arial" w:hAnsi="Arial" w:cs="Arial"/>
                <w:b/>
                <w:sz w:val="19"/>
              </w:rPr>
              <w:t xml:space="preserve">12:00-13:00 </w:t>
            </w:r>
          </w:p>
        </w:tc>
        <w:tc>
          <w:tcPr>
            <w:tcW w:w="8414" w:type="dxa"/>
            <w:tcBorders>
              <w:top w:val="single" w:sz="4" w:space="0" w:color="000000"/>
              <w:left w:val="single" w:sz="4" w:space="0" w:color="000000"/>
              <w:bottom w:val="single" w:sz="4" w:space="0" w:color="000000"/>
              <w:right w:val="single" w:sz="4" w:space="0" w:color="000000"/>
            </w:tcBorders>
            <w:shd w:val="clear" w:color="auto" w:fill="B3E5A1"/>
          </w:tcPr>
          <w:p w14:paraId="0244DDEA" w14:textId="77777777" w:rsidR="00BB52E0" w:rsidRDefault="00BB52E0">
            <w:pPr>
              <w:ind w:right="12"/>
              <w:jc w:val="center"/>
            </w:pPr>
            <w:r>
              <w:rPr>
                <w:rFonts w:ascii="Arial" w:eastAsia="Arial" w:hAnsi="Arial" w:cs="Arial"/>
                <w:b/>
                <w:sz w:val="19"/>
              </w:rPr>
              <w:t xml:space="preserve">Lunch break </w:t>
            </w:r>
          </w:p>
        </w:tc>
        <w:tc>
          <w:tcPr>
            <w:tcW w:w="3240" w:type="dxa"/>
            <w:tcBorders>
              <w:top w:val="single" w:sz="4" w:space="0" w:color="000000"/>
              <w:left w:val="single" w:sz="4" w:space="0" w:color="000000"/>
              <w:bottom w:val="single" w:sz="4" w:space="0" w:color="000000"/>
              <w:right w:val="single" w:sz="4" w:space="0" w:color="000000"/>
            </w:tcBorders>
            <w:shd w:val="clear" w:color="auto" w:fill="B3E5A1"/>
          </w:tcPr>
          <w:p w14:paraId="270212A8" w14:textId="77777777" w:rsidR="00BB52E0" w:rsidRDefault="00BB52E0">
            <w:pPr>
              <w:ind w:left="1"/>
            </w:pPr>
            <w:r>
              <w:rPr>
                <w:rFonts w:ascii="Arial" w:eastAsia="Arial" w:hAnsi="Arial" w:cs="Arial"/>
                <w:b/>
                <w:sz w:val="19"/>
              </w:rPr>
              <w:t xml:space="preserve"> </w:t>
            </w:r>
          </w:p>
        </w:tc>
      </w:tr>
    </w:tbl>
    <w:p w14:paraId="309D5ED6" w14:textId="77777777" w:rsidR="00BB52E0" w:rsidRDefault="00BB52E0">
      <w:pPr>
        <w:spacing w:after="301"/>
      </w:pPr>
      <w:r>
        <w:rPr>
          <w:rFonts w:ascii="Calibri" w:eastAsia="Calibri" w:hAnsi="Calibri" w:cs="Calibri"/>
          <w:sz w:val="24"/>
        </w:rPr>
        <w:t xml:space="preserve"> </w:t>
      </w:r>
    </w:p>
    <w:p w14:paraId="204C02EF" w14:textId="77777777" w:rsidR="00BB52E0" w:rsidRPr="0048698A" w:rsidRDefault="00BB52E0">
      <w:pPr>
        <w:pStyle w:val="Heading1"/>
        <w:ind w:left="-5"/>
        <w:rPr>
          <w:rFonts w:asciiTheme="minorBidi" w:hAnsiTheme="minorBidi" w:cstheme="minorBidi"/>
          <w:sz w:val="24"/>
          <w:szCs w:val="24"/>
        </w:rPr>
      </w:pPr>
      <w:bookmarkStart w:id="26" w:name="_Toc230632239"/>
      <w:bookmarkStart w:id="27" w:name="_Toc230633247"/>
      <w:bookmarkStart w:id="28" w:name="_Toc230633412"/>
      <w:r w:rsidRPr="0048698A">
        <w:rPr>
          <w:rFonts w:asciiTheme="minorBidi" w:hAnsiTheme="minorBidi" w:cstheme="minorBidi"/>
          <w:sz w:val="24"/>
          <w:szCs w:val="24"/>
        </w:rPr>
        <w:t>Day 5 — Monday, 11 May 2026 (online for Sadar)</w:t>
      </w:r>
      <w:bookmarkEnd w:id="26"/>
      <w:bookmarkEnd w:id="27"/>
      <w:bookmarkEnd w:id="28"/>
      <w:r w:rsidRPr="0048698A">
        <w:rPr>
          <w:rFonts w:asciiTheme="minorBidi" w:hAnsiTheme="minorBidi" w:cstheme="minorBidi"/>
          <w:sz w:val="24"/>
          <w:szCs w:val="24"/>
        </w:rPr>
        <w:t xml:space="preserve"> </w:t>
      </w:r>
    </w:p>
    <w:tbl>
      <w:tblPr>
        <w:tblStyle w:val="TableGrid"/>
        <w:tblW w:w="13939" w:type="dxa"/>
        <w:tblInd w:w="6" w:type="dxa"/>
        <w:tblCellMar>
          <w:top w:w="3" w:type="dxa"/>
          <w:left w:w="107" w:type="dxa"/>
          <w:right w:w="115" w:type="dxa"/>
        </w:tblCellMar>
        <w:tblLook w:val="04A0" w:firstRow="1" w:lastRow="0" w:firstColumn="1" w:lastColumn="0" w:noHBand="0" w:noVBand="1"/>
      </w:tblPr>
      <w:tblGrid>
        <w:gridCol w:w="2286"/>
        <w:gridCol w:w="8413"/>
        <w:gridCol w:w="3240"/>
      </w:tblGrid>
      <w:tr w:rsidR="00BB52E0" w14:paraId="7ECD23B3" w14:textId="77777777" w:rsidTr="00A743B9">
        <w:trPr>
          <w:trHeight w:val="276"/>
        </w:trPr>
        <w:tc>
          <w:tcPr>
            <w:tcW w:w="2286" w:type="dxa"/>
            <w:tcBorders>
              <w:top w:val="single" w:sz="4" w:space="0" w:color="000000"/>
              <w:left w:val="single" w:sz="4" w:space="0" w:color="000000"/>
              <w:bottom w:val="single" w:sz="4" w:space="0" w:color="000000"/>
              <w:right w:val="single" w:sz="4" w:space="0" w:color="000000"/>
            </w:tcBorders>
            <w:shd w:val="clear" w:color="auto" w:fill="D9EAD3"/>
          </w:tcPr>
          <w:p w14:paraId="1F195C16" w14:textId="77777777" w:rsidR="00BB52E0" w:rsidRDefault="00BB52E0">
            <w:pPr>
              <w:ind w:left="9"/>
              <w:jc w:val="center"/>
            </w:pPr>
            <w:r>
              <w:rPr>
                <w:rFonts w:ascii="Calibri" w:eastAsia="Calibri" w:hAnsi="Calibri" w:cs="Calibri"/>
                <w:b/>
                <w:sz w:val="22"/>
              </w:rPr>
              <w:t>Time</w:t>
            </w:r>
            <w:r>
              <w:rPr>
                <w:rFonts w:ascii="Calibri" w:eastAsia="Calibri" w:hAnsi="Calibri" w:cs="Calibri"/>
                <w:sz w:val="22"/>
              </w:rPr>
              <w:t xml:space="preserve"> </w:t>
            </w:r>
          </w:p>
        </w:tc>
        <w:tc>
          <w:tcPr>
            <w:tcW w:w="8413" w:type="dxa"/>
            <w:tcBorders>
              <w:top w:val="single" w:sz="4" w:space="0" w:color="000000"/>
              <w:left w:val="single" w:sz="4" w:space="0" w:color="000000"/>
              <w:bottom w:val="single" w:sz="4" w:space="0" w:color="000000"/>
              <w:right w:val="single" w:sz="4" w:space="0" w:color="000000"/>
            </w:tcBorders>
            <w:shd w:val="clear" w:color="auto" w:fill="D9EAD3"/>
          </w:tcPr>
          <w:p w14:paraId="2AEE7E3D" w14:textId="77777777" w:rsidR="00BB52E0" w:rsidRDefault="00BB52E0">
            <w:pPr>
              <w:ind w:left="6"/>
              <w:jc w:val="center"/>
            </w:pPr>
            <w:r>
              <w:rPr>
                <w:rFonts w:ascii="Calibri" w:eastAsia="Calibri" w:hAnsi="Calibri" w:cs="Calibri"/>
                <w:b/>
                <w:sz w:val="22"/>
              </w:rPr>
              <w:t>Session / Activity</w:t>
            </w:r>
            <w:r>
              <w:rPr>
                <w:rFonts w:ascii="Calibri" w:eastAsia="Calibri" w:hAnsi="Calibri" w:cs="Calibri"/>
                <w:sz w:val="22"/>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D9EAD3"/>
          </w:tcPr>
          <w:p w14:paraId="1A6DBBDF" w14:textId="77777777" w:rsidR="00BB52E0" w:rsidRDefault="00BB52E0">
            <w:pPr>
              <w:ind w:left="11"/>
              <w:jc w:val="center"/>
            </w:pPr>
            <w:r>
              <w:rPr>
                <w:rFonts w:ascii="Calibri" w:eastAsia="Calibri" w:hAnsi="Calibri" w:cs="Calibri"/>
                <w:b/>
                <w:sz w:val="22"/>
              </w:rPr>
              <w:t>Lead / Presenter</w:t>
            </w:r>
            <w:r>
              <w:rPr>
                <w:rFonts w:ascii="Calibri" w:eastAsia="Calibri" w:hAnsi="Calibri" w:cs="Calibri"/>
                <w:sz w:val="22"/>
              </w:rPr>
              <w:t xml:space="preserve"> </w:t>
            </w:r>
          </w:p>
        </w:tc>
      </w:tr>
      <w:tr w:rsidR="00BB52E0" w14:paraId="1EFCAC7F" w14:textId="77777777" w:rsidTr="004629CB">
        <w:trPr>
          <w:trHeight w:val="559"/>
        </w:trPr>
        <w:tc>
          <w:tcPr>
            <w:tcW w:w="2286" w:type="dxa"/>
            <w:tcBorders>
              <w:top w:val="single" w:sz="4" w:space="0" w:color="000000"/>
              <w:left w:val="single" w:sz="4" w:space="0" w:color="000000"/>
              <w:bottom w:val="single" w:sz="4" w:space="0" w:color="000000"/>
              <w:right w:val="single" w:sz="4" w:space="0" w:color="000000"/>
            </w:tcBorders>
          </w:tcPr>
          <w:p w14:paraId="1EDF8FBD" w14:textId="77777777" w:rsidR="00BB52E0" w:rsidRDefault="00BB52E0">
            <w:r>
              <w:rPr>
                <w:rFonts w:ascii="Arial" w:eastAsia="Arial" w:hAnsi="Arial" w:cs="Arial"/>
                <w:sz w:val="19"/>
              </w:rPr>
              <w:t xml:space="preserve">10:00–12:00 </w:t>
            </w:r>
          </w:p>
        </w:tc>
        <w:tc>
          <w:tcPr>
            <w:tcW w:w="8413" w:type="dxa"/>
            <w:tcBorders>
              <w:top w:val="single" w:sz="4" w:space="0" w:color="000000"/>
              <w:left w:val="single" w:sz="4" w:space="0" w:color="000000"/>
              <w:bottom w:val="single" w:sz="4" w:space="0" w:color="000000"/>
              <w:right w:val="single" w:sz="4" w:space="0" w:color="000000"/>
            </w:tcBorders>
          </w:tcPr>
          <w:p w14:paraId="019A11B7" w14:textId="0189007C" w:rsidR="00BB52E0" w:rsidRDefault="00AF6D1F">
            <w:pPr>
              <w:ind w:left="2"/>
            </w:pPr>
            <w:r>
              <w:rPr>
                <w:rFonts w:ascii="Arial" w:eastAsia="Arial" w:hAnsi="Arial" w:cs="Arial"/>
                <w:sz w:val="19"/>
              </w:rPr>
              <w:t xml:space="preserve">Review of AF Environmental and Social Policy requirements for the Hal </w:t>
            </w:r>
            <w:proofErr w:type="spellStart"/>
            <w:r>
              <w:rPr>
                <w:rFonts w:ascii="Arial" w:eastAsia="Arial" w:hAnsi="Arial" w:cs="Arial"/>
                <w:sz w:val="19"/>
              </w:rPr>
              <w:t>Abuur</w:t>
            </w:r>
            <w:proofErr w:type="spellEnd"/>
            <w:r>
              <w:rPr>
                <w:rFonts w:ascii="Arial" w:eastAsia="Arial" w:hAnsi="Arial" w:cs="Arial"/>
                <w:sz w:val="19"/>
              </w:rPr>
              <w:t xml:space="preserve"> project, including the project ESMP, priority actions for first year of implementation, and integration in the PIM</w:t>
            </w:r>
          </w:p>
        </w:tc>
        <w:tc>
          <w:tcPr>
            <w:tcW w:w="3240" w:type="dxa"/>
            <w:tcBorders>
              <w:top w:val="single" w:sz="4" w:space="0" w:color="000000"/>
              <w:left w:val="single" w:sz="4" w:space="0" w:color="000000"/>
              <w:bottom w:val="single" w:sz="4" w:space="0" w:color="000000"/>
              <w:right w:val="single" w:sz="4" w:space="0" w:color="000000"/>
            </w:tcBorders>
          </w:tcPr>
          <w:p w14:paraId="0EA65AF9" w14:textId="7FE44320" w:rsidR="00BB52E0" w:rsidRDefault="00BB52E0">
            <w:pPr>
              <w:ind w:left="1"/>
            </w:pPr>
            <w:r>
              <w:rPr>
                <w:rFonts w:ascii="Arial" w:eastAsia="Arial" w:hAnsi="Arial" w:cs="Arial"/>
                <w:sz w:val="19"/>
              </w:rPr>
              <w:t xml:space="preserve">Isabel, Walid </w:t>
            </w:r>
          </w:p>
        </w:tc>
      </w:tr>
      <w:tr w:rsidR="00BB52E0" w14:paraId="2E518663" w14:textId="77777777" w:rsidTr="00A743B9">
        <w:trPr>
          <w:trHeight w:val="706"/>
        </w:trPr>
        <w:tc>
          <w:tcPr>
            <w:tcW w:w="2286" w:type="dxa"/>
            <w:tcBorders>
              <w:top w:val="single" w:sz="4" w:space="0" w:color="000000"/>
              <w:left w:val="single" w:sz="4" w:space="0" w:color="000000"/>
              <w:bottom w:val="single" w:sz="4" w:space="0" w:color="000000"/>
              <w:right w:val="single" w:sz="4" w:space="0" w:color="000000"/>
            </w:tcBorders>
          </w:tcPr>
          <w:p w14:paraId="5E723F4B" w14:textId="77777777" w:rsidR="00BB52E0" w:rsidRDefault="00BB52E0">
            <w:r>
              <w:rPr>
                <w:rFonts w:ascii="Arial" w:eastAsia="Arial" w:hAnsi="Arial" w:cs="Arial"/>
                <w:color w:val="0070C0"/>
                <w:sz w:val="19"/>
              </w:rPr>
              <w:t xml:space="preserve">12:00–13:00 </w:t>
            </w:r>
          </w:p>
        </w:tc>
        <w:tc>
          <w:tcPr>
            <w:tcW w:w="8413" w:type="dxa"/>
            <w:tcBorders>
              <w:top w:val="single" w:sz="4" w:space="0" w:color="000000"/>
              <w:left w:val="single" w:sz="4" w:space="0" w:color="000000"/>
              <w:bottom w:val="single" w:sz="4" w:space="0" w:color="000000"/>
              <w:right w:val="single" w:sz="4" w:space="0" w:color="000000"/>
            </w:tcBorders>
          </w:tcPr>
          <w:p w14:paraId="5FF2F673" w14:textId="7FC8AF7E" w:rsidR="00BB52E0" w:rsidRDefault="00AF6D1F">
            <w:pPr>
              <w:ind w:left="2"/>
            </w:pPr>
            <w:r>
              <w:rPr>
                <w:rFonts w:ascii="Arial" w:eastAsia="Arial" w:hAnsi="Arial" w:cs="Arial"/>
                <w:color w:val="0070C0"/>
                <w:sz w:val="19"/>
              </w:rPr>
              <w:t>Project monitoring and reporting requirements vis a vis AF</w:t>
            </w:r>
          </w:p>
        </w:tc>
        <w:tc>
          <w:tcPr>
            <w:tcW w:w="3240" w:type="dxa"/>
            <w:tcBorders>
              <w:top w:val="single" w:sz="4" w:space="0" w:color="000000"/>
              <w:left w:val="single" w:sz="4" w:space="0" w:color="000000"/>
              <w:bottom w:val="single" w:sz="4" w:space="0" w:color="000000"/>
              <w:right w:val="single" w:sz="4" w:space="0" w:color="000000"/>
            </w:tcBorders>
          </w:tcPr>
          <w:p w14:paraId="06E585FA" w14:textId="3FC36EA3" w:rsidR="00BB52E0" w:rsidRDefault="00BB52E0">
            <w:pPr>
              <w:ind w:left="1"/>
            </w:pPr>
            <w:r>
              <w:rPr>
                <w:rFonts w:ascii="Arial" w:eastAsia="Arial" w:hAnsi="Arial" w:cs="Arial"/>
                <w:color w:val="0070C0"/>
                <w:sz w:val="19"/>
              </w:rPr>
              <w:t xml:space="preserve">Wietse </w:t>
            </w:r>
          </w:p>
        </w:tc>
      </w:tr>
      <w:tr w:rsidR="00BB52E0" w14:paraId="3DF20E5B" w14:textId="77777777" w:rsidTr="00A743B9">
        <w:trPr>
          <w:trHeight w:val="487"/>
        </w:trPr>
        <w:tc>
          <w:tcPr>
            <w:tcW w:w="2286" w:type="dxa"/>
            <w:tcBorders>
              <w:top w:val="single" w:sz="4" w:space="0" w:color="000000"/>
              <w:left w:val="single" w:sz="4" w:space="0" w:color="000000"/>
              <w:bottom w:val="single" w:sz="4" w:space="0" w:color="000000"/>
              <w:right w:val="single" w:sz="4" w:space="0" w:color="000000"/>
            </w:tcBorders>
          </w:tcPr>
          <w:p w14:paraId="089D5125" w14:textId="77777777" w:rsidR="00BB52E0" w:rsidRDefault="00BB52E0">
            <w:r>
              <w:rPr>
                <w:rFonts w:ascii="Arial" w:eastAsia="Arial" w:hAnsi="Arial" w:cs="Arial"/>
                <w:sz w:val="19"/>
              </w:rPr>
              <w:t xml:space="preserve">13:00-14:00 </w:t>
            </w:r>
          </w:p>
        </w:tc>
        <w:tc>
          <w:tcPr>
            <w:tcW w:w="8413" w:type="dxa"/>
            <w:tcBorders>
              <w:top w:val="single" w:sz="4" w:space="0" w:color="000000"/>
              <w:left w:val="single" w:sz="4" w:space="0" w:color="000000"/>
              <w:bottom w:val="single" w:sz="4" w:space="0" w:color="000000"/>
              <w:right w:val="single" w:sz="4" w:space="0" w:color="000000"/>
            </w:tcBorders>
          </w:tcPr>
          <w:p w14:paraId="163EAF5E" w14:textId="77777777" w:rsidR="00BB52E0" w:rsidRDefault="00BB52E0">
            <w:pPr>
              <w:ind w:left="2"/>
            </w:pPr>
            <w:r>
              <w:rPr>
                <w:rFonts w:ascii="Arial" w:eastAsia="Arial" w:hAnsi="Arial" w:cs="Arial"/>
                <w:sz w:val="19"/>
              </w:rPr>
              <w:t xml:space="preserve">Review of financial management sections of the PIM, funds disbursement  </w:t>
            </w:r>
          </w:p>
        </w:tc>
        <w:tc>
          <w:tcPr>
            <w:tcW w:w="3240" w:type="dxa"/>
            <w:tcBorders>
              <w:top w:val="single" w:sz="4" w:space="0" w:color="000000"/>
              <w:left w:val="single" w:sz="4" w:space="0" w:color="000000"/>
              <w:bottom w:val="single" w:sz="4" w:space="0" w:color="000000"/>
              <w:right w:val="single" w:sz="4" w:space="0" w:color="000000"/>
            </w:tcBorders>
          </w:tcPr>
          <w:p w14:paraId="7DDA6217" w14:textId="77777777" w:rsidR="00BB52E0" w:rsidRDefault="00BB52E0">
            <w:pPr>
              <w:ind w:left="1"/>
            </w:pPr>
            <w:r>
              <w:rPr>
                <w:rFonts w:ascii="Arial" w:eastAsia="Arial" w:hAnsi="Arial" w:cs="Arial"/>
                <w:sz w:val="19"/>
              </w:rPr>
              <w:t xml:space="preserve">Federico </w:t>
            </w:r>
          </w:p>
        </w:tc>
      </w:tr>
    </w:tbl>
    <w:p w14:paraId="0A1D9899" w14:textId="77777777" w:rsidR="00BB52E0" w:rsidRDefault="00BB52E0">
      <w:pPr>
        <w:spacing w:after="183"/>
        <w:rPr>
          <w:rFonts w:ascii="Calibri" w:eastAsia="Calibri" w:hAnsi="Calibri" w:cs="Calibri"/>
          <w:sz w:val="24"/>
        </w:rPr>
      </w:pPr>
      <w:r>
        <w:rPr>
          <w:rFonts w:ascii="Calibri" w:eastAsia="Calibri" w:hAnsi="Calibri" w:cs="Calibri"/>
          <w:sz w:val="24"/>
        </w:rPr>
        <w:t xml:space="preserve"> </w:t>
      </w:r>
    </w:p>
    <w:p w14:paraId="0A292774" w14:textId="77777777" w:rsidR="001C601F" w:rsidRDefault="001C601F">
      <w:pPr>
        <w:spacing w:after="183"/>
      </w:pPr>
    </w:p>
    <w:p w14:paraId="2C73C966" w14:textId="77777777" w:rsidR="00BB52E0" w:rsidRDefault="00BB52E0">
      <w:pPr>
        <w:spacing w:after="183"/>
      </w:pPr>
      <w:r>
        <w:rPr>
          <w:rFonts w:ascii="Calibri" w:eastAsia="Calibri" w:hAnsi="Calibri" w:cs="Calibri"/>
          <w:sz w:val="24"/>
        </w:rPr>
        <w:t xml:space="preserve"> </w:t>
      </w:r>
    </w:p>
    <w:p w14:paraId="71022126" w14:textId="77777777" w:rsidR="00BB52E0" w:rsidRDefault="00BB52E0">
      <w:pPr>
        <w:spacing w:after="0"/>
      </w:pPr>
      <w:r>
        <w:rPr>
          <w:rFonts w:ascii="Calibri" w:eastAsia="Calibri" w:hAnsi="Calibri" w:cs="Calibri"/>
          <w:sz w:val="24"/>
        </w:rPr>
        <w:t xml:space="preserve"> </w:t>
      </w:r>
    </w:p>
    <w:p w14:paraId="6ED43488" w14:textId="4E28D40F" w:rsidR="00ED519A" w:rsidRPr="00B501EC" w:rsidRDefault="00ED519A" w:rsidP="00174D3D">
      <w:pPr>
        <w:rPr>
          <w:rFonts w:asciiTheme="minorBidi" w:hAnsiTheme="minorBidi"/>
          <w:sz w:val="24"/>
          <w:szCs w:val="24"/>
          <w:lang w:val="en-GB"/>
        </w:rPr>
      </w:pPr>
      <w:bookmarkStart w:id="29" w:name="_Toc230633413"/>
      <w:r w:rsidRPr="00FA535E">
        <w:rPr>
          <w:rStyle w:val="Heading2Char"/>
        </w:rPr>
        <w:lastRenderedPageBreak/>
        <w:t>Annex</w:t>
      </w:r>
      <w:r w:rsidR="00266EB3" w:rsidRPr="00FA535E">
        <w:rPr>
          <w:rStyle w:val="Heading2Char"/>
        </w:rPr>
        <w:t xml:space="preserve"> II: List of Participants</w:t>
      </w:r>
      <w:bookmarkEnd w:id="29"/>
      <w:r w:rsidR="001C601F" w:rsidRPr="00FA535E">
        <w:rPr>
          <w:rStyle w:val="Heading2Char"/>
        </w:rPr>
        <w:br/>
      </w:r>
      <w:r w:rsidR="001C601F">
        <w:rPr>
          <w:rFonts w:asciiTheme="minorBidi" w:hAnsiTheme="minorBidi"/>
          <w:noProof/>
          <w:lang w:val="en-GB"/>
        </w:rPr>
        <w:drawing>
          <wp:inline distT="0" distB="0" distL="0" distR="0" wp14:anchorId="0F5C28AE" wp14:editId="32324A44">
            <wp:extent cx="7823200" cy="5264209"/>
            <wp:effectExtent l="0" t="0" r="6350" b="0"/>
            <wp:docPr id="1366346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81931" name="Picture 2023981931"/>
                    <pic:cNvPicPr/>
                  </pic:nvPicPr>
                  <pic:blipFill rotWithShape="1">
                    <a:blip r:embed="rId25">
                      <a:extLst>
                        <a:ext uri="{28A0092B-C50C-407E-A947-70E740481C1C}">
                          <a14:useLocalDpi xmlns:a14="http://schemas.microsoft.com/office/drawing/2010/main" val="0"/>
                        </a:ext>
                      </a:extLst>
                    </a:blip>
                    <a:srcRect l="799" t="6855" r="1339" b="1"/>
                    <a:stretch/>
                  </pic:blipFill>
                  <pic:spPr bwMode="auto">
                    <a:xfrm>
                      <a:off x="0" y="0"/>
                      <a:ext cx="7844125" cy="5278289"/>
                    </a:xfrm>
                    <a:prstGeom prst="rect">
                      <a:avLst/>
                    </a:prstGeom>
                    <a:ln>
                      <a:noFill/>
                    </a:ln>
                    <a:extLst>
                      <a:ext uri="{53640926-AAD7-44D8-BBD7-CCE9431645EC}">
                        <a14:shadowObscured xmlns:a14="http://schemas.microsoft.com/office/drawing/2010/main"/>
                      </a:ext>
                    </a:extLst>
                  </pic:spPr>
                </pic:pic>
              </a:graphicData>
            </a:graphic>
          </wp:inline>
        </w:drawing>
      </w:r>
    </w:p>
    <w:p w14:paraId="5FC413E1" w14:textId="4E57DBE8" w:rsidR="00073A3F" w:rsidRDefault="001C601F" w:rsidP="001C601F">
      <w:pPr>
        <w:rPr>
          <w:rFonts w:asciiTheme="minorBidi" w:hAnsiTheme="minorBidi"/>
          <w:lang w:val="en-GB"/>
        </w:rPr>
      </w:pPr>
      <w:r>
        <w:rPr>
          <w:rFonts w:asciiTheme="minorBidi" w:hAnsiTheme="minorBidi"/>
          <w:noProof/>
          <w:lang w:val="en-GB"/>
        </w:rPr>
        <w:lastRenderedPageBreak/>
        <w:drawing>
          <wp:inline distT="0" distB="0" distL="0" distR="0" wp14:anchorId="1DD04D6E" wp14:editId="1B9C3EE1">
            <wp:extent cx="7797800" cy="5568950"/>
            <wp:effectExtent l="0" t="0" r="0" b="0"/>
            <wp:docPr id="1839497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7525" name="Picture 1839497525"/>
                    <pic:cNvPicPr/>
                  </pic:nvPicPr>
                  <pic:blipFill>
                    <a:blip r:embed="rId26">
                      <a:extLst>
                        <a:ext uri="{28A0092B-C50C-407E-A947-70E740481C1C}">
                          <a14:useLocalDpi xmlns:a14="http://schemas.microsoft.com/office/drawing/2010/main" val="0"/>
                        </a:ext>
                      </a:extLst>
                    </a:blip>
                    <a:stretch>
                      <a:fillRect/>
                    </a:stretch>
                  </pic:blipFill>
                  <pic:spPr>
                    <a:xfrm>
                      <a:off x="0" y="0"/>
                      <a:ext cx="7797800" cy="5568950"/>
                    </a:xfrm>
                    <a:prstGeom prst="rect">
                      <a:avLst/>
                    </a:prstGeom>
                  </pic:spPr>
                </pic:pic>
              </a:graphicData>
            </a:graphic>
          </wp:inline>
        </w:drawing>
      </w:r>
      <w:r>
        <w:rPr>
          <w:rFonts w:asciiTheme="minorBidi" w:hAnsiTheme="minorBidi"/>
          <w:noProof/>
          <w:lang w:val="en-GB"/>
        </w:rPr>
        <w:lastRenderedPageBreak/>
        <w:drawing>
          <wp:inline distT="0" distB="0" distL="0" distR="0" wp14:anchorId="13D83817" wp14:editId="47A086FE">
            <wp:extent cx="7854950" cy="5588000"/>
            <wp:effectExtent l="0" t="0" r="0" b="0"/>
            <wp:docPr id="237919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9057" name="Picture 237919057"/>
                    <pic:cNvPicPr/>
                  </pic:nvPicPr>
                  <pic:blipFill>
                    <a:blip r:embed="rId27">
                      <a:extLst>
                        <a:ext uri="{28A0092B-C50C-407E-A947-70E740481C1C}">
                          <a14:useLocalDpi xmlns:a14="http://schemas.microsoft.com/office/drawing/2010/main" val="0"/>
                        </a:ext>
                      </a:extLst>
                    </a:blip>
                    <a:stretch>
                      <a:fillRect/>
                    </a:stretch>
                  </pic:blipFill>
                  <pic:spPr>
                    <a:xfrm>
                      <a:off x="0" y="0"/>
                      <a:ext cx="7854950" cy="5588000"/>
                    </a:xfrm>
                    <a:prstGeom prst="rect">
                      <a:avLst/>
                    </a:prstGeom>
                  </pic:spPr>
                </pic:pic>
              </a:graphicData>
            </a:graphic>
          </wp:inline>
        </w:drawing>
      </w:r>
    </w:p>
    <w:p w14:paraId="1F7CCC11" w14:textId="77777777" w:rsidR="00D52309" w:rsidRDefault="00D52309" w:rsidP="00174D3D">
      <w:pPr>
        <w:rPr>
          <w:rFonts w:asciiTheme="minorBidi" w:hAnsiTheme="minorBidi"/>
          <w:lang w:val="en-GB"/>
        </w:rPr>
      </w:pPr>
    </w:p>
    <w:p w14:paraId="5C997224" w14:textId="79C0E6E9" w:rsidR="00D52309" w:rsidRPr="001E3D7A" w:rsidRDefault="00D52309" w:rsidP="00FA535E">
      <w:pPr>
        <w:pStyle w:val="Heading2"/>
      </w:pPr>
      <w:bookmarkStart w:id="30" w:name="_Toc230633414"/>
      <w:r w:rsidRPr="001E3D7A">
        <w:t>Annex I</w:t>
      </w:r>
      <w:r w:rsidR="00073A3F" w:rsidRPr="001E3D7A">
        <w:t>II</w:t>
      </w:r>
      <w:r w:rsidRPr="001E3D7A">
        <w:t xml:space="preserve">: Screen shot </w:t>
      </w:r>
      <w:r w:rsidR="00B501EC" w:rsidRPr="001E3D7A">
        <w:t>Online</w:t>
      </w:r>
      <w:r w:rsidRPr="001E3D7A">
        <w:t xml:space="preserve"> Endorsement of PSC members.</w:t>
      </w:r>
      <w:bookmarkEnd w:id="30"/>
    </w:p>
    <w:p w14:paraId="429ABE05" w14:textId="2B9F6EF2" w:rsidR="00C903B2" w:rsidRDefault="00D52309" w:rsidP="00174D3D">
      <w:pPr>
        <w:rPr>
          <w:rFonts w:asciiTheme="minorBidi" w:hAnsiTheme="minorBidi"/>
          <w:lang w:val="en-GB"/>
        </w:rPr>
      </w:pPr>
      <w:r>
        <w:rPr>
          <w:rFonts w:asciiTheme="minorBidi" w:hAnsiTheme="minorBidi"/>
          <w:noProof/>
          <w:lang w:val="en-GB"/>
        </w:rPr>
        <w:drawing>
          <wp:inline distT="0" distB="0" distL="0" distR="0" wp14:anchorId="1E6FF2C9" wp14:editId="1DF4EBE9">
            <wp:extent cx="8863330" cy="4151630"/>
            <wp:effectExtent l="0" t="0" r="0" b="1270"/>
            <wp:docPr id="336280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80176" name="Picture 336280176"/>
                    <pic:cNvPicPr/>
                  </pic:nvPicPr>
                  <pic:blipFill>
                    <a:blip r:embed="rId28">
                      <a:extLst>
                        <a:ext uri="{28A0092B-C50C-407E-A947-70E740481C1C}">
                          <a14:useLocalDpi xmlns:a14="http://schemas.microsoft.com/office/drawing/2010/main" val="0"/>
                        </a:ext>
                      </a:extLst>
                    </a:blip>
                    <a:stretch>
                      <a:fillRect/>
                    </a:stretch>
                  </pic:blipFill>
                  <pic:spPr>
                    <a:xfrm>
                      <a:off x="0" y="0"/>
                      <a:ext cx="8863330" cy="4151630"/>
                    </a:xfrm>
                    <a:prstGeom prst="rect">
                      <a:avLst/>
                    </a:prstGeom>
                  </pic:spPr>
                </pic:pic>
              </a:graphicData>
            </a:graphic>
          </wp:inline>
        </w:drawing>
      </w:r>
    </w:p>
    <w:p w14:paraId="606B346E" w14:textId="77777777" w:rsidR="00266EB3" w:rsidRPr="0012687E" w:rsidRDefault="00266EB3" w:rsidP="00174D3D">
      <w:pPr>
        <w:rPr>
          <w:rFonts w:asciiTheme="minorBidi" w:hAnsiTheme="minorBidi"/>
          <w:lang w:val="en-GB"/>
        </w:rPr>
      </w:pPr>
    </w:p>
    <w:sectPr w:rsidR="00266EB3" w:rsidRPr="0012687E" w:rsidSect="000D6102">
      <w:headerReference w:type="default" r:id="rId29"/>
      <w:footerReference w:type="default" r:id="rId30"/>
      <w:pgSz w:w="16838" w:h="11906" w:orient="landscape"/>
      <w:pgMar w:top="1440" w:right="1440" w:bottom="1440" w:left="144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351CC" w14:textId="77777777" w:rsidR="009C5D90" w:rsidRDefault="009C5D90" w:rsidP="0012687E">
      <w:pPr>
        <w:spacing w:after="0" w:line="240" w:lineRule="auto"/>
      </w:pPr>
      <w:r>
        <w:separator/>
      </w:r>
    </w:p>
  </w:endnote>
  <w:endnote w:type="continuationSeparator" w:id="0">
    <w:p w14:paraId="4B27517E" w14:textId="77777777" w:rsidR="009C5D90" w:rsidRDefault="009C5D90" w:rsidP="0012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073366"/>
      <w:docPartObj>
        <w:docPartGallery w:val="Page Numbers (Bottom of Page)"/>
        <w:docPartUnique/>
      </w:docPartObj>
    </w:sdtPr>
    <w:sdtEndPr>
      <w:rPr>
        <w:noProof/>
      </w:rPr>
    </w:sdtEndPr>
    <w:sdtContent>
      <w:p w14:paraId="2709B878" w14:textId="7629F53D" w:rsidR="00864E7E" w:rsidRDefault="00864E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5FDA56" w14:textId="77777777" w:rsidR="00FA36F8" w:rsidRDefault="00FA3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3C8E" w14:textId="77777777" w:rsidR="000D6102" w:rsidRDefault="000D61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761434"/>
      <w:docPartObj>
        <w:docPartGallery w:val="Page Numbers (Bottom of Page)"/>
        <w:docPartUnique/>
      </w:docPartObj>
    </w:sdtPr>
    <w:sdtEndPr>
      <w:rPr>
        <w:noProof/>
      </w:rPr>
    </w:sdtEndPr>
    <w:sdtContent>
      <w:p w14:paraId="6DC53E92" w14:textId="77777777" w:rsidR="000D6102" w:rsidRDefault="000D61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FE68BD" w14:textId="77777777" w:rsidR="000D6102" w:rsidRDefault="000D6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0915E" w14:textId="77777777" w:rsidR="009C5D90" w:rsidRDefault="009C5D90" w:rsidP="0012687E">
      <w:pPr>
        <w:spacing w:after="0" w:line="240" w:lineRule="auto"/>
      </w:pPr>
      <w:r>
        <w:separator/>
      </w:r>
    </w:p>
  </w:footnote>
  <w:footnote w:type="continuationSeparator" w:id="0">
    <w:p w14:paraId="7AA2E80A" w14:textId="77777777" w:rsidR="009C5D90" w:rsidRDefault="009C5D90" w:rsidP="00126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AB56" w14:textId="77777777" w:rsidR="000D6102" w:rsidRDefault="000D61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1ACE6" w14:textId="77777777" w:rsidR="000D6102" w:rsidRDefault="000D61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025D" w14:textId="77777777" w:rsidR="000D6102" w:rsidRDefault="000D6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15DC"/>
    <w:multiLevelType w:val="multilevel"/>
    <w:tmpl w:val="B1965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2240D"/>
    <w:multiLevelType w:val="multilevel"/>
    <w:tmpl w:val="6F42B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3C0740"/>
    <w:multiLevelType w:val="multilevel"/>
    <w:tmpl w:val="9DA2F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F078B"/>
    <w:multiLevelType w:val="multilevel"/>
    <w:tmpl w:val="02E0C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1B5F4C"/>
    <w:multiLevelType w:val="hybridMultilevel"/>
    <w:tmpl w:val="5A18AF2E"/>
    <w:lvl w:ilvl="0" w:tplc="E2BC01F8">
      <w:start w:val="1"/>
      <w:numFmt w:val="bullet"/>
      <w:lvlText w:val="•"/>
      <w:lvlJc w:val="left"/>
      <w:pPr>
        <w:ind w:left="1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C0C368">
      <w:start w:val="1"/>
      <w:numFmt w:val="bullet"/>
      <w:lvlText w:val="o"/>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02AD22">
      <w:start w:val="1"/>
      <w:numFmt w:val="bullet"/>
      <w:lvlText w:val="▪"/>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804E0E">
      <w:start w:val="1"/>
      <w:numFmt w:val="bullet"/>
      <w:lvlText w:val="•"/>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96C26C">
      <w:start w:val="1"/>
      <w:numFmt w:val="bullet"/>
      <w:lvlText w:val="o"/>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BAB17A">
      <w:start w:val="1"/>
      <w:numFmt w:val="bullet"/>
      <w:lvlText w:val="▪"/>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028F9E">
      <w:start w:val="1"/>
      <w:numFmt w:val="bullet"/>
      <w:lvlText w:val="•"/>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822DDA">
      <w:start w:val="1"/>
      <w:numFmt w:val="bullet"/>
      <w:lvlText w:val="o"/>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B236B8">
      <w:start w:val="1"/>
      <w:numFmt w:val="bullet"/>
      <w:lvlText w:val="▪"/>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BC0BAC"/>
    <w:multiLevelType w:val="multilevel"/>
    <w:tmpl w:val="F16A096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C426BB"/>
    <w:multiLevelType w:val="multilevel"/>
    <w:tmpl w:val="347E4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913F8C"/>
    <w:multiLevelType w:val="multilevel"/>
    <w:tmpl w:val="43628A2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8B6E8E"/>
    <w:multiLevelType w:val="multilevel"/>
    <w:tmpl w:val="26BC8202"/>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C70BD"/>
    <w:multiLevelType w:val="multilevel"/>
    <w:tmpl w:val="ACBC5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F32CA1"/>
    <w:multiLevelType w:val="multilevel"/>
    <w:tmpl w:val="9ADE9BE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053239"/>
    <w:multiLevelType w:val="multilevel"/>
    <w:tmpl w:val="F14CB772"/>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E53F0B"/>
    <w:multiLevelType w:val="multilevel"/>
    <w:tmpl w:val="AE3CC7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B62C71"/>
    <w:multiLevelType w:val="multilevel"/>
    <w:tmpl w:val="521C8CFC"/>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55050A"/>
    <w:multiLevelType w:val="hybridMultilevel"/>
    <w:tmpl w:val="1FDA7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0F6439"/>
    <w:multiLevelType w:val="multilevel"/>
    <w:tmpl w:val="312A97F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332CB5"/>
    <w:multiLevelType w:val="multilevel"/>
    <w:tmpl w:val="B8065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AF0632"/>
    <w:multiLevelType w:val="multilevel"/>
    <w:tmpl w:val="C784909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3A65DE"/>
    <w:multiLevelType w:val="hybridMultilevel"/>
    <w:tmpl w:val="8C8C71BE"/>
    <w:lvl w:ilvl="0" w:tplc="DE40FA06">
      <w:start w:val="1"/>
      <w:numFmt w:val="bullet"/>
      <w:lvlText w:val="•"/>
      <w:lvlJc w:val="left"/>
      <w:pPr>
        <w:ind w:left="1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D6433C">
      <w:start w:val="1"/>
      <w:numFmt w:val="bullet"/>
      <w:lvlText w:val="o"/>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D82EF4">
      <w:start w:val="1"/>
      <w:numFmt w:val="bullet"/>
      <w:lvlText w:val="▪"/>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808C6E">
      <w:start w:val="1"/>
      <w:numFmt w:val="bullet"/>
      <w:lvlText w:val="•"/>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44CFC4">
      <w:start w:val="1"/>
      <w:numFmt w:val="bullet"/>
      <w:lvlText w:val="o"/>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8E865A">
      <w:start w:val="1"/>
      <w:numFmt w:val="bullet"/>
      <w:lvlText w:val="▪"/>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EE218A">
      <w:start w:val="1"/>
      <w:numFmt w:val="bullet"/>
      <w:lvlText w:val="•"/>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3E0B62">
      <w:start w:val="1"/>
      <w:numFmt w:val="bullet"/>
      <w:lvlText w:val="o"/>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04D496">
      <w:start w:val="1"/>
      <w:numFmt w:val="bullet"/>
      <w:lvlText w:val="▪"/>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1E2013"/>
    <w:multiLevelType w:val="multilevel"/>
    <w:tmpl w:val="8676C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507DD4"/>
    <w:multiLevelType w:val="multilevel"/>
    <w:tmpl w:val="1A86E55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CB7E4F"/>
    <w:multiLevelType w:val="multilevel"/>
    <w:tmpl w:val="FBDA9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6072078">
    <w:abstractNumId w:val="6"/>
  </w:num>
  <w:num w:numId="2" w16cid:durableId="1347638464">
    <w:abstractNumId w:val="1"/>
  </w:num>
  <w:num w:numId="3" w16cid:durableId="1027872530">
    <w:abstractNumId w:val="0"/>
  </w:num>
  <w:num w:numId="4" w16cid:durableId="1978953530">
    <w:abstractNumId w:val="9"/>
  </w:num>
  <w:num w:numId="5" w16cid:durableId="971639348">
    <w:abstractNumId w:val="16"/>
  </w:num>
  <w:num w:numId="6" w16cid:durableId="35936582">
    <w:abstractNumId w:val="3"/>
  </w:num>
  <w:num w:numId="7" w16cid:durableId="626358539">
    <w:abstractNumId w:val="2"/>
  </w:num>
  <w:num w:numId="8" w16cid:durableId="164829325">
    <w:abstractNumId w:val="21"/>
  </w:num>
  <w:num w:numId="9" w16cid:durableId="639455409">
    <w:abstractNumId w:val="19"/>
  </w:num>
  <w:num w:numId="10" w16cid:durableId="956178908">
    <w:abstractNumId w:val="12"/>
  </w:num>
  <w:num w:numId="11" w16cid:durableId="58598976">
    <w:abstractNumId w:val="5"/>
  </w:num>
  <w:num w:numId="12" w16cid:durableId="874315981">
    <w:abstractNumId w:val="7"/>
  </w:num>
  <w:num w:numId="13" w16cid:durableId="1528831692">
    <w:abstractNumId w:val="17"/>
  </w:num>
  <w:num w:numId="14" w16cid:durableId="59716269">
    <w:abstractNumId w:val="10"/>
  </w:num>
  <w:num w:numId="15" w16cid:durableId="1463692870">
    <w:abstractNumId w:val="15"/>
  </w:num>
  <w:num w:numId="16" w16cid:durableId="478613480">
    <w:abstractNumId w:val="20"/>
  </w:num>
  <w:num w:numId="17" w16cid:durableId="443428107">
    <w:abstractNumId w:val="13"/>
  </w:num>
  <w:num w:numId="18" w16cid:durableId="8801478">
    <w:abstractNumId w:val="11"/>
  </w:num>
  <w:num w:numId="19" w16cid:durableId="200830218">
    <w:abstractNumId w:val="8"/>
  </w:num>
  <w:num w:numId="20" w16cid:durableId="1766489773">
    <w:abstractNumId w:val="18"/>
  </w:num>
  <w:num w:numId="21" w16cid:durableId="2024279513">
    <w:abstractNumId w:val="4"/>
  </w:num>
  <w:num w:numId="22" w16cid:durableId="13168412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58"/>
    <w:rsid w:val="000106F4"/>
    <w:rsid w:val="000437EA"/>
    <w:rsid w:val="000442F2"/>
    <w:rsid w:val="000459B6"/>
    <w:rsid w:val="00052150"/>
    <w:rsid w:val="00057E95"/>
    <w:rsid w:val="00073A3F"/>
    <w:rsid w:val="00073E76"/>
    <w:rsid w:val="000820D6"/>
    <w:rsid w:val="00084084"/>
    <w:rsid w:val="000B0602"/>
    <w:rsid w:val="000B3013"/>
    <w:rsid w:val="000C2B82"/>
    <w:rsid w:val="000C6BE9"/>
    <w:rsid w:val="000D171C"/>
    <w:rsid w:val="000D6102"/>
    <w:rsid w:val="000E5E98"/>
    <w:rsid w:val="000F4235"/>
    <w:rsid w:val="00116816"/>
    <w:rsid w:val="00122C52"/>
    <w:rsid w:val="0012687E"/>
    <w:rsid w:val="0015054E"/>
    <w:rsid w:val="00161ABB"/>
    <w:rsid w:val="00163AB6"/>
    <w:rsid w:val="00174D3D"/>
    <w:rsid w:val="001813EB"/>
    <w:rsid w:val="00186A28"/>
    <w:rsid w:val="001C601F"/>
    <w:rsid w:val="001C7BBD"/>
    <w:rsid w:val="001E3D7A"/>
    <w:rsid w:val="001E5104"/>
    <w:rsid w:val="001F2E0D"/>
    <w:rsid w:val="00223296"/>
    <w:rsid w:val="00232565"/>
    <w:rsid w:val="0024047B"/>
    <w:rsid w:val="00265B8F"/>
    <w:rsid w:val="00266EB3"/>
    <w:rsid w:val="00276ABB"/>
    <w:rsid w:val="002847BD"/>
    <w:rsid w:val="00291B63"/>
    <w:rsid w:val="002936C5"/>
    <w:rsid w:val="002D4EB3"/>
    <w:rsid w:val="002F42CF"/>
    <w:rsid w:val="00305BFB"/>
    <w:rsid w:val="00320ECD"/>
    <w:rsid w:val="0033033C"/>
    <w:rsid w:val="0033796D"/>
    <w:rsid w:val="003468C2"/>
    <w:rsid w:val="003647D6"/>
    <w:rsid w:val="003720E9"/>
    <w:rsid w:val="00373914"/>
    <w:rsid w:val="003846D2"/>
    <w:rsid w:val="003A203B"/>
    <w:rsid w:val="003D0455"/>
    <w:rsid w:val="003D2B4A"/>
    <w:rsid w:val="003E2D0C"/>
    <w:rsid w:val="003E6EED"/>
    <w:rsid w:val="003F2280"/>
    <w:rsid w:val="00401C04"/>
    <w:rsid w:val="004629CB"/>
    <w:rsid w:val="00463606"/>
    <w:rsid w:val="0048698A"/>
    <w:rsid w:val="004B0C4C"/>
    <w:rsid w:val="004C6162"/>
    <w:rsid w:val="004E4B3B"/>
    <w:rsid w:val="0050689F"/>
    <w:rsid w:val="00510FF7"/>
    <w:rsid w:val="00535975"/>
    <w:rsid w:val="00560012"/>
    <w:rsid w:val="005610C1"/>
    <w:rsid w:val="005D4E98"/>
    <w:rsid w:val="005F46C5"/>
    <w:rsid w:val="006064CE"/>
    <w:rsid w:val="0061708F"/>
    <w:rsid w:val="00624179"/>
    <w:rsid w:val="00626D09"/>
    <w:rsid w:val="00643074"/>
    <w:rsid w:val="00645032"/>
    <w:rsid w:val="00671227"/>
    <w:rsid w:val="00694000"/>
    <w:rsid w:val="006B6B58"/>
    <w:rsid w:val="006C6268"/>
    <w:rsid w:val="006D3CD2"/>
    <w:rsid w:val="006E0DB4"/>
    <w:rsid w:val="006F6F2B"/>
    <w:rsid w:val="00726363"/>
    <w:rsid w:val="00741A10"/>
    <w:rsid w:val="00750A25"/>
    <w:rsid w:val="00770BBF"/>
    <w:rsid w:val="00774663"/>
    <w:rsid w:val="0077477D"/>
    <w:rsid w:val="00797EDA"/>
    <w:rsid w:val="007A1383"/>
    <w:rsid w:val="007A1802"/>
    <w:rsid w:val="007C15AA"/>
    <w:rsid w:val="007E459D"/>
    <w:rsid w:val="007E6FD9"/>
    <w:rsid w:val="007E7060"/>
    <w:rsid w:val="00864B81"/>
    <w:rsid w:val="00864E7E"/>
    <w:rsid w:val="00870709"/>
    <w:rsid w:val="008809E0"/>
    <w:rsid w:val="00890BA5"/>
    <w:rsid w:val="008C6057"/>
    <w:rsid w:val="008D5348"/>
    <w:rsid w:val="008F72FF"/>
    <w:rsid w:val="00907924"/>
    <w:rsid w:val="00932F5F"/>
    <w:rsid w:val="00936B02"/>
    <w:rsid w:val="00960001"/>
    <w:rsid w:val="00974577"/>
    <w:rsid w:val="00983D39"/>
    <w:rsid w:val="009C5D90"/>
    <w:rsid w:val="009D159C"/>
    <w:rsid w:val="009D7AD1"/>
    <w:rsid w:val="00A12423"/>
    <w:rsid w:val="00A27D5C"/>
    <w:rsid w:val="00A32890"/>
    <w:rsid w:val="00A34BB4"/>
    <w:rsid w:val="00A37E82"/>
    <w:rsid w:val="00A743B9"/>
    <w:rsid w:val="00A82796"/>
    <w:rsid w:val="00A86F93"/>
    <w:rsid w:val="00A94274"/>
    <w:rsid w:val="00AC06F4"/>
    <w:rsid w:val="00AF3E82"/>
    <w:rsid w:val="00AF6D1F"/>
    <w:rsid w:val="00B3042B"/>
    <w:rsid w:val="00B31675"/>
    <w:rsid w:val="00B501EC"/>
    <w:rsid w:val="00B50ADF"/>
    <w:rsid w:val="00B8596C"/>
    <w:rsid w:val="00BA1DC1"/>
    <w:rsid w:val="00BB52E0"/>
    <w:rsid w:val="00BE097A"/>
    <w:rsid w:val="00BF5327"/>
    <w:rsid w:val="00C241F1"/>
    <w:rsid w:val="00C365EF"/>
    <w:rsid w:val="00C37134"/>
    <w:rsid w:val="00C60665"/>
    <w:rsid w:val="00C64AA6"/>
    <w:rsid w:val="00C70A52"/>
    <w:rsid w:val="00C903B2"/>
    <w:rsid w:val="00CA4343"/>
    <w:rsid w:val="00CB3826"/>
    <w:rsid w:val="00CB753E"/>
    <w:rsid w:val="00CC6C7E"/>
    <w:rsid w:val="00CC7089"/>
    <w:rsid w:val="00CE2192"/>
    <w:rsid w:val="00CE6872"/>
    <w:rsid w:val="00CE6FD6"/>
    <w:rsid w:val="00CE71D8"/>
    <w:rsid w:val="00D0144A"/>
    <w:rsid w:val="00D23DA9"/>
    <w:rsid w:val="00D24889"/>
    <w:rsid w:val="00D52309"/>
    <w:rsid w:val="00D650CA"/>
    <w:rsid w:val="00DA4530"/>
    <w:rsid w:val="00DC0327"/>
    <w:rsid w:val="00DF4511"/>
    <w:rsid w:val="00DF5A28"/>
    <w:rsid w:val="00DF6B21"/>
    <w:rsid w:val="00E05F91"/>
    <w:rsid w:val="00E143DB"/>
    <w:rsid w:val="00E178C2"/>
    <w:rsid w:val="00E403F7"/>
    <w:rsid w:val="00E4566F"/>
    <w:rsid w:val="00E47CB4"/>
    <w:rsid w:val="00E62BB6"/>
    <w:rsid w:val="00E7225D"/>
    <w:rsid w:val="00E73E29"/>
    <w:rsid w:val="00EA4EB1"/>
    <w:rsid w:val="00ED12F6"/>
    <w:rsid w:val="00ED519A"/>
    <w:rsid w:val="00F02AF9"/>
    <w:rsid w:val="00F073EE"/>
    <w:rsid w:val="00F12267"/>
    <w:rsid w:val="00F44D8C"/>
    <w:rsid w:val="00F515EA"/>
    <w:rsid w:val="00F658DC"/>
    <w:rsid w:val="00FA36F8"/>
    <w:rsid w:val="00FA535E"/>
    <w:rsid w:val="00FD1824"/>
    <w:rsid w:val="00FE78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5D959"/>
  <w15:chartTrackingRefBased/>
  <w15:docId w15:val="{033F5D6B-EA2C-4CA9-BDAD-6B80FDFD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309"/>
    <w:rPr>
      <w:lang w:val="en-US"/>
    </w:rPr>
  </w:style>
  <w:style w:type="paragraph" w:styleId="Heading1">
    <w:name w:val="heading 1"/>
    <w:basedOn w:val="Normal"/>
    <w:next w:val="Normal"/>
    <w:link w:val="Heading1Char"/>
    <w:uiPriority w:val="9"/>
    <w:qFormat/>
    <w:rsid w:val="006B6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6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6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6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6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6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6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6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6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6B58"/>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6B6B58"/>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rsid w:val="006B6B58"/>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6B6B58"/>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6B6B58"/>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6B6B58"/>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6B6B58"/>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6B6B58"/>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6B6B58"/>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6B6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6B5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6B6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6B58"/>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6B6B58"/>
    <w:pPr>
      <w:spacing w:before="160"/>
      <w:jc w:val="center"/>
    </w:pPr>
    <w:rPr>
      <w:i/>
      <w:iCs/>
      <w:color w:val="404040" w:themeColor="text1" w:themeTint="BF"/>
    </w:rPr>
  </w:style>
  <w:style w:type="character" w:customStyle="1" w:styleId="QuoteChar">
    <w:name w:val="Quote Char"/>
    <w:basedOn w:val="DefaultParagraphFont"/>
    <w:link w:val="Quote"/>
    <w:uiPriority w:val="29"/>
    <w:rsid w:val="006B6B58"/>
    <w:rPr>
      <w:i/>
      <w:iCs/>
      <w:color w:val="404040" w:themeColor="text1" w:themeTint="BF"/>
      <w:lang w:val="en-US"/>
    </w:rPr>
  </w:style>
  <w:style w:type="paragraph" w:styleId="ListParagraph">
    <w:name w:val="List Paragraph"/>
    <w:basedOn w:val="Normal"/>
    <w:uiPriority w:val="34"/>
    <w:qFormat/>
    <w:rsid w:val="006B6B58"/>
    <w:pPr>
      <w:ind w:left="720"/>
      <w:contextualSpacing/>
    </w:pPr>
  </w:style>
  <w:style w:type="character" w:styleId="IntenseEmphasis">
    <w:name w:val="Intense Emphasis"/>
    <w:basedOn w:val="DefaultParagraphFont"/>
    <w:uiPriority w:val="21"/>
    <w:qFormat/>
    <w:rsid w:val="006B6B58"/>
    <w:rPr>
      <w:i/>
      <w:iCs/>
      <w:color w:val="0F4761" w:themeColor="accent1" w:themeShade="BF"/>
    </w:rPr>
  </w:style>
  <w:style w:type="paragraph" w:styleId="IntenseQuote">
    <w:name w:val="Intense Quote"/>
    <w:basedOn w:val="Normal"/>
    <w:next w:val="Normal"/>
    <w:link w:val="IntenseQuoteChar"/>
    <w:uiPriority w:val="30"/>
    <w:qFormat/>
    <w:rsid w:val="006B6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6B58"/>
    <w:rPr>
      <w:i/>
      <w:iCs/>
      <w:color w:val="0F4761" w:themeColor="accent1" w:themeShade="BF"/>
      <w:lang w:val="en-US"/>
    </w:rPr>
  </w:style>
  <w:style w:type="character" w:styleId="IntenseReference">
    <w:name w:val="Intense Reference"/>
    <w:basedOn w:val="DefaultParagraphFont"/>
    <w:uiPriority w:val="32"/>
    <w:qFormat/>
    <w:rsid w:val="006B6B58"/>
    <w:rPr>
      <w:b/>
      <w:bCs/>
      <w:smallCaps/>
      <w:color w:val="0F4761" w:themeColor="accent1" w:themeShade="BF"/>
      <w:spacing w:val="5"/>
    </w:rPr>
  </w:style>
  <w:style w:type="paragraph" w:styleId="Header">
    <w:name w:val="header"/>
    <w:basedOn w:val="Normal"/>
    <w:link w:val="HeaderChar"/>
    <w:uiPriority w:val="99"/>
    <w:unhideWhenUsed/>
    <w:rsid w:val="00126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87E"/>
    <w:rPr>
      <w:lang w:val="en-US"/>
    </w:rPr>
  </w:style>
  <w:style w:type="paragraph" w:styleId="Footer">
    <w:name w:val="footer"/>
    <w:basedOn w:val="Normal"/>
    <w:link w:val="FooterChar"/>
    <w:uiPriority w:val="99"/>
    <w:unhideWhenUsed/>
    <w:rsid w:val="00126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87E"/>
    <w:rPr>
      <w:lang w:val="en-US"/>
    </w:rPr>
  </w:style>
  <w:style w:type="table" w:styleId="ListTable6Colorful-Accent1">
    <w:name w:val="List Table 6 Colorful Accent 1"/>
    <w:basedOn w:val="TableNormal"/>
    <w:uiPriority w:val="51"/>
    <w:rsid w:val="006E0DB4"/>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1">
    <w:name w:val="Grid Table 4 Accent 1"/>
    <w:basedOn w:val="TableNormal"/>
    <w:uiPriority w:val="49"/>
    <w:rsid w:val="006E0DB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leGrid">
    <w:name w:val="TableGrid"/>
    <w:rsid w:val="00DF4511"/>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Revision">
    <w:name w:val="Revision"/>
    <w:hidden/>
    <w:uiPriority w:val="99"/>
    <w:semiHidden/>
    <w:rsid w:val="0077477D"/>
    <w:pPr>
      <w:spacing w:after="0" w:line="240" w:lineRule="auto"/>
    </w:pPr>
    <w:rPr>
      <w:lang w:val="en-US"/>
    </w:rPr>
  </w:style>
  <w:style w:type="character" w:styleId="CommentReference">
    <w:name w:val="annotation reference"/>
    <w:basedOn w:val="DefaultParagraphFont"/>
    <w:uiPriority w:val="99"/>
    <w:semiHidden/>
    <w:unhideWhenUsed/>
    <w:rsid w:val="0077477D"/>
    <w:rPr>
      <w:sz w:val="16"/>
      <w:szCs w:val="16"/>
    </w:rPr>
  </w:style>
  <w:style w:type="paragraph" w:styleId="CommentText">
    <w:name w:val="annotation text"/>
    <w:basedOn w:val="Normal"/>
    <w:link w:val="CommentTextChar"/>
    <w:uiPriority w:val="99"/>
    <w:unhideWhenUsed/>
    <w:rsid w:val="0077477D"/>
    <w:pPr>
      <w:spacing w:line="240" w:lineRule="auto"/>
    </w:pPr>
    <w:rPr>
      <w:sz w:val="20"/>
      <w:szCs w:val="20"/>
    </w:rPr>
  </w:style>
  <w:style w:type="character" w:customStyle="1" w:styleId="CommentTextChar">
    <w:name w:val="Comment Text Char"/>
    <w:basedOn w:val="DefaultParagraphFont"/>
    <w:link w:val="CommentText"/>
    <w:uiPriority w:val="99"/>
    <w:rsid w:val="0077477D"/>
    <w:rPr>
      <w:sz w:val="20"/>
      <w:szCs w:val="20"/>
      <w:lang w:val="en-US"/>
    </w:rPr>
  </w:style>
  <w:style w:type="paragraph" w:styleId="CommentSubject">
    <w:name w:val="annotation subject"/>
    <w:basedOn w:val="CommentText"/>
    <w:next w:val="CommentText"/>
    <w:link w:val="CommentSubjectChar"/>
    <w:uiPriority w:val="99"/>
    <w:semiHidden/>
    <w:unhideWhenUsed/>
    <w:rsid w:val="0077477D"/>
    <w:rPr>
      <w:b/>
      <w:bCs/>
    </w:rPr>
  </w:style>
  <w:style w:type="character" w:customStyle="1" w:styleId="CommentSubjectChar">
    <w:name w:val="Comment Subject Char"/>
    <w:basedOn w:val="CommentTextChar"/>
    <w:link w:val="CommentSubject"/>
    <w:uiPriority w:val="99"/>
    <w:semiHidden/>
    <w:rsid w:val="0077477D"/>
    <w:rPr>
      <w:b/>
      <w:bCs/>
      <w:sz w:val="20"/>
      <w:szCs w:val="20"/>
      <w:lang w:val="en-US"/>
    </w:rPr>
  </w:style>
  <w:style w:type="paragraph" w:styleId="TOCHeading">
    <w:name w:val="TOC Heading"/>
    <w:basedOn w:val="Heading1"/>
    <w:next w:val="Normal"/>
    <w:uiPriority w:val="39"/>
    <w:unhideWhenUsed/>
    <w:qFormat/>
    <w:rsid w:val="00A1242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A12423"/>
    <w:pPr>
      <w:spacing w:after="100"/>
    </w:pPr>
  </w:style>
  <w:style w:type="character" w:styleId="Hyperlink">
    <w:name w:val="Hyperlink"/>
    <w:basedOn w:val="DefaultParagraphFont"/>
    <w:uiPriority w:val="99"/>
    <w:unhideWhenUsed/>
    <w:rsid w:val="00A12423"/>
    <w:rPr>
      <w:color w:val="467886" w:themeColor="hyperlink"/>
      <w:u w:val="single"/>
    </w:rPr>
  </w:style>
  <w:style w:type="paragraph" w:styleId="TOC2">
    <w:name w:val="toc 2"/>
    <w:basedOn w:val="Normal"/>
    <w:next w:val="Normal"/>
    <w:autoRedefine/>
    <w:uiPriority w:val="39"/>
    <w:unhideWhenUsed/>
    <w:rsid w:val="00F12267"/>
    <w:pPr>
      <w:spacing w:after="100"/>
      <w:ind w:left="220"/>
    </w:pPr>
    <w:rPr>
      <w:rFonts w:eastAsiaTheme="minorEastAsia" w:cs="Times New Roman"/>
      <w:kern w:val="0"/>
      <w14:ligatures w14:val="none"/>
    </w:rPr>
  </w:style>
  <w:style w:type="paragraph" w:styleId="TOC3">
    <w:name w:val="toc 3"/>
    <w:basedOn w:val="Normal"/>
    <w:next w:val="Normal"/>
    <w:autoRedefine/>
    <w:uiPriority w:val="39"/>
    <w:unhideWhenUsed/>
    <w:rsid w:val="00F12267"/>
    <w:pPr>
      <w:spacing w:after="100"/>
      <w:ind w:left="440"/>
    </w:pPr>
    <w:rPr>
      <w:rFonts w:eastAsiaTheme="minorEastAsia" w:cs="Times New Roman"/>
      <w:kern w:val="0"/>
      <w14:ligatures w14:val="none"/>
    </w:rPr>
  </w:style>
  <w:style w:type="table" w:styleId="TableGrid0">
    <w:name w:val="Table Grid"/>
    <w:basedOn w:val="TableNormal"/>
    <w:uiPriority w:val="39"/>
    <w:rsid w:val="00E73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3DA9"/>
    <w:rPr>
      <w:b/>
      <w:bCs/>
    </w:rPr>
  </w:style>
  <w:style w:type="table" w:styleId="GridTable1Light-Accent4">
    <w:name w:val="Grid Table 1 Light Accent 4"/>
    <w:basedOn w:val="TableNormal"/>
    <w:uiPriority w:val="46"/>
    <w:rsid w:val="00E4566F"/>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592603">
      <w:bodyDiv w:val="1"/>
      <w:marLeft w:val="0"/>
      <w:marRight w:val="0"/>
      <w:marTop w:val="0"/>
      <w:marBottom w:val="0"/>
      <w:divBdr>
        <w:top w:val="none" w:sz="0" w:space="0" w:color="auto"/>
        <w:left w:val="none" w:sz="0" w:space="0" w:color="auto"/>
        <w:bottom w:val="none" w:sz="0" w:space="0" w:color="auto"/>
        <w:right w:val="none" w:sz="0" w:space="0" w:color="auto"/>
      </w:divBdr>
      <w:divsChild>
        <w:div w:id="876964089">
          <w:marLeft w:val="0"/>
          <w:marRight w:val="0"/>
          <w:marTop w:val="0"/>
          <w:marBottom w:val="0"/>
          <w:divBdr>
            <w:top w:val="none" w:sz="0" w:space="0" w:color="auto"/>
            <w:left w:val="none" w:sz="0" w:space="0" w:color="auto"/>
            <w:bottom w:val="none" w:sz="0" w:space="0" w:color="auto"/>
            <w:right w:val="none" w:sz="0" w:space="0" w:color="auto"/>
          </w:divBdr>
          <w:divsChild>
            <w:div w:id="344677067">
              <w:marLeft w:val="0"/>
              <w:marRight w:val="0"/>
              <w:marTop w:val="0"/>
              <w:marBottom w:val="0"/>
              <w:divBdr>
                <w:top w:val="none" w:sz="0" w:space="0" w:color="auto"/>
                <w:left w:val="none" w:sz="0" w:space="0" w:color="auto"/>
                <w:bottom w:val="none" w:sz="0" w:space="0" w:color="auto"/>
                <w:right w:val="none" w:sz="0" w:space="0" w:color="auto"/>
              </w:divBdr>
            </w:div>
          </w:divsChild>
        </w:div>
        <w:div w:id="892547393">
          <w:marLeft w:val="0"/>
          <w:marRight w:val="0"/>
          <w:marTop w:val="0"/>
          <w:marBottom w:val="0"/>
          <w:divBdr>
            <w:top w:val="none" w:sz="0" w:space="0" w:color="auto"/>
            <w:left w:val="none" w:sz="0" w:space="0" w:color="auto"/>
            <w:bottom w:val="none" w:sz="0" w:space="0" w:color="auto"/>
            <w:right w:val="none" w:sz="0" w:space="0" w:color="auto"/>
          </w:divBdr>
          <w:divsChild>
            <w:div w:id="1604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533">
      <w:bodyDiv w:val="1"/>
      <w:marLeft w:val="0"/>
      <w:marRight w:val="0"/>
      <w:marTop w:val="0"/>
      <w:marBottom w:val="0"/>
      <w:divBdr>
        <w:top w:val="none" w:sz="0" w:space="0" w:color="auto"/>
        <w:left w:val="none" w:sz="0" w:space="0" w:color="auto"/>
        <w:bottom w:val="none" w:sz="0" w:space="0" w:color="auto"/>
        <w:right w:val="none" w:sz="0" w:space="0" w:color="auto"/>
      </w:divBdr>
      <w:divsChild>
        <w:div w:id="249854346">
          <w:marLeft w:val="0"/>
          <w:marRight w:val="0"/>
          <w:marTop w:val="0"/>
          <w:marBottom w:val="0"/>
          <w:divBdr>
            <w:top w:val="none" w:sz="0" w:space="0" w:color="auto"/>
            <w:left w:val="none" w:sz="0" w:space="0" w:color="auto"/>
            <w:bottom w:val="none" w:sz="0" w:space="0" w:color="auto"/>
            <w:right w:val="none" w:sz="0" w:space="0" w:color="auto"/>
          </w:divBdr>
          <w:divsChild>
            <w:div w:id="1136526817">
              <w:marLeft w:val="0"/>
              <w:marRight w:val="0"/>
              <w:marTop w:val="0"/>
              <w:marBottom w:val="0"/>
              <w:divBdr>
                <w:top w:val="none" w:sz="0" w:space="0" w:color="auto"/>
                <w:left w:val="none" w:sz="0" w:space="0" w:color="auto"/>
                <w:bottom w:val="none" w:sz="0" w:space="0" w:color="auto"/>
                <w:right w:val="none" w:sz="0" w:space="0" w:color="auto"/>
              </w:divBdr>
            </w:div>
          </w:divsChild>
        </w:div>
        <w:div w:id="1101681414">
          <w:marLeft w:val="0"/>
          <w:marRight w:val="0"/>
          <w:marTop w:val="0"/>
          <w:marBottom w:val="0"/>
          <w:divBdr>
            <w:top w:val="none" w:sz="0" w:space="0" w:color="auto"/>
            <w:left w:val="none" w:sz="0" w:space="0" w:color="auto"/>
            <w:bottom w:val="none" w:sz="0" w:space="0" w:color="auto"/>
            <w:right w:val="none" w:sz="0" w:space="0" w:color="auto"/>
          </w:divBdr>
          <w:divsChild>
            <w:div w:id="4746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9458">
      <w:bodyDiv w:val="1"/>
      <w:marLeft w:val="0"/>
      <w:marRight w:val="0"/>
      <w:marTop w:val="0"/>
      <w:marBottom w:val="0"/>
      <w:divBdr>
        <w:top w:val="none" w:sz="0" w:space="0" w:color="auto"/>
        <w:left w:val="none" w:sz="0" w:space="0" w:color="auto"/>
        <w:bottom w:val="none" w:sz="0" w:space="0" w:color="auto"/>
        <w:right w:val="none" w:sz="0" w:space="0" w:color="auto"/>
      </w:divBdr>
    </w:div>
    <w:div w:id="1568880376">
      <w:bodyDiv w:val="1"/>
      <w:marLeft w:val="0"/>
      <w:marRight w:val="0"/>
      <w:marTop w:val="0"/>
      <w:marBottom w:val="0"/>
      <w:divBdr>
        <w:top w:val="none" w:sz="0" w:space="0" w:color="auto"/>
        <w:left w:val="none" w:sz="0" w:space="0" w:color="auto"/>
        <w:bottom w:val="none" w:sz="0" w:space="0" w:color="auto"/>
        <w:right w:val="none" w:sz="0" w:space="0" w:color="auto"/>
      </w:divBdr>
      <w:divsChild>
        <w:div w:id="177894354">
          <w:marLeft w:val="0"/>
          <w:marRight w:val="0"/>
          <w:marTop w:val="0"/>
          <w:marBottom w:val="0"/>
          <w:divBdr>
            <w:top w:val="none" w:sz="0" w:space="0" w:color="auto"/>
            <w:left w:val="none" w:sz="0" w:space="0" w:color="auto"/>
            <w:bottom w:val="none" w:sz="0" w:space="0" w:color="auto"/>
            <w:right w:val="none" w:sz="0" w:space="0" w:color="auto"/>
          </w:divBdr>
          <w:divsChild>
            <w:div w:id="312488310">
              <w:marLeft w:val="0"/>
              <w:marRight w:val="0"/>
              <w:marTop w:val="0"/>
              <w:marBottom w:val="0"/>
              <w:divBdr>
                <w:top w:val="none" w:sz="0" w:space="0" w:color="auto"/>
                <w:left w:val="none" w:sz="0" w:space="0" w:color="auto"/>
                <w:bottom w:val="none" w:sz="0" w:space="0" w:color="auto"/>
                <w:right w:val="none" w:sz="0" w:space="0" w:color="auto"/>
              </w:divBdr>
            </w:div>
          </w:divsChild>
        </w:div>
        <w:div w:id="1763918634">
          <w:marLeft w:val="0"/>
          <w:marRight w:val="0"/>
          <w:marTop w:val="0"/>
          <w:marBottom w:val="0"/>
          <w:divBdr>
            <w:top w:val="none" w:sz="0" w:space="0" w:color="auto"/>
            <w:left w:val="none" w:sz="0" w:space="0" w:color="auto"/>
            <w:bottom w:val="none" w:sz="0" w:space="0" w:color="auto"/>
            <w:right w:val="none" w:sz="0" w:space="0" w:color="auto"/>
          </w:divBdr>
          <w:divsChild>
            <w:div w:id="10481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3599">
      <w:bodyDiv w:val="1"/>
      <w:marLeft w:val="0"/>
      <w:marRight w:val="0"/>
      <w:marTop w:val="0"/>
      <w:marBottom w:val="0"/>
      <w:divBdr>
        <w:top w:val="none" w:sz="0" w:space="0" w:color="auto"/>
        <w:left w:val="none" w:sz="0" w:space="0" w:color="auto"/>
        <w:bottom w:val="none" w:sz="0" w:space="0" w:color="auto"/>
        <w:right w:val="none" w:sz="0" w:space="0" w:color="auto"/>
      </w:divBdr>
    </w:div>
    <w:div w:id="1914584609">
      <w:bodyDiv w:val="1"/>
      <w:marLeft w:val="0"/>
      <w:marRight w:val="0"/>
      <w:marTop w:val="0"/>
      <w:marBottom w:val="0"/>
      <w:divBdr>
        <w:top w:val="none" w:sz="0" w:space="0" w:color="auto"/>
        <w:left w:val="none" w:sz="0" w:space="0" w:color="auto"/>
        <w:bottom w:val="none" w:sz="0" w:space="0" w:color="auto"/>
        <w:right w:val="none" w:sz="0" w:space="0" w:color="auto"/>
      </w:divBdr>
      <w:divsChild>
        <w:div w:id="431048445">
          <w:marLeft w:val="0"/>
          <w:marRight w:val="0"/>
          <w:marTop w:val="0"/>
          <w:marBottom w:val="0"/>
          <w:divBdr>
            <w:top w:val="none" w:sz="0" w:space="0" w:color="auto"/>
            <w:left w:val="none" w:sz="0" w:space="0" w:color="auto"/>
            <w:bottom w:val="none" w:sz="0" w:space="0" w:color="auto"/>
            <w:right w:val="none" w:sz="0" w:space="0" w:color="auto"/>
          </w:divBdr>
          <w:divsChild>
            <w:div w:id="1808277036">
              <w:marLeft w:val="0"/>
              <w:marRight w:val="0"/>
              <w:marTop w:val="0"/>
              <w:marBottom w:val="0"/>
              <w:divBdr>
                <w:top w:val="none" w:sz="0" w:space="0" w:color="auto"/>
                <w:left w:val="none" w:sz="0" w:space="0" w:color="auto"/>
                <w:bottom w:val="none" w:sz="0" w:space="0" w:color="auto"/>
                <w:right w:val="none" w:sz="0" w:space="0" w:color="auto"/>
              </w:divBdr>
            </w:div>
          </w:divsChild>
        </w:div>
        <w:div w:id="665980526">
          <w:marLeft w:val="0"/>
          <w:marRight w:val="0"/>
          <w:marTop w:val="0"/>
          <w:marBottom w:val="0"/>
          <w:divBdr>
            <w:top w:val="none" w:sz="0" w:space="0" w:color="auto"/>
            <w:left w:val="none" w:sz="0" w:space="0" w:color="auto"/>
            <w:bottom w:val="none" w:sz="0" w:space="0" w:color="auto"/>
            <w:right w:val="none" w:sz="0" w:space="0" w:color="auto"/>
          </w:divBdr>
          <w:divsChild>
            <w:div w:id="15795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3.tiff"/><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3DFBD-BA34-4E67-A01F-B731BC73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6275</Words>
  <Characters>38408</Characters>
  <Application>Microsoft Office Word</Application>
  <DocSecurity>0</DocSecurity>
  <Lines>984</Lines>
  <Paragraphs>587</Paragraphs>
  <ScaleCrop>false</ScaleCrop>
  <HeadingPairs>
    <vt:vector size="2" baseType="variant">
      <vt:variant>
        <vt:lpstr>Title</vt:lpstr>
      </vt:variant>
      <vt:variant>
        <vt:i4>1</vt:i4>
      </vt:variant>
    </vt:vector>
  </HeadingPairs>
  <TitlesOfParts>
    <vt:vector size="1" baseType="lpstr">
      <vt:lpstr/>
    </vt:vector>
  </TitlesOfParts>
  <Company>IFAD</Company>
  <LinksUpToDate>false</LinksUpToDate>
  <CharactersWithSpaces>44096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Gure, Ahmed</dc:creator>
  <cp:keywords/>
  <dc:description/>
  <cp:lastModifiedBy>Minjauw, Fanny</cp:lastModifiedBy>
  <cp:revision>2</cp:revision>
  <dcterms:created xsi:type="dcterms:W3CDTF">2026-06-12T13:20:00Z</dcterms:created>
  <dcterms:modified xsi:type="dcterms:W3CDTF">2026-06-12T13:20:00Z</dcterms:modified>
</cp:coreProperties>
</file>