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26A088" w14:textId="60746EB2" w:rsidR="00D57CE5" w:rsidRPr="004E0AE0" w:rsidRDefault="0020313A" w:rsidP="00960B78">
      <w:pPr>
        <w:pStyle w:val="Heading"/>
      </w:pPr>
      <w:r w:rsidRPr="004E0AE0">
        <w:rPr>
          <w:lang w:val="da-DK" w:eastAsia="da-DK"/>
        </w:rPr>
        <w:drawing>
          <wp:anchor distT="0" distB="0" distL="114300" distR="114300" simplePos="0" relativeHeight="251656195" behindDoc="1" locked="1" layoutInCell="1" allowOverlap="1" wp14:anchorId="5F0A2675" wp14:editId="6582C7F2">
            <wp:simplePos x="0" y="0"/>
            <wp:positionH relativeFrom="page">
              <wp:posOffset>4482465</wp:posOffset>
            </wp:positionH>
            <wp:positionV relativeFrom="page">
              <wp:posOffset>8813800</wp:posOffset>
            </wp:positionV>
            <wp:extent cx="2654935" cy="110744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etterhead.pdf"/>
                    <pic:cNvPicPr/>
                  </pic:nvPicPr>
                  <pic:blipFill rotWithShape="1">
                    <a:blip r:embed="rId12">
                      <a:extLst>
                        <a:ext uri="{28A0092B-C50C-407E-A947-70E740481C1C}">
                          <a14:useLocalDpi xmlns:a14="http://schemas.microsoft.com/office/drawing/2010/main" val="0"/>
                        </a:ext>
                      </a:extLst>
                    </a:blip>
                    <a:srcRect l="16044" t="32923"/>
                    <a:stretch/>
                  </pic:blipFill>
                  <pic:spPr bwMode="auto">
                    <a:xfrm>
                      <a:off x="0" y="0"/>
                      <a:ext cx="2654935" cy="1107440"/>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14:sizeRelH relativeFrom="page">
              <wp14:pctWidth>0</wp14:pctWidth>
            </wp14:sizeRelH>
            <wp14:sizeRelV relativeFrom="page">
              <wp14:pctHeight>0</wp14:pctHeight>
            </wp14:sizeRelV>
          </wp:anchor>
        </w:drawing>
      </w:r>
      <w:r w:rsidR="00BE1D19" w:rsidRPr="004E0AE0">
        <w:rPr>
          <w:lang w:val="da-DK" w:eastAsia="da-DK"/>
        </w:rPr>
        <mc:AlternateContent>
          <mc:Choice Requires="wps">
            <w:drawing>
              <wp:anchor distT="0" distB="0" distL="114300" distR="114300" simplePos="0" relativeHeight="251656193" behindDoc="0" locked="1" layoutInCell="1" allowOverlap="1" wp14:anchorId="7213CAD7" wp14:editId="653D8872">
                <wp:simplePos x="0" y="0"/>
                <wp:positionH relativeFrom="margin">
                  <wp:posOffset>0</wp:posOffset>
                </wp:positionH>
                <wp:positionV relativeFrom="page">
                  <wp:posOffset>9490710</wp:posOffset>
                </wp:positionV>
                <wp:extent cx="2171700" cy="800100"/>
                <wp:effectExtent l="0" t="0" r="0" b="12700"/>
                <wp:wrapNone/>
                <wp:docPr id="19" name="Text Box 19"/>
                <wp:cNvGraphicFramePr/>
                <a:graphic xmlns:a="http://schemas.openxmlformats.org/drawingml/2006/main">
                  <a:graphicData uri="http://schemas.microsoft.com/office/word/2010/wordprocessingShape">
                    <wps:wsp>
                      <wps:cNvSpPr txBox="1"/>
                      <wps:spPr>
                        <a:xfrm>
                          <a:off x="0" y="0"/>
                          <a:ext cx="2171700" cy="8001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101FFECC" w14:textId="59FFDA80" w:rsidR="001861AA" w:rsidRDefault="001861AA" w:rsidP="00BE1D19">
                            <w:pPr>
                              <w:pStyle w:val="AUTHORDATE"/>
                            </w:pPr>
                            <w:r>
                              <w:t>Lucille Palazy</w:t>
                            </w:r>
                            <w:r>
                              <w:br/>
                              <w:t>February 2016</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0;margin-top:747.3pt;width:171pt;height:63pt;z-index:251656193;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8CqwIAAKEFAAAOAAAAZHJzL2Uyb0RvYy54bWysVMFu2zAMvQ/YPwi6p7aDtGmMOoWbIsOA&#10;oivWDj0rstQYsyVNUhJnw/59T3Kcdt0uHXaxKfKRIh8pXlx2bUO2wrpaq4JmJyklQnFd1eqpoF8e&#10;lqNzSpxnqmKNVqKge+Ho5fz9u4udycVYr3VTCUsQRLl8Zwq69t7kSeL4WrTMnWgjFIxS25Z5HO1T&#10;Ulm2Q/S2ScZpepbstK2M1Vw4B+11b6TzGF9Kwf0nKZ3wpCkocvPxa+N3Fb7J/ILlT5aZdc0PabB/&#10;yKJltcKlx1DXzDOysfUfodqaW+209Cdct4mWsuYi1oBqsvRVNfdrZkSsBeQ4c6TJ/b+w/HZ7Z0ld&#10;oXczShRr0aMH0XlypTsCFfjZGZcDdm8A9B30wA56B2Uou5O2DX8URGAH0/sjuyEah3KcTbNpChOH&#10;7TxFuZH+5NnbWOc/CN2SIBTUonuRVLa9cR6ZADpAwmVKL+umiR1s1G8KAHuNiCPQe7McmUAMyJBT&#10;bM+Pxel0XE5PZ6Oz8jQbTbL0fFSW6Xh0vSzTMp0sF7PJ1c9QLmIO/kmgpC89Sn7fiBC1UZ+FBJmR&#10;gaCIYywWjSVbhgFknAvlI3kxQ6ADSqKKtzge8LGOWN9bnHtGhpu18kfntlbaRr5fpV19HVKWPR5k&#10;vKg7iL5bdYdRWelqj0mxun9rzvBljXbeMOfvmMXjwgRgYfhP+MhG7wqqDxIla22//00f8Jh5WCnZ&#10;4bEW1H3bMCsoaT4qvIbwsqMwQTdxsPEwyyYTHFYvLWrTLjRakWEtGR7FgPfNIEqr20fslDLcCBNT&#10;HPcW1A/iwvfrAzuJi7KMILxlw/yNujc8hA6dCYP60D0yaw7T7DE9t3p40ix/NdQ9NngqXW68lnWc&#10;+EBuz+iBdOyBOIuHnRUWzctzRD1v1vkvAAAA//8DAFBLAwQUAAYACAAAACEA+avRHt4AAAAKAQAA&#10;DwAAAGRycy9kb3ducmV2LnhtbEyPwU7DMBBE70j8g7VI3KhDGkU0xKkQUg8UFUHbD9jEJo6I1yF2&#10;m/D3XU5w3Dej2ZlyPbtenM0YOk8K7hcJCEON1x21Co6Hzd0DiBCRNPaejIIfE2BdXV+VWGg/0Yc5&#10;72MrOIRCgQpsjEMhZWiscRgWfjDE2qcfHUY+x1bqEScOd71MkySXDjviDxYH82xN87U/OQW7zdvr&#10;y2reHmrstpP/fl8e7URK3d7MT48gopnjnxl+63N1qLhT7U+kg+gV8JDINFtlOQjWl1nKqGaUp0kO&#10;sirl/wnVBQAA//8DAFBLAQItABQABgAIAAAAIQC2gziS/gAAAOEBAAATAAAAAAAAAAAAAAAAAAAA&#10;AABbQ29udGVudF9UeXBlc10ueG1sUEsBAi0AFAAGAAgAAAAhADj9If/WAAAAlAEAAAsAAAAAAAAA&#10;AAAAAAAALwEAAF9yZWxzLy5yZWxzUEsBAi0AFAAGAAgAAAAhAGH6TwKrAgAAoQUAAA4AAAAAAAAA&#10;AAAAAAAALgIAAGRycy9lMm9Eb2MueG1sUEsBAi0AFAAGAAgAAAAhAPmr0R7eAAAACgEAAA8AAAAA&#10;AAAAAAAAAAAABQUAAGRycy9kb3ducmV2LnhtbFBLBQYAAAAABAAEAPMAAAAQBgAAAAA=&#10;" filled="f" stroked="f">
                <v:textbox inset="0">
                  <w:txbxContent>
                    <w:p w14:paraId="101FFECC" w14:textId="59FFDA80" w:rsidR="001861AA" w:rsidRDefault="001861AA" w:rsidP="00BE1D19">
                      <w:pPr>
                        <w:pStyle w:val="AUTHORDATE"/>
                      </w:pPr>
                      <w:r>
                        <w:t>Lucille Palazy</w:t>
                      </w:r>
                      <w:r>
                        <w:br/>
                        <w:t>February 2016</w:t>
                      </w:r>
                    </w:p>
                  </w:txbxContent>
                </v:textbox>
                <w10:wrap anchorx="margin" anchory="page"/>
                <w10:anchorlock/>
              </v:shape>
            </w:pict>
          </mc:Fallback>
        </mc:AlternateContent>
      </w:r>
      <w:r w:rsidR="00BE1D19" w:rsidRPr="004E0AE0">
        <w:rPr>
          <w:lang w:val="da-DK" w:eastAsia="da-DK"/>
        </w:rPr>
        <mc:AlternateContent>
          <mc:Choice Requires="wps">
            <w:drawing>
              <wp:anchor distT="0" distB="0" distL="114300" distR="114300" simplePos="0" relativeHeight="251656194" behindDoc="0" locked="1" layoutInCell="1" allowOverlap="1" wp14:anchorId="1322EA3A" wp14:editId="04A86F16">
                <wp:simplePos x="0" y="0"/>
                <wp:positionH relativeFrom="margin">
                  <wp:posOffset>-31750</wp:posOffset>
                </wp:positionH>
                <wp:positionV relativeFrom="page">
                  <wp:posOffset>9375140</wp:posOffset>
                </wp:positionV>
                <wp:extent cx="1485900" cy="0"/>
                <wp:effectExtent l="0" t="0" r="12700" b="25400"/>
                <wp:wrapNone/>
                <wp:docPr id="22" name="Straight Connector 22"/>
                <wp:cNvGraphicFramePr/>
                <a:graphic xmlns:a="http://schemas.openxmlformats.org/drawingml/2006/main">
                  <a:graphicData uri="http://schemas.microsoft.com/office/word/2010/wordprocessingShape">
                    <wps:wsp>
                      <wps:cNvCnPr/>
                      <wps:spPr>
                        <a:xfrm>
                          <a:off x="0" y="0"/>
                          <a:ext cx="1485900" cy="0"/>
                        </a:xfrm>
                        <a:prstGeom prst="line">
                          <a:avLst/>
                        </a:prstGeom>
                        <a:ln w="3175"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w:pict>
              <v:line w14:anchorId="3F660E2B" id="Straight Connector 22" o:spid="_x0000_s1026" style="position:absolute;z-index:251656194;visibility:visible;mso-wrap-style:square;mso-wrap-distance-left:9pt;mso-wrap-distance-top:0;mso-wrap-distance-right:9pt;mso-wrap-distance-bottom:0;mso-position-horizontal:absolute;mso-position-horizontal-relative:margin;mso-position-vertical:absolute;mso-position-vertical-relative:page" from="-2.5pt,738.2pt" to="114.5pt,7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vUi4wEAACcEAAAOAAAAZHJzL2Uyb0RvYy54bWysU02P2yAQvVfqf0DcG3+02+5acfaQ1fZS&#10;tVG3/QEsBhsJGAQ0dv59B5zYUVtppWovGJh5b+Y9xtv7yWhyFD4osC2tNiUlwnLolO1b+vPH47tb&#10;SkJktmMarGjpSQR6v3v7Zju6RtQwgO6EJ0hiQzO6lg4xuqYoAh+EYWEDTlgMSvCGRTz6vug8G5Hd&#10;6KIuy4/FCL5zHrgIAW8f5iDdZX4pBY/fpAwiEt1S7C3m1ef1Oa3Fbsua3jM3KH5ug/1HF4Ypi0UX&#10;qgcWGfnl1V9URnEPAWTccDAFSKm4yBpQTVX+oeZpYE5kLWhOcItN4fVo+dfjwRPVtbSuKbHM4Bs9&#10;Rc9UP0SyB2vRQfAEg+jU6EKDgL09+PMpuINPsifpTfqiIDJld0+Lu2KKhONl9eH25q7ER+CXWLEC&#10;nQ/xswBD0qalWtkknDXs+CVELIapl5R0rS0ZW/q++nSDdMZh+8H2GRBAq+5RaZ3S8hiJvfbkyHAA&#10;4lQlGch1lYUnbVOyyONyLpekzuLyLp60mOt+FxLtQjn1XC4N6lqBcS5svFTRFrMTTGI/C7B8GXjO&#10;X7tawNXL4FnHpTLYuICNsuD/RbAaI+d8NOlKd9o+Q3fKz54DOI3Zx/Ofk8b9+pzh6/+9+w0AAP//&#10;AwBQSwMEFAAGAAgAAAAhAKw22zDeAAAADAEAAA8AAABkcnMvZG93bnJldi54bWxMj8FOwzAQRO9I&#10;/IO1SNxap1EbaIhTIQQH4ERBVbm59hJHxHZkO635e5YDguPOjmbeNJtsB3bEEHvvBCzmBTB0yuve&#10;dQLeXh9m18Bikk7LwTsU8IURNu35WSNr7U/uBY/b1DEKcbGWAkxKY815VAatjHM/oqPfhw9WJjpD&#10;x3WQJwq3Ay+LouJW9o4ajBzxzqD63E5WwGN+f5525U5mUyxUWKlq390/CXF5kW9vgCXM6c8MP/iE&#10;Di0xHfzkdGSDgNmKpiTSl1fVEhg5ynJN0uFX4m3D/49ovwEAAP//AwBQSwECLQAUAAYACAAAACEA&#10;toM4kv4AAADhAQAAEwAAAAAAAAAAAAAAAAAAAAAAW0NvbnRlbnRfVHlwZXNdLnhtbFBLAQItABQA&#10;BgAIAAAAIQA4/SH/1gAAAJQBAAALAAAAAAAAAAAAAAAAAC8BAABfcmVscy8ucmVsc1BLAQItABQA&#10;BgAIAAAAIQDbRvUi4wEAACcEAAAOAAAAAAAAAAAAAAAAAC4CAABkcnMvZTJvRG9jLnhtbFBLAQIt&#10;ABQABgAIAAAAIQCsNtsw3gAAAAwBAAAPAAAAAAAAAAAAAAAAAD0EAABkcnMvZG93bnJldi54bWxQ&#10;SwUGAAAAAAQABADzAAAASAUAAAAA&#10;" strokecolor="black [3213]" strokeweight=".25pt">
                <w10:wrap anchorx="margin" anchory="page"/>
                <w10:anchorlock/>
              </v:line>
            </w:pict>
          </mc:Fallback>
        </mc:AlternateContent>
      </w:r>
      <w:r w:rsidR="00891E1F" w:rsidRPr="004E0AE0">
        <w:t>Adaptation Fund project – Promoting Climate Resilience in the Rice Sector through Pilot Investments in Alaotra-Mangoro Region</w:t>
      </w:r>
      <w:r w:rsidR="0069545F" w:rsidRPr="004E0AE0">
        <w:t xml:space="preserve"> </w:t>
      </w:r>
    </w:p>
    <w:p w14:paraId="5BE967AF" w14:textId="7984A538" w:rsidR="00FD2D1A" w:rsidRPr="004E0AE0" w:rsidRDefault="00891E1F" w:rsidP="00197819">
      <w:pPr>
        <w:pStyle w:val="Subheading"/>
      </w:pPr>
      <w:r w:rsidRPr="004E0AE0">
        <w:t xml:space="preserve">Mid-Term </w:t>
      </w:r>
      <w:r w:rsidR="006077EB">
        <w:t>Review</w:t>
      </w:r>
      <w:r w:rsidR="00F96CBC" w:rsidRPr="004E0AE0">
        <w:t xml:space="preserve"> </w:t>
      </w:r>
      <w:r w:rsidR="00B82626">
        <w:t>Report</w:t>
      </w:r>
    </w:p>
    <w:p w14:paraId="243B7C18" w14:textId="70C3474F" w:rsidR="008327DA" w:rsidRPr="004E0AE0" w:rsidRDefault="00F309E1">
      <w:pPr>
        <w:rPr>
          <w:rFonts w:ascii="Calibri" w:hAnsi="Calibri" w:cs="Whitney-Medium"/>
          <w:color w:val="000000" w:themeColor="text1"/>
          <w:spacing w:val="16"/>
          <w:sz w:val="22"/>
          <w:szCs w:val="22"/>
          <w:lang w:eastAsia="ja-JP"/>
        </w:rPr>
      </w:pPr>
      <w:r>
        <w:rPr>
          <w:lang w:val="da-DK" w:eastAsia="da-DK"/>
        </w:rPr>
        <mc:AlternateContent>
          <mc:Choice Requires="wpg">
            <w:drawing>
              <wp:anchor distT="0" distB="0" distL="114300" distR="114300" simplePos="0" relativeHeight="251670534" behindDoc="1" locked="0" layoutInCell="1" allowOverlap="1" wp14:anchorId="1B24E817" wp14:editId="49B73E77">
                <wp:simplePos x="0" y="0"/>
                <wp:positionH relativeFrom="column">
                  <wp:posOffset>946205</wp:posOffset>
                </wp:positionH>
                <wp:positionV relativeFrom="paragraph">
                  <wp:posOffset>1213374</wp:posOffset>
                </wp:positionV>
                <wp:extent cx="4705693" cy="4452925"/>
                <wp:effectExtent l="0" t="0" r="0" b="5080"/>
                <wp:wrapNone/>
                <wp:docPr id="45" name="Group 45"/>
                <wp:cNvGraphicFramePr/>
                <a:graphic xmlns:a="http://schemas.openxmlformats.org/drawingml/2006/main">
                  <a:graphicData uri="http://schemas.microsoft.com/office/word/2010/wordprocessingGroup">
                    <wpg:wgp>
                      <wpg:cNvGrpSpPr/>
                      <wpg:grpSpPr>
                        <a:xfrm>
                          <a:off x="0" y="0"/>
                          <a:ext cx="4705693" cy="4452925"/>
                          <a:chOff x="946264" y="1216638"/>
                          <a:chExt cx="4705985" cy="4453255"/>
                        </a:xfrm>
                      </wpg:grpSpPr>
                      <wpg:grpSp>
                        <wpg:cNvPr id="42" name="Group 42"/>
                        <wpg:cNvGrpSpPr/>
                        <wpg:grpSpPr>
                          <a:xfrm>
                            <a:off x="1192696" y="1447137"/>
                            <a:ext cx="4375964" cy="4139068"/>
                            <a:chOff x="0" y="0"/>
                            <a:chExt cx="4375964" cy="4139068"/>
                          </a:xfrm>
                        </wpg:grpSpPr>
                        <pic:pic xmlns:pic="http://schemas.openxmlformats.org/drawingml/2006/picture">
                          <pic:nvPicPr>
                            <pic:cNvPr id="16" name="Placeholde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rot="15803789">
                              <a:off x="-416243" y="1315941"/>
                              <a:ext cx="2480945" cy="164846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val="1"/>
                              </a:ext>
                            </a:extLst>
                          </pic:spPr>
                        </pic:pic>
                        <pic:pic xmlns:pic="http://schemas.openxmlformats.org/drawingml/2006/picture">
                          <pic:nvPicPr>
                            <pic:cNvPr id="15" name="Picture 15"/>
                            <pic:cNvPicPr>
                              <a:picLocks noChangeAspect="1"/>
                            </pic:cNvPicPr>
                          </pic:nvPicPr>
                          <pic:blipFill rotWithShape="1">
                            <a:blip r:embed="rId14">
                              <a:extLst>
                                <a:ext uri="{28A0092B-C50C-407E-A947-70E740481C1C}">
                                  <a14:useLocalDpi xmlns:a14="http://schemas.microsoft.com/office/drawing/2010/main" val="0"/>
                                </a:ext>
                              </a:extLst>
                            </a:blip>
                            <a:srcRect l="184" b="-23396"/>
                            <a:stretch/>
                          </pic:blipFill>
                          <pic:spPr bwMode="auto">
                            <a:xfrm>
                              <a:off x="1408582" y="0"/>
                              <a:ext cx="2475865" cy="2355215"/>
                            </a:xfrm>
                            <a:prstGeom prst="ellipse">
                              <a:avLst/>
                            </a:prstGeom>
                            <a:ln>
                              <a:noFill/>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wps:wsp>
                          <wps:cNvPr id="18" name="Oval 18"/>
                          <wps:cNvSpPr/>
                          <wps:spPr>
                            <a:xfrm>
                              <a:off x="1607364" y="1725433"/>
                              <a:ext cx="2768600" cy="2413635"/>
                            </a:xfrm>
                            <a:prstGeom prst="ellipse">
                              <a:avLst/>
                            </a:prstGeom>
                            <a:solidFill>
                              <a:srgbClr val="BFBFBF"/>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7" name="Picture 17"/>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946264" y="1216638"/>
                            <a:ext cx="4705985" cy="445325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856E046" id="Group 45" o:spid="_x0000_s1026" style="position:absolute;margin-left:74.5pt;margin-top:95.55pt;width:370.55pt;height:350.6pt;z-index:-251645946;mso-width-relative:margin;mso-height-relative:margin" coordorigin="9462,12166" coordsize="47059,4453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Nc4Iw0QUAABgTAAAOAAAAZHJzL2Uyb0RvYy54bWzUWFtv&#10;2zYUfh+w/yDoXbUu1M2oUyh2XBTIGqPt0GeapmyhkqiRdJx06H/fOaQsO4mTBe2CIQgik+Lt3L7v&#10;HOrtu5umdq65VJVoJ27wxncd3jKxqtr1xP3zy9zLXEdp2q5oLVo+cW+5ct+d/f7b21035qHYiHrF&#10;pQObtGq86ybuRutuPBoptuENVW9Ex1sYLIVsqIauXI9Wku5g96Yehb6fjHZCrjopGFcK3s7soHtm&#10;9i9LzvRVWSqunXrigmzaPKV5LvE5OntLx2tJu03FejHoT0jR0KqFQ4etZlRTZyurB1s1FZNCiVK/&#10;YaIZibKsGDc6gDaBf0+b91JsO6PLerxbd4OZwLT37PTT27KP1wvpVKuJS2LXaWkDPjLHOtAH4+y6&#10;9RjmvJfd524h+xdr20N9b0rZ4C9o4twYs94OZuU32mHwkqR+nOSR6zAYIyQO89DsTcdsA97BdTlJ&#10;woS4DkwIwiBJosx6hm0ujjbJM5Cx3yQKY7PJaC/DCEUdJBs6gwp7NcN7aoY/oWYQ5GGSJ1ZeQtIg&#10;Sq28g8pRGueokJE2iHI/GTTqVYZoPJjqSM9HVj6iZ1exMfz3oQGtB6Hx7xCCVXorudtv0jxrj4bK&#10;b9vOgyjuqK6WVV3pW4NIiFcUqr1eVGwhbecQZQEYzUbZoqaMW/yj7XANTrOLKCp1Kdg35bRiuqHt&#10;mheqAzRDfODs0d3ppnvnxGVddfOqrjE2sd3rBsi/h5wT5rGonAm2bXirLc1IXoOaolWbqlOuI8e8&#10;WXJAjfywCgzwwfOXSuNxGAMG+n+HWeH7eXjuTWN/6hE/vfCKnKRe6l+kxCdZMA2mP3B1QMZbxUFf&#10;Ws+6qpcV3j6Q9iTOe0a0DGKYyLmmhu/QUkag/a8REV6hSVBWpSXXbIPNEqz1CSxs1wwDxrQHa6Ld&#10;FTABrkDsO1KgT+LMj9IsN5boqcAjQRISQD1iOgrinBjPWfsgLYQk83NkHcRIkJCMJIaPh0iHIJBK&#10;v+eicbABxgbxzBH0GhSxgu6noECnfDAvijCZRTNvluWpR5Y89LK5T7zzgsTBNE3nwSz9YULqsN7o&#10;bLU0TVDaBig0Xg/SBj5fWHw7gSFM9OALAA0D4WulN583tIMcYkHxwsgLTTCc8vorQJ5kiDasS4IM&#10;EgVUI14YRZBUIK4HYGKMo8MeAtBZ7v4QK7A03Wph7HAvFQfEz+IMst0hyyAzWeSlcZb0yAujOA5t&#10;aDyOPF4DYSj+FPjqFuVuBbKuhaZ9c8o9cZQQIMbEK4oZgJLMMu/8HFrT6UVOIuCC+GIgRrWhK7G7&#10;WioGOWr169xoZQOpesboufo/44ldB5Ws2icc6D2PxLGOPVUDGjyB3XHbozQKZbVNo1dA9U5giot+&#10;ylCoqTtMjer21BwkfgoesNSchjGJIht1Q4CkSZb4UKEgNYckiJLobrH1gJqfESBK1NVqn5OVXC+n&#10;tbSJ6nyOfz0J35n2aFCZ0t4mgQNv29xic++z/Xm8aBqnYQGVm5cUcQAJzM8gQv3Qm80Lv/DJfJqT&#10;8wfJAs1uk4Vp6duao63r9hMvobKGTGfJ0Nxp+KA0ZQyqC1vN9LNxmU3D/cLIAO7Jhf18E8zGKMOp&#10;lh2fXMz3K8zJotXD4qZqhTx1ej2IXNr5wFBHemNzKVa3UG2bygBiSHVsXkH+vqRKL6iE6xW8hCuj&#10;voJHWYvdxBV9y3U2Qn4/9R7nA5Bg1HV2cF2buOqvLcWitf7QAsTygBDYVpsOATdCRx6PLI9H2m0z&#10;Fci8RjrTxPm63jdLKZqvgMgCT4Uh2jI4e+IyLfedqYY+DMHdlPGiMG1bDV+2nzuooa3XsT75cvOV&#10;yq4vYjSA7KPYw5qO79Uydi76oxUFUHtZmULnYNfe3kAxptXfeV5hfZLuKWyoT8wl6oXqE7ToC5cj&#10;Fq2n8t0rKEd+9SKA9u3Ty2OX+X12we8BT17lH2SX/7XwNx8W4PMLwO3O953jvoHi4YPW2T8AAAD/&#10;/wMAUEsDBBQABgAIAAAAIQBii4/zzwAAACkCAAAZAAAAZHJzL19yZWxzL2Uyb0RvYy54bWwucmVs&#10;c7yRwWoCMRCG7wXfIczdze4KIsWsFyl4LfYBhmQ2G91MQpKW+vYNlEIFxZvHmeH//g9mu/v2s/ii&#10;lF1gBV3TgiDWwTi2Cj6Ob8sNiFyQDc6BScGFMuyGxcv2nWYsNZQnF7OoFM4KplLiq5RZT+QxNyES&#10;18sYksdSx2RlRH1GS7Jv27VM/xkwXDHFwShIB7MCcbzE2vyYHcbRadoH/emJy40K6XztrkBMlooC&#10;T8bh73LVRLYgbzv0z3Hom1O869A9x6H7c5BXDx5+AAAA//8DAFBLAwQKAAAAAAAAACEAmE0aTmSV&#10;AABklQAAFAAAAGRycy9tZWRpYS9pbWFnZTMucG5niVBORw0KGgoAAAANSUhEUgAABggAAAW1CAYA&#10;AADY1lvE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Aio9JREFUeNrs3et1&#10;G+fVNuC935X/H1JBoAoCVWCwAlMVmKwgYgUSKxBdgeAKDFcguAKPKzBSQSYVPN+PGYU68ARgAMzh&#10;utbisizbiXST4gxwz352llIWETELAAAAAABgKqospXyKiKUsAAAAAABgMi7+TwYAAAAAADA9CgIA&#10;AAAAAJggBQEAAAAAAEyQggAAAAAAACZIQQAAAAAAABOkIAAAAAAAgAlSEAAAAAAAwAQpCAAAAAAA&#10;YIIUBAAAAAAAMEEKAgAAAAAAmCAFAQAAAAAATJCCAAAAAAAAJkhBAAAAAAAAE6QgAAAAAACACVIQ&#10;AAAAAADABCkIAAAAAABgghQEAAAAAAAwQQoCAAAAAACYIAUBAAAAAABMkIIAAAAAAAAmSEEAAAAA&#10;AAATpCAAAAAAAIAJUhAAAAAAAMAEKQgAAAAAAGCCFAQAAAAAADBBCgIAAAAAAJggBQEAAAAAAEyQ&#10;ggAAAAAAACZIQQAAAAAAABOkIAAAAAAAgAlSEAAAAAAAwAQpCAAAAAAAYIIUBAAAAAAAMEEKAgAA&#10;AAAAmCAFAQAAAAAATJCCAAAAAAAAJkhBAAAAAAAAE6QgAAAAAACACVIQAAAAAADABCkIAAAAAABg&#10;ghQEAAAAAAAwQQoCAAAAAACYIAUBAAAAAABMkIIAAAAAAAAmSEEAAAAAAAATpCAAAAAAAIAJUhAA&#10;AAAAAMAEKQgAAAAAAGCCFAQAAAAAADBBCgIAAAAAAJggBQEAAAAAAEyQggAAAAAAACZIQQAAAAAA&#10;ABOkIAAAAAAAgAlSEAAAAAAAwAQpCAAAAAAAYIIUBAAAAAAAMEEKAgAAAAAAmCAFAQAAAAAATJCC&#10;AAAAAAAAJkhBAAAAAAAAE6QgAAAAAACACVIQAAAAAADABCkIAAAAAABgghQEAAAAAAAwQQoCAAAA&#10;AACYIAUBAAAAAABMkIIAAAAAAAAmSEEAAAAAAAATpCAAAAAAAIAJUhAAAAAAAMAEKQgAAAAAAGCC&#10;FAQAAAAAADBBCgIAAAAAAJigv4kAAACAPW2++fs6Iv584b/btXn78ZAfdvh3AQAmQ0EAAABAHRFV&#10;++NtRPz7gZ+PzNyM8TdfSpnH14XB8osffy4XZhGx8KUCAIyJggAAAGDcqmje6N9G88Z/Hfdv+leZ&#10;WU89oMzctvl8tnnq3/+iUJjFfWnwuUhYtD8PANB7CgIAAIBhq+L+Tf//Rvvm9lif9u+DbwqF9UP/&#10;zhclwuePf8Z9oTCTIgDQBwoCAACA/tu2H7/HfRmwbd+opocemEr4SillGfeFwefyYCk5AOCUFAQA&#10;AAD9UUXzpvKf7Y9rkwDj9MXndf3lz38xebCMiP8XTYGwlBgAcAwKAgAAgNOroykAfo+mEKgysxIL&#10;X0webL78+W+Kg3+2P15IDAA4hIIAAADguLbRlAF/RvOmr8XA7OyJ4mAZ98cUzcO0AQCwAwUBAABA&#10;d7ahDOCE2qOKNl/+3DelwSJMGgAAj1AQAAAA7G8T90cFVZYG0wdPlAbLaEqDZTRLkQGAiVMQAAAA&#10;vEwdzZuun8uAjUgYim9Lg3anwTIifmj/OpcSAEzwHqGU8imcUQgAAPCtbdwXAhvTAYxZKWUWXxcG&#10;C6kAwOhdmCAAAABobEMhwES1uzLW7YfCAAAmQkEAAABMVR1NIfBbKATgK48UBpfhSCIAGNc13xFD&#10;AADAhGzivhCoxAH7aXcYXEZTGFxKBAAG6UJBAAAAjNk2miegf8/MtTjgOEopl3FfFswlAgCDoCAA&#10;AABGZxPNlMDasUFweqYLAGAwFAQAAMDg1dFMCXw+OqgWCfTDF8uOf4ymLJhJBQB6Q0EAAAAM0jba&#10;UiAzN+KAYSilLOO+LJhLBADOSkEAAAAMxjaaUuAXC4Zh+Eopi4j4KZQFAHAuCgIAAKDXqoj4JewT&#10;gFFTFgDAWSgIAACA3tlGxM+hFIBJUhYAwMkoCAAAgF7YhuODgG8oCwDgqBQEAADA2dQRsQqlAPAC&#10;pZTLuF9wPJMIABxMQQAAAJzcKiJ+y8y1KIB9lFKu4r4sAAD2c/F/MgAAAE6giojriPh7Zl4rB4BD&#10;ZOYqM99ExKuIuInmmDIAYEcKAgAA4Fi2EXEXEa8y83X7hl4tFqArmbnNzLvMfBURr6OZUPJ9BgBe&#10;SEEAAAB0bR0RbzLzVWbeZOZWJMCxZWbVTij9PZqJpY1UAOBpCgIAAKAL22iO+fh7Zr5xhBBwTu3E&#10;0kU0RxDdhakCAHiQggAAADjEKiIu2mmBO0cIAX3SHkF0Y6oAAB6mIAAAAHa1jYjbaHYLXGfmRiRA&#10;330zVbAKUwUAoCAAAABebBP3uwXe2y0ADFE7VXAdTVFwHU3pCQCTpCAAAACeUkfzpO2rzLywWwAY&#10;i8ys26mCVxFxEc2CdQCYFAUBAADwkG00S4c/HyO0FQkwVpm5ycw3YakxABOjIAAAAL60iYhrS4eB&#10;Kfq81DiaouAmHD8EwMgpCAAAgIjmGKGL9hihlTiAKWuPH7prjx+6jqY8BYDRURAAAMB01dEcpfH5&#10;GKGNSAC+1u4puIhmT4HvkwCMioIAAACmp46I22iKgRv7BQCe1+4puIjm+KGVRAAYAwUBAABMxzaa&#10;ozJeZeZ7+wUAdtfuKbiO+6LA91IABktBAAAA47eN+8XDK8UAwOG+KQpuQ1EAwAApCAAAYLy28UUx&#10;IA6A7rULjd+HogCAAVIQAADA+Gwi4o1iAOB0FAUADJGCAAAAxmMTEReZeZGZa3EAnJ6iAIAhURAA&#10;AMDwVXFfDGzEAXB+igIAhkBBAAAAw7WNZsfAa8UAQD8pCgDoMwUBAAAMzzYsHwYYFEUBAH2kIAAA&#10;gOHYhmIAYNC+KApeR4Tv5QCclYIAAAD6r47madPXigGAccjMbWZeRzNR4Hs7AGehIAAAgH67jYhX&#10;mfk+M2txAIzLF0XBRURsJALAKSkIAACgn1ahGACYjMzcZOZFNEXBViIAnIKCAAAA+mUTzVFC15m5&#10;FQfAtLRFwauIuA6LjAE4MgUBAAD0wzYiLjLzIjMrcQBMW7tz5lU0R83VEgHgGBQEAABwXnVE3GTm&#10;q8zciAOAzzKzzsz3EfE6LDIG4AgUBAAAcD530ewZuBMFAI+xyBiAY1EQAADA6W2iKQZuLCAG4KW+&#10;WGRsPwEAnVAQAADA6Wwj4k27Z2ArDgD28c1+AgDY/5pSSvkUEUtRAADAUd1Gc6RQLQqA4cnMXv66&#10;SinziPgY3tsBYHcXJggAAOC4NtEcJ/TecUIAdK3dT3AREW+imVQDgBdTEAAAwHFsw3FCAJxIZq4j&#10;4nU4dgiAHSgIAACge7cR8bp9swYATiIz68x8H01RsJEIAM9REAAAQHc20RQDjhMC4Gwys2qPHboO&#10;u28AeIKCAAAADldHxE17nFAlDgD6IDNXEfEqIlbSAOAhCgIAADjMOpolxHeiAKBv2mOHriPiIiwx&#10;BuAbCgIAANjPNpolxG8cJwRA32XmJiwxBuAbCgIAANjdXVhCDMDAfLPEuJIIAAoCAAB4uW1EXGTm&#10;jakBAIaqXWJsmgAABQEAALzQXTRTAxtRADAGpgkAUBAAAMDTtmFqAICRMk0AMG0KAgAAeNxdmBoA&#10;YAJMEwBMk4IAAAC+tw1TAwBMjGkCgOlREAAAwNdWYWoAgAkzTQAwHQoCAABo1BHxJjOvTQ0AMHVf&#10;TBPcSQNgvBQEAAAQsY6IV5m5FgUA3MvMm4i4iOb4PQBGRkEAAMCU1RFxk5lvTA0AwMPaY/deR1Oo&#10;AzAiCgIAAKaqimYR8Z0oAOBpmVln5puIuI6mYAdgBBQEAABM0V1mvs7MShQA8HKZuQoLjAFGQ0EA&#10;AMCU1NFMDdyIAgD2k5nbdoHxrTQAhk1BAADAVGyiWUS8EQUAHC4z30ezwLiWBsAwKQgAAJiC28y8&#10;sIgYALrVFu+vwgJjgEFSEAAAMGZ1NEcKvRcFABzHFwuMHeEHMDAKAgAAxmoTjhQCgJPJzLtoFhhv&#10;pQEwDAoCAADGyJFCAHAGmVlFUxKspQHQfwoCAADGpA5HCgHAWX1x5NCtNAD6TUEAAMBYVOFIIQDo&#10;jbawv4imwAeghxQEAACMwV1mvnakEAD0S1vcv4qmyAegZxQEAAAMWR0R15l5IwoA6Kf2yKHXEXEn&#10;DYB+URAAADBU22j2DaxEAQD91xb61+HIIYDeUBAAADBEm4h4nZmVKABgONpi/yKaoh+AM1MQAAAw&#10;NHeZeWHfAAAMU1vwv46m8AfgjBQEAAAMRR32DQDAKLR7CS7CXgKAs1IQAAAwBHXYNwAAo/PFXgIA&#10;zkBBAABA31UR8cq+AQAYp/YBgNdheTHAySkIAADos1VmvrZvAADGrX0Q4FU0DwYAcCIKAgAA+uom&#10;Mx05AAAT0T4QcBERK2kAnIaCAACAvqmjWUZ8JwoAmJZ2efF1WF4McBIKAgAA+qQOy4gBYPIsLwY4&#10;DQUBAAB9UUXEa8uIAYAIy4sBTkFBAABAH2yimRzYigIA+Kx9cOAiLC8GOAoFAQAA57bKzIt2MSEA&#10;wFeUBADHoyAAAOCcbttFhAAAj2ofJLiIiJU0ALrzNxEAAHAm15YRAwAv1ZYE16WUiIgriQAczgQB&#10;AACnVkfEG+UAALCPdvrQBCJAB0wQAABwSnU0y4grUQAA+8rMVTtJ8FEaAPszQQAAwKlsQzkAAHSk&#10;nUa8iOYBBAD2oCAAAOAUqoh4rRwAALqUmZtQEgDsTUEAAMCxVdFMDnjhDgB0rn0A4SKaaUUAdqAg&#10;AADgmNahHAAAjqwtCV5H82ACAC+kIAAA4FhWmflGOQAAnEJ7z3ERSgKAF1MQAABwDKvMvBYDAHBK&#10;SgKA3SgIAADomnIAADibzKwz83VErKQB8DQFAQAAXbpVDgAAfdDek6wkAfC4v4kAAICOXGemF+EA&#10;QG9k5nUpJSLiShoA3zNBAABAF5QDAEAvmSQAeJyCAACAQykHAIBeUxIAPExBAADAIZQDAMAgKAkA&#10;vqcgAABgX8oBAGBQlAQAX1MQAACwD+UAADBIbUlwLQkABQEAALtTDgAAg9beyygJgMlTEAAAsAvl&#10;AAAwCu09zY0kgClTEAAA8FLKAQBgVDLzLuwkACZMQQAAwEsoBwCAUbK4GJgyBQEAAM9RDgAAo6Yk&#10;AKZKQQAAwFOUAwDAJCgJgClSEAAA8Jhb5QAAMCVKAmBqFAQAADxklZnvxQAATI2SAJgSBQEAAN9a&#10;tS+MAQAmSUkATIWCAACALykHAAAaNxFRiQEYMwUBAACfrZUDAACNzKwj4iKUBMCIKQgAAIj2ha9y&#10;AADgC0oCYOwUBAAAVBFx0b4ABgDgC1+UBFtpAGOjIAAAmLZtKAcAAJ7U3iu9iQj3TMCoKAgAAKar&#10;jog3ygEAgOdlZhXNJIF7J2A0FAQAANNURzM5UIkCAOBl2nunN5IAxkJBAAAwTdfKAQCA3WXmJiKu&#10;JQGMgYIAAGB6rjNzLQYAgP1k5ioibiQBDJ2CAABgWm7bF7QAABwgM+8iwn0VMGgKAgCA6Vhl5nsx&#10;AAB0IzOvQ0kADJiCAABgGjbtC1gAALp1ExGVGIAhUhAAAIxfFRFvxAAA0L3MrCPiIiK20gCGRkEA&#10;ADBudUS8aV+4AgBwBO291pv23gtgMBQEAADjVUfERWZuRQEAcFyZWYWpTWBgFAQAAON1075QBQDg&#10;BDJzExH2PgGDoSAAABin28xciQEA4LTae7A7SQBDoCAAABifVWa+FwMAwHlk5k1ErCUB9J2CAABg&#10;XKqIuBEDAMDZXbf3ZgC9pSAAABiPOpqlxLUoAADOq70ne9PeowH0koIAAGAc6lAOAAD0SmZuI+JC&#10;EkBfKQgAAMbhJjMrMQAA9Et7j3YtCaCPFAQAAMN3l5krMQAA9FN7r+Z+DegdBQEAwLBtMtNSYgCA&#10;nstMS4uB3lEQAAAM1zaaxXcAAAzDRVhaDPSIggAAYJjqiHhjKTEAwHC0926WFgO9oSAAABgmS4kB&#10;AAbI0mKgTxQEAADDYykxAMCAWVoM9IWCAABgWCpLiQEAhs/SYqAPFAQAAMNRhzNrAQDG5E1YWgyc&#10;kYIAAGBALyAtJQYAGI/M3IZ9BMAZKQgAAIbhNjM3YgAAGJfMXEfErSSAc1AQAAD03yYz34sBAGCc&#10;2nu9jSSAU1MQAAD0Wx3N2bQAAIybfQTAySkIAAB6/kLR3gEAgPFr7/k8GAKclIIAAKC/7B0AAJiQ&#10;9t7PPgLgZBQEAAD9ZO8AAMAE2UcAnJKCAACgf+owXg4AMGX2EQAnoSAAAOjhC0J7BwAApqu9F7yW&#10;BHBsCgIAgH65s3cAAIDMXEfEnSSAY1IQAAD0R5WZN2IAACAior03rCQBHIuCAACgH+owRg4AwPeu&#10;wz4C4EgUBAAA/XCbmZUYAAD4UnuPeCsJ4BgUBAAA57fOzDsxAADwkPZecSMJoGsKAgCA86rD0UIA&#10;ADzvTThqCOiYggAA4LyuM9MLPQAAntTeM3qwBOiUggAA4HzuMnMtBgAAXqK9d1xJAuiKggAA4Dy2&#10;YdkcAAC7u2nvJQEOpiAAADgPRwsBALAzRw0BXVIQAACc3l1mbsQAAMA+2nvJO0kAh1IQAACc1jYc&#10;LQQAwOFuw1FDwIEUBAAAp+VoIQAADuaoIaALCgIAgNNxtBAAAJ1x1BBwKAUBAMBpbMPRQgAAdM9R&#10;Q8DeFAQAAKfhaCEAADrnqCHgEAoCAIDjc7QQAABH46ghYF8KAgCA49qGo4UAADg+Rw0BO1MQAAAc&#10;l6OFAAA4OkcNAftQEAAAHM/K0UIAAJxKe++5lgTwUgoCAIDjqCPiRgwAAJzYdXsvCvAsBQEAwHHc&#10;OFoIAIBTa+9BPagCvIiCAACge5vMXIkBAIBzaO9FN5IAnqMgAADonuVwAAC4JwV6T0EAANCt28zc&#10;igEAgHNq70lvJQE8RUEAANCdbWa+FwMAAH3Q3ptuJQE8RkEAANAdY9wAALhHBQZDQQAA0I11Zm7E&#10;AABAn7T3qGtJAA9REAAAHK6OiBsxAADQUzftPSvAVxQEAACHs5gYAIDeau9Vf5YE8C0FAQDAYbaZ&#10;eScGAAD6zMJi4CEKAgCAw1j6BgCAe1dgkBQEAAD7s5gYAIDBsLAY+JaCAABgP3VYTAwAwPC4hwX+&#10;R0EAALCfny0mBgBgaNp72FtJABEKAgCAfWwj4k4MAAAM1F1YWAyEggAAYB+3mVmLAQCAIWrvZU0R&#10;AAoCAIAdbTJzJQYAAIasvafdSAKmTUEAALAbT1oBAODeFhgFBQEAwMutMnMjBgAAxqC9t11LAqZL&#10;QQAA8HKesAIAYGxuRADTpSAAAHiZ28zcigEAgDFp73HvJAHTpCAAAHhe7UUTAAAjdtve8wIToyAA&#10;AHjez5npBRMAAKPU3uv+LAmYHgUBAMDTtpn5XgwAAIzcXURsxQDToiAAAHiaxcQAAIxeO0Xg3hcm&#10;RkEAAPC4bWauxAAAwBS0975bScB0KAgAAB53LQIAACbGFAFMiIIAAOBhm8zciAEAgClppwjcB8NE&#10;KAgAAB7mySkAANwLA6OmIAAA+J7pAQAAJqu9F3Y/DBOgIAAA+J4npgAAcE8MjJ6CAADga2vTAwAA&#10;TJ0pApgGBQEAwNduRAAAABFhigBGT0EAAHBvlZlbMQAAgCkCmAIFAQDAPU9IAQCAe2SYDAUBAEDD&#10;9AAAAHzDFAGMm4IAAKDhySgAAHCvDJOiIAAAMD0AAACPMkUA46UgAADwRBQAALhnhglSEAAAU7cx&#10;PQAAAE8zRQDjpCAAAKbOk1AAAODeGSZJQQAATNmmfRIKAAB4hikCGB8FAQAwZZ6AAgCA3fwsAhgP&#10;BQEAMFWmBwAAYEeZuY6IrSRgHBQEAMBUefIJAAD2YxIXRkJBAABM0bZ98gkAANhRZq7CFAGMgoIA&#10;AJgiTzwBAMBhTOTCCCgIAICp2bZPPAEAAPtbRUQtBhg2BQEAMDW/iAAAAA6TmXWYIoDBUxAAAFNS&#10;R8SdGAAAoBMrEcCwKQgAgEm9gGmfdAIAAA6UmdtQEsCgKQgAgCkxAg0AAO6xgZaCAACYilX7hBMA&#10;ANCRzKwiYiMJGCYFAQAwFZYTAwDAcZgigIFSEAAAU1Bl5kYMAADQvcxcR8RWEjA8CgIAYAo80QQA&#10;AO65gW8oCACAsaszcyUGAAA4qlVE1GKAYVEQAABj50kmAAA4ssysI2ItCRgWBQEAMHYrEQAAwEnc&#10;igCGRUEAAIzZKjO3YgAAgONr7703koDhUBAAAGP2iwgAAMA9OPAwBQEAMFbbzNyIAQAATiczV2FZ&#10;MQyGggAAGCvnnwIAwHn8LAIYBgUBADBGdUSsxQAAAGexEgEMg4IAABijdWbWYgAAgNNrlxWvJQH9&#10;pyAAAMbISDMAAJyXZcUwAAoCAGBsqsysxAAAAOeTmeuI2EoC+k1BAACMjekBAADoh7UIoN8UBADA&#10;mNRehAAAQG94eAd6TkEAAIyJ5cQAANAT7bLijSSgvxQEAMCYWIQGAADu0YEXUhAAAGOxzcyNGAAA&#10;oFfW0RwFCvSQggAAGAvnmwIAQM+0R4CuJQH9pCAAAMbCiw4AAOgnD/NATykIAIAxWLcL0AAAgJ7J&#10;zCoi3K9DDykIAIAx+E0EAADQa5YVQw8pCACAoavD8UIAANB3KxFA/ygIAIChW7eLzwAAgJ5qjwSt&#10;JAH9oiAAAIbO8UIAADAMlhVDzygIAIAh22bmWgwAADAI7t2hZxQEAIAXGAAAwNG1R4O6h4ceURAA&#10;AEP2iwgAAGBQHBEKPaIgAACGapuZlRgAAGBQ1hFRiwH6QUEAAAyV6QEAABgYxwxBvygIAIChWokA&#10;AAAGyTFD0BN/EwEATN62/XhIFRH/PcL/5z8jYvbIP1s88c/+9+vKzK1PHQAADE9mrksp9Qvu+4Ej&#10;UxAAwDhsvvjx71/8eBtfv/m/HeIb66WU5Tc/9bGU8qn9cR0Rf37x4+rzj+0oAACA3lpHxJUY4LwU&#10;BADQX3Xcv9n9+U3/bfsRmbmZShBf/l5LKYuImLcfn10+9N+VUj7/sGrzrOO+TPj8c1V7DioAAHA6&#10;v4WCAM5OQQAA57NtP6pojvGponnDeuv4nCf9tMd/s/jix5ff/sO2SNh+8fHvLz8/CgQAAOiWY4ag&#10;HxQEAHBcVTRv+v8e9xMBCoDDXB7pf3ceX08l/E9bIGzifgJh234eNz4dAACwt3WYIoCzUhAAQDc2&#10;cf/k+Sacf38UXxwvdA7L9q+XX/x6Iu6Ln6r9/Fdh6gAAAF7CMUNwZgoCANhNFfdvBG/CNMCpXfbw&#10;1zSLpjxYfvmT7bj056+XP8PEAQAAfKU9ZkgQcEYKAgB43Cbu39ytTAT0wo8D+rXO4pvioH3xU33z&#10;dbXxaQUAYMLW0c8HgWASFAQA0NhE86bt79G8absVSb+UUubx9bLhoVp8+ftQGgAAMHG/hYIAzkZB&#10;AMAUVfF1GVCJZBDG/KJhEd+XBpu4Lw02SisAAEZqHREfxQDnoSAAYOzquC8DNmF57JD9OLHf7zK+&#10;Pp5o++XXsmILAIAxyMy6lLKJb3Z6AaehIABgbOpoigBvoo5IKWXmBUPM24/LNpP45mt94ysFAICB&#10;+s39PpxHllI++QMIwIDV0YykOi5oxEopV2Hs+CU2oTAYwtezEAAGKDOFAMe7P5pHxF+SgJO7UBAA&#10;MDR1mBCY4guGX8Pisn2s/Vnp5dezEAAGSEEAR79H+iO+2MsFnMSFI4YAGIJNNG9yrr3JOVlLEezl&#10;Mu6PJKrjvjBY28UBAEAPX/ctxACnZYIAgD7atjeHv0Xz5HMtkukqpSwj4pMkOle1f85+Ubyd/Gta&#10;CAADZIIA3PfDCJkgAKA3NtEUAuvM3IqDL/wogqNYtB9vTRcAAHBumblp70tn0oAT/tkzQQDAmdTR&#10;vCFpSoAnOYv0LDahsDvm17QQAAbIBAGc5D7pY0RcSQJOxpJiAE5qG20pkJkbcfCCFwjziPhLEmdV&#10;haOIuv66FgLAACkI4CT3SVcR8VEScDIKAgCOroqIX6KZEqjEgRcIg7aNpuRTFhz2dS0EgAFSEMBJ&#10;7pNmEfEfScDJXPyfDAA4gioibiLiVWa+zsw7byayJ/sH+mUeEW8j4o9Syn9KKR9LKZdiAQCgC+3R&#10;s147wglZUgxAV6poJgWcWU6XliLorVk058NetcvkVmGyAACAw23CDjI4GRMEAByiiu8nBbZioQul&#10;lGU0b0LTf7O4nyz4q5TyoZTiRR0AAPv4TQRwOgoCAHa1jYi7iHitFODIHC80TPP4uix42y6bBgCA&#10;Z2XmRgpwOgoCAF6ijub4kIvMfJWZN44R4QSWIhi8eUR8iIi/SimfSilX7eI5AAB4yloEcBoKAgCe&#10;uym7zsy/Z+a1Jzk4lfZN5IUkRmUZER8jwnJjAACe87sI4DQUBAB8axvNXoG/Z+abzFyJhDNYimDU&#10;riLi1y/2FcxFAgDAFzYigNNQEAAQcX+E0Ov2CKG7zKzFwhn9IIJJmEezr+B/RxCJBACA9khbr0nh&#10;BBQEANNWRcR1RLxqjxCqREJPXIpgcpYR8bGU8h9TBQAAhD0EcBIKAoDpqeN+WuB1Zq5MC9An7f6B&#10;uSQmaxamCgAAsIcATkJBADAdVZgWYBiWIuCLrwVTBQAA07QRARyfggBg/FZhWoBh+VEEfGMW91MF&#10;v5ZSLkUCADBumbmNiK0k4LgUBADjtI2I24j4u2kBBmgpAp5wGRG/llL+KqW8bY+kAgBgnDYigONS&#10;EACM7+bpOjNfZeZ70wIMTXuEzFwSvMA8Ij5EM1Xg+CEAgHGyhwCOTEEAMA6raI4RusjMlTgYsKUI&#10;2NEsvj5+yNcQAMB4bEQAx6UgABiuOppjhCwdZkz+KQIOcBkRn0opf5RSrsQBADBs7R6CWhJwPAoC&#10;gOHZRsRNNMXA+/aGCcZiKQI6sIiIj/YUAACMwkYEcDwKAoDhqOJ+v8Cd/QKMTfsm7kISdGge93sK&#10;3isKAAAGyR4COCIFAUD/bSLiIjNf2y/AyC1FwJHMIuJdNEXBRwuNAQAG95oYOBIFAUC/b4Iu2sXD&#10;boiYgoUIOLJZRFyFogAAYDDs24PjUhAA9M8qmv0CigGm5gcRcEJXoSgAABgKr43hSBQEAP2xiqYY&#10;uLZ4mIlaioAzuApFAQBA39lDAEeiIAA4v1UoBpi4UspCCpzZVSgKAAD6qhIBHIeCAOB8VqEYgM+W&#10;IqAnrkJRAADQNxsRwHEoCABObxWKAfjWP0VAz1yFogAAoBcys44Ir5/hCBQEAKezCcUAPGYhAnrq&#10;KhQFAAB9eU0NdExBAHCam5iLzLxQDMD3SimzUBDQf1fRFAUf2q9ZAABO608RQPcUBADHs4n7YmAj&#10;DnjUQgQMyNtoioL3igIAgJOqRADdUxAAdG8bEdeKAXixpQgYmFlEvIumKHgrDgCA4/P6Go5DQQDQ&#10;nToibjLzVWauxAEvZkExQzWLiA+llL9KKVfiAAA4ukoE0C0FAcDh6oi4jWYB8Z04YGcLETBw84j4&#10;WEr5VEpZigMA4GgqEUC3FAQAh1lFxOvMfJ+ZtThgN+0Z7nNJMBLLiPhUSvm1lOLrGgCgexYVQ8cU&#10;BAD72USzgPg6M7figL0tRMAIXYZFxgAAx1CJALqlIADYzTYsIIYuLUXAiH1eZHwlCgCAw3kdDt1T&#10;EAC8TB3NnoHXFhBDpywoZuxm0ewn+MN+AgCATlQigO78TQQAz1pHxI2jhOAo5iJgIhbR7CdYRcSt&#10;awoAwN624ahS6IwJAoCnbzouMvONN3LgaNzYMzVXEfFHKeW9KAAA9mJRMXRIQQDwvTqaiYFXzjeE&#10;43HcChM2i4h3pZS//DkAANiZ1+nQIQUBwNfW0ewZuBMFHN1cBPgzEJ9KKb+WUmbiAAB4ka0IoDsK&#10;AoD7GwzHCcFpWVAMjcuI+KuU8lYUAABPa1+z15KAbigIAJplkY4TgtNbiAD+ZxYRH0opf5RS/NkA&#10;AHhaJQLohoIAmLJNRLzKzPeigLNYiAAe/HPxRynlg2OHAAAeVYkAuqEgAKaojojrzLxwnBCcR/vG&#10;50wS8Ki30RQFl6IAAPjOv0UA3VAQAFOzjmZqYCUKOKuFCOBZ84j41RJjAIDvVCKAbigIgKnYRsSb&#10;dglxLQ44u4UI4MUuo1lifCUKAICIUBBAZxQEwBTcRcTrzFyLAnrjHyKAncwi4mMp5VMpZS4OAGDK&#10;2gf/aknA4RQEwJhtI+IiM29MDUDvLEQAe1lGs5vgrSgAgImrRACHUxAAY3UXzdTARhTQS3MRwN5m&#10;EfHBNAEAMHGVCOBwCgJgbLZhagCGYC4CONgyTBMAANP1XxHA4RQEwJjchakB6L1SylIK0JlZmCYA&#10;AKbJa3/ogIIAGIM6It6YGoDBmIkAOreMZprgUhQAwITeCwAOpCAAhm4dEa8ycy0KGIyFCOAoZhHx&#10;aynl11LKTBwAwJhlZiUFOJyCABiqOiKuM/ONqQEYnH+IAI7qMiL+cpwXADABlQjgMAoCYIg20ewa&#10;WIkCBmkuAji6WUR8KqV8ME0AAIxYLQI4jIIAGJrbzLzIzK0oYLAWIoCTeRtNUeDPHQAwRpUI4DAK&#10;AmAottFMDbwXBQzeTARwUotoFhi/FQUAMDL/FQEcRkEADMEqmnKgEgUMm6eY4aw+WGAMAIzMRgRw&#10;GAUB0Gd1NIuIry0ihtGYiQDO6jIsMAYAAFoKAqCvqoi4sIgYRmcpAji7WTR7Cd6LAgAYsszcSAEO&#10;oyAA+ugumnKgEgUAHM27UsqnUspcFADAgNUigP0pCIC+XdTfZOaNI4VgtH4QAfTKMpoFxpeiAAAG&#10;qhIB7E9BAPTpgn6RmWtRAMBJzSLiV0cOAQDA9CgIgD5YhSOFYCoWIoDe+nzk0EwUAMCA/C4C2J+C&#10;ADinOiKuM/PakUIwGTMRQK8tI+KvUspSFAAAMH4KAuBcttFMDaxEAdNQSllIAQZhFhGfSilvRQEA&#10;DMBGBLA/BQFwDuuIeO1IIZicmQhgUD6UUn515BAAAIyXggA4tdvMfONIIZikmQhgcC6jmSZYiAIA&#10;6KlKBLA/BQFwKnVEvMnM96KAyVqIAAb7Z/dTKeVSFABA33gAEQ6jIABOoYpm38BaFAAwSLOI+LWU&#10;8l4UAEAP1SKA/SgIgGNbR1MOVKKAyfunCGDw3tlLAAD0UCUC2I+CADimO/sGgC/MRACjcBnNkUNz&#10;UQAAwLApCIBjqCPiOjNvRAF8YSYCGI1FRPxRSlmKAgDogUoEsB8FAdC1OpojhVaiAL6xEAGMyiya&#10;SYIrUQAAZ/ZfEcB+FARAl6qIeGXfAABMysdSykcxAADA8CgIgK6so5kcqEUBfMtZ5TB6V6WUT5YX&#10;AwBnshEB7EdBAHTBMmLgOXMRwOgtw/JiAAAYFAUBcCjLiAGAzxbRLC9eiAIAAPpPQQDsqw7LiIGX&#10;m4kAJvXn3fJiAOBkMnMjBdiPggDYRx1NOeACDLzUQgQwKbNolhe/FQUAAPSXggDYVRURrzKzEgUA&#10;8IwPpZSPYgAAgH5SEAC72EQzOVCLAgB4oatSyq+llJkoAIAjqkQAu1MQAC+1ykzlALCvf4oAJu0y&#10;mr0EM1EAAEdSiwB2pyAAXmKVmddiAA4wEwFM3iKakmAhCgAA6AcFAfCca+UAANCRRSgJAACgNxQE&#10;wFOuM3MlBgCgQ7NQEgAA3ftdBLA7BQHwkDoi3igHgA4tRQB8YRYRf5RSrkQBAADn8zcRAN+oI+Ii&#10;MytRAABH9rGUEh5KAACA8zBBAHypDuUAAHBaH00SAADAeSgIgM+2oRwAAM7jYynloxgAgANsRQC7&#10;c8QQEBFRRVMO1KIAulZKmUsBeIGr9riha1EAAHvYigB2Z4IAqEI5ABzXXATAC12ZJAAAgNNREMC0&#10;VaEcAAD6RUkAAAAnoiCA6apCOQAA9JOSAAAATkBBANNUhXIAAOi3q1LKH6WUmSgAAOA4FAQwPVUo&#10;BwCAYVhExCclAQDwnMzcSAF2pyCAaalCOQAADMsilAQAAHAUCgKYjlVmvlYOAAADtAglAQAAdE5B&#10;ANOwysxrMQBnshQB0IFFKAkAAKBTCgIYv0o5AACMxCKUBAAA0BkFAYxbFREXYgAARmQRSgIAAOiE&#10;ggDGqwoLiQGAcVqEkgAAAA6mIIBxqkI5AACM2yKUBAAAcBAFAYxPFcoBAGAaFhHxQQwAALAfBQGM&#10;SxXKAQBgWq5KKR/FAAAAu1MQwHhUoRwAAKZJSQAARETUIoDdKAhgHLahHAAApk1JAABUIoDdKAhg&#10;+OqIeKMcAABQEgAAwC4UBDBsdTSTA5UoAAAioikJrsQAAADPUxDAcNWhHAAAeMhHJQEAADxPQQDD&#10;da0cAAB4lJIAAACeoSCAYbrOzLUYAACe9LGUshQDAAA8TEEAw3OdmSsxAAC8yK+llIUYAADgewoC&#10;GJaVcgAAYCeziPikJACAyVz3gR0oCGA4Vpl5LQYAgJ3NojluaCYKABi1hQhgNwoCGIaNcgAA4CCL&#10;aCYJZqIAAICGggD6r4qIN2IAADjYIiI+igEAABoKAui3OiIuMrMWBQBAJy5LKUoCAAAIBQH0WR3K&#10;AQCAY7gqpbwXAwAAU6cggP56k5mVGAAAjuJdKeVKDAAATJmCAPrpOjM3YgAAOKqPpZSFGAAAmCoF&#10;AfTPXWauxACMSC0CoMc+KQkAAJgqBQH0yyozb8QAjEwlAqDHZtFMEsxEAQDA1CgIoD+qiFAOAACc&#10;3iIifhUDAABToyCAfqgj4iIza1EAAJzFspTyUQwAMEyODIT9KAjg/OpQDgAA9MFVKeWtGABgkGYi&#10;gN0pCOD8bjKzEgMAQC98KKUsxQAAwBQoCOC8bjNzJQYAgF751TEFAABMgYIAzmedme/FAIxdZm6k&#10;AAzMLCI+llJmogAAYMwUBHAeVURciwEAoLcWEWFpMQAMx0wEsDsFAZxeHRHXlhIDAPTeZSnlgxgA&#10;YBAWIoDdKQjg9K4tJQYAGIy3pZQrMQAAMEYKAjit28xciwGYoI0IgAH7YGkxAABjpCCA07GUGABg&#10;mGZhaTEAACOkIIDTqMJSYgCAIVuEpcUA0Gf/FAHsTkEAx1eHpcQAAGNwWUp5LwYA6KWZCGB3CgI4&#10;vhtLiQHC90FgLN6VUpZiAABgDBQEcFx3mbkSA0D8VwTAiPxaSpmLAQCAoVMQwPFUmXkjBgCA0ZlF&#10;xK9iAIBeWYoAdqcggOOoI+KNGAC++r4IMCaLUsoHMQAAMGQKAjiO68zcigHgfyoRACP0tpRyKQYA&#10;AIZKQQDdu8vMtRgAACbho30EAHBepZSFFGA/CgLolr0DAADTMgv7CACgD9djYA8KAuhOHfYOADwo&#10;MzdSAEbMPgIAAAZJQQDdsXcAAGC67CMAgPNZiAD2oyCAbqzsHQB41lYEwMh9LKXMxAAAJ+f6C3tS&#10;EMDhqoiwdwDgeVsRACM3C/sIAAAYEAUBHO46M2sxAAAQEctSylsxAMBJ/SAC2I+CAA5zk5mVGABe&#10;5HcRABPxoZSyEAMAAH2nIID9bTLzTgwAADzgV/sIAOBk5iKA/SgIYD91RLwRA8BOtiIAJmQeEe/E&#10;AAAnu+4Ce1AQwH7sHQDY3VYEwMS8LaVcigEAjsfEHhxGQQC7W2XmWgwAALzAR29cAMBRLUQA+1MQ&#10;wG62EXEjBoDdZeZGCsAEzSLioxgAAOgjBQHsxtFCAADs6rKU8lYMAHAUCxHA/hQE8HJ3nn4FOFgl&#10;AmCi3pVS5mIAgM7NRAD7UxDAy1SZ6WghgMPVIgAmahaOGgKAY/inCGB/CgJ4mWsRAHSiEgEwYUtH&#10;DQFA52YigP0pCOB5t5lZiQGgE/8VATBxjhoCgG4tRAD7UxDA06rMfC8GgO6+r4oAmLhZOGoIALq+&#10;tgJ7UhDA0xwtBNCtWgQAjhoCgC6UUhZSgMMoCOBxjhYC6FhmbqQAEBGOGgKALsxEAIdREMDDto4W&#10;AgDgiGbhqCEAONRCBHAYBQE8zNFCAMezEQFARDhqCAAONRMBHEZBAN+7cwQGwFHVIgD4n3ellJkY&#10;AGAvP4gADqMggK9tI+JWDABH9acIAP5nFo4aAoBDrqPAARQE8LWbzKzFAHBUWxEAfOWylHIpBgDY&#10;2UIEcBgFAdxbZ+ZaDABHtxUBwHc+OGoIAF6ulDKXAhxOQQCNOiwmBjiVSgQA35lHxDsxAMBO107g&#10;QAoCaNw6WgjgNHy/BXjU21LKQgwA8CKumdABBQFEbDLzTgwAp/3eKwKAB1lYDAAv8w8RwOEUBBBx&#10;IwKAk9uKAOBBi1LKWzEAwPPXTBHA4RQETN1dZlZiADi5f4sA4FHvLCwGgGfNRQCHUxAwZduIuBUD&#10;wFlsRADwqFk4aggAnjMXARxOQcCU3ViUCXA2WxEAPOmylLIUAwB8zzUSuqMgYKo2mbkWA8B5ZOZW&#10;CgDPMkUAAA+biwC6oSBgqq5FAHB2GxEAPGleSnkvBgD4/hopAuiGgoApuvXkKkAv1CIAeNa/LCwG&#10;gO/8IALoxt9EwMTUEXEnBoBe+DMiLsUA8KRZRHwIE7Ans8O51pWdZgBnsxABdENBwNRYTAzQH5UI&#10;AF7kqpTyS2ZuRNEopczj6+Mlvv37f8TDx08sO/517HLNe+h1yDYi/v3F39ffXB+3pp8BvvveO4um&#10;QAc6oCBgSjaZuRIDQG9UIgB4sXcx8t0tXzy5P4v7J0P/GfdvAi0H/NtbHJDL5x9u24/PP/73F9fT&#10;OiLqzHRtBaZgIQLojoKAKbkVAUB/ZOa2lFKHp38AXmJZSrka6gMvpZRF+/1+2f7U5zf+52HR5Es9&#10;m9UXZcKm/WsVEf+N+3LBRAIwimuiCKA7CgKmYmUkG6CXKjf4AC/2oZSy7uORme1xD4u4fxP7cwGw&#10;CEXwOSy/+euXn6vP1986In6P+2ONTCAAQ/EPEUB3FARMQR2mBwD66vdQEAC81Cwi3kbE+3P9Atpj&#10;gObxdQng+/jwLNq/Lr/5/EbcTxtU0RxjVIXJA6Cf38OADigImIKf3cwC9FYlAoCd/KuUsjrm/e0D&#10;0wA/hKOApuTz53r5zddF3V63q2iLA1PawJksRADdURAwdtuIuBMDQK+/TwPwcrNoFhZfd/E/9kUZ&#10;sIxmImARigAe/9pbxhfFwTcTB7+3f60cVQQcyxcL7YGOKAgYu9s+ntEKQCMzqy8WKgLwMlellF92&#10;fXq7lDKPpgBYRDMVsAj7ATjcPL6ZOGiv7Ztopg3+jIiNqW6gIwsRQLcUBIxZlZkrMQD03iacXw2w&#10;q3ft988HKQPogWV8XRrU0RQGv7d/rZQGwB7+KQLoloKAMbsRAcAgVKEgANjVspSy/DxF0B65sIj7&#10;MmAuInpmFt+XBtv4espgIybgGQsRQLeylPLJi3JGaJOZF2IA6L9SylVEfJQEwM627YfXc4zqtVw0&#10;UwYKA+Ch1w7OJ4VuXSgIGKvXFmMBDOYmfxERf0gCAHhAFV+XBrVIYLKvG5YR8UkS0KkLRwwxRivl&#10;AMBwWFQMADxh0X68jYgopVShMIApfz8AOvZ/ImCEbkUAMDgbEQAAL7CIpiz4NSL+U0r5VEp5304k&#10;AuNmQTEcgYKAsbnLzK0YAAanEgEAsIdlRLyLiD9KKf8ppXwspVyVUuaigVH+eQc6ZgcBY1JHxCsj&#10;pgDDU0q5jOZJQACArlTRTCn+ZuExDP71wiwi/iMJ6NyFCQLG5GflAMCgX8ADAHRpEc1xRJ++mS6Y&#10;iQYGZykCOA4FAWNRR8SdGACGqT0ebisJAOBIZhFxFREfo9ld8Gsp5a2jiGAwFiKA41AQMBamBwCG&#10;rxIBAHAilxHxISL+KqX80ZYFC7FAb/0gAjgOBQFjUIfpAYAx+F0EAMAZLKIpC/4opfxVSvmgLIDe&#10;WYoAjkNBwBiYHgAYh0oEAMCZzaPZW6AsgJ7wZxCOS0HA0G0z870YAIYvMzdSAAB6ZB7flwVzscDJ&#10;LUUAx6MgYOhuRQAwKhsRAAA9NI+mLPhyZ8FcLHAS9g/AESkIGLJtZq7EADAq9hAAAH23iPsFx59K&#10;KVellJlY4GiWIoDjURAwZKYHAMZnIwIAYECWEfExIv5TSvlYSrkUCXSn3T8wkwQcj4KAoTI9ADBC&#10;9hAAAAN2FRG/llL+Y18BdGYpAjguBQFD9YsIAEarEgEAMGCz+HpfgSOIYH/2D8CRKQgYojoi7sQA&#10;MFobEQAAI7GI5giiv9ojiBYigZ0sRQDHpSBgiH7OzFoMAKNlUTEAMDazaI4g+qOU8pepAnie/QNw&#10;GgoChqYO0wMAY7cRAQAwYvMwVQAvsRQBHJ+CgKExPQAwcu33+Y0kAICRm8X9VMEfpZQrkcBX7B+A&#10;E1AQMCR1mB4AmArHDAEAU7KIiI+llP+UUt6XUuYiARMEcAoKAoZkbXoAYDI2IgAAJmgWEe/i/vih&#10;pUiYIvsH4HQUBAzJrQgApiEzN1IAACbuKiI+OX6IiVqKAE5DQcBQrDJzKwaASVmLAADgf8cP/dUe&#10;PzQTCRPwowjgNBQEDIXpAYDpsYcAAODePL4+fmguEkZsKQI4DQUBQ7AxPQAwze//IgAA+M4smuOH&#10;7ClglEopl1KA01EQMASmBwAmKDOriNhKAgDgUVfR7Cn4pChgRH4QAZyOgoC+qyyqBJg01wAAgOct&#10;w0JjxuNSBHA6CgL67mcRAEzabyIAAHixRdwvNL4SB0PT7taYSwJOR0FAn20zcyUGgEnbiAAAYGfz&#10;UBQwTJcigNNSENBnv4gAYNoysw4lAQDAvuahKGBY7B+AE1MQ0Gd3IgAgHDMEAHCoeSgKGIZLEcBp&#10;KQjoq1X71CgAbEQAANCJeSgK6KlSyqUU4PQUBPSV5cQAREREZlYRsZUEAEBn5qEooH9+FAGcnoKA&#10;Ptq0bwYBwGdrEQAAdG4e90XBUhycma9BOAMFAX1kOTEA3/pdBAAARzOPiE+llE+KAs6hlLJovw6B&#10;E1MQ0DfbzFyJAYAvZeY6ImpJAAAc1TLui4KFODihn0QA56EgoG9MDwDwmI0IAABOYhkRf5RSPpZS&#10;5uLgRF9zwBkoCOibOxEA8IjfRAAAcFJXEfFXKeV9KWUmDo6hLaEWkoDzUBDQJ6vMrMUAwCPWIgAA&#10;OIt30RQFb0XBEVyKAM5HQUCfOF4IgEe1JfJaEgAAZzGLiA+llL8sMqZj9g/AGSkI6IttZm7EAMAz&#10;HDMEAHBe87hfZDwXB4dwvBCcn4KAvvhZBAC8wEYEAAC9sIzm2KGP9hNwgEsRwHkpCOiLlQgAeE5m&#10;biOikgQAQG9chf0E7O8HEcB5KQjoA8uJAdiFnTUAAP0yC/sJ2FE7eXIpCTgvBQF94I0eAHaxFgEA&#10;QC/No9lP8Kv9BLzApQjg/BQEnJvlxADsxDFDAAC9dxkRf5RS3ouCJ/woAjg/BQHnZjkxAPswfQYA&#10;0G+ziHhXSvnDsUN8q50wuZQEnJ+CgHNbiwAA1w8AgNFaRHPs0Mf2zHmIUA5AbygIOKd1e0wEAOzE&#10;MUMAAINzFRF/lVKuREFE/CQC6AcFAef0mwgAOIBj6gAAhmUWER9LKZ9KKQtxTFN7vJDPP/SEgoBz&#10;qTNzJQYADrAWAQDAIC3DEuMpuxQB9IeCgHNZiwCAQ2Rm7XoCADBolhhPk+OFoEcUBJyLYyEA6ILj&#10;6gAAhm0RzRLjD5YYj197tNRCEtAfCgLOYZuZlRgA6MA6ImoxAAAM3ttojh1aimLUTA9AzygIOIdf&#10;RABAFxwzBAAwKvMwTTB2lyKAflEQcA4rEQDQIccMAQCMy9swTTA6pZTLaEogoEcUBJxalZlbMQDQ&#10;lcxcR4RrCwDAuMzDNMHY/CgC6B8FAafmeCEAjmEtAgCAUXobpgkGry15LiUB/aMg4NRWIgDgCH4W&#10;AQDAaM2jnSYQxWBdRsRMDNA/CgJOad0ukwSATrXH11WSAAAYtbellD9KKQtRDM5PIoB+UhBwSpZI&#10;AnBMpggAAMZvEc2RQ29FMQyllHlELCUB/aQg4JTWIgDAdQYAgA58KKV8ssB4EP4lAugvBQGn4ngh&#10;AI6qvc6sJAEAMBnLiPirlHIpil7z+YEeUxBwKo4XAuAUfhEBAMCkzCLi11LKB9ME/dOWN3NJQH8p&#10;CDiVtQgAOLbM3ETEVhIAAJPzNprdBAtR9IrlxNBzCgJOwfFCAJySKQIAgGmahwXGvdEuJ76UBPSb&#10;goBTcLwQAKe0EgEAwKR9KKX86sihs7sSAfSfgoBTWIsAgFPJzK1rDwDA5F2GI4fOzfFCMAAKAo7N&#10;8UIAnINjhgAAmIcjh87CcmIYDgUBx+Z4IQBOLjPXYVkxAAANRw6dnukBGAgFAce2EQEAZ/KzCAAA&#10;aF1GxCdHDh2f5cQwLAoCjqlqz4EGgHNYiQAAgC8soikJrkRxVP8SAQyHgoBjcv4zAGfT7sBZSQIA&#10;gC/MIuJjKeWjI4eO5koEMBwKAo5pIwIAzswxQwAAPOQqmmmCuSi6005nzCQBw6Eg4Fi2mVmJAYBz&#10;aq9FrkcAADxkERF/lFKWouiM44VgYBQEHMtaBAD0hCkCAAAeM4tmkuCtKA7TFi0LScCwKAg4lt9F&#10;AEAfZOYqImpJAADwhA/2EhzsJxHA8CgIOIY6M9diAKBHTBEAAPCcq7CXYC9tZleSgOFREHAMGxEA&#10;0DN3IgAA4AUW0ewlWIhiJ3YPwEApCDiG30QAQJ9kZh0RK0kAAPACs2hKgitRPK89lklWMFAKAo5h&#10;IwIAesgxQwAA7OJjKeWjGJ51GU2pAgyQgoCuVZm5FQMAfZOZVSixAQDYzVUp5ZPlxU96JwIYLgUB&#10;XduIAIAeM0UAAMCultEsL16I4mvtMUxzScBwKQjomv0DAPRWZq4jYisJAAB2tAglwUN+EgEMm4KA&#10;TmXmRgoA9NytCAAA2MMsLC/+n1LKMprpCmDAFAR0aS0CAPouM1dhigAAgP19LKW8F0P8SwQwfAoC&#10;uvS7CAAYiF9EAADAAd6VUj5O9TdfSplHxKUvAxg+BQFd2ogAgIG4i4haDAAAHOCqlPKplDKb4O/9&#10;nU8/jIOCgK5sM7MSAwBDkJl1RPwsCQAADrSMZnnxbCq/4XZ64MqnHsZBQUBXNiIAYGDuRAAAQAcW&#10;EfFXKWUxkd+v6QEYEQUBXbF/AIBBaacIVpIAAKADs2gmCRZj/k22kxKXPt0wHgoCurIRAQADdCsC&#10;AAA6MoumJFiO+Pf4tv19AiOhIKAL28zcigGAoWmvXytJAADQkVk0JcHV2H5j7fTAv3yKYVwUBHRh&#10;IwIABswUAQAAXfs4wpLgbZgegNFRENAF+wcAGCxTBAAAHMnHUsqHMfxGTA/AeCkI6MJGBAAMnCkC&#10;AACO4W0p5eMYfh9hegBGSUHAoewfAGDwTBEAAHBEV0MuCUwPwLgpCDjURgQAjIQpAgAAjuWqlPJr&#10;+2b70LwN0wMwWgoCDvWnCAAYA1MEAAAc2WVEfBpSSWB6AMZPQcChNiIAYERMEQAAcEyLGFZJ8DZM&#10;D8CoKQg4RJ2ZlRgAGAtTBAAAnMAiBlASmB6AaVAQcIhKBACMkCkCAACObRH9LwnehukBGD0FAYf4&#10;XQQAjI0pAgAATmQRPS0JTA/AdCgIOMRGBACMlCkCAABOYRH9LAk+hOkBmAQFAYeoRADAGLVTBEoC&#10;AABOYRE9KglKKfOIuPJpgWlQELCvKjNrMQAwYncR4VoHAMApLKI/JcE7nw6YDgUB+6pEAMCYtUX4&#10;z5IAAOBEFnHmksD0AEyPgoB9/SkCACbgLkwRAABwOos4b0nw0acApkVBwL42IgBg7NopghtJAABw&#10;Qos4Q0lQSllGxFL8MC0KAvaSmZUUAJjINW8VEVtJAABwQos4fUlg9wBMkIKAfWxEAMDE3IoAAIAT&#10;W8SJSoJSylWYHoBJUhCwj0oEAExJO0WwkQQAACe2iIhPJ/j/MT0AE6UgYB8WFAMwRaYIAAA4h0Up&#10;5WjLg0sp7yNiLmaYJgUB+6hEAMDUZOYmItaSAADgDK6OURK0xxf9S7wwXQoCdmZBMQATdiMCAADO&#10;5BglwbuImIkWpktBwK42IgBgqjJzG44aAgDgfDorCUop84h4K1KYNgUBu9qKAICJu4uIWgwAAJzJ&#10;Vbs34FAfRQkoCNiVBcUATFpm1uGoIQAAzutdKeVq3/+4lLKMiKUYAQUBu6pEAMDUZebKNREAgDP7&#10;eEBJYHoAiAgFAburRAAAEWGKAACA8/tYSlns8h+UUt5GxFx0QISCgN1s22MVAGDyMnMTEStJAABw&#10;Zp9eWhKUUmYR8U5kwGcKAnaxFQEAfOU2LCwGAOC8ZtGUBLMX/Lsf2n8fICIUBOzmdxEAwL3M3EbE&#10;z5IAAODMZvFMSdAuJr4SFfAlBQG72IoAAL6Wme9dIwEA6IFFPF0SfBAR8C0FAbvYigAAHnQtAgAA&#10;emARER+//cl2MfFCPMC3FAS8WLuMEQB4+Bq5lgQAAD1wWUr5X0lgMTHwFAUBL7UVAQA86SYsLAYA&#10;oB+u2qmBCIuJgScoCHiprQgA4HHtwuJbSQAA0BMfSikfwmJi4AkKAl7qdxEAwNMy8y4iKkkAANAT&#10;CxEAT1EQ8FK1CADgRSwsBgCgD7YR8cb9KfAUBQEvVYkAAJ6XmVVE3EkCAIAzu8nMOjNXEbESB/AQ&#10;BQEvVYkAAF7sNuzvAQDgfNaZuf78N5l5HREbsQDfUhDwIplZSwEAdrpu3kgCAIAzqOPhY4XehAdA&#10;gW8oCHiJjQgAYDftE1trSQAAcGK3Dz3o2f7cddgzCXxBQcBLuHAAwH68AAMA4JQ2mXn32D9s92W9&#10;ERPwmYKAl/hTBACwu/YprVtJAABwAnU8fLTQt/eom3AcJtBSEPDSCwwAsIf2Ca6NJAAAOLKfM3O7&#10;wz3qSmSAgoCXqEQAAAdx1BAAAMdUZeb7Hf+bm/CeD0yegoCX2IoAAPbXPsnlqCEAAI7letf/oD0O&#10;8014kAUmTUHASy4YWykAwMHX07tw1BAAAN27bZcP73OPug1Li2HSFAQ8ZysCAOiMo4YAAOjSPkcL&#10;fcXSYpg2BQHP2YoAALrhqCEAADp23cX/iKXFMF0KAp6zFQEAdMdRQwAAdGTvo4UeYWkxTJCCgOf8&#10;WwQA0DlHDQEAcIiDjxb6Vru02H0qTIyCgOe4KABAx9qjhpzzCgDAPuo40mLhdiLhWsQwHQoCnlOJ&#10;AACO8uJrFRFrSQAAsKPb9oGTY92nriPiTswwDQoCAIDzMcINAMAuNu1Oq6PKTPsIYCIUBDx3QdhI&#10;AQCOdp2t40jj4QAAjM6p7x3fhIdZYPQUBAAAZ9SW8XeSAADgGdftAyanuk/dhn0EMHoKAp6yFQEA&#10;nMRtGOEGAOBxq3Y3wEnZRwDjpyDgKVsRAMBJXnjV4eksAAAeto2ImzPeq9pHACOmIAAA6IHMrM75&#10;wg8AgN56c8qjhR77NYR9BDBKCgKe8rsIAOB0MvMuIjaSAACgdds+SHLu+9RtmHiFUVIQAAD0i6ez&#10;AACIiNhk5vu+/GLafQQrnxYYFwUBT6lFAAAnf+FVR1MSAAAwXX29J7SPAEbmbyLgCb7hc3alFCEA&#10;ncrMIfwaN6WU24h45zMGADBJ1z3YO/DQfWpdSrmOiD98imAcTBAAAPRQO06+kQQAwOTctcf59PU+&#10;tYpmkgAYAQUBT6lFAABnde16DAAwKVVm9v7N98y8Cw+zwCgoCHjqm30lBQA467V4G01JAADA+NUx&#10;rF1UHmaBEVAQAAD0WDtefisJAIDRu24fEBnKfeo2PMwCg6cgAADo/4uv92GEGwBgzHq9d+CJ+9R1&#10;RKx9+mC4FAQ8ZiMCAOiVN2GEGwBgjDZD2DvwBEcNwYApCAAABiAz6xjWmbQAADxv8Pd47lNh2BQE&#10;AADDefG1iYgbSQAAjMab9g32Mdyn3vl0wvAoCHhMLQIA6OWLr7uIWEkCAGDwbto31sfiNiK2Pq0w&#10;LAoCHvOnCACgvy8mI6ISAwDAYK3aBz9Go52EuPaphWFREAAADPfFVy0NAIDBqWKkx0Y6agiGR0EA&#10;ADDMF19VeEILAGBo6oi4HsPegSc4aggGREEAADBQmbluX4ABADAM1+2DHmO+R63DgywwGAoCHrMR&#10;AQAM4gXY+4hYSwIAoPdu2wc8pnCPuglHDcEgKAgAAIbvOiwtBgDos1X7YMeU3IadWdB7CgIAgIFr&#10;x7jfeAEGANBLVYx0KfEL7lEdNQQ9pyAAABjHC7BtRFxIAgCgV+qIeDPypcRP3aOuw3GY0GsKAgCA&#10;8bwAq8JTWgAAfXLRPsgxZddh0hV6S0HAY3zjBoABysxVRKwkAQBwdtftAxxTvz+to9lHAPSQgoDH&#10;vnlXUgCAwV7Hr8MoNwDAOd21D27Q3J/eRcRGEtA/CgIAgHG6jmYhHgAAp7XOzBsxfEcm0EMKAgCA&#10;EWpHue0jAAA4rco92KP3p1U4agh6R0EAADBeP4kAAOBk6miWEteieNRdRGzFAP2hIAAAGKFSyjIi&#10;3koCAOAk6lAOPMuUK/SPggAAYJw+iAAA4GSu2yN0eEZmbiJiLQnoBwUBAMDIlFLeRsRCEgAAJ3Gd&#10;mWsx7OQmmqkL4MwUBAAAI1JKmUXEO0kAAJzEXWauxLCbzNxGxM+SgPNTEAAAjMuHiJiJAQDg6FaZ&#10;eSOG/WTm+7CwGM5OQQAAMBLtYuIrSQAAHN0mMy3bPZwM4cwUBDxkKwIAGCRHCwEAHF8VEW/EcLh2&#10;YfFGEnA+CgIeshUBAAxLKeUqIpaSAAA4qioiLjKzFkVnTBHAGSkIAAAGrl1M/EESAABHVUfEtXKg&#10;W+3C4ltJwHkoCAAAhu9tWEwMAHBMdTSTA5UojuKuzRg4MQUBAMCAlVLmYfcAAMAx1aEcOKp2KuNG&#10;EnB6CgIAgGFztBAAwHHdKAeOLzNX0ex4AE5IQQAAMFCllGVEXEoCAOBorts3rjkNUwRwYgoCAIDh&#10;crQQAMDxKAdOLDM3EbGWBJyOgoCHLEUAAP1WSrlyzQYAOBrlwPmYIoATUhAAAAyT6QEAgONYKQfO&#10;JzO3EXEnCTgNBQEAwMC00wNzSQAAdG6VmddiOLvbiKjFAMenIAAAGJBSyiwiPkgCAKBzyoGeyMw6&#10;In6WBByfggAAYFjeRsRMDAAAnVIO9M9dRGzFAMelIAAAGIh2euBfkgAA6JRyoIfaKYJbScBxKQgA&#10;AIbjbZgeAADoknKgx9pl0VtJwPEoCAAABqCUMg/TAwAAXVIODIMpAjgiBQEAwDC8C9MDAABdUQ4M&#10;RDtFsJEEHIeCAACg59rpgStJAAB0QjkwPKYI4EgUBDyoXYIIAPTDOxEAAHRCOTBAmbkJUwRwFAoC&#10;HrMQAQCcXyllEaYHAAC6oBwYNlMEcAQKAgCAfvsgAgCAgykHBs4UARyHggAAoKdKKcuIWEoCAOAg&#10;yoHxMEUAHVMQAAD0l90DAACHUQ6MiCkC6J6CAACgh0wPAAAc7Fo5MEqmCKBDCgIeMxcBAJyV6QEA&#10;gP1dZ+ZKDONjigC6pSDgMXMRAMB5mB4AADiIcmD8TBFARxQEAAD9Y3oAAGB3dSgHJsEUAXRHQQAA&#10;0COmBwAA9lJHxIVyYFJMEUAHFAQ85v+JAADO4icRAADspI6mHKhEMR2mCKAbCgIesxABAJxWKWUe&#10;EVeSAAB4sSqUA1NmigAOpCAAAOgPuwcAAF6uCuXApJkigMMpCAAAesD0AADATjbRlAO1KCbvZxHA&#10;/hQEPGYuAgA4qSsRAAC8yCozlQNERERmriNiKwnYj4KAx8xFAACnUUqZRcS/JAEA8Ky7zLwWA9+w&#10;iwD2pCAAADi/txExEwMAwJOuM/NGDHwrM1dhigD2oiDgUe3TjADA8a+3pgcAAB5XR8Sb9k1geIxd&#10;BLAHBQFPWYgAAI7uKkwPAAA8po5mGfFaFDxj1X69ADtQEAAAnJfpAQCAh1UR8SozK1HwnHZptSkC&#10;2JGCgKfMRAAAx1NKuYqIuSQAAL6zjmZyoBYFO1iJAHajIOApCxEAwFG9EwEAwHfuMvONcoBdZeY2&#10;lASwEwUBAMAZlFKWYXoAAOBb15l5IwYO4Jgh2IGCgKf8QwQAcDSmBwAA7tUR8TozV6LgEO3Oio0k&#10;4GUUBDxlLgIA6F4pZR4RS0kAAEREs4z4tWXEdMgUAbyQggAA4PRMDwAANFbRLCPeioKuZOY6InxN&#10;wQsoCHjKUgQA0K1SyiwiLiUBABC3mXltGTFHYooAXkBBAABwWpcRMRMDADBhdUS8ycz3ouCIVu3X&#10;GvAEBQFPas9IBgC643ghAGDKqmiOFFqLgmNqJ1N8ncEzFAQ8Zy4CAOhGKWXp2goATNgqmnKgEgUn&#10;cisCeJqCgOfMRAAAnflJBADARN3YN8CptcuvN5KAxykIeM5CBABwuHY58ZUkAICJqaOZGrgTBWfy&#10;iwjgcQoCAIDTeCsCAGBiNhHxKjM3ouBcMnMVEVtJwMMUBDznBxEAQCccLwQATMltZl44UoieMEUA&#10;j1AQAAAcWSnlMiwnBgCmoY6IN5n5XhT0yEoE8DAFAc9ZigAADvYvEQAAE1BFxOvMXIuCPmmXFfu6&#10;hAcoCAAAjqiUMg+FOwAwfreZ+bp9Ixb6yDFD8AAFAc8qpSylAAB7Mz0AAIxZHREXjhSi79rJlq0k&#10;4GsKAgCA47oSAQAwUpuIeJWZG1EwEKYI4BsKAl5iKQIA2F0p5SoiZpIAAEboJjMvMrMWBQOyEgF8&#10;TUHAS/w/EQDAXn4SAQAwMlU0i4jvRMHQtDsyNpKAewoCXmIhAgDYjeXEAMAI3UWzb6ASBQPmmCH4&#10;goKAl5iLAAB2diUCAGAk6oh4k5k3jhRi6DJz1X5NA6Eg4GXmIgCAnTleCAAYg3U0i4jXomBkX9dA&#10;KAh4oVLKQgoAsNN1cy4JAGDA6mgWEb8xNcAI/SwCaCgIeKmZCADgxf4lAgBgwDZhETEj1u7R2EoC&#10;FAS83FIEAPBilyIAAAaojmZq4CIzt+Jg5EwRQCgIeLl/iAAAnldKuQyTdwDA8GzC1ADTshYBKAh4&#10;ubkIAOBFLCcGAIakDlMDTFD79b6RBFOnIOClliIAgKeVUmbheCEAYDg2YWqAaftFBEydgoAXa9/0&#10;AAAedykCAGAA6jA1ABGOGQIFATtZiAAAnvQvEQAAPbcJUwMQERGZWYeSgIlTELCLhQgA4GGllLlr&#10;JQDQY3VEvDE1AN9xzBCTpiBgF/8QAQA86lIEAEBP3UXEq8xciwK+1v65qCXBVCkI2MVCBADwKMcL&#10;AQB9s42Ii8y8aY9SAR62FgFTpSBgF0sRAMD3SimLiJhLAgDoiToibjPzVWZuxAHP+k0ETJWCgJ20&#10;5ysDAF/7SQQAQE+so1lC/F4U8DKOGWLKFATsaiECAPjOpQgAgDPbRrOE+I0lxLCXtQiYIgUBu1qI&#10;AADuOV4IAOiB22imBtaigL05ZohJ+psI2NE/RQAAX3G8EABwLuuIuDExAIfLzHUppY6ImTSYEhME&#10;7GohAgD4yqUIAIAT20bEheOEoHNrETA1CgJ2NS+lzMQAAI4XAgBOro5mYuBVZm7EAZ1zzBCToyBg&#10;HwsRAEBERCxFAACcyF1EvMrMO1HAcbR7PGpJMCUKAvaxEAEARIT9AwDA8W2iKQZuMrMWBxzdWgRM&#10;iYKAfVhUDMDklVLmoTQHAI6nimbPwIU9A3BSv4uAKVEQsI+FCADAcmIA4Ci2EXGdma/tGYCzWIuA&#10;KVEQsI+FCAAgfhABANChOiJuI+J1Zq7EAefRHuW1lgRToSBgL6WUpRQAmPB1cBYmCACA7txGs2fg&#10;vT0D0AuOGWIyFATsaykCACbsUgQAQAdWoRiAPlqLgKlQELAvi4oBmDLHCwEAh1hFUwxcW0AM/dP+&#10;uawkwRQoCNjXQgQATNilCACAPaxDMQBDsREBU6AgYF/zUspcDABMTbuHZyYJAGAHm4i4yMw3igEY&#10;jF9EwBQoCDjEQgQATNCPIgAAXmgTTTFwkZkbccBwZGYVEbUkGDsFAYdw/jIAU3QpAgDgGZtQDMAY&#10;rEXA2CkIOMRCBABMSXu83lwSAMAjVhHxWjEAo/G7CBg7BQGHWIoAgIm5FAEA8IBV3C8frsQBo7EW&#10;AWOnIOAg7aJGAJgKx+sBAF9axX0xsBUHjEtm1hFRSYIxUxBwqKUIAJiQSxEAwOTVEXEbEX9XDMAk&#10;/CYCxkxBwKH+KQIApsDUHABM3jYibqKZGHjfPlkMjN9GBIzZ30TAgZYiAGAifhQBAExSFRE/Z+ZK&#10;FDA9mbkppdQRMZMGY2SCgEPNSikLMQAwAUsRAMCkrCPiIjNfKwdg8jYiYKwUBHRhKQIAxqyUMouI&#10;hSQAYPTqiLiL5hihN5m5EQkQEb+LgLFSENCFH0QAwMgtRQAAo7aN+/0CNxYPA99Yi4CxsoOALixF&#10;AMDIKcMBYJzW0ewX2IgCeExmbksp24iYS4OxMUFAF+whAGDsLkUAAKNRR8RtOEYI2I3vFYySgoCu&#10;LEUAwBiVUubhSSEAGINNRFxn5t8z871jhIAd2UPAKCkI6IqjFwAYq6UIAGCw6rhfOnyRmSuRAHva&#10;iIAxsoOArixFAMBIKcEBYHjWEfGbQgDoij0EjJUJArpiDwEAY7UUAQAMwja+3i2wEgnQsY0IGBsF&#10;AV1aigCAMbF/AAB6r46IVURcZOYruwWAI7OHgNFxxBBd+jGasx0BYCyWIgCAXlpHxG8Rsc7MWhzA&#10;iWxEwNgoCOjSUgQAjIz9AwDQH1VE/BIRK6UAcA72EDBGjhiiU6WUSykAMCILEQDAWW0j4iaavQKv&#10;M/NOOQCc2UYEjIkJArr2QzSjngAwaKWUWSgIAOActu3ryl8ysxIH0DN/ioAxURDQtaUIAHBNAwB2&#10;tA2lADAMGxEwJgoCurYopcwzcysKAAbO/gEAOK4q7hcNV+IAhiAzq1JKHREzaTAGCgKOYRkRKzEA&#10;MHALEQBA56poFg2vPVgGDPx72VIMjIElxRzDjyIAYATc8APA4epojg66joi/f7FoeCsaYMB+FwFj&#10;YYKAY1iKAIAhK6W4lgHA/rbRlAK/Z+ZaHMAIbSLinRgYAwUBxzArpVy6EQRgwBYiAICdrKN5otbR&#10;QcAUVCJgLBQEHMsP7Q0iAAzRP0UAAE+qonmC1pQAMDmZWZdSthExlwZDpyDgWC4j4kYMAAzUUgQA&#10;8JVttIVANFMCtUiAidtExJUYGDoFAccyL6UsMrMSBQBDUkqZhSeBAGAb94XAxrFBAN/5UwSMgYKA&#10;Y1qGM9kAGJ6FCACYoG0oBAB2UYmAMVAQcEw/RcSdGAAYmKUIAJiAKu4LgUohALCbzNyUUgTB4CkI&#10;OKZFKWXmbEoABsaCYgDGpmo//oymDNiIBKCz768LMTBkCgKO7TIiVmIAYEDc4AMwZNu4LwM20RQC&#10;tVgAjqLy+oGhUxBwbD+GggCAgbCgGICB2YYyAOCcLCpm8BQEHNulY4YAGJCFCADooTqaImAbEf+O&#10;ZonwRiwAZ1eJgKFTEHAKl2GKAIBhWIoAgDOq435fwL8//9gDVwD9ZFExY6Ag4BQcMwTAUFhQDMAp&#10;bKIpA/6MZipgayIAYLCqMInMgCkIOAXHDAEwFHMRANCB7Rcf//7ix6YBAManCgUBA6Yg4FQuwxQB&#10;AP3nxh6A51TRPP0fEfH7Nz+3zcytiAAm5d8iYMgUBJyKY4YA6LVSylIKAE+q27/ORvR72rYfn1UR&#10;8d8H/pk3/gF4zCYi3omBoVIQcCqOGQKg7+YiAHjSKjNvvv3JUsoivi8NZvH0VNb/i8OntupozvB/&#10;zOaBn3PEDwBdq0TAkCkIOKXLMEUAQH9ZUAzwtF8e+snMrB7599ciA2DsMrMupdQxrgk7JuT/RMAJ&#10;/SgCAHpsIQKAR22fKAIAYOpcIxksBQGndFlKmYkBgJ5aiADgUT+LAAAeVYmAoVIQcGqXIgCgb9oC&#10;eyYJgEetRQAAj/q3CBgqBQGn5pghAPpoIQKAR1WZuRUDADx+rRQBQ6Ug4NQcMwRAHy1EAPCoX0QA&#10;AE+qRMBQKQg4hysRANAz/xABwKNWIgCAx2VmHRG1JBgiBQHn8JMIAOiZhQgAHrRu3/QAAJ5WiYAh&#10;UhBwDotSylwMAPSI6xLAw34TAQC8SCUChkhBwLn8SwQA9MhcBADfqTNzJQYAeJH/ioAhUhBwLpci&#10;AKAPSilLKQA8aC0CAHixjQgYIgUB5zIvpVyKAYAemIkA4EG/iAAAXmwrAoZIQcA5/SgCAHpgIQKA&#10;72wzcyMGAHiZzNxKgSFSEHBOV6WUmRgAOLN/iADgO6YHAGB3lQgYGgUB53YpAgDObC4CgO+sRAAA&#10;O6tFwNAoCDi3f4kAgDNbiADgK2vHJADAXn4XAUOjIODcFqWUuRgAOKOZCAC+4nghAICJUBDQB6YI&#10;ADiLUspCCgBfqTNzLQYA2MtGBAyNgoA+uBIBAGcyEwHAV1YiAIC91SJgaBQE9MGslHIlBgDOYCkC&#10;gK/8LAIA2E9mVlJgaBQE9MVPIgAAgLPaWE4MAAerRcCQKAjoi6VlxQCcwQ8iAPgfy4kB4HCVCBgS&#10;BQF9YlkxAACcR52ZKzEAAEyLgoA+uRIBACe2FAFARNg9AABd+V0EDImCgD6xrBgAAM5jJQIAgOlR&#10;ENA3jhkC4CRKKQspAERExNpyYgDozEYEDImCgL5ZeMMGgBOZiQAgIhwvBAAwWQoC+sgUAQCnMBMB&#10;QGwzcyMGAOhMJQKGREFAH12VUmZiAODIFiIAiFsRAEB3MrOWAkOiIKCv3ooAAACOqo6ItRgA4CjX&#10;WBgEBQF99ZMIADiyf4oAmLiVpxwB4CgqETAUCgL6al5KuRIDAEc0EwEwcZYTAwBMnIKAPjNFAAAA&#10;x7HKzK0YAOAoKhEwFAoC+mxZSlmKAYBjXWdEAEzYLyIAgKP5rwgYCgUBfWeKAAAAurXJzI0YAABQ&#10;ENB3V6WUuRgA6FIpZSYFYMJMDwDAcW1EwFAoCBiCdyIAoGMLEQATtc3MlRgAAIhQEDAMl570BACA&#10;TvwsAgAAPlMQMASziHgrBgA6vrYATE0dESsxAMBx2fXDkCgIGIp/iQCADi1EAEzQz5lZiwEAgM8U&#10;BAzFrJRyJQYAANhLHRF3YgAA4EsKAobEsmIAANjP2vQAAJxUJQKGQEHAkMxNEQDQkR9EAEzMrQgA&#10;4KRqETAECgKGxhQBAADsZpWZWzEAAPAtBQFDMy+lLMUAAAAvZnoAAIAHKQgYIlMEAADwMqYHAOA8&#10;fhcBQ6AgYIiWpggAONBCBMBEmB4AAOBRCgKGyhQBAIeYiQCYgI3pAQAAnqIgYKhMEQAAwNNMDwAA&#10;8CQFAUNmigAAAB62ycyNGADgbLYiYAgUBAyZKQIAAHiY6QEAOK+tCBgCBQFDZ4oAgJ2UUmZSAEbO&#10;9AAAAC+iIGDoTBEAsKuFCICRMz0AAMCLKAgYA1MEAADQWJkeAADgpRQEjIEpAgAAaJgeAADgxRQE&#10;jIUpAgAApm6VmVsxAEAvVCJgCBQEjMWylHIpBgAAJsz0AAD0RGbWUmAIFASMyQcRAAAwUaYHAADY&#10;mYKAMZmXUq7EAMAzliIARsj0AAAAO1MQMDZ2EQAAMDW3pgcAANiHgoCxmZdS3ooBAICJqCPiTgwA&#10;AOxDQcAYvSulzMQAAMAE/GwJIgAA+1IQMEaziHgrBgAARm4bpgcAADiAgoCx+pcpAgAARu7W9AAA&#10;AIdQEDBWs4j4IAYAAEaqysyVGAAAOISCgDG7KqXMxQAAwAjdiAAAgEMpCBi7jyIAAGBkNpm5EQMA&#10;9P+aLQL6TkHA2C1LKUsxAAAwItciAACgCwoCpsAUAQAAY7HKzK0YAADogoKAKZiXUq7EAADAwNVh&#10;9wAAAB1SEDAVH0opMzEAADBgP2dmLQYAALqiIGAqZhHxTgwAAAzUNjPfiwEAgC4pCJiSt6WUuRgA&#10;ABggi4kBAOicgoCpsbAYAICh2WTmRgwAMDhLEdB3CgIm9425lHIpBgAABsT0AAAAR6EgYIosLAYA&#10;YChuM3MrBgAAjkFBwBTNI+KtGAAA6Lnt/2fvXq/byK40gJ47y/9dE8GgI3B1BA1FYCgCQxGYHQHZ&#10;EVATAegISEdAdgSEIyAcgTERnPlRpSb0oMQHHlV1916LS69ur/YnkqjCV/eciPgoBgAADkVBQK3O&#10;LSwGAGDgfi2lbMUAAMChKAiomYXFAAAM1V0p5UYMAAAckoKAmllYDADAUFlMDADAwSkIqJ2FxQAA&#10;DI3FxAAAHIWCgNrNwsJigNrciQAYsE1YTAwAwJEoCKBbWNyKAQCAAfhgMTEAAMeiIIDOpQgAADix&#10;m1LKnRgAADgWBQF05pl5JgYAAE5kGxYTA8BkZOZcCoyBggAenWfmTAwAAJzAb0YLAQBwbAoCeNSE&#10;UUMANdiKABiYu1LKRzEAAHBsCgL43CIzF2IAmK5SyloKwIBsw2ghAABOREEAX1tlZiMGAACO4H9L&#10;KRsxAABwCgoC+FoTRg0BAHB461LKhRgAYJIaETAGCgL4tqVt8wAAHJjRQgAwXa0IGAMFATzNqCGA&#10;6boTAXBiv9mJAgDAqSkI4GmziDgXAwAAe2a0EAAAg6AggO87M2oIAIA9M1oIAIBBUBDAjxk1BADA&#10;vhgtBAB1+EUEjIGCAH5sFkYNAUzNRgTACRgtBADAoCgI4HnOMnMhBoDJ+LcIgBMwWggAgEFREMDz&#10;GTUEAMBrGS0EAHVpRMAYKAjgZd/YV2IAAOCFjBYCgPq0ImAMFATwMgujhgAmYSsC4Ijfb96LAQCA&#10;IVIQwMutMnMmBoBRW4sAOJLfSikbMQAAMEQKAni5JowaAgDgx25KKR/FAAB1ycy5FBgLBQG8zjwz&#10;L8QAMFpbEQBH+D7zQQwAAAyZggBe7zwzWzEAjE8pZS0F4MDel1K2YgAAYMgUBPA215nZiAEAgB0f&#10;Syl3YgCAas1FwFgoCOBtZhFxKQaAUdqIADiAdSnlVzEAADAGCgJ4u2VmLsQAMDobEQB7tg17BwCA&#10;iD+LgLFQEMB+rDJzJgaAUdmKANizX+04AQAiohUBY6EggP1oIuJaDACj8i8RAHt0U0q5EgMAAGOi&#10;IID9aTPTPgIAgPpswmghAOBRKwLGQkEA+3VmHwHAaNyJANiT96WUrRgAgF4jAsZCQQD7Zx8BAEA9&#10;7B0AAP6QmY0UGBMFAexfE/YRAIzBRgTAG92UUj6KAQDY0YqAMVEQwIFeDOwjABi2UspGCsAbbMLe&#10;AQAARk5BAIdjHwHA8G1FALzye4e9AwDAt8xFwJgoCOCwVpnZigFgsNYiAF7B3gEAACZBQQCH1URX&#10;EjSiAACYhKtSypUYAIAn/EUEjImCAA6vjQj7CACGaS0C4IXfM34VAwDwHY0IGBMFARzHMjPPxAAw&#10;OP8nAuCZtmHvAADwY60IGBMFARzPZWbOxQAwKBsRAM/0vpTiewYA8CONCBgTBQEc13VmzsQAMBgb&#10;EQDP8Fsp5U4MAMD3ZGYrBcZGQQDH1URXEjSiABiEtQiAH7gppVyIAQB4hkYEjI2CAI6vDUuLAQbB&#10;LHHgB9YR8UEMAMAzzUXA2CgI4DQsLQYYjrUIgG/YhqXEAABMnIIATsfSYoBh2IoA+AZLiQGAl/pF&#10;BIyNggBO69oCG4CT+10EwBc+WEoMALxCIwLGRkEAp3/hWFlaDHBSWxEAO65KKVdiAABeoRUBY6Mg&#10;gGG8eFyLAeBk1iIAPn0/KKVYSgwAvFhmzqTAGCkIYBjmmbkSA8BJbEQA9N8L3okBAHilmQgYIwUB&#10;DMcyM5diADguS0iB6EaNvS+lbEUBALzSXASMkYIAhmWVmQsxABzdnQigau9LKWsxAABv8GcRMEYK&#10;AhieVWa2YgA4qq0IoFofSil3YgAA3qgVAWOkIIDhaSLiNjMbUQAczb9EAFX6WEq5EgMAsAetCBgj&#10;BQEMUxNKAoBjWosAqnNVSvlVDADAW/Xv3zSSYIwUBDBcbURciwHgKDYigKqsI0I5AADsSysCxkpB&#10;AMM2z8yVGAAOy3JSqMo6It6VUraiAAD2pBUBY6UggOFbZualGAAObi0CmLxtdEuJt6IAAPbof0TA&#10;WCkIYBzOMnMpBoCD2ogAJm0b3cmBtSgAgD1rRcBYKQhgPFZKAoCD+pcIYNI+KAcAgANpRcBYKQhg&#10;XC4z04sOwGGsRQCT9aGUciMGAGDfMrOJiEYSjJWCAMaliYhbJQHAQaxFAJP0oZRyJQYA4EBaETBm&#10;CgIYnyaUBAB7V0rZSAEm50o5AAAc2FwEjJmCAMapiW4nQSMKgL26EwFMxlUp5YMYAIAD+4sIGDMF&#10;AYxXG91JgkYUAHuzFgFMgnIAADiWmQgYMwUBjFsbSgKAffqXCGD01hHxqxgAgCNpRcCYKQhgGi9E&#10;SgKA/ViLAEb/NfyulLIVBQBwaJk5lwJjpyCAaWgj4lIMAG9TSllLAUZrHcoBAOC4WhEwdgoCmI5l&#10;Zq7EAPBmdyKA0VmHcgAAOD4Lihk9BQFMi5IA4O3WIoBR2YRyAAA4jVYEjJ2CAKZHSQDwNhYVw3hs&#10;I+K9cgAAOJFWBIydggCmSUkA8HprEcAobKM7OeBrFgA4OguKmQoFAUyXkgDgFbzZCKOwDeUAAHBa&#10;rQiYAgUBTJuSAOB17kQAg7UN5QAAcHq/iIApUBDA9CkJAF5uLQIYpG0oBwCAYWhFwBQoCKAOSgKA&#10;l/ldBDA421AOAAADkJlNRMwkwRQoCKAeSgKA51uLAAZlG8oBAGA45iJgKhQEUBclAcAzlFI2EbGR&#10;BAzCNpQDAMCwtCJgKhQEUB8lAcDzrEUAJ7cN5QAAMDwWFDMZCgKok5IA4MfsIYDT2oZyAAAYprkI&#10;mAoFAdRLSQDwfXcigJNZh3IAABigzJxLgSn5kwigasvMjFLKB1EAfK6Uss5MQcDxraMrB7aiAAAG&#10;qBUBU+IEAbDMzPvMbEQB8JU7EcBRrUM5AAAMm/0DTIqCAIjo2u9bJQHAV+whgONZh3IAABi+uQiY&#10;EgUB8EkbSgKAL92JAI5iHcoBAGDgMrONiEYSTImCANjVRlcStKIAiCil3EkBDu6qlPKzcgAAGIG5&#10;CJgaBQHwpTaUBAC77kQAB3NVSvkgBgBgJOwfYHIUBMC3NKEkAPjEHgI4DOUAADA2cxEwNQoC4ClN&#10;dCXBUhRA5e5EAHv3QTkAAIyJ/QNMlYIA+J4mIlZKAqBm9hDA3n0opVyJAQAYmbkImCIFAfAcq8y8&#10;EANQsTsRwJttI+KdcgAAGCn7B5gkBQHwXOeZuRIDUKl/igDeZBtdOXAnCgBgpOYiYIoUBMBLLDPz&#10;NjMbUQCVuRMBvNo6In4upaxFAQCMkf0DTJmCAHipeXTLi70wAtXo39jcSgJebB3dyYGNKACAEVuI&#10;gKlSEACv0UbEQ9+gA9TiTgTwIlfRlQNbUQAAI2f/AJOlIABeq4nuJMFCFEAl7CGA5/tYSvmgHAAA&#10;xq6foDCXBFOlIADeoomI68xcigKowJ0I4Fk+lFJ+FQMAMBFzETBlCgJgH1aZuRIDMGX9DPW1JOBJ&#10;2+hGCl2JAgCYEOOFmDQFAbAvy8y0vBiYujsRwDetoysHfI0AAFOzEAFTpiAA9mke3V6CVhTARNlD&#10;AF+7i64cWIsCAJiSzJxFxEwSTJmCANi3NrqSYC4KYGr6p6O3koA/XJVS3llGDABM1EIETJ2CADiE&#10;JrqSYCkKYILuRAAR0S0j/iAGAGDC7B9g8hQEwCFZXgxMkTFD1G4blhEDABPX71hcSIKpUxAAh7bM&#10;zHvLi4EJuRMBFVtHxM+WEQMAFZiLgBooCIBjaCPiwfJiYApKKZvo3iSF2lxFd3JgIwoAoAJ/FQE1&#10;UBAAx9JExL29BMBEGDNEbX4tpXywjBgAqMhCBNRAQQAc2yozV0YOASN3IwIqsY3u1MBHUQAAtegn&#10;IDSSoAYKAuAUlhFxm5kzUQBjVEpZR8RGEkzcOuwbAADq9DcRUAsFAXAqbXQjhxaiAEbqRgRM2FUp&#10;5Wf7BgCASi1EQC0UBMApNRFxnZkXogBG6HcRMEHbiPhQSvkgCgCgRv20g5kkqIWCABiC88y8tZcA&#10;GJNSyk10b6bCVKyj2zdwJQoAoGILEVATBQEwFPOIeMjMuSiAEbkRARNxFV05sBYFAFA5+weoioIA&#10;GJImuuXFF6IARuKfImDkttGPFCqlbMUBANSsHy/USoKaKAiAITJyCBgFY4YYuXUYKQQAsGshAmrz&#10;JxEAAzWPiIfonmq8EQcwYHduJBihq4j41akBAIDPGC9EdZwgAIasiYjrzLwUBTBgxgwxJtswUggA&#10;4CvGC1ErBQEwBmeZeZ+ZXqiBIboRASOxjoifjRQCAPimhQiokYIAGIs2ugXGZ6IAhqR/CvtGEgzc&#10;b6WUn0spG1EAAHyT8UJUSUEAjEkTEZeZeW2BMTAwxgwxVJvoFhFfiAIA4NuMF6JmCgJgjBYR8ZCZ&#10;C1EAA3ET3Wx3GNrn5c+llDtRAAB810IE1EpBAIxVE/0CY6cJgFMzZoiB2UbE+1LKe4uIAQCexXgh&#10;qqUgAMbuLCLuM3MuCuDEjBliCO6iOzVwIwoAgB8zXojaKQiAKZhFt8D4QhTAqfRvyG4lwYlsI+LX&#10;Uso7i4gBAF5kIQJqpiAApuQ8M+8zsxUFcCI3IuAE7qI7NfBRFAAAL/Z3EVAzBQEwNW10I4cuRAGc&#10;wD9EwBFtw6kBAIBX6x8wnEmCmikIgKlymgA4ulLKXURsJMER3IVTAwAAb2U5MdVTEABT1obTBMDx&#10;3YiAA9qGUwMAAPuyFAG1UxAANTjPzIfMnIsCOAJjhjiUu3BqAABgLzJzERGNJKidggCoxSwibjPz&#10;MjNdAAAHU0pZR8RaEuzRNpwaAADYt7+KABQEQH3Oohs7tBAFcEBOEbAvNxHxk1MDAAD70z84uJQE&#10;KAiAOs0i4jozrzNzJg7gAK5EwBttIuJ9KeV9KWUrDgCAvVqIADoKAqD2C4L7zDwTBbBP/Ru6N5Lg&#10;lT5Gt2vA5xAAwGH8XQTQURAAtWsi4jIz7zOzFQewR8YM8VLr6IqBX50aAAA4jH6SgPt/6CkIADpt&#10;dKcJLDEG9qJ/+nsrCZ5hG90S4p/7JdcAAByO0wOwQ0EA8LmziHjIzKUogD24EgHP+ByxhBgA4Hjc&#10;78MOBQHA15qIWGXmrbFDwBv9rwh4wjoi3pVSPhgnBABwHP3DgI0k4JGCAOBp8zB2CHiDUsomIu4k&#10;wY5tPI4T8rkBAHBcfxUBfE5BAPBjZ9GNHToTBfAKlhXzyVUYJwQAcBL9cuKFJOBzCgKA52ki4jIz&#10;7zNzLg7gBW7CsuLa3UXEz8YJAQCc1FIE8DUFAcDLtBFxm5nX/dMHAN/VvyF8I4kqbSLifSnlXSll&#10;LQ4AgJP6mwjgawoCgNdZRDd26MJ+AuAZfhNBVbYR8Vsp5adSyo04AABOq19OPJMEfE1BAPA252E/&#10;AfADlhVX5Sq6PQMXogAAGAynB+AJCgKAt2ui20/wkJkLcQBPsKx42m6iKwbsGQAAGJB+PPBcEvBt&#10;CgKA/ZlFxHVm3lpkDHyplHIVlhVP0V1EvCulvO9PigAAMCx/FwE8TUEAsH/z6BYZ31pkDHzhf0Uw&#10;GZt4XEB8Jw4AgOHpdwYuJQFPUxAAHM48uv0EK0UB0LsSwehtIuKDBcQAAKOwiG4sMPAEBQHA4S1D&#10;UQDEH8uKbyQxStuI+LUvBq7EAQAwCucigO9TEAAczzIi7jPzoj/mCNTJmKFx2UbEb9EtIP4oDgCA&#10;ceh3A84kAd+nIAA4ria6JxgeFAVQp35e/UYSg7eNx2LgopSyFQkAwKhYTgzPoCAAOI0mFAVQs99E&#10;MFjbUAwAAIxaP953IQn4MQUBwGk1oSiA6vQz7LeSGJRtKAYAAKbC6QF4JgUBwDA0oSiA2thFMAzb&#10;UAwAAExGfz+9lAQ8j4IAYFiaeCwKVv2xSGCarkRwUptQDAAATNGyv7cGnkFBADBMTX9RoyiAiSql&#10;bEJJcAqbiPhQSlEMAABMk/FC8AIKAoDhW8ZjUTAXB0yKMUPHs47HYuBKHAAA05OZy4iYSQKeT0EA&#10;MB7LiLjNzFtFAUxDKWUdEXeSOKi7iHhXSvlZMQAAMHlOD8ALKQgAxmceXVHw0D8dAYzbbyI4iKuI&#10;+LmU8q6UcicOAIBp6x+kayUBL6MgABivWUSs+qLgIjMbkcD49G9eryWxF9t4XDz8oT+hAQBAHc5F&#10;AC+nIAAYv1l/IfQfC41htOwieJtNRHyIrhi46BdAAwBQicxsozttD7yQggBgWpbRLTS+zcyFOGAc&#10;+tn4G0m82E10+wV+KqVclVK2IgEAqJLdA/BKCgKAaZpHxHU/fujM+CEYBbsInmcbER+jOy3w3n4B&#10;AIC69afol5KA11EQAEzbLCIu43H8UCsSGKb+FMFWEk9ax+MYoV+NEQIAoGf3ALyBggCgHsuIuM/M&#10;+8xcOlUAg2QXwdeuIuLnUsrPxggBALDL6QF4OwUBQH3aiFhFt6vAqQIYlo/hFEFEd1rg14j471LK&#10;h1LKWiQAAHyD3QPwRgoCgHo14VQBDEr/dHytpwi28flpgY9OCwAA8JT+/nUpCXgbBQEAEV+fKpiL&#10;BE7mY9R1iuAuHncLOC0AAMBznUX34BvwBgoCAHY10T2BcZuZD5l50c90BI6kklMEm4j4LbpS4J3d&#10;AgAAvER/esB4IdgDBQEAT5lFxHl0pwpujSCCo/oY0ztFsI1uhNC7UspPpZSLUsrGXzUAAK9wFk4P&#10;wF4oCAB4jnl0I4j+048gWogEDmdipwhuIuJDKeXTwuE7f8MAALyW0wOwXwoCAF5qGRHXmfmpLGhF&#10;AgfxMcZ7imAd3V6B/y6lvC+lXPnrBABgT87C6QHYGwUBAK/VRFcW3Pf7Ci6VBbA/IzxFsI6IX6Pb&#10;K/CzvQIAAOyb0wNwgHvPzLyNbnQEAOzDJrqRIv8opazFAW++AXqI4T4htY6If0TEjX0CAAAc4fr4&#10;IrpdecB+vFMQAHBIm1AWwNRugtahFAAA4PjXxU0M++EZGCMFAQBHs42uLPhnKeVGHDCqG6GbiPhn&#10;dKXA1t8KAAAnuC6+jG7/ALA/CgIATmIbEXfhDUd47s3QRRz3FME2HkuBO1+jAACc+Hp4Ft1DM8B+&#10;KQgAGIS7eHwjci0O+OqGqInDnyJY91+LRoIBADC06+FVRCwlAXunIABgcDbRPbn8e3hyGXZvis4i&#10;4nKP/5Pb+Lyc20gZAIABXgfPwukBOBQFAQCDdxdOF8Cnm6OHiJi94X9i/elrqpRyJ1EAAEZwDez0&#10;ABzOuz/JAICBm/cfkZnb+Px0wUY8VOa3iFi94J/fxOcl21aEAACMRWbOQzkAB+UEAQBjtonuzU+F&#10;ATXdJH3vFIGvCQAApnTt631LOCwjhgCYlE14c5Tp3yTNI+LW5zwAABVd9wKHoSAAYNI20b15+q+w&#10;w4Bp3CC1EfFLRDQR8UEhAADAhK9/7/vrX+Bw7CAAYNJmsTOvst9hsI7+aeuIWJvJzkBvhmbxWAa0&#10;8e2HORpJAQAw0evhZSgH4CicIACgdpt4PGWwLqXciYQj3/w08VgC/KX/sXnGv3pXSnknQQAAJnh9&#10;fB9P790C9scJAgCqN4vPTxlEdKcM1tGXBuGkAfu72Zn1n3Pz6MqA9g03PvPMnCu1AACYmLNQDsDR&#10;OEEAAM+zia9Lg41YeEq/M2AWj0VAG/sfC7QppfwkbQAAJnIN3UTEQxinCcfiBAEAPNOs/1jsXLxG&#10;dOOJNhHx708/VxxUdxMz3/n8+GXn50f5vMzMZSnlyt8EAAATcBnKATgqJwgA4DDW0RUH/+p/3IRR&#10;RaOVmW1/ozKPiD/H42ig2QD+87YR8ZPPLQAAJnDNfS8JOConCADgQNr+Y/HFRW9Ed9IgIuL36N7c&#10;XUfEtpSyFtvJbkaaeBwB1MbwSoDvaaKb03rhbxIAgBG7FAEcnxMEADA8d/2P64j4v3g8gRAW0r7c&#10;zpv/sXPN8z/RvfG/+2dj95PxVgAAjPSafRER15KAo3unIACAcdr0HxGPRcKXvz/JUwlfvOEfX1zH&#10;/CUeZ5bWdn1zV0p550sDAIARXuM/xPBP7sIUGTEEACM127mAnn/nQnv3l9voyoRdm+gWLH/Luv93&#10;DqGNp5eP/fLFr5uYzlP+hzTPzLlTJgAAjElmXoRyAE5GQQAA9WjCqcGpW0XET2IAAGAMMnMWEX+X&#10;BJzOf4kAAGAyZv0TWAAAMAaX8fTJYuAIFAQAANPy935PAwAADFZmziNiIQk4LQUBAMC0NNE9iQUA&#10;AEPmmhUGQEEAADA9y/6JLAAAGJzMPIuIVhJwegoCAIBpWokAAICh6RcTn0sChkFBAAAwTRYWAwAw&#10;RBYTw4AoCAAApuvv/RNaAABwchYTw/AoCAAApqsJy98AABiAzGzCGEwYHAUBAMC0LTJzIQYAAE7s&#10;LCJmYoBhURAAAEzfZf/EFgAAHF1mtmExMQySggAAYPpmbsgAADghYy9hoBQEAAB1OOuXwgEAwNFk&#10;5llEuA6FgVIQAADUw5NbAAAcTWbOwklWGDQFAQBAPdrMvBADAABHchkRjRhguBQEAAB1Oe+XxAEA&#10;wMFk5iIiFpKAYVMQAADUx6ghAAAOJjObiFhJAoZPQQAAUJ95vywOAAAOYRVGC8EoKAgAAOp03i+N&#10;AwCAvTFaCMZFQQAAUKcmHPsGAGCPjBaC8VEQAADUy6ghAAD2yWghGBkFAQBA3YwaAgDgzYwWgnFS&#10;EAAA1K2JiGsxAADwWkYLwXgpCAAAaDPzQgwAALyS0UIwUgoCAAAiulFDrRgAAHgJo4Vg3BQEAAB8&#10;4lg4AADP1u+ycg0JI6YgAADgkzYzL8UAAMAzGS0EI6cgAABg11lmzsUAAMD3ZOZZRLhuhJFTEAAA&#10;8KVVZjZiAADgW/rdVU6ewgQoCAAA+NIszJIFAOBprhVhIhQEAAB8yyIzl2IAAGBXv7OqlQRMg4IA&#10;AICnXGbmTAwAAERE9LuqziQB06EgAADgKU1EXIsBAIB+R5VrQ5gYBQEAAN/T9sfIAQCo23V0D5AA&#10;E6IgAADgR8764+QAAFQoM88iwvUgTJCCAACA57juj5UDAFCRzGwjwolSmCgFAQAAz9GEmbMAAFWx&#10;dwCmT0EAAMBzzTPzQgwAANVYRcRMDDBdCgIAAF7i3D4CAIDp6/cOLCQB06YgAADgpewjAACYMHsH&#10;oB4KAgAAXqoJs2gBACbJ3gGoi4IAAIDXmGemp8oAAKbnOuwdgGooCAAAeK2zzFyIAQBgGjLzIiLm&#10;koB6KAgAAHiLVT+jFgCAEcvMeUScSwLqoiAAAOAtmuhKgkYUAADjlJmzsHcAqqQgAADgrdqIsI8A&#10;AGCEdpYSN9KA+igIAADYh2VmnokBAGB0LqN74AOokIIAAIC93Vz2s2sBABiBzFxGxFISUC8FAQAA&#10;+3Tdz7AFAGDA+gc7VpKAuikIAADYpya6kqARBQDAMFlKDHyiIAAAYN/a8DQaAMAgWUoM7FIQAABw&#10;CIvMvBADAMDgWEoM/EFBAADAoZz3i+8AABiA/gEO12fAHxQEAAAc0mVmtmIAADitzFxExLkkgF0K&#10;AgAADqmJiFtLiwEATqd/YMOOKOArCgIAAA6tCSUBAMBJ9Ndgt2EpMfANCgIAAI6hjW4hHgAAR6Ic&#10;AH5EQQAAwLEsM1NJAABwPJfRPagB8E0KAgAAjuksM5diAAA4rP7BDNddwHcpCAAAOLZVZs7FAABw&#10;GP0DGWeSAH5EQQAAwClcZ2YrBgCA/crMRUSsJAE8h4IAAIBTaCLitl+cBwDAHvQPYCgHgGdTEAAA&#10;cCpNKAkAAPYiM2cRcdtfYwE8i4IAAIBTavsbWQAAXql/4OI6lAPACykIAAA4tTYzHYUHAHiFvhy4&#10;je7BC4AXURAAADAESyUBAMCrXIZyAHglBQEAAEOxzMwzMQAAPE//gMVSEsBrKQgAABiSy8x0kwsA&#10;8AOZeRHKAeCNFAQAAAzNSkkAAPC0/lrpXBLAWykIAAAYolVmtmIAAPhcXw7Y3QTshYIAAIChulUS&#10;AAA8ysxFKAeAPVIQAAAwVE0oCQAAIiKivyZSDgB7pSAAAGDImlASAACV66+FbvtrI4C9URAAADB0&#10;TXQlgRtiAKA6ygHgkBQEAACMQRNKAgCgMsoB4NAUBAAAjEUbSgIAoBLKAeAYFAQAAIxJG0oCAGDi&#10;+mudVSgHgANTEAAAMDZtKAkAgInqr3Fu+2segINSEAAAMEZtKAkAgIlRDgDHpiAAAGCs2lASAAAT&#10;oRwATkFBAADAmLWhJAAARk45AJyKggAAgLFrQ0kAAIyUcgA4JQUBAABT0IaSAAAYGeUAcGoKAgAA&#10;pqINJQEAMBLKAWAIFAQAAExJG0oCAGDglAPAUCgIAACYmjaUBADAQGVmG8oBYCAUBAAATFEbXUng&#10;xhsAGAzlADA0CgIAAKaqDSUBADAQO+VAIw1gKBQEAABMWRNKAgDgxJQDwFApCAAAmLomlAQAwIko&#10;B4AhUxAAAFCDJrqSYCEKAOBYMnMZygFgwBQEAADUoomI6/5GHQDgoPprjlUoB4ABUxAAAFCblZIA&#10;ADiknXIAYNAUBAAA1GiVmRdiAAD2LTMvQzkAjISCAACAWp1nppt3AGBv+muLM0kAY6EgAACgZsvM&#10;XGVmIwoA4LUys8nM64hYSgMYEwUBAAC1W0bErZIAAHiN/hriNiIW0gDGRkEAAAARbXQlQSsKAOC5&#10;+muH2/5aAmB0FAQAANBpQ0kAADyTcgCYAgUBAAA8aqIrCZaiAACekpmL6MqBRhrAmCkIAADgc01E&#10;rJQEAMC39NcI16EcACZAQQAAAN+2ysyVGACAT/prA9cHwGQoCAAA4GnLzLzOzEYUAFCvzGwy8zoi&#10;ltIApkRBAAAA37eIbi/BTBQAUJ/+GuC2vyYAmBQFAQAA/FgbEfeZ2YoCAOrRv/bf99cCAJOjIAAA&#10;gOdpoisJlqIAgOnrX/NvwzJiYMIUBAAA8DKrzLwUAwBMV/9avwrlADBxCgIAAHi5s8y8tbwYAKZl&#10;ZxnxmTSAGigIAADgdebRLS9uRQEA49e/pltGDFRFQQAAAK/XRlcSLEQBAOPVv5bfhmXEQGUUBAAA&#10;8DZNRFxn5oUoAGB8+tfw67BvAKiQggAAAPbjPDOv7SUAgHHY2TdwLg2gVgoCAADYn0VE3NtLAADD&#10;Zt8AQEdBAAAA+zWLbi/BUhQAMDz2DQA8UhAAAMD+NRGxysyVKABgODLzMuwbAPiDggAAAA5nmZn3&#10;mTkTBQCcTr9v4D4izqQB8EhBAAAAh9VGt5dgIQoAOL7MnEfEQxgpBPAVBQEAABxeExHX/VgDAOBI&#10;MvMiun0DjTQAvqYgAACA4zkzcggADq8fKXQbEefSAHiaggAAAI6rDSOHAOBgdkYKzaUB8H0KAgAA&#10;OL4mupFDq8xsxAEA+9GP8zNSCOCZFAQAAHA6y4i4zcxWFADwepk5y8z7iDiTBsDzKQgAAOC02uhG&#10;Dp2JAgBeLjOXEXHfv6YC8AIKAgAAGIbLzLw1cggAnqdfRHwdEaswUgjgVRQEAAAwHPOIeLDAGAC+&#10;r19EfB8RXjMB3kBBAAAAw9JEt8D40mkCAPhaZl5Et4h4Jg2At1EQAADAMJ1Ft5tgLgoAiMjMtl9E&#10;fC4NgP1QEAAAwHDNIuK2f1ISAKqVmWdhETHA3ikIAABg+M4z8z4zW1EAUJPMnGXmbURcSgNg/xQE&#10;AAAwDm10I4cuRAFADXZODcylAXAYCgIAABgXpwkAmLQvTg00EgE4HAUBAACMTxtOEwAwQU4NAByX&#10;ggAAAMbLaQIAJsGpAYDTUBAAAMC4tdGdJrjMzEYcAIxNfyLOqQGAE1AQAADANJxFVxTMRQHAGGRm&#10;m5n3EXEeTg0AnISCAAAApmMWEbeZuXKaAIChyswmMy+jOzXQSgTgdBQEAAAwPcuIeMjMpSgAGJL+&#10;pNt9dCffADgxBQEAAExTExGrzLzNzJk4ADilfgnxdUTcRnfiDYABUBAAAMC0zaM7TXBh7BAAp5CZ&#10;Z9GdGlhIA2BYFAQAAFCH87DEGIAjysx5v4T4MiwhBhgkBQEAANRjFt0S42tjhwA4lH4J8Sq6cUKt&#10;RACGS0EAAAD1WUR3muBCFADsUz9O6CEiltIAGD4FAQAA1KmJiPPMfMjMhTgAeAvjhADGSUEAAAB1&#10;m0XEdWbeGjsEwEtl5iwzr8M4IYBRUhAAAAAREfOIeMjMy8xsxAHA9/R7Bi4i4j660XUAjJCCAAAA&#10;2HUWXVFwJgoAviUzl9EVA+dhnBDAqCkIAACALzURcWk/AQC7dvYMrKIbUQfAyCkIAACAp8zicT/B&#10;XBwAdbJnAGC6FAQAAMCPzCPiNjNXFhkD1KPfM7CKiIewZwBgkhQEAADAcy3DImOAydtZQPzQf+8H&#10;YKIUBAAAwEudRVcUXCgKAKalX1L/EBYQA1RBQQAAALxGE92bRw/9m0kAjFhmLjPzISIuQzEAUA0F&#10;AQAA8BZNRFxm5kNmLsUBMC47xcAquuX0AFREQQAAAOzDLCJWigKAccjMuWIAAAUBAACwT7NQFAAM&#10;Vl8M3EbEbSgGAKqnIAAAAA5hFooCgMH4ohiYSwSACAUBAABwWLNQFACcTGYuFAMAPEVBAAAAHMMs&#10;FAUAR7OzfPg6FAMAPEFBAAAAHNMsFAUAB7NTDFg+DMAPKQgAAIBTmEVXFPwnMy8ysxEJwOtkZpOZ&#10;Z4oBAF5KQQAAAJxSExHnEfHQFwUzkQA8T18MXETEQ0RchmIAgBdSEAAAAEPQxGNRsFIUADwtM2eZ&#10;uYqI//TfOxupAPAaCgIAAGBoltEVBbeZORcHQCcz55l5Hd2JgaVEAHgrBQEAADBU84i4zcx7C42B&#10;mvWLh+8j4jYiFhIBYF8UBAAAwNC1YaExUJlP+wV2Fg+3UgFg3xQEAADAWDTRzdr+T7+noBUJMDWZ&#10;2X6xX2AmFQAORUEAAACM0TIi7o0fAqZiZ4zQfdgvAMCRKAgAAIAxa+Nx/NBlZs5EAoxFZs76713/&#10;CWOEADgBBQEAADAFTUScRcRDZl5n5kIkwFD1pwVuI+Kh/97VSAWAU/iTCAAAgIlZRMQiMzcR8Y+I&#10;uCqlbMQCnFJ/wunv0Y0PaiQCwBA4QQAAAEzVLLoFnw+ZeWtXAXBsmdk4LQDAkCkIAACAGszjcVfB&#10;KjNbkQCHkpnzzFxFVwqs+u9BADA4pW+xvVABAAC1WUc3gujGCCLgrfoRQsuI+Ft0J5gAYOjeKQgA&#10;AAAibiLin9GVBVtxAM+RmU10e0/+Ft5bAWB8FAQAAAA7ttGXBaWUG3EA35KZi+hKgYU0ABgxBQEA&#10;AMATthFxFRH/KKWsxQF160uBv0ZXCjQSAWACFAQAAADPsInuZIGyACqiFABg4hQEAAAAL7QJZQFM&#10;llIAgIooCAAAAN5gE487C+7EAePTLxqeh1IAgPooCAAAAPZkGxYcwyhk5iw+LwUAoEYKAgAAgAO5&#10;iYh/RsRdKWUjDjitzGyje//jbxHRSgQA4t2fZAAAAHAQi/4jMnMdXVlwY28BHMcXo4PmETGTCgB8&#10;zgkCAACA49pGd7rg9+gKg61IYD92Tgl8KgUAgKcZMQQAAHBi64i4C4uO4cV2dgn8Ek4JAMBLKQgA&#10;AAAG5i4edxesxQGPdsYGfSoEWqkAwKvZQQAAADAw8/4jMnMbXWHweygMqJBCAAAOS0EAAAAwXE18&#10;vux4G4+FwdpIIqamHxnUhkIAAI5CQQAAADAeTXxeGETsFAbRnTLYiomx2Fkq/JewQwAAjk5BAAAA&#10;MG7z2Nkrl5mb6EqDf4VTBgzIzumANh5PCAAAJ6QgAAAAmJZZRCw//WLnlME6HkuDtZg4pH53QBuf&#10;nw5oJAMAw6IgAAAAmL55fH7KIOKxNPh3OGnAG/RjgmbxeDKgDWUAAIyCggAAAKBO8/i6NFhHxCb6&#10;kwYRsXHagJ3PkSYeRwT9JbpSYC4ZABgvBQEAAACftP3H4tNvKA7q0+8KmEX35v+fdz4vGukAwLQo&#10;CAAAAPiRNr5dHGz6j3VE/F90Y4u2yoPh2ykB2uje+P+l/7GVDgDUo2TmbTgSCAAAwH5toysOttGd&#10;PPjj1wqEw9spAD59/M8XvwYAeOcEAQAAAIfQxOPDaIvdP+hPH0R0Jw4iulMI//7i9xQJ37Dzxn/E&#10;49P/n8YARXgAEAB4AQUBAAAApzL/xu+df/rJTpGwje70wSe/7/x803/8oZRyN/T/45nZxucz/Wfx&#10;+ZP9f9n58y//DABgLxQEAAAADF0Tn5cJ8+/9wzvFwq5NfFEkPPHP/PsF/12fxvb86L+99VcIAAyR&#10;ggAAAIAazMJT+AAAn/kvEQAAAAAAQH0UBAAAAAAAUCEFAQAAAAAAVEhBAAAAAAAAFVIQAAAAAABA&#10;hRQEAAAAAABQIQUBAAAAAABUSEEAAAAAAAAVUhAAAAAAAECFFAQAAAAAAFAhBQEAAAAAAFRIQQAA&#10;AAAAABVSEAAAAAAAQIUUBAAAAAAAUCEFAQAAAAAAVEhBAAAAAAAAFVIQAAAAAABAhRQEAAAAAABQ&#10;IQUBAAAAAABUSEEAAAAAAAAVUhAAAAAAAECFFAQAAAAAAFAhBQEAAAAAAFRIQQAAAAAAABVSEAAA&#10;AAAAQIUUBAAAAAAAUCEFAQAAAAAAVEhBAAAAAAAAFVIQAAAAAABAhRQEAAAAAABQIQUBAAAAAABU&#10;SEEAAAAAAAAVUhAAAAAAAECFFAQAAAAAAFAhBQEAAAAAAFRIQQAAAAAAABVSEAAAAAAAQIUUBAAA&#10;AAAAUCEFAQAAAAAAVEhBAAAAAAAAFVIQAAAAAABAhRQEAAAAAABQIQUBAAAAAABUSEEAAAAAAAAV&#10;UhAAAAAAAECFFAQAAAAAAFAhBQEAAAAAAFRIQQAAAAAAABVSEAAAAAAAQIUUBAAAAAAAUCEFAQAA&#10;AAAAVEhBAAAAAAAAFVIQAAAAAABAhRQEAAAAAABQIQUBAAAAAABUSEEAAAAAAAAVUhAAAAAAAECF&#10;FAQAAAAAAFAhBQEAAAAAAFRIQQAAAAAAABVSEAAAAAAAQIUUBAAAAAAAUCEFAQAAAAAAVEhBAAAA&#10;AAAAFVIQAAAAAABAhRQEAAAAAABQIQUBAAAAAABUSEEAAAAAAAAVUhAAAAAAAECFFAQAAAAAAFAh&#10;BQEAAAAAAFRIQQAAAAAAABVSEAAAAAAAQIUUBAAAAAAAUCEFAQAAAAAAVEhBAAAAAAAAFVIQAAAA&#10;AABAhRQEAAAAAABQIQUBAAAAAABUSEEAAAAAAAAVUhAAAAAAAECFFAQAAAAAAFAhBQEAAAAAAFRI&#10;QQAAAAAAABVSEAAAAAAAQIUUBAAAAAAAUCEFAQAAAAAAVEhBAAAAAAAAFVIQAAAAAABAhRQEAAAA&#10;AABQIQUBAAAAAABUSEEAAAAAAAAVUhAAAAAAAECFFAQAAAAAAFAhBQEAAAAAAFRIQQAAAAAAABVS&#10;EAAAAAAAQIUUBAAAAAAAUCEFAQAAAAAAVEhBAAAAAAAAFVIQAAAAAABAhRQEAAAAAABQIQUBAAAA&#10;AABUSEEAAAAAAAAVUhAAAAAAAECFFAQAAAAAAFAhBQEAAAAAAFRIQQAAAAAAABVSEAAAAAAAQIUU&#10;BAAAAAAAUCEFAQAAAAAAVEhBAAAAAAAAFVIQAAAAAABAhRQEAAAAAABQIQUBAAAAAABUSEEAAAAA&#10;AAAV+v8BAC+srVAqDWm1AAAAAElFTkSuQmCCUEsDBAoAAAAAAAAAIQCMStIB8OMDAPDjAwAUAAAA&#10;ZHJzL21lZGlhL2ltYWdlMi5qcGf/2P/hG/hFeGlmAABNTQAqAAAACAAQAQAAAwAAAAEQwAAAAQEA&#10;AwAAAAELIAAAAQIAAwAAAAMAAADOAQYAAwAAAAEAAgAAAQ8AAgAAABIAAADUARAAAgAAAAoAAADm&#10;ARIAAwAAAAEAAQAAARUAAwAAAAEAAwAAARoABQAAAAEAAADwARsABQAAAAEAAAD4ASgAAwAAAAEA&#10;AgAAATEAAgAAAB4AAAEAATIAAgAAABQAAAEeAhMAAwAAAAEAAgAAh2kABAAAAAEAAAE0iCUABAAA&#10;AAEAAAPsAAAEAAAIAAgACE5JS09OIENPUlBPUkFUSU9OAE5JS09OIEQ5MAAALcbAAAAnEAAtxsAA&#10;ACcQQWRvYmUgUGhvdG9zaG9wIENTNSBNYWNpbnRvc2gAMjAxNTowNTowNCAxNDozMTo1MQAAAAAp&#10;gpoABQAAAAEAAAMmgp0ABQAAAAEAAAMuiCIAAwAAAAEAAQAAiCcAAwAAAAEAyAAAkAAABwAAAAQw&#10;MjIxkAMAAgAAABQAAAM2kAQAAgAAABQAAANKkQEABwAAAAQBAgMAkQIABQAAAAEAAANekgEACgAA&#10;AAEAAANmkgIABQAAAAEAAANukgQACgAAAAEAAAN2kgUABQAAAAEAAAN+kgcAAwAAAAEABQAAkggA&#10;AwAAAAEACQAAkgkAAwAAAAEAAAAAkgoABQAAAAEAAAOGkoYABwAAACwAAAOOkpAAAgAAAAMwMAAA&#10;kpEAAgAAAAMwMAAAkpIAAgAAAAMwMAAAoAAABwAAAAQwMTAwoAEAAwAAAAEAAQAAoAIABAAAAAEA&#10;AAMvoAMABAAAAAEAAAJzoAUABAAAAAEAAAPMohcAAwAAAAEAAgAAowAABwAAAAEDAAAAowEABwAA&#10;AAEBAAAAowIABwAAAAgAAAO6pAEAAwAAAAEAAAAApAIAAwAAAAEAAQAApAMAAwAAAAEAAQAApAQA&#10;BQAAAAEAAAPCpAUAAwAAAAEAnQAApAYAAwAAAAEAAAAApAcAAwAAAAEAAAAApAgAAwAAAAEAAAAA&#10;pAkAAwAAAAEAAAAApAoAAwAAAAEAAAAApAwAAwAAAAEAAAAAAAAAAAAAAAoAAAPoAAAAZAAAAAoy&#10;MDA5OjEyOjEzIDExOjA3OjA4ADIwMDk6MTI6MTMgMTE6MDc6MDgAAAAABAAAAAEAZWCQAA9CQABl&#10;YJAAD0JAAAAAAAAAAAYAAAAyAAAACgAABBoAAAAKQVNDSUkAAABGb3RvOiBBcmllbCBkYSBTaWx2&#10;YSAgICAgICAgICAgICAgICAAAgACAQIAAQAAAAEAAAABAAAAAgABAAIAAAAEUjk4AAACAAcAAAAE&#10;MDEwMAAAAAAAAAABAAAAAQAAAAQCAgAAAAAAAAAAAAYBAwADAAAAAQAGAAABGgAFAAAAAQAABE4B&#10;GwAFAAAAAQAABFYBKAADAAAAAQACAAACAQAEAAAAAQAABF4CAgAEAAAAAQAAF5IAAAAAAAAASAAA&#10;AAEAAABIAAAAAf/Y/+0ADEFkb2JlX0NNAAH/7gAOQWRvYmUAZIAAAAAB/9sAhAAMCAgICQgMCQkM&#10;EQsKCxEVDwwMDxUYExMVExMYEQwMDAwMDBEMDAwMDAwMDAwMDAwMDAwMDAwMDAwMDAwMDAwMAQ0L&#10;Cw0ODRAODhAUDg4OFBQODg4OFBEMDAwMDBERDAwMDAwMEQwMDAwMDAwMDAwMDAwMDAwMDAwMDAwM&#10;DAwMDAz/wAARCAB7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CxKRKbVInVbjkUkppqc0ustAcPzOD95Ct12VNdG6Q10lp3&#10;bRH8jSz3T+7/AOlFmwSTAmNSPJHDBsPtENnkmWzDtHez+b/rW/oUSL3JRE1sA2ba9paxpIeHaB5+&#10;k36TXNeP572/uIJrynVCysl9bRJcDA/lN3O/d/lqdWQ/0/QuYGtYTLW6Hn3+nulu5rvdu/8APig9&#10;1o/StsBfWJe4g7mt/wBIA7bY5v530f8ASV/4NGN+H11CJAEdfpoWDMgAewvbZIEDxlsQ6dzVYy77&#10;WOFwcZsA0dMgH+t9L3fo7P8AhFSvscHh7mGu4zvcDLHiIa9k7v7XuTPzHvq9FxlpIcN2sEAN9jj9&#10;HcpeCyDXmwmQAkCdenRtt6rmN0bc9o00DiBppw2EZvWMgiLg2/w9VrXn/PcPU/6ayNyQeicED+iF&#10;gz5B+kXdbmdNsafUofW4D6VVkAn/AIu0XNanZf0wQ8stfA1rJET+9vaK3/2FiNsIVim9oPug/HhM&#10;ly+hqUv8Yro8ybFiP+KHYuxaW/pqbR9lcYDnyXNPPp7Wt/Sf8G7/ALdVOzOrrEUMLngn32xEfm7a&#10;W/8AoyyxP+3C1ppLWupILX1xo6fpO193/kFlPtnSZ81HjxzNifTb+t5s08kRRjVn/mpbL7bHlz3l&#10;7jySZKG58BCDy4n4cKO+QfPhTiAH0YDMn6pfV8UxeNUAuPgkwzqn8IY7LZE7CfASUMkqUkNGkjlC&#10;J7Jkeq+XTyf/0DhI6JJHhbbklVTosHuLJ9u4dp0937zf3kVlprsEQ/gFjSCARPt2H/Be5zdn7j1X&#10;BIcCOxRntrg31tHpuO4yN0GddzQRs/O/19ifp16rAT06as3NdXY7Y1pa0Nc0QTDD/N/pvpf8B/0E&#10;VrXHRjXvsEOqrMFwI9vsd7N7LWt/TMQ6nB1FVjQRXTurvYSHRXZ9I+7b7PzvoqJZqWOJeK5Y9zQZ&#10;DeW2n6Xuo/wjXfmeol+xPj3Wsxqrw0Uu9MFvqMZ9Ju0/R90hzPf6lfurWe57hFbxGzSCIInXVajc&#10;rIdUarGhljHF3qADdvLWFtu799/t97f531P8Ks7Mf6lm/gxq0cAiWvDG/mcb/TUuIm6O3Tr+LDmi&#10;K4hoevT8GE6c6f3pbh46/ghg6a8zwm36KcNchJvhSY4OBLnbQBoBySgsO5/Ejw5V1+Jjmg202kPH&#10;+BsHI/kWs9u7+sxibOYjQ2vqmGO7O9dEGsob9wO782JU/Usb4HtBSFocwl+hbr5JoJBurXkAimG8&#10;EKdTtsuPwCrMcQJ48EWpydMaFbHcJbXeoNsbZ1nuhAgHaNY0Lk9ji1pcTBPcnX4qz+xeqinEtbjO&#10;eM1pNLW6EAa/py/a2nfX+ma+z2emo+KMQLIje1n7V/DKZNAyrekTnDYPHugmzUNGpJgAakn91rQt&#10;6ro/Tceuu3Ks+2WEwWAllE6HTb+nv2e/8+v1P9GrePV0zCNt3T8dteQW+2wue4tDnbSKza6z0fp/&#10;4P8AnFCeYiNoyl2/RiyjATrKUY1v+lJ//9EwTpgnW05KN3Keq41k92kEObEgg9jwk9siVBo3Etgk&#10;mYgSeFJGiGGViWjZosrtsaag2jJAMH8x5j6Gvtpc/wCh/wBx7d/+CR8yjLY2rKpa5rna1holxaNH&#10;U6bvWdj+1m1n89jfpPT/AEaynSGh4+i7g+JH0m/9LcrWF1a7GaawA8Oc19cwdtgPssbv9u73PZ7v&#10;30ZRlpKNGukv4pjkjrGel68Uf4J/XON6d4YWUhsWNBiaz+isp2v3bbKHWP8AQs/MqQ8voPUd7n4l&#10;X2qq0epXZSWlrmEhzH11vc23d+ZdT+Z+Z/OK67rVl+LZZfXXc+pzSDcGl7BLpdWx+71WM/m3Mb/M&#10;fzqar6wWlrWtsJ28SdI/daEwSyg3GIsaSs8Q/qskhiIqUjR1j+j5vO2OFMi6t1dgMfpAWifDa8N9&#10;yf1KQCLKy14176z8foro7OvWCt1Z2va4yangOrdxLbKHtdXtf/I9PYsGyiu7bJcC0ER4/wBr6SsY&#10;8pPzxMfES4mCcIiuGXF5hhU5hcSyJPMeKO0ng/NAbS1hho/GfxRm6IzIOzGtcWiHH5lV7RLY+kSN&#10;BqO//SU8p5gVtOnJQWRIbG4j8idDQAqO6NtjjoZB7iIVisgwOVKwtFbg4mDEiOT+bKi2t7K95kPM&#10;wPwaf7SUpgjsmnV6V06ss+35rSW7v1WuYBcwy69//Bsc39Ez6Fn6X9xauR1mwhrKrvcHiTpL3O/N&#10;/le4fR/PeqeU4NFdLdK6GhjG86MAn2ja3+ca91v8tV2ZLqw54IDzuBtP0gCIjd/In3fy1SmDM8RF&#10;9h0iyRyiPpB4R37ty3Pst3MyCSHu0Dt0iJdJGillBmHjbLazbY/b6djjNbufo7f5p1ce/wBT1PVW&#10;U4v31saILZLnnUOP/mKNT1Cyhlte1jm2gbxY0OBI9zG+7938xMlAiq27bJjmjK+L5qoSI4n/0jJE&#10;gLPGVZyfmPgn+1mQSNO0rd9suN7jekHQaobtzXgtMOBkEf5zYQW5YIB4j48J/tFZ7wQPNIAjoslK&#10;0rS8O2AAVWkO9EOhp2mHM1/m3/znp/6ND9HHLxte41uOldo2PI4OyxvqVbv+M2Jza1zPeSTukGeC&#10;76fM/SULLq7S5r3Fm47mvMuAeT9J3u3e/wCjY/8A65sTgT4hbp4HtaO6s49myzcyQTS8QJOrR/Jd&#10;7m+nftUq66RQ7J9ZtbQ2fR2l02f6Nr2/ze78z2pY2eGPc3J3W41rdl9AOpaeHMdq1t1LmV2VO/kK&#10;s6kFrrK3h7SSS06EAGWyz6H5ykF7E1tqNpKqO4F76H9FsC5jh9LRPvP0WafylWpFO6LK9lgMT4H+&#10;qVYcG6iSSRq6ToPGUTQK2lt+7QchEY0nnTwQ2wANogeLtSiNJMjlAnstrVBkA+pp4A/wUAA0DXVx&#10;/BEvEuafEc6+KGK3nnXWSng6borVm3b61b3Ddt4HaRrP4o+K+w3teRv2vFjp7kfRYgPhhYNdJ+7T&#10;urmHVB9zhskPMiB/Ia4/2lHI2mUuGLbL3PaS8y50ku5Jn83b+ag7hDWgDQCTOnG3RqlcWkna4SOR&#10;32mXS7+vtQQ6RyRP5p07af8ARTAGCUl3OLjLSWtH0QBqO+rUAvDjpuDWumNYkHj+s5v01O61rdtb&#10;DLgJcPhHs/6X0EA2tqcYPvDeSJ59g2N/Od7vo/56bNkwgk2//9POmJPikCCNNByFEuaNDylIL/Ln&#10;4Low4TL+TpITEkuBPB5Tl3tng6f7VAuAJAnjjvCSqZ7tzTGpHh4pnTo7UD59kmOgAmJOhH/Up3EE&#10;kQTA0/uSVSLc/wCSTXeM/d2+KjucB7foefj9LUJNuIEbiGCdDrE/ST6Twp2WO3hjzLW/RB+4wjvL&#10;DtDWhhnk8fNZzrAXT9EaA94P7yuAMLRDiQBqdNYTZCqQQma5pG6YHfQqTnBoaGmXu+iP4lVzcGat&#10;J3H806j+siC0OYHbQNdfGfj+buTCilXH0todIMHTvyoi5o7kBUsrIJyTBJ4aO5JA+i2P5TtvtW10&#10;76tZBByOsB+LjtAIoBHr2bm72cb/ALL/ANdZ6/8Ag/TQlIRiDI79Op8l0cROo27lBj1jIJuIHp1z&#10;r+8//wAjU36atsvhxsbJE9+51G7X+VuUttdVLq2NDGNloYDoG/6ME7vd+/u96A0uaPGfpdtfL+yg&#10;NWrllZ/BVj7HPc5+jXuEDSWjRjNP3lBzy0F7uWaAD6Wpj2/1lA+529/uaPc2BDhptb9L/osahW2T&#10;YKmwHQTaSd5aT7G1uj93enMYjxEBjde7aHEAFogtBB5mYkbv6zk1b7GWNscWl7YcxvjPtB/8w/wi&#10;A+0vcZIJ1jdqNNNrohyM270g0McN+uwA7S4DttB2t/8AM/5xQy1dDHERA7v/1MO0iZCRtcGkE95Q&#10;zZIgeIEqBc6Tt1POi6YV1cXhbLbxsIjnmeNUMkydYQ27mOBImfxSc/dJmD4eaFi9FcKV1x37jrOu&#10;vCZ+SXGHDTtHIHzVdzyIkQCJaO8cKBfoex11Ok/enXFPCnfbuhkwPJQ3kyRA8uZQgQGguE6+4HsB&#10;2cm3NMO1bPhxofpIiY6J4Um4tJbxIg9/gr2Df+jLXHxDfj/KWc6x53NHGhhvi2dVKm8NDgTtH0gZ&#10;gCEpkSirhdKkXZFraKK33Wv+jVU0vcYHu2sYN3tVofV7rmVbZQcZ+KGAsN+U11VLDDnu/SFrt/0d&#10;rfs7bv8ABrY6BjDpeIcq3czqGcwBwII9Oon1W07R7/Uta1l+T/1nH/wa0TkvuitzS+J97tOfzi76&#10;P9ln/qRUp5pcR4araz+afRHezLt0QdO6d0jp1Nbasdr7KB6rs6xjfXc7a9u6v6X2X/iav/Pn6Sxs&#10;2z2gWDa6w7SXO7AfR2x7v3E7Wl7SK3TjkkHuCGw1zXPdud6ft3qjbkseGw01taP0bCTvIPLrZ9zd&#10;qZEEkk6nxYsmUkL5ZY2t4MNaQSP3tx5/tuWbda8RXt9MfvDSDp9OR9L6KLn5Tm2NorrBsABcwwAP&#10;Bzvo/Q/nNjfprPdYWbRYRsPvfBmC/wD0jt30fU/0X/queLWECTe7ZLvRq9xLnvPtEjcJ5eXfyf8A&#10;SKoZAAEPcww4kkmRt+no387+Uk64iLKybHbIcI1EH6W7+V9PYo1uDmjg7QAG/SA9v03n2O3fRSkW&#10;fFi4bJN+KZpMF2wv2jdtMag/S5jcojRpLmkN/edr39ocT9L9xCcY1cZGg76A8/yv+MU7r27fSqO4&#10;mHOJEcSG+mP/ACfvTCGUP//Vw8bpmbkPNbTQzzuvrraJIHt9R30v89Wf2He0AnqHT2E8tF73Fv8A&#10;aqx7GWbv+Dc9aON0bquQGOowMh7bPoP2BjSOd2+7Y3b/AC1dx/q1njIdXl9OyoDZaW3UMBcT/pnb&#10;6/7DFrS5mX7w/wCbbniH9Qn/ABnG/wCbzCHH9rYrne0VtrryLHOn+d3V1072NZ/gne/1f8J9nUnf&#10;VvCc17aussdkDRtV2NbUN37tr2vutqd9P6NFq6nEY3pd7zX0+zAeWAWXOuL3uE93+o6pHu6lgbxf&#10;mNY2xwkWWsmWgbWe5ji65v8Axnq/8F6ShPM5L0kf+Z/3q8Y49QB/jfxeVZ9Rsq9k19SosdOu2t8A&#10;9mhz3s938nYr2N9R+nBlbczIuyLmRvc25lVXP816JpybWV7P+7G//i/5tax+s3T23VjH9EGA3dWx&#10;zYAnbte/a1Usn62F1k49TmNaZcA8BjnH6bn0/rFfvdu/m/SQ97mJdT/0EkYx2/NsM+qf1WqoZVdg&#10;b3a7rXZL3WbiZGyyqxn9jZUs67/Fzi3Xl+H1UVUWfzVV9e+0OGhZ6u/Ha/3fQ31V2f8An1TH1iv9&#10;QOx6WNPDa5L5E7voMbXu/wAxCs671N2RNrdljHFu39K3X872Pf8AziUZZxtMjzPF/wBPiUZQ6i/o&#10;o/4sLhuDepEnQMH2YEH873PZllQx/qZR0vqGJdlZvrXVu9ZlLK3NaXMHqUPtsfY/2PyK/wCb2fpf&#10;9KxFHXuquc57aq3ukND/AEiSHHRo3Mc33KycTqNtjbLKLqrXH1LTY10n28ud/J/MTxlzbZMmnb0r&#10;JmNeiOrJ12rrHbmmN2x2gdPvG/8Aq2Ob9BAycgsY1twdFp2uaCWmQQHbvztn+YiN+0b2PdYx5BcZ&#10;DC0andua1rv8z/Rqtnsyy5lmPYGXAn3nUctj2wPzd39v/MUnEO7SMZE7MMxlexxDyahrY0EuaQDG&#10;xtTTud6n0fYqublZbTWBYanWkw9pALSQPazT27f5DUq6c9jHG4b7gTtcC0NDS4y3Y3/o/uVqpdTk&#10;HO9W2hxdAFZYJG2BO7+U5ykiY9wx8MuLUbIS/ZUaQQzb7ROokjbZ7vduf9NLKsOtLQDZcQRHgHBh&#10;f/I9vtr/AJaexmQBYRRbIaNrAyGz/ZlVHUZL3Oe6m1pLjuHpuhwA2tDPzm8/Q/8ABE8zA6i2WGOz&#10;ZGg18yqssLnPcAQAG7vH+S9jfpfvoxurgt4Enjg6a+xv0fcgBttbf5p7eTq1wE6u/c/eQm27QC4k&#10;Ekkggg6/H4oWPBlols23+wtZo4EakcD6Xf8A6KZ1g2zGvIbMwBB5+Spes3XbDRMQeDtTm8bgDqNe&#10;NR8f5btE0z3SIP8A/9bQ+1ZTg1js+vcCA5zvUbuMcHdjtU6cyhrXvszPVcCRDJhrj9HT0nO27f8A&#10;prPxNm47fsfH+E3/APf/AM5dBVP2MbfX3bf8B/Mc/mep7PS/7+rcq/lwtMX/ACtoDOwQ6Bc42eDW&#10;uOsf6NtX/Re5ExcttlhZQ664yJDqvTZ/Ke91n6P0937/AP22pu+0a7vtsa/zXoR/0EK2fS9/7Vjb&#10;+dHpxvb9L0ffs/6e9Co1v/L/ABVXK9v5f4zeb9pscXPaHGYLS4VuI54ocxzv66BVlBjbarmi0OcA&#10;9lrLSDt/NdvZ6dv8hY+R6PpPj7TEmPV9Xbx5+/b/AF1TOz0WRMSed3p/9blICH734JJn+7+L01tr&#10;NzX432fDc07iYa5xkEOO607690/QZ7Fn5zc7Le11vU6JYBtDnljWgifY1j7Gt3/+CLFHoem6fT3z&#10;7d/ree6Nv6H/ALc/62r2B6G0z9h9WT6f2v1o+j5fqv8A7EJ0QB8ps+Uf+6WknqK+p/7lVfTKnNc/&#10;J6jVTW4+xzWve17h+7rj7tu5WWVYWK+p1fUG3uc079wIE/R9vp+r6bNp/m7/ANKgZPqSI/Z/5sfZ&#10;Nm/j/CT/AIP9/ehsndXv28a+nHM/mel+Ypal1JH+KsJHQX9rpNdU4bhYP8138QEnsrJEuY6DO0y3&#10;zI3bm/8AQTUzBiYjSI3d/pz7/wDOV7D9b7Pd6fG5k7/Tjnv6/wD0P+EQPFTGOC9Wleyl5Lq6mMaR&#10;9FjrHD/Oc6zc5AdiYj2b7b3U2B0NbtlpbH0nOd6Tv81Xb/U+3XTE73Tt9Pf/ANH2/wBdVHcWR6X0&#10;x9P+c5d9Cf8ACf6RAcVdf5f3lHhv9E7/AMvQ1RjV7Ht3122v2ivZ6pc10/mVNq/T7vo/n7FN/TWs&#10;x7Mq3Irb6ToNDxZW6fzqnvfSz0bv5Oz+vZWjYUfb6fp/SP8AMT6n0XfQ/wC/f8Gr+XE0bv2lPqP4&#10;nZO18/ZPT9uz9z8z0fUSkD3TAjtr4OPQ3Acz9K8U6F7nG5wIAHtbXX6L/UdZ9FGGP04sfHq2vJ/R&#10;PcXsr0+lus9D9Kz6H5tVid+7bp9p+gf52P8Aoz/g1Rfv1jZGs+rt3cj973phB7lkB8B+Do2O6GKw&#10;Dg4N9h0/RHKkeO9zmBzv+3FnX4nTw+AMawA/TbXa0az7NtzfU9qG76PbtEKbO3Py4QHgSkk9QPo/&#10;/9n/7SFGUGhvdG9zaG9wIDMuMAA4QklNBAQAAAAAACccAVoAAxslRxwCAAACAAAcAjcACDIwMDkx&#10;MjEzHAI8AAYxMTA3MDgAOEJJTQQlAAAAAAAQuNQzmgyzu+ND4OJD7oXMkThCSU0EOgAAAAAAlQAA&#10;ABAAAAABAAAAAAALcHJpbnRPdXRwdXQAAAAEAAAAAFBzdFNib29sAQAAAABJbnRlZW51bQAAAABJ&#10;bnRlAAAAAENscm0AAAAPcHJpbnRTaXh0ZWVuQml0Ym9vbAAAAAALcHJpbnRlck5hbWVURVhUAAAA&#10;EABQAHIAbwA3ADAAMAAgAFMAZQByAGkAZQBzAC0AMgAAADhCSU0EOwAAAAABsgAAABAAAAABAAAA&#10;AAAScHJpbnRPdXRwdXRPcHRpb25zAAAAEg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csAAAAAAAAAAAAp2ZWN0b3JEYXRhYm9vbAEAAAAAUGdQc2VudW0AAAAAUGdQ&#10;cwAAAABQZ1BDAAAAAExlZnRVbnRGI1JsdAAAAAAAAAAAAAAAAFRvcCBVbnRGI1JsdAAAAAAAAAAA&#10;AAAAAFNjbCBVbnRGI1ByY0BZAAAAAAAAOEJJTQPtAAAAAAAQASwAAAABAAIBLAAAAAEAAjhCSU0E&#10;JgAAAAAADgAAAAAAAAAAAAA/gAAAOEJJTQQNAAAAAAAEAAAAHjhCSU0EGQAAAAAABAAAAB44QklN&#10;A/MAAAAAAAkAAAAAAAAAAAEAOEJJTQQKAAAAAAABAAA4QklNJxAAAAAAAAoAAQAAAAAAAAACOEJJ&#10;TQP1AAAAAABIAC9mZgABAGxmZgAGAAAAAAABAC9mZgABAKGZmgAGAAAAAAABADIAAAABAFoAAAAG&#10;AAAAAAABADUAAAABAC0AAAAGAAAAAAABOEJJTQP4AAAAAABwAAD/////////////////////////&#10;////A+gAAAAA/////////////////////////////wPoAAAAAP//////////////////////////&#10;//8D6AAAAAD/////////////////////////////A+gAADhCSU0ECAAAAAAAEAAAAAEAAAJAAAAC&#10;QAAAAAA4QklNBB4AAAAAAAQAAAAAOEJJTQQaAAAAAANVAAAABgAAAAAAAAAAAAACcwAAAy8AAAAQ&#10;ADEAMgA1ADMAOAA2ADQAXwA4ADQAMQA0ADMAMwA3ADgAAAABAAAAAAAAAAAAAAAAAAAAAAAAAAEA&#10;AAAAAAAAAAAAAy8AAAJzAAAAAAAAAAAAAAAAAAAAAAEAAAAAAAAAAAAAAAAAAAAAAAAAEAAAAAEA&#10;AAAAAABudWxsAAAAAgAAAAZib3VuZHNPYmpjAAAAAQAAAAAAAFJjdDEAAAAEAAAAAFRvcCBsb25n&#10;AAAAAAAAAABMZWZ0bG9uZwAAAAAAAAAAQnRvbWxvbmcAAAJzAAAAAFJnaHRsb25nAAADLw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CcwAAAABSZ2h0bG9uZwAAAy8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CP/AAAAAAAAA4&#10;QklNBBQAAAAAAAQAAAADOEJJTQQMAAAAABeuAAAAAQAAAKAAAAB7AAAB4AAA5qAAABeSABgAAf/Y&#10;/+0ADEFkb2JlX0NNAAH/7gAOQWRvYmUAZIAAAAAB/9sAhAAMCAgICQgMCQkMEQsKCxEVDwwMDxUY&#10;ExMVExMYEQwMDAwMDBEMDAwMDAwMDAwMDAwMDAwMDAwMDAwMDAwMDAwMAQ0LCw0ODRAODhAUDg4O&#10;FBQODg4OFBEMDAwMDBERDAwMDAwMEQwMDAwMDAwMDAwMDAwMDAwMDAwMDAwMDAwMDAz/wAARCAB7&#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CxKRKbVInVbjkUkppqc0ustAcPzOD95Ct12VNdG6Q10lp3bRH8jSz3T+7/AOlF&#10;mwSTAmNSPJHDBsPtENnkmWzDtHez+b/rW/oUSL3JRE1sA2ba9paxpIeHaB5+k36TXNeP572/uIJr&#10;ynVCysl9bRJcDA/lN3O/d/lqdWQ/0/QuYGtYTLW6Hn3+nulu5rvdu/8APig91o/StsBfWJe4g7mt&#10;/wBIA7bY5v530f8ASV/4NGN+H11CJAEdfpoWDMgAewvbZIEDxlsQ6dzVYy77WOFwcZsA0dMgH+t9&#10;L3fo7P8AhFSvscHh7mGu4zvcDLHiIa9k7v7XuTPzHvq9FxlpIcN2sEAN9jj9HcpeCyDXmwmQAkCd&#10;enRtt6rmN0bc9o00DiBppw2EZvWMgiLg2/w9VrXn/PcPU/6ayNyQeicED+iFgz5B+kXdbmdNsafU&#10;ofW4D6VVkAn/AIu0XNanZf0wQ8stfA1rJET+9vaK3/2FiNsIVim9oPug/HhMly+hqUv8Yro8ybFi&#10;P+KHYuxaW/pqbR9lcYDnyXNPPp7Wt/Sf8G7/ALdVOzOrrEUMLngn32xEfm7aW/8AoyyxP+3C1ppL&#10;WupILX1xo6fpO193/kFlPtnSZ81HjxzNifTb+t5s08kRRjVn/mpbL7bHlz3l7jySZKG58BCDy4n4&#10;cKO+QfPhTiAH0YDMn6pfV8UxeNUAuPgkwzqn8IY7LZE7CfASUMkqUkNGkjlCJ7Jkeq+XTyf/0DhI&#10;6JJHhbbklVTosHuLJ9u4dp0937zf3kVlprsEQ/gFjSCARPt2H/Be5zdn7j1XBIcCOxRntrg31tHp&#10;uO4yN0GddzQRs/O/19ifp16rAT06as3NdXY7Y1pa0Nc0QTDD/N/pvpf8B/0EVrXHRjXvsEOqrMFw&#10;I9vsd7N7LWt/TMQ6nB1FVjQRXTurvYSHRXZ9I+7b7PzvoqJZqWOJeK5Y9zQZDeW2n6Xuo/wjXfme&#10;ol+xPj3Wsxqrw0Uu9MFvqMZ9Ju0/R90hzPf6lfurWe57hFbxGzSCIInXVajcrIdUarGhljHF3qAD&#10;dvLWFtu799/t97f531P8Ks7Mf6lm/gxq0cAiWvDG/mcb/TUuIm6O3Tr+LDmiK4hoevT8GE6c6f3p&#10;bh46/ghg6a8zwm36KcNchJvhSY4OBLnbQBoBySgsO5/Ejw5V1+Jjmg202kPH+BsHI/kWs9u7+sxi&#10;bOYjQ2vqmGO7O9dEGsob9wO782JU/Usb4HtBSFocwl+hbr5JoJBurXkAimG8EKdTtsuPwCrMcQJ4&#10;8EWpydMaFbHcJbXeoNsbZ1nuhAgHaNY0Lk9ji1pcTBPcnX4qz+xeqinEtbjOeM1pNLW6EAa/py/a&#10;2nfX+ma+z2emo+KMQLIje1n7V/DKZNAyrekTnDYPHugmzUNGpJgAakn91rQt6ro/Tceuu3Ks+2WE&#10;wWAllE6HTb+nv2e/8+v1P9GrePV0zCNt3T8dteQW+2wue4tDnbSKza6z0fp/4P8AnFCeYiNoyl2/&#10;RiyjATrKUY1v+lJ//9EwTpgnW05KN3Keq41k92kEObEgg9jwk9siVBo3EtgkmYgSeFJGiGGViWjZ&#10;osrtsaag2jJAMH8x5j6Gvtpc/wCh/wBx7d/+CR8yjLY2rKpa5rna1holxaNHU6bvWdj+1m1n89jf&#10;pPT/AEaynSGh4+i7g+JH0m/9LcrWF1a7GaawA8Oc19cwdtgPssbv9u73PZ7v30ZRlpKNGukv4pjk&#10;jrGel68Uf4J/XON6d4YWUhsWNBiaz+isp2v3bbKHWP8AQs/MqQ8voPUd7n4lX2qq0epXZSWlrmEh&#10;zH11vc23d+ZdT+Z+Z/OK67rVl+LZZfXXc+pzSDcGl7BLpdWx+71WM/m3Mb/Mfzqar6wWlrWtsJ28&#10;SdI/daEwSyg3GIsaSs8Q/qskhiIqUjR1j+j5vO2OFMi6t1dgMfpAWifDa8N9yf1KQCLKy14176z8&#10;foro7OvWCt1Z2va4yangOrdxLbKHtdXtf/I9PYsGyiu7bJcC0ER4/wBr6SsY8pPzxMfES4mCcIiu&#10;GXF5hhU5hcSyJPMeKO0ng/NAbS1hho/GfxRm6IzIOzGtcWiHH5lV7RLY+kSNBqO//SU8p5gVtOnJ&#10;QWRIbG4j8idDQAqO6NtjjoZB7iIVisgwOVKwtFbg4mDEiOT+bKi2t7K95kPMwPwaf7SUpgjsmnV6&#10;V06ss+35rSW7v1WuYBcwy69//Bsc39Ez6Fn6X9xauR1mwhrKrvcHiTpL3O/N/le4fR/PeqeU4NFd&#10;LdK6GhjG86MAn2ja3+ca91v8tV2ZLqw54IDzuBtP0gCIjd/In3fy1SmDM8RF9h0iyRyiPpB4R37t&#10;y3Pst3MyCSHu0Dt0iJdJGillBmHjbLazbY/b6djjNbufo7f5p1ce/wBT1PVWU4v31saILZLnnUOP&#10;/mKNT1Cyhlte1jm2gbxY0OBI9zG+7938xMlAiq27bJjmjK+L5qoSI4n/0jJEgLPGVZyfmPgn+1mQ&#10;SNO0rd9suN7jekHQaobtzXgtMOBkEf5zYQW5YIB4j48J/tFZ7wQPNIAjoslK0rS8O2AAVWkO9EOh&#10;p2mHM1/m3/znp/6ND9HHLxte41uOldo2PI4OyxvqVbv+M2Jza1zPeSTukGeC76fM/SULLq7S5r3F&#10;m47mvMuAeT9J3u3e/wCjY/8A65sTgT4hbp4HtaO6s49myzcyQTS8QJOrR/Jd7m+nftUq66RQ7J9Z&#10;tbQ2fR2l02f6Nr2/ze78z2pY2eGPc3J3W41rdl9AOpaeHMdq1t1LmV2VO/kKs6kFrrK3h7SSS06E&#10;AGWyz6H5ykF7E1tqNpKqO4F76H9FsC5jh9LRPvP0WafylWpFO6LK9lgMT4H+qVYcG6iSSRq6ToPG&#10;UTQK2lt+7QchEY0nnTwQ2wANogeLtSiNJMjlAnstrVBkA+pp4A/wUAA0DXVx/BEvEuafEc6+KGK3&#10;nnXWSng6borVm3b61b3Ddt4HaRrP4o+K+w3teRv2vFjp7kfRYgPhhYNdJ+7TurmHVB9zhskPMiB/&#10;Ia4/2lHI2mUuGLbL3PaS8y50ku5Jn83b+ag7hDWgDQCTOnG3RqlcWkna4SOR32mXS7+vtQQ6RyRP&#10;5p07af8ARTAGCUl3OLjLSWtH0QBqO+rUAvDjpuDWumNYkHj+s5v01O61rdtbDLgJcPhHs/6X0EA2&#10;tqcYPvDeSJ59g2N/Od7vo/56bNkwgk2//9POmJPikCCNNByFEuaNDylIL/Ln4Low4TL+TpITEkuB&#10;PB5Tl3tng6f7VAuAJAnjjvCSqZ7tzTGpHh4pnTo7UD59kmOgAmJOhH/Up3EEkQTA0/uSVSLc/wCS&#10;TXeM/d2+KjucB7foefj9LUJNuIEbiGCdDrE/ST6Twp2WO3hjzLW/RB+4wjvLDtDWhhnk8fNZzrAX&#10;T9EaA94P7yuAMLRDiQBqdNYTZCqQQma5pG6YHfQqTnBoaGmXu+iP4lVzcGatJ3H806j+siC0OYHb&#10;QNdfGfj+buTCilXH0todIMHTvyoi5o7kBUsrIJyTBJ4aO5JA+i2P5TtvtW1076tZBByOsB+LjtAI&#10;oBHr2bm72cb/ALL/ANdZ6/8Ag/TQlIRiDI79Op8l0cROo27lBj1jIJuIHp1zr+8//wAjU36atsvh&#10;xsbJE9+51G7X+VuUttdVLq2NDGNloYDoG/6ME7vd+/u96A0uaPGfpdtfL+ygNWrllZ/BVj7HPc5+&#10;jXuEDSWjRjNP3lBzy0F7uWaAD6Wpj2/1lA+529/uaPc2BDhptb9L/osahW2TYKmwHQTaSd5aT7G1&#10;uj93enMYjxEBjde7aHEAFogtBB5mYkbv6zk1b7GWNscWl7YcxvjPtB/8w/wiA+0vcZIJ1jdqNNNr&#10;ohyM270g0McN+uwA7S4DttB2t/8AM/5xQy1dDHERA7v/1MO0iZCRtcGkE95QzZIgeIEqBc6Tt1PO&#10;i6YV1cXhbLbxsIjnmeNUMkydYQ27mOBImfxSc/dJmD4eaFi9FcKV1x37jrOuvCZ+SXGHDTtHIHzV&#10;dzyIkQCJaO8cKBfoex11Ok/enXFPCnfbuhkwPJQ3kyRA8uZQgQGguE6+4HsB2cm3NMO1bPhxofpI&#10;iY6J4Um4tJbxIg9/gr2Df+jLXHxDfj/KWc6x53NHGhhvi2dVKm8NDgTtH0gZgCEpkSirhdKkXZFr&#10;aKK33Wv+jVU0vcYHu2sYN3tVofV7rmVbZQcZ+KGAsN+U11VLDDnu/SFrt/0drfs7bv8ABrY6BjDp&#10;eIcq3czqGcwBwII9Oon1W07R7/Uta1l+T/1nH/wa0TkvuitzS+J97tOfzi76P9ln/qRUp5pcR4ar&#10;az+afRHezLt0QdO6d0jp1Nbasdr7KB6rs6xjfXc7a9u6v6X2X/iav/Pn6Sxs2z2gWDa6w7SXO7Af&#10;R2x7v3E7Wl7SK3TjkkHuCGw1zXPdud6ft3qjbkseGw01taP0bCTvIPLrZ9zdqZEEkk6nxYsmUkL5&#10;ZY2t4MNaQSP3tx5/tuWbda8RXt9MfvDSDp9OR9L6KLn5Tm2NorrBsABcwwAPBzvo/Q/nNjfprPdY&#10;WbRYRsPvfBmC/wD0jt30fU/0X/queLWECTe7ZLvRq9xLnvPtEjcJ5eXfyf8ASKoZAAEPcww4kkmR&#10;t+no387+Uk64iLKybHbIcI1EH6W7+V9PYo1uDmjg7QAG/SA9v03n2O3fRSkWfFi4bJN+KZpMF2wv&#10;2jdtMag/S5jcojRpLmkN/edr39ocT9L9xCcY1cZGg76A8/yv+MU7r27fSqO4mHOJEcSG+mP/ACfv&#10;TCGUP//Vw8bpmbkPNbTQzzuvrraJIHt9R30v89Wf2He0AnqHT2E8tF73Fv8Aaqx7GWbv+Dc9aON0&#10;bquQGOowMh7bPoP2BjSOd2+7Y3b/AC1dx/q1njIdXl9OyoDZaW3UMBcT/pnb6/7DFrS5mX7w/wCb&#10;bniH9Qn/ABnG/wCbzCHH9rYrne0VtrryLHOn+d3V1072NZ/gne/1f8J9nUnfVvCc17aussdkDRtV&#10;2NbUN37tr2vutqd9P6NFq6nEY3pd7zX0+zAeWAWXOuL3uE93+o6pHu6lgbxfmNY2xwkWWsmWgbWe&#10;5ji65v8Axnq/8F6ShPM5L0kf+Z/3q8Y49QB/jfxeVZ9Rsq9k19SosdOu2t8A9mhz3s938nYr2N9R&#10;+nBlbczIuyLmRvc25lVXP816JpybWV7P+7G//i/5tax+s3T23VjH9EGA3dWxzYAnbte/a1Usn62F&#10;1k49TmNaZcA8BjnH6bn0/rFfvdu/m/SQ97mJdT/0EkYx2/NsM+qf1WqoZVdgb3a7rXZL3WbiZGyy&#10;qxn9jZUs67/Fzi3Xl+H1UVUWfzVV9e+0OGhZ6u/Ha/3fQ31V2f8An1TH1iv9QOx6WNPDa5L5E7vo&#10;MbXu/wAxCs671N2RNrdljHFu39K3X872Pf8AziUZZxtMjzPF/wBPiUZQ6i/oo/4sLhuDepEnQMH2&#10;YEH873PZllQx/qZR0vqGJdlZvrXVu9ZlLK3NaXMHqUPtsfY/2PyK/wCb2fpf9KxFHXuquc57aq3u&#10;kND/AEiSHHRo3Mc33KycTqNtjbLKLqrXH1LTY10n28ud/J/MTxlzbZMmnb0rJmNeiOrJ12rrHbmm&#10;N2x2gdPvG/8Aq2Ob9BAycgsY1twdFp2uaCWmQQHbvztn+YiN+0b2PdYx5BcZDC0andua1rv8z/Rq&#10;tnsyy5lmPYGXAn3nUctj2wPzd39v/MUnEO7SMZE7MMxlexxDyahrY0EuaQDGxtTTud6n0fYqublZ&#10;bTWBYanWkw9pALSQPazT27f5DUq6c9jHG4b7gTtcC0NDS4y3Y3/o/uVqpdTkHO9W2hxdAFZYJG2B&#10;O7+U5ykiY9wx8MuLUbIS/ZUaQQzb7ROokjbZ7vduf9NLKsOtLQDZcQRHgHBhf/I9vtr/AJaexmQB&#10;YRRbIaNrAyGz/ZlVHUZL3Oe6m1pLjuHpuhwA2tDPzm8/Q/8ABE8zA6i2WGOzZGg18yqssLnPcAQA&#10;G7vH+S9jfpfvoxurgt4Enjg6a+xv0fcgBttbf5p7eTq1wE6u/c/eQm27QC4kEkkggg6/H4oWPBlo&#10;ls23+wtZo4EakcD6Xf8A6KZ1g2zGvIbMwBB5+Spes3XbDRMQeDtTm8bgDqNeNR8f5btE0z3SIP8A&#10;/9bQ+1ZTg1js+vcCA5zvUbuMcHdjtU6cyhrXvszPVcCRDJhrj9HT0nO27f8AprPxNm47fsfH+E3/&#10;APf/AM5dBVP2MbfX3bf8B/Mc/mep7PS/7+rcq/lwtMX/ACtoDOwQ6Bc42eDWuOsf6NtX/Re5Exct&#10;tlhZQ664yJDqvTZ/Ke91n6P0937/AP22pu+0a7vtsa/zXoR/0EK2fS9/7Vjb+dHpxvb9L0ffs/6e&#10;9Co1v/L/ABVXK9v5f4zeb9pscXPaHGYLS4VuI54ocxzv66BVlBjbarmi0OcA9lrLSDt/NdvZ6dv8&#10;hY+R6PpPj7TEmPV9Xbx5+/b/AF1TOz0WRMSed3p/9blICH734JJn+7+L01trNzX432fDc07iYa5x&#10;kEOO607690/QZ7Fn5zc7Le11vU6JYBtDnljWgifY1j7Gt3/+CLFHoem6fT3z7d/ree6Nv6H/ALc/&#10;62r2B6G0z9h9WT6f2v1o+j5fqv8A7EJ0QB8ps+Uf+6WknqK+p/7lVfTKnNc/J6jVTW4+xzWve17h&#10;+7rj7tu5WWVYWK+p1fUG3uc079wIE/R9vp+r6bNp/m7/ANKgZPqSI/Z/5sfZNm/j/CT/AIP9/ehs&#10;ndXv28a+nHM/mel+Ypal1JH+KsJHQX9rpNdU4bhYP8138QEnsrJEuY6DO0y3zI3bm/8AQTUzBiYj&#10;SI3d/pz7/wDOV7D9b7Pd6fG5k7/Tjnv6/wD0P+EQPFTGOC9Wleyl5Lq6mMaR9FjrHD/Oc6zc5Adi&#10;Yj2b7b3U2B0NbtlpbH0nOd6Tv81Xb/U+3XTE73Tt9Pf/ANH2/wBdVHcWR6X0x9P+c5d9Cf8ACf6R&#10;AcVdf5f3lHhv9E7/AMvQ1RjV7Ht3122v2ivZ6pc10/mVNq/T7vo/n7FN/TWsx7Mq3Irb6ToNDxZW&#10;6fzqnvfSz0bv5Oz+vZWjYUfb6fp/SP8AMT6n0XfQ/wC/f8Gr+XE0bv2lPqP4nZO18/ZPT9uz9z8z&#10;0fUSkD3TAjtr4OPQ3Acz9K8U6F7nG5wIAHtbXX6L/UdZ9FGGP04sfHq2vJ/RPcXsr0+lus9D9Kz6&#10;H5tVid+7bp9p+gf52P8Aoz/g1Rfv1jZGs+rt3cj973phB7lkB8B+Do2O6GKwDg4N9h0/RHKkeO9z&#10;mBzv+3FnX4nTw+AMawA/TbXa0az7NtzfU9qG76PbtEKbO3Py4QHgSkk9QPo//9k4QklNBCEAAAAA&#10;AFUAAAABAQAAAA8AQQBkAG8AYgBlACAAUABoAG8AdABvAHMAaABvAHAAAAATAEEAZABvAGIAZQAg&#10;AFAAaABvAHQAbwBzAGgAbwBwACAAQwBTADUAAAABADhCSU0PoAAAAAABDG1hbmlJUkZSAAABADhC&#10;SU1BbkRzAAAA4AAAABAAAAABAAAAAAAAbnVsbAAAAAMAAAAAQUZTdGxvbmcAAAAAAAAAAEZySW5W&#10;bExzAAAAAU9iamMAAAABAAAAAAAAbnVsbAAAAAIAAAAARnJJRGxvbmc0CRKdAAAAAEZyR0Fkb3Vi&#10;QD4AAAAAAAAAAAAARlN0c1ZsTHMAAAABT2JqYwAAAAEAAAAAAABudWxsAAAABAAAAABGc0lEbG9u&#10;ZwAAAAAAAAAAQUZybWxvbmcAAAAAAAAAAEZzRnJWbExzAAAAAWxvbmc0CRKdAAAAAExDbnRsb25n&#10;AAAAAAAAOEJJTVJvbGwAAAAIAAAAAAAAAAA4QklND6EAAAAAABxtZnJpAAAAAgAAABAAAAABAAAA&#10;AAAAAAEAAAAAOEJJTQQGAAAAAAAHAAYAAQABAQD/4RHVaHR0cDovL25zLmFkb2JlLmNvbS94YXAv&#10;MS4wLwA8P3hwYWNrZXQgYmVnaW49Iu+7vyIgaWQ9Ilc1TTBNcENlaGlIenJlU3pOVGN6a2M5ZCI/&#10;PiA8eDp4bXBtZXRhIHhtbG5zOng9ImFkb2JlOm5zOm1ldGEvIiB4OnhtcHRrPSJBZG9iZSBYTVAg&#10;Q29yZSA1LjAtYzA2MCA2MS4xMzQ3NzcsIDIwMTAvMDIvMTItMTc6MzI6MDAgICAgICAgICI+IDxy&#10;ZGY6UkRGIHhtbG5zOnJkZj0iaHR0cDovL3d3dy53My5vcmcvMTk5OS8wMi8yMi1yZGYtc3ludGF4&#10;LW5zIyI+IDxyZGY6RGVzY3JpcHRpb24gcmRmOmFib3V0PSIiIHhtbG5zOnhtcD0iaHR0cDovL25z&#10;LmFkb2JlLmNvbS94YXAvMS4wLyIgeG1sbnM6ZGM9Imh0dHA6Ly9wdXJsLm9yZy9kYy9lbGVtZW50&#10;cy8xLjEvIiB4bWxuczpwaG90b3Nob3A9Imh0dHA6Ly9ucy5hZG9iZS5jb20vcGhvdG9zaG9wLzEu&#10;MC8iIHhtbG5zOnhtcE1NPSJodHRwOi8vbnMuYWRvYmUuY29tL3hhcC8xLjAvbW0vIiB4bWxuczpz&#10;dFJlZj0iaHR0cDovL25zLmFkb2JlLmNvbS94YXAvMS4wL3NUeXBlL1Jlc291cmNlUmVmIyIgeG1s&#10;bnM6c3RFdnQ9Imh0dHA6Ly9ucy5hZG9iZS5jb20veGFwLzEuMC9zVHlwZS9SZXNvdXJjZUV2ZW50&#10;IyIgeG1sbnM6Y3JzPSJodHRwOi8vbnMuYWRvYmUuY29tL2NhbWVyYS1yYXctc2V0dGluZ3MvMS4w&#10;LyIgeG1sbnM6eG1wUmlnaHRzPSJodHRwOi8vbnMuYWRvYmUuY29tL3hhcC8xLjAvcmlnaHRzLyIg&#10;eG1wOk1vZGlmeURhdGU9IjIwMTUtMDUtMDRUMTQ6MzE6NTErMDI6MDAiIHhtcDpDcmVhdG9yVG9v&#10;bD0iQWRvYmUgUGhvdG9zaG9wIENTMyBXaW5kb3dzIiB4bXA6Q3JlYXRlRGF0ZT0iMjAxMC0wMS0x&#10;MFQxNzowMjoxNC0wNjowMCIgeG1wOk1ldGFkYXRhRGF0ZT0iMjAxNS0wNS0wNFQxNDozMTo1MSsw&#10;MjowMCIgZGM6Zm9ybWF0PSJpbWFnZS9qcGVnIiBwaG90b3Nob3A6TGVnYWN5SVBUQ0RpZ2VzdD0i&#10;RThGMTVDRjMyRkMxMThBMUEyN0I2N0FEQzU2NEQ1QkEiIHBob3Rvc2hvcDpDb2xvck1vZGU9IjMi&#10;IHBob3Rvc2hvcDpJQ0NQcm9maWxlPSJzUkdCIElFQzYxOTY2LTIuMSIgcGhvdG9zaG9wOkRhdGVD&#10;cmVhdGVkPSIyMDA5LTEyLTEzVDExOjA3OjA4IiB4bXBNTTpJbnN0YW5jZUlEPSJ4bXAuaWlkOkQ2&#10;RkQ4NUVEMzMyMDY4MTFCRkYyQjU5NjI3MjI1NjYzIiB4bXBNTTpEb2N1bWVudElEPSJ1dWlkOkI2&#10;REVCODM0M0JGRURFMTE4OEE0OEM4QzNENTI5QzFDIiB4bXBNTTpPcmlnaW5hbERvY3VtZW50SUQ9&#10;InV1aWQ6QjZERUI4MzQzQkZFREUxMTg4QTQ4QzhDM0Q1MjlDMUMiIGNyczpBbHJlYWR5QXBwbGll&#10;ZD0iVHJ1ZSIgeG1wUmlnaHRzOk1hcmtlZD0iRmFsc2UiPiA8eG1wTU06RGVyaXZlZEZyb20gc3RS&#10;ZWY6aW5zdGFuY2VJRD0ieG1wLmlpZDo1NjZCOUZFQjI0MjA2ODExQkZGMkI1OTYyNzIyNTY2MyIg&#10;c3RSZWY6ZG9jdW1lbnRJRD0idXVpZDpCNkRFQjgzNDNCRkVERTExODhBNDhDOEMzRDUyOUMxQyIg&#10;c3RSZWY6b3JpZ2luYWxEb2N1bWVudElEPSJ1dWlkOkI2REVCODM0M0JGRURFMTE4OEE0OEM4QzNE&#10;NTI5QzFDIi8+IDx4bXBNTTpIaXN0b3J5PiA8cmRmOlNlcT4gPHJkZjpsaSBzdEV2dDphY3Rpb249&#10;ImRlcml2ZWQiIHN0RXZ0OnBhcmFtZXRlcnM9ImNvbnZlcnRlZCBmcm9tIGltYWdlL2pwZWcgdG8g&#10;YXBwbGljYXRpb24vcGRmIi8+IDxyZGY6bGkgc3RFdnQ6YWN0aW9uPSJzYXZlZCIgc3RFdnQ6aW5z&#10;dGFuY2VJRD0ieG1wLmlpZDo1NTZCOUZFQjI0MjA2ODExQkZGMkI1OTYyNzIyNTY2MyIgc3RFdnQ6&#10;d2hlbj0iMjAxNS0wNS0wNFQxNDozMToyMiswMjowMCIgc3RFdnQ6c29mdHdhcmVBZ2VudD0iQWRv&#10;YmUgUGhvdG9zaG9wIENTNSBNYWNpbnRvc2giIHN0RXZ0OmNoYW5nZWQ9Ii8iLz4gPHJkZjpsaSBz&#10;dEV2dDphY3Rpb249InNhdmVkIiBzdEV2dDppbnN0YW5jZUlEPSJ4bXAuaWlkOjU2NkI5RkVCMjQy&#10;MDY4MTFCRkYyQjU5NjI3MjI1NjYzIiBzdEV2dDp3aGVuPSIyMDE1LTA1LTA0VDE0OjMxOjUxKzAy&#10;OjAwIiBzdEV2dDpzb2Z0d2FyZUFnZW50PSJBZG9iZSBQaG90b3Nob3AgQ1M1IE1hY2ludG9zaCIg&#10;c3RFdnQ6Y2hhbmdlZD0iLyIvPiA8cmRmOmxpIHN0RXZ0OmFjdGlvbj0iY29udmVydGVkIiBzdEV2&#10;dDpwYXJhbWV0ZXJzPSJmcm9tIGFwcGxpY2F0aW9uL3BkZiB0byBpbWFnZS9qcGVnIi8+IDxyZGY6&#10;bGkgc3RFdnQ6YWN0aW9uPSJkZXJpdmVkIiBzdEV2dDpwYXJhbWV0ZXJzPSJjb252ZXJ0ZWQgZnJv&#10;bSBhcHBsaWNhdGlvbi9wZGYgdG8gaW1hZ2UvanBlZyIvPiA8cmRmOmxpIHN0RXZ0OmFjdGlvbj0i&#10;c2F2ZWQiIHN0RXZ0Omluc3RhbmNlSUQ9InhtcC5paWQ6RDZGRDg1RUQzMzIwNjgxMUJGRjJCNTk2&#10;MjcyMjU2NjMiIHN0RXZ0OndoZW49IjIwMTUtMDUtMDRUMTQ6MzE6NTErMDI6MDAiIHN0RXZ0OnNv&#10;ZnR3YXJlQWdlbnQ9IkFkb2JlIFBob3Rvc2hvcCBDUzUgTWFjaW50b3NoIiBzdEV2dDpjaGFuZ2Vk&#10;PSIvIi8+IDwvcmRmOlNlcT4gPC94bXBNTTpIaXN0b3J5PiA8L3JkZjpEZXNjcmlwdGlvbj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IMWElDQ19QUk9GSUxFAAEBAAAM&#10;SExpbm8CEAAAbW50clJHQiBYWVogB84AAgAJAAYAMQAAYWNzcE1TRlQAAAAASUVDIHNSR0IAAAAA&#10;AAAAAAAAAAA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4ADkFkb2JlAGRAAAAAAf/bAIQAAgICAgICAgICAgMCAgIDBAMCAgMEBQQEBAQEBQYF&#10;BQUFBQUGBgcHCAcHBgkJCgoJCQwMDAwMDAwMDAwMDAwMDAEDAwMFBAUJBgYJDQoJCg0PDg4ODg8P&#10;DAwMDAwPDwwMDAwMDA8MDAwMDAwMDAwMDAwMDAwMDAwMDAwMDAwMDAwM/8AAEQgCcwMvAwERAAIR&#10;AQMRAf/dAAQAZv/EAMkAAAICAwEBAQAAAAAAAAAAAAQFAwYBAgcACAkBAAIDAQEBAQAAAAAAAAAA&#10;AAIDAAEEBQYHCBAAAgECBQMCBQIEBAQDAwAbAQIDEQQAITESBUETBlEiYXEyFAeBI5GhQhWxwVII&#10;0TMkFvDhYvFygkM0osIlNReSU2OjCbJzgzbS4kRUZISkVWUmGBEAAQMDAwIEBAUDBAEDBAIDAQAR&#10;AiExA0ESBFFhcSITBYGRoTLwscFCFNHhBvFSIxVicoIzkqLCFtJjJOJD/9oADAMBAAIRAxEAPwC4&#10;g1UEUB0OPvTsWXxVnFVsGzAJ/XTBNqhZb7qn4VyOLsqkNyychUtocxinJKIgAUW24HX+OBNFKXKw&#10;zEUJz+OKDFSqiyJJNajMDpiyaUUZZBNMzXAlXF146ZYBq1R6IZiaEUz6nDgFmkUK9TWpxqgVmnEl&#10;DsxUe7P1Iw8VNEjYReq1rriwVe1bCTaa1oRi2dR9tUXFNKu16EAnIsMsvTAGIsmiZYFW7jLW+5OG&#10;4Fnta6hUyrmEYUBJC6fVSg+NB1xjy5Y4iDK3zXRx45ZYsLpzxfK3fFsIuSsvuJbeVFtDOCxidVO1&#10;QRmQAcgcvhhWXFHLWBZ7tqjwzljpMOfyV8g8os7q5trefi44rmSVYOZgSDYk0RAUJJGu3MNnuyNT&#10;jnnhmMSRKmlbHqCtw5O4gEV1SXnbbg0vkt7e4lu0UoLRmG2WAItXRl21HvDDaV0octMaONkzGDkA&#10;fken0SORDFu6/ote4LxONiurMJfxA/b3ruBC0VNyioqHKHQk9aHpiMYGRiaajV1Pv2givVIeeklt&#10;1txdwpFud5Ip4Ni1LUqrKFAr1Hwxu4kRJzE6VBWHmSMGEgp7S6t+REVjx9qto94qQTNJIO2ZUesU&#10;25qshOjUNMLyYjB5SLtX+o/ojx5RNoxDPT+hW13Yz2U80XK2uy4tGaKS4W4EpVUqCqqGI2Z0pUZU&#10;pTA48sZxBxmhrZvwUcsZgfOLd0o5C+42B98PFxfbMQkLiUkmgU/0kGooRmPnXDsWPIaGRfwSM08c&#10;fNtDL1nMnIvM0MZivD2ls7GEDtyuWCsKVBUkGop1xeTGcQD2q5OirFkjkJOtG7qW78juhbvx13Yp&#10;G0MyuqzRuJLc0ptQsdwVtSGrXXFYuHEnfGRPgb+PgqzcuQBgYt+icLz/AA/IWkEN3ZGC9hYLFfwS&#10;sr7DkVYEUag0PwwEuLlxyJiXB0IRR5OPIACKre9tzapAY7trvj7uZ44LxdwSMinbDkiiyAarU1Gl&#10;cLxT3kuGkA7anr8EzLHaAx8pN+n90in5+/hgnsb7bOhIPZmJYbhWkqN060KnPrljVHjQmRKNPxZZ&#10;J8qcImMq/i6gtfIDGjxOizxyLtaJi1Cta7SQQaVzyNRg5cPdYsUmPOYVDpdeXttJcmW1gNtGw3LD&#10;vLhDU5KzZkfPD8eMiO2ZdZ8uQGW7GGWkl27SO0o/ekJeSooSTgoYhEUslTzSl910yFzLYnY5UzkR&#10;yR7HV1AYbtVJFfUHTC9oyVFk4H0qG+icWM0l/fSzXl8kJvHaV7oqSvcbM1CCoz+GETh6WNoh20T4&#10;H157pG+qLvOQSyuoQnIryEq+6S7iLFMgNmwuFatNagUwGPGckS8do6IskhjmDGT9V2nxT8nx/bPa&#10;chZQ37GJ6XNwDLty3nalQBmoORGdTjzXP9leW6BMai1PqvQ8H3Vo7SAaaoG98sj5GYO9tLxHH38a&#10;W0jQfQxjberruoCyVGrE01OH4vbziDAiUgXr+LHwSMvOGU1DA0oue+TcmkyRQCZvvbGaWO5RgNkl&#10;WykUqSK0GY69CcdLh4iDuahFO3Zc3l5IkbXqEitp5hB9yxLwI6xs+nuatKDXOmNUoB9uqzAlt2iu&#10;Vvf9y1juLAp3bJ99zEG2TbMhu9xowByyFR1BGMM8e2TSdjbp/Za4zcAxuPmppLy3h5MJvWMzrvEg&#10;f2Rscwysta5jT9ML2GUPBPoJ9HXQeI5nkVW7sZOSRt9v3OLuFIMUjbqAF6gRE55nTrljl8jjwLTE&#10;bGvVv18Fuw5ZtKL6U6f2WYfyFyXF8msU4RZ7SUpcQSLQoQNj7toB09DgJ+14suNw7HVFj9wy4pvI&#10;2XSW/N3GScfKgsjYcvChkjulO1JgdpCuCKkmho2OIP8AHJib7nj01H46LvS/yCPpttaXXqlw/OM0&#10;kCBbMJMGBf3EK6kCulDma5Z4d/8ArURK9Ej/APYzttVNrL8yzgiZKyIxHbt3cZj+qpAyp8B+mFZP&#10;8dBDfVHD/ITEv9FI35Vtp7pbnk+K467hLEFJoIpn2HUb2jqRgP8Ao5Qi0ZSB7Ej6OmR/yDdJyAR4&#10;LzR/jHzE3UMvjUHGTuoMXJcWwtXUnLcUB2EDrVaYOOT3HhMRlMh0l5h/X6o5T4PMcTxgdxQpFc/h&#10;Lh5oZG4nzNluEBbs31odgA1BkiY6UOYXG7H/AJXmif8Akw0/8ZfoVln/AI3gmPJlIPcf0XPeS/FH&#10;m9hEbqDihzVluol5xci3Sn47F/cGnVcdrB/kfCyHaZbJdJDb9bfVcnL/AI/yoViN46xL/wB1Rb3i&#10;eT4/O/427sRmAbiCSIZa5uox18XKxZfskJeBBXLy8TLi++Eh8CltKgEUPxxpdZ2UZHp/DFurAXqE&#10;6/piOFRWhUdc8RyosUGWKdWKLGY6UGJdW69TEdU7L1P5Yqyty61p1/niEqLFM8QFWyzTXE3KmWwx&#10;aohZA6YsKGq3GXSmIoylA0xRUZlKBgSVCpAK/rgSVGUqgYEqlMo/hgSrT3huDuOXmISSO1tIiPuu&#10;QnO2OME0+bHPJRmcYuXzI4BWpNgLn8dVr4vDlnl0Gp6KzGXwnx8XtVbyi6jhIgnuGNtZoer7FO9i&#10;vQFqHHLlk5nJZj6YfSsvBzT6LqRw8bjuSPUPeg8WH9VzPnvzL5Bfh7Wz5B+PsUQxQ2dt+3GIypTa&#10;qjKhUnG3B7Jhh5jFz1NS/is2b3bIfKCw6Bcmm5CWZmeVzIznNjrjqxw9FzpZ3ql7TF86jU4eMaz+&#10;qbrRpQgBrkRmMMECLpG4SsgpbsGvQDUYaMdUGTMQG1QjzySe1TT/ADxHEVYBl2Xo4yjF30H8ycJl&#10;PdZOhARvZbM5Gf8APDYRWbMXWhuKDaR8jjXDEDVc7JmOqwk4r7jQenTDjGlEqEw9V77g5qF30NVb&#10;A+mLlMGUlwF4zZKcq0ofTEEQoSW7rQVcGRlpU4uRaykIk1KyzKiFgua6k4GMSbq5yAFkKCztucGm&#10;oA0wZpQIIh6leMih9tGCEajrigOqIyDsLLVpVNWFVZjplmMGIpZkFAv7kqLUAVpnp8Ti5UCGEd0u&#10;i1n7aSlWGRNR8sTESYuizgRmxURUFFNa7zTLpitwBVCLxfqpYzslJQ1ApVT/ACwqdY1To0lRHkiS&#10;DaqUZjm2MUqSddGLGDMpFBjQbjuqARShrhZ8xojHljVQNLUkegpX54dGDBZZzqhn9xIFaClaY0RW&#10;SbEqB6FnYkA5UphsaBJy3KhrT9BXDGSRauiwatQ5654MUUlHdVR5sWAJy1A9cE6WYCSzVQNtQQW/&#10;hid1bAC6/9C2iuak0rWmPvi+KsxZbNlQdfTEj1VELO+mYB+GLZW/RS7RQVzPrit1VDAMxWdagZUz&#10;GBdqomiaLXPPQ164EyCgiwotTlXLXQ6Yp1e0XWqsBUU0xcgSEMWDstWYhczmOgxAA6sktU1UDvqK&#10;061OHRCzz+SDLkkbcxX5Y0gBZy+iiZyeuWg9cMiEmZJqtQa/A9cGykS91PblVcM8QlWhGxq0zFBp&#10;6a4GQPVkyAHR0/sntzbyx3tvM9qpCxTIW2wyN1121YDMEZ0wmYLgxIf81oxbdpEgW/JdCs+GjveE&#10;urvj51hk4Ndz3IKRXHYlb2tJCKM4VjQsrMR1G3Tl5OQceUCQ+/4xcd9PiF18eETxkgtt+B/v8Ekj&#10;i5GSO/az5CG+jlAkuVeQCRqCjBVl2ljmaUFfTPGqRgGEokdKW+SyiMi7SdNLmOxu4eMu7O6lkuGZ&#10;k5P3ASGEKGJIbYGoa/1E010wqMpQMoyFNPH8dkyUYy2yjfXwVg47i+L5ZJ4b63ueKv7CRhPc743m&#10;3PRQpjcxAhWBNc9aV0OEZc2TGQYESB0q36puPFCYaYII11TvjuMvOKe1syF4K5jdLiGbkWYJIjez&#10;ei7GVlY0zqaV1wjLnjlBl94sRH8k7HjMCI28Us/LPAyLa8bz9u4ud/7HNi2AeCOSm6KUMmSq4qK6&#10;VHrrp9i5Q3yxGmsXoe4/VY/euOdoyCv+5voVznxw20t9ZoJJBJvpI6uoAc12MDTKhprXHW5sJRgT&#10;Rc/hSeYoVdOX4J4pH5C6ZnlbaOZtmKbl3gbbhV9xZSRnrnjlYOS42j4f0XTzccPuJrqqJyFjBZRX&#10;ytyoeIju2ERiY99lO3a2fsIDGhofjSuOnjzSyGLRrY1t3XNyYI44yeVDan0QNhx95DDb8pLG0nFi&#10;VUuLiI1EZJoEkIzQvQ0OGZuRGRMHaTU7+Hgk4eNKIE7xdP8AmxHZ3xtbK6nuuNvlUK16qxzskmZG&#10;4E7lXbQMTqNBjNxnnF5ACQ6W/wBVo5LRm0S8T1uqrDx98eTbi2X7e8VmURyHbU7dy1P/AKhSh+ON&#10;880Tj9QVC50MBjlMDdFQ8xeJYTWccjrHKUeVNxGcTbwT8QRUYA8eJmJH8OmR5E9hH4okM100jb3c&#10;sSc2JrmfnjdCAiNrLmZMm/zOtVuOijXBnEIl0qOUkMnVtFyC2Ml8tjO9jI/YN+ImMSvkxTfTaGp0&#10;JrjJkljlkEDICV2evyW3DGccZmIljq1EfdW119jbX3fN5AQFlAVybc7iFRmIpQ0qKHC8c4eoYsx/&#10;NNy4pjEJA7h+SzHZifj5rmAM9zbOHkTUGI1DECmqmh10wRybMgErH80Awb8RlH7v0WvHcjLBOrKo&#10;LLWoZdy0oR7lPzwXIxxlFkriboydGeRSWpu4bizeIx3UKtNbw1pDKh2OprqGoHBBzB9QcZ+Ju2mM&#10;waGhOov9LLXzNu4Sg1RXsnHixlubhIRE0olBTtLUs27KgAzqa4RzAIxey0cJ5Sa6tc9zyfjktxxV&#10;1bVtnmKz2VxEpdHjy2spqVYbqV19KHGOMMXKAnE1ahB/XotUvU4xMSHD2VE5nK+u2iQ2kQYEQy1D&#10;AkDQEVpXT4Y6fH+wOXK5PIDykbKOCWAWcrSXBW4jZO1b0rvBOZqPppg5xJkGDg6pQIESSajRE3fK&#10;RTxKBGPuAAA4y0zJNBmSPXCoYJA9lonyImHdDHl7owi3klLRBw4B0DAUy9MjifxgC7VVDlGUWdO+&#10;P8ovraKW1tZmVJxR0ZgoJAOeZAqOhwjPwoHzEWTcPMnYGhQ995Je393JyV5Kbi7kVI5ZWzZgiCNa&#10;+pCgDPF4+FDFHbEMP6ocnLlkkTIuV4cmHWo925qsTqP/ACxP44QfyG1Ux5gBFXMNoAunwxR4wVjO&#10;WU78wyRKFkZHJDIa51rgDxUQ5DlSWvK3d06wDcyoSd7Go9cJlxgnDOY1dWO18meybbvaN46GMLr8&#10;cZcnC3LRj5ZGqsfHfkbnLSXdBfzMNwK1YtkOhxz8vtWOQrELpYfdMkS4kuo+Pfl++tb1o5IojHOi&#10;GbthoqNToAQAR1xyOT7DDJGj0+K6vH99ljJJZin6/m26lElterHKUYUJJBdTqpBJVsvUYyn/AByM&#10;axotUP8AJJEeaq0TlPxv5a8cXJ+NWsDzNtN3ZL9pcqWqK1hKqwX/ANQODEOfww+PKaaHzR+qP+Tw&#10;uUWyYx4ih+iD5X8QeJSXEQ4ny2546K5UGD7+3E8RP/42IoR+q408f/JuXGJ9TEJEdCx+Rf8ANKze&#10;w8WUhsyGL9aj5pTJ+A/IZNx47yLhOQAICos0sbGvqpjNP441R/zDAPvxzj8Af1Wc/wCLZD9mWB+a&#10;51zH49804Nrj+4+N3yRWzFZLyGIzQZdRJFuWmOzxve+HyANmSLnQlj8iuXyPZeXgfdAltRUfRU54&#10;ZIyVljaMjIhwVofjXHSjkibF1glhnG4PyTGx4Dm+UZBx3EXl93PoaGF2U9K7qU/nhOXnYMP3ziPE&#10;hNx8HPkPkhIv2WOW4LmOClS35njbji5ZV3QrcRlN49VJyb9Dicfm4eQHxSEm6KuRws3HLZIkOlVK&#10;Gn88aQVmZXnxb8deReW2N5yHGfbQ21tuSCS6lEQuJ1oWgiND7gGB91BmM8cb3D3vBwpiE3JN2DsO&#10;p7eC63B9mzc2BnFgBZ9T0XTOA/HHj3HcXav5TYTXnJXLOt9GkrKtuQzKqxGMgE7aE1rnpjz/ADff&#10;s+TKRgkBEWpfxf8ADLv8P2fBixj1o7pG9beCpf5E/G7+IleU425++8aunjjt55XU3EMjqT25lUAf&#10;0mjDX5463svvg5n/AB5A2UPb7SBqP6Lk+7+y/wAX/kxVgfmPFcspj0K4DrYYIFUaLf8Aw6YsKXUq&#10;jTrileimAwKpwpVGKKib8bw3K8rv/tvHXF6sVO7JEhZEqaDc/wBK5+pxlz8rFh++QHj/AEWnDxMu&#10;X7Yk/jqrM3AcTwojPkPL25upDRePgk9sZ1JnmCkDSlEB+eOXP3LJl/8AhiW6kfkP6rpY/boQ/wDl&#10;kH6D9SlfK+d8BxM17x1yY+btI1Edrx1s7RWcdQCW3xlWkYGlDWla4z4+HlzNMPGR1NZfWy2y5GLC&#10;8aENbRcf578h31xb3HHcbFDxthcik8ECAbqHIMxqTTpU9TjtYPb4xIlOpC42bnliIhguZd0lt5Jq&#10;cdURXJMitzMSa7sj0wwRSTJ1551AOZB9Ti4xZUZOGQjTOQKnTByLlLxx2iq02uzZe6uA3J3pgl7l&#10;ERSiJw20NqCD8fjivTcKzmINlu8qsi7TQjUfL0xccbFDkyuLodmoCDXXIjTDoiqyTKEaUUINSSev&#10;TGmMWWSUg1VAZmB0qvT4Y1AAhYy4LioU4uSSpUUUdOuXywowWiE3spC5ZiKBDUUUjAkMHTQST0WJ&#10;JyqCpzBox9cSMaq55CyjRywNWoGP0n00wRDJYktxJuULtIA/p+FcLIq6MWUIOwEp72bIk9Bgme6p&#10;yLLCRAhzI/8Ay86aZ4kptQKoYwXJ0WWLMyFdAaaU/SuAGqLc5Q0weSsgIoopmc6YOMdoYoMrzqtT&#10;Ve2FyfLMaYlySrlYDVSQsNzyEgkEfL54GYorgaujVkYIyA/USR6A4xGNVu3kA91N3zIAGpuIyY5U&#10;wBxgFwjOfcGKEdjQ6OTlv9MPiAs+SRQ8tUA213HMj1w6BdZZjba5UBy2k0IYVNMMB0Smo51UZlyC&#10;dPX0PzwQhqq9RwBotu4ujAUAzYZZ4giSjMwLodpNpBr7a6aHDoh1mlIrXup/pypl/wCWL2lCJxAs&#10;v//RtgFagnIaeuPve5l8XIdbih1oQP44ig6LfKg61zxAC6uTMstuqANBkT6YoMq2l6LUsVzBrnr8&#10;NMS6o0qtjn6j/wBQwNkQDrHz0PU4F1ZAZanLXIdMUS6ugUL/AOGuDiUuYBqhnKjInM9MOiDcJU2F&#10;EE9QKA09MaoMsk4Gy2SMkqTketdMEZK4Qt1Vm4zgGl7U91FMbIgyS3ESEkKjAMB0GoFTpjNl5QsD&#10;VbMPDLuQ4XRrTiuFltoivGxryYR5LWcOIBKEoY5AAdm4UIZWHu11xzZ5cgP3FtdfH4d9F1YYsbWD&#10;rYXthcrci3461jk5AhiqohjinaqgOpO0AnQ7aA4s45RZyWH1CgnCYoBVBTcZy1jyyy8VbixuJ3i+&#10;34nubj381kCMxC7dwJUEkUO0E5YZDLCWNp1Aeraafj4pE8UozeFO3dMY5Y+SmnufJbQ8Vddkx20t&#10;sgspCFIDoyRR7KFarVk664WY7IgYS4fXzfmf1TRITL5Qx7U/JH8la2trb8bc8NxVPH+SjeJW5U90&#10;rcRo6kl4lQ12ncKDX9AF4pSmZRyS84r5aU+LpmQAAGEfKetUOeD8k5KLkEbk7e7l41YkntkZ1ZO0&#10;O2jneqDYQAN1eqk5Vo3+VhxmPkId608W8Uk8fJMHzAsyFvIpLdrOS4RpIXVYuQUsGa2cOPodTtIo&#10;ahtM6Hpg8chJ2Ph3+CCcTFifj2V6nveQ8X/ZHIsnHSKG43nYQ0saxt7tkqITSoapy19RXGAQhyK7&#10;fNrE0c9lqlKeLWmh6Kq8rdf9zXPH2/K8ysV2YnexuobdXgcKaCOQxASZ7KLVfbXMBcasWI8eMpY4&#10;UeoJr4h6ePVZ8uX1iIzlXQomThezaW3MWCvxkkimK7S7BeOK4i9txHIhDbg6+4ACoNVocsBHkPIw&#10;l5hcNcg2bwTZYfKJCh/VU3yOKSz4y0NxaH7SOd5ra3aRZ7YtLFGsu0lu6Nw2ke45joagb+I08h2n&#10;zMzs0qGnangsHLeEPMHHzC5/Zzt3UUsyWwfKtSB1A/hjsZMdO64+LKX/APFHclb30N1azzz98XsY&#10;lt5EkElBX3LSpKkHoaYrBOEoGIFr/wBVM+KQmC7vZTW3EclJfwpH+2tyzfaXs7dtJgtPajv7S2YF&#10;K5HI4XPk4xAg3FwNP7I4cXIZgg0NiVJyNrdeN3fI8Pd2cgv4/wBq4aUABVZRkANwOejq1DiYMkeV&#10;GOQEbfx+GUzxPFkcZDkqoyJIg2spBOg6/wAMdASBLhcmeOTMVGG2kFhkMvhhm0myRKUY3Ccwc7fw&#10;WbWUN1NFayMHkgRyqOwBWrAZE0JGeEZOHCU9xAdaMfNmMewFPODv5lS7hhuxbi7t5IGjdtscisDV&#10;GNaU655Vxk5eEUJDsXW/h8g1i+n4CuHBWnG3HGse7JZXNnX7+aN+4zQP7HcRk0qlQSAcxjByss45&#10;OoNtK6V7ro8TFA4+hF/BQN4ZyMXISNYcjZchYyKZbTkjdRWxnjJoR2pZA6P6qf5jBf8AZYzAb4mM&#10;rEMZN8QGI7pQ9tmMhMZAxNi7fRIfJODuuM5GKOO1EFvPCklswlEkT+0E7ZQxVmFcwDkegxp4XLjk&#10;gXLl60Y/Los/O4hhIMGpRNfGvJOV4xVWwUAQbiZOysnb35GpKNQH49cI5nDxZKy17s6dw+VkhQCy&#10;t19y14P7bdSzCE3sjXQvBm6SK1GcEZhq5kD54xYePDzRAdqMtubOQIk0fVI+S4bkLnkJhbTJ5IgS&#10;S5/ZP/Um3T3ljExqGoa7VLHrjXh5OOEBuHp6V+1/Hp3oseXjznPy+fXu3gudS3BQvGpBXcTvOvpn&#10;/wAMduAdivP5xKDjR0N9yy6n3dDiCNUoyIo6lhugrAmjEGtGzH6jAzxbrUTceU4yiJryN2RoIxCc&#10;+4FJ2k+oBJplhQwmNy6eeRGdgy0W53AhmqSegwUsb0CSMhBBU0d0UqN1K5YEYlJZHWVnYAksASch&#10;gTDsj9Sy2W467qquinAenVEMm0d0SOTuYXDW7dokUNPh6jFHEEUJbrrJ5GeeTuzydKFgKCnywo4g&#10;mjKIhk84vlIo1MRI31JQnMEHp88Jnx3RnOYsUzn5pGi2g7GTIMppWnU4SeKEUeRJ+yjHNInaZZcm&#10;orI3u/WuBPG7Jkc8rK5cHykhvreazhDsjUZmyiJP9LGoGfxOMHK48YxIlr810OJlnIuAr/xf5M5T&#10;jb24tXIihgkMcvHye9VKk5DUZV1BxyM3s2PLHcKnquzh94yYDtPyVvX8r2pv7e6g42OKWg7n7rrU&#10;jMlaMAOmOdL2SQiYmRI8AuhH3uBluEQD4lda4z8lW3I20V3BEFvFlH3IL9t5IiubF1IqRoRQnHEz&#10;ezSxy2m2mtV2cXvcMkXH3fok3Ifk/imjkikiE9wA2ydiWSOlQqlSPcQQDU1yw/F7LkdxQfU/0Scn&#10;v2PadT+S56n5G5e6vQ8XJSAr/wDIVO2IJ0G05ED0pjpH2eEY1j/Vcse+5CXdXD/6oX3kS29/xtje&#10;w0JeO4hWaIGlC3beoUkVBI6Yxf8AVGBeMpA9ix+YWwe+iQYgHxD/AEQ9p41+KuQtla94Uw3NzIzl&#10;7K6mi2nqqqSyBfgMPlzvcscvLkcAagH+7qoR9uyR80KnoSEvjvIPHOWe3tdnGcApl+xjiJdChIAY&#10;AktuI1JzJzwMoz5Md0/NPX8dEQzwwSaFIaMn/J+UWlzHbpa2rI0NKytuDkUJpQ1qSc8ZcXDlEkkp&#10;2X3GEgAFafEeUW5sprOYwOsjiR7W7CMrqKigDghh8MZObgMZCQfxC3cLlCUdrj4rjX5m8Qs+Mfgu&#10;U4jjYrKG9jmiuLa1iK7mQ9wSkLl9LUJp6Y9P/jHuMshnjySJZiCT8GXC/wAi4IiIZMcWd3AHxdcI&#10;26dcexdeRaq3C+n64it3UyIWICgknRRqcQya6sQJoKq98X+P/Ib62Tkru3Xg+HI3vyvIHsoI9wUu&#10;sZ/cehPRccjk+98fFLZE75/7Y1r42HzXUwez55jfIbI9TT6XRNjL4Twl5Gkzv5Dcq6lZpE7dvl0W&#10;Ek7tP6zT4Yx58/L5ES3/ABj5n56fD5rViw8bBKvnPe3yVh8g/MEFtxt3x9rxqW1xtHZMm0Igapqs&#10;KBUDHKhAoNdcczj+yEzEzIn8/marpZfdGgYsB+Oll8q8/wCRXnL3cs079tHcsY1JpXoT649dx+KI&#10;BgvN5+SZOVV7l3BLElq/S3rjXCFViy5HFEAT0bJhnhu11nE9FoyArXdX1BwUQQhmQRdRbSBUkUzw&#10;0RSHfVaoCwYs1Nmg9cFPsqxi5JWfYyaHcuZPwxRxsrjl3fBYjZWcq521Htp64MwYUSxl3TqtowO4&#10;CSCc9q9MsCRRlYPmWJ6A1Nan1wUCUOQAVKEkFQCGoOuHQKz5YgsUEzU9c+pxpisWQstHY0NNepwU&#10;RWqqdAwWBOqhSp11JwzY90s5Oiys7Ek1qSKKDrUYhFFUS6Ihl3gK/tBNWNKk0wE46haMJcMVsZKS&#10;ALoQSWyyB6YEClVZIMqLPcBDAkB20Fc6YEwRCQ+KjkkCDa1BoWOedOgxbKSPlLob7hgfaSEOZyz+&#10;WD2ApIyEHsV5pRFq241B2k1p8fhihFXKTUdY7lRsTSuTHLASpVFEqHd0AZttTl6nDIjVLMnNKoi2&#10;ZfcXYAU+g6knQj5UwnL2TcBBuiSwJAAIGMjd1tkXLAIhCIgDsVydV+GFHzasm0x6AoOQMSNunx6Y&#10;0QWTLElmsvSlhmpqw+qmoxcGaqGYOiCkzzD09VONMCFmyRo4KjUgVBY5ZeueGEPolx6Ot+4CChoM&#10;8mPrgNjVTBOjKHbRs6Mp+oZ1w0SolGDHqoKpX0GnqcHVkryuv//StueQOY64+9AL4ysgHIUHuGo9&#10;MWeqgW+8JlXdTSuBYyUJAovbqimYJ6/DFgKiSV4tXMdNcQBkRNKLKjIgmtcDI9FIgarDGgodaYWL&#10;ojZlHU0oemmeGXKWPKo2YZAnKhwQCoy+SFKZ1rn/AJYMSKUYarKwGQjMKPU1/hlgxkZCcTroPDX3&#10;H8VJaTW3GxTXCrS5a4J2nIg7dKevqD8MYcsJZHeVNF1MU4422iqv3Dc1xBcm1ifiZby6Qw3BkSOB&#10;HNSI5GZVVQaijE0pr64x5cUgKncws1fgtmPNEmlCTfRNLW34Lkl+5FzFZ30kgi5EmJjGYSKSFii7&#10;Qx19g6YCUskKM4uK66fgoxGE666qtzeKcPBE8/C85HyjwHvyQTho4yqtRhX2lqZHMDL5Y1Dl5SWy&#10;RbwWY8TGKwktuJ8hsTKyXvAWM8g2LM8EroSsQZGDAMy0ZW+pQMxXPFZ+NJnjOQ/uqw8irSiClLcn&#10;49Fz728tvJ/aJpmq3cMlxbb8iVdSok2/UA1Kj2mmuNPpZjicHzN8D/RJObEMjNT8lLezz8dwQvLG&#10;9FxapexwtCzbhIoQ9t5beTNSRXLMAEipwOMCeXbMVZ/DwKuctmPdE0f8UQF7z3OX09ndQwiB7hUt&#10;o2thQuWHtQKoGm3QD565uxcfFAEEuzmv5pWTNkk3elF0vh+F45OPkF7dRXk11slNs97tWQTRkFHE&#10;LbaoQwzbOtKA45GfkTlPyhgNW6ah+tF0cOKAj5r+K3t7+345rvh442QXkax289pdutIpG3qkj7ij&#10;EI5Q7qgilcFLEcoEzpdx07fVDGYg8fyXK/I+J5PwXl4IZpI7iNneTjL6CWORXWNgDkjNsZTSoOeO&#10;zw+RDm4zQhqEENfxuFyeVhlxJioL1BBVu4XzO35qJeK8lRrqwmUxK8ZEb25egDIRSoXbWh+NKYx8&#10;j244TvwliPqtWDmjL5cgoUl8m8fHjTxcfygtuf4vkUEvF8xYyHYHkUEoshB2yICAykEH46h3C5R5&#10;IMoPCcbg9OrdCl8vjjB5ZNOJsRp28VXOLseLRuRa9soJ7DtJK3GG7ktZY5lKqTCXDbyKnI1qrH0x&#10;t5GTJIR2yIk/3MJOO/T+yx4MUImQkAQ1navZHReLeN3gMtpz15dS2lpLNLamCOGRzDuIRGJKVK0O&#10;prRhStAVS9w5GKkoRAJFXJv2vdHH2/j5K7i4BpZTxcjYLwPK8RZxXF4VjM9teq75GNwzM0VAKBKg&#10;kiozzpgDhmc0ckiI1YimvfxTBlj6cscQSkN9NynI3FmlrY3TX3FQNFdCON+6sYkDLvRRVQjN1Hpj&#10;dijixxJnIbZGlmduqwZvVykbIndG/gjbGxfyXk7WHyDlk4yZLiVL+8uYn+4jaTNi4Cgn3VO1iKHq&#10;K4XmyjjYycMdwIDMafjujx4TyJgZZbSDXqqj5B4vzHBchdWN5x11ALdiVd422FD9LqwqpUjQg46H&#10;C5+HNASEhX81y+d7XlxzMREsPyVfaCZIRcbSIGYx7mBA3KNx/ljZ6kSdpvdYv48m3AUssxTtEwFN&#10;rDMYMxjMUSRKeOVQm9py09vJvWSu6tfQhtQRpQ9cZsnFEhVa8XMkDQ3W8nKMZZHFVUtVUqSFHoCd&#10;f1wuPHDMU6fJIlRRT8ncXARHmZo4iTGhOQrrlhuPBGOizZOTOeqKtORmR2YSuGlr3GBPurka+tcB&#10;kwRNGsn4c879V33w9bzk/HOTiXirG8isHhma/ugjy2kcrGPuxITuIDBSxXNdT7SceV9ylDFngTKQ&#10;JcMHaRuxPhZ7r1ft0ZZcMmAIFa3A7Ko3PJXXD3axxzW5v7S4Ev3kEasxI+kiVl3ZV+nKmOjjwRzR&#10;cg7SGYn9P1XOnlOGVDUG6TefyXnJyW/OX8s0vJzRosyG12RGEIGWXugKC1WoQV+O441eziGInFEA&#10;RfrV+jdP9GWD3qEssRlLmQHTTquWmQnM/wAMdwwFl52MizushyPTPqcAwRmoDLdXP0nTXAtomOLh&#10;SCQVG3KnTFmDJcJOCeilExrmfkRizB0G4x8F4yHQ1y0wsweiZCVXZYErjRjtyNMCY6Ju4XU0UhZi&#10;akZfritrqtxiHKm3qaivw6jA7HQ+oxW/eC02uN2nwwJxtVGMm6ikW9fYImJO01DD4/LASxooSLuF&#10;LbXMaEGdO7tYMoqaEDVWpQ5/PCJQMhRbBLa2pThuXvJDuLbFCqqgUUAKAq5D0A1P64R/FiE88wnV&#10;SWvISwAkN1JIJ1xfoBLnmc3Tq25Q7g0pp1Rh0PphMuOCpHOYqxW3OiExMxSSMNuMTk7X26hgCMvX&#10;PGbLxAeydh5cn6pbeeQStPuglCQqx2xAkkAmu3dqfTBR4bCtSoeW5oGU8XlEgP7bItDU7RUkDp65&#10;4qXEj0QjKSbp4vlga1Id2QP0CEEn4NU/LGaXCi7hGM84lkRY+YTxxvFECqqp2VqWUtqy060yzxnn&#10;7eJF1uHNMQ2qV3XkbzBe5cPKjKWWOpqpP+eCHEAsFByyaIfjvKL9riKG5lkNmkgbuBjvIFAQDXCc&#10;vHDFhVbsMw4JX0PwHMnl+JaGw4xIJrJy9t2lKL23NH3OSdNSSTjzfIwejN5SuvRYsvrY2hGosy7L&#10;wXlXIWPHiLk7dby3zW3kidZV2laUZ1qKZ6GmOHyOFDJN4Fjrou7xuXkxwaYcaNVcZ/IngFkbSHn/&#10;AA3gp1t3uRb8lBAxaOORgNhihNXoxahINARoMen9k95mJ+jycgs4JufGVqfVcH3j2mMo+rghqxb9&#10;B+aqlj4FZ2luLzybmUtKUb+12W2WcjqHcnah+ADY6Of3qUpbcEH/API0HwFz9FzMPteOEd2WTdhf&#10;5p4fO+F8Ps3h8S4uG1kmj2z8jIoe6aop/wA1gWyPQUHwxz5+35ubLdyJE9v2/Ky3x9xx8SO3BEDv&#10;r81ybyv8keQc5IzchOZyyCNBQIoVTVQVQAGhzzGOtwvacGAeULl8r3HPnLyK5RPyE5lEjuXc5+gx&#10;2YYhZc+eQgPql13yU9z9ZJFDr0GGjFGNkHqmVSkzM9AxFR6E4dEJE5ErV23KBpnUA6Z4LbVK3PFD&#10;uCdunuGVPhhggBVJM3o6GkfaPULrh2OAWXNIgeC8s25aOP6aUGXxzwc4tZBhJZ5KMpIWocgc69ML&#10;FE4gG62jBZ3Xudj2tSvU+n64NmHVAJDd0UQUIaliD6ehxC5V0GqzUhqq2+v00xbOlFhULaRmIA3U&#10;Iy2nEAZETSpQk24ZsQcq5dcHG6XOzlAsxJzyGNIDBZC7uomkC9K/HBgEoZkBQOcwTUk9P/ZhgJSZ&#10;QYusB2BO0gGmVfjgiQhArRboxUVBBYajpnlngTVMhSyIWYopYkFz9YwJDlEJ7Q+qyJS9PaEWvuIp&#10;u/SuKYBGJvosGWlDvJ6AkdTritrqt4BdRmQygK3uK5D0wQiyWMm6l1sNhoKBq1q3rgS6OIDLRyQt&#10;NwpUkCuAZymEsh0oaEMQNXPqfh8sMKzxDsyJijq+R16n/A4z5JUWmEA6ZRpu1NEA09TjFOTLoY49&#10;bJnbxLIKutTSi16DGPLkMbLocfGJ1kFHfWscMKzore1gDnXI9cM42eUpbTql87jwjDdEWSFjscAN&#10;XrT0Jx1I1FVw5MDdRMwf1Qmu4AfzwYjtS5SEkPJ+0y9aj6h8cNgdwSZx2so6mgLDLQ1HXBIS/RbP&#10;JVQACM/qHoB0xQijM3WrBQQoFBQVFPXFqGhZf//Tt+ZAIzB0+ePvOq+ONReUgZ/1Voa4sgqd1oWb&#10;5gmhwQZKLrYsBQnr0OeKAROAt66HIimgxWqt16oBJ6E64EhwoB8lhiKE06aYWBVGWIUJDGhNM9R6&#10;DDXASyJXXiigZGvpitxV7QA6iZaHXLqBixIlAYrIcxnIlaimCAdUZbQpPvGKgBslOQ9DixBlXruE&#10;0teeurOMQxsAla6A5gfH54GWASqUyHIMaBM7XyS+7e5rxEWyi2WyvUsFrUKlAdD66YA8aL2umw5h&#10;60CiHkMd1yEl1cowScfvojBKtSm5aAUrl+vXDv4xhFgkjmCU3KPtLK1ulvHiu4YntYG7YgZg0w6G&#10;jAbjnRhkTnTOlVzySiQGufknQhGQLEUSD723tJJ1ksayRvSGSQnegIOTkABq1qCRjZ6ZmzSWP1Rj&#10;JeNk1jv7O+4NrDtwRcijF0upXKhglCqqwOTHMDcKZ6jCpYZQy76kdE2PIjkxbaAqx8Ny/ELxtvxX&#10;kTXNg8VyxtuYsHH3dnJGDQlGNHXcQaVBP9LL1zcjDlM9+FjSol9sh+P9CtODNjEBDK4rcXCr8dp5&#10;RNZDkVsbu+4++u2hW+VC4luSDIR1O9gd2eZ+ONInx4y2GQiQHboLfLRZzjzmO4B4k37q8eJ83xXB&#10;8ibbyLgnn4/kYIZWtZt6NLE/uSaBnUEAjNTnjFzcE88HxT80SajQ9CtXFzRwzbJGhD+KsvM+LeHe&#10;T3tvF4/fTcfcXLlIHvJFaATnJYAdQHFD7mqprtJGWMmDl8rjRJygSA6Crdfh2+K1ZcGDORsoe/VV&#10;C/8ADfNoOP8AuL/xu7WLiN8EV7Eg2wFKuUYrRWDAFh1OozrjbD3HimbRyB5Vbr/osk+DnESTF9tH&#10;6JFJ5b5BxnF29s/YFjfqZNrJDcRS1B2s0bBgHXcaMQGWuWNseBgzZCauPEEfHp10Oqxnm5sUB0P4&#10;srBYct4b5Tcw3Xla3ljyPaCTcnYdsK5UZSyRECrrrUV3aEdcZMuDk8WJGBjHoX+QPRacWfBnIOUF&#10;+oVD8slf71Pt+UPLW+1Yo+SZe2zACiK6VJVtopSp0x0vbojad0RE3a/i3Vc33EncBAuOv9UT4pyc&#10;/E8nFcAuiQShZp4TmwcFTHXMe8VHxwXPwwy4266H81XBnPFlPQahdW4exCeVXlzDyUnLPzELlu3M&#10;YeTVH9jR91htEsdKe/0zXpjg8jM/GEdu3Yejw6u3Q9vmu1hwgZySX3Dwl4Oi/L+P4vy3muM5G38g&#10;/t/KW8cfG80/M7Y7iWSBhDbzFIhmaALJSrZbqHPC/b82TiY5RMN0T5o7LB6yFfppoj5uGHIyRluM&#10;ZCh3dqC31Ql9Dz3BRXvGXvLScbeS2rT8ZzNqs0cVxG4KmBlnWLdHM1FzTIkEVUmrITw5yJxi4djE&#10;sSD1o9Re/jVDkhlwgxMmLOCH+VdCuR8l/eeVkXkuK+4NxalpbyGALEIJDVTIqLtCggkGgGPQYPRw&#10;jZkbabPVx0XA5McuYb8buLizHqudzQ3EErLJGYyh2n0y9CKgj5Y7UMkZChXncuHJCVQo0faalqdB&#10;gjVAIsU1sTayGT7ouse07WQBiGAyyy1OM2eMg21beLKEiRNeltbi1MBnTas6CSFgQQy/MdR1HTBQ&#10;yxm7aXQ5OPPGz62V74/xxeS4+B4J0s+U2GSzsZUI+9QkgGJ6kb9wIzyPqMcnLzThyFxujqR+3xHR&#10;dnHwhlxBvLLT/wAlbvD5ORseWPG3ne4m5t2eO7SYGBo6goyuWHtDA0zyxi5/p5cfqRaQPSq3cGOT&#10;HLZIGLJv5P4RyXhyw3V/Yx81Zcm4PF87aTu9qfbXte0ZNTOjgH0Bxn4PukOadsTslG8SK+Ph4JvK&#10;9ulxRvI3xlaQNPD/AFVLfl+Uv+N/tFvevLGS1ONlNY6MpA2D11GeOp6GOE/UMfiLrmnNOcNkT8Cu&#10;XXEckBUOm3uAsmYOQYqf4EHHcxyE7Gy81ycZxsCLodXJGtBgyFnDi9lIH+OWAITBMarYSHVj8MWz&#10;qjLYey27hGQP6YplW4FZEjNUVy601xU+ymFjdSBwMq0IwMQdUcpDRZEnUH1GIY9FQmCKrZZKf1Gh&#10;xNqGRayz3BXWuemKlFFGTqdJlGmR9TibBJAZSj4KVZ8swAdcLONkyOUlnuplvFoAf1rijiF1fqEU&#10;JUwuVzqNMV6Ko5jEoqG6ByJPxJOFTxJkMoum8/LyywW8RjjBgj2RyJGkRoMgzFANxpkS1SeuMEeK&#10;0jep7n/T4LrS5wOMUDgN0StZmI/pNOh6Y1jEudPIxuiY52UklUDV+qtNfTC5QZGJg6sma8gtFoyy&#10;qMmBOlPXphZx0VGRfoojPM7l4pDHuJqQSBhMorTjyCxRsUUfboJTSh92WEzgnRy1WYQIy1eh0Oaj&#10;00xlyQXQhlVt4m+5J6Ilw8ENSe0rEAnLOldcYsvHiatVdDHyjAMCuq8LPyEsbQfcyCGZ90kVTR29&#10;TTHK5GCALst2HmzNHXdfC+UvknSwnmD2u0qY2pTPP3Vr/MHHm/cOPHbuAqvTe28uRkIk0XCPKysP&#10;NczCjUjju5hsant2scsqDLTLHqPb47sMDqwXmOfPbnmB1K5ZyFwqOxYbtupOmO5jgGXMnKRLBUm8&#10;lNy7FiQw9OnpjVGDITNkinWVmVVFegb4DXPGmIAqlEkoKZnQlWYUOgGlOmDhDcUvNl2ihQm5Q1K6&#10;+vTDhjKyHPF2UUr6DME50wUIVVZctGChEiDfXqKA/wDsw3Ys0cgcoOeooA/tIBanx6HFx8t0M4mV&#10;iou41M8hSgpggHKp2Hgtw5ZGLAKjUoxPuFMXtUBepstqf1sQActxzxQNWUalUOxbdRDvC/0+tMHo&#10;5QPVrqYe+IMpXfGaEfPOo/jgSGurB3Clwg55WJqR8P4YZCISspJst5NpiUqwb/LrgCGKaKxYJaSQ&#10;etTocaAVl2n4qAuCfh1Pxw1kALrG6q0Go1OKVvRgoVZc61b0+eDqlBhUrcyIagCjHP4VxNpCszHR&#10;eDbXUMa1OYrqCMQCirbVbmcDcFC0WpqPQf44gh1UJZwNFGWOxDShJNB8MGLoCHiCou6FcoAegbOp&#10;Hrg2olttLImSXYAEPtP9XU/DCBF1olPaGFll2AzHuqPpPpgQERnqFAjE1ou1QaimuYxDRBEF02hz&#10;BZ/6hl6nGPJ0W3GKVRa0eoRgqr/pOZr6YzHy3WiLSsmNrJ23oWoPU64y5YOFu482LI+V0mgnQkUZ&#10;TkPhnlhGOBhIFa5yE4SB1CpqBZZV3EotM+pAx25SMY0uvMwxxlMGVlI3YAbbVR9JOu4VwMTM3TiM&#10;cRRCsyltgIpUbfT1GeH1Z1lkYuwWoBffuIJFaf8AtxZkwDIiHd1BJujYbcwdAR1ODidwSZjaaLcR&#10;E0Z9VVgnzplijLojENSv/9S2JkCxY1x97lZfHI9StSwJPqfTFgIJMVsXA1FK64jK3ZRNU0KkmuZ9&#10;cED1SzF1sC1aA0JPtBxKKyJC1ERuJ0ypqMJkE8V7LTprUHAmVVQAAWpoBlmfTFAVqqLNZaMcszrm&#10;fhgwKpZJ1WGFAWp0rXFA1ZSQo6EdyTXXLGiIos0yQoDkDQgnUHDXcpLLQu/u0rggAqMi6lQSOjFV&#10;JVKGUjpXIfpXFuAUQBIWlx24riltMZo6AhiNpBIzBB9MPjImLELPkgIzeJsp7fkLm3cNFM0TjSRS&#10;QR8QRgDiiRVMjnkDRGrK9xJM95fd1b0b7l0O9y1ajfupnUVOeBba20M1v7J0Tuczk4Kecx41b2Vv&#10;xvIcNyE3MWV4hF1H2RHLbTrQFWCNJVST7TlhWHmykZRyRESLVoR8WqnZeFGO2WMmQOmoP9EjPGXq&#10;vexGWJJOOVnZJX7bMAKkIDqxHT9NcOGeJALFj0STx5uQ4pWuqK47ye9sbWSyglKwTFSaVDAqwdSr&#10;ChBBUHBZeHHIdxFQl4ObOA26FMI4+Q5GKe+e6SSTjliQWs0hExiY0Xsxtqq1qQDpnTChOGIiLfdq&#10;LP3WnZKYMnqND0XQfH5Y7y742+5GVuNsr252zz2Sx7IplAO02+QzoGBGuY1xzuUNglGHmIFHeo/9&#10;S6HH8xEp0e7afBdQsYeBt/JLm3Hl93d2V6JbjjbZHAAYMskAmcVUhtpDIyKVpoQccac888IJxASi&#10;wJ/Nv0Ll10xHDHJSZINh+X91QpPxRFcck8Nl5Vwi28Uk93Ab2V7eP7cFtqyK0dFO5aDMhgwIpQgd&#10;OPvhhjeWKbsBQPXtX/QhYP8AqITmGyxFSa6eKqHOcT41ZcjDyPCy3EHGy3IhufHrvc9xbUWrlZ1G&#10;ySMkHaahh8dcbuLyOROGzIxLOJCgPwuD10WTPhwwnvg4r9p0+PROhcycZycMXjjw3w5S2SWLg1tF&#10;n3sJSqQTLLvWRqAlW9KdScIEfUgfWBG0/c7NS4a3cJplskPT1FmTqJv7xzEsfH3fB+PchdLJL/cB&#10;EIoZXkjFY5iEG2pJzZaKa1zAOM8h6WJ5Cc4jR3o9xX9a0WgT3zYGMSdf6qn85zvOvyfK2PL3sN/c&#10;8azhr4RxSe6P3eyVEDGugNc/ljocfjYRjjKAIEtKi/ZYM2fIJyjMuRqkh8n5XlI4LCS4a4rMZLSJ&#10;5KIHYe4ruIVagZ42fwceEmbNSqxR5s8zRv0XQz5NzUMCW3ku/muHuZEpAbgtbzdlAe1vBYgBXGXy&#10;yxyRw8MpPh8kg+lQ+v0XVPJnENk8w8foi+akseOe2Fr45PZwc3aBL3j5JlnF2qsrb4pogCxyBFRu&#10;BANc6FHGjPI+7IDsNCzbfEH/AETsxjBmg24VDu65V5PxvAS8fxVxwS38V/dSyw3FjOwmgdVJKNE9&#10;FZWCkBlIIroRpjvcHNmjkkMm0xABcUI6voX0XC9x4+GeOJxgiRLM9D/QrmwotVb3Ux2y5YhecA2O&#10;DVGQQr2JJzcqJVdFS0o250NaupA2+2mYJrnlheTLLcItTr0TceGO0yevRXO1tlm4SZ76aCNFBl41&#10;mXdO5DAMi7TUA0OZp1pjm5cm3L5AXsei7eLGJYfOQ1x1TKTi+Xtora7soWu+IqzW9wkkbsgG0ur0&#10;O5BmCNwFdRXGcZ8UpGMi09aH4eKccOSABhWPiug8V+UeVtLERT/bcjd2QaO1ur+BLloYpBtkjrKG&#10;qrZGmmOXn9lxTk4eIN9pZyLGi6GL3WcIsWJHWrJh4p+QIuPM3H8jYW/M8HyJC3VndLv2oGDVjNQA&#10;ykVU4Dne1HKBKMjGcbEfr26o+J7iIlpASieqi/JXjMsFzY+UeJ2EcvE3dXS445Sew6UZROi5RtQ5&#10;EgVp11wz2bmgxlg5EiJDSWulDqEv3biSeObDFx2/VfOt9cyTuxkoWZ2kMlACS2Z0x7DFiERReLz5&#10;ZTLEaul4bqemHmKxE0Wwk9xAHzwwxBDpESQWWxlIy/WmFiATZyIC1EhyoaZYqQ6IYs7lbh2FSD+u&#10;BZ7pujhZEhAJJ+QxYCUXAot+5uApnTXFbWROCyz3S2VQoB0OJYKAOalZVqmtaU64EhlcSSXWd5FB&#10;XQ4giq3BwFIJs/d7gOoxAwCkgSWCkDK2YbM4BnCNxFuq2qwIzPzxbMqpI0R8M20DrixAFImTE0oU&#10;Sbo9W6UpgTjCqMyLLdJQK5DTMVphexg6IzJoikkUr7aEa54WYAhHHIYyqiITFWpFCdAcJONajlLh&#10;NO4EAYAUOi9PhljNKKbiLhgsKWuGbZVM8wNMIMVujLZdObCzlZqy+4ClP0wiQTvV6K/8ZaKXT2Uq&#10;v88Yc9Am4pLpXjVuN9XqEZjQ/HHF5hYUXY4lZVXZuP4823amhmtY2eN2kM8hUg5Kh2qrE1JNRl88&#10;eYz5tzgg/D6r2fEw7QJAj4oC7/Gfi999/NyfPXl/f3twZ/ubdUi7anN6oykNUn0FMNh71yMe2MIC&#10;MQGY1f46Kz7LxpGUpzMpEv0bqvmb8j+DXfh9yh7o5Hib2psOVQbd9NUda+1lyr09Dj2HtHuUeaGI&#10;2zFx+vgvN+5+2y4heJ3QNiuMTSMhdlag0YGhOPSQhRedlJygBMC8O4mjNQn55Vw7Y7hKGRiEquKO&#10;rAf/ACI0HSueDjExql5DGd9EtZZVpMSQK+0gjUYcZsNoWf0a7jZCvNuJ3Gh1JxBFrITJy5UAO85H&#10;YNNcGZGKCEN3gpWZcx9TEVz/AMqYRtJK0bwKIV2DZ79oGgHXGiEWosspbitwU2BTISWzr8Dp8sWQ&#10;XVxlEhRMdjDYS23Xdplrgoh0uZY0WhkFQwBAwYxpZyF6LVpRGm9Tm2Q9MTZuLFV6m2LhRb/2maQE&#10;ZZ+uCMa0VRlSq3gAeNipyWlAT/l8cBlonYmNVDc+wjblX+nA4qoswEbII0pUmo9OtcaFlYM6gLUr&#10;6D6qaYJLJ7KIt9VMlPXrgwHQ6FTQguSoIoepPTATIujxxJpooZZAzGi7QMv/AG4ZAMgmXtRahmCA&#10;7dqsfr6nBMEFWqoZbhvaoehXMHWlcHGGqXkyaLb7gJHVKByMznUj1NMVsc1RCY20Xu4VZA7ArqSO&#10;vwxTXVAIhJa1OZUdD6YVIMmRJPgi0NdTtI0plhEloiEerEIgQ1pmSR/HGcirrQ9AAjYFU0CpRgfi&#10;ajGTLJlqxRegFUUdu8Bs+hHUDCAS1FqmIiTFCzOYpioeqmoUipxpxxEorJklsnQpexJd2oGABJOn&#10;8sPAACyGTkllAxUZhiy1AodcxXDACzJJZ3FQoCKitaEnIa0zw0FkIjRbBtoYEjMbQdTnipB0QO1Q&#10;ynaEYE0rUg/DBxrRDIUotO85cymhowI9MsXtDMo5d1//1bSxoQDWmVfTH3wVXxyTMtHBOan2nJsH&#10;EsgmOi3FRSpqBXPLTAowtGI3bqHTUYsBLN3WKruU0pQ6DEDqr3RaAsK6+v8AlhGSTUWiDrR9RmB6&#10;jAxCCd1EzDMfSTocGAglMLQKSehFK54uRS9nRZY50A1GQxAESFlGQ3LnUVw2N6FImKVQ7jKlchnh&#10;0EqY0URoFAU5k6HXDBdKAYUWS5HtJqaV9Di2U3aaqaxe3W5ga5i+4gV1M1uWKb1BqV3DMVGVRi8k&#10;SxALKYZjcNwdXbl+A4uThoeU4MPJdbH+9sXpVKEZRirGQ7WqKAEBSaHGLj8nJHJsyfbof69F0uTx&#10;ccsW/EPN0/F1TuMT7uaO3j9zyuFBqBUk0AqSAMdDkf8AGHXO4sfUO1XC4gh48RPa3lxZ3akxX6Mv&#10;uSgLB1KP8KHSmMMJnJ9wBGi6csYgQxIOqsPiNz4dzEbcV5nFPHHJcCeDlbERpPG5AVg9RV42AG5S&#10;cqVXOtc/OxcjEd+Ah2Zi7H+h6H5pvCzYcw2Zg4e4ulPkf4+vvH7mbkeLvrXneBHduePv7WQO4gjb&#10;SeMf8t1GqnMjMZVo/i+6xzREJxMZ0Bez9jqFk5HthwzOSBEo3HX4qK0uOIuLe2vJria1e1CRXEYl&#10;o8gzAaD2GhTJqMaZZa5FlhlhIxAd+1vFNxzxTiJEs318FbUu3tXuOVi5Cx8p4IvH/cuLMJt3aqMg&#10;lmtQtFI21MkbGhO6tanGHY7QlEwlVpO460l+hHZbN4++MhMahq/EfquhQ3Xjfmb2dp4zwMfjfkFk&#10;kM3GzrfE2spFFljkimU+5yA2TAVrXXGE4s/DeeXIckC7jbUdGI0Hgthy4uUAIQEZBmL07uFU5rO3&#10;v/JeSs7mGbiOUAmTkOIO2KJngGfZejbS+1iKoUrnoctoyGGASgRKNGNyH6+Hi6xygDmIkCJajQ+C&#10;KuLjgvJ/FZ7CGwls/KOItJbm0ltkHcu2hqTHcDVnKNSvwAArquMMvGzjJufHIgF7B9Y9B/qjnOGf&#10;Fs2tIAt1PYrkFtcXdxLFbyzLaSWCFU7iuJFBNdgABIzz/XHfnGMQTEOJdwy42MzkRE0bqKrSetzd&#10;TPYQvHD2RNJBLmSwpv7eQrnUgHPXBQkIQad30/VDOMpyJgKNr+ie8hyX9043+6pdGLleOt44bhY0&#10;2m5tldRukKUr2yVpu6D4DGbHh9LJsIeMj/8ASe3inZcnq4t7+aI+YSuLySBrS5sW4+zRbyRJb24W&#10;FVll7bblBbPbmc9m2vXGifCO4Sc0tWg/Hd0jHzo7TAgVv3R003j8lnepaXF4GhIueOHbD7WoQ8Mv&#10;uFUGocGoHQ5jCoRziQMgOh/qO/ZHKeIxIiT1H9EbZeSWctlYRclaSzCxuhKkscxiJSRSrxAlHUE0&#10;B3bcqaHAZOFMTlsIDhqh/jcJmLmwMY+oHY/gK1Xtr+Nua42x4+C4vuNlaaUNyO3vCzL7NpMe8d+p&#10;WjEbKDMLXGLHLn4JmRETQUtu/wD49rrVkjw+RARqK3H7f691zbkfxpz1rfz2tvyHD8jHHG8qXEPI&#10;QRh1WtE2TNG4dgKhaZ+uOxh98wnG8oziem0n6hwy4Wb2LKMnllEx8W/BXOwWRmWpBGoOVD6Y64Lg&#10;FcWUdpMXsnVlcxsywTu8VvI6G57YXcFU6ruGoFcZc0TcVOi3YJikZOAbreOR5JuxCzS7n2xdCwrl&#10;kT19MC7ReSZEvPbEkqwItvJxF3MgY3cDJISikgLu2vuPQZimMu6QygGxp/RbDEHDIj7hVbcRykVp&#10;IWuI0uIWBDQvXaa9agggjoQcHyOOZilCl8XkiJrZdL4r8k85xdksHGTwW0FrDsulWKI/cIWA/wCo&#10;DK3cANKAg06Y5Of2bFlm+QEkmlTT/wBLWXYxe6zjFoFm+vj1XKvN77heS5n+68NZ/wBuXkIxNyNg&#10;prFHdkkTNDnkjn3hf6SSBlTHc9rw5ceI4sh3baROu3QHq1n1Xmvd8uLJlGXGGJuNH1bxVOagzU1H&#10;pjowkRQrmzxghwoWc0yWg9fhhwkOqyzxy22WdxOVaHriO9VNpssjTMZYEkA0Rxg4qt94XLqRiCO6&#10;qCR20WVavrXFzDVQ46ltVtv1pgBRHIO6xXWp+WIXKoALJc0oenXEA1QycUW28UFP1GLYIWNFurEU&#10;9DhcobgydDIYFwaqUOKipyGIIMEM5mZqpVkVcya59MGwdiky3NRSGViKA19T1wJiI0VxeYd6rysR&#10;7q5da4rapvDI2OSgIpi9qSZVoiEYChGvT4DCjAJ3qSlQ2RkTnfUVYdR8MJMXT3EQxTmKr7dpy65f&#10;D0wicHTceVlabCzTajUFKVxiyME7eTdWmzgt49u9ljDabjQGnzxjySOidA1Vu417aUuIJEkkjNNo&#10;IJxzs4kLroYQuicHPacfZXvJXYBjsIWmdP8AWy6KPSpppjg82MpyEI6ll6T2/aHlLQKmv5tfypO9&#10;DJdSqXW4VmqGNV2imVKEAinT54d/18Yt06LoDmEomw8ovQRdNdBmRFaQo9HQGtQQdtAKZ/P44Xk4&#10;0LNfsnRyyuDZXy45D/ufx++4mUoqXdnOsZelEZYmO7cy5EVrlrjB6P8AGzDINCPzW6OU5sZgdQfy&#10;XxFdNEplAZXqxVWAIrQ5HOhzx9OhAkDRfO5TAkQFWp5TvQKclNd3TLG3HERBWDLKUiOyjuZmLBdu&#10;2TbUKRQmvX9cLhAJ2SZYPdDOawkFie3m/wA8Qhy6gIEWdKJpQx2qKV0w6AADrJkJkWU6iq12ilKV&#10;PUjGcycrWY7YoV5+2ahgWH9NdMaY43DLJkytUXUAnU5t7RTL54dtWYZQsfcFvcTVmNWOIYAIBORU&#10;kjMY1AB2zAlD6gGhP8RgRT4J5BkPFDbto3E1Px64u6FgFv3VZARnr7q56+mIYqCYIKjEojZyHJDA&#10;Da2Va4vbuCGM2RsI7UYk2GQMy7vSutK/HCMtaLVhjtDtVDXcjSMBWhAoaeuKwxAUzyMjVLSfdkaG&#10;tMarrGQCXUG4g7TQ0P8AHBEPVVqsIBK9NwXPP5a4s+UIQBMrczPGjooGf1PitgJcohIxFAto491G&#10;egiGbgmhOIS1BdXCO6psoZpkAYBKHUZ5H54ZCJS8kqUQTPvAIrnkAf8ALDgGKQTuUkVK5VXKhp1/&#10;XAmSuEVsGjHtAAY5qDX+OAIKPcAWU6gFlABoRl6fphRNKo4xqmMUbSMeiHqTSmMuSbLVGG6pRsCs&#10;HoW3KoyNSBhEpuE6EK3TWFStTG1NoqVxjyF7rbij0Ws8vuUKKlRUsRn8sXjhqqzTYgIQMwuA5jDI&#10;n1gjKmHH7GBWcOJgs4CJaxt7kNJbP25NQpzX4jChyJwYSDhaZcTFlBMSx+ir7NQkM1FFaj446IrZ&#10;ccmtdF7ugIylKKc9wr0xe3V1fqaNRQllKD/Qa5iuvpgwKqFiF6T6FFS7HIKcv1xAaqpCgZRVYVXc&#10;KaEHPM/rgkNqL//WtBJIHr6Y++L445WgLBvcPboT64ujKnIvZRmq1JNdRQYsFCQy1DDRTWhFelDg&#10;qhC/RSJUtQmlD/PAlWASUWtNKla6VwiafGihcruFcj0/4YqBKCbOoyBtpnuOg9cGJOUuUGFFIPZt&#10;LZgDP/2Yp91lYG0OvClKkfrgSC7KRlRDOxNdo+FD8MOjHqkyLmiD9w1AzOYGHgBZXkFC5qagZ9Bp&#10;h0aBLmCS6i3VPqRqfTDAGSzIErYM25QAAdCdB88QMo0nCslny01pCsC1ilSVJ45gKSKyV2lXGYGf&#10;Q4zzwiRe9Fvxcg4xtNCj7zyzk7sJHcGEtEGRZI4Io5AG2hwzIilq7R9VcLx8LHGo17lNze4ZJARl&#10;orJx3PrzcXHcJJx1iL1pikPNsFhuh3VKFZJ2O100ycEDpjPm4gxE5NxZvtuKduvgn4eX6wGMgO99&#10;fmqMjGCe4sp5GtpIpu1uK0SNlejFwAWoP/SK46BG4CQrT5+CwbjjJgaV+SZNHzS2V9cOW+2grvvV&#10;dRC4UmMgSDUndQLqfTAb8RMQ1TpqPxqmbcu2RJoNdCqrcP2ZFaFGjhlH7QZgxyyOYp1x0Yedwbhc&#10;vNI4yDEMCmVleXdvE867xAGCNOtQPeCChI/1CozwnJCOQiJv0WjFllAGQt1TW35g21011bxfbW8k&#10;rtBCKlVBIPbBNahQRrhP8fcNpqR+HT/5O07ohguhXX5CfkuGXj+StYbu8twq2HNFKXttGuYVLgEH&#10;Z/6SCKE0oaY5sfaxDLvgSAbj9svEfquifcTLHtkH6HUfFE+Py8hxl2Od5Tib6aBLdZLieTciFZWC&#10;xOX1aNm9rEfKoNMByvTyR9KEwCS3x1Hi1kzjb4ETlEkLP5Gn/wDovxHNw8dzC8HFHFFZ3nJiSWWV&#10;dqyds3cm4SiMsVTT2gGgJOK9ni0J4pSh6hJcRYdn2ixNz3V+6l5RyxjLYGv+T/kqnxHKXnK254O5&#10;v53sCsqW6OzMUZyXVvaCSQ4B/TG/kYI45eoIjdR/gsXHyyyAwJLVSjj+PvLGbkLTkLj+y38FmzxW&#10;lzGwNyJEDLGCKUEikFSfacas2aOSIljG+JLEg/b/AKfNZcGCWMmOTyyAoGv/AKpfccMLvjzyNiRF&#10;cWcBe4sgj7p0RvfItAQCqkEjqPjh2Pk7J7J1BN+n+qzcjib8fqQpIadVW0uXKlI2IDrmNa542zxh&#10;3K58MpIYahaS3Uo2Ak+wURToK/4YPGIn4oMspBn0RtnyUkVcyvxrTP1wGXAJpnH5JgV2rx7zfx3l&#10;YIOK8y4iCeztI2PG31q321zbPUuqiWucbOauKFqZgjHmeb7VmxH1OPIiRuDUH4dQLaL03D91w5Rs&#10;zRBGmjfjVcY8o4+24rm7y1tLpbyzJEtrdroyuN1K1P0mo+OuPQcDLPJiEpBjYheb9ywxxZiIlwah&#10;IllGVDUY1Siywwk+qKt7gxuCrEOtCjA5g19R6YGWNwjx5tsvBWKz5OJLOe1dpIDOXd7yH63DIV7U&#10;ikgMhah9RnT0OPNgO4SDFtD+Y7rpYeVHaRUd/wBD2QXGpbzTBLq6+ygObT03U/8Ah64fllIB4hys&#10;/HECWmWHVEw3UVvcSxSyJPEhKuYj7XX1U0r/ACxU4SlAFiCix5owmQ4I/NIrlwTkQQCdpHUYfjdY&#10;80gSl8hpnUAHTGqDSusWQMXC8HyP8ScQxAVCZIXgwrU5+uKI6KRk9wtgwIIrTPqcQuD1U8sgdFqW&#10;r6mmtMMiEkk9KrUt7svcf88GC4SpAguFuH9Tn/PASh0RwkVkH9fWvwxRujMQAtt3qcUAXUmQB1Xq&#10;jUH5YLa3igk58FIJKCh/TFxiCglLaFt3MwcTahE6rwkNSP41xDEIPVILKUSj9D1xNtFDNy4UyuOm&#10;vxwBRIhZdtTn8MCWCttxAsiUnpRs6/ywN1ZhIURkdwwpnReuAMHsjExG9U0S6faFDZfDKuEzx0TM&#10;UgJVCaWXKXFu4MbbT6kbgfmMZMmISW6hHRNPv7m7cGRhJXI9APkMJljEaBOxyATKxuZrC5jnR6MK&#10;gyKSMiKGlKHGSeLdQ2XQjkDKx8r5jc3Fh/bkcJG2xpQpoWCkU3DrU54wngxhLdqt3Hykqtw8uy0r&#10;uoNWrT+FPXFnCFrjkUjc0qHesxLEVBNAK10NcKPGdaIZ2CsvEeWtwavfX0cl5bCDfZuj7GWeRAY2&#10;91NwDZEDpXGPNw/W8saF6+Gq24uUIeY1C49yd594/wB0Cd7uzOx0OeWueQyx6jhRMY7dAvNe4CJk&#10;4ubpBMwYknJSciMblzt1UnurmjktWoyUg9BhuODrNny1qpWkT7PfGMj/AFnWp6YCY8ybjLwcfgoG&#10;FnCSuArAjaK4rI2qrFuDoeWWRvaCailSP8MMxxAql5ZSlQoRmAIAAI0A64eyyyotQw3Cg3yHLbXL&#10;F6VVNpcqRWkkIhjQVJzIH+eBJAqUQEpeUXUyS7ZDGyssi5ZfDLriiAQ+iMSaTahQPICRuBAUkkk4&#10;m1VKT3QqyksxA7YFdfTDDFkoVfRZjkXcqkh1+pwegA+OLNQhiwIdN5JUllbYCEVVVQdcgK1xjkDE&#10;d10IsZdkvuKbgFY1pVqjr8Dg8TtVLys9HQMjhVpUk6bjh0Q6RJghmJLGp1OZOHBgEmTkrxPupu00&#10;IxQs6omrLFRoWqK50zxYChOiKjuLdkkEkbEgUickCmWXXC5xkC4KdDJA3CVSyF2q4JWlAB6f+NMa&#10;ohgss6mq03GTezEhY+gxGb4qrmtgt96w7M67xUr6D4jAsZK920IlVqdzDIgbV/8ATrhci1AjERKq&#10;NgB1J+Q6YzyKdjjdGqxyJNB/VXoMIkydCSPVJCynL0BPX5YzEsngEo+IhaiRtpIz6V6/xxnlWy1R&#10;AAYlCLL3HYMST1+H8cOlBhRIE9xKzJOqrqajSmJHG6ksjBASyOhVg1CRu9BnjREA3WacjGqgZ1ZQ&#10;1BX00qcMAIQEuHXgd1UOQ21DA6j0ocSRYOqAcsonYIWj9rU0PX5YIVDqpSALITuOxOmWrnXLDWAS&#10;iSVjbtUSCp31oB0princsq2sN3Vf/9ezxkksHypmraY+9y7L47A3BWTnQ1oNRT4YEUREuoqHIV6V&#10;0wboNqGAG45UGf64Zuok7KoqGnt3Gh6YXI9EyA6qep2+nTCDd0wO1VqaEAHOmWJUoSQ1VrWig03H&#10;ocEyB1q1SAMqjNgcSLOhLrAq0e0+06EjBG6oVjVaSKACK1YdMFEoJRCDO4FlK1ApQ40hrrPJxRDs&#10;cyoBJrlXDYjVInSgTCCyiavd3GR1qgjIIHT3in+GAOU6LRDAHrcoeWL7OVobm3bvRSAsr7lqnVSt&#10;Ac/UYbE7w4NCk5Y+lJpCo/JMCt7fW9pcSQ923h7sFmQ67l2DuFGFdwVQarUUOdOuABjjkQDUsTT8&#10;VTQJZQC1A7fjorxZWPjPOWMN95D5C/CXqtb2sRW0NyJYdxEkzGNl90QpUMauCNpypjm5J8jFPbhg&#10;JCpNWY6D/wB3a2q6uOPHy4xLLIxIbR6a/L6qG84OxtBHy/j3OWd3AhaK7t5SbeZJIaAzRRSHc8Uq&#10;kOmjg1Up7cHi5OSXkzYyDcNUV0J6j4jV0OTBij/yYpjuDT4jsfmmF5a8nz3AXa9riuTNjHLcPyFt&#10;EycjbCANJtkAVGkRgCoajhRrtFMVCePBmB80XbXyF6fA/J+6maE8+AgmJZ9PMNfiFTPHru5l5Sxg&#10;46ztZLiQRxPaXJH29yQcxMJGVdr5AgkD5Y6XLxCOORmS3a48FzeHllKYjFn72KP8o8V5NIJOTfg/&#10;7FJaxl77igpjVYy5CPGju7gCpBzOQ+Bwjg87GDsE94Niam2pYJ3P4U5j1NoiQKxFvgqrxHLJZQXU&#10;E9vHdW92ojmt5BqoNaqaVVhqCCMdLk8f1CCCxC5fE5YxRIIcHRN+E5K3SCbjbu0S9tbquyFx7kkI&#10;osiOtCrD1H6gjLCORx5OJxLEarVxOQKwkHB0V/4G08Rhl7DctdW0k8Cqb+4tA721ydyExiOUrIn/&#10;ALwFRjmcqfKkH2gsbAs470oV1uPDjwo5DjUOx7ISOa/4nkX4DkLoS20EMsNsHdoreSGRd1YzNsCh&#10;xQrpng5CGbH6kRWj6lx4dEMTLFPZI006Inhea+5DeNc/y9y3AzNEDYsZZrcqhD5IjKVIoNrqagjq&#10;MsTkcZh6uOI3h60B/HYocWcE+nMnadNELydracVIeR4q9itr3jZe1NxSmViVUs0dxHOdaqQKGh66&#10;1xfHnPINuQEiQvT4hlM0Y4zuiax0/VXKx8mTybj2/vkNtc3lpZypb87LEs97CiRNtV5Jd26KraHM&#10;DQjGLNwv40/+IkAmsXaJr0GvdacPK/kQ84DgX1Hx6dlzi38T8vXirzlYDALO1h7148V5BvRCK17Y&#10;k7mmeS6Y7E+dxfUGMu5LDyn82ZcqHC5JgZiQYd1z/tNZ3ME8U6SODX21BRlIIOYHzBGOuJCcDEhc&#10;aWLZkE4kK88hx1r5XZX/AC0M8Ntz9hbi5uoagpfqATIwAHtmHUZhtcjXHJwZJcKYgQTjJYf+P/8A&#10;r+S62fBHmQMw3qAf/V/dczlWSCRklBjeMgMD0NMd2JEg4qvOZQYFpUIWfuDFRh6ZMPXF7dyE5drF&#10;aS3AnVAzHuJ9Fc8vTAiBgbUVnIMgqaiyEStdw0B064aaJMY1dEI9GbrXQ+lcVdENVnuaKDRQP44m&#10;17qiWLaLYSMU2g6aVwQYSQaMoO82ZqBTX1w703Wc5GW6zlhVqGhyr0wEsQBomY85ldYbMEschWlM&#10;BGhomTYiqjGXuXSv04YS9Ck7Wqttw3Gh16YFmR0JUZJrrphgSSC7oitVqfpP+WM9jRaixqbLHt2h&#10;gctDhkCXZBkgGcKPPI/zw4FZtq2BYfEV0+eKcEKiJXW+4V2j9Bitqt6sFsPSuuKUYtdYZ666jrgo&#10;sEqTyDFY3HKrUFMWUGxlsB8c8AZsm+juFVspJIA9fqwRmIh0oYpTkACpRIQ2bZj/AAxAAQ6kniW6&#10;KdHzqK064AgBEHkXU4kOlKYEsriDqiYnYAUOeWWAZHIE1KOilNc8DKykI1DUTuBkZRQg6fDCZQTY&#10;5C7G6dQTwwkAuAV/XGacCVpxGqOF5HIuxSakZVFMKOJa4yICqV5ybJezqG9sZCV/93Kn8cInjcrp&#10;4sm2Hiojy1Ce4aqdVGVa9MB6ScM6gbkVdjQBVBrtGK9FH/ILomXnZexLbQTtHDKm2SIGocVGRBrT&#10;TphY41XkKhOlyqNE0KWtMkkTODRa0A0zx1sUQAGXHz5CZF9EmmlLK+xqsD7aZfrjTGPVYMk3KBoV&#10;qZHC0yIIqcQz6BFDGP3FRF2MUq1qmWxfT44C1SmBjQWUSvspsNDXMk6daYXLzJkTtshbtiHDCq7t&#10;SPhjRgZlk5T7nGqGqXqQRuUZ0yrhrhJAJHdbKClGYZkZKcCZPRGIbalMuPnWN5d6Du0BXb8SADX4&#10;YRmiZAMaLRgy7SXFVm+DnvXCkb61YDqOpHywHHnaJTOTB3nqkvfYmpox/wBJz09cbtoC5kSbqMyb&#10;xUrnX9FHT54shkUWNwsItJDUVYjKugr/AOWKJooI+Z01MpRNugahJ/qJ+JxkMdxdbH2xZL5JtpJq&#10;TuFFWuHCLpMpMXKFLqDmTmKbsMALJRZ1GdK0JzAwb1Sy7LRiFahIPx0wQqFNoBZZUgoyr7nP00+O&#10;KN1Ih0sMm07Q1Sfq656Y0s4SHaiIZgCF25jqMLFQmENdQrT3EA0Q+ta59cESqbpoiIAXekmfWvxz&#10;oMKyFhRMxjcapuoqq0WgA6YyE1T2cUUg3bQANgHQ51+WBN1A/gi0PcWm4Hbka4VM7UcfMLo+1JZy&#10;I3ZlXofX54zZiAKrVgG6TBEyvuUqy+4VG6v+XywiAq4TpycMboDvPDIAiliuZ3Z1ONIAkKrLuMZU&#10;Uc8rPtkkUKa0AGeCxxAopkkZVKDeVmkVmyI+g9P4YdEABIMi7qWCONt33DMhNTVeh9etMBknIfaE&#10;3HCJ+91HcI8LKwYPC1Arj5aHB45iQY0KXlxmFRUKDtgN3negJ0+FMFvowQDGH3EqWMRnJl3Vy9MC&#10;ZFMxxDOsmmxfYojWvs9a9BiAl+6sxDdl/9CzlAGI1U50J/wx95Eiy+PyiHUoGWY+Q9MCTVExWrKN&#10;Cchr1pinUIUZjBoaVK6AYsSIQmIW6x0qfXUHAyyKhFeBqtDma5Yiqq0FQdf0wW5LZitCWQimeeQ+&#10;GLAdLkTErwIdhkQ1P44tmCsMSvFaDeo654kTopIPVRSE6kEdTXDIgJciQEFNIaUFanOtMaccQ9Vk&#10;yTOi0iLMN3pk1TpTDJAAslwBIqnvE2l1d3cUcCzSyyECMQCr16bela0pjPmnGEasFu4+GWSQZ0Ra&#10;Wnc5GaDmLC6lvN/ZEM5Nu6vUfUjAUp6VGuJkn5Accg16VV48Z9QxyxL96KXgbWEX7/cXUdosBKS/&#10;dIzAbagoUTM55GmK5OQ7Awd+iPiwiJlyzJff2wtraC5t5i8bSNHMtRuB1XaAalSK5/xw/BIykxDU&#10;Wfkw2h4dVYfGuLvOU2T2fGf3F7CVXurN3CGWMgtt2llZh7DkueMvL5EMdJSYHUaLbwsBmAwqOuqs&#10;sj8DwF4OzHdxcnBdv91Zlo5rKS2lG4IoI7g/bbbXc1dcjhEBlzxqQYtdmk41e162C0zliwyoGk9e&#10;hBS/zfgODtJ7e/8ACrTk5OENqkt9JeJvMUpoHPdQUKAkCrUofmMM9v5GUgw5Eo7nYNR+lOqze4ca&#10;FMmCJAav46Lax4x+Z8S5jmY+RtbG+4Ni9289wVnuIGUJ2o4xUtVmoDT1By0rLmOHkRgYkifQUB7l&#10;HigM2Az3AGP1Cr1nxvC33Hc3aW0VxcT28YvOJuSiidViUGZHVTmu2pqK0pWmuNmTLmxzjORAqx6V&#10;sseLDhywlCIPUdR1W/GcfxvLW8dra2yw8+sOyGZphHbSkAmrqyEK20UrvAqQfXF5suTFLcT5HqGq&#10;PBTDjx5Isw3gX0+K1seat4eOu7C649LmV1KRXMzMJLdyTV02kUodQcmxMuAzmJRkQPz8fxRXi5Ij&#10;AwkHKsAuT9txdxy8f974ZSYLUTStut2LFjEuxgy7gDSuR6YQYvKQh5Z3oLpu5ogy80beCQcrZpBP&#10;Be8Lb8keJkVt1zcx+xZVc7hGyVAShWm7OtdcauNlMgYZTHd0F27vrdZ+RiYiWMHb+qZnjr3kbXlu&#10;Q4q2XkbSKwjHJKjBZYJGVVLiNWDOAwrUAih92FerHEYxmdp3Fuh+On4ZN9KeWMjBjSo1/ukvjPMR&#10;cfeRyTkG2kBiuCQWHak9r+0anaTp+meNnM45ywIF7jxWPicj0peb4rpXG83w/CScXyvGQRvaxSyW&#10;nIcVcu8qzxPUrI5fTehKNQDoR1xxcvHzZd0JmpAII0PQeBquzjz48TTiGD1HUJH+TeK4uaOXyjxv&#10;jEHDchMv3c6g77S6clzE0aBI4ldWG3aCpp0NRjR7LmyQkMGaXmAp/wCQ8bk+NarJ7zjhkgc2ONCa&#10;9j/Rc14Hl34y8huACyxklowSpYFSCKj547vKwDLAhcThck4pgrplxxvgfM2huBBFxc88EKz/AGq3&#10;LyRz1IaaJN8sZUgbnR9v/oOODHNzMExEEyDm7W6GgPYEfFegOHiciO4gAkd3f8lyrnvFOY4a4nt2&#10;gN9aiMzwcpaK8ltLCNZFbblt/qDUKnXHe4vuOLLEEnaXYgs4P4t1Xm+b7TmxkiI3RuCLN+ndVHts&#10;CK1B1/j6Y6RzAii4/wDGIu4K32hDkas2YbACe4I5Y9ppdS7igzzJpUdMUA5RPtjWpWwo1CDkOnxx&#10;Z8qGNahbtu1rpoMQFScS6EchWPUnp8caolwscwIqLuGNqihqK19CcM+4MUp9hcIhX3pWnzxnI2la&#10;oHdFY3ZAjE1RAuFkkKCMwenTEAq6GZai9oTUhqdMXdDbVb90/SCSp6YH0hfVEcxZuqkBXZtPXQ4A&#10;uJOEwEGDFDsCpLA1w+MnDLJPHtNCpCKqMj6L/wAcCJVR+mTFRjcKGumn6Ya9FnMWaqkWU0943ehO&#10;RriSh0VxyMWKzWtQWoNaeuKZQkF6rIdanKtRlipRLKRkCfgphlT19cKlF02MiFqZKHJchlhkY0qh&#10;ySY2UhJyIPTqMDGiGUeiwjnUk0HXBkB0sWdExzZ0OVdCcBKHRHGZuUQsu0HPdX+WBjGvRScuinS4&#10;pQBsyBn64rIAArxkmSI+92mpof0wEfME2eMxNTdbi/8AQ0HQ4XLG6fjybSpF5CRAXUkMPppnhE8W&#10;2q24spnolDzMWZmfcxzJJqT+pxn2rV6lGK179cj7jTT0xZig9QmyjNwAK1+WLEFDk1Whuh9KsSCK&#10;n54qUTFMhIS7LyzMFIDn9w+5BpiYMpjJzZXmwvAgGqHd03MGahXI/wDDHVJpQXXF2x3VNlqZVkV6&#10;sCa5DoB6nCCCtUZiSi+5VI2QDYsrA7qZnbllXFHGSrjmEXA1UbSglKnJtSSAf4Yr01Ryuh3lElFN&#10;KgkVH8sWIsqMhJQUdaJt9uu81FR1wyl0vadFKJd+5htpHSpPWnzwG1kzeibXazggbl6H44VmoLp2&#10;GQkU1njBhIdgAQVT1qRQD44xRkd1FtlF41VZuLWS0Zd4BV67c/hoR+uOpDMMgouVlwHFexQ4MzDY&#10;g2hqFmGtPn0wxxdK2k0RNsaLt2iuoJ1+JwvIdU7GNF6V921QQWY0BOlcUBqpM6L39vumZqbH2/8A&#10;qy/TAfyoBH/GmSvNaXCRSr2NxOsnrTMAemIM8TIF0R48hEsPioobKeQDf+1Galif/Tg58iAtUpWP&#10;jTley8Y1LMipkDVajX54oTLO6vYHYBbdqKIpENrtLQjaKkdQtMTeZVRbBGgWn28LmRzRGhUtVvax&#10;CDNT88X6kgw6qvTiXJ0SaV1Ll6H4qNBXp+mNkAwWGcqusAkq4+kEAlemIVQ1REaa/wCP+WFzkmAN&#10;ZN4iyoCczTbQaCgxlldOAYOVMSqlMyQaj9f8sCyuRAUkIKM3tAzo/wAjhcqhXBwUfA+w7ioVVqQo&#10;+OmM04uGWnFMxLp3WEJWSpMoFfX4HHO8zsNF1RKG1zqgnKe1iaFTQrTXD4vZZpmND0Xnnt5Iiqxh&#10;ZVNVcim34jFxxzBqaK55ccos1UkA2P7idc1Ppje7hc6kStpnADqD7mJ3H4U0GJAOryGlFBJIRCAp&#10;BU5bSf5nBRiCe6CUiI0Q4JbduY7cyP4YMlkAidSt1cALRabOpGWepxRCIEMss9CpJpXTECJ6r//R&#10;s1chXVeuPvI7L4+e63WoOeQP/jLAyIZFEHVSlVIKg7adT1wpzdEWqFhRQBWFT8MSZeoVBbbdo1zw&#10;DurYgKFhSgBHyw0VukS7Lx91fhpirKjVR0zqTkMMQMAVgAHNRWpzr8MWS11XgpWYbRXU4CMaopS+&#10;aFMmtcyOn/HD9qQSNaoRlVyMgR64fF4hZjU9lhI0FRUkbsFKRKgAVz8fnvYFnht+RTj4LoBZ5Hdg&#10;pA6FVBNP0xjziJYmO4hdHi7ouHAdXzmE4Ll7TjJ+Vuq8k9vJAvL21wZJd8S+z7qKRKuNArAjL21x&#10;hw+rCUhAMHdiKfAixXQzDFMR3mvV6/FcfhZ7a4TuxspUhyhBFR8j0OO3IiQuuGIyjKxV7h43x/mO&#10;P5OWC1mhvrJXubSeG4TcVLKzLLbzMDIqruAMRBXIsGxzp5s2GUQ9CWIIf5EWPjTwXThhw5YksxFR&#10;Vvob/mkV1zV7Jydqbq9mV7eOO2nmICyBEOYFBn7aULZ424+PHYWF6rFl5EhMOTRXrl/HLe04jhLh&#10;7rjb8XRZ0ktHMV+A9WRZo5AobqDm2wgZgEV5+DkylllHbIN1rH4dP1XSzceIxxLg/SSP4vhbPkuM&#10;WPhJ+TY3I/t1xfzqbOyhknzaG7dd6bZQAQxKbSvuDDPC8/Jlin/ybaeYAeaRbWNqjs7vonYOPHLD&#10;ybuhJoA/Xt+S5Na3t/45dtFPZowdjHdWF3GJUkiBaN0IORFagFTqKg1Ax3TDHy4XPiKHqPivPb58&#10;SZprrWllZF4rjmSzuvFPu7m5jLjlLCeZXuSjbBGsMcaI7KwYqWXcR1oNccs0wTHOzaECnfcS4C3Q&#10;wQIEsH3agmpB6KqW/HXM0j20Mn2GQks1vSLcyRu1BukbaMqZE5Y2nPEDd9w1avyWEYJGRg+3o9F6&#10;6tf7NyfaF2JnjSORnjVTtlZQzRsKsp2tUVBIIoRkcHiyevicxap+XX5IMuL0MtCbD5q5cbxN7zNx&#10;e2N9FBxlzeg3EF1dbrWO3lhG8rsUquaE5FCafSMYcuWOGMZQJIjRhVx/r38VvwwlmJE2BPXQrLv5&#10;H4RyFJxGym6cRXsDpNb3PaPu2HRkYHRlGR0xcPR5sKOC1jQh/wBVJHLxJVrW41R1xSy5L+68BHf8&#10;PynejuTxbbIooxIu79h2ZXzJqikfToThcfNDZl2ygzPc/HTxTJxae/G4ldtPgntnxfiPnwkPKSv4&#10;x5bygiNjyVqkb8fMY6q7T2sYV42k6stcxXbma5p5uTwP/ibJii7gvuD/AO2RoQOn1T44+PzAfV8s&#10;zYjt1C5necLyfCclccdyMEnbsZ2imK1QuqGhZQw3ZihHt06Y7WPk48+MTgakfJcifFnhmYyqB9Vd&#10;fCPIlje68fuLhU4fnFe2vYZvdEY2BoxWhG4HMGmRzGMHuPEcDIB54VHVbuDyWJg9JUK57znjk3iv&#10;M33G3FxKr277UkMW1jG43Rtm2e5SDUZHHT43MHKxCQA+a5fI4f8AFyEOWQvEFJjMjbg6RsyuG2gM&#10;oLKSNKZfrg+Q8QCq4hEyR0Vlk8j8g8YuIrA8jFJ7Y7lGtZe9byJMlTmw1IJVvjVTljJHiYeVEy2k&#10;M4qGNPw4WqfMy8UiJIL1pZVDyjlIOSNpOIrcTjd3Z4olilYE1Hd2e1iDWhoGpr0xq4PFOLcKt0dx&#10;8Oiw+5c2OYRNz9VTXfLaBShyHwx1oQ1XCnkcMFFJKwVc9dT/AJ4djgHSMkyAibSVO4gYAqxo5OWX&#10;rgM2MkJnHygEPqrzecPLwVvxvORxpyfD8ojxrLJCxiWShV4XLDaWGZBU1yqKUxx8fIGcywnyzjW9&#10;fELv5ON/GAyx80DTw7KjTxhGJU7lyo//ALcdfDkcMVws+L9wsgtG2n+PxxqeixN1UsbEUVqAUqDr&#10;XATrUI8bxoVJULT3YAVTW22RFv8AbSPW5Joo9orkfnhOY5IxaCdgGPJJ8mihm7aysYVIjBooOeWH&#10;YTIxG66RyIxjkO0UWRHIwVgDT6h1xPUiCxVDDOQcLXu/0tkKfzwe3UJW8iktFpvFMtfX44IRQSnR&#10;SF/2zQ/AN1GA21Tdw2KNmAA2n4E/HDYrNMC4UkUm07nUOBl8R8cBliSKFk3DMRLyDhTP9uW9jHMV&#10;PzwmMsoHmCdkhxyfKbqDuUNRX09K/HGqIdYZFjRTLIHOu0EjASiyPHk3HoFqWZnNGA3E/DPFgsKq&#10;GO+TArxZ1YoSajTAuCHCraY0Kl3AKKGtdcUA5RTLRott1CDT2kZVwY6IDSwot99KbSajoDgSwurA&#10;3LLSqF9pYN19MUHkagMoYxgHBL/RR/cnL3fADBDGyr1SVsbqhqT8xibHsr9Rlt9wGGTe3UYx8iLU&#10;W/jSeqhaY+taf1HGQQW0yUYl+Fa4IAKVegWNzHMLl8cDOYHimY8cpaMFOApp09SdKjGWUitsYgUC&#10;1iJY0MvbVTqK/wAsaQGDrNMuUrnnImlAUJRyAoqNMdmEHgPBefyTbIW6qATBU+qhY5jAyi6PHJlh&#10;Z8wGegGY+HywBgjjkILLKyBjtYaH2jpijFkUJOVnbuZttVB1K6AH1wpPAcoiWVSoCn2qAi0/lhbF&#10;HKbUCGogzYHaMj6adMHVDTVSR3BjJKe1dFINCMDKAN1ccjGi3kupWi27qMz1UjLTrgY4oiSs5pEM&#10;hu8xGyWR2zyNaiv64YYB3AQ7yzEqNZayIor265/AepxbNUoXJLIsIIoj7juX6getdMLJ3JoAh4or&#10;jkjkim3DduIp6ZVOXxxn5MiGZO4wBd08hhHtRTuDGgPwPxxgnLUrowhoFKYU3tC1XK/TlkD8cBvL&#10;OmemH2lQzQKzUjSiGhaIamg/yxcMhF1J43oLIFrIrIr7Q7Bq7j0AzpTTLGgZ3ospwsXQlxA8LGcR&#10;fsgV3KAKH1NficOxzBDPVKyxMfMBRJbySFECRM7SMPeWOVT8vTG3CJE1ssWWURQXSfcCSv1fLGxm&#10;qsSlCAOg0Kganr8sDvcFWAxRqh1I9u5BShwkkFNESKonc1SR7QDWnU/phRCPwUwYnZRQwGpPX5/H&#10;AKGLt0R0ZMiilNrUIrrhEmCdCqNjcKBTMfSfn1wmQdOjMBFKJH2nRf6D8jjPIiK0CJlXRQzB1lYO&#10;RuBqfj1wUWIohyRIlVDO2YAkoabiOlCchh8R2SJnoUDNvGdaf0sDTXUYdEhZ5uKqM7m27wQT/jTF&#10;uBZRi4WQ6vG0bUoGOvTFEEEFECJBlGWVY6fUKUI6N8Pliw5KlAGWjsjKCF2uBkP1yxYcFURu8VH3&#10;S0m3bupr6Aj44JgypySv/9KzVzrSgGRp8cfeAWXyH4LcECjZ0pl65YosoHW1akHMDphdlHdSqCGU&#10;AaaHC5F1YoaLdvexX+kdPlgRSquRcqEoKb8toPU/wwyJJSjt+CjJYVIzAqaeuCDaoSEPm1QR9WuG&#10;kgVSQHdxdbbXVQAKkamtMsUZB6ohEgMsnP8ApoSMhriwqkhgTo2temHGtkgUvdRGu8BRVf8ADDIi&#10;lUqVTRbAUBHTpiOrYhEwCaVisYZiSB7c61NB/HFTYIsYJdP+N5S1sXniu7OLk4JAVeK4Ugih1VgQ&#10;yHpUGuE5cMsgDFj2/FVqxciON3DjurH475GfvFt98dpbmKaGGeZRM0KSA0QGUN7VPSnr1OEcjitF&#10;7mnx+S08bl7pbRQVXPnjvJZ5NxbttKwluQp7YJOZyyAx1IziAPCy5coTlI1LPdbzxRxRWcqzx3Ek&#10;jSLOFJLBkNA3xVhpgoSLkMwVZIARiQXOqvi8Tz/KcDZ8tZ8eOQ47iI5DfGwYyT28Sjc0k8QJKINQ&#10;22lNTljmnkYcWUxkdpkzPYnoD17LpellyYhKIcRu1098A81uOIM1j/c7i0s+Sha2vhH7hQmscgWq&#10;ktG1GGeYG3rhXufAGau0ExqP1HgRRM9u5myjkA0KsPmfjXAsOM5q8iupOJ8jedHNtIAkF/vrJPC7&#10;glRLTcYnWlDVdpGWTgcvLEyxxIEoNcXj/tPVv9wqtXL42KYEpBxLpoevb8lya6uoOA5GazsLg3xs&#10;99ut3KphfarewjYQyOhGobI6Y7kAeTDdMM9WH4qFx5zjx5bIVbqg+W5OGXlouTinW5uLiJZ7sFnY&#10;9/c3c3GQ1JJ9xoeuGcfAY49jMAWHh8ErkcgeoJ3JDnxV7tvOeH5C0Wx5/wAd47lYn2JNffbiC92x&#10;f8vbcwhXWgyzrlljnz9snCW7HOUT0fy1/wDE0XRx+4wnHbOIkPCvzSbk7Kym8oituOnHj3D8gqPx&#10;l9O0kyqGQf8APkDOzUNQSBWnTGjBknHATMb5i4oPkkZoCWYCPlibG/zQfkHivk/Ei9mks5eR4O3n&#10;jlPPQRubWUyL7ZI3IqUOYBIHxocsM4nO4+Rg+2Zfym/x7pPK4eeDt5oAiq0F+jWRvbq4mHI8b2xA&#10;ij2SwlvcGkJNGQEbTT4elC2HftiBtlfsfxdWMnkeV4/kq/YXjRXndJbuFxV3BDHcagn0J+eN08bw&#10;ZYscyJv3XX+euT5DxvAXxtJbvkIppIWbuLIJViVf2ZFYKaiPNdrGtfXHA40Rx8k4u0W6ddR8b0Xc&#10;zS9XHEs5B/AVAv8AhUs7o3/DRSWvGG2+9ghu5VLhBIEYQudpl2HMim4AVx08XLMo7MheTtQdtej/&#10;ACXOy8bZLfjpFnr+ivs9p49zfB8ddc3dk3Zcw2XKiOWS4t1AUrDcQnZDKhJY7t9QPSgGOYMmfDmk&#10;MYozkUY9wfuB7MulLHiy4gZ30Oo/Qhc78h8Yk44jkOGuEubCSqiW17i72BAYIje+grQjT0yx1uJz&#10;RPy5Qx7tTxXK5XA2+fGadkn5Sx5K44KxvJrdAlupW1uNy9x4xUshAatFrUbl+WNGHNCOYgG9+n48&#10;Fm5ODJPACRUW6+CodxtJopqNoAyp8z/HHUi4NVwpsbIF926jarph8SGWebmnRRuVdQ30gaEDL+GC&#10;g4PVBOIkOikgUEEdMvfoR+nXBzmqx46K+eP+UycVaXvD3CLdWd2jF7adFliMoUhHKMCKqTkRpjjc&#10;7gjMRkFCNRQ/Ndzgc/0AcRqD1qqartGtMmFSKN1GOhKIkudGZgh2KEii+3r8MMAkNUh4nRaBdrUJ&#10;9v8ATXXDNzhK2ASbReFa1JqKaDEPRSILuvI4BI0IP+eLlEkIITYreck5rnXKuKwhro85eyiEsqKI&#10;y1FNafCuGGEZF0r1JwG3RY7mRDCuRocEY9EG4sxXiwG3LMjPFgOhkQFp3BWg00wwQ1S91aLYFMwe&#10;uBkCrBGq2U5NlUjpgJGquIoVvG1CajM4GdbI8ZajLJ2ldqsQV1qdT8sQEu6hjHaw0WK7dR8KYK5S&#10;2ZbKSQeh+OKPVSNXC2LEjL016jFFR6d1sCT/AOoj/DEVsSsdw0ND8KYMRS5EuWXllfqaU0IGKMAS&#10;pDJIUXnkqhoQRXMYoDaUb74kocNXMn5dcEZFLEHZa7wARXPSmLZQRdFg7EC0IqK45mWe6a7ODHsg&#10;AojIaH+AqMsKkXLJsYstaSEEgbqCta0zOAMxqmRiVPGdwO6pZdSNMZ5naVrgQR3CzKx2qFGQr/4G&#10;Lx90OSThkHulUgK9BWmNsZx1CwyhLrRBzxyRMwpuU5lgagfAnHRw5hMUXO5GA45N1QTyqGUA1qKU&#10;+PrjRGFCssizKPu0rTL0OuBMEYkjYysils8sq9PlhEwRRPgXPdTIQEYDUkUXCSHKcCwotl3bTRgS&#10;Dp61/wCGBLIwVu8cilNx3F8l2mumBEgrlGQYqJg3sWu5QK5f54tCSzLKrXNsqarWn8MUSjiEPKG3&#10;bVNaHL41ODiaJclM0Rj2g7mrQmvQdcLEnKYBR1u0u80DVVgKHSp+NMQhVue6sXHW4WDJqhZWNRUH&#10;oMczlz8zLq8XG8U4WOJFqKF9dcv0xhMiVtEYx8VKpZRVswdScCiJIUpjXbupnpT/AIYEIpWohZIf&#10;cQCMx/CmGRkyVKJKHuYQbdg/uUAkgHOvT+eGY5ndRDkj5arml8svcZlrKyikiqKbcznTHpMBiAxo&#10;vO5gTVBBdu2VRQf00Nc/nh253CQzVTS1g3UdjvLfVnnjNkm1AnYwDVEmQuQgqUTNEXUn0FMKAYPq&#10;mOZFkYLURQJJIuyWU/STp+uEnNukwsE84NsXNCVECKbqlkXXXpguyRS6mjlLEMDU0yGFyDK4y3F0&#10;whbcQCPoJoP6anL+WEzstESnCRu9urKhOwfUDp8KfrjDKYEmK6MMRMKIR3TcFcDa39R19MMiCagp&#10;MpAUIolUsZCM7ITEx2o4OVa41QkCW1WOeNg7UQkk47jFqAABVXUfPDRCiTvqSpIYzKxq9E1Lf+9p&#10;gZz2iyZihuN6KOVliRkUBgprUmpNMXF5FyqkdoICiuZh7G2heqgetMhTB44qZJWogEklkbZuJkU/&#10;T1qcOIAD6LOCZHupe/20NMy+VaaV1wva5TRIgL//07QNKn2jpj7oTWi+ReK23fSegGXzxbMoZLIY&#10;l8tMC3VDuLrZi2VFrTQfHAgDVXInQLdFzY67sj8P0wJOigDOstGq7jWo6D0/TEEioQFFka0WvpXF&#10;s10F1jaGo1Mv8aYgKhqtSoJJ6A5V9MMEmS5B6qFlOpJWmlMMjJLkKOVCVqMzRiCAwwwFktgRVDRo&#10;VFC4ah/8Vw6Un0SYxYXU4Cg1qczQjAFzREWTOxuWtZCVAeOQr3YHJ2OAajcuVaYCURIJuOW0q13H&#10;jvCchZyS8RNMeSmt+6nGSe5o5lzZIXSvdV8wAwDDLU654crLil522g36jv0bstc+JiyRJjc6d1Ru&#10;PuZLacSVG6M5bgCPQ1BFD+uOlliJjxXMwSMD4K5TeVR7tsfHW3H2JUxTcZFG3YclSrkozNUtWuuR&#10;0pjFDiUbcSepNV0p8wDRh0ZVleKhvLud4bqK2tGMxtpSCBVAe3vSrMoc0BOdCcbPXlCIcOfw6w/x&#10;o5JkgsPx9EVwnN3vDXz7bllZQ0LxowKMpydSQfcrjIjSmKz4Y5oWV8fPLDMgldD5Xhre+tr3nOH4&#10;/hrLjEsUnSwsLztSwSooDs0V07SsxNTsQsCMhQjHLw55YyMczMydnIdx4xp8SutmxxmDOAiA1h1+&#10;KKs/IJeP4Hk7C35uVbfkrFFkl7Jj3ygqz2zHe1QtDtYZ5nSpGLycb1MolKAeJ66f7lWPOIQLSoR9&#10;eionk9jfcyB5PawxSI0cacmkBAdZI0A7joT/AFgZkat8SK9Lh5I4T6Un1Z/yXM5uKWYerGvVVFuR&#10;W5ms2u1DxWsQhAjjRG2KSQCVHuOerVONv8cxBbVYhyRIxeoCj4nkJLG8S4gakkavt3KGU1FKEHIg&#10;1ocO5GIZMbFK42bZkeKZT3t3BFaIryx8dcM09vCHLR7lJDAA5BlrTStDhcMcZE2MhTunZMsogaRN&#10;V0vxm+j5BJ4Z/JB41DyNr2DIYvvEkkjYSUuIS4dI29tWRW0ORzGOPzcRxsY495iXvt7UOp7Fdjh5&#10;Y5AxntBHj8+yYQ3PC81xQ4k+O2z8lxT3CxSwNJEl2pYFu8BuKldpYFaZZUwmUMmGfqbyIyAoa7fD&#10;8qp8ZY8kNm0OH+PiqzyXC8pwMk/LzRWHK8ReW8a3Jt5UuYwpVSBIgcTRAFaCSgAIqraY2YuTjzj0&#10;/NGQNHDfI2Ph8wseXjzxSM6SiRUf11TjgfJ7uwtLm1kjii4bdAnIW4RZI5ATWNism7cfiKVywrk8&#10;OOSQLndVj+drJvH5Mog0oiuXi4XkHN3w5uZLcpcve2TxqkfHArRHhVWbdFuJDBhX+OF4DmxjbkZ6&#10;MdZdj38EzN6c6xexft4ILwrzi2sePvOL5TirXlLeSVJ7SCYUWGdKe5MjkwG1l0Iw/wBx9tlknGcJ&#10;GJZieoP9OqRwOeIgxkHr9U8up1biZbvxO8EDQT96TjJXMt1HHMtd0UzUG1abfZRqZNuOeMcIEZBH&#10;OHDXsKdR18adGWyc90CcRbskdlwdlylvLctIy+QMW7PGWsDP99KRuX7gs+wAsaCgqSc88asnIniL&#10;D/4+pP2j/wAdVnx4BkDn7+2viuWcjwXI3r3NxbcP9tJb0a8sII2RkY5mkZFRpWg/hrjtYeVjgADN&#10;wbEn9VwuRwsuQmUYMRcBV6Hh+RvYrqe1spLiGzhae5dBXbHHTc1DQnbWppWgz0xrnyscCBKTElgs&#10;EOHkyAmMbBykkibx7aAHUY2Qm11z8kNyGEmz2nP0w4h6pAO1Y70iszK2aafEHBCIIqg3kEkUKkik&#10;cULHJ65/AYGcQbaIsc5M/VSUKkNUbHNa9fTTFO4ZExFdESDvVSVyGfzphBG00WiJcVstFdamoIBO&#10;mCMSlgxuoGLRtuoWjbQ09cPiRINqkzG0vcLdHYmopXUE4GQDIsciKhaysNwZ1yzBodK4LGKMCgyS&#10;cuQh2YK2TU+Hrh4qFnkQCsB61JpplibVTom0iaWQHsho1ykJ0wnkZRCLbmKfxcJmXaiZvaWzCnb2&#10;GntcUrXGCPJyiruulPh4ZBmZLTFtZlDA7fprlXGz1nALLnywMSAVCSYzU0r1w6JBCzyG0uvCX6ty&#10;5fwOLMeiESqQshxlUbvQnp8MUrDLZmoQFz9cXFmqhlEvRa9zrWvX/wADBmD2QAleDnM1pUVyOBkN&#10;Fe4lah6kfzzwWiBgaLBm3A5kelRiCJBVlmoojLWoFXY6gdaYMxrVLd6CqtHAeH895GoltFgtLRZV&#10;hkvrueOGNXYFgCGO85A/Sp+OObzPdcHGLF5SawBP9l1+B7JyOWNwaMXuS30WL/gE4uWWM8nbX8kT&#10;HcbfubKj0LotR6YzY/cTmj9piD1WzJ7RDBL7xIhLGdpSanTrhQ8tkRO41WilgrIpB3nI60xUgCX6&#10;K8ciAQF7cdoj0oTQ5VJOueK21dQEsy0buIDuOwj6R8P01xYESeqsmUeyIVw8TELVhQEn/LCjHbJP&#10;E90HCFm0Cls6VC4fBZ52QjwtIGUtQEEUOQqepxpx5BGqz5MW4M6rYYxuQ9Q6sVP6emO6SJAEdFww&#10;NpY6KVSXNK0XoTlhRDI2q2iJ3kKojqXrQ564Qb1WiPZEoQu12kpXJhStB6nCJ9AmwHVTpKC9QA0Z&#10;BoR1p/ngJAsmRIKNh7Qt5ZZFZVAbtyVoFaoIGhrUVyxnm+4ALRi+0k2QonB27aZjMDUE4bsa6WJA&#10;laXJYEBiQUoKVyHXKmLhVVlDLRbkuyK7VZPbu6CuVa4v02Qeo7araS4JSQOKsVonp88DsFGR7ixC&#10;xDVk7m7rRVGZrqTT9MXNglRLq22E6/bB2ALmtW1qRljj8iDzXZ4+UCCIFy0iHILtOqjUYV6TFN9T&#10;dGqxDdncQ7FlIFB8sXPC4pdDjzF6reeckBkYpTPAwg1DVHkyPaii+4lH17dnqDrgjjGireUHe3ks&#10;kTQ2u0sq75VyJK+gw3HjAIMkGXLKQaKpOyV2bZT9tquNDU47G8AVXIMZSNFHLZXJieYyRkQgs43U&#10;YVPQZVzOLjng7dVRwSZ0yggliijklcq8lAqHUfHPGfJlBJAToYZCIJ1RsUqQL7R3Z61MnQfLGeQM&#10;r0CdDIMYoHKCmuZJXO56lTm3pXoMNhjEQs+TIZG68rFqgHIUJf0prXFyogAdEBzGVyJJHtFKZ4Ua&#10;o6hkwhJZizvUrQso+PpXCZdE+EauVYrJiIdol/cY0qaaH/hjm5w8l1+K+y6R3W9TLGDUIxJU424m&#10;IBXPzRIJHRCyTTqtFB7SkA7tDhgjEnulGUwKWUMkcEkTTBFUxgB4wc8+owUZSBbqpKMZDcwcKGKV&#10;UWlDQPUCtMFIF0qEgB8UE829iRkEJrXDhFglEuVDNMrodulNu6o/jgoAg1UmQRRDW/c7hK/V1Ncj&#10;gpkMpjiXRjrs2SFyUZxGKj3CvwwoSenxTpQZjo7L/9SzufbQCnwx9zgOq+RyLiiyuYpSoH1YKRKA&#10;LINCoTIsdeo6YklS2OTBTWhyqdcLuFZoVupJcAHIDQ/DFMwUuWUtAw3DM0zOAsiAeqiagIB/jghV&#10;DILV2I+o6Ur6YZGLpUiRdDuSpAoaNoRp+uCiBJBIstXZqbaVH9NDTDAFUlEPaGIrQnPdhl0lmDqI&#10;03Hpg9EskOthtNWFSR0xD0UFa9FISFCsTT4HFxd1RoHVy8USzn5C2HIXJt7Tf+6y5vpkVBFK/PI6&#10;VGuMfLMhA7bro8FjJ5GiN57h/DrTyJbfxrmb+axEoS5l5CBEKMSayRGJn3LoaMgI+OK42fkyxPmj&#10;G1Np+hf8wUefBx45v+Inu/5hbpbeTctZcsnGwjmCkiwcgYBFOZVrRZBG47jAlvqC1Fehxe7BjlHf&#10;5XqLhvjb+qLZmyRkI+bTxVFtOMZ7ia05G6/t6r3YknFHTuxggBqsvtLChP8AI6Y6WTMNolAPquVi&#10;wHcYTLXHxSSWC7tVSSW3kiRnaLuOKe9ACyg/AEY1Y8kJ0BBWPJhnjYyBCOtLu4k3oshVVUsatQZD&#10;p8fQYDJARZ0zDllIlrLonDy2lvxFjLyvC/f2FxfftTOHCl0AEqoyMoJCvmp/yxzc8ZSyEQntIC6+&#10;EgYhvi4JUd7wnIcPHd2V9bSnj+Rt5n4y9oe3KqDcrHXMUFQRr/HBQ5EMrEEbokOFUuPPG8SDtILJ&#10;L4TynA8XcXMnOcLBzELJtEc3cDK6srIylHQ5kUPqpI640+44cuWI9OZj4MsXtubHhJ9SIPiFNy8P&#10;H2XMzcqeOsJ+G52SWWy422MkUUKlgTEoWQyR9skUO7+WWA43qTxenukJwuSxJ72Yv4JvIGPHl9Qg&#10;GM9FIeKk50ctYeL2VxdcRY0uIlmlR2gcIN8hNEOwkFQdulK54kc/8fbLMRuNKC46a1VywDOJQxDy&#10;jvYqv8bxF5d2nIXcE8LPxaGSS1ZiJHQfUye3advoSD6Y2ZuTGEoggtJYsHGlKMiDWKsPBlLkXEsM&#10;1+vMxRLLxqWYoFljzZpWzfQVG39aYy8nykDy7Hq/Q9NPmtvH8413NRuvdXDguf4q34i5kfh+Qfyy&#10;1ZLe25KC6EMaR7jujuLV1fu1bL27SBrpnz+TxckssWnEYjUhnfwl+36ro8flYxilugTkFAXb6apg&#10;ebvOF5Ljri24D+3mS3UA39oZYrmXbtkotylGB3mgIoBplTCxxsefHKMp7g+hZhp9p7Iv5E8M4yEW&#10;p0v81RuT52+t7mW3EERtrSUmOCWCN2VS25N7NHuYLoNx0y0x08HFxyDvU9z/AFXPz8qcZEAUCrHH&#10;PCeRllV47WItuEbhtpJz7fsqQK9emN+UEYwL/i65+GQOQmy6HbWDW5iveAMzhI3+649kkkyO1X7c&#10;iZurbsgQDUUq1Rjkzyu8crdjT6jRdaOIhjj+SF4Tl+U4i+azS8nhSqBJNzQl4X9ygAMPa4IORphm&#10;bDjzR3MD9aoMOSeOZCskv5B5Xh/JpuRaEXdzf2iR8tHcpvWcoxA+osGVSoKsNDp6Yxx9rx5cGx2A&#10;LhqMtGTnyxZXapFe6LkmuvI4Oz45414+JXmkkPHsLe33LKm2YNHKVRqqKVUgjoKnCfTjxy+WcyGZ&#10;6mxp3Wk5JZotjEerWuuJeXeMy8XBByC2EXGQyTm3k44Ss01u+3eEdZPeRTRs/Q56+i9v5vqS2bjK&#10;jvofx0XmPdOF6cRMRArYaLmE1d+8ZVrurj0GOzLzGWLlwvNUqCwo3qNKYsGrOqlEtUVWVYBRkDQ5&#10;Hp88EbqtzCy3Mm9UU0oMyuun/HFCLOoZPFisrLRs2KgEhDTEMXVRmFIrqRvGYNdOmAYiiYCDULfe&#10;yrmR8B64ExBKLcVozUUNtyY0J+PpgwNEBo3RelKhNu4n1IxUH3K5gMprNrAE/dDc7dWzFP0wHI9Z&#10;vJQJnGOCJ89ShbpLcSyfbOUiyAVs6n/0kdMPwZZ7RvqUjkYse4mBYfiymt75oIlhFHArtbMa54Vm&#10;44yS3WR4eScURG60a+lZt2QJGg0wUeNEBDPlzkeihMrO6ljWpzw0QACSZGRqVOUCkhiCXFcsz8MA&#10;C4poiMWNdUOzxg02ncTl8D8MOEZM6RIxBZqr3coutd3TFGIKgJWvcUtVWIHU4uoFlTh1Gz1ferfH&#10;4aZ4ZGgYhLIq68zOwyGmZIxAyhiWULTVB/lghFkG4EKON3eRVRtdSemCmREOVWIGUmirLx9uJW/a&#10;i3MilpGH+kZkn5Y4vJzHUrv8TADUCquovDaWlrKu1nkhKRImWxR7SWAAzI/XHHlAykQvQRyiEInq&#10;qxey1SUtkzkBc9M6424QuXnnd0qG3YzM3vbIfAYYbsFmjZ1DnWqfOo6YKmqEuLLZpJYysjEOegOB&#10;MYyoEW+Ua3W//OYOV+oUoPXAjyUCI/8AJUqSKPMoo6ZrXTAzlqUcImwWzRFHYEA0NKanPEEhIKzB&#10;rodglWBBATP5jDA6Wbqu3tuZLxyo7cYCtI9Kip6DHW4+bbirUrmZ8G/IWoFgWYEcUjOQ0zDZXQCu&#10;pOJ/IJLdFY4wEUPJuicxSe0jXadQcNi0g4SjHaWKkjYe8LXMCor0+eAnGgdFAomOQgAhFUU6GmWt&#10;cKIRxL1Ck+5cq1s8rtb7u6IATsElNu4KcgaZYAQD7gK9UzeT5S7XWCwVQEIZjnWlTiVN0RaIos1d&#10;lq3uQaxjLXAlgVQDh1qoRZQA9BlVdCtdRn8MWSWViIdenkVlUqSUFRQa0/8ABxUHCkruEZxtuspU&#10;5qrVzPRa1H64XyMhAV4sQJ8U/lmSNAiH2KKLHr+uOftcut5mBGllF39oalTQ5DpQYvY6Az6LEkwK&#10;goSrGmQHrrXFwixqrMuijMrE0eQEL8anBCI0QGVWdB3d2yB/t2DKmUkjHNv/AEoD1wePG/3Kp5GH&#10;l0W/H9xYzPMdjVoaj6wNK1wPIZ2CZxxKI3SRFq5Z2doY+7K2bgCu0UA0GenXCcgowJZMxlzaq1eF&#10;biZiZB21Y7aUI3D+eIJ7I91Zh6kr0QPISFFjjUB9oqWOoBOG4A5KRyDtDBKBMTUqprXIkdcajFlh&#10;lMryuqqwYE0NXIoDXEd0JU0KsTmB2zXctdTgJkIoxOqaO29RT27ABECdB8DjNZaZEEeCnjGQbpkt&#10;epOuAmWomQDpmqyLErIp20r3M/b6VxjMgTdbYxkIuLKKWRmB76qxYe1iKkHBRAH2oJSLeZK45NxZ&#10;N9QNR/SfQ0xqMWqskZOWWpG9ZAhUl6Z/54glZ1ZDgslsu4RqAy56MOp+OHxkHWcxpdBXPcqBkFAG&#10;Q1z1OHQZkrICo/dLkUCdoAMR1oevxxHEfiiESfgvNMoqFQKrKN5rT/PEA7qyWUbSCQAAsO04Y1PT&#10;/jiAkfFHSQ7Bf//Vsda1NKdB8a4+7DRfHy4WwU6aiuoy/ji5SqrEXuph7K0oa6GmdMJd0Y8visN7&#10;RStTiRDoJHRZXI/+9pgpCiEUKmJooH8MLEXKMlgtC2WY+WLZC9KoaWLeFJJGw5064bCZGiTkx7vg&#10;sM7KNMh1HT9MEGKqT3WjsdoIAJI64KIYqpEkIUsWDDNW6EiuHiIFVm3Idw9K5qyn209MOi3wSCC1&#10;bqVZDkoJqRWtMCYaoty8juzHe1SDQKP+OLIAFFUSXqmdjcSRzKAuzaQd2g/XCckIkJ+KUoy6K4Xf&#10;K2/I8Nam54eO15aKaYQeRpIymURjesEiD2McxRiAR60xkjhMMpMZEhh5f1XQlm34/PFi9JKpp5Fy&#10;KXKzLctFIqgBoz22FDuBBWmdRWvrnjo/xIbbLnfzZiYqj+W8jh5Hs35tuzz9W+95BG9lwjKRueM1&#10;/cFTVhQMD7hXMqxcQxeLvDp08O3ZOzc0SAk3nGvVJrvlOR5OxWC4le6jtiJN0hZymiA1NSMstcac&#10;eGGKbijrHk5OTNj2mrV8EZwfF8tdxyT8Txk19Hao45T7ZTO6xNrI0aglVUGm6lPXAcnNjiWySZ7P&#10;SvR+qbw8GWQfHF2v+OytccEltwQcRNf8WnZlj5GN2T7W5mBHbKmoNNhVhT/SQRUVyHIJZWJ2yL0/&#10;3Afh1vEDHFZ4/kV2jjeWk57xKSC0vBHyfGWcjROw2lIY9ruqFamoNdpI09McbNh9DO5Hlka+Oi62&#10;LL62KhqAvktppZLudpmYySOxkNSWLMakknXPHt4xAxhl4nJInKXuuqr45JyfD8esLPzfLcbc7Y+K&#10;t49xuLaYBqRGI72ZaAkUqKn0xwpcwY8pkfJAipJsR40ZehhwzmxxiPPIGg6pDx/JWSc9I0qXHHWV&#10;4WjvQkm6QCQFZGqwUE51ocaZ4pSw0IkRbp2WaGQQzFwRofx1Q3Ei54nl5xbgubYvNDK6VDxKpYMV&#10;NQVdPXIg4ZnlHLiD+BS+PCWLKQLXHgrLbcbYcnLFJx/Nf2q4vEYG1vEXZBcIS3bVoSCkZNNpMeQO&#10;mVcYzlniBEo7gNRcj469arYMMchBjLaToUm5leetuTuU5GIWt9EiLeyKU3N3BqzRkq5oaFlNCOuN&#10;XGOGUAY1Bt+NFl5Hqxm0qFWe95a8ks+IW6lu7riYlEbd5ndEkYBWKk02mqilMY8eGIlJmEitksh2&#10;xdyFeYvFeG8surPkLzlZbS25EPEsVtarLdGVBVisaFVZdSQCCegxglzcnFiYRi5jWpYN4raONDMR&#10;KRoaUuuZeeeAXHiaLzNpzVjzHFXV8bWMW4kjuIJO0JlW4iZRtJWujHMGueOx7X7qOSfSlAxkIvVi&#10;DVqFcX3P23+OPVhIEEs2o8U+/Hvl99wvI8QW+3dO73LWe5jWYQNtaOoDVpXdTMfHpjP7rwIZoSFX&#10;7Uda/beZPGYpP+S7qaD8keSKoFsJbqKRoIgFQu0UbsO2mS1dmNKZVw32TFE8KGrP+Z1Sfdc0v5ZP&#10;VipIksvKRLachdHh72Ait+6mRFRCFPcVVLEitTQjEmZ8bzwG4dP6Jo28kbZeUpzZcNfeN3EnHcrJ&#10;HNaXzmC15a1lVoGApSXb7ZQVLglXVTSo+OM8uRHkjdAESFTEivh0r1DrRjwS452yLg6j+iW+VeMP&#10;Dy1z4Xz15bS8tByli9lztqzSK9reRgNtV9jN7WjYI1CpBGJwudugOTjiQGkDE9R/d6jql83hRMjg&#10;ySBqCJDofxZfO3IWzQ3U8IG5opHjOY1UlSRr6aY9lx8wlAHqAV4nkYJQnKLWJCXKzGi0NKZn0pjQ&#10;WFVhi5WBJt3VOQ64NkILKNu4vvj6HMD/AMsNjMGhS5wIqFJFKTQN+nTA5I9EWM9USGXaSCD8K4TJ&#10;06hC3Ubst1T0wJLIoxdMbO4tonBuFDgClSKgdKkYy5oTmPKWWvj5oQPnDoO+EJlf7Yh439wVa0H6&#10;YdxjIR89ws/KjEyJhYoZZomXbJEGYZBgc8PlCQLg0SITiQxC1mKghY6lSAWBzofhgoObocm0WsoV&#10;YgkJQ4aY9UoO9Fnd1Knrp8sQhQHsioZkSFo3jUOK7XPX0BxnyY5GW4Gi0YcgEDEiqi3FjmdpJJB9&#10;PhhgoEhnuoga1JOmnzw0lgltVYDBVYfUOhOVMXMGSgDLG8EAgV+WmK2qOFKstpTZIGRtC2owuQyu&#10;4TR6Vi9UHJIEZ0Vtyroww+LyDm6TOMQS1QhWZpCGVsqkUrphjiKTseqZ2qwxGoG9jpIczXrQdMYe&#10;RklPwXR4+LHjrc9U6iuRGPbKAddo6/MY5sobtF0oZBEUK2HISKCCASdD1wJxhT1GQs1wsoWppTrn&#10;hkRtSpEFbRiYrtzVSPcadNNcLkYooxmVPIvsYBTVRTevw6YVE1TpRYMhXjIVWWhPWPr/AAw2Mqsk&#10;GNKIhVnXaWpEWHtWmX+OFmUTaqeBIXo6wQWViVbcx+oZjLTEcKmOqgKsxAH1Uqc88NDAOUsu6Lis&#10;5ijPX3N9NThUs8QWTY4JSDoaaFkMEbRjuFizk6VOVPTTB48m5yDRVLGYgAiqGaF4ZnVxmPoqulBl&#10;/jhwyCQoglDYWKR8pamFluFJUSMQ6dD8cdDiZd3lOiwcnGxcapfDLszqBrWvx/4Y0ZA6RAMjY5Qx&#10;9v8AVQbf8KYRKHVGJFFUiKGQsS6kBq6H44Sxsnd0MEl3DcCQclHUfpg9wVbSp2DId2bBGqKeuAd0&#10;QisJQhn26mlflrrinUbossAWWNKkHUYoGjlDrROLR9taHM0oNNNcZsifjoXRkj1yoApPTCAKppmo&#10;DLtkq2QIIr8PgMWzhCZtKqgYzSy0WoFKAZk0wbxiEJjOUmCLXjTsq7GMN/pGfyzwiXJD0WmHEo5Q&#10;KRRWcrOWLxhfaxFRr6YcchyRayUICE+qlmulmMIjJDJnJF61rmKj0wqOPa7o5ZQSApoT7t5AXaui&#10;6lj8flgJ9EUCxdZNUR5IwF19oH1EimeKLGhV2BIVWmkZ7gmQ1CGiitQc6546UBtjRc6UiZVW0ZDs&#10;GNVDn9wg6AYCRoqizrZv3BVRRakkn0BwIcXUNUQJRHRV93x/xGWFkPVOEgCmJIKAE7mk0X0GuX64&#10;Q9fBGQ3xRiAR7RINqR1JAOZI/pFcJkXtcrTGDXsmEd20SBySimqr/wAKYzSxCRZa4ZjAObIAuJRI&#10;pY/+iuX88aG2sszmbpKap3KgnqAP5Y1bnWIxAdarOVC57ToSTUVxe1XCbIGWVQpU5g1259RmdPXD&#10;YxN0uUlB3gHj9ua5ip/XBslxIQv3TKJSF90jVofTBbQWV7ixKCedgTQqxkI9tfjhwggoXU7W/Ix2&#10;kXKy2dxDx07lYORaGRbaQqaEJKRsOYzAOE+pi3+mJAy6OH+S0fxcwx+rsO3q1F//1rIoLCpyU5Ad&#10;csfdpkCy+QRBIUiqQtRrpTC5TrVGIlnW75UZT+mKB0VSpVaHUkn3f8cGAlyq5W69Sa5afPFS6BFH&#10;us5an3VywJUoy2NCtKmn+GKsruojXJcj6kYJ9Us3YLRw4+nP0BwUSCaoCDohXcgUIoDl6Uw8AErP&#10;InVQMC9K+0roMNjIBLMSbqPtj6Q5qMqVwzf1CWw6qPcBVWVgpPUYNBItcKdVIkUgGlNcAZURCNaJ&#10;hAB7htqz+1STTbnqKf54VJyn42sj+Ti4uPiYpLW5uJbncRdpIAEQhsmj265a1OKwGZyMQG0R8mMB&#10;hcO+qprEv9Gbaqfh88dQDbdcYE5LXWQGkowJZtGHxxTtRE26r1CP4+4u+PujJGuySFWE8MqihUgh&#10;kdHBBBBoQRiswjkg2h6I+P6mGbgMQj+J5WWyvPuLe4ex7jHdJCNuzdkdq/rphebBujtIdgtHH5Oy&#10;ZkKP0WZZbvj5p+Mln3RhlLdpj23FAVahpXKnTEEY5IiQFVDOeKRgS4XVPx5zT8dyBljUT7opI2hb&#10;IOJEKlSDkcq5Y5HuOETgxXZ4GTbJFedWvh6WkfI8R4hLxDupeLlVuy9tcPq6NDIGKOCwyDVpngPb&#10;58nfsnl3Do1QPHomc2GDZvGMA9X/AEVb8B8zl8T5Wx5K1fdNazLKkdP61NUzrXI0Px0xs9y9vHJx&#10;mErELH7dz/RmJRuCrn+SGtPL+V5Hn+O8fg47lb1Ib+a3gbtCWSYje9tGNolpTOvuYgnXHN9pjLhY&#10;xilMmIJHVh36fkuj7mRy5HIIgSNfj2XNuM8o5KxubcPNFPJBG0Mf3MSOYg1Qy+9WYDM1UY7OXhwy&#10;AlvkbrkYuZOEgCVar6S58sFnyUd7D/e7A0vFCLEJoif22VkXMx020ZdCM6DLHjA4pMNvklbsdfmt&#10;s35LSfzD6hVvyHyKfn7e1t7xFjvOIBgju5dqOYfqMBKqKgNmNxJGedMsbOLxRgkZRtLQdeqx8rkH&#10;JFjQjX9FFZPepZSbL0RKqqJrUbqPCSupTqGNSG9NcXkEd1Q/furxbtt/9Fva8wttcSW12ZSIZCqQ&#10;xUqCw1966VoaYk8BlESi1eqkOQITaXwV54ZuI8ig5jw/yLlGtDdhZeH5Wo7cV/CCIDISrfttuKv6&#10;AmhxzuTHJgMc+GLmNx1ib/Hp3W7GcefdhyGhseh0VJ5Xwryvw+4hPPcd9osm5oZ0milhlWNtpaOW&#10;N2DA9PUZjHRwe58fmA+mfgQQR4grBk9tz8RjNm6guF1q04rx/wDIvGxQXrSxeRcNbwhOWjWMzCzU&#10;VqVHuuBB9JUnds9y/SQeLky5vb8m6P2SJpVt3/47uvXxXXhixc2AjL7o2Ov926Koc9+Pec4jmTf2&#10;F5Dy0XJyk28QlaO77coNHljcAhTmCwJFdcbuP7rjy4tk4mJj8Yv27rLn9tljyb4F3+BSTikHOk8b&#10;3Fs55pkltWck7ZFUrtoSAN1aVY0+ONGaXo+cVACViHqnaaK6eQ8V/duHh8gs5ynlXAW3Y5ay7YSW&#10;6+2pGX2ghjNEBtLAGqqK6VPO42b0shgR/wAcy4OkX/8AxPTqtvIx74CX74j5sqNe/kRuWF9F5T43&#10;w3I31wsTXck1nFbySTQtXuyvAsUju4OZLVPWtTjoY/aI4mOCcogOzEln0DuAB4Lnn3eUwY54gmju&#10;Oi5n5D4/47ZwNf8AB81PfxTu7R2M1t2ZLdWJKqziRw+0UFaCuuOxxebyDIQyRAbV3f4MGXC5nC40&#10;YmeKRL6Nb+q57JRTsYncf6vX547sS4cLz5gxZbI7AMA2uTDEkAqBIdlETtZQDQVzw8FxVKIY0UoY&#10;Gp1NaU6/DCi6ZdEtIfaWofWmWFABOMiwWWr7ipBQkEn5jFAhUYEuywrEAnr/AIUxZViiHWoJO3IU&#10;qfjhxZI2lblju3Ln6ZYEAMrvZaliHJzUjUUzGDADdVRopI3cHWu8GtP4HATiEYJB8VN21C1LAbtM&#10;BvKL0w11CKUKkV26HFmWoQbadVrtQox37Wr7aZ/IYP1C9lQxxIJeqFkkIIBzK03EaVw6NUmbrAki&#10;AJdio2mgHriES0UiI3KFeXTZ72JoMOArVKJegUn207oSUo9PdGag0wg8iAPZOHFmQt1ha3BSbJmA&#10;IIocKnnGT7bBOjgMKSRkRSgIYu2jZZ4zTJJZaIgCqn3qCAuQXMhsqj4nCi6OgsvK1drEqFBJAPpg&#10;SFYOui1klK7Sq7icwRplihF1cpsn1nK5RavRWXMZf4/DGDNEOtuCZNHTKSKIxAEiOoH7ij/H1xmj&#10;KQl1WuUIkM7KGKCJJFcvv2/1Aa4OWQyDMlwxxiXd2RkpUKQQGAFMxUYTAJ+QgUAUCQh9F+QBNBhk&#10;pslRiJIb7cOWkiUb9DkOmGjIQGNko4xIuFLSSABQ1Sc2rnQnpgS0yoJSx0dYnQTxLuABzp093XBY&#10;vJJFkJyRcpNNvDMpJAUVck1Az0qcbItRZCTZBPDHdFVkqUIKEnIAtU0Bw6OQwLi6UYiV1U5Yyksk&#10;K1IjY0JHpjsRnuiCdVzpRAkwUkTEKCwDDdlXIaYCaIRoiUk3A19cx/LC5BFEoiFz76sWK0CYVIJo&#10;si1IclMsyGc+tMJlSqsFyyjeXe+wDJVoAM8hXFiLBQl1pX3AqACBVj6E+mLZCjIXC7mBzSh2evQ4&#10;TMIwWTCN+/IIgvbOrdTjNPyh06A3FmUklpO77faXUbg5+n9eoOFxzABHLjklMYwIYUVWQz5ByOv8&#10;cZpEyJOi1QgIANdSXEyJA+1wXP07tfQ5YCECZCidkyRhEjVV03LB5VYqoc7ajM5U/hjeMdAVzTNi&#10;tVCFhszLj3N0A+GIT1QgIgy+2qtVQKkDQkYW3VNfVA8pd9u1RY6h56DdpSmufx0wzBj3Srok5sjR&#10;bqkHaft7ox3WBoVrjaZh6rNtcUTJrWCHjmkbc9y7+3ax2leuQ1rjL60pZG0Wg4YxxOfuUUMiSMgW&#10;NVVctutRTrgpggJQIst2ZB3CigFtetADnTAAEgOVJECy2jkKyBwSAaBT6fLFEUZW5d0b+6zgNJlU&#10;ZjPKvTCfKAnhyWdS3U7hKUqv9X/HAYoBHmJAZQCdx2w9aEVAPocMMRolxkbFAO7pIVDVWtM+oGmG&#10;xAISS4PZBpc0ViBmCQcq/wAMMMHS4TS+4kPdotKE6A0BJ1w+Aohld1rLJ2wxDDMDTEAdWSy1t47v&#10;kLmCwsrWW9vr11htLO3jaSaWVjRY440BZmY5AAVOKnKOOJnMgRFSTZupR48c8shGAMiaAC7+C+s/&#10;xZ/tV8kvL5ed/JMdtw/Dca28+MSyF7q7kXPtSmKqxoK1YByx+mi648h7v/mGER9PivKUv3WA7h7/&#10;AJL2XtX+JZBL1OSQBH9t38f6L7pvoeNfjbPxuK4sJfGoillLbra0s/tydvae3Zc1UZBaU9PXHz+G&#10;7ccpid971fq/Ve2kYiIxiQ2WtRujdF//17StRSnpkPnj7ivklQtkZVZwAPXAs6gOgUTShTs1I1GD&#10;EKOlmbFlsF/mKnBGSqMVkHXPLFt81YK9Q5VPtOKoqZSbhQUFFpQmupwBCjsvVAFdvy+PzwJBKt2W&#10;wqRQemeIaKhVByVBauY6Y0wqkTdCuxyqK9AMNiKrOZKD2qy5+7/V/wAcODpBIC2Q5VK9fn+mBIDo&#10;xKiyXINKU9MEIhAZlH8dP2pYzJEsgDe4EV/jissBIXZM48pQIo67LNz3C+RvZ23IcVBDF2PtZzAk&#10;cMRjERQttVAA4NG3akjHFhx54HMJG76k/jsvQT5Mc7CQDWK4lyvjvKcBLBHyVlLYi7jE9k0gG2WJ&#10;vpeNhUMp9Qcehw8yGceUu1D2Xmc/ClxzWgNlJbxcatheG4SUciSPt2DUSpIO1lp1XdTEnOZkAPtR&#10;YseMQkZDzK1JyPHX9nNxXklmtvyLW4jsOfeKQ3cTAh4lmz98ZAAqVLBT7TTLGI4pQlvwlw9Y/tOh&#10;+K3xyxlH08wYtQ6j+yi4xOCge74ud0Ejb4v75FGswp9SPHFKEIO4DPcpoSMFl9aQEx/9NvmR/cIc&#10;PoxkcZ+f+qA8r4my4q946543k35K25GEujyqscscsZCurKrNlmCp9MtRh3CzTyRlGcWI6WZZ+fhj&#10;inGUC79UTwV1dcXPZcooWQCUbUloVNP9S1BIPr/PA5ccZgwTcM5QIn3XUPJ+RsrniOSabh2gtb4S&#10;yjiraKltbXEIQdxRRnVBvLsVYMa5kg45HEwyjkiBOo1JqQdNA+g0HRdfl5BLGSY0OgsFwa1uXtnu&#10;Io5QY5P23kWoDoGBGRANCRXPHqMkdwBIqvLYshgSBZd64vnOK5PxoWXIyXBuOKtmksprZhG4StZb&#10;dixdWSQZ/SCDp8fN5+Pkx5t0Gqag1+PiF6fBnhkxMasFyfmrKzltU5njx2GVmS6tidxIqNr0AFCA&#10;aE9dRjs8fJKMtkqgrjcrFCQ9SNCLhFcBykwSO1hakzSI1uUop3bgDU5HQkZnA8nCHco+JmcN8k68&#10;4Ntc2nH3cELwXNvcta8jZSNuAmNWYpkNobRhU+7OueEe3PGZBLghweyd7k0oCQFQWKqHETyJ99xw&#10;KA3VIyxALx+4bgCdDlQ46HIgCIz6LBxZkGUOqP8AMuM8i4ubjOV5qCdI+VgI4vkHzW4itqIGSRWZ&#10;WopUUBqNCBhft3Iw5N2PGQ8TUdH7IvcuPlw7ckrGx8FX4+ZnkmhkYhZI1oJVHuOerEanPGqXGABW&#10;aHOMiNy+gOG5Wyv/AB7kl5a15GbhRxwTkGgld4xtLGIT7VcovcKlTQbSBUmlMeW5WCUM0TExE91H&#10;H5d2+a9RgzCeMuCYtXwXQfxwvDcvw/FOeCmsoOOuUiTybx1vtr63eSPbW4cqxkjetcyaMNV0xy/d&#10;Tlx5ZedzIHyz80D4DQhdH2+UJ4wDHyjWNJD+qW8V+SLjkJ7zg+RuLCEx3JhbyG5sgs20OQwl7QLr&#10;vpmVzrrjRk9ojCMcsATR9oNLaPSizw9wMpSxyIvdq/Fc2/JvG3NpdQc5Y7JeNokUUsJJYwxIsbSM&#10;ioqqGbMkNmc6Z1x1faMkSPTnfv1NWXO9zhOmSFh+SW8D5YYOesLu/eIzwSMtzcyBZEdWEakFwA5A&#10;VNN3U+pw/kcF8UhF66fP4JeDl+cblYPM/G+I8i4InjbKxtuUicz2k/Huu2U0Zpd8b0lRXyCjQEZa&#10;4ycHlZOPl8xO3UH6MbLVzuLDlYiAA+hC+U3neMTRv/zImoYmOdOv8CMe22CTEWK8EZmLg6FLZu3I&#10;UZgKD3Keo+Bw+G6NkiRjKpQRO0mmYpkcaY1us0hVeQAvWu6gqKeuLMqMhjGq2EuyhzVq1J65f5Yv&#10;a6jssh2ZiN1M6j9cRgA6m4l0Ym/YyAiimrE4zyZ3WiNmUVSGyO09fWmGBLFCtWYA1zIJyAwQshN+&#10;xXi/tyBrWlcxUdMU1VZsWRKrG4Z5d6ygftNTIjTXCzIigsmgCQeV0OXIOWQH8cNDG6VLssmYUWp+&#10;X6YmyqoyYBeLA/TSmrA9M8VtZF4KOaKRGVlkBIFQpzFdcSEwQxCCeMguEDLJkHagMnt2ig/ljRCO&#10;nRKkT93VAvOBXVmpQgYeIlJJ6qxcXbxBIpm909d+eSiuOXzM0iTEUC6fExBhLVOTAinevuPQn1+e&#10;OaMhsuhKEQUmlEhZw0e0EUBpXT4nGuLACqxzJJssizlNtHeGRIkllMcUee91AO5xQbdqkUOda9MQ&#10;5huMWejqemTATdg9P1Q+4IHiPuz1Bzp+uCIdiqe4W3fV12KwypSv+GB2kVKreDRTJVq7taUBHXLL&#10;AENZWCSKqWN5YyaUCnICuAkIlFASBdMhNIoBdtinIV0+eEGINlo3SF7La3vI2kaPeCg+lq0zwOTE&#10;QHaqLHmG5tE+hnjZT7hTKoOgrljBkxyC6EMkTVElFMdQVpkKjWhwty6aYhqWS/csEftZZGB9qD06&#10;40AGZsspIgKF1p3N5LmOhbOp/wAMHtajoH3VQzS+4K/tUdfhhojRxdBu0KimhSRGkQ9KEn+ROChM&#10;gsUJgCHCXhCrICKRR0dm659cPJo+qTX4Kp8pC0V/K1GVHNAwP9NAAf8AjjrcXI+MBY+RBpOh3YNW&#10;JCCsf0nKhOGAalKNQy3ioFoAKsc6dT1xUrq4ompUbgCaE7yBTCLphFipIhuWSWoCkCgr6nFTLMFc&#10;A7rVmEbOyURjl6j+eKAdSRa1FshoQXepIo4PqTiHshA1RMUlDupkOg+OmFSDqwdUx48kSGTcdoLA&#10;U1xm5FmTsEqumlxKFVxTUZf+K4xQg5WyeUh0uluJSqUYgM2g1A+eHxgFnlMmjqAQpRqvuLkdenqf&#10;jgtx+SWQAhmhcTdsVVSwUmmnWpOD30VbC6YwAwrWRhIzilNoyp64RM7rJ0IsFGxjVHkJy2/UKCmI&#10;CSVKAKrSmW4rISWrXtRKahUHUfrjfFo0WKTyKmRwqRqiFTmZnbUsegHoMLkHJJKuwsipZd0VSpKh&#10;gpauhGY/jhMIsUyUtwQsUygsqr7gSW+FflhkwWqgiUTWIIA1anPLX5YV5nR0W1aGP9v2qfcx9dcs&#10;Tqrbsi13ex6kLU7K/DXCSdE0RIqo7idX2JSm6oY1Nf1xcIEB1WSe6iguJqsoStdwRFGpJyAA1JwU&#10;IsKoZAkgRquo+EfhXzvy/wAi4zjb/hb3xXi7pFuLzyHlbSaKCK1b3BkDqpkdwKIo1OtBXHL5vv3G&#10;4+GUschkkKCMSL/oOq6/B/x7k5ssRliccbkyGnbv0X1Rx/8AtO/EU3LqL3y/yOOwjWl1xym0aXdI&#10;jlJO8IRRagEAIaga548ll/y33EY/JCD9WPyZ/wBV6zD/AIv7Z6g3GbdHHzdlwrzL/aF+ROM5Zo/B&#10;rvj/ADjh5izWs4uIrK9jUH6Z7eZgtR/qjcg+g0x6Dg/5txp4/wD/ACYyxyHbdE+B/Qhcbm/4bk3/&#10;AP8AjTjKJ0JaQ+jL3jP+zr8kc1ZzXPN8px/jNzEGCcXKJLifuVoiyFNkYrlXa7kA6YnL/wA44uOQ&#10;GKJmDrQD4XPzZTi/4XmmD6sxEjQV/Nl338J/g+D8S8lc8vzV5a875mYAvdtQxgsEY1aKF2AbuMBW&#10;R6KaUVRma+f9799PucBGAMcb63l3PboPiuz7R7PH2yRkTvyfl2H6r6Z8h5GB4ri746+u4bq3QG7u&#10;oFURlGO0d8KApLaZjMUyx5XjYiCIzAINgf0XpOVyAQZQJcXI/Vcju7+Iz2+22iSze5Rmg3PsO0g7&#10;K7q0y9a47UcfluXZcKWbzWov/9CzbiQTXrlj7iy+RErFKGufQjFvoqWoj/dD1Jy0wQn5WQbPM6mf&#10;Lbn0wMUclpWn/lhrUQ+CyKtX+muQIzoMDYK2KlotNoFVAyJwsmqIgCi19B0GWIAbpZopKnU6UH8c&#10;UyslCSNUHrQ6YfFZpkoNya0Oh09cPiyzyd6oeVSNtMietcNjJ0vJFaupVa1Pt6jKhwQk5ZBMbQ6z&#10;HIdpqKjoK64sxQRkUfbEK6sVqgOY+GAmE/HQuuvcZf2Uyy/3Di0ubE2NvDyAtxtYRrRUn3LT9xcg&#10;T1/qxxpwItJi5bx6eC7+ObhyHDV8P6pRylhe2vE23KT26cvwlpP9tx94zsViZ81V0BDIWC6Nkc6H&#10;GnFkjLIYA7ZkOe6z5Y7Me9hKINFW7i4ltuOElvbrLxfJI1vfMwWT9/6hmwYowoCpGeRp1xphAGbS&#10;PmjUeCyZMrQeIeMqHxSuwurmDjuVC3RjN1ElvKjIj9xGbQl67aU1Ar8sPzY4SnFw7F/D5LNglKOO&#10;Vb0VbIurado50KyodwyqCoFagjIimdcdF4GLg0XKEcsZsQXV04ry5oBFZchxvH8rxsalWs7u2Viw&#10;emk6lJUoQCCjgjPHPz+3iXmjIxl1B/Sx+IXU4/uZidsgCB1C6X4nzvil6sPFeQ+Nwcjx43pb3aPJ&#10;DeWYc7t8UsZDPt/0vuBHxxyedxc8fPiyGMvg0uxH6hdricrFI7ZQBH5eCcrBzstje+PWYsuUlnRZ&#10;eM4yTZNHN2yO4kTMB25CgrTLcMjhJOJxkm4a5qG/qH+ScYzYwjV7BfOt3xt1w13cWN4q921ZopkD&#10;VKsrFGB6ggjQ49TDNHPASjqvJT48uPMxKvPhd7Pb3KyW+15odrJG6K6sFYFgVbIin8sc/nQBFbLr&#10;e3zI8U/8o8XvZF5K84cxxw3Sf9Rxtse0YmT642iyqCBkRkxxl4fLjFoz0NzVa+XxJTBMDU6LlNqk&#10;3GXyR3KvCyEEqMq16g9cdychlg4quDjjLBMCS6C89mzPx17KZ+G5xVnLVAeOeM0SRTntYA0NaVFf&#10;hjmCMvujSUPyXXlKL7ZfbJc/v0/tfKzRLN3Qm1ll2lKhhWlD1+WXoTjqYT6mIUXGzf8ADmLLsfj1&#10;3xXmPF2HiHLQQBg8k3G3zuIGiuMqBHCsvvX2lWFGIWpFK44PLhk4mQ58b9CLuPx8l6DjZMfKgMU2&#10;/uuReQ8dFxl9dxwyLHLbTMHtTG0T7K5VUlgpFCCK47nCzHLEE2IuuDz8AxSO24NlFbc9fJD2YrqW&#10;NaBfaaDYMttOowyfGg7kOlw5s2aJXSfGvOeePIWpjvpWmMoce7ZHv3Aj2iikk+o/iMcfle24dhcB&#10;l2eJz8kiACjvI44Lu+j8ss3geC+uXj5uztxsa1vVba79sZKk31gjIEsPTCeETjj6Jeg8pOsej9re&#10;DLTyWyS9WPVpAdevxUd3yPPW1tyUUQmlsbZ2t7qF2JQByQEdKEGozyp6jTDIY8UzElnNQqlLIAQK&#10;gLl88SpPeFWMKQEylEDOiBiMmJoQATSuOxGVBrouLkgAZNRqqzcB5TJxbJd1EzGltJxpLqs8Lnc4&#10;Z1cMDUChHXP54+Vwhl8vxfodNFr4vO2hz4N1VH8/4yzsueuJ+LimgsL1VntrWckyw7xSSF2ZVJMc&#10;gZakVpjoe08mU8W2ZBIo4seh+S5PvPGjHLujQS06dlTJbK5jtnmlh2w1FWqCV+NB0x0Y8mBntiar&#10;mnjTECSKJXG67ij5KoqCP5UxrkCzi6yxLljZYbch3DIrWh/1U9MFGT0KGUWKgZ1f3ZozZMTphsXF&#10;Esh+yIiLg0cClMhTr88BNjZMiGuplkKqQtak+/oMAQ5RB2WpkrU/1qcEB8kEi62BKbZBQk5lDof0&#10;xVDREzVWjXCuzhgUVv6daVwQxszIDIkl6KRSzVj0/wDHTAyAFVYDhlr/AFbN3tNafp8cWDR2VkaB&#10;D7zQa0WpQ0y/jhrBKL2Nl4v9dCQWI6ZHFAMi1UjSMBsYjdSiGudcBtBLhESQzoSeSoAZqkfI6YZC&#10;LGiCZoxQkzIAVEY211Fa/wAcMgJdUsyFgE84uU9uGMsWKLuCmgyJrqT/ACxg5cfMSFt4sqAJ3Gzv&#10;9KkBj7Vr8cYTEBawSV27iPFPCpuJS95K35O6mtYlkumtZ41jmevuQl43KCoILKMh/qIx5zk8vlDI&#10;RCUQD1Fu916rjcLiyxiU4kkDQ6pPdfi3mudnF9w8VtBaSEJFBJJHEkMalFUsA7FqhgWKg51rTDcP&#10;vUMI2ZHJ69fxo6z5/ZZZ5b8bAdOiU+VfjDyfxGG2v7i1t+X4q8haex5rjys8MkaEKzELVkCsaHcB&#10;TrTDOH71g5RMXMZAsRKlf1S+X7Hn48RMATBDuP6aLmkgyJeJKsaltoFaaY7MT0K4Ex1FVFIoEe63&#10;otKF2PXrl8sGL+ZLkzeVQxSOD9fuWtWy0xc4goIybVYkLsrVkLM59oOlPTBRABsqnIkVKiAcN+1t&#10;qfpNNPlgqaoWOiLFzNDHvSbbIp3UA9PUHCtkZFiKJm6UQ4NVrJy93cxi3ZmiVzRyvUfAjMYIcWET&#10;uurHLyTG00Q0k81UcSSdqM5Vf3E6ZV/nhkYjoHKGUi3gmPHcq6h4bmbcykkbugPxwjk8YUMQn8fk&#10;tSRTqNBO1Su+EZ1ByOMZOwd1qj5/BStG5ipXam4U+GfrgQaummLhLrgKkbgsZJI/cNudToPX1xog&#10;XKRkAA8FSOQv0lmulWPY2/bJIcySmVB6ZiuOzx8BjEOVzM03JpdKu5s3ED3N9J9Ma2dKNEwhpFEH&#10;DU7lKg55H0/XGfJ5iybCgRHcZqpWlakn5/DCSGRGVVqZVQBSSaGhPQ/pi9pJV00UsPbZZJHlEdBW&#10;OLUnXTC5kigDqRAIclRR9ycqoUVALHMZU1wZaCWAZI6BmXcSakZD/jhE2VVATSxJVBWlCT7tBXGX&#10;PVaMQoizMpbt7c5OtdDXGfbqnmYdkV2IGG5yytHXaB1JHphW+QtqmARN6EJQZO1MYpm2KCC1AK/p&#10;+mNDOHCzSk0mKnjkjkLtEDs03HqMBKJF0cSD4KIyJuCjPq1PXSmIxViQdJL6+MzyWsEe6MNtdicj&#10;TKnwzxpw4m8xKzZMhLxAQsG623TSnaBXtL0JwUzvoFUBs8xWhmeaZ3P0jOgyBGJtEYsqMzIusxIZ&#10;K7MzmTXQf+K4qR2qQiJBSwQbg5DAdsVROpHU4XPIyOGPobLeR4smDlg5oq0pp/54qIKkgLrae57q&#10;rGE2gaAHP5YGOPaXVyy7gzJ1YxTXEZtIbea6vJR+3DEhkcDpRVBOeMeeYidxIAC6HHwSyAxjEkns&#10;vsr8O/7VLuXk+F8i/JMsCW0fbuoPDlrI7u1GjW/kHtRFNC8YqT9JIzB8b71/ln/HLHxgem7/APiO&#10;vQr13s/+KiM45OQXNxHvpuPbULoXg/4W8X/F3L+Yc/cPb85fy3cyeHzlAUs7V2Jjij7hNJQaq0mu&#10;0ClKmuHm+9ZudixY6xAA3D/cep7duq3cf2vBwsuTIKknynp2H9V0O85ocivImbkZHWxAllMjM8kg&#10;CnIu/tULtpSo1r8MYIYfTZo3+i0zzibvK3XVI+J8y4W/uTLNdG14OGKSOKVn3NcGMdsqm1TQ1LAE&#10;5ZVyGeGZuLOMWiHk/wAknBy4Sk5LRH1TVfKkXlYobIhbUL3TLCyspLoO1u7ftVv9XWpzwr+N5PNf&#10;v9b6dFrHKG6lkdyfktpH97ZxcnL/AHJJAyciK3FptK7kDARuwIcj6T6g4VDjyLSYbelj+GTMmaLG&#10;Ll+twvW44fjuOiktWknv4VEqclHVDLJu3SmQPuL5E5EALkKZYGRySnWg6dtG6fqrgMcYWc9e+qB5&#10;PyCOx8ev7/kr3t8ddyRx3DJGm9xISd7bQpk2bSFH9NcMhg3ZRGIqPx8HSs2dsUiTQ/j4suGcj5jx&#10;9zecfPx1tP8A25JkmuY2JZmgi/cmlAoGVRGD01z+GO3DjTETuIdvr/qvPZOXjMhtBbXw1+i//9Gy&#10;0UIABmRmMfciV8i0WhPtorVrlQa4gD3QmllOgCj5aVwJqiWj7VKn1P8APBxqhksKD6ZHp88FuDKA&#10;MVMDRTt0GVPTCyK1KNyzLG720U5mta4sRQE07rApQrnXqcEepS70WzCihaVIGvzwDuXVkUZROgGR&#10;6Z4OMnS5ACiCZQa0OddRjREtdZZAGygAY0DUIAoD6Vw1wLJYutakVC5rShIwQDoSWsoStaBaKdRX&#10;/wAsMBZKkHsiI3VCgLUY0q3TAkEq3EWrVXbg/JeW468sZ7C5EdzY7vte7sZBWpYbZPaQeoOR0xhy&#10;8WGSJEhQ3XRw8ycSBE1Ce8E09/ByHHtCl19xE5l4iX9lZaEvtQ5BHX6k+OnphWdsbSFG1FW/r3Wz&#10;jSlkBiRU6KtR268bDyXDc9YXlpcRbqQPuhlhnUexpI3pXKooR1qMazP1THJjkCPm41WMQ9ESx5Ik&#10;fojIo25LxK/t7aKOe5smW4UAKJgoybYKbnyGajoK4on0+REysadkY/5ONKMakfNV7gvK+Q4c28Uc&#10;jNapNvltjR0ao2v7Gqp3KSCCKEY18ngwzOdWXO4vuOTCANHqk3Lx26380vHqUtJ6TQw0oIhINxjG&#10;WiE7cvTGji5DsEZ3FPHv8Vm5mMGZlCxr89Ez4XkGhljJYijqSa0JFc8ByMYIT+JmMSu2XXOXtlb/&#10;AN+4+5knS8nhE8gYxtbzIlYGUxkUNUJB6HLQ44EOPCUvTkGv8eq9FLMRH1I/6dFTPyBxMXJJb+X2&#10;MRtZ+RDHmbNkCRvPEB3LiN6+4yE7nWgzNRWuN/tmc4ScEqgfadQDp4DRc73LjeqBmjQ69+/iqZwP&#10;JS2M8bwO0cqsNrLr+nocdDk4hIVWHh5thpRdyTkeYM/Fci9xCnHXasZORslWZrd3FGjmDKNpBFVD&#10;ZHOhx5708fmix3DQ0fwXoxOXlkTTtouRefeP8hwXJWE148NzDyUUkltdQH2uUlIckf0tmCR8euO1&#10;7VyY5oSiAQQ1CuH7tgljyRncFZnls7vhzdyQdjmLcK1tfLL7JYowd6yRjR6U2k6gfriCJhlYHy6h&#10;vyKInfi3N5hZWq2PhPmHjjxc29xwvOePcfLLYXfGWn3M/IyLuZYJFklXQnp0qfXGPKOVxM+7E0oz&#10;IcSLCI6hgtcDxuXhbK4lEFtoqT0quR8TyM1pcRSxSbWUgqRmAcd/NiEo1Xn+NmMZBl0zzHj7uew4&#10;/wA4t2tVtbuFLe8DijyTRn274zVn3ZhmIC5AVrjjcHJGMzxy7u47P+XYXXa5+ImAzxIFPmuMvIKq&#10;UAjA0UaA1/XHoYheYlLVWfg4L6+ujDYozXAQzRBKAgxjcaGo9K4x8qUccXlZdLhCeSTDVM+MmvUS&#10;/wC9eLbAJK15BLIyNOVb3xrtqC1TWhPTGfOIHawezNp38Fq4++JLlrv3V+8b8pvOK5iYQmKeLkrY&#10;o1nMA0MwKAMjocqkroDWumOfyuHHLjq/lN9Qunx+SYZKahc2ltI05Tk1SaWRVFYUhQt3Yj7gorWh&#10;C0FDlkQaY6kZ/wDFGnz6rlzxj1pX+GvZLbUwSR/ZqYbaWK5eS3v5x2yVpTtTsC1AQvty+rLQ5Pm4&#10;O6poxA/MfiyywMSNjgMXBP5Fb+ZtxlxBaz2XJR3kjLS6s0jdTbsAFIWVv+YGpurQU0z1wv2/1IzI&#10;lFhoXv8ADRF7nPFkgDGTnUdPAqkJd9+1ksZXIZgO1J0BGlcdKWHbMZI/FcmGYyxmB1SeSMLGW+l4&#10;j74zqKdca4zc9isssbDwUVVnXaDRtVPr+uGAGBdLJ30Wuw5Rygowo27XLTLpgozq4UMDY3U9ikDz&#10;hbqVkieqowyz+NcDnnIR8oqr48YmXnNE6+345VMMryMT9EtQAPkNDjD6uU1DeC3nFhsXKQkEsjFS&#10;obJq9MdAHRc8w1ZemqpoCWpTbTr8cXCqqbqJTU1AzORB/wA8MNEF1Ik22RWO8ioJFOnwwEoEhlcZ&#10;MXKku5SWqgXYyg0HofXFYR1RZqmiFJqh2uGAzrXTDtUkii1R6rmfU0Ov8MSQVh2WxbdTIMi5ds6j&#10;1OBFB3VlDMElLKntk/8AkYrllng4yMQ5sgkBLsg7cA3MccwqjMQ53bflU/PD8h8hIuqxjzVVmtoz&#10;Ad3tYBfcfQ+hxyMst63QG0ppZS/uq7AOVapXoeuEZI0ZNxy81VeuP5a476PEWiQlBLAG9jAMGCsD&#10;kRl1Bxys3HizGq62DlTdxRdO4jmbiR0+4uktI4wXWSOgZWqNpJzzFPXHIzceNWDru4OSZXLLs/He&#10;ZTX8awuIOTW+DSXNy+1W3iNl3PXarkLkOoP06Y4WX26MC4o2nx+n5Lr4+YZi7ql+TfiLxXyqxiu/&#10;GeYt+H8htwRyljKhEVyDT/qCELGNu41G2ginu2UBbGri+8cjiTbJEyhoenbwbr89Fk5XtPH5YeJ2&#10;z17r5Pv+Cv7G4vOOu02T2M0tvcRDVZImKstRrmDj2mHmY5xjONiAV4rPwp45GBuCQkXamtyomt2j&#10;LfSWH+GNYmJ2K55xyhcMtghCiqllB95GoOKMnVCPVTEbVqFbcAanXLAg1TWYIKRzUA6aEH/HDoxS&#10;JSOtVFI4Ys6+wKNtK5aeuGCLUKqUnsg2Dge0kE6iuRB+GGhigYsiLQW57iGGrhCytoa4DLuoXom4&#10;wDRlYOGu2jQ2wdSQCWQnRq4wcvEJFytvFy7PKmRu0MciyjN/aARQD024z+mXDLXHKGLoC47RWSIy&#10;gO60HTXrX4a4dAF3QSIa9VzSUA3EgiFVViK1qMhSv6649FA+UOuRIVW8bahgd1KKf8cSQ6KRrRH2&#10;tWBLj2R1251OXwxnyljTVMjHqiBIqyodu4pqvrXSuFmJ2kKC9FG6j6zqK1B0xYOiplhirhdy7WUG&#10;tc6V0xGIsoWXoD22LjKoO0/A+uJOoQAsUfEVYKK0FM88Zp0RgOmlqVAzNE3EAdQRjLlTcQpVGGOS&#10;4buDNQKVAFPhjOZCCcIGdQpSXjWpBZl1JwG4E3RESAqlb2sly6OVq7Gqr/nU4cMwgGSZYZTU32t2&#10;nsjI2PkxHQemFHNA3TRxp6LVrbsbg85RXz3dRToBgfV3WCM4RC5SKb7W3RjbKalyNshqSfX541wM&#10;pnzLJPbGsfql90CAm73yTLnUjJh0HpTDsZ+iVMU7lTcbZ3HJX1pxdhE099yM8VtbQqCzPNO4jjUB&#10;czVmAoMBnyxxwM5FhEE/AJmHEc0xCNyQPmvsj8v/AO3Pj/DPA357xQ3E994sAnkMk8m8X8JBe4uF&#10;9oVGgalEU5oTX3LU+G9o/wAlnyOUIZm2zt/4n9o8D16r3Pun+OY8XEMsQ80L/wDkP3fEXHyXx5bS&#10;lN8lPfGpCivqKZjHtsgenVeGxyIQjyb3jVQdi5ucgTgxFgUoyJVu8K8evfMPKuL8b4aBZLrlJFhM&#10;sgbtwISN88pUMVSMVZjT+eOf7jyBxsEskzardew8Vv8Ab+MeRyBCAobnQdyv1H8J8Z4j8WcBHwfE&#10;3qu4Jk5bnTGiS3Uw9xNfq2gDaik5D41x8v5eafOn6mQeA6fjVfTMERxIenjNNT1Tmbn/ACG8gvpL&#10;S1sYbWJUWW3nnMN3NvJIoWRwBqXO0+gocZxgxRkAXJ8HA/GiaORklEkMPzP41VV8muppbe0uFYzC&#10;V9qWoJRVUKKuaa59TnjZx4AEhYORNw65R5FLb3nF29pEkAu7ibSYkuFQgOSgFD/6T+uOhii0nqy5&#10;2SQlHbR1cPGIPHODv7SeVE5G6WJWg76NOIH27QZImHbYLuJoRmajLGLlHJmiYgkD5P8AG66XEGLB&#10;ISZz+Sfcdy1pf3vJ3EvDWKcdE4lnlt7cW8wZXfaojQlQoOWudNBQYRLEYRiBIvo5cLXHP6kiSA3g&#10;yT3V7FbR3txxy3DJfSzTSQuS5WBadssi5UU7jX54bCBLCTUb5pUskQ+0XWtp5HcWFtvjk3q8YVs6&#10;ruGUgdSBma0ODnxxMsQs8eSYhwl/5E4+5u/FLGaRe2J7kK0ZoyUG5Sp+IrTA8TIBlIFWCvnwPogn&#10;UrkVoEVbmV2kl5OaydIzSiRQJUEbq1qxoPiB8Mdsgt2XmRk873K//9KxrUgmlKH5ZDH3GV18jC2j&#10;UAmhFP6cXIlQAOWUxYE+3+HrXAMqPZaHXdStBTWuCCrV1kChUjrlniidEQu6kNFJpoRU4oVVkiqh&#10;JFfbmNScNiOqSTWi2Stcz/7oxUjRlIiqlqKnqBhaIodz1yA64bEJGQoORVbIGhxpgSsswDRQKwOS&#10;HMGm0+mGEdUmMqUWDGTUMxqcjTIYvdqFTVWG/a1Ukj/Pri4ncql5FHsb6iAKf54MTFggMDcr0bXM&#10;MhhuI3ilWjFXBVsxUHPoRphxECHjVJiZwltkG1V24a/E81vHJKYSzKn3DGm0VodxFSVz0xz+Rj2g&#10;kVXY4uVyxLLpvI2/A+R3UnD+W3zcBy/ChkTyWBTcI8akkRyQ1XerhqowIYaaZY5eKWXBH1MI3CX7&#10;TSvV9D10XTywxZzsyljGxHT+i535F47y3iOyWG+tuQ4y+r/b+Xs5Ad60BVjHu3xkg6Ovyx1OLyoc&#10;qkokSFwf62PwXL5PGycUPCQMTqL/ABVJueNmitLfkAwNvMzLIRUbJBnsOWpFCMb4ZQZGC52XjkQE&#10;38UqNzPKO13D21J2Ic1BNKkDoTTGj0xGuqxnNKdNEXaQzh4xtoGBdCSBVVr/AMDgJzixTsMJAh11&#10;vwu94e6E/F83KLfjLkxrc3Ai7rIFNa7FKs2dAaMpGq10xxufjyRAljrIW0+v9ivQcDNjk8Zny6rr&#10;UXG8PZmbjrx7Hn/DOTjl3SW0jUjKLQTLFP8AvxyKhpUZ1BFeuOIcmSYEvNDLHr+TihC7AjCDiJEs&#10;Z/Fivnryrx6TxDnpeKaaG4Nu26K4hJKyxP7opPd/rUggY9RwOV/Lxbi4OvYi68zz+N/FyMLaK5cR&#10;b/3qxjs1b7S8uCGknLkxpGAxM1ACV7dAZKk+3MD1w8iXoy3XA/DfHTuulgHqxaxK25e8gu/H+S8W&#10;5zsx3/ASvHYmNe+RcLIFPakDVCnacx7WBzGmKwQIyxz43aV9Kdx+GQ5zGWOWGd428ey5pwnKXdhH&#10;J2WdJdpImRyroBTdpWoIqMxjscrFHIXNvzXI4eacA2v5Kw8GLy7upOQULbQXju0j2/ZjkUqpzjTI&#10;VANSEH+Ixl5G2EdlyPE/j4rdxRLJLfYG+hQXJeKRPJeN4+k9ybOakUIV5JblCdwdVCjawANR/LDs&#10;PNMQPVYOPkkZ/bhJziBcfX+6O4SLj+QthwnkV2eIW7DQWV1cxysLaV2puZUBK0dBXI0zwrkSlA+p&#10;hG5q0aqZgjGUPTzUengk/kHgHMeL2k11zFtusp4I5eI5m0dJrSdi1GAkVjlQNqATTD+N7tj5EhGB&#10;aT1iaELLyPZ58eEpSrFnBCTeNySxXsEySvDGjL3HVqUFfd/Fa418wAxYh1l9vB3uDRWLstwvll9a&#10;y2/eMdy/YiVN6GKX3ROqsGDB0YEVBBBxjjIZ+MCC1K+Iv9VvAOHkkEO5cfFWKLg4LLkwkbvMb2AX&#10;3jd1HtKkVJ7c0VGJNVZKAihzqdMYv5JnD/0lpf1B+q3/AMcQn41H90m5MGC+Xn7cpNwdy6XPIWUD&#10;iGSFpSd0MYrUAgbstK5/HThIMfSP3WBu/crPnjKM/UH23I1XN7g2cPJci0VzFcWNpcE26M5DTxMx&#10;oFoMyBSuOvDeccXBEiK9l5/JKAyyIIMQad1nyGDjVktb7jLhVt+RjDy8aCWe2dVXeNxJDKWrTOo/&#10;qA6jxJ5KwmKx16j+qPm48QacDSVx0VXuYCSHizoAXp6epxux5WoVgyYnrFeWSO4hYJGoul9pJ1Ye&#10;vxxUomEqmiuMhONvMEkXeZo43BQh9BrlqMbjIbSQsTS3AEMjb5ozLDHAGVdnuJzNSThXHBYmSfyC&#10;HAiFFtVWKD6VqQx+OlcG7pW0OvKzsVZifafZ8PliyAAoDJZ7hVtrsNq/TiAUdVUFjZeLmoJAOo29&#10;cSllFBvQSmuTZBQMOY7UAZy6yHG5gaVP0/pimorKwZkdGA9ueS/LEECCq3bkJ3B7lCBifXKnzw9k&#10;rQqRZCybht20oa5a9MDKIBRRchZFw28qfduGQ+Y6Yowo6MFig2cU3lz7TT44YBolnqvWyrI+8DfQ&#10;1auYHz/hisstoVxBkVY2ACLGsncG0E5611OOaDV1oNA2icWcIEQZmA26pWpPxGMuSfmWnHGjlWG0&#10;l2JtRgvuU5+vxxkyRcutWOe0UVmt791IUwhkH1PqooKaAjpjFPGt8MxGislhzTWNqES43lmqyio0&#10;qcvQmuWMmTBuNltxcnZG60n8hmiW5k7yz90KqWzVIFDX3EaihIzOmIOKCwZSXM2gkFUa8nNzNJKf&#10;qkbczbidemZJ/icbYwEQAuZLKZF0gu0M37bEllPtB9caMR21WXKTOhSws0KmFwAWbKuh/XGgecuF&#10;mfYNpURbaxKHL49a64Pa4qlksaKBtjgHI+o+eDAIQuCoAkaOz5Fae0DqfQ4YZEhkIAEidEBMm99N&#10;hJyIyFMPgWCXMOVtPGkbJ2WYylaMwNDprQYCEzJ3snyEQA11mCR7OaKSY+2TcCxGfp/I4uY9QEDR&#10;XAmBBKspLT2yyIBKVz7YoSfT4Z4wfbJjRbR54uEpvriOGB5L8m3ZkIjhr7nboPbWgxowwMi0KoJy&#10;YeaioUchmahqm4l5D8zjuSjtCwXKaRxl2VVQFWFIxWtB8fjjNKVKoxFbllEijb2VbcNvrTWhwIt1&#10;Ksg2XpWWOVQtQ20M2frpiouQ5UN1u837RjaMow/rJ9cyKYrbW6krMotxCndo3U/5Ys3S1OhGwAj2&#10;1yIwuRqojlcBMlpQCgA1xnIqjPVMbTO5YGn0hyP0xnzfa6ZjpJOIZVVaDMjSmMWSLrVCYiFA7M4Y&#10;hm3M2Y1BGKAAQ7ifFYRnTaT7R0GuKkxoijuiynklSlS1K/VnTCowKacgCr3MTKwhjQgOtS+ZNANK&#10;42cWJBJKx8qQLAXCrpNWAZtu3QH4643WFFhfqtXOwIx99BRRihWisSAqvu7/AGe/h3+5Xy/kvybx&#10;+Yiyu7S48GuLsmOCQoZWluwgILhSqrGx9u6pGag4+ef5r70Ix/i4phiCJtfRo/1C+g/4d7STL+Tl&#10;hVwYP0r5v6L765nj4+dafh+Xtbe64flUkteVsWG2OdJkaJ95Gm5SQSDX9cfPcMvSjvgSJCoPRqr3&#10;+R5yaTMb91+U/wDuS/Ctp+IeV4qbhJ5P+3+bknto4LmXuS293b7XaPfQblMUikE55GuPrH+L++n3&#10;GMo5PuiAX6j/AFXzD/KfY48IieIMCWI6G4+YUH4c/At95rcLz3nFpyfA+FMlOPMY+3ueSlYgIsDS&#10;KdkIrV5CNMlzzD/ef8gjxh6fHMZZNdREd+/QfNZvaf8AH5ZD6nJiRj0FjI/oOq/QlvH/AAfxKxvZ&#10;vHPGuN8R48wpETbRJGZY41ADGUKGkFRXMkk4+d483IzyAyTOST66Hw0XuOT6OKHlgIR0A/FVzHkP&#10;L5nS+SFo44L+L7O2klJDdpiO7odoMi1SjA/ocdX+JEs+hc+OnyuuQOYQ7ahh26/Oy14/mzJFDYs7&#10;h4ou5EzEkuCxIVctAcga/wAMSWKpLaoRnYAEIfm+Rme2imjTvsiyq0YAyYbfaBWmVcFhxsWS82Um&#10;Pdcxi524h8loVs4tx+1UyqpLsuZY9wUVaLlUiuNssIOPXqsQyyhkBJC0ueaF3dolm32ikkXcskm7&#10;dLU1eooK00p8ycVHDtFaojyt86WF/FNl5QJMtpBIVkt/3fumcBzUUYbjqWOdNThfo0crT/JAoLoo&#10;cy7zqJCWJUiSGgjVhWhGVMqYH0KUUHJdRR3zXUMdsyNDNA7rMu7Ihs1bKuZ0wXpgVSfVehVs8s5O&#10;aDi+K8fur8chaWIa6juI2V1edCqOolQkSBCKH4nKmeMvDwxlOWUBjb4eGi1e6ciUIQxO8an4+Kod&#10;rBIY7mdYw4qY29FCjd/CrHHTJC8/uN1//9OxHPcOlRQg4+5RGq+RnstgSFCgajX0xRuoXAYrdKHr&#10;mP6v8q4olUF4Cn1CgbTFuoHC1YkgDQfDFgOVRqtZi5Q7a1BzpgsbOgyORRSRrRCTrSpGKkaq4jyq&#10;RWOu2h9DgSOilSvDIn1OLNQqUTqf/LBxSphqoORTU0FT1w6JWaYL0Q3b1AyBzqPXDt6SYMtWqAwV&#10;aHqx64IVQyAALLCiR1o9facj64skA0QxBIqtSXiaNyDsY0B+XoMHFiEEt0SERf3Ul5LBM0xYRoIV&#10;U19oUnaBmaDPpisURAENdFnyeoRJ7UW8MwjkUitRmM9cQxJCsTAKssdxe3csVyW2wPS3edidtNp9&#10;hOZ0OEGMIhtbrdGc8hEtLLqfifJcTxr8nxHPcTF5LZ/azLJ2VMsDROofvEBVde3TduqpWlemOTzM&#10;cskYzjIwLjsX/Kv1XX4uQYyYECY+jLmPNcdxU68ovH3jW0EUIvuOt5CzJKqax1z94BOdemeuOvx8&#10;uSO0yDl2PXxXH5uHHMSYtRx0poqGbSWJI5ZUYRTbu3L0JWlf8cdP1QSwuFxfRlGIkRQ6ou2ia5Kb&#10;ZliZFbcz7jkoJAooJ6emFzlteibijvarELW3u+25ZK0IG81+qmWY+WDMHFUMcrFwrjD5HdSxQRyN&#10;+3HMZI2powFKfIVxhPFAL9l1Yc2RAddcuLG0/KHj8NtHAYvMPF7Rhw04an3tqGLvbSDa2+VRUxUI&#10;alU92WOJ6kvbcxm745nzD/af9w6D/d812JYo8/FtI88R5T/+Pfsub8JJdCJXSMrBYuDyttCB3dqi&#10;jFkanpQgn546ufadb2Oiw4BONxa41Vs8l8DHZv8AmOFmvDIkMF7YRywsZpIygO4KjGihq50IGVSM&#10;Y+L7iRIY8gGoLGgWrk+37wZwd7hcs46Xj7WHl3kjnh5FH/6aV22+1zRoZEIFSGoa5aEfLr5ROZgx&#10;G38VC43HMIbyQ0uv6JuPJ7F+TtDy3F29/Ztle28ReDcQoRZFaFkKNQVqPq/qzzwn+FL0zskQdDf8&#10;3cJ//YR9SIkARquzJ5D+N72WzFjxD8Ylxbi23wXUyz2kyrTullyuFeoPv96ndXdlTgHi82D7p7mL&#10;2DEdG/b8KeC7w5fGnQRAo1zT+vxXE/OuMufHvJLy3uWe7hvI/u7O6d2/dScEiUFdp3VOY6GoOPRe&#10;2ZRnwhqEFiPBee9yxnj5eoIcK6+K3V75B4xcePv5HHxqQK/2dpebnimSZSrKHIIRgR/VrU0zxh50&#10;BgzjIIbnuRcLocGYzYDAyZclt7Wfx7npOL5q2eGSwmEV/bVFStRuoymhDKciDoajHclkHJw78ZvZ&#10;cHHjlxs2yei7hYWXhvkjcBa83d8hFJYSpYWvL2Jjjka0APYjmklVzuhZsmCfT7dNpHm8suTg3yxA&#10;VDkG27UgD/d4r0uOHHzbRNyBRxQt0fspvHfEvMPPrO8s+KsVl5nxe8BtuUuZ1hMIkcyNFIzMoLPS&#10;tduRHSuB5PO43BMZzPlmKgB37jw8U7Bws3K3RjQxNCVS+ZseW8Z5G4PMWSypHyva5WQmOcWnIxk9&#10;wIdzRzRuAQVYEED1xu4+XHyYDYWeNLh499QR2WHPCfHkdwetdWPUdlw7ySW2PL3rWFvFa28jVjSE&#10;bYgdG2JoqkgkDQdMem4MZRxASLkdbryfuBBzExDDskckrCjSEkLUEdKfDGkB7LESdVokkigyxhmK&#10;kKB61+GJICxRR3XCBaUu5eMbWYncvSo9MNEWDGqSZEydELdvStdzaEsK9MAcQsmeqUNM28d2ladB&#10;0OG4wI0QzO4Oh5Lj+pqCmRr/ACw+MGSpTeqjadqMYvdtyYdaeuCEBqqfotu7uYlgFCaOD/jibdtl&#10;PFGQzRxsjVDqMnqMiP8A2YTOJLpkTEWQt06xTtJEKqWJUaUBzGG4QZRYocjRk4Qgk3N7m2Ag0qK5&#10;+mHEMEgsSsRyhaHMUNRJ1JHwxZDhWzL092076KCSWLAAEk+tNcSGMRCKUzIrFuDLIqdxYy/9Z0FM&#10;TJLaHUjHcei2uIJ7ZhLI2hAH+RpiseYTG0Ip4zBB/eGKrBVc9FIw3091EsSaymgc3Lu0CsjM4BI6&#10;jUj5fPC8g2BiUf3WurasIqjA6AFSNT6/pjlGafssm1uRtWN22qwrUjLLPGafUJsOiNicq5OTA5vp&#10;+hIwo2Rh0zW7G5QudKHLKp+GEmLp4ys2qLF2QDkaaLX6QPTCtgTvWoo5LkEbadtq6E1BxQj8VUsg&#10;PYoFnAbMgA1pTB7Up9pW4EZhZ1Ybv9JBqMLk4l2T4iJi+qSzRbgRUbQSTX+R0xqhJYskHolmxv6t&#10;R9QOeXrjS9FmiCFGT7VY0CkUzwQVSKyARVWXJc6/zxfdSL2K1dTsqE9wIAPoPXEeqIRpZDW8BmlB&#10;SQIRmzsMgK6Z4OcxGLEK8cdxpRAXbo5AkRJBGxrQmvUZaYdhBFqOryF1JY3jwLPbB3W3CVWVv6DT&#10;P5DF58W9pav81WPNtcaKs8vyi3cojjIl25GYgjJfpAz6euN/F45gHNOyHJPcULbgysFGZYUrh2Qs&#10;EERVNWlEVEWocVov8sZNu6qaQt1jnli70rUhDALHTUnUg/DAmcYlhdWIlnUshVu4y5PU7yfTQYAP&#10;ZRkMWCyUruamZ6f+DhrUQlbsQ/SqqK0+XTCxRCbImJtx9xoDqegPTCZBlUapgAoqqGooO4/+IwiR&#10;NyicOwRkA21uGagAIVRqcsIyE/ajgGBJ0WocFqliFGdNNMDKyo3TCC4LnYF9y/SDqR64zTg1U+En&#10;pZYkuUUjcTuU/TT/AMVxQgVDPqgrq6jlSJoyQ4qDXIZZ1pg4QMSXS55BIOEhlmVWErAFyTUDIeuN&#10;Qjos85apczgmEmM7HoAB1z1GHWcOgetl9s/gH8M+Mcv49feeeecRFfQ3X7fifD3QbtPFHUSXbLUb&#10;tz0C1yorH+oY8F7/AO854ZRgwSZvuI/L8dV7r2P2vCMRzZYuT9oPTr8V9ucHyFvxtvB9oFtYrayQ&#10;R2yII40VGAREC5AIuQH+WPF8nEchL1c/j5r1PHziDEdFeG5CznaWVTvCxbg7EbiFDMSqUzNT1zxz&#10;BinGnf8AFV1PXhI/BUrlLbj7mERctHZcipLT268lbLcLBIB7JVNC6lWIAzGuN+MyBeDjTyln7dFj&#10;nMANI36h/wC6Mt+YEfj0UXKh3ubKIR9q2Sp7gzYLQk7VQVzHSnxwvJh/5nhQE6/jqmYM4OLbKpHR&#10;U3kvET5zJ46eQvX47svLI0UFXREnVSjdk0RabRuC01xqx8v+Hv2B7X6jvfwWbJwxzNnqFvDv2sqv&#10;ffjqHjJuWtuZ5CTkorVWVLvstbx+whkkWMEjapPXp1yxqj7rLLGMoja+l/gssvaIYZkEmQRsk3ic&#10;Gy3uwb8XYWYRWcSKInJLCGGXLYrUyUDM5ZZYSPWFY0br+ZGqfL0SwId/x8Eu5vxS58rvltbC6Tx+&#10;3ltBVLx4mCyxoFjjlZGJjEjDb9NV1OH4Od/Gg5G+unTVurX7rNyPbo8nKDu2BvGuj/FfLvKWEnG8&#10;jc2/Mgw3cMhRrZF3lQp25EEhh6EGlOuPUYcgyQ3RsV4zmY5Y8phkuFl7oJGkaBe67hrYBiu2lcyB&#10;kSRixFJjmBoVZrSW0kihI3rEQzyyEFm3KANo6ihIwicStImAt7ruT3McsCVWOMFNx3VI+r+OuFiK&#10;I5dQnEKJaxT3C5naHjloNwp0J9afpibXohObol3P87cy8JHCtp91cd5JIHkapUtu7lFXbm/tz6U+&#10;OBxcfbk3O369Pkm5uYJ4thH9v9VSLLnPIZ35Kyi49IVskV7kSTbmbufSq0UgVAOZxuaG12XHbKZs&#10;4Zf/1HwrQZf+zH3QMvkRdTxg0P8AUda4XIqwsIACa9c6YslCAtySaU6D9cUFKrWtKj+fpi1S8tWY&#10;gD26Ymiu6mqV+nMUz/yxV7q1pU/+OmCCWvAHdWuRxb0ohaq81SDlroMWCyGQJQjrQ/4nDol1nnFl&#10;BQSLUEUzphr7Un7ghnWVnUVypmpH88MiQAkkSJutXYhARVqZNT/hgoiqCUiBRae9qOahqUA+WCBA&#10;ohMTKpUUVQCXNTmPjg5s9EOGjvdGwNb5idSxAyVTT+eAkJXCZGUXaSJj5aWO1azjzhZw+wgVFDXW&#10;lcWcAlISN1f8wwjtiKKzeP8AkFxxF5DfwPsmgJaOQZnMUIIOR/XGXkcYZAYlbeNyzHzLrSz8B+QP&#10;Hb7xq24Kw4LmDN/cbHmbJWRzMq/uLJGXKyCQAAhVDf6atk3IMMvByjNvlKIoYmobtqG+XWi7Jnj5&#10;+E4WETfcLv8Aq6q3j8bcJPe8FyvjnF85cWJJlseRjMiSpUVeHdsYEgChTaxGvpjVyCM4GSM5RB1B&#10;Zvl+rhI4r4HxERLdQ7/NS83+GvIWtrryjw6GPmuAaM3k1vx5aae0ViWaIwsC7BAcjnUCp+Mwe+4o&#10;EYeR5ZOwJoD3eyXn9hnkfLxy4ZzEXC5FyfF/YPBcRMJ7G7QSIwDeypoUeoFDUVFMqfGuO3hz+o4N&#10;CPxRcPk8Q4TuFQfp2T6247jOU41ms557bm4R3Fsu0Gt5RUKQH3bkbOuYK/LCJ5cmKdQDDrqtUMWP&#10;Pj8tJ/RM/HeevuNCqrSxRhqqxqFDqag1pqCMvTC+Tx4Tqm8TPOIYrsveb8h2d7Y3qC38ntree4sL&#10;62t4hJfv2N3auJQ0RepQMrEsScs648/kiPbyMkPscAgktEPeIq3cLvwkeXHZP7tDStLEqm+FeRX4&#10;ij4SXkinHSEf29Lje4t5JG92wqaoHHtemuRpUDHS53GgT6gHm1bUfr2WHh5pDyE0Va8o8f8A+2OU&#10;l5S6h/unEXlz27hbljvEzVLwt7hJ0JV/8caeHyv5EBAeWQGnTr0+Cy8vjDjzORniTX8dFzXnF420&#10;5L/6EXkl3YXCLNB3l2yRb61icgkEoRTdlUUNBWmOxxDklBphiKePf4rh8wQjMHGXBr4dlixvmjZQ&#10;DU1zY4mTE4R8fOxZdxt7rhvyF4/b8F5FybcdzXHOP7LzRi7+yIA1hmUMH2GtQVqQehx56cMvCzHL&#10;hi8T90XZ+40fxXo4Sxc3H6WUsdDdlQY7DlPDebTjOXg7VzFRvtpKmKWOX6GzpuRsiPXHSOeHMxGc&#10;LfUFc6GGfDyiEvh0V18qseM8k8ehv0Lx8/xkZdRs7Ye3IYiBBmGC5sCKUGWMHDzZOPlb9h/Pqujz&#10;MMORi/8AIW/ouZeP8s1vOJ54jdQRqyugdl9zIVU7hkDUggnrjscnDuiwoSuRxM5Brovpz8Y/mG5i&#10;4fjOG/uIsbtLkfeckFUOUDEUk2isgKkVrp0x5L3f2KJyGe1w1B+LL03tnu0jjEdzMVy7mbCSw848&#10;u8W56VJV5S97sF6HEVpMlxP34boNtlcIAxpsG4fS1aMMdPi5Bk4mPLjoYBiP3AgMY6B/GhuFkzR9&#10;PkTx5KiVQdCCb/20XDfyX44/jfkMwtJ2vONvh3LeVlVCr/8AySIhCymlQylTRlYEUzA9L7NzByMT&#10;SDSH5aHr4jReV984UsGbdGsZfn0/Vc6MpYKD7TWik47G1lwiSCjONv5bK9hnA3KrDcP11HyrhOfC&#10;MkCFp4+Y45iS38gkWLkpJYYhHHchZgugLMPcf1OeB4AMsbE1FEfPkI5XAoapUJE2qSMhXL4/PGll&#10;lBDLVZBGqgZrnUaVBOWLPmKoeXwWsjCRmSKNnqh3MFzC9dMXHy1JVsTYIW0t3uJ1j37VDBTUVNBn&#10;Xph+TKIRdkOPESWKbXtj241kt5S0Cj9xz9RzzNBqMZsPIeTSFVpngp5TRG2vDwTQlmuo2Le5JlNB&#10;86f44Rl5k4yYA0TcfEgY1kKr11xS0hSoYgKu9DUEZ54vHzDU/mpl4woHRFn42Qzzr71CkIjmq1+e&#10;FZfcnG1Oxe3/ALghn8fpPS4uNgdgTGgyWvz1w6PuB2+UJEuGIy8xXjwVjFKySpIwJrFMjZH+WWKH&#10;OySDhkR42OJQ6+Pq88qJK8UYY0Y0cD/DDD7gREEhyknihypZeO+1dI1kknBALAnKmmmmeBjyTOpA&#10;Cs4xClSl8nFwr3GkgEm0EqWJIavwGhzw6PLloWSpYQNEZYQwVjVY1tmjWkahsyTqCD69MLzZJF3L&#10;qCApomqwlCNtdmm3QYzbuqJkWD0aoKnNW9fTC+6lqKaF8w7ARx1p1OQ/xwE2+KKBrVHSSQqyiBmk&#10;bUNTCACb0TpkA+WqiqWce7JdSc6dcWCwQi91guWFEYkE+3EZiqJJspAG9pL7q6H0+YwLowDqVJRd&#10;1B7gB9WmuF1ZMF+qialdgGRzwQFHV7g7JXPEBIhUnPIj4D0xohKlVlywqKoJo0IZQcwf88OEikyi&#10;F5CQSWFT9IHqcWVULoeeaiO5YaGg/l0wUI1ARE0UYkmuLJ0jWrKApKjNhlWgPwOCMRGblHGRlFms&#10;k8qGPerArtAV1K5nP+WNkS4okEEXU5trm8heMQKQInUSMSrEFSF9K4A5I4y7p0YSkqVJY3VlGzTR&#10;FQgoWpXactfTXHVjyIZKA3SzjkLozj5Azxuw2iL37viMLzi6OHdEvL72noGkI3setfSmFRFGRm6J&#10;a5kljjMYYqKbc8g2QpTLChjESysnRBvNICF3VzpUHr/4OGiIulkKRARmKljofhgJEFUXRCZliw9o&#10;FT60+GFyLBQhyjbcgM+RYZH9B64zzLhSNEdax96VV3hFY13HQDCcktoVRgSVKjK1VGlQK/8ADCpA&#10;iqjiyMiRCK65g7flrhEyU0B1Ixj2u71Up7UArlT/ACphYewRONUvkmVmZ2ahH05V/TDRFksy6pfu&#10;BFADRqgCtK11zw0hLJHxQDtTaGGW4gqc67unzwYKWBYLtHiX4O8z5PkgvkfB3fjfB2eyW4kvYmil&#10;uY2G/tQJqS6j6jQAZ65Y4XM99wRg+KQlI9LDxXoOP7BljMeqNsb9z2X3PwvNycLxjWt5eKnDhY+P&#10;42xjBZYoo/akaIFLUAQU9B8MeIy4RlluA81yV6jHmliBc0syt9lyX3A74k7MNp+yLVVLmQ5BTQVI&#10;BIqcZcmNqXfVPhm3VsysXC8vG7297PaAtbyB3jhbaVC7s0B16EYx8jAWMQbhbOPnG4SkLKp+e+ef&#10;aX1zx8XHtJeQWrfb8gRUSTOoeGJlqVCbmq5ILVoumGcHgvHc9Cbfmf6Iefzju2gWF/x9VyDgvNed&#10;4a8lv72/Z+VkZvurlCYkIcUMYVTRlpUUp1PrjrZ+HjyREQKBc7jczJiLk1Oq6px/5At+aS4flJHi&#10;VUMb26qGlMTrveWJRWRmNGUBRX+OOVk4RxNt/H6LrY+d6n3rmHLedNfoBwcd9xkUZKcgblQJSjuG&#10;RWCb6BUXOmdcvjjfj4e2s2PRlhy8zf8AaDFWBOS4yx4KOS6o1y0iz2FsVG8M9FZwwAcFfRmOmmZw&#10;kYpSyUtqmnkRhDugOBXkvILfya6etpNxsMj/AH22VhI8gLSQ9xa0YBcg2gweeUMJgBV9P1V8eJzC&#10;RNG/PoueczJyXM3c0s9sYRa26xCdiCGW2QRjaFzyAGZGeOpxdkIsNS/zXnfcYTlPdK1lVOcgFpDA&#10;0VswaiF3K0JLf0gnTKtcbBIuubCIlRbQ8lLwtsv3dvdJBcOJbc/btsMLLu3FuopU1X/T6YuZhksR&#10;Tuh9DPjNYk620UnIX1zIqDhLiOZm3OxUhtgCkkjpU9ARhYMYh5Io4cmWkF1zwnxS65Hx9r3ye7mi&#10;WWCZ7ZbFoJ7sgFTHLJAWFQakMFNRqfTHJ5fuBhPbjAvV3A8HXe4PskZR3ZZG1AGf4/0UXN+AS2Zs&#10;XPMxScRyTk29/a7RewlRQJLaSEMpZiFy3a1xIe6bgQItIdft+B1VT9gaQO54S6fcPEKvjx/xfjJZ&#10;ZTyfNwcBzN0lkOUktg/IyBGMQUWqZIdzEVZ6E7elaUOXnlH9u4B7+X5rR/1fFxlmkxLf+XSy/9Ww&#10;kilFqKnH3DVfJCQy2rt6n5j/AI4tCVg0pkfniFCTReHoDrliyoAsktUEGgP+OKDIq6KVFCj09cVI&#10;uoyyaCoB+eIyjrTQimefXBOlrfUfHqMQUVlZ6n19BiA0QEVULe6ooGPX1wyNEkuaCqDkCrUCobpT&#10;DoVWedEKRvUNUqVNW6HDn2rO25QOV7q1chRStMMi5ikTaMw5UU8cgnEsTkROchStD1wWOQEWIqqy&#10;Y5b90TRauWWc6tUVHwwUW2ochIyLwJfMZSHX5jBW8FTuO5W5IcBAu2ZW9jDr8DiwWPZQy3U1CYfb&#10;3lkq/d2zwCQkBnUipGoB9RgDOM7F04Y54gNwoVZJuUuLew4+4gtvtoLbdaTXsCqm95D3FEjKAWOR&#10;pur8NMZIYRKcgTU1Y9ui6GTOY44yiKCjj9VHd+QNdPDOY41vUXZPexBlMwoNrOCabh1IpXrngocX&#10;a4enTol5Oc7Gj9eqvXiPn3L+L3cF5a8hLHDkzrG5jcFBltYVH8RjFy+BDkRMTF/quhxufLERISXV&#10;rflfHfPeFveCg46x4JpgXmSOJjcXDzOAXgqSodGbeIwVVs9orjjzwZeFMTcy+NIt11bR6kLsQz4+&#10;XAwLB+1S/wCq+Z+a4blPFeYvOG5JDFcW5DRNt9k8D1MU8Va1SVaMp9Mta49XxeTj5eITj8R0OoPc&#10;LynJ4+TiZTA207jQoj7qIRzOEeOd5Ems3Ri0ShK7xtIzz/hSmJtO4fVN9TyuzdOi6/8Aj/nODN3x&#10;llzs3IJbo/etZbF4wIrpabGeNl9yEe0qCD8ccX3Lj5dplj2vaouNa6Lse358bgTf4dVz/wAltL7x&#10;nyjneFvJDC1peUhnjoym3l/dtpEZciHiZWHqMb+DljyOPCY1H1FJD4FYuXCWDPOJs9+xqExseSj5&#10;iXmLC+5EWzzQStYtNCJ4DPsA+kMChfaPdnQ4DLiOIRlGL1D1YsmYs3qGUZFqLk3LWV/bWQt5ONlH&#10;9vn7tzdhAYwkwCp+4uZDFcq5empx2sGSEpOJCoYDWnZcDlYpxg237S5OlUgWcoVO7JhoemNjOsIn&#10;UFW3hr+WGdJkWQvECVZADtYig3AgilfXHPz4xtI6rqcXNISdrLr3N8/NyHjg/vfBRX9xZcdv4blW&#10;TtyW1tLKEJiMZA2CQ5BgaZ0pU44WHjxhm/45s5qOpbXuy7+bMZYvPF2FD2SrxnlbX7aE3ModbEoV&#10;tw1JJCWUja5UhSp3NRsjpjRy8Ut1NUvhZomNdFW/yXw8nDcjYctbWMVhxnkNuWt4oWDIzxsBIzbP&#10;bVqhjtyqTQDTGv2jkDLE4ySTErB7xi9KQyRDCSB8J5aPjOYsr6eyt76K2lST+33BPbmANSp2kGn6&#10;4d7jh34zEEhxcXCD23kbJuwpovonzbg7X8jcHx3kvDRQ8TyHjYube4ZI3KyWe1ZoYmIDOXSkjIzB&#10;mpVdKU8pwc0vb8xxzJlGbH/3WJ6dHZeo5WIc3GJihh+R0/ovlfyXyeV76Pj54BNZWsaC4tJhu/cK&#10;jcVL1Ip0z0x7PicIGBkCxOq8jzOfKGTYRQXChn8GvPJuKv8AyTw7inuOO4a2EnknFQsZJrSm8m4R&#10;M2aIqlSc9prXKhxI+5R4uQYuRKsj5SbHsT16dUGX2z+Vj9bBGgHmj+oXJ7aYlmiOYkYbCcqVP+WO&#10;/kjQFedxzah1Rt5HLcRKsjNIYRsiBFaICTkeueEY5CEnFHTckd8WOlkiF1scqGKgHTQH9MbfTcOs&#10;pkxTPj72ON2WZV7dKjcK+7pjPnxEil1p4+Taa2VsseQtHaRYUU50NB16060xy82CYuV08XIgbBEz&#10;WtvMWmgjVZabWbKh+GWAhllGhLhHkhGVYiqS3k0dpCXMdTChEcYp9TGmhxswxOSTdVimREVVakmD&#10;KjpkFyFBnU9MsdKMWLFYyXqmNtdi32EnOgZgD66jGfJi3puOe1W/j+etmRY5aL0Dkgj9aY5efhSd&#10;wunh5w+02R7R292+5ATQVByoflhIlLGGKZKMchSm6tbhQSFJ21oeuvwxqxZYlZp4ioGklgijLEq+&#10;YOWZwYiJE9EqcjEKNZ4moxFZRo1dfhgjAimir1ImpuhZ3jZirNtVmA+X/lhkIkVSpEEoKVYra7Vj&#10;IpAKkH6hTLM4bGRnFKmGNE5WVJTUEEVOS6fHGZmVvuXpCBUoaoDQE64kS91Ux0WimRtcwM2pp6Ys&#10;sEDHVGiN6Bw1SMtq+umEmYsnDGboqNO0haUESnNUGdPn8ThMpbiwsmwjti5utEDvSuQGm3oa4hIC&#10;GLlGBWXNlU0AJPQ4UZPZOMSLqWE1DMVGzqcBKlEeM3KmkhRgDtVajKn/AI1wuMyCnyxghJr0ECMg&#10;FGFRnoRjbhuQsWYMAlgics0mgJ3EZY0bgAyy7SSSpGGW8+4AVHxwINUYCCaaBYnS4ljVZBXY1Aa+&#10;oGuGbZO8XVAgggpQOQMTPFZI0sBZUeZBU16Z40nFuYzLFVGTfbZRG7uFmMQkWSVmBCFdx/44IRiQ&#10;+io7n7pg95MjE3EDEswWkYIGfX0phIxxP2n5p26T1CRcte2qQXqortLcBI1r7gNpqSxJ+GmNnGxS&#10;Jj0CmSdCyqqllKVbamQ2joD1x0ixJSVsshDMgk+s5etBngCHqjARazlAtB+2RXbXqOuFyi6sLVJN&#10;zqSaUJyOLIQo0OzMqr1zHT4YQwDqGNEZGwEZ6k5setB0H64RK6oqVGOmXx+AwEkICcxOkECGKRS8&#10;6sssfVQNBn664ySBlKtgjcQDhYiZaRADViX/AFOWKm9UNGCcxqhZCT7XJKKNR/DGGRLeC0xiCl1y&#10;CGk313k6jTDoGiTMAeKTylsvbQLQqf8AP4YfEhJPdazTr23ZdiFPdStTnioxLqyadGX2d+CPw945&#10;Yx8Z5j5vYDmebIHI8VwDMexaRAI0El0qhg8j7w4X+kUqK1x4r333fNkMsOA7YWMtT1bwt3Xr/Y/b&#10;cWFsuWO6d2P7enx17L6Ou7iC5nmniu5J5JLiQSJveUHaSAQzZEMM8cCEDEAENRdfLkBJq6p80Ecl&#10;xcyBWAtHH2pkICqJCTJsp/qFAcaouAO6wyIJPZEQM09ukVtciHtuwuirHdU+7aKfP1xZDXCGMnsU&#10;8teXe0sbm8Kl4oaxzMTT2GiqDWmZIypjJlxgybrZbME5MSLark/Mc5Pf8ldGzl/YvZnRhH3IhKkb&#10;70Zo2kkIoaGm7XSmNuHj7IDfceFFnz5zOfkoP6KltfWcEs0xMl3exyEIlAwA6EHTGz0yR0CwnOIS&#10;6lOPH5De3dzyF2rs1sVlFsGVZim5QXjqKVDEf+BjLyY7AIjVbuLk3EyOij5jyWNLSKAg3FrYljdW&#10;8ESRlhvrVpMifRsvliYsDSJ1KnI5TRbQJDBzPJ8xdxz8j7EUCOUpId6pkw9zNmc61Iph3pRgCAsv&#10;rSyEGSvXjPK3NtzI4/i7my5Kyv4rqW4/uIlEBlMLpDPSMb2lWTIVyr7tKkc/mYt2NyCCCLXvbwXV&#10;4ObZk8pBBBva35uh/IfJu9zEHD2tr2rPhYrizW6aRJZJFVowrTSRExyOzK7bkyIONXtuA/dI1lX/&#10;AEeo0oub77y3jtiKRN7/AOqqfkfL2l/BY8bboLi7ecF4600jf3V6UPXHRliMHJXB4mbfMCNXWvio&#10;v5b5uDkuxDAgaMRXL0DuqsUjQvkNxP6g0645vKEQN69VwZzJ2nRd38E4Lwjg+Ht+P5G1T+9v2rm9&#10;uZ1a4UGWqiSSNmXaqqQVFStfcdaY5HMyZ8kjKJeOmnwH6rt8HFgxQETGupv8VfryxtfHufvD4xyH&#10;GS3sBWOyWW1a5sp3jCyvMpAy9ilJACVFQVocYYZJZsQ9QFjerSHb+nhVbcsI4cn/ABkOLUcH8ari&#10;XPeReT8rxyctxnDy2fN3d5PNNf8AGzq3HC3kZKJ2fe8ZidKlmcAGmOtx8OLHLbOXlAAYjzP46uFw&#10;eXn5OSJOKHnJJcGjeHbq/Rc/8h5XmbnyTxy2tPN7fkvKrbmkPLcnG5FlaXa3O6KX7mlHFSHY7PaQ&#10;csa8OOHpyJxtj20GpDVDfRc7k5cgnCIy7s24OdIl6F/qv//WeNUMCF65Y+6BfITQrIJIAArtI9uB&#10;LKjULdFqfdXPQYolQRW9ACM/ligiWQSSa5AaUxbKXWxfprimVErxbP44gCjrXQmh9w0HzxYQst0B&#10;ANdeuLkyoBbf4+uKFVTKEsASCaMcxhoi6zGTFtUM8pLUIpqBhwiGSDMvVBuwQOan3Cu3Doh2SJyZ&#10;0FGu6gXMtoemHSLLLAPQaqaGehMTGtK5dMDPG9UcMpB2mqguirSuqEqxAGfXBYgQK2Q5pAyIFCpL&#10;e2u5FZhC7iJCzsoJG1cyf0GClkgNbq8WLIRZ2UVEZhIp2tX2keuDciiXtifMLpnBNcX8kXHyyOV7&#10;lVUn+s+3ca9aa4XKIgNwT8cpZCMZJTa153mvFp7njVdIxnFd2c8Uc0Mq+jpIHU1B119DhM+Pj5IE&#10;vlcMnjlZeJLYG8NCqxJcmeWWTasbO251RQiCprRVGQHyxsEdgA0WCWT1JE2RMV0w9jSZGlB/wxRg&#10;+iL1JA1Ta25S4tirpKyshD1U0yByrTCpYRJa4coxFF1u28k8c8u4/i+F82guCvEq68Rz9g4S7t45&#10;WBkidXR0nSoqqtQrntIqccWfFzcacsnHIBl90SHjJrHQg9xfVd2HKwcmAx5gSBYi46+I7FO/J/xl&#10;ccHwEU3CeQ2nlnDG2uOSgtnQWs6wGIr34lZpA+0gblVg24aZEjPxfd/WytlgccgQCRUO9j0fQ2Tu&#10;R7ZsxNiluixIBv8AgLhXH3UltLGWZ0ZGG5dCMelyxEl5zBKWMsXBC+svDuR4ny/wq443lbZw1o8V&#10;jyHIQxCQJG++SyuJzllBOigEmm1mTSmPFe4YZ8bkicDdyATqGEgP/VH6gFez4WaGfARIWofDT5Fc&#10;em8V8g4PlG5OazszJxbj7iHuRsLgQnNkjYgTKykZpWoI+OO7HmYssNjnzeNH/L4rkHizxz30p9VB&#10;5u/jNx4xf8twXBS8LdXsaNyMcE5e1kV29sqwGpjBKmoqQGxfAGaOcQyT3AGjio7Pqh9w9OXHlOEW&#10;JFf9F86xvn22OYOhx6uQ1XjISqxTS1u5I3GyoVjmOjAZ0P8ADCskAQtWPIYnsu4cDfy33jUklj9v&#10;93wCTyNaXID21xZ3JWOeOUNkArFSD8ToQMeZ5WIQzeZ2k1rgizL1fFynJh8rPH6jVULmFu+CugDH&#10;9va8xZ960lT3RyRv7XUHqVYbT6HPHTwbcwOpiVzuTuwS6CQ0UHCQW/kFyljzF9cW9g4ZIbyNe79v&#10;PtOx2jJqy5e6lMtMFyJSwDfADd+YQ8ZuQdkydv5FVxkueM5FrG7ge3v7WYwSQ7SHDD4UBz6Y2RkM&#10;uPeC4IdYdksOXaRUFfVf4T5635C35vxrkbyS3t+fsnszRmDK8ilFdBShdA5Kk9RSuPH/AOQcWQ25&#10;ICsS/wCOxXrvZ+QKxlqGVj8z/wBuPD+ReKX9t41JbQ+e8FeTSR8oIxEnLBkBitpmLBYqqVZWpQPU&#10;NkSRh4P+UZeNnjPICcMhWP8As6yHXw6LVz/YMXKwmEWGQFxL/d2PZfGHiXlFz4jyfJcbycZXj+SS&#10;Ti/JuMuFfJCwVldAQdyMK0Pyx7/m8WPNxRnjNR5okLxPC5M+BlOPIGBpIFcu5Ozm466ZS4uERnRL&#10;iM+x9taMPmM8dni5RlhWhXC5eCWGZIFNPBeh5DcvZI7qEbiSSKelCM8sXPDrZBjzaFRXH20zVjJh&#10;YVZw4qCetOueChvjeqkxE2ogN/bLRufbkAfmcPHmqEtmRK3H21WSQgtXYVNfkcAYb6EIxLYmVv5H&#10;cxRt3k77AgV+kfEkUwjJwIk0onw5cgK1Qt9yZvYz2o9kwFZYWNagZ5H54Zh4/pGtkGTLvSoysVQq&#10;dhkFWSuhHwxqADpZU6ygxIrfXTaHHw/88DtIlRWKhllplWI1cK6n9vaPdrnixEk9lHAF074vyC5t&#10;Jws79yBcl3D3D5/LGTkcKOSLihWjFyZQPUK2vzFtJE9wbiOQKpZVDgE/DHMHFkJbWK2nkAh3VVu+&#10;f7koWCzbZJpI7givpRdDTHRxcJh5jZY8mfcaBDxX1xPI3c4x44m96zxkgha5H3ZHTDJYoxFJOeiC&#10;JJ0oj1LKkrOFkiZcqijDP+oeuEkAkAXUYhCbg5RvaoU5HUU+QwwBkopzaKQY1Q+6pbLLp6YyZZIo&#10;RLhkdGiSBjM9KVooGZOEmRFke0G61begAYCqmhocqfplixU0QSBjRNuPKpHPI2SAZA51NemMuepA&#10;C2cWgJNlBJI8hPuoV19TghEBImSTdFWygIKvVi2XT44Xlum4RRFuGTYA4rICK5ZUwkVeibINrdaq&#10;NooMydfTBGqEBgjaExio27dcZ9wBWyIJjWjJTywRLbbu9wIopOvwxp4pJksvKERFnSAzAVVWR3C7&#10;mVSGYfoSMbmWQAIGT+5XdFiiFnEKjvlgzUAyoBkK4YJY4XLlF6cpXoF48Bx5Vp5ppp5EObEmg65n&#10;FfzpigAAThxYAOmHGQ8VZszRlnketCxqo60ocJz5MuS6Zjjija6G5KeyiZ7iA9q8mpVwKg7fUZgZ&#10;YPBGZ8psEvLkjVrqsychesXUpopCyjSh+GmOhHFAAVWY5JEpNewGW2mZ3AkT9wNX/SDlllnjZint&#10;kALIFXe5Uba5JnSuWNjMXVhEpLG6EOKmnt/yr/HCyC6IB1Lk60AIUH2/44B1ZAU0iOqgumYrt+Hr&#10;gAQbISFJEQ4qGoRQV/mT8sDNWQmkQDMTuAXr8fU4zToEKMii3GFd2wOdT1FcsJnO6qITzkYbS37M&#10;UGcoQNcENuqxHr64xYJTk5NtE7PGMQAL6oWIZs4qAoAU/E4OZ0Su6cwuriP30Mep/wASMY5uPinY&#10;6t2QV4YmZ8iV35PXM0wWNwgyMSUnu5doVozltH6Z51ONEBoUicqOum/iD8a335C8hEkVvHJw3Bzx&#10;XHKiY0Scg71tUNDueQDMabddRjme8e5x4eJj90gw7d/BdP2r288rI/7Y18ey/Q69l7EBFnE0JYJM&#10;5AVQ/u2LQLQZZ5DQY+f44vKq9llnSipF5yFzaTmS2iH2Vg7wLLQl2d1VnevVQDT51xux4xK9yubl&#10;yGNrBLIOV3oguHP/AFIBoTntBNMjoSKYOWOvlS/Uo5TmG6sOMt4XeWNY23EzNQVLuWOQ+J0wEokl&#10;SFRSyoU/PC8S7uYr2GCFLpopOPZH+42AAptdVKjJq5kH+VS9MibGOl3/AETo5htYHWyktrk23G8m&#10;LLki97eWFxaTxvGvbkhnj2OqVyUhSDkoao3VJwjNiM5AEUBB+RWzDyowjLafMYkfNc8jueNkaWxt&#10;nM88R7dzMc0iJBJTcRTcMiaaY6ZjJnXCjkhuYXH0W4hjUwQpMS6AyicHOv8ApDdMjii91YlEHa/d&#10;Bcq9qIo0uCF7rII4BUM8lcgPUUzwOMFFnnFqn/VS2fHWK3MNzKgje0O5SfeGPq1daDSoOBkSXCdE&#10;RBDp9LytraK01orwuq++5ejD3qMvgFqaHXOmEjCSarQeVGNlD4/Al2Lxp9saxFZJJ3otcjkSdMsb&#10;cbRquLzJmYEforVwEvECW+5F4Y7yOa2guOF4tYmeS6uI5ZW7SssbCMvtQiprTQE5Y5POzznIRFAL&#10;np3XpPaOFDBAzNZED/RWuz4i+n8v4LnfDeNu05DkrSVec4rmYe1YwRXBAltXkr742+pDTcCMgm1Q&#10;Of6kThnDMQQPtMb0sex6/quocGQZseTBFjaQNq3HcKj8ryfI2nl/Lcf5LZT+MwQXDxzxCczTW0Mg&#10;YxdqSjgpE1GUgHcMtQCH4wJYQYHd+p8O6VmySxZiMg2j8aq7eG+ecqvHcI3IW3F8t4yZzDeTyFRd&#10;MjMsk1XhdChjRgAwWuX9Rxm5HGhIyqYyaidxecQAaSi/zXIfzbyHB3fkMg8F52+4qN4jbTxWF08d&#10;s1urSiWEhAu9ZP23JJofT01+248hAGUA+Ir49mquV79yMYB9GRjpQtR7d1x6xt0tbK5sVB7dzFLU&#10;DN97IcwRpnr8K475kJAHovHwPpgx/wB35lf/131Mg1aD0pj7kSvkjDVZUUJbU0yIxRKFmqpK5Ma5&#10;gjPqcCqd1r8QNcWAoFsM/wBcWSrXhnSnTri7Kit66g9OuBZWFgULa6a4LRQXU1RkP0JwChC1Na50&#10;queLBSyFBIoappp1w2BZZ8kXQzxA5itDouHCSzzghpowwoSVJy3D4YdCTJGSAaqFMZQxMCTsFT/5&#10;4ZvJcdUn02II0UbuodmAJBzyGdcEBRKnKrhR3DKpjmb6j/VTB4wS4Q5SA0kwtuQmtYWEEhjkdWTc&#10;PRxQj5EZHCpYRI1WjFyTCPlulcMnakLSA0ByX4/PGqQcMFkgdpJKImnkMn3CMWd67nJqTl64CIFi&#10;inMyO4FDSo3bEshPcLUVaitKVzWleuuGRkxYWQ5Ik1N0LG50rWuvxwyVUiBZS76GoIpXP4YodEb1&#10;U6ztpkDSlfUemJtKszqybWt48OzMArqc/X1wqUNy1YcuxfRP448y4a4gj8c8lmuOPhhl+44XySxV&#10;Re2ErfWqOaExOfcy16Vx5j3T2/I/q4mJZjE/bId+/Res9t58CPTyWuCLg9l7yLg7Czlgl8v4d1e6&#10;urgjzHipIhBfLNVBNIyiRQWyYKQtTXTPA8XkSmGwyYsPJJ/K2gsi5GGMWOSL1+4av1TvxTxeXimF&#10;xxvN2PJ8HKUW9idpEcRzHts0kGz3RsrUan/62F8vl+qNs4ES0tcd9D0TuNxfTrGTxV/83/G/K8fL&#10;yXJXNnEPDbNjbcLPFfFHijuYleIRC53NWOXRq0IPzxy/b/doZNsAT6pqaXY1duo0XQ5nt84vNhs0&#10;r1XD+F5C08fkTxnybiY+Qs0LA3rgO8PdUhxSOQrJGGOYBoQTpj0OfEc49XFJj06/OxXFwz9H/jmH&#10;C5t+XLXx6wu+DsfGPEY/HOMitTcNel5Jrq6kuDVhLM7MWSOlEBG4A5nTHV9klmmJyzZTOTs1gG6D&#10;r1XF9+xwhsjjxiMRV9SfHoqLZ2Jsvs25uwurS35OIS2cjI0LyRE0EsBkAVxUUBzXHRy5hIkYpAmN&#10;6u3YrDx+PLGAcsSBIU0p1CvPjt3ZcNdSfcsb2wmHZMLMY+9BLUPUpuowyOtAQK1GObyoHNGlD+RC&#10;7HEIwHqP6rp3kXi83mtj454/YScdxd/xbSrcWU6fbXXdl27HXfRJFlXaxCProDjk8bl/xMk8knII&#10;vcdx1DeC6nK4o5WMQcBiud8343yHhPI8HBc2MnEXs9v2Z2dA6SgyMhm3Zq6vmKfAY6fH5kOZGbSc&#10;D6dlzcvEPFlCjaP+qSee9vhfPopLed+0ltx1zZ3M29WQG3j2kEUZQjAhT0p8MafbP+XiyBGsgR8f&#10;1WT3IjFyoy0YF1jxXmr/AITnYJoJkmVZBcx3Ibdu3+6lc61/jg+VgjlxMQ2jI+NlljyFi4NX8V+k&#10;Xg/kFv5bwScvxRV+TsrVYOU4uUbHNPpkFfrAzFR+uPlvuPHPFzbJ/bIuD+nZe84eX1se6P3AVCof&#10;5W/FXGflW3hv3tIl8p8XnjvXjSFRJydig/6mzlICtIaKpQkkihA1xt9p91n7XOhPpzBB6Rl+2Xbu&#10;s3P9vh7jHzjzwII7gXCoEv4P8c87u+Jm8g8W5Pxm3s4JLK5h4+3Syg5CJVH2+4AdxGhrk6oSy5HJ&#10;cdMe+5eHu9HJGZNalzE6kaV1DrLk9px8ox9aBDU6ONB8NEt5f/Zt+OuStpDwXlXJeG8vaGJVseXK&#10;Xdo6iQCZg5VJCxQGgDU3UrlXDsP+dc7FIb4RywL1jSVqfjosuX/EODlBYnHIdbfVcH86/wBoP5T8&#10;XafkfFDZ/kfgord7qW74lhHchE9xT7KV+47FcwIi9fnlj0Ptv+ecLONnIBwzdq1Hju0+LLhc/wDw&#10;nk4/Nx5DLG/SXgBr8F8p3sLxNcuwaGezlMM9lMpSWKRSVaN1YAgqQRnnj22HIJMzEGoIsV43NiMS&#10;XBEhobhLvuHapJB7mRFOuZGNOwBJcreLdkzEndmaf54qRCYy1aaNpgS218guXp64sRICmrqZJ9zI&#10;pZCysSTT+RNMCYM7I9xThLK4vbIyw2SuYyxMikhnU9Nuh/TGX1o45sZXWj0zOLgJN9vKkgT3Qucm&#10;V1I/jjb6gIe6zmBdrLMjP3XdwFYEbh6inQYkSGYKEVURlWjUWj7qU0oKYYxU0W8TVWgKqwJ2fLFS&#10;upFMbfn57O2+3kgFxsrsckrT4fHGfJwo5JbgWTI5dtDVErz8fb7rkb3ahirkpOnyws8MgsFDk1RU&#10;VxA8EM20ytPIRQK1KUyJ9MJlCQkY9FRAZ1YOMeJpi0lSyxe2gy3D1xi5AO2nVM45G6qYww/cB5Fd&#10;VUtTboa/EdMJlPawKYIb6up7i3SFUXaAR9eWp+OFwmZFXkx7QyEDnNR7epAqP44YQkGTlERI+0kD&#10;NtP+IwMiFcQUVSgC6jdrhaO1ER7Wagce3OjfD0wqoFk37izrO/6iNRTr19cS6qgKm7zmJ13e6hy9&#10;MBsDgsmjIWZV/mrc3dpHVSzwvuJArlpnjZxp+nPxWbL54tqkKWqqiosgRY6MgTIg9RlnjVLIXdKi&#10;ENPPMHe2E0hhfIuprl6Ng4QiRuYOrlkkKArFsZ0EqtucMKMSxYk5dCcXkES2iuBJsjo0o7AVWbQL&#10;0PwB9czhUi47I4u/QpdKjKR3I1NW2qjNWpJ0FPljREgiiAgjRb3d4jvtjjCkKA6nQfA+uAx4tSUU&#10;8lUHDFGxYmKkbVrFlSvqK4dKRGqC6pV9YbJqQqyrMW2BwaCjbdo+Rx08WdxW4RygyEMcqMsKoQwI&#10;3V+GDEgalCAUSstwVYKhBYhaLX3kHQYAiPVMClMjlmjJYTIwWQvkR6jAMLiypgjYomVtmxi7UYDW&#10;u7Q4TKaEoyFHZaMKdd2VKYTOQdCIsEU0rysoVRuUAALhbAOqIdTxyOVIAq5NSPjlhUwFRKaxVSA7&#10;jR91APn8OuMsy8kYDBMIDK6FI4yzR19p6V+GM82Bc6o4vIELa1t1uiTcxGMZrHqpJ1OF5cm37Sm4&#10;se77gtB4nechfWXHcQDPNyM0dvBE1Se5K4UGgFSBWppiD3AQiZZNFcvbjOQGPVfpX4541xn478G4&#10;zx/jbGA8pFtntOeEfbaVh+zPJOg/5hdqMKnIZV9tMfPORyJ8zlHJKR22MfqG6L22KEeNxhjArpL6&#10;HxVVvL3kbaaeK5n7lpabqFB7mI0LNqKk6aY2xESHAqVzJyluZ6KlXHK3/K/axW80kFpBIzXbqaM2&#10;5g20UGnSmNkcUYVN2XNllllk0TQFS3vLRQXYnvV+4vI4nkgtk0LICFLNT2rlmSMDGFKapmSRlQqm&#10;+Qc9YW0Uwk8qu5luzUWUcbKZNr7lIAqqbaak/DriseKUpB4Bx9EebPixQbea6dUI3MRwW1tdWsy2&#10;6zRNHbRSlVYAmhY1NFJpXXTDvS3EuFn/AJQjEbTdM7bmLOw4u9mu7U8nZtGIxexVpHM6iMBHUFRQ&#10;vXPWmWMufHIyEYlj+i6PHywjjlOQ3RVB4bkOLFEvJZRPJN274FwEjZ8w7sae1iRQ/wDDG6UZNSy4&#10;frYxJjd6p9a3tzf2/JT+NcTJzctkzqYoQyRRRqDWaaTaQiu9QvV8guZwrLKONhMgP+KLRxYZM+44&#10;omTfIDufw6Q8WLnlexyvJKJpYY6WoRGSKN3NWK7s39tBhmQAUjZIwSlI7p3FkzMjKTJvGwId4/pN&#10;MjhMostWLITK6jublorG5mem14/3F1qo0WhrrghF6IDm2vJCWE3OnkZI7G7RLaWe1W9Dn2R9uhG5&#10;qe0szHP+WAyyjsbxT+JjlLL6gIo3wXTvAJeeHIweP293d28nNX0SS2oCMs0Ad2kMgoaFS1d5FRrl&#10;ljkcqOMR3yD7QvTcKeQS2P8AcV9GWnNcjPZvBfcsJ7RLybjYZbZY4pzBBRYnMb7iWogJKmp+WWOQ&#10;cUQQQKkP8Su2MstTSyQfkr8f2nP+LW9s/JpHy3DM0tryGxJmuGkRWlt2bdV0oFGX0sK01rfE5Jhl&#10;3NQ/h0r3Hhxz8f03bV186y+CXL3EPHcDdPyPkK2sUtrx8CNCZFoWaEAmrSVqFXUkUpU47kuTjkN2&#10;QNDU9O/gvLy9pywG3DJ56Cz9viuOqhuuSNsLSVCQ3dlKkDfWpLE9cvXHSjEYouKry8sss+XbMMXY&#10;+KbR2drZma3EoV7khVhr7SHPuoNBkaUwuEJgmZN0+eXGwxgNVf/QeA0OWhx9xZfIytjQClfdSoA/&#10;zxToTRbBSAAc60qcTuqAUlMvhiIgvZdRp1xYChW66fDFFU6wa5fHFhlFgAioGuLJV2Wy5Eqc8CS6&#10;jMttuZzyGIDRCQtWpmOgwQS5qAkJT+oV64aHKzT8tboO5ZRRjoMzTXDsYKy5pC6AlnVAldJNanGi&#10;MCVkyZQAO6wWhaNWQmMkadP44vzA1VbomL2Wdu6Jf6toowrr+mI7FWI7og/NDqBQjKo6DLDXZLAo&#10;yho5RlejU+k9cE4eiAQk3VaqaxkdNaDB6oBUMtnckruzJGmBAayMnqogrsGMYICDNjmBU4Pc10sR&#10;cUUVdSVIIyNNDg37oSFqXoKUoOlMMugJKnglKBQxy6L0OBlF0eOW1OrLkXt5V06gMPj6Yz5MYkFt&#10;xZ5QkF0Li/LIzbrFfy3TWjq0VzDCyltrV0WQFSN1CR/MHHLz8Mg+Vn0Xa43uAlGr9wrh4p+QOW48&#10;yWsV+XhKGBQ6o/7JrVAWBoorULoOmMPK9uxyqRW/xW7Bz5RJANF9JeH+f3d5YrwfIzry/D3C7Lnj&#10;70d1CpyK0aoofToceZ5ntsN/qRG2QsRQuu7xfcJiO13j0Kq/5u8W4a7h4jm4LaLjoLu4S2j5FAyi&#10;2hjU1t5EXXa9KOAxCa1xr9i5eWBljJJIDt/u/wDL+3VL9148JxEwGB+nZUPxLyK05C75Hw7yTwni&#10;ufe07bcZ91ZLc3anaRtUgNVc1IIx0ubxjERz48sodWkw+Kx8TkGUpYpQEmZnDldrseA8z8ms+R47&#10;kvFbDnLOwEsJs+ShhWWNJkG1YFl2MgO0fSVGWRqMcDNyeLglGUZmJOsSdDq1/iutiwZ8oMTEEDQp&#10;fwv4k4KQSxcv+PuT4uGdpluuOjvABbuQP34E/ckBy9pBIoKaHDOR7xkvjzgnQkX7E0CrF7fEUni+&#10;D/VVH8heMweNW9h4HHzAu57mBk4qS4AN7FNHP3oFljCkhSknbrGR7tMiRjX7ZyzyZHOYsxq32kMx&#10;Y/B6rNzeKMAGIG9nv2XG/MvGeeHF8el1djk7ngJ5P7jaxTrI0dvIyjUVJKP6adcd3g8rF6hkAwmL&#10;tquVyuNk2AEuYmy47+QL+35O54CK1f7u8trY2RkkG12VJGaNWzO7aG1oMd/2uBx7yaA1XA92kMhh&#10;GNTZPLL8Zee2F3ZtY+P8jzVjfxw3FnyFrDuicyRb2jUo77dlNGIPwxnye8cWYkJyESCQxve604va&#10;eRikDEbgdf0X2v8Ai3wbzDhhBy09/wAfaTdqlxxE1wRKyN9SMyqVViPiaHHhPePcuPlfGIyI6gL2&#10;Ht/DyQaW4A9F3/k7ezteVgkjvxxt1NtMZYndRvbVSuor6ZY8zhySljIMdwC7OXHGOQEFiVzHk+F8&#10;+Tyi7bjuTgaz7puU57vJCqb6kw7ZGDblGe0CmetMdfByuIcAE4l7bWf4007rm5eNyBlJjINd3b4K&#10;8raW/IWfHzXFu/J3dkm4o13EXuZqqHEvtIahrtz0yzxzzkljnIA7QexaI0b9VsEBkiCRuI73PdaP&#10;zcl5xHJTWVpSTiYTcOsMhR40gPuAAybaKnbT5Yv+PHHkjvNJFq1v+LqvWlkxy2isa/JfPvLcV+C/&#10;P+RHk3k3hVld82SDyPORF4Pu5GAX/q44mVZ209zLu+OPSYD7lwY+ngykQ0jdv/T/ALfyXGyfw+TL&#10;fmxRMv8Ac1T49VVeQ/25/gXy9+J+0jl8Ekjkkle54y8ee1v4gKU/6kSbDXa2W3bUggg5bcX+S+78&#10;TcX9VxaQDxPwb+/wWbL7L7byDF4bG1jQFWryj/aH+LfJrjhLq28jk8XEPatb6HjLKKO3uwaA0AJC&#10;SOKZ5jMnGHif5r7hxt//AB73c+YkmP8AYLbyf8Z4PJ2kna1PKGB8V8a/lv8A2qfkrwbyVrDxnhb/&#10;AMy8ev7x4PGuQsrZpbl1KdwJPFGDtKj27sgxFQBj3nsX+bcPmYd2eQxzAeQJ8vw/ovH+7f4hyOPl&#10;/wCCJnAmnUeK4lf/AI/8u8Z5eHifLvH7/wAaunjWcQcjA0EjxnRo931D1I0x6GHvPF5GMzwTE2pQ&#10;uy4Of2zkcaQGaJi/VdAtbeG2txDEF20puGmOLkyGcnK2QiIBgqvznEpdkzo2y6UAVrkQNK/LG7h8&#10;k46GyycjECX1XPZu6J9twK9tilD6r/jjvYyNrx1WCTm6gZ4VickHuaowP+OCDk0soWZRNMrCiA5H&#10;6mpqRT+OGAFVQqN2Lqil/aSCwqCaVpkMWKF2UI0UccRmmaMgihqWpntB1/XBme0Oh21Vvt5CipCa&#10;sYlAUg6D0xypjcSeqKXdO7WZImkdagFNkZJzDHU0xkyRJDK4kCqZQUDl0coFClzXMnWmET6FFEMX&#10;dGvdNO9WFK+hwkY9oRTyGZdSKZFopUE6KenriEAqAELdZWStdaggHoT8MCwKveQpleihiDuzqenr&#10;gSFZs+qk3qwA20an1g6jA7WKLcCpGBUlU0GR/XAgvUoyRGgWyjMLma9cC6gGiIjiRGO99T00AwEp&#10;kii0Y4CJqqVzVpLZ3zTQ5JMxKEaHLMEY6fEyjJBjosPJxmGQkKvcvDNHbxOsygOSG2qQSaU1GuNv&#10;GlEyYhKyxaIKX2F1cKVJYSIFJo1doFPXDs0IkWQQJdWCO8adkMESbnpvzJC+hA64xyxiNyniToa5&#10;7ksfckkVGDlVRfh1weNomihqKpSslJFUsFQ/Xu1OgqK41baJdNU0gLxxyO9SEObHoKdMIk0lY7KW&#10;B3uRZxbQOwaVPUHM4VPyOeq1B5UQPK8PBdOJYXEEijM0qp1100rrg8HJlAMaqzEELTieEg3KlxcN&#10;I4JaNEBU1GQO49KYmflSZwFcYh0+j8RsJXE6o6Fal1ZiVc/GuMh9xmAyaMIVV5CI8fessbBUEhZV&#10;BqAfT9MbsM/VjVZslDRChjIivUsK0p/ngzSiUAmMLOmSKwoCCxzpXXP1phMmN1Rop47gxyOyEEUo&#10;wPUH0+WFTi4UdkzkeOBSzVldk9jZe3cMifkMZQDI9FZIiHTm0YrDC31EABvn88ZMzOU/EWAKNkn2&#10;vEoRWpU7j0JHrjKI0JWmeVmYL6P/ANvHE29xJ5Dzl3bo01pcQW3G37oT2SqmWQxtX2tmoJGdMscP&#10;3qZAjAau466Lq+zkndI/NfSHMzwrcCOzCJB2HS4lcKzEK24KpzAII1GOLggSHN10+RksAuKcnzjX&#10;EN3xdhOs/KmRopHrVYyzlQWY0zqRlmfhjsQ49pGgXBy8oNKMT5lWL/lIPH+KhaOVJeSmm7v2EVax&#10;gKVDPqfccgP1w6QM5dhqssJelB9bpbx9rPezJyPMXUyyXE4R4ETcVi2VQq9dvtJoU1pn64VkmQds&#10;RpfutOKDxE5mr27eP6JRzHB2/wDdLeMwyK0KRF4GBbbHXu1kJoKNuyHX5YZjy0SM+EEilvyVd8ij&#10;hIMTxLHCSoigQD25ggLoBp0xpiDRc/kmKJ38rPFBY8fx0vIysN8lrFksZU0RpmpRVJIAJNB1wnKY&#10;RO6RZasE82aPp44mR1HTxVl8P/EnO+UXXA2vJwSW0nkTyXPJWdsJGmSGKQDYFQFgMwDSpAqfTHP5&#10;fukMMJGP7ddKrq+3/wCO5M84nLRzUDouvHkOM4SK/tOMsm8S42whaxHj0W6R7iGJkZHuZlEYmbcw&#10;3Ox3hNKMADyIwlNjI75Eu508Bp8KOvUiUMPlhHZEUAGvidfiuSc95Lw0vIXdzx8MFlYy/v23GQMz&#10;iITqGCKGqcjU0+OO/wAPFKOIRkSSKOdV4v3flQ9cyiABKrBIrvm7FLOOWU1kYL2oAaPKzsAIwPUn&#10;L0xo9Ekrn/zIxD/gpXzBCQ3NskLCe7f/AKhgGaOFDWgd8gBUbR64EEivRFOLUb7r9AtePnfjre1Y&#10;zSFpXeW4YHNiGopav1gnLCckd5W3BmGLUq62N1cXtrcXU8rQypMC0SgIrZe41FKVNcqaYxTiIkAL&#10;t8fKZxMpUK6HB5beR2trZy3cFuttHW0FVBVQSAA5ObnT3D5U0xjOAOSy6kOU0QCU7P5Mv1nkTkLd&#10;ZHgeRZo4v2lYM5dqIVIAWtNuWn6nOOGGonHnkVKf+H2s35FvvLJZvtuKtb0tZ8FyssYjeyZJVl7q&#10;tuzZAMlUgknIgYDlT/iRgYuSKkddGU4ZlzpZN3liaA9O64d+R/BvI/A7y7tORsphb7lNlyRRhHKs&#10;hYqzHo9MyD/MY7nt/Nw8uAlEh7MvF+9e0cjg5TQmBLg+PXuuR/cSSVt5ESQwsNszZMrn6aGuvXG7&#10;yuy4glMhmf8ARf/ReRrQGpyrkPUY+5SLr5EAQpQoGep/lgXdRZOVCND/AAxAqNFnWvUYtQFZAr/l&#10;i7K7qRNAOgripVVCyxoda4gVL1MQogV47cm9BmcUAoSvdyoNDi2ZAS4XlqaZZnrinQMomGbDqP8A&#10;DDYlIkGKAnjLrka9D1/TGiE2WLLDeECIKx0IqV064eZ1Wb0gAyjdFYFXXbQe39MGC1kG0ahaxk7D&#10;1/05+mIbqCgKgJZipFdhOGhgGSXJUyxvVgoNUXe4pWi+pwLhGImo6Kd4reOWEW7sxmUVWQaMR7gK&#10;aj0xN0iKpkowEht1Ql5IvekZoe0WyEQNaHTL50wcBS6VlkxqEGHMdQoNGGY1/TDNoldJcxsFGjkA&#10;NSmpIPwwRGigdloVRmJBOR+n0zzwQkRQodoush3jNAKqTWvwwQaQdLLwLKWKYa1rnSnqMSUaI4Tq&#10;popzEzFJG+FD1wMo7gAUUZmJTvjeR7Ug95WmR/XGLPh3BdHjcppVXXvH/IpIDHtnNVpodfjjgcrC&#10;vR8fN3X1D43yMX5E8X5fwy/mRJruKNuPvnFDHPGwKNUEEHIgMCDnQmhx5rkQPEzR5ER9pqOy9Dxp&#10;jNA4pa28VXeBtOP8L52TmLHzVF8heQw+Scc9m0UnsJXYkcoAKAHMFqbvTGvPklzMeyWPyXiXf6jV&#10;JxiHHnuE2k9aLqF7+RJOW5SxgsvKeOSKeQWqyPBV0aSo2tCgV6A0Ne4y+mOTj9sGKBJxlxW/Tv8A&#10;2BW6fuHqSAEx8lSeZ/LfkEt43CS2dvbchxjyWV7LAg7knYZgXSQjcNKihxt43tGHb6gJaVWOj9lk&#10;z+5Zd2ws4p+Crb455/wXK2Nva+R8Zbc9fcZL3uG5W6iWWe3kT3AhmBYUZQRtIxm5XteSE92KRgCG&#10;kBQFaON7lEx25BuaxOitHP8AjvBfkWJ+SQHjudMccHJX0BMvdijJYI0dV92dVcGvQ1GmPj8jL7cd&#10;t4XANK+P6Lbkjj5oe0hquQcP4X+MuBl5leLWxvIL4f8AU3vMW0d0/cEZr2qx1j92o0r8MdvNzeXm&#10;jHe4I0iW11rVcuGHj4idjV1IdC8lyvBcWZIeCtEtF5FEefsysUJAFCFJOwVH0jLDMWPJMf8AIXbr&#10;+KpGXLEfaGVVn8jvVuYZre4MSxgJ21OoHU0+r541x48SGIWQ55AuFeD5dz93HZS3F+6pbxCKARez&#10;2VrU0oTQ9cYxwcMHaN088vJJnNkzTzXk5HVLyT7uFUMcsb0G8a7j1DA6MM8KPt+MViGP4+nZH/Nm&#10;bl0oi8ongnZoHaA7iNquQSOuHS44kGNUuOYvSitFj53b+P3FlylzIly3IT9y6tYVBmEcVAxKVWpY&#10;aHr1xjy+3evEwjRhQ6VWzFzPSkJGrpL5Xw/4280uk5/hhyPid1fpNc8pAsCtDPTMSmESLtJIJJQ5&#10;+lcN4WTm8OJxz2zAZq1HZ2/NXyTxuQRMAxJuq4I4OGHH/wB6vv7xxAIbj+StoUNu5TJKCpYEZhgz&#10;BvUaY2iZyvsG2eoN1jLQuXCu93+QeW8elsI3lspfHOQdorDtSAgiT93awfcY2Q127tNAcsYIe2Ys&#10;7liMgv8ACnxfXqtUubPEzEbVc+E/M/H31z9he2va480idu4ZXUjIMrmlfXPGDkf49KMd0D5vBh8l&#10;rw+8OdshRUv/AHEW3j/L+DWc96kHP2jXSJDzLhVurSRAWVFkUVo+dRoaZ40/45LLh5JAeEmtoUr3&#10;gY8uCvmj3uF+aSowEkSvV0ai6aDH1F3YlfNCLgdUvklUMySHYeoOWHxi4cLOZMWK575RAiTRXcZC&#10;PIdsi9CQMjjte3zJBiVjzAGqrCTIqkbFNCrGuYpTMHHS2lKFlHIw2DY49xJA1yOGRDGqplpGkkrr&#10;GFLOx9oXr+vyzxcpgVVNVPrWD7XuBgfqAD5519a+uMWTLvVkHUJ9FCj1dW9rNlQda/DTGKUiKKyH&#10;tZM44CAQD7jp8sIlkDqMWRw3GPtaDKnrXCyauqDsyIj2sM2CnbTPqcKk6KiLiWR2BBLJUBj/AJAY&#10;WSAiiHKIjVqMKZ19xOBJRxFUTIrbAxb2jJVHX1wqLOjkC11FUlRIopWuXQ0wRNWKBnDqRDuG1Qfd&#10;1roSa0wJorDEN1TCMiFCsi+85/E4TPzGi1R8oYqGeZVfLIAe7/HFxiVJTDqhc5yonAhtZN20h2la&#10;uoOQAPTHX4fH21ksOfNuoFWL+9aVGgV1EchCsi9CcyQTjoYcQFUmUuiWrI6yjeBt2jeBll/nh5AI&#10;ogiU0hmqIFCbN/0mlCAOgJ9cZ5QqSmgsmFyGgVCkqs0wrIAQfgQaYRjIJqmGLCiD+3e7dxu7ctua&#10;y+2oKjPoaUph3qDGOoKWI7lYIbSJobh43qwQFUc03CnrnXGKWQuE/HABy6ntZBFMq7RQIRuGgrnl&#10;+uAyRJDp0CFtNWRyWT6xRBXT44CNBRE5JTCxSCEFkUGSmtNR6YRllI3smwaK3u7944yikLvHs9fQ&#10;nA48TlFKTKhXsf3bxW5lbaJBuelasetcsdLFLY5WWQe6j7BiZoA+5FP1H0HXB73G5LkGK806khV9&#10;8SkVodT8Tim+aW/RE1WgbaPaKlidQchhROihqpUUzlKMWd/aE+A64Ay2qjVWONyEAHtCjX1A9MYZ&#10;gJ1QiGlVY370bMUFdya7ddMZ5D/amg9Qv0Q4fheD8Y8f4UcBC8njkVot5DyQcATpcgTKZJKtqH3N&#10;/DpjxMs08+SW8+Z2bo1F6oxhixjYPKzqneTeSSeQc1LYcPOiQQW4lupI/cscQAACsMmLsaD01OOh&#10;xOL6UQZ9VyOXzfVJECuV30dlZwvcQrvazn3i+Kbe0UajEMRUncaA46VfmuROQ+SqiSSXZuLn7eSA&#10;SyGSCSUnvMBULIy0FCToDhM5ML1RQMpGzDvcq4cjcWtvaQfY2SKY1Rp7oykl2KUcEHMAnMCpoetD&#10;jDEyepf4LqZskdlAzfj6qunlqm/5G+GyOGMs7ddqDIJXQGgUDGnHGvlusE+QJxO6gW/FWtxzFOa5&#10;jjbi2s7i2aaw461ZHkWTeIgZmYUC1LZgf+qlCML5PJMDsgQ4LElbuD7cM4GXKDtuAPzK6Vc8Byng&#10;NnbXcBVR5Ctvd29kYZ5ZoRKsal4bgqqSI28UOoKtWg214w5f8qTSrto9PyuvS/xBwsb4w26rMfz7&#10;p/Y+RV4GfkY5p35a0Jsk5EqzxXH3ERjYEFk2TKFQhkY19N3twvLx3mI2F28K/I1daMfJIgZa2+f6&#10;9FxjlPI+RtpReQcm0NxZ3DwW9pQmSBomjZJSrVRmJc0bU0NcdXFx4yoY0Iv17LznL504FxJiDbUW&#10;qqfx8skjXVqoCtPIspuqLXMEVJIJx0scIivZed5GechtAuXJVwFk0BtdklISASXzNTQdf8sVJHC1&#10;VVfMuQntPtLCynVrW7Yz8ioWu5oiNi7v1z+WBxwBd1XKzGLAWN0v4hpkSDcTKUSkKuclZ6kU+AqW&#10;xUzQquOSZAK7x38cb8db7wYJLaVltvc4QbqMCeuZPXGGeMsu/j5IiREdDRLJXdGjQSPMGG0O5oQd&#10;SKaUBJp8MMjHqk5MpiQBVH2V6iy2BuEmngldY7tIj7tm8Bjn1AOEZIGu262cbMGju6sV9LeP+Q8b&#10;wnD8HZcTdjkOGKpyN53EZJo5D7XrTdkXfUV/wxxcuKWSRMw0rL1GHLDHACBpddlHksPIcXZWbcLA&#10;6yQW4uua7wuYnjfaIWNswAJUKfaf1pjljjGMyd3Xys3j5l0zyozgI7Qe/wDZcfse1xl3ysFj47xz&#10;cJzaRy3lsIoe9FNGXDNudKVdKkoMsgBmcdGXmAJJ3Dvp+NVz4RECWiGlegX/0norQV9dMfciF8i0&#10;qskkGlcgNMUBR0K3ADAenriWUutvTOlchiK1lfc1SdNKYuwUClyrTSmAVrXIEnX44JDqvEZnEdRa&#10;kVBFSK4tS69GlAFr8ycSRdDGLBZGRIBrnikJoo2Wh9cGClSC1NCGU9cFaqVIPRL3UpuIagPXGmJd&#10;ZZBkPs3ruH1jr/5Ya7JJhuCDdmWm35YaACkTcIeMyVIBoa119cMlEXSQSEdbXKAt3EqzUU1zFOoP&#10;wwEodE2GQPVTycdfhEuAhaEDcJl+kBD6+oxUc0bJs+Llbdp1R/J28g4G1uZLwSlnbuWLAhot1Cki&#10;mpqHzqBShHocLxSfKQ3x/RO5GM/xwSX7fqkU01vJaxxxWiRzRsDJcgkswpShzpmc8aBEiVTTosks&#10;kJQYRr1SwPtahQ7lFCP+IOHGIahWeoLEWUTNVj/TmK1HrgwGCCReS9OGj21HsJqj/pioF/FXkp4I&#10;ZZSCU6DRtKeow5lnd6ItLhVGVPjTOmFmNU2MgBRYE4oTU1Ga/DPF7UO9Wfj+YEDIO4dw1rqDjnZu&#10;KZOuvg5oiG1XZ/DvOJ+KnjuLedRIQN4rrToccLl8FwQRRei4vOdi6tP5D8mt+b5Sz5NuPNl99Zo1&#10;xeRkstxcJkWKmu11FFYa5VPqc3t3H9KJgC7G3Qf0WrnZ/UIJ1F1T4uTcbJI3V5FNQaaFeo0xuOPq&#10;sQmRUKabym8F5LcMVkmnCl7qVAZCwYMfca55Ur6ZYqPEizDTREeVJ1eOO80WOEn7GGFJ0dLho4yN&#10;3c0q1enQ64xZeI5uVpx8l13f8YeXpb2nIS3pjfjYoFe5JyIMVQOtaNWhppkcef8AdeHvI2/c9Piu&#10;57fydjk2ZfOHmXLcJ/3BfHxWef8AsssgkWwZy6QMwG8RuXbchapFTUaHHoeDhyRxAZWMhr1XF5me&#10;ByEwsdEl/vRYBC1FA2hfhjSMPZZPWU9veFpDtzfpWmgzxZhRQTcq7f8AcCi0jtyjLJtAikoNoz0r&#10;jN6HmdO9UMoH5ns/vzioUD3f1N8BiHEoMiX3XlMMyoIIOxNWqzA6fxwUOMXqpLOGUx8qnZURraAT&#10;GH7e4umG4yIQADtaoQg1IKU1xBxB1LdFP5Jsp7Xnb+3MQtbmVvth+wDIaqla7R6Cvpi5YYl3F1I5&#10;Tolh8ku7fkZvs+wUv6xXxmUBWVm3DfQUJWv103fHBDjRMa6W/H6KvXIlRdDn5Hg77glsOSnjv7iQ&#10;rNLZCFE2GPcglhmrUkowPuoaihp154xZI5d0Qw6v16jxW/1YGDEu65l5Lx9lY8VZ8r4/dhJEWT76&#10;jSKsu0AnYjM+11Fa6KRmD0x0ePllLIYZB+P6fVY88IiG7GVVuU84kbw6TiZ7z71rqU/c8c8ZCxtG&#10;d0MqSbjmDXKn8sa4cB84kAzWP5rDl9wAwEEuTouNtNHOyq6L3P6mGuOzsMagrgHPvoQvSWUE6hXj&#10;WZVzo6g65YoZjFN2Ahc58k8UkjY3EHfls8toHvMLE0I26lfjjtcD3EMxYH81i5HEMTujZQ8RwfG2&#10;8IeWJbi4kBDh6MBT4HIYPlczJM0LBBjxxiHIqixwPFTKqG1EKKK7kqHY/H1wv+bljV3RxxxNwmsf&#10;EWEAnuobeC3dYiG7WTFaaAE64RLkzkwJJRbAA9EEbmZbd4lt4oopNoZmXczAZ5k+uHCETIEkuFml&#10;lkAwZCqj7UCkASdAv01yplhrh1nkSiu20CgvVaCoArrhe4SsqIapUsOYLj3LuFAf44qTiiEGqPhV&#10;yzM8eTqSFC5fA06YTI6BMiHNlvHuVg6GtOnx+WBkzVUAayISUrIGOZFK1Hr6jAbaIhNit3lLtGo0&#10;LVNBoDriohgqlJ2RUzhloi5BdoHy9MKiK1WiRBFAtVjCxpIG3Aj3gdMWZOWKqIo4RDysAFIBWgIF&#10;NMKEaphmQAFXuXvDtkiiydcpaZU+dcbeNjq5WbPlJcBUS7cqrkHdI2dfjjr4wsZJZJkhBkyJJYN/&#10;GmfpjUZsFIhaFZmYSSDekY21+A6ZYgkLBTaUygAlVLmZQwhYfsu20FR6dTr0wjIWLDVNjWpVssuB&#10;V2N1dTLb2rL3Eb1VgKAAH45545uTlkDaA5WuHHfzGyWIkcDmNCVRvazOM2J0p/DD3Mg5Si0bJq1o&#10;B2yl1bN3ADHESAxHrnlXLCBm0Ypnp6ghYk4+4+5hWOSIEKXlVWBO31UVxPWjtJqjGIg3R8durpKs&#10;chDgfUdK9a4RKdimRi5qh5BKvaigV5CSAaKakE0HxzOLBBclFts1UR/bxextHO5QA7U25FTXUHC/&#10;W2lwrEHulklknExy2rSGWSUfsVzL/CnoNcN9U5SC1lUobaKr3QdZSVo3bAWgPVj7sbYSDLLMF0OT&#10;kygAOTXcPXBd0tk/4jj3u45A4qAntZcxU5fLGPk5hA0R44bnTJbeGzIo2+U5Haa0Hy9MZzkM1CQC&#10;jDJVG2GoXSgzrhBoUW7orx+MOJ43yTzXi+D5mCeeyvROv29s21mkjgeVNzDML7PcRjB7lklhwmcL&#10;/wB1t9uiMuYRkKL7RueQseK8YtfHuJtorfj6JbWcCDYnbOpAJNBRiDXHnMeAyy+pK910+TyAMeyN&#10;jRcy4VLSS05KGFhachBJBeXCxKIx2+0qqmYrt3+/LLIfHHTlucE1BXCgYuYChFSqRznMwT/2+y4+&#10;2kFvcESMzAe9q5MRU5Cmpw+MSxJWeUxGQAFELMVtLW3uJCXlZWA3nNiDtqRllQaYyZImUmCcMuyO&#10;4/BAym5uEi7k1Y5AXjRTX25kZDpijEY2cJeTLPLrRVXkXvby8tLGVUuYLdu5JBDGQFr7l3lmodoz&#10;HprjXx4xAMuqwZ8kzIQNWXSeB8q7XF2EV7Al7OZdqQuKRLZKN327NkQVYKVzK7agCuORy+MYzJGv&#10;59V6z2z3QSxRjJn07DotL3yvludazHNchcuIEEPHWkkkjQxBWCxISSxKhFFBoAF9MBj4kMb7Yjv+&#10;qKXuMsshvkegGnYfKyI5PkrFeLkhtri+gu7gg2bwBljWWJYWnBYnPtmlCP5YqGKRnUBhfw0+a1cr&#10;lxGOjgmzdQz/ACXO7hZLpEuJJGeXezyzMSzO7VLszNmSxJJJ1646MIt5QvM5sxl5j8Sp+MZLe9tA&#10;y7kuVaJifVWSUV/+twW0lJEx4q9XpilRe0pVUG0fM54ZUJh2krlfnZFpDGsdwBeA94AaqhopGXrh&#10;mIOVj5c2o9VWuH5B0aL3SSIWJirRQGBpukBGm0mlDkcXkxul4OQY1qrMJGt7+S6djSYMRGvtILnW&#10;uueuMmx4t0XU9bZNym6XImCASIJS42BtKHUZZ4Ex2p4zibFH8fI8TtLIA6PuFWFFAFaU9BljPMg0&#10;W7D5amysvE+QT3SRWpkrJYBoYxpRY8sq1NB64TPAA5W3j88kADQsnMvm905doSsEHHxmOK5Qklqg&#10;KCFqQGPUrrgocIEV1WfL70RMgWGqTc1+SOYuIOI4m35OUPaXsVxc3EYCszOUU9w5BiNgIFDStcsJ&#10;hwoiRk3ZPz+7T2RiJNV1/9N1Suh0zpj7m6+QEKQEHJv19cUpdbjKmWuWKuoAtitfSoNVxASiICmW&#10;gGefUYol1dFgnTqPXFBC60J6HBISs1BNK/riK1ilW+AxdgotzTTSmeBCi09RWvxwQQG620HriXVE&#10;KNl9P6tMGEqUUK6VXacx19cOiVnlGiC2srmooOmHCVFn2kGqEnCgVbMDM06Vw7GSs2VgEKy7Srbq&#10;qBRcMBeiTIavRYptkWrZNmAME7hDtqrLa3z/AGFxYSXOyCcgxqRVVbWpH6dM8ZpwBkC1Qt+PKRjM&#10;HoVJaNxtzbNY8nJJCsvttrqIhhFJkA7J/UlK1AoeoOKnGYO6Gn1V4pY5R2TN7Ead1VCy2srwlVnV&#10;WK9xfpYdCOvxxrYzANlzJEY5EXCN/uCSRiG+hjlVu2Fk2hZECGhCt8RgPS1iWWocl47Zh/zSW/T7&#10;e6liQMsaklS4zI6Y04SJRqsXIAjNhQKPe5iUk1Un2jXXPEYblYkTG9ECduRAoozPUjDwVnICwjsh&#10;Uj6ia/r0xCAyoSIK89ZKlTtY160/TFRltuoRu8VvFKY031G4HOvw/wCGIRuKKJaqbWfMtDRg3akG&#10;oA/njPk44l4LTh5Zh4ppL5HPcHc8nuQgmhyqBStPUjGccIRWs+5TldT2vm11ZnYbeO4VgzAsKlSM&#10;qajI4h9vjLVkUfdJRozpuv5DtXntmueJSW03J9yiMY2kQfUu6h2E+owk+2yALGq1Q93i4JjRWCw5&#10;McvNHNbd2KFpjvgdqrCjP+2oORNAaE0xhzYpYg0r/mupgzxy+aIYfkrd+Q7blfE18Z5GxhuYuMv4&#10;5omvWqbdrlKFoQwNN2w7tpzpjL7dLHnlPHIjcGLat1+a1+478MYTiPLYnTwXJH5VnUFicjWoNNMy&#10;MdkYQFw5chwmkXL28m0xszEAH0IPphRwyiiHJibJunNLDISJs6e7bqP1rhJwkhOGeIRreSzSBVX/&#10;AJSEHPLcflgP46IclR3HPXN5KjsApiGxCoORrqc9cEMEQqlnkTVai6diCx9wzZSdfiDgoxAsq3uE&#10;d96JEUiSpGW2taU6VwAgyL1HRicvLHDsEy0XQdc/jr0wBxAlH6xiGdCNdd0Oxk7JZhuc50qdaDXD&#10;BFu6EzogLjkZ2kU/cNLFAaB6mpA+H+WGRxBrXS5ZS9CmH91t04K5guUjnE4ECSuGMtum/cZIgjqN&#10;+VDuqCMqVzwmWCUsgMSzV7HseyfHkxjiL1en+i5jfyrJNJ25mkiOSu6hSwGhKgmh/XHVxggVFVw8&#10;shI0NEl3BSTu9w0ONJDhYtzFMrO/jRWMp3MKBaDXGbLgJNFqwZ9oLoxLu3ugU6ge5R6HKuFHHKC0&#10;wzxmln9uBlJShjaoqoGvocaPXpW6D0XPZBzwGJgq1jZBQgaAfDDYTdJyR206INlmdaAEggD1/TDA&#10;QCs53SCUutH2SJTPNSeuNIl0WaXdSBGEinawXIgdKDqMTdRUxRE84mCxsoRYxkRr6HAxhtr1UlNw&#10;xWkQIHbiQNuAKj0JxcjqUsPomHcZlMbAqUyUD0wlhdM30ZRKSig1Fc6AeuLIcoHZTBDsLe5gNWGd&#10;PngCaq2JqjO2m1JUaoJAKjUGmdcKMi7J2wM60ZqAjdTcdT/LBAOUJJRET1UFc/8AUtMhhcgxTcZ6&#10;LzncxYZoaDPI4kbK5SeypnIzKJLptvtZmqOoAy/xGOnhi8QsOQjdRVOR5JJSSaU+hCKUrjoigSWd&#10;DQx9uUvuKyqQ8bdAfTBzluDIgGKYx3UjblaIL3RumZQoqpoM6YQYAChsmiRK1lgiVQ0Z7jq+0RjI&#10;BR8MSMyTWisxip/urgwtuO9HqqEk1CjpTTAHHF6K9xZaNOsSrU+6oO3XOlNemC2bkLstoJQxj3Du&#10;S/8AyGAUqT0y6YqcWHZHHorFxdhfmL7uSRbY7jtikG40qRmRTGHPmg+0B1phild2RamW2nijYKXu&#10;HCK2q/8AvfHLCy0h4JsXEgE3voZmWIRwBUFQsgOZA6nP+GMmOQepWnICbLSMiGrSMoUCgaop6nPF&#10;mtkI7pTy3IqygRRqZEUgMBWnxBw3Biq5KVlzOqNOyO6p9JqTn/UNanHSi4qspWlpGJGhhjoWuDRW&#10;Y9dBr8cTJJnJ0QgPRdY4exSx4mMEBpZjUkimWtAPTHB5GQ5Mj6Lp4sQhj7lILpIFlZgoUswJGmNE&#10;JEhc6bEkryslW9lYwKbehI64CQLXRQI0Fl178PXEq83zlzFbRpcwcZtsr4e14GkkCsU/9TqSPXKg&#10;xzPcIDbEE61HVbMGSTyIDUXcru6nlteX5G+WKCOx7lnZ22wBUSqBaHqWYfM6Yw7RSI1qq3FpSlo7&#10;KmWF3Z2PCXuxo253k1kQpGxPbtd1I3z1A6Y2GBlIP9o/NcfFOOOJ/wBxf5KvyWtnY3Vm7XiqFEYl&#10;3tWgAegyFcytaDFESJPREJxADqPjuQa9s+TnniAlFw1vZRSIBIkaZUI1qWqT/DpismLQapeLkOST&#10;8EufmOKtoLmWC8gfkkhMbWSmrpIGCUK0yoDU4ueLcwNlQygOXr0UFnH3bqaRjvCL2yR1NCWFeutM&#10;QUiyXLzS3IqJbeGJAZY/+iJ7lv13MAVU+mRrn0OFZomTMncWUYkk6IQ2H9zurHjVuXhvnLvYx25B&#10;Z3EdUU7ioqWABJOQJpnTA592OJlECnVP4ezPIY5Fq0ZRzy3DSQqZd4hokbIDs7bE12nWlCcj8cTF&#10;jDOzEo+VmlYGgoCtXVYEllYgxoGqoGZNP89MTa5WYZBAE3ooLe3uXaOdYmmks3LvAv8AzGDArVBk&#10;CV1odcNEQZVWeWQ7aVQvJeY3NncrYWoVZTbl2d0DFXJbbuVlrQBdDTDjFu6SMshZUG77/LXP391O&#10;b7kpNq9oMqR+z6AEQAf+eIJOLMpIEl3BVqtbeaSzaOW1C3TFWWBtu5VTLMio1OWEGkuy0CbwbVMW&#10;gYkd1w9wFDMoNSB0pgZRNxZNhlceY1UEyNC6zBaCpFT0qK1PwwM2t1V4ZOX0CzeyTrDCwnUQxjuv&#10;ETtqQDWrEgCnphIiHZlv9SQg4PwWvB8q0Eb3DxbFkdpTKBVqkU9qjM5ivxxebEj4nIYmisHj321/&#10;DeXt+4i4i1KGe1hkVLyVnUkCIsCpKMyBhT2jd1wnk55xAEBU63FFo4ft+KcjPJKg01Lqu388c1/a&#10;QCYyKqxhwu4gRx7QKufgBU+gxf2xoFUtuTM5LgU+AX//1HtRQj9a4+4r5Ct1AHWtOuKKsLcnUDXX&#10;FBU691rpgwKK9Vkk66VxQVErbOgpniaqLUmh6Z4gDqLcJQfzxDJUy2FAK64pWtSTl1BxYQlRk9Dr&#10;gggK3BBO3X1xXdWSFtT0xAUJULKDkdB1w2JSZByyGkTLLQ5YZGSROA0S8oKujEHcMsaHcOshgHZL&#10;5ffVf9OYw+AZZMh3UUO7ftFaOnX/AIYNtqW7opVkJ2r7sjl8cC4TGJUz2d1JafciPbEisUfP3UOm&#10;X+eBE4iW10foTlDc1AFXmkKvspUVqAdca2DLnyLFMrAo0pZyrqv0qwyI+VQcKyWWnAQ9U25zjuJP&#10;H2/L8ZcNF9xIIrnjZDuMUtGJKOQNyFaEZVByJOuEcfJkEzCVdQey18vj4pYvVhSrEd0h4+5tkS6h&#10;uoQ8VwvbEn9cLAgh0FRUimhyIqMassCWILEfVY+NkEXEhQ08EonhehdPcMwQpyP8cOjIWWecCzhD&#10;d1AiVFXRs1HTDGqlghq3RlsjXG8JQso3MCf8MKySELpuKJyEsl5koZFLkFifZT9MOAcApDsSt1/d&#10;G0fVQGuhp6YoyYo4xMgygZjCdrkruyLfzFaYMESqEJjtoVb7/wAZvrHxbi/KRPDcWHJX0lhcBKmS&#10;3mWISoHGlJU3Ff8A3TjnY+bHJyDhYggOO9WPyp81083t5x8aObcCJFj26fND8BNYG4nseQ4d+UF9&#10;D2rWaBm70EprtkiRWUSGuqNqMhQ4PlRlt3Rntb6+KvhTiZbJw3Ahu47juiOD5S4466ktjePDCXCM&#10;xGxmXLJlOYOQyOmA5GIZYCQFU7i8iWDIYksO/RfcvjnkXi/lH46fgPIL/i7ripLy3TkeGuyy3GSM&#10;UuIHV0YNGRmyMDTLrQ+E5nFy4uUJwEhJi0hYdj4r3nG5OPLgMZEGJZwdf9F8p+beBjguV5iHheST&#10;leDgH3HHXyHejwNQgd2gqy12morXXHpuD7kckY+rFpWK81z/AGuMZS9KXluuWW3JxNCzk7WX6TUY&#10;7k8JBpqvOY8wYujrfyBFJAKSyMMj8f0wEuKWRR5QB6lMIeZeVgXoivmAuQOEywMmjlE1Te25FRuG&#10;4Ag51OFSxOnxzME3+9Q7WZq06jrhWwpvrLC30akhXNPhpniemWRRzLzXrjQ7qnJT1+OCGMIJZqr0&#10;fJrAAJdwViBlmMz6HF+i9lI8lhVL5+XjUzkb1V8iopRqEan/AIYZHCaJUuUA/RK5+RaWru2Y6fDo&#10;fjhwxNRZ5cgkOlzyVQybqg6U6nTB7WLJEiSHQu8H3OKMch6UwbF2CB6d1DI4FBmGIzppgwEBkpra&#10;QxVYfU+p+eByR3JuOe0JnDM6Eksat/njPKL2WiGUx1UtxWWRUais1KsMxX1xUKB07K8iAgVQRsaM&#10;GdSaMDkfkBphruEoBkluwRdgKdzr7nJGRr0/hjVjPlWLL93gvXFwZpKgBGVdipTQda/PFwgwQznu&#10;PRYKpLGtBtcD9z09MW5BQnzBEW5eNQKUzFANa6DPAyYqsbhTSRB3AWuWbVGvzwsSZFKLlakEbTQK&#10;oNDggUDamy3YftlFk2MutTlmcADV0RqGdbxqxbtn3Fc93qOmJI6qRuy3BAB3ZlciCdMAUTrRXkhY&#10;rXadBTqPlgi0qqhKUVNcXkdvayzvQsi1QVpVjoP1OAjjMpABMOQAF7rn014XR2ekckj1kTqG1BB9&#10;MdiONmAWHcdUu/bEgcnuLJm9BQqThodlbNZQyIr+6P2ga0JpXXXBxJF1e0FSiP8A6dWVQJC9HJPT&#10;0p6Yoy83ZFQBaByrMoKnUZYhDqqii1M6pFsNG2ZgE6nQ0xYi5RArRnErbI1LS1o5Og/X/PFjy3so&#10;eysvH28dgO/cMJmIoLdU9ymutdKYwZ8hyUFFoxgRqVmXk7q6lMUUDpFGy0I+fX54qGGMQ5KkshKe&#10;yyvcWUjGqTCPeq1DH26UGuMjAS7OniRIUHG8rcGGcyyIot42KMw1OgA+OJmwhw2qbizFmKFmnMgV&#10;g1N9TUmo0r/HBRi10uqqt/fyR7IYSN831nMhV9cbcWMGp0SjSyNhs4uxbzT17ssZWJjViQf6tugF&#10;DlnhM8pcgWTRDyhMuJ8auJeTgdpd1lBSaaahWpP0qAep/wAMZ8/NAxmlTRFj48jLsr9yU/7ZSJaB&#10;RRQunxOOViFarVyJUoq3FbPK0rSINPrY/TT0zxqnMABlihiJdBE0ooNABtww1qkru34YjuYYecvj&#10;EsaX01rZ2F65AIe33yyhRr/VHmMcnnQ3Sj2BJHj+CtODLthIHVq+C6XyU5ubW/44XXcHdE13Oo9n&#10;edmWJCaE1kJz25hfjTCRG0m8FmyT3gxfx8Upj4izs0S6v2U3xSOK7cMdpURKPaKClAlafE/PDfNI&#10;jbZZAYxBE7qn3XJXFjaX9/BHHKlpLNNArAlt8imOJFIqR6HBmAJAOqUcpjCUo6FDpciCwtI7WzMk&#10;NpJEtwxXcsxArIB69TU4v0tpclJhm3gCIpRVy8jtpkkvLQIJL5nLzEgFnkZZFqRmKUIIwsQO6uiZ&#10;kyx2FtUd3LfiuOuIvuAsmx4ldm2kswzIBNetcEAZFZxMQiyWcJBPOtdjJaXEzz72XbntARaHPoCS&#10;cFkYCl0vCZE9lYu3FDNb7GjRrlQ5INXIo1TXXQDCTB7rXCe2ooUqeeRGS4ct9j7nfcpC0X2tJXQD&#10;LrhgjB+6XOeWQJ0ujbOKC+DtHJFPBId4mBDRk19cxhbESZkQIMXK8803EXDyGI9lV/cmUbkFOpph&#10;oiLrPOR0qqPdT3V7yvJ38XHSXDzsBHce2qoiqinaSCQAK0xCxVgkAICLjas0qRPay20ZkkJFELCg&#10;2jI5nM5YCMizIiLk0CvPHGOK3TayNLIN0tc2/U65Yh7qYyCKIh4JLyVYtvbJqUf0oNcDKe2pTsWE&#10;5TtSSztHunkmmaiRMQsRPX1Pp+uKnJ7KsECJeZJnmF/dwIpP2kQZiqg0kEZ3GpNOtMUzDunxk5Y2&#10;RVrJb28yzsRIyyB4UYuBtA12/E+mE5HIZbsfkluR1vdWV3cX1z2hD9tKscRkkKlZth7iqgYK2Tqa&#10;lciMqZ4znHIMHW6OaMjKbdEvuHX7qOeKWH7YSIHmLAqY9wDFTWmVc8W7lksAgbqVqv/Vdr8sfcl8&#10;gFVIpyNRXLAlWsitMziKBZz/AE64IqMtgC1dAK5Yo0Uut6UpTFK1gZnQUGmCZVdb1rkOmBZW6wTo&#10;emIhK1zyp16YtUxWpNKZa5EnFhRSolBWvzxUpK9rLbpXFISoJCykFc888Ogyz5HFQgpCaila9B/w&#10;w+NlkmhpKgbhWuGx6JU3S5WXUn2sdrEfHGhlidRyRmKWqEGMmteuLBcVQSG2VFhmeNxKlQAR7h88&#10;XEAhlcnd11jwXn7Sxu4LC+hSfiuRcQ3lncAGEGUhS9GIzStQRnqNCccnnccziSPuFiF3/beUIERN&#10;jfouR8/YS8Vy3JWEkPba0uJI9tD7SjkUG7OmWVc8djh5RlxRk9wvP8/DLHmlFtUsiO+m00csFGmd&#10;ehOHSossC/iu6/i2Txa5vZPF/OlrwnMs8F73BX7aZIytvNGcmjkRmNHVqZ7WBBx5/wB3x5jEZcH3&#10;xqP1HcHoV6r2eeEPizh4yoQfp8e4VW/Iv4m5vwVrjlrC5TyXwx7h4bXySzPcEXuCxpfKqj7eRwwo&#10;D7W/pOoGr2z3vHyiMeQenlb7TaX/AKev5rF7t7Fk4r5MR34uusf/AFdPGy5XExpuzzzIPrjsyGi4&#10;cCRVDTpurtUkmpI+IwUTtuqkHsFDbyFauCVYEAU+OCmHSscmqFieENIGTPufWOmJjmwYopxEi41U&#10;BdlUL9CqQKjUYtgaobLLETRLJt96UBaozFcsWBtLKSLh9VbOM8yuOL8e8h8YltrblOP8gt4kC3Ck&#10;vbXEEglhuIGBG11IK19CR1xhzcCOXLDKCYygXprRiD2K6OD3KeLDPDSUZhq6dwq1Y389uwnhRkki&#10;qVlU5qQQciNDjZkxxkGKx4csoGlCrfcczZ8vLFc+RWn9yu72cnkeW7hW6dWAqQabSw1DMCSdcsYI&#10;YDieOI7QLDRdU8uGVjmjuJNTqyCfyv8AsF3cWFlcPf8AEuzfbvMoilMZoRuALbWGhANK6YZHhfyI&#10;7pBpdrID7j/GmYwLw0dP7Xk4+Wtbt0LwypZyyyB5F3bAp3bSSNxAOmp9MYsuL0ZB61Gi3YOUM8S1&#10;CxXI7+2is0gFu53VJkjbMHLUemeO/hyGZO6y8/mxRAG1Lku2R0KvSg3FtM+umNJxggrKSVYLO8Eo&#10;Tc9FYeyuuMmTGyfCXVMkMykNG7EHQVPXrhRAN0QJdwm8HIzL+1IpAFKsf8hhEscbhOjlIoU4ivkc&#10;hagltR0wg4ynjIEQl6oBAXc1NTgdlUXrKG4lEse0+1l0PrgojaXQzluDJUGZ3WJhVdOtPnhxkAHC&#10;zgEkA2Qtw8kTNGrbtupI9MHAiVUGTyFlgFXiBrs7bZRegOKNJKAgj9FAZgrEElxWob/LDBFwhJZb&#10;yARsAx3mtGFNP1xI1VkbUSg3FQVzGYphZRhnTO1KqzJKczmDjPl6hasRALSRshREZ2AZAM//ACwk&#10;OS2q1UFUgkK1pEpjoNR1xsh3WCRrQMhHoHNFLOwqzN0GHg0SCWKg+pzIxUs67TTqB1+eCdgwQEua&#10;qVkj2bgdik9DTFAlUQGcLIkO07M2JpiN1VbqUW6ySRyo60UVyToPhgSxDKCRiaIiYg1LkGnRaa9c&#10;DHomSL3UKIgUFlFNSSdD0oMWTohADVU0bbXLkAGhAp1wJFGVg1WktKkAAs/1ZdMXEISpoWjXYzrV&#10;qUBr+nXAyCuOhKXc6yixnJcbaqsQGVW3VphvFcyCHPZ1Shsa2KstWYls/h0x0yfNRZwei9DIqLKT&#10;RaZlSOvQ4uVWVxKjKblYrEwDCgA+mp9T8sWSyMVWx7cccyKh3xkES55ka1GKqSCoAEvuLiCRo9kQ&#10;iCZTJXKvWmGwiY3qoTuQ9yjw7kMhdciAKEUOfzrg4SdWQU/trdYoYzJtjklIEiLWrKPcC40FPhjH&#10;kybpMLJgiwTESJJG0zzEFH/bAzqRStfTLCCCCzI7hNY73jmUulpvlkoZHNQTTIZ16YzyxzFCU0ZY&#10;tQKNWZnMhVULE9vUAr6/yxZs10OroG+CWko3AKJxvCnNakZkfDBQO4eCPUFV655RoSvb2TBqk7Wp&#10;TXp8caI4nvRW7JRwlnc85yzq5eG3DgzbTpnpU+uHcnIMOOl1IY3N11lOIuZJILFKdhW0apFAPljh&#10;HPEAyN1rjhJLCytN5IvH2vZWlUU7m9T1OMEP+STrTlPpxYKrw3gkukjqdjMqBqVBYitMbJ42iVgB&#10;3FkVeosSuczQ+4AZAH1wmBJTs0doKSCGR4JpwlVQMxkPoNcvlh8soBAWSOMmJK+p/wAe8O/B+Hpb&#10;chbm4mBe+JQ1SH7kAshOgZFVa+hxy+RPfkcFtFcA0WIfXwQ7WD2V7PPHGW42HbcQuXofu+2KsyjU&#10;0ckHQbfU4IT3MDf9FiljOMkxtf4oa+gN9b8hfXl2Y5JFosCjNdtK9dMumZw4yMQBFZNokSZFUG4l&#10;Zbs8csc8llbFhe9kU20qigkVzO5tMFjjVzcpOfIB5QHjqrTycyWPF2KRbrYQoKJECTuYHIa1rXP+&#10;OFziSStGPIIgBmdc45ia2sO3DYiFwlz9xdxoRtVjHG4D0JJYEU/XBY6mvRZOYRFm6otbJeUvYeZY&#10;BVs5mW13A0kWRD3EYFRkKClOoxH20GqoRMxu6KzNeBoYY7e2M0zq3dzChGJKuzt0AH6nC3AvZGXN&#10;kmu+PLQ3M9owWVYSY2JyJArQdTlib9pAUOPeCbIldsiNaxyptW2CC36EOuhrnizHUhVjzCgXNxHf&#10;cXyM9jbC44+e23MssS0hkAo3uU5GoqAeuDiaOpPaey6BazcjyUlrHfWkMVpF+7e7ZC3censVFoDt&#10;3ZmuLIDMkOeqaWaxScc15dKplmLyNJQAgM1FA+FAMDEMHUcSKRW/GzSTG9lnXsbyUjB121zauWWA&#10;FSSVD0BW0S2Zlme2UxHb+9IdKdPX06YFwTROxhr3TJGlZB7tqAMxK5VHp+uKlEFNjlMSwVO5W6uI&#10;GjghjZxOG7iofcQMiGp8KZ4mNmqqykkuouHtbydjoJnX92SntiDf0g9T8MXOQAdHiE8sujJ7dWkE&#10;MbRlkE8SHtyFjVFIIYswpnIaKRXMYwAGRcrtS2wgALqh3iW9xZ3DpaNDJdTdpwQQzSUK7qEVXLX9&#10;MNiCDdInk3AMKppFHJvW3uwq2QsZYLeBXqoWjBVINBVnoKa/rhRkNOoWqOM3l0LL/9Z6BoRmPTH3&#10;ElfIGWwAp6EHXFOotv8A0nXE7qwvCpYEVocqYsMytkQFoK006YElWQtGpT4+mLjdCsU6D5DBEqwy&#10;2pTaRodTgVZDLJAOZ6Yioha9R6YiFajNqUAA9cWrFVJvr7RkcU1HVkrJIqDT54gQyWhFRnp6YKJZ&#10;JnF1AQCCOoyw8FZyNENMhRT0GGQk6RkG0JfIikUNBnUEYeCbrJNiKoORCVBzG05NhsSkTiSEPI0l&#10;CzOD6/5YOLOkydrouzmkjFQasprRj16YGcQm4pmIoukeUcXH5l4+nlPEyE85wNqkXlPEk1MlpANi&#10;XtuNSUApMnQe8Zbqcrj5jw82yf8A8cz5T/tkdD2Oh60Oi7XN4w5+EZIf/JAVHWPUdxqNQuN29wsD&#10;Bs1dKMhyp/PHenEysvNY57D3COjuCj1Vlowrn/wGFbKJwyMbroMXlvMcbx1ldw8lP32eSO8hZ2kh&#10;ngYALDcxS7o3UCtAVIIOeYxzpcSGSZjIU/I9Qbuu3HnTx4oyBL/p0KRX/IcT5IW7fC8fwV3GjOlz&#10;x0MkQlZQT25Ig5T3E6qop8sNjjnx/wB0pDoS/wDdZ558fLptET1A/Nc+uBIo3LWpNKDTHUgYyXIy&#10;RMUqLlGZdoDVGn8caLhZC4KKhkNFZk3Rsfq/XXCpjRMhLVGvamdZZLdGkKLvdAK+0anChPaWKece&#10;9zGqUlXkj2lVHaGxwB0OgONDgFI2lvBDVowIWrbRSh0wwWQk1ZEwtVHXNJBQnoCPhhUxV9E2JWBI&#10;8aqoJdE0IyJPUYthdXVkNegXR+6oAAgURkaACg0+AweI7PL3QyG6qFW5+3jJhdl7Z9qsQRQj00ww&#10;49xqhjLbZP8AjHtuSglgnUe8EFtCCK0NfgcYuRGeKQlFbuPIZI7ZKu8lw89mqSlN1s5Cq+VDIakj&#10;G3j8oTLarNm48oV0UccojjSJwN0SgRHQkeh10wZDl+qUeic2t3nvdswMgDn88InHRFHqn4kEq7nB&#10;Vuh64ysxonHzCqyd3tZdNSdMWEB0RMbV9wY0UZnASDIgXUyynNq1IxUohEJLKvUE1FNRXFSgrGQp&#10;fKZWdirg7s93y+ONEWASCSS61pVW9wO4jPFKjZRKtTtIoAfcSPXrgnZUDomTwh9lc8qBvgMJjK6c&#10;Q6KhiAVSajKtT1wuck3HEKKeeOBSxoAtafH54uMTJXKQuvC7t2yNwGDUqulOuBOOXRHviVALi0lL&#10;JCWdkzeuVPhhmyYqUszgaBaFq57QFIIHywbMgMkOGjIjWJWYnKQtSgNcqfCmGF9Vn8ELPRnK1CsD&#10;Ua5DTBROqGa2ioSrDIKasfj6YuVFAAey3LjeoNSoOuWeAAoqMqqVn3IwIVcyakZ/xwIUkXCkyI7d&#10;chTax6YndHoyjIIUim6mRAyqPWoxdELOp6qoXdIRShCmhy+euAYmyu11o5O5CSFUiuXr1xYspI2S&#10;/mHiks40YszFyIyM9rbTSvr6aYdx3E6IJyBDKnrHVxvagUe4nIZ9MdEySAtZMopI3IJU1HUk/HEj&#10;UghGKUWIBuIDMWRzRwulRmMXKiIUCHaaR0djIVG7axAzo2uCEQFTl0EIneReyd9SCWp7cupwwzYV&#10;RximUW2F+9Kg3MtI8x01IHxwiXmDBFHypgZ5pu4JUMQk90Z0LLSmXwwnaBYurKljMalVGgzaun8s&#10;VJyoERBHtFVJWMNk2Va+mFzNe6sDVG72y37jTJQTUU9B6YXt6ItxJVb59D/coO6XVft4ywU5Gpag&#10;A/xw7jyG0t1TiFX2iaSSSSCNnWE1otSGFakdaUxo3MKm6gBJZdK8W4a4haS7cQ2iXCq7QD3M1RUF&#10;2Jyp6Y4/M5Al5allsw4zcsuhM8XG24kYEsRkNSa+npjlEHJJlulIYoOud81yjXk+0OyxL/SxIBp8&#10;cdLj4dgdcnkZTM9k34lMo7uQKywJtEi6BjShPxpjPnl+0ap+AfuNgmt0kf275+9xuFT9X64yxkd1&#10;FpyCO1+qL/H/AAtr5Xz0Hjd5yZ4uK7huZIpljMrSyQxNKsCih2mQKRuIIHpic6cscd8YvUPVmHX4&#10;dFm4hgXhM7aFqPXQfFfUNhPcmXkY5Y1t7S1glkuo1oRKZI926nQGp/hjHIRYNV1lJkZEGy51BzcV&#10;xwctgJSbqJp5pJA5LgiRkVC3VjSo1/hh/pyEn0WM5YyiYi9VXo+N5JLGxS2eRba1/Ze5+qQlSfe5&#10;J+p/l8cafVD1uubLjyAG2gHzT2KxgiX9gsoVXLqxqzEgA1bqcJkXNU4RAFEDyN5EbcQMuwRFdjA9&#10;FyH8MPjA0KRkzgRMeipV3ZLeRy8rKgNtaF7li1faApAPodCc/TCZQGMkBTecjEp1aM8nDWbjb3Uj&#10;eXY1alQGBYj4bh88UYtVGKhYsg1ibmGRxM7OVa4NRvAYMoAqaDI5YXLzfJFCXpkv1S/lRfGdltRW&#10;Fu2Fodo/cIVQOgzIxoxbRGt1mymZn2Uhtkt2lkVdzoA08iDQjr8sCSSq2jcyaQz210g37bgjawJz&#10;ptqFIr88EIMKoDkNnQt5AhgO2V4HlcQkIaV3MAARrl8MGC10uQ3dlm6mWOwaFSqKIkUbtAqZf4DC&#10;8kSIlNxEOyqrXtujxxybnhZqsFyHzz9cZ44ZUqmZMoGjqRZZHmaSI9iIBaRk1JNPqBGWJIiPioC5&#10;cFbSX8oC2kMhDf0yE6eo/XDIY6OUEspdkLJbSxWsjzSgTHIKMwanKrYAzBkwFk8YyIVNT0W3D33c&#10;j/6GFrtEznKVBHUZnLPEnENUpmAyiNoCT/3a55/kryDhbUXc1tLG0kzuqwGTeAFJ+oqKCvwGWALR&#10;i5sugN05Aaqoc9cc5aG3FhcJNJPK5ms2AcI4IbcpyGdaHP0xMe0kumiI1oVbree45SwaYwrBLxsU&#10;s8du5UbhEpYkZn3MSaCta0zrjJlEYyA7ha8InkjKtgT9F//XfqRQ9KdMfbyvkAK82aimdDiwqK8p&#10;GR9TTF1Vhbr/AFFjkM8WaBEFIDuJ/ShwKlyskmoGhpmP88WFT1XtK1xLq6BY3CnyxGVOo1ffU+mL&#10;lFkAk69lnXPAqwvbhWnU5YIogQsmqbdadTigFCCFOoDEEjMDA1CuhWpzoBp1wQolSL0UElTl16HD&#10;IrPM6IO4c7M/qFa4fCNVkzEgVSomSZHCGrp7iNK06DGoARWDdKcSAokeUKyEe4VBU/DI4sgIRKQo&#10;UGQGp0DZEdQcG6SwK2rsMZOYp7q+gNMXdXYhP+H53keBu4L/AIq7ktp4JA0c0bEOp+B+IywjLhjl&#10;BjMOFtwcqWEiUCzL3nj8Zf3fHcvxljDx8nK2pm5iC1osX3izSK7LEMoiwAJVQFqaqADTA+2CeMSx&#10;kkiJ8r9Gs+qv3fJjyyjkiAJSHmbq/TQqmbUCKaEkDXr8sdB6rliNHVg464iltLy3kSWRpIGLTIN+&#10;wqpoSp1GdCegz6YzZokSBouhxpgxlEvZLLN2ilgmSpSNgZEOoGWGTYgg6rNhJiRIaLtX5F4Fhw3i&#10;XkFhY2kth5XZQWD/AGpU3P8AcbbuBHeIDcvcjCgkfURn7scH27NtzZMUiQYncHttLPXxXqPdMJli&#10;xzgARMAUu+hXz/y/E33F3EkV1aTWl3bMVlikUq49QQRXHpsHIhkFC4K8pyuJkwSaUWISH3UerGvR&#10;BqP0GNRZYQGqmlnyN1Z90wymJLyMxTBdWjY+5fhWmEZMMZsCHaq04sssYLFn/JXXxpvHpJbV+V4e&#10;45C3VW+9t47gxvOCSA0RVKoygjXdn8Msc/ljKARGTHwsurwDhJG+D/G6G8q8Gn4W+5F7C1vbrjbW&#10;FL6O6uIGiYW09CjOBVfboxBoD6YnC9yGSIEyBK1Ov91fuHtRxSMoRJiA/wAP7KgzhlNRSqkbv/H6&#10;46sS64xiVgln7boAV3VI+BxKChVgmjI3sxG7gVn7cUzBLhvq2K2rAdflhQkdp7WTgAZDvdMec/H/&#10;AJJwXEXnOT28Fzw9q0RTk4p4pIpYLgqI5FQNv2ncAarloaGuF8f3PFmyRx1EjRmNx3stmf2jLixn&#10;IGMRqDcHtdUqyumspVaJQ8e9UmWumeuOhlh6gYrm4ztNF0hrWHnONey37Veh7qgVUg1BoccTeePk&#10;3LsxiM8Nq5tyvH3HFzmCejbCoWdAdpFMqV/njucbOMwcLkZ8BxFkLHcurbGrVakH/wBOGygEgOrh&#10;x14rwgE+4EDM6VzGuOdmxsVphKiaJINGOfr0wpuisrV5jGaaA/Sw/wAMGA6UQXWVl3NUkgdM8Qhl&#10;VUSDQDruz2+meAeqYAygKsztTOjZEaYMEAIGJUjAqff7VH0imuICDZQhrqRBuNBQVzxFbIpXVFcs&#10;QAOvphRqUyK0a6Tbv37FUUI+eL2lFu6JLe3qylVQDbQ1J61w/HjMUE5g2SuKIiSMElt5JAJ/XXDz&#10;J0pmNUZLCIpNyghSKL8vngIy3BkZAjVMe6rRbox/yxRv+OF7WKqUnWY5lSNRRWqKiupxUouVQlRD&#10;xhXWaVsioyX44MlmCCiGE1CCMhUnIjPpg9tEq4dSK5pu25/DKnwOBZE5dTs5+mpHWuo+OACI0U0U&#10;qPVCCVrkTgZBqq4F6IlkpvC9Rr/pp1phYLsjIZTCDuEF2FApGfQHLAmbURCL3W32yAqrPuK5VxXq&#10;k6KGA1SnlrULBLHFKUkt17wamRoPpqMaMOWoJF0meMRBYqlRMoYqw3KWLUPyx05BZgtJQP3dzUb6&#10;kA6YIGzI2GqGeYsI44Qe79O4ZCg+GCEdTZWtkTd+0rd5Ca5rtFeuBJ1si1WyzSwsXJBIqCigKueg&#10;AGIYiQRk6qz2nE2ySfcSbppgm4b8lUnoFGv645+TkyZhQJ8IAJbyczPeSIwqwVQB/wCPSuHYIgRS&#10;8lSsKZJI9qhX2Cj0yK0wRYF0DFFxlkj2Fa7c66gjpnhciCUUAWR8NuskTTC4UZ1EIBr8sKlkILMm&#10;Rg9XVe8gsnmjN8s5C2iAPDTJqtQEGvxzw7j5WO1rogxsjPFii2YoAs5kYySAUJFBQA4TzX3dk/DK&#10;lF0LiJI1q0lSshLJXTPHJzA6LZikAapZ5Byc1yGSNDRCTu6ChoAcsM42IRqUrk5jKmipTiUuNxLR&#10;tUSBVLAEioFf+GN7hYmJVosLr7awjtJHTdM3cNNFQjL9csYM0N89w0WrHPZDaov7jLPJ+6wWJKrX&#10;IAmnxxPRERS6D1TO6tP46t5W8pseShbt23B9y4upqaVidFQVyq+45HoCemF8obobTqkiYx+fouwe&#10;ZeSfeg8Jx5ks5eZ7A5Kf6NlmSGDbhrvQaA9c8ZcWMQD3b81h5OY5WApu/JUyw46Np9lreSWtlG8h&#10;tWce5kLnMAUrQHXDzMxHV1kGKJNKCrLoNhc/ZcY9k8C0G7sXKj6h1Yk/zwifmrqnh4Bkoe+9pmCB&#10;4E3fuCoIrUE0wzZZZ/UauiSTWQnmkedjb2ka/c3h6LHpVuuVK/LGiOUD8lklgMiD1qqx5Dyd08J4&#10;LhbQ3dtyKx/czNVVitu4AijdQlpDT9K4ARALlFOZZo9FcYrKH7BjCxM9OzLKSc4zWjAHIUBz9cAZ&#10;F62V0IvVa3kjW0MCy7HO5EaQChY6HLP1wsxGiKEzrVCXJKQMQwJAjIIBypIP8KYpqqXBCEeRkuHi&#10;NCJVKR7jStKa5HDjHokRk7Op0CrJH7M8ldlGQOpAOCFVRcd1tcww9wzZmRf+WK6E5Vp6muISgYGu&#10;qrHM3kcUSWrlt9zIUh9ygbRQmudcq+mKJ3JpgcY8UJHbS31tFJfLRNpFuoGz2qMmNMIJ2Fgi+6pQ&#10;Svczq/29nNAgYrGSQFABoKkgCh1wQERq6AiRot7ZTBOryK0sqHdIxFQCf6j8BgpVCGB2mzlOL+F5&#10;4IIkVnNxItAo2krqetB/HLGcDaStpmZAJbfR/wBz46bjeHvTYxbjCLxDUssftZEFQdpz93WnocUx&#10;BWrFJi5CxHbW3jfB2/G2Ki1laLuPKRuZ5AKvI2elaAf5YUamq0xn+91RxG0sa3VzeLJczKpigiQq&#10;gO4szU+Bpnh5gxYCgSjk3h9SVc3+1j4i37NvHDcvEbeW5jUiWaLc7mWQHcKqH21FAVAFK545Uh/y&#10;7vA/6LtQn/8A4+wMGcU17nuv/9CwCn86D9cfb3Xx9SbVI29OpwKvRakdKUGDCgWBWoBFB1OCKsS+&#10;S2NdwpoNRigyhupSaKepyAxQCt6LSuammWLVLUkCmetaDF3VLGQr6HPLEJJQ2WCa6fxxQoo68CNN&#10;KYuqsELYspYUH6nFMysle7lajUYrahMgvIwzqc8WQUtwtZHXdlpTPBxBZKyEIORd+4ECh0w+JZZZ&#10;xe6WBu27UO06/wAMafuCyfaVLc3X3kSLJEgnjb/5bXJmH/qA1+eKjHaaKpz3hjfqlUiSRy7XBY0y&#10;YaHrXDRIELLKJEmWd4ICEZ0JAOuLA1UMxZRK7uhodor0/wAa4KyoEqOQ90mKlXOaH1NNMXENVDIv&#10;RL13JUnXIuPQaHDnBSg4TDjklmlRIpBbb22NKSQKerbamnrlhWQgd0/ADIs7d0bzFlc8ZemOdVjm&#10;1kaP/lvXR4zoVb1GF4JxyRotHKxSxTrQ/QrpPif5Om4bx+74HkbReVsNxm4zc7QzW0zNSQxSpmAy&#10;ZEEU0IzAxzeb7WM2QZAdpF+47rre3+8SwYzCQcaKz8h+TfEfJLYz+ReCWfL8laM39vkuLu4MjJMw&#10;7nfkiMfcoFBFQCKampxkh7ZmwybHkMQbsA3Zui3S94wZ4+fGCRZ/qqvf+EcP+QrQ+ReCWvGcLyPH&#10;b4ea8PhuO3LIi0MVxZQzOWkNNyyqDltD09xxohz83Bn6efdOMqiTOx1EiLDp8lny8DD7hEZMO2Mo&#10;0MbP0IH5qn85+G/OOE41r+Xg57uFXaDkIbT/AKmW3dDTc6Q7yI3/AKX+k6Vrjfg994+Se0yY6E0B&#10;+evZc3kew8jDBwN3Vqn/AEVLtJ5+MmV40dJYPpiYHdUZMDXQ/A43S25RdwVz8ZyYJPUEaLr3E/kS&#10;e6tF4++Et1MW3QXHcBFZFCusiTLKjKygBl25j0IBxxs/twB3RovQ8X3YzG2VSuNeQWX2t9Pc9lUs&#10;7hn7arTt5jNRTT4DHa4uTdDa9QuBzMWzIZNQqoi5EHsSrKQVDD4jHQMN11hidtlJHLJPtSQk5g7l&#10;Ir+uBMRGoRAkrqPhnmkHj3LKvKo83E3NnLxvKwhI5lktZaK1YpF2Ns1FTX0pqOPzuB6+M7bu48fF&#10;drge4nBMGVmY+C47ylqvE8lcQ2kj3fF9+ReOvGABkhVyI2YAkAslCRXI47vHyHLjBlSTVHfVcjkQ&#10;jDIdn2vTwV78V5D7hVhVSJKbSBQ6Zg1xyvccO0vot3By/tV3n4PjuUg238QcyrR3Q0II0IOOdDlT&#10;xHymy6Z4uPIPMFbfFPxH+K+ee3h5fnuZ4GW3j23M1uIZRM2769sg9ntyoDmc8sK5XvPNxuYCMn6v&#10;+i2cX2jg5WEtwIuxurxz/wDty4G24rkL/wAD8tg8mhtYPuk4q6Q2nIsYhV1jzaN6DMAMOuWObh/y&#10;TkbwORj21Z41jXrqPktvI/x3jjGThk56G/zXydFeRSPJEgYEMdiscwB0r1x7I4yACvDliSETKfYr&#10;KwZWGZ0p86YqJqlygt4pt6CgqAfcR6jTFyFVRBKNVgVCn2k6nof1wvVECpVUquRO065/yxRLq4hR&#10;uXepdi23QfPBBghmy2jWlf6mOhxCVAHQl9cSKYk0U1Yn1of8sHjiC6ucil0UsjkgtUVqa6/LDTEI&#10;YhSlNq0AqNSKevxxQKshrLaMpFGZpBXYCdoFSMq1xRclgpBmcrQ8jF2g7xS7D9DKN4odR7eueC9I&#10;uwUMiQire6ia1Owlwp9+5Spz6UPTASgdyCRYKAy76lV9tKKK4MRa5SiaOFIpHabXdSuXU4E3Ud1C&#10;UbdTaEFKkHr0IwYkGVCLIqLttCWimICn/l6hqafPCpEiVQjjtOq2kYiT2AihArTMk6j9cSNkMr0U&#10;8bsGYKob3UKjT9MAQGRA1om5tgVErU60A9cZvUai1+mCHUiIDToAKLXQfPASKoBR5o/7i1DDI54M&#10;VFEP2mqFvIaWd+7tQNA2baCgqDl10wyB8wA6oJBgVzoFG2IpJqSB0z+fpjsF7rDEVstHG6Jpnz27&#10;lUDUkf5Z4t2LBGBqojCsexyFUTe5VU1IFKUNev64ISenRGKIhFjELzA9sE7VUZt06VwskuyIKW2g&#10;Pcp3I/qoqtmcvqoafrgZyoiCetcsilVYgqBTKuY64ybAaohJkpaE9ua8nnRqH2RKDXM64fGVREBQ&#10;xcOt1ZI6FVUGQbiQM8tKg4o1VHsiGuC6kl27klATQVoNMtMDsVmSJWRViRahR1pqcLlEko4mi9t+&#10;6tpLWGha4jZQToNykZ+uAkdkgSjiCUo8akVbaTc4U27nuLpXd9IPrnhnMBfxTYUF1ZU5L6e22S6U&#10;FSa9cYpYuqsT6IO4le4dlq6Rt7hFpWmp/TXFxi1UMiSgbGFpLgwPOY0kcEE6+uVdK4ZlkAHZVCIJ&#10;Z1JfRxW8ssaRfsuCndb3e4E1KsvTC8ZMh3CLLEA0WqJHNBOwBVo6CNs6Nll/PElIxISxEEFdM8Wb&#10;meO8R5BUcWdjy1zFcX7sBuZIFZEh92dJS+fSlBnmMYuQ0slKsFiy5HiYg+Kb/cQvB3RZoBKyxtLI&#10;SK5krFEP9IpQn0GBEA6xHIdhp2f+idPDd3QWVmCyW6qAkZIC10UUz1IB+OBkwTXMr3Cmt72SGCcN&#10;KzTSgxCFakLu9a9cHsdJ9Xa/yTGG3QqonICxxKrQClHPRiT1FcCx0UDaqYvHBdFmZGRoirXLZBl/&#10;9VetMsSAMgyDJNiq7y8DzS2k4uWmRSsohA2nfQhWLA1KimQp/wCUi4kxQZQJRcVKF4t4LVb8SvO9&#10;1dSp3GZKIkaLt2jLOmZzzJwYQAAFgFvzYl+wjhN0EaFWd5VpXIkKo+LaYkTYMqyx8rvRIZr+9toL&#10;d7pS6SEyyxsKuFQjYoIoPcwr64KQBLBBAyjDcdVHaRT8lPLLchoLiT3WhBYBCMwOlajEFEBO4OU9&#10;7t3bK7XSKLdKlnU5/OmLog8xoVpyNy4gRYc5LmoU6UC/VU9NcAZBuyf6co/+pVEcTI16JrqHvPEN&#10;wZZA4C9NoNVpgIZXFNVeTGYnaUyuL6S5SOC4ZI4nLM4QGtDltrUUWnwwUovZLEwHD1RLKsNkSTRW&#10;I9hapIqK0+GEx+5k4xOzcUOotN8YtYo7dLmn3jCpdlQGgJ1JJoK4IxIuqhKMiAzBJPI764jitrS1&#10;llsoNnduJWJjbs7GLpnmpNFrShGnXAOFt48AQNUfxdrLa8ZD3WCSNGHeRQKIdoAQL6AZUwJpUqyd&#10;8rslFtNBPd3st3cG6luJhahFY7e2gYlR6ZtnTEnEs4oLrRvDRgaqe6sONh4uDkO9DELWMRRwMxAQ&#10;ljU7cw3u9euMUs895joV0cXFj6Ylr/dZi5F5Y5bj7UraKCApH7tEH0hKfr8zpjLKNqrSMgHlZf/R&#10;fAjJj10H+ePt7r4671UxYkVDZ9BTAhESthQjPM9cW6sWWgNPl0wQVbl4sWYn+QxbMFNzlahif5Ux&#10;e1UJOtyaipoD0BxTIyVowKuailNBrghZLkWWjP8AqMQRSzNQtIRXMUwYi6X6lVhZfT51xe1WMjrw&#10;lIoScjitqgyMsh8qjL0xCCr3KUMDuzC0HprgWZUZLVyKqN2oFcHEJcip7O7gtLjdNFHdR0oyyqNp&#10;HUZ1p88XOBmGsgjMQlWqD5jjxbNHPBJ37K5qYnJG9D1RviB164ZhyE0Nws/JxNUWKTbdp2lgVOjj&#10;Sn+WHmTrIKXWrOntD0AU+1gNf+OLAKCUltHa96K4eJkjeOMuUc0LAahfj1piHIxAKuGPfEkUKHFs&#10;0BWFnVvuIlbcM/qNKH5HXB791eiD0zCl3CuXh/8A2lYcpKnlnGp5FZMqoFt5pYKBlzaJwYyJFOgY&#10;UrjHzRmy4/8AikYH4fhl0vb48fHMjMBMfRLfL/ELrxu5tQ8ychw/KL3eK5tFp3EJIKSKK7ZFp7l/&#10;gSMM4fMGUEGko3H6jsUr3DgywF7wlY/oe6qgglsLkrLJsZGG2aNgVIpk6kaihxt3iYosAx+nKp/H&#10;VdKsLThPLYX42+nThrmxh/6bnJZmZFIc/wDOViSYyD/8jWoNDTWvLySycc741fT+nfxXdxQxcyOy&#10;dCB9z/ii5xydvx9gxgs7t7uWCR4biYikdVNKoDmVOoJ9dMdPDOeQPIM4dcfkY4YjtiSSCx/slSS0&#10;Le4lSKbhqDn8sNMUiM0QTNZCKRZiHmUldmpDDWoPXqMDSbghMeWNiDVPuD855vx+eWex5m74+5mS&#10;hntpGietaVLIQar88Z8/Ax5gxiCFswe5ZcX7iCrynmlt5FJI/lPD8ZzAuR27/lZozBdFyTSUXEAD&#10;M41BYH0auWOdLgnD/wDFIx6AW+R0XUjz48imWIl1OvzQll4tB5JHbRcNZXB5aBmgs/H7SOt1OA7t&#10;VpG273ZCCm0VOlKUwc+WcDmZG3WRsPxqqjwocgDYGlG0Rc/HvogPIrGa/wDE/HdlrFKeSmntIljA&#10;iltb212C4hmUgu24UdanLcwH0kYLjZhDkSrYA9d0T08LIeZilPjQo5JbptPfxXFub4HlvHuXn4jl&#10;bSSz5Oz2tPbyLRlV0DqfQgqQQRqDj0XG5ePkY98C4t8V5zk8XJx5mEwxQMrUNy5FU2KyIBQbq9CP&#10;Q4ZHQJTrBvVnm3ttDqoMhH9XTP44L09oUEzI1UG5WtpICwcAgqDX2kdB88RmIIRCrhM/HuTg4+9U&#10;SDtjtghh1yoScJ5mGWSFE/i5BCS7fwnLQyW33MGyRJFyDKGBB1BB0x5nkYpRltK9FxuQDFwmEV8L&#10;Zu4FAauRGQwswMgyaMu0uEvk/MFr4/M1JBdSoJFezBba42lSrUpQGtDnjRi9kyZw9h1QS97jipdf&#10;NVtOSAj0QoQQeu0Cmvwx7A42XlTN3TqHk5FYxt7kOldaeuESwuHUBTBr1EZmjkCKaFkrl+uF7HUK&#10;IjvzIoaJipUgFTnr6YqWJjVCER99KpJcgqT0GmA9MFWQpkvVJANKHQV1xRgwVY21Ra3CE+1fmdKY&#10;DaUVXQF9NHMYxHX2Kasfj/7MMxgi6CZdBx/UrUIzqQNcNNlE3C9yhFAoAOeEEsmMT4LIWE7u6ncy&#10;BAGISdFYEXSW8kS13JbKwhlWpAyoW1Bxoxgz+66XOVaWS+zmZ2uYqFS6Bia6bTl/GuHzizJEyjYJ&#10;HK0ZSrZgg6keuFyA0QWTKAK/b3FkWvvp9VPXCZ0RxAJrRashLFNxJJqSNRXEEqOoXJoto4CryEjb&#10;QZitNfhgZScKbK1ojbaOSm8qcmBGfpgJy0RxCbRWYU90j26iOo6+uM0srhk4YmqjZiWVdpXcTmBl&#10;QYTEVTJlQqgoc6g/y64MlAFl/cRnnWiqNKYsBgqkXUdzB3rK+Q5boHAGVTQVy6a4uEmkD3VmDgrl&#10;bjuFdi0eJfeAdfQ1OWO4CwWDSiJtElkdveiiFS7ocxrlpqa4CZACKFVo8W5u3uCrtG4tmczUga4s&#10;So6IhyvRLHDLSaMiPa1Ccwa5VHyxJEkOLqwGNU4t5o5GiCxqJFQRq6qOulf88ZpxIdHu0WZoe2x7&#10;/wC2GFKqda5YESeym1CXCx0KgK3dkCqCQPap/XWmGRJRkMhw9U2BQBDluU6+mfXBbdUtToUK7XIZ&#10;q+xx0GlMCeysBwpdg255qAdDqD0wG5EIlGwsBGuwCrAbR89cxhUhVOajKn2AZG5BK+xrgxELUfSx&#10;zPwxqyF9vgo1FbbONl2KBRpKABvQjqcYMkgUQDSWJ1rPIi0djkoBHt3frgInyurmfMyGlt4uxGIG&#10;pc7wHkRjVQRnWhzpTBCZetlZiG7o/sfctbxQxUCgjvMxYFs6g1BoDSuFb9rui2mVkx8YtJZeVhie&#10;Fxb24e7lYpvCCJS6q3QhyAv64DMQYvqs+afpR8VdJRc8hFcQQXMb8bYuzqXG1pWVaq2yv0hjl/E4&#10;zwaN7rj5pb7Wumy8ZPAtsL9mhjZWaNStCRSpK/rgXuQgagEtU94a9e3t5YdgljJTtSvmx2sWGvxx&#10;cwCUeKZESsy8VLPK09rIPuJZe4Aze1RTMgdTnghJvBK9MzJP7nUif9NBcpeSBXCbmqan/wB4H54m&#10;5yoYsKobumWivG8xiVnVHX2MxU7cqZCo64stFLBMgxSgcpzEd1YB7NtjSme8uNntKAViWOmg+J19&#10;M8VKUSVQ3AKSS/vFaPs2LXU1wSTNuiVIq0ozsSGIGtFBOWLYIYmpdV+CykvLuRDdtLHBdrcXlxQq&#10;ZXUHai+47VyHxpX1xYgRUoZ5AfKBRNDKJyN42xReyFWpUqNWIGlScFGLIZz3BtBZT9xYl7xNaEOq&#10;tkBQjQjBbSlCdeyV8tdcq9vI/G9qS5IAit5lqCHGrUI2+owuTRoU3ExIkl3FSXkVrO/PXMK3czEL&#10;FESY4lFPpJqSWOZxfpeVgry8iPqO6b8f2Pt90bIoowMpyXt1yNDihiYJcsolIuhAYLiOR4qEpk1x&#10;rX1A+AwIiQilkjRrqOEtcyFdw7MDUEetQfh6DAmgViW/4JFy3J23G3FtugSOdiy25p7nANCVUZkD&#10;LPSuVcMiwFSrGGcqRFtUj5CaWXt3N7I6xgK+0+9FXdVmIzJyBypT+GFbQS6145kDaLoH++33L8nx&#10;/EcLW4/uLE3PLA+1FjYM9KihYL6/wwyQiI1TcPHIeU6Hp1XvH+NljuWLzSyiRlVUQigDu+9ifQkV&#10;Jrn/ACwjNNxt6JtZGJZMze96HbLbpLFbOayEmryIfagFQCAcsYDGL912fNAAIzkHTizx9kGmkv8A&#10;kGVEWTaR3ZDRmBGXtY0BOERgJudAnzxmMhS6/9JuZACNQP8ADH3Fl8aJqsd6pABG3qRitqrcpBOC&#10;SK5DE2qxNb91aa66DEZXuUe8CgH8cGAl7lkuaE6k4sBFuWO8MlOpyxexV6i0aVVoNcEIpc5oUyjM&#10;AmoOnzwwRWeU1BJMQACcycHGKUZsvd2m0g66jE2q97I1rS6S0S+aOluzhVkqDQmtKitRWnphe8bt&#10;qZtlt3aLQNuAXdmdH+PpiiGU3upIyQQJjQMBn8D1xRrZEJNdWKHh7GThOT5OTlFW8tNv2fHigZxu&#10;Acvup/SagDWmM8s0xOMRGhuVpGGBxyk9RZVeFIZpFWVyqMcytKkfrjZKRAosEQJFimXK8XbwwwXX&#10;HSzzWkoIuI5ipMUgOX00qCM9MLxZiS0mfRHyMAAEoWVYYFRQNUV09ScagXXPlQKZLfuKF3qkjDct&#10;fpNP6a+pwJmxUjDcG1KItIQz9u4JgWSgLHI0bLdnripz6VR48ekqK+Wn43u7rwvyTzafmbSGHgBF&#10;9lxo/dnvA0wjkO1WrEEDhqsM88sq4wZPctmaGIRPmudBSniunH2rdx55jP7RQXf+i55YWMPIXKW8&#10;939tDMwEsu3f7Scyqgipp0rjp5MpgHAcrl4MIyy2ksCrh5p4tc8PZcVLx/P3XkvjnIQtLDO9u8At&#10;LhWKmJwWkSpWjAhsx0FMY+HzBkmROAhId33BdL3HgTx44mEzOB6/tK5idypIswrtAIrrrQgY6tCQ&#10;QuEXaqc8TOolRpIy0KkNMyEhiinMZZivwwrMKLXxZgmoouyeL/iLifybDzl/Y+fcdwfLRK/9s4K9&#10;Uma7YQh0dm3qFR2qtQGIIqRjh8v3fLwGHpGY1I0r+a72D2jD7g8hl2nQdVwPjls45uxyER2zRlVq&#10;TujLIdrAocyGpkcvXLHockpzjuivOYRGEtswugcr4LyPLcfY8p4ZA3OQvGF5LirXa11ZXCLVlMVS&#10;7RsBVXFddpzGOdh58cUzHN5eh0I/qutyPbpZYCWDzUqNQVzG/QQhIpIXt7yIsLuCYUKtX/SQCp9a&#10;46uKe6oLjRcbNHYNpDHV1pZXwLpA7hEDgMz5AAmpNfQDF5cb1CmPKaBdS4y6sIYUs+QvG4yWV1+w&#10;8gEbsYSpO+ojILGlM9QCKaY4+SMpSeIdrxXfwzjGO2RbpJMub5fluDgW5jvI7u2kFvJydlIY7lXE&#10;0IKXJY7wlCCFdaGjZ0zGE4MUMp2yDXY2atv6rTyc2TCNwL2cXfurL+Qud8X/ACx4Hwb2NnPH+TPF&#10;Io4eOjWJgOU4wE96AyUpJLDUPGK1I3KKlgMZ+Dgy+28qUn/4cn3V+2WkgOmkv7JvOzYfcuKAB/yw&#10;+3uNY/qFxXifxZ595SrL474nyPJELSdIrdxsqN1TuC0x3svvHF45fJMBcDD7Ly8w8sP0/NczvuK5&#10;Li7yezurGW3u7V2iuEZWBRkyYMCBQinXHWxcjHmgJRk4K52Xi5MMjCQYhRylQuwkdyTNjuB1AP8A&#10;EVwQSwlLuI5Y2dhtFUbGiIcFlNVcOA5tbGRYDKBCxIBJptrQY5vL4vqB2qteDMYHoFe/7tbvCWaV&#10;Wb6QK1qadMcsceT2W714kLj/AJXPareBdo7jhnZQ2QZjU1+J9Mei4EJbey5mZiWVchuFZdqMchUA&#10;5n5HG2UUkhkRFdBQC1DKTtZCaV/XAyg6sVUkXJyLJucKJF3KOooRTMH54o4QQiijIeS7WZUUNMvj&#10;0OAOF1RujByMki7jSjGmumXrhXpAFlGcJrZySXe0opIPuJ6ZGh2+uYwnIRC6uOMyVpi4x57UybSk&#10;hYhc/T1AxilyNsloHHO10seIioYgsPbnqKY0CbrPsIoV5VBaMA1UUDDBOhZyj1RlVVzyyHxrhTuU&#10;w2WkveiIki1NQlMWGN0uoqEovEJgLOrVNCcv/HTGjGfNRBksgrCxaRZZ3NI2OyEkUrQZn+eG5coi&#10;QNUkAlGJCYim5tyu1Np1A6Z4X6jq9rJqEq40IWlaE1wjcrESUxiSGPdWOu4Cp64RIk6psQBRFxwx&#10;yZopFSBU9MLlPbdEIgogdtAVYGjDXrhZc1CIMLrYlmUBW9ugA+eIBWqo9lsy9sKRmxAyxT7iysx2&#10;rVpe2CGyb4ZkYsRdCSyzGXuCSg+gZrWlajEl5bq8YM3ZQF9wlQ0oysrfqCNcMZLMmdc2aMDuOwNA&#10;oO0a5ZY64lYLLHVTQzRMZNoI3qVFDkBTPASiQEYK03ulYYxQEDuFhQ16a4sAGpVgstpFZRbgoCrq&#10;Tv8AiMjU65YgLvVWy3iuDEtVCsFoSNCA2mKlHcVazPMZD3Kszg0RvQ/DAwiyjsl16siLDRShNc2z&#10;JJ9D8jh2Mgkqy6kgYxiKFm2ksMzU5H/24GVXKoLdZG3sgGWm4ioy1pgCKOoE5WF5A4jBdaDeVGeX&#10;of5YzykI3ToguiIbcFkO2hUgICTQH1wuU0Qqq1YgOyLsFJHbuSA5VLEk/HD8jsjDq0RFjMu0gbKU&#10;ByxikzK4iqzMnbJrFUMCYz0amRz/AEwEZPqiMWQFvbwSSh7jcjQuO3EBQMTWgJ9Bg5zIDDVVGIN0&#10;2MoV+3GKIw/cIGQ+FPT54zbXCcJdF0fhEtLTxjlLiJFSS8iiSa5d6N3CaLGidVUndn6fLAMXC4vK&#10;zxmZAtSyzY2KQW8V1dB7QuUKh5QElAOa0odBQ5a4JtxouSHj91lZRHe8nLPyEh3W6Kqce7AgUIBc&#10;09BpgZRADJkMpnJ9NFHLEiXUcaHa9SFj1NW6jAxcpsxGOtSp4fu0CsshkePchdFAU1INP0AwZZJi&#10;ZHxQYu7e5vJw6l5IjWhqNpYV00OM7kW1W/IIkAdEZbf9PE0iRiL7h1nlH9REICkOfXaSR+uDDSqs&#10;0ngdtlW7/ko/uykTVV1bsMoqPaQK+mIIXQZJgHxWs0l0gto7YFgUXuyVAOeoFfXD4MLrHk3FmUd2&#10;14Y4rSxieynuR3txANIq0YAnKug9cGGe7qZDIaM4W0VpMgMjkPP0iJ9uuhI6nqcWToEkEvVZkgu7&#10;gKos1gWM1YtIDWmdABX+eCiUuTyQdxe9qNop1eOUsO2x+n9MUYbqo97UKjvZI3dLiG2DuFFWUbia&#10;DU5an5YqJYMSpmDyEgFleNhaJO8GZ9gLqWyB9KfDEBYIDEOpJY4lg7CowV6CqUyqaVNThJltThHf&#10;8F42Vq5Z1i7RAzVWIAoMjWvXCxIhNmIk0SvnxxM1zDdyIN8VrDBA1Apaam5I/wD1a1oPmcKjudu6&#10;6chHb4D6qs8in3HETJLLsvGkXutEdrmOhoiEFTtNNpANSCcFkhJwGQcPNAOTcKXi+Mt+NgsbJSv3&#10;J3bdr75B3GMj7jWnwP6DEO6RR5M5kDJEm9itnu7e3gr2iqSOpCpSlO3XoBmTjLnoSy38HCTGMpfB&#10;C7e/fcevbWGyjdDc3LrRKbhkF6g/LGWJEXquxjGp6q0c3YB5uKMNw5n/ALjb92eqmQKjVIFcqfEY&#10;Rikz+BWzPAEx8R81/9PR75SCwYUB9cfeRjXxQyWn3gUBi2pzppi9iDeywt8GNK/rijjV+o6nF4tQ&#10;N2eK2Kb1L90pGv8A7cXtVb177ndTOnr64vYg3qM3K+tSKZYIBCZKJ7oZhTXPIHBRglymoO4d9C1D&#10;qFOuDADJEjVGfdR/9KWhVtjEFh/UD0PyOB2moTDkFKWQ8Vz2u4NqydAjANT9MGYgpYlt0TOy5ZoK&#10;Ryr3rYqVljOhUdCMKyYgfFOx5yKXCgaSISMbfd2XPsDagf8AlgatVASHcLO4tRia/wCWKdRypEoS&#10;Gb3p/VnQn5emKMmRA9VCWAI2VyOuv+GLHdLkeiKEzCNkdm7Up9yA0B6VzrgdUe4tWyWTUQApmoJC&#10;k/DLDo1WTIo1Yxj2mrHVdaYs1QAtZbSTSybGkb6PoBrkB0/ji4torM5GpRFvK7sEmnlFu+cxQ+g1&#10;pWhp8cVIAaVTseQmhJYpezCIp2WqwJHoK16fwwyIMrpBLHylW/jubujYXHE3l/LFxl81Zo9m8qwX&#10;YrAErSgY9cZMuEGQkBULqYOVIQ2SJ2lUuVEV5IZCJO2WVJV0NMtyk01xujIsCFzJMJEXCHhj+3q6&#10;FipFN5NDu9MssHKe6hQiLVTni5ZLea0u43CtHOoO4bghJFHIZSoFdMJyhwQtXGmYkEHVLPI7Sey5&#10;u/Se0exJk7qWzEsBG+asjEDcpGanQrphvEzRliDF0rmYpxzFwyxZcpJbgbG9o3FZKkEVqAQQVof1&#10;1xeTEJK8WeWIsifJVub2WDlJXM8r2tbpwwkcRxe1GmALFGA13dKHAcWQg8bB6ePZaOVGWVpXLfQd&#10;VRYG7TUz2u52tqCOnxx0pVXKFPij4LuR0IB2OjHaW0FNAT/KuFSgBVOhMrof/efM8RDYXcVrYxR2&#10;oiiVRHBKQI/eg0bKpqfnnQ0xy/4OPKSCTXxXY/7PLjiCAKJTxfmF3ZWdxbJfSRW8ytOgViscV6WL&#10;RyhAh9wORoNDrkKPy8GMiC1RT4apOD3CUQasDX49VdPxV+UeX8f5OSWXkr23naczGcyuS1TnUk54&#10;y+5+2QywYAEMzLZ7T7pLHIiRN3ddp/NXGeL/AJF8NvfyBwmzi/NbDtNzjRmicrDIUQyumYE0dB7g&#10;BuG7dnQ44Hs88vA5AxSriNgf2Ht2P+i7vu+LHzcByxH/ACDUfuHfv3XxJYcNZzXMjc9JcccJ2b7e&#10;5SJZASfpcqHBIrqFBPp6Y95m5ExD/iYkaWXicWCD/wDISAdVUL63ZbqSCOrIpYxyuKVoCRl60xvx&#10;ZHgCaFZTACTBKyXfakmW0Ahf8saKCqpnKaWU0kIkO7dsNdvQimeE5IgogSvSxDlEElwyQyRA7ycg&#10;wP05k1rXLFA+kaVdGAJDuteK48SRyBKLce4CL5imvzxebKxD2RAAoOx4G6kkkNyCGh1qAW/iRhmT&#10;lRA8qkcZSu7iBu544xIixOQQRUj0qctemNGOXlBOqEx7I1ePvpY9tnBNOV/pCnIDXPKmuFevCJ8x&#10;AVmJ0Vp4Hx+aONLzkFrJubZaOcgAKAtTrjDyuWCdsPmijDUqwxKtv2hsCgnIACoOpxjk8qq3ZHvy&#10;15GAkJiVCT9alv1yOAGEG6MZCNUsnmLybZRWRgGkmjzrXrn0w6AIDhKlXuio7S9Yxy2UsXZp+47V&#10;Ln/IYr1YikhVQYnLhT3BvoLXvyKCoajzL/R8xiRMJSZVKEgH0Vaub6dguyVmIJYAE5frjZDGEgug&#10;e9czyiCGR2kcAsCcsup+WGNGIcqj0VrQjsxwhQoSi7ulepxiNyVDF6KbtrtUodxrTdr1wIlVQwCZ&#10;QwuSQFCkEtu0/jhUpBMGPTRGxJCubsNygCh1NcKlMqCIFytZXSqmJyNBs/zGKi+qqRFwoFmnDMqp&#10;3AdSwqP0wwxiyWdz0TBSX27gN6mhRcqDCTRMHdSS7dxABUqBSlKk/H0xUFczVBoGZioNBoK/54aS&#10;AHSaklayo6vQjNeoOLjIEKjEg1Wye6oFd7ggj/DEJZQG51XOZH7a1lrtB2/Fj6VOOrGtkgle7LKi&#10;ypESGzO355AfHF7nLFWLWUk0jsX3ZlwBSlTX9MDGIRVWZL5Q0UaxnaqnuBqE1p8emIMRLlTcyXGZ&#10;q0HuZiKjDhFVuJKZW/bZXedhGEXL4UP+JwibigTI90PM63XflUdtIKdqMHMrWn6nBRGxhd1RLoZA&#10;cpGNCFGZyoOowZ6Kh1U4mkNI466sa+vx0wvaBVWK0T3jGlaQs7bFUUAU+mdMZczMmQJRnKTNZWN7&#10;dRBWlRKxg6Z0Gn61wrGBKQBsnRcpFw9qogTuEoEj3OCa7W1J/UnB8jIXomAdUzjk3sGf/mSHatch&#10;l1wmVAqdemeUCOIuWjVztVeoJz/gMAADVQuwDrBuVJbcxCdwEORU1Gfr8MUY9FCVaPHftbjlrO0f&#10;91LxpCwUDPYpfSv/AKcZ5jXog5WTZiJjcq9+WDjreW748OkL8em37SMk/vAIWIGlQtScvQYHDImq&#10;4HKgB5dWSHjEHlV1Fc3vct7WwWMcba1OxyNqvIWYUyVcwM6/DDD5LXKxQJyNusKBdVFkbeOKOPuT&#10;CWNwbQsa1ehVgx0GvywsF6FajBq9UtuLY3t84o0TbEjkkjWu11X+iup1xANtQpIbgAaLae2ksov2&#10;mNwqijSkldoWgoy+uKJcOrhFpNcKp2s4kX72WPucjPM6CJGrFsBqhqMxTQ4H028Ew5BKpvZR3PkX&#10;H3E39sjuGkvoJTHfqg9qKytXcaa7TngxGiTIkFyhp7e0sLZwtFUMpG7MgMNp/ngQJGVUEjERUvJ3&#10;TWvH25I7X3DCMZ02Ig3V65nQj44dAPJknOSIA2W3F3Usxlv7mVxGyJDaWzVoFQsS9D6k0+QwwxAs&#10;knJKQDphd8hZ28UTs7L3N5b21UbUL5n5A4WzFWPN1QU3JSNuitou6xABFaBfmemH7KOVnE/MwqUi&#10;uru4uGMc8BVYmoWybc9K0FNACaU/XFwANlWaRiyKsJTDuR1kkmkyVIwCw1NKGmXriZIja6kMktyZ&#10;je1N31EH5HTCjZGCxqsSqYe3JIodAWzoaVC1UfqaYRMElaccgA5sqhzPOpBJPa29Kxgq0pNBUCrk&#10;Z9P/AGYowZOwx3VIotbu1gThRc3EphTjEe/luaV2j3arqcjTLOmBj5SnwjLMWFylPH3kMfHT3rwN&#10;fSXMG9I2jIaKJyAshFarXpX/ANhZTuIcsAnYuOMe4AObJQfu7iK5i42JrFHotzcRFhMR7jTcK0Xq&#10;TrhOTODZdLjcMQAM/MemgR3H2tpHCqTx0t46Qk7yFoKirVIBFc88YcsiQ4XShJzZXjh1ivr2BGkX&#10;Zblg8NaN6A1Ip0/4YzTDRdaOPESysbJvy8ttLyPGF419t7CYNr7XCJJuLEDIg564CIP0WvJMbgO6&#10;/9SjryAk3rWhGeeP0R6TL4WZrBu5mGwAqOj/AOWK2BDuWyTSIh3SVGmX+WIYupuRH3DqiyEndWhX&#10;I4rbVlNyKS+JDbztK5eg+FMCcaHci3mVEfdJQooY5556YAByrdCpd1DEZKNTgzFCStGvaHdTdT+k&#10;f44IQZKJqiYryKVR3GpQ/VT3AUzzwBgQaK3BuiIeRWAlHRXQ0DKdGoa9NNMUcboozETaisHkvk9v&#10;z44cWvGR8VHxNr9n2YgoVl3FwchUtmcyTXCOPxvRMi77i6dzOSMwiAGEULxXLvZklaAH6sh7h6Gu&#10;uLzYtyVizbFrdXEBmaS3PslO4plRScyABTrgYxIDFDkmHcLSOYVBrgSFW5S90H5McqYAurMgy3WV&#10;SQmQpocQiigNUQHRiprTZQ65HAgkI6FRTRK8jLkYmeqlNM+gwcJlu6VliCWFihNu16ALRKD/AMa4&#10;ZucJJDSWsqsgU/VvOg0+WDhJTIGQiSFd4T219v8AxGGyYiqTE6Bbq6M6KEo7CorlmNaYCrdk8AFg&#10;1U841w11ayPHHMsbqWSUVXaCK7ga1FOhwmViFq44eQJ06pxyPhV9b+TScTfbODgmIlhuLgM0P283&#10;uieJhXuIQRtYGhHXCsHPgcO4eYijauOvRas/tcvXMT5YmoOjHoqaYLm3nNlMwIZqSRqQVDgla5ZH&#10;XUY3RyCcdwXMOKWOWw2Vl4heQ8bu4ByFoBx/NWzKPuYe/FcWjmjyRg5Ps+BBU+hpjPmlDkRIiaxO&#10;hYgrbxYz4swZDyy61BCE5HnLqxnurGyiMPEsEks7CUd5U+kgxvJuLrvXcpYnWhrnW8PHjOIMqy1P&#10;9WV5+VLHIxjSJsP6ITlbP+8zTcjayJDydwsLycT9RuGkQBnhMY2LXI7WpmTT0w3DP0fKaxrXolZo&#10;DOTMFpFqde6L8Y57k/COXa45Hh4byyuENrfxXMayRywTR7ZUSZSdpMclKqa9PUYrlYMfLg0ZMdOx&#10;8EfEz5OHkecXBodQyoPmHHWfj/k/L2HGXP3Pj8dyZOGudxdzaTASwbiVX3qjKr5fUDjocDJLNgiZ&#10;/ezHxFD81g5+COHPIQ+y48DX6WSe3lS4JBozkHcCcyCM6D1rnh84mNVmiXQ0tyGinUSEONqmpzNT&#10;QnL0pngxCoKuVih3NRIQ4cKA2w6GmtPTDHsoI0R9ldrFcwvKHYUHvBoAOlBheTGdpAUiWLlfen+3&#10;nyLiYbyOLkRBJYcnE1pyEUvuVoJ12OhWhqKE1zx4L37jSnAiLuKjxC+g+xciLB7foqT+Xv8AbLF+&#10;PFi8l4zyf+8eMXV39pwFjIXkngjkDSRRyOTQgKjDcuu3MKcP9m/yiXKPozhtmBU9WWX3b/HoYAcs&#10;JvEmg6Ovh7mHnTlLyG4Uh45WBNKALuoo+FBj6DxwDjBC8XlBEil80G9RIrbYyKMV6HKlP8cOhJqa&#10;odqKgQCN5YwpIYK2uZPw+P8AjgJSLsVcQgbd0BYzruaXIu1SAVPtFPhg5gtTRWFHDJLC7GtFLbgR&#10;RtPieuGyAkFQLKz2/NCUoXiDNIKK4G0ga54wy4xFinCaecQkIlkldATO1SCBl8q+mM2clmGiZEVq&#10;rFIiyGkNKSfUwGvx/ljGHF0RWPtm2labf/VXqeuLE6uqS25tBFtlIoxybb19Dh0JvRKkFIkUMiDa&#10;jJuGbtqSfliEkITVRvZIIVjK5CtACajd8f8ALFjIXdWRoiki7cI2kq1MlqQaUz/jhZLmqsW7pgki&#10;CylikDZgGRabiRWvxrhZHmBTXDGKp11x1t3GkgPZWtOy4J93xpWmOhjzyZjVZZQimdnYQqodIkDK&#10;CTIppuNOtcJyZiSxKsQW8UO8sQAorVl1r/HFGbJW3VM4bmygaNGQDaDUgVwqUZScpkTGKgueQJDr&#10;Anb3qKMwFT8sHDH1S5z6IKBplcmYHc9CP1wcgNEruUSSVJOYEmVamlK554GiqoXop6bwre5WPbIq&#10;Rn8/TEIVCRdHrKxJkd/qGq64WYgBgmA1clef2EGpKBdOp64qJVSBFVLFKiMu9GZTWvrTFSBRiQp3&#10;Us8kRoqhlG6hJocVEG6mQjRRxAlyd21QOp/ngzKjIAKuqM/auRICv/Tof3I60JNf5Y6NYN1SIhLH&#10;ikVk7f8Ay2FVFdAMiP8ALDxIaqEAKZ7guhnVAERBFRloN1KfrgRBqKE6hKZA200GpJr6UxoiyG4W&#10;Ik3sFO4EgkAfDEkWDoYiqI2DtDcdu4kipJyGXTAE1RaLymiiPNQf6jiFXFFIrSLHEiKxLZMNW+Hy&#10;ws0JLpg6JrBZ9tGND3gV941X/wBuM88jnsrjFgmcj9tYyv1UrJp66jCGd00UUk0M3IcdNZqFge5Q&#10;9qaQBgDXXLCdwhMG7LRAUZVq07geSF3KojASSNqwjyINP8MPmxDqj0KPjnEsu1wUUHamVSOtcsJM&#10;WCjh6ou4tjCI7ruL9uBtMRqWqeorhUZvTVM9PbVJ6ibaGBAB2xlh8fgM8NPlSpXVs8eY8PdJy97b&#10;SMqo0UUKuFY9wEMaUIoRUDGfLLcGC5/LzAeUaXTCCO6vFl5a6hkmWaWQzTyjVmO7UglqnATLWXJj&#10;Hd9V0LhWsWa1uhEwgtEEVojZuDKqiRq1oFyqFpqT0piwD81nDO3RXf7i7jKLFZTvbCnbuHQsFVc9&#10;obX5YEt1WiG82FEtE08kpeOB1cyRntsQDnUk60p7qD5YqIV5CZCiTcldz7haWxc3E+cwOZ2HPPpr&#10;pXFmNHSxkALaoKLjl46N2gl7sTnufbAfuoxAZlI0+RBxSs01voqtH3bjk76/CRRxNMkJQAFuym2M&#10;nLI7mUjXQYllcgdCml3ueZQhBjV1WNWUEEhgcULoJWRHIWUF0IrWZjJEql3ao+qTIUAGgC4PGKk9&#10;VOUdoiAghCLGPtx1e2RaRrX3VGYXpqcOBosYqa0CT8nBc8tyMfdmmhtzEsK2e3cIzK/ukASq5gUN&#10;Wr8sDE1RSltDJ9HC1kFjYiQFtxfStda4eCJLHEbViQx29ZQQYy++U5ZfGuFDyyTjUN1RvGtGY5Ly&#10;GYQG5zWRv/sYNAenzwWtVJUYhF9lgzGRt5XIucSiXKTpHf3IlnjtYgVjjB3mubF8hT0r0wjJJiSt&#10;3HDtE6qi3ljxqRXdzJAbl5XUWUdWb3Bq7qEg5n6j6YTHcVsMwCwoE0nW9uILe2vhBdyXhLLGACpU&#10;KKh0pQKu4UGeLZQyERujT80ktLg8i/J2UVu0cFnIYzcysY0mmVqbnIqKUB2jOgHxxkzz2kHVdrhc&#10;UiLnxRXG2F7svhNeL2F/dmkNSXc/SvSoOfyGM+TLQUqujjFSOiXyJI8Dfd9uOyCgi6L+wZgr7AM6&#10;/PDP20usg/8AkACs/jbXlibtYWjvpbqWsF5MpP7YB3mg/wBI6k4yZfMAunxyxJCq8/PPc+XxSxs1&#10;4I2RxZg5QwxfWrUyBA/mcMjDyEaqpZP3my//1eNQpM0jS70UOSIyWrWmR/hXH6UkQzL4EHNUwikK&#10;IA0peRAaUOWAMX0UMlKs5kFNxoRVkB1AOK2gKjJR3NwLYqzRu0ZKFhQ1C1prgow3KnTC65C3FyIi&#10;pKhV7bDKhOZwqOIs6IzAWiXbiOSSQsImUrvPzOdf0piGHRWCoFvNhaMSKRMFoK6ZkDPBnG6p1p92&#10;SUKuAzMQw+AxDBUiUupP2wHoranTC9ipEfcs28fQwrXp/DA7VETHeokC7WIctVhoaVp1wBgSVbsF&#10;Kk5Z6Kaqx1+HwOKKHajkmY7w7bQACR0phZCEhZFzQMYzup0BxRh1Qup4rsUDHIr9WenTASxohNTp&#10;eZkakZ1rl8MCcarcpFleRSVcKGJ16D0wJAiqYychSu7wIBuDZ1qTp8MQNIqyDAMtQrBWJNXbNVB+&#10;FcWZBCIve6j7soWtKkEAnpWmCYIWLIcTAncMgp/mOmD2pe4KZbhVXPMgk1IrnTpitroxMsjVnULF&#10;tJDVqWPrT4YWY1KeMhonE/M3jWcVnJdF4Yf+Um5mVCRmVUmi4QMMTJ2qtkuVLZtegSCXdPIj1LM6&#10;CrDXrrjVE7AsUzuIKYycnOeIfj5JgbSGdbmKBxUiTbsd0ciqhlyYD6qCtaDARxg5BICtlo9aRxmJ&#10;NL/FC8nOl5xltNNc7r60jS2tU0IhHQjQjKtfUk9cMwxMchYUN0OaQniDmooPBVaG8khkdNjFXWj0&#10;OW1gQwp6Y2ygCFhjMxKa8VyUdpewfdW0PJ2gNHsLsv2pU/01RlZSOhBqDnhWXFviWJB6i618fN6c&#10;wSBIdDZdK53w3xb8hNxl94Tzll43PNH9pyPjXN3UjNaNGxEciXKwnuxlSBoGAArU1J5fG5mfguM0&#10;TMXEogV7EPQrsZ+Hg5+2WGQgbGJ/RfPvL8Nf+N83y3j/ACaqt/wt5NZziJt6GSJiNyMQNyMAGU9Q&#10;Qcel4/JjyMUckbSD/wBj3C87yOPLBlljleJZBIzCOQ7gdrDd60PwGeGlqJQBK0Ee8oNxYyZKx9tK&#10;5D4Yve3wTBBWOz8U8n5azvrzjOJa8suGhMvJXaOg2Rg/WULBiBr7RpjLk52DGQJSYysGWjFwsuWJ&#10;MQ4jeytPhnk8/Dz2zLKyJGoqNwoD1pTMZ4x83ijICn8LlSwyC+keU/LNlznhN/wHMPNcKzRT8Rcq&#10;4PYuoGO3cpK+11LA60JGuPNx9slDPHJEVF+4K9LP3WE8JjLX818o+QcbZy8vLexsHTkVrIhoQroA&#10;DmOh9Mes4meQx7TovLciMTPcFHP40LnjkngrBGpDXEaLmwUUrnT9a4OPL2zY1VekZRdlT5II0NxY&#10;0JkQlI3U13DdVRllrjeJGklno7JZuns1lEsTQs6bEkYZbSTvIPQnTDqTsXU+2iCZNsUlMqkEU6jr&#10;T9MOEnIQmiiUyW00aF9pmzjJpRh1r8sEQJAomVosOdFIoXYbdtFb41064w5ONqEwTVlTlgkiohU1&#10;AoRpn0xkOEsr3p/Bf20qqTuJ9KYzSxGKsSDLdiZ//kQ2DJfU9MVZWQ60lTYEqPaoC7QNMXEoZCy1&#10;IzWtBUVyPpi0JPVYJEchBPtP0ti/uCtqoGeS4WQRwbgaULDrX10wcBHVAZF6LMXHxqhlnkCnIuim&#10;rf51xJZjYWUEQ1TVZluF7G23bdGx2hqAEUzNa4ECtVRkLCy07jKoVAFyqWprlll1wTJblRsAIWd5&#10;B3Y/ojBGp9D/AI4IVLKmDXQttGzFZLhixD1QZ6YZOTUCQyYwM0odZE35HaeoPTPCZ0sjBehUoVVX&#10;afYFIULr/jindSIBvohkUqxlC09x9p6HTpg3eiWRVFRbd/u3FDWhFK/PC5OyMABHqiSJ20astcjT&#10;06YWZEFzZM2ghgtFMsO2J4g5QllqdQenw/XFkiVXQ1FCEMvfdi7f/JDX2j24ZQBkABJdFJFPtzG0&#10;dQD/ADGAlMIxCbKkXVpItxN2CO1vNBXUHp+mOljyjaHus+0v2QbxutY9tJB/UCaj4AYYJAoW0WGE&#10;qxxxDbTUxgV/jgqO6gDKF41JYOpDGm30oOlMWCwor0UXZMTgvUVoYiBqD6HrgtziioRYqUxmZRIM&#10;qZbt1SSelOmB37SrZbxxkKKj4E/D44qUgrZNLShNACKD2Moy+WEzKOF01ijoGcEnP9z4jpTGack0&#10;RRdw/ejjXYqRoQQAMx8K9aYU210Ui6KtVQt3j/T7VJqB+nTCMktFpxxfwVLAHdmlqQ7O26pIG52r&#10;8QchjXuoyFmKnjSWF2QsASQoNdwz+OFSkCEOqsgiMKRSJKLlyNrQEAj3f4gVxiMnJoy2NtAIqh4O&#10;Bna5LmksYescMR1GRIJOlB6Z0wwZtwAWPmZY4ATroFapbN+0Ai0ljqdlAErXJa1qfb/DASK8yZmR&#10;c3KsvHWy3fEWluxZJYptipvI+sGmnpXXFiQNUvZKII6K6RcHNYh1giAjbYSigABlVVy69MW7oTAx&#10;srBZ8rNFCY51yj9uymefTrXAGAT4ZSKKqXl2x5NZYBSs0W4UqPrOo6fTiCNUeXJ5WUt5F23Z2UKJ&#10;EQFyQDUVoK/plgxZZJO7pXcrNNNazxSEUk2jcaGroVqcxpliKEGUqKp8bFdXUvJSoYliuJEWYpGs&#10;a7kABCqooCSNxoMHSMbJe4ykztopB7VnZJzKbdjvZ8kFQSPjXLTBtuYpUSYkh3b5IJLtjLGS9V7V&#10;biQ5BXZiI1p19qk5aYLVSZO0F6o7uNyEbwx1S3BG+Yj3Mw6D0GB21VGY2/msRCeGW3g3qLaItU5l&#10;myFAa9Qa1I1ywsPuZXIAQTCZVmjfc1FGQpqWP0gYbuY0ShjBiXVeS3jmlNLh5LVTtniYbqvXTLKg&#10;10xWWVFeGNaFWCxRXt4WC7hWjhqmjIfQ/EYKMnCHJj2yZHXsgSOQ1IpqMSZYOgxirKj8jfhIpZS3&#10;ZZk7cJJpQ+v8cZ4h6rb+4RCpF5BIt4LuKKQtdJHG8jEnasQ2qtKZCpJyGZODcRqtUd+SIx9FNbXc&#10;b2kp4+5Nxy8s3YQoAzMImzyBbaoNaV1wEpt5jZNhwzKQgQwVmW2NrxsXHAERWKKrSkhj3Gq8p6dQ&#10;cvXHGnLdk3dV6jHLyN0UF1dPb2qxRDvpK++SNQGDClK169R8MUKlUWGviltxciXhpm5dI0t53FIQ&#10;T/SwYCo9KVxq9MMufiyH12hWiW8j5NfpHfweMWSy3clsv9w5Yn9q3LAVC1FNxUnIaZZE4RGAiGJX&#10;axCILyp+qzcWHB+PcJbWYAtbrnlFkblY3eSaadSM6Akdak5DBEh1lgcuaRNxGvYAL//W41agxp2X&#10;ZQA70jcZitDj9KzaRcL8/WopbGSMwlVerK7Iqt1y6fpisgVhTzTQR0IkIZ3Xe9Ca5HKo9MVGMihN&#10;FJczSM9vC9ACgMTtTYzAkUIPUgjTFQiKlGDogLmIxrHPIFWeNqugJpkaZelPQ4bGT00VEVQ8U01w&#10;rv3mVkGyVWAoBX/HXBGIibIhdGS2QMKNG1ZIwGNKUp8Brl1wAyVqr2qCNWoWkaqLRl3DMZ6fzxcl&#10;SgaSRGRDGxoTRh6/piMCqZHuzqFAc6gnP1wplFr9wySGQ0VRltJ6nqBi9iohF2d3KzFXdlVB7QBn&#10;7q5gHC5wDUVsycWt2S7MXLdyoz9cJlCiF1hrl45C8Z31GYFDkPXFiAIYpRDLBuYxmrbdxFaHStDQ&#10;4ggShC3FxTSMuZHKqFzOWYpT1xRgrDrReWaFCd1A7AKa1NMQ8fcQrE2dFS8oNyuJN4K1rXAx45Ul&#10;N0fHyH7SSiTdI4BKA5+la4XLFVmUEmAKhk5HdUo20V3U9CMFHEglI3UKXQYFujVNK+uDMUra1UYL&#10;isaMwowA0HT44TtLprujILneDukpWpWuWVMDODWRwkVo7q0bgSELooBzy9cRqoztZDfctvjRDUsQ&#10;MtR8ThvphnKUJNRbzuyJLCjDu7syTUUxUasTZGQQ4S17idyVeMNHGd0mdaV0pTDxGIr1St8iapff&#10;3MRkolU3/Q9Pq9QTh2GDiqqZBLrEN8kayLLltWiMBlUg+mJLHWiKMmopI7/7aOGS3cQuMzIGoWFa&#10;lf8ALEOLeaohNrOnn5F5Nue5Ox5WSXv3DcbaJLfFtzyCNCoLtnUqBs9aKMJ9sxejGUWYbjRavccp&#10;zSjLXaKrnkI3srbAK6CtfiSTjpksFhCL7iOSpf2rVlGYpT1/4YXZMFVqt7dJFJCs7/byHeIVckE0&#10;1IxfpxLEiqm4ilV4SIEYmYIGFQTrUCoqB1ypiyK2U0QjcjcI5VpWZZGDswyBp/n8sMGKJFlW4gpp&#10;FfIGUmQHaasDUAA5VOEnGjddn/H/AJjw3Gzyry6R3/GXMD2l5Yzk7XSRSKgghlYVBVgciBXHD9x4&#10;WTIGjQ3cXXX9v5ccR81QQxCpF3xdk3MyQ8b21sLib/pJbgr9L/T3XUBa50LAD5DG7Hnn6byuBp+i&#10;xZIRORoWPVb3fBWl3EtvJIquo2yhCPaVNKqc8Xj5UolwqlhFlx+4gktjLDOaCN2jWUCoNCVqM9CR&#10;juwmJAELHsYoGaGYxmZVaQRqKLSq10z/AMcNEgKdVBWqPtbV7W3a4uGBaZA0cHVSfgcLyT3HaETM&#10;E2sJEldmvmKQRqKypk25tAK5dMIyggeW6uPdWLj+QoI0J0b3Vp00rTGXLi1VA1VnSWUKBtr7qhaU&#10;IOMbVTC4FEcAWUVGbU3CuAZTxUUyxxoXY1bSg1y9MEC5UVevuZ7R7FrbtJM5IQtTL4gDrjRiwPUm&#10;iAy6KDjlu9ss10CKGgauhOoYfAa4LMY0EULaosRP2GmjBahIy+oDrhe4OxVbdUuRmb+jYHNVLZZr&#10;lhxACWymAkhDSPH+0MkkVqsCSToehwLg01UMaKQLvkWbt0LEGgFMjQYjsGdA2oRzRK65KVTUbmFf&#10;4YUJEFQw1U1ugSodxTMGhyr8TiTLqRAWrRlvdSgoxAPUgZUxAVTNdQ72r2w67vaSoHRsEwuhRybV&#10;dYyhVUFWFaiuWp+eFmyIBmBU9kCswjf9o7iYyR6564DIXDpmMMUW0TyS7lakrEr029fcf0wsSYVT&#10;JBy+qGjmjWZYGJjbSg0B9K+uGbSYukkh2RMrOquscgbOhGVR8sCG1THLUKqHJK9vdMSfawV4xrUE&#10;Up+hGOhhIlFZJBilzSFWDHPP2qK+nWuGiL0VFbpMBIGeJWNaCgzGIY0oVQupDbRu2+MZ5hFkOVKa&#10;gjA7yLq6aKJbadZFMi7u39JPQjT9MFvBFFYdYitXWtRXdIX0p8sSWR1TErYRjcVaL3GtT8/TE3KM&#10;eiKiBACLWin2pnmcLkUQBdNlQoXIjJRVoaetM8ZTIFaYxZBSO0tztij2jbQ0qc/XB0EalUKmiE5P&#10;k7i0H9vVUB2KxkBqw3CtPhlgYY4yO5OcxDKuxmeQkFjJQksP8T/LD5MEIuj4JiVCDJWrtGeSkZZ4&#10;TIaqGNU9sZYYQiyh22sQHBoF0zB+NKYxZXktOIgUKvdnMLfj3kCBEu5mktwDlsoBQakVIwGIOGN1&#10;5/3jIJZfL0ZYtZJJJbZZ0YLMwDR0rtzqxJFPSmuGkXZcmMqAS+Ke2XDzWs0PYu5hYy3qSG3C7hRT&#10;uDCTWhQE0/hhcXIqmZoiMvLai6Yl/vUFpiFZiAGGdczlTBsyATeqNnuLK5ihmQotwjAbiAAwH1V/&#10;Q4GqZvElTW2mee9gcbLphH2hXIBhmK6gkHFg0U2+Z3UK8raT86OPlkmFxbWUcsyj/lRxGTfvbruG&#10;Q+RxZdnQAgyDrPPxW00dvJbXtdyNNAYnUhmhO05dQdwFRiQkxQZgGofwFUrKKWaymjty9iwBfs07&#10;bu1K57gSBqdK4b9oe6zxIkWsQq5ydx/Y9lnMTcNcBZDHCPfLK1KqK655sx0H8MHCYVywkyFaIC2S&#10;UtvlmffJm25dind1WoBoNBngiQ9UgxINArGl6yIq29uzKoCKsYPyGdKYEkdVYhS1kSim4IZ5aTRm&#10;jxj+muYHxPqcSLB1JyNFm4MkoS2Rwiw0e6VfqbdUKa9MgcSN3VTLxay9cNHHCIYU7I27UAyIJyJ/&#10;hipwdVjkYlNrNhGtxbsKNGwlz0KvnU/qDiRiArySJIPVJrvmuLjhaWPk4b0sZH+1gdZJm1ICouda&#10;UAr+uAkaUTMeOe8OGdcc5DyHlbnkBbRL20heG4ktwsUigqKGB2JodrstStTrSuWFkUXdw8bHGLnu&#10;Nfmuk3l3BDZPcSFXe6ZFG1MmDAKNtR11Gnr8s8RIyY2CuOSIiCB5kh4u3tLQ3PJdr7RkJP26IPb2&#10;1JOwVJPzy/TC+RN4sKutOASOSulURMLxrRVVw88kDXKIxoX3V7YY5hQ5GuM0A5tZbJS2CpZzdV/k&#10;7+GCK2iuJTHdOoDLShzrQDP0xBQvotGPFLIPL81X+Kvru/8AILTjhvg4qyY2l0stCJZO00roBQ7c&#10;qVJOYwyct5cJg44wYzubcS9Oiv8A5Ld8ZxPBXMFtbd6+vZUe4lhWiQBq7vaPqcqB8shhHpl3JYD6&#10;qsMxkaF5Gvgud8j5ZNfJYc7d8csFlaXSXNnCCTL2YmBChqhN71O4n1oNMAQGF118XDGOMoA1Ir8V&#10;/9fjVzR2ChhHJUBJD/Uep+GP0pFfAlDaRNbFmnZZWkQtGyipopzPwwczuoKIWCKkMLKpqpVpFKLQ&#10;1bLUH4HXAB1FNazCT3TToY4lZ44wKkZ+2nrXEkGsFYUHKhZEM6igBHfKilQRX/LBYaFlCHCAWVEE&#10;Z/pmYFl65ZAE9csMMST4KCiafcROsyxV27CsdDnQ50rrhO0hnVqFkkZApO1hSoIoKH44Jw6iHYm3&#10;mTbukSpHbJr0zzxY8wVFYDPIUO0BUqAOppnqMRgEBWhoxINHoQQSdK5a4jKOiVYJRkXYc0MtSakf&#10;A6YBkTo4zRlv2qhkGa6V9fngBE6oWdYjkUl33lCSAKnLPrTEIQlCzzbAVYjI0JBy/wDbgxFA1VLA&#10;0+9Z4WZSlGVjmAdNMCWIYq1soW4dxO6iZg5VdAWGdR/wxbmAoqYErEUsOy/t5kEc6qotwxFDUirK&#10;epxCCWIs6vahEuzCwBkZASRt9aa4YY7rINrIyeUjtAsFUkgnPaD0rgIB3VGLqe3vgYyWHsUjaeuW&#10;RxU8bFUAm6XfQVXKoHTCPTVMUQtxEwqz5n6gvp8fhgTAohaqjuL8zuBEm0tkMsqLkf0xcMLCqhk6&#10;W/eFJTuYV6tmB8RjT6ThKJYolJxKGCThTu3P1NSK4XLG1wr3OVmJ9gYo9SEIG6mp9cDLGUcSAUvo&#10;rXMCvVoY97bjSoFK5fr64cxES11QIJULTqX3sKKQC4H9OeVdMFsLInCFeRHUxoxMasSy9B1r88GB&#10;VyowNrIhZ0En207qIpguwDVCRr88BsLOLhEG1SaeVVYhaFi5Wi5VK5Eg/wA8aYBwgaqxHLJJMoKs&#10;1FbcBn9OpwRAAViJdlNIjwMM1K0D1A6MK0/TAxIkjIZDbu6HKEroCpHWv/lhm0BDUqGSc+5Gp7K6&#10;DIGvp88WIPZXuqsW7yruNSxkWkbVoAa+mCkxUALujo2KOGRqigogb2kdcLLK2eysUV/Ao3mV+5t9&#10;ysakg5anLGSWInSibu1RsvOqltGbaN2kcsiPJT2leuRz+WFjjeaqvfRJrKiT++BRU7mooIYmh+ON&#10;Ex5aFDEkJtynC8bzHEzrxrCDkI2Mq9gLWVgCCjbSNf5YRi5E8OQbqx7pu2Mh3VUg8W5pTGz5xgbV&#10;Ds2bD4HMY3y52JJlhLqTkYbzhnS0u07Mc4Ev7dHRqe2oYE5j+OKwzjlDxqQpOJjRaWau7M++oqTt&#10;OY+FP4YOaUHVnW8uw6Sq+Tf82tDX5emMZhGyMu6P+/maNs6/6tP8RhXpsVHJSm5DzABJCWJqEFa/&#10;LDoEBVteyLs7RreIzTyoJagdylSFI9c88BkybiwV7WTmeeE2rbLiMKRR3JHpnU/HGeMTuqEcrXSC&#10;xv5JbsWqoTavG7GevtDJ1NaddMaMmMCL6pLlqoqVdjftgKgJFGX11IGBjW6GVKo62k7W6J8iASrt&#10;7h7tcLlWoViVFCGETiI5941WmemDAcP0S30WwiZywqVYGp65H4HFOhFVvEshB2qZSS37Vc60xRIV&#10;iLqZZJN8UaoVYGu5swPniiBdUXoFqYXmlFaMMnquX6H/ABxNwAorYlEQM33EcO0MrZqPn0b9BgCK&#10;Eoo0LImczLIWU9pG9rNqxA6iumAiQzIpOEZIWAjZELIQK0NCaD+eFhiUUq1SG8dTKsMEbNLvbu1F&#10;VAXQZfzxqxijk0WeRqwRNjcu0jq2xnU7Qa1baPU9TXFZIhkUJIHmVQ3MBAFO0Rt9CGrhnHfaUOZt&#10;yV9oOFUj3dB/7MP3sliMRdaMjAsCoUmoT0wQNEJC2hV4yqswAGgppijJ1YcI8spAZlLAHIUNT/4G&#10;FWTXo68u5jmh2E5Hp664EnuiAdMUsxKFkqI6GtAK1Hzwo5mLXRiC9BaosjuXClchT/HAzyllcMYe&#10;q2UCJZndw0KK1KVBOXX5YEydqVRxj8kLayxJEZCAK5EelPTEyAksrgRcJLyQg5J1IjEWQVjTUDIV&#10;I1+GG43gifcUgcJDJKAtACdoB06Yc7iqpkxtwjUumoUXVTloKYRMtRWLOrN49wsvMTwgo4tN+yc1&#10;2liFrsX9NT0HxwiUmKycvlDGNo+4q/T8fbpfWNrakdqGNVKMMnl9QB0AFBgRQLzmTzTv/dYsLaR+&#10;SuYZXkuO1LXagACBG2qNdM6n1wQNOiVki8mddC48Xlo5uJI2e3tG7jRijL/yzHQitTQEn4YAtZNG&#10;416KuXV1yXIXX/0GgR7OJnVb6oMTbj/8jautKitMMcapVaiKJpfxWHYujJaBix9oqSueYauhxYY2&#10;Ql4jUIocdOttbHutb8eo7rGojkVFBqSDuyGpwDJtSA1lx9rqWfneX5dHuDByEc8XFuBRrmDcsVAc&#10;toAXXKmCajINzmhVtmllj+wgSA8fPGGEsUiEqil1dlAGuSjrTFBlRJEQGqmFy/30iSiQWkNqwW6n&#10;odzq4qFB6HI4ZuYMNUqEKuaMkUqCXkxegkRxRC3DvXPPexGWda/wxIh1WSRjQIuZpKsqAb6e0zVI&#10;HxpgC6OLRLlL5bS7cKwkJdCH2IwA1yNaf+BigaMVZq5Cj5DlOL4JLie/vo4bgx937RXVZZCchsTU&#10;1IpWmXXDYmjBLODJlkCAfHRFcBb3Qs3vuQA/uHKS9+4i+kRilI0AOYCqNMGHScrOQLBGOBNPDEAS&#10;wYO56UH/AB/yxRDlUGEWSfyDlLnszQWEyLM6fbyzkZNU1Kr1qNP1OEyy+ZhbVdDj8YCIM7vQKswc&#10;RFxfKG4vFldRB37u4qdhagVl+Jd2Ar0ripZHoNVojAmXmtFVO3tFtpruTkBHDDK3fjnBoFAaqrSg&#10;/wAcVucrROW+PlLnorM9+lzdySxuCGpHaK4NERDTcB6mtflQYqQ2hVijtj3F0TdvbQPJc8hddyzj&#10;ANyzn3+7NhpmXGX60GMeQGwWzjgzNNboyz7r21xyV/CsMtyDLIh/+QQolIkPpRRU/PFxiwog5GUz&#10;yAD/AFVQubeLkbg3SKruhBWGQMCEA10NTXGY0NV6TGDjht6quXj/AGnNRXNnIkV2tw9xcXAVQe5c&#10;AJmM6qFGYplQYm9ohk3Hgll3b/tt8lkG95a5i+4n3QW7N7gpKKoUneSAATRa4oHdQrVDBDACYipV&#10;o4fgRc8bzj3tu7R2cPctTJ7V7zKVRyjAOdqLRSopvZdaGmHNyGyRA6/RdDFjeJJ6L//Q4zNsj7ih&#10;RIiuCK+lNQc8fpSNV8DdL55JNkKqwVQ5UZaK3T9cMiAqRcKr2YkuCaO1VT0YChp88sUb0VMyOgXZ&#10;7EU7QRs0G3rrhciiC0aH9sNIWJjJ3hfgKdcWJVoolsVuzRgtQRpUoaj+BGuGmYfuoAp7eHYV9tFO&#10;RoaitKVJ+OJKToU0ijjaONnlC96QoDmR/DXCJEuqSwrvuTFGhIYkCtQRt/4DDrRcqXLLwBVnSMhq&#10;17YIzY9f8MS4coSh0ZjIQVr0ZT0+FeuLIVBHtEe2tSdla0rTX0wsXU0UroVj3Iv0ij119MsUDVii&#10;CEA3kuuZIFVGgwVqKmWxZFIb6lHuAYZa4pigITC2nZGfYP2GUrtABNTp8csKkPmrCDlMaNHMfcIB&#10;uUEa0zNQKVwyJLN1VbNEBcyxzyh44yQTuFdFwyETAMUSJtuzdQOhnBmjU50rStQKfOmBk8DahUAc&#10;VQ9wq2omgldpAihowDStNQR0r/LBxJlUKmATCIW1vbrIkXdjCq4JarAuBUH5YVIylJir2xGiOLvK&#10;odCEXLaATSh6euBsq2arMTnJXPbZz7G/9On+OIULKGRZYb2NklDpEW3pSmRypn1FMHEgxV7KoDvs&#10;0zhqoPq2nqcNZggMaqY3cXccxneBubLLcSfb64EQLKjELcXDMYyyBXB3DqM9csQw7qgHQRnkS4BQ&#10;soY+2NgPdWoOmlMNERtqqMA6HN64ZZJEV0zVxpWp0r8MHtFkIGqmhu1YAW8ZZ3ZgRWntr6n54qQ6&#10;q4vos3EsxllW4ZT2zRnVdFXrWmKhtaiOUS6XSTqQzPV1YERtoR8f5YaIl6ITRHLcx2zNHGpadQxZ&#10;zpQjLP4g4SYGd7JtjRRmUlFmDEhUUZ00GVRX+GD26Kd16SaGMwQx1dwm6RV+v31NKnFRjIuSrcWQ&#10;06xIpMbhXUs1dT8AcHEkqpRiFAk5/aXbTaQGYa5+mGbbqRs6KZxEm1vawqGFakZ01p1wAqq0UiFK&#10;bWr2yMjqSB/xxCVbIyaSKK3QxKWYvoRXaCP4VGAgDKVbK2QRJMpQyHdXfuBzpTKuDAYKNVF2N41v&#10;JK+dYjmFNK5jXAZYCQCm5labPyK19iyOTK30pntFPU5YxZOJK4snjKNUFzvIpfW8MKATLE/cJCkB&#10;DQigJ/nhvFwmBc0Q5JOGQ9lYhrcTRH91SdiHrSlcNyZWkxslAUomNpbzzAkLUq1CDl1z/hhWSUQq&#10;iHU32tys7RiHuUFWCZ0BNMAZxZ1fpl1InE3qXClkOxQW3Fl1PQ4o54kMi9MoO6hvZg8csb26ksEj&#10;XIsozqOv8cHCUIsRVVKLXSKOS4+4AWPZAHWORHO2gH9RJ611xokIt3SmLq2dh4mBLKwjWvb03MSP&#10;cR6Uxh3OjLBb3ka3BiQqS8YDD5ddMXAmLobUW0i7IjHE1djE0JJqCdBXFRqaoJDot1tZf3JZVoop&#10;UnMCoyzxDMWCraRVlNHCwkXcwlVTRyOgpXAylTooy2joqyGB1RlqUXbqSaUxRPVQKP7kStI7Rkds&#10;bZKA0VtBrTBbGCG9VLG6q8W76ZBQ59PSmAkCXZWCxCMWGI73A2OuakHTP1wvcbI9ougZHYSRhpO4&#10;krkIOtB1ph0QGS5GoTqGSaqqBloKnQelMZyAnxMlUy7CR4Y2Pb3Pu2nNwScwfjjaLOVkF70W8BUI&#10;37bK+inPI9cSRJIqoKKK+Zl+3LbiCCVY56UyGCxtVUTYlRLJGAXJNG92QpQ4svZECAoVmZpBuFRq&#10;fQ/HPBaKj3WVcGlWzPw/liENZQVRYdjsD12ou3L1/XCiEy11Ms8fc2+6nRDnr0AwDFlAzo4y9t2j&#10;Gdc0XrQYXo6Yxdll6LQMhDMoYMT0/TAu6Pb1XoXEzGIAEaNWmAmNtUcapdNZSid1sm9u3Rj9J60w&#10;Ucw2+ZEIElggm4u6jjLRTJI5H0sKa565jBfyI6hWMJAoVVJo5aBChiI+vXGmMgUsgi6sPF8XdXKK&#10;6xMLWUoizvXt5EVzyrnrTGfLOrapeXLDEHK7RxcotbbZFDHZFYktrYJmzBY1DuOtWIZmP6YzxHWq&#10;89yZkzMrOtpAY76xJRfcJHrUZUrU5+org5GiwxBcJZaXl1Ffvdx2xngZY7mVQRVFZiSwH1EAtQkf&#10;DFggBUYkyceKt6Xct8Jklk+3ikVnlYDbRWGSKuVTmanApzl1YeLlsbeCCySloiKiRxRrSmdKCoI6&#10;11xCEcSAE2lkhMSRsBKVBRmcCtDpQfDEiEvJJU/ya6NvwfJFHkMpsJ4IoYaEtuVj6bss9MWQVQIF&#10;FQuMl4224Ow5C65JYp0kFjbwNUB7KVmkcrGRU/WCCNCMW5cslCDX0/Je5HkW5WFJ0jljfnB2bZQ+&#10;zsWwq2860L0GgJ0wAoWTiQBu+SX3Md8jpZtMgWZd80v0gsAASanpoMaRNx4LHOBBAehUtvdfc8dH&#10;K05JnnYQx7dpEeisAa00y+FMDGJdFlI2kPYo1VrVVVjGgFZJDuZmNa/woMES6Seq3maWGAJbLG0w&#10;FWVyQvwFQCchnhJHRawREVuVUDwt1yN3b3/KvFLJBLF9q0f0oiVZgVYaM4BI/XExhiUc+Q0NooKq&#10;2JJ2onD3CvNEaCKlSa5gDrU4eCAueYEmygN7ttJp5phDcM1AopuDEaAHoBgpRpRVEvKqVR8fdXKx&#10;XiNAixtVDc7iKeoCgkk6Vxyss9smYrvcWJkNzphyymDj7/luQVY0eKeGG1OW7aKgBTmakZ+gHrg3&#10;O4RCccTx3S1oueX6jkZbPiIckYR3Fwx0pWqqKHpSpw6Umqh4GFnmfAJva2TRSRyqoIjDMEBrtTJV&#10;1A1qSfj+mMYzPJiunm47YT1CAuViuOfZDMXh4tVleNRVWlbNRlkdm0frlhhqUnDE4+P3lT4Ii4Ed&#10;1fbFjaW5t6oGjzYtNSsRb0GRIrSvywjPMBbvbcMtrmxt8NfFV/kOSuOM5B7WONWvUV44GQn9sAAm&#10;StCvtArn1wncDFzqu1jw7pVsEQ3FwXfj9rPx8VqWYK13cXc6wSsU3e1e44Z3d2YkKDWhrSmSs8tj&#10;CvZasLynLoFDwVnf3EFtd3FhcRcTc3y8bccigpFA8dJSAcgaKwqaUz6nLCM2UCn7mcBaIQ3V0Gq+&#10;izFaf22zsIeQjgsoxOPuY5CimZ4WL5OKkOpO5QKnUZ1ryJR8279391uE/Lten9l//9HjHaquwjeQ&#10;DRTlpj9KvqvgDoSdGRahSwShz/wH8cGCCheq3htpLhxvIUoatXXM9MSUxEK7o4KkMjNI5dWoCB0/&#10;9lcLfcKK3Wkjt3Cv9Og+ZxYFFbr0iMsYZYyQrUoM/wBTiwQ6orEd5HHYW5MdCGImiOhpkcQ4yZlR&#10;2CyjGV90KFYxtJFa55kAV9SMQhrqO9lGzIJfuY22sshJB1qag1+GeCAJDFWRVYDLUsSN23fE3SrG&#10;lCcRkJC0Q7SsPdVjuGw5a664sh6qJi6sjCPfRkyYk5muZp/wwkF6q2WrzPLHdRgbQyAhRQAFT6/L&#10;XEEWIJVBAxELFMrLsclShGdRTOn64bIVCgsonZDsDqWEhonwpri2KpkVDIkKoqq+45gg0phRDl1G&#10;WLoKQ0sXu21YKMh+uoxIdFG+aGa2bspOWWNbhmRUHsoRkpFemeC31boptdKWvDaP20Ii3EA7atXa&#10;a69a0w/09wcq9qbwstwGaUyDvELDcEAE1qaGn8sKLxsrA6qaR1t4nhkjSNggUMcgSopgR5i6oxKM&#10;s7iSSCNjGCY1A7mXuYVqCB0pgckQJKLLTzPNEZIlaNozvNKkLUmla9PjixEAFrqmLqZbdbi4mjMq&#10;z20pLo5b6GpWn8fjlgd5iHaqIRSy+cNMIwGjlAIrqdMiadMOgKPoqkGK2gjjCQNKoeU/UABkBrpi&#10;SkXLIdqZrKksM5aOjKFEUgOmelMJMSCGQsEuuBbQp3QR3ihB13rmc/TD4PKiFkruomowVgwZQNy5&#10;gjLIgda4dAhUy9bwTJIC4JEajeAtSP6QaHFzIRRKJVAWuUkYqwopy9vVa0/04X0IREBkllkKQqXB&#10;ZEakp0A3HKuNADlAA68ZZJlXaoAUbA1cutP0wQYKMXC0aVGdY1p+zGFVx7dxBJbr6YgcVV7HUqxy&#10;vIrowYIylnJoVFBp/HA7gBVXsWxrWVtm5xvSYE6mlQaUyxb0CowKGgl9yZ1VQdy6CoGRrg5xooAy&#10;nSh3yBVK7yGWu01pQmueBNGCsOi4niUId53baPFXIH1rgCCVLLLXBLxpsLBc6ior6YsRUchTSxyI&#10;sU5LK7RgjLbuI+NP54GMhUKyCAsxlilxEzCMtRtwFRXpn6YkmoVQqlSzyxSKwYSb20A9P/bTD9oI&#10;Q1TdJ5OwISdrO1Qvy0zOeWEGId1ejJtx1yVJSZCpU7wdQ3Q/4YTkiJWRUF1d7e6jZVRyFcLnlQ1I&#10;xzpwINEyMnFU3iooUMKADdQAZH44SSUwlrrbtmXcKU9MVZUzqMpHGGjer7xTQGg/XFkursue8uVg&#10;neORQyuKpnQ7a5eueOlx6h1lmGK3tOSVBGs6b4GSkDCpcbTQg0zppi54ul0IJ1VnW3tCYyF7gVDu&#10;nB6HMVrmNeoxk3yRkAaIKUvExjWOqg0RCc6V9MNDEOUooszy/burlM2pKinTrSv6YVtDuo5ZCrKF&#10;ZnhYxhI6ygmpqaj3Uy+WGEOKpfgp4FUIJSd1RRswfdXXAyLFkcQ6LaoiaKIKg3e4kHQZnI4DVUXa&#10;illhWkdAEmB0AoKYES+SOURrdZlaT7SRAQCaANStDig251VWK1G2CGG4ctI8SAL6EscyaDLEdyR1&#10;VxYAITkOSaMARErJIKliKUGmQPrXXB4sTmtlWSZKTRrCXj21ULQ+lMPJLFZ9tQnghaaeRLeXdEWo&#10;STuNT64zie0Obp4g8qWSfmnkjubeJgFVIwRTPU0/yw/jMYkoZxY1Sxmdq0FA5ru+HphwYJbKWGpr&#10;UM1M89fn8cVIowKKdEQMXAL1pkc8/SmAMlbNZFnuDtpHIVhc75TT+rSlf0wkka3CNqMtY3EBJVNz&#10;GtXbMEHSmIfNdWFLtaTe8xUGn8OmuBcCyMgsvGUstNrZZLTIU0OKKgU8TJHFIJCA9R20zBp1/hhc&#10;6miZCIAKntnUpLRg6q5RMqVAXQ/KtcJyXToMyDvL+K0YR0rKFFFI+JzJ/TBQxmQUMhGirvGrFf8A&#10;MpFcR747hmLKpqdsalzXPQhca5+SAZY+RkMYSkLrsFy9tBaWFtxUa25mRJZ4assUaglREcgakitA&#10;SKdanLBESJJJdlxeRmjKIb7pVP8AREWW8wxSzESTlmWoFMgRTLpSuHDssUh/uNUdyURK8bKigzAM&#10;JQcqK521HyriSdAAAzJQbfkba4YCz7UsUUa/cEMVrHVShIAr6nPFEh1BBq6Op7S/llj70rUfulXA&#10;FBtVqDaPliHohdy6vdveymIKsMjCJFAWlSSfgM8G6ouVLJciW4VCAKGgWtCDUgn4Yt0Mo1XN/PuY&#10;bj5pILBGCPEg+8kKkbpKpJGACCNC1aenxxQ3EsoYxd1zuxtbaUGe8JuBZ2si2ET1btr2xsCg00qf&#10;1GKkSE3H5nVy7kM09l2n3xwxxtE5P9LRjKgOo0IOhwMdUEy9AteUniDoSi/c3FYrZnFTvJBoF60w&#10;yJS9ry8Ejma5Tnblp2/6NAstu8YIVt+eROvpjRGThlnyxiKipTuK9uqExWzyrrkNlf1OJtikCRKH&#10;/ujgb3tZPdoaELtAp9QFP1xWSIahTIzJkpm5a0a1ZI4ypyq9a+7/AEqevxwWPG1SgnmBBAFSsDkO&#10;Qt17v2LyI4VQGGZrpuOorTCsgiD3WrEchD3CEFvJyF4Lq8ZY0kG6K3jI2n4n4YuJ0VTD1RV5yllH&#10;ctYFhK9hEJLmJK1TuMBHHX/U/QemuM+SDzBWzjbvTJaj07pfzitJEX5GVfultg727HfCrSL3AFUe&#10;5mpQEn+QwmRMvtsurjhUAlzdUtZIGt7b7SJoZe6yySAkl1NKnacgAT7QOmBn5aLoQAN0JeXfLM62&#10;kc7mlO08DkGMEgmgoaVpTACLB06Ow3UHb5IpbonJS2lbkxh4mpONysdyPQGvTPLA5JCIJF1oxY45&#10;JATi46aJVxPkV7wU09spmE69yEWy7n7rkt+4ACKljqeuFS2EeYLoSwyl9lB+Sn437q++4vLyUStf&#10;BBBZowZqyEPkAKg5GoJqDX0xmlPfIGwW7HAYwwuk/JPcbhGLqSOK0T7YRhsqMKkA0qCMzSufXDpR&#10;dJBFRZ1eLxyvE+Of2dbq3ktDcRXb3JdYSJypiMSKo3KEjfdUmr1oSDQYaicnY2brS61R+wNTqui8&#10;r5NeQ+NcLZJZFZSv2ojkAebuElZGZK7kjbujtj/QCa1zxjx4d2WUiaXTZZgIiIuy/9Li8Z7lGNQd&#10;uQA1/wDPH6Tsvz6pJ+2wNKqRk5PUkVBGKi6hWsB3N3TJ23iXb7qmpByrgpdOqsLeWWNJWZ6DcK7v&#10;6STofjriCJZRRvOx+v2uAfdrQdCK4sR6KyVmG4rGyhS8ZPuOmgzxcosXUCxLChA3FXWRPaR/n64u&#10;MlCoLdmkCREspA9hWm0lTSueCnSqt6Jhb28csLtMdxeoLaUOgP6YXORBorAdRG0aJqMG217YUZ/x&#10;+OC3uq7LW5ht3ZTsqI1Qs66imlBkdRiQkVEPKzd1LliOzKfq0yppnpggKNqqIqtmmZ49kcLJGw/b&#10;kGpbOtT8ajpiCNalEKLSVLuIxTE7hl7v/d9Ri4mJoqYrCK7bAu5e0SCjZgg6kfOuJJReWcq0RBXc&#10;ubDrTA7VTFSMTHkYwhlNGApofQYEB1AEumcuWtjIezGC0YXM1rUFanXDIjXVQh0Bbsk0tI7d5pY1&#10;PeDN9ZOgOg9cNlSN1AFYuMuLd5rtkt2Ka2iD3BVAoDU/6SMZcsSAKo2YrFzExR+7bC4iIYhyRu3H&#10;UNXMD0xcCHuytiFs80VpVLdlESmN4kGdVfWtc9cQAyvdASwovXE4KRLHGZEeJhuUEMfcah/iPhiR&#10;hd9FCeiY28ghgqixqpYbpACQyrRQoy1/XASDlEEs5eqhJYyVuEUdw6DYzdBnnh2DobKpAKGJ5Wke&#10;RcgkSyBYz65aaZ6YIgN8VRCJsDLcVovtQ1dicq1NPT+eByABKuo7qMyzzrEatKpaNXplTqOlRgoH&#10;aA6tnQkKskMbuT3QG73oW0B9QDU4ZJnohClkZ7R2kTe+6qHcKkKCCFPxocCGmGRANQIO+iaOa3mV&#10;CFuEJGf9W4imeYrg8UqEdFZDGixPLBJZsksYpFLVO2KZU9TXQjPFxBEvFEK+KRhkd2CSqrKc41NC&#10;FNKbTSlP0w8AhQh15hbx3TW0yyLK7jtSKQag1AA0FcW5kHCsRIRMO2IgvdhIZNyhXNaAGi7h0OBu&#10;oVolxO7hQXczPsLKM6qPcd3pgjEM6jALZ5EttyqqTKWFFepbcGpkV9MSIMqqmLo9pdiG1IiG1izh&#10;BuYVyBDUzAwG161QkPZNZrS2+w7sE9bpgGeRyKEZaaaYSJy3sRRWYUSsXBHb9yNJmm4jLPIGuemH&#10;M6GyYi9LW4iciYrUqwAACkZemFHHVxRESVBGDC00pj7i0CVZtygHMAaZjF3YOrjHVKWBTdLICUYU&#10;ZszQnSmNA6ICj7QmSIOKvSlTrQV61wudEJBTy0E7M0aAMEIHpQ/P0OM02Z0QBVhVKhSJO4HHsAr+&#10;uM5KhiUyS8uoQgVl2BaFmz/XCDASRAkIyPmSR7lBIyJrkT64WcFVZyKGTkpnBKFYQFqznM0664MY&#10;lUshOrMqo6f3O4nC3AB2nYshPu2mnXSuNgl6URRL27rlaJbGOB1ZBthfasij3AnoT1GWLORzTVVI&#10;Fk+46SeSWMNDsMibZWGm0ZhjX5YzZWAuiEXTJYlNxJcRkySqpCQ165jKvrhZn5WKjElwowkRklsw&#10;qdwfuV192VV1rUa4tywkgMWLOsxizihuIpzQNRJX9OoqemKkZEghQAAFT2/2y26Rwmuw51OoBqTg&#10;JvucpkWEaIhnCbZEzWRtwRqEj+GBvRBIdEUVeSOM0ruIq51oamtcLBqiESRVbLD6AVNQo6YsyCsY&#10;0m5Tkbax7cN0NzoA6wKNelanIAnph2HHLJUJc57KKpGae8uJbhHajk0qQxArXbnlkNK43GIhFkg+&#10;apTmxIaNVlcVNGaQrQkZ0C19cZ8lDRFEMmcMrWztJGae4AxaV+WEyG4MmO0nCU8uRPNBKRtYqQw1&#10;zqSPllh3H8oIVZDuQZZBFGoGSElgPXDHLuhLELyTRx1UgjWmnzxRBKuIIU0NYzuY0L6ev8sBIumR&#10;iL9VnuJtIlJpWqt0y+WBPZWIr33UaKKuMxoRXL0+GIQiAAUkDi4cl3PaYfSMqfE4CR2qohyibpu6&#10;CISEWNQrBR/hgIFrppj9EtuxJG6koZWYA7akg55UwcJBmVkEKSxlJmdQG7QBfavRhpUk4DJ9vdFF&#10;KuVvUlmRImofYsslQc1JJFfmemGYoMKoJl10b8f+KXMVvd81eW4gtubtha8bLKqu20zI8kiCpKAK&#10;ApJFaHLI1xh5fK3S2RNY1PyQ5sUZY62NFbuWs2W/MVykEkkNqqCO1BEY21C09SNcXgm8X7rzvOwH&#10;HlYkGmi1tiWWJlHtbJSRl+n8MaAKssE5OHW/PXr2q2qwAyPHatNMik0Xaz5sBpkp1xGdLsO6X2d/&#10;yK2CtyFyKXUfd94KGPcoJGZxRZE4a6JaOCIwtEuwOqpt6V26geuBPRHEUdkwl5uez7ZMkoXcqhxX&#10;9MxpSmDCCUmstk5+Kb7nkbpl7FsC091KQEAUVZmIyyGLIZLjMzXMPLrqC/5FJ0YzdlCEt/8A5HVv&#10;cXK9adMMiNEMpU7qbjrYtAszqTVaPGwpuUihDYz5KyYJmImIdYW7gE8FlbGM8zMJDbW9SXG8Ad2R&#10;s6KuDMGqihuyB2oFtw5le+4v7qNEhtIJFQsS7yS7T3JDQUG46an1OD0oq3ASc+Ke3sBaMTxoTsOS&#10;DMkClaD4Yb2WHoe9EmfmS9ybGCBu3tPdu5RtWtKlVXWtK4oFyjyYjGIkdVIbkusVpbR1jkTsqCvs&#10;C6fIADDNo1WcZCCSFmHjHt51jRd82fZP9IAzO0ZAYMEFLkS79UbNdXLz/aKBIYVX7mY09oPuRfmN&#10;cJnjEpOt2LNLHjrr+SqHkfkLcFbSm2gM97c0it5lFY4doGcn8ch1wo+YsVs4nFOUu/lHzKp3BzzW&#10;3Gz8nNbzTXHJXdGmmz7s20rGWroqbmY+p0wM5ALsHEZSEIsAFauN5YG4muuTk+75RoiYnZQFDolF&#10;ULoADtFMZpu1KBaYRDUCQ3vJ2jxwr91HJKJGN00ZogyFfdShqQdMDEgF0+GGRqzP1Sm35e0tD9xc&#10;zRxvKSUEm6gUMKsQorlX9cXKQaqaeLMttqyFvPLIeR5C1t7G0mjgsFdXmXbH3iWABKnOgBAoPm3p&#10;jHQE1ddPFgmI1uVvHAZku+SueOWKFWeKC3IKEkKWXc4A3EAVNOuWEScl10INECOqA4G08itYrzyk&#10;RxQxxsbaFZWLGJZFKlwDX3EGnw1OLEN3gryTALA1Vn8e8dHIOlxcUWCks9zKT3N5ShCIp+o5VOnz&#10;webIIXuUiNVtLzXL8ZPcSJdG5s7avat3MktuNx2v7SwyOo/9XXCBjhI1/un7zGyl5Lmbzl7LjeUN&#10;3dLznC3C8oZC4bvSf80Myk0BjyCgdPTBGABb9poyUJF636r/0+L72Qb1YUAPWnwOYx+k2XwAqO4t&#10;pRSZGAYAVV6nLrpiRmLKMtoBcKGUbGVszLTNf064skKMsEjudtvrQLUUyP8AliCyodFGpj+3lmdz&#10;3ojRRqaKM8sEXcAWVhkBJOQwSF9ymgCmgGeZB6YdEdVKJpbs0ikbBuCkLERmQOtfXLLCpUVhYc/b&#10;7tgJ7f1RjoX19cS6m1ScdcbkoKqoNWVh9VfWvpiskWKgBREys1C0hUd0555UFdfhioyZQhbwBJ5I&#10;5EVlKLSRqZOoNCM64olgrAQ3J7kKICDG7eyuWmdD+mCxB7qpUshrdBGohUhTNIKMTop9D1AODkav&#10;0UCbSt+3MHCuVUK1f9QIANcJF0WiCcgRjtqQH9tf1yrg9VSG7cTTqJoljYbiHByrSo01rgnLUVKV&#10;pQ5QKQQQCcuoy1GBAZDuqgJlZ8g+yr5pTImmVDqMMBZW6xFFFBI9AkiFVYxx1qGFVG7cOhOBckI3&#10;Do+zjHH3KS7ElWPclSxBVTUDQ0OuBn54kWUBYrSe9E5VTVXD7GbMKVBzLU/liRxsruoJ4YVvLeIU&#10;EE0JUy5ArtIzUGueVcGCSCeijI9r2N5VigqiCOvcKUDMpq2XxwIxsHKF+ilgmWe2uEZmKBGCpoQa&#10;1VhpqaYCUSJBTRB3ksl5EkFu5jaiLdLRaEULVNczQ4ZGIiXKuIdgvSpb2JjKE3G8hTnp6UIFeuLB&#10;lOlkMiyngWkTGA0WVdzEj21U5AU6/PEJrVAQvLvYvIgKbfrU5j/PIYstYoEBeO0NzHNHFEUFBGqv&#10;uAyr7uufSuDiHDItVh7m5uz3ZiHGztldoIAIrWutcWIxjQK2KAF090qwvIF+3UuqtXcQuhBoflg9&#10;m2vVEI6pfVo7URG7V5XldnhYe5PQqdG3fDDTU2VsFvZWomVyCA0KMBWgoAKsPWoOmKyTb4qxHVTC&#10;2Zmirsk7sYZixO5W6VPywO5WzKOC2mDyWRtWkElSS39JBJqK9MGZRbc6iFcy2ciKI1O+M96mWmlP&#10;064IESUbVRSKVEcocojECZSNx1qNoprlg4qij1klkR5VStF30Y5ncKUND88AaFlW1Cy3QllgO9Y0&#10;RQGyO1c6Fakn0GDjC6ogM6sCXdhcwSw3LqiLH+1IAQaroBl1OM5xyiXio61S1SeSLbKpRoyJSSR7&#10;SOn8hiGRAKraHqFuNsFtPCIzJDBo6mhrouRPT0xRqQdSiukzxGKVGkIK7akLmGrmPSmHxk4QEVqp&#10;+MutspDLtBqKaKxHrUYrLGioxZWeGWQMzQN222kvnSlPnjLIDVW9aJrGJBFBMjbqChUnT0ocIN2V&#10;gIsvvibaxAOVTgAGKCQWluN6EfSd1FU619f5YuVChICivEdVEZPtY/uEH+GeLhLVWyV24EVwrKpm&#10;LDKIZZ4bOoVRV349IuxIdo7EpDSLINGHQjocc3NIutEIsFXH5iCzvLiNY2OwlJFzK7a/00OWNgwH&#10;JEFJM6lk3tuSju4jLbwMo3bWWvv0zy65YRPCYlir3rd5IJy8slsiEDc5JO9l0r6VyxTGIYFCSCXR&#10;a8nx8qMk8ZQVUBitCSa0yyOYz0xRwzFQp6gNCtEbi7eXYbg2rAEqj12mvoxyPyxPPIUDqDY6Itbm&#10;GS4EAAXcpMZJqxAzJan+OAlAs6gI3UTyIJJEopkooRXSmoxmnROixSvkOX47jwRJODIBVYwSamhy&#10;O0GmnXDMWGeQ0CHJkjFUXkriTlJVmekJdtybRoAOh65DHTwwGIMseSRmeiY2NtClsSql7iQV2k+1&#10;/n1GE5pnd2RRiNvdNXtpxCheAQjeKkZhR/pFT/A4SJh6F07YQKopLcb1RaNVRuf6iCPTPLCTM3RC&#10;HRIvJZIbWOAglnlYdlAdAB7yw+ZAxo4ryJV5YhqKsi9G1lqCrCgJJGn8NcadhQUCEnuqAhENJAAz&#10;Fs6jWlcEI91GdlJHfSRBoVBUgghjnQemKOPdVEyz99Mx2KdoOe5dc/nWuJ6YVbUWHXaNwIYncTXX&#10;4emFKALe3nMTuygAnJFpU09fngZhwyIMsyXriWu4CmVB/nihAMrqozfszZuCUBr10GK9MIndDtzD&#10;QpI/aRllQoFDEHdWoy+fSuL9F6K9zIvxDxblvLLi5S2kFnZceglvr1wNsYLbVoGYbmYmgFdKnQYv&#10;PnjiYXJslTJiCei+n04uxtOD8eiseTa8FnaLb0ZSFgEEhjo+VDklWP6Uyz4mORM5uGqs/JkJRgRJ&#10;z+VVXp7uN7ue6KvKZJY4VatCFAAZwT+uNEBtiFyc3/JMtUmn90HI9nYrB9xcpAUyBc0+o5CnxONM&#10;ZPVYZ4wBS6og5a65u/5A2xJt7nZa72JDJEDUoPgyk1roWOGyDABZy7v0Vmu5pbi9it3i2RxToLpm&#10;0Wn05aEUFcsCKqi90fyP3f2UjWadsy++zkcVG5dCwIJ66YDaHTvVADFLbH+/Xsfa5a2slVKETQMz&#10;d75owAj/AInBhKmItQpVfydy9Xj7Ny13YFJbuSI7Fht5DtcAV2lmXImlQDUYuiqLwG64/H5Jj/2/&#10;xLNLOLUySXDByrMxXXdkCfXFT3MwQCZJ3FER2TjfEG2q25yxyoAM+nwphAcEEp0BvdVq14fjobnl&#10;uQDSw31zbql3eN7zGie2JFXLIsKnDzuJCqGXdj2S+0OhXnMN1FaxQSkWwB3Iv1fQWG45V25nBwLp&#10;UoeVybhWmCaabYZCsdFAKA1VAMzn/M4P7QUiP/JOICrt9d2t7f2HaLbUnlE0h0pSgoB6nL+OAwQk&#10;HJWzlmDbRorO0durL9rEscbqpCIKDcdcqZZ4dFxdc3LIE0RaWnHXvcjupnpBtKSx7qI7VVgSpB0I&#10;+GWE5JSBot3FxwMWnVU3nGbjUdbOTsopZliagG4AgEtUljoaZ54OJLVuhEI5MlLfoufW/wB01vb2&#10;N3K7Suxe6unRhvZ2L7iTWuZ1HTATiC5C68pbp0DAWTMyXFvbR2F4qq33L9sMu0RhCEoK1qSdx9cZ&#10;ZxDuFv45BcAVU9zw1uB3CzdopucEkBkpU1GZqfTC8kpEMtPGygEUW9pZcYlteO1mgtoIjmgG7ecx&#10;tOtQBXLGY0bxW0TnKRVE5OxglvLqTkZkWAqhMGZ3QgllRCGFSRVjn/5QnfU2XRxj04gRDkrNhfxP&#10;Hd2fFRwLb3e9r2WPQQKq+0FqgUYV9ueQzwuTbqLTjBZ5XTWO5uOY/tvE8FDG/bkcxIu4KrkD924l&#10;NaKFWv6+pxe1r1dScmeRT/mPHZ+F42wsuT5I3K3W6+mtFRaFEKrG52sRsahNDXL54QMxlIgWjRWc&#10;YYSsSo+P5oQWjcdBFGz3HvIoHPbDCoFBkDt6Z6j5w4Nx3Id4ATnloLfkLS1gkRZbMRbWZCRKhqaq&#10;pqCy5ZAnQYDaYml1UcrvRU/xyzjuLjnUaMfaW9jcIoArpExA/wDrag4vIDTxCsGq/9TiYRGUBKHa&#10;an1oNf8AHH6Tcr4GiIY1MQkkkLPWhINajoMCSXYKwyiVqSPs9gYHevz/AOOC0QlQFHOanNgA1PUG&#10;lcHRAh3Uu6tt9ie6WlKUOVdcGKKyoF7vcUCghZjJ7QKe05D464Jw3dRmR9vdzC6Usd7IBFHIy5e2&#10;gB60wuUBtRXKnlRldmaXtSK1KHRiBnX44GJoiZCz3KKIQQWdkeKoGpGhwyMalCUWjTTwxbWIJYMa&#10;k0YFRRqHqKYEgAqmLKeBXWJkd2rQKy1A3UFTt6/HASId1bKOcPcQUK+ySrF/QgdCcFEiJV6JYoZl&#10;io2cNQy+lNMNJuqRluZCWVyGDZk9NMsDIBUmSRs6ho1A3H20B6ZVp8MJJANVA6WyDfMVYLuU+0et&#10;a1/8sNFA6ory7UDhwQUruNMsz1+VMQ1shKiVwXNWIJoyn5dR64s0VKbaSkSKvu3MTITqD0OAFyiJ&#10;ohJYXiYtLO8X3AqVH0k19ueDEgbCyuwWkitbXbe4SR0FG/1Arnt0ri4ncETsgL+Rr1rZYgYpYJCA&#10;4H9JrUfI4ZjGxybK9zpna3TRtCJiARVWJyII1FMLlB7KnZN1jf8AcNu6BSf3Axpl0yHyywgy6oot&#10;dbxcTEkhYu5cncCKD5aYhykqO1FoILZjMZSgDbggBIO8ZkHBGR0S6LFnC6QqZFD2pzZq+1CG66Vr&#10;g5yD90KZ2kdokccjPtM0+ylMwpOpXCckpEsOigASCZBNyD2sUCIskrIFbI+wk0HplpnjQC2NydFd&#10;yyhVX76xQylhJvSKOSi0YV+o0NRoDlggaOVYuk0iMssbCqXUZo6JUg1NAFNMxU0ocaBbsr1RNlb2&#10;d1cM8gLNCtY9tKh2JzzpkMBOUoiiIBQA3Z7rIQbiWgOwLV1YHMjMDShwR2sFdEbBbi4gSNJWSY2x&#10;71T7w6NSgAwEpbST3VoVLi5jCWt1J2rhlCpN9NAa1Vvng9sTUKtEHJJvl7Mis9AqlkByNcgPmM8M&#10;iGUIW0trJcRo5VQZGY1B0PQUzNSBixMRLIQGVp4vw+QRmW5u3Wa4jYmILRCQPaK165VxizcwCgFk&#10;3aCq/aQfdLdJcQxwSBTtVFUISppQD5+mNU5bWIqlIs2dnHG0Dr27kmplWpBCjNSammfwzwvfIlwa&#10;ImRVqPtKQz2gIkVWlVz7mB6g5YGXnsbKrIe73LdILSJTCz1C5khm9ueZDD54uFR5lbBQX0fZkKko&#10;oUVkApRXpkD8fUYPGXCEgulELHaxUqTnUCpr8fnh5QlMEv3ttP3hsDSe4VFTShr6HAbNypmCtNrc&#10;qyhCCm4VKnMkfpTGLJEgqCieRyxbSojBKg0jypu164QQXVkaLKhBH7yKke6Q6H5fLFF3QyCFdgAV&#10;chjoAOtdcEFGZJw7xyUjZ03aFcjQfHGihFUJfRFjkHMBt+5I9zVRCqkZ7hQA1OZy9MK9Kr6KEkr0&#10;EcYWaAqWuQtS75gtqzfxxcib6KmDIiGJYW3NGe0Bk3rlnpipSJQEJ1CwlRAUEZiAWInQjWtc64zy&#10;oUQrVQ3lum9ZWCuADkCabulMXjmbIZRF0G1jJJCplJCRkl5GqVG7IAA64aMoBYIBCicQqe5ahSrt&#10;AgKAsFNM6r/DpjOTc9UyAsiFvIFbZGzxxk0m3ZU9RlWtNMB6ZIqi3gFVHkQIeUMrhiBRlyqGGdDn&#10;XG3D5sbJGT7nUcSpLKu9j7VJCj1b49Mzi5UCjAlXHiEjKqzD2xihR9cc7kSL+K04Yv8ABWyO1hut&#10;oajxqwNBpl0pjEchitscImh7mztIXZYiUpl6nEGUlSWGIJXGvI7hZOcutjbwNirnXaVUVX+OO1xQ&#10;2MOssgNxSeS4OVNrKq5qdf44eAypl5WkIQOuWoPpXPEcBTaSiQaquamo+k5Aj54WSrAZRncu2i12&#10;kHI9dNcTcFGRZuE2lWJ30/bXQD1GFspEdUKbqVd7KxTKoQZAD5YJgVCEOZA4Ac0I1Fda/D1GLtZW&#10;yCaeaB6xPVFqCwOgORB6Z4JhK6jMmPG2k3O38PHcdatLNKKxq7AICCBvkc5Iq1qSchgJy9OO4lWW&#10;F19YWfG3XifCwcCvHIt1e2UbWjuAVuWYLWdBk5MjuSrsANm3LLHAjyIZ5Eg2Py7f1HVYuViy46kX&#10;t4eH5Hoi3iS5IaANHaRF4Y/dt3dpipNPRjnh0aBYJ+Y0tb5JPy1pLbiY23bNqsSxpLuoVZiasRTM&#10;1OIAWcrPkmAWj0XPrl5L255Jbu8aWO1rkte6+2PZUdQMicv5DGoRaIXPMjKRfRbcTHb2MM72sYtr&#10;VCjW4fWqkncu7cTvOZqcHuJCVIbyUyu0u5msZEbfGB3bic5M8gIpVRqKfpTEgQgyuytItmfj452b&#10;tCCRu5bNqd2ZIp6U/hipSIsixxEn+aqcLcp3Li1PJstvFulEogXuKKjau8nMUOtK4oEhCNs2omFj&#10;x8Nh99MsklxJfiT7iWQitaDbSmlaVxI+ZNmTGIHYojjvciP3TKkX0H1A1GWHu6wWLvRIeU525m5C&#10;4sOPgkM0O2NnpUs7n01CIMyTQH+GBjEC61GhcG/5KTkuWgsoxayna85VbdmGWYd2OeWQTM+tBhYi&#10;8k2BfERqqm121/zEHHwsyQwm+W5njNXcgLQV+AZQfjUYZEEFTLCMMZlcsFc4YxOkkW7YJQF3j+ld&#10;XpT4DBzssnHPmQ3Icbb2tlBMVEXYcG2jP1bCfq/U+uBwkmSdyI+R7dEm+5lkkAWdo4oR7ipodx+P&#10;wxrXNA2hEwX8FqyRQyZLsRYK07ssjbVX5LXcflhRAda4CRjT4qtcxY2s8PI8jdXMsrLGYxFO47Uc&#10;9xII1foaqKkLXIZ+mM8shei6vCiQPtp1RnExxXaXUkw+5mezkhs2joBklAYw56gbQa9ajAZXEQRS&#10;qPAwybev0Sm8nv4rOINYGsxYJMAD28y5DH1661wl4mVTZdXFBrKPkbjkLZIYK/aLNBI9ze3YrKzK&#10;B+1Ei1ALaVOgyGeeEGe4sBRb8PGjEGTu9gk3H8rcyH/rFaPj7JNoMSlmkL1pGEGbNkCf0xMsREEj&#10;VPxguIi/5KvPF9/eQ319vtrO2k2PaTsryGJdAoj+ksuRrkB1OMsxKXliF2cYGMPcoc21p95I9ncQ&#10;wxwMZ4rZqtbjtgFVI1ahNKA6anBDC6sZHXQOC8hSPhlgsnQ3cd6811OwAeQSRKHLAZFe4goCaD9c&#10;KOIxqfBKyyEyzUWnLXN7yE0dlBCZbl4VjjQfWAuSg+6gFKLnrT0wIMRUoiKhJ7LheTnv71IoUQ2s&#10;ElzcSRP+2CxH0SnNtxFFCjX4YP1REO90EhShTDh+O5DkrC9m4lZn+y+qPdQOCQjbAaUChqsSchhe&#10;XJGJ82qZjxGRsnvEeMc7acTyo7EVlBeLKjTbyzTPURiIMgbaG3Cu6gPrpVMs0HD1P4r8Ez0iSv/V&#10;4qy1kGzcHGTsPQ06fLH6RBpVfAqupBIhDIF0BHxqM8W2qpeESe12rRhUkmv6DFvoo6ikWsbJTa4Y&#10;shU0G0YIFLKgihlNe4tInzR2+B1BwRkNFboqa2W3eI03FE3NVgVKnMZfM4CJdW6hc0SK4hLQyZVU&#10;ZA01GDF2NVe51BLPJctIykKZasQ1cydSKfHBCO2iJwUO5BaHuNs2Pprrrn8Tg2UeqnWeV5LeKEDY&#10;pNEHUHLP5YHaACSqNU4tjIZG3RAUoULf+OuESAZW7L0kisDEApXOpHSp0GLA1VqFl7UQ20Aodz0H&#10;pWlf0wVyhJKKWOFba1m7i9yYExy5UH6DTAElyOimi1WaRHghD7liYNuU9DqWPpibQXKooFAYLsNI&#10;oaMM4J1puBpX9fTDT5oqWK1DEB5Cu6OMHuq+YNcgcW2iG9UPDsUd1o2BBq6E5U60xcq0UZMmmjmR&#10;SgodnvG7MNSgz/ywoAgqEWQZEZtXhmlrIDXa2Y265fEYKu5wqDoS3AkYRkiVTXaz5gEDLBys6Lct&#10;ns5rWQypEOyoBIOfU0Hr64veJBlCGWY7QTXGcwAhHcYKpLFWbUfHFSybY27K6E3TeJIo3f3tOxAD&#10;LSlAPXCCSQreiIZ3DAOpALUSgP8ALFAdFRPVSSQv2e5HEH7LVqCNPU1xYkHY6oWeyH/ubRcXao8Q&#10;SaORu6h0YDqR8RgvSBmTorJYLVWM3bkRVhjomwVoGOdAPgSMRmpqoKoCWWDvtcpWGZJN1KEZmuZ9&#10;csNgC21WboUzIu6Ukvuj7kb0qFckjaR8Bnhgjookxa1j963LyNGwZCdwFBRgadQTjQNxuiZKUu5o&#10;5t2/dFMQZIoiQ3t1qT/lhmwEMiCuMEsqRNM2ztuqigoJFBNDQ60qcY5RDsralFrZ3C2jSTsw3Shl&#10;NK7g+pp8xniTjvooIpZHPbXry0/eaVqM5NWRg1CThxiYhWaoi7pAFEZWWWU1jcVFaAj/AOdpgYVu&#10;oyTyNcxyJNGrKsbFpUrWqVzoNK4ewZle1dC8b8ot2kiiv2aLaB2pG09uu45/pXPHP5PELOFYOiW8&#10;uttZ8u32c0Nxa3Mjz2zKQypvb3JSvtIOmWlMHg3Sh5qEUUIYum7wWUsUM8R7Lye2atMz8CMxnhPm&#10;BYqiqpd35uLqS0tpVmis0LtJGAfpAqS+eunpjXDHtDkXUWifd3bvJFWYxFmIG1Sgp6LkcEdsAxVE&#10;PVKWktoBNJcrSQDcQM8zl8cNAMmZCDVRKU7cL24JQAhgwIND8xri9SCo1FMIBPteVhEIQwGdGpT1&#10;60NMCZGNquqoi+NupRtZG7rspqDqNmY/hgco7KiHVitr9luI1kIKSGjv8/jjPLE4ohILppKz+4KT&#10;tP0p6D4YSFWqH3BTHmXFASAf6etMEoy2KoNs87hIy30jVtppQEeoxQ6BRkIP2pY7jsqw3Bo1zOjD&#10;B3DKgj5+URA5kRmklbJF9wUamgJyOFxxPZUZaqF+XKIUiRlRDVUkANQda5/4YIYXuqJcKzWfIcbc&#10;RsIZ1b2EsmYYHUipp64xZMU4moTAygha2dTLHcbt+aRmj+4HOlDhh3CjJRZ+6blQ8DJQrG9AwAzB&#10;BDV/Q9cZ91XTNrhQSxw2yOZ/3C+ayAV2imYOLiZSNEJAiEHCISCZB3FbJGGoA0Iw2T6USRtBTKLh&#10;P728cCuYRGjSNNStAtARX1NcsIlyPRqn48PqlggL3jP7TMUC9zugSW7dQAdCPUHBY8/qjo10OTD6&#10;RWsNy8C90oCTQVzFRi5QEqKQkQn1te1VijjdSqpUZ+uMGTGtePI9lU/MOdubXj0htZAtxesU3rUF&#10;EUVYhtASaCtca+HxxKbnRXObii5lBdIxHfajZ165nWpx1iDolbFuZkYFkKlF061/XFB1TdV5L8VQ&#10;AAZUUgjM/AVxRgoAyHa9MkmzdtCA1JNaH0oK4m1grAW0d3sLAyUqKruNRTrQfDElGihBUcl0JalW&#10;3ur5EaUPpU/DFRDKbUySWG4s370yR3VAIVOoIP8ADPCi8ZUsrIBCTfdyI7j2EZ0ahrl/SK4c1EIQ&#10;0K8pyc8VhxdtJeXd42yK2iXczEZk/CgqSdAMEdkA8qAKy0br6k8Y8Y47wDi+/eqeR8o5WEW906EN&#10;FGxeOQRxpkwCMFbcR7iB0yxxcvI9ebD7RVcjlZpCO40D0HXxVtgnl4mR7vkIbjlJ1giaBgIzGrAk&#10;lEYFe2gqFyGWgGESxVDUWfHyzEEmrW7dgrBZ2TQcbxIkQu8qJ2hTMFlq+4YNmKzCW4AFLefVrdbW&#10;2G5Zby6WIMuYVQd1fnQUwYsl5Yklc54zjzb3F3NPOZZnG93Y1ozMSaEZEgOK4eZbljMNpK3vIo0a&#10;IRNSclnU1U7QcvcCDqMU5UEBrdMuNuLgvdrNH2iwjZIQaqlN2hyJNG92Q1oMR0E20Ta6uBbcc8dy&#10;Q7l1KBa7mZ2O0fwwcakJJJqUpuJ5bVnaRSzvCCiImij6mNNM8sGwl81I5JQL9lg3t9NHGJ7NOxcL&#10;nLowpqTQ5friGEBUK/XnMMQEPec3ZcLEk7rIVuJPtoYrePd+7ty3BfpFDmTliCiuOEzFGoq/YJdD&#10;nri0uECwxCW4t3GspkNCWNSaqMQMQ6HKQA6U+RQXN08l8kzTw2zgx28EY7yUVlcozuENASdP40wu&#10;MmK6EYw2xAuRqkPACSygtSd9vFO0rQtIwkdo52G73gA19o3fE40OHCVyvM7X/orxByJ4+SqytKqq&#10;REvQV1GYzrTPBmAkuVDKYmiF5XmZr5YY5QezO2x7kfSrilAzagnp8sSMIwLBa5ZcmSD9ErNlLIu+&#10;ydhAD+44q28jLLI51yrg9zLNAPcVVp47jorK3WW4QNNQyS1zIK1NAT1AGFzFHVGZlIRCrPgsNxd+&#10;PXd7zZQ219LIIbYItJAxYNIwIpRRl8z+uMGYPLaL6r18xGNqAMAlHGz3PfZuRgkSFCqJsO3fIB7c&#10;zU7SVqadMaMn2sFjhgiJPdNEvUu2fjJbORpbWdJnjFHVnYEpSpBz3VofhjHkgx3AroYhtjTVJuTl&#10;j5u8uIriY21n42v200ivuae43B5RUVUJHmCa1JwjE4r1XXPkiI/uSS8nt47q3VlaG1FtJPFFCoKh&#10;ZY2jhVgMlY7t1D/qoc9F58jnwW7h8Ywh1kblJF+44W8gluitxHdRq8kAGZ3tQKA1aCgp+uJEjIKU&#10;C0yO1ePEQXt9eL+6ZhcEq8YVYkj1Zctx1IAoTpi920eKUSysXjvG/YXW12EdqWRLmUj9tUB3EAf1&#10;EgaeuE5SwbVSIJLpvdXItYOO5C1T7mK63yuJQFMbybmC1Guudf0wgeZ4lN7qBfIeS4OWN7i0Ntut&#10;Io+yY9lAFLAEEe4GlM9cNjghIfFIMi9FduE56Ka3uoZQI0lZJ4UQKBFUBhJMf6jlRQM93uOmM+fA&#10;RICK0Y5lmKbw8xJLb3dzHdtDaps45ISgKuEq8oJJFKk1qATUDCfSct8UzeQLr//W4qrvbsJFNHVC&#10;r7gSMzln8Bj9IXDL4KQyjt/bmxZ1diEoKZ6VGCNUBW8TM/tbONT9QIGWlRpiFBZHzIgQpIpjZq0k&#10;I+mlDp8QcADVCe6CjkUy/aSEpFIQyuRrTWn8NMMIYbtVYRczKYwBSRB7VYLmu0VAP8cVEMr0SZ5Z&#10;CtUoYHoVamh0INeuHxiNbqn6IdZDFKpRe6Qp7gzoBX4dMGziqsHVHXgikil2hd9VCqD7iVpX+dML&#10;xkvVESs2juksqsDtIQ/tnNWrn/HEyAEKhJMkLSzyI1SFAZOjU+WF2DqO6m7Cmsij6asF6sR0wO7R&#10;QlazGI26iWICRn/bLZCpBI+HTri4u9FQIS2WBmt+1bhlW1BKow9cyQetMOiWk51VyDr0VyxGyGJX&#10;YU7rEipBFDStNa9MQw6qCi2W0upreVkYqAS6Rsc88svXI4vfGJZWxKDIndiFru2BWkB6p9Ippgyw&#10;VLRkkWcf9SSxCkiQAVqoPxofhgXDWVsp0JkLe9S8J1WgOmYPrSmBNFSh2mWRYlUvcGihhkCCTrXW&#10;mLfaH0VM9EPOgIG6qgVCoAR7jWqltMhi4Hoq2lFDkBLDMpVVVqLu3e4ilKgfA1wPpMVZRa2620pl&#10;D/tlCqSxmpOYOeBM9wZqqCJCl78SXhZgxV4q9zQ1plT+OK2nbRUCmDTxoG3IWdlY7gKEAjX54WIk&#10;qyo0eSSxLwCqqys8TnoKgkU9QcEQBOqoOyxJCjRbp3LxTKOwrrRhmQaV+PrixKtLhEQk0G55kgZS&#10;Y3X9t1YgDZ1OulMOlQOqonNrb2ht5zJ+4CxVia1FRQMKa1wmcpOGTBEFLJbBYZayiqRsY1oeh9p+&#10;dNcOGQysqEfkortI5I3mjUTwxxiOTdSu6OoJIGmCgTY0JRMq9axxzMzqwUFgAHJ3gEHX5nGmUiFb&#10;OtBcbo7rvTGP3rHFGoLVH1VHUZ4sizBWLLf7mdI1dpQYHlLtCPazbaVAyOemK2B2RALd4vtIBf8A&#10;27W8c0qOwLEP9XuplltrmDixIE7XdUYqAK24xKxkn2llSu2q0qDn/qpgiVQW9vbrcKiKWjLsVYqT&#10;Vdg0OKlJlbIVTHFEm1TJINwuHJB16g9cGxJUWV5GCVQ6BVvEyzqgPVWA1PyxDjIporZOeG5cqyiW&#10;UR9zfuaRKhHK0NAchXCc2J7KtrFaWNxE/wB5Dc2m8ck9WkWg3KxAINcgOuKnGxBsiFFaOD3yyS2k&#10;TCF2V442DbmFQaVyoSMZs1BuKgC5xeJcFnjlEgMbsGqKtUZZn9MdCEgzhDtZR2U0joYw0kdvWvtk&#10;NdMjtPwywUwB4qFFRXDCVIJWZhCgl3LnroQda1phZjRwoBqo4ZXX6ZuxSrBmWm8E5UJ0B+GLkHuH&#10;VEUVh4y3u7vY0MTNHKxVZBXapUgEk9BjPllGNCaoNpV1a0j7VI7kvKg1YU3/ABodPhjD6lahQxHx&#10;QLWd0rGOKOPcq7i4ZgSBnUVGWGepHVA1UnmivFAba6BPp3VIBPyyw6MolQ1TPho72SeVntxOmQIc&#10;0VPiCda10wnNKIF1cYumdxYQvM6kAbM/aOuQ1OYwqOQgIJAAsgZrKASBCzoRkpY51plQ0wyOSV0J&#10;igjxUqRSMACVqY0U1LAeumGesCVbFNOLvLKCJYZ1kj1dZTmFJGYrrTLCM0ZEuFUQE9veVsrdYovu&#10;KyHa0iAiq19PicZoYZk2ojmQwTi3kiu4lDjuJPSRUb+QHphM/KfBXAGQYrP2QPsVQiCtDWtadDiv&#10;V1U9PRFQcn/ahcJGe4wFCKasOgwrJj9Vk7Hk9J2VYu7y6vbySSVFjnyBC6KBqB0xqx44wizuEjIZ&#10;Tk5RsQikV42TbITuoTlnhciQXCuLGiElgaGSqnawU0oenTF7nCm1jRVfy65Q8FvkNJXuohA1KCp3&#10;FiP/AIa40cSLZadEypDFcyt5Hlkdc2WIbiR09a46U6B0xmCiW6ZXczAOugFQMtMyPTFmKpkY8qyp&#10;F2FXeoo9QM+tcqHAMRdRDnZsiPdG2SiMij3LQ9a+vriPVRlsIYdkg3MZIyKUrpSpq2mmeBMmVlat&#10;EiLWVxVRkiZV+Bpit5JoqqFKsoWVQppkNwYnT54jUQmlF9X+B/7UfNfN+D4HyS/5ax8d4jyi2urj&#10;jomRp70LHHut3aGqKFmNNXDBPdTMY8xzP8kx4JyhCJkYs+g7/jquxxvZ5ZYiciz/ADXTvA/wNxv4&#10;243kvIuV52Pl+au4QkDrDLZrxse/NlWTfJI7yAI/sBUZ5qTXn8r3rJy5xjGLRGl936ClQjl7Vjx4&#10;zIyc/JlzlrXj2u9yEEO4a4cH2y7W3KzNQnrkBj0GOoFF8x5EhCZq4KvlzSaOFIbiMtMWErsN4Rjm&#10;aCmvSnTASiXTBMbGe5W9xEwktUhkIFkOxCu/2pT3NmOu3KuIyI0sqhyd1d819zfQxyWsFgCLCWXS&#10;RgVIanQE/wAsFqyWHlVmCqvIcle286JcWwhSdndliSiAE5e6pIG5Qc9aACgFMMxx3JOeWzRA2cc9&#10;1KzvbgxyxftlxmwBBrmdCMNoFhJMkyiQWQa8KdlUOcKkKrEjaNwGuuWFjzUTKxFUbbSNc3q8nfyJ&#10;DLbbksbaN6rsZQjOepb25fD54ZEdldomvQp1bS2txHIA+6SLcCBUUK5qD8K54kokEKYzExNapEt+&#10;72fMSNbsiwXMltaKxzZYjsaQVAyZgQPgK4gNVUoARIuSFUbppVXj5/toppuRfesckioEiRqbzU1f&#10;OntHQ4uZdFix0eRZh0UdzysPF217czkScldXV01nF3AjBU2QgsxByZl01OZyAJwIHzT8eH1GJqAA&#10;/j/ol1vycNxasoukuHuI+5LKi0WP2D2EAUDAnbQa0rhWEEBj1/VP5+Pz7oilFZrbi4LnhJoEYg2i&#10;n+23C1BEwPtb+ZqDlTDNzlgsoDEzPRaxcZcXkU8t9KVhiUb4QwMjAaVYUAHwGeNJntaix4scZOXs&#10;hDBHeTxvBbGytI23SRldvcoNqggUrQDUjFCLG7o802gA1VZKKIi1BGtAGANBQ5Efzwc4rLCRdwVV&#10;/KfJuN4SKPjpZCbq+idRHEavHDtKtJ1zOig/E9MKnOjBdL2326WafqSpEfmqpxfKX8XFw200P28c&#10;oJtrSmaREkgZ55/HCoY43HxXb5Tgt0XpeS/ehtVKT8k6yXHY3VWAD2q0tPQAkLqcVklEUCbh4plA&#10;SNI6nqlvPXl/xfG2ljxsrzXvIyLbxzRlhIS9WB3KQRUrnnplpjNMLbw4xyTM5UAqq/fmPh7vguKj&#10;T7qKzh2raqao0pIYu9B7mJYVFSRXGfIC4C6/DlvEsnU0K2vkuImTkVfvSwwKnI9tSqQsWYLuJI3V&#10;JoTTXCdo1F7LfuYOjePfjeVWa6v5puQvrOMTMWqUcq3tRFqK1zzw8w8tFnmSD4om85O1szu2rBPb&#10;uC1agMV9uQpnTTLXCwzVVEEWS+M3nIGaSC4UVdma3nUl2WMAgbQdWb1+WLjGjsiAYq7WP3/J3lm9&#10;5cRPFx8kUYUoI4l2EUZqAAgUOg6YyZiI/aGdELXVl8im4nl+Wtri8t6cNwxVZJblSk05VQG3rUNt&#10;yG0ak1rQYXjhOMWFyrBAKqEl/bC7urq0s1suFjeR7aA0XuSGrgELtJVKgVpn+mGTBjFjfqiFS6dr&#10;cXEHAxcdAYf7i0Us11BKGeksqFu2pCmjEbVB+OowiINZfBNkBQL/1+GyRNGjCKRhEAu8k1NQKEgn&#10;H6RBe6+DImzuonmhts2RM60yqTU55fHFTgQCVT1RszRoZOyMlP0KB/461wMa3QHshJ4XuYVMh2M7&#10;ZO2a1APQ4OMtpoh2oO3jvYpR+8ssqkgoV2gjqRngyYkKNVFzSyQMqyjvGY1qAKqaUplnTFAA20Qk&#10;sUNCsJuz90aQbN+ddv00y6DBknbS6IUSyedQpVd++NiGjrUFV+k0WmmtcOhE6qnGi9ZpOwVph24y&#10;wInQbiSD0JpoBngpkCyul1YZI32q8gEVxLUBUFN6jOvyOMoI0qERS+F5Zr2jRyQbgA8tOlNakU6Y&#10;YQBHqh2ptKjSCShZv2nYhc6baAn+eeFAsoQtYirRiy7Rm27D3l/pJNK+pwRNdzsoAAi79Wit6xli&#10;0S/uA0O8r1qBrngMdTVEVXrcJG33VVLqm0ldNzfTX441TsyAObqyWjKsVtGboEzESLQj2mvuBr8s&#10;ZZ1JpZOBS64VaSPGoDROWJAyYgmm39MMgWZQDolPcaWGksBMjAktoQDmK11w1mNCqZYY7Ui2blRS&#10;P3Bn7a0z9cVe6AheinaBxdxkEw1Vgc6nOh6fxGKlFxtKhsgppe5VZZ1iinrJmSxWo9PTDYRY0uEJ&#10;JW1qtpBF31l23BKVj25UkJJepORAGeKyGRLKxUKzzLFDEqxES7j3LlUzNTqFy/XGUEk1V+CVwW8Y&#10;ke8inkcW4R2hoOppWvT44bKRAYi6hqmiTJI8ymo7Cybtm0tt25EAkVFTnhRiwHdR3KGtpFmkULK6&#10;oFQFYxkKmtWp8Aa5YMgxCgTacpcRNFRo4yrbCx0FKgga54VGldUTOqpFN2+/Fs2yQAUYD6q6sdDm&#10;DljbKLseqABk0h5aC3W0hbbEVB3tmCQKsK0r6kYRLASSQjBRd0220ub1lDRPJtECH6N1Tu9cDC4j&#10;qjDG6rkNnEIHH3EhjZAWSM0LFqg6a5GpGNRmXsriFElkj20hV2jkjO0uoJDipKkggZ1X1wQmxUA+&#10;arXfRJJe5bK0z7wUVt4UAFgQRT9aY1MSL0RMtJLmO3tZe5RmJR4FHWuQNejCmCjAykFAasmE8lyL&#10;R4SZHhkBYBzXKQAlyafwphUYjc/RQhBQHdJF91K3eRDRqjLL27f5YYbFkJTSK8jnaYxyyWpDB44X&#10;BoxFBmRpmMLlAgB6o6Mob1UbkYkhIcFu4xrRTpRCPh6dcHjPlLoQaohUt4XH3MAlVqbDtzoa7QvW&#10;lK0wskmxRfFEK0E19EsMRgRQBt0IA9Roa4FpCLmqvWimvmgWCKB407sahpJUG00ByOR+VcDCJJcK&#10;pRql1vfXcE++3k7axmpatR7amoIoc8NlAEVQROq25S9s+Yhnu23JehK9k1UsdDtIGdcTHA4i2iO6&#10;rim1eSNbaWR+2ASHoKMB7kJXcCa6HGgvqFZit47lg8bVAIB7rZM2w5aDPLA7Qq2qxScHFyEkQgvA&#10;OPKIzuQRIBo1ABrXMYzfyDB3FVNgK6zai3hghiiCrHCgWCgooAHQHOuORMknxQFZuGgkI7agSUq7&#10;f5HFREhdDJksLKsoKOd6ttVBoQdcMaiBlKz9h6mLuxvu9lK/wp6YojcKKChUEkkTQMwDAOQsYOZp&#10;8FxYBdTRSWM1uE2SSjerZhiN2mWuJOJeiEDqj3ls7qVI0YTuu76aZIOpwsCUBVEwK1LwgnsAoa+3&#10;cBtBPwzwIfVRuir/ACixLEqCarKSyrpUHL6fUHGnGS6XIMKquqCgGS0NTUjUfD0xpNUCf8fyV9D2&#10;oll3Q1oI2NBT4HIjGXLjialFGVKK023NSzbokhRGTMEknP4nLMYxywgapgkShpWLe5n95JpnnrqK&#10;YuPZCA6HjfIncwYmtTnU9dcXJWFK132XSUVIUZRnL4VNfTC2dGovuQWq7F2dv1NfXFMrVI8+uXit&#10;+Ns2jqhYziUjadCCP0qMbuCASSjAqucrPI5dYahpaJtWgqdf546FPgiFUHFHK0gSVggYivStdM8M&#10;Jo4VsnHfaOOSKKXtKfrav1UypSmEEOXNVBFQlwWco1FiKrU0qxIrUetMQn5q2Zbi8dEaF6CMgbwF&#10;FSwzBr6gfpgDF6q6r1hY3/OXkVrxlpdcrf3BYW1lZwvPNKQKnakYZjQDOgxWTLDDF5EAdSWUhCUz&#10;tAJPZfengH+0PjuMi43m/wAmc8XuyYbh/E7BV2K4USm2uZZBIXyIDqFQZOtaZ48dy/8AJJ5Xhgiw&#10;/wBxu1nHT66Ls4/aoQAllLnoF9s8Xc2fGwR3DxlpbURqOSaRlZTDJI29lNFiUrKEAUbBtFNCMeXn&#10;iOQkPfT8Xs/VdWOQQAIFtfxZfOv5C8gv+ZvZfsbn7iFzv5G0k3ft0feiNWqSsFatTUgZVGWO/wC2&#10;8SMYvIW/Hw8F5P333KZltgRX8fFcZWyRr+QPMjSSzBY9qkKXJqcqn/HHpYECK+f5sZnkL9VbraaF&#10;bCG/uGjeC2D0VhXft6UIFczTAyiX7rRAxMQ9lUpZb5OStorNUaHkWlkl79aBRGqykAfDcaV9csWS&#10;s+0kkjVQ3xu4Y1tZ+3LDJvndlJQCpoi7RT0rT0wANXFFoIlsY1BVDvZL3luSuJ4ZALdUEcMYHtKL&#10;tDvQZ56jGrGAIrncmZlJuyPsI7qW+uJ6gJAhRleoI3LSlPhSumCm0YpMfNOqO5QRbreEj2pCv3Mm&#10;o3banLSoBphWIUdaM5AYask0U8EQuBAguI4grGQ1JjU0AGWhauNL2qsh8rphbcjDYC6kS37iXKsn&#10;2hJNRINoWo0pUZnTXA5A4TMOUCVqMVi54eS64lbS9jjmiuIiJ1UUVS53AmuZJHoMKJJPgtOMmA3R&#10;VX5y0vOSWSl6/HLFHGttJb0RgqIUARhSlQSD/LFT8rBOwZGJnIP42VY4TxSSxf8Avgu5+QllSdJT&#10;dODK0u4DdWnuGoIPUfHFkkgun8rmb4iAAjWjdFYoLys8bG2VO07Ex7Stakklhln0wAxsfFZcmWW2&#10;uis395a5ePj4EqioryyIoABFaDL4Y0QxiJdZ8nJJiy1uOWsuPInu2VIIpBI8rmihRqP8MERu1Q4I&#10;yekXKBh5F+dlmvuNuDHx7N+w86Aye0bTSI1oK1pU/piQgYhtVXLaOStVm4vZ+N4+e7v7xLqKwjaT&#10;c0SRtI1dsYYoFGTHoBXFbiApjxxzZBGI2vSmnUrifkd61/ydobeZb66vYgZrmNBsVQSKbgATkMgM&#10;ZcQMiTJezhjjhxiIoI/j/VW1H5Dt3/HyOqTWqxuyrnJGrJti9xyBCkkDFylGI8tykRxmchKQ8v5q&#10;CDxy2tI7rnRPsMStGqkGUyJIQTWu07jTPLGWDxNakrfmz+sNgDAJB/cZZYbhoZJYp5hshlhUFsia&#10;rEWqA7DKvTdi+RIxjS60cfBDJICQoNOvigVt764nl5uec0s1CRQvtVUkjcdyIgHdnQ1bIk5HGWJY&#10;suqWIAAZWWfnLflrYW1uiSrATG9lb27maRZkYs8xRdpCsxAqw9aADARx7CZEu6hNKJRYWs9pccrd&#10;GPtrsO2P6mjBO0Z6E5/xww5HAGiSZVoqv4x4vf3Hk3OtzF391Hf3THg5d1Ra2dRK24UJ3Cm2nw+O&#10;OfhjmxZJznJw/lHZdDNmxZMcIwDEDzdyr1ccLc8Vyt1bWkq3C2yG4WU/t0RamhBJ9wI206n543wy&#10;eW11jmASy243kOSv71lmWU2dpbM8Y+lO9J+2gDaFiST1yBwgjzsEbARdNW4O6eWC65i8a4G0zW8O&#10;6okAB29wGhpXOn+OGRmLBKlIRHilfKXqW0kd5J7YLGSRpAAW3kJQCgrUmoA+eF8gERVccOWCHi5o&#10;Q3MsZuGTl5Ku8R9y91m7q0NKAtT1xmlIA7E+OORBlov/0OJTzhVp25CpJJQ0rTrWuWP0hGLlfCCK&#10;oNbYRtJKp2mU+wnMoSOoyypixMmh0VGIK3W+thmZwJGFCTX3f05V6Z4LYVGWe/G92sVTSMAa1Rci&#10;Sf4aYgB2uqaq890itGxYxLGKhia5N6keuJGBQlbP+5skRiTUUetdp0zPQHBhAQEDIZTCsBCrJIwC&#10;ksPbur7SfTDBEO6sxQNxNOrKLY7WUdqVkp7KtQksNa9MNiwuq2OHR7G4iEUCSyOoPdEdKrviontA&#10;zatMLoXLIm0Vplhe4hjnuGYJJDvTaNrqoBAABGgIxlEhEsOqvb1Shp+3Fcqxa5VRG6SjIVU0Gvrh&#10;wi7aIVJatNN94qrtjIZt2YMZYBgcjoRlTFSYMSqAIRFtFLC+2WcVGYkDUCFF2kEaHP8AniTINgoA&#10;yK3FBcxooWSEEbT6OBVqmmpOA6FEDoFUZZIoJL2NZAysd0bK3tJyqK/GuWNsXkAqAU8kk67ZYrii&#10;IrB0K6CgFc/XAgA0IRMyaT3CXFsYAu3su0gYLQ9aZ9QcIETEurSiW9kjCowJkJCuOikaGtNMNGMF&#10;Wpo7gSIUK0YGoqwzz000wJDISECGiYKgUxKTQq5IX6tCwOY9PTDKqEKOW1lu0mHYdVgBZYl99F3U&#10;9zE5gemK9TaVAAybPb95YTCdyoG3QLlsEmgz9KYUJ9VcgnkNxaxWlmKt3gGRpCgRg1SFyHwOEyhI&#10;yPRQMlpEky3UqzBe2rR7k9qsQAaihPodOuGijBkLE1K9x6xdk30slVMVUMh9xYLtII61yxJkvtHV&#10;VtCJikhRoniiQBqdsV+uoJG4D411xJAqgjJDHHLKryKsc0AelabWHtIrnT1wEQSPiruVWuzc31xe&#10;vCqW8a1hYgnYaVUn1ypjTvEAHrqiEWqvCNZlWB2BnQOVUpQqVWi1b0NBi9zF9FbOm8pnhjKyMdzx&#10;7446AVYjMBv+OFACRooRoqldzSQwxtFIYgHWSO2B3MQAu73DpUH/AMHGuAqiYMi1efkbpwsgiKkL&#10;GoJ9ig5jLUHPAEDGLOiFS6CtLYSC6nRkiNjMArNkpRicyoFDpSmHSlYdVQjVLJ7GSK2iJho95GTA&#10;UbepjOYK10OemuHDI5obIiGR4gltrW1vGEp2yRxyq1CNq0bKhyHtplhQnuJFFbUS2/vlvrprqNO2&#10;jPQttBpTcSQDXTLD8WPYNqhPVT2d0Jp9ncM8k25EeX2KHABNTp16YqeMiKgiiIJ7OWa6fsnbDEv/&#10;AFDA+yQ5nIHqcsDKMhEdyqDJf99PcpYXEceXe7bMCSdynJiDnmTX0wz0xEkHoiICcpdi1Fw8kouZ&#10;ZnWOKVEFFLamhp/HCDjMmFlbBaclNE0kTyuqESqkoI+oZbjQ+uZpiYonQOqIqhJ0trV1kWUyR1qV&#10;jAJMZ+lqV66YKO6dChEQ6gEtvIT25El3vWASEHIUUfJhTpg9khcIgsXLRt3pFQLtp24qVJIGZDCn&#10;p1xUQaOrslKXEduzSxxliSCrKRSmrVyrrph3p7gyouVceP5CPswyvH20lAHcBruWuQIr64wZcXmZ&#10;Qk2KunGXCyxmMkt2G3qCaAoeldcjjDkjtqlGqPWRFdpMlDnJDoBgDZkLEFDXjw7yLdakEHcDUUOe&#10;JF9VHTWBlmtg7mjalhrp0rTPCpeWSgbVKLhklk70ytGBIA9CSSK6g4YAwogJQ01vDMyNFcJErsy+&#10;/eoVV0djQgbvhpghMi4UYKCO6RVB2Ml3Af25ARsYdSTkcEYn4FCeybpzUBtZGuYVtnRfZMlWLE1p&#10;kfU4ScBEqVRibhUyTkvuG7kzF5WajBq0A+WWNghtoEoglDvdB2YJEWXQsCa5/OmmL2qAMmNtdNLS&#10;OUBGQUBAAPwr1wqYaoUZlZuJgjUySrdEyKtUhWmZpnurmcY88jZqJsYhkzaCZNx2aHIjrXChkBQ7&#10;C6XzSvB7XQhgQcznXpl6YsVsiAQs8hZw1DISoqoIpnQ9MXEABFKq2gjUyDcrJnWmnxxUzRGAwXM/&#10;POYW/wCYFhA5kTjk7UkuhaWvvprkNBjocLFshuOqZCOqq0MjWSRzRTo80khZeu2n9WeVa40nzFiF&#10;ZQ9XuJ5S75/WzMaAHLMUwYLRorFkZFIGaN2QNGBVa6EjWueEyUKa8Vxt/wA5yVtxfEWcvIcryE0c&#10;FnYQIXmmmc7USJFqSScJzZY4oGUiwGqkYmUhEByV1CL/AG9/m6WEXEP405oobk26TskKFpV3e1Q8&#10;ik5qemObL37hAscgs+v9FtHtfIkHEafBfff+3/8A293X4i4a453yp7STzzyeJ7Rra3lLHjbYBXe1&#10;3gbWeRqhypoSAFJC1PkvdfeRz57cYIxxrX93f8fqutxeD/Fi8mMj9F2uWSwWzkt4YDNcNOUW+LB3&#10;QKUVSW2glgwOpoQc8c4RlucmjWTTMMwFVU/NPKbjhJOUvJobe8vJ5TbP9vHFGLiSNu3+2NpX2Ek0&#10;FBkSMznq4fGGQRjF27vTxWD3Hm+hGU5MT2avgvnqZ7rv27TW4kE52tESQTJkKNoBRTXLKuWPRQjt&#10;LBeIzZN4c3NlWeM4lInjZ55lkineWW6elSEqTl8aj9RjcSTZcYBi563W/FTrx6z27cZcchbXMkpW&#10;QgNtStTVQTShOow2UX1ZZ8UhGRYOCjDdQXG1YpqTGkczCoJC+9VIOhpStP8APASdFEiVQlPMqsES&#10;wklGuykCgbvcf9IIrTPAapofaXVTtHb/AKqGBEF5CjwSShFUfVtAUAgUA/nh726LHOBr1ClsDLx9&#10;u91M3dM0heUPoi5hQczgpl6JWMbS6inVLi4ildxKk0gMSjRw2dSOoOeCiKIMsvNVGRiG3KwSQpEL&#10;3uFEjAVd9OuWZIFR6YCqaZAxdkkj8euLZnmbkGmCkPGJCT7DpU5+oPpl8cN3pcoAhB3nL8uPveFt&#10;ik7wRpLLcnd24lcqEz9TXID0OLDO+qKEP+Mkny9NfwF4XUFtbW68jPFJeTAQJAq0MkhX2rFHUnX/&#10;AInCsmM7geiZxpbtwiKfkEwlSOwtU0e2kBNFFRG7E7iRXIM1SMWDuBCuePzAu/4ZVWd/vZFmt46S&#10;kCGFIxV5dulB8zgow2KSJLgIr7fkuAihkUw3JvkUyTODSN+o9pzyzGGRyCUkOfjjbW3ZVzk+OufI&#10;J4rW8uZHiikWS4MNFUKCSqgUOuv8MGAxdMw8gYIkx1s6t/Gcbb8M0sdsGaG6YM0krFpCwFKE0Ap8&#10;OmLJIusObKc4D6JN57NYjhY+Pnmbv3k9tttIn2vIHdgu40NFLLr6jCshIYRXT9h48zkOWQ8oBr3X&#10;MOIsL/muclmknht7XinENzHFUCO3iqiiJTWoCrVcKEtgpVejz7DEvqrzx8dqltOlvOJ7jkZ2mvpW&#10;O8BdBU+tKAU6YXOFVmjlPg1B4JnfG0S1hsbkse7AsiWq5lixCou0aCnX5YR+5+hWrFuI8t1zS6v5&#10;v+5O3ZrFx5tqgAx1SKVyxQEL7iKqoyH8sZ88xC9V3OLiEoreW6S8a6+8jSaQwyxtFCTsLpRHmfRi&#10;xANC2muZwuMmLRWmZIi5SuT/AOh1latxsjQTsxmm/c3K8LHtlWQHPc2pyyxoAqxSDNhuVqteSglm&#10;urUIUMrIXUe41jGcak9Afd+mFeltFEqU69ltKJ+L5G1HGXYuPuS1TtqI/cYxk2e4qa0wADxeQThI&#10;A3TO/S7vr28vbkpx9tt7dtAHG9lX2qzkdSRU+lcXhiCCpKSMFiL2yaS0uUe/WFXQUKRIsSGoO0VO&#10;4Cu71xeSQjIUQxk4KF4qZzZxiebvXE+ZlJ0z0Fc6YJkrIWCW3BEvJR8dbMpni3XN5O3uRSKduudC&#10;DT3DCJuSm4qR3dUl5HgYByNmyXH3TyTwh7nZsSMqaZ1JDU1B/wA8DsLORVaIyZwDRf/R4VNJvqSw&#10;3iiivyrlj9IgMvhD1SyW9l3pHDtXuuUIkyHxB1rlhsYAiqteMiT28pWFVMgEUkZOSkMAaemWYxYi&#10;xuqql0d2LWWdOyZlbWYkijZGnxw3ZvaqpmUvfiuYpifZIhTswnRhWh9OmeC2GJHRCzo20lUftKo7&#10;LDaBStT606jAzioYvVQ0ktyF1MRUdsncGBOgB9a5jBBiqK2ha3eB1WAlnJWOISMuzZUbjQUPpgZR&#10;L3VitE67tt2e5cuHi3KkDgEUBXQ9RQ9cJYgsFL+KxLfOojRJ+79udm7dvqp0APzwWx69VQdbR9xr&#10;W6jYVaVHbuKNS3QA6U+eKIDhFtpRDWPIfcWKw2rqrGPZPI2bgjQVrlmBhk8YjJyhITHZOiwOyxlS&#10;BvoaktShr/jhZILodrLHJXj2sm4MpMyogSgNVU1qf0OJigCGVgVSq3e3hjYqhk7khMkh1Bof6flp&#10;g5AyTGZRQTruaF2LIFIjiOmxiDTPXBSjRwoHW/IsrBnjf9s0SSLWo6YrHShULpE0rwxbHB2TgLSn&#10;UZnP9BjQAJHwUZGWs1P3i4UBtor7aCvSuAmKsoiJY0E8sH/KNAz7stpNDUU9a0ppgBIs6ohEQ2Eo&#10;BUzI0Mjmko3AkkHaK1HyywuWQdFcY1U33M8SdiIdu5lZUR9vsbZWlTpplXEMQS+iEfRQ3M83aNxN&#10;GiRvsICsWCknacz/AAwUQHZRtEVb3FtFH3JHEO/cjLocq5/M64GQJoKoiUo4y6kd2hnAligL9iSt&#10;arX0y10oMPyRYOL6oSHVoihtp7SGSFB7Papqa06ihxlMiDVURRD3y3F8Eiij7LZCQyVWooMwc8ss&#10;FjIjW6LZZDzJe20YMjNK+7dCkdCXFSdpBpU1OCiYyVyKGtJVyu3b2lC0qhfeKkBs/wDHDJhvKr2h&#10;NeSuo7iCKKLdc3EW11UZ0qM6Go6Z4ViiYlzQKEBJ+VsIYbRLmC4klEuyOS0QKaIKmqmutT7sNw5C&#10;ZMR8UygSKGOKURzwT/bSFmEzyRlNojBANK61xqlIjR0J6Jpayi7is44thFvIFZa7nMn1VNehOlcK&#10;kDEnuiB6ovk7t2meCTN40zQUKe4VBI6ZimKxRaLhCS6QyXDixuou5uaRw57b7CFAoQ1Pj6Y0CDyB&#10;VhkmDbIoBJULIrGI5lgG6H+GNRHmLaKGtkLPO9t+wiHfHJtiIBBBNcjhkYiVSqAU1tcbVNuaRdyh&#10;lePInLOtRWvXFSxvW6hHdPrJIkHdhkAAjk77NkpNCAFPwB/U4y5STQhHGyVvfW9rG6mESGYirtqB&#10;oaa4f6UpEVso6Fadbu4hSepj2MI92iqahWy6jBDHtBIuqHdaXkkvHqhjuhLG1EMW0GQgaaVqPTFw&#10;gJ0IZW6ikuoDGVhDNK8gJB9m1hrliCEnqhL+CIhVGCpBJumkrI67ht2r9R0OYwEj1FFBaq0vmjCw&#10;Q7maUhi5ABAz+XSmeJjBcnREOyjtLhI4f+c3tdlMeuQzDAfD4YmSBJsqZ1erW+qkXacBu3QtmMh6&#10;6ajHMnCtUvVWOxkEmxlPtoSu055ajGbLRUY6ooRGRyGGwnMGtcvTLC3YKnCdwbFhChfctRnn0yrh&#10;MroUhujWVpZFpvPuTPSn+GHRsyCVUrllYMwBJY1AZTTLMfrhsYqF0Vb2ttPBcxyNtnKAW41GRqRp&#10;qcLnOUSGsjiBqq/JA0e4PE2daVrt/lh4mChAWI7FiocIWXTcc/8ADFSydVBFaypBF2nE0hZTudCM&#10;j6Z+hxTkqyioHilneRY2jYgUUGpy1NMAXEWUZN4EeKSO5cOp1CggVXodMsZ5EEMjEWqrLb8mJYm7&#10;jbdgGTbVIrXOpHTGSeIvRGDEXSPleX4u2jeV7kuagNDF73zOepFKfPD8WORol7XKBi8g4Iqsiyzs&#10;QASBFQn1GuClx8nZMY6IF/MeBK3csV8ouLSNhHZSikjOB7QiaNU0qcWOLOjozA9KLksd2xa6vbpB&#10;PNc7mEmQG52O45DLPHQkGAA0TxFFTS28dhbyJ+1MhquVQ1cmA+eBiTvKplXRc7JCFopaoB0Px/xw&#10;42V7aLon4v8AAuc/Kfl/FeGcLc29jcck8jXHJXxKWtnbwoZJJ5mUV2gLQDVmKqMzjB7lzo8LCcsg&#10;T0AuSdEzj4DmyCAp3X6Yf7e/9ttn+K+Xs/Med5+x8h8uvEks+F4zjmY29oZJGieSKZmjaWSRCmqA&#10;JuKfVXHhPdfep8yJhtMICpe5pr2FfG67nF4UMBEhLdI0Gi+r/JZW4u6IlrxiQEQ8nxiMFW5kSrpu&#10;Lh23BhopArQg44PGiMgcHdqD0/L+q6HJmcRYja1COqoPL+bWM/2lrZ3H3/JXc9rZNJIzuQjSCIhj&#10;kVZAKAdK6Ux0MPE21sKn9Vys/OBoKksFXPNrm08eW1e1pLFI/bABYAgkEgGgrSpP6Y1cOEshYpHN&#10;zjDDddcj8puZOUuUlqFfazRbTt2lnYDIafTU47HDx7BRea92y+owKQTQXc9wwFwUpKjRxAAmNCiF&#10;wGI1YhhXUdMatpr3XI3bgB0VFvueMfL3XBQW7NcyW0lXQb1WJHpuL55moFDShA6nGjFQh1h5Mt0S&#10;IsnnHcfPbwR3hlkRFq9u6mu8balmI9tMtCMaJSeiw48W2qWiaGLkL144iZXk2wgqWIyqBkANxaum&#10;eKlF0UJgSokPL30FgPu5WZDYsiywS0rvJoxFfiaYExMiAmwkAD80htDFFNJPGoj77Vlc1+qUhlrU&#10;dKVwwRNuiy55gEd1Ms1i0VtFNcJHDGvcmMpCx01zYmmXWuCbVIDlgAmdvenkG28M0NzbEbVvK7lC&#10;gkMYwPqAIpXFiLXUm8aEVWt/A8h3D3C2oKkBh7PcSB1YkZZ4IUKXHz2Qr9xoTA03cmYNHcqrBSDU&#10;hUV6UAApn+uKLvZPIhECvb+qSXF7JeWVtDDCbK6iCreQZyLE8Y2iPcfqoa/w+OGRGqGQDnoEtsuI&#10;t4JI4eQuBc8lM7XVzftTcqDSGLqinPEYiqYOSMvlAaPTq35om/ukur62a4kiW0mO2ytFcESMxosj&#10;AdPaQqjpmdcKjK4C0TgYitzXwTJI4Y23QwRQTEgPJGiqxz9RTBkOFhGU7gDZKrjm4vIprm0soXS2&#10;t5P3bthtj3BiW7YYbnJNcx7ficFCG2q18nygSkWfT8WRNpZwWp2W+8iaRpJ3dtzEnLU9BSgA0w4B&#10;ly8mQ5L6WVd8z8147xZIbT7ZuQv74MwiSRY1gVaUeVs2UMTRaCpzwvJIChXT9q9qnyiZk7Yx+vYf&#10;quex8+ZUm5K/YTcleXts5jFe3FDa5gICxIH9IHXU4qUNzFekjjGIDHAMB+ql8Wke7uL64H7HH8pd&#10;ETybghP1MNo1NSToPTCphosKlHmHmAJHlCtEr8faX43Spa2fHbluDkFDOO45AH+lTXTCIvCJJ1VS&#10;EuSwFP6LPFdqwt768jFwl15DNtaT2mWH7o1RAOhVOhGtfhhMoNR3N1tgTOTkNGNB3XL4L0cTfpJJ&#10;I0xtO7FcTTIrT+/2yKVWo3kqQpOY1wr0oyLyXVjMgNEI6wvJrDl7jjZYme7eTsOsDRzCfuKJKK6l&#10;gKMwqRmKEYHHEfdp3R5D81BHxP2l7fTSSSOZ2NIq7yAGqFH+qhGRwwTqSFnyV8qYW7XFpeKViYlD&#10;WiirnIZU1UVNK4ksj2shjiRkF/NIu6yDRS20btNfFlruJoDGrA5j/hhZG6iIDae6Z2dtJfQhXu2m&#10;EK77i5mNAVGm5icq4bM7YhglQcmqzwnkUtnc3FtcTq9tImyAgCi7hUHoaiv6YVPFv8U2EtpqFz3k&#10;uY5Wzv47LjrK7vXtXZJrlZUt4Y1A3ks0mb6ge1SBnSpFMZc2ae8CAJ6lbcOHGYmWSQANtSmHE3t5&#10;NDHvjaCa7/cvI1k7u1s6RI2xKj40zOH4SQHldIyiJkRGw1VzNzBYRhGuO5yN3+0YAAV7kootdaBQ&#10;QdK1xC5Lm6qlhZf/0vnqeQaOvbIFS9Dm3U0x+lAHsvhJYJRPdlpSkMC7GY/uMNtCR6160w+MGFSr&#10;pcIG5nkg3ur7doV2jIyocif0w6IGqoDRDQ37tbypMoBZ91VOVB8RrrhnpVBCqQFlkTvKkYhABgGp&#10;JCkA6ZVNcFtYqADVNobqWNIIU2u7NUbjllqM/XCDEEklVRHXNw0FzLcQVMThHQmhC7iARnrQjP0w&#10;uEXDFQ9U9SVCwULuagEsm2obuClB8MJMVAUtl7SLG0lRIXKSWTk7TX6qg9PTDgCT+qGwol7Xkc8c&#10;cUcZiaEgzOFoCYqilCc92D2GJfqiiHJdST3d9bwxiINDGhILNnXcSBQ1oTXPEjCMjWqhCi42J4Y+&#10;72tksgkd4hkQigMzKfWuWCyEEtooA4VjsuQV7RFmWhQhWkbIkn0r+mM08daKg9kQyWiOWjBkjVvZ&#10;3PdqNRXCwZao0q5KASdsCMuj5MgqtQOop864bikyhCQySSBJoFYlohsB0O5TUHT+OH6urQMkkyrL&#10;uBca0U1UEfE55YZHbRUXQzXKzRoLn3IQTtz2gnStOuGGLGioOilkQLAgO+PPcgqKj0P+WA2Gqp0Z&#10;dXayICxdZVi2emYPtJ9T0OFwxkHs6rRWDjrgXkQl7wt+2gEcRoaFNSvzGM+WO02dExAQ19MbaNYF&#10;YCG4O+NmzYZ/QKfHTBwG4v0QtoUk+5fe7PKxgV5DFptzFdp/jh5gC3VXAsUTyaJbxWy3Cyia6RZb&#10;dJCGGZNa6kEemKxPIlmorI1WbSW2ihiQllWSdgybhvDlTsI0NKnFTBJ+CoUunNul3aWbSs/1fSrE&#10;ArrU0HqThEpCUmV7GqmtvfteIsgkLSOQNrKV2kDQ1+WuFSx7SiuVjlTBMltD3WEryUYilQVpUg9M&#10;XhJiTRQh1WJbqO2uLiCY9t5JKLJooRwA1RlnljWIGQdWyDvDLZxuglPcrtkSNtpINNu5W6FTg4R3&#10;Mo1VubuWPj7DajbSB3On7jKASfgNueIIPMurlFAwyTwXG8N3oGalwgCuQAprSutKYcWkGsVGTy7t&#10;4bVEWGNA9ywljmX6woOdT6nI/PCITJNdFGe6VXUqz/crNIWclioXIEVqASflh8YkMQhdlVbq+AhA&#10;dWjMy0gOg9hA92N8MXRFtcoJLuUvFD9xWJVAqKg6Gp+eGGIa1VdgvTXUrzNdqrGKZ2KAmoZ1NfjU&#10;gNihBhtV7VJcSMbmkqL3CqmVGqoqy1rTWmeLxsBRUyZwXRsy9uu1FmCyBiwZSppl/wCPTASx76nR&#10;UDRQTJBIweRdoQ1ZkNCK6H4gHpggSKBW+iCuYVpFI0yQIRRGC0MlNTn8cFF7KAhDwXaWzq0Uayzr&#10;msraA1rSmmGnGZXQv0W8l5HcymSeMfue10AqcyCaH1J64r0REMFYJRNs7WjJHEQkkwDg1NVVjSja&#10;0yzwqQ3aUCIu6czNE1lHsLTO0rs2W3YqqASMs6kjXpjMIndWigCrMMpVihBfYGqqUBJr8cajGijO&#10;U94/lmIkh7YRgpECtkQR86/4Yx5sGrq9gXR+IvknSCSCtQN8hOQHT9K45WfHtJdKMXKscbq8iSkt&#10;2XNHRT7lz+OMhsyFmRLTov7cYIVvdIwNA2BY3KqhUV5DvjaQMBkMm9cXjLFBIAFgq0I83mnmRQjg&#10;a0BJ6DGgnQKostm5KGCrQxiQNWrN0Hoo/wCOA9MyuUYTJ+3ewtPCV7YSrsTSjbTkfjhAeBqra6rt&#10;tPJF3qymFGRvcN2dB6D19caJsWQxogrVjM/blUlYloDXU+menwwU6VCsFMpkjjui8aDbQH0GnpXL&#10;CQSQyvunlvdC4ipMe52UOz4haUFTlljPMMaI9vVUrkedt+TBtbWNhapJ/wBTO1AHZa7doHQa1ONk&#10;cJhU3UjDqlE/sRYkWoYiqqOnwwUTVyiAKTc3yS8VAqQBvub1SiMdEp9TZ/PLDscN5rYIscN5L6Kr&#10;cZCLm4kSHKiF5DptVeg11rhmWQiFokaJzIhhtR3IwFOSybtfjnjMJCUqKL6T/GH+0L8s/ljxa58p&#10;4yWw8atZCn/bFp5A01o/LxbS0stqyxSAIgpQsAJM9ulT5z3L/KMHByiG0zb7jFvL0d79+i6/D9py&#10;ciDuI9H1Sy0/2h/ny7kkTkPBIfGrWzVIzy3K3tpb200sis8apIk0pkY7SPYDQ5Ghyw0f5XwbQMpS&#10;OgiXHzZKyezciAeTRHUkL7x/GX4yg/E0PE+OQ8LaCaexMfl3kkC9q+vpkjMh7gYqzRLPMEVVzCrn&#10;7q481y+WeduyOSSfKD9sa6fAfNWxwTjBmAdz+40/r9F0+J4ra5EQQXAFswhDjKL+r2LoPc1cqGud&#10;cZ5RLfH5q/VZTc1zEllJZzchcPyFlBIsdtDM7AMrkmBalvdRiDU5jTTA4sG52oT+Cgy8pmMi4XHb&#10;7l+Qsr+wm7FwGe4a8jvkVnEDNvJBJXI1ANWyP88dGGKMgR2XMzZzEiRGqO5i/m5T7E314vJpBP30&#10;YspQEChoIyFFQcyOmL40GJ2hqIeZl3gAl6rmvkkvMQxtBYTI3O3JKW5NKCh3O53g0A3jMg6+uOjx&#10;ZAB2ouL7gZWBqteNN3bcQJp6SS20Uq8g3cLfuQbldkk1JelRl/DGuZcsuVhiY43udfgqVBxXIXlr&#10;dPxUYteRmjtTx/J3SA9qJHUvOFzbumN2pu0OLzE7XFSk8WMTN5ijLp1zcQ20brEqRQR1+3jeigCh&#10;qD0pQdcMETQIDkFT0VThtZhcvyC3CrLI04jkQBgCAQ5CtUA+nww0uyyisn8VR+f2y8Nx/ei7lzPI&#10;klw8oBLyUJJbpnt0GXTBRFUsyIiXVau42vnXj9zwRJCGj7dAFcEIVaoLVUGo9cGlByX+CYReOPc2&#10;Nu16ZohGxSeOMhCqVDAaV95WhI6GmKkSRRTH5CnljbvZQ2wgijVmd2kAUDarMxooXIFq4oUQz66p&#10;TynJXYgvLfj1SXtki6bMkEZkIy6EBvd8MMcEh0UIGMC9NxS3kuQteHs1gSZFunXuRRGhdqsA8hSp&#10;yBalfWgwdyhhCWSoHlFD4oW1v3TjWu7qBiiTl3aQqhZ3UlACTmSaV9BngiQ6s4jPyvRUPj/IW8oa&#10;fhkJie7jkbnuUX2JCr1CRwtmWGYUk9NPXAzBuF1BxIcVsk7D7R+pV7sOJtVNqz3albRVWJUoTtjU&#10;KoYigoAOtMZg7miVPJvJciqNjEt7dT29gge3t4iL27b3CNpKiNRSgrT3GpoozOoGGGe0VulQ48T5&#10;nSW1N9GioYlWOFArEmrH4qAdMaqLFIBLed8xseAAt1iku+UuEra2oFI6nTuPWoGfQE4CcwFv4PtG&#10;TlNKgg9/6JTcLNyMPGz3kMVw94YnmDxDaGtzO0gZWAyC7anT0OOW5nIk0r/RewMMfHgIQsAl0XF2&#10;drZ8lOILXdMHS2lZQwKhlYdtTpQnWmn6Y1kktEO+qymbm9Eos7mPir2GM7Tclna0MgpboxFd7KDU&#10;gVwU8wbaFBw5ZPNKgPzPZLPtoLl7pO9NzMbATSRQBggaSWrd0nOpIU1Boa0pljGXP3LrRhtYAN+P&#10;yV04YolhxrXMMB/tltLKNiGMzjutIGev1MzNQnqF9MAIkA9SqnJ/AJWOQ7i3V5JZQg26O+xUAVpC&#10;CFcimbVIzwjNjaO1HhyOXT6w42PiBJy+y0NzcwvK5Rt0xaQf1MF9oBBNBqfXAxG5osnSkS9VXbqG&#10;2FtJNd3e7kWU/ZRxUYsSTuEhp7f8cOIrSgVCB2+a6k49BcRNArMLq9kUSXD5hVGm46nPP+GDJjtY&#10;KnapspOS4K44aaSyZLiVU2sbmOP2EOPrDUAAJ9TheOYlZRtUH/eeLsrMWd/OzAsXSxtwCxfTfISd&#10;R/TUUHpgmcuGCFioo7Y+VX0R4m0WAW8VJ51FZGCgZsSRVqaYs7Yi6hEitoLLjpZXjuLme/uI4xHb&#10;ozBVi2tQ7qUrQDIfHPFiJdyVUZdAj4uJdLd57MxtuqOwGO6o91NoBOQ9SK9K4zTPZOA3IGHhxJBL&#10;yskzm8jqY4yg2g0JoF1J0/8AbgN5d0bL/9PgF9bPs70Tlmb+gAdeox+k8eRixC+FSCCiQBV7yiSh&#10;O5jTI5Z/oSRhki5ooAk8tsq3cqOAY5CXzIITqADnrjRGRMaKPWqXyyWckdwaFpN21Si+0sd2XQCm&#10;Gx3BlW0FCxgBVKzMJRT2LT6R1z9cOdz2VGgRpeUuoKlkQEO5yI654pgELLLyySKQTsVyRAGcGqit&#10;aU0/XAgBX4qycdcX9vbRokIa2mqhIoSpB9xPoB0GM2SMZGpqERQ/JXHdu7aO3O4sO1I65V2ioHxJ&#10;weKDAkqhWyrxupO+0MUEjMzurzrSjVIqBTrlh+0M5UjFNeSl+5kikghMaLFGq2cVWMgAI3Gp+oZA&#10;0zwvGNgL/NWGNFPZw3Lw723W4snLGB0IdlcZjdXLSuAnIA0q6m1grPNBH9gKCNUSu11G5iBqSanW&#10;mMrnciNlpCxihSO4kLEEbEkNWzGdcsVOpcKnQM90e6gLErGSVzNPn/DBCFFHSV6vctPHSMR1coTk&#10;w0rX44eKRYqnZKmnmkFwe4IkDBVj26pWpz+Yw0RFKK0IsjhvtihCrqxFKkZDPDaKiHDot0TeWLFi&#10;hoh+mp/zxW5xRComc/0oZZGNZ/fUAdKDKmCbqrZWXjLW1uYWDM0EtuWZpA2qjPZTXX0OMuSUomll&#10;d0s5C+WaVZJiRDbSIx2ilVORNOtNc8Ox428SqtdK50EjNdLcSNErkvAhyVdBWopUgdMNAIorsj45&#10;TeRh2Eiw+2Oa8O3coBYhwTXTUgYXKIge/RQU8E2hj46zF1At4LxWVdk7oFO4jVa5gqGwiW+YBIZW&#10;SLJ7bXiTWm3tCGWQe2ZqFWIyppoMInBpKEMltzykPGAQ7TVyokldSCxUar864YMZnVWzIWTkY5pk&#10;kNc22iMDaBlUGpzAwyOIgIDdaB47jkft5rSMzKy7Ec1Uu/8AVu1zAGLYiLg0R90JzkU4vLqOLt3J&#10;uI17gqfYy+3Ia5g0w7jSjtrRlI1SyC7FoJFvVMmwdp4kYhVINBXXUClcMlAS+0okSon7tpEN24it&#10;SvvqW2gE0zordcCwqVRNVm8uCpeGdmM0Mu2M7qbhlUg9MXii9RYqSSWe+YSQz7QaMwCkg6dCPjrj&#10;VGAAIVJDci5EVv8AcQujTEtAuTBlbPKhPwxoiRpojEQ6IhSGOVQ8b+91MLUFKdDTOueLqqTtwJ+1&#10;CmztIzCPaABuZaf0jMmlcJ6q41Sm6EEDhQ/dljG12ampz/XD8bmrUQglQTS7rmFKiXtqo2NkQOlK&#10;0wUbFXENVY/ukchRO0FbcQUFchXQ+tMH6TK9pZDLIbmRsgkK1KsSSa9ABnrTEdlRioTKjNtK9lQT&#10;vcMK1PocGCVG6Im2SOWN5YyjNBt3UbMk5f44CcmKsdEOZXaVliZs2oxBIqBrrgmDOVCE3F+8KwxC&#10;5qsaFJAPeKUzA+NP4Yzywu5IQsk8c8LSyhT2zLQRMRpnStcNMSwdG1FO/dt2jJkq+0MHBpVT1yph&#10;Jqoyvvj/ACQQdkDKSjMARpSoI10zxzOTi1QmNVeuPv4GdV3llTPMUNOoyxzckCEBGisLQgxdxCKC&#10;h2dRnjKJ1ZDsLIHki5iUxuquqkTK2telBg8RANVRiquVR1AmcOxJNCfblkBlh8sjWRRhqoHjKq8p&#10;3EEUAHr16YH1VPTCjHsNe4Y0YioGh/44hmChOMhYqjblqDTIUrribgptLKWF1jNSpG3MdK09TgZS&#10;dXtrRHRyRSK5dgXZNoUjTMU3V+GM8pHQJkYjql3KGX+2X4UlU7RAkTJq1Ap01rgscvMEW0PRUm1g&#10;eGBTWoH/ADMslrpU/HG2cgVYrVOe5EAGKb321FDQ0GEl0ILrl3k88z89IrV7SRRNCmgC0rX9TXG7&#10;ARtW3DEbFtxV2ltO7E17sRRyTTI0PT5YDL5gyqcaL9ivwF/ty/H1n+J/C/M/LfDbXyTznye2bkJX&#10;5aBru1tLO8RpLKOK1lYwFu1sZyULe85jLHy73T3bPl5k8cJmOONAAWci7tW7tXRek4vGx4sEZbXm&#10;bkh72vRfY3F8lYGWS3g4prFLdIouPihbtGEJtjQRbaqFzoFoBTLLHCy4JCIeT3fV9a/1W2HIjuLR&#10;8ND8Fyn8hc5dclfR8Q7W0kEySRX3aO9YGWLsr3EpuWSqAr7q1+Brjo8HjxEXDjUd9flVcv3DlzNK&#10;Hr+XzRF/avJJbSq237qJGF4wJLB03tUnPcSTrjXimwI6Lm5YkseqpTWwS4VklLAo3ub6iTr0yyxp&#10;hI6rPkjRUloX5/yFbe5kuJbLgt4+ym//AGW6Lb5QjbRvVVHtNfbvyOQo+HlxkghyseTz5ANAjLyZ&#10;LixIljX90OsRK5lS1Oo9BhkIIMs30Vd8jtn5GGOC3Q24tpo0lMft3xRygtHQf0soK00zw3EBE+IW&#10;blPIMND+qoMlpdw8jLIgF3DwkcVlJOCWaWaML3EDVLDMZ1xpx0iB1qsOeJOQm4iG+KK4dbmfipbN&#10;1V5lkuRdCGiiR2ZmO0k0XWg9KY1zHnBC5mDJI4pRl1KZ2tqlpDGJJSkwWiNlRBTIE/1n/Ux1OCId&#10;IhJgxS28jt+SuIC53WtCFZQBvcZtUUzGWHOw7rIY7j2UVytlFFbtbEBLdjF7QQh3AgH/AInB6INa&#10;LnXkyhOFghhkWV7IRd9xptJq5Na0pX+OLEgJBB6b4zV1VUt44L7irxWrCqIkyHQtJvIkb10/wwZk&#10;dUoAWFFbbrkobRnsEk7zyAK6KK0Ov8qYj0qoYMaKPnLn/t7g7u6trR+QvI+4lrbBwN7ghVDyMQAo&#10;JzNdPjTAxKbDGJZGkWGpuqbx1pysHEWHJTypELi2eTmVuGosTKWZ5goGjH+QAxe8AkALRmxjIfLa&#10;3wXPuZvLp7i2mEszO9wGublYqDsQLSKML7htZ33FR0+OC9ULbh4cQDEjSg8dfFAX6t5E7W8v3Urx&#10;SyDjrCEusSKkaktJGQB7q03HPI/LAnKxd0/j4BhiwbqT+iktTccYkdrAkMQMi9+TaPoUACpJqdSR&#10;8TjRAELDyJxyvKRNLBWeC7M8qWkEo/dzl2kkBFzNThpAiFzYBqysFb+OgltbBbOKY0kJkun6ySMa&#10;sSAdPQdBhUoA1KXl5ZcsGB0WHMUC3DyZ9lWIXQnqB/lg6AOkCE5SAGq4X5TxNxyHJcjyTxzFY4Y1&#10;O32xxsqBmG8gACgy6k6YxyAJvde54GTZjhAaIRRJFx1sTcz3PcVgsFWFEDAnuUJruArhwiybKRm7&#10;AK08QLrlFtRIp7QlFtBbgVFApYnKuQA0GFcjJsBZVhxAyrUstbq74w8rc2d1bi85A2jR28Ehp+42&#10;471UZ5l61HwGOeHEXF11hFyNBr2QtjbQWl3BazXjwtFbRQ8rdbgoaWQb3QEHMqTsFD0w7FE7NxDk&#10;6Ic8gZsETyl5ZrLZp989zyN2kjTQxKdsexmjWNjUCgC5gfLphgj1oEljtUc1mI+NRGuEt7iS47l3&#10;GQG2RKPapANaljX9M8ZcolKYay1YDtiaLfleRgN0be3klEMsSJG4be6ttAKkj+ommgy6YIHZFtSm&#10;s9dFLt23EXHJbvxcENsXmmkU7i6B9xJOe5ymZOf8sBKYFqoQCTU3VuXlOCN3Z8lxPFNY2kcULGwu&#10;PeoeJSGLOWYsXdS36+gphMYEhpF0OSiIu7xn4q4dm7jXssrXNuzbUdDGx7eVcgxBFNNvwwMYjd4K&#10;oAsuUX/jkdk7SchWszUNKKWKnPbrl0r8caIyiY0qjlIipVyW5hseJsntkh4+aSB1iVQCqpIQGJpm&#10;WZYxU1rWuKjEEl7IRJ4+KV2UJuplnkm2XMyiNO2oBCp7QWGXz/xOCehAQ7mLJg7TlgBtiRkErzq1&#10;GqgqKAH6jTPGYnRaBLy3S485dxqnF2lrEt5KC92+wEdC2ZG6taDL+GLMIuiH2r//1OB3D0JCjeF1&#10;OmVBTH6SivhJi6TTGWgMQoaMAtR9XzOHRPVWyCkVYIiqgHvKag6hhmSK+uGxJJ8FTISG3/6XfG7b&#10;TIKoaa0qctdMNMmlVEgYYKNJMilWX3OpzAGo+OuGyKB6KXuPKxRKFid3vrQ9Tni2YBQLQQsVLyop&#10;ULugNdo2jXBbqsorBach9rbyiNiYp12u9DVQchSmEzw7ioCEkYTTrK8MgSTeJFatCGBIrpWnyw9m&#10;UcErFxHPHbOlxJGrQhSjA02qcxSgz0NeuJGpcIj2Wtve20EET2sleQiYNvau5TnXZTL454koGUmP&#10;2qGiOPK8lcyOzEu87AzBvgKAHKmQwHoQiG6KlYYLmO2slmif91ABLE3U1qMqHp8MYpxJkxRM5S+8&#10;mBlV3d4izFgqsGrXPU56YOMaKEIeeeJRGTJ3dxNFB6HXFgKgHUTygKpjSqKRSvt9pyGf64kYurQc&#10;d4mwwyqWZnHv0oF1rlnhhgXcKKJDErOHJoQWUUr7tBl8a4MuyDaowrby0se6JfrU0zH6GuLMhZWA&#10;ykjEQhMoiIPuEwJoNuqGgzp+mLdzdWxRSTydtPcdy7QrACgY+tc8qYKQDoAT8EMjxu0ySru3AmRt&#10;KAn06/LBbQyjsXWJWtV3RQxJGjLQFqldwNCTT4HEjE6onQcU961u9tKF+2Ubo0IrkSc1+Rrgtg3b&#10;tVcqBExQxOiSOxMFNzNoRTUHPUYkiXZCSmkPLJLYvaIQ0ZqE3DNcs2pUdOuMs+P5nTHLoC8uWt4o&#10;dkurAyKWNSWFCdfh64dCDlU6gkvZZO2DtLQFXzyYrUVB/wAcGINZCwdSvyc93dPexwC3eMjtIg93&#10;t0O4UqCBgY4hGO26YS+qxZX6/eyJduga4MKPOKs6KxIfIZV+eLyY/L5dFPBMOQWC2YzNcrcO4DJH&#10;9ejGhyy6VpnTC8RM9GUSybkmSV7tmMs4SishoNopRaYdDHTbor7odrxZ3USZFkYyCp3e4E1rgxFr&#10;KikI70t5GwAijpsLMaAdC36DGnTqrAoyOTj0WQme4EkFuBuuIzlRqgEE/HC/UJFqogl0s53BAdpi&#10;NYm1BDGuv66YeqYohJZwEMUwglQ1RDWjUrUD4/PEIHRUzFL2M8wV7YRs7ybRH/VkM2zywRnt8EwR&#10;GqxbwTuZ9ymR0H7gY0y0yrnqcWc8QoYlAS208k69t0jqaFnO0KepJwXqUcVCtmFUZH91x80y9xVl&#10;gaisrVUmmoOWoxW4SDoaFTzBCncqNjrvCbae45n1yrhkZEhlQuyGilO1nRRIJWoyMSF9RmNaYlCr&#10;kFi6RkZWkajOPpjICg/AdMXCqjqeylRJBRe64osSD/UctMDkqGQsoViJna327p2BKU+nIVJrlTLA&#10;SkGdEyms5bSe4jF20ogRgJt1OutPlheV9tFZDKx8DeW1rcNatRoy+76c21CrvyIrWuMPJgZh1RGp&#10;XQ/HQzX0Y27RIKFN2hpUEE9MqY5fJ+1AIgK+FJO8H2MLcUctkACdcx1xznDd0QDVVV8qmEMqzRAl&#10;bsVqAw2suRJpUaYdxbMdEJDKuQXInZmZ1LEVfIgmpyOdMOnFgqZqreS8qGRKlFWpWopn0AwIh1V0&#10;Q8VxG4Wpyrktaj40xJRZRyEQzDf7SNhOXUinTCwUBUg3N1FDkOowJkFA+tlH2rk3IVQfdpXIkYm6&#10;O10TMUp8rmu7VbSyExSGcFpY/wDUwNBX4DphnFIkSWTIxASu1Dzwfag5z0bf6FcMkWL9FCiSk1qy&#10;mQe7dsipnWvUDC9wlZWBSi5ReP8AdX1xdBnma4nYISKuVrQAUNM9BjYCwWuIYMv1t/27f7Tfx34z&#10;47c89+TuKs/PPMrm1ivY+FkVjZ8OkaGcqm+RI7ibMCQyLtUjaoOrfOveve+TnmI4iceMFqGstK6g&#10;dG+K73Dw4scC4EpNqLeH919QJzs8/Ff3B2S2u5X3Di2l7cSrDXtFVUKKjIAAafA45pwASYBwNfzS&#10;PXJi5PwSv/uW2vrv7YzLFeP3HBbc6xNtKK5I6bn06+mWG+iwdJOZyz1VZawubC9jtbS9B49RskeS&#10;RmPcYbQwLVZiN/tz1Aw+EnFRVY80WsaLp3JMq2/GI5pbxvAJzQU2DKnrlhGOLk9aq80toC4rzfN3&#10;SSeOcTDb3Ktzt/3DdGLaLeygYXDpI49oZ1QL65t8cdHDjFSdB9VzeTnlExiB9x+i0PM9u+KmULfc&#10;gkzxxrmpijopLN03GoHqAcNMAzNZJ9Sr9V6Jrme3nKWzSRoNiUpRSM61OeLIA1QiUjVc+828+teN&#10;mh8c4Qpecwy75+SRg0FmZJKKsgAO6UA7ttcst2uNHEw7i8qdlg9y50cQEMdT16f3VU49+Rs7I2nG&#10;FZZG5K6M1zcsfcqBWzC13M1Sa4fk+5+wWTDkIgYjWRqrRYxPZ20dvORJctFK1zJEKKZJNzNt0IAJ&#10;oK4fGTl1lyQ2w2+KUcrFPK4ikm7Md3CzKpb2OKlQp6jpWmNINHF1gkHLWCUXSnjkZ43WaJq7IQ5D&#10;RbutB9QpQfx6YuI3XSZSYllFHaXEwhmvnkijPtit67TSn9QFKYIkaJcIlyZJXz1rBFxPJbYRFCqM&#10;pQgnuRgIM9T7jWmKFSE2IAcCzLn0ksitHEU7apDbs9yf6nO9iF9Ngpn8cOBd1mlFmrUoKe9ks5Hl&#10;g7byu+x1kQuKNl0K55dTiM90UQHdJBz0Zmk+/ujM0zG2iVxkys29lRdNRkAPj6Yva1U+GGU6RBe/&#10;gtH8z/vNrzFhPARbWYjW3JkFXdZAxLspptCp9Nfni9gLELT6BwARkXJ+igtRMbWS4mKyOV7t9IAQ&#10;xBYaGlAq5Cg9MKOKNkEuRIy8uizacpDZzn7CHOWNkVTQkMwI19M654mLBWuivNklIVoo5orSUKGt&#10;xJchqd41Jdj0p1zx0B1XPhKTkCysvE8QlsJHuCFuWoFXQKhOlPicQ+ZZuTmJYRsnSoQrdtTGFyoT&#10;XX1ppXC0klmdUfm+VhsuRit+UF233cIuLKeOIrBCIKM4lYAAqDQksdCCMZyd7h16fh8WUY7oAdC9&#10;69P7JLzd5bDgxx1uTLf85Mb7kJQDRLdzRCa5gBGoMtT8MDHEd4J0XRwUc9KfJCWk62HHXiMqyx3x&#10;MQmKgqIgNo2k1IFK6mpOfTDphyOykMhkaBBzeY8lxENtx/BWFr2pkZJb2VtzQo53BUQEE1p69cY+&#10;TAbg4d1v4OESJlKjJTdOIr6DkeThlHIw2qwLcSKYmqN+6mgoN9BQdMMiIFbJSIG2NksvOXuL65aP&#10;irQJD2mCxqdywlqbnJp8Cak4EkigQxxBnknNhb28aRyxXCyXKRGEsjjfJI59iZ/SdzVPwzOAkdoJ&#10;NUEd05tZNG/6nip142t8sUinkZi2wOxNACD/AEqRWuv6YSZbSDM1Nuy2xiNNEyvLhOKTieSht4JG&#10;5CKeKeLtKArxFRtQ5kDawodT/HCKZCQdEZiRqmstxY3s33FwRZNfxBobdCHbZWgJ02g1pnijglGg&#10;qgjMaqv3F6fuGhMT/YxyGMMAOh2khupywzToqIZPJr6xVFgiYsLaJezcvQUaXdvDou4VHTPpphUc&#10;cgCVAzJLzMx5S64Lj4pttjYW5+/uRTOjPIzV9TuAGJHHKPiVJmJHgliRGT/pWuKq8YeI5nJS21AR&#10;UgnXLGhmKSbM6P3yWccRkfaXjGROiklRUjrX9cVW4VsCU1t4oD2ZHljufuPo2Mc0U7QK5anLGUgm&#10;6eD0UF9IDfWkUkbtBLcRPEgrUGJyaEdDSgrqdMLjKpTCWsV//9X5xv7iPud0yU3FTIVyzyAqMfpj&#10;HA2Xw6SUuzXrOhkRI48zspXWlcN2iCAE6rW5jEKxQuoEzGoDGoJUe7OgzwUK1CjJZ2ZEZGWprXti&#10;tTTSpGHAjVUVB32VnqSgoFIGpzwzaGVAlFKls8TSRyKD/qBzBPxNcARIFW+imWGLtmPfsURM0Dtr&#10;vGbKOhVqGnxxfmFVHCihdpBQAdwMKEsACAKDPDJUQRZeaNoleVG3sw/boabSD/mMWJaFWASgTcMU&#10;kuRvADCItqKnMVJwYD0VmhWsSxLEu1eyJgob0B03VwRDFVIlFLPLHEUFPuFUoJa67csiDqMAYgns&#10;qW9lczIiJITQk+4g5H4nKuWmFSDlMNEddPLcR+0qHjAZBoD01+NMLjERKFnQtpJ3HYSRAFVPbND9&#10;QzH8KYmRmorZGXSKsELRVENT3lbQjLKvrXC8ZckFQoZ4Yaw75AndIbusSKg0pr6YISNWCshBND+8&#10;6RyoV0WWtRQa00w2M3FqodqmjnlELhwkhANCoNRTOpxZxglU6IFwIlikPvkCNE8LCm2NsqfEGpOK&#10;2AllHPzQsRKkB0JSQjIttFaabjhkm61VxEl6a4iVAkkZjLqQ39ORpkf4YsQ1BUZnolqyFoZ6SMr1&#10;BiroFGoPXMYZtqHUNwy1juVWJVG5mGdaVBFa0B6jF0JopKJRDyVqohIhk91BTZtOeR9a1wFHUMKK&#10;GPsKpaOajKSRGRUMPg2LYurK0muBPGY0Cmv/ADKHKp1+WGQYF1QjVkM0hhkYxsHTaQaHDBHeERCE&#10;7kqxg93apbNT0HXFyjVlfZbvLMlbmNc532s+0dBgGBLJgqmSob6BpS/aVaRuzH2bqdBrngJHYWVM&#10;o2rbsh3iVl2laHIgfA0r0xUfMUQFEta7QSmWaQGSRqsgFNcz6DDtoZWzozkriGSTvW6tFDMoMUb5&#10;MAmVf4jA4YkUN1RFUFb3yq8EcgSWJKd1GoQ1DU5frhk8ZILaqIjkmhLRvbrnuLyrSgzyUAjWgHpg&#10;cL1BV1S97iSXa0tFFBtauZp+mNIiyosFAy3UdLqNQoV9yjpn8/XAkghkQAT6C8leJt5S4aT3yALQ&#10;klixQHp65jGecRGqphoopbdJImlJ3PI26RABXUknTBxmypjZAPvO8M6yRzNvWNSKEHoK6fDGgMwo&#10;qZrLaW3CAxzRyBFFZFBoRTUEHrgBkARB0JuXfthKdvbU6qtaVp1zBw0FwrI6qECRCXcqSBShXOp1&#10;y6ZYrcVbDRTWl0kPeBUb5BSMHKlPjkQKYkmkoYleMkTPKO6E3nUAAHqKdT8KYhNPBAxWga3UlZC5&#10;cH6x9IzqcuuBNUQVj4hGY97YrAEBip6kV6+g1xgzSCGSu9u6MhaKiyxk51PuHw6545uTuqsrDY+Q&#10;TTwJDdbl7T7IJq5SU0Ug51HrjHkwiJcK5AkJla3C3UEsdygmWTcCWyoDUUqCRlXGecWNFAwVPdYY&#10;Lybtqe3b7QrE66ZVHU41OTHxVbUFcVMjMoARsqdc65DFgsGQMVGpVMhKYgBUV16Aj9cDKT6I9rrc&#10;z1AMY2LIfahFaZ4BUBRGwXccMShwpmMlVIJFB1qdM8BIF0P3UTcrIVW6DbpDTZTQ5ZUwiUmoijDd&#10;VUbyKUSXUzzht9uBDGhGlDuJ/Wp0w/CSBTVaIxCHspxHdwIW7CqlUIqwJppU6YKbkFQx1XVfxP4e&#10;Pyb+T/HPCr51Xh57qO68odpGhb+0xSJ912pVKsrOrBVKmtW1GOf7jyjxeNLJH7mYf+rRaeFhjkyj&#10;dbVfp/J/tk/2/eMpd3vjv4rsob2yLrY3s9zdXckDqoZLhEup5w21q0O3KlQajHgoe6c3IQMmaRBv&#10;37UAXpORiw7S0B+NUo43yuzSytbOCrDkYOxAjbhJFNEd0gYBdhBrStSTT9MdOXFJk50r4j815482&#10;Oxov0+KxzS8tdxvJGI4bGOJ+5dHd9y6MNxoFOyoP0kYCLR/FEM5ykqV4/eS3Za6KT0m2I0RhkRiV&#10;91SQoFSaZsaZHD5NaiRCZ+6qv8crR8ojDc/vM1sQDsrQA0YZdTTANRkUpMmvlfLMnBX3bvhayyQs&#10;UutodY2XNjtJANAMXgx+ayVyMo2lc7Rpr/kool5CO+k4vjoYWlR1dInmoZXoCSrbFAoafVT1xsHl&#10;DkarnSlukAC7BL7my+48gg2t+zx1sFZARuG8vU/CoyH64KJuTqlzclgbXRPNWUV1Zf25bi8tYpm/&#10;fW2nMbSBhQqWAqBnoDiAF3dSUgRt6rmPJcDxHES2XEW8EggikWO0twRkXcFmc9alasetMHhySM3W&#10;LkcbGIiLeCsBht7NEPbQkguJCSCSwANadTTFxyEydWccYRYLZL4S3XbWm1wN7jUA60x0McQA65Wf&#10;LvltCLt+HtL29kuJ/wDqRbOVWNySEGwivz/lTDJk0ZIwYxIndUhU6/4yyt7yK3sLZYGV98qmu4IW&#10;LEEmuZrpgxbqs8wBIsGUtxyJa6SNY90EUZM8jA0FK6E5YgNEMyXYBVvye/jXhL2MOILiVH2ucidq&#10;lgKnQUFTgzAlFinFyGquJR8ryXJSXJktnK3ENr25j21VTsBdlRa5kjqQAKZYaGFFWbHGJBfU/wBl&#10;abIQJavFLCJHunWJnYHMPll1piiHKVA1e6oXMwcTyUvEDjY4g1ryFzBPBFQMe2+1GPUCgAHzPphr&#10;MK2ZdHDvx7iLmyrcq3PJpDJbWCrxrFlaJsiwDZO9SM/aSq1+eBLutMTDGCJHz9f6fqrjFdtK0iRs&#10;0ZkhitoICVemZ7jOQSAtAPjriyHuufsED81NNxV1bm2kt7SNprhA3bt12Cimm4s5pn64vGQfglzk&#10;4qaJ9w1ktu5nvUrcVKjrHGCNUbqc8zh+7cubyZEhoGibSjvCRIWCMKqkmfQ5DIg0xCdErHEipQPK&#10;XHIW9oLiKaCJrCEySq6kRTOiPsR2FWAJIGWppU4VM7A910eLix8jIISDPr0HYdVxW48n8r52S7HO&#10;XEKWXIsBdRQRxxxou2NCNxDPTaiigJ/nhMIbdF7KUMOMDbcUVtg4gmC4Nohke46P7pCo+lpWaoBN&#10;dOmmuDMjqsE81W0C0S3sraymjeznuLS6DbbmKILas9ACqnKuYGfrnhUndnAP1TxDcRLUJh4xbcHx&#10;lpLfy3CTBVeK6uGYSMskZWpWg0RioyGtRrjFyhKc9ouungJFTTskXmqpe8lxkNDNLPG0zODX/p83&#10;ShrQA1Y4PEAAX0TQCTRCQNMjfY2Vla21s8MscTsjirgBZCzDbUjqcwNMVvEokhM9JiNxdAW/ChOQ&#10;48kS2hjZHmQU9gJNRHqKkVqTijIiHXxVlt1Px/ZSzG0sIpUsriW6trqeXuOSEcRIAIzQe3UmnyxU&#10;ySASjiAV7kbua8teNELE2hRuwXHuoze5gBUjPL0wOOKuZonBsLFYLa5a8/ehiBu1c1VFGaggaU6j&#10;XB+pKv0S9oZ1Hyx5a+aE8ZZ3EtvEqqs6wE71VauSxIVd1BmdB64zmg0fVNLSFVQHHJrKLOSF47h2&#10;3ybgQFrUVr1yOHRk4olkAG9E9TjJgI5TdyMr1E0a0VaimrZn9KYN5OkHIBomrds28USW/wC9G+97&#10;rc7Ept2iPaTQAa5Z4uIaTvdAS4K8khaG4jlRJI2XZNFJUVqQajAzjVXDIQmfBva8arMLQbLG32wp&#10;nRSgpCKA1+ojCzGMQwTyZSLmpUCXhlsROt0pubeN5prmufdJACDd1BK1IwiJeRUMSAHuV//W+Zy0&#10;ZikR1Vu/HlWm6lDQk/MjH6bLuviTJdbtbxI5WRt9T3q5Gn00rp+mGESKBbXUouDBBECzuopJkQPk&#10;OhxcI7XJSyXQjXcwvEiQpEYqFncbwSvQ9M6YMQDdVHcJfLcPA4cqsjyDOSnt9Cf5YZEUY2UZyioo&#10;45otpchtxAXbnl1qMsGZ7UtqMtrlXVVQOZIUH7FTodWGKxkX1Vsg5HEUyqFV0oBvJ+oMKUodKVrr&#10;gpGTURQMWrdYvkZCrQSd6EClUO4jcAeuDhJ7otoKCkPaieJWIkeuxHHQioJpg9z1CoRDrRldIkkD&#10;FkZak1NKjWldBi4nqrKISW1kQy7mSYACtCUqMjTOnppgCKsrIpZFqk6QZTrIjULRKa0r/VQZDAkh&#10;6qiFPayTbnDUKyEKrNSvwqv64zzPVWAAsiSStWJZyxRaDMkfH0pigyhDIuDu3oANWS3Y/cRbqV/9&#10;XppgJSED4qtpOqCjj+75Je3QbaBI5BXX0y/hlhm5ouVQDBDXMSs4hV+3Su4AHbQVI61wcbOFTsao&#10;yGQwrSUjZXcaqCaU1B1GKNbIKKJ7mK7LmNSQi0eSu1dpNKfHOmCi8Uwxa6GlPddJB7GRdsh+kDTM&#10;U1qMGYgoYbhRSTsLuKN5EWFh7RInTblVh8RiojbQJoUbWpmRliuEkiyEpYH3U1pT4dMX6jXVWKgk&#10;gVY2hDq0luuW3Jf/AHRnkRg4zGgooznuoIrq6iikVyUjGSVFVNc6V1yxRO4qyKKcTwyxSxdhY2iH&#10;ulAz3dNdAcXUF1QDoCULQsQ27LdmR+lPnghFqhW5oAh7iaK3XaXZiwybNjUa6k4ZAsr2mZQ4YTIj&#10;EgKFO8nKnzwcpKxBMBcx9s27PvZUoEUHIn+WXXCdXVrf7rtwrASHhlALSZBqnXL1GYxLyVshRsMs&#10;hXKo2Roc6CpOvxxZkiQ8yxoDJFslZfbupoRSq/44v1QSwsptkBVaTXP3UUUbEL2SauchQdCcHFon&#10;y1dRtVFHHbxkyvL7TmXUbqE9AK4MzkaKxFE3VxGtsUH/ADC1WTdmGABND/hhcDVEYOtYo5TKn3EL&#10;KKGRomABFVqDQ+opjNLJF3c3VuwZCtcGWJKkguXJUnIDpTG+JYulkI6OdILcL2wbjaDTqag5D+OE&#10;yO+RUAU7TbbeKVJal8zGTSgzGvzxcLsQhkEMYxKwuAFV5QRPHSqippuFMhl6YM5dp2myOIo6dGJ/&#10;tzvkM0rSbbZ2INR7SQaHX0OEbnLaKiKOFU5pTcJK+wozFvYuQqSTX541x8lEQBJqsrbSiJ6As4Sp&#10;JBy61qeuCOSrKXqo2zgKSEqsRNRT3e6g1/TFyqXVAsUQ61hhaEw7Y6iRmA3kHT6vgfXAB4qO9VBN&#10;GyCMxqYwdW6Za0OL3VVgOFa+BuJS8zhFK7wZFK5VNSKen04w8kUQTVqjdPuHlSMhGNXp6+tctMYJ&#10;fayE1RNzcJKIxHJtKEs0YJHTp0rjNtId0TI63uWmtSimSQRVLBcqVzJNKaUwojbJUYkqvXbO0kBj&#10;kUls6dDQ/HDoFgXVBiVLPeKrjPcygg1GQOZIwvbRRmQ8sqPmCTtALL+lcsCxCqy7z+BP9vfln535&#10;u6i495fH/FOFimbl/NJIDLBBcdvdFaopeMSySMVJVW9qVY9AeF7375j9ugBSWSTNHt1PQfqun7d7&#10;bPmS6RFz0X3f+N/9gnj/AAdytz+QfIJfKb20vbW941uLH2lg8Nuwkkgnin7jyiY5NQrtUZV3HHje&#10;f/mObNH/AIgIBiCDU11ejNovR8X/ABzHjl/yebUGw+Wq7H+TP9rX4b/IjQS8dZr+OOZiDO/JcBDF&#10;FbSitf3rN1SJjr7kKkdTTHI4Pu/N4j7Zbx0k5+VXC6HL4HE5LCQ2nrFo/oxXxt5f/wDe7+Vea55f&#10;h/y9xl3ZX9wftHu+JuYaAuFAd4ppV3BfQULf6Qaj0/E/zPIPJPDUdJf1C4+X2DHECUMhIPUL6G/E&#10;f+1T8M/iLira48x4uy8/83tnnNz5LfrIII+8pTtwWLyNEqpGcjIrNuO6ugHK9x955vuE/JI44f7R&#10;b4nWq28bicbiR8wEj1N/lorZc2HgvHchNa+KeJ8RwNtDatyVxzNnx9vaTTSqymJY5oUHtyzByrX2&#10;5YHHDIzzkSbM5PjdZc+eJO2IAF7Afklvk3lccFuljeXQMc8CrWKQpchSAVaisqiJ6bWDjOppWmNW&#10;Hj7jQWPw/wBVg5HK2xr0XIjBxaScJb2DXNs3cnv5YJH3RndbopYLoSGbbXTPI646cN24ksaN3XHz&#10;7AA1HL9rJ/a311FZSW8sfdllQrAjsFUqpohr7iAVGeLlDVJhmZLbBri05SMzCNVneKItExoA42kE&#10;AAGhY5+mLMYkWUGUuyt62a/dW7AlQNohNar9W0rT5YTuKYSNVz/8gchEp4yyDbYbm7la9QDIW1sd&#10;8jEfHZTG7jxp8FzuZL80b4r47w/HPzcvFW8dn/dJLdrqKPd9SRsRSulWYmnxwuc5U1V4sUASQwdb&#10;2ohKzSxBXeZyTMurAEqufUADLDiKgpINwELy8n26QnPu1oh6CuefypiTk0XQCLkBcT5TlOWv7l7q&#10;dWtZ3naaKERiNjb21S4VmVmG5S23Q1Iz64biZnCw8qUjIv1p8FpF5hx/Kx/a21tyFr9tIYp7i6iR&#10;NnbJBjbc9Vc+pWn64uECBWrpWbOJU6K52dmVtp3RHgeNqu8hFTQA6nUUNMaIT3BhVJOLZVmUUXJz&#10;Wctw7K94qAd4KR3HL0AboSa1FBjQ1Ashk0iQgHZriA8k8OySeRm2sRXZQrmcvTQYOMqpUoONyq3N&#10;eQQx2n2tqxluLhhHGFUUjQZscz10rgpAuHS4SG0succtfyXbPDckuio8UeW7fM+VadAoBw/HVJ27&#10;XNkRZ28CqkWysciFQCaGo/wxU4kIIZQTWq252SPiLaWGLdHfi3ll4iUruQMiHbK2o2qxUHLUgUwA&#10;kT+q38bjxJc/aK+KU8dw8fDIYJdlzcWUERedVohkKl3kPVmPcNa9cXM7xSjph5Ehk/Fki+yWx3dr&#10;dcrdHbGjEMMiToMhrXGjHUVWbNk3mlEsF6eDv0a5tQ8c5MMrQMGEQdGYs1RqFWtNT64mWYZasHFl&#10;yIFpN+qsthy97dNHdMOzFdoBHbGhKLQ0U5EdK5HAiUTFo6LNyOPLGWlorDZlTbt3VI31FH1Nfhh8&#10;TRcjMDuog5eT4zibcX3JXsPHWMR2d+dgiV/pArqTTIDPFuBdPx8bLnIjCJkToFz/AJfy7j+d4/yK&#10;44w3V3wtgsECSKO1DPJ31eV03AMSEUha0rnlQZ5MknIINHXq/bvbTxYxGQD1JfFh0UNshtbzkoOO&#10;493iqy9+U/SrKCyoCKE6gfx1wWOBbzFFnzRoZULWRyGfkrYRSwy2dmpXeje17hhoSPQHKmGSiNzj&#10;/RKGb04sGJKrfl3JvBw8tnZCe6klaSM3NsPbsjO2Ta5yrlt9tSNcY8+SMbXXU9t48yROYYXrqh+E&#10;urKfx+LgbW2eLkL4xR2UMVTDb28LEOHdhUksS5PXP4YDbY6Bb8m4zJKbcfZSCW6ue7LLFabEknQb&#10;dsZemTEEioFFr6n5YDLMux1TIMY0FlvysVrf2dlDBfpJc2plQ3qvUGBAK7xqWcmoOlajA44tJWS4&#10;Loe2t5pU/bRJLaFWWV3nVCoXJgScyRUD5nDsuSP2pOPGSdxWvFQWN5ftBc24uIO20EMO4hY3NQpJ&#10;FK7CagYCENxTZy2iiK8i4/h4uav7fgZWhsLftiOBpGZ2VVWpOgUFiTT0wUBIM6re4cpjDLxkkF80&#10;8CS3ij/obcE9mJV2UalBvNPbRsvhhcol2sEG8s4VsnbkeZ4q2ezt1W4lUJyMvcVWlWFiiVTdQKtC&#10;a/PHPmNkiE3GTOCpAsri85b+39sB3qZJtwaIKuTPu02ihzrjX6ox431SYYTObBC2tnLI7JExcyNt&#10;CZAZVzqaAV+OF/y5DRPPEDuSrDJYpYmGBDHNM8atO49xUsu6lchQA54Qd0tWTARGjKZOAs+Sd44b&#10;hbaYUftBwBLQ7WFSafxxDlyR7hH/AB4SVY5jmbLxhORjmdJ7mJ0itYXUMJD9RY1qNvy9cMnJ4OVW&#10;HCdxAVXhlhQPIYnkmcPMLVPpEhXedwP9IoBl8sQQLUKKTGQcL//X+V0uViuLMIpEqx7ZGky99WGX&#10;wx+oDFwV8UN1tc2kMUfckuBM4ZmmKZ5tU7aitc8DCRdmQyDrFsnbs5T2t5FRGGFGVqVBH6HEn9wq&#10;gKE454Y7iSSXeYSCdlAX3baAA6a54Ob7aIUKQTJv3sFyVjSlN2tPjU4buoyDa9ltd/sqTDIESvtc&#10;+2lRmfnTAwk91YxlLYJldJJEZp1ORnlFDlmdorkDXDQjkF6SeOIlWNTomlVqASBX/LDI1LIIjopo&#10;JI2iSjbHiJowWuVa1PriTofFMiFt/cFiUq9Z3LVZhQZHMEdcDsdUYoZpZJVuGdQ/cIqi5gaUpQGl&#10;AaYttqsCqAVoyjmBSrb1Z61IYfH5YsBrqyHR1rVUlJOrAgE19pBJB0+GBmVAFKH3OpHQqcznlTID&#10;AE0VNVPxWZJI4AztQCJ0Qk72IGY6ZZYyEsXKtlvBBHbm4tHlZnAzlZdhpQlgR/A4hnuYoDqg7Vpo&#10;pnmSRu7AhKOTVglKe0/AHByZm6qnpRBtNv3M24kAFCfTWtcNYhQKSZxdw3MtEMsIWTY1AXG6mRA1&#10;60wIBgQiACCMNxFHFNdyCVpVDRFdFT6cv1wyMxYaKzVC3j3MWx443ZHVQJVBoTnUZVqcFDIHqpHH&#10;qibEyyIw3BFNXXcB0Fep0OCySeqsRZQyNcu5ijYLmNyqaUYf44sECpUICFeaKKRoH3B3yDLUgnqa&#10;nSuLJ1VxD1WYIpbhLgtICi/UNaspqP46YoyZlBVRxTbY5h2yS4UMpoCSDlrXFyVoaeRFX9x9uVN1&#10;a0J9B1xcSqAJKgaTtJHIoMzuw2MUPr/UoyzxN3VGz2WLZXl3GUhQKnP20ofjijMtRWCxRl9bpZmF&#10;kcOlwA2w50K0Bz6jF4pmV1UgljuAASuSVyGemGmNaIQeqiaUOXSoR5NhjLEgD1r8DiOQmVWV7tG9&#10;u9lG7dX2leuJJgFQDmi1ZNyJt+pS0khY606UPzxVBqiAUM0ci+8SqLeQF9oB3btu4CunXEM2TAKL&#10;a2jkugWuZguwDaGIAbrTLTAnkCALVVmHRFyTTQO5JLuoq9DUbSKVqPTLGOEHiH0KjOlizSjadyM6&#10;sduVRp8cb8e6QqXQlhojBK0vZE7KqA5gdKgDdUf4YMPEGiEgaL108QMMUbBowPaUNaD0wOGRBJKh&#10;iU4sLmE20scqhY4EdxIg9zPQBK11GAzVk41UiNFpDK4isEZ+5sudgc5FVLIcx+mLlJyfBTbVR8pa&#10;fbcpdIsquizF9wG2rPnkp6UPTA4shnAOFcbOug8ULLkFuu3aRxxOv/yoKqix0AKjeScvnjNkMoi6&#10;TIl1ya5URXFxAtXWKd0VTkfaxAqa46sJGUQeyeYqUDt2oZpAznMqehJI6fAVwIk5VMVJcO7RxQFc&#10;4VoWagOedK9aE5YmroRdMeKn2ShvaVIVK+pGhywjPZghlF1f+9GkcRD/AFZuwAoD+mOUULIC7RVr&#10;KNwUe4t/pPriAqwnfD38dvFBJM69i6qit0JGWYA0zocZM0XLBGcaE5S0ijn3AIFYl0C10P8ALLF4&#10;50S2VfmDlhL2iyZA1OZANKDqMHvZHGO5WLxnxryLznneO8Y8P4O45fnOR3LbcfbENVIxuaRmYhUV&#10;VzZmIAxl5PJx8bGcmSTRCuGI5ZNAOV+7H4d8Rs/xP+LvFPH57FOM5HjbOObym1s3M0U3KTxA3Eyz&#10;V97GT+oe2goABTHybn5Z83kzkC4kaPcReg+Wi9jxIx42GINxduqmm8oteKjdH5S6jEpDS3Ehacir&#10;ADsk12qBQUpjT/E3H7R+XzWb+SQKErbk+btuaknhk5GSXj7O3Lym3Yd1ixBiWqMAQaZk5nKnXC4c&#10;eWIOAASUc84y0JLJA/lfOyWsMPHWxubOwXdaK8uxnrtrnuJoxoTU65+uGjjY3Jlc3S5cjIIgA0CW&#10;cpyXNx3l5yfJ8iByrSD2xHeqR9pFjQSCgPcL+7pQZVwzDjhtEYx8vfx6JOXNMEykfMuacnyl1zfI&#10;NPOixRToqMYTtBjX3AU0JY1Nadfhjo48MYCi5OXlSlKoYKqcsLHkJ2e5uBLPu2TM/tAEQ29sZAZE&#10;aDBiBDMkZcsSHKo1xzXFcPzEt7c3l5fzrEqTxQAPHBEzV7arVVA3LmAak642wg0WXKy5xvcuafJW&#10;f+8SX95ZvbJPbWlwitR1QFkZclb6vn7T+uK2tRWMm4OFYwC8F72WK3yx77KdRnHJCdxIJBFdNQcA&#10;U6DsrjxNul/Z28kjSSy3I795cgCP3UVAo2AAVC1ypTCJvE0TnEh3XDPKz/eL/nOQ4yNPteLshaxs&#10;8j/uJHQMEdTlWpYtrjdB4R7lc7Kd5pYBJR5NLzPBS8XHyl1w3LxRC1cRTC2EkabYGlmmlVizDrsI&#10;P8zg4YwC91mnyd0DEOD+NVf7NgiBrNlNhHSOweEgoYkAVSCKilBgmfxRCTWtohOWubm5Dl49iQgk&#10;EnNqj4YXlgBFV6hMlyyWWe95gwmJoYLDt7bndTfqXVQo9cia0yw0REYjwWOczKRLaoojhrHdb/b2&#10;8CMFEsXbrVVqVqaHPPM6n1xowwos+WcH6Jibbl4omktOSRYWjrGk6I3b3AFWBoa09G3D4YGJIPlC&#10;k6xqUJxXFc9BbQ38t9HPdPEPue8M3YAbn3KAuZrkFGNQkTdYdpdwbpdezTchfw295KiLZAM5hJXa&#10;8lVVRU5lh8Mv1xcTVSdmKGu+P4+yvQwtVYGFmYbiW9oqKbicsSQc3QwlGIYhcc4yK8mlmiuZVnmS&#10;dWWUneFMjkgFwKdch/ljXKWoS8oBAZWa/urew48XdygVYYBcTug1dTTaB/6idq/H54oT3FknHxzO&#10;e2N1x48ve8j5JFcc7fQvFBc9pp4Wcxv2zWOCFXLE0YnTU5nDhSFNV3J4wMbReg/BK6VPySQQC1kY&#10;NyHL/spCW3OoarMXArtU0ArgBAODoFzMcTslIfNLIrGKzS7khmNzLGp7IlO0K4UkrUaDL50w0y8q&#10;VB8sxFmGv9VWLw2nJ3F1yt0sYm4zjzGBF791xIpijKDU0BNT+uETgV3sR9JoRLAn6Ii28jtlmjku&#10;d8dvbW9vbMFjb9kxqV7m0AllYHOlSNc8zisREVXN4nrCjEuW/GisL+TcHJaL9tfpeSs5VLaNXDqQ&#10;Mi6so2D4tT4Y146rhT4GaEnMWA1VP8l+15Pgok5WFp3inZ7OzT2ljGgBYVAJJZwq/rhHJaUtuguu&#10;/wCzYzhfJG8qf1QfiXFWcHF3NrdhrmKWU9y3mcbKxCjFFQJ9NStR0+eEg0Zb+blkJOFYOPmL2cT9&#10;lYGZXcxr/T6AVzyBxsZokdlw80T6oJ6oHyLkmtfH+bvLEGN0sX+1r9SySDYoGuYLZYz5XhiJW3i4&#10;/U5UYka1Syy4/ueJtb3FulwJVikWVwQbWVjDV1pSm5UII+NemOVGFl6gz87plZ8K3DRNeAfsFmjh&#10;hptaSM+wlmDHaRUU9caI5H8qTKxKV3k7cNd23flf7K9tQy2aoWKTs5CgkakoQc6ADF7gSTK1kQxn&#10;a0b3Q9tYz8va8pfXkcNrZ8XBMbe4eim4Y7VjijX+ttx10WpOdBhcyJFop4iIX1WnGy2HERQ99dsA&#10;SN3kkqqye8gqo/rLNlkdQcXtALKiSS6Ls7p70bo0FlAFIRV+pixpT+GpxoxjaHSiNEVfNx8Uh2Ii&#10;TH/n3OYeZiaktU6CtBQDTFAgVOqWYmVAqxJfsIynHyf9Tdyqgdh7UQ1qxqOmv6aYXLKQVewAVorN&#10;Y8heWS3DrMXuZVW2F0p3IQqsrAKaD6TrT1wExvIDKozEUusJ7ieSW2a4WITBUdtgICkkFmGZNB0w&#10;qWN5VTo5gBROoYZEuXjeSK4itxGtvEI6glhmxqK5EDI5fDBCHwQHIS5Cazh4WsSWLT3QUzKxJINT&#10;mc/hWmByBgVIHcVbeBsom4cSOq3M67meNaCR2IJAypktK0rQVrljHMh6LU51XL/L7dL7kLeEW0ZW&#10;Z6EIhZlZNoB3EbhUUHTTDIY911J5DHVLLTjra0N5boKz3e4ENmakhTQmlKDTGuOMB+6yyzEsOi//&#10;0PktbedLk2U6gSpUI+pofctKeuuP1G427l8WkGKOgjR7pI7mU7JRHIO1UKFp/VkOtKnCTIs4QkI4&#10;Wk0t/dWsEweORWC3Dg0G1MgdoIr0wv1AIAlAYuUjG1FuEyXehIJyoV6g4cS7Je3qlJlGyTZV6AF9&#10;pDUOWf8APDwY60UMToplmHZntTtaKcqShXMMg3VHoanEMQZP0RRcLWeZJI1baIDCqAbctxFRuXL+&#10;OKhEg3uoyEnS1u3gG2QTt/zHB6AZZH0+BwQEhUIx4KSKaO0+4iC7u2RGA+ZbcPcfSgI9cGRuZQoV&#10;JlaUs8StRqCvzyGCMSAqPRDSbw6zFzGJCax19pB60HyxHBooKBTQ3CxWkgaMM0zUL0pRGyP89MCb&#10;hWAsxqot9xX9osMznSlaAmmKkXUqjIwVEcgcgMQCaA5ZVCnCydFQorJxx+3UXYmkRIGQUUCrEtmG&#10;rltIxjyF/KyuI1Tn72yvOYF3eIqJ7VlVlDVopHvAI9f5YUIyjjYFUWdyq5eMlsZHTbPHV1iA6qtQ&#10;PiBpXrjTA7qFCzFJYS08LzM4gQK3aAqavkKHWla/phxnKBpVEcYN15HlDGqUMbBDoSQBQaVwW8Gq&#10;HayxPM1umxayl1IKn2iOhyp61GCixLq21UCXEjtDEXYxxGoUZVPQDELIhFZuZmjuLxA5qxVBXUKn&#10;+n4H0wQLRCpqKDY8bNKW9o2ncDX6tNMXuBorILLWRVKjaw3qd0lTlr/4ribi6gCjUnsPGJNtVVzS&#10;u0muhI9MXXopqt4Ss0ZTftnZlKkkUNTTM4kiQraqhkureGNYmcd1T70GYrX/ABxQD1ViKMNuotvu&#10;hdD9w5hhTdTMqMv54AzqyiTTtGrkoB2kakdDrUnPPBxL6ogHW13dtdW9pFVSbXckSKFWocgkk5VN&#10;R1xYjtJPVWzpczIaqu9SFO8sa+70Ap6YdEk+CogBayuhZGq1VVQWpmKDOuCcWCgf4o2BJJIWZC7P&#10;NqqaMg1+dTnjNN3qUyy3e0khjSeWJXhniKiYkg7q5uKHXpnhcCNxYo5SLKPh4o5eTiinYPblmVwc&#10;iNyEVHTLDsxIg4QCbUVgngiMCFncx7NncC5t2sg1TrmAfXGTc7oiS6GtLSylKTzzvCbYoLiKlTIj&#10;PrTplghKUQzP/VW6RcpCgklmsytWc9uALvGxs6huhGHxykRqrABKBM8fYU7ayqpEgStR8fTDzI/N&#10;CY1ooDJHGITHGWZxU7ss/hi4zaiPa6e8dNBLEvfHaSZ+28pai7vWtOmVcBORQbdtk8BhtbaCWeok&#10;Vy7xk0dgACpJGlcqYSXkaIRUpByV1I9yZJXJbtpJsPSoocaMIiIsELIzhOQK3YkZ0jVQaPnuBpqB&#10;XOgxeaIAZSUdEm5H3XkzdwJvfdvGh6VNdNMHAlqI4szKGElZCJmWWNqKadBXUE0ocWSWUJAsi73t&#10;21FR3MsgpKr0qi9PjU/4YCMib2UAfwUVlMySqI0cFlIemZYdcVMuFcg66I7rALcgrKjoDWvto2dK&#10;5Z45xqSkN3Xrit0kSQlg0hFCMwwIoB+mF2qrZkI1t9nIUkf3LrtbJa5kH9dcATuRgvqnqT/e2caq&#10;azW/00Nfaa7geuMx8skEg1VpIoRaSuBsUipoMiMsU72QuvtT/Z/+CvMLvy7j/wAl82b7xHxWwt7j&#10;+3XLb7a65JpEUIIEZRW3O73voaUAIqR5T/I/d8ZxHBiaciQ+oH912fbeFIzE5+UMW/HRfe/mfkEk&#10;s19a2Uj3TNKIo7RN6rtNFDOf6RWtKdMef4eARiDKi0cnNukREuudc3zFk3J3ctpNJBBx8YhkeJFA&#10;73brtUsWKnax/QUxtxYjtrcrJLKH8FURz0MN3a8ZwtmsDTW5F0o0kam1XZhXbuOZFM8PGBwTIrIe&#10;WBIRiup8ULiC0vpeRlSG5FrD2LckblY7VAWtCduuf8Mc+YcjaNVsGZndLpuZWSQW8e8QyKYrlVqw&#10;ZAMw9Oh/hhwwAVKxz5RkWFkpRrF724u4oVFvES0duAQq/TQbTnlhwhIRASDkG91Wrm2t7jfLcWcb&#10;q8gLRsoZSACc9w/ywzGD1Ss0ok2Val8a4Ka6mvHtEaaeNjJEWPb9lW3lehFTmKY0NVYXArd0l5Cb&#10;7q4Uw8gkEwiUtboy7kJrRmjOgXLPDNvRAMjUKsNlz9nFaBuVmis+Ts4999EokaGXcKF4ZAlHrlVR&#10;mDlTrhJFU8ZGFbrlvNfkHyblL234ziGueA8IsUZrtpIvt5uRLVqsjGjojfSEFCRm3oNeDDiNSXl+&#10;S5XM5eYS2xBjHr1V54a0uLeRrckSI6lZqDarBhUn26GjYqbG60Y5GgUXJeJ2NwnIcVHYWjWN65Ik&#10;lDNJEWWjFdMyx3HPXCMctp7p2fDGcSGDFXadYEQJApiijQJFESKBUAAAp8Bh8X1SSA1FR+X5SOxh&#10;mqhMktREoAJNM6Cvrh2zdRZJZRC65FG1wy3ht5ZJIZpHa5uZPau5zTah6ZkZVpX0w3aAz3WH1iXa&#10;yNj8bil3SXU8yoRSQ1BLAaAk/wCGC9SlEMOO8vMaJhbW9uzC0drqsSqk6NI/boKADWgJHQdMDW7q&#10;M3lIVwt7jfHIruyi39vaqQKeu2tPhWlcNFAqlW3VUWNY3murlV2z3MjMGrViK7lIP/lgQWKKVYv1&#10;VF8j8i/uHMN4zA80EJtxPyF7AHV5C1VWCKT0JWjkf+7641igdkrFhjt9Ql6sy0itI4OKvLiCAW6t&#10;LE0lqoK0dWBOZ+GRwUASwJdYc8mmS1FRvJL+3vbCPx2K8WW/ne3tbq1jP7gNe5mcwpBAahzNMMhF&#10;iZGwW7iwlH/kZtR/ZVKTxq1s+T7Zne2HFBo0nSVpa3BJaRVI2gUyUtTWuWDjKUgD1/JbMnIoY3e9&#10;FeeO4i0hlhvbqUSThe9c8ncZsoNSSW6Ko0H+eLkSAuQc88kjCNBZlQOX5l+cvLmS1KR8Xw913LZZ&#10;S6zT1WiEKKgAD3HLTWmmLi9F2sXHGCG390h8k64rjhd2EfI3MlYnQPbW8eQoSM2yz61wcy4WDLl9&#10;PLsF9VpyTWFkst9MI7aMEliFAqf9KgCpOMeSTLfxYSm0LlGcPBecgvHXHFRQiXk54YIZ3Te8XdJ3&#10;bl20JVVJpXAQ5IYnoHW2XtW6W2ZLdBqqPzfL2l5yP21/fs6WEIrKD7gqbizscghZ6mnSuWmGCMpj&#10;RzUrbjxxwAABhoE88fl4scdHevcNHM1tcFbWQVMfcP7ZDVyO2jNrXLBiEwPks/IG8lk64q9si/Zg&#10;k717OO3bLlRd2W8nXInDskZEdtVhhjaW6S5z55FfXVxFwkF0lvZ219aQz2jHZNcOKAZitSCO5QCg&#10;9TjFy90oDo67Ht0IQmZkF2PwXRb+0NrZztHK9EW2jSD/AORSNuJkcsdGQqFH64XGXmAToDdF9VWO&#10;U5+/gvpYBEZrVpI1hidS6ySoozRBUsSQSo1Ipg9sYhiEcImWqAflpOac/dwvDJC7yNFIoL7qhfea&#10;5GgFaafSMVDaQikDHVXr7O05SLjIuRkMMF5GbizsLZ0RUUVA7oAbbuaM5a5hsKGJi0dE31DtSLmb&#10;qwvLm3hlUxQW9pFFHxan9uNoUCo5cAFQfqp6+uuL2mJburBLeKF7K2lqkshEO4VjizzX+nI+uDM3&#10;F0ogqs3t1N3iDMjzTbVXYK9tBX2r6A+vXFO6uN6WTyyn+3hLuikHb3xkakkaU6gZ4OEFnzjeG1RN&#10;zeCG5JgEdxbS0MLSZmpqcqdaYokArPgiTFjoo7WKe0ue9HH+9cNQRp7iqjM0BHStdML3CS0NtKtP&#10;Fl7OXkOTdVaOxs2McLjdueQiNAanoWrplTAGL07o3YoBbr7u5R4f2InRUl3SGRs6e6h6sScxrijj&#10;GqsZGDAVXQLfi+FbhofIOQfsycIZbSC5ZqIq3dI59o9p3mIBRlWhYdTjFlxvkDBa8eWQgQ91zrne&#10;W4pbx7niriO5t7VTFbIke07QK7iSa1GNOF4FilZ4bo91Sob6GeY37cvW6tYZGjtjG2ZILEila0p1&#10;OGbpP2VjCNppVf/R+Sp43XkGuILoODskhcinuTUEdKEUpj9RbnixC+MUQ0/KtesJ3QQuWHsjqAAM&#10;s/1xBj20VSCMgupoJg9tMVk3ZbTplX9dMJnEEVSyll/P3o41Vd6yV7jj20JOp+GChQqCLlQWqyrG&#10;LaJSzOp7irnvXcMiNKaYuZBLlEsiJIgxK7Rv3qgOY3aYIS6FKqUDdv3DGzfuUSkIruCjWg6UrhsS&#10;ysuvWiu77thMgZf2W1YVyC4qRRswQNxdMs8qlGDNJ9B6En9NME4YKbaKRrxTRez2mcqyuQQCASCB&#10;6iuJ8XV7XC2aVq9twNxI2gjoBrizRCvB5FPbYMQ4AbaQQdoyNMVuHRWYo0LLaqgKCRJADGmu6lRp&#10;064UcgkrIUtnBJdrbyySGGIt7nJG1aHPrXQYXPJtdQxCeS3UsMBgV/bv3HaM30z3emWmEgAlyoQR&#10;RBCf373QgSsoZd1CwrqcGA4ugKHuHNyURpCGQlkI9tamtNTlixSqIFltFbFbhYJVaMVIfbTrTQnL&#10;piHJqCiNFi7MdrI8SP3CQD3B8Dll8sHA7g6SAlrh5rcT02xIdrMCTrU9c9MMEmLIzFaQGGKNy7Fk&#10;NA4P1KSRQjLr0xcjVkWiEvIg1w6RXJMbsChYUyOefyxbyAdWCGQUs5jIHcJXaQytTaKGoHrgtzog&#10;HFVLHOLgkwkFKAuSaH9B6Ym56ITDQrd1ZZIyu9QzClCQM+or0yxQKjPRFXPbkjUwmkqrtkz1+CjQ&#10;YASIKsR0SKO2MayzqO9MjCm4ZKD8DqcN3VYlMlZk8S57lgkIAHbJDSlv6sjQA0p1rhZpJ0O0BCyR&#10;M/7ciqjSUKUzoKZMCDi93RRmSd+2kjR796FSAwqM8NEjIVVs6gdu1t75I6oVzyIyzxeI3BKjE2WA&#10;8kruWZm36Ea54caDsoO10+th9pGv2qSyFIV3MTmrMa6egzGeMGWblimCpqiL3kPuOLis5JK9oNvl&#10;IClw2YCnXXXC4uJ0CjA1VchASbcgqoWvuzNetKdMa98iGKhZ1Yrjk3+zsIlZo0ty5KA03MxqAa9A&#10;NcZxHzE9VGSy5nV6TkPCHO1TUlGK5sPlXPDI0VvSiZQ3D8jDFB2lV4wdm0AVXdWlcqZaVwMvIXUZ&#10;CFLG0dlZWcBW3spAO70prlngxIyqqco7mbzj57aygsbJbZ6F5gaMSKAhqj9dcBigXJkVGSy0uEjg&#10;ltJVP280ncgqKUYCu7PStKYZUlwUZjVAtd3E6zmdtwklI3ltCNMv0pXDS0WZDtQ81wZRIgjG9kQK&#10;9SSFX6tvzGChQqEBehl7SyzQswW2dAW9VNdRhpOh1VbSiLidru4eWTYsbu5Q0ANF1Bp88LBEQwVA&#10;UZDMgSQRqCzsqlRnq2CjOjqAOsTtcXJLyPvkbUn0GQNeumC3hEAFlLkRCMFWjIUhGJJz6sKU+WFy&#10;lVTZVXGxuxcxW8Tkysq1pTJlGtafwxjmWdLMCns3YFgI1m2zRmqlT7lBOQ/Q4yuTJ2Q7SEmEtwx2&#10;vWWR2J36A/8AvfHFkBG3RaS/cQMFkBgkXO3dG2kACprT1qMKJBsrvRfZX+z38dX3n35Ds/K+e4WO&#10;+8P8DP3vIXlzDW3uLwIxs7VAfbLL3CsrL/Sq1YZjHl/8j5ow4fRgWnPpoNSeg0W/2/jgz9SQ8sfq&#10;dAv1a8287W1hhsIylvccpIQVkIaW3RFIURL9W6tatTbT9MeK4Pt/m3aAfPx/oupzPcvKQLn6LkXI&#10;8v8Aa20feZobtZQuZGxpZWKRoADVj7hrjsxxOVxZZWuuTcncchx/ct5bSXkV+/mjW7gEY3MwZlBj&#10;DhjXNd1DQaDPG3GBJc7LmMKM6eCC38esoeQltIouQkYSPZx7aJISWCmgqX6mpyxQG8kCyWTtDkVQ&#10;cHNX/JTPfNMSgQ99STQLXI1I1BwfpxFEMsspBFx3zJN2op2haC2kFxLCAZGBXeQlf6iOoxJQDdXQ&#10;QlX4LXxcra8NbwzvIL5IwZIZZO66VWvukqd9CcyczisgJPZVAgBZvbtphb2Vqaz3DbpQf6V+NMMx&#10;w2hykZcjlgvQ2cEck0CSGWWZSGaQ1JAGg6AZaYhk4QCLOqfzXDwNf24iY290Ioo7y5QAv2pDULpm&#10;VFDi4Sb4qsuMSrqhbqz41KW8cQfKm9qkmvUnrhGfG1XTcOQGhCg47ibG1Z7h4RLcbmUuwLUA0VQa&#10;0yGdMXjJLIJwjEkpy6NI28yOitSqqaAdOmNUg0aLPGZ3MrHFLH3GEhDyKcyK0Yn554RAeZacmQbV&#10;yHlvyjxFpy97xsfDcxfSWjOge1t4nim2kqWQvNGaAg5tQdcboxiblYcmTZ0VZsPKIvNJOQNzx0nF&#10;G0NvHZ2M8u6T94MWaTtECp2n2gmg6nD/AE2YgrnTyRykjpbunM/GGCJLazXtQ94GZFFWfavStQoY&#10;gbv5ZnACVXKhxltsVFyXISWFutsJIl7UoEtCGKK4DZkVoQDXPBYwJOjySOMAWWkXMR2UlvJJAbu3&#10;uAO8UX90lTXeKkBjnmK4LY9UqWUR7up7nm+PubSaPj7syzzntF3RoztX3PUMqkEKaDKmCAKCc46K&#10;pX3NtZJfRcbMstjBEA96+W52NFVQ3+GIIgXurjk3Fomy5tZBOL5KTn++81o9nKYneoULqCSdaUNf&#10;hjcTvhtWWMthYVqudy/lXlOS4iHxvi7N15OeZd/MO6u0gaTubUi20BY5ZnTLFz8hfouvi9nju3TL&#10;g6f3SHi+Tu+E5WKe+Zo+cZWuLI7QNpvCzGfaCQpCZrUVzrhkQJxr8U/NjLPH7R+ifCy5e38btuVF&#10;8j3Av/tIkcF1MaqWnZC2RYMygE1+NTgMmUiewCjXUhx8UvNIX0/ql0PLc3eXEZv5zb8fbwLbiLeO&#10;5MaDc4CUoXYUz0X54KETkvRSUMPGP/GHkfol26W75OGCC3eO0RWEaoNo3kABjXULXMetK4aZB6IR&#10;DbjMpEOV1vjeNVFjtUnENpCu0PJmoVAQWJypQCpOKJYLgzyPIkByVQL/AIx+f5Lio3uE+3v+SgS3&#10;Q12m0Ul950p3Au4/A06Yy8imInuvRcCYhPaLxjX/ANX9l0OTl+LhlvX4yNYJe8qcXDGw2LUNEZmI&#10;A91FBFOrfDGOOOQDG2q6tWDlyqRyHiFhPfSpKSkMlqrPtT2vIre80NK0YaD/ADxuwyAj1dZuRlL9&#10;CDRLLKwsLSd4L+ZzCTtMKZBlBzDNqMtKY15BKQBismPLUulb83x3jt2ZfdNPPSPj7KIdyam4U+Qz&#10;zJwOTJDEPManRaMPGnybUHVQ3TWcfM2XlHPNKogryEvHoomlD5xxRgq233nU10BPTHn8vJMsgEgw&#10;C9Di4gGMxgX0TfgfLeb5LmLb/pIoOHuoy1tExWSUSw7pWU7tq0c6kfIH1YCclWYfmgnjx447QXkU&#10;vg5SaeWV7e0S0uuSDycneSxJJI39MixPQFY2NRnnTLQYaH3EnVVlkBER6LoNpwPBWnCtyN9bI01z&#10;HLeRFWfeYY1ZKlq/1SsF+YwIJOWml0vcdndVmyhv4mknt5hDeCBpFlcVoqrtBppmDSmGzmTXqghd&#10;jZBWFvcRRGW92vczh5Zo2oWruoCTppSlNMTHEm6ZmkxaJSzm+atYr7jrGaZpb27hEtvaohYkKpG5&#10;qaVK0FdTpjLl5WPHIQJ8x0TcfFyZIbv2hGW0SQH7qS2jmuSQzLLUhRTIe05Aelca4w3AFY8k9ppZ&#10;E30zchJNcJCtus9SLeIbUX4KMPhHbHqkTLydBi4a2i2bqrKBRiv0lanr6gkYXkiCqBYkp9wt9G1l&#10;POr755DLCrBCQAVBFSepp0wEi100B6pnbxm94ha7o2v7rtkxjeCYySIxtFTTcAfjhUXknZQIlgui&#10;J4hwfF+PTX/NJOl+7RRWVnGe2zPIpZQJBRBu1zrQZmgxnBkZgBXLazrkPk3M3HIwW9swSCzhK/a2&#10;kBbtoMxXaf6qGhan+OHGO1VCXyVWtryZtvatGWKJpQZCAK7KDdtGoapz+Hxwndoye3UpUjC2Ja2J&#10;h+4qlwinWNvqjzzo2h+GHmFGQCZ1X//S+O5ril7K3cUuZHDsf6m3Z1P8xj9RRFKr45tWl8WicwSd&#10;mtyI5y8YyrRgQnzrnTEhVDMFawpIWj7IMkqIGjVDn7dS36YqRDVSzF0MJXE4SRKljRo8jmD1wMrK&#10;iGU8d/Al2zxxNGqMSvoozof44UxIurIU6xDk71Ua6EInG1XI/roSBSumBlmliDM6kccSH1Q11bRw&#10;cajlw1x32RnGhCjUU6HXDI5SZfBQxCr737R/sgsrAgptqWp6A9cOJq5RCLiila4eW6V/c/dOZZTm&#10;xy0xbhuioRPVBzQXZZjHGWKVQyDMAVyGdMAcjBMAYJpZW7GLc1JJaVc00prnijJiqIeyJZTujJhP&#10;XaxNUJHqcqYD1FBFFSXB7sShlY5B2XJfXI4GJFVRBCEYiO5mAdmQM0e3PYARQf8AimBJJYqaLYXM&#10;q9lSDIyiu2mmfoOmD3R1QELxO/fHcSNAS52uRmG1zroKYkZahTbVDQuDJHt7oQHaztU7gTmAT8BX&#10;LFyk7hXIUqjo4b15ZJ4pnkiQ1ZgK0YaVHwGuFiQFCoWoiI7n7O7hkn7cpg2kjUFCPeoBoDWueAyQ&#10;E7UVgsGXru6SSzlt4YhFHNO0yKNFU5BRgohiO1FGdVlrS7lMjrIsESUEpJDFc9RTGgz0CIAC63hg&#10;a4kjZrgIFOTkClKV6AemL9RlAH0Ud3YRPNdqjmRICWVoiAhXKr5/E6Ym54hEF6xQlft1UBWDbASF&#10;FRoSTrgiQFTPdDSLOiuFYq8b0njXT9a/4jEcGysIVXn3OZCqQoKKtK6eteuL3KMAKLCXjrv7e9UZ&#10;fe9KVPy9MQl2dXtZRrexuu2Fn3BgxYjXPP44hk5V7E3d0WGVZWcTlSlrGorptLEkafDC94EghETo&#10;lTo9wB9um5UQGQ/+lMix9MGMoBujEUtleaerrQi1Q0HqCR1zzFcI5BM7aJsBGF9VPxxKyJRxuYgm&#10;U1KKoruqR10ws5pmAg9lZ2u6u9raC8sTfM4t5Aa26sCe5UZhmqOumFymISoPFAzql3E8kgFq3uKu&#10;cgACCOgIOeN+PKDVVsZRRSFSQCA7AZr/AIZZ54M1FFBeqLaeo2FzItctmS7tK5jFNR9VG0Q+59re&#10;4bB7SGGhNdKfLA7lAFNxsrd8LHL2idD6N0+WCnaqm1emuL3vdpYYriVm3zHdrTXPTPAGRA8oorEY&#10;m5Zee77h75iP7W5VAFBSuQrpXBghrq9isFjyNotoZr3i7a9eSWLYJg2SBSrRqoYAbvWlQRUHCpBy&#10;GLKmrRI5/tYvukV/+QawxEChodKj4YdGVA6lSUPdrMJyyKi1IdadA2aYKEiysAG6hgkmMdxD267i&#10;DK39O4V1GDcqmF16+vXuCgPboKEBFCippXIfLExhlIxQyyuTRvcw9wzNfiDgpyeyvaHRMPemKpGQ&#10;agtt+CAmn/DA7qOVCAFHvdkH0sFBOZoRn/HFKgEVx3JyWMwmikkR0DdxNoHsYbSM/UfpjPkqWRnG&#10;CCrjYXpu078jVDsaFsjWnWn8MIkGskSisXAaA1Vqs5JIHSvrlgHUAqmPiXj3L+WcunDcRaHkuXv1&#10;dbGzqqlzQsTViAAqqSSTQDGfk5o4objQBG2i/anxu7s/BfAPFPDeMsLjj7bieDtLGB+2IwblIlF7&#10;L3EJLSGcud5G7OulMfPPT9bNOci8jIk+B+34M1Oy25s5EQIhgzD4XVYt7K2tLq5uWR1E9JImZmlY&#10;A1p7mJagoNTjcSSFzABEpZyfkFkW/unetrriuLbsS26vume9SixIo0BBLE10/TDIYjbU/kkZcwNR&#10;YfmlkPIWtne28N/yULyW8jXt7dzukKd5qAQxBiC1CQABU0phpiSPos3qAGpQU/Mf3TmEN5yltGbV&#10;JILTio5FMpzXdPKtTkaUU+nXEENoZkByicr/AAQN55dwnG7rTi+Tgk5YHtTQtG8kcYIoZN4Xtkhq&#10;j6tR8Di/Te6CecRoDVRWvlnD8fxcl1eyy8lyk821IobdpFUuaCR3AoB8hoNMSQJk1gghlEYvcqGz&#10;m5XkJbiHiL4W9iS0f90kTeiytm/bTLeFOoriydt/kpGRm4jbr3V/4PgbjiUeTkOWPL8lP9V121hR&#10;EGiJGtafEk1OBlkMtGVQxbLlyi7tzDGzIf3pSdoGtNK/xxURVFuCoXEXc3Ocr5EsAEcXDyRR3F6T&#10;uL3rx++EdKQxhQSDqfhh5gIgd1jGXdKQ0H5/2RV5arKO1cRAQNRauaEv6U/wocY+S4LhbMDEMUUv&#10;H7LUTxwGQQqdgSg16DoK4rCVecUWbSXsQ3P3LCZJVKkUHtBoNop/nnjZNiWWOAoSuGflrzW84ewP&#10;B2129leclbSSz31vIUmS2iIRTEdQ0jZdNDTWuNODEH3dEnLlNlZ+UvrHgPGYLe9lgeQWkcVq5AU7&#10;UQKQWqQcxmQcTFESLrPyZGEGu4oqf4vb28dhacstkiXnKXBuFnIZnaLftQ7R02KCKYeR0NFjiaAE&#10;VVg5TyeFA/2rC4d/a8i5qtfj6/DEjFkU89XCqMH3N7dxO99FBEJDO5mVdpKjcKlztoPjrgyGFkiM&#10;zMs9USsErStO97JcpUuDMy1cE1O0KqqozyCimBEdoVSnukdGRlwePJg+4ZRGSBI5cJWo/wBWdKno&#10;Bg2oluCW0XJ/Nefm4jh7WlIIuSmkTi41IcxqvtklpSpY12iuCiA9Vv4HH9WVnAXLeSbyG64e8s7i&#10;/uvt4liFtE7J2z3pQ7LTaGA2bztJIB9NMMjmJLxZdj+NhxkHbX8ilfF+J8g8L81DfiKwtkX75VVV&#10;mYrQNEjCpVs9aZDBTnukzujOYQDGJerVTW/ik5a8l5A2cReQ/wDXTSHcdzLRasKZELQfAYYIgFki&#10;E9sbq/cb4xyPL2livIXiWPF8Y3bjtYVCkqSHcKSKVautPhXFSyRi7CqVKe0uapBf8dYWc0LWNVin&#10;tmuJkdlPZ/ekUUORA2KPqqetaHFYpykC+h/RHnjERiRcqi875Xythez8dxNnHJcQR+9rhCWaoD1U&#10;Ag0Aocv8Di5Zv9tVqwe2Q2vlLPoEz8ZHO8wqXHlXJSTx7g1pw6ARW4Az3yRpTea5gMSB6YrFOWT7&#10;kHMxY+MP+CLHWVz8OnwTnlr6K1vLWeWWc7oLkxNEv/LDvHEWY9CVZlUdTh2Xbti6x+3Y5kyMbuH+&#10;pYfRYF+Hv7e0497aB7BoRHbq3tCEmSQgMWJqX0qfhhJwbgTquoeQYsZCnVXzyDmILPxy5uobr3St&#10;SEBSHUgbBHGrCtTQkkYDFi87yFB9UhtxYarjfF3Av7uR7tpI1Q1dHFDKSMqEn4ZDG6OR7UAV5cW0&#10;UqSq3NZteTcxfcXd/cxy3Maclev7P3n3GNQtMtoqB0GXwxysm3cTEuSu1x4zjARmNoFgvWcVpYd2&#10;xluiIpI6y26MHllY1UUPTcRqcqaYv0o7mN04zltfRW6w4KF1lN5ctbXFmhlmWNwZStFHaQEkKKsK&#10;ttr/ABw0gAgBZ93VMuIsKyiESooAQM8re4q7kGh65jSmAyy0AcoIxMy5RXlXJtPcW9naysYLWIRJ&#10;HGd42b6//NPnTCNhD9VpjUOobOW3S1swjXA5GXuPdM+SCMUEYz92VDXDgQQlkbV6+eSQho8gBQqx&#10;DCvrkAQD0xJs6AI+0eykLyycasNxGlHmMp7bGmXupX/4a4X6AlJ9VYyEBkJyapJJNcWarCkgpDGu&#10;4rp0Jz1xohAgLPLJB1qqn7eF5qd1k9wAAFQB6UGGxDBKmQa6KvcncdqOFwRtaUbwaDTPLLWmF5Sw&#10;R4oGSunjcnAWMH3U12zzuBPHYmJlUPWlS9dQBUdDgDhN1W8vtVtbz2DieGPH+P8AHQnlnllDXMie&#10;1VkWgaBWkcguBVjoKaYzSxxkdxTYkvVUa55fnvIeRjueTKheMWT7WzXaYoqe4naa5+0DPDIwAqrl&#10;LQJLPe8Ys729xdxfcIBuEZLlQan6Vr7joAaa1wnKd0qLRhx0c6oG8PYtxdW69mGQloYmKllo3t30&#10;HyODhBg5QmRMmGiWQB5BLIyiREiaRZgB7SKkEj0qMUQwZ1HBK//T+Jr8iC8L28fZUszx1qao2h9x&#10;bUHLH6kx1DL4+VvOb14llkYSLZKg2NQlQ+S7f/TTWh1xQa3VUV63+6tjFPBIV+83xRsp+orSo/4Y&#10;EkGh0QCK1n/aKyF/fuJNCTuNenwzxSAh0VaN3YpneHcyDcHDUanQU0OEzoVTKKWV5JDKkmwOFJy2&#10;sCAMhT0yxGVso3eNko1QoWh0Ir1Hri2VAslhm7UUpitkI7mwOB7hX4fHFvVNAJTOxWeMRPbgGYGh&#10;VhT3EChoenxwEpB6oQEe0adm5dwJLuaSpVR7A1au1aihypphe8ggaIgFNbtbQM8JCyEChdumVTT0&#10;wEpSKIRRrpHFalCqgrKV2k50IqMAJEy+CpBzWMY3CUPbshJAqGUgfHPFiZBoqMRqlEKSEb6CoYhi&#10;BQEjqP0w7d1QSDomFwksbxQ1AUqEZanX3D5YEh1TMtr4GVyTCI3LV7ZyAjpXMHM54kTS7qAEJVNO&#10;oWCKLREqaim1zqBhkauVeqngmjjA271lkqu4Eg+7MEUOIfMptXp7qCLsCX916duMkVK/An5/yxV1&#10;GJWi3VEdgzIi0RWNSvuOSkVwTqtqWvBNdF1WoM70hnDAKTTMelSMXuFKpopdWHg+Jl5ZZYaCSO3N&#10;I3FQ1BWoFPXPCsuXYxQkhIr2aQXV9xsFu9lAXbuxnKix1y3EE19M8MiQQC6NqOUmlnkjlShjcRUK&#10;OCchTQg/44dGquguiPuFJlEB76zxqZX/AKqilfTriENdUykWMK4t7lWBcDtyEgqNwJo2KMtVTOl1&#10;zstwocmrmrelDSn+ODFVYqiTZzTRPcRwA2sOU9xGahMxrTOhywsSFtVeqCWVYQZIyzbXydqVFD0p&#10;piyOqIFyyPXnJYBN9tO0X3MLW07ooBeOTNo2OpU4XLGBpqiASyOGS9ft2kTPOy7mUAUC6Mf8MH6j&#10;BiqI1dFzpecMEgmpsuKmMKci2QJFNaYyhiUUYvVELyl1bWIjE0sLLSMRMARQnMj9Dg9m6QdEY6r0&#10;UjtZPPMI17W4QyEfubm0NdOmWIQHYKIcXTWdqnbs42a4FXeSMNpkdtc/4YaA5uqD6pIjhV3BiXBq&#10;QdMOlkV7Spondoy1QrxHc245EHp8zgYmqraHTmSyuLa0t70vaJbzt9cLBpRX/UoIxRyB2UFaKL7i&#10;EQoXKLIxKrt+A1b9cERWiFmsgVl7kBJUELIa0yqToTnngiA6t60R1sZHuVrWUxgPJQUKxr9WBJaK&#10;oVQ3J3EZvZ1VNsdN1Bma09fXBYn2qRioWRpYYrgF/cu2WWv9a6L8KgVwzcA41VkMVqYZlktxFIoa&#10;4r7WOeeWfpiCVUVGRkPA38t3LbJasht1AmeQ0RfX3jKh6Ys5QyXuDXWt9afYTvbjaSq5OOimjEEj&#10;X4YGEyQ6sFwl6u0TK60V4qka/wAMXJEOi2jjkmt7m4hmiBtCu61qA7ljQkZ6D4YGUttEYjoVs8lp&#10;HJB9o8sr7Nl33iAo3ZFaAk09cL3EqzE+CaWFxJxd3su0ByCiNSHqCMiKH00OFTO4JcogiitBZZo1&#10;dGDKwyFM/ljMSlMy+8/9tf4RuvGL7h/yV5DdrHyfIWsg4Tx9o6NbQ3SlXluWYgiRoiV2UG0NmSch&#10;5r3PmjMDij9o16+CLdtI6r6b5xruPkj9tIJYVUHbJmygVFBSvpp0GOZjtVIzSL0VbvL6YIXlvBbR&#10;CPfG1DvfodoalAK5mlBh8R2WOczYlc04fi2ne9ubu+urfihcxSw8Z9AS9lJPcUEE0MVBVtenXBbm&#10;osox7iZE06d+qfcrx8XIXdhGtr9yln74rYZs8jMnvz/qqKg+uGMwcpeSIkQ2ieSchLE0qvxpl5Kd&#10;G7dnGoNFY+6pCkFVrU5UwO2JRmRGlUvg4vnUiLzR2UKmhtUC0cxkVIkJ3LWtaUplizteyWN51CMs&#10;uGgvleS74mO3cOIx7VSvtoSFHTIf5YCUhGyOEd33BlbrYR2tnBZqRSzRRGABltNcshhYD1TXALBT&#10;X3P8VxcwW7NxeXsrMs1vZqJftkRN2+QFhSo0Aqx6DLBAFJmdFybz3zleEsHh4u7nuL65HbimSF6Q&#10;7jQhKCu6h1pQfPGzEA/mXO5OYxi0b/kt/B/t+G4+x8divkmurtzczEhwHmmozhZCAGalOtSM9MFO&#10;YkXQYIGEBF+/xK67fcfGUhjcigPvGRrlSpxlHmdbi4QDQTqFt4ZTHEBRiW9u0DMnL50GeKi0TZXJ&#10;5RZ0u2W621zdCULbI0pe4eijYhzZvTIZ4aX3DwSokbSvnSfg7PzzneR8guQWt+OuYYuKSnuWKAhg&#10;u4f6tfmcPmZYwALG6wxmMpJjoinTw23u4eLe2tuS5O2pLBwEqtPJCzmiuLdwVFToaYHBGpc0VciR&#10;jAEBiaLHknk/J+Ki2vjw7czzlwwTjeE7626wo+Rlnmo3bULVVABO440ykGawS+NDcXmW+pS+88j5&#10;TmOOguL607EkMcsd/wAfCm2D7lyhhMEj1klCjI12hm6YrG1xqg5DGgt1K9E1rb2fbuVkaa5Xt3kh&#10;hEqqKVKItCrZCueuDlW6ywO0+WpTngra25WG4u6E21sy21tbT0Dr7dxLKuQIAAp0xZk9ArELkpd5&#10;LY8RYyPNcTm2Xj4fvbmrF1CtVY6pmakg064aOg1Qxxuaa2Xzn5FJyfKXcPJ21kbnio17kEW4hQA7&#10;NntzAzJNNScXIRJ2PVej9viMeOqZLzbcilzCLKOBVtnWbNf2SUWBViAJ3MVkLE9K4D09hDJ2Ssdz&#10;6qw8dYWtjw9tZWS7nu2kYW6ncKP7ACDmfaKmp1OGiNSTYLl5sspM9zqlL3lskN/YJBBa29O+FChW&#10;3rVhQ5VOWf8ADDo4yGk5JQ75yICt3H8pDd+Pwx2lyBJaRzyzxOwWSrmoO1tTTpgZYyC/VDkBEjFc&#10;i5bkraIX3GENK8sW+4P1FwqhjGD/AE/Gpy0xZLUXWwYTMxyGwsrNxaPOIb7kIUHIXUQ787KoajZh&#10;WYitFBAzwzHAALFyssjIgFwub8nyolnuf7NJLa2lJTFPKpAdFqN8IrUgmpFemEmTSpZdeGMmEY5A&#10;8qW/VB2PIX3HxxcfwT3HJ3l7Gh5vyS7j7skdWrGlrHvZEWIFiWapqdBlgY7vKHJ6n9FcoxLymIgD&#10;7Yj6k9+ibcNef20NM1qJXo0dvduKONzHc/qCW0/XHS9WGKG6dB+awZMM+TPbAv1Gii5K6n5OD+43&#10;aIsVg7fvbiZWVigDAA7dq6g65nGLNnMxuAaK6ODjjEDjd5JtxvG3Tu981pK3H28e+eF8jItKGiZl&#10;sjl8aYVzMhjANqmcOLzLt5UVd8RdR23c5S6aKLmbtrnm0hRR/wBQ+5kAepDAgMAD9JFBjLjgNzRu&#10;tZmddLKj3vGracvdfbwyxwJKy28kqjuvHHWjMxGQIFR88sMl/wAZMtUcRLJEAp/Z35ls1muVtbe2&#10;gZnRYk/crJ6tSrFqDTTBQzY3eyTk4+QeW6Gt7yS5v4nBIgcftRkZHaSwDA9C2AM3JZGYGMR1Ct3G&#10;2dhc9ya47VgiS7XeMHJpDkQpqWNdM8R6UugDlSSKYYjKih6S9ppVyEgBoD60OeCFOyF1HJHJMGRT&#10;sRmAlXSgGhGZr8qYkAXQzkFDMUjlIEzTV/pOdD8MaoREVknIyWLuYRCFNyjaNtK9eumIZDRUIOp7&#10;+QQPaW+Z7cCmdf8A1uSxr8aEDAmRRGNFU+UtTcywBZZDu3slulArsoFAa0OVcZ84pWy14TdeaKTu&#10;xxs5QrGACc93wqBSueLcoBEF0VeRQPNBq8SRoJZGBrvYDdtprmDTAwGioyYUW1/334y5NttW4yQF&#10;3MZWNaltzICcxp88XlJECYosRBkNyp/jFt9pbJMsSd24eRy6+4lScm3EVNQNcZeNi8tblauVlJkw&#10;ViUiSM2ioXlYgQoQSCoqTX4AZDDpA2CSKlzRSLa2q2kV0l/DbSpFLa3HGFj3ZN5baAP9Jyz9f1xn&#10;lKQkAnQgDEl1/9T4Xa6M91DNeuWDyL3WH+gEVoPgBj9SgbY0XyFFI0bXHaEhjiO3a0orrnuy6f5Y&#10;AuyEhOubkigtONitWUbZZJInjYMPdk3xGfTCMQqSVDFkmaOaWC37iOEqRbswoG00OVQMG6Xt1WrJ&#10;cWnaaQFEkJQkHKun/ngCXVgLEqSySIm4ZMva/wDUaU29emeKBZXtCIW1ZrOW4M6xyiURRxZkuTqC&#10;PlngfUYsq2qKFEiTdLEpcFmda/UAaV+GKMyiZ024y+tkMxdX7Zy3uKkCtMyAOtcsKyIDEo6ys4be&#10;a6TvRyqxpHU1oW01p8q+uFzkSxRmy1ZBHdTG5VGRCdzqKjMUoDiPRwheqBdLidZt7M6RKHGYoCWo&#10;P0xe4BS6Gvryee4d1FBGgFIzUZk7hl8Tg4MBVCYlYiYI0DFCm1mWSlCpB0yOBJd6olBLczCYC3zG&#10;jqDUinUH1wQVGDlGNextEI540EkaBe62ZoBTPXFClVYqk3ZgaMPJP9Q3NGpqB6/D+GK3F6BW60nZ&#10;QyNaxMYq13bgNu0Zj44MSpVUACvXbQPKoV1DxGhAqWpSoPpliwiALL0XNixt7ywEELRXikPK6l2J&#10;HVT0y/44GVWJuFYi9VFx96JNsEMKqWkbbueiAtXQknKnpi5WforlHqndnyD8EbsRzt32otsFFUof&#10;qqwOeuWAkPUZ0G10iuLv7q+dbwp3JaPNPvDKATmcq1NOgzw0MBQ2Rs6UX7W8TyfbkSRElYWK03gA&#10;ZgE4bGbhyrAdDQzpJ+3FEYvuE2qPdU5+6hpTLE3uiMCLoq4mVXhEbSDYvaUVJyGRGI7oAKrovjfO&#10;+P8AEcNJByLJdvK7fcWM8XcIBzUg0oRT464yZxKUgymwk9lWJOdsLS9vpeNs9llcq8b8apNGUg0N&#10;Tpn86YLztW4RGL0Vclczn224jD1McVRuoOh0qQMMjn3FjdX6LChdBDbEBPIqTxgqWQHUGuRzrpXD&#10;R5iylqdVBHKiu0sYMKDJRuJ209Tri50FUcQ9kxcpcFZRKs20EO4qSueR9R88JBYKxEhSSVht2uY9&#10;pnZQwRwDt3dVHqRiozcspINRKFW5kZxmBH/zGOajdpXXrgzIRqiEV5jNJbKCVItnKKR9VWzzNfhh&#10;oyRHxQmBum1jxd3e2sVwtusqwTFi3ULtqdxHTLrgck4xNSq3VUi2wmaa8Fv27ZJA5VCBsDVodvUV&#10;xQnor+KVvISKGszRD9pia0+XrlhpMRZDF1CUPbNyzMIgc5FBKqdCGPTAjLEao9qHju1cKsA9sdQ0&#10;nT509cWZ7lexro+TuWjKrne08YdmR8thAIGWvxGCBf4KtoKF7gVjVTurk1chXLTri3Qs4RL3M0Vv&#10;LHFKDBKyM0YGrLpSoqCK4osSrjGq24+Vi8Shd8xl7xZhWoFKAH+JxJmiuURdFXvMXtxLTvsxqQVL&#10;U+jQnbQEH0OERg4qUUAIhwgO+JO5NJNsZKAEltz7zn66D1xogAKIJRNwh5C8ok2rsUgHLSg/8VxZ&#10;kxRRHVaCPsAOy1TInKo+IwO4aoiXstSG2yKkW1g1emQocsW7K7qQNBFax3cdzW5EgDQMamoP1Cmd&#10;KeuFTnVlQiv0q/2sfgTxTnfxzxP5i8hun5jk7jl7yHjeFk/+UrU2TdqB3jAJleWSpo3tWgNDmceN&#10;909yzDkSwRDRYeJe/wAkeXFAYxJ6/hl9X8xO1tK8k6ut47iSNYvc5AH05da+uMQiCGFlyjkMSXCr&#10;z873Ja3M6GcsImYUVQ22vZGZLOtM6fH0wwQSDmc1Vfn5BeUey4zYn3Fw43omfat+4IyS3TcwOVeh&#10;w8REQ6xzmZyVq8h46ysbIXwtYzKrgWqKg7kjbfZTIk0z+WM8ATJPkWiq5xXFXUbCWeZRNJId4ADI&#10;CujZ/A5Doc8+jjJ6BIEWqVY7qSTvgRhVWJBDSubBsm0+eA1dE1Ej5jmVi5QcbG63Unt2LHUvVqgU&#10;Hzyw6MXDrJPIIFuqedob7e2l3qUBZ9hP1NShamlPjhRCZGWinlltFBto5Y35BgGiQMCVzIVpAM9t&#10;a/PQYoRN0wyXFfJfKYuKE32dzDe3hdp5HO5q7wVTMZL9W7P5Uzy0s6505GLkapTyUl4VgW75e3gv&#10;L5kitYLaF9qPkSzSOQxOROQFP0xUZ1dBli42vUpxF55b8Q9leXUtxfcDbLam55js7CXnRSrGNiGr&#10;TMqNNaVxQaRbVMjMxI1A1T22/L3iN5ITeycjxVXWslxauyMGrsIktu6DuB0NMTa1kYyiSi5P8k8j&#10;zdpO3i3HNydjHKts97d1WFGdtqssEdZSoHurVa0PXAtGMg4cqpTJiSFxbzrz7m7rjrfxez5CFobx&#10;o4eQ+0iWNpWze4WpZ27YqF9tN2YqRXG/DDzbiLLBLIdpAsyvf4/sZLbhJWuJGZ7i6knkGY+rbSlQ&#10;DoMJ5M3ZkPDgACnCXkPG8uL3klS12WoS3MQMzsrSbqUVRtJ1ArT1pgccKW1R5ZtJ30RPJRW8ltNy&#10;k9sqy3f7ih9rFVAARa5gGnp1w+Qssok5dUW8J5SZ3aBvtIxRErtrtyY11qK9MMA2hglzIyVPyXQf&#10;HbHfxsTWcIhbkSFjQDfSICi//XVrhZl1qyOEKUo6+fPPPye3F3V5wHjTRyX8Uz28l5Gq9qOcFge1&#10;QgEoASzUoTlnh8Mblyulx+C8d07LmVl3uTum53yXkr3l7jL70z3G2KQKAFoqj6qe0KoAAxqlCUbJ&#10;hlAR2xiAFfL60t+Ts7dWuVt7meDuKI0NIAybeyAB/QgoKf54y44mJdlUs0YHaC4VZ5HjePiigaxC&#10;zmGSP94r7y+73KpFDnSn64fsk5JuUWPkiTDRi6f8KqxwctyvITi3s4Ipuw4IFEjBG4D0ADU9cSZJ&#10;aISjEGQ6/wBVWfGLscvxVxdXdusiXV/PNCjqPaVJRI6kEU20+FcaZilOiXmPo5GGjJh5ZxSRLxwi&#10;RYZ+QFb1YsqzuasoK9FA/wAcBx50LmgWyEXk4CS2tnYSXdmi28cT2KtLRD7iWKA9w1zow/iTgIRc&#10;k9U7m5jDGw8FYZbc/YXrEb5GWR6IdF20NNOmYxq20ZcEZyckSKBctl4y97skl5IyW4vhZ2vbO49h&#10;lIam7qN/XFHEJgj4ruQ5UQQRU7apZbXkNhFNY8fyDnkQ5gu7xyNiqW2nYMwTQZ5HUgZ4zyziHkjd&#10;b48Y5D6mQeW4Cm4niOZ4+18k5q5Y3FlxDAqBRInmkRggUH6iBn8BlqccnPHJOWyRJZdbDkxGIMQz&#10;/NUee+msuOSbkYJLZHumk7UiuNx26AHIZegGFxyyA2GydsjOW6N2T7xvlrjsJxt40Vrb8y4SKa5m&#10;YG3VdxO4E0UFDp/nh0MjsCfBDOAjWI8VdPK/I4+SWxi4VZrrirNk3XkigL3Yl2IntpUBQWqQBU0G&#10;hxojLZKlT1SBBw5SaHjuX5e8urm2uZbxrxDdcjcE7WBc7mSIDJVovQDIU0wOTyHxUjIHy9EytrOC&#10;6RRPBMIvcISWU5qCWIDUGZ0wjJAEO7J0Jkd01sE4i1kt++t0ohFJI2VVkEozI6iumeNHp+WhWac6&#10;l7JzfzcfbxSNY7mlJDgNtbbGQHHTVaEEjFiMonzKSrZQ8pf2bw29vxcU86LtSWZTVMtuYKjX1zqM&#10;CYyV01Sb7u4iEyTSxvIWZjLtKIEXMAgVJIAqx64a8gEowhcKdViE6rJJvkCq/wBJGvpUDLBOSEr0&#10;xcpvdSwO0EXH8V3GNK3txJWjeoVdoyPTEIJorG0XSqPheQt3vJORv1v/ALhmaMbCpjoKipJOlM6Y&#10;vEJCkihy5In7QxS+8hY3HH0G4pICa6e/IsfkQB8zi5AykEMZNEuorq2+0mjuJ5NwVXZznSrUNcye&#10;oxMgapVRluosCJpCwG4GU0Y1OQpkwA1/4YoiiuJDpknE33NRXVrYXojTsNHdBY0ckFdpepYEUr8s&#10;ZOROQDOtGCIezlVy64afiEhgvE7lrLH2UVhRGjACagkZ5aHA4piQI7JuSJiXHimUNtOhW5JMRW2J&#10;iDj+lgasKnQ0P6Y0wNHFgs2QNS5KT2F7Dd8VeXboEgtraQi41cyRyELJmQczlTT+GOfLKJSE+63x&#10;x7Xj2X//1fia7TioLa0ZbrfezI7PGigrDQe1SSdWx+nYTkXdfI2dI5XPa3LEQijN6193xPzwyyEg&#10;koqwkjuZpknJAe1aPeKEpmGLZ60AwEy1lGZXLjo+IvPHGu+VuXmvIt8cEPco6qtCoC7sgT8MZpzM&#10;ZsFQiqRPPR3iUkQbtyx1025LrnkDh+iqMU34zjr7kLhoLNvelJw1RtUDKp9MKyTiBVTR1m4VFSSz&#10;mWVDaOxMiUZS2Qz/AFGVMAOqIWQdi0YuGmuUaSMMdgJ9pFRWp/WuJN2YITVE3jbLm47D5KXGTErt&#10;6ba9Dll8cBGoChFFkPJK0MUcYjkkRQVXMs2eeWgxGa6p3opFuzbv2pw5MJKTRFq1ZjqKaUH8cBKq&#10;sxQ/e2RTFSSAQrlSeumXXEAqqWEkhjtCys0lwG3yEdBkAfTEc7uyiGubh1SIj9tkJZ+oOdcq/PEi&#10;CpQLQzRxyRkXMMs1yQ+xG3MtdA38cTcLHRQRJCgur12W4jrtMtVyHStcj+mCjKygCDdyEo66r9GY&#10;OeQNMG4ehUAKhE7L22MjLmTHTI+hOYxRIdkQDXUtZbmVpxEKIMilFJFM6DSuKEwKInYMmlzaWrcb&#10;Hd7RHJNMxjt3YVVaA1FDrX1wAnVio5SuKeGNtiIClavViCWzrVtdMMejKqlQTOElcNcKqDNWB3A5&#10;UNCK9cXvDUFVACohNao25UVirUFToaVJI1xV0TSsp2kNzE7mOqofaAMs/hgtwdRtqWO4QCRQYXB2&#10;xsBX25jQ6VOLAa2qJuqELkgJ3GqhruOZJ9RTB1AV3KjnjbtpJKkihqoCclPWmKMn1Uj2R8E0si92&#10;8AkhiTtRQiQQMpWlCSAS1K9RjNlzRhqybHG4p/VAn2xz9wOyqdwqSO36Etp1pnTC/Vj/ALh80ew9&#10;CrF4pYQXl0UdkmoQLa0ADM8jZCqgEtWtAPXFS5IjFwaJc4FxSq7x5P8Ag78sJbwcVZ/hvyubk7iy&#10;hvIBDwd25FvP9EhdIiAGrSh93qBnjjw/yHiEknNG7XWuPtfJFTAp54V/sa/3G+Y8jb2134DL4Nxk&#10;k0SclzHkk0VikKOwDusLP3pe2DUqiknTGbN/lvDxgmMt56RBWuHtOYnzBvEhfpb4N/8Ae5vwD4vx&#10;1uvm1/zX5D5jtuZp5rpuNsQTp2razYOAOhaZseP5H+V8/NJ8ZEB2Dn5n+i68PauNAebzH8dFc7D/&#10;AGE/7VUvv7qfG+WureaOj8DLzV21mjbq1oCs1RpRpCKdK4zz/wAk90I2nJ8WD/NNj7fw7iP1K5Z5&#10;h/8AeyPxjzXI8lyXiX5F5jxGK6Z5+P4OSztr2ztd7bhGh3QzGJR7RudmGu46Y08b/MubiAE4xm3V&#10;wf8AVBk9n48nIJC+JPyJ/wDe/P8Acf4Ck17wPHWn5G4xFDyy+Mzs9zmxJRrK4WGZtu0E7QwzGPTc&#10;L/MuHmpmBge9R8wuZn9kzRrjaQ7UPyK+MOT4/mfF+euOJ8q4a/4bk+PYR8jxHIQy2lzHX+l4pVV1&#10;3dCRTqMeswcrHyMe/FISHUVXIyceWM7ZBj3SZ5opb24WJPtbV/bDGTv2g0rn/PGkZCBWqARYLWSX&#10;sSSWyyd2INmaUDU6gemGBp1KraplRIau8LCAr3CAPaSMtRoMU4Co1Q1zcme4LSOM8kodANAMEJMr&#10;DqOSRfbs1A95PrggVYipLmWQmNAVRMmSJK7VroMEJABUAiIyez2UXayI7zSA+5kJC0A664UZh6qb&#10;SslQwg2HZGwILBaGq6ivri94VkEWQlyr9miBi5O12Xrnlp6YvcyuIqieP4nlLtFMZLEZdtmGQ0BN&#10;emMk+bjiWJqjlEI6PjLw1sJY5puw7lliUyFD1ICVyJGoyw08mG13QMUOeG5NePN4vG3W+KQrI3Zk&#10;NFINDu0pSvTFfyYGjq9WdQWnD8tynKWnDcTxM/K8teEC24yxje4nkbbUhUjBYmgJOWVM8Ky8iEI7&#10;iQAiAov2g/BXgvL/AI//ABb4b435POlldWE97d3kRlQpC1/M8iQudxQugantJoxOePI8vMMuaU41&#10;dvp/VYcuQZCDYBW7l7qJ5rqWLbOLdxDAEqWZlQs7joAvtzPr8MBAMQ6xZJbgWSC0khmgknaFJLiF&#10;ZJGVGBWMuezElQBQknPDTdkj9rqj2/LTcda8i8PELDdWymKW7nlQySzO7IzpGi+2OqkJnpSorg6G&#10;pssm8igFVF4VY3FzPe3189yZrmQSzx3kskjosftCKJyDGFapC5YPd5aJUATMmVHXRAkUbTzzSNbx&#10;243OktUA3DcaHL01woLRIqvTX0csg+9gZY45t8rdwr7gDQCm0n00xYDlDIsHNkZb3dnFMeUniT7m&#10;Oojmam5VOdATplhu3RZyQPMkXM8pf3kvEPYlGs7jkoIuWap37JSQgQ1pQNQmuumAn5UWM72bqk/l&#10;1q815xA465u7Ayx3LSJaymIyBWCxBqfUQ8gAr/niQsgy1kFWOP8AAJW5m3tnYNAluss1vKCUdoCh&#10;JcA0PvaoH8s8QkkOhOJpt2Vm5fjVn5CzW9tEey4y07tyae0z3D7IU+HtDnFsGbVCY+etgqxzdjdX&#10;tvfpcCC7tbeO67NsNu5pmcAEgUairllkK9cCxAUyHdewdU4cYIIrULEZLi2jUNLKSSyClVOtT8cK&#10;9QuUW0MCLhKfIOXsbB0ezP8AY7gRstu0CyDaDTOiCmuYB6nLDuOJSNLeKVnIIoKpdwHj8TXkHKXb&#10;pb3MrrsHZDyrGw/bVmOaA609ScacuerRt9FjjEiG0n4Lu/KcpxXjXDy3l5eRWtiiBwn9bNmQkaA1&#10;ZjWlP40xUA4R7DItG65/a+S3XI3PF8recKLS0mpNFY3E+6Rkoe2ZQqjY2QNK0+ONBgwICyZZbcjO&#10;7KeBr+Vb5fIPKf7tbvdPLx1vbWyWqQRNUiNiCxkoTQHLIda4oOwoAyLLPGW2gjr3KpnN/kJeJuTa&#10;WPBrfw2RMSSJOELSqqsw27XPtLBSf9XyOGQYrXj9tlOIlIs/zXEfMPNfKufEYv7s2tqkhFrx0RaM&#10;RB6xlIUFD9OTEiraE0ywzHEAuF2cXHx4o7QK6qtcPxfevYbqFri6muQEuAATuCg0j2igAA0oKDD8&#10;cNpd0rk5iRtIFPw66xxlrdW0tw93cRJx3DxiX7Axg1loAybx9RkNM+gFBqcFKTmmq5+6G21V7jop&#10;7fiLGMu28hmuZgCD+61SFAzoQaADp+uJuEaXKTOBy5ZSFAFnlRa26W8dsCl6/durawZmUbI1+qUi&#10;tGK/6uuWDiTc1S8RMiTK3X+iH8t562ht/HOG422CRXMluvJRSVWNovaV7lRUdw0qPSuJjhtck3W3&#10;BHeZTb7QseHQyQcdzFy7xxwryfYtWlIQSSndv7a9aChywRkAdpSeZjlMxIFwibq3iuFuLuS6uElS&#10;Xso0Ui7aMDuX3Kx0yqCNThUayYWK2QnsjtNwEJDxcUDwCG4EBYqasasQsgcrqPYQCtB61NcOmCGY&#10;1WcZzMSMovGIP1p89VbA0AVoAKl1KhRTRgR/CmNAjR1wSZbgVyDynyCGwu140W5ubiKPuWsQqoNy&#10;25Y3YjOiinzwnJnGMNqV6T2/hesDMlg9+2q5rM/J8V9neX8UCykRQw20edIIgGBk2jJmY9RU4484&#10;ziQ916eJxzBZ2XQLvlJ+S4oRft7FuBLcw7tq7ui0BqTQ5V/88dKGMCIN+pXOnkAm3Zgq5zs1xz19&#10;x9la2kl1bxuIIUZ9u+bbu7a7293UVy+Hxw8rKMk921h+a3cHCcMCDJz+Sln4u+43kxxlrBJacrKg&#10;hld3CsyTQiqqMwFdSdTmD0zxIw3NJqps5tQmivhs7DiOHmiunSW6uJIw6sSkkKxe5VEQFGJJJJJy&#10;PzyOMZXWeQTniuXsuPsriPi2WSa9hZJpmjFCSykAVNaBQfmT6DBSgZmqVTHa6CVk+0hDqAkDk+3P&#10;JyAcqZ7QtcVkxsmYsr3RCQryE6QRQRyTSntwXMiAlTWgrXp8cLHlUqbJb24V+8ikjkmvDMI4ZAvs&#10;EIDBiKaFiBl0HzwYJJBNgqkWjS6BFxO8EscbdloSQqAdBnl0GGk0cUQGpqtbd3aQMtYnWjbl9T1P&#10;/DAM4dWJSiUTM8st0JmZ55HAXe+bHrr8TiYwwqpKQlRN43IVog2bHcK09vyIwcJUSjdQcle7RBZj&#10;dvcmSVwSBtzpU/pgneSm16qv3l7FDPYGRxFG8U/cLsoUhWTUt6YDJkELoseIyBFyqxc8q3kF8y20&#10;jiK2KozFaJL/AKlzqQBQfPGGXJ9SXlsPqtseN6UfNr9FdDaXcFnByYKB2kJhSRlVWEdGYgM1CDkM&#10;x/ng8mVywSceECpVNfkOS++HYszFJXIKuQFaiv8AT1wsSlZlpEYirqxGw5O5ItryNRJtM7z0UxnZ&#10;tBVYlrmxOVaV/TBwxFmSsmcXd6rTlRLLx91HdzCWdqpcWzyBWTcKDaU6CuGyiTAgJIl5xJR8fDaP&#10;Y8ha2d1HbqLNmeF4mJkUR1mQkEqoIXaorn8CcYxiJFrLWJga1X//1vgJ1SYJI9xGKMF7Izcjq3p/&#10;PH6c3UXyjYGWpuY0EtvFI7QTooZKCpOtT8AcU51V7Aj9xtZD2lUC4iUwSqKkq24H9ciDgJSJQELC&#10;3VyvdJDN3Vo7U1GgqTppiiAg0WitHPJboqNsUVl0LE1oQMuuBlIxBKgijL+dUvJvt2eGIrvUIdrA&#10;ehIpWmFx80a3VgEWQzSoIdyA96u3bkaprXPrXEdXtCyl0HQmOEQtMBvQMT9Oe7P1pihJjU2QmLLM&#10;18ptlgcUZJAyvTMV+oEda4okkuFG6rUzSGATbiIgSiuMt49K/wCWBlJQYwjOL47keZuLew43jbzl&#10;eVuXpacdaQPPcPsqzbIY1ZnooJyGQwjNnhCO6RAAuTQI44jM7Yhz2Q88k9hLcWU0MkMhbZcW0kbR&#10;yKVFaMjUYHPQjEjmEwJAqp4jGhDFS8DxfM+RX8fFeO8Tec5ylwR2+MsIXnnYVGkaAmn6Ybl5UMcN&#10;0yAO6qGGU5NEOV0nzr8NflLw7iZPJvI/DL7i+GjjRL29kMUn2plOxBcRxuzwliaAuoFcq1xzuJ7v&#10;xs89kJuTbv4LRl9vzY47iKfkuI7kgRJhNGK//JHI1OoBxvnMO5SA8vBdB/HP4q/Jf5Z52PhfAfHb&#10;rmr+2i+4uZqrb21tFvVTLNPMURRudepJrkDjByvduNxomU5CugqVqwcLLlLRirB5p+Dfy54X5I/j&#10;Hk/hHNXnL2dnBeuvCo3KRra3TmOJxNapMoDOClGIIPzGM2D3jjZYb4zEQ7ean5puT2/NGW3a/hVX&#10;Lxj/AGc/7jPI7ZbiX8f3HjXGSh2s7/yaePi1J/pjIm96NITRd6qtdSBnhOb/ACfh47S3y6RDrRD2&#10;fPNiRtHdbcB/tH/3Ecnd83xv/wBSnn7c8A9OTa5WG0D0l7R+1muZY4bgAmtY3Ybfdpis3+TcKMYy&#10;Ewd3Ry3iNEA9l5EiRtZupv4dVwfynjLzxPmOR8W5zjL/AIrkuGu+zy3E8hGsF3bygVKOhB2naQfQ&#10;6jLHY4vLjmiMkCCCKELn5MEoSMZBiFTpJ1WTeG7SE5ByP0rpXGiWRQQp3RW27ukuJ+NgluYePjjN&#10;/PGhkWASMI1Z2QEIGdgoqcyaa4CfIjBt0gH6oseEyqA6az+NeUW1mnJXHi3KwWLx92PkvsLlYWjD&#10;NH3BKY9u3cjCtaVBxnHuPHdvUi9rhaTxMrPsPyKgtuP8qmi5Ds8ZyMxs4hPepFbyt2YSQA8qqvtU&#10;7h7jlhh52EMTKPS4Sv4x0BS7j+E5jl0v5eG4y95iTibOS/5n7SGScWdrFTuTy9sHYi7huZshgpc3&#10;HiYykADQOdVf8ec6RBp2Q9rwnO8nEtxxfFX3KwNNFbmaztZp1WeYMYoiyIRvcISo1YA00wUvccUa&#10;SnEfEK4cWZtE/Jfbn+2v/an5X5jzvEeZ/lrjH4L8ceOcsov/ABjmkngv+Ykt6lreO1KB1hD7Vkkk&#10;KgiqpuOnnPd/foQicfHLzkPuFo/HqtvF4W07slG01K/UDx+78H8Y5fkeN8P8B8d8cv7x47Xs8fxl&#10;la99mIaOOQpGCVqagE9c8eRngM4AzkZAdSSt/wDKIk0WD9KLtMnmPHLbwcTf8DxM19ehY7+1McE8&#10;CAMAVb2kNRlBp8sc4+3xkdwJYfNb/wCeYhqOqF51ceI8necVHfeFeP8AJT8S63tlyc/FWkk8E0LB&#10;4mgkMVY2RwGBDa40cXiCDkEh+5/BWXPz5GlKdlPJ+VfI7aaxihuo7xXlXdGQTJIzdTIMq9CaHDf4&#10;GEvRkke45Qbur3beYHl5I7TyCCPjr28qOOKikkm0KGXa2VGDgjaa/DGM8YY64y4F1sjyvUpkFSmt&#10;/wAjbWztFKWeKVgIoj7dhOTGrEaHKlKn0wEAZMQmZDGJY2Si15dbC/iinuO3x9wAN8pKAF1DqGI3&#10;U3DMYdOG+NBULLjnslehTOfn+1x9xJDO97HHKv2rChVE9werVy6CnrnhQxeYOG6ppzkQLF+iOt+a&#10;7sEVzDcuKiqKwp7gBWpByr8MBLEASCEUc7hwVyn8x/hD8T/7h+IW289sQeT40rHx/mHG9u35mxYD&#10;eI+8ysJImBr25VZDqu1s8M4nK5HAnuwHaTpeMvEf6FPn6fIi2So+o8Pwy/GD8w/7Kvy7+MvMIeH8&#10;Y4u4/I/inKhp+A8u4+FYkZA4Bt71ZXCW86BgSpfaw96mm4L7bh/5filD/mjtmLjr3C4/I9qIL4y8&#10;T+Krmz/7cPza/IQWXKfjzlLOluJu9I0McfaJNCs29kJJyotT8OuNH/7dgIoEj/rMgVz4L/aB+Web&#10;FxJdPx3h0dtKtrbw85fAGd23B2jS2jmbYGAUsygVOVaHCsn+W4wPLF0Y9tl+4gJgv+x380XM/Cpx&#10;68LyJ5qc257N8VW1NCVabvRI2xwuTIrUJowGBj/mMAC8SCiPtZLAFW5v/veX54uPH7/nLObx24uu&#10;PiklbxWK+kl5KXaqFUipAsTM5YgVdQCuuYwP/wC6whICWOTHX+yOPs0pRcSD9Fzbl/8AZv8A7jOM&#10;urOyuvxzy1zcX0SSWy20KzrQp3ChdJDtKgEHdT3ZemNkf8w4pBY26us59pzA1H5Jt47/ALHf9yHO&#10;c1FYXf47vuLUqzPeXE1nCqKE3oHczlEZshRutBhc/wDMeMASfyP0TB7TmNAPqjvJf9jH+4bxzibO&#10;/bxabkLW+3NLbcXNachc2kiZN91FBO21Sa0ZSwA1ocsLh/mHGlJqjuQWRH2fLEPQ+BC4PyH4z8n8&#10;dtp5L7gORupJaRQ3EUEht0cON2SIQWGhqcjlnjbl/wAhxzi0ZAfFY/4kwbH5IjgvGvLbpZZLPxrm&#10;L5YV33LWnH3MojGe7uNHGQuVDn0xzY+5YYfdOIfujPFyStEluytNh4B+SLy9tZLTwTmeVtQZGNj9&#10;jdrHMkbbZAziNRVWYA/GlcEfc8MD94bxQ/xZkHyldmtP9m/+4Xzzj7PyTx7wC/4/jjH27Sw5q5tr&#10;aUBdFgimlD7MiCTRfQ4wcr/IOLGTCRLdAVq43tOcxcgfNl9I/wC3b8Rcd+PV5H757O//ACNcRfbT&#10;+Q27mSO0ti4M9lbORtrVO28igh6+ximZ0erLMBKTgCoH6kfpouJzsgi+MVBNW7LuvnyzXFpY8dMF&#10;tZp5kaLjdqusdKASsDXTdQZfHD8DO9wNVxsgJDWdV/nLF+D4njrONnXkb2EvNa1BnMZb92Ri2tSa&#10;VPXBYp7yTcKZBsAGqp13fqJRY2axfe3826O3Zu2TFb1IZwASErXbTU56YbENXos2Qk21TKHj3j4m&#10;W7r9zyBj3Mw2kGXIh86GikClDp8cVIu1KIY+VzcrVOLll5a95KUOnfKy3DSLRInC1kZD7q7j7v8A&#10;3cWJNRAQTJ+y38n5NY4ouPeVO6EZ53XUIKahgaV0wwRcOgnkEVRYOV/u7bl33EkLEupqVPurkKDU&#10;6fCmHwhtWLLn30Z1aLfZNaiXkIFjt0VzNby0yRa7nbUZ6UxRvRE7iooqvdcn/Y7nhri4lSXhr+4t&#10;7mcwIB9qtt+8gBrtZHVGV6ZrSueeM0q0WjGRC9vyVu8r5jxmXka74Lh+H4a4uou0QwS4uLm2W2C0&#10;NC2RIHxri4Rl9UWXJDdXQf0Snjefgk5squ1737dowjt2+2XaNWDA/UxCGm3LrhkRRZ5ZHl3ZEX06&#10;3lly15HZTRT3N1aRLbXSmJhJDFkhqAQAzUrodRXBhiQkzJMSfBAJbzQ2VrbyRxsFiBmk2+4u/uen&#10;wrhWUh1ePdtSyPiUv++WtNsiy/sxE7ar/wC8KjPUYr0wbIYzuuWchLZ3N5yt5HHC8nG3RsrJ29yQ&#10;yxlkJPQ7SCSRrlixiMWh1qh9R3JS7hrPmLW5mflZBe39+qNFISVibova6hAD69cawYswDBZc7OCL&#10;pxzXE+LXElr/ANy8hNNyO0Na2JuZB3QhBIjiWvtBHuIp8cXGEnpYJmPMYxJ+ZS6e+jvLy6uCyFbh&#10;z24SVjBDakg5AAdMPZgy57+Z+q15S7NrxMtwghmuCu20YAlVKkUCkak9MumAAcsVr4uMZJV0XHuK&#10;2Ny9veKwkuLqdGuXBJHcdffWoB11+OH5Me2J6LsSymQ2hDxbuVv5btViMUiKi3c2chJkYsVNclG4&#10;mp64kR6YdOmTIbXqoEjv7fyLj+GtJTaC5lmmuZbbKWOAAgsGIIG4ttFBpnXBxy7xQIM3Hhhx+pIu&#10;emid+S2F93Y3483Flb2o3WlypLkBCVHdAzBAIoSTnghIkM9VmwGIJlIbgdFBxNverbSRT3rTW/ca&#10;a5f3DuTMajJiWoNo1OGxAAA1Ss+QEuzdAmNwlrw/Ezc1FYTTSxRpaJEZJHQSXAK9xixLFiKkkk5a&#10;DCzIQLEosYycqW2gAXLuV8tine5gt7Se7nllaTu3CgEyhSgYCpIAWmWDGcEUFl08Ht5hUyAHZP8A&#10;iP7pb8KOT5Ei4lhje8t7OTOVBI2wzqq12ks4ArribiadVZjHcwtZWiG5NxxllBJbNZRFjJ2WP7kj&#10;PpIa+mYGHwxh3Bcrl5sm1wtb3krfhRBeX9rPdwl+0LiKHeIgwzLNkB8BrniZckYyD3S+Nx8mfHIQ&#10;LA/mh7eLmfIeRN1BcHieGjuYV5DixHSeQRncgaUiqhyPcq5U9Tg4SOSxYKskcXCgIyjvmXY6B+3Z&#10;cW8o8ghvfJ4OYNu0cVpMY3sgasYoZStSADRm9BWmOTnytl3vY/kvU8LibcAxDpfuR+St098/9umt&#10;bm2likvbWKZIjAJO288rPH7idyuqVploDgoTGU7iAGVnF6YEQXQdmJON4lbg2rOhjZLa32KLi6kY&#10;srMd4LKIkrsABLMPQYvLyyIbICmp6o8fBjKe+ZrSmgb+qrvFcta/3/kOSt1ZY0WZrRJt1Y5GcLEI&#10;wyULAE10IHWoxk44GScegWvMDCJGpXRRynEX8dmq2CvzPGMGuOaNd4Zq7UJBzKVrnoKY6EoeYkF1&#10;g3ERTDlbeSyS14+9VJ43f7lmMdJGLIqZnUjrnrrioeclUZEWKDtbO5vbqK340EuFZpDFn2kRSSTp&#10;SgFcMyzjjCVCBnJWHjOLS8gmveQvVjgsIJjCoCglwh9zglRTKnrnXGXkZJAhlpxQDGiXcJ5hxJaG&#10;zFqtxc3W6KNhuZmkYgIwII2iuAIBN0wYyBUJlezQW1ikZffdzXMz3CLTaqGmwetaZ/rh2MeZ9GSZ&#10;u1EmtoVb7mufdO4aaUw7cFnkSoI1KsQV/qoMs88sWQ4QyIKmWf7aeMSAUrRhT3g1NK/AYFMAKnjb&#10;ul1hkBG4ndWtDWpFcSEWQ5CBdayRO9w4kLexRt2jIVwbFCSGAXKPKeQhveVure3/AOqXjoAjbTUB&#10;6nuMnxHr8McXmSGSbCrLrcTGccATQkpn49Da2ltAa0mun70zyEKASAwBZqU6aYmKMYRRZjKZ7Ky3&#10;/K/3GfZu2xQIi2kIyUIgoSu0nVhWuG4QLpWSi3tp5P8AkRuEZqF3yqD/AI41bqMNVjMXLnRMo5Uh&#10;3zPPLJKUZYjK2bNTeaD4AV1wYcXQsZC1PySXlXiuLeSUIUku9vcnavvzGvwrgMhaKOEavoEnk5CC&#10;1s7YJA7Xt3JJ9xK7L2jEQoTbqd6kHPLoMZ/U2/FP9J/Bf//X+FYeG9qSQ2XK3bSMTbQxQM1F6UYK&#10;4Jr6DH3T/uyBVl84/imwWv8A2p5VdvFdWni/MXKTV7cq2Fw9aZHaVjoaYof5BGIq3zUPCJFE6svC&#10;PPJZLSU+I+QxwxllimXibqTUkkL+2F1Priv/ANhxF3b5qjwpK08f+FPyzyKzDi/x35PfNCa3SxcV&#10;ebo9TRoym8EZ1NKfHCs/+TYY6hFi9unPQro/h3+z7/cT5jaR8twfgC21lUPbT8rfWViJhWtY0nnD&#10;sPU7aU64w5v8vww8sg/gCtGP2ac628VZIv8AZJ/uJub2Ozl/HQtLm4fZ97JylmbQbqgylonkJUUJ&#10;O2uX8MB/+3YgHCIeyzBZfRH4u/2D+Oww2fKfmvzYGe7iWUeJ8C7QrAwdd8U180Upd6VUrGi013Y5&#10;3M/y7kSBGKAj3Nfo4T8Ps+GJ/wCSTqzeff7BvxPyQtLL8VeYc949z8szqeP5qJeVtJlFT26gWksT&#10;LSoJZsq1FcZ+P/l3Jh/80YyHbyn9QUeX2vjzYY9wPz/NcjuP/vd/l/HX/Hpy/wCTfH4rJ1EnIzQW&#10;VxJcJmf2o4+4FYlKEEuADlQ0xrH+YzY7cfzKTP2aETWatvGf7DfErXydbq8/JXIcj4W8DSJZxWKw&#10;8oF2sCpmL9gDcKhgh0ptrjPP/K80o/bES66fJEPasQLuW6LsPhn+2r8RfjW44DzHxTn+Zu/yN4xM&#10;bviee5ZyLKaUAhmks42JB2MabTQnUY5vI995GeJxzbZK4/utOPh4MZ3RcSFiug+c/hvwz/cDdcXP&#10;+QPGeIuObiTtjzjimn4e5lahVIZ3TuGVFqCK7qEUFAcZuJ7ln4cT6MiB0NR8HstGTFj5BHqAP1su&#10;eeH/AOxnhfAfKub5fxX8ncivDXW1bCBrNBfWxjGSPdkiOQGQkn9se2mdc8bOT7/m5MBGcB+Oyzx9&#10;txQluhIrtcP414+Hg+S4XzK3g8l4e5EUd/ZS3CJFMyuJF+47+0ON6gotaZZ5Ywy5kwQYUPa60Rxx&#10;ZjUKlT+H/jbjedvPI/FPxh4r49LdWsUN1fQ2ELyTNE25ZIg7SQULgMWRAToSaDAfzcxjtlORA6lV&#10;La7xiB4BWC0895viormKwvgGun3TiX9wFR7aKCRtWn+mlKfDGb1Ym4U9SdgVa+P8/wCYdIe75rbW&#10;Vs7dm4igtGZ0DVK+4sQ1cxt1yJGmJIRlVkcMkv8Achrn8gc1YsbDiuXS/iJZFX7Jlm7bFtxuHILE&#10;gg5fw+A0dF6kgGBUkPmfkfKLebOQe2suHMM0sKREI/7qIo7wWQlGLVIagI6g4IsCCGc0ViUiDWgV&#10;K8x/CX4m/NE8i/kri/H7Xm5HeVOVtyLLlGlClV71xZLGzg5e2R3rQemNWLl5+OP+OUh8f0Ko4seT&#10;72+X6qu+K/7XfEfxlLdcj4p4pxU4ZHtrfmrox8g00aSAgSfco4Vs6gopOVD1wGX3DPnpORPZL/jR&#10;xViB4roPDw2HATu3H8ZY8bdybIuZTjrGztjcpCpZN5VN70Zjk4otRSuEmU5XLq97WVsXzrno41sj&#10;PyEc0zGIyhUliUUUUePdp7qbVBp7dSclmIOgRjNMalUbkOUm739yi4o3N3cb7a8ZeOgeZxRAVmZp&#10;EZxnSmdKfDB3DIN5S5reK7iZ14KHjmue5tk49YLL7gHKryJGysRUAbiRniw7MFRmdVuq8tY20CR+&#10;OW93G0pkt7c8hBD/AMonth0FCrstVBqAM88WIvdTfJGy8L5jyA7nHJaWcMJ3SLc3I2xISa+1dxoG&#10;yGNuPPCIAKxz42TISXCrV7+Puasu/eX95YR3zhnnbfJ292oG9Y2zy6HPDv50dAWSZcKQ1qmvB/jX&#10;yDkrR72bnLDjGduyu6d2mYEAh0hCB9pB1NMsxipc6tIk/l80ceDMhzID8/kjeO/H/k91yNunNc5x&#10;9tw93bFobmymkupJJVk2CNw6IEyBNf8AzGJLmBjtiXHVXDgF/NIMeiYcr+OS/jl9Nx91Nd8xYVNu&#10;nsDy0IrHtUe4HPbShr1NaYD+ZISD2KKXCiYHbcJf4v4p5DZrFFzvivIFZWKG8ku4IghZTQxI9aba&#10;A/VnpllisnLjI+U/RVh4mSP3R+quTy+TXiNb34ihulfsvdSXMbF9p3xOoDs2YFSACDmcLjkjoD8k&#10;yeLJKhI+ardxLvuorLmL6WO+7YURhVZCkZOSuZVA2dOmoNMEMzfaEo8cv5yrRbXVrYrdTpc3tlZy&#10;u8ccDrGyTmP2yPGzsQdq5krU9NdVSzPS5/JaI4Ixq5A/NNLHkPHUdo+P5idE3KsUkib7ZloxqZKo&#10;VJyyKjpngDlnKjBMGHELE/orU3js1pOstvcJDbSik3IgiRZY67l2ou0UUk0Yk60phYzmVCPgm/xA&#10;Kg06pweFuw/2kTRXnETFHvuMvI3MiqAxfbkozBGxh9Pxwk5Nw81+q0DBtNLdCnlp4Z4lAsU6ePQL&#10;dQIWhRwWd8tAkhbM6ZDPGczkDdaPSh/tqla+G+P8zx93DYW93wlwyyIsjQrtjbfUAKyCoDD+kjDM&#10;k5YzcFLGGMxYgqly+LeR8QyBeOvuZNmCHECRPZzOyZPGm1WG0e2m3KlM64ZHNAipWeXHnE0BKD5P&#10;ifJ+YtYLiXhL6D99yN+0SqiqGIZSO6rMwbaTRSKAD1v1IigKH0shFQq5xfIw297L2+QdJl3Rq08c&#10;lxKNpBFE2ijigqcqHDAQRWqQ5B6LrkXkl5ccRewxx3S3v2JNl2oHErMtBtUnczVLDLX09cInjiC/&#10;dbYZZGLasqZx3knJQCS8u5xPbKdvbWNVIlDVVO/IrbTWppQ6EYbKIIYLPHJKNSg+V8xvuWyENsbO&#10;5iVpVvtyTMzVXcvZQqSP9OpGdfSRxQjRlWTkSlqpIbjjoY1PI8s93928ckkFtIbOJB7VcdtQobeu&#10;oGCGLoEv14gPIuj+P5rxzixeQzWtst4UUPBdlZ+5bgKw20Q7gBtOVfUDEOISArT5VTY8gR8fmua/&#10;lb8h8dF45yHBcLaSW3I+YRCG5vjJO5FpGQ0kgjd9tHVdo9oIWo20x0vb+ETMTkaRsO653uPuA9Mw&#10;iGMrnsuO/iftwX/N8ZFaRiOG1ivTc1LThSe3Gi/+gAEigFG9a5eikXDleSz+Xyo7zrlI+EvG5+6s&#10;xdyJauywvlvm2lYVYEHJZHDfEDDsOPcNoLLJkyCPmOi4x4pe33knPctzXM3Rlvb8xvdRksB/06gB&#10;ApJ2oa12qAPhrjaYjFERjZcrj5JZZGc7lEc5KE5mx5K2lti9tJ9lDE79sjbHul0B3UNfltphQeuq&#10;2ZGoxDq0cbdST8Cs80Kw3V08jOqsDUA0XT4DpgmSyVqeYu+Tn8ihs0VLTiHjsWmkPsedI90yrSv0&#10;7wGPwpgwAwdZzkMjIDSnxXO5eD5zmr27hggVeOs9i3t4aW8ZZfftADSua+v+GGSkIgLJ6c5S6Lbi&#10;uL5FLmSKDkrOCEyCMpGrPIBt3ntqdoJ25bmNKnTpgt56IfSLu9E98e5R/JJ+Qjk4mTj+H4i4eyQ3&#10;Do8lzPAfcdqFlCJ6EksfSlMWDRWTXshfI+PS74u35OeQxfYRzw/25ioilbZKysDt+pduVNKsMZZ1&#10;DhaIn/cuQxXljx3F2/KwJBcT8fFNNZboqwrcBwI+5GM5AKhgAR+ueGlwWWbFtkxTrx3mWmji8hIi&#10;i5K2nWS5mdGpJLP7A4/0xgP7RlSvXC5y2gsniPmddbU3V54/f8hNQXSXInYDIMyBNamuYGLw5d4c&#10;hleTFtBCgm3yWsc6MSixoKk+oNKj4gYLJGqTE0VM5LkOVWwu/wC1RGXkXysASKBzlvNSAQoBOuGi&#10;LFis+4H5qrcb45d28cx5XabOVgIYIjRYl2FQAQSzO25i7kZk1wxhQ6pMpE0FkV5ByNjxfEy8hdXM&#10;dlZ2MNJ3IO1QDRcgdxrkABrlg4xeivaZsI36LnvF8ff89ztnf8lPcPaTR3JhtIqIYIDVl7m0U3Oy&#10;baknUiuNBG2NEmU4kGIHiV0K9h47g7K7vo+PglFnHS2gKAmWZvbGlSK1ZiMCzpeKJlMBcu8rF3F4&#10;/CEiWORblXvGjAAqgIahXQMzZfLB8aMZZAOy6GKWwFcgkuhx9vyv26BZftpxG1c4mePaGH/qVSdv&#10;xzxtzYxIAOtXGyHeJdwrf4xxEsca96KNYBZGJGmYIpdIqMWY/SATUnGPPJwRqmwyx9R5HV1i4suU&#10;fmLu64yxrE9u+27qS4t6Ae1SK/0ZeldMXikMcQD1TM4jnLv4BVu85HyCSaCyS5S0SGbsXNSryKdV&#10;zeopTXLD5yNdrIcWKEazD0dT2Nvz8z29PI4WuHlkSVHgQQsiJuaRxHt9MqZ4T6kolaI4MOSNIMPG&#10;oR8leUuL+YyNdcbZRxbGFQqvIVWuytFDAHLWgGeGfcQ9yl7I4IgRWz2sPetYILMIGnWT9mAEbIqP&#10;7mAA1oMznjQQIBZYbpkl1avHeDmj+/iKIbWZpvv8wzzpbgntEk0CgKchlhGSdiPginkDNqq5HDtt&#10;S8MNaXK3ACgsQiAqVIzJAFD+mOjtsei5s8wMjA60UHIPy15ZWt8scllZXVywisZSwosUR2yOMgCa&#10;7qEVFMcjJMzzEkMw+i9Dw8WPFxxAF9SR1P8ASyT3/nc9tPBwkPLWFpJAy3O+4t5HLFIySrvFSu/a&#10;FRW6kaAk4KGQ4zS5Tcnt2PkxEpAsHFD1XGuO4Pye8mk5KXjpvs7y/aF7xgFiWaTdKfcxBoBVmYDa&#10;o1OMQ+8uNV2XjGIETYLpjctc8BwvIrJdrecfezILueJN0jxpRBEsrVJepyIoNAK51m5xXQ0VRgJE&#10;dWVcht+QFtdcjumS04+RIXuHkIK1ZnNDTMqTQth+AgO6DMTRtdEgvOOa6iTszm37wA78S7W2gkgh&#10;j7iSTmcV/GP7SwKEcoD7g5CtHB8ZLZ2rQxxsywk9zdUMa6s1dSa64244bIssebIZl1c+Qu9/HWdp&#10;Iyi5smeESORVYqKVyOtM8IxyeZKOUPKpP7hb2PFz2/H3Tssil7qaJXDXUgIVYFYD2ooYsa/UcVMk&#10;zco4R2hBTvdXFlJBeMtlbtGrBQ22mgLMRXMAZDDZR3RSoZNsw3dI+Gs4OL5T+6RbkltARAZCf25G&#10;Bo9MsxWo9DTCY8YbinZOT5W1TaednnaSodnYlq/GpP8Ajh4Iss5c3RlperFBvZQNtRvOlTlixQKp&#10;QUD3kLjOoDa0r/LBOyWYlQLJHM37b+4ipFKUA1pXAu6PzDRLY+cigulPHXEF1aTbn7ZU1eSMjeak&#10;1FQaCnpWmeMeDKXvQrZl40TGoYhMoPJJBdvIIBsKmtfcwYkUI00z6YdLIZFtFnjjYPqqBxcd7yd3&#10;fyRwG4KszzOFqEaZyoJOf1Ek0xyhkiJEFdWWI7QUeljxxDP2RJsIUbiWAbpkSR0wyOOLgJUplixR&#10;lrFcXV7Bb2iF5FVtqqK/LDckhE/BKjDcrLHZW1jspL3rjt7r+Sh/bck/tKdTlrTBYq1KDLSgQ97d&#10;QR24RJVV3pW2Yt3DuGpWmVB64fuCTsqkkk+5YYZUIFKs4FcgCQPlgckgzJmONXSC6ZXS0X3h1cDb&#10;ToGpWnxxikXbqtAiQV//0OStfXMJhaO9Csujxnaf4g1yx9gEIm4XzLceq3Hk/NQoYYOWuUhH/wAj&#10;W4lRc9farDXE/jYzUgfJXvIon3BeWzcbyP3vI8ZaeSQxxqI7Pkpbl4lYMDWiSLXSlDUfDGfkcUZI&#10;tEmPgjhkMC9/FfVHgP8AubHjfH8ja8R4DwfBQXtybuccdLJbrLLsYAvUEkjpQgD0xxOR7RUPInSq&#10;6OP3CQDAD4I/hv8AdN5bysE1fGuHLRSBrGBnkZQ5rmqlgSeuVcLy+1QgfuKkefkloh73/d9+Rrvk&#10;72O38c4O3tnKlrFHuRGrQqKlSZVoSRU5Z4ZD2bEIg7ipP3LKSWACpMf+538g8miibjeIumsBIYme&#10;OcVDNX3fvUO3TTTDZ+0YhRzVKHPyS0CRL/uX/I3fL20HFRyhNoC2kjnIjP3SE9KYv/pcA6oBz8vb&#10;5JbyX+4T8mEmIXFnxCyUdtliAXOiktJvJHw0wUPacB7/ABQ5OdlFLJePzh+UnJhi8thgqorDFZwq&#10;cvQCMUwX/V8cV2/VL/m5T+5GWH5r/K13LDZSeS/cQ39wDMWs7ekjLuNCwjJ/qOmF5PbOPEPtt3Rx&#10;5mY63U7/AJl/K5urayfndwjSOOytWtoQGG8lMlgDNUscyKnTAjgcfa4BVnl5QalP7n8v/khr+VLL&#10;yKCBYpjH9sY1Khq0oFZFcCnq364VHhYwKgpkuTMlgQqnzv5f/MdtZ3EEflskUPtZoo47UKykkCpc&#10;yEUNcsaMXF47hwlyzZ6sfkqTw/lP5q5CC2teEfn7ywmAhhisePaeIiJO7sTtQEVVKtQGtM8PyYeG&#10;Pu2/NBH+TJmEvkntlyn5R4h5r3nzz1jaTkol3eWb26mVgDtVp+ytSAfbu/TGecOLKkNr+KbCPIjW&#10;QkySXnn3k9reOF5ySCF1RnVftiykgqQGZnpkSa7vlhkeHikPtqlZORkiWdWfjvzF51DbPYW3l7ok&#10;rAmZ44nlUbyxIaNRUn1NcLn7fjFdqOHLmzOtV/M/m5a/hk8w3xxBRbI0ClWIkAAO2Nq+2v1DP54A&#10;+242Hlv3RDlSJNXVr4D89eYXp/t7XUMssRCxrFbyOZGAagWNImPXoBhOb2yEK/qnYubKRbVXzivy&#10;7+RJbW+t+atuRt+28nYmXjOQ3GMSBQVRbehJLdRqc8Y83HgG2EH4haI5MhHmB+RXS+M/JN7bWsLX&#10;XF3NvLx2+3mfkLTtyVmRWcst4FFRGVAKquZ9cYZwL6V7p8chGh+KeWnOcbPbpdXPkItJZ3lkjhQb&#10;5MgNpqJAtSpOdaZ0OmAYkoiVfOP5bwiGW0uZnvuXe1jhdbmYrF3ZZd4cEIlQFAJBBrUe7piCLUdN&#10;EoirFWK45T8bchfzGbhZyVpEb60V5I5UBG5ntlzqzkaUOdK4mwtQ/D+6L1Mcj9vxQksngsFzLJxn&#10;j96vIW+39m8W6t17W6u9I5HEiNSm07vli4wOpUlKOkVA3MW3F2839p4eKOW8mJfkLllnBiIBoC0k&#10;jj3EBl/XXDBEFIll2iiV2nP3EjO862sMpXshIwFDVcs9aFQCwOh9NcMICXHKSjOJ5W9lkXkoYhA1&#10;iUVrjuFyioSgIYsxCjrTqaYIszKCUrjRNrNuUKPcW3H8gvG3E8blGgZlQSqC6Da0cm7uKdvuoAa9&#10;aYCZA1DpsASHaidw+QcPZS2UsvFyol3C0dyHkKbpFOQU7gykuuYJFAfTUC5BD+CaJxiRRaXfKeJ2&#10;/wB3yDrRbiZTacfYGaYSIir72uA/tapzG0Vp1wAMqA/P+yIyhUt8B/VLFk/HfKpfG24iKDl452uL&#10;T7m2lZl7RXd+7AHG2q6jL+OLAkCKv9PzUBxyBoxWvkE3i3JcncWt74zDc39rBFC/PTXZtIYyKAS7&#10;Cm56bq+0MSNK64XvIrXwVTlEliAVSp+c4u4tIYU4WKayijIbjtzRggurFUMBRXFYg1ep21X24ZLq&#10;kbgQzLFwL9IZZ7HgRbWZfc90EuWijJFFkA3FV1J0P8BihJirMSQ7Ijg7nlo5uO42FprmwsJy8lu9&#10;2Ig+4UBLMdyj9Kempw45zIuhjFl2seT3x4eS+h/t0sfHy0liF9IrRKwI27HEZaudApGmWeWMxiBK&#10;r17BbfVO1w1Eg/754e+vlurgScY9kwkN07SSBJZKKA0oZXPtqCMznXXRkY02iv4+SUc4dzRWzivy&#10;BxvP3EdhHys9whlXb3FEaZ1ykfctQdAMUeNsDgB0zHy45CzldESRLeOKKTlInn3juBGZWd5G6qrk&#10;7cjmf44xs5+1awQB9ygSeEveSx3k/sJhkWJ6tWIirAULMw0HrizYBgqBDkuq5ynhvAcleychezXF&#10;zJPsu43S5ESERhd25FBBBoa0ArU9cFGcgGFEE8UCXNXQ0/414AxSz2l/e2EVxGoVO8JUV1yXYsoO&#10;/wBM/hTpgRmlboqPFxtSiWxeLeLS283Enm7vkbWR40vONlZN0bxOdu/elUp0I1zzzw0+oRZBCGMU&#10;B+CYyeI+GWMEvHJY20cjz0is5biZTpT30nUEsoGWVcsssANxY1ZMMMcaMHSWLhPDbqSW0sbPi3t1&#10;atx23ljo612FGEq7gDUGjLX1wbGMXqkgQkWDKj+W8V4n4zw03kP28z2USNJHZpckvM1e2UpIDtTc&#10;aUMm6mnoX4cJyS2rLyJQxR3L5F53kRz45PlC81kEQpbxwO7LGFJbt7ZBVggALbhm2o6Y9XjxDFER&#10;C8rnyeqTJU7gr/kuDkXloL2a5vrqPdfF2NboOFLRSAigVtq5U9uVBljZusKUXHETc1JXXfLL605j&#10;jLWWIQrHeXEQlXkVkCRQMiwzdtlZQrwLIWU6VWuDjEpEzcUVJ4Hxmyju+Xj4W+dlguriA87IC3bh&#10;YB6LkEZwT7a9PcajXR6kmG6/RZY4IuTGg6pNy/jrXd3FeShrWLjxHHYwRyM1W1etSBUhRXXr64uH&#10;QIM8N3mOlkHb8ndcVLZXM1lcpxsMyKHhpK7FXQlIo2Zc2B9R1wzLIbdous2ET3bpCifeNvHwnhzx&#10;3imK85Ge4vL5nzIuLiaqoTU1JAFaYuI3Kg0HfV1TbnkvK77n+M4njWuOL8Utw8nlM/bRrjkJ7qOS&#10;RFid1baI2ijjBShJc/DF7h8fyVSl5bK0XfjfJcRyUU/ckguL6whhvliZW7TW8wlhKhiFY7WkRs8L&#10;nJy4sixwYVumnj1rNw3GXv3FuIZLq8vrtUBU+2Zy6k7agEgiowwS8rpWwxLd1V/Mr60svE7flL+6&#10;NvbzsLaEIHd5XlllBjVEzLMjZYy4wZABlpnF3ZcLne75ieO3cScWIlji4vjICFZEYbihFGBc/wBR&#10;HoBoMPJAqs+NohirH4Zy1nc8pJ4vyFoAZbCS2ml3he7LGTtDUOTbGA+YzAwG0XCea1ai6lynL3HG&#10;+JLaXMqSXNgggvZkKbpZQTHGpC0q5UZ5fE4ZjDmgSM09uMglAWl9HFwSbEmSTfGlwZmVq9i3jjXY&#10;VLe2gywyQ3SWQTEca1t7+NYY4xtL7G2Oy7nAJ/c2+npi7yLoA21ScncL/bizW23tsGin3Cu+n0Bd&#10;a0rqKYYC5YJRpFyKr518+sfLvJua4a14vh4rrhuLjE0n3EqxxyXRBpuJdSwQEZU6k56Y0QIgGW3B&#10;lxRgTKTSNLaK6+PcTzHAo13dXdxyl/fQxtefSscBDM7pFHWoWrZ5mtOmJKWmiw5pRnSIZlbbWR+Y&#10;tp7u+h+zsLZ2YMy5s0YqXANdBUAjFTYhlOPGUDuskVyvGjxLkZr7cltdIYLUPVpTPN7IVWpru356&#10;6Ak9cMEdpDXVQfJlYV1PgvmXlHZLq6inZO3FKYZpTUJ2kNGPqclI+ZxslkBi67WDCSQrvDyU3Ich&#10;x9uqJLxnDwK728LA9yeQk9yeQ0yyO1QKfM6JgHBPVVlwDB4k/TsrLDdOl1yV7GwjMaCKGr7drSgq&#10;tDrUCp+eDnENGN+q5+MkvNvBc0unv77kXm4i5hjtLqRGilno6yyLVF2k0IrSh92mFzcU0Xa47Af8&#10;n3IGaz7t19414XuBE0DLEhSONlNCqKaV1qanM9cSII0WkZRAbWR9/ccn41DEnfj5CzmiV7a0jQRh&#10;g4U7mAqS+Z9x9MDiyAxdrK83GEyHLOl95zt5zMNpKscvGpx0hM1tmFnpQhgaA5Upjbhi5f8ANYsk&#10;Y4QRclXez5O6NgYI5B2bgkLGM9qMdygE55nDxhAD6rjZsplk6BkxtQFhX2hdyjT4j/zxoxrm5z5i&#10;qP5ny5h4mTiH5FONhEk92L05usZi27VFDWkjDIZ+hxx+fEY5mXZet9ifLAUsQuN8Nxy+R8hb20FL&#10;O3hFWlnk97xgNKZpZGGpz3HQCg0GOcPMKL0x8l10qx5nkOQPCcSnDx23GQukU0ctwdsqTn3tIzBf&#10;c6ggLnX0w3HnYbWulS4rSMgVjn+Nm4nibfiuQa2m5m+mWe6W3JMNpb28peGPKlWLH3n1FMKGMkV+&#10;H9U3fEyp0VAvLtVht4Uu5ruSV+4YmeikdSUHoSafOvph2/dERd0piCSybwh5ZYCTVUAO3QE9P4Y3&#10;xqVz5UBVy/5MVvOr7ZJVZVyYkMnuEg25Eg5CuEzyOSAjxQIFUivHjue487sXcl5pwas5LHNjp6ZY&#10;qGNw5T8kyGAU9hdMXiWNaQ25JCEAqfTI4ZAB0nJIoLkOSW5uLF5JXMaXQNvbMaJtoy1oKCrHOpJp&#10;0pnjPLI8gXo6bCBiCwq10xHIIY9iCs0rFySc/wDSK/8AHGreLLMcZfwSUzyxyF9+dSSK5mp9MJKe&#10;wKPnu5Raq8QDGQgqh0qf/PBycMwQRqWKGtRezZXF1FbUNGjC7j/HLFASumExCOuGuCTv5J762gWJ&#10;YQVIzm1RQTUUoanrgQFJEMqXa3MkHehiVli45jNaqV9rMjHu+6mdUP8APHOx5hGRiNLLXLHIhzrR&#10;WKa4325khjLTXa/t0BI91NT0GYzONGTNEQJdIxYCZbVBBcji+OgsYkMBZ+5LFG1WeRqjuSmgpQfS&#10;oJy9OuDDAAP1W3NkJLdEOkhjnkjUft7Ovr0xqh5Z9lnvGt09s7wgTQ2JEfcULLc0oSRntHqK64gg&#10;Zl1W70wt1Y2u9BmzKe4wIBqBU/Uevww8NEJTgoC7nMrxbKksB3NARUFvdn8sBKVQysBbQR3Ny/bh&#10;HckZRGkIzJKgu3xyUEk4HLUuig1kruVlSWFCzLLJInvJJJ9GB+fXCW0TBUWX/9HiLo6Mo2QN8S8b&#10;afLH2MFxqvmlqKN4ozXcqe6lQkaZfqWxToW6qYRxqV2rICBlVYwPnocUSqIdO+OnnihdIEfcxrlK&#10;E0BJyWg/lhMwCUQuiOL5C9hiak0qhnoYmnlRcwTUiN0GXQ4DLGJKuM2qECbu5a7mnBlkaSpLdyZj&#10;uHUmtWppmSMEw2gIXLutLG5v4VmaBpohJUMV3a61yp6Yk4xN1USVClzfrIZEuJBIKgsGofcanQdc&#10;URFmKi9M15cyNLeT/cO/1SSTqzZUGe5a4gaIoqkeqKhZIfcHZW03JIq5fNVr/PASBKosKI22nBki&#10;aKFbpwTSGVzJvFNCuVcLkOqoEg0S2WdO8KWrgh/+UrjQ6e1t1DXBgFrqE6MtTNa9xfueLkcrITKI&#10;yEVhnQDaoIzwG2WkkW4C4X62/gjxPx3wD8dJDFx3H2vNcssN5z9i6xzXMsktSqSSyNKSIo2A2g0D&#10;VoMea5YnmyDc5vXT5L0nElHDjO1gen919FweQTcdCntiFt20WBoAiKDQHZ7KqFIFBQZegxzZcaMz&#10;T6roDkyiHNlofMUl3RXMaXlvP7kikIZQuoDqwYErTFngdKEIRz2vquIfmzwH8c33gPlPnUPiHj1j&#10;y/BwPzPJ3cvH2m+9hgQRSoXKhg/byQ/6gAQa5HgllhkENxY0FTRVn2ZMRkwcB9Kr88/E/GbThr20&#10;8mP4m8gvPG4+ON4/Ic/x0stgkLUbvqBGybSDkzNTr8cdjNlySjslkDu1DVcXBi2y3CBZtQ4Vwi8k&#10;/ANxxl1Ivi0lrevJGJhYWsrK8TSOzl6Mw3Ci0plQYUcHKBHm+qYM+AigD+Cc+OedfiSysv8AoLCC&#10;ykuBSW/S3uoJkZTrSJKOyg1O4nLXGbLx8ztKvxTMefGR5RTwVj/+qn4Pd2M/HWfkFxcM8yiC3sTd&#10;Me8VIqBFGzMzA+1QcqYUeNkGiYM0TQVXXuM/E3lfM2Nrcpb3dta8kO9Fc3F80MygmtJYS/c3HLJq&#10;YzyIEq6J8cMpBwKFVlvJuA/FXlC8V59Jbf3vdutbLnLhx21LKqSRNPI8TQ7d3vQNQ0yyOG48JyRe&#10;IcdlUsgwy81+66+35HtvyKILHjfErDymzto47mJoRFPBFG49jPNAKIu01ruXNSD1GEeiMZ1BT/5E&#10;stgCF0Dxi8sLXiLaKx4y24YzIq3VtHEFkWQZssj0LEitMycazgatUuOajBgrL5BxcXP8JffZxlr+&#10;3t2a2aFaPI0SblhZlG4q30gfLGXccZ8VpIGSPgvmvib2w8i8gaSO/Pjf9uKLyiCWSO5hMa7NtJ2o&#10;WIP8BnTqe0t1WQESlWi6bxvH/jXiLxr14I5lhnBgZp7e6j7lANzIpLgmhPuOmIYTkKfqE8HFBOOV&#10;sOF5ewvoOC8sseIi5UEy8VPBESm9lzjlGw7Mswdx6DLAbZxNQ7aozsnGkmfRUc+C8XaSSQ3HktnL&#10;YoxSO64xf+oeQ+4mWR32imVABmOuGQMj2SJYoDVwqXzXFXPBxvYwclcctG8Qm+3gjklt5TUq0tQ/&#10;soq1IIqNKkYEk3KTKIjQKDiuT5hpYILbiYpoXdme0WNlZVH9Sgsy7sstw1zxdSqD6La4l5ia3ura&#10;K4jsreZmW5lacxMrCrvEG2VJIPuAFDUE16EQQahUX6phwHG8dZva20vL2tok+2ESKTcSQRyCpcP3&#10;FUk6H09MQuQrhtFCVO3jPD8ddWjzeQW1xZ3MpBijQtIpiVyBWGYqkb5GrVPVcq4AOeyZsiNVd+Bv&#10;OP4Jbizu+bteNgvJGnn48kSRW4kUUjY5kKQNxUgZZqfVpIagdMiQDUslnJT/AI2W9mRo2u+StJe8&#10;X4552tbgDSoBrRqk1FMKqa2Ukcb9SFIbnxv7dbri+Jht7xXb7SKVxO3eUiRWMUlG/b25H0wQ8Uvd&#10;HQMqRy3J8hzxE3Im2uqRGhiCxyKNzHY+0qd1BkDXMgV64sEiwSp+b7qoO24ePkuQnNrZQxWxUTxK&#10;z7HSNFbcyqGYBaqamhp88X6khqqGEE0XVLHhbKJIoTCZLu1BkggjvJbgQI6bv+Tl2ySV/qoK1roM&#10;VKc9CnxxQ1TaOPmbZOUt50i49orZJY2kvFSCeR3qqybQGIKgn54E1rdXtkARb4rnbHzK3rP9u8kd&#10;0ZRc2Fo6yLAjAsQ4RW2KwqRRuhwRy2BWeWOYqlI8itvtZrfkbQz3kr1tIzdqtFjUggxVGdaZU/ng&#10;jIiyEO1QrBxfmvkF9cpFamzthIjSvaMn26g91aIGC7iVpuDKxNK+7phe6PR02M8j3ZXj/uFVhj46&#10;Ti+Cli4qQvbxy3j3btErH3iUxsGWulM86VwNCXJLn4fRP9QgMwp8fqqv5b5ZwHCcbd87d+N8bblW&#10;2wcZx8s0jXc5R5FSOMIqqwCt7jQDprhvHwyJ2xJKRyORCMTIgBvqvjvzTzPyfzlbuWXZacbcurw8&#10;Zx7yi2t44m3xFtQ7oFzYgA5mlcx6fj8SODueq8lzeZPOCLA9NEitrSeGIC+5mXkFvEWHjOOnRQsI&#10;FVljKqoMhyc1euVB89MXk5WWflABN6BLOR5O6l8jseI4RFHGRW4vb6+ZWK3TxMQ1tE4FKaBwufQU&#10;ph0AAHN1jz5DuEI21XZuQ8m4Xlrbx+2sYiG41ne642WJQkbr7VjcnI5g1AyrjRixmRJWWcxbVSPc&#10;oGsooZSsFxcQtdXEIFDEAql2pQZCP0/wxBjaqKWTRK/H5E8rt47lIpIIElupmgaPbtje4d7ZiDoH&#10;hZT8hhkhtWKEt1+v+irnOctCLfnbhovuPtL+3t+OhCkma5IYJQtQUqysSOgOKAcpkp7QUpeOfyDk&#10;bXjbGCSa041V3CInb7Pb9bAUBOW441A7QubMmZZXrheAeO8S8vZx9/G5SC1H/JjSlCqA51Aod3qM&#10;KJcUsnRDFzdMvJZ3F1bSvsd5FNe2aLSuWR+BwudAjgqnzMyrbSyqQqyxrFtrTMmp+dMMA8qCcnPg&#10;uSeU3fKXEnHcAqCfjoIv7ikjIQIX39tYS1TuZsyMgQK+udRZvBLyuGqltyvB2kR8hubzZGIkkeZS&#10;W2up3BY1oakGtBTCpApmK/VdGtvFvGA/EeR2sIi3IGW4QAB5JwjGZiKAk9DgdhCecgYuqDzfG+Oe&#10;Oc3yfI3/AHbnneS5Oa94yBRNKqsxrM7qNwVP9VBQVDaBsasbxIL0WHM+QEUcW/uj7nkrFzbcfxc3&#10;3LKhN1IA2wO4LNQgANsqM1y6Vwy1VmnEUCQTchPYyuiSFY0NCKguwzqaGg/gcXGtUmVKKCPlW5SS&#10;NO8biWDcwmBP7cb0NAKmlaa9cOjAKpTkQxTK5txbG1vbe1NzeldlxbhlG6MEs7LuI0JAHrgwSAzo&#10;corZlNOLrlJpJbAzcbxMYC3Uk6dqeYge7tIdBXKpwcfqkSltPZVfzXyJ+O4ccdZNHFf8rItpxkDb&#10;goBzkZqVoqggsTlnniQgAardwxLPIn9sfxRcA/JnkvLWklhw0LoLThy9zMkFZFM0gAa4LalnI9o0&#10;UfPEmWg4Xe9r40Bukby/LoqVZS3XIcfyE8dwksFzCl1L3C5MZSRAsQWT3Eu9K0qKA4EPKLh+y6Ui&#10;ITqGai6z4za2thx0i3bPbchPH37igG0sy1QKSGJGYpljRGMmAC43KnHLMk2W3JX/ACF9xv2fG2Qt&#10;5J2KJOiglmkIV3bca5AmnphksYiSSk4NsWfTRAchwl3YW3E2AsxJYW0Ea2kkr0PbQsgSShoWNKnr&#10;/hhcJiZobLVF2M5fdKqlEPFGdByNw8ggKs8cNAT2lA2ORpkKDI4KUJEHapiyNKqi5LjpeTv7yS3Y&#10;WsJ7ZimAqYwq7EG0nqFqRXAwxbQAmS5YLk1ZCXfDT2NlJJc3P3UpDVoNuR6DXHQwh6Llnkic2AYI&#10;tAYrOO3VikrBQknTaFLV+Yw9i/ZIIBL6hZ5HyKz4KyKBluOTezluYLAEAhII2LSSn+lKrtHUn2rn&#10;heXkRwit9Ar4vtc+Zke0Qan9B3/BXD+Z5F+eB5O/nSaWcwsLBNzRqpJ9tK0AFNCaknHE5Gc5ovJe&#10;y4fDjxhshorZBJL4S1vwq2R/vnMxI3LvMqlLeKUA20UcdKArGd5Y9WA6YzxjoNVtiXDlSiTmbKYX&#10;C3QvLiSeNrSSNCXDk9tBEK5EAEVzy0w7NiESHqghkd2okzuL6WaGWWQXUbB2DfWFZQ6mtTm1ST8c&#10;VEnI76KbhAOVUeNeabltkqELFE8aEimhH8cL4xMpsVfJEY43XQEtlgjVWG8rUBvgTjtxx7Y1XEll&#10;3S8qb2z/AHNxbRzSutvbIw2QrvcKASfStT8cY5w2uVrxydLjZtNPHbWyGS4u3UJGoqSSfaKf44OJ&#10;aD9EJrNkyu0W0aO0hiXYSIp591KCn9Jofc5Ip0ocLM2DC5v2TYw3ebQW7qt84tvHyFtbhwjxSlGU&#10;UKjZGzMrVyHpjPkYSATsb7SVLYzwSG2uVZHjjJjZq1Y5ClKE1Hzw6Ewapc4kAgXRdw9nMCUNAjFa&#10;kZUrlXDBIJYjKLOp+Mkg3pJd++2tQXMS5l3J2xr+rfywEydraogPMguTkjtppoJHUXUTlWRSMiuV&#10;Dngt4EQoIVsks3Iva2zpE6zTXH0bST2yK+5gKUNNMJyZvLS5WiGOtbIG/vL2+ktZoZTbfZqsQhQA&#10;IS8lKsOp1Jxy5Yzv3RW2MxtYq4eEwUuLqe8uhc8PFazOInNaUVygRDQmgzzyy+GE5ccpSHRNjlAh&#10;3VZj3StK80hkaeUyvKzEtnqc69BjfGLArBkJBopmYQyw72MjxhEdmzrQ0DfM1wdHCEEkFOBcbclF&#10;KLVqkZDM1NMNdglbXQcPelJoQHlegBNFO7CYvJMYUU13+xdTrk4icoHBFDt6gjLOmCMmLEISKJW1&#10;/cwmOKzY96VwC4HuyqCq06Guf8MZ8mdqBPx4tSpD95LMF3MJkfutEVAJKjKoOWmQzpnitzl0e0Ci&#10;/9LkLfZq3v7O2mVSq6/rj66SV8zZal7VDRUt2zyO8n/54YEAm7qWRG8jSO2Ap/8AZdp//Crij8VX&#10;gsrdRKtSkWtKiSVv5q2K2k2VErKcgZR+1JGcslXvt/nijBrqAqNr64ZgDJUDIZSU/wDmmxNgUdZp&#10;dSqSJ6AaARE/z3YqgUQ/avhXYpauh27f8zi3iqK3P3QdVl3L0o2xdPiRiOEIRyrX27QS2e4kH/Km&#10;FEtqoaq4eN+AeX+W30lp45wN5f3FuglndV7McakAgvLJsQVDAgbqkZgHCJ8mERUpuPjZJlgP0X0l&#10;49/tIfluIluOW87uLfyOIdyTjuIsmvre3WpykuJGiJYDM7VoKZE6452T3UxlSI29yunj9sEhWRfs&#10;poP9qnJePcxxvMv55Y8+3E3dreXHCXHHXSyTrGwkaP3O6kttoMzmRXEHum7ymLA6uhPtm0vvqNGX&#10;09d+OeScXaxX8llIloyhnm3rIY6itJdpJGor6YXDk4pnaDVOnxskRuaiMteQ8jmtbi+PG3N9YWS/&#10;9TdwxM0caqKEtQZADX+OFT9MSESWJUh6sgSxICsnj97xXIxszchHbQD39qQgyBWNA2xhQruNKgkj&#10;064z5jKJoHWjBCM7lgm3kHJ8Tw0b8a0sPLQ3qF7iG4iV40RXFEkViytmMwwplhWISyVIZk/JKOGg&#10;Lv8ARN+D8zsk2wvGZHkieOcZmMqwFSEb2/A1FKHC8/FMtU3DzIjxVH5z8D/7d/IktLrkvBOCszaX&#10;Zle4sIhYrJJKwYbzb7A4dlPtIK/AVxWPlcqBYEmnimS43GyByAr5bcx+O/Hexa8J47xFvHC8gszY&#10;2UNtEkjr2z2tqKASPYdoFRlhJ4+XJWRPxTBycUKAD5Jtxk3iTTpyFhw/HWt6qKiz29tDE/tzCK0a&#10;BvaenTXAzxTiGeiOGWEi4urJBd2K2zSBoluIWaS9gibc0CsSGZ4xnTXTCpCW5tNO6cGZ9fyVduYO&#10;I5tpl8ksrC4mtXlTjhPbi4Ta1AGBaM7SxoCCMNaUQNj90pxInd8FWp7riuOs7eCWC3torRDFbWMG&#10;2Jf2x+4iR5KtAa7Qf/PQASXCzSnECqUvz3h8Ny0ot4uPeY92QAspkZlI/wCStVBy16nDIjKzO/46&#10;pRyYndm/HRNbfyfiBcRyWBlt2ZI4pux9TAMdzlQaHXLKvStBhZxSY7q+KYORB/LREc343455mktx&#10;yitcSQbVS7czh42lUdva60NKr9JqM9MIJMGDfknGEclSuS//AFG77vX/ANjzttcLKgNramNhc0Vd&#10;3blmO0Dc3tYgE5CgC1GC3tdI9DoXXzhe+W8VxJnt2u7qLloLgWVzZPaGLsdgtEylpB9SkdNKeumm&#10;OCcq0bxWOUgKaqyeN/mrgLS1trKFopbuOWkqvYXF3cSEEDbVPbuJrSgwZ489fzVwzNQLsEnmPI8l&#10;ZGSP+2WMshjraXdtMohRk3AuEdvqWhoF6554zsydLI/+iqPK+ReScXeyLb8TZXw7Qkgvbe6jtZ5I&#10;6UINvI6SKwY6Gu4e6pwQI6oJFuiR87yfnvIcVSXxaODj7yMi1u/vbRDIVZVkCSjcFK7gDuOQIzI0&#10;sSgSz18FRE2rZU/jbbyYX1txN347Hw8ENy68h/ceVEtNlN6EFdxYbSoAyqMEBjkHBPyQsYliGXbb&#10;fjuA4q8e/s+ekkkVBFPBMIboh3CqsySCNSoXaQUINAetMBGL3TmiLFWm68k8YuOOt+P5mOx5Bo27&#10;lq8FUeIuNvuaLbuG0UoWPxwMoAl7IzlizGqoXK8Z4WOQsJU4+SawlmM0ljHcND+3GhoSoLPIQ4z3&#10;EAjQ5HBRICUTE6Kh+TeI+A3El1PZcf5F2Dc9y3g4+YxTIoZW2sWO1lJzO9jTMdaYsZ59QgnGJsCu&#10;Icj+IeU5a4luOS824Xj7mRy8gk49vehPsMmydRvofdtTaSKipOOhi5vpho4yR4/2WWWF7yHyXQ+C&#10;8Z5/x5rUWv5X+5sXjktpZjYWjs0QDhDbJM7hVqy1rnkfpIGEZM+6+MD5psI7f3U+Cs0t5zdv5KLh&#10;/LrO94ZIQDxt7EkNybgwhWadIEWNk3DclFH8c8L3PAjbXqmAtK9OivvHeRRQMY+5xj8hBElxeyyk&#10;bFGW0I7VYGpFKAdeuEtI1YoxLSi8nOWsyRf9LYRVLNvtpKmgatKBRUZaMD/A4qvRCJA9EbFe+PLa&#10;BLrjoYry6mFxPyUVIJ0R6CkJZ+2EJQ5AEVPQYDae6MTCa8nz3AclZWLjj1gn42NbeXkLVTbrMKkG&#10;QxP7d+0AMQTUio1yER2k3rojOUFqW1VR5S78f462e6EN61qlJbcNGZGmUS1BjWFFcjLaafxwcIvJ&#10;tQgmwDrhfkF3JyyOtpdXEVtydwJuMm5JpLiS3AULsiUFQpbOlQf1Iqe/xeNsAJuuDzM5k4GqrFnZ&#10;3FrLd2iW9zEVjjZ+RlXbA49wCQ1c1IrV8gK+vTpb1yIwq3VQ/kC1veKh5LyLh9lrzMax21ryUgMi&#10;QLJIqTydraczGKbhUjWlRm3igGQBskc8+nEzFxbsqdwXk95Dx1qJrafduDjtRtLIYzlIdz13NI9S&#10;CfXGjJECTLj4OQfTH4/Dro/irT2HIG/5C2kupeVBupeOWQBYXRtqGNgKbjGdrA5GgzyxI5dtBZO9&#10;Lcd0lY/yD5v4bZ+PNxnAXdtJfc3b7JOQ7m2S2huWMJSOIe4SkKQqkUXNz0qeLHKZfRI5GaMARqpu&#10;B5Z+I4yAwERS3dtFc3nGPJEWhYgRmHcu5VCj25Y0yjuHhZZwdurqm3/JcXPaqLaEtLbXBbe+1ts8&#10;gEexGAoWz/TL1wEIkGqvNkBFE98Mjn46yn5S3uFjluxJtspGAUSK9BvZS1WKjKgNAcHIOkY6XorQ&#10;L2+At+QkMbXHIX4+5ijq0cKg+5EJAqAozNNcEKBkLnVKOTvEvuQu5O8CpO2zA0IGn+GAmHDJkS3g&#10;qb5FfQxzWdhCHnl3bbe2iBkllken0jM56DoBnpg2YVSsmQAsNVUPObe94W04ya7uo7e8vVlS9tgC&#10;zSojQuywtuXaV+gv9I0GZwA6IyCwJuuUct5VepxHjN/wcTPccRfiC+tgEEMmXciCgqAChBWprWnp&#10;rTAuDZOxxi7EsU4s/OfxrYcbfJd83zHCpyLlrLio5XNtDdFmaSJNqzJFGJFyz2AN7fbosxk1DROH&#10;GnlL7XPZY/IHn3gdxxTclYconPNe2aSWyxSBZROkipHGyg5EKWLsKr0BONGGO6pWeXDyCe0Bjq+i&#10;pH438zbkLblZ+eWOwjupDFwtywKI3aSrRFyWzAIOZFelaZGSCWCnM4Qwx8lS1UdyPNeReRNejxgw&#10;8hJxkUI7FN3c3vRtgFSVVa5kZnTLPD5x2AEhYcOODgZXDurvYWV14/wzTclJFccnfMjmJV2rDRBV&#10;N1c88yRQZ+lMEK9gsebbu8qY2/MCbek7Ga7RQZ5glAF0VQqjKn8SczgtjV6oc2QzajMpuPvby/iv&#10;CBBHYW6CSW7ll2rHEDmzsaADBGhCSI7wwulnJWXHz/c+SXN5/wBHx9hcyASR7YxbL3AZGBo37hbU&#10;6e3KowEgXW3CJxiMY1PxXy0tnfeYT8jcTy75ROo3V2im4Aj25gCoAGNW0bWXelmHHZui9xnE3N5d&#10;WECOqcTxW+EwD/5JsZtpJGtWJpXTFwx7WAsizcoCEiful9F2GC2tr2a1iuLUyLHEGUqdkgVSdrg1&#10;oBpSoOWINwJai5UsgxweRuE+kube05DvuiI0cO2CNRuCVBG3TUr19cTLikYXd1m4vJBmZGg0VP5C&#10;8ulReQuoA9pLcg2sRPtIoyr8gnbO7qa1wGOIgWF7LrwmchD0eq57ByVglxFd9kzRT3bsqJX27yW7&#10;pUVJCg1oAT0GeHSIxx8U/wBOWWRBLMFaoJHuuMlvEkznvnkjYoy0hiYRIu0io+kk1wUDuqsEmx5B&#10;A6CviUDf3F1ek2MtyUSu8tQs7qMyFIyGmGwMnopjxY4eZkztpbG7krbLIRClHjlIJWuWooM6YfGR&#10;dis2aG2O4XK5b57Pyv8Ac5eHVhb8U8EdxcLtO944VB2VGZXdU09cczlRJyFulV6X2siPGidSfzQd&#10;ovCcbxXE85cXsd7LaXSX78UrKyOiBhbWzMMg7ye9l/pRM8yMZ8jbd2i6UIycjW39SlV9eXrzvzvJ&#10;3ovr3mnkupi5IkR2c7t4P0jMFaZBdNMBjlHH5tdERiZnaBQJml2J7ix7d08dunut2Bz2FaZHUVrX&#10;LG6UYzILpEZGJNOyzbRCzuJrhWMy3cm3cBVYiNzEMxz+mgAwnHHbInqqnIzi3RbXEMH97tlgCl5K&#10;PczKtN+QH/lg8eMbw1ygy5D6ZezUTyR1LDPcornoMdHISAuZhh5gi5bi5ltYLxLeOyWNjNaJANrM&#10;rAZs2rUA/nXrjnb6uumIbadUNbcpy6ysY7dYFmZle+rGRGvVFIO/uEfDLU4zDNu8rVWk4o/cT8FB&#10;LK/caWQq0bsp77CtPQfoeuGttS9z16KiXCTy+TNVy0C92tV1O3qK/wDpxgEZTzdlrMoxxVVwt7S1&#10;C9yFhHEyBhGaVqPcTTXHSjiACwSnuNVpGeJjcQ3c8qLO9Q8YBzY1LEGlRn0wqZMQwTIx3FzZH2Zt&#10;hfwPC5ubO2kW5KnIMkWYqBX6myHzxKmD9VTVol17YtfX9xfXTEySO0roKKu5qn9c9KnDI4Q1eiE5&#10;iLMvcdxVnHGLh7JlkIJdu5UCumQy01PXAYsIuryZpGj0SKdT93cBWqLg93LIAr7itfhTGadJE9U4&#10;Vj4IzjJX+37IuDErkkZEEgptJPShwuJBTTRRi2Wm7eke05R1FSx6gCtMR+qFnCZji0e2m5GS6SNF&#10;iCwwMayscySQpIWlBr6jASkDOiIQIjVCRF3VI0BMl5mlKn9sVzOG7qMh269EXKzWrNLGi3A3Axbd&#10;cgfU/DLEBa1UOwUBLKlXd1zc6PDbQrYLVjOpJMoDGpIOYFa9Mc85MtgG6reMeK5Lq62lpa2fGRXS&#10;pcSXJj33VtIgKsiHKOMAtVqe4nLr8MKlIvZGGUUnOR9w3kdpGYpO3JJaCpQIhDFK/wCk0FR0xpif&#10;KSEk4/Mv/9PniW0e4MItozO9VIPy+vH1YzK+amtVh7eKpqGkQ6jZX5VJf/LFblRCmFpaR7aKHrTc&#10;DE3/ABGKMyqRsMXFHaDI1u3okS6/NicLMpoXRkdvxCvue8ua50dUj1+IUj+QwBlNrBXRPG4Hx5ba&#10;3um5u93zk9y1ktZY9oBoCrsu1idcZ/Xyu20Jpxw2u5+S9ccNxNqWSWa5uCrlI45C8bgAn3FAgy/X&#10;FDNOWiGcRFYtuN8VZm+470dAzEncAKAkAZnM/wCOJLLkFkMRHVfbn4/4z8YcJxVgOK4iwllnggmu&#10;p7y2hvZ5JHQFizyhmXP+kEDpTHJzTnM+Y1XawxjAeUK6W13+MOPkleXxfgO/JUSRLwtn7iTuO6kB&#10;0IrXGcmR1PzKdCTaD5BWiy/IvFXfKvbQGXbPaxvKkKKyLHkYyyGiU0yYYDaSEwZqpVx/5v8AH7O7&#10;vexNc2s1uyG9pFCsMjFnqQW2gsB9ODlxTIMVIckwJZc85r/cNwd3zbww2dy63U+zv99INrOAu4GJ&#10;ny0JWpBOeueNEOIYxHZIyct5Ep7beTcmsEs8POSzpLAYnh3IsZR6VUqBWhp0xRg5qEInIChVi4q/&#10;8k5G1iisOWYSGN4rW0SeBWmapaipJtJrUjCcm2BchOxjJMMCtrSDn45njl49k5G4jkhjjkCd9glS&#10;zRxglzQg57aVB1pgDlidaK44Zgs1VXIvGOX5Xn7OGztv7nyXMSTd6xmujC6SoM++dh7QoOgrlQZ4&#10;Oef04PoqhxTOYBuVe/IPxVy0ccU8aiWSBlS6sLe5fYhCHcyFxWSrqVAO0Z1+GEx5ol8Vpye3NUaK&#10;oNyPkklxb8ffcXyPGWUSztc3c+6MRshUAKSwVlqwoErpQYaNgslGMyfNROLu64uCPjTdz3Fr2yUF&#10;/Ex99TVAxCsK1UkFiD6DA72JREAMq4nm/j9paWwlm5WVopWDNZ0t67jUdxy7HeVJGQGlaCmKM6/1&#10;QicQNfgrW35U8aebdbcHyN1GzH7q5uniajMNGAZg+dK1PxpgACzP8k054vQFUHlPNrfhWiW3ea5j&#10;cSsDBJeSRQC4dhQiJwEqAKrkc8q4YZbiyQS1n+qrXH+fWjyrZDiJBfMZJqNHKxC7RIjo9R7NtSN+&#10;o+NcWd13olxI6K4cd5ddT2qubNbuSSL9yX7eMP7mJ90n1Gp9TngH6JsZHomc3k/MKePg4/hTaXaS&#10;vJDNFEHIkKgloiWbZt1r/wCWLd6q98hQBWbj+XvOe4rmV8m787w17zftQ3cZgUs7Aou5hT3ZKfmK&#10;1Cy4bbQJ0ZGYO6q+aLj8mcPaSTf3qDyPh4op41luJleGIJLnEgleXaRVcqZmmeNUeOZfbIFYpZRF&#10;3BCbzee/jI2F7KvP3jG3umgljLSUdgxrIF2HNwNd2K/jZSWUOXGzqocz+TPxTaQxzW/e5OdJYJoZ&#10;CrSSxSMK/UQg9hBzDCh6HPDIcLKSzKp8nHEKwcL+cfH57Nuc5DgoJzvW2so7rkoklWF3lLlokUVo&#10;cwGJyIzFM5PgS3N+iKHJiQ9FnlfzZ+ObKHmLaHhOPnnhgheK3W7dyz0SlJB3W3AEjXL+WLj7bKlD&#10;VDLlYwTZUDn/AM+WctwLfxzhrWGKa1aK4RFuZI90pzCosRLMRrU0NcwdMPj7aWqUufNi9FUJfybd&#10;7rjbxtvYx3dqbR5BYXzEoG3qQqoACDVqja3q1MsH/wBe+v1CX/J+XgkFz5ysEsNzP5JyfaVjH2Iu&#10;PuRG6tXRbmcqCK5ZfPD48AmgA+aXLkxu5+SnvPycJeJM3H8vz9u9lJ/1ErwWSHawAXcCwc//AA6Z&#10;aYscFpMRGvioeTGUaP8ARUw/k7nYmkXjfLPIbpLlHjkqLcOisGFEoXpqeoyw3+BE3jEfNIPJOhKS&#10;XXmnO3Moe/53ycQSlRVp2VjsIIABcIMh0xphw4AUESlnPLUlkXBe+LC3I/tfJzbl2i5llRaCv0gI&#10;WqNTmSc8Ccc3uFYyYhGx+azYclwsLThLK5hEm4RKtwNsYIP9DIx/n8xip4pkVP0UjmgNCrUPIeIS&#10;F1ryMNUEYJWFt2VAFJVsqegwr0ZHUJ45EQLFILvlOPuIRGkdyrIPbKUjIFDnTKor8cMjhIOiQc0Z&#10;CxSNnjNz/wBNKzRn3FXCjbXX+oj+eHCFKhI9QA0dMY/IeUsbeW0t79nhlr+324ioPt016DFfxoSq&#10;QjHJmKA0TTkfLvLuVteJtxete2lhbpEsT26ExrH/AEhS1GGWpxUeNhiSSFR5eQtVVnmuS8wvFaAc&#10;hEO4CLeARQilTmFVahczWmH4sOAV2pU82Q/uX0pwvkyfZ2Nx9z71iEcqSQbjG20VGoGRHQ4wycSN&#10;KIrxcmqjfmbiVpniRJBqx7Z9wrXIbsqEVwRyUskCB3OgOe5u4FnepcWRvIWSj24jcltxypQ5EYZi&#10;zW0WflYjtLh3XOOHupoHtyOHle1hUrDBKH3VJ1YBSKgVpjSc0XqbrjYuPMN5aDRW/keU5ieCAWfE&#10;M9zFG9RLJJFG1W03rFUa9MQZYvdaZY5nRc0/sc9jyz8lyXiaxxXF9b3P2lg0wRViaUhBKwZiHLDd&#10;UUAAAHXGnBniAwK5fJ4uQyfaWXQ7nlPJrw9xuEszCSHMaOwXbX27gNadPTDDndK9DJ0Wgv5nntZe&#10;TsRZwxStJELX3gy0pWTcVpqSOnwxI5BoqnjyP5gsQ83dW9+Dx3HrcQLuZpppgrAk6KqjaBlrr64n&#10;qBTbI1AdW3x/ya+PkFjHznGunj9sTJHDC4aR5v6UYgDIsdxyz/XFnIGYGqr08hlUMETyXkvA2180&#10;0nFTwshKgbm3hRUqdoFCQDTTBerAXKk4S6KLwfmvBuHgnvHM45+/nnnvr+azlMoaWRnESyFGIRFI&#10;UUNOuJ6gOqXDGxci6pX5V8g4/lfIbK5hLf2yDjI7YXkcLEyO0rySr7xUKPYKUFaVwveEcwTRcY5c&#10;cBY8Tz/KcLfXKchc8fIDbyb2geZ8opWhZdqNHtXaQaV3ZnpUXJTccSTGMhqvn+za4ntZLbkbn7ot&#10;IsoRyj7qH6HNcgzULGv05dcaMkIyIYhdn1DGgFFPc+OcMt19xJzi8p91bTNLbxQmIWd1VSitXJ1O&#10;egpioBkHrSIpFvHVP/DbTl5IW4a2421uoLy87o5O6uV7UIWPaIirAqAaCpJJ+HrWCTTeSz+4GG3c&#10;5BA0C+k/A/G+E8VW6gh5aO/u7hka/vHkjG58zREDHaueWZPx9Nc8kpFyvO8jJ6xswFk38iu7KSSV&#10;IZYpIY42lkbcpBkNAPdWmnxw2BDLBIEyZcmk520sLxZeIDw3Bedbq+7jFmaQ0LoabVABIrWtACM8&#10;MZzU0WyGGe2twtoJfHIkkt72VudtZyrS29yP2+5H9BYUAopzBOnzxJRJN2VQOWJeIYhc0/LHl0r8&#10;pxfifEXB+xFtDNy3aJpNcOzSRowGRWOoKgClT8Bg4ULLse1cV4HPMeY0HglvB8fy3DWg7Eazz8s3&#10;a3VLSwzSsqvtUDQAkbuhB+eHBxTRHyJ4skq/t+oHVXyzs1sI3sooiwt4u33SACxAzNBpXXBAuarm&#10;ZpCYEupT7j1nBtlSAM8ke0uSAU3CozOeelMECyyZTuiSTr80mvpLpZZhOpiMcoVW3DcaLUmlSciK&#10;aYIyomYYQLEXZQ8sDPxVlZkmeLt3AuSjMhj3NsQnI5EHpoScKiGci638WX/KSezKncdxLW9tMDEG&#10;SpAVWNa1qRuFCDlgzUMU/LyBvoug8fZRpbC2hj7UcK0UZk01Na1rUnPriYmsuXysvm3dVUvIL/if&#10;G4xyXKziztkn2WygM7SSFSdiqgJJoCTgp5Y4ayLBa+Hgy8t4Yw5avZUl/MZzwfOXvAWNvb2nH26T&#10;zXF0H7sskrBNsSqQAQWqCxPyxkze4kQMsYcDqu/h9iEpx9aZfoLfVB23L2fEcNwjczaGHnPJ1t2v&#10;52kaSSO1ElBv7mSGZUFf/SfjjBx+TOcXnR11svHiC0K7fx9FPy/GTR/2WDjuHkvLK7eW84+kW5Xl&#10;kKUqM1FFIGZpr+muRxgBxZZ4mVWl2Vf8ht7i4k5Sfye0M1zPHB9uYCylI0RozEqR/UKldPTGaWKO&#10;RzL7ey1QyShtjG/db2PHRww7vtGg+0McUschYyII1AIfdUqQciD1xpwRiwAss2aZfvVOL6822Fja&#10;o4MDVuKn2kSTEFg4/wDSKAH0w6TA0SYkyv4L1vDuvjcBSos4jHU9epP8TQYZggDJwlcuTQ26lEuF&#10;ZWANN/8Ay66jXPLOlBnjRnlRIwRqCiBy4htRHyaRTC1hWK1AcKSgyG0ZblG7Ovy1xiySEIg2W2Md&#10;8mCjMvHSQC6424ecToTKzR9v3ls9uZy6D1xm4xJJJWrkARYKtXk97cLcwW4R7W3ZWuCzoGGYGSk7&#10;uvQYHkZtxYKYMbRcpNb3vJ33LXU8skk0EJjXjpZIkiaUHcJXJVUDUpkSMZsGTJLITcBaORCAxjQm&#10;/wCisKF0EgkkMrSsSHKgEKTkKD4Y6hJAcrnM5YLS4aDlBYWL2oia3kk7l2i/ulDQlWNQCopQA6VP&#10;rjGY75eK0g7InopePF+LpIXv+3auO5LawptVxF9NTXQH4Y0xgZT8xss08oESQKpxNcOqEvHk/wBF&#10;dfmMaJMBRJgNxqhFuqrLbK+aJUKCtAXBIqDhEsjOE307FVaycQRLI373Y3xySUzPsNBpplTHOjkE&#10;RVbZ43PioHikkjhYOYnQElNASdATiogkAphkIlrpVc3ckO0vWOUD9tc9PWvXT1wieYgM6djxA1U1&#10;jd2KWKPcXzPcXkhEqICzqpahoi1zOtTgceSIg5NSpkxy3szAJry/KI8jX1zG0FvaQbIrWLce1EtQ&#10;FotNxofceueJOWwbiVUAZHbFTRy3CTxdqxZa7TMHNQVAJUIqmg+o5jDPUIIICDaDcqBxyK3Ml0ty&#10;sCoNtY0O9empJr88Klvu6PGMYoA6ka6U2i2QMk0VkkapNKxG2tabVU0WrE6VOBEALqE7i9kXFZvD&#10;xh5C6NBcQyJx9puo2wV3TGlSBqAOuZwYKj1uv//U5OZbo5duClfaDsKinybH1dgvmpUbSXRanZs3&#10;+DBP/wBI4totqgfoid9zSrW9grLo3bT/ABIOKAHUoVIl3KFCt9kldD20P+QwJiO6i93xu3yNbswp&#10;t2IRQ/NMTa9AqdbTchNLVBcliDUisj0r8GY4EYwNFW6tVAZbxqBpmJ1HsIqf54Jo9FFlbq7iIb7j&#10;aVNVIVgQRoQduK2ROiCy7Lwn5Jks7WOMz8iRFGoMf3AKmgoSS2efyxzMnErouhDmbaEErMf5CsjP&#10;Ifsrkyj6XMz3HSlGV3poT0xX8Q9Qr/mB6hM+C86t7e/luEgmIEW14GaKEHTTcVGXwNcDLi90ePlg&#10;myntfyC9nJctEL5I5mX7gxzABQSaEiMNUZnrgZ8YmyOPMD2SiHz7xr7o9yPmnuWlQJtliALFqMah&#10;EalNPdX44CXEykUIQ/zYA2K7nYcrzN3xEc9na8jKr0WMS36M20mgyacUA0NcZmlEsWWoFwmtlyfk&#10;vH3i3l943eW8rwlePu7i4s0ZSVrvSRb2N6EDVa5V+WETxCVSQnQJGiLtvKPI25KCXiuGu+EuPGY5&#10;WPK8crs6jfnv2yvoWIyGhNcq4XLFA/uBdMjOYLgM3RNZfMfL7u2ZuT46SY3Ldxry4L28jqFDA+xS&#10;4qWDa+8nXLAjbCxRGU5VKa2XmPkiRvJN5hPNIpEcdrMszq8C9UIRlUAg13Co0p6LetgijMtcqy8h&#10;5f8A3j9qbyiyngtIFijiexlSQKKDLe0iVyr7TWpJAXFwYeJRynuuforfHffjyS2tLWTnLm/kkgH9&#10;1BhDpOWTudmJRULuCgVZcj11wBM60HZMHpMKnuqRcch4/wAhezW9nxLcjsUrYbbZBM0I2rErojBu&#10;4KAEevwOGMLpRluNB4Le2v24eUwW/H8dczyNGeP4xihp3HUTRTvC24BkBBBJHwxRtdSPlVU5/wAv&#10;WCS+gkl4rj7s3Tzy8FbxsoRT76Sb/bIhADAMCdclAGBi7UD91WTIx79Fx3yDzdrW8nbi/KON8eup&#10;3IkV45LhY10Yqtu42nMH6c6npjVhxymKxcD4LJkygGkmKI47zC9Ft2bvnbPlCdsZuLb7pGlTeSpE&#10;O4EH1ABplXphhxtaBHxVidGdY578oX3HWM4s+MLyWwMqzrdSx0bIGRe7GoC0AFAa1w7FxoyIoQhy&#10;ZjEaFcb5r8yeYXzd2NDYyhKPOt0JHIBoAAw3U+HTGwe24ibrDPnz6MqVeflPznkmjj5Hl7m6tYgU&#10;htHkeGJdaECNkGVf1xqj7dhiKCqzHmZCalJJPK+Tu3j++SG9lVyzs93cOTlQe0SMa5dBho4sAKOP&#10;gp/JJLH9Uoaf7q5d7kRdstVDK85jLLWhAILV+BGHCIiKJZk5dWCC5RQEt7jiyiuCsTG5G3IkgbpF&#10;alThEovcH6J0ZjQogzRS3EslzdcfazSooB2TOxVSBke6eg1OBalASrlJy5ZMZLjjwx7nJWkla/8A&#10;KtnVnooIC1lbroc6Yraen1Rkxe/0S3vWbdsvc2zHaAy/abXJy1BVqj/1H3HBsfwUsSr/AGXpIrNl&#10;7imH7ZKAzpZo4K1qRmCB8ajEDj/VDuA8EJLZxyK7wzbzHIBVbTaYwRWoATP9BghJqfqoWan5IS+n&#10;vMv/AKI3KyTgBTVoiY1HtBG+oyJwcYjoEEpnulrXEU8yid5JVRg5MsruK6VoWNMNECBRACmZiVjU&#10;XStQ5nY7BiNDoaV6HC3I0REvqsQi2ErE3/aiDVrH7mPQ0Wmv6jF1ayujpr9ymRfyOVaAL29ruQM6&#10;ArJKBmfh8sL2k/tRuD+4oN5YIVFOSc3knuVpBs27tKAAmnpngxEnSiEgC5KBmuCGEb3Sdt1FTsTM&#10;dcyK64MRcWQN3WJGqgpKzpT9tgiDb6f0rTFgKELJIUI80+yJgAHSSOooaZpuBz+WLAeyogarWS9E&#10;ZkZTDe27MN1YlI+dGFT+uIIv2KAhdE8Z5aKO3RQtdy/QNpXOoHtUYyZ4VRxkwZXOz5BWkIZZOnt2&#10;f+QoMIMaKCVVZzNA0T9sNvC+1qbSD6ZYSyaSWUdlDPPdwRov1f1sdnyzocEwWc7lfbqKWJLcXAEQ&#10;GTRF61/9VKYdCICTMla32y4ttkW0uxA9poSBX45Z+uCABS5EiyDtUhRO3IgDt9QYA6a5+uGRZlmk&#10;6AuLdJoJdlustZBuULUhR65HFK2PR1HxtlBHvLWkUZBIoUFaE/LDInukSj2ZOY/swymQRRgyipag&#10;/TWueDBQELXlY7VpQFRRXQggjA5CihHskr2toADHbrvFSWFFI3akkZ54g3AXQlnsqj5PxttdRwSy&#10;2jztEhDSbGcBWI1bTp64HdIao544HRc8vOH4d7Xsf29pTUbhGnuyqdMz1xQnPqgEYuGBSCXxrxmT&#10;7eOPgZVCSdxqQucwdTRGzxbzu6uWUgaqpeTeNePvPeSQcDPcTgsplht1DoD7qFXAUgfDTGnGC10q&#10;PKkCwp4qHxbhON+yuIbfh7mCJX9zzRk722iu0AHTDgDE0KRycxlU1TG045LZ5VghljLhSEIK1odK&#10;DM40OTqufPI4qn0kJmhkLBi26p67QR0GGQNVjN0njs4Q7qV30De4065/ph56qGRWLXj7cRzKVJBo&#10;6lhT50IFMQl1BOV1yPz3wa8u+Ug5niVYSOkazxotBWMUD7gK1Ipi3rddz27lxGMwmlEF3zUFpDbv&#10;dtDNasAnbmo3bDD2fAUypjQMtEc8EJSs7oyHmozLKZJSHlrtRWY1broKYOMw90uXEltAAsrRFdgC&#10;3ZZy6MoJVXNTl6VGGCb6rFPjSALj5oaa+nEs7LNJWRqpWpoCpGda+uIZJmLA1GCEu+QuUijkS+np&#10;ICJYWBZH2kEKxYEEZV+eKGVim4+GDRkstfJJ12DadySMwAQGu7odfXFyz9lD7cHVntvJr0K7izB3&#10;NQ/tgkH1zYZYkMizZvbYGhKonnd9/cksJL2CN4rQXCxwMpUFpVUmRdujLsABpoaYRzgJgEmy6/sm&#10;L+MZRhXcz/BJbWXiYksJEaS2tpQDPDId53bQQaKqgqDnT5YxzIlARXbhuEnKpnkcU/N3lxN97DHD&#10;OVWESNnGkSkJpXOmoGAywMrEAdEWLLtLkEkLpNn5ffRcXxlnCInHHWwtRezVb2JVRsJ0pvyFf4Y2&#10;RiDFlkIYlh3W17y1z5dz1jLNPZ8W7NbwG4CmOJREpCkBFY7mIFMs2PxwWw4onbVCDuI3KbyGAWvI&#10;vxsfL2nJG1srOO/5CxDRxS3MkST3KlmoZnWaRkeQ5My5ZAYPjRMo+YMX1/H0VciQBBFVWJ4WeO7D&#10;7WWXdtQsAvQDrUaU0wwipB1QwLiJTdpIobN0DIjO4JYODvJ9DWpp1xoxECLBYssDLI61s3BvW7pB&#10;iih3Nn9RLAba0pTEyGvZkcS0KCpKE5vihI0DQxnsiN3jbdWQAsfbRRUiuef6a453KwmRBXQ4ucRB&#10;RgtLmCyEEds8IliYRVAJDONtUyoCvxrT0wfpSMdsSyXLNHduNVSLnhrvgYbi4WXuyTkI0suZQMc2&#10;UKBU/PGfJxZYImTu604+QM8gGZk1trq5u/8Aqbm4eaW3t1jRXFCMz7RllQYmIGJcKZfNRW3i14/+&#10;23F7JGJ7+Et2Y2kO1aqVVtqkE0Zhrgc+SRIRYYCyTqUhlLx7lIXa7Mc6evzOuNHHBFdVmzl7IWC7&#10;eOaViCCqqEI1Wrev8MN3Hc6EQBipXmnEjs4WjVYqG3AD50H+GAGY2KhxKrcncIt+J+2Iks4G78sn&#10;qVDIPSoLD5Vxi5OQb36BbMETsbqaL3jF7DFHeXF6hlmRHaCoJXvkKo3g1rSppXKuOcDvj8VsMREs&#10;OiPMitA0sde2z7RX+WN4cRWMxBkpY+Uih4maweygu5lnDwzXEKSmJae4IWBI3HXGPKHWuBSpLEW2&#10;wxsQzirKoCjNqim0D6akDBxwCAAdBPLvclSTo1iyqzEoQCtTWqt88HOO01QQnusmUnLotqiiEPMo&#10;UISSKihqAaj0wc8zRpdDHFV1Ubq9vjFLcy3AjCH3ylTtI9GFdfljDknK72WqMImgCn468d7WOe4a&#10;W4YbmhRyNgBOR2/GmYriRlIhyUWQASZWKDku9vlll/ejhkdd5H1KvtUV+QAGHRsSkEN81//V5Vbc&#10;UvKXkVhx6S395cMEt7K2jaWWRjkAkaKST8hj6tLIYBzQL5mImVAHK+sPGP8AZt5zyENrdeQckniN&#10;nd2SXkc8m+cxu77ftpljCbJNvuyLDoSDXHLn7vF2iNxf8FdSPtUyHkWC6hZf7Dr25dpLj8og8c0V&#10;YntbaczGT/SUklChQeu6vwGMUvf9pb06/BaIexiVd7jwUHF/7D+cPIXKc151Hb8Wm0WdxZiWa5lq&#10;Ru3wyFEjoK6O1Ti8nv8AEjyxqqh7EX80qfVfRXHf7UfwhZcPx3j/ADvjh5u5gtlgTmrmWW3vJH3t&#10;I8xmt2i97E0pUgAbVoMc0+68kkygWqulH23BECMourrf/gD8G3PD2XjvKfjHx1OMsnY2DQo0NxHu&#10;JNTcRsk53E1NZDnjPDn8kSMozk+v4stB4mDbtlCLKieTf7Wv9vXLcLDwVv41J4rc8UWlTleFmZOQ&#10;2mu5Z5ZO8Jl9BICRTLGnB7pzIS3PuEutvh0SMvB4so7drN0uuLp/sT8Dk5dbo+feStwDuTHx8sdq&#10;k1CNwT7o1BoNT2a43S99zCLbY7vj+X91g/6XCZO8m+H5runj/wCDvwr4jc2i2/itheXFuFBbmGe/&#10;laSlFbax7QrWpATHPnyc+QEmRr0otsONx8ZDRFOtV1O48X8U5USW/I+JeP8AJPDUGG54y1dnDZM+&#10;4x1FfUjGXfKNRKQfuVq2xlQgFuwVA5f8M/ifkZUV/CLDiGNuIIpbO3FqWjUkUdYdqORQjdtr8TjR&#10;DlZQPuJ+KRPjYj+0D4Lm3kn+3P8AFQgkm422XjJESnZuiJoQVUbXLDtv/wCogMfgMMjy8x1WfJxM&#10;AsGXFuR8f47x65PHvwNlam1CyW5CRe4SABJBIVJZB0BNRU9cLlOb1JSDERoAFv8A9NJ2bZbAJK7l&#10;ZLiGQTLMwICpGu2h2g/0MQa9KYDd3ViLhSzX4hcWqzzXcqI1sjxO5ieE+7t7aZUpocvhiMVCWWv3&#10;cZyRZUMqxhQXAZi4PuUBeoDfpXUYoPooSGUTve3ASextbq5tZo+2rRFgVEapUbgGSlCKUbTpiMys&#10;PcJTyvMcZxX2Y5CT+3ShAkn3TiNC+5lQVpSpCE/EfLO445y+0OgnOMLllTJPyD+PWnMz8y73JBVm&#10;jN6BtBBVto2oPcoFQtaeuYxrjw87fb+SznmYrv8AmlnkX5VtuLdOxyzo0iduWKKwaSRloBu7pu0A&#10;BAFVIzw7B7fknp9UvNzoY9XVYm/Ot9FCG4y7vLaZGBEsFpDbkbVKq4KTMQ+f1UJzrXGqPtEhKrJJ&#10;91DUf6KuXn5m8z5CcTPyly4RSvckCK7F07bFhSh3LljR/wBXjCUfcpEqnz+Y8zcSyPccvyE6yrtZ&#10;XuFZSKaEla0xpjwoAUAWeXMJ1K1tPJ7qCQM7z3FQFoty0I0odA3TTLFnjDw+Ckeb4/NdN4v8o3sa&#10;RJd2cl3212xNdXTsRQGvudMwf4YTLijqtUOb2UnLfkiLk7aeGbxy3Kypl35IgEYAiqhYVB16YEcb&#10;aaFXLnP+1ctm5W4uFaK4hQxP/TEyhhTp7cqZ9RjUMYFljlyHFQlsb29tUPxy+5tzPUlm+DAkin6Y&#10;YxlqlxyAaI5OU4yFU3cWIpFPvdAG30Ho6gA4H0ydUz1gKsAsNfce8u+1s7lNxq9DDU5Zhdiin8MQ&#10;YyBUoTkHRaSrNMDLJYzly37UzqimmvuKrn+mCDDVW5Wwmljia3k4/wC4lcgRXskhR46MSTGMgAwy&#10;O5SaemBMXk7t2V+ptFWTJbrtlpZLyNp/6f3JEkXptDqnwy0xW19Ee8EXWWurmQrtvGikc7ri7We4&#10;IIIzBAzJrqRritgGn0Veoerd0OYoC0s0t/DEzOABJ3hVQa7gXNBXqDgjaypwTdOuG4Ofn+TtON4i&#10;4W95XlbpLXjLOKQxtLPM4VAo39SR6ADCp5RCLmwTIQOSW0XS7yfxXyDguY5HiPIuOeHl+Pm7N5a1&#10;qVZRUUYBgVIIIZciDUHDMGeGSIMDRDmhLFJp3CryWcwZW+wKbRoyOy/qCVP8MO3DqlvVFRZAxyjc&#10;rmoUAhajL6drH9MDJQFln/6H7juCClTsD0/kQpI/XBHcym5ExW/HNGJRyEwKgFYRbttb4F1c5Yom&#10;XRTcDVStb2TIpjMUSoMwkXu+ZG7P+NcU5Vv1SwpYGXZVwhyMhCUz9FLrg6oRqja8TAywm0nvGZVK&#10;NF3o2IIyNAzA6ZUGA3E/uAVgHol7vxzSbha3MWw7QCAx9aNlur88Mi7XBQlxeivfh/gflHnQuY/F&#10;/ELvlobN40ubsSQW8SM+arumljUmgqQKkdcZs/Ix4W3SqU7Fx8uX7Qvorxb/AGr+ZzMyct5HwfjM&#10;wIC2Akkv5anIhzb0jWlejHHMze6xakSfot2P2mR+6YB+asS/7avJuOSY3vnnCRL3WRBDHd3AIWtG&#10;NUUgEDRd1NMKPuYI+w/REfadv7x8ikK/ij8jrLLAOKivoItijkYLmJLUhjkayFGypmCtR1wf87F4&#10;FKl7dkejELoni/4Y5W3n3eS+ScdwkkqOtrbWiNeSsygMpdiioqn1BJ+WFT9wDeWL+Kbj9qH75N4K&#10;PyrwDyHx+N78mz5mxglZZ+TsWO1VAU7pIgoKZMM6euNPH9whkO00PQrDy/bJYgZCo7KgGRiWRWBB&#10;zYmtf4EEHG1yuYW7rT3AewBgSdx/8aYOJKzyEVA2xYZN1Vo1GIJBP8KHEqiaIUdkF3OE3E6liSQf&#10;4nBASSTsRG2lxGyqGkLUVaVzOeQwTFBLa1FvyEjvKFnJZ1GgOn+WJLcrjtZDL26NmUYakCmQ+JxV&#10;SqJDpLzMUL2se6cIpqNzKuvTM5/wwouyaCCbqnPBYGFK3shJY/8ALjrSnrnQ16YEuiEY9Sp4ouNZ&#10;IJBNKx3UZURM6dSemuIDJVOEEyvON4CYTC4aQuq13FdwJAqBtpTDROSSccJIWx4zixAVe2ldVNU3&#10;w7RQ6UIqDgvUn1S/Rg9kDNxHEO7E2CnaPrcFag/KtcFHJIapU8EOijfhOLVGAtQpY1O0FenQ64eM&#10;suqSePjGiRXXjtg8le0aaZ1GR+AwwZ5DVKngj0WIvFLdWrHcbEVQAoDAV+OeeGDkFIPEB1QXK+Gt&#10;Jat2bhBuBozFqKenri/5bJuLid1yLk/A7+VXRLm02SMC2xXYgj0BUfyGLPPHRdLFAA3SEfjW7Mga&#10;fkveu6oaIj/E4g53ZPkKK32f48lCwGS/QNsoKxUH+OG4/cANFlywJU0n4/dc1ulr09mX+OHn3EHR&#10;ZoYiClt5+P7hraFRdw+3d/8AIzmM/jhA9wHRbYQYuqtF+Ob/AHsIp45KNqcsXLnwGiaYbimsPgHL&#10;xo6r9r/zKkFv9WDh7lAaLLkwElJPI/xjz1/FbskkHcjWVFVWNCHUVodp9ML5XMx5I6rX7aTikXSK&#10;L8YeStbbnRH7Ma7WVZPkcgmf6YyS5cNorULsDJF1XOS/DvmTsstrbko5BLBZCoqaHRaDCMvMB1Tc&#10;RgbqyJ+IefhsbQTlFeVCZF3ECpp6qNaY0R50AKpAG4lgtovxfzFjzVjNJbW9xx6NE94krgq2efto&#10;Mshgz7hAm6EQZbeR/jjlv7mZOI4mNLOSzsi6xsix/cC3jW4Kg0oGlVmA+OGQ50NShnBIG8C8lt4m&#10;7vFhd1aElK/DPPB/zYE3U2sg28O50M4k45izAbANpH8sMw8qD1KTlHRQjxblA0sc3Gu6PEUePt1B&#10;zGTDOuHyzw1NGQQDVHVeveOvbcDZbSwttNSsbA5fIYTl5MRqn4sbmyHeK5ZIpNswSJTtBMikU+Bx&#10;cOQDqpPFcMkPIN3I5AncZx7sy9cjXqcXm5AMWBUw4iJWUECSzRMsrODtqKMw/wADhEc3dPOMDRGW&#10;thIYpO3NIhKkbQ7CoHQ54kpEaqYwFjbKrFBPLXQjd6etcNx5D1SpwA0WC0rONshV+3tLUFTQ9csW&#10;JyJuq2hrLyLMpkBmJ3/UABn/ABGIJkKmFVXeQt5yXSScTh3dwrgAGpDCu0D0xkzEuXq62Y2YNRZs&#10;BPcI+1lIRiVUqBUkCprhIzUsjONiji1yIdjS7dprsCgjP44aMxMUo4w61Tv+6bJl+ksRUVp1AOFH&#10;IQXR+mDZSTXVw20mUVUUFFoBmP44Z65og9EOpb+5nkS3LyBvYAvsWn8xiZM0iA6qGMB2QCxOLfcJ&#10;WpUkodpWpJrqMZ6p4NbINVX+23kUqiWE7SVKKaEHWuTDCd7d0xi9KLS1kcxxiNUWMgBVNToKf+eG&#10;wy9AhMKsiIkmZX2IDRWYmvQZnX4YMTog2r//1v0C8D8i8S8N4qy4/wAR8YsePayaK3vvIWRRdu7V&#10;TuSNGodyQoY0OeemPTZjLIXmSX00XmcOSOMNEN3XXB+XrWdzxziKW6kCrA0MLypI8i+xCD7q7iBp&#10;8cZzxoR8z0Wg8wmmq2X8qW1k91Y3lnNZz8cWgmWOEyILlaBo2I2haUJYEgjpXAywxJcF/wCiscox&#10;cEMy3X8mQ3k15tuBHawwlxfKzW6xKFq0jhiwIU0pnmTSmKGGMQFX8rdb+iqDflQyRus9us43j/nC&#10;eVZIx7TIm8gAsc/aRl16Yd6MRYpP8qWoUZ/KUcNu8Unjdvc2zGlw1zMSKpWjRlsqgZ01zoD1xWzz&#10;PuI8FP5JAbbRAx/le0tYu5/aI42oVLAuEBOYcKwdq+g3/HEIBuVcc7aLW5/KizOyw2PagW3VmgBO&#10;1/ZV2UygbTnkAaGhGeWJHaNUMs0jYKqch5zecpbWljYWsv8AdmlpDLDIW7iMAAvbRc26aUwwZACU&#10;BMpBtVbeP5bzewE0t9cyTKtuqzzXgWB2CgABGLFkqDkW29a4oiJ0ARiWSNXSab8g+SzW1vx9txNx&#10;fLGxSCKLcVd2BBC7QSzA0ORp064AxAJOqE5JkAaKr815zztzcRcdb8YYLhZKzWewzENuFM2fOtNC&#10;cs/kLjNhVLkZEpDH5Lb215HLyNnHc3tmoiWRG/cObNuDb2UEV2kqopindQEBMeN582vK/d+L8FZ2&#10;MsM7lmKQ3UkTIm0qIl1V91CzKCf9Vc8AYgjVHHIQaM6p3O+JWPIXl1yd947CeVvOz37+EI6vKKAO&#10;kauioSPqFDU5UphnqTZnoglAGuqUr4xCA0sPExPCaSpcm0j3BVUhSXQZe1qUGldMsUJyFQVW1dGT&#10;zm/uOKXgksUWEPCwjhhPtEAC0QNvVWyGgrrXInAEvVN9QswVT8m8euvKbfjVfwvjeXuLeNbf+53l&#10;qiqqqHPaMgLEKpNTuIppkMFjmQaEhDKBncA+KaW34+4u+gveO8sjtOKmgt1UwWfHtONrgUcvEqq0&#10;YA3g72XTpUYgySFQSi9EWl+S5lcfjvw7iJZnt04Qt7UG+zhkdyGqTGkkZofgAdOuHy5OWVAT80j0&#10;McbAfJS2f4o8Tu7U3D+N2i3F6pjjkFg4DCQB+8jqwQMSaLtT2jPLLFnlZhTcVBxsZ/b9EMfxV4Vx&#10;3IRwXXBtEko7ii7E1sdupZVDqu6goBUgnLFS52cfuVDi4gftSmf8X+F3BnZuDWARsXMzSSk6bQHU&#10;yMADUHIE1yGtMMj7hmA+5LlxMZ/aj+P/ABJ4Hco8b8aI5bfYG+4a4jVu4MyGd1UBemRr6jAz5/I0&#10;kiHDxD9qd2f4z8NitZK2tlbSxu4tkYzyCRsgVWRQVoRXMkjI/LAnm5mrJGOPjAZgFtL+NfF+Us5h&#10;PxsSzWadstEyh1SoO6M9pqgA/Vp6VJGLjzcoN1DggaEKmT/hT8cIxubu9vrO2iCgW1vexPK0jLVQ&#10;KRA0JIBrmK6GmNA915GjfFIPCwPUJa/4V8Snuols+Z5Di4o3SK62yJeEuxYsQG7TKwAACVIJ6jFx&#10;92zC7FBL2/CSLhfQv/1LPwXBxkNpb+A8tyTRWQY8vdXkpuXdkU991gmC0NCdprQnaFxn/m5yXMvk&#10;FvPF44DCHzXzb5v+N/HbK7LcZxV1sijmaWOsMFC/ugTbMwNRoaZ0+ONfH52QBpSWDNw4PSKpvCfi&#10;/wAp563nl/7O/tywxiRmaaLj3Y19qIHSZizZ0WmeNU+dDGaTJ+qTHhzmKxA+ieN+MuXsr22R/CeM&#10;kthks13ydyxlIAb9wq0IFCdtBEATlnhY54lE+cv2ARS4m0/bFvEref8AE3PGSe5a04W3tbtK9tLm&#10;UJbszbQIt6Bm6UArkcCPcYgAean1VHhVelUlk/GVzbw3Ex4c8s1jHuubaC6lQjbk0j0tCQpNKCo/&#10;XDR7lu1b4KhwgBZ19Bfhvwvwzxu2PP8AKeMkeTBpbT7Xk3iuBaOpp3UVkZfcDrsDZZEanJzOXPId&#10;pk8ey18bFDEHEa/NfRPEx+EwTRSz+N8N3oJZp7ZbLjoFeF3joZImj2sjt/q1pnjCZy0P1W2MwLj6&#10;LXyTwn8Y/kPk7W657x6C6vpbmOzF9ftLbBYRmN1zG6H2hiNjNQHPDIcieMHaTQPT+iksePIQ4F9f&#10;6qqc5+GfwdZcrZz3XB8CLPju3HEbC4eNZi4AUzxq5EpUkE+01p7qg5thy85jQyc/j4JeTBhErAt0&#10;/FV8z/l/hPxxF5PZpx/DWfEW09pE0q2c4sPcski73SK3nVgUUZxqGJ1zzO7jTzMdpP5rByRi3VAH&#10;0XNrzifxzxXL8c0MK+Q2nb33my+ughen0OGtYWI6+2mQz+OiOTkygQSx8As8hhjIMHHxV2uL38VW&#10;8872fgvDyyGdf+meTkWhCEghV3t3KUFa7gTpocYow5JvORHwdaZZMItEfIsuMc5BazcjeXdl47Hx&#10;trNJI8VhFPWGLe7bVi7qs+0LSm4k01OOzgJEADJyufliTJwGSuzubW2WsvjFndrHu3d2W53ZA/V2&#10;ZI8qkaDDpgmgkfohiNtSAV9Gcf8Al8WVn419lZWtseFtolt2khEzROBEAI55XMi0EZpViT1zApxM&#10;nt7ykS5croR5jRHZc/8AKfyj5PzPP33KXUPEX9xLFsTkp+NtjcstKKTJs3kroprjZx/b8cINUV6r&#10;Pn5c5Sd3+Cb+AflryHiLOaxvLm3+3jlT7azMJWjPTcQIEXNqZkjXFcnhQd4hFg5Mm8y7Xx35hvXu&#10;J047h2MwZRWCd4KnKpEbrVq56YxS4YuStkcxJYBDXP5X8tuLyURC5hEcjmMA3RVasRtXaBuOeIOJ&#10;BqqpZpOgeM8987KXDyTy3ruwK963uCV9Ahyy+euDlxsaR681evHOf8v5OZ1vOy84Vm3mzcUAQBRu&#10;Na5dKYRLj49B9U+PIlqpvKJuWmgkS/MYhMlWKRSQ1YqnTuFGyApljVxsEIlwFz+ZypSixVB+3RQt&#10;Iyoz9RQ/OuNzLkykvO5UURm+a4nphAchFHWFcmOV5HO3ShNTlpXFiLWCFxI1KjtjHVxGxIA95OQ/&#10;TPBx3dEmezqtmBEiyK703AGtRmDpkMWd2gQHb1WbtmWWPfG+1hlkaVHxJOLO7VUNui1iMJ3ruqcy&#10;ctK/piMVThJuYWM2/cM2yKPVSsZJz/p3euFSBZNG1Va5ktmRT31BOarNHakjKlaBqjXAGKsya5/J&#10;E2LUeHfNErsAsUgiiKEf+8CK1+WKZET3T+6djbXKyTIyooZ07QJrT6qVNf1GGslGV0qtjF9sO3KX&#10;DEGi2yj9MlxZQgrRJdf/AJZ7gFNwhUKf1GeKZA/ioZGk2bld6rkd1KkD50w0N2Sy+gKWzi7lG+K3&#10;kmiBIaQKcv1GLOzqqO/QIm2S6Qg/ZDMGu4VyH64p49UIjM12hZvpLwQMF49ZQwyXYrEfIE4siJ1V&#10;gyBsFT7hb6aJkkgljbdmnZYIPhkjAfrhZiFpgS9VWu1fCQrLbyE7SagVFNOoAxVNEzd1Tq1kU9oD&#10;duUZe0E1GWdcFEDqPmlzL6FF/csp+gn5ximfrQ4KUXH90MZl7fRA3N0+2P8AaBAJAGwKaeuQwo4x&#10;1WmBJNkEl3eE1S3VPdQg0wEoRepRiRRTXt0K92BI3r7doyI/nghji10E5zeyhvuQuViVUhhctUZg&#10;5ZeoU4LZEDVBjJkWLMswXd12D3IoWJUHaquf8F0xGDJhFUBcclKqwo/Gd9DkWEVzLtPpSN0JwqQW&#10;rGABdb3FxJJaWJjtZErvogjf9sE0IAckgfM4TOmq1Yy6Bnedu2v2UsrJSj9pidf/AHTp8MLPimRI&#10;AUgnk3gS2zlwi0Zo86UyBLgaYv4qmqiFvlSgSF0YmlO2lMv0xTHUqmq6zNfRM6HtHuACo7afwrXB&#10;4wev1QZAGqiYbuEV2gIfigU/4jDpOlQAZ16WYKv0xGtfrCU/TbKKfwwqZKfFBzRWd1CFm2tUGpCq&#10;SP1oTioZDEopB1X5fH+BfuNcoswK0Kujgev+gYZLNJVChdJ7jwzxF5FZLaMjbQoDJUfxAwuPJmJI&#10;5VDKI+DeNMHMYKH1UOT+tW1xr/lTSQEouPxvxMjAwXssWef7Va1/95ji48shEWSlfxhELhRFyBB9&#10;GhJr/DDY85ihI7LM34tbcdnJLVtR2SKfzwz+d2QAJHcfijlDIHimjmAFATG4r/ANhcubElMh0Se3&#10;/FPkUQdgqNHuArR1/kyjGccyDstDaoZ/xr5MoIW2R6sQKP8A+WGx5cWVSiFEPx15ILOSL+3IZN4I&#10;k7ig09CK4CfJijHdLf8A6n3laq5HFSPr7I/d/HXE/kxVm62m8E8oVY//AKDXFae7aK5/HDjnidUA&#10;Q7eJeRxRCM8Ne0y3Uhds/wBBi/WiyFgkdz47zadxG4m9WvQ28gp+hXCTkD3TQooOG5CCFTJZzq1S&#10;aGJxl86YMSDXREVTS1sdkM++B1mMT9sbDmSCMEJBCbr/1+q8X+WPubCCE+MWTSM8Shv7tFCcgwps&#10;bc4rXWuWPby9vAep+S8RHluBQfNdFl81vYnc3fiFnLHI4llmsOYuLtYywFNq2lqUypkBphH8OLM5&#10;+K0eqeg+BW3K/lnxvjBGb3wmYTdoUk5Ce/CNXQkrZh2OfUYuHAEtVJ8iMbhcw5z8zTX0jf2/xqGy&#10;gHtjt7L7pBVqAuTNUE0y0xoj7fDUrJPml6R+hVhsvy413DZpc8NdTSQxQqweS8upSqDbtAjtnAUL&#10;Qa0A0wo8CIcOmY+Zu0P1U3Ifkzh4I0b/ALZ5aYj3bmndI0qdO29qhFfiDihwYnVHPk7f2lJJ/wAh&#10;3JCTW/Bx2yNI4RjdqpBJ3bafakaAUGnwGJ/Ch1QnPO4j+Pkm/F+eeSx20Vq3iL3FvJI7V+6Rn3HO&#10;qOyLQimlafDCp8ONxL6I4Zsn+36q0SeS8w97YiXxq7tHjiRLeX7iyioBQb9gnRa0BNa54T6BEaEJ&#10;m+T1CZTeR8gsOyaORHge4js3eeyeRtAkqKsr7TShy+XxCfTkjdAR+W8kHS8LciO21Y50cAUFEyDz&#10;gg1FagVrpi5Yz2VB0I/ljSSdyXwjkuVQMJYJKq24K5UbS86uAC31eoGuYxBAf7gFN5H7XVfj5/j7&#10;6S4Ev465IJK6289ybONkRB7QKrLTb0G6o9MF6YFNwQCdftKkurPxXdcQ2vjt7CUnKxz29iLSWRGz&#10;LB1liy+kipoQeuKBP+4IiI9Fa+MvbfiLe0ubfxybkXiI+5t3nQOpFRQMZVlzVKna1dcKfc9UwNHR&#10;HzeWi9EhseFvuJS5kYxG6kErtCBmorIoZcif+XUZV1wI8oqXKk5CReIYJPFLdSyz3Uc6W7TSgzPH&#10;Dufa5fdQrIBUnOlKHTEcCioNdEST3zQQBeRfZMu1Fon0svuAJcEgljXKldK64vcbKGymhSd7q2W8&#10;vd7TSKsMk0+yNIiKKrGFiygfTp/HFsVTjVXPgbji/HrpJ7m5tLq9u0DyzXERaW3fdUojGnbJ2lTt&#10;z+WQwcaIxLarbF55brG32nIQQXU3c78MSlkMbCm5wQFNFFKZ1JxRY3RDL0QN35dwtzbi15CS35AW&#10;+1lV4GoVyrmykgkfV0odcQsq9VVfm/K7C4uBZcfZrJHMWaVY1jclzIdqqSNzaLQ16aDLFBlRyk0Z&#10;DW3FcxynIwx3nBcrGP2vuIU3L+1RlQBTDRaqKkBjWopnoJMWuoISJqEtvvCPyHJ3Z7OG35LjYJY0&#10;SWeGWOe1ox3BoRcmoDH1B1ywQlBqiqr0cj0S7k/C/LeEtLeaXlIjdNue8hhsXUQNuDFW/wCpavtY&#10;aZelTizKIDtfugOKQ1ql9pa8ncW7i+5xrR5JnMNza2xiAVTQIhmlk3Zjqa4CRD+UKB9SrN454/Y3&#10;VzcNK17LeRCRhSOaVGl7ZVEKGTtxjdo4zBzGmKckMmQAC7PHwfl1px0vllpfWsO+WOG6tLNd8kDp&#10;HVDKm5aa7epNK1ODgYynsNKa2TjCYjvFrd1K/jvMzy211d+SJHfXEDQfctao+63Ib9tnmeRiCHOR&#10;XLPPFEDoGVhwQXusXX478du7ccRHdSwXAmD29zxMifugxjdHR4x9TVIG3I1260NMB5vzUOOMqO/g&#10;lHOf7efCeYSSWXlOR+846PZbS3F39wVYP722QyRhlrqwAy6YGOecft1Vy4mI16d0Ja+L2PgPDQ2n&#10;KeC8FyiLcNcReW3SmfvQspBExlgBjIJAoTT26ZmpxlvNy9mVbfSj9o6uhuX8t8OHC31qOI4ixjub&#10;cQcgOOuIUgMZRt47Vu0W0MakgDXrh+PFMXdkqWaEnoFUeD5XwK2jlFnaR3fcUwxTSSOrbnNW3neU&#10;yqACADSpPU4VKBBY1QxkOiucnP8AissNsbHjf7Zd8fELdbqC4JN1QvUPVQMxWhFcupFMAIsSXv10&#10;RnJE0YUWkfl9tbILW0tHkhvFFxcJOFmVpUY7GP3EZKg0921s+lNME71d1XqtRl8t/l6O6vfIbR7B&#10;04yOSBE+3+5it4+8m5dwEkgbcQRU46/Am0S4J+C5nMEpyDED4subcn4ddyWsHJcpz/GSSNFKBb3V&#10;5V41howVXJ2MWGahWPxxqjymLCMvkss+NIhzIfNUDjLi05OWe3tpmtHtU70iXTLaZeiiZxVvhjfl&#10;BgHNfCqyxhKRa3ijJoO2LaR3ZheBhBJ91bOWVKFiSJa7RXXSuFxk5ZrdkXpyADn6oLkHPGRqJbeS&#10;WJ6kC2minWtBUkxGQDI4bjG8/wBVJwlEsq3NzdkWbdaT760fcoJB+NQMPGE9UvzFax3zyRSXFvx9&#10;4bWEBp5lh/aQNkCzCoUHSp1wREQWJDq9smerIZuajkaocswopL7GoAMhmDp6YhgBchRpNqpIeVuE&#10;k3rfTQKo9zJO0XxqSBliiImlFHkOqeWvlV/DIJLbyIIyMd3duEmBApSplBPT0ws4Ym8UQzTj1TWH&#10;yLlLyZriXnTdNu391G3ld3otAAPhXASwwFGSpZpku5VpsvIuat0I+8O0LQewBdp0yFQMJOOGinqS&#10;FyVefF/I/JJLtGjt4rmJKhqpPIpVhoRCTQH1pgTDGrGWZC6hc33L3MDSX8VpHaR0EPbaZHLUy2mc&#10;A09csQEaBKlAGpKVSzzlQvZeSQ0O1UYJ8yzCufywQklSxxCljieVVbZ2WXMqDu+Of/ngZZtqqHHE&#10;q3WFhh/dDEZNtce4AH1oKaYISJCWccQarWKKJXZoZ0AH/MjCuf5lafzxcZzCGWGBr/VSFY+4jko0&#10;gqVJ+ofxrizkJQjDAB3WJ3SZlM0gWVPpFSa/rQ4m8qvTivRwxgE7iQxzFCQK/EYv1GoqGB6oK+4m&#10;3vY9ss4g25KWUjd1GeZ1HTCZZKJseO6gk8ds1iijnv4oRQ0cxN7zSuVWBOEnJI/aAfinjjwifM4+&#10;CzY+IJyXJ23HcNPJylwaNHbQROGyUEu1ZGCgfHLriesYB5sB4qDierLbjcnwXUk/Anm9zZs11xhs&#10;YZmBe7nvREADSlQsrZEZilcZJ+7wBaNV0Mf+PZZB50+KS8z+E/MOFWW3i45L6WCpkW1uxOxSgKHa&#10;ZAxLA7qUrTWmGYvdITDmiRyPYsuOkQ58VzWXx/loLmSym4q7jvY6BogT3B6ZCpxrHKxtu3BlzTwc&#10;zttKF/tXM2g70dh9m0eazJmTn/VuLD+GAjyME/3AozxeTjAaDNrVIORF3tDyMGYD3HeT7RqSAenw&#10;xqjOGlvgsmTHlk5Ir8ViNm9jifoAAiN/Inphwqsxcara53GMikjPSvtBBr/EYI9kEY6FVW++/W2k&#10;7VlcNIG928roOub4WtEb1sqzFd3yySFlNtWvcjTslxX1zwBAThIptBdy7hSYFWUDYzxqQP8A3VNM&#10;SMIlVKZC3kun3bSq/CjCn8tcMOKJsljLI3S645BgUO4hhUK24gZehGFSxuVohN1rByUbOE2xPK7U&#10;VD3GJJyoAAanASg1SjDmTaq5cR4x5f5Ornx/xPkeYWEyLJJa2U7xq0KhpB3Cu0FQwJFa54zTz4sf&#10;3TAWrHxORl+2BPwVPuORhjjUG2SQnU1dT8qBTQ42CDh3WIFyxFUVacmixszWLspHtVTKTT0yWpxZ&#10;xd1YkOihk5q3WJXbiZKnT3TqF+BqB/hgDBtU2PSiAn5eCW3jmXjIxIxainPTKtXIBrjPkgtuIHql&#10;8/JAmKsVqKarI6ZA6aMThJgyfEBYF+4besVvECKllkbbX/644pgjIostd79pZ4/htemvxOCboq8V&#10;BNOoeFjJGoplWVV/hWmB3VVTjuFkVHOCQdyEMMmLgg/wxp30WcAg2Rw3mIym1QwrSswyUVJUe7TM&#10;ig+OM0ssSW3VWiMCzt9FGtxs+m3oK9HJp8MqYgFLq5Usp2uSVKvayEDP6ia//NYqQ7qBCSTQ9xQ3&#10;FM+2nuWXP1zBrhRFboxZEJdQAZcay10JJJ/lTBseqWWOija5tTtWSBkDVKAgCoPUe4ZVxW4aEItp&#10;FwVJDIiun7U22pzMaUH61OGIXFl1zwP8Q+T/AJHtbi+4a4t7KzhuPtVmvH7fdmopKxpHHIx27hU0&#10;/wADjNm5QxFmdPwcSWUOCy7Lxf8AtPle2e45f8l2cDRxJNLDxlhLemPeaEM0r2oO0kA0HXTGCXuE&#10;yaRA8Sujj9ugKyn8h/VdTs/9pfgN14Kls/lf/wDut2JJo/KXkIhiMcpAQ8duVe2Y8jViwb3ByMZp&#10;cvKZO1tNPmtkOBg2fdfXUfBL+N/2SWCwzzcz+Rpbq3mjQ8fdWVjDCiud25pO5JIJFHtoFZTrXF/z&#10;52aqg9qgA+6nwVG//wCNfIJQIrH8ieNz37SSiS3ktbhYzCte1IrKWJZh9SkAL0ZsMPNyAfbTxSv+&#10;tgSwmHXNfMP9t35V8LkhEVvbeR207SKt7w0h2RhXohlEwQqXHuAG6grXMYZj5oP3Blmze3zgaMVy&#10;nmPDvMuEuYbPl+Gv7Se5meG0KxNKLh0VWYQOkbiWgYH211xpjyYSF1klx5QuERD4F5ebaK8bguXm&#10;tblS8E8lvJFuAUsdm+Nd1ACcsX/Lh1qhPFl0KSX/AItytlDHe8j4zzUVrOStvd3FtcxwvTUKxiCn&#10;9MV/JBLCQRehKhY/JKrXjbK8JiteBe+mJo0KJM71rT6VWuuWG+obugIITi48KnsruKzv/wAeTWV9&#10;dBPs7We1nSaUyGibFdAzFjkKfpgI8lwWkinjmCHBX//QS8PxzwxRunMWEWaOY5xNcOtTUA1izpTM&#10;CuPpWTI9wV85hjIruC6s3E82m5zyvC3UUsKNvi46NaipKLt9lDkdQDjIZRNGPzW8Qn/uHyTCePyG&#10;zh+6trzhIZ1IR1h4q3iko1AN7iKufSrVwAMen1RESFRIP4BUtvJPIxPM115Daxx7gIysYKtXLQxt&#10;p8hh5xQNorMcs3rJOYef5qWKJW8sFk1vGFWlvIqKP/eisHz9c8AYR/2/j5ohll/u+n9lvyHO+UXc&#10;HbTzPkLiZzWKM9+NDkCRX+3pSnzpgQIxqY/j5oiZyFJF/wAdkX4x4P5/5nK6Jzvas+PZmlklD/uN&#10;QEqJJYxHuPoa09MJzcrHCgi5KvFhzZLyorpD+P72x2LdcjyrvbvGJmaW3jDA/wBBeOKpFdCMYZcu&#10;QNgtQxbRcrufiPjXgNrxbnyeWS+5WUqImu5pWGzt1YrVvaUJA9q65GtcInllMuVrjCERWpVI5rg/&#10;Hbe6vJeAnlhsry4dYYWMz/bBWBPbkZnIBYAKRT2nbTXFTluSZCOiVsk328tgk8dzHeIFRrhQXqjK&#10;T2TuDISq55fPCwGqbqO+qf8AH2lmhs0vYbm+tY9qNbQShGIzJAkAYmgaoI+WfSAIogfBP5T4JBCg&#10;itriGUbpJrSYoyMIaGNdy9uo3Ak7l3aepwVHLozKAsktw/HRXkIuGtZY2Ud1DF+71NKHTacs9f4Y&#10;osUJO0oblf7dfWnJC3e1tjDVLS17fcqr5rukjChpEoTUUyyxBSyGRBXKLfwrz6/v3tLfzO1eBnae&#10;G5urtbURgEAq9u8Ln6fpVn/mMa/XxsPIsscEifuVp8k/EHKXd191J57cw2juiRpbXclr9syCpBSk&#10;kTECpJr9RyyxWPOYRbbF/BNy8SMi+4/NJuM/Fd7xF3Fc33kx8psrWakDTNcTyksQVVUW4jTNeuwm&#10;tajSsy5zK0RHwQY+Ls1MvFXyTibGxtbhHhvIU7aRxqaB37j0YsV2MpYhaKopr6UxkarrQR2THj5v&#10;B4TcWnkXG8i95HWGOa2udn20ThfrjKMHYUrU+70xCCEQMR9wQBs+HukvJrZ/tYLeVngE047jxCgX&#10;ftDLUn3HP9MicUY6IXBskPIpccdd3Pb5CxntLchrTkJBOFaM5qaEAN7DXoBWlMFEA6ICGN1Z+F5u&#10;K04j7C5aLkbNQ7lIg8YS6YlDIsyMM6Z13EGgBqAKDKPwKZCbDqERP5JOziS0u74QonalWQ70YruI&#10;PcjalKaZZnMYLc3dDuT/AI3z3l7aOduKuYrloUf7owBiO2QcyBUsFOu5adR0wewzFqIhmIsUr8j8&#10;k53yy2FvazQcdeyzCXvRQ0PbG5mXaSqqFFDQDLQYCMowuHVTMp61XNYuHlEt1fG9+4vLkbuSllE+&#10;wCtSwDoYmqTQ7TWp+Iw85aNtokbNXRVn5DyXj141pFyIeyvJ3e4lt1eJTLmFZo/awqqgktpphkZb&#10;4/axVAMaFdvh5Pt+CR833JJeQblDDKqTx1WIQ9wFyZNxqzECo6ZYXEEzbRlptjfV0mt/Kr6a4trN&#10;45IVuXUd554zUEVrrXDDipRLBqysqXt9HybQPexukG2TdHMd9FG4AOKAEYRtkyZY3Vzj8tsLG1ke&#10;6gvrKNtsZO+QVFWFN4RS1euFnG5TRMClVx/zb8rcBJC3CTDl+xyitFyE0NxAhMW4n3fcMsiVoB7c&#10;zXLrjRiwuXBFOyTlytRjVce874SPmrDgz+OfH5xyDzrDI6zmG1eF0XOWZpFJcOyZlqAFqnDsPKjC&#10;ZGQ0WXNilkiDAVXMbHxnyvkLqKw5Tk0sYOKDM83FTzSSRl3H7ZmmV4yQxOQqdTpjRLlYogygHJ6r&#10;OOPkkdsywHT+qA57xT8nccB9lecpyMVTBPEblkdQGMaoQuwOOhPX0Aw3j83jz+6IHwQ5eNmFYl/i&#10;kq+L/l03MdmbHlUurlTFHHJeFaKrAbTvmooYkba5NXKuNH8rh9vl/ZKHG5Hz7qsXngXkMXcuL/gV&#10;tu2VWaaW8sYzueu3cZbjVqGmHw5+Gwl9ClS4mTUfVVi6tbaxZluYoe6hCuiXdnMQSKivakc6Y2wl&#10;vFK/ArPKEoXuhe9xbUY21W/1d2Mf44LbJUJOvFeGzZrJj6/9TH/gBi/N1+igLrcvwRWjWWVKECYa&#10;foAcQCXVW5Cwl5wNtQx2RG3Ql5Gp/CuK2TlcqxOQCKTnYGjNlBFeSRXBSMWsb3JD0NUXZXMgnIYo&#10;4mqSA3grEpmgTKTleW4uMWcsHNcRDbHuC2IvLcIWz3EMq0JrqcJ24clXiX8EcznjQuG8UKfJruQS&#10;xpynNTCQHvxpcXTgqpJO4A0oDnUjBnDD/wAR8koZcmhVs8M8e8387umtfE7Pl+QS37YurwlUtYQX&#10;AXuTzUSo121LEA0BwnPkxYPvZ+mq0YMefL9p+tF9QeSf7bPPfGvFY+d8c5j/AL+5zj7l35ewsZIm&#10;ItGjJWS1tyoaUqal893+lMjjjj3PHvAnHbE6tbxXSl7VPY8JbpDR7+C+eLK98ruiX+3LRyncrSxQ&#10;sp6VGWvyx1Zeiy5BGUFdD8c5DyCGVTPxfu3US6t4QWjOrAqHQZgfP0wt8Q1U/wCQ3V/5K5uZoYWn&#10;4u5jmJ3GR4kUPp6zNn+mGQI0WXKEJWRGq8RVRQ7SygivXIkfHI4ZFZ5BlpKyq4LPWpp7gWrUYpgd&#10;EO4igKgCv2n2SME3e11qcv8Ahi9LJdXuvW6yL3g0hkUMaV1Hprni4t0Qzd/uW0xAKkuz0IqhJAz+&#10;RGCAHRCX6ra5niAgMKRwMFYuySO5Yk5VzNKYVLGSeyZHIBHv1qo45pqyRpcOBIFDAbqGmgNcjTBH&#10;FGVwKJfrSGpqhpH5CBVktOSe3mi9qNR2JzyGuES48Nu1gy0Y+Tk3bnLqS6l8pu7i45KXmyLm6QRz&#10;GQzTMV2bKMzA1oBhUcEBFgAtEuXklLcTUqx+JeRcp41ykt3JMbq1uo1SW0jWRDUKBuDBc/cCadNM&#10;BPjDJDafmn4OccMzK76Ltlz/ALgLa1461gHB3bC2eNjIl0y12tU5ds0r8RjIfaASfNfsukP8iYAb&#10;Ld1R+c/NA5qa7uLWx5CzS6eR1KXSl0Zh/wDiwK1/8DBQ9t9KN3+CRk99GUkmJAPdc6m8te85285y&#10;a/5RxJIJIYmWNipIz3sWjGum1cMlx5GAgBFZhzoDIZvJL+Q83uLy5luLq65hjLMzyxwyxRrlXYV2&#10;IB10pl0wOPgbbCPyUy+5xP8Av+az/wDVBtIZEZrTmpooLae3tv8AqlDBZ83r7Ouh/jri5e2FmEo/&#10;JSHvMQX2yYd0qveR8EuY7eK18V5fjJ2EhvOT+9+5ZpCCV/abaoBY+uHwxcmBpkBHRljyZ+HkvjIJ&#10;1erpfJbcBthROVvJJHWs26zpsPpXu40jJnr5R8/7LJ6fGLeaVewp9VffCvwjyX5Atb2bg+Y4q1WG&#10;RoEbko2QTSrD3iE2ysCACAxrl6HGLke5HAPNE/j4Lq8T2P8Akh4TDdx/dc3l/D35Ehvru2m8Nto5&#10;LWCWbuOYWicRIXIikiumWRmA9oX6jkM8EfccLUJ8KoB7NyNzGI8XDfnroqu3Gc/Y0MniUyiKh7i2&#10;NztGVQSakD5nDY8rCf3D5rLPhZ43gfklM3IzyMoPHwAZ1bsg5/8AxNjQGIus23ah7iV2SNH4yEgm&#10;oYQLp/HFkDQoouSrF4n5ddeMTXLWPEWrLP7Z+5bjcQRQgSAhk/8AhOMfI4scw8xK2cfmTwHytVfS&#10;ni/54lbhnseYSOzu2lIWeHkobeIRr713QzCQmpyJr0xzsntwjWD/ACXe43ue+LTIHxXyj5fytp5P&#10;yV7y8vEwcfcXkryTdlZWDuxPuNDQGlK0ArrjrcfGcUWBouBycoy5DNmQFrJas9yZ7SzkWWNUO63V&#10;QoApVVUDafUjXDhAkXNO6z7xGT0+STy8ZxEoJ3spQbU2SSLr8sMO4oDkMTQohZ+Os5WuoLPjHQp2&#10;RbXsUtzAtGDbkEjFw+VNwbTGLPiehJoujxuSS5YH4L013x9yI+1wfDkptMrWn9ziLU1FFuSo3eu3&#10;CBgOkitP8oEeaIH48VafGPNfFvE+ce8X8a8bfo8EtvNDf3Vxejc+1o2iW5UKhUihbMkE54zZ+OZB&#10;jI/l+S14OREeaMR+f5q/z/lH8aXEVzLcfiDhrW6uXP79n2UYKxqTtlR1qfljP/FkP3ELR/KibwCE&#10;438neJW1y01j4XDxUcpHeayisJjuYHdVZIVG3Sg6gYo8Z9X8VI8gA0j8ldrP8k/iiHlV5ZfH76Dk&#10;TMJU5BbOBHDqBRgkLogyAA2+mmeEnDJmEk31oA7tvxV2n/Pfgb2d3wX2/L3fEXrEX0FxDD23Fah2&#10;iMhJFamhzzrSuBHDkauFcudEBqqncda/gLkJraBoZuBeaX7cTSyX8cQR2Chy0c5qQM9KZ56YMw5A&#10;tJ0sS45Zw3zR1t4L+Cnu5Y7vyrjL3vOkXGWFtPeyvUlFzYXlAxNdR1+GIJck3V7eODoVUm8Y/FVt&#10;d8crc5wN3xkFyn3zdrlXnRJa+1k++LmhBOjADI0xHzav81CcHan46obieU/DdtdiK7/HDcigu1Q8&#10;l/cb8wdmhVpBA9Bt0bac/wBRh3p5G+8pQzYoltgIX29xn5P8Cu+LNtzF54fPBa2gTjUu47YlYlAV&#10;YhHKpIXblQgY58+KSXAPzXYx8wMxIZcu8wh/268nYzXFxY+LWN6ZYg1xwVYpjGwfcw+3GwEUXLb/&#10;AJjBwx5omjj4rPlzYJxL7fgFxfh/yr4r4Pdclw/i9vzb8TaX0k3Hys0MsM7blo+ztqwVwprnU41/&#10;x8kgJSkHWD+RjxkiILK9Rf7keJli4635Wx5C4tLWAg2SRLHSWh99Uce7IZkH4imEnhO7EOn/AM6I&#10;ZwWGit/Dfnv8a3FlxMNzLd2N2z3C8pPc2kgCrvItz+0rqxC0rtOY1FcAeJMPqjPMxGL61Vjh/Nn4&#10;1uYYIY+VjV4nTuSm4ljVt31OtvKgNVqQcX/HmCiHJxyiOqim/wBxnh8E39vc3DwxNUzQxwoGXJQQ&#10;xlAoStfmTiDjkOUUuRGy5b51/uVaFJ4vFkgeSSWVf+uhMojUiilAkhStCfUYOPH3CtkjJygPtXy7&#10;y/n3lfJ3VvcvzFyGt2LQbJHXZWn0Ch2//DTGyGOEaMufLLKRd0GPLPJGKO/L3JdQ1XMslavkTWvX&#10;ribIjREZSu6On838mmijjk8hu0CptZmnmbcNcwZCP5YCWMCwUGQ6lV0Xt3M5lPKRzM7FqsaHM1qT&#10;rngmbRC4Ta857k7q6t7l7vdPAkaLN3HOaUoSWYnL4HACLBFKVl//0ewx/gO5SzEw8ytra4jirNB/&#10;bQVWQNmFeSQFl2UINNcvjj3H/YdY/VeIHt4A+76KWT8FqbS5MXn6SX8YVoUPHRiIgihDFXZgdxoK&#10;YEe5B3208VD7eGpIv4JTb/g2GaUQXnlM7ylWJe2sk7bFRUbSzGufrSmFy92INIhDH22JvIpkv4E4&#10;e1M0vI3XKTxRsjQyKLaLuqxpkNrNUV/x/Wpe6ZTZgiHt2MGrlHP+A/HpQ11ZQ88LRCqSlWWQoxal&#10;C8dtQ1ByOXXAD3XL2Rf9djNWPzRNv+NvHuMSKWL7qMkrFEkF1dozEsaMx7oOo3dBpphM+bklc/QJ&#10;seLCFh9SnfE+PpxPcFhdzTP3kR+9LNP7vcVQd6aY6IQQMj/AYz5MhmapkIiNlYYvHYnvePvk4xIb&#10;64k7wuLqYVlkZduzttIrCoOQI+WBaZF0xhdeuLblOOtpLXkLmW3ZmVZYIdjDcgFDv7z7WpkAMulf&#10;Sj1ChiYpZPDcCWG3N0YoooQid3uIGz3FqPmczTTXpiCyWSxU7JBEpMHJW87sopEUYhWahlQ702Ah&#10;SVDUPqKHFEBkQI0UqNyUe4xXTExELLIHAaMMdwpVhUVPpTFiyt0QlohhlTbEsgqlKb0YZBjsJqWY&#10;0zX0y0zJwQKWVhbNa2X28dR3GDNGpG3u7wVYgw/UwBrRq5/ywCmiV23M8DBM1pNNDczMGjSRh7gk&#10;KAKDHQoAoWlCSKClBgxE3Q+oAWVth5bxx+Lia3tAs1u5aa6RI2AcioYoSV2HNV9lKn1OCMmLFEJh&#10;qJbfeU8LZcdc2/HwT3TLCHmuTFGgExWm1SpO5SSM2ofX4MABNUJyhqJZw3O+QyWu/wC/XirpyYGC&#10;upVaj6z2qj6TSg3UrXCpSALAqomRFU35rnL/AMZ4l+Zi8nST7QxDmHike2YmZmiQoHKgkIQM9rGp&#10;AByrcYGRZFOWwO6pfC+RW3Mw3vHrd30llBH3FtFiYo5IVVYsdxqVZqe4GgOWLniMboIzEhRTJa3q&#10;zXMtxxc0fbMKPcSwESPE61LgFmdgBSrFcwctThcjS6sAgowcyslhJ/cFNJHeOaQkF3JjZQpjQhl9&#10;ppvVsvmcXtdXuoh7WC2u4OzC11LcRBSkIIAVCtc2DAjOtPdr0xW3VUA9lPNwPLSKl3Y8csysGhvF&#10;uGmARQQIRGELVqf9TZGmpxQ6FWYPUJlK3kk1+1peQI3NGYRRxWBEm6WdVSKNLhVBZCCBVaD4V0MZ&#10;DCgcKESlQ1Se44zzG5Qpd8S0nMCV7i3is57hJe6WG5W/aDV9uZpStNdcWwjUOyowlbVA/wDbLXNv&#10;x6+W+NLxN7eK9wvD3UguCaNt3M6KpqdStOgyyxCTE+UuOtkO02kP1Tvj/GPHrQ91OC422miio00M&#10;fabav7biqKp3H6s61zPpgDMmlSjjCIThOJS4W5SZTsREY3KMUNEZQrhQppXIaj0zOKsjZ0lv+Ha1&#10;nikhV7iO6ZT3xcUaJSCncAlWp2kUA19NRghkPWyVKABRMdhJaxwXV1FA1vMd3ZElXIp2zE1c1eue&#10;Y+Omo7ieqK1Vpa2drfNLZ2pYbpVkuWkZ3YFSe4AGcqFBNQMgKUFNMWZy6qos6bxfbrdCw5O87clp&#10;DGkVqskNFDhZEVcnG45E5bh/VgQAysyJIBK35i3nXaeGg+7gcmK5iS9QbmJ3ZKYlrtLBdoAp0+EA&#10;Gp+iIh7IGXh3uDZyXnG21xIjKVs7hYZF2Mqk+5q0ArVSBQnM4oAVZUXSjlOH5C5nhi4+5tuJFXj+&#10;9hhicSyxaUWWKVaDoVFSaUOGYztuHQ3QieOcgLd3l8z5CO/mADGK3sSVUnYV2m0DABaggaHXBSyh&#10;/tH4+KrZoSfx8EI/gksk1y0vnXkKwXU8ZuIbRrCOM19u2WKK1ABBXLL4jDv5RADQj8j/AFS/SF90&#10;vn/ZQv8Ahjw+/hP9yi5DmpzDKtncX1zVoCzMxUGNEVTnuqQ3xBrix7hmj9shHwCL+NAhyH8SqtL/&#10;ALePDVmCJd8mWRkMkKiGUFc2fYyxJUUpSufXDv8AuOQNQk/wcT6otf8AbHwd9PdGxi5uOFY3KRCK&#10;NmjfbvXc0hjBAAzoK/rli/8Au+QBoUX/AF+M9fmq9df7XLtY3nteQuzbIoaWV7ZLcqtaM5EsxyBP&#10;p0xrj73PWISJe3DQorj/AMJ/jiwsobjlL7luZmaXs7opmSB2PuBIhSqrkR9RHqcJye6cmcmDR+CI&#10;cXEA9Suz+B+C/jnwfyBea4rhbji+ahjaGOae6a8a3ViQXRZdwWRtpFVzAGWuM+TmZcsWlJx4LRjw&#10;48ReIY+K+gV8i4W/WSK8ve/b34WOVLtAYW3UH7iMGLLRswF/jnjAQ9qrZDINSyF4+2/GN4k1rHw/&#10;G8PBHB2TAvFWUbXEe4QdkyoIt/7Rz35Fag4WZTizVJ7n8fJNjPHJ3oBagqkCXnjVnx3JcPwnG2vB&#10;cXDyM9yOOsooYLcTkJGxSCIKqVVRXbkTn1xph8fzWfJN+30WvEc4ls0b291LBskCq8dBIpIJBXMZ&#10;CmeGSnGyXGR0XLfKPG+U5Dm+UvuKd7K0Wd7m1jRrdFQsQ1zIsBtXRDLJVmAZs/ngRkhGm2ik4ykS&#10;Sa+Kr1p+PGtGN8fLOdS+uPq2OJkkWhJDExgIDXJqCmgw08yUg22LDss440QXc/NB23474yzuZjHz&#10;nJxxtIJ7iPvJNJJvAJkU9pqUqa5ivUEimCHuedgKMOyWeFhqS7nutW8ZjQMRzl9dSKnuSRooyGGp&#10;2rb9NKaVw+PPzEsw+STLh4AOp7lM4uLsJFUF3qhIdUkLO1BkyCRVUitfSg+YwufMzxt+X9EUeLx5&#10;UIr4lNZ/EoIYLa5F3Z9udGaSBJiWQxkbzp/VWgGeeeWBHP5AFQpL27Aa0QvIeM2XE3D2ckiTTbR3&#10;JRcAAEMwJAy0VS1GA/4lDmciQo/yQT4XGhdvmhmtuDhSHaLeVpQU+5uHLIrlT9a6ArqDQgnpTElm&#10;5U+quOLh49Iluqzb2XE388clj/bx2czbOWo4DAjcBQ1NSKg/DLXEnm5OP7nqqhg4uX7WJGiM5Pxw&#10;WcjLItjHKm/esUrRpuDVG0SLvcFdOuBhzOQQSCVeXg8aNwEu5Ww4C0tONuZbghrlm3rHns2kEMSX&#10;KtkwyyNQa0xePkcrI7GyHLxuJiZxUquXl3w11tCxywEhUjkgZ391AGc+06+g0xoB5Uak07gLPKHD&#10;kWAr2JQlvxtlJG00d1dF4CWWKQhXYKQrbUIqxG7MAaVOGS5maJDsyUODgkCQ7+KJmsrFYi03Jmzh&#10;aRUD3I2SIKVkUrtNSpIB0+WeGDl5DQRcpR4GKLEzIB+at9vx/hjcFLBHHMb6WEvFz7T1YMSXFEBE&#10;XTbQr8zU1xklyeTuqPg1FvHG4ZxsCPF6qpdjioC6f3gXG6ir3Wjj2mQUFSgoSp6aYcc+Y3i3gFjH&#10;H48SQJP4n+i2biGmiiEPKWkO9iguDMhFRQk7jlowGmFx5zSYxPyTJ+3iUARIfNK7jxx0EKjy6EXM&#10;zMJ7ZY2kKgNtV9yKwKk19KfrjQPcN1dhZZpe1tT1A+qCg4KKZUf/ALt40xSBmEsrqobYDlQ0NTlS&#10;upOHfzDb0y6zngRv6sSEd/2gWjikXm+JkEoQrEpRno67hVA245a0GRxX8+/klREPbA4bJFzou/8A&#10;hdvHxthDxHKzQcTb2ySXSrYwpPG+yEkFV3A72YUPuoK44HJyCcjKBJPdeq4UDCAjMAAdEzveTnW1&#10;ieRYUs70MI5pGhQEDcK7CwalVOYHQ4UzmicZsHVQtr7vXD3sM9qUjjX92C57siOSIwmyJzQ19lDo&#10;KCg0xDjMbgj8ksZN9iCuPcz+ORzHKXvKryvHwjkbiR4Y1sZpWWUsaq7GQRqDTImhOdBjr4ucYQEd&#10;jt3XF5HtgyzM97P2/uvN+C+VkSO4byWzgtpGAS5bjCygZmp/cYioGVBnn6HFH3h7Qf4qo+wgV9Q/&#10;JDSfgrkVg7lt5PDdxqAxT7HtBZNoZ19kjaBqV6kHAH3cv9n1Rn2OJ/f9Fi0/FFtG0sXK8l9osL0N&#10;7cRdpZTSpESGQ1ypqQDiS9xlKsR8Ecfa8cA0vmkUn428MFtyDp+T0trhN/2ME1sgVmByVysztoDo&#10;P45V1Dl5qf8AGsh4PHqTlb5InjfwxGIY3ufM+NM1D7oUi7KnoQXnjZhtzrQf54GXuUwaYyrj7VAi&#10;uQfT+qdQf7fuU5e6Q8H5ZwdxxMjbbm/vUngaL2qckiEyyncWX2NQEZkdBj7rIA74EHxRy9ijIgwy&#10;Bu4/oV1Xxj/bZ4LwXI8RznknmEXl9pxrG5ueDsLIrbTTRU2xytJKCYd5AI1ao0FcYc/uWTICGZ9X&#10;qulxfaMOFpGe5tGou1cl+PfxF5pxnER8z4QeMh4OW4mgHDuLEzyzFXmjl+2VTs0KqW6nbmDTJ6uT&#10;HPySIf8AJdM4sGWG2cBT8aL47/P34GHgt/Zc54LZc/yvjHJpLcXdvJG11BxwALJW4iZnKEZjuAUG&#10;rEg43cXmmR25CHXO5nAjjG/FEtqOi+d2t+GZIll5LkYQ0RN2UtA+yUAkqoM9WFaCpAxtJka0K5sT&#10;EHVWi147gFRX4T8k+Qb0A2wf2a9X3LkF/wCmuWBoM/l/DGeWScTWMfmngQI8pl8lf7HmubN1ZWa/&#10;lHyOSOSRnvUbguQkMTONpKh5iSpzpWn6YXKxJjD5psXoN0/kVU/LH8rvuTNsl/zPl/GylXmv/wC2&#10;3lutdxDKUdGJCqoqa0PTDcMsYiSWB8UnLDIZUeQ8F9YeIfi78cHx7lJJ4b3y9p5IIU5K/e5g/tiP&#10;t91oCojMxdBQlTl+3muvMyZ5uKt4fquvh4+MRPlcd/0VfsvAuMkW64y3PIcva2XdklmfxGMXcAir&#10;VGlaBWbaUpmVLUO04qeYjzFvmUEeP+0OfgKJdFY+K8Atv/3lxEF9FDdbeIvbzhf7Zb9taMCVSBi7&#10;1PvV2bMe0UOLDzPl+NVTDGK27hGct5L+Fr2cL/2rwk00jmK6lhEtopP0q0bJChUaE1zGeYFcFHHL&#10;Qn5qpZcZuB8lYIP/AKmN5x5jt+P8QiubiOF43vD3NoWu9SyurBlrTWuIYSd6ovUxNouWeQeJWDXE&#10;saTeN2lvM7SCazuohJGlAUCxvdaEEHI6fKmHY5SHVZcsIk0MUqt/wT5HzE8l14rfr5FbCftx3Vvs&#10;W3SQUIUSpdFlNGrmvp64aOUYhpRZB/AEi8JOF1fx/wD29+ROso8muuds+etIWDPayJPCkaITERPP&#10;NvbXMKMtAOuMk+Vu+0U8Frx8Ej77+KfJ/tptYOIjtIeVht3q0nclt1ElxG0xoCEnCkgZKemW6mK9&#10;eZL6oxxYCLWVav8A8FWfiCXN1ynLLFxKyxFL63cPD9WkyghgQ3XT0JNKl/JnJgyXLi48bl6LlPK+&#10;C+DBTeDz6Abql7UrbSzKa06yKSc69csNjkyOxikSxYmcSVk8P/D3488qWIr+abDipJ6COzmsohKr&#10;HJlcSTIuRHQ0xU55Yh9qLFgxTLbl3Bf9qfgYt43i/L16jIyCabsWLo+5dI1qKE0JHubLodcZzys3&#10;+0LZ/wBdg/3FcD/JX4t4fxCe1h8c/KnCeQrNDIzLf/b2zdxZNiKvbkkqGoQWpRSM9ctWHLM/dH5L&#10;FyOJjh9s/muY8x4fzlhxUfKf9zeLchHMncgsLS7V7qQVodsLqra+tP8AHDBmebbSs5wiMX3AqSz/&#10;AB7zPI2/HXNp5FwCw3yp3zPeW9m1rKw90UqvKzEqeoWh6YqWUxoxQxxAj7hXujbr8YchaSxxS+be&#10;Lu8s8cCSxcoj5yMiiQqI67FLjcaZCp0BwAzn/aU04I/7h81//9K9Wv5T/KXK21xe2MFkqwSKZbg9&#10;tAlATto8lKda0x7mfD48JASJXgYcrPIOGSq5/Kf5Et3R5bnibp7ncNkTWzVIFGLGOQEE+pIrgo8D&#10;BLqGQT5eYG4LpraflP8AIFpD9nb2nCRMAJ5yZ4Q0ndzAFLgfqBmOtMKPDwXJNU0cjPailj/MXMzS&#10;Uv7q4ijYM1zFZwxN+4QaBZJJHYqdDmPkcWfbY6VQ/wA6Vy66Pxfm6ng46/kSyiF/IZzxfIXs0csD&#10;lRtLrFDJRU0FSaUyU4wS4895Gw06arbj5MDFzIfFUzl/y1c8V9nbQ/Yc8e2sklzaXV1tDgmte7Cp&#10;ViD/AEnLGnF7cZgu48Vmzc4QYBpfNVyL80cql6LpuMSIBwFMVxKGWM03HoGfWhIGHn2kN91fBIHu&#10;cnchXex/OFnLx93DyPC3N0Gl3rciOMs4WRipkJJJyNCAwz0wifts7AhaIe5Ah9pVZv8A8w2Ms4+1&#10;4QrBvYmElUUgZqKUkOuudada4se1SIqUqfuQ0BVbu/yfyd7NcNHYWtpHO6yGK3hBkBUUp3pS8hHr&#10;U4cPbYRF0j/sJyNIo7jvyfyEEt1LNxFlcNMjFO8GVVJIpsVKgAAUoKfOmWKn7dAs0kyHuEw7xRM3&#10;5c8iLW5a04wwRIE+1MLBGj3btrbWU0rnSuuLHt2O1UMvcMnQJDffkryy+uZZkuba3jkculrDBHsQ&#10;nbXaXLNnt6k9cGPbsQGqVL3DKbJVB5j5jDL3By24VJMcsUbJQ6igp/LBnhYSGZUOZlFXTFvyF5jK&#10;iRyz2bCI1i22cS50O1vYVzFcq4EcDC7sUR52U9EhfyDyeVVSSedjUlnDSipLFs1WUA5n0w/+NjBs&#10;lfysjKv3kfkd80kzXPJMEkDKe69Fc1oRuY00yw2McUaMEiWTJPqmdtfebw2kli0t9dwXEbwmOd5i&#10;AJKZijDMUywuWDAZbqBNhkzANUroPAfiXzTya1sv73c3PBcKHALNLLPO7B2eiWzuyoTuyLAetCTn&#10;nyc3HjPkDn6LXj4eSYG8sPGq+hPF/wAKeDcLIs0k/N38yikltPdG3h1P1iBLcufQuTT5Uxz8nJnO&#10;7fJdDHgxY7A/NdA5jxDxy9trhF4+aGUIlvBf2t1cRXcYiXYpViSHAGVHDAioocZwTdaZbCqIPx34&#10;5LatDd8hyFtPDIlwOWtIrWKYSLuLb+3AtWbcOmWVKZ4gmxdAADSq6R4JbeLeDcdd8fa3N1yk17PP&#10;dcryVxHGGl7jLtSXeEElASQoQD16nFTnuoQE7FKOOyccld+OXlrxzcNPLx17JKZYhAgMO0P7jV9p&#10;Jou4BSKfCmYNVHKcSA11HyL8BfWUdzY8q45CjPfyvHXeCdzMwzK0PtqMj0rrihQqpSiRdcg8m5Xy&#10;WC2Sfj7SPyKCaXstMO/NNCI6SHaN6lcgM6ZDI/Vh0IxlSRISMkpNQOvn7zzznymWe347j1n46S0d&#10;vvY1jljn76vRl2kl1+nQ546vD4+MAyl8Fy+XnyOIxoheJ/L3kdhbi1/sscl0rMsrETSsQf6WMhd6&#10;+tT+mJP2/EZbt35Ko8zIA2381abX8v8AkTqofxmRpZQI+4I3Y5adoPGwBrTcAafLGaXBgP3hOjy8&#10;n+0qwT+T+V3kC3I8D5ZbaWKZYFDbKMJKMIzGrMQtczQsPkMZPSxAtvC0Gc2fasWXI89NeNJceINx&#10;fIR1truCWdrW3kdi0iMYngDNSuqjOmh63kjjEaTcIoymS5iy6IY98k08VnEkBnEYf7iWX6Sa1UA0&#10;ZdxrWpNcvhlMhonsiLu73SRCOxQWM80b3i27TNI+x9kR2sRQ7G9xVl+rT0qIGqur2RK3KTpD/bOQ&#10;s4bhEiaFtocRsg279ilScyaUOfQ4sBtFRLmiIkubqWK0+85Jp5IYmjMqW6BRQlk2KWBWhNaNWvwI&#10;xAR0Ufuorm9jtY+OtOQ8hsrC6lZZxFMscYlrI7KsSmZHQolM6sNaUrTBRhKRLBwqkYAByxRV1bcj&#10;LbPJayx3QnDSRiWQhHZFerupJahzBp/hioxrVWR0Se/5zhrOWvM+R2No8yp9wsiW5dJwgUlldnYD&#10;cd4OoBNOmGwwTl9sfzS554RNSo08j8bRu7D5naclaSRKrPcGNZPu+4GBQwGNApSoClSajNsXLjZL&#10;bSq9fGziSmTzXwywlkVOZ421v7mKKSa5SRPdtH7AY7iaAULbc/hUYn8bM32lT+VjH7gkXO/kvhXh&#10;mD+Q2r7VrdPFIlzNKzISP26Dc27NjT0zFDg8XDyk/ahycrHqVTrf8nWF3xXL8FZ3fkflE/LW0lqP&#10;suIVJoUdT+4qtLsyoBVutTTGuXEnDzS2xbulx5UJjbESl8EBxfCNJ9tc2viXnKcTGsdu/b46xVmP&#10;bANYzcB9zsG96pTWgriZModjOL/H81UML1EC3w/JXO+5PhPx3yg5HlvG/KraOWBJkuL23F3NEJa/&#10;9PuZmSJidVyypuOE4sc87xjIH6fFOyTGGsokJXy3574i9t5o7NJ0MiKOxdePm7QsDUUJv4CKeu3G&#10;mHtUxfb8z/RZ5e443ufkP1KQJ+a7OOFPuONn5ST7d1KLxb2Q75X2OznkZdwVyajKopmKYvJ7OZ6g&#10;fF/0Vf8AZYx1PwH9VY/HfzPxPI2N03lEtxYXwvP+itYrMiIWyRIiv3FlmIZiCGXpRSDip+0GP2N8&#10;9VcfcMZHmKu0v5V/F9rYvcy8hc8jcof27GygmVizIVJHdjjj2jX6gfTCh7ZlJqjPPwgEu6+dOT/K&#10;3m1/yPISW88MPGXJMdtaiGRNkII2e1LiisANQfX1x1Ye34YxAIr4rmZfcJklrKKHz3m2lga9d5xB&#10;mHX7ljptPta826YuPAxD8f2SzzZlPE/IFpDFJEnFSorkllWLaWYoULFjcsa5/H9MUeBjJdWOZksk&#10;beXWhcrHw0ab/rmkMlc9SaTnGkYIgXWf1pSKOt/I+OKKwgtI23Fe39pLIwGtd3dP8MBLE3+quJ7n&#10;5J6/mlkYLeFLS1jaFmIMfHyhiGI+r9zPTLrhXogPX6p5yUAr8lYU8h4a8aS6vxytz3PesVpxlwqA&#10;noncZhQdM8UAY0BHzQSxQma7lp/fOAkcm147nSsYHcEtqFFeo+H8cXIyb7gqjgxk2PxT6IWlxZm9&#10;suLvnG0MF7SoVHw3TCtcZ5GdjJ/gnjDiFQw+P90ublbsPKf+1r1isisbiaW3LMprVQvcb/jlrgRh&#10;mS+8/JXuxAM0fmiob97h7USePyWIhlD/AHMq270IPtBRZdw0+oDAy45II3Ev2RjLAEFo07o+S5ZW&#10;t3k42xmiDrJJH9qrtXSmxWFAaAmgwgcO/mkmS5dvtop51sZit0vDWMTqgjcKrqWyO59rMSK4KPFy&#10;RpvLJeTkYpVMIutk5Ozt5AYeEtgACqyFWJoRQ5n/AB1wz+HOV5lL/nwhSMBRJpeQaHut/bOOV5ht&#10;MyQ02AGoZQDQVpTDY8Q/75fNZJc56+nH5KKa9mkG6TjrWUU2nZuj6UJCqtKn1riHiSb7yh/mx1hF&#10;aWF7Z2v3Ql8XhvI7iMqsUj95gR/p7pG0VoTTXrhWXjym3nNPh+Sbg5kIE/8AGB+O6q91PfTXX3MX&#10;hlhbyRrVXS3DAkVNSqyKCSTXSg0GHR4wEWM5JGTmSlNxji/go4bzn1gMEfE2cI2TxzMOPH7iThdy&#10;NuBBpt6fr0wwcbFckm37jolHmZ7bQL/tGqFkt+TkVTstrRndZoXistpUjIbWVAQPhWmNMccO/wAS&#10;s88uTsPCNlZPHudvbCQ/3Dlb944kIRrZ3VlO0hfbOkgzOtOmM2Xgwl9oiPgtXH9wnD7zKXxISq9u&#10;OFkklubri/7peBSttJyPIXkgCsKBGVSntHQCmEjhZBTdTsAtcvdcd9nzJW/F8xx/FL3uM8X4ewvK&#10;Mncgub5YyCqIGMYkBLAbqksa1B1GcPt8pXmSPglx91jFzGABWl3ytxfWos04jiIYlkjmQh+RLJJG&#10;25WjIuBtOdCf88FDgbZOZF/ghn7s4bbH6pfyt3+ROXuILi38smsBbwLDHElxeuu1STUGWWQipOHY&#10;+JCAIZ1nze4ZMhfcR4Oo+MuPPbHkbR+a5yfyDiYWLXXHLfXELSAild1R88Dm4kZQIiACdWR4OdOM&#10;gZkyHR065/lJr6C4l47gL2W4k2AWl5yU725Br3HJjuVffptOnSmMuPg5IkPKnYVW3J7njkKRr3NP&#10;zXK1tb23Mol8OjeN1osaXl0gQ1rVWEjHL0NcbDiNPMfkFzhniCfIG+P9VaeL/G35Q5/izz3jn425&#10;YcLF3JYLyASTrLGCV/bMhBl2kH/lqThEuZgxS2zm5/Jb48DlZ478WNo/n4OnPg35T5PxyN7Ln5rm&#10;+s4WdIrV4zPJFtyKVMsTAAgjaTlgeRw4Zjuii4nPnx3hken0XWbP82eJX/JcdYG1eK2uYlimLwbJ&#10;ROxYnYxvJEA0Ga45svbWBqutj9zxzIAFT2XQLr8rcL4/w9lJxc3IQXV3K6uJoXkh2xMtdqwSqa56&#10;muBhwiSzrTLlxxh1wzyb/cP5TLccjYWRsxayQtapdSi5WbYYzECyXEsgJC/6gRXOmNMfbsZjV1zc&#10;3uuQS8rfJcI5fm7rnblr/leTaS4eNI2ZJY4EKoSV9scajqc8aseKOMNEUXNlyJ5TulUrTh/JL/hl&#10;C8X5Pc2IR2YwxXxCgsKEldtDUfDAGEZ3CfDJkjZwrXb/AJX8y4+SKaLziWXssGMV0/eDkbjR6pVh&#10;VtK4VLj4+gT48rJ1KvXjv+4jyLjOThvOVj4zl7aIS7xCrW7lpEKg76OtOjDZmtRhJ4MDZPh7hkib&#10;OrB5H/uEm5+ymjh8e45JpIlBkupGuI4HRyyJBGAoESZFFOYNc9MAOEAblHL3Cch9q5DZfkPzLj+Q&#10;u7/ivJP7b98G+6tLaMLCxYAFisu+pJG6pJNcaTggzMso5GTc7skXPeR+WeSXNtdcn5FJe/Y7vskn&#10;7m6LeAH2tGyZmgqSMXDHGFNquWWU6kqKbyPzSeR5Lryqed5GVnZ7m5G4oaqT+50OJsxi8VXqTP7i&#10;hVh57k7pVJXlLuSLZAqyXLSbVBIFFLMaZ4IygB0QjcT1V5tuG4PkFt0XxrzGa9jhQ3KW8sUkbPt9&#10;7JS3U7cqrUV9dMZzOUf3BvBPjCMh9pdW3gb+54WB+J8etfyJZQXk3entreaOMPWOm8RJATuG3UNm&#10;BgJTMryj8k2I2UEZfNA2H5U8j4Xk+Qu4vI/JuQS9gaGOduRiilBoQpdJ4bparXIrQjoa4Z6W8MW+&#10;SXHk7C4J+aAX8j8iIA8l35M96pUiQ8rbyRja6sKVhDDIfxxfpF2p8lP5Aa5+f9lVfLPM+X8g5i95&#10;IyXksVyybJL+buSUVVWjLAEjFKZUGGQxbQyRky7y9UoTifKr145LbgLudHKCO4jtZypaVd6APpVl&#10;FRnphc5xjqmQxyITPj7Pz3jHEljxfNWUok7fcgtLyM786jcqgfzwPqYzqmCOQVDp5ced/kfigY77&#10;yXnOOAKiSO5m5CKhpVah2HQ5YKIjKwCk8uQalVbkPKJeYO7luV/uZUUDXEkstBu3UG9svdn88EId&#10;KJUsk5Gp+a0uvIlu+Oi4u95Yz8ZFQQcfJLIYUA02qWoAMV6QBfVTfMhnoki3nEwlTE8W5D7WSRxt&#10;pp/V8cEQlglZHJ8d3fuDKDcB+4HEkhYPXdWu7WuF7Uxyv//TGi8s8bjjZ28SsWuJiC7doLGq1IIR&#10;GaTaaaEdcfRDxMsj95Xzr+TEfsDpGnNQ200z8SDY95mJAnJO2tQg2qtKfDDzhMh5qpHqNWIZMbXy&#10;XmLUsba+nh7zLLMYZpkL7Qygk1qAAx0wqXGgQpHkTGqjlm5DlYrW2njupuPti8kEO+dwrSKqu6tI&#10;HUVCjQYqMY43INSiM5zABFPinDQp3oYeNtbmCPvftrdtFM9KUpnDGmdM65YS5FZMfBML0EQQpJuL&#10;gQtaX/HTTzELRYRaohOR+uOJ1pTFDKbxIHzTDHQgn5LsPD/grwPk4wsvkLpP2RcSKJV2UIDFFBSp&#10;AzXcqgmmQxjPuWb8BbI8HCbq/wDEfhz8bcWZoea5Oa+sBGpjs1v7i17eW6v7be6p0LCgwiXMzGr/&#10;AECdDi4Y0I+pVyvPxT+BJOKuFbim4Ke32RR8hb317K4aRQYzIJmZGY0J/prQ4XHmZnu/yTpcfj7f&#10;tAXK+T/GnjXCcxIPFOZXkrG6H7XcuJIpLcK1ezO6MiuWpXcP4ClcHPkymBuSP48Iy8q0/wCzOOME&#10;1qLeTkUnIhllt5J/ZGQTsJZmYj26/DpuzR68wXdF6QNGdIP/AKlHB3lzHBFFeTFQwFpDJOzMi1Y1&#10;au0EAE6ZDDhz8o1Sv4WM6I24/EnjXH3M0Nz4rOV7MbSyPeTTKpcaqYmopqQKFq1yoDijzs7fcr/h&#10;Yn+1GR/iHwh0MqWUqdpgrNJO23c5yTa0gY9ST0/lgRz8/VQcHC/2q08f4j4txlktpbcHZ3wZmR4r&#10;q2hndEyLt3aEsGYELQmgHxwuXIySLmRT4YoRjtACi5Dwrwe6+zns/HuPsHejXCBnEQUEqAUyGdN2&#10;740pizycthIoZYcf+0Jp4z+OPFp1u7pFt7VEkFva3FtErSJuFZCd+RVQwqNfiKYnrZJXJRQwYxVg&#10;jbH8c8ZZzW1wlxx32ffFutwjMGLirK8oPvUEZGi0HzGKlmnK5RRwwjUMrVxXB21//cYP7svHzcbN&#10;HsjW6jbuiVn+gOQT9IqSdCMqmuFxvUoxAF+yrfL3ScZyEtmt+t1FAv25eKYSFyPcNoUMSQSRUkk+&#10;umCk+iWwBZKrHlLb76QXLyduu2EySh1Vyc3dHVu4AhOVBnnii6EM9lvcXSVuWblk2WVySkaO0Qcb&#10;U9xpQIRShr7h6YIQJ0KhI6hYjaXlI7prO5QwW8u2RHC2pcIKFh3WFQp1oTmeoGVjBPoVW6J1S/l/&#10;J+D4SytxdchbKTJsiMUchcPVl9wQMaMDXIkdeuDjxcktEMs8IC6SXf5N8X8aghuLjmIWMoX7NbeK&#10;aeVRXcSU21U1AHuGVTh0eDnmWACXLlYoB3VVf/cjxMN13rWO/Miymjm1RQUUe2qmQAgkaEetcPHt&#10;OU3IZK/7KAqHVV5b82cBy3JWXIWvi7xXkKwrdXkZ2SHa1GqtZtxpTaSQa40/9ZMRYyYJMvcATSL9&#10;1027/KHB29rxk78FdiWVdz3AhiDu1AXLsHbeWJzrjnHhyk43BbZcqg8pVE8g/NFlNG8XFcWePuHd&#10;2lmv55TCSSoqsCJtUlQVYqQTXXGvB7UP3Scdljze4EWiQVSofyZzq3KXcPL8LaXADBCLe7chTTKj&#10;SFaAqTkM6muNf/WY2Zj8wkHm5D2+CYSflfyqWRTb+R8RarHVolS1dwWJJZqyl2r/AIdKYGPtmJqg&#10;n4qHnZTY/RLbj8k+b3E7TL5pBErrsMEUMaRkg/VtdSN2VNwzplh0OBhEW2JcuXlNdyWf95ecRyyS&#10;jzi5V512uBcoo27So2rSikA0BFKdNBhx4uFvsFEr+VlH7ilf/cHksU89yPMLtrq8Xt3Ew5QmRl6C&#10;pYkU6U06YIcfGabLdlX8jLfcUNJz/kjxmJvJ754yQxB5h1zGdd1a9fXFx4uN32D5KhnmbySW/n5L&#10;kaLf8lPyCg5Jccq0ygmpJAYsOuHRhGAoG+CGWQkuS4V+4/yDyaMWUsXkFzcT2RO2BvtrmOJXjERI&#10;DyDcSBTNR61rjHPBjcvEMfgtMcsv9x/NUKO18giv1vOPjSSdJu9ExkWcMwao3RFXUj1BqOmNe7GI&#10;tKgSACZOKnwVrn5T8i3djLLNwfHnj1AhubpOPtokDNuI3SpChDa0zBy9MsZhi4wkwkX8T/VaDPKY&#10;uRTwCqS3fkkW+D2lJX3NbCRCFZsvanxrjURiZ+izCRsPkt5LvyG5aO2eSR2UhIog8ZYEClAqQk1/&#10;SuBEsUfM4/HxRETNGKaQz+T8TFOpjksZIwGlvZe/HLGpOQZliRdpqB7locLlPFMjzP2oyIY5wcbS&#10;PgVb+P8AOfOoeCm4mKfv2UlwJGvR92JqipVDJGgqFNSOuM0uNxzPdr8FojmzCLMWSryXlvKudu+O&#10;a+ke2nitY4beB1upGlCEqJf31LEkEAnGjjxxQfb1Ss2/IRuBSb7TySMsuyV3ShdVtHJHz9mG+pjP&#10;+qR/HnoCtni8lgUvJYXe0VOVqBkKaAgHr6Yv1MZ1Cs8eY/asWLcneK8psuRWGJ+284tZGTf/AKQY&#10;Y3zFcXKURqFUcEjpRWy54O1srQXF5zF5AXcJHG/F38SsxFaCSaKNTTCI5iSwA+aYeKIVMqeCrBaz&#10;aR1S8kk29epr/wCknLD3ksshHSqY2vFNdikTXbgZUitTN/g4xPUZDGL2dXC04WSC1tgtoHcsDKbm&#10;O+tmQMTkwEhU+vtHXXCiXJKezCitC8e0TxhrTiJdoAEUl3KhbrmWFf5YFn0KWSQbhN1luowhSz4y&#10;325A29xn+n7FP88BsD2TPUtUpnb8jdTAK7QvtNHBvSTXrSkIOeL2dkJm51+qbH9wr2bO6lyNWErg&#10;D9AWBphY7lVOJNBElQSqA1ZLF1VRRo3mep+PqPlgxXVJ2n/b9VFNCrKrR28cSt7dtQxz61apBxb9&#10;1b/+IUBtRHtLT7WByqAwGWf9IGJvk6m0AWAVi4jw7mPIEW44u1jntBJ2pL6bfHAjgBjmCCSAakLX&#10;GbNy44ixNei08fhTzVjEN1Tzlvxb5XBby3UFvx3LWtkhnH2jzK8gUUkpG6hiymoIyr0GmM+P3CBI&#10;BcOtWb2nKH27SB4qi8ZxHIcrzFlwFvwBHK3rhbO2YOu4sCwLGYAKKDMnLGuefFGJnuoFgjxc05iG&#10;xiezK833478ms7Rbj+3W127Dd9pDIhk2ldxb9wItBpStT6YQPccert4LVP2fKA9Pn/VcqF9aP++b&#10;K5Wpp2BCFJNcqLQE41ykP9wXN2H/AGl1uOcjVqtx/J7A20kwlfcem4/4Yo7TQSirG4VMJfJOuK5R&#10;uVmlt7bjZo5Fjd1luZ1jj9tPblU1NcsZ884Yo7ifktXGic8trEeJTyz4zyG4eNLbi7e5Diu48oIA&#10;KLuZWUqrAqMyAD+uEjnYmru+X91p/wCuyP8At/8AqP8ARCcpw/LWdlfcndcRxTW1kVWbby5d9zMQ&#10;AoIQnJS2R0Hrlg8fLhkIj5q9kGbhTxxMjtLd1QG8l4xQSbS1QMK1fvNT9d6n55Y6IwnuuKeXHoFi&#10;0vbTlS62kNm5UMT2opSBQFiD+96A4KQ2ipQwl6ppEfJVi/k4MvJ3LtYmBzWJJBT/AO6n/DAv0KjA&#10;CoSmCPhLmQiDkOQmJ0jiEpH8K4vcY6hUICVgT8FmTieLdto5HkYyRVQCo1Ho0uLE5GoZBKIjSoKh&#10;k8aicVj5TlDtFFpPAoPz/wCoGCJP4CjDT9EuHi3IE1hub1wtSu64gAP8JWwO4owNf1W//bXNsdqX&#10;NyCx9n/UIc/gA+BMyLpwgJFgy+uvxB4f+Pz49bT+YeOT81yfGQ/eXPJR/cMDcxTSxxJNHuNUIkCu&#10;tCrMqtQY4HMz5jkIjJge+i9T7ZxcAxjfDcQLtqvpSX8pX9vDacda+NJZcbFFFHHBCYnYRLtCgRFt&#10;oG3oKUPyxytkRKrkrt/yJMwAAXHPKvC/xz5j5Bb8ty3jF/aTzVlvkgDW0tyzSVbuywuRKdQHIBAy&#10;ONGPl5cbgFnWLk8XFmkDOD/jqL/FdA4bjPxv4o8nH+K+EWNoktqLe7m5OIzTSxxh6fcSSBgSA5BN&#10;fdX3aDCZZZyrKRJWmAxYy0IABcZ/JX/Y9tb8YfHvEvH7SCWVpjY3c8iyRvIgeRhtZaaAbSaVrQA6&#10;7OIckiX3LHzJ4hYR8FyXiPxN49+RX5flLzyDhvHLZrR/7fBw8bXk0cqp7WnMjRhEqatmW+WuHZsu&#10;SBaIL91l48MOZ5Fm6RVOuv8Ab/5bxXK39t495JxPMWMDmCHkWmWJ5EJkjYvBIzGNkodwJNK+0t0v&#10;+Zuj54l+1kEuNtl5JAjvQq5cZ+OPPLhI4Lvz3gLdoAvbtYLXj5QFO2vt2oQaJmdtKgZ54zyyRBcY&#10;ynRjIiuRu1Ej5L8f2a3LR8l+beCt721oht7i1g3qN21lYJKQCvUE9D8KlDLM2xoZY4C+RVyz/Hpm&#10;vnki/JXjN4bKOTu3NuaNGgDZspCZH1BNK/DDjyJRj/8AGUqOCMi4yBZ5TwLnbnjpXXmrHyGWFUj+&#10;245Lm+YhmJIDW8DoNtakFv8AGmKHJEZDysilxzIUk6of/bMllcxx3vD8s6qdswHFzBXcg7VWroxD&#10;EU/pPpjSc4IuPmswwyjcH5K1W1zwfEtdlvxnMt/ahjdQXFjfOkSOQtJO7LKy0qACRqfXGaUTL9/1&#10;TxLb+yqa8D+TuJ4USfbeC8FNM8Zjkuri2kMh2r7DR1I9pqdM8XPjbqGRPxVx5Zj+0JJyP5Cvrq/v&#10;ryJOI4+K5kaRLFOFi7cO8CoRjGG6ak6HDBx4gMR9UmXJkZP+gSq4805O8MJ/uVnZmAIsJs+PS1yT&#10;QNsQbhTIg6jBxwxGn1QyyzKr99yM1/OZbzyK5lZRRV3y7Y16IgqdqiuQGWGRgwpFAZE6pWE4qtTy&#10;krHqSzA1/hgjusyW2imP9hzV7+Rj/UBKQf8ADAkklMDo0ScLu3G4kkZqDf3Aa0/+IYGqhd1FPLwR&#10;bYZZ0JNSoAIqNP8A5JrhciUUe6nW/wCNKgNyd2VNTsd5CM8jkJPgMUB2ViRUhueElzacyNpvcy7j&#10;T5yHFiJVbitll4ilVn2Hp7m/zJxdVHkila1I9tyAD6kf54knUAANVtsVz7LqDX+tUP8AOmKNNFNV&#10;H9pKW3LNYMa+5iibh8fnhZIdlYK//9RZBY8DcGNLfxvkrh5skVULFs6ZUOeePpByyjeQXzZnsCrD&#10;D4hwwtbie84blOLuYwxgspbK4Jl2rX/mUCLU+2udNcIPLk4AkCPFNGAbS4IPgrd4z4hynPTxpYcU&#10;eGt44UkE1/BEYZNgoe23b9zE50LAVxjz8iMLlz2TcOGU6ttC61D+Eb/lAZD5knEWkcQWORoLaNHI&#10;pXZGmdQT7jqczjHj5gF4/Vbjw937j9E3n/EXAcEzXtv5cOVur4beV7/Y2CWOgaSExUfNgWXoRqMV&#10;PkbotZrIxxoQLvUqV/H/ABhbO4jj5q5F8istrb26CISSu2SlopE2rnuqeoAocIGTzJm2HxSBnmtb&#10;lI4bmW4KBbaO57Mly1W0CSbELGmYLHPXBAEpZoi7u7uJJacjb3EV7HXbNcQgTMoFKljUsBtOFF9F&#10;ZPZbTLx/KKlteSd21hRe7G8zoXatDvUPQ0OQFBlnlXFxySirYSU73EtrD2YLqOG3haht17TU2s20&#10;0jC0rtB0qAc8CTu7qfQJlN5FPGV5W6uEknMgkeW6Mis5RQEINSWOTDQUAzPuAxIx0ZTdqSq5e+d8&#10;XBctLLcQWG6rWskIdgH3VqQ6mlB0IqcOGDJKoCVPkwj9xCr93+SeBt5hJBcXV/vjDSIg2qH3H21d&#10;xTLPIUw6HAyyvRJn7hij3SC5/KbySyvDaTr3XWXvvKDIGD7jQLloKZnXPD4+3HUrP/2MXoEBeflD&#10;lrjfssYYFlA3ujv3HKknczha1Nc888EPbYjVBL3InRV24885V545oJRZ7RnbLuaJ8yfcp2kipPXD&#10;o8CIoapUvcZGyO4/8ucpxsE0NybG8YuZraVopIzFIQ1TRZTuHuzGVaCuCPtsT1Vx90kxokXKflby&#10;bk1QT+SW6tHJHL3YuOjDExghBmr+34deuHQ9vxj9v1Spe4ZJfu+iA4f8oeYcBFeRcP5LMkd84edR&#10;YRNuYFmqC8RIzY5A0/gMEeBiJBMR81Q5+aH2yLFKJfK/NuY5Oa7jvru75K8IMkiWFv3HIUKDklcg&#10;B8sMPHwQjUD5oBy82STRJcqK9tPyPzH7V5Byk6R0Udy1RFBrkBtAOZwMcnGjUMjkOTLqqg/Gcnvd&#10;LiGFpQ57skj+8EGhG0NStfhjUJxuLLLIkEiV1ZuMseDjs7iPk+Mvrm7cMLeezkjQLUe0sGjYGnwG&#10;FTMyaEJ0J4gGMSfihZOCjkjH2SchFITn3UiKbemYWM1/XFjIdSEBhA2jJangeRUx9tJNgA3b5EUn&#10;1ptNPlWuCEwrYdF6XhOWJcpbxsgFAjzKxp1Bowr/AAxBIaqSjqEA1hycNUFnax+pJoTT47xTBvE9&#10;UFfBSibl9qR7IGSI1VTNtz/iTitmNFvPVSi/5OO2FuIYjCZGle3WYUDtQE7itcwMT0oOq9aTM9EP&#10;cchLKsQueNWUW4YQs0zPs3GrUz61OCGMCxUOWRF0K93UswhmgZwVftySjIihHtIywQgFPUklpEVR&#10;taaMV3AL3Kbj1puArhgCATk63b7iYFPv7tk3B9hDsN1KVzb0xTAaBF6hKPfhvIeXtXMbclf2dutJ&#10;ZezNJGqqRkx9yrTLAevjxmpAPimj1JCgJARXCeNWKfctzvCX/IqyFrWS23wnfXV2MEm7LQD9a4DP&#10;mnID05AfVMxsH3RKit/F7mCVpSWQoQY4zZ3W4E56rCM/jXBnM4b9VBFkyt/HeXvbukfMdl7x/fJd&#10;l4iWqx3SM5TIEk1IwuWWMY2sqA0s6tnjPgXnP9yhsvFPL47y+aUdviuOmZtxA3kmLIMoEdWJFAKV&#10;xmz8rFKP/JCnVaMWKbtCVexXXLv/AG1/7geQtme95AcjbcndRy3No95HNGoYNR3XeYljAJqoPp7c&#10;sscPceLEsIs1PxqtkvbeTIVLv3XVvBP9vX5f428ubbmuW4qz4FITcSrwdtZyX9y66JEvZjCj/Ux/&#10;p0qcYeXzMEg4iX7kstfH4OcUMqdA1Vf+e8D/AB95DBJHyl5zXHXEdwF3cXftbGFlADsFCqzVIqQw&#10;yIxjxGWKW6J+dU6eyYaQPwKG8c/Hv468W5KzZPufKLy0R+Sg5nyXlrqXtmNNyKLVSLdjQjbVWNfk&#10;MHl5M5f2AUw4cULX6kkqr+Y+B/jXnvI5+ZuuBksORvgX5aG2uplhnkoD313lSGYUrTL4Vw3FycsY&#10;tE0SM2HFKTyjXxKRc7+Kfx+v2kfG2T8E0szCa7M5umZUFWSJJQVdqEAaVPXDBz84Bavily4uEkUb&#10;wuvmeXsQ9wNe2TBG1WNWX9PXHoIuQKXXCkNsiHTjhI/GLoCTluUe1WORAY7ezhfuRlvcQakigrqP&#10;jhHIOaNIAHxT8Pp3mSoL1OBacpxnNMIBIAPuLRS6oQtTRFUGhro36YvEczeeItoVWWOI/bI/2U0n&#10;H+Oo67/IZbm2I98yccIyMxorSEnLXEGTMf2gHxVnHiH7iR4JLdRcEDttJLyXY5EssltCqFaZMv7m&#10;71yIGHQOQ/cB9UmQg9H+iVmyeYloLZ5FU0Boik4cCkG6a2/HcpF2oiJbSMAlCIt4B9Pap/xxDIKh&#10;0srDxHFoL2Ec1e38dqrqzJZ2YlZ1rVhvKnb1zocZs2SYj5QPitHHx493nJ+C6NbR/jyGGVXXyC9m&#10;eKbbOePhRYnO0pQLbNv7QrQsQG/qyxhkeQdYhdEDjDQlQ2fK+Ncee5BY8xeMUAjeS3EFGYiv/KiX&#10;XOlNcQxzm5ilg4NAUXB5SZZZTDwMqBgSsplkiPpQ1i3YOEMmsh8kE54zp9VFdczyDRo68YsUTKQF&#10;kuTIag5kClR/xxpj3v4LLPYKgt8UPHyvIOkirZRoSCFkkZ3YDWtI6ZjAyABqVI7ZCgWsXMXMZoXj&#10;WR1ZSDbzNkf/AHkah+OWIY7rfmhjOMDUVX0V4r5xYm2gUcXPEsFusbCC0uRGX2VJH7dKEjHD5EDG&#10;Rcr0ODIDEEBWe388s12xtxN7cyRnuusML1Cg55n5YzOCniZGiFk8+tReGGHibh7h5aRb2ABJGmVT&#10;nStSMWIi/wCiE5y7Jjd+a30lnC9v4sHZwrNeSSUZahRRU0NA1cvTE3MaOU0zLWHivnryjyOWbk53&#10;kvpLKdW2S2lFePIbdwJqQaKMv8MdDBx94cxXG5XMEJNuYpfZctYSdm2nnjea5lIkeWVY7eg91W7Y&#10;AUA+uWKlwyHlYdAhHPiWFD4refyXiLdY5orRTKFWQSqxYGSv/MzGtemnwxUeBI3kql7jCP7UFJ5J&#10;wclk6Nx4a4nLhpHO8gqylWQvWhzIPQ10yxpHAIk+5Zz7kNp8gVclmsLpQTFPEtCEZSBQHSpp643x&#10;x7RQrF/IEv2qIQwNEqr92F6tG3U5V+knBMeqA5P/ABCfcP4hxnIX/HxXfMPHaXBVr3tSbJ6GpMYV&#10;lUFjSla5V/TGTJypQEmiaa6LoYONGZi5jW41XTPIfxv4xKlvF4zKlvP2twfnJrXtTADdIrt2XZXS&#10;oCsCN2ftrTHMw86b+YE+AXW5HCxENBo+K5HfxcvxEcMTWnG7JSwjS2vFYDt0qaRqpGuVQK/pjqYJ&#10;Y8pNDTqFw+T6mIXj8Cqxdx3F2xd+Is55goXuyXIJCDQBnRshjbACNnXJyyM7t80vfjZgPbxlojHU&#10;C4hpT9YThr+KQ3h+Pgg5OFvSv7UFsOpXuW5p8Ae0MUQrAKXnguXWRZY7dFljO5HVbdqelGVkIPxx&#10;RqKqBxXUK2cTzvl/C2MkMF9cwM9ElhjmkQuplaRhtQSKasa5tr/DGTJjDuy6eDkTjFt1fErvnG/l&#10;rxg+O/aX3lN5DyhijVY1hLFXRGGTfY1Pup/Vjny4kjJwB+Piu7j9wxbWMj9f6L53vvO+bfmJrqDy&#10;fk3txMGgm3yhwgNQAAFWoPpTG4ccbftC4+Xl/wDISJlk9/8Aqn8wpaW88q5K6mlUhjNbCTbrQMZJ&#10;13Vrrhf8caRCePcGFZS+S5JzPLy8lfPdXc0cxJp33HaJqMiVWor+uNUMYgKUXNz555JVqt+HN2kl&#10;/FbjbM9q5kRayN2+uUqLtFM9wzwrIxumYd8KC6mme+hfkkJjgLMJLuMSRxgEElaKVAUVOgwrylkx&#10;5h6V1S5eUtAVW4uAaKADFPEWI9dRXBBTzFOUufBZ0g++uub7km7viLY6If6aUddwI+IphMjOrMtc&#10;Iw1dESW/46eBHs4ububr3BoXX0BpSjOM8sq9cLfK9gnNiZnLpmlz4vYC4TivHvK4ormMwusVwIxJ&#10;GQpYMWUtmwrTp8aZ2cWQ3I+SH18Qs/zSK45TmYoWtuKj8jsLPuyvHZz3MyqElHv+iQAsevtzwfpD&#10;9zIPX0BLeKr2y9e6e8l4+Se4kfuTSXBkYMa7iWUgg1OuWeBlEMzq4zJLq2W/N8WnF2vH3fh/GvPb&#10;yyTG8SIRO7smwByF9yjWlNRXGaWHzOCVp9fysYj5L3B8hwfFX1tfz8HZztDIJG70sjFTShCIWWMj&#10;OoVlxeTHKYYEoceURLsEw57n/EuSYS8f47xdhOs6OX2FA6AHcrLDcIuZIyK/qOo48E4XJRTzxl+0&#10;Ko3FzwUl9dXB42EW8900kFrBeGKNIDpGFdJGBB0Jc00zxpjGQiz2STIEu1HS+G/4mLti54tZSNok&#10;db1KNt+qgFuCNw0zNPjgjEkXUJj0R17y3hZS4+14y6jlaptXe4gdAem5TahiOn1frhezIDUo90CC&#10;wPzSuLkOIeyaRkYch3gsVutnE0TxU+vu90bTXpt064IxIPZBcXqlUvLWvcZTxYLDr2UzGKICsCXV&#10;bQ8lasQDxgoxAqY4gB88jpgWV1TZJ7NgVFnAhXrSMD9Ds64vawUI0Wn9wtUI/wCgAyJA7aH/AOcx&#10;bOqktf7tZ0O63jWme3tsP8EwJCu6yvKxEHbawtl6yL/87gjHuqq6z/c1Ulf7fHnQBt0nX/4cJat0&#10;ZJsv/9X6C4L+49mx7X2//Jbd9j/b+9uofo7v9f8Aqp7dMemmzn9XXj4uw/svcj/eN6bfvt24f/TP&#10;+z6567st3p+uLhtf9vw3IJbu/wD9q9af3jtJt/vde8P/AO0drTpu6ev6Yqe1/wBv1Ujub93/ANqm&#10;i/u/3Fxt/vVKN/zP7TtplWu7r6YGW3/x+qIbu/0Rdv8A3P7q27n9zrvXZ9z/AGzbXamnby2/+9lt&#10;2/HA5du39vwdSD7tfoul2X3f904PZ2+3vk3/ANq+03/TJ9G/39ymu3rT+rCY/aFpP3D9FBc7qcbv&#10;/ue/sTbe/t7dNz17ez27P9Vc9cEdfFV81WeY7n2fFbu7t77fX2+3/wAlf/lbb7qf6/8A07cSCArm&#10;F1TZP/8AnF/yfZ/ba92nsp3/AIf6q57sao/+34rNP/3fBUnlK/26+r/3rT7yP/5Yp2fpb/m0z7np&#10;8K43423fst8Vin9v71QOT2/dt/8ATev/APkN3c6a/DGzHb9vwWHJf93xS013mn3f/wCTp/nho+CR&#10;K4Wtxu9lP7nWmfa20/WvXBQ+CYbIM0rn/cute5X1Ppgj8EC81Ni0/wDulcQXQ6IY07NzX7X6c612&#10;/wDx06YIKRsUsg7NJN39t+kf8nu/HXb/ACww/FQao6P7f/7V+n3FMBVtfohNk/sv7Rtt+/8A2fuf&#10;cRd37v8Au1Nu47u52fbsp9Wz3U+nOuEHc/7vgy0x2sH2fHd+lFevE/tP+4rv+3/bdjtns/8AbP3e&#10;+ncTT+4fu7P/AH867cZ+Q/p1/wDu/tqtGBvVo3/s/uuvy/cbpqf930+4Wu77fu1z9c93pTHJDf8A&#10;9f1XTq37/ouB3tfvr+nf/wDlqWu6nf8A+Yf+bX+v/V8cdvF9g/AXDy/eb3+PxUke7Kn32nXbT+eG&#10;IdBdXWDu/ZS1/v1KD/7H2dDrTOmMp+79q212/uSSffu/+TaD/m7K6Y0BZpP3+iVzd2nt2an6+1T/&#10;AOaxYS5aIM/e7G29ulD/AMr7P4f6sWG/Doy/4ZJ5u5X977j417dP/uXTDAlGyxbf2/eO/wD23/8A&#10;n/7ht/XsYhd9fgyvGzi3xdWHx77H+7Wnb/7a+o0+1+++60P/ACu51+fTC832G/xt8VoxM4t8HdQy&#10;fa/c3lf+xv8AmP8A837ruan/AJ1Ovr+uILD7v0Vyv+1RW/2lU2/9nV69j7r/AOewcv8A3Kiz/t+q&#10;vnjvY+49/wD2t/yTt+87/b0z7ez+v0r+mMXIfb+74LThv+34r65sN3/b/A0/tnd+zX/6T7ez9b03&#10;V9ncpSv/AKdvWuPNS+43+K7n7I2+C+efyTu/uFt2u1vz3/2Tb36Ujp9x3PbXXbt6Vr0x3PbftN/j&#10;b4Lmcy4/S/xXKrr7yp2/37TLufZ/H6t3THTh8Fz8nxSqb7vvpX+/Uyrv+09OlOnyw0N2+qVL4rsf&#10;4y+5/wC4bKv/AHLSjbfvftvsa9s60z3f6K5bqYxcz/4zb4XW/i/eL/ovtu0+7/sM+3++7+5F9H2m&#10;6m1q7K+3/P0zx57VdwfbrdXmz73ftt339ey3/wAsdnZp/wCnLXT406YXksbJ0HcXtquB8r9193Lt&#10;/uH/AMvN3e99r3a72r3d3X/Vsy9MMHwWT5pcve/ua93+4U7Mle52e3tplt7Wez/TT3euGC2iornv&#10;lXa/ucGz+7U2t/8AK/d2af8ArzpjVhsk5GVS5nb93xHb/vX/AMsZ97dSlP8A7Z/T8s8OhY2QH7he&#10;6+Vzu3D/AJ/T6Nu7Qa/HHdjZcCX3GyxFu7p3fd1yru21167evyxJfBCG/DppYdjY9N+7vGte/u21&#10;6Vy/hngZv+GTKUt9Vav+m+3Sm3u9wU7v3G6lDpX9unrXPCQ76/RaKbRb6oc7e9Jt03n/AFf/AD38&#10;sMFllldEWtNk9f7Xtpn9/Wv6Uz/hiG2qA/BNrf7ftHZ/2nWnu2d/f/8ANf5Yr/6lPknqf8ldv9l2&#10;bxT7XT6V/wBXu/jhEL6/G6fK39Lf1Vli+5+1Pb71Njf8n7bt6f1dzOn+eClfRQfFH2P3H9X3v/8A&#10;T7Kdfp64qXwS/wByJbSbdX6G+j6tem3riBVKxsl7U92/7zdTLbXb002ZfxwEr/FHH7dLKc786/c/&#10;SP8Am7O5/wDBTphYuUWT7RZCp3u4e39zXpu7OtevcyxrFlko/wC36q8cN/dPt4Nv/cOzcafbf2zb&#10;X4bvd88YOS279vxd11+L9uvwsm91/daTbf8AvX/lv/yf7Xt0Ou7p/lhWNv8Aw+qbkf8A8/oqrw39&#10;x/vNn/8AnTv3x0+1/t/3On/yP+mvpXGibbD9n1ZZsf3/ALvhdXG8+8+3i7v/AH7p/X9nt0/+1dcJ&#10;gz/sWjJb9649df8A0wk376d33fd/87XPubM6/LGzT+i5U23afFHRfa1G3sVqf/3rbSvTdljOd1fu&#10;/wDtWiO1h9n1WH+yod322+jU/wDl2mo/0+2vpXpgI7m/f/8Aam+X/wDr+DoW8+37sH/0q27Mtn3F&#10;NRWnXX1/TLDsTsfu+LLPmb/w+DoFuztFPs9tVrs71Nfj7q41Rd9ViDf+KsvAdjdcU/7e27hu/uPf&#10;3Upntr7tv+qmeMPJd/8A/p8Gb/VdDhsx/wDj+P4shOP7f93g7dN/dG3tdzdWuXb7ntp6Vxpk/p62&#10;1/VIxf8AyfHT9FdvJPu/2u99z/y1/wCf9rpn9PZ6fzxz8TP+34Ouvndv3/FlyW++22R93bt3NTuf&#10;c0rQadr3fxyxvhej/D+64vIZqt8X/RR2f9n2yd/+212vt+4/vFPpOnZy19etOlcXPf8A+fw2LPD0&#10;/wD+v470iuvsO7J2/wC2bM6f/L23Tp3PdTD4bmru+O39FkybHpt+G5vqkR+33Db/AGXU/T9x/Pdh&#10;o+KUW7fVCv2Nzf8A0spX/wC37tcWPiq+S6p4Z9xWP7f7Tbti3dn7fdTcPp7+daaUzr8ccnnbWN79&#10;/qvQ8DdTw/8AFdfn/ve6z3fd12P9H9l26j/kbcu7/p+G3HJOxv2313P8V2hvp93/ANjf6r575/7z&#10;7y57v2n/AMsSf877P7yu4/8AP7XX/P8ATHY421qPbTdt+DrgczfuLtfXbu+LIjg9tRX/ALd3dpqf&#10;d7vTrTLd6YPLb93wSsP/ALEtm7ven297b3DT7ft9rX+jdnT0w/QfqssvuP6IS473X+6Ur/T2aan0&#10;zxWmiH5qucjX7mX/AOmlan/l07Gn/wAi6bfTAafh08/ck77KNurpn9/vp/8AM/5YWLpofuh17Vcv&#10;+2tc+53a/wA8MF9FJP8A+X0TO37VTX/t+vXs93b11piGyqL/APl9EQex22/+ltOvZ71P+OIVIoN/&#10;t9o2/ca5djv7dfjhcvinQ+CxHSh2/wB6p/8Aw9f57s8KN04X0Ur93aKf3zpTu9r/AD6YH5I9VtH3&#10;dpp93qPr7X864FUbFEDu1/p/+PtVxSsLdfuNzbfsf/ynYr+u7ELK0V/1NFr9jT/7X9v/AJYGTd/q&#10;qF1sO7sz+3169qn8sAWRIZ928V+z+P00/SmGBCbpfc7dyV/tmh+vdX+WJK6uNtUE/Z3Z/Y6f0d7/&#10;ACwIRFZHZof+XSnTu+uCUF1ovYy/5f8A92r+mK0RSRMO2i7d3/wbv5bsSSCN0xg31y7/AE/0f54t&#10;Wmq9/Y3/AMsfSdexTTCEWq//2VBLAwQKAAAAAAAAACEATd2qhLcPBQC3DwUAFAAAAGRycy9tZWRp&#10;YS9pbWFnZTEuanBn/9j/4S9JRXhpZgAATU0AKgAAAAgADwEAAAMAAAABBLAAAAEBAAMAAAABAx4A&#10;AAECAAMAAAADAAAAwgEGAAMAAAABAAIAAAEPAAIAAAASAAAAyAEQAAIAAAAKAAAA2gESAAMAAAAB&#10;AAEAAAEVAAMAAAABAAMAAAEaAAUAAAABAAAA5AEbAAUAAAABAAAA7AEoAAMAAAABAAIAAAExAAIA&#10;AAAeAAAA9AEyAAIAAAAUAAABEgITAAMAAAABAAIAAIdpAAQAAAABAAABKAAAA9QACAAIAAhOSUtP&#10;TiBDT1JQT1JBVElPTgBOSUtPTiBENzAAAC3GwAAAJxAALcbAAAAnEEFkb2JlIFBob3Rvc2hvcCBD&#10;UzUgTWFjaW50b3NoADIwMTU6MDU6MDQgMTQ6MjU6NTAAAAAAKIKaAAUAAAABAAADDoKdAAUAAAAB&#10;AAADFogiAAMAAAABAAAAAJAAAAcAAAAEMDIyMZADAAIAAAAUAAADHpAEAAIAAAAUAAADMpEBAAcA&#10;AAAEAQIDAJECAAUAAAABAAADRpIBAAoAAAABAAADTpICAAUAAAABAAADVpIEAAoAAAABAAADXpIF&#10;AAUAAAABAAADZpIHAAMAAAABAAUAAJIIAAMAAAABAAAAAJIJAAMAAAABAAAAAJIKAAUAAAABAAAD&#10;bpKGAAcAAAAsAAADdpKQAAIAAAADMjAAAJKRAAIAAAADMjAAAJKSAAIAAAADMjAAAKAAAAcAAAAE&#10;MDEwMKABAAMAAAABAAEAAKACAAQAAAABAAADLqADAAQAAAABAAACHaAFAAQAAAABAAADtKIXAAMA&#10;AAABAAIAAKMAAAcAAAABAwAAAKMBAAcAAAABAQAAAKMCAAcAAAAIAAADoqQBAAMAAAABAAAAAKQC&#10;AAMAAAABAAAAAKQDAAMAAAABAAAAAKQEAAUAAAABAAADqqQFAAMAAAABAGkAAKQGAAMAAAABAAAA&#10;AKQHAAMAAAABAAAAAKQIAAMAAAABAAAAAKQJAAMAAAABAAAAAKQKAAMAAAABAAAAAKQMAAMAAAAB&#10;AAAAAAAAAAAAAAAKAAAPoAAAAGQAAAAKMjAwNzoxMjozMCAxNToyOTowNAAyMDA3OjEyOjMwIDE1&#10;OjI5OjA0AAAAAAIAAAABAIPlEAAPQkAAZWCQAA9CQAAAAAAAAAAGAAAAKwAAAAoAAAK8AAAACkFT&#10;Q0lJAAAAICAgICAgICAgICAgICAgICAgICAgICAgICAgICAgICAgICAgAAIAAgIBAQAAAAABAAAA&#10;AQAAAAIAAQACAAAABFI5OAAAAgAHAAAABDAxMDAAAAAAAAAABgEDAAMAAAABAAYAAAEaAAUAAAAB&#10;AAAEIgEbAAUAAAABAAAEKgEoAAMAAAABAAIAAAIBAAQAAAABAAAEMgICAAQAAAABAAArDwAAAAAA&#10;AABIAAAAAQAAAEgAAAAB/9j/7QAMQWRvYmVfQ00AAf/uAA5BZG9iZQBkgAAAAAH/2wCEAAwICAgJ&#10;CAwJCQwRCwoLERUPDAwPFRgTExUTExgRDAwMDAwMEQwMDAwMDAwMDAwMDAwMDAwMDAwMDAwMDAwM&#10;DAwBDQsLDQ4NEA4OEBQODg4UFA4ODg4UEQwMDAwMEREMDAwMDAwRDAwMDAwMDAwMDAwMDAwMDAwM&#10;DAwMDAwMDAwMDP/AABEIAGo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B5Fj8W991kNpdYXOsAJbXY5tQLXn6Ndd/8AONdZ&#10;s/TMt/0yLl5BraTV+kcWbmtDgJ/ebu9zm/yH7f5301dt+r7TVY01vq9YPa873kEncxrbKrLW1vqZ&#10;X9Opzf8Ag9/prk3dWuw+oZXSX1Mxsw5DK6MaphOPJbW32OLqrWYt7v0n81+jZf8A4Vn6JY/tmeoH&#10;y7/3XbGWMSBIj1Xwnx7f4Ts34zH7LXg+o3a53vLg4H27Hlgb+b791ddVu9MOnUHIbcHua0tDA1rw&#10;5hYAW7K7NjbPUbu3++633/6N6Ky6v7PTkatZY1jn7yWhm4NLt/8AoWv3v/O9P/B/4RWGMqsYQCCW&#10;EOjdDZH82X7HfmfQ3phPT6MsTWu3VrZJwm4pxbns9BlUbbXRLGjdvafY/fV6e/1GenayxNV1P7RS&#10;59LHOfAP6SWFziRXZsda3a1m3/Cur/wiF1Vl+RiM6dWGPfm3MpDa3zc2sgvuue4sqY3fRRlMb+i/&#10;SV/9dRaMDHw9r8etmPuP88ygMcJ2P/SX+pj017vd7P5j+b2V/okaHDqdSdt/5cS0zPFQAoDfYoH9&#10;WxMVr8llpdZ6QsIYXkF+01t/nGBnrM/mXP8A5y1E6di9PxRRjZGLU+z7E2nKNTXPZU9jbHX5WRQ3&#10;9C/7VV7fVc3/AALH2/zij1XJ6hXQ+m+37ZWajmY1Zl7C/GczI/RwX2PY32131ev/ADFtmQz0L8b9&#10;YtUdTwMzIrpx37sm+X10urfWHFzW2+mbXNrf9pc6t/6Xb6V3pen+l/TJwsR9PXf/AAVkqJ9X6Ox/&#10;vN+/HxyW0ZV7WPxhW8VY52kTu2VsoD3321ue1v8AR2fpP0X+ErrUnMxcoF+wtqtJa11tcy1xbS92&#10;z+dfW+9npfp2ez9D+h9L1FQppxNgvpDHuxy3JDmOgNO13uf6TnMZWzayu/Z/M1/9dVuvIZT6otNx&#10;c1+17K2u9MUktss2sb6nptq3OsfZ9O5n6Wr/AEaHgo97c5+J1/MY71rhQ3GuqrYMl/rA1nez1d+K&#10;yj7RkOr+zsrfsqus9T9P/pFp9NxLsKvLYX+mX5O5pcJeDXVjVeo62lzfo7fobP8Az6hMc6zIey1z&#10;qXktte/eaybGAehiekxtjKNjf1rc/wDpH+B/R2XVVrFzC5uVYDv9fexgDmgkNBrtvuO6r0/ffVT9&#10;D9J6FaV63VWFHiI4bsRIoacOzac52O+5/purx8T+kVF5e0Db6h9Gtx91Dv0Nl292PZ+i/R12erk1&#10;20M/oGFcafQvdjZFcS7HFRm61sb3UWBtbvTZ61/t9Cz9J6n88iephZ7LaqCPVux4ycSST6jDFVAs&#10;duZXZsryWU2f4T+co/mdlZcjMwHZbBkZFVRLBdWXwNLyz0fSZdNddtnpXfp/fa/07v5v1U6yNltd&#10;NR9oLh78+7LswjkjIex7bLmjdXbS0bLsei1rPU37ns/SWVP/AEf/AGq/0aLZW8Ul1Lsim29rWgBx&#10;tiGkaVZFm+z2v/SWY93+jt/4y2MXAybrLcnGrfY14FWb6ZY81j303MvDfp1P/V22Ptqrs/7dTM6U&#10;yu6s49b6MZ7hU+l92+vexvptdU2wPrbVp6D2Mfvf6X6L9JV72yIqxppdVof5f3WWJN8Mhep1vYNT&#10;AzMiwmu9zHPxnbci6kkDcQ1lUMcGu9/84q/VarXW9PpEZFtOc17Wh3pucxrbb/Vc8xs+zs/z1T+r&#10;T678exuSPTvY/wBK9gLxc0Me2zEra73X1ejY32Nd6u//AAqL1CyxuX0zqDCLhXdk13B8V+pvDnta&#10;xhb7HX1Nsprqs2fpPZ+j9T1E7h4chGxHF5XwcX/OW8XFjEq9J4f+dP8A7lv09Qc/KfRa0MtsDbKK&#10;Y2naN/qn276/zq/1jf8Ap/5F3qK4XhoLiT6ZAbEy5r5jlpLvo7Po/wA2xY19uHn4uP1YkllTg1tp&#10;9r2h9leO6vJfV/M8+o6yr/i/5t/6W9c+1l9dkMZjerudaAIeS19bLCdm1v8AgnU3/ofX/m/5n0k0&#10;x+m4kP60ei6x566f3ZbP/9Ci5vR8r06n/bM17Xb7677bmt9Iey11uw0sZVT6nrs/wnq111/4T034&#10;3X7Me7IwcvpmO64Ylr2fZgIaG1xeypjKdljms2Xb7PfZ/p712dnROkmtraKGMawn3Bz3lxGhbb+k&#10;LrWO2fpW2/zvp+mq917W/WOl1kve2l7seBJLwMdlNTNm36THZXsf+hZ/Of4FZEMhjKJ1lXFoTp8s&#10;nbnjhOEhVE16v0vnj/ecej6w4DSynINuFc2r1AbK3tHpub9D2jdY1273eo30X/zle+xaFd9GUKsi&#10;yyoY7CXV3eoNsV/zkXt21+2v6dP85/1haPVBl4rKOrVWOOX08OdcGuJZZS8sdlU+73NYz0/0Vn/X&#10;rP0qI2jAZuysKmmt149duRsDZL2/zmm3+crs9230/wDC/wDCJkxEixce+t/9ymEpj5qN7ECj9luV&#10;1LHrxOnYrrr3ehhWG12yoPbW8gDGyrWH1LMvH2ut+2/v7/0Xpfzi0625Axoy8tjq9pL30AsrDA31&#10;XvdebLLMhvpn/gq3rH6vmNd0qzp+I9xse01G/aSGifY1vp+q9/tb/XTHq9zMjp+F1WpmPhPrYS6k&#10;E12lkivFtda1mz1XV+vZT6bPWq/RfnpAcQ06E/4q6QlGjIVf5kupl9FwcvAe7JxQ23KeC11Qay6h&#10;lrmNqZVaGO9D069tuT+Z+kyK1k53RrPtDKm5DnDM349hP6Wr7XSW2WfoXCu2ivKo9a39E9lmLbRV&#10;9nyv5ti6DOzLnPZj4VTcjJyGve173RWwVFvrWXxu9n6Wr6Pqb/VVbM6D9opbZbl2HqVZbZVn7SPS&#10;sZ7muror21el9Jr/AFa972J0ZEVrQ6fpMZiCCf0juAeHipJRhZlV8tyKrG+mWH9BG+twZ6btH7d1&#10;Lm/8L/hGP+mqmcctlv2LCeLH/SvD2h2Oyt42/pq6xS+v1WNd9nppf6//ABir4/1mzMV7MXq2PW0g&#10;Wt+0MdFbnUDda2fo13VNd+kq97PTf/Ob/wCc2qcOzp7WuJN1sk5r2j3WueA63I9Jn59Nrf0NDN/6&#10;l+r0+pZ6aBiQRdf1eyuICzV73+151gzen2PzK6N9AYTnY9Nxcx7Z3WZGA14pvqyKW+/3Mr3+lb/O&#10;7/WV2zGw7msZhelm3XMcfXqlhDNzS+3I9BtltWPW6yl1XpfpvV9Oqjf/ADlO5bc19QNT2nfBrsbx&#10;r9F7XNWJ9W8jGv611e2hjawRVTVU2Gyxn6W3If8Aynutq+h/xnppA3d/o6/+gp2HFHwH/oX+KtX0&#10;7CdS+jDusZlhlYycW4ANLWna2wU3hrn4LLPfure/9JV6X89+iTYlWW/LDqrBVk0NbRfj2Nd6XoWb&#10;nsPstsY+u6+tnoZNHpXY+RV+lZR/N2a9+IPVqzNBfTpWKxO0OHpPc51np+r7fpsf6Vfo/wDDsouq&#10;wOt5VDs9tlLy/KrZDX1WH2OsilzPUqcxvp5LXM2Ot9n81/MfpkuL8R56/wDeqhAyPD0uzI/u/wDo&#10;LoV5DWMx817cnFOVv+0UvAtohg2+jXktv3V1O/SPxsl9n2e79JkXej7FGu/Bt6ZuaTYbQ95axxdW&#10;w2k5fpnb/o2O/Ss/wVtPqej/AISzN6HnZWLhM6bnXNw8WpvpVZ19Di87i57cb1bLL8WqqlzrKt9v&#10;83+j9P8A0yJdi9RycymvpePUG4Tqn3tpLQ19eUb2fba91rPU24+L/NetY/1sv+cs9L1E4jU1VdD8&#10;saHmjWIHHYP+N83935mjl4Ix+tdRoxbDbW5wuHqMIe91rdzG1XM/RvxfTbZ6f6Kv/i/S/SKv1LIF&#10;uVidP9WHYlranfvF+SR6D/T1bbtxG2VW/mV2Xf8AWludS6bjX5GJjbqqcwxX9ortBfTSGm/7Psn0&#10;rX2vZZVieo39W/4z0lymXXd0vMu6ZlYzm1Y49RzhL631TTXTn+m71vTvs9L07L6foPt/mv0NtNj8&#10;Y4zf6Qjt/wAy/wCt/dWzlwAROxl8x/xx/c/vPQ5VdORTYx4lr9LtziGQwfZ/RvdV+7Xt9L/hPS9T&#10;0kNxzen4YwrLbcnHqLPSe5wBIb+s7Hn3bLG31foPofTrq+0WqniZ1XUhaxjxfULAbHAFx2OZFbr8&#10;W0B7qsaxrLMh1Xqs9WvH/wAHX+j12m17/Wuu312VNa+h/Z7Pba7ZLt3qtcz9G/f9BREGHpPnwlns&#10;TqQ16CQ7P//R0334+NRyKqW/vaAD6R59zlmuxuo5Tx1HCPp2Y7XHCbcD+mj+eruY/btxba/U9L/S&#10;Wfpa7P0fqWDGBfi2NuN9uZdikX1/anFzHbIbD2tG9r2bvX3/AJ/pqyzP6h1Sw0Oxi6qixjsi2l0t&#10;cI9Wuuyq7/hG1W/zvs2ep/hFiiuLfx+n/dO8R6SRr0JOmv7o/wC/ZN65geo0PouLbhttrIa5zLD7&#10;XYttL7GP27P0e/0v/Piy7rKm1Y2Fgi8YNmXXTU+1xLXV2PbS+un1Nvtq3u+n/Ofov0l/6ZaPRsqm&#10;k5V+ZGLmm37I9ljgXbWw6imZ9P6Pp/1/+2vTuC/FHWbHZTmsdj41b6nX6bXPdf8AaLanWS1j66q6&#10;q3uZ+ZYjQ26XaL4boHiqgb/S+Xi+X9FrtwsTF+sOJTQz08W7FyGCh3ua59WzR1du73trY9F+sHS6&#10;up9HfiWEktc23HeXQRa3hrXgP2+q3fV9B/8ApPTTdTuvy7aLeksbk3YN3qBxI9J5cyzGtxGXztc5&#10;9Vvv9L+i/ovUQcbrjchlrbsa6rOrc+r7GK3Fzi0gVOpt91Lf3Xfpdns9X6CWo4SN4/b83EtoyJJ1&#10;v/C+WPD6v8VpdEZ9jyqm5VlmLkWfq2I+8VX1WA+m7IofdRZuqzbLKmVVV76v5v8Aw/2r01uZGXk4&#10;9NrHBjs0D9SYzVtr7D6WG1zHe+n9Ma/tNbnbGM/S+r6f83Uyej4mS1t2ewvvG0ba3FtTSwNsrNMb&#10;bntYz/Dbq7Lf+21mdfxaPs9QqY9uU6xn2RtJLbBYHsGPssHv+0X3O/RWf4P6f+DSBBMRW54dEyHF&#10;xHj14TKyNPTHv+5F6J3SMOzp46Re0XU7NvqOAcTZBLsre+f01lr3WWP/AD/U2P8AYqnS+oi/pmFX&#10;UDZnuYaLMex0Ortxw2vL+2Ebn1Mxv0Xuf+lu9Wj/AAt6r9O6v1bGzx0brZbdeSBTnNaGtsc52xnt&#10;r9ljPU2Y3rM9L0brafVpu3/aFZzrK+m5/wC0DZV+vCqjJrLXNefTNjmZFVzN/wCa9n2il9f6amn1&#10;PU31Jx2Nm71EvFiAl6aGv7vzf4SndKP2gG7qGSXuO+1lJbRW7T032PqZXb/0rP8AjPU964Xo3Uf2&#10;d9aMip1jq625Dw0DUuawW49eNt/ds9Sr/tlddj9R6j1XIczp7TTRvLX5EtLa9Y3W/wCmtc9uyuqr&#10;/i7P8IqfWPqr1OvGstwHVXZNwLcrY3Zc5mvuoe522xzW/T9R1aUJfMJDSY4b24f6zKYAcNzrhlxc&#10;ERfH6Zen0+n9J1Ru601rqXmvpc/pbWaPvcNHUU2f4PGpd/Schv8AxFP+Gsos4mJi45tZj1MpF+20&#10;Na2NzWgM3O/P37jvd/x9SwekfWOinpY6VkUnHfiUPoNURbLGu+jW7b7sj9La5lvo2/8AHV/plv8A&#10;27Ezaxfj3Mc0++u4H6LomH12bHs/Ru22VWfzlb02QAsHbb+1bcyAa8QAxdjV7TUaw15DmiBo9p/6&#10;Lv5bHrA6Z0S5+d1K7AjG6dkPFMtEB4odstbjVM27aPWZZvv+hZ/N1U7Fq5fX8PFD7HWsmgb7mNdM&#10;EDexmsPd6sfov0asdDxn4vQ+n44a4uGNW50wDusb9os5/dsuSHyyrrUfA/pf9ykmUZw0GnFIX0/Q&#10;/wC6cKrGb0Drgrt3nE6k3bjPlpq9cw2zGvY5ra2OyG7Nr/oer/wX9HB9ZsjCswTS3078hr2egNTW&#10;x0734rbhtdZ9rrHp2VUu9FjGM/Sfza1/rXm4uLgPa+pttuU9rKmED3PbrvDv36v5tr/8B6n+j/RW&#10;E+r3QG0U09QzwH57hvawCK6Wk7q21t/Od7GW7n/n/wDgZF3Gf7tdfm4f5epdceGfHZM74YgaDi3u&#10;X9/jk83d03Pb6lbenP8Atvo+pQ5gDPSbaZNGI71fY3Ddt/QfzmR+s1+lTV63qQ6Z1xt5txshhw7q&#10;3DdSX7Aa5LWtq9Tcz16f0X0q9j12+WyWODgCJkR4HjT99v0VzHWqfUurJYcnOsLq8CtgaLi8t22N&#10;fua5t2J6W77U/K/R0oiYl6ZRu9iD8v8A6Cjb1CXCOoPyyH/S4n//0rFwuzYNBDMe13ttIJLm1n9P&#10;lNLCP1Zk+lSz+cysj/gkTolJH2rJoJf07Ie12K90GwvYPsl28Ve5rG+kz6dfqLRutFVD7cdgstFJ&#10;NDWxLtrXOoqZHt9Ld9H/AAayundU6dh9OpwzY5t9I/TVFhDvUfutvsdAe33Xvd+d+j/m/wBxY1AW&#10;fCndBlIcIF63Q/6TaZWyrq2TVaA+vqtLHw4mHWYodXkVub/pH41tF1ez9J+g/kKHSMTHa/NpyGC/&#10;IxMiG23fpLPRLG/YC2yxu9rPSrfvq3WM+0+rf/hf0UMjIys1tIxMW176b6bhY7QforGut9zgxu51&#10;HrVf9dUDn2Y31hxXXsFLc+l+OXbgWzWfVw97j7fU3m3H/wDA0QRLTqRX+L6lkoyjZ2AqW/f0Oy5j&#10;PQLGMaWlpLKvosgjd6fsb+jZ/UYqvT303V5NZZ6eY2yM9thDrNzm76XNtb9LEtpH6rs/wX6P+d9Z&#10;Hc9zA4QHMp1JjbA/dc39/wDqf+BLK39Uy8/Kb08sbL6A7ItZLKmNqb6tc7f1m11jnfq9b/U/4j1k&#10;O/kgXW9Dqlz+oMqzXYtYN2RbUbaqxEbKWuddGu2n2/pP+E/4VNg9MsG3qOfe12YGA0lulNRdOrf9&#10;La+r9C5/81Uyy30f5z1lHM6ZjHKxacYvr6i1riM5pO9tYk235rmHdcz7Q5n2er+cpv8A6H6VXqKY&#10;61lYpro63V6NpLYzGAvx3uaR6jop99b7Ge+n9H9P+dx6/S/SID7T/L0K4iQQBoCNvn04fmSda6XZ&#10;n4hdQ5tOZU9tuM8iQxwaK7q/3vTvrH/W/wCd/wAGsjpdOX9YM4X5lkYuG59WbSXne+1senS0M2N+&#10;z+o31X5X08n+Y9P0l0Tsip1bb2Pa+o+9trXAsLRy71Zcza3+ssHoNteL9Zut45dt9Y1vrbElx3N3&#10;OZ/Yv3v/AOD/AEidEXd/ogkf9H/ulWRE0a4iBo3OodPyMbqFeV0QBmQ8bLMTT0rIDeWuc332NbSy&#10;1v8AxGb/AD9dv2u10rq1PU22aGm+sNL6nGSGH6Nlb9tbnt3tdXb7PUov/R2f4OywnUcnGw2/abAX&#10;W2uZVVS0bn22E7aaaGafpnPd/rWsrrPQuo5LT1jp9rMbrDAXNZSA5lrR/gn3W7d2S/3+pfs9G7+Y&#10;t9aj9IkNdDp49AgkAdz/AM5udZwun5Vb3ZNYBdAbktAF7C2HNsx8gN9Sp9O3ez3+n7P0n6Nc70vB&#10;z81jdrqsejJi7a4PZupLnUtu9Hfta3M9L2V1ep+jf6i1OlW4v1jzLmZI24/T2Vi3pzxtc+1xLXvy&#10;Bud+qYr6nVfZN/6Wz+k/oNnr6GW+np/V8fIse1tGaHY1z3uDGVvrbbl4j97vZ7t2Vje7/S0en/Mo&#10;cJqj19QH7v8A6MkZeA3Hp6ZS3/xf7rRH1N6WKoudZfq7e0ONVbg6HbX1N3btv7+5DyMLqmBX/knN&#10;sY8QGY2QfUrdrpVt/c2/omO9P1f+EXQ7tzGlg3NshzXDUEEfS/lblVyhWQydpDHix5OoaAdxH/S2&#10;pplIa3trrsvsyPq9V6PD/tS3rPVa7uo4dvpYwayuqppsbu/70KzLn/pL/o1O3+zH/wAHZbsXX0df&#10;u6psdh4VtLXOLnX5f6OppG4bfSZ+nynbh72U/o6/9Oqf1Qq+xYOS8bhVmZtz6yDzSTXXi5Lo/wAC&#10;+z1a/U/4Rln8yti2HWhzj7mEkjnUDhPyEXQGlUP6vdZHYdwTZO8v5f8AQcXpbetdZpNr+oDHqbkP&#10;xiWVNLzsLPVfVt9NjGOc7ZX6vq/zaN0LFxT0enO2+jnXVu+1ZRP6Uvqe+q0brHPa2n1afdiM/VH/&#10;AOjT/Vguxm9VxW+/7N1Kx7Gj9y4V27B/K9jkLAy2dOuf0TqQFJddbZ03IfpVfVdYcgM9R/sZl0WW&#10;u/Rv/wDPmz1TWh4f6sv8FEpXIcWkbkK6cQ2+V//TIegudRa3p+XZRVujEx7XF1O0E7m2bNtv2d/8&#10;1j/z1rK/0v6VWMHAxL8bG6h02pmJe1r631XTYHFr3U2tuvqO/wBdllTvRy62P9n/AGntZ7FDG62L&#10;IxPsr68poIooJbtf6bS/bXc/0/T211+9l9dVmz+b9dFpvp6QMXp2Tc2x+WXuqcAQTYf0+WHE/o3V&#10;etZ+gfvru2fo/Rf/ADix+5+tu5LirhJI2jw3/wBz/i/326MxznivJZ6NrgdhLt9dm0F9jKrIZ+lr&#10;/nHUPqqsfV+lq9Sv1vSodUwm9XLsRr/Ssx2C71yNxY55LKaXMd7XsyPTvdd6n6P0mbNn6bew2U3I&#10;ez0BQbbHFvus9lLCC11d1l5PusqcPVrbjepb6qni4zsLHe11nr33vNt1x09SwiPbP0KamNbXRV+5&#10;+kf+eh4/ytbqK/lo4dOZ1jAy6KuoVMyG2OFNVdhc0m15geju9ZuXu/7TetZ6rFsPzepmzGY/Brqx&#10;8h3pUtdbtsa4tNlXrVBrvSps2O9lX6xX/halnfWJxsoprn9bqtruZQ1rnOc0ObZ+j42/zfsVrqOX&#10;Rf1bpbbrPs2P6lmRTY8aWZLC7FowD+bT/hrt9zf1j0/Rxv0qIo+ev/N6pyGgDw1f/Svb+66mPhjH&#10;LrnH18m0Bttx00bqyqpp/m6N7nbW/wDbiB1W409MLDW3IyMktox8awDa/IuMUMeH7f0dTv0j/wDg&#10;qldB11PH5vGv8pZH1mta3pxzazvt6TfTmADXWp+17P7TLnpRFyA8gxmwCRvvbUyvq3n9Nacjo+S+&#10;+yGevjudsa97Nu++qRY5+5zf0dF/q+z/AAnsrWbTnWdI6xnZudRa2/qXp1Y9QGjtwbt9F7tnpWet&#10;7X15Hos9N/767XIcN5awyNdhHcdj/mrl/rPiMt6n0/JpvrZZv9Ogkh7TksezIqrs2O/PY19djN9f&#10;/giXFrrsRRrt83/cLxrEA0TfFEyPD6v60nY6Vi3HJs6l1B7bepEGpjG/zWPUYLqsd3t9W65u37Tl&#10;7fofoafSx/525bY8P9Iatc0lg4JcDuewv+j7mfzSwMPrrcKtmN1CtmLdjtaz9NuaNrAW7vtG30si&#10;t0/T/Q21/wAzZ+kVizqOdkNxvsNRdXnP9HHyLj6VJe5rram2bh9p9O5rP0Hp0bL/AOar/nK0CSdA&#10;Ce1fL/jK9sR1kREb3L/Fc7qWZRiZ7OuYjDTlYWQ3G6nU9rmPfRbtrd6jfo3bvUpuou/S1f4T/Rre&#10;rsOR1+yyt3qYnT6Tj74P9Jv23Xta32/Rw68dj93+n/4xVGfVnF+zWN6jb9szbpc/JLBsa2d/2fHx&#10;3bm/ZGxv2We+5/6b9GsC2vqf1aybS1tl2J73151ZBd6bibNmVU4/rDa/pOu+n+4nA9Oo0H16Di/w&#10;0cAlrdaa6dv0v0v5Qeps6fi1+pZjh/Ty524uxXmtpdGrvsnvwbHu2/4TF/SLms/Nzs2p7cIHJwsG&#10;0Oz7fTLK7AHN9XEf6X87v3frTMT0/wBW3+z/AAKu4l4+s1r6Bc+rp1Td9jW+2/Kradj/AEfo/Z8L&#10;1tv2i1v6ez+b/RrW6q5+PhY+D0tn2a7LsZh4RrAAoDg592T6e5j/ANVxarbG/wDDek9IAkji3vaX&#10;6P8Af/71EiIg0L0q+99I/wB795Hidew86lx2Ppoeza3b+lriCx1W/H37fTb9D2/zaJf1HBqtpL7Q&#10;/wBZ4YA0SS535zt0bGbf5xCt+r3RLSa2YtlOwAetXa6pxcBDLLCC77Rlu3/pMj0/+MsWVd9XMGux&#10;+M4ututAaHXfpWlv5v2USxlTn7/1xjv0jP52n9B+kTau9fwZBwaaEX0Y/VPLdT0/MtzHFhys26/e&#10;xu5xA21v3nfubtc39H6bEX6xdUryqqOkYRbYc+xpdcQD6Da3N9a6xhb/AC2bL6n12fzn6T9/G6lh&#10;4mD1BrDWxtBpoFRc5+1pfc2jKsFu5lj2Ut/ef+j/ANH6fqrY6t9Uuk4uLbluNlT8P3teXb9AWsd6&#10;zHta2z9/6f6N6fvMSOxPp0029P6X6PpUY44xA4jdA/4PF65f9N//1D9R6LZY2q+q+2y6qHtJLd/6&#10;KW76nlv8rZ6Nn+Bf6SxuqNzsnBNT73NuxXtvosNY3G2oP2MNfvfa+xu/6K6au6/7VbT9nvAd6e14&#10;aC30Q1vqP3bmsrey2xzbWfzv/Gf4OrmYrc/PYMUhjqRuyLHCA2phc1gdq31fVtZ+rf6P07rFikEE&#10;EdNa6O/GQPpmNK+b9KISYuXmXdKZl3tosJYx4tpucQ7eGs9er9C19T/0n8y7/C/4RWMrGxcikO2N&#10;dWAHsLpBAA9rvUn1P+ksTpmVkdGp/ZlzBYMd8C2pwcBS4G5lxn09ztuxvt/csUsW0db63RVkw7Hx&#10;d976PpN3s2txqMh30X2Od62RZU5v/ab/AEdaOhkQNtfs6LeGUY8R00H1J/dY511fSvSyMWLL6oyb&#10;KjYAyPTc6/HY9jX/AEK/Ut9L/C1ZG/8A4NQ6pRZRjjIz8MMx7f6UNb2NLnb/ANONvt9Cdj30sez1&#10;K/UpssXWNayuA0Bob9ABoAbp9FkfR/sqtkXD1GVVSbnw5kDUAH6ekO/1/Sfo0CBp4FUchB72KN/p&#10;OD07OzOnur6cH/tDEtYH4VjXg3sZt32Vvba5j8nGb/g3++zHs/V/9EoZ2c/qeKaDXZR0rODWuzW1&#10;uc17A4PdTS07q6rfY39dv/RM/SKlk+nhfWmjPxq2hr3kWQd231nzvc1rvTqZi5dtPqNZ6Xqev/1x&#10;da3qtV19rKLW2toYHPsY8Olzxvr/AJsvaz9Hv/4T/ttO7Ssk7343w/4yCKuJiKPj+9Hi9Ln2dXye&#10;qZYxOnsDH2Nc+y2w/o66WnZ67th35H6X9BTRV/O2ep6ltPp+qnHR8H18iqyx77x9lzK8lxAk1Pe3&#10;ZZSzbjPY27G+m5j7vSyvR9b9FWg+vZfezqFTTRlsa6mp9ghllTnb/s17WvLvS3/pd+2uzEfRbd+k&#10;/wAJLKyrqcnHuvxLHNa2Gvx3NeLKrNjrRtt9Kz9DbVRZ6Wz1Nlfq/wA1ZYkAB51qeu+i2QMjppG9&#10;I/TW/wB5h9emOu6A+2txDK7anlv02kB0O3ep+b7vU/sLYy6ndU6O6sW+jbfW19dzJAbc0tvxsljm&#10;w9rG5Ndd7f8AgVi9Uy/2p0nLY2yKrKbhW2Ze7Z+ja/0x+l/n/wBJ9H+j/wDGI+J1Cp2JXV0xxsxa&#10;PTpbYLGF7mMLK91ePLr/AHfRbVZ+l/SV+lWiDQFdJE/9H/vESx3djoAf+d/3zef1iprW/bv1LJaB&#10;61bgdgsgPf8AZ7q99VrPzqvf6vp/4NNm7cv0qaX+29zS69kPDaS12R6te7fQ512yqiq3/u16qr+p&#10;fVZFrLK6Gv8AbS1pd+lafWfbZkMNu9/qfyf0tv8ANZKAy3HwPtLfUqwa67jkVPyoBaLQG2VfZ2E/&#10;ovUbs9P+c9OzG9On+aQ0P8E8JAFaAC7tyusdGv6LcOqdOe5uGx7rXtYNzsWwkfpaW7m+riX/APay&#10;r+a/wb/8Hatvp2TV1jO/aJa2urpYdRSxr97ftV7WuzbPVaWtsqox/SxqNzN/6bI9RVerdRyv2Nmm&#10;pk3emXMcAQw1v/Qssov3W03VNpa7qOR7/wBDW/3qp0Tp3V8XpGIekPpfVbFz6iS17C8Na269tu+p&#10;1j6P0tvpvY9n6P0K7P5xOs8N9R6AfP5kGIkQCQNeLV6o6OBEH92Y0/d2qpkN3NLLA21hjQgdjul2&#10;u1u130FmNv8ArXTD7MN9jJl7Q6uz6Tj/ADdLnV5TK/d+/X6P+j9JVM7JybrLG5WI8it7KrqmtftD&#10;o3bHN/SM3ZNGRt9l/wCkx7FHX8t/yZODxifIuf8AWZoyOmYeU1h25AsrY52hGO91bBk/pPe9j7/f&#10;X6n+B9/6L1F1lWZ6uJjPzdpdl1sFzY9rja0fRY7e7a7d7mO3/o7FyX1s6x9txRVfWMOz02VFrphr&#10;3Wte7ZobfsTcXGZYx/p/8H6X+j3Me26zMY/03MxcCvazeNpsea21F/8AJYyuzb/6pT5WIjoAZV5e&#10;hFAmj83DG/tyP//V1nghu42FldYc9x275AHu9s+33f4P/g/0qDmtLbbLZc22kNY0y0+qHF7m1NdH&#10;87j73N9D00TI+hb9L6B/4r6P5v8Awf8ApUXqP9EyPhX/ADfP843+a/4X/Qf8OseVUbduN25X1j6Y&#10;xvT672sFx6c5tr64kW0sLjkVuY4+/b/S9tvqfpa/+EWxbiU3Yjm4zxX6zW20ZAgw8AXYuVP+E2u9&#10;N73f4StQyf8ADf1Xc/Q/t/yf/RSrYP8AyJ0/+c/otH0P+Lb/AK1f8HsQ6Dz9KDet9vUpnWa78b1Q&#10;BVbWIyqCdabB7X1WN+n/ADg/Qe39P+Yse/q+Rk0Pbjs9UXvONQ0SLLbS70/Qba79DRtZudd/o6fV&#10;/So31i/pDfo/zX5n9L+i3/XGQMn/AMS3T/6L/gv6N9H+cZ/Qv+7P/lj/AOhSRq9drHy/u/pf118K&#10;4fTXHWnufvfo8P8Ak/8Awx2LOjW330WZWS1rMU7m10V6u022tuyLnOe+q7b+k9NlXqfpVR6ngUjK&#10;xWtFgqAucX1SLPcLbprf7vb9pv3ej/N/pLv8DXYxbud9HI5+hZ9H4j6X/B/uLK6r9N3/ABL/AKX0&#10;+WfzH8r/AEv/AFtIdKRrZu3Pp9+U7ebG9QpfaxzK2A/oP0N2Q1lLA+q76NP+E9H/AAVS0Bmue6qu&#10;mnZxaz02j2+mLd/qv3V49TXN/RVfv2X+h+g/nFEc9c/mP6IePo/R/wC1n/db/Rfy/tCl07+ldS+n&#10;zi888O+n/I/7+lpet/y/d/qpN8OlfT/ukAbdmZlT341drq3btrg8bDYDjXfab6Nu19lLd+Uz+j/9&#10;o8jfsRrsXptNFbstlQZUwV12NrAtOwPrY/1qPSt9RtzP0fpOWi36LPpfTt+h/wAb/r/6FKsf6a/6&#10;P88f5z+f/m2fzP8A3R/e/wCCTjsP2LBd6XaJuH1VuTQ717WUjd6lWa5jnwP5t1T6qd9b936T9Z/n&#10;P8Oyv1P0dfo1OJuf1DGD7Mm+x+LnPyTusb6bordk1uLfRv8A1dljaGM/mrv+Cp9PXt+i7+c+i7n+&#10;c4/1/wDQZYvUv+Xqv5z+k/8Aab+c/o2J/SP+B/7mf91/saQ6121r93+sg9L7/wDOdXLvD8G61jHP&#10;sFNzmsdq0wzb6ft9ntsb6Wx//Cf4P1FV/aeL0VjMS4zjilzsO8kNJ9NjXfYr3xXW7I2/0a//ALUV&#10;+y39Zp32lxf5u76H02/T/mfoU/zH/A/+ilU63/4n8v8Ao38x/wBqPo/Tb/Rv5f8A5Xfy0I1126ql&#10;tp9G0zruA59zRkC59IrNwYHOrY2wbq7W2Vtc231v+B3oFTahTaGBt9tVrzFpA32ue99vqu/nG2ue&#10;/wCzfp2v9D0/T9Jc7Z/Q2f0n+kWfT+n/ADLP6V/3c/7k/wDmu9FV+lfQyP6Z/NWfzH9J7fR/79/L&#10;Q0rr9f8A0FdjAoWTxUf0f/Qm99actr+rY2CKXerUDeL6vdc0Nkema2ixzGPqH839D+Z/cSrwPrXV&#10;Wyyt1jmWEOqbY9tftjTe276Ht2f4TetD6s/8i9P/AKJxV/Mfzv08j+mf+63/AJsVrZvD/pfzXf6X&#10;0n/zX/fP+tJ3p4Y1w1/X/vfy+Rlx+5rt+FfLH5v/AF5/6rf/2f/tM6RQaG90b3Nob3AgMy4wADhC&#10;SU0EBAAAAAAANBwBWgADGyVHHAFaAAMbJUccAgAAAgACHAI3AAgyMDA3MTIzMBwCPAALMTUyOTA0&#10;KzAwMDA4QklNBCUAAAAAABB0DrBvaLHI28NGwXG6VpACOEJJTQQ6AAAAAACVAAAAEAAAAAEAAAAA&#10;AAtwcmludE91dHB1dAAAAAQAAAAAUHN0U2Jvb2wBAAAAAEludGVlbnVtAAAAAEludGUAAAAAQ2xy&#10;bQAAAA9wcmludFNpeHRlZW5CaXRib29sAAAAAAtwcmludGVyTmFtZVRFWFQAAAAQAFAAcgBvADcA&#10;MAAwACAAUwBlAHIAaQBlAHMALQAyAAAAOEJJTQQ7AAAAAAGyAAAAEAAAAAEAAAAAABJwcmludE91&#10;dHB1dE9wdGlvbnMAAAAS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B4&#10;bEBywAAAAAAAAAAACnZlY3RvckRhdGFib29sAQAAAABQZ1BzZW51bQAAAABQZ1BzAAAAAFBnUEMA&#10;AAAATGVmdFVudEYjUmx0AAAAAAAAAAAAAAAAVG9wIFVudEYjUmx0AAAAAAAAAAAAAAAAU2NsIFVu&#10;dEYjUHJjQFkAAAAAAAA4QklNA+0AAAAAABABLAAAAAEAAgEsAAAAAQACOEJJTQQmAAAAAAAOAAAA&#10;AAAAAAAAAD+AAAA4QklNA/IAAAAAAAoAAP///////wAAOEJJTQQNAAAAAAAEAAAAHjhCSU0EGQAA&#10;AAAABAAAAB44QklNA/MAAAAAAAkAAAAAAAAAAAEAOEJJTQQKAAAAAAABAAA4QklNJxAAAAAAAAoA&#10;AQAAAAAAAAACOEJJTQP1AAAAAABIAC9mZgABAGxmZgAGAAAAAAABAC9mZgABAKGZmgAGAAAAAAAB&#10;ADIAAAABAFoAAAAGAAAAAAABADUAAAABAC0AAAAGAAAAAAABOEJJTQP4AAAAAABwAAD/////////&#10;////////////////////A+gAAAAA/////////////////////////////wPoAAAAAP//////////&#10;//////////////////8D6AAAAAD/////////////////////////////A+gAADhCSU0ECAAAAAAA&#10;EAAAAAEAAAJAAAACQAAAAAA4QklNBB4AAAAAAAQAAAAAOEJJTQQaAAAAAANTAAAABgAAAAAAAAAA&#10;AAACHQAAAy4AAAAPADkANwA1ADgANgAyAF8ANAA1ADkANQA2ADIANQA4AAAAAQAAAAAAAAAAAAAA&#10;AAAAAAAAAAABAAAAAAAAAAAAAAMuAAACHQAAAAAAAAAAAAAAAAAAAAABAAAAAAAAAAAAAAAAAAAA&#10;AAAAABAAAAABAAAAAAAAbnVsbAAAAAIAAAAGYm91bmRzT2JqYwAAAAEAAAAAAABSY3QxAAAABAAA&#10;AABUb3AgbG9uZwAAAAAAAAAATGVmdGxvbmcAAAAAAAAAAEJ0b21sb25nAAACHQAAAABSZ2h0bG9u&#10;ZwAAAy4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Ah0AAAAAUmdodGxvbmcAAAMu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oAAAAAAAMAAAA&#10;Aj/wAAAAAAAAOEJJTQQUAAAAAAAEAAAAAThCSU0EDAAAAAArKwAAAAEAAACgAAAAagAAAeAAAMbA&#10;AAArDwAYAAH/2P/tAAxBZG9iZV9DTQAB/+4ADkFkb2JlAGSAAAAAAf/bAIQADAgICAkIDAkJDBEL&#10;CgsRFQ8MDA8VGBMTFRMTGBEMDAwMDAwRDAwMDAwMDAwMDAwMDAwMDAwMDAwMDAwMDAwMDAENCwsN&#10;Dg0QDg4QFA4ODhQUDg4ODhQRDAwMDAwREQwMDAwMDBEMDAwMDAwMDAwMDAwMDAwMDAwMDAwMDAwM&#10;DAwM/8AAEQgAag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HkWPxb33WQ2l1hc6wAltdjm1Atefo113/wA411mz9My3/TIu&#10;XkGtpNX6RxZua0OAn95u73Ob/Ift/nfTV236vtNVjTW+r1g9rzveQSdzGtsqstbW+plf06nN/wCD&#10;3+muTd1a7D6hldJfUzGzDkMroxqmE48ltbfY4uqtZi3u/SfzX6Nl/wDhWfolj+2Z6gfLv/ddsZYx&#10;IEiPVfCfHt/hOzfjMfsteD6jdrne8uDgfbseWBv5vv3V11W70w6dQchtwe5rS0MDWvDmFgBbsrs2&#10;Ns9Ru7f77rff/o3orLq/s9ORq1ljWOfvJaGbg0u3/wCha/e/870/8H/hFYYyqxhAIJYQ6N0NkfzZ&#10;fsd+Z9DemE9PoyxNa7dWtknCbinFuez0GVRttdEsaN29p9j99Xp7/UZ6drLE1XU/tFLn0sc58A/p&#10;JYXOJFdmx1rdrWbf8K6v/CIXVWX5GIzp1YY9+bcykNrfNzayC+657iypjd9FGUxv6L9JX/11FowM&#10;fD2vx62Y+4/zzKAxwnY/9Jf6mPTXu93s/mP5vZX+iRocOp1J23/lxLTM8VACgN9igf1bExWvyWWl&#10;1npCwhheQX7TW3+cYGesz+Zc/wDnLUTp2L0/FFGNkYtT7PsTaco1Nc9lT2NsdflZFDf0L/tVXt9V&#10;zf8AAsfb/OKPVcnqFdD6b7ftlZqOZjVmXsL8ZzMj9HBfY9jfbXfV6/8AMW2ZDPQvxv1i1R1PAzMi&#10;unHfuyb5fXS6t9YcXNbb6Ztc2t/2lzq3/pdvpXel6f6X9MnCxH09d/8ABWSon1fo7H+8378fHJbR&#10;lXtY/GFbxVjnaRO7ZWygPffbW57W/wBHZ+k/Rf4SutSczFygX7C2q0lrXW1zLXFtL3bP519b72el&#10;+nZ7P0P6H0vUVCmnE2C+kMe7HLckOY6A07Xe5/pOcxlbNrK79n8zX/11W68hlPqi03FzX7Xsra70&#10;xSS2yzaxvqem2rc6x9n07mfpav8ARoeCj3tzn4nX8xjvWuFDca6qtgyX+sDWd7PV34rKPtGQ6v7O&#10;yt+yq6z1P0/+kWn03Euwq8thf6Zfk7mlwl4NdWNV6jraXN+jt+hs/wDPqExzrMh7LXOpeS21795r&#10;JsYB6GJ6TG2Mo2N/Wtz/AOkf4H9HZdVWsXMLm5VgO/197GAOaCQ0Gu2+47qvT999VP0P0noVpXrd&#10;VYUeIjhuxEihpw7NpznY77n+m6vHxP6RUXl7QNvqH0a3H3UO/Q2Xb3Y9n6L9HXZ6uTXbQz+gYVxp&#10;9C92NkVxLscVGbrWxvdRYG1u9NnrX+30LP0nqfzyJ6mFnstqoI9W7HjJxJJPqMMVUCx25ldmyvJZ&#10;TZ/hP5yj+Z2VlyMzAdlsGRkVVEsF1ZfA0vLPR9Jl01122eld+n99r/Tu/m/VTrI2W101H2guHvz7&#10;suzCOSMh7HtsuaN1dtLRsux6LWs9Tfuez9JZU/8AR/8Aar/RotlbxSXUuyKbb2taAHG2IaRpVkWb&#10;7Pa/9JZj3f6O3/jLYxcDJustycat9jXgVZvpljzWPfTcy8N+nU/9XbY+2quz/t1MzpTK7qzj1vox&#10;nuFT6X3b697G+m11TbA+ttWnoPYx+9/pfov0lXvbIirGml1Wh/l/dZYk3wyF6nW9g1MDMyLCa73M&#10;c/GdtyLqSQNxDWVQxwa73/zir9Vqtdb0+kRkW05zXtaHem5zGttv9VzzGz7Oz/PVP6tPrvx7G5I9&#10;O9j/AEr2AvFzQx7bMStrvdfV6NjfY13q7/8ACovULLG5fTOoMIuFd2TXcHxX6m8Oe1rGFvsdfU2y&#10;muqzZ+k9n6P1PUTuHhyEbEcXlfBxf85bxcWMSr0nh/50/wDuW/T1Bz8p9FrQy2wNsopjado3+qfb&#10;vr/Or/WN/wCn/kXeorheGguJPpkBsTLmvmOWku+js+j/ADbFjX24efi4/ViSWVODW2n2vaH2V47q&#10;8l9X8zz6jrKv+L/m3/pb1z7WX12QxmN6u51oAh5LX1ssJ2bW/wCCdTf+h9f+b/mfSTTH6biQ/rR6&#10;LrHnrp/dls//0KLm9HyvTqf9szXtdvvrvtua30h7LXW7DSxlVPqeuz/CerXXX/hPTfjdfsx7sjBy&#10;+mY7rhiWvZ9mAhobXF7KmMp2WOazZdvs99n+nvXZ2dE6Sa2tooYxrCfcHPeXEaFtv6QutY7Z+lbb&#10;/O+n6ar3Xtb9Y6XWS97aXux4EkvAx2U1M2bfpMdlex/6Fn85/gVkQyGMonWVcWhOnyydueOE4SFU&#10;TXq/S+eP95x6PrDgNLKcg24VzavUBsre0em5v0PaN1jXbvd6jfRf/OV77FoV30ZQqyLLKhjsJdXd&#10;6g2xX/ORe3bX7a/p0/zn/WFo9UGXiso6tVY45fTw51wa4lllLyx2VT7vc1jPT/RWf9es/SojaMBm&#10;7Kwqaa3Xj125GwNkvb/Oabf5yuz3bfT/AML/AMImTESLFx763/3KYSmPmo3sQKP2W5XUsevE6diu&#10;uvd6GFYbXbKg9tbyAMbKtYfUsy8fa637b+/v/Rel/OLTrbkDGjLy2Or2kvfQCysMDfVe915sssyG&#10;+mf+Cresfq+Y13SrOn4j3Gx7TUb9pIaJ9jW+n6r3+1v9dMer3MyOn4XVamY+E+thLqQTXaWSK8W1&#10;1rWbPVdX69lPps9ar9F+ekBxDToT/irpCUaMhV/mS6mX0XBy8B7snFDbcp4LXVBrLqGWuY2plVoY&#10;70PTr225P5n6TIrWTndGs+0MqbkOcMzfj2E/pavtdJbZZ+hcK7aK8qj1rf0T2WYttFX2fK/m2LoM&#10;7Muc9mPhVNyMnIa97XvdFbBUW+tZfG72fpavo+pv9VVszoP2iltluXYepVltlWftI9Kxnua6uivb&#10;V6X0mv8AVr3vYnRkRWtDp+kxmIIJ/SO4B4eKklGFmVXy3Iqsb6ZYf0Eb63Bnpu0ft3Uub/wv+EY/&#10;6aqZxy2W/YsJ4sf9K8PaHY7K3jb+mrrFL6/VY132eml/r/8AGKvj/WbMxXsxerY9bSBa37Qx0Vud&#10;QN1rZ+jXdU136Sr3s9N/85v/AJzapw7Onta4k3WyTmvaPda54Drcj0mfn02t/Q0M3/qX6vT6lnpo&#10;GJBF1/V7K4gLNXvf7XnWDN6fY/Mro30BhOdj03FzHtndZkYDXim+rIpb7/cyvf6Vv87v9ZXbMbDu&#10;axmF6Wbdcxx9eqWEM3NL7cj0G2W1Y9brKXVel+m9X06qN/8AOU7ltzX1A1Pad8GuxvGv0Xtc1Yn1&#10;byMa/rXV7aGNrBFVNVTYbLGfpbch/wDKe62r6H/GemkDd3+jr/6CnYcUfAf+hf4q1fTsJ1L6MO6x&#10;mWGVjJxbgA0tadrbBTeGufgss9+6t7/0lXpfz36JNiVZb8sOqsFWTQ1tF+PY13pehZuew+y2xj67&#10;r62ehk0eldj5FX6VlH83Zr34g9WrM0F9OlYrE7Q4ek9znWen6vt+mx/pV+j/AMOyi6rA63lUOz22&#10;UvL8qtkNfVYfY6yKXM9SpzG+nktczY632fzX8x+mS4vxHnr/AN6qEDI8PS7Mj+7/AOguhXkNYzHz&#10;XtycU5W/7RS8C2iGDb6NeS2/dXU79I/GyX2fZ7v0mRd6PsUa78G3pm5pNhtD3lrHF1bDaTl+mdv+&#10;jY79Kz/BW0+p6P8AhLM3oedlYuEzpudc3Dxam+lVnX0OLzuLntxvVssvxaqqXOsq32/zf6P0/wDT&#10;Il2L1HJzKa+l49QbhOqfe2ktDX15RvZ9tr3Ws9Tbj4v8161j/Wy/5yz0vUTiNTVV0PyxoeaNYgcd&#10;g/43zf3fmaOXgjH611GjFsNtbnC4eowh73Wt3MbVcz9G/F9Ntnp/oq/+L9L9Iq/UsgW5WJ0/1Ydi&#10;Wtqd+8X5JHoP9PVtu3EbZVb+ZXZd/wBaW51LpuNfkYmNuqpzDFf2iu0F9NIab/s+yfStfa9llWJ6&#10;jf1b/jPSXKZdd3S8y7pmVjObVjj1HOEvrfVNNdOf6bvW9O+z0vTsvp+g+3+a/Q202PxjjN/pCO3/&#10;ADL/AK391bOXABE7GXzH/HH9z+89DlV05FNjHiWv0u3OIZDB9n9G91X7te30v+E9L1PSQ3HN6fhj&#10;Csttyceos9J7nAEhv6zsefdssbfV+g+h9Our7RaqeJnVdSFrGPF9QsBscAXHY5kVuvxbQHuqxrGs&#10;syHVeqz1a8f/AAdf6PXabXv9a67fXZU1r6H9ns9trtku3eq1zP0b9/0FEQYek+fCWexOpDXoJDs/&#10;/9HTffj41HIqpb+9oAPpHn3OWa7G6jlPHUcI+nZjtccJtwP6aP56u5j9u3Ftr9T0v9JZ+lrs/R+p&#10;YMYF+LY24325l2KRfX9qcXMdshsPa0b2vZu9ff8An+mrLM/qHVLDQ7GLqqLGOyLaXS1wj1a67Krv&#10;+EbVb/O+zZ6n+EWKK4t/H6f907xHpJGvQk6a/uj/AL9k3rmB6jQ+i4tuG22shrnMsPtdi20vsY/b&#10;s/R7/S/8+LLusqbVjYWCLxg2ZddNT7XEtdXY9tL66fU2+2re76f85+i/SX/plo9GyqaTlX5kYuab&#10;fsj2WOBdtbDqKZn0/o+n/X/7a9O4L8UdZsdlOax2PjVvqdfptc91/wBotqdZLWPrqrqre5n5liND&#10;bpdovhugeKqBv9L5eL5f0Wu3CxMX6w4lNDPTxbsXIYKHe5rn1bNHV27ve2tj0X6wdLq6n0d+JYSS&#10;1zbcd5dBFreGteA/b6rd9X0H/wCk9NN1O6/Ltot6SxuTdg3eoHEj0nlzLMa3EZfO1zn1W+/0v6L+&#10;i9RBxuuNyGWtuxrqs6tz6vsYrcXOLSBU6m33Ut/dd+l2ez1foJajhI3j9vzcS2jIknW/8L5Y8Pq/&#10;xWl0Rn2PKqblWWYuRZ+rYj7xVfVYD6bsih91Fm6rNssqZVVXvq/m/wDD/avTW5kZeTj02scGOzQP&#10;1JjNW2vsPpYbXMd76f0xr+01udsYz9L6vp/zdTJ6PiZLW3Z7C+8bRtrcW1NLA2ys0xtue1jP8Nur&#10;st/7bWZ1/Fo+z1Cpj25TrGfZG0ktsFgewY+ywe/7Rfc79FZ/g/p/4NIEExFbnh0TIcXEePXhMrI0&#10;9Me/7kXondIw7OnjpF7RdTs2+o4BxNkEuyt75/TWWvdZY/8AP9TY/wBiqdL6iL+mYVdQNme5hosx&#10;7HQ6u3HDa8v7YRufUzG/Re5/6W71aP8AC3qv07q/VsbPHRutlt15IFOc1oa2xznbGe2v2WM9TZje&#10;sz0vRutp9Wm7f9oVnOsr6bn/ALQNlX68KqMmstc159M2OZkVXM3/AJr2faKX1/pqafU9TfUnHY2b&#10;vUS8WICXpoa/u/N/hKd0o/aAbuoZJe477WUltFbtPTfY+pldv/Ss/wCM9T3rhejdR/Z31oyKnWOr&#10;rbkPDQNS5rBbj142392z1Kv+2V12P1HqPVchzOntNNG8tfkS0tr1jdb/AKa1z27K6qv+Ls/wip9Y&#10;+qvU68ay3AdVdk3Atytjdlzma+6h7nbbHNb9P1HVpQl8wkNJjhvbh/rMpgBw3OuGXFwRF8fpl6fT&#10;6f0nVG7rTWupea+lz+ltZo+9w0dRTZ/g8al39JyG/wDEU/4ayiziYmLjm1mPUykX7bQ1rY3NaAzc&#10;78/fuO93/H1LB6R9Y6KeljpWRScd+JQ+g1RFssa76NbtvuyP0trmW+jb/wAdX+mW/wDbsTNrF+Pc&#10;xzT767gfouiYfXZsez9G7bZVZ/OVvTZACwdtv7VtzIBrxADF2NXtNRrDXkOaIGj2n/ou/lsesDpn&#10;RLn53UrsCMbp2Q8Uy0QHih2y1uNUzbto9Zlm+/6Fn83VTsWrl9fw8UPsdayaBvuY10wQN7Gaw93q&#10;x+i/Rqx0PGfi9D6fjhri4Y1bnTAO6xv2izn92y5IfLKutR8D+l/3KSZRnDQacUhfT9D/ALpwqsZv&#10;QOuCu3ecTqTduM+Wmr1zDbMa9jmtrY7Ibs2v+h6v/Bf0cH1myMKzBNLfTvyGvZ6A1NbHTvfituG1&#10;1n2usenZVS70WMYz9J/NrX+tebi4uA9r6m225T2sqYQPc9uu8O/fq/m2v/wHqf6P9FYT6vdAbRTT&#10;1DPAfnuG9rAIrpaTurbW3853sZbuf+f/AOBkXcZ/u11+bh/l6l1x4Z8dkzvhiBoOLe5f3+OTzd3T&#10;c9vqVt6c/wC2+j6lDmAM9Jtpk0YjvV9jcN239B/OZH6zX6VNXrepDpnXG3m3GyGHDurcN1JfsBrk&#10;ta2r1NzPXp/RfSr2PXb5bJY4OAImRHgeNP32/RXMdap9S6slhyc6wurwK2BouLy3bY1+5rm3Ynpb&#10;vtT8r9HSiJiXplG72IPy/wDoKNvUJcI6g/LIf9Lif//SsXC7Ng0EMx7Xe20gkubWf0+U0sI/VmT6&#10;VLP5zKyP+CROiUkfasmgl/Tsh7XYr3QbC9g+yXbxV7msb6TPp1+otG60VUPtx2Cy0Uk0NbEu2tc6&#10;ipke30t30f8ABrK6d1Tp2H06nDNjm30j9NUWEO9R+62+x0B7fde93536P+b/AHFjUBZ8Kd0GUhwg&#10;XrdD/pNplbKurZNVoD6+q0sfDiYdZih1eRW5v+kfjW0XV7P0n6D+QodIxMdr82nIYL8jEyIbbd+k&#10;s9Esb9gLbLG72s9Kt++rdYz7T6t/+F/RQyMjKzW0jExbXvpvpuFjtB+isa633ODG7nUetV/11QOf&#10;ZjfWHFdewUtz6X45duBbNZ9XD3uPt9Tebcf/AMDRBEtOpFf4vqWSjKNnYCpb9/Q7LmM9AsYxpaWk&#10;sq+iyCN3p+xv6Nn9Riq9PfTdXk1lnp5jbIz22EOs3Obvpc21v0sS2kfquz/Bfo/531kdz3MDhAcy&#10;nUmNsD91zf3/AOp/4Esrf1TLz8pvTyxsvoDsi1ksqY2pvq1zt/WbXWOd+r1v9T/iPWQ7+SBdb0Oq&#10;XP6gyrNdi1g3ZFtRtqrERspa510a7afb+k/4T/hU2D0ywbeo597XZgYDSW6U1F06t/0tr6v0Ln/z&#10;VTLLfR/nPWUczpmMcrFpxi+vqLWuIzmk721iTbfmuYd1zPtDmfZ6v5ym/wDofpVeopjrWVimujrd&#10;Xo2ktjMYC/He5pHqOin31vsZ76f0f0/53Hr9L9IgPtP8vQriJBAGgI2+fTh+ZJ1rpdmfiF1Dm05l&#10;T224zyJDHBorur/e9O+sf9b/AJ3/AAayOl05f1gzhfmWRi4bn1ZtJed77Wx6dLQzY37P6jfVflfT&#10;yf5j0/SXROyKnVtvY9r6j722tcCwtHLvVlzNrf6yweg214v1m63jl231jW+tsSXHc3c5n9i/e/8A&#10;4P8ASJ0Rd3+iCR/0f+6VZETRriIGjc6h0/IxuoV5XRAGZDxssxNPSsgN5a5zffY1tLLW/wDEZv8A&#10;P12/a7XSurU9TbZoab6w0vqcZIYfo2Vv21ue3e11dvs9Si/9HZ/g7LCdRycbDb9psBdba5lVVLRu&#10;fbYTtppoZp+mc93+tayus9C6jktPWOn2sxusMBc1lIDmWtH+Cfdbt3ZL/f6l+z0bv5i31qP0iQ10&#10;Onj0CCQB3P8Azm51nC6flVvdk1gF0BuS0AXsLYc2zHyA31Kn07d7Pf6fs/Sfo1zvS8HPzWN2uqx6&#10;MmLtrg9m6kudS270d+1rcz0vZXV6n6N/qLU6Vbi/WPMuZkjbj9PZWLenPG1z7XEte/IG536pivqd&#10;V9k3/pbP6T+g2evoZb6en9Xx8ix7W0ZodjXPe4MZW+ttuXiP3u9nu3ZWN7v9LR6f8yhwmqPX1Afu&#10;/wDoyRl4DcenplLf/F/utEfU3pYqi51l+rt7Q41VuDodtfU3du2/v7kPIwuqYFf+Sc2xjxAZjZB9&#10;St2ulW39zb+iY70/V/4RdDu3MaWDc2yHNcNQQR9L+VuVXKFZDJ2kMeLHk6hoB3Ef9LammUhre2uu&#10;y+zI+r1Xo8P+1Les9Vru6jh2+ljBrK6qmmxu7/vQrMuf+kv+jU7f7Mf/AAdluxdfR1+7qmx2HhW0&#10;tc4udfl/o6mkbht9Jn6fKduHvZT+jr/06p/VCr7Fg5LxuFWZm3PrIPNJNdeLkuj/AAL7PVr9T/hG&#10;WfzK2LYdaHOPuYSSOdQOE/IRdAaVQ/q91kdh3BNk7y/l/wBBxelt611mk2v6gMepuQ/GJZU0vOws&#10;9V9W302MY5ztlfq+r/No3QsXFPR6c7b6OddW77VlE/pS+p76rRusc9rafVp92Iz9Uf8A6NP9WC7G&#10;b1XFb7/s3UrHsaP3LhXbsH8r2OQsDLZ065/ROpAUl11tnTch+lV9V1hyAz1H+xmXRZa79G//AM+b&#10;PVNaHh/qy/wUSlchxaRuQrpxDb5X/9Mh6C51Fren5dlFW6MTHtcXU7QTubZs22/Z3/zWP/PWsr/S&#10;/pVYwcDEvxsbqHTamYl7WvrfVdNgcWvdTa26+o7/AF2WVO9HLrY/2f8Aae1nsUMbrYsjE+yvrymg&#10;iiglu1/ptL9tdz/T9PbXX72X11WbP5v10Wm+npAxenZNzbH5Ze6pwBBNh/T5YcT+jdV61n6B++u7&#10;Z+j9F/8AOLH7n627kuKuEkjaPDf/AHP+L/fbozHOeK8lno2uB2Eu312bQX2Mqshn6Wv+cdQ+qqx9&#10;X6Wr1K/W9Kh1TCb1cuxGv9KzHYLvXI3Fjnksppcx3tezI9O913qfo/SZs2fpt7DZTch7PQFBtscW&#10;+6z2UsILXV3WXk+6ypw9WtuN6lvqqeLjOwsd7XWevfe823XHT1LCI9s/QpqY1tdFX7n6R/56Hj/K&#10;1uor+Wjh05nWMDLoq6hUzIbY4U1V2FzSbXmB6O71m5e7/tN61nqsWw/N6mbMZj8GurHyHelS11u2&#10;xri02VetUGu9KmzY72VfrFf+FqWd9YnGyimuf1uq2u5lDWuc5zQ5tn6Pjb/N+xWuo5dF/Vultus+&#10;zY/qWZFNjxpZksLsWjAP5tP+Gu33N/WPT9HG/Soij56/83qnIaAPDV/9K9v7rqY+GMcuucfXybQG&#10;23HTRurKqmn+bo3udtb/ANuIHVbjT0wsNbcjIyS2jHxrANr8i4xQx4ft/R1O/SP/AOCqV0HXU8fm&#10;8a/ylkfWa1renHNrO+3pN9OYANdan7Xs/tMuelEXIDyDGbAJG+9tTK+ref01pyOj5L77IZ6+O52x&#10;r3s2776pFjn7nN/R0X+r7P8ACeytZtOdZ0jrGdm51Frb+penVj1AaO3Bu30Xu2elZ63tfXkeiz03&#10;/vrtchw3lrDI12Edx2P+auX+s+Iy3qfT8mm+tlm/06CSHtOSx7MiquzY789jX12M31/+CJcWuuxF&#10;Gu3zf9wvGsQDRN8UTI8Pq/rSdjpWLccmzqXUHtt6kQamMb/NY9Rguqx3e31brm7ftOXt+h+hp9LH&#10;/nbltjw/0hq1zSWDglwO57C/6PuZ/NLAw+utwq2Y3UK2Yt2O1rP025o2sBbu+0bfSyK3T9P9DbX/&#10;ADNn6RWLOo52Q3G+w1F1ec/0cfIuPpUl7mutqbZuH2n07ms/QenRsv8A5qv+crQJJ0AJ7V8v+Mr2&#10;xHWRERvcv8VzupZlGJns65iMNOVhZDcbqdT2uY99Fu2t3qN+jdu9Sm6i79LV/hP9Gt6uw5HX7LK3&#10;epidPpOPvg/0m/bde1rfb9HDrx2P3f6f/jFUZ9WcX7NY3qNv2zNulz8ksGxrZ3/Z8fHdub9kbG/Z&#10;Z77n/pv0awLa+p/VrJtLW2XYnvfXnVkF3puJs2ZVTj+sNr+k676f7icD06jQfXoOL/DRwCWt1prp&#10;2/S/S/lB6mzp+LX6lmOH9PLnbi7Fea2l0au+ye/Bse7b/hMX9Iuaz83OzantwgcnCwbQ7Pt9Msrs&#10;Ac31cR/pfzu/d+tMxPT/AFbf7P8AAq7iXj6zWvoFz6unVN32Nb7b8qtp2P8AR+j9nwvW2/aLW/p7&#10;P5v9Gtbqrn4+Fj4PS2fZrsuxmHhGsACgODn3ZPp7mP8A1XFqtsb/AMN6T0gCSOLe9pfo/wB//vUS&#10;IiDQvSr730j/AHv3keJ17DzqXHY+mh7Nrdv6WuILHVb8fft9Nv0Pb/Nol/UcGq2kvtD/AFnhgDRJ&#10;LnfnO3RsZt/nEK36vdEtJrZi2U7AB61drqnFwEMssILvtGW7f+kyPT/4yxZV31cwa7H4zi6260Bo&#10;dd+laW/m/ZRLGVOfv/XGO/SM/naf0H6RNq71/BkHBpoRfRj9U8t1PT8y3McWHKzbr97G7nEDbW/e&#10;d+5u1zf0fpsRfrF1SvKqo6RhFthz7Gl1xAPoNrc31rrGFv8ALZsvqfXZ/OfpP38bqWHiYPUGsNbG&#10;0GmgVFzn7Wl9zaMqwW7mWPZS395/6P8A0fp+qtjq31S6Ti4tuW42VPw/e15dv0Bax3rMe1rbP3/p&#10;/o3p+8xI7E+nTTb0/pfo+lRjjjEDiN0D/g8Xrl/03//UP1Hotljar6r7bLqoe0kt3/opbvqeW/yt&#10;no2f4F/pLG6o3OycE1Pvc27Fe2+iw1jcbag/Yw1+99r7G7/orpq7r/tVtP2e8B3p7XhoLfRDW+o/&#10;duayt7LbHNtZ/O/8Z/g6uZitz89gxSGOpG7IscIDamFzWB2rfV9W1n6t/o/TusWKQQQR01ro78ZA&#10;+mY0r5v0ohJi5eZd0pmXe2iwljHi2m5xDt4az16v0LX1P/SfzLv8L/hFYysbFyKQ7Y11YAewukEA&#10;D2u9SfU/6SxOmZWR0an9mXMFgx3wLanBwFLgbmXGfT3O27G+39yxSxbR1vrdFWTDsfF33vo+k3ez&#10;a3GoyHfRfY53rZFlTm/9pv8AR1o6GRA21+zot4ZRjxHTQfUn91jnXV9K9LIxYsvqjJsqNgDI9Nzr&#10;8dj2Nf8AQr9S30v8LVkb/wDg1DqlFlGOMjPwwzHt/pQ1vY0udv8A042+30J2PfSx7PUr9SmyxdY1&#10;rK4DQGhv0AGgBun0WR9H+yq2RcPUZVVJufDmQNQAfp6Q7/X9J+jQIGngVRyEHvYo3+k4PTs7M6e6&#10;vpwf+0MS1gfhWNeDexm3fZW9trmPycZv+Df77Mez9X/0ShnZz+p4poNdlHSs4Na7NbW5zXsDg91N&#10;LTurqt9jf12/9Ez9IqWT6eF9aaM/GraGveRZB3bfWfO9zWu9OpmLl20+o1npep6//XF1req1XX2s&#10;otba2hgc+xjw6XPG+v8Amy9rP0e//hP+207tKyTvfjfD/jIIq4mIo+P70eL0ufZ1fJ6pljE6ewMf&#10;Y1z7LbD+jrpadnru2Hfkfpf0FNFX87Z6nqW0+n6qcdHwfXyKrLHvvH2XMryXECTU97dllLNuM9jb&#10;sb6bmPu9LK9H1v0VaD69l97OoVNNGWxrqan2CGWVOdv+zXta8u9Lf+l37a7MR9Ft36T/AAksrKup&#10;yce6/Esc1rYa/Hc14sqs2OtG230rP0NtVFnpbPU2V+r/ADVliQAHnWp676LZAyOmkb0j9Nb/AHmH&#10;16Y67oD7a3EMrtqeW/TaQHQ7d6n5vu9T+wtjLqd1To7qxb6Nt9bX13MkBtzS2/GyWObD2sbk113t&#10;/wCBWL1TL/anSctjbIqspuFbZl7tn6Nr/TH6X+f/AEn0f6P/AMYj4nUKnYldXTHGzFo9OltgsYXu&#10;Ywsr3V48uv8Ad9FtVn6X9JX6VaINAV0kT/0f+8RLHd2OgB/53/fN5/WKmtb9u/UsloHrVuB2CyA9&#10;/wBnur31Ws/Oq9/q+n/g02bty/Sppf7b3NLr2Q8NpLXZHq17t9DnXbKqKrf+7Xqqv6l9VkWssroa&#10;/wBtLWl36Vp9Z9tmQw273+p/J/S2/wA1koDLcfA+0t9SrBrruORU/KgFotAbZV9nYT+i9Ruz0/5z&#10;07Mb06f5pDQ/wTwkAVoALu3K6x0a/otw6p057m4bHute1g3OxbCR+lpbub6uJf8A9rKv5r/Bv/wd&#10;q2+nZNXWM79olra6ulh1FLGv3t+1Xta7Ns9Vpa2yqjH9LGo3M3/psj1FV6t1HK/Y2aamTd6ZcxwB&#10;DDW/9Cyyi/dbTdU2lruo5Hv/AENb/eqnROndXxekYh6Q+l9VsXPqJLXsLw1rbr2276nWPo/S2+m9&#10;j2fo/Qrs/nE6zw31HoB8/mQYiRAJA14tXqjo4EQf3ZjT93aqmQ3c0ssDbWGNCB2O6Xa7W7XfQWY2&#10;/wCtdMPsw32MmXtDq7PpOP8AN0udXlMr9379fo/6P0lUzsnJussblYjyK3squqa1+0Ojdsc39Izd&#10;k0ZG32X/AKTHsUdfy3/Jk4PGJ8i5/wBZmjI6Zh5TWHbkCytjnaEY73VsGT+k972Pv99fqf4H3/ov&#10;UXWVZnq4mM/N2l2XWwXNj2uNrR9Fjt7trt3uY7f+jsXJfWzrH23FFV9Yw7PTZUWumGvda17tmht+&#10;xNxcZljH+n/wfpf6Pcx7brMxj/TczFwK9rN42mx5rbUX/wAljK7Nv/qlPlYiOgBlXl6EUCaPzcMb&#10;+3I//9XWeCG7jYWV1hz3HbvkAe72z7fd/g/+D/SoOa0ttstlzbaQ1jTLT6ocXubU10fzuPvc30PT&#10;RMj6Fv0voH/ivo/m/wDB/wClReo/0TI+Ff8AN8/zjf5r/hf9B/w6x5VRt243blfWPpjG9PrvawXH&#10;pzm2vriRbSwuORW5jj79v9L22+p+lr/4RbFuJTdiObjPFfrNbbRkCDDwBdi5U/4Ta703vd/hK1DJ&#10;/wAN/Vdz9D+3/J/9FKtg/wDInT/5z+i0fQ/4tv8ArV/wexDoPP0oN6329SmdZrvxvVAFVtYjKoJ1&#10;psHtfVY36f8AOD9B7f0/5ix7+r5GTQ9uOz1Re841DRIsttLvT9Btrv0NG1m513+jp9X9KjfWL+kN&#10;+j/Nfmf0v6Lf9cZAyf8AxLdP/ov+C/o30f5xn9C/7s/+WP8A6FJGr12sfL+7+l/XXwrh9Ncdae5+&#10;9+jw/wCT/wDDHYs6NbffRZlZLWsxTubXRXq7Tba27Iuc576rtv6T02Vep+lVHqeBSMrFa0WCoC5x&#10;fVIs9wtumt/u9v2m/d6P83+ku/wNdjFu530cjn6Fn0fiPpf8H+4srqv03f8AEv8ApfT5Z/Mfyv8A&#10;S/8AW0h0pGtm7c+n35Tt5sb1Cl9rHMrYD+g/Q3ZDWUsD6rvo0/4T0f8ABVLQGa57qq6adnFrPTaP&#10;b6Yt3+q/dXj1Nc39FV+/Zf6H6D+cURz1z+Y/oh4+j9H/ALWf91v9F/L+0KXTv6V1L6fOLzzw76f8&#10;j/v6Wl63/L93+qk3w6V9P+6QBt2ZmVPfjV2urdu2uDxsNgONd9pvo27X2Ut35TP6P/2jyN+xGuxe&#10;m00Vuy2VBlTBXXY2sC07A+tj/Wo9K31G3M/R+k5aLfos+l9O36H/ABv+v/oUqx/pr/o/zx/nP5/+&#10;bZ/M/wDdH97/AIJOOw/YsF3pdom4fVW5NDvXtZSN3qVZrmOfA/m3VPqp31v3fpP1n+c/w7K/U/R1&#10;+jU4m5/UMYPsyb7H4uc/JO6xvpuit2TW4t9G/wDV2WNoYz+au/4Kn09e36Lv5z6Luf5zj/X/ANBl&#10;i9S/5eq/nP6T/wBpv5z+jYn9I/4H/uZ/3X+xpDrXbWv3f6yD0vv/AM51cu8PwbrWMc+wU3Oax2rT&#10;DNvp+32e2xvpbH/8J/g/UVX9p4vRWMxLjOOKXOw7yQ0n02Nd9ivfFdbsjb/Rr/8AtRX7Lf1mnfaX&#10;F/m7vofTb9P+Z+hT/Mf8D/6KVTrf/ify/wCjfzH/AGo+j9Nv9G/l/wDld/LQjXXbqqW2n0bTOu4D&#10;n3NGQLn0is3Bgc6tjbBurtbZW1zbfW/4HegVNqFNoYG321WvMWkDfa5732+q7+cba57/ALN+na/0&#10;PT9P0lztn9DZ/Sf6RZ9P6f8AMs/pX/dz/uT/AOa70VX6V9DI/pn81Z/Mf0nt9H/v38tDSuv1/wDQ&#10;V2MChZPFR/R/9Cb31py2v6tjYIpd6tQN4vq91zQ2R6ZraLHMY+ofzf0P5n9xKvA+tdVbLK3WOZYQ&#10;6ptj21+2NN7bvoe3Z/hN60Pqz/yL0/8AonFX8x/O/TyP6Z/7rf8AmxWtm8P+l/Nd/pfSf/Nf98/6&#10;0nenhjXDX9f+9/L5GXH7mu34V8sfm/8AXn/qt//ZADhCSU0EIQAAAAAAVQAAAAEBAAAADwBBAGQA&#10;bwBiAGUAIABQAGgAbwB0AG8AcwBoAG8AcAAAABMAQQBkAG8AYgBlACAAUABoAG8AdABvAHMAaABv&#10;AHAAIABDAFMANQAAAAEAOEJJTQQGAAAAAAAHAAYAAAABAQD/4RB8aHR0cDovL25zLmFkb2JlLmNv&#10;bS94YXAvMS4wLwA8P3hwYWNrZXQgYmVnaW49Iu+7vyIgaWQ9Ilc1TTBNcENlaGlIenJlU3pOVGN6&#10;a2M5ZCI/PiA8eDp4bXBtZXRhIHhtbG5zOng9ImFkb2JlOm5zOm1ldGEvIiB4OnhtcHRrPSJBZG9i&#10;ZSBYTVAgQ29yZSA1LjAtYzA2MCA2MS4xMzQ3NzcsIDIwMTAvMDIvMTItMTc6MzI6MDAgICAgICAg&#10;ICI+IDxyZGY6UkRGIHhtbG5zOnJkZj0iaHR0cDovL3d3dy53My5vcmcvMTk5OS8wMi8yMi1yZGYt&#10;c3ludGF4LW5zIyI+IDxyZGY6RGVzY3JpcHRpb24gcmRmOmFib3V0PSIiIHhtbG5zOnhtcD0iaHR0&#10;cDovL25zLmFkb2JlLmNvbS94YXAvMS4wLyIgeG1sbnM6eG1wTU09Imh0dHA6Ly9ucy5hZG9iZS5j&#10;b20veGFwLzEuMC9tbS8iIHhtbG5zOnN0UmVmPSJodHRwOi8vbnMuYWRvYmUuY29tL3hhcC8xLjAv&#10;c1R5cGUvUmVzb3VyY2VSZWYjIiB4bWxuczpzdEV2dD0iaHR0cDovL25zLmFkb2JlLmNvbS94YXAv&#10;MS4wL3NUeXBlL1Jlc291cmNlRXZlbnQjIiB4bWxuczpkYz0iaHR0cDovL3B1cmwub3JnL2RjL2Vs&#10;ZW1lbnRzLzEuMS8iIHhtbG5zOnBob3Rvc2hvcD0iaHR0cDovL25zLmFkb2JlLmNvbS9waG90b3No&#10;b3AvMS4wLyIgeG1sbnM6Y3JzPSJodHRwOi8vbnMuYWRvYmUuY29tL2NhbWVyYS1yYXctc2V0dGlu&#10;Z3MvMS4wLyIgeG1sbnM6eG1wUmlnaHRzPSJodHRwOi8vbnMuYWRvYmUuY29tL3hhcC8xLjAvcmln&#10;aHRzLyIgeG1wOk1vZGlmeURhdGU9IjIwMTUtMDUtMDRUMTQ6MjU6NTArMDI6MDAiIHhtcDpDcmVh&#10;dG9yVG9vbD0iQWRvYmUgUGhvdG9zaG9wIENTNSBNYWNpbnRvc2giIHhtcDpDcmVhdGVEYXRlPSIy&#10;MDA4LTAzLTI2VDE5OjQ3OjIyKzExOjAwIiB4bXA6TWV0YWRhdGFEYXRlPSIyMDE1LTA1LTA0VDE0&#10;OjI1OjUwKzAyOjAwIiB4bXBNTTpEb2N1bWVudElEPSJ1dWlkOjAyODcwQzEyMTFGQkRDMTE5MkU1&#10;RjkzNjkyRDYyMTIxIiB4bXBNTTpJbnN0YW5jZUlEPSJ4bXAuaWlkOjRGNkI5RkVCMjQyMDY4MTFC&#10;RkYyQjU5NjI3MjI1NjYzIiB4bXBNTTpPcmlnaW5hbERvY3VtZW50SUQ9InV1aWQ6MDI4NzBDMTIx&#10;MUZCREMxMTkyRTVGOTM2OTJENjIxMjEiIGRjOmZvcm1hdD0iaW1hZ2UvanBlZyIgcGhvdG9zaG9w&#10;OkxlZ2FjeUlQVENEaWdlc3Q9IjcyNUU2RUQyRUEzMzQ1QzE2MEJERDM0NzYwNDA5N0U1IiBwaG90&#10;b3Nob3A6RGF0ZUNyZWF0ZWQ9IjIwMDctMTItMzBUMTU6Mjk6MDQuMDAyIiBwaG90b3Nob3A6Q29s&#10;b3JNb2RlPSIzIiBwaG90b3Nob3A6SUNDUHJvZmlsZT0ic1JHQiBJRUM2MTk2Ni0yLjEiIGNyczpB&#10;bHJlYWR5QXBwbGllZD0iVHJ1ZSIgeG1wUmlnaHRzOk1hcmtlZD0iRmFsc2UiPiA8eG1wTU06RGVy&#10;aXZlZEZyb20gc3RSZWY6aW5zdGFuY2VJRD0idXVpZDpBODlDMTBCNjBFRkJEQzExOTJFNUY5MzY5&#10;MkQ2MjEyMSIgc3RSZWY6ZG9jdW1lbnRJRD0idXVpZDpBODlDMTBCNjBFRkJEQzExOTJFNUY5MzY5&#10;MkQ2MjEyMSIvPiA8eG1wTU06SGlzdG9yeT4gPHJkZjpTZXE+IDxyZGY6bGkgc3RFdnQ6YWN0aW9u&#10;PSJzYXZlZCIgc3RFdnQ6aW5zdGFuY2VJRD0ieG1wLmlpZDo3NDlCQTUzRDBCMjA2ODExQkZGMkI1&#10;OTYyNzIyNTY2MyIgc3RFdnQ6d2hlbj0iMjAxNS0wNS0wNFQxMjo0NDoyNiswMjowMCIgc3RFdnQ6&#10;c29mdHdhcmVBZ2VudD0iQWRvYmUgUGhvdG9zaG9wIENTNSBNYWNpbnRvc2giIHN0RXZ0OmNoYW5n&#10;ZWQ9Ii8iLz4gPHJkZjpsaSBzdEV2dDphY3Rpb249InNhdmVkIiBzdEV2dDppbnN0YW5jZUlEPSJ4&#10;bXAuaWlkOjRDNkI5RkVCMjQyMDY4MTFCRkYyQjU5NjI3MjI1NjYzIiBzdEV2dDp3aGVuPSIyMDE1&#10;LTA1LTA0VDEyOjQ0OjI2KzAyOjAwIiBzdEV2dDpzb2Z0d2FyZUFnZW50PSJBZG9iZSBQaG90b3No&#10;b3AgQ1M1IE1hY2ludG9zaCIgc3RFdnQ6Y2hhbmdlZD0iLyIvPiA8cmRmOmxpIHN0RXZ0OmFjdGlv&#10;bj0ic2F2ZWQiIHN0RXZ0Omluc3RhbmNlSUQ9InhtcC5paWQ6NEY2QjlGRUIyNDIwNjgxMUJGRjJC&#10;NTk2MjcyMjU2NjMiIHN0RXZ0OndoZW49IjIwMTUtMDUtMDRUMTQ6MjU6NTArMDI6MDAiIHN0RXZ0&#10;OnNvZnR3YXJlQWdlbnQ9IkFkb2JlIFBob3Rvc2hvcCBDUzUgTWFjaW50b3NoIiBzdEV2dDpjaGFu&#10;Z2VkPSIvIi8+IDwvcmRmOlNlcT4gPC94bXBNTTpIaXN0b3J5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gICAgICAgICAgMCAgIDBAMCAgMEBQQEBAQE&#10;BQYFBQUFBQUGBgcHCAcHBgkJCgoJCQwMDAwMDAwMDAwMDAwMDAEDAwMFBAUJBgYJDQoJCg0PDg4O&#10;Dg8PDAwMDAwPDwwMDAwMDA8MDAwMDAwMDAwMDAwMDAwMDAwMDAwMDAwMDAwM/8AAEQgCHQMuAwER&#10;AAIRAQMRAf/dAAQAZv/EAaIAAAAHAQEBAQEAAAAAAAAAAAQFAwIGAQAHCAkKCwEAAgIDAQEBAQEA&#10;AAAAAAAAAQACAwQFBgcICQoLEAACAQMDAgQCBgcDBAIGAnMBAgMRBAAFIRIxQVEGE2EicYEUMpGh&#10;BxWxQiPBUtHhMxZi8CRygvElQzRTkqKyY3PCNUQnk6OzNhdUZHTD0uIIJoMJChgZhJRFRqS0VtNV&#10;KBry4/PE1OT0ZXWFlaW1xdXl9WZ2hpamtsbW5vY3R1dnd4eXp7fH1+f3OEhYaHiImKi4yNjo+Ck5&#10;SVlpeYmZqbnJ2en5KjpKWmp6ipqqusra6voRAAICAQIDBQUEBQYECAMDbQEAAhEDBCESMUEFURNh&#10;IgZxgZEyobHwFMHR4SNCFVJicvEzJDRDghaSUyWiY7LCB3PSNeJEgxdUkwgJChgZJjZFGidkdFU3&#10;8qOzwygp0+PzhJSktMTU5PRldYWVpbXF1eX1RlZmdoaWprbG1ub2R1dnd4eXp7fH1+f3OEhYaHiI&#10;mKi4yNjo+DlJWWl5iZmpucnZ6fkqOkpaanqKmqq6ytrq+v/aAAwDAQACEQMRAD8A6dqmk2+s6Dfy&#10;/bXVecXo/aR4pfhlf4v5lzw3JGovv2DLwZePufEv5GeaLDQdcTyN+lPV1Hydr19pUcNxDylWwWXl&#10;A/8Ak/BnTdpRlmxQyj/KQdBCMMOoy6f+ZP8A3T6n8xWepQX2tpZPMkX+kXH1mKL4U/bX7Pd/+JZx&#10;Ecc+N7nFqYeFBhmjxre2eg3Et59fnhhm/TzpxT4uXL44uf7qVPDMzP8AzIODi45/X/Oeo6PcNatN&#10;cJDws7l0lhm4NE8qRfDL9rl+1lH9dZf0EZcTK1x6XP7c39z/ACI/+rk0R4/40A00kUfP40V3+NHT&#10;40/4lhg1yxINriblePz9G3RP3L/t/F9nK5ZZ8bLFpoTRn6U9KSzsL/4Li8tnR/5E/Z/Zyji9bmRx&#10;ejjgg77VLfyzZwyyzetYWCP9ZvHdV5yytxi9VVy3xeObGOmlNfY6xp+ow6k/NLzUnf0prZ/t8F5t&#10;/ktTJeO1S0c+PjeNeb/O/mTy/wA7rRrRtR06xSK4udOsnW4ldFb0p4uUvFG5J+8jZPj5rxZczNNH&#10;DnPBM03+BwQ/pPGvOv5kPbah5c/M3yd5X8weZdEmfULfz/pS25gi9eOJEil9Ig/V7lTTcJ8a5tdD&#10;oIDj0+acIcvDl+P4XS9p9ozhixZYcc4iXrhEfwq/mr8yfO2u6vbPeflpf6X5H1XTrdPMl9qQWe5t&#10;2RW9SX6tbS8vTR2Xf+XK4dm6aEZf4RE5eL0uXpe1s3oni08+Dh+r+Z/msr8r33mDyJY3n6N8spqV&#10;hrFtK+m3lvbzzxRJeRJyuUi59Ff/AIFW+LMDLWT6/wDZO44sWbgnCf8AE8+/L38w9WvNV/MHSW02&#10;7S88v68rac9vxlVLbUecDpwlT4k5rXjmT2j2Xihp9PljL64sNL2jlza3UYssP7v/AGUXr8l7rGij&#10;UtB8wW1/Ya3YpLZXMN7Yta+qr/vfhki9aJgyyArmk1WCpW7jTarFm9cJ7PmPzf5H0nVvPn5fx6DD&#10;Fps9vot5fX+nROlhc8oZynqwMqcW5P8AGqyfazruze0MsNFqJz9XqH9IPIdq9mYp9oaf6eP1/wBG&#10;fT/TPT9H8xtFrttoHmOGW5iitFSw8yyo6wS8pOMUDNwVVfhnP5tBHJi8aEv816+Gfg/c8H9J6VdW&#10;Gm2+n/o6fWLm5sblJreH4Fb6v6svpfDLw5N8O9eeanxvX6HOjCc/XwPL9b8yu13pumeXtC/xZ5f8&#10;zzW+np5j+t+rZvE87/WYLlVTmnwq9ZPs/tZ0HZ2g9XHlnwZIfwfc6DtPtH8ti9G8T/FGuF9ueUdH&#10;sNG0+z07SbBLOws7aKKG2X4+Cr9ni7Zq9RPxJ8ZdNih4PoUZNSt5b65sL1/Wld+CQ8Pt/DyzHc/w&#10;poGxjjlkubeVHhuvtpw+J+fL7S/62T4eNEZcD4a/PT8mbryTLrX5u+Ttc1Ty/wCYLNbu71HUtPla&#10;lxz+zKyh2ZPU5dvhzp+wu2pTlDs/URjkxH0xdT2t2PinDL2nhnPDqIQMvT/Hs9+/5x585XXmryzp&#10;et+Y7n1tR1WzSV7yXgkry8UWWJlX9n4ucf8AktmH2xo4abUThD6WHZ+uy6zSwnP6zF7f5iWx+rwp&#10;H++W2+2iPz5vEvJeP7Wafgdril/AmWj3jS2s08vBLK5hThDEnJEnX+6TJSxcEONojLjnwdyVSW99&#10;f30LRWzo8PwPM/xr8f2lb+bMbFgnOXG7KWpjhxcHeyfS9Nb9E3Nr8FslzM7+i/23Xj8Uq++ZMnXx&#10;l6+NgcfmzT9Iuv0NrN5cw3VnYJwmSFp2uIk5ryb0uX/PTKvW5ngej0LdR8qaP508ravY6nqSfo7z&#10;fYSxN9Udle4s51+BWb7X2lyzTZp6WcDD6oOPqoePCcJ/TP0vAfJHmtvI+rano/mjRfM1/pi/V103&#10;zBK31yW3iiXi0UlzF8bojfY9T4uGbPWw/Mw44cAl1i16fgww4JzfTevSW9/5VvLfTrxLCLWLZ7eG&#10;/vYmRuEv2/VVeP2vsZpuHgbMcuObIfKf1fy55fs4Em9b6nbekly/234Zd4rTw8c3yX/zmlqo1r8k&#10;JBY6o8kUl5b39+iMDAyRy+gq/CoP2mze+yuUfyrivuk6v2mwf61aj4f7p8qfkZ/zjH+depeXNG/M&#10;zyDq9louoeYrW6TTdIvuUP1i1/uyzy8qBHX4hXOu7b7a0Usp0maEp13PB+zvZut00PzenlHf+GSz&#10;zT+Yf51/kr578vaN+aegPJoGghLX6rG/qWd7G0fB5La8SsRfj/L9nMbT9idn6/Tznpp+v/cu61Pt&#10;Z2ho9RCGqxcGP8er/jrK77869B8wefNE1vyBp2q+cTFpUOkt5ZuZXfVpXlfksUccSMbpF+w3/BZr&#10;8fs7nhhnizejf6v4f+OvQT9ptH9eLL4kf4v5/wDpf4n1voOk+avzN8nalavpth+Smg3H1jQrmw8x&#10;W99+llvGg5ytBpyLGnpo8g3c/F9rNLl0eHQ5ITyz4/6rfj7Y/Mw/weEv855Zb/kD+cMv5kW2t6z+&#10;YeqfmVpelXen/X7yK3fRl1KKz4L6ck88ytwRV4chybM3J2vop4Zww6enF0o7ShweLqBwfzYQfbP5&#10;d2v5vaNa22my635Y/SkNhcXtz6unXN0l8vq/Z9f6xDwKcqbR8c0uOUOOfA5Wuy4s31wZzqX5paXo&#10;1n9Q82vNYeZU+3ollY6jcfWH/wCKOduvNPfJSl6HGwaPjn6PpeOedY9e/MjRnfzBC/k/8sLaZ7rU&#10;fL126y3+rcZUljgnZf8AeeHn8br+19nIafUeHLj/ANK7PwoQ/dQ3mfqkwux1PQvzRvvPWmeXda0u&#10;+1O08sXFrq9isrRSmVHSW2nTi9fh48JOGVZsWbFjGacPS5eCcNNlj72c/wDOIc8eu/kCnlLVrH0o&#10;vJvmDW/KV5b3TLcrNBBP9YX4l4/D/pHD/Y50fa0PFnDLx/3kBJ5DCfBy5cUYS/dzP3vZz+X1pFdR&#10;Xml69rENrFD9Xt9N+tyutpErfE0EsvJ1PH3zQ5cTtY6uUPreaeU/yh9DzB5h0u68+ebbvy1oiWNp&#10;oWmpfNa/71erPLBLPapG8qR7f5S8syRPxGefVzhGHA8981+W/V87eSvLmhavr2j3t/5svku7+4vp&#10;7y4ii0GzdoGiivnkR/jYkNT7OU4co4p25uDLwaec+ac+dta1rRLrRLK387eZPOfmOHVbe7fR30m2&#10;S3t4kb0m+uQQRer+1Vd/8rIIxyhwfRCDxH8//K2r+TdS0L84/L8v6Z80fly/6V1S01h/VtdQsHLK&#10;0DI3w/uvU4/8LmZ2NluU9Nm+jN6f6smGtlPNi44f5O5cP08cK9X+d/MfoJ+W3n3SPzF/Lbyb570x&#10;IbPTvMGmxXS6err6VtL9iWLkv++pFpmVqNP4E+Cf8Lzgj4kvR6oy/wByq3FnHdfXNS8wOlt5cdEe&#10;5R5vS/uG9VZZ2+Hiv+T/AMFmu4f5/wBLmcX8GL63nvmb8yvIer+W9V1nSPM+m+YdOs3+r3L6bdxT&#10;yvLy4rB9v7be+DVieGPFN2Gh0OWcvCfEr311qOoa7q2qOj/pK/e9vnb+9RpX/wB5v9VVp0zQajJx&#10;/T+PN9LwYI4YQgyHT9Q8rN5fmvINVd9XXUnsrCzR/wB0kUS/tMvdXr/sspy6eY5/U1eLPxeD+BqG&#10;aSKzv7Xn/wA9uauru7cm5cf5eOVfXFnnlDi43wN+cHlXWfNP5z6T5dIisZtRTSI/L8EhZV1OWedL&#10;WRopN158tif8jPXfZXPHF2Xxx/p/5r4x7Z48ur7Y8KcqEOCUY/z/AOe/oWh0eO30u201P3K20KRJ&#10;6X7pk4rxV14p8LL1zlOBtll9bEtavvOmiL/uOS287RfGtzol36VhdTW7f76nX916q8qfGFWT/Iyv&#10;ilx+v6W7FixT8k+8t+btJ836H+nNGSZF9Z7G8sLtPSurS6t24z2t1E32JIm6/wDNOZE+Nplg4JcD&#10;5812+802f58zeZvy/wBB07zSvlvyg3l3zZYXV21gPrN7c/XrSL1VikVmWJuf+TywQzjDj4Dd39m9&#10;/odhjweNi/ezqJ/03pT7QPzn0jzp5kl/LTzvpFz+WXnZ1+u/4b1eVXg1OzX4f9BvF/dTo7dvtZZk&#10;0s5YePnFp8GEP7qfH6f87+sy/wDNjzk3kbyhqWspNZ2epJNb2ulfXZVWJ7q8nSJftfsLuWyoAnkn&#10;R4uOcIM8sbXT9BtXit5nmur+5e4uby4+JruWVeX2k/yV+Hh+zlX0ONwyzTeW6hp6+d/M2saTqVy/&#10;+GvLcNj62m278fr15eLLKy3TL8XpxIqfD+1mJw8btY5Z4Yej6nyv+d//ADjl+Xn5jeZU0SLT4/Ln&#10;nLzda29n5W832CcfqN1o9rK3oTwerGjwXUDcm25/Bm77L7az6OfBH1Yh/C6ftDsLFqYTyxnwZv5z&#10;520vSfMv5F/mL5K/Kr81dG8vDS9VsUsk86aPazR2eoevI7x2k7/V40ndWbeozM1+KOtw5dTp5z9H&#10;8Ev90y7I1vBOGk1GKAnOP1x/i/o8P85MINP/ACc8r/mDc6NF5e/w35tvL/0LHRIU1C1s9TiilaBl&#10;gWX04P8AiyORcwsku0c2k45z44D+q7bR4uz8Oo4MU+Cc/wCH/iXzb+Zd3DonmceddNuZdJ8yvcE6&#10;R5Iuke+gZhMbeOfT2blwoq/Zk/bzoOxoDUYvy/DcP549P+n/AFun7Xy/kJ/m+Pj/ANqn/vH2X5Ii&#10;8uw2Wi6ixuPLXm/zNYvqGr6LLD6Vvay2CvLKsiv/ALqZ+n2s5TVeic4Q9UYvSYozzQ44/wAX44X0&#10;Z5J82R65pthdXtyjrNDD9c4P8KXDLxdov2eHJc105etty6bggyTWNe0mKG2t7yF/S5yy6Vf27qn1&#10;j6uvGX6U74JtEYsVs5tD80aLZ/o70dS0G/fmn1114pFK3xS/F9nMedifrc3LHgT7T4dNtdWm0tb+&#10;2uUvIUis9Nfjyi4xfzL9n4cCZcfA+Lfyx/Nfynqf5v8A5n6P5h1VX/ROoyxeSkdv9H/cO8VyyK/7&#10;cqr1+1nT6/smeDRYssYfX9TrtD2ni1k8uKMvXjl9L0a9/O/yx5TmfVNR1GxulvP3ulTW96ry29qG&#10;4xS/VWRW5nl0zVR7N1Ob6IOz8WEIeufCmvnb8xvLln5fh/MKLWlTTb5eUzJLwe4duC8Lb4Pjbjvk&#10;MGizZsvg8HqYZZwww/opJ5F/NyTzpr6WukpeeafJtno7Pqmo29urS295LecYFbi678FP+xyzWdlS&#10;0uO5+nJxM8Wqjm+j6f50fpey2t55ViXW28wWcMLp+6+s3du3GWWVkVZW9X7CM2YcONxsseNDeZNW&#10;8v8Al/yvZ6TZzWGiahqr29rYJaJ8Pxsi8rVV5ftKMPBPJNlilP5Met/MHlnzX5f8qrFf/Vtc0e5+&#10;t3KRRMstvdM3H6rLE3LZ2yzwOBlKU+PjgzPXr6SC8uf0jC72tmiRPcpziZ4n+JWbjmNKXrbcWLjg&#10;ox3l1caLZy2vwT3KRW8OscF+BftRS/F9viv/AAWXYo8bjZ/RNZrWrW/lzR9HQPzebUkt7l3+OX9+&#10;3L7P875PgauPjmyfS9Sml9FoE52/xvc+q/KX4l+H7P8ALlHi+pyfC4IJbqWrWt5JrHlywsPr+paV&#10;bJe6k/w8IvVb/RmZv9bJ2ebV4PBHjYTfSNeaDeW9hqVzw1WGa41u2h4yt6rM7clX7X2sujiY5c8E&#10;+8wafq2pabbWWpTJYXlzYfWIeHFufoJ+1F+1y/axjLgmxl6+N8I/85gapr8H5b+RdOvYn09LyVH1&#10;FrWJhZ3jemzLGsrb/uuHLj/lZ1PsbCE9fkn3R/0ryvt1llDRQhGdXL6X556JFDPq+mw3EvoQSXUS&#10;3E3HlxQsOTce9M9H1EuHHJ807KxxnqsUZfzw/oP03zBZ6ppugxaX6N5oKQvFc63b/wBxD9XgRvs5&#10;4bwfz33zWR/ezSTT/IOirNNFpM0yLNc/pN+CfC8vq+rx4r+zz3xnnm0YoTRljrU1nqXnNvrL22pW&#10;dzDztpX5Lceqv96q+HFe2RwS44cbPL/dInVpLy//ANK0289FpuE00PD4EZF/mXJZcTVgz8H1pbDf&#10;a5YK8+pO89gic/qcX9+7/sqz8+PxYxytksUJ/QjLjVGWR/Shuedy6ft/58cn4sHG8BE2erTNdP5f&#10;uHeG4hT1eFx/u5V/aXl/LlkcsJ+hjPBPwvF/hUbW4V7iGeKZ7mJHeKa2Z3f4+P2fg+02Xyk0Rxfz&#10;0fNfLqMd4qaZbPYJ8Cc3WXmyt9l/V78so8SfGvgQ4FGS6vfqP1XTv72FPStkd/tt+z8TZfNhKTpN&#10;SWPTbZJWtl8wzo9tbJw/dNdFfUaP6PTyPF/G28MPof/Q6LfapZ2dq/1p/qejPD9XS5l/3Vw+JWl/&#10;lR88PyfW+84o/wAx8TfmJpaeXPz00D8w9LMMWlXemW9t5pZeKpdRvI8RaRv5z+74tnRdn5ePQz00&#10;/wDNdV2rpf8ACMWoh9f8T6auGk86eSb+4s7m2tvMdsnO5T9mVom/upV/yl/azncseCfA7/Bl/wBK&#10;x61vPhTUbpPq0Fy8SeYYbib+5uLjhFEy/G3wcvgrmLLF/A52LKzzUNW1q4ksFvL+a8i0S2SyhS4S&#10;L0kg5/uv3q/ayOXj/jYYMWKH9119SdyWdtFGnBPrMsyIk14j/GjfaV2TK140HqFneJprxQcPXhdJ&#10;kR/hZ/2W45KUmceBjFvqlui/WFR3sub8Hf7ScftKy45Y+hlF2tX1ncSWdvPNDDdP+9tvVl4c048v&#10;3XL7XyzBr+B2GDH6ONAXFxcP9WvLq2S8sLz4JtH+qeq12n7XGVn6rluCLXnkw1rO8gmeXy4ieXpb&#10;a8SWw017uVftN+9X6syMiBov2SczMUeObVnzw4OBmt5HN61ndXugwzSzO/1m8idrVJok+JefLlFz&#10;y7wIQdV+ey5v46R+peWbXXrFLy1019NuLxE+v2Fu/pPcel+zP6T/AB8fEZjZIzh6HJwZ4fxzfFf/&#10;ADkT5j1H8v7fyzYaho0Pmu2a+uX8vxStdW0durSo7fFFKrMzBvTzpPZjs/8AOZJkS8P0uD7R9sw7&#10;N0UJcHiceTv4X0z5A0+aCGw1KV7/AE26h0238v6lo9xcLPFaSxRJPEvLm3PkjcC9PizE7QN+j62O&#10;lz8fBPg4Ifzf6zNbj8udD1fWLPVrWwm8vSpC6XiWiRJ9Y/lb/iuVGVHVs1dz+ibnR1P8zd5b+bF1&#10;rOk6P5jvvK2oXNxrVp/pslvEjrLey2C8uM7Ny9T1VX96n7WS7OjhnqYQn9M/S7LUTyw0k5w+qELj&#10;/wAS+Y4vK/59QX1n+a6+QbbVNH1RItPBeWKCd/tXjJ6Er+ofs/8AC51WSHZ8NP8Al55jD1PK4+09&#10;Xqe0IZoaeM48Hf8AT/OZJ5c07X38067rukC+8saJ5p+LVfK2qp+9srz019KW0blJ6od+ddvhzS6/&#10;JphpYYp8M54/plH+KP8ASen7O/N/nZ6j/JZPqhP+CT3q1js7yxsNMdrn9I8/0VqtnbxcZXup+beu&#10;rfvOD8f2vs5z3g8U+OAd7+b8HjnOaRX/APzjt568u/o5fIPniGwTTZkluBqTz2t1O3oPbMzfVk+D&#10;903f4WzosXauLJKYzQ5/zem9vHZ4ZZ4oeF9XEOLifR36Q1aw0vTWv/RTV09G3v8A6lydX/m+2i5p&#10;8seOfoczBH0etfqFnDOs17BM9z6Nylwk3Dh8aL/N+z8OR4eBlGX8CWw3F495batprvCkz/V9Stpf&#10;SdURl+H/AIH7eMGco+jgVNRsrDUtG1fQNfkh1e3vTd2c8Q5pGI2Xiyo/fmrbYYA45+JD6kRlLJ/V&#10;eb6F5A0TymdI0zy5bS6bBoVv9Vt4RO07c4n58JJG6/a65l5dVl1Oac831ScTFgxaPFDFi+gPTZrW&#10;1aSwibnN9u4v5v5Gf/J/1ssjFw8uVMrGOHS7P65dXPBJnit7NJeMSv8AWGRV+18NeXTKpS4/QzxQ&#10;Zgqra3F/dRTP9Yd/SmhiflwZF5Krce+Uf1HJjwT+t57qU3mjS9Ye60mzTXkuU53nlV7uKJomf7Mv&#10;rt8MYb/LyOKPrb+KHAkLatNqmrarod5YWdgt+iJpV+8LPLz9JPViVldefxZVwN/ohGE19no/l+1t&#10;U0vTUsLO6m4W7zXtxwnR+X2lRuTqOvfLeJw5Sm8y8x/kYf8AFz63Yf8AOQeqeWdJe5VJrBbH1bNP&#10;iRfqsWozv6TOW/nzbaXX6eGLwp6eM5fznVaz+UM04cGbgh/MqLJrz8udJ068sLVde1LXtUmmlu7n&#10;W73UFn4WsE/7iJVi9OBXf9pUzDnqOP8AgjFzoyn/ABvTn1K60uxmvZYef1BJbi2huOP96q/uovtr&#10;9pt8x5NsfqfAf/OXvmC6uPyu8swNO8kN9qNvBEOUXwelA8k8Deki8gkvSudN7F6b/XCcv5sHQ+3W&#10;eGHsvgh/lJvtH/nFbzNpnm/8l/IkulXiWd7p+m/4f/QKcUl+tWsSQSP6v7PqenyXML2i008Oun/S&#10;Ydh6mOXQYpR5RDJv+ctrDQZP+cZ/zHii0e2ef6pDcL9dT1Zbe5WVGMsTty4v22x7Jyxw63T8H89q&#10;7R009TpMvH/MnJlX/OI3luy0b8iPy1TRNCttM1JNNuJbnVruKJpVa8neSdYpV/euG/1+OX9pZ55t&#10;TOXH/E4mLQ4tNCEeD+EPpuPTbWyjS9+uetf3KcNSvLj+9T/irl/Jx/kzCjii2+LOc+Dg/qvAfNUm&#10;taD5gvNcbhN5cTUrv1n+JeHPg/H+X7Xx7/azX5cfrdzo8sODgZVr2rQ6bp+m+YIr9Hg0q8seFzF+&#10;3b3kqWrRN/repkpehnixcfo4OaJ17zZY39nc39lqttbaXYfuryZJVbhy+JuXF/3eOXLxzXS6Pwfr&#10;+p5dDqHln8xl9Cz028ufL1ncp9c1u452drzib4oIF+3K7ZjeHN2WT9z6OPd8gxfkPN5e/PfU/OXk&#10;fzdLpc/mNbu1g05Gf07G3lVY/Slln9SW5VkX7PHN/l7Z4+z4aScHQYOyZQ7QnrePo+tvy4/IryA6&#10;+Y2WKaLzPp+u3tt5mudPuJ9Oi1O3lVZbOS5tYHVPjgkU/wCtlE5HJihAzl+P5rbk1ssOXj4ODj/3&#10;X8T0SP8AJfyP9VeKym16zlsH58Ite1GL1v8AkrlXh+lf5T1HH62K+WdS8v8A5b6JqflrV7mbR9ZS&#10;/meG/f1ZW1mD/j2uYv7z1ZkipBN/q/5WVTywhibfAnqcvH/CifKdm2t+bLnzNrz/AFDV7OF08t+W&#10;NQiVZYrJ1f8A06Jm/bn9Q+rw+x9hsqxRbdTl/gh9LrObULrWvO36NmttH150t30rWJUX4Ioldm+F&#10;uS/tVyPFPg9C8MP43mvmvzdF5i1ZNC8reVrz8ytOuIbi38wXOnxRfou3edePpTzy8YqO+9ELccsO&#10;A5cUyJ+GQ34Iw02WHivlT8vh+dv5JaJqX5ZHzrb+UkSaXUh5fg09Lq6tVvG6wTz/AAOg/mQZuO1+&#10;2cWeXiQwy98pcLP2f9nuPF65wrfg/q/zWSax5q83+ZYbb9M+cLzzBcWaIlo9wyxRfF8X91EkcX35&#10;zWXPLNL1w2e5wdn4tH9EPUxmy0Sws9b1HUbGxitJLp4rm69NV9WS8c8V4J9puvTI5NVlzYownK/+&#10;JZeFh02Xj+ni+pj1/wDmn5Q07TLaWDUbO/lmv7i0vrNGVZ0X7Pryq3HlH/w2Z+L2d1U5b+nb8Bw8&#10;vbulZb5U/wAN3nO60K4haw1GFFmuef7pLqD+8ZWfjxd/8vMLXRzQ9GXmzHr9cETqui+a9L8waF57&#10;fzHb3nlG5mTTbjR5X+p3PBebf6GzN9XuHX7ZR/tZmaP8pk008PB6/wCd/wAU6zVZ9XDNww4OD/Zf&#10;1mB+dbexP/OaX5Kz3N7DbaNBeWlzeX92/pIiW88s7evy+FB+7zpfZqUIdlaj+v8AqeD9pseWfauk&#10;nD/Uj9P+c/X/AMufmP5A85mVPJ3nLSPMFxaBlm+q3cUvFl+1+3+zmryYzjnuGjJossPXKPpRelra&#10;6pDf6z9ZSZrmZ7S2+russSQQSuvxN/Pz3OVxjxwWUpwnwPMV0G4vfzAP6E1i80W31XR3l87XOmpE&#10;jXd5ZTpBZ+qzI3CTg0gLJ8bIqfy5GPHmhwcblyyxhHj4Hotr5X0fy1ZppejW3CD1nuJnd/3srS/3&#10;sssrfFK+S8CEGmOplm9c3l/5i/lz5Q882dnF5v8ALNtr0Vi7taXD/urq0Zv98Tq6unPiPsHIQzTw&#10;fRNy/wCmwv8A5x+8mWOmaf5w8k+Z4bvXtS8p3L6VNreq3Tanb/U9WiaeK2gS55PFziZRMp/4Ljl+&#10;U+PPxmrVyljxQHHapor+aPyy/Mqx/KbTpI9e8l+ctL1DV/y3l1WX49Cns2VZ9M9X4nuIYkfnEPtq&#10;nwZbIeJh8T+P8etjCfHxcf8AB+OH/jz33RPLNnoelvZI31+6uJvrWsaxKnCe+um/3bOy/wDAKP2V&#10;+HMGMfTwNcs8pz4ngPnBta1n82dB0LymlmnmDyxbReb9S1i9illtbeB2l06K14xOrM9wskv/AAOS&#10;xQlAcf8AD9LsscsXB63ouq3lxJbzQecvLCeYb9Odx5bfT7GW6t/rSLxgdPVRmtpfFv5cxuKbQcGL&#10;0cD5X/5yB/Je886/lT6ED3Gofmzptz+kvKFxEzR+lfxp6ktnYhX4oksS8Vr9plX9rM7sbXR0WojK&#10;f0T9M/6rR2xpZarFOeL68fqxvyT19vzc8xeYrT8y7nybrEbaCbSKXVU0q5+pRTaXwiZpZFi4cvVj&#10;Pqf5fLPTNPp9Fg0/5eM48M/P+c8BrO1tVqdfDV8FShW1en0sq85/85LeePMsdjHf6LpFibSZ7qyu&#10;bRJElTmrRsqyM/Lj8WazR+yunx8VTm9Dq/bjPDh/weH+mL6y/K3XfMGpeV9M1Cz/ADK8lQLLaJqU&#10;1siyLcQ8f96fritLHT0m9v8AKzk+0tFh02XgEMn45PZ6LWZdZp/G9BHD/CfxwvGb7/nIeKDztoen&#10;ehaa3HpH1yNNY0m7uVtbi71j0vrDRfWd1RePH7PxHkc3kfZyX5WcuV/wydB/or0v5r8v/son0vsz&#10;yJpOiPdTXXl+2+oaJePw5qnGVJYv7+JuPw/azh9QSfre1/uYcCSr/jN/OXmHyk2qJDB9cfVdKml5&#10;RXT2svq+h9nj9n7Hqf8ABYZ+H4MJwgjF64et4r5c/JuPTvzk0HzNpd5bapo15Ddz6lot7aw3XpTL&#10;GyyijKqvu3hyXN/Ht2Wbs/wZR9f850H8jww9oeNx/uuH6afUGq/lt5E88aVcaP5u0GwazmfgnD0o&#10;J4uPD0vSnXi6/Z7ZzWl1mr0WXjxT9Tttd2dp9fi4Jw9Ka/8AKsvyquNE/wCVf3flPSr+x0u2T6vb&#10;3SPLLFE/P4lllfmvLxrywx7U1MMpzccozLHU9mYtTi8KULg+WJv+cW7fyx5/N55E836l5H063S3u&#10;NU0K7Rrp5YrhfVi+qy84/VjZf5/izqMvtJLNp/C1eHjn/Oee0Xs1PSZvG0Wasf8AHB7d+YvlH8y9&#10;N/LV4tB8/wCqeZteea3tLO0itLS1t5bV/wB1wVpOTe/95mo02p0x1FZoVD4u8ywywhx8HqeH6h+c&#10;Gmad5El0vzaE8y6t5R1RdFaa3hezvLWdGX0pLlZW+03F1bh/Lmwh2PLNl/dR4OOPFFqy6/DCHHOf&#10;8fBLh/nIDSPPtl5E/wCcivMfl+5vLd7PzTNZXFprU1xxS1s7q2WdfUWX4OdJMys/Z0s/ZkMsOcHF&#10;0Ouj/KE9Fm+v+F9F+ZPPFnrPl3Tmtf8AT7V7xLJ7+4uGgfULeWf/AHVxT7KsucxDGYH1vQSwet7u&#10;s1n5g0uzawuUhsLCFJYXh+FP3SvFxX9r4cpjk43Gz4vBm8u8wTcv0JaxcLy6v5v0hcwt9v65x9D/&#10;ACv2MyoxRijxz9fRlXllr6LUNS0G6RJtImhSa21jnxV1X4ZYm4/F8OYcsTb4vHD+kwabTbzy/p7r&#10;oM1zqtmmsI9/Nd8pXliZnb+9b42jXkP+BzIifE+tjll/PYn+W+t6KnnHXdHld7bVrzjP9Z9X++gl&#10;nZXiZf8AdX71emZM8Z8HjYeDKEeCD2jzNHdXt9onpXM1nqSW0vou/wC9i/Y5wNx/a45gcXrZ4uDg&#10;fn5/zmNFrvmKx0u6iumOleRaW+o6EsytFb/WX4xT8airf7rO2dZ7EajFizzhKPqyfTL+r/C8n/wQ&#10;eytRPR4tRD+6h9T53/5xx8kRebvPNtczvDJDo7o8elzH/eyeYukUX/GPb4/bOs9p+0Pyum4es3lf&#10;YXsqep1UtR/Bh/3z9kfJdvo+jR3OiRWf6KvbDn9W0F0/dPFKvxSwL9ng+eWeLx/W+oyxej0fSlWp&#10;fmDoPkvWrDy/K6erryPLo8PPjw9D+/WX/gtsfys80OOH8K4vR9f1PK/zS0nzlYa1DrOgq+t2Vzf2&#10;lxrENo68orNvhZPS/wCaMz9BigfRNwc+s9cH0bY33l/QfLMN1e87P6yiI/1t/wB7yf8AmyhlljOc&#10;2MafDrn1y5+pX9hc2d4nNJrv7fpN9mKL7XH4cxnIl/UdeabfLeWd1YI/1pH+r3lnLxVf3rf3qyr8&#10;PJcEsXG04s/AjI/Kum3+oabeXX1yG88twzKkKP8A71rL8P71v28lHHwN0tZP1sb1C8s9B1TStZlv&#10;Pq2lTW0yXP2kihWJeX2Ps88nKHG1YJfXCad+T7jUNW1CZn03hazXL3ELp8Fu8EvxLLy/abKpS9bf&#10;4EPC9f1MhvIZHmubC9mS2gmd4vrMKfbRvhVVbLI+hwYYuNisnkm3j8wQ6dEj/ULn4Lmz9ZuXwK/F&#10;vlkP43Mhn/dSh/FY+9//0R/lfzFcapbzRXVs6fU5pbfVba4T/dqfD8P8yMueKeFxxfec/wC5yzg8&#10;01Ow0nXtYu/L+trCIvMmlXFv6LftxI/w+l/qZtcJOPFcHX5ZS8XjeU/pDzN+UfnG20u8RP0J5k4X&#10;Gm6u/qyxfXLWLiytx+zzRa5CWKGfHOf8cHOxZeCEP5p9L1aw1qTzPp9hyT6gl5fp9fhd+UD8/stZ&#10;zrxZoX5c4/8Agc02qwQhP1O3wZ+CE+BlSw6Dptj9Q0l7n61qWt/VNVma4Zokl48eMEUv2P8AK+1y&#10;zBl++4IOVKWWE55Z/wA16Ro7f6PeaRZpC7WyJ60zv8XL/J/1clwwcOUp/XNGTafcMqWqwu6cPjeJ&#10;OSJ/M3w5b4Hrao6mEGH3Vr6UyWi3j2yX9y/1bgnw/D8TcZf+NchGTlS9HrVvNml6W0NnK2lJK9s6&#10;PzuHVlefjyX7X7LNmFKLk6PJOHo43h9t+bWnHzPqOgXtxFYeYdAhKavpis06LEytKrRcU+IRr/eb&#10;fDmzPZuWGKGYQ4sckZMuLxZ6fj9bNdM/Mrynq1jeJ9ftoeDwo6P6Xxys3FeXxtx+JclGE/44OPn7&#10;N4Po3elXGpaXcWv1deF+lzwR4YpuDp8PwsrYZZeNwcGmnD60q1CTWJbqbS1d/rulJ8dy6Lzt7d+b&#10;cZ2X4WC98nD6OObVLg4/eg5JLWLT3urj0fV4RRTXMsKz2rty+KXk/LjjJlHF6/X63i1xrFvpPn3T&#10;b2wvE/w1pt493qSRer+jr6W/gigWWKeLktYn/wB1v/NmbAQnhn/OZy4/o/ier/8AKwNW/TE0WrWF&#10;/o+gwvwhvPrDelM3H9011AqNx/1s0kZf0/U7X8rDg9Ctca95fsNcm1Hzel55bukueFnec/V064il&#10;VG9WXjy/4fLYw/mfU1SjPNDgh9CceYvM/l/zHpXl5dB1ez8wW0OsQ29zbPccIuU7cWb+VXZVplc8&#10;VT9bLFi8GM+jHPzH8mzaj5NefyrDDD5g0h/rWlWFx+9W7RW4zxN8UfL4GJXfJ6Y4Rm9f0tuPWZYQ&#10;nwbsy8nSR/oWznvNB/QM80KfXHiT4fiX0uP8vx5bJ1Cd3l0sCpa83tuDwxQ80+F3d/sq2Y0nOxfz&#10;3SepLwg9F4UmmRP5Pj5f5WS4fWw8Xgg6ZbyZryDnwnR3lT0k4r8SfByVP598lKPGx8XgYzpN5or6&#10;9beV7y5hhle2+taanPh9Yg4/5P8ANyI45CIb8vHwcaR3V4uk61eWF+ifULyzuE0fWLvj6UU6RP8A&#10;DKv+x+HIQlxw4P4nJ8P6JsPuvMGteWpEurO8tvNtlo9zZahNZ82gSaK6idZ2gn+zRnzIwyHHuxz4&#10;Izhxz2ex2d9Y69odtqNrwtrq85vc2Dp/pFvLy4+hL/lphy5Zw9DrNLi45/0WPeZNc0O90e50HzHc&#10;pN8EVv8AULeXjOnOXisq8X5/aXnlEpz+tzsWD+Z9KjqmmyaXdabpt7f3Kc/SuNN8zpccrqFUlRvS&#10;ntpfglHw/afJcTH+D0JL+YN3qHlzVLPztYa1DaeWLSGGLzBLqCerBcwc/gZGTizZZhh4no4PUww5&#10;eCHAwrzF/wA5M/l0vl6FvJ1tN598x3MotrbSNLt3ZnmPJkLfBtx45scPYOpyT4Mv7uP9Jwc/aOnh&#10;Dj4/E/4X65PQdIvPM3mPy15c81atoSaFfQu6XGly/FLE3FG/v4uOazV4oY8hhA8QcjFn44fRwrof&#10;O3P6/oyJMml378Iba4+PhK6/veLN+xhjiZT+pAaXY3EV1NE9tNNLcu967vy9KJ2+1dN/Ny65Ka+L&#10;wQZDfSQ636NhFc8NSh/voXdZfV+Lj6qr9puWVr/TfnT/AM5XX2n+d/Nlnp2ngWy/l55fvbe8uYuT&#10;QXeowy+rPBEfsc0SRGkpneeyhnp8Piy/y04/6X+c8Z7XaSOszeF/qOKc/wDO/mPpX/nDY+e9O/Le&#10;DTvKmqeR9d0201Ca+msruW8S9SXn9l2iRtv5WCZqfabLCet45wmHO9mcEMOg4Z+v+lF7n+daee/z&#10;U/LjzX5Su4dCsTqUMq2lxplxeT/vbd/hSV54oVT4lzR4NUMOrw5v5kndzwYp6fNi5eJDhSX/AJxz&#10;/wCckl8i+Uovyn/Ofy/ceUPOXlfRX1DRrh0i+ra7bxPslsyvw9f/AInm91+kxThLU6SfHi4v9K89&#10;i8XNmxafUQ4M3D/my/pR/wB8+l5mbzXY6b5189Xl/oPkvzI/1Ly35btLj0luILhvStb68lg/exfW&#10;f91r+z+1mmlg/jn1c/FqeCU8Wn+qH8TEvPX5d6Do2l3kujeXrP8Aw1DbS3eq876+X0re1i9VmZOc&#10;iNzjX4sxcvHxudgz8f1/UkWm/lA3nbyrZ6T55e/vNGtvq8+kabpF7eWtq9v6SMq3M6tC9x/rU4qv&#10;/BZfp888E+MfV50f7F12eE4cEJ0yCTyhpPka+8v6pZ20Og6CmpP/AIye3dr1prO9g+ptLP6v7NtL&#10;6T1r8MfLI4jxz9bDLnnwT6vaV0Hyn6P1Bnhh+pzOiW0TrbxI/wBrkvpcftrR+WWSwQcKOpyqOm6L&#10;o+l3Dta6JbW1xNN+5vEhXk/7XxS/ayMYspS418djHpHmr9L2/wDoy+YU+pawn+/vSV5bNl91dnT/&#10;AGeWx9E2rLHjh7mT2d0twupRRf71WbzJ6P7fCX4l/wCCx4vQ0Sj63mM1jG35zeRvrru9rc6D5kit&#10;oX/uvrH+4+X4l/4xLJxyeDHtNzM+Wf5fjgjPzLi0/SfJfmbWbqzTUotCsJdQSzfj6v7j97L6TN9j&#10;ki0rmNPFZ4GzR5eOcEq1byXH5w0OwuPNWpJo9hqqRSzW2lRcWfkvJImvJfj4cfg48F5YPC/npjqZ&#10;wy/umOeZ/M+o/lJo135i1W1ttY/LrSERNRudNi+r3Vpau6Rer9WX92/D/Jx08JzzQhD+JyCcU4ev&#10;0SfLX5t/85U/k3580OaLQdSR9U0H1bjRdVuLeVbqX0uStbLyRWT108c2WbsLVznGEo+lt7I12n00&#10;vFjljP8AovKZNR+veTofPuhTJe+WLa21C4e0W4XkPqsDSywSxNxb1M1H8nyxaj8vl+uZi9ng7dxT&#10;08838yPF/pWQ/wDONOmE+YI7j82LWGXzZ+Ymk2nmfyBcmaV4F0n7MdpbLQIjj1Gds33bOPFih4Wn&#10;j6MPpl/Sn/OeA0Gr1uv49RqJ+rJ9Mf4IQfIf/OU/lfSvIP50+ZtI0Sym03S7xLfUraznZWVGvIll&#10;l9Nv998y3HOo7ByTz6SHFzGzoO08/wCWze9nv/OL/wCWP5n+ZtfXW7WzudJ8hwv/ALmZLrlDBqDI&#10;vKO1jVvtu/8ANTNf7Sz0ssPBP1ZejsOwO1NRhy8cPofon5i8v6b5o0H/AAvPYfU7DQXS3s9NTj+6&#10;ndEZfhb7Ui8hXOFxAwegz6mc58fe+dNU0XzT5o/5zJufLWiadD+idK0XSYfPEsqLwiteXqrGqvun&#10;qsy8uOb7Fp8X8k1m5nKeF1/8q5cPaHohcPBHFL/TcPC+8b/8ofy35Pev5D0pFSb6wnC0iibl8Hqt&#10;6sCK9WVc1HDP+fL5ssWrlD6Jshs/y18t6cqP5ahufLcUyeqn6Eu57WKb1V+0yxP6T8vll/g8Djfm&#10;5T+vd5doei+eZfNnnbzf5D8xzabpczxab/uYT9KWus3WnfC956fOF4uH+8/qxn95/sVwwzThCubd&#10;lli4YQmzuz/MrVLLVodJ8/aDbeXJdSf6vonmeyuGn064unb4baf1Uje3mb/dXP4JP5uWTjLj/rNc&#10;tJH+CfEyLXJJre40qzvOCXELpK7xJ8Lyo3L4VzGl6J8E1xRhOHG8I/NDzTqfkLVJvOXk76vD5qZL&#10;eJ9FZ2W116Llwltp4k/3ZEn9zL/utv8AIy+GaGLNwZOU3L0mj/MwnDg2CrH5y0z84/OH5feVL3yx&#10;rfknWdOv7jWJtSvbSWC/srzTlR1s7O5+wv1qDn6j/ZaPLcVxl6Jxas+mhpsXixlf4/ie9/4X8s3F&#10;rDf2CfWbO59b999evH+z9pl/e5j8MXEjnnx8E/qYB+Uq6P8A4g/N+/sIfWuP8Q2Nl9b9ZpU+oW+n&#10;RNaqssvLkOU0vf7WXY4fuW3Wcc+B7Y1qvx3UUzzSvDwS2+2kPH9r4f5sPA4MZfwPGfzOvLzSND1u&#10;/wBOh+p6jZw2/wBTml+OLlLOkHJf2fh5VzXyxcc3caWXGhta8pr+X/ke7fyNeX+mz+Ura71CGw+s&#10;vLb6n6XO5uYLqJvgrP8AvPi+FlfLpRiTu0xy8eX1MU/Mj/nG78l/zu0vy/rvmHyykN2ulQnRNZsm&#10;ls50s509eKOVIHXnx9T9vNjp+0tX2fxwwzp02p7K0upn+9hb5N/Nj/nGT8rvy8/LFPLugaE0qav5&#10;p8v2Ta87I+u3D3l2sE8EVz8K8GiZvg48eWZmj7f1ufWwlOf8M/8AcJPs9pYafwobcfD/ALp8e/nB&#10;/wA4X+fPIF1qOq+V7m384+SLZ2YakjpHf2sCLyZ7y1Wv92PtNHyzp+zfbDS6mPBk9GR5TWexWrw5&#10;fR64fznpXkXynq/5Y+QtC1mX830ls/Ol59Q0aHTm5RQ8VEjcUnVucnqfAfg+znO9p6qGu1EuHTfR&#10;9T6D2Ng1XZuDwsuaM/5n4/iT+x8/X/1m+h1LV4rn8zYdIuNOiDSxek8SJ6sDenw+Lk9TyTNZm0Qn&#10;ETjH9xxO1waz1z9f73h+ln3kYa15XWbUre5d7V9Ht9Kv9af/AEizvbp5X9We2fl8DozcOVPiynXT&#10;gfSP5xb8Xreo+W9R0nVFh1TWblPXsLn9J/oXUE+qz28sHqxLeTt+16rbqM1+QTxy9DmcPHBmt5ca&#10;x+kn1H9G215FNZpFcw278Z4pf5fVZOMnxd8xJ+tjHgwx4E79Fbeztk8y3MNne3M1xw4OsvBU/uuU&#10;v+rlX8TKXr+hZdaho9vZ/VdX9Z4kd2R/iaLjEvLlFx/lXtlrXGM3iv5h/kH+VH5i6ha69PpTxahq&#10;KO+o6jA8kc93dcf3SyIvH9n9rNro/aHWaOHBCfpDp9f7O6TUznPLD1Pgb82fyl1Pyhc3OreVYZtX&#10;/L261SK31G5n4zz29/Arf6M0/D1vTpspzvexu3cWthwZfRlr0vE9q+z2fQaiHhfvMM5cX9L+rxfU&#10;9G8gedtFsrCy0jVodU8vznWrjhompQSLF6DRfuIoWXj8ayL0/ZzRdp9mTyS8SEoz9P1R+97fs7tj&#10;FqcUIerHL+ZP/evs/QfPFnZ+V9Y+qwzXM9s7pwd+C/uouX2m/wB2N/l5zcocc3NysV8n+YriKazu&#10;J0e/0tHd9HuZXVLx/rX72VfsN6vHwy3PHgY4vW91t2vtGheCWFHW/wCf1Z2+F0Wf4lX4f2vHMFn9&#10;cEfqGl3Vxo6WqXn+lIjpNC/wc/i+JeP7PHIfXNl4sIPl7z3at+X3mrQfMqI7warcpo9hcS8VdPXR&#10;/haX/J7VzZaSByQnD+b6kRy+vg/im+g9PW+s9YuYk1iG5gvLaLhziWVE+H/dTr+y/LfNfKX8xnw+&#10;j1vjX/nJvy7NN+Xmv+YbPSOF1d3VvNrstu1ESKCTjFIw/aH/AA2b/wBksxOvgJz/AJ32uo9ss9dj&#10;ZcX9V8X/AJMfmPa/l55ghu5tKF0Lq4jWe+9R+cUO44rHsvU1rnfdv9lT1+H0yrhfO/Yrt7F2bqPD&#10;yw/vP4v+Ov1V80earW81rRFimubDUblE1XQtVt3ZOcX2mig/nRv2gc8oxQn9b7BLFwTnCE/UGP8A&#10;51+VtN8yzeQ/McuvTeXtUSOb6tqq26tapKv72L1/g+w77Zkdl6qWGU4cHFEuBnxT+uE/UHz/AKl5&#10;9/OfRvNd/wCXfMFtDbeYry2intHW4WCD0F+GRombjy5Kvb9nOg/JaSeHjhP0B1+DXcc5wni9T7l8&#10;l61b+a/L/wBTv7CGz1S2toUezvU5QOjqn72Jm5K45Zy08UoOz1PBP1wUfL99eWGtX+m6p5bSwXnx&#10;0e/5q0Uq/tM3pPxThkfC/mL4sJw+vdZoesaxqM1++kX6XkFtM9ulhw5xc1Z/3sTftJlkeODHLGHA&#10;zzRdUbUtQ1W1uIf9PsIYok+Dgrz/AO7V5Y+rhaJwh/AxLzd5RuLrRfMlheJbX+luj/XNKuOS3UPN&#10;ePGCVXwQ1E8f0MJxhwJD+W8a+X9D0q6TWNSfS7NP0bDbal8Sp8X+/V/ysycp8SfG25cs5+h6vNZw&#10;z60lxFf8/R+3pv8Aeq/w8vhzHyxg1Y5ThBIZr67/AMbWlvK0C2voO9vfq68GThyKs3iI+VMfWmHB&#10;wy94f//Sn81jawXWpXsHBIOH76FP23/abPG4vtMpcbzfzto9ja615bvb+2RF5+lDcxfAyNKr/tfz&#10;NmTi/japcc4MI/O7TU038mfPV5dmRprG0hutGkubdpVSRZU4sjR/Y+19v+bK9BPi1eKPm5olwQzT&#10;/oT+5if5UfmV5Y8xeSPKtjF5i0vVvNV1pqTXdiv7q5tbpW4yQTFuKorH+XI9v6DNps8jwfu2z2X1&#10;kNZpYynP/N/469L8s+YNQ1TUptLlT6nP9Wl1O50fUkVuH1Wf0JVVn+0F2IaM5pZ4Z/VD6Xo88sUP&#10;rh/Rel6W1vFca9qlunowXiRNYIicoJv2Zfj/AMnKYeibRllOfBBO9S8wSRSXMSzXMNxNCnC8RGeJ&#10;P+eqfDk/Fm4ccEOODxDUPKnln67Z28Wt6rpV/DNLwmtbhovWWdvVlVuSMj+22DBq+B2+WGXg+tLr&#10;iP6r5iTTk17VbzRuDy6lc3syzwI0X2fS5/iMhx8bOUZwh9bxr8+/yk/L+zms/wAwrh9U0XW9S1Sy&#10;iufMehrTms7cWeeCR+Cc1/a/4lnSdg9r6r/FI8M4cMvTJ5ftrsTRZv8ADZzljyCvVF6n5T/KjyJq&#10;Tf4jv/I0KRTekkNy/pNOzW7clvOSuy85OXxZgz1uph6PG9LnShinPj/i/nPVrHSrXQbP0P0Ulna2&#10;f/HH4fD6MH++nX/W3zEM5n+sy4uOf9FZpLaha6lrEFxz4ax8LvwVouSLxVWb9jjkssYcDHxPWv8A&#10;L+taDLZppd1fppus6PziudKuE9BvVZn5MsX2XDdfgxyx9C4ozhlmxvQ5LrTtWubdrbhZaxN9bfgn&#10;OJ4v7r4f9bjl8o/umji/e8bLbOFde8u21rdc5vjmt3vEi4yyrKz8fVX/AFZOBzX5MHHwOwwZ/BnN&#10;OJNBt30eHRrqb9K2Gm8LRLa7Tmz+lw+JuX3ZKUWuOSbEta8t+V7XS9S1KL6y9lHMktslukX+jyxM&#10;n++uP90+7YW/FKfGyqHUtPs5rDS7p/r7eijza36LfVbhXlSLivFJFV+TZCXBNeGcIcf8TtS/SWjR&#10;20CzP5h06zT/AEN3/wB6LdFbkyqv7XFfHLY5YQaox44evaTJLq80m6js7/TYZkgdOcNy7s37/wD3&#10;6q/F9nIS9c2MeOEEtkVkh+sK8031n4JoZXX0vV/m4/ZXIyjwQ9Dbglxz9bzryj5g03UvOWvapo14&#10;/F3TRdY8s82Z7S80v/d7cviXnypmZPjhihx9fUw1OKfHwcfJlevab5f1nUJp9StofXs0S7try4RW&#10;aJkl5cYuX2fiX4sw4TMm2MZwhBL/ADBp9q6w65YPbX9hMj8E9VlVJ3X+dn4f5H+tlUY8Dkxz/wAE&#10;3iPnf8yfL/l2O8tfNWg3Pl6zvIUTSvMfpNLZvBL8PoJPAjLE8T/H8WbTQ9l5c0Lw7y/m/wATRrNZ&#10;iw/4xOo/7F575c/P3ydczW2mRecrCa6hmeKa8minV3iVOPrt/uplXjvR+XHM/Uez+rhHjlAuDpu3&#10;dFPLwYssDJM9f1zyx5xudOtk8x6bBc3EyS+XPOVlzngSVv72xn48pOfBjx4SZjYdPm0wJnCX9KLn&#10;+NCcPROL6mtfyz0231jTfNlv5pv9blSH0obG4u4pbCZWX4eTel6vBF7c81vjbcHA48s+WceB8+/m&#10;15Dm/M7VotEv/NEz6PaMk99oWlO7Ws8S8vQIp+7iT/VTn/q5n9k9pS0UvFjC5/zv5rj9saP81p/y&#10;/HwQ/i/pNHRLDyrN5QfQNFttLsfLmq2N3JpcHGKB+Lfvf9b4a9cH5qeac55p8SMGj0+m0/Big+v9&#10;P1zTdSt5uNzDbc0+x8XN/wDJbMCWJlGTxnzvpNmizXsD+jYX/wAFtcxfa5ceXDj/AJ/Fk4N+JGW+&#10;vaxb2b2c95CiXNglo94kXL9nj/sH/bwSi1f03k/mGXXLGC+1bW/MGnWk3lOG2v59Ua3ieC5ton9I&#10;NwSVZElVuFcyccBOfBGHFxbN+PLAeufoi+M9F8meRPzM8/8A5g64dYeLy9of6MvfNBsWZY7gXtyk&#10;Wq30Cf75Rz9n+V/8nO6Oq1XZ+gxRlD1+rh7+H+CLwufR6LtLtXL+Vl+64fVv6Z5P4n6SflJ5Gm8l&#10;3WseY/Jdto66TqSRXE2g/VPQZIoucUTQXkHwssi/79jziNTrp6iHr+qL0/gYtNPghB6j5g8yaP8A&#10;U0166ubnQXR0/SVtcW8stu6N8H97F/lU3zW/xtsMT4a/5y181ecLfyDHP5SjFl5fuL02Xmm1tfTu&#10;olh/vEkLMjMgd/24+OdL7I4tPn1h8X/N/rOq9qM+o0Gi4sX1cXq/qPr/APKH87vK35yeVPy+k068&#10;f0tKsOepeXHlXlZajpCr6EckS/sSNzkX+bMLtTQZdFqODK29mZNPrNP4uL+P8Se0Q3lr+Zfl+88u&#10;aXc/VtBuZntPMN/wb1Xt/wDd9mvL9tvsH+VcwIT42/Pi/LT45/U9U4x2tulvEiW1qkP1eFEf7ESp&#10;xVf9iuZknXwYZrkkdhbvFLcpwTm/737CL/M3+QuYspcEPW7DF60q/K3S1tfy/wBK9e2+rQa9c6hq&#10;EOmyp8MVleTytawKrcuKehw4jMqMp8Di6mUPFnwJra3l1byXmm63C/oaU/Ow163RXS4t3+FWnVfi&#10;SVOjbcW+3lax40HJ+YX5e3lxZzxeefLzxJbS26I+oWv224cvtOuWNv5HL/HCTy7zp+c/kHSbq5ut&#10;G882H+JbewuPqT2Uq3ETr6Tyql468ovTZ175TLHk/gDmYOzZT+uHpYfa67+e/m/Svy+80f4N0ez1&#10;TSn0/XbLVUvvS+vRXED/AFmBV5yNB9Zik9Kn+V/k5kGQw5f6LKWLS8E4PoqzXyz+Yeg22uWsKarZ&#10;zI6alpWpSsz27/ZntbqCX4Vki6SK6ZHLi43URyzw+hhnlnXLrSbzXvLmmpNf+XNN9K48ktdfvfVs&#10;OPpSwLyf1XjtZV+GT+Rv8nKoZHLlg9EHoupeYvLt1b3+l2thNeK9t6r2FvafWPV9X7PpMqeh8Tb/&#10;AG8jny4p+iDjYtLl+ub8zPzx/wCcVfMXnbVNa1vRtH0fRNc17W/0rpXpXzJ9RtZ4liu4LyL0vSbi&#10;0Pr/ALj/AH5+1m/7M7eGmEIT+jh/scfXdnQzR9G2WH0vJP8AlUnmr8lvKH5oyaz5j/S/l278q3KW&#10;0VpHyt31a4eKzi+GX1ObL63b48vn2jj7T1OGEMXqGQfZu3YBl0Wkzcc/T4R+5+pn5TflTa+RPy0/&#10;L7y1dabC/mHyz5bt9Nmv7iLhdRS3CpPdRKzfGnKX9nNP2nllm1GWffJq0PBh0+KH8yLAfPX/ADjd&#10;+X3nT8x9C/MzzHezDzLoVzY/WrC4SC6sJrW1jaNYJbVk4/Gzc+eHR9qZtNhlh/hmyz6OGacMz2Lz&#10;BeWOnRpa26fp7XtS/wBH03QU4q9wy8OPJv8AdUaftM/2VzW5f5n8Tn4o/CLzfXPy3bTfK+qrcXj6&#10;rq2sJcXusTc/guLxviZov5QnERx/5C5Xl9HA34s/HN43+UHly+vf+cr/AM1vOunQ/U003ynZWGq2&#10;1xL6pur284SxNOvPlzSKOgbNzjzy/k6GKXq9c5R/H9ZwtZpYfmPGhteKEZf1t/8AevuiHUrW/m+o&#10;SwvYain71LCb4XdU+00DfZlHyzG+txI+hhOl6fp91DNpdneTaPrmqzam6XMXJEeJbqVWXj9hV/l/&#10;aXMaPBP0OTLjhDj/AIWW6LdQ2sl/5eltobCfQXt4rOG0Rliewni/cSqv/PN42/ylzLjL+BxPr9aS&#10;edNL0/VLG50m6T6y9/D/AKTCnwfD+x8X7D8vjX/gsxs8XM02R8m+YfNv52flxHc3+s6n5Z/MTyFo&#10;SPdah5j1L65Y+YILNX+L11gX0LiSP+ZOPPNhx6bMa4J+MeQ/g4vm26aM5T4Zwjwfzvp4f8163+WP&#10;knWte1q8/NXzzYWdy2tpb3fkGzR/XisbC4gRopVib7EzK2YEcPq9X1/xOXrtdi4YafT/AED/AGTK&#10;vPXliDUhbtZ6prGi6h5fd7/Tta0i4azvLISxel8LcGWRZFX+7kDLjjyeBP0OFjyDJzeV2Pm/zloO&#10;q+Uvy88z3Wi6x5P81Tam0PmzTUbS9ReLToJbyeCe2i5RMzcfjli/4XLoyxzxz4PTw7/j8fFv8CN8&#10;f8b3v8u7eG4m8w6taw8LXW7mGWGFETgiRL6XJV/y1XHTQcDXS4PQzm1a3RbxFc80vJuHD+f7WWON&#10;wyeUTWcPnLUtevL+H1vLmmu+laPC/wASfWom/wBMvOP+Q7enH/qNmF9frdlGXB6E11qNr3Sb/S9U&#10;hT6hfw3FpqT278WSKVfSaeJv+MbF98hObOLxD8tNW/N3WPJGjtb3/l650awe70/RPOeofWpbrULC&#10;zuZbWC5+qxJGvxRRpvz+L7WX68AT4w5cvy8P63+xeefmpD+YGvX3kHynr2taDaRar5s03UodYXT5&#10;bX9HxaLIb6Wef17iRG+FRx/aflxyWjzwhl4/5kJf7L0sMmLFPD6IfxRek6j5b1aHWr+VtetvMK67&#10;z/RtsunxRc+XxN/ofqt8a/8AEc02XHDj9DtMGpn4XrhXA8i886b+X99feXvyt12ws7/Ub+2fXdH8&#10;vW8TabZxS2zS+lcs1r6cvqc/2QeTZsNB+Zw/4XCf9FxdTg0+sh4U+nri+T/LH/OKelWnmW11jXvN&#10;2uafeIzMmkAI07tb7SL9Z6em5+yf5c6LU+2EpYvB8KDpdD7IeDqPzccs32p9et/NGkpBau7xJ/uM&#10;uYbhPjTl/qp/k5x8/Q9pHgeBedfK+uX+k38Vgjp5jtrC40i55ytAk2nT8Fk+ykis/wAPMZndn62E&#10;JR4/p4uJq1UJ8Ho6voxdam/R/l7SLrVYdKvLbRLeKaGyf91dvaqi+r+9Tl8XLf8AmzCz5eOU2OLS&#10;8fGx5tH0e6hefQbzUvL1/qKPFN+6a6i9L1fVaVVl9T7Dt/k/DlXE5MoTh/VYxrml+aeWi6o3mdJo&#10;tHTkkNrYxelL/uhnZW9RZEblXY8lzIjqIQiYcDHwnnnkz8zta8xan+b2izXmm6r5m8o2dxb6PdSo&#10;ytey2/NuTQNxVY/91k5t9V2XjwYsMzxcGV1en1vjeNwfVhlwvQPIVv5f87PYaJ5q56V5YvLC3a4+&#10;qurS3DyqjSLF7/8AGuaSUfAy/wBV3esjP8vxw+t5H5oHl621a08qz3xt55dVu4vLN5cXCowlV/Si&#10;aVm/yF/2LZs9DDNOM5w3Dqc84ccOP60Z5sj+u+W7+/0nWPWGvctP8uWcrpzu7qd+LN6q8f21d/8A&#10;V+LLtJi/fev+Fp1Up8HvZ9ofk2Oz/Ql7LeTQxeTLaa3sLx/ia4geL0pVZuHxBP8AdTYNTn4+P+kx&#10;0spwnxvSLW+X9B6VLb3L6lZo8X1a8d/ifgz/AL3+b4V6L+1msjicvPL96zm1k03UrqZ4kf1dN4Pz&#10;l5LzWV/734vh+zk3G9cEn832ui6236J1bStN1ezdEe5sLuH916XHisq8v5euShOeOfHBq4OOHree&#10;rpsOjK76W/ovDqVvFZon91Kn2XVf5W7ZVLLwOxjxz+t5d/zlX5a84N+Vnn3Rk0OWKTQrmy1jUri1&#10;uYJ4riw+GSWVuDdIuW6/azf+y+TFDtPFKfcXkvaqfjdkS8Li+p+ZHlH8qPNHmO88rtdabcaT5d8z&#10;yN9W8zzQv9VWKNuMr8+nw56T2h2zg02KZ4rnD+F847F9nM+v1WLFP0Qn6uL+i/Q/zX+R/wCYX1fy&#10;tdaT59/TV15f+PTdH1W39KL0olT+4urZRwL8QmeaaXtrSeuGXDXH/NfZNVp9b4sJ4pxlw/Vxf8dQ&#10;1zrX5leaL/Qr3R9L0t49E1RP0/bWNw3KKBY0Zbae2uu/P9rIY46TDCXHxfT6fm5mWObjhwQ9H8SM&#10;1/Xbv8zfO+tG20Q/VdCtkg1Ca4hXlo+sW68vQb4pG9F/+By3Hp/yuHjmfr/3DqZThm4+Dfg/3X8x&#10;6J+UP5u+VfL/AOX31zz7cpoV15S9bRdShZmaX1Eb9wttE3xy81b4MlquzZz1H7n18X0olrITxQzT&#10;9H8P+cy/S9H8weefMU2o3V/NYeTUmfhoifDdSz8ftXXL7Lr4ZgxnCEP6TPLxwmibOz1bTb620iy0&#10;f0bJ7/0rm/ifnFb2aK7L9n4+WYf1z45ufiywhi/pJ3oOqLdectb0vUrzg2g21k78P3TP6qu3Jovs&#10;t88ZQ9HGwjGHDxszW3/S1vc3F/f/ALqb9iL+9duX83+rlHCvifwMG8i+WdY0aPzTb6vbfWfLV/eO&#10;mg2zTer9XWVefpNE3xc2+3XM3NMTg0eLx/up/UlWoWOoWV9Z3llf+ja2epW8rzSp8DokTxNFLx4/&#10;D8WCH0ettjl9bPr29s59W0e9+tQslkksvrcE9BeVq8XD7H2DyyHF62rwJ8D/AP/T6LcXS/XktbpH&#10;4PC6J+3zVV/azw+WX1vuWLF6HlGvatb3F1pujSp6yzXjujy/Y5L8Sxcv5/DL45fQzjpeN6Nc2Wne&#10;b9M1HR9asYdUsb6z+q3FvO/JZYG/3Q32ftMv+xbMbBlnCfHD0yZZcXB6P4Xy/wCZPyJsfKv5jaPr&#10;X5NWWiadp+t6R+ivMHlSXl+9k5clkg5JIEmou9f2s3Gftb8zp54dRxT/AJsnWaPsqOg1GHUaeP8A&#10;XeH+SPzL80eS76Zdb0PRdXXy35kuNMjuLu7+p6jp888npFZ14NFLHw98yNTotPkhHwTIGePi+nih&#10;L8e52Xj5fzGXjhHhE/5/DOP838cT6e0XzdY6bJeaXpepQ2Gtwul69hcI0tv6Dt9qCKL4uD8qf5Oc&#10;hjxz8LjP0vV6nF6+Of8ANehf8rK8qyq9m+pTQ/vvSmsHSWJvVb/WRfi/ycj4E/8ANcRjHm/809J8&#10;oeadC8vy+WbjzDa+Y4YbiHzNpStdWuns/P8AdSTrx4N8NX+HMnS9n+PjnPjxx4OnE4+fUcHBCcMv&#10;r/oen/OQdnpuu291c6pf6lZ3MDv9bSaK3aCWLl8P7pVZv5swzMfwO6yyhwf0UHdXGry32paNdeXp&#10;rnTtN0r9IPzllZpkibkzty4qoXltmXixcEOP+J1WfLCfo/hLKdLuobCTTYrOZ4dGv7b6ulm/2Ul/&#10;yOXw5VGU+NlLBDwvoehX1xC+jw+kiXN/Dze5h+z8PH4ftJ8XHMj+N1sEksbe1l+p69YXLvB+wkUv&#10;wu/2OMvLlv8AzZOcGHH/AAKOqWqyxp9ShS5tUueEz3ELO8XH4mVWb/JrTI4vqbc/9NKuU11rFt6T&#10;+s0yelpsyfDwRW5el8X7at9rMqLjT9H1pVofmLVvK+l63oepWz3mo6JczanpDxOvq30UrcvSVvsM&#10;0eQlweicG+OLjy8E+rPNP82SeatN+tW9vc6VrfopLbaJqdpwl48UZviV/wCZvH4co1EfXwQbMXBD&#10;6+SGvPLqvJqszJNDdX/BLmw58IPV+BuTRfZ/yOWYMoydjizwSSO+s7LXLyy1K2mdbaze4eGKJuMr&#10;ck4xfy1+HbJYv57LPinwQ4GT6Pq2j3qpq1vqsOpRWyPFMnP0pUZ/i9L4vssv8r5OUeBxpYppbrGk&#10;ratpt1a2D3lqly73MNunCW3eVeUTcV/lfrkMUv4GX1wTjR/MWi3V49gzw22o3KI9slw7Rer6X97x&#10;Vv28mxlH+N4xZeY/M/lnz151muvy513VbHzPfxS6Rrto1pLA0SQJFKvxyxlHk49GbNnHFhnpIR8a&#10;PF8WnPP/AAj6P4ObD7z/AJyU8n6Xrv6E1Pyz5v07zFYP6S2F1p6zysv2eXpLy2zIx+zuonDjhOEo&#10;/wBdxs/bGkh6JzlGX9SSS/mx+bJt/wAqtF1XXYb7SLTUbj9z5Y/RotLy5iRn4+tPx9OEdG2TLez+&#10;yZZdWcMeH0/j/OY5+09Po9PLUfwf7J8n2Xm38ufzB80QaRqPnjzX5f0G9t0jubG9uIoLO6dKcoHk&#10;j+xz+0ruv+T4Z1H8n63QYOOGHFOY/wBM8zk7b0XauWGn/NZccT9X8MJJjb/l5+TXlDVLqW8kv/OO&#10;l/pRNPhuLJ4L/j6sXrqvoRryZkZfTkzHl2r2lrYRjCscuHi/muZj9nOyuzZTnP8AeR4uH/VP9y+m&#10;9K0Py/qcGiaV+X/mCHXvy68xv9YutIvbVbiDT/qqo37peEc8X+qeXH9njnK59TlhOfjQ4M8P4u96&#10;7R4sUMXHDhOL+GP/ABL0fyXda9o83+BJXS8a5+tt5Ne7lW6T0rVk9W2n9B5HRoPU+Hn+zmJmj4+L&#10;xk5+DDP1spsdH8yeUNUm1S4CeYG8w3LXGsTc/S+qO3NFgg+D+5WLgn/DftZVkyeJDggPpcTJ++nx&#10;zeX/AJjnUdQ0a+byne8tat+VxaaQ6MZRKrfHHy+xv88s0eTFDNDxvobp4MvB6Eo8s+Zvz71Gy4aV&#10;+UkyR21u91c3uqXUFtBEOPxFJHcZsc2l0UJerU/6UODHUHg/uZ8XwYx5x/Lj/nKrUdGv7oeWIbS+&#10;9ZrifTbbVtORUideP93333/vMzNNPsmGX1S2/qlw9Z2nrvC/c6f1e8IDRfIv/OVGjaXYaX5qew0K&#10;z1u8tNPtLmW7W/vElvGdrVeMDsvp84/5vg+1mRqcvY05/uuI/j8dHG7M1faWb+9xQH4/mvNfzrj8&#10;22f5Upa61qUN3rn6VXSteRHZp7h52WX4V5N9loQnwfBkvZ3LgzdpeiPp4eKLP2qxarTdiy4+ZkIp&#10;h/zjF+UX5geU/wAwb24X9HR382iKkmmzPzWa3v8A4ZoHfj8EkfH4lfM/2j7Z0+pw8ED/ABPP+zHY&#10;mo0B8XL/ABv0H8wQt5Yew1ZobCzuraF7SHSrKKe6nf8AaaKKKD4v8tdvtZwMJXN7XHHjh/RePec/&#10;zZ8138egeUNO16K28u63qL/WvMmpQy2sr20BZpYoOMXqVR4eDep+0vHNjh00Jwn41+lujh8GfHDh&#10;tC3+jXes6DfX+g+aofNP+893N5fSKKB7uwgb1bm2/wBJib45Ylov+VmJoRDBmHiwod/6fg5mq1PH&#10;CcIcPE+itO/JD8uPLsNl5h/LzyhpRtdVhSXR9Ysrf0r14p15MsssTqr80bvmXq9XqckeCc5SDyul&#10;wYsMvRDgkk/kvzYvkP8AMfVfLl/pv6Kt/wAwbNLiwT6vLFE+rac/pS8G4KvrS2rc5Nv91YcQOTTX&#10;/McrLGHG+rb7VLGKzhfn6zPw/fL8TPz/AOFymUvQ0YsU3yD+cn5j69olvpdr5Y0u08x63eX8VxNo&#10;V/cfVoLjSYJFe5R5f91+rtH/AMHjgjpzl/wiX7t2kdNqJ4pz08Ll/pWd+Xf+cufIWo2aRecvJnmf&#10;yHq7vFE8T2TappyN9lvQudPSbkOn7C5tZYsE4ejLA/j+k6j+TdVCf0SH4/0qA8+f85D/AJd3ui3m&#10;ieUtYvJtd1SGWy05Wsbmzlb907SyweukbPxTNbqseQ4vR6h18nddmdn8GWE9R6B/umNX35KWn1GG&#10;81G/d2dInmf6or/A6pyVm59VzTR0c4fxu1/0Qev6Hn8P5XeSJtc8ieVdav5pLLWPMNppphi0+Jfr&#10;qv8AWLn6nK3PkiP6LHbNvocWc5TOJ4vT/pf6Tg67tfxtPP0cD79uLWH6uixIjq8PCFH+BPs8VT/J&#10;wSlxvP4pPImtY0/MzVYvqz3NvYaJY3XmHSrfl/pcs88q2cs6/CrmJIXof2lb4vsrkcQ29bkyjCeJ&#10;k3nDQY/Md9pus28KaPqWm82015f91XEq8YpWaL7I5faj+y37WQyz9fHBjpf3MOCaUfktFZyfl/6v&#10;rPN5m/St9F55uXRF/wBzMErx3kSqvw+mnGkNP91ccy8mOIPp+lGpnPxfWiYY/wBKWupajdP617pu&#10;vahZTTcP7pIJXiiVf8n0GQ5iSj/Gscrwv82fK1jq35f+cNOFzM8GpX+j3+q2H72X9/FfRRLdRKrr&#10;y+Fcu0Wqng1GKcO9vjgxanjhmh/A+1NUWZbq8+u+tDPC/J3lfn8S/F8WTyynxz43V4ODghwfSwDz&#10;x5i0nylo9/r2vXKQ6dYWyS3N5+3x/l/2TNSmU5N/RD6pOdo48bBvyYj1fRtNm1nzOk3+N/Ocz63r&#10;0MqcpbTl8EFmvwfYtoFQf8FmVKcIT4IMNZHxvc9j1zRdH1u1s9RV3/SNg/qpcp8HwuvHi3+Qytgz&#10;4oThx/xOJps+WE+Do+fvIOveXdL8+eedY1Gz+p695m8w3HlK2vOarE9v5atYpYv5fj/0ov8Azf8A&#10;A5XGc8OGHH9H1OyyYPG+j6hF7rrkNjf6a8t7/odrbI9xDqvPg9p+65evFL8LJx8RhlL08br4/Wx7&#10;yzJ5s1Ty7oOvXXlvSkvNSs4dQe2lu54riKeeL97yVrf9v7eTni/j4EeLD6OOSAuYdc07zd5e17Xr&#10;+2/QmsQy+XPMNtZJKiRNLL6umSyy/bZPV5xN9n+9XJYv6bOf0eh6LfaPa2tu9rYWyQonxvbcOKO3&#10;7XxePHIyxNGDPL+N8wfn7p8t1+X35ladAyKLny/e8XZG+wy+r8XH+TKceXgzQn/Th97t9NHj9H9E&#10;voH8tdSh1T8q/wAvdXXnDb6l5Y0m4f8A4pX6nFyzaan0Tm6H+NE6fb3X6N+v3/P9KXjzS3M37fpJ&#10;K/1X/V4xUzWSj6P6TnRl6nxp/wA5G6xF5f8AKOsa3AiPq35dWc2p2d48SM72evTvp19Av8sjJJ8M&#10;mHQYpZtRDCZ+mfp/3znSzw02KeonC+B9AflXqWqeX9D8q296if6Tptv61s7tEkMvoJx5cvsv45Dx&#10;/By/0V1mmhmhNPvOH5v+W/Jep6dol5Z6lres6vDLd2Fno+nz3XrLB8HFpIkZELN8AqcugfEEz3OH&#10;i0PH/QY35L17zBF5QOl6v+XuvWGu2b3dxfWFx9WtbfncTyz8bW89Vopf7z/mrIThDG3yjHj44TYP&#10;+cf5mQ6V+Vnnu60uaew80aXosqJpV7xguokl/deqifZkRVb7ceMMUJ5sMD/HJycB4JcfPhe3WscO&#10;ieVfLeiaM6J9Q0Gxt9Htrh2bnEsCKvLjybDqpetwo+uU5/0mEw+V7yz1C8v/ADBqX6b1TVbB7S5s&#10;EiX6h6S/EsEETfEq8qci7szZiZY+ibmePxvyd/5yz1zXrfyV/wA4069ocmo6VHpHl+dDrMTSRMmp&#10;epEpKyjflwg/4XO/9lI4p5dRCXP0/peP9tc+owzxZcc65vnj8rPzT1bRtd8yea/MGtPq+qTRR3ZO&#10;qs9097dJzgiPqvyfmnrM3KvbNr252TDUYoYsUai0+yPbvhy1E9RO5el+qWqWfnDzF5C8reYjA9np&#10;epPpsMPmDSHgn/SBVvUllgVH9T03aqtz+LjnkmaMsGbh4O/6vx8X1jR59POXBKfqZTceW7zS9eh1&#10;aCZ7OK5tmS5trf4frEs6xRevLA3w804nK6jVMY5/rikH5kfHNpXleV7O2n1tJYra8l4rO8SLyZYP&#10;f9vI4cE+Pjh9MW/Blhw/0k+1z8vbhNP0Ff0wkNvptzb6hbalcW8Uv72Lh+4l9X9h++ShPw/W1x1P&#10;HNGQx6o1nNcRX6XOrQ831W2tIliiRuXw8VXl8LZCX89cWWEPR/CxhdcW4uE1GKwS5v7N5YptE5tE&#10;0vDh+y3wcvDLMUYfxrljPg9H0oHyf5a8sXqXOu6l5Zs5tT8wK/q313EvrpAfge2Rv2kR67Zdl1Ga&#10;GHghP0uLLSwnPj/iYvHb2HkZvrkGlfov/D3q3r2yJEv7pmdGl48/i5JlEsmbPP8ArOzjGE8T5j/O&#10;nQrr8xNIvNe0S5Fza+Wra41qR4/SVmvnkdljZWb7CxKa51ns3qMegy8GTnkPD8Hjfa3Q5c2Ljw/5&#10;H1q/5FfmBF+ZlppGg6xpduR5Bk/SWmWkTrA807q0cnH/AIr9P7WZfbmgPZsjOH+Va+xe04dt4vF4&#10;OCeN9zeX9a0G90PUnnuZrDRrN7i3h03h6sv1X/fvq/63h+znIZZO94Z8fBNhOsXmm+Xtc0eCLg/C&#10;FOelSy/6PLK8Xw+h7fEmX4o8aJRenWrTL5Ze61G8+rXFhDF++i4yq6L+95M3+rlcpMP4kh/MSO6Z&#10;dH1Sz4QskP8AobxfA80V0vH4Vb7XjkoRTGUITYxea1Z6HYvokWpfU9bv/SSbUpUXj+6XlyT3bKuL&#10;+Y5MtNOfr/hfDH/OU+v6rFoGmaLNrCTSXF8s2qQxSmOV/wBw3H1YA3Q513sNpoy1M80ofw7PNf8A&#10;BI1PB2bihi2ufqfQn/OGluPO/wCWK6ddmG5tPL0ksFxYXQ9SJ4uXNeSN8OYPtbDwO0Jf0nK9ms8s&#10;3ZGnn3ej/SvbNW1LWvrT6H/o3q6U/wBXtrP6wvG4Vl5L/dJ9vh0zlo4uN6r+DjW3PlS3FnYssM3l&#10;/wA36RfpcW13BL+9uF9V29KduH+kI/Lvko6nw2EePj44Plfzr5DHkzVvOvm/TtQu9Ms30u71fzLa&#10;XF1K9pqd/E/91JFFxdFb1PhZfs51Gg7SGshh089/VGMdvVF5jWaWHZsdRq8XX1cP8L42178zh571&#10;nyPLr9s1vaeWLG3s5pEKs9zNE/Jp5fhWtRtvneY+yho8WXwfqm+f/wCiHF2jr9PLN6IQr/lZ/Ofq&#10;f5Zt/S0XR9Wgv3s9O8wQpcfU7R2il+LhLxll+LjnkOoyVOcP4n2PwP4HrvkFrp7OHSL1HRJneVJp&#10;ZeTxc2+zKzfaymWecIOLnwQ/zmMeV9bh82eYfN9xZ2CWcvlDUX0qabhzW+li+JuLN/JmUYeHCE/5&#10;8eJjKMPChPvT7yj5im8y33mfTpeby6Vcvb2CPx9L7KNy+HJkcbRljwQ44IyTUrfS9Fe/n9FPRR5X&#10;m/3f8Hw/ab9nKeJl4UJ+t5d5w0W381aHZvrd5Nolr9ZS9v3+1FKy/FAnoN8S+OZ+E+G4s5Twz9C9&#10;NNRdHn0KX63Fp0lqrW7nj6cqBOZVW/mWPkcq8P8Ahcz83OXr6h//1IPa/nvDFBd20vk3zJ5n/Qtn&#10;FPN5g0qyWWBoJftOvNl+znjWPRTnD1zjD4v0BrMeKGWMIT/0vqeF+Yv+cjfyputS+rzy6jp1tMi3&#10;E8Opae0bh9lZV4eoH6ZtR7OauUeKO7qM/bOl00vCyy4J/wBKJe9flx+avlK9eS70/wA66Vd6AFVr&#10;pppeBRW+z6vqv+6+LNJqezMuGfqhISdni1kNTD91wzT2484eSbC6/wAaajr0N/zuX+ua3Fdwelb8&#10;vhii+H7K/DjDQzyehcs5viz/AJyF8sXfnnUdR83/AJUzXGqaN5rm5/mBp8Nx6tpDLaLyW5n+D93y&#10;Vftg51HY2sxaP0aj+D+7/nf1Xn+2tPqNZj/wf65+jJ/MlD+d/wAeQtp5P/PH8pPMmoXd/wDkzf8A&#10;nLQvNtnp8umat5ca61aL6t6fOI2t8nrP8Qb/AHZl2qx6XtDBGMc3hzj/ADvT9nL5Ov0vauo0eo8X&#10;LilOHBwx4fX9L0nyZ+dT+ZLf8yvLs+laxaDU3tLXzB5U1KFZ7xZ4ufGXif3if3f71v2c5rtDsTNp&#10;oQnxQMf50XtOzO2tJr9R9E4Txx+mYfSmi+ZNHlt9KS88qw8rNP30z8Xlm/3168X+TnMR4eP1u8lg&#10;nOHommul2trFdXl/9Zmtmv4X1C0mRG9L6r9lov2kqn+xzLjwcDg5/FnNJ7yz0291TUp9Gv7z6/eW&#10;csU1tLMyvdxSxJ8KRfyNtjLg/gZ4pThwTy9ETJa3lhHo9nrdh+6uXtLe24J6UqW/F3+L7KueS05f&#10;ayrFxcfAylKE4ccE+0/VpJ7q552sMMvxpcp6zPwlT4oF48+rL/wWbHFxzhxuuz44Q9CMm0m1gvk1&#10;K1hh0qWbnLqScF9KZnX7V0q/8Sxa+KfAkl5qVrazaUs7zWdlec3s5reb1bWV4PtwM68t+P2eeQjw&#10;cbfwznBlStpet2sN7prp8D+l8Dr8fL4v2f2uWTlGbRL+Yxixha6uki5u9w6S/uXRYm9Lk/KXi38q&#10;7SZL0QgylxzmmVvo99e6XYS/XP0J5gtrO7htryLjz9KVk4yr/OV498w8k/Xxufg4Iej+kmWh6teX&#10;8Kfp7hYapbO9lqtzFyW1uP2fXi5fEgb+U4+LCfrgwyYuD0KOva5a2trc2ulompajC7rNDEjOvDj8&#10;XNsrk34MTzryWvlfzRpaRa3DbaVqWq3lwltfqjQJd8W+G1n5fZkZd/5Wy/LgYy1M4ZZ8D0ubyzqG&#10;mw3kXl+5v7aJLZP0bDz5xRNy/dL8X+6n6fbzF4v4JsvF/jWapo+tXt1DqU+j8L1OEvrO/wDvPwXj&#10;8X7OW/Q1Syxn6FZVvL/Tb9tUTna2cLvDYWXJrq+9Jfhii5ccj6GPFxz4Hmv5k6eJ/J13f+WLufQt&#10;dtraGXRYx+6VbpuHFLmJ05/abg2S0uWEM3r/ALv+JycOCfBP6eL+HifLH/OW3nPW/LX5XaB+XGtp&#10;b3nmLzXcQX3mHWrHj9URLBF52kXKr7Ttzrna+ymjx5tbkzQ+nHy/znhfbDWTw6DhnD15fT/R9Pqk&#10;+AvLX5dedfOWm67rHlXy5ea/p/lqJZtdksk9VreJiQHaNfj4/D1pne6ntDT6ecYZZ8JnyfMNP2fn&#10;1MZTxRuMUdpnnbUNF8p+YPIc+j2t3a6pcxzwS3EPG7sryJuJkikXi4Pw8SCcrzaCGXPDUcXL/ZRd&#10;hou2J6bS5tJKHEJ/7CT6s/K/y/8A85FxWzaxpUNpo9zYOvl+Xy1rdpPFdXHNV5XIi9Jv3i8gnqfa&#10;zjO2NR2PCXhzud+r0PoHYuftvUxhP0QjD/VP4v6T2j8qLbVPyQ13zZeXv5f6vqVpr9wnPVLW4+u3&#10;9rZ+nyaKS2nS3nk5zfGxT7X8uajW9pYe0MMIeN4co/zhww/4l3WLsrLpcs58Es0JfTwnjl/T9P1P&#10;rbyf+YXkfzulrfeW/MFnqlw8fpNoM37q/gngXlLBJbSusoeL/UzVajQajS/XBv0+ohqoeif4/qvT&#10;7jQYX0fTbW6s7CaXXrz/AExEiV2RVieeXk/w/sR+nmFwphKDJLW60/V/WsJ7b6nZC8SJ7b+eJf3v&#10;H/U7ZGPBP62cvR9DM5tJs7yN5WvEdH+Dg6fzfaXlkpYHF8ecP4GAfmLpOiy+XZl1ZIbxYbmKW2Rk&#10;+xLay8omX9pCjd/8rKcx8P1wczQy458D8jPz10DUfNX5v/l3oPlpobSOaxbVPqMFvLyhkgkeX1bl&#10;URvt+mFXb4c7T2T1GPTdn6jNO+dfsi6T24xajNrdJp4T9H1fb9cn3B+V+i2M/m6503zHDC+qQ/uo&#10;blJVieW1f7H0pyzmZcE3d5ZT4GVfmX5NbjYXvk3UtSudX0q8iuLC/i9L6ujxN8UUss/7qj/YKnKt&#10;POGGf9FEc/o9bLfKPlyS2s9X1lpodVXzrqX6dfTbdOK2lxPbRRX0C8/i5evC8h/y+WHNk8Tgh/Na&#10;JfWxXyvpdm3mK/0GLTXvInTU7i/tm9JGtOcsX1P0pWbn8TLI6/y/Hgj64ORl9HrTJZPMn5ZaTbQa&#10;Sn6etb+8miTy3qUrQLyuJeUX1WeL1PS7oafB+3x/axxZOOfBNq9E/WhPPGn+ZfM+n+X/ADp5Q86/&#10;UfMPljXYdSm0G90xW9G4ltms5YLmKWXl9hv3hr/lZlaXLDDOc5+vj9LVlhP6PpYHq3mj82ZTb2Fx&#10;540G2md5YrvRNP8AL/JriX0vVWJf9KZovhX7X2cZZcPr9Ev9P+xvjH1w+n+kxLy1Y6Z5q1rzBqP1&#10;vUtUvNFmey8za9b/AFb6hZXKxJLFbWvJ/jKcv3n+rmNq9DmGGHGKjJ3MO2IYZ8EP4V+pSeWdOt3k&#10;XzleaPLbJze21DSWZX9X4f8Aj29T+X/jbMLF2f4nRzI9r/z4PKLXzJpnlr85/wAu/wAzNXutO85f&#10;lE9ynlm/8x6QZ2GkX1z8SJd28o9RA78X+z8Sr8LZ13ZXZkDo56f6Mv18J/yg/wCOvJe0va8/zeKf&#10;B+6+ji/mSl/xT9NrxWuuf1D0XldOfCF1ZJkdc52bJ5NcaLeJ5o8j6pJprzWvljzVaalf2HNW5wRW&#10;t3B69ty/3ZE1wj8a/Zy/S6iOCc+P+ajLDjh6H0Do/m7y35th1KXQ7/6+NHm/R+r6bLC0V1aTr8Xp&#10;TxTorplsh6XD8CUJ+tg35d6gPMfnv80PNmk3iTaNCmn+UvrKus6yz6Ysstz6TLy+y116f+xwjjEK&#10;PVt1uKEIQg9RkuLX9za3EPwvzR/g+B/9llcZQaPCl9bz3yHptvpfmT8y9IimflNqtp5gT0vhVP0p&#10;Z+lKrf7O1d/9ljH6G/PKfBBExrY6I2vaNqPrelqV5d6nDeJ8cXpXjcvi4/YKNUb5jcX8DKPHN81f&#10;n55juLPyR5s0LSw8/mvzxYy6R5RtbL00lmnThL6q/Zy7RCJ1EZz+mMxxf1XLx4Jzw5fB/ggf9M+j&#10;vKv5leW/MOgpa2uq/wDO5abZ28Wq+T9Y5WGqJdekjT/6NP8AGw6/FHzXM3P/ABzhuHVxwThP1wYV&#10;/wA5HTWdh5Lm1S/ufrOg6breiahc8U4M8VnqdozLxb7SOuY2EyGohwdb/wBy5mk+j1+h61Zx3HqQ&#10;3SfHE7/A7/yy/FlMWMv5i/XNaayt4VtbO51i/wD+rbYp+z+y0rO6xRcv8s5OUvQ0Yox43y1rWsaj&#10;5UvotE1TyZqL6nN5y1jzrHo/pfWo9W068sVV59Pn+w72bN+/h+2qfHxZMyPBlPDDjPJyMWfF40+C&#10;f8PC9uGtab5+8v6bLoLp/iPhb6h5btvrHpfVLqDhOvrr+xHx2bmP2spxev8ArNesxTw+j+F69Z+b&#10;NJurrVbC8tnsPMelIkt5pqcpWS1b7N1E3D9/C3Tkn2WzO4ofxuolgn6OCfpeOfmz500u68qa9ZaX&#10;Z6lqks3CK/ht7eW1b6vL8UrwS3KRoxT067H7WYGbJf0O10OD1etW0v8AMLUrzTbDzB5le80Szuba&#10;3uLbUk0lriKXkv8AesyvcLEkv2+n+zwxyz4vXsuXTQh6IPH/AMx/zC8s+cvL/mby15Xv/wDEmt63&#10;pV3pVtDawyrzlvIHiX97LEqLxZqnITn4eSE5/wA52Wm03H/H/Cn/APzjH54iv/yq078tfNdyvl7z&#10;l+VNmugeZdNu7hIn9GwVVSf4v2G5BM2naRjlyzyw+ifqdLh0M9Nhh1/h/wA96tqX5gQyxzW/lXy3&#10;qvnB+DpNqVoi2thz/wCYq6dVb/nmGzWcUJuVHTcHrnOn59/n1L5jI816V5x+tw235ufoy08l6ZbT&#10;C4XQvM+mXazQaVJIoVZbe8ikMvM/DzV83XY2SAlxw+vD6pf0sf8Axz9Tj6yHHPwZz9GSuH+v/N/z&#10;n6DwxzX/AJVTyrptsltrb2D/AKS1vgvG0lnV1llVW+06M37vNB4sM3ohBzc8eDLPLOf9WKjJoNx5&#10;cm8nxWtzc3jWdy+mPc3b87ia1urZ1laVl/a/do+Sjg4JsZanxl/mD65pOmzS2V4ltYWFs6Xlndoz&#10;xfV/72Xk3NXR1T9quOWXBBcUeOb5A0vyj58/5yX8j6Pq1/eWeg+WNde7i1K54N69xaxXLry074P7&#10;t0+Bef8AlM2ZcsctJq+PmYfj1e52X5zTw084Q3431BHp/wCZnldYU0vW7P8AMLTbZEi/RWsRRWGq&#10;cIokiVV1GD9xK3w/7tiX/WyE8vHL1us/dfzEl8wefo9StbnRrCw1LQfO7+laWGj6naMstorOiT6j&#10;F6SSJPDapWRmjLZjZYcf9Vvxx9PH/C+Xf+clfyq84J+Q935V/KfzZD5u0P64kuo+TGWK+vL6D12l&#10;SXTJeDS+oj/bj/1uH8ub72f1enw66M9Rsfl/pnnvaP8AN6nS8EIfj+i/LfUv+cfPzQsdG0jzBp3l&#10;671+zv8AhDqSaZbXLyaZeSytGtneK8UfCTbtVf8AKzv8Hb+iyznDjrheG1Ps5r9MIS4L4/5r3XT/&#10;AMmf+cuvy90nTb+fyvfwaf5eS71Wx0qXUbaU2UVrH688/wBWW4PH4fbk2aPV6rsfU5eAz9UvLm9T&#10;2b2h2voNP6occQ9G8rfmV+aGr6/5C0T82T+mdA/MPhceSdQ0O4guObNwk9D00l+EJyCsPtI2afW9&#10;j6TgnPTy9WH6+J6LQ9t6ieWGLUQiPF+iUP4kf/zkrofnq683eWvLvl+yt7Yabw1/T9LiTnqvq2qF&#10;nd/ip6aq3PKOwcmnxQyyyxI/h/o8Mm/tHBqM08M8U4+iXH/pXqX5s/8AOQWseU/y/wBFuLPS9Rvr&#10;zXbNYrxLu0i42MVuzwT3MsUHLh9pHXdfizB7G7Fjny+Fx+n8emLkdtdo/k/8InC/V/D/ALr/ADWQ&#10;fln/AM5Bfl7qugP+i/M76l5lht0l1XTrqJobvUFtWdWaANtyaJefHKNf2Nq9PO8sPT+OrnaXW6TW&#10;Q49Plif91/pGc6t5f09LHyb5o8ua2mpS3mqxalc62svq/pODjx9Lh+zwVvDNdw+H6DBz45cvi8E1&#10;G6tdSit7nW9JS5e1d5bi/wDL3w/blX97PZsyfbb7bR/Zb/WzF4/4JuT6fofJn50fnZf+V/MVt5W8&#10;06BLc2LxLJoPmJ+NW06VkI5Kv2nj48TnS9iezo7Q0/5jFP1D6ovPdp+1GLsrVfl9RCXr/j/hR1zD&#10;5StPKWu6Xe67aK35k6lx06Wz9C6lRNYj4xxPB4oFL8vs5DF+Y8aE4w/uI7/5jsNdGE9P+XlP++9M&#10;f8580p+U+seTfzag8i6L57i1K/t9IF4NU02K5iblKvL6nGijk0gO38udrl7Yxans/wDMSxfxPm/Z&#10;HZmt0Hav5fxfoh/V9L9Ffyrj8zy+Rrnyl5ztUsPM9h6UUer8P3Utur+r/k/8Y5FzzjtGWHxePT/Q&#10;+l4oznCE831vKv8AnIr85LHRfzH/ACZjn0n9F3GmXEt3q9tAi+lCv+80Xpct6VHqZu/Z/s6Wp02p&#10;m89r9dHR6/T4p/5X8f7p9q3Fh5bTQ7nSLLUuazWHJJuCslw8sXJm5ftfTnK+Jx+t3XhZYeibxzVL&#10;rVotU0HS0s5r/S9KhS71iFH5ejZtwVfSZv8AiObPF9HG0SlCc2P+dPKcU/nPyx6ttD+hLy2u7i8v&#10;H9Xg/CJPQiZuf7KsTmPiywhCfe7XFLjjwPyQ/N3zNB5w/MLzNrtrbC0tbq7aO2iDM/wQgRq1W/n4&#10;1z2PsLR/k9HDEegfA/aTX/nNfln5v0h/5wf1ebyj+V3mW81XQtVMOqzTNolzaonoXECfBPLLydT+&#10;6PTPPPbThlqvTP1cL6h7I+L/ACXihL0eqT33Q/LOoXF9f6t5lvHttX1q/TULbR048bSK1X0oIuX7&#10;Z/mOc4eDghwPVS1M4Q4IMzurOHVryGJLl5r/AO29/wDs2/L/ACv2cx8uCE1xamWF4p528i33mqx8&#10;8eTtRs5re1udHmXSvMEEqyz3d1Kv8rJ8CMy0bM7s/PDRZYZv5kmjtrH/ACloMsOUjF+Olt5U8wz6&#10;6PLo02aDWRLJEbG4/cOHh+0p9TiKime15dbghi8Xi9D4DpOy9VqdR+XhH94+7PJ/5hfmF5T0S3sv&#10;OvlHVNS8vw2DQ212sXF4oov3rcnVj9lV/wCBzzPXdm6LV5uPT5Y8T71ou1J8H+EwnfD9VPr/APLz&#10;WofNUfr2epfuv98vyVvSlXlF6q/azk9RhnjnU3bZ/oTX9F/Vda179A236NuprNLh0X90svPnFLK3&#10;7LlZMYiZaOKEMXBN51+UGieffIOm6PL5vu7bUl1tJW8uPFccrpIFnfn9ci+0nPqubntCem1M+PD6&#10;XXYs8+Dws31fznsHmSxsU0eaw4c5dbtn0yzsETl+9n5t+4Vvs5qsH9Buy/RwTm8rtNF1i90xPI2s&#10;zImo+VbOK3ubm3dZfViiZG5NyT4S3TNnPefHBxZZYT9b2c2Vo9kgKxSrBAeCN/uuVouJVfY/ZOYf&#10;FPjb/Rxv/9We/mlpdr62g2EsKXkGq6xY26W0vxIkTM/Liq/Z+CueESx8c+F9+wS4MU5/0Ugs/Icf&#10;lDWP0p5c8peW9b057b6vf+W7jTLWLmju/wDvNecP3U3bjKPTf/IzIx6if0TnL5tGpxQzcHojslg/&#10;5xZ/5xZ8/QT61ZeSbbRdU1N/Su9NjvbnT57S6T+9geyW4VYn/wBj/lL8ObWHbmuwx4YZeJ0uXsfS&#10;Ty8fBwvMNE/I78lfK2oarY+Sfy3sNS1LSpUim8yeYLifVrXk32lggb4HZOP+rmNqvaLXamPrm5mD&#10;2c0Wjl6/9KjNQ8oronmS0uvMbokXmSH9H6DeJcfULNPS5t+jG05pfSZZUb91w5f7HMPF++wzh/F9&#10;X4k7eWXweCeL6YPo/wD5xavLNfyx1vy19cf6r+XHmTU9I4K7yyxWHL65bLx+18MU3BV/yczdZPx8&#10;cM0/4o/2/a6zV4o6bWzxYuW3D/nvyE80/n75bs/+cnPMX5h6FoUtp5P1i5XTPMWlXHHlcW8XCJ51&#10;X0uURLRCSn2s7DF7PyzdlDTyNy+qDy3aHtDj03bXi4v4f3cz/O4f4n215W836dqUs+r+T7hbvR2k&#10;9RRcyxSQIWXlSCR0Vow/8nPPNs+lng9GaD6bHVYtTDjhPiR/nnzzcaP5c1oatZadpyrafWrbUwnq&#10;2cyyuiK08Cv8I5/aPLI6TS+NmhCLdHLDD65/TH/YoDy7arqel+VtZt9HsLBtB9W48vI8rfVVZPh/&#10;dsz8vTblX/VzIzTmJmQ/znGhKE4Th9ds/wBG1nyl54ku7jSb70J9PuXi8weXnf1Z7K++0y+l/upV&#10;blxYfC2ZJ0Rx+s/RJwcmolDjhL64IjzN5Bmnh/TOiarc6bq/ovZXKROrRXduv71fhZPgkTrHJlN+&#10;D6IN+LWeN/e8kNpeg+bLu4ibUfNs15YWaPaXKNbrFLcfst6sSpx/z+HLccZT+toz6zFh9EP9Myea&#10;10uyhhsrqbm8zv6MLfuv734fj4/dkIYmvLnn/BBZY+SbG11izayeaw1SG25umnzNFFLa8uXxL9lv&#10;iy2X8bV4k/43SR6etxefpThwR0eG/d/3vpN8DfZ75ruJ2ssc/wCBMrGN9cj5adrcLpo9z+5SX91L&#10;8D/Dx5/Cw8DkfWy4oQ+uC/zFZx3FnctLc3Oj3SJ/vTccV/e8fsLKvL4WyptxZUNoOh6pdQzXWo3M&#10;PqvClvBpUULRQIir8Xwt8X45GUmOWUGMab5BhtdP/R11YfX7W2mT0bm0uJV5pzfjLOrP9tfb4ct8&#10;dqy/X6ED5m8jX1rcW2t6JqupaV5ghh9KHzDZXcrrwRX4pPF9l0X+VkZf8pcsw6vw/R/C2R9cGR+X&#10;vN35neYNF02XW/L2g6JdWc31fWLybUJWt7hIm+KW2iiikfk/GoVzlmaGm4/ROXC4nF/Bwep6Faza&#10;XZao88r3Opajfokv+kcHWGL7KrAv7CZjxjPjXLl9CQ+dr6x/SGm2v6EuZpb+5luEhitGlif6nF6s&#10;rMy/sL/zTkJYp/wNuDPCH1zfkR/zkMdf88fmx5e8p3GoRyau9tFaxW7wLZW1vLdOWjRRUn4k48mP&#10;7WemeymXDpuz8mq4PT/xP4Lw3tzppZu0NPosUr9P+7TD/nFDWvO3kTzrovmPQbE32lXl9LYeZrKC&#10;X05TBGoZvX/l4H4kr/lZd7Uy0+bDKE/qEeKLrvZbDmxR44Q/i4X3XJ+ZX5BXLyeYPzF/LzTfL3nn&#10;Q9Xe6tNUvdHW6tZpJ35/WTeQRcHL/wDFh+Fs4fTYNcMXBp8xmJf0v9693rOz9Fmnx5YQ2/nPVvPO&#10;rf4t/L7Stb8v+ZLbR77zZwTyh5h5/VV+tS82jkXj6dX4x12zVwwzwaiHHC+H6nZ6acJ4p8D0HR/N&#10;35d6zbompX9tc6jDZpaXianF6v8AdNy/a+L7e4wz4HG8DLCfG8U/NG+/Ii/1SbSPPOmvoP1T6pP5&#10;e/NLSUaL9H3T/Z9DUYk9VHRl+IPyXMzs2erwf4v/AKT/AI61arQ4tTHjzfV/O+mf+mTVNJ8s6jZW&#10;DS/85H6xqkFm7/oe8tL7TIrrlLB6XGe6gt/jLe+VZdZOE/7mI+EnMhpp8HB/smF3XlHzddafDZ+X&#10;v+cm3s5bya4uHs9Q+o6pK9vLw+zdNEsqfJxl2LtHD/ldPH/ZQaMuj1HHx4ssv9JGTzfUvNP/ADmF&#10;+Ssc+rTa15f/ADj8lH/eqdI0Zktvi+J/Q9OWL7Pi+bvTnsfWx4BCeCbop4+2IT/gzRvu8OT6c/5x&#10;7/OLTfzn8vfmrput6EfL3mTTLyK91jTprj6zF+jNRg/0Y20vwmn7k12+1mu7V7I/K4OOE+OM28az&#10;j1XhcHBLHX/ST4T/AD4ttS8of85J/lF5r0m+TTm1ea208PL/AKPH6EF16EhkaXivGWKbvm29kpwz&#10;dl6vTzh9B4vn/Y4XtgJYe0NFq4S+v0fj/Tv0fuNF0+4vv0l5a4TXSJ9Ys3dFluOUvxStKzfbHJqf&#10;5Och/E7yUZ/xsn1TzZ5dupP8O6jcW2m381ncXaWHNfVhigTlPx48tuOTlDjY4sX8bG9Qv5tCuZtC&#10;R7b9LalpX+INEhuLhbNua3UUDceXw8mVgZN/+JZGEJ1bfw8bB9Nm0Xy15l0q/wDMFtZ67pM02rf4&#10;w836OivPp8ssqS231p7V2ufTSL4BJ+z+3mRhxgwYZ4TnD+kz7QdBtZbrUvOtrcw+YdOm1K40+a5u&#10;H9fhE7RK09q37HFfD9nnlccU4NeXL/A6+8vyaD5kv79LBLnTbmH4Pg5tw/3bFy+zyib44/8AWyEf&#10;QvFxvONL1y1b8x7zXJbZ7Py/oqXFvqt+68IrhmX0p2jVeXrxWMXxyrw+19lv3eXxhxY/6zZn9Ho6&#10;onTPyL8kfl62qS22kPotgNRTX7LzatzLLbyiX4UvGnd+CvEzcHT7LI2XarW6nJ/ff1XD0sMI4/B+&#10;qX1Mj1Cz8t3uhvrzW1t6Vh6yXk0SLEsz2/OJvQVvthmX93mBxOZGPG8Uh/J7RPrc3mLQfqyRecLa&#10;0fUvLCOzWrtZ3lvfQJdf76n5R+ny/wB18s2cO0c2PHCHcw4ON9YeX7WO80u21nQ7mabRr+Hh9QuE&#10;4XFvKrOssUvx8llR6pIP5swJYuBHisV82XVvYWNzLdarCtmn+9NzdSrFEnpL/e8m+y+QEbZYoznN&#10;5dpNj5o823+j6ja39/omkx6P9UfzbaM0F7rcDsrW37r4lZEX/dz/AOxxnHg4/Po50c8MMeD65Mo8&#10;tfk6nlHVW8xeW7fUPJup3e2tX+gaiypqbc/7y8s54praV/fhmUO0NSYcBn6fN10oYfFnPg9U2d65&#10;5g/MS1XyrYRa9pty2seZLHSprmXSf9KSzuPVaVm9K49Lmqx9UGWYP331sfChDjnCDKr7y3qlnrFz&#10;5t0PW0s9eewi0+8SWLlZXdrAzywRTwc+fwPI/GSN+a8v2shGc4Q/otE/WlN55+s5bqw0TUtNms/M&#10;d46RTQxcZ4kRlf8A0n1/3f7lPT3r8f8AkZDh4/W2xjwPmhdAtfzF/PzRdflATyR+XFu2h6PqczMl&#10;td+YJGWdmilX/X9NW/m+D9rM7Dk8PSSEfqzf7iH/AB5GpwShOH+1/wC//wCOvqHzN5J0bzBZo/mr&#10;y9puvXtgj+jNqFjFdSxf8YpWTmn0ZgXPB9HpTGXG+P8AzRo/knzF5/1D8ofKbXdwumRR6j530765&#10;c3mk28EjJ6aqlzLIkUi19TiuZOTHqxhhqOP0/TGTn6HX6eBnDL9f81nuk+QPzY/Ly4uZ/In5lO9h&#10;L9jy3qto19pL8F+FYllblF845EyGLtCRhwZIcf8AumeeWn1Pr5MvvPN35wW/lWa11S28saPc3LzP&#10;qs1laXV/zaduKzpF6v7PhlMs4v0Q9DTHBpePj9fEnNpN5p1v8mNO/wAU6kkPnbRPMMVlHrekOy/U&#10;byK+ezivrZ5fU5D6tJ8UT/Cys0bZk5c8IHjw/T/Sdd4X731wp3/OPfmW71jylf3/AJi1G0fU08za&#10;2sNzb26wcIluXi9X7Tfb40/yclmxwwGHB/NH3OXrY8b3eHVIbrXIdR/Q73P1NH0+zvP3SM7XU8TS&#10;rxb4vT+FDyxjn9bqZYOCCA/MDUl0nQ9S1nUUhe1sEluLm2+J04xK7N/wuUZ/W3aOPH6ET+WOhrZ/&#10;lr5J0m8tprO/03R7G3v4bjlzR0gRuPxZnTxRm42pzzhln/NSHUtDuNZ1C/SCZ/0XpXwTTfad737P&#10;pcv5Il+1/lt/k5g+F/G5mLK+ZPN1j5d8h/mv+XXnbXtBs7zSL55dH85avcRRujxSxImnPP6v2ijV&#10;4/5KNktPGx4M/p/m/wC6dpijLNGcIfXw/wC5fV/mjz95J8vxw2uo6ok106cLbStPia6unV15KyxR&#10;cuKNx+GuRy5YOt02h1E3yR51sLH86vP3kryX+gte0TTNb1i31fUtR1C39BHt/LtvcXfwqr84n5zR&#10;j9n4WzJ7OlLHKc4fzf8AdOTrNLihi9c74JcX+c+vvJNrNpen2yIiRs/+9KS8mleVf3XJmb4v2co0&#10;0eCHocTWS8ZiurTXnm3z9quh2uq3NjYeQ9Hi+s3mnytA/wBf1bn+4adeS8lgj58eHw8l/mycozn6&#10;2GPghD+lNgH5i/lBN5n8v6l5dtfOfmS2v9eh9LnqGoS3Vg/pMjMs9t+0jqtG4fs4cGTw5wLf+ZnC&#10;Ho4WSeXPO2np+VD3vl/RIfL03lia48tTeVdNeJlsb+wn+pyxWsrJwaNX+JS4yesBvf8Aj/S14sUO&#10;Jjdv5g16xuLO3/SXC4mmdIbB05tFxXlLBLx9Tk3+a5qMUpwd5OOKaMX8ztNsLr9PS6C7y2zpFeXk&#10;3qrcW9vy5yxLyi+D9h2/mxjqfX9DCfZnHD61H8n/ADha2S63+XMFtNDeeXry71Oz1LgvB7LWbq71&#10;GCWLj8XBfU9NtvhfM7PllOEJ/j0uJl0cPr7ljaPourXk1re6V+gXR31Ca/0/4re4Zpfinl9lbt/l&#10;ZrvRN2PFPD9E2VaTY2c91D5fl1X9JWro+oJ8DKtwsXOBoPi+D/dgcj+XMrBgddqc/H63hn5xfkn+&#10;XiaLp3mPTtK/QWsfltbXv+AbPQv9DiivLx0WD93GlH/0mnw5ssHaGWBnAz9OT6+Jw/ycJ5cOWH1Y&#10;/pa1r/nGzyN5s81ardeY31jTfPz2Fjd2HnDRdQazv3s/qyadeRLy9SKnKOvHh9mTJaftTUYY+FD1&#10;Q/mSatZo8WbL+Yh+7n/OiwzUv+ccPNuheXbzSZfPEPn7REvPrt/f61b3UGo+l9lV+vQSycfh2+zw&#10;yjUa+Ep+NDFwf1fpdro5T4IQ1E+M/wA58XX/APzjb5s8rfmT5e1nzB55tPL/AJcnvl/R/n21ilvb&#10;XSZX+OzivuXFowzsI6vnWYO38GfSzxQxer+b/O/qvOz7H1X5+Gonl/qf8Q+mNY/L3ztN5m9LRtS0&#10;281nQZovrGkaJFFar6EXL/ToPST00+sMvOv8+cac8OD1wezjL08fJkn5aecWt9Zv/JeqTejqk15K&#10;6296ksGo+lxXl68EqcH+OvxR5RrdNMQhOEG70Tg8q/Oa0/ItI9S8wedvJr6N5j8kXTf7iBcN9W1m&#10;xubn6rN9VjZvTef4vV+D7Dfbzedh5O0CPC0s9p/7Db51+A837QaPQcP5rW+sQ/3z88/y0js7zzlD&#10;pNtpCa7azzvLYrdt6U6xxBuLD0nA9ThvQH7Wehdt8WPTnLx8D597Iyjl1fg8HH/FGX8UeF+kH5We&#10;R9K0LVtW1yzhSaC0tEk05ry69S5RZW5Tswk+yX4/HnmOt7Sy5hT60NPXH9T2HyH5w0/VNH8w3l6l&#10;5bWEMMtxYabKnG6R+X2Yvg+Jfh8c1+oxVPgZx44QhODF/wA4vyR8vfmdZ+X4tWuZbPzHFDND5c1c&#10;pxa3b+8VZeP20U/s5ndj9qT7Ny+j6JfVF1PbHZkO0vXP64fTJNPL3mDzT5X8nX/lrzd5b9PzBoVt&#10;FZW3ma1dpbW9i48frPNkXh/q5VrPBnPjwfxOzl++4Jzn6v4mH/lp5h17zp/ipJXubYzIllpWpcFb&#10;TpVgR+PNmf8Aa9ss1ePwIQY8MZpl5/v9W0L8rvMDebrZDcadpWoT2Vxby81dVgdPg9X7J/ycq0Wn&#10;8fUwhD+fFo7R1kcOny5e6D8Uv2uTZ7i/PT9Lvy3/ADUa3038otJbys/lBvMZewsbqKZn0u7/AHqI&#10;0ssH2o+WeVdp9k/vdROGXj4P9M+99ldrwzYtPCcDA5h6Y/w+n+l/uX23+ZWpa9odjNdadpsM11bf&#10;V3T/AI+FeJmT1V4/6ld85TDKHG7aMf56T+UfNml+YNPudeVLZ7OFLj0blH+3FE373krfY4Ntvksu&#10;KeP0Tb8sfR6ENZ2cMq6r5lgv7m2l1KFEtkuH9VHX/dXFV/ZbGX0cCvg784f+cata/L+3uPzM0rzv&#10;9UdL4TWeiXcMkdxbzzy8vSil5MlF5ft8c9C7L9o46nh0mXF0fNtd7OarTZ/zen1Hq4vSyWw03zzr&#10;g0C6n81Xz31zbu7abKkK8JeSreRSRcODeqjfu1zQ5MmmwynGGKP4+l7yEtRP+P8AhfR35feVrz8u&#10;tFuG0aa517Wb6WW4mtr3jbsiL/dL/K3w9M1WrzfmsolwcKfHnDFCHHxva4byz16zSWKZLD0fW+sw&#10;ypxZ+f8Aeq0X7WY/hzg0ZcsONRtbebVJHaJ7a2sIUS3S24N8EEHw8YmbIxj4LLi4/W8x1zzhcaN5&#10;o02zvZobmys7l7uG/T1eMUSxP6vq8UZfYZfpYcacsuD62Ff844/mHefmFr3nvU9Uhhhi17Wmu7HU&#10;okZmlitmZUg5N8PpRr0zd9raP8lwYYfzXU9naqGs0/jQ/nPdLfWtKlur+6hDtaW2sJb3lv8Avfhm&#10;edFRuPD+b9rOc4Z8Dupx2j7i/wD/1uo/mF9YtbfRL/V9Kh/TmiX9jcaPYW8vq2t9K/NfQgnl9P0m&#10;dGenqfZb+bPEs3om+86bjnCcPx6WefVZLj9/Zw8F4c3+sQ/HxdeSqytkPDa4yjN515w0HTX1byfK&#10;mmpealc69by3Kft8IopfVb7HxKi+OURj6+CbZKU/Cn+OrMJLW1sJkSK2dLKFEREit+Pwt8Pwr/k+&#10;GVrKPG8s/N/8qrP8wNChtbXW5vLkum3kWtpqMSK7W8tqrtEyxf3TfHvl2k135HN40IcTb4X5nF+X&#10;/nvzY/J7/nMnzx+V3mrz4dfXT/MFt50ubeW+vZ0ktltrywX0o72OOz7vEeDLT+XPR9Z7P4tRpYww&#10;7V/vng4drnD2lP8ANyG37v8A0n+mfJ/5p+eJPzL8/wDmTzm+n2mnS69dtPLDZw/V4nYneRo+TUL9&#10;W365vuytD+S0sMPFfC8z2/r8Wv1s8uKNQ/Hqk+8vIPlq7j/LzQdX/J7zVeaNqMzRX+peVtS/e6Pd&#10;3SJ++giVka4Tmu/IHj/LnnXaurgdVKGsw8cf50frfUewdLOGl49Jm4J/zfqx/wBX+j/mvZLvU/O/&#10;mzyLq/lW68mQ6Xd6vp1xp6eZItYiurWJpYuPLgsXr8OXUcc0YhptHmhljm4xxD009DGU83Hxw8Of&#10;Cf6UXwZr35hfnZ+VKN5T84afFMsSRJot9ew+ogSBuSz2c6kB+Y/azvcHY3ZXasvGwy5/VRfPp+0f&#10;a/YkPC1GKE4fTGT7T/ITVLC/8z6b52s9VT6p5+0qLTdY4WquiapZt6sCtP8AsfA0n94n7Ocvnx/l&#10;oS0M/wCCXFF6eGX8/wAGuhw/TwyfWs31iW6f0rlL9LB+bu/7ppYn/ZXj8GaSMuB2M/XDgSfVtYbS&#10;76zv7W2eaCG5RNSs/sXH1Xi6rLFy+FmR+FclHLNq8CH0IO+sdP8AMekw63FC6RO7pNNL8PNHbkrN&#10;9n4lbfbI8Xgtv99PgSTyP5wurpeGo2fo+ZdCmuLK59LlLBfWry8omib/AClp/sst1EocPHBfA9c4&#10;MzsZtP1S31JP0b9WiS8lThLKrSun2eUXwfs/tZrOHjg5kv3M/rSTTfLd9peuJLZa3qT6cnP9zdpF&#10;cLF6vxclbhz+LfY5bjOzLU5eOHG9Ih02O6jeC4T1rB5vVmR+Lu8uLjRlP+BfqEl1YL6thYfX9OdO&#10;d/w4+rbun7Sr+2PHIMuL0Mb1y4k0u1hv39bUre/eH6nDafvfV9X+Vfs4yY4o8bBPK35y+VfMFrM2&#10;uabqXk+4sxcQX+m6/F9Tlt/Tb+9/efsN7Zn6jQTwz+uM/wCr6mrFOGaHo4v870rPzJ80to/5Va75&#10;zs7m2j8tWMSal5eig9KdriXmiRSq6vv8Xx5HS6Oc9RDD/EZLHLDDxzn9MY+pgnlH8zNT8/8Ak3Sv&#10;Ovlby5qn1q2uG011C2sMkt0U4zpFLduisi8v2Mv1/ZstJqPBnOIcfQ6zT6rDOcN6W6Z+bv5ufl5p&#10;X5gWPnTyEml6PoFhfX3lrWb/AFOCW8laWB2S1nW2aRZaP+18DfstmTl0GjnHDHFluc5cJasGqzan&#10;VTnPF+6hHi/0r8lvJV95j83/AJteVL4X0s3mXWvMdiyXpfi/1iW5TfmenXPVc+DDptFOEY+iEHx8&#10;a3Ua/Xxyzl65zfsFB5Q8oaBN5v1e4vdHWe+vpdSuIbXT1tWlaWX+6b6t+6YwK3X/AGWeO5tZPUQ4&#10;D/A+zYtP4OXjhD61v5pWOt6t+X3mPyJ5UsNF/Sfmm2t7XTfrksVrElndRJ68/wDvt/h+w6fF/sst&#10;7My4cGphPN/BJhqsU56efB/GK3TrSNB8wa95A0LyT5s84aJZ2Gj2H1L9A+WtJi9KWK1VIlgW41FJ&#10;Ggfh8f8Adx/62HPr8U8080f9l/x1dLgnhhCHBFg2h/8AOPVt5Q1ptTi86ebHs7zhbpp+q3cbWfCX&#10;/fssC82X/gcu1HbPjw4PBguDT5YT455pTizu6/J+bRtUubKwew1LTdSRJbm2l+tXC84vtSozJJE3&#10;L+V81/jt8pcfrms1r8l9NisbzUtLhS2teH1i8sPRit4kSJH5cfSi+DxpXHJnnP6mem+vgg8j038t&#10;b79Gv5oV7b6vrEyS2MM0zLKmnelE0UT8fsHnI7sBmRqNRGMYYu7/AHTOP1sVm80a95fktoleb/EG&#10;iO8sMPxNa6hb8U9Vft8GLqvP/KycMEM39VsjlnCfoSqPVPM3/OP/AOa2m/nZ5Zt5Lz8uPOQfSvMG&#10;jsnpN6V431g2hZ14q6yL6kBb/Uzc9m6iGu0k9FP+9h+Pu+p1HbGhnLV4tXCceH6Px/vf9K9o/PHy&#10;N5B/5yG8hWOt6Jq0N5q1u9w2naij+ldafcM3BLa6gb4kR/g5qf8AWXNJoe083YGq4j/dz+pydb2N&#10;i7awSwZfTKH0PmT/AJxK/NjzRo/5hD8qfNlpfX2o3E0tr691cSNLb/Vl4+hIkjU4rx2K51/tN2Xi&#10;yYvzeCVB472e7ezwn+S1XFxw/HC/R/UNLtfMeh/o7WfL1hc2VteQxJbWj+k/pcvSnZlRPh/dN+xn&#10;AQn63s5R4PoRP5V/lroa6b5w1meH9MXE2satpWlPqEst00WkW86cbVfXeT7E/P4szMp44sc+pnxw&#10;hPoyHVPKuhpdQypptnNJbJ++tvSiX903wsyy8OXP/jbMOTD18Dy6z8lx+SdN1vSdG1XVdN0TUr/1&#10;dShS9naW3nRU9X0G5Mqsqr8K/Z/YyebU5s/1s8X18aPjh0vV9Bs/8R3l/r3mCG/fRLm51K4aX/T7&#10;Bkb17WJUhThP/e8qfZ/ayWX+h/EvBNE2PlX6vb+T1ltrPR7Lyxf3dkjxXbc+WpNLy/4y/wB58VTg&#10;45Lll60q1LS2sPO35Y6Ne6l+lfywhm1CLWtNuL6WWw0y69L/AHFSss/w+ikqmMc3/bjy7BwZoThO&#10;f7z+H/fMcuTLhj6Ic/q/nvXfNWnWejabqV1rd/ClnZzfXba5a39BYouX91LLz4/D0yjg4WWCXjei&#10;CVaT5bs7+a8eKZ4bf6tzm0qXkjp6vxRStE37ODLHjZT44POrXzpc+SfMlz5S4fX9U8+TP+hLPmsX&#10;PWbCJGnZuT8fTuLXhyKf7sj/AMvMiInPTz4P4P8AcsuGHHCc0q1z8t9W85C+u/Nltbearp3eJ7Dg&#10;9va28H++oFZ1b6eeYkMk8Z44OVLXQhDghD0vSPyGittCsLn8t7ZLlNJ0J31DylaX031iW00u6+F7&#10;H1X/AHj/AFG5V0/4xtFm01GeWt/ey+r+J0f5WGmh6PpfRS262vrcuHoP8b5VwtXFxvH/ADJqVnp3&#10;5gflWt7fw2FnNqWs3DvcfuEdrXSZeP2vhbizF8jgh6puZKP7qfwZbrHmjRXZ4oLz65dJD9YSGxRp&#10;3fh/xiTjlWXLBjgxTeD3Hl/VvPnmC28vtM/lLS/R/Ss37pZbzUIopfSliaX/AHV6HqfZ/wAvllYj&#10;40PJ2WLPi0frhvP/AHKZ/mLd6B5C/KbzTb3LQ6Lpmkabdw2QhT41eZeUU7J+06/3lf5st04nkzQg&#10;Pq4mg+rjzT/rSVvz3/OHyv5O/KTUvOel6/p/mZb7T7VdNS1uYmleLU5IoFvOKN6vBPU5N/wOZ2Hs&#10;2et1H5b6XXR1X5KH5icJcMGU+SfIHlH8v7W8utEs0utR150uta1i75PLfSvEi8m5Py+Ffsx/ZzDn&#10;muEI/wAMPpcrU/vss5/xTTu31i1bnpGo3n7p0l+rQ/Y/a/usq8X+Bj4TA9W8yeX5WfTv0kltf/Hw&#10;S7iZ0f4fi+z9pGyHE3+FN4c/niTRpvMy2DpLYJDb675h8tyu1xa3HCVIPrNjOqK8E7PHXhwZJf8A&#10;Ib4svA8TFwH/ADXLwY+OcHsv5J+Tdc8r/lT5PmdPrOqOj3ut/XeTs7XTeu3xf5LNluv/AHmXjh9L&#10;r5Sh9HG9auJtSsvqF/EiQujo8z8PVR7d2/a/a4/8RyqMpwm1cMJsT/NBpPNvk/W9OvLmaHTdRsJY&#10;obPT7j6rK8ssXGJvX/4yf7HLDmmDx/zV02Lgmq/lN+YFx558lw37+cLyHzVoltb2nmfRJbG25RX/&#10;AKXFeMXBuYnaM9H+L/Jy6Zr1wn6WOu0csOXg4Hq+k6bqWjaPoNlLDD6qQo+tunLm89x+9ufSi/4y&#10;schH0ODHLx8b5r/5ySs11G08seWILZb6Xzr5s0TR002SLl9Yi+s+rctxb7PGJefLJ6XHxamx/DGb&#10;udFl8GHE9e8v/l7ovlDS7nS/L+mw2cHo3FvDNK8stx/e84laduTMqdB/LmNOMy05dTxy9c3kuseY&#10;rj8vPzH/AC484atN+jfKeupe+UPODyvF6Fldap6U9jfNKqfDG09r6TH/ACsy+zYQyQnD+Lh9P+b9&#10;X48nH1Ufo/H9X/iXqjXGqedZpp/Ll/f+WPLkKIn6YS0WKfUG5clazaflwiVf92en8eY3rn64N3ow&#10;/X9SQW8fmbyVpqalZalD5h01Lm41Xzho8tv/AKZcfXJ/398s8X2plWh9P0+HFeCZKOX+f9KJQhP+&#10;Bvzp+c3k/QtHvPMc9lrD6doifWLPV5dMnt7VLpGSK2i5TpG372WREG3HJgTzz4IfUuLTcH1zikPl&#10;r8pvNWj+WdBgl8yWdzqM1hLdeb7B0Z7O41bUbr69PeKy/b/eycNxg1g8Sdx+ltxauEPROD05tDt/&#10;q8MWo+jNcJNz5xIyL6qL8PwtyzEjgXx/5jFfzAtfruk3P1V7z65ec7f/AEf+9SJ4nX+9VPh+LHLj&#10;/jZ6aXBN8V+Y9Y81+WNQv/N+k/XLvzR5GvLTUNK05EVbWXTpV+rarp32FZRcxMHZf9+/YzY6LJjJ&#10;4J+mM/T/AMTJy9R64ej1fj8cL658r6lo915QsPN9rzv/ACnqltaXGli1l9KD0v2YLqD+9k4M3+7D&#10;munCem44Tg1ZMXHl4ONO7rXNJa+S4s+f6ZsEh1B4bf8Ae8EuouP73jy+FkbtkoMZ4poPS7qPzr5g&#10;vNUTheeXfJ9zDFZzRPzt77Vmi5Sy8V+L/R0kCL/l8/5clw/xsZeiHAnWn3VndfmZc2CTTW08PlJP&#10;qFncRN/pEVxfcp54Gb4WEHpxxyftLyy2MZ8Diy+jjZXqV1ofly1eXVNShs7Xnz53cyo0zv8ABxXl&#10;mNPgwwbcXi6mfoeCfmJ5f8o+Y5tHsRCn1Dznr2k2Wu2dui/6XZoz3TRSxfZdW+r5HRZqnxwm5h0s&#10;4Q4JPlfRFt/KP/OXPn6WwtBpA8teVrG18vfV7dora6gn4JLqMqKrVWJWaPb9vN9OUv5Hw8Hq4skv&#10;07Or0Y8btPUce3DDH6f539J9da9rlrbrDraJDzd/9G1K4h+F3ZP3SM32uOcrleg02DjnwPyK/wCc&#10;2bTW7T8x9KluIntvLWq6d+kPL8Bn+sJ687f6cyu37z4pt/jz1L2HlinpZcH18Xq/3r5X7feLDVQx&#10;SlxY4x9L5k/LyZ7XzjoVxHcvaul3HS7hl9GSL4vtK/bOl7Vj/gs3T+yM+DtLE/WbQLTT9WjufLmk&#10;3/1ue3S3XzMlk/7365LA/J+Lcfh5fHnjmaEx6+B9ul6EHpdj510a11v10SW80eG3+oX1l8cV2srP&#10;+/8Ai/ujEtHZf9bHJiw8cPDZQ1kZw9ez6Jt7rQ9B0HytL538wJbajG6fo25lRoor2f0n/aT4U/2e&#10;QjiuezhyyzzT9DvNMjap5d1j9HW36UutV024u7CGKVeEvHhx+Jf1ZimHr3beLgh6ujwL8ovJsPl3&#10;QNLW4v77R3ukf1vL17wZEeCV2gnb4uUU3FuDDNz2lqo5psdPCX8H0voDzrYJeeVtVuJ7aw12KOwu&#10;Hex1JPrEFx+6d2g/yUKrTNTjNZITh6WrVRh4U4Th/C/nlkIaR/g9OrfZ/lz32L88F9k/kH+aeg6X&#10;a2nlTzJI0U1zyi0ua7SltDLH8Vq0cipI6Hn9qgzhPaPsXLOUs+Hl/E+v+yvtDp82nxaTL/fR+j/e&#10;8L9KvKXmK61Ty/pSa3Z3OlatbQxJc85YpV4J9r96vw55xqIQB9E30CUfV9HNhl55i01tU1Cy0ma2&#10;9f6hd2iTPFygmZl9Vvhi/vffL8GD0tGX6JqlveNo/wCXlhb+ZdDSzXSLP61ql/cagqwW/pfEnCVu&#10;Lr/kR/7HMiWHxM1Y92qWWH18bG/LOk+cfOS6pa+fraK58nXc31fTbaZ0lSXTJYuUUXpN8au32+R+&#10;LL8phg4J4fr/AN84uTws2KeLNDfieQebVj/Lrzr+W1sY4reXQZfS1NZJp3ivbVz9ktL6a+pEi/Dv&#10;mw0c/wA1hzXD8fqYRxSw6iEuN9JQ+bFi/Mt9L1HUraby1rGj/pjTbn0lSVJVZG9CVf8AUbrmv8Ee&#10;Df8ANRwzhxw4PUjvO199YvNN1TRtSSzsr9HieFEVlf4ftfs/y5jYsrL8t/BNhWoee9W8g/l9rHme&#10;/wBYhs9BRJpdNs7iKWK6dm+GKDjK7NV29sycWlnrdR4MPqatVlxaPF40+jC/yovF8y2evaTeX7m+&#10;8wW0UurxXD+vaxJ6HJIIpV/uuKyZma4Q03BAcmuWDLmxTYL/AM4j6vZ6f5a83+Wvrf1K60u+lgsN&#10;dhT1X4PJxlZYG/yV/azYe1IkNRDKP44uD7Lw8bs2HDD+7nOP2vst9EtUEDpq1y2nTRNLPc+iw1FU&#10;VeSp/lV686ZynjvR+FPj/HC//9fuuveR9U81XlnB531uzm07/ehNB09JbV0uovigaWdXkk/dN9lk&#10;P+xzx3w+OfqfcPzU4Q4MUObJrXynqUsLpa+Z9S/SVgn+jak/ofWvSX4+N1yiVLlH/leP/ZYxxetq&#10;ll4ErtfLfmb9LW3mO/v9NmntobhNNsLdGt0iSdkVpWZnmb4lXhx/ZyiOKf1t+TLCfoVtQ1TVkhe4&#10;l8k395b2z8HubSWz+OL/AH6itcKzZRKPoZ4vr4ONLZrptUt/0Xp2j6lbay6fWP0bfW/pc4H/AGvV&#10;+xw/m4Hl/k5h5MXH9Dk4ssIT45zfP/5n/kx5A0jS9XvG/LXSLPzZfadcGy1LR7L61FcTRRM3oSRe&#10;kyfF/wAY+WZ+lza30Q45cMfNqxw0k8vi5YPwOnRklkSRTGyMytE37JH7Oe1xfCJ/U+qPyt/5yX1n&#10;yhpWn+WPMthDrOg6XE8WjXnp/wCl2QP2VB/bTtTOV7a9mIayXi4pcM3t/Zz2s/I8ODUQ/dfzv4v+&#10;PMr1b/nLKWw1a5uvJWimws71EeW3nY8VuP25Fj5MpLfRmrw+xMpw/wAInu9Rqf8Agg6PFOPhYjk/&#10;2LKPypluPz+8p+cfL2u2djf6pYBl0O+u5Yg2n/WucrSfEq8EqvFOHw5j9saaPYeWGbFLhj/F/S4W&#10;fZPbUfaHxcWoxbf8UyT8lPMv6EfRfys1/Sri2vNL1iVdO1GT04vrVnbXKH0vTh5N9Zi9Rz/q5T29&#10;p4ajh10PLibOxY5eyvF0Obl/BL+c+/ria+tVs3sOGpRI8KXPNP3sUXJG9VuPxfYzk5/U7uEvRNO/&#10;Mmjx3Wi8WSF14P8AVni+B/j/ANZ/tfFkZSXBL1vHPJ+rappek69okrw3MWg+l61s/r8Udl5eqqy8&#10;m/1oqtx/Z+HMjL62UI8GX3sh8v6bzkTVtOmR4r+Z7i2vIk5fZb4rWXk/wqrfZbKv6DbKXrTLTfj1&#10;C8is7aaZkuXe/touMVwnJvhl+L0+XvkIx9HoY5Zfz07t9a1JWeC/hhsJUd1trl39Xmv2l5L9pffI&#10;yix4kZp+sapKr2t/YW0zQ83+v2lxzifl9ngv7GPCicofwMnjt2eSG94PCv8AOnJ2T/Yr9rjkpRao&#10;yWXFxpNrGmnL9W+rv8dskvwc+XxfCrfEvx5XwNvFwJDqGi6travL5j0q2mtUR4n9FIpV9CX7SsrJ&#10;9hu+Mp8H0MsUoTeMWX/ONOk21w/l3y/+YPmDQfIk13LrVz5Ei9Bon9RuNbOdv38UHj9rNvPtrxhx&#10;ZccZ5Yx+p10NLl0f9zPgiZfjh/mvpS18p+XdBtf8PWGj22m+WvLFnFLpGmxQ/uImTm32ZeXPm83P&#10;l9rNVnlPU5ePMzxRhhxQhDq+I/z81OaPyd5vnsEZ7+5tLhtOtoImkl4L+1xX+X7bZf2RGOftDFH+&#10;Did4Y5dN2fqNRD6xiPD/AFnwf/zjh+TA/NrVPNLy3d9aHy3p3q6PPYtHCratc8o9PikuZWURAyrn&#10;q/tD2z/J+KHp+uT4j7N9kQ1uo9c6EPV6X6aeSprfTb7TbzSJptB836bo8Wla35V8xI0X15rX4mli&#10;niT0vrKPzEn8+eWaufHGfWPF+PN9bhx8EITfQdnHqmsxwrdW31B4YXS2v9PtIPVRPtcfV/fSxfcu&#10;a/iZyjCCVahqmn6dp6T6p5kv/qdtc8L+5uvQVYVb9rlz4tx8HxhDjbfX/BB51N+Y3lHjeS6DM/mr&#10;U7N3S8h8v6dLeyy/DyVV9B/qv/DrmZi0eX+p/W9LVnywhD1qi+YPzP168t28u/l3b6Hcc4rjUdS8&#10;xaw2nTzQN8LKttY/WEZ/m/2vtZcNHpocfHm3/ouL+e44Q8KF/wBb0sst/L/5ka95V1jRrrzPpUOp&#10;eZNNlsoUt7e8WWJH+1ylluJufw1T7GU8WKE4cEG2WX+PkyG+s7hZE+ppeeXr+2T99YPDBcW/OKL4&#10;fhn9Zfs7fAcqn9bHFP0PCvzX0Oz8z21y88MNtqzp6tnqUUSxInD4fsr3+nLNNl8NzsDyfyP550DW&#10;FP5J/m/DF9SuOGm6lb3s0qWs/oS8uMU/2o3T+9i3zb5dPlwH83peTi6rHizQ4J/xpzF5VX8mvzau&#10;vJq3V9rfljW9L9Xy/qF7Kk88tmvNZImnRF+OJuNKr8S5r+0ZfmtN43CBwy9XD/uvvdvoJzGKEOLc&#10;R/ifC9v59sfJP/OVw876pyay8veY3W9Cq03MRRm2flybkeXfPRtBop5Ow4Yo/UYftfIu29dCHtJP&#10;LL6RP9HC/cmzjsb2zttSg4Q2V5Zve2dzK/FPS4o32m+HPMeDgnwPoEZcf0PIx59h8g6b5jbyhr2j&#10;+ZGtJrvUpvKF1dxS/wClXTeq8UFzFL+4SVm5/GHXlyzIJswGb0xbo6PLml9CWfl9+d/lL809S8y6&#10;1daLfeXbjyFptxced/KN46rc2Sovq+pFLBx9aFxH8P8AlZfrey56Uwy/3sJ/TJ12n1Xjy/L/AEZY&#10;fVF6LoPl/wA7fmb5bs7+zeHyh5a15PrVhpVvYrFdJYS/Faq0s/qcX4btwj+1mPPR5RNyJa7T4fXD&#10;d5v5k8i6/wDlbqyXUGq/4t8p85b/AM26dq8rNcaZdXTcZ9TgXhI0/O1X4ovh+zyT7WSjkgYeFP0z&#10;/HpZeJLNPj/hZ/oeg3lrY3jwaOk0Wqp9YsNYuH5I8X2oG4/E32aOuYMuP+NtnlRP1VZdLRtev4bO&#10;VJuELvFB9TuIH+KW1lilfl+9/uzHkp/z2v65+hX8j+Q9O/MD/nG7QdE81Qy3Nj5v0i4uJrOV5DPa&#10;RXl1LPBFFy+MfVfg9Nf2eObTVGeDNxwn6oOBLPx5Zsd8sab538peVLf/ABnbRQ6n5e56fZ35f1Vv&#10;ZXiRf9GWD45I7lafu3HKN+X2sw9VKHHxwdjCXHP0IG48t2nnnzP5f81JczW3mPytpXpadoPD4tPu&#10;LxvVlllZ0Xm/BfT/ANTK4ZpwhOH85tl9D0FdSvvTm0i1ubbTfMGm236T1LR3t5ZUvtO/ulls25rx&#10;+JqN+0j/AOxymUJ8HG48OHjeHflVrN9+ZS635s8larpemefvy+803p8s+Xtbla3tdYsHtfQvrS5k&#10;jdmT1PtKyD4Hjjfhm60uCGl4IZv44NHaplwQ8GD6T8j/AJm3HnzUNX8nat5PvPJX5geXOEvmfybe&#10;3EV1/oE8TPbX1ndQfurmCZl2ZP8AZZHVaXw+CcJ8cJ/xOs0uohPj6V/OeMf85O+bf8Jw+T9T0HTH&#10;1vzx5E12y8y2ehwtWWXTvjgvldPCePkif6uS0M8X5jgzeiM/4vx5u1OLUT0882H1f0f5zOvKv59e&#10;TvPnlRPO2hXlxYwQXj6ZrGialEkN9b3Cf3ttPCnIpIyNVf5sx+0NJPRZvX/0k0aM4tbD0f8ASP8A&#10;WYFp/mK31v8AOl7Xy/NbaOum+T7u0mfWpWtX+tX99FOqxW3wtO6xW+VYvXpp/wBZ2OXFOEYdVnn/&#10;AMh+bvMt9YWN+bnzT5f1SF7fVLe0eCyeGJl/v/q0vH1e/JebfDmGI0eMfXFydNq4Yfr6vnL8mrL8&#10;mvzg/MvzN+W3mXyrbW8nkq/RPKel6lcfULy9+pu6tI8EHprPwf8A3UH+L+XOhGh13Z8IaiGXi8Xn&#10;/Rt13aHbGn7SxT0nBXgy/wBP/S/qv1KvNN+uxvxThF+wn7eameLjcLFn4Hmmoflvpt5dPqlxeTfW&#10;ra59WwmSbg0LpFx+Hj/rd8xZYnMjqf4HjmrebPILtDo2reZ9H/xbberp9zZyyxQSvLEvqtL8fFfj&#10;T95scP5fNOHHCHpcyMfW+ZfLvkO4/NnTbnyXBqV5bT231fzFrXmGZ/S+qaXFBcQaVZ20y/3/ABPN&#10;5T/M/H7WbbHllg4csYR/m/H+LZOqywh/O4n3vqXmy+/LdbCy88uk3lK5RItN84W9oyLaOi8fS1FY&#10;vUVeX+65k+H9l1XMXi/gdbixQzT9H1PK9c/Oa7vdThsPy68mX/myxTnb/p2Z/qenc1+JWgaX43Q8&#10;vhykxiOc/wAfjvdlDSQh/ey4WGax5b86eb5P+dj1tLOKwme4ttEsOUFq/H+6Vvterx/y8ogJSg5X&#10;5vFpvXihby+68yal+RvmryZ+b0WmzX3ly2+saL+Zukc/36Ws6pyaP9lzA/8ApEX+s65tOxRAynpJ&#10;/wAf0f1vx+hx+2ss9Zp/Fh/B9f8AU/nf5n+5fppM0d0lhe2ty7wQol3YOj8fVWWL4f8AYsrYMv1P&#10;N4nzt5ym1TzD+dP5U6DZpbQ3WjvrHm28mRPXeGztbH9HRLKnw/3st52/lwaTlmn+Px6Hax4IYn0B&#10;Mtx+5Zf2Ob8/s/Bxf4chJwY8DxH8wPLtj5o0XUdE1Hg2na3ZtaX0UqK3o+urxJLx/wAl2BGYxn4Z&#10;44fwuwxSWf8AONPm648//kp5VvNZu3l8y+VnuPLfmwP8L/XtKke2bnT/AH5GEfN12tpYwzen6Zer&#10;/TOnw55T+r6v+J9MmQeeNPXXLzR/KlrN9T/Tdzy1h4v71NJsuE91x/4ysscX+zzVx+t2OKXBB47/&#10;AM5ZzWr/AJW65obTQ3Os+ebvTNH8uabdPx+uz3F9acoIv5XRKt/k8czOycd6uM/5gMmrVYuPFwcH&#10;OQfWCqqWsL26c1SHgiRPzT4V4/7LKJS42Mvr9bG5VmeSZmuUht3SLnD+36v83LKJuRFjGvakLfTe&#10;FhCj3TvNb83RuCNF8LZDiZcL5V/MXWodJ8rX9ndXLyN5jmfT7GZU5yvErpKzf88vT4DHIN+GHR3P&#10;Yej8bUcc+jJf+cQtY8oeZvy51byNe6lbWfnrypqNxp+qaNE/1O5ezt2/0S8S0b7QdPidgnxftZtu&#10;1OzYSPi/w5Kl9jpMnaWUz/4XcZfP/fReja15L0GLzl5S8m26fWYvMNtqF3rCfCkr2ukxIsDM0Xpv&#10;xWW4CZp46X0cblx10uD1sw/RNn5F0OZNGuUsNLs+cs1tLErWsPH+9ZvS4t/l1xl6GUcvjT9byjzB&#10;fL5t8yaDq3mOw1XRNN8vQyvonmHQpbmzuvXv1RZZfXXi31b0o0+Bx+85f5OWQ1fh/wCcyOlgZeif&#10;qeX/AJgeXfK+k3GiebbHzVr2r3Wqa9o+ny2+sXbajB6WszrFLLA8v916SLX0x8OWYR+b/dn+GP8A&#10;uXM02fUaaffxvYpPyU8j3Vwl1pnnDzB6+har+kNImTU0dEngX0l+HhxUcJCnD9nMaObghPg/m8Lj&#10;Zcmo44Tm8n87/ldq2qw6l5mPnTWtA1Hyxzt5tU1H6tf3n1WedeUdtfDg31Z2+IJIrcP2cydJrJD0&#10;cFx/momOD1w+r3M9tfKvnbRNY/wD5guYfMnlf1kuNH88XumK/B4m5tFPErSQeovi6KuYOq4Jy9Ho&#10;cjBqeOHr+t+d/wDznv5B1ry/5r8s67/iO28yeWLmz+p6ebdIopLS5B9WVZYoEVF9Tqueg+xOq0/7&#10;3Tw+v6v818y9t8GomYaicfR9L4l8o+Wtd8wSatPodul0+hWEuo3ytKsf7iKnPjy+2d+gzsNbqcWH&#10;h8X+MvOdiaPVZpzy6eHF4Yfp1+WegTeVdPh86Qaa/mnVtbs9Pe5bT5mW85KqLFP6DfC6RN9r9rPK&#10;9Tm8efg/wx432nJ+5lxz+qdcT3TQ5I5WubCXnZz6lN9Xv7Z+Sypwl5MrK3bxzWyix8XjelzTW+l2&#10;PG/ubaaKF3Sa2lRWi/b5fum5fZXMfgb48c/4ENqWtafZWqfU7b0XeaGJEtHiVYldk+GBP8rrjGTK&#10;OCfG+cPzM16SLzlpXmCwsLnTbjTdSeHXfST14ngeB/qc68k+N3brQ5maSEJ8fH/mtkf3PA99jWTz&#10;L5b9e/dOMyJwuebfBzXjKrRcF+zmq+hulH1vyR/5yq/KjQPyu892A8qSr/h/zRYLf21gJGdrSdW9&#10;O5i+L9j1N1z172V7Vnr9NeX64PiPtZ2PHs7V+j6J7s7H/OPnmTzP+VH5e6mdZtoL4oJ7K7u+awW9&#10;pd85I7flGrPyqvIbZpJe0mLR9oZgY/u/989rm9k8us7M0vDP99GP+w/m/wCa8e0n89/zK8q6bF5S&#10;t9cubPT7GaWLUNw08tW4spaYHhsKZvc/s3otROWUw+t0OH231uEQwZf8n9Uv45f6Z9s/lj+cWm+a&#10;9Y8uJ5bRJl0bRYrbV4ZYvS+ruz8n9Bvtep+xz/lzh+0+y8+jFz+D6Hoe0dL2l6sUuP8A3r6pu4rL&#10;WPKuqnzP5bh1HyxK/wBSu9O4vP6sEr8fgX7XL9pc0eLUZsHrh9Tbl0uGf7n+cwbyh528neX9QTyx&#10;bXl5f2Wg/wC42G8e3lnR5VX+6+L4ucC0TJajHk+uf8TnS/fQeD/m3+cnkvzT55byBb2FpqltoqTP&#10;q890nL67eMv7u0g4v8BVmo1P9XN32f2LnwYfzfWX44i6XH2rp9ZqJ6HrD8el9S/lL5f8o/4H/wBN&#10;tob/AFJIZbf6nL+9uLSVmf1V5N8a+AAzQZsvHObttTil/PSrVtPsdB8u2enao8KS3L+lYety4+l/&#10;LLy/ychGXr4YNkvX65vJvNPlTX/O2u+QYtcu5rbyJPLLdXyv+9W4urPh9T9dG+L02zedn5IaSE/9&#10;VdPrMnjZf6A9X+ci9W8palpuveT9Z0Rk0fWZrl/07YLxSK7i5PErywftPxX4eGVDNxwnCf8AYz02&#10;TwZ+j6P4oqnlDQfyx/M38xfMepaFZw+XtT0iF/05+jfVsJbsPH/uxYm4q/L7X7WWynqcenhDLL0/&#10;wtGDFDDx5dJ/nPQbvy3eR6RpPks6prE4uYp5l1b6x/pUFqj8vq/r/b+Jf3df5cwfT4nicDs/5Qyn&#10;95x+rhf/0Pb2paXqzRpe3FmnpfBwm+y755Fk4313TZ4cfBBfYq0Ulyt+/CLgiJ6v+TmLH+m5WX+g&#10;vvrXTf0fNLLNws0T99/qfy/Fkv4WGLLPjYBpvmbSbq+fSdJ0dOPD/cVYRP8ADNKv/GLlw+nM/wDJ&#10;zn9EFyZYYYeuaDuvPS2sbxS+W5rl4ZpfrKaY/wBa+rurcWaX0k+HLP5PnNq/Mw/nsG82atN5ts7C&#10;zimm0dE9bg8UzJLcRS/CnLjx+1xzBlx4fQ5UZQ4uN+Fv/OSv5aW/5Y/mXqem2OrRX9lqjtfwWvP9&#10;/aes3NopV69/hb9pc9B9m+0pazTeqFGHpeC9rOzfy2o8fivx/X/S/H81845v3k3Yq+2P+cU5PMcs&#10;uu6LpE9xbpdIupXNszyWqy2sTekzQTr8LN1HF145wntnihwQnN9I9gs/Bxwh9Zeya/5Ulv8A8xfL&#10;/lxtbSwTzP5mt9f8neY2tP3+maj6fHUIJW5rySluh9P9rNR2Pq/8G9EPojwz/pw/hen9o8HHOc5z&#10;+vg4P6GSPp/2T7r1qS+t5LnTdX4XNq9s6wpZW7KzxcePH4eW65ys/rdpgj6IKOh8k0eb6xqX6Y0R&#10;7bmkNwn1doXib/drfFvjKLbxT42E6lofmCKS08y+Vbh/rFtcpLqVnZPA63drxf4fiRuT8G+HLcWW&#10;EPrRlj/pmJaH5m0GyuNS1RJnhupnlt0h+sS2ro/L9+rWv+/OW/Fx/qtk5wn9CfVOfuelt5y8s63Z&#10;6bqKa9Nol/bOnDXrL0rqJ/h4+k32lfn0OVThOE2UcS9vNmh6tZpLa38N5z5xTfa9VGT+ZeHwN7ZC&#10;cWiWL1proOoaHLbpqNvr01nf2b/V9S0rgqf8jYvh+g4yWUZ/QzNb6FZucF472VynwI6Syo7/ALXp&#10;fyH55Hi4GEoqLSfo2+9e8hfmkKSu/B5+ay815qq5GUlji42N+YvMmt65CkvlDWIdHv4blEme4RJY&#10;HiVfi+tRclan04wmOP1t8YcCceR9S1bVPNVtBq15+kp9NsHuJtSSH0opmuGRf3S/yfu8q4ocbPPi&#10;/dcf9JiVj+emi69qmt6QvBItYmuLdNSl5cOUDPFFKsv2fTbjl84TwR9ay0fBwcHR8i/85X6nc+X/&#10;ACbqn1a7exuLh0s4QjenK6z8FZKfa48VfNh7Fafx9fHjjfVv9qNTPSdh5csJ1L6f9P8A8de1/wDO&#10;EX5T22gfkNe63qsKX95+abvf6lpTsrQPp0XOCzV+L8VZv3kn8y5u/a3XeNq+CH+TeC9kdHwafxZ/&#10;5R7V528o3Gl2f6Za5vPM+kW00P8AiHRLtIrq6eJOEXr+kyTJcTQQf5Cyuq/bZvtcvCVz4OPh4nr/&#10;AOD6Fa9/LXyjq2j/AKeitrPUrDh9YsPNVlcXOky8ePJZX9B43Qov8mSGbLgNwYRlxz4Jr7Hybfaj&#10;DpSeb/I36Vd/g0TzDLfLraSpy5cZ/wBI3EjL/P8AAnHIyyz+tZcHrhxpF5o/LHzRPrXl+/sNaTSr&#10;rRLz66LOb4tOvYuLL6TWsTwtE0X2+XqYdJmhjvjhxLOXo9CheefPzK8l6kkv5g6an6Otplt181WV&#10;jc3+m+gy+qrT+krT2/xfB+8j+H+bMzFpPHl+5Yyy4uHuR/8Aysyx8wxveaTbQ+YdNs5ke/1KxhWV&#10;4kT7UsErS27c175jTjOE/Xs3xxQ4Hp2peYtHls7aV/rL+s/+6kllli+H+9X0PUb3yqUmqOKbyXz1&#10;Z32qaXeXsV5pt/ZvCif3SrO/+UssH2ZfHmOP+TlHF6nMwS4Jvze8y+bToX5mQ6N5xtprfQdSv7d7&#10;mVJVidERuPqrLwb405PuM7TQaD8xovFwn1hwu0ddDDlhin/lP4n2p5y8taveea/J/my60681K5it&#10;riCea0iW6t3WdIoucDL9kPGvP/ZZx8svBhywh/H/AL13GjyQ+mf8D8vNS/Jz8zPNvn3zXA3l+80a&#10;6S7lu5G1/lZOIZZmWJv3vxPsvVOWetDt/Qdn6PFxSvYfRv0fIM/s52l2x2jqJQj/AB/VL0/1XsPl&#10;n8ovP3nf6xon5lfmlrFlaaPE1roumiW5vY9l/YMjRxhB7HOf1/tTpNKPF0unE7/H4+56rQexnamq&#10;j4Wq1UoRH08LXlcH8vbG4/LbUtVvNK86vc3Tw2dx8FjqFq4T6nNbNJ8H75V+Eg/5OY3aUf5SlHWx&#10;iJYdv60P53F/Vd77K6jF2bH+T9RL/CBI/wCfH+HhRnnryRe+bpNS83+R9QvvLvm+4svqPmHTOTWv&#10;16IRpG8XFOnqcR/kNlfZPbP5Dh0+qiJ4f4Zfzfx819pfZWesn+Y0U+DP9P8AXfYv/OKX5lecfOem&#10;W3lbUvzu1Sx86eUUa11z8udXsbSK8eKIcTJBdOnqPGvf9tf2sHbej8H97p4fup/TKJ9LpOydd+Zh&#10;4Woh++x/VxD1vrDzVDDFZvfz3PxpNE7zSv8A8Wp8TcvtDx/yc4+X8938f5jybyB+Z/kS2/KbQ1u/&#10;P0PlbWPLP122EF/yiltIIryX6na3iNFw+G19P/Y/Zzd6zTzllhwbyP8AsnHx45eufB6GZeT+Xmu8&#10;84QJqTza9c2F7/hW5lSCWC0lule2tb61ZE+z+2ppmBH0fwLnh6ITglf5A+c/zA88+QLayu9V0ry7&#10;F5JuLjynMmmW/wBauLifSR9UlvGluvhT1XjLheGZ/a+HwM37r6Jx4v8ATuNo54skJzlC58RjL/Ne&#10;pr5B1K81B9R1bUpteiT/AI5v1u7/ALluXxNFFAipE3+Vmn8Cf8bnS7QhwcEIU8T8o6pD5V8wa9+T&#10;3nf6s95oL/pLyx5he4VZbiw1a6uJYElX4XV0l5xtv/L/ADZs9VGE8UM0P6v+dFji45z9D0Xzd5Zv&#10;r/S0i0Z7OHVkSX6hefF9YSWX4lb1ftKn+/F/bXNVwy/jb45YQm8ot9J0nyRa/obTvKr214kNu9np&#10;ulJayz6h+6eD6z6EXpys6tHwlbhy/azJy55zl65tWLElmo/l7YazHN5l1jyJqWl6w2itpdtd32oS&#10;6TNZRtLy9OOaxumPBWb1G+F8uw9oT0h8KE/Txfjm1T0sM8uP+Jl9j+RtjqOrXOvXXmrWJtRmhist&#10;N1qydUnis4OCwRerOkyvxWPfbKJZ/wCCfqi5n5nLCHo6ME1HRNL8sfmb+XkutyS3eg+d5bvybq/m&#10;x0gtbi11uKXlo8939XRYn9X95bfEn7eZ3Z+CGqw5sUPSY+uH+/cPXa7LgnCf8/0y/wB69h1PySss&#10;OvXk+m2E3mHSneL6y/7iKbmz+ly/Zqqf8DmuZ+L63kmrfmbqPkLUxPDbuU07R31K88s61L6dhdx2&#10;/P69BY3Kckt7xUX1YwXaKVfh+DNhoNNDJPy/2X/SP48meaf7lln5r+Svy8/MDyV5e86WHluw1jXv&#10;NNnYp5T1qL9xq2mS3684Ln6zA6y/6L/efay7Dq9R2fm4OP0/7F1f5PFqpeuH+d/xLNvyw8z/AJi6&#10;JpWoaFrfnKz/ADD02K3K+T9fvbSWLXW9KL4or6JVWGf4vsSc+X82VartHDm/uYcDLF2dOH98jptc&#10;1zXv0rpOqXkNzYWENvLNrtlaNa/W7h2dms519WRf3HEVkT/VzV55ehz8WLgfPepeYNE1HR7zy/5g&#10;8pabeLYc9VtnS04PNK6OyywSr/u5Wjr9j7OThOePg8ObmTwQ4/6TIfyc1TTfMFnc3WkpeeYNZ81P&#10;cXv1ZeMvC3s2/ewRcf2F4/Zy/WwOCMYcDj5f5851Bl35x/mZ5f1Jfy1/L+/15/Lmi+cppdQutSR4&#10;lRrXS+FyttK8v92kslP9j8GW6XiywnmjDjEP98xxaaeHL/Tev3Fnp6WdssVhbceaPYQukSLwVuS+&#10;l9n9nMLhYSYBr10s8k1npCJ9ftvjS29ZXZOHD9n4tsLOOL+e+avzbfWPOXlLzf5fiT9GweZ7aGJp&#10;pZllX61ZXUTSukTcWXiilP8AVbMzRauGjzQyzF0W+PZn5yE9PCdf0kHrX56fnvLp+nXOjec7OzTQ&#10;v967Oy0mzWCWKJfQaCeCXunHp6mZWDW4RmPHD6vx3O0y+zkeD0fV/pmLeVPN1p/zkR53/Rq+YKfm&#10;XpelMq+b7D17BrKKJv3ipJZsv7b/AOrhz6XX9nfvRtinL6XG/M9jz48UJ8c8f819keSfOXnj8o75&#10;PLn5veY/8ZeRpkt/0L+Yq/v20yf/AHbY61LEnqLDJ9uK5kH+Q7ZdDLDPDb05f5v87+r/AMS81qcf&#10;HlnwfTL6XtHmxbW/b14FhWK/5yw+l8a8Wi5L6TfyZqsv1stPDgh7nzd+SFxB5V/O/wDPPyXpbJ+i&#10;/OGlaZ5/sLHnxSK8uv8ARr5v9R3X1Dm6OXx9DCc/8mTjaJYODNP+n6/9N6f969e8waPqWqWt5F5e&#10;uUvNUvJovrmtu7I7tE3L6rxb7Nv4cDnOZZfzHcaX0T9b82PJXnS0/OT/AJyqtYPO0g0vy1+U1tqE&#10;GjzXV0kUUOp28/pJeSrz4Ozzdk/yc7Seg/kzsn6vXnrf+j3Ogwa49q9q/uoenTRP+n/nPoDzT+ft&#10;p5BudUTyv5n1LzbZn6wl/N5dtP0jFb3Csnxtz+H4Pj+EPnM6fs/NOfBxDHxfz/S9llninp/Fy4uP&#10;g/mev/cofyR/zmnoesLf2+o+S/NK6lbNbqdV/RUssUsvT+4g+GH/AJ6Pm2z9iZdNDj48X+necxdp&#10;6LWZuDF4sP8AMl+P9MyvUvzh1LVre2az0i8hg1J3eZLpOMszcn+FIonk3Xj055zGbUSE+CD2ODsP&#10;FD+9mkWs/lB5o/Nfg3miW80XRv3X1u/dFWX6rFwl+p20Xw8OX82Wdl6nJgn4tX+ObV2hqdPDF+Xx&#10;Mr85+T9Mn8z/AJfeTPL+nCw/MIRS6l5E85WSolxo9ro6RRM8tyq8pYWX4JIJfhdc2GhzajGJzh/d&#10;/wAQ/rfjn0eenHDOfiz+sM1X8tPzLsvN483j88bwa9eaa+lIv+HraW2itfX+stFB6rrxR5evxZOO&#10;qhDDwcH3tUhxznOERw/zUXNqHmrRNc0dfzKu9N1jQb+8+r6b5k9FdOitNRT4oPr1qss0D+vx4RSc&#10;/hf9n4sojCGT6PqbY8D2mO+jnjuXuuDxJ9h/h9J1T4fi48kyhr4Xink/QdF/Mj8wLjzB5f02Gw/L&#10;DyV9bske0RUtfMOt8kRp14/C8Fm0f7uQf7tzNOljjh64essJaycI+ib2u48o2NhIkul6bDYL/dQu&#10;tun7mW6b963L7dW6tmDLA24tdOf1vK/N3lvULPT9Y0O4d7mw1uG7t3sLR/j4yxOq8Wnf7XJg+UR4&#10;8M3Yxyw1MHeV/wAwra88v6bPrNzNqP1+0iuNVmltPQ9JvS+JWVWb7b/ZyM/r9Tk5NDxy/dPi7/nL&#10;/wDK/W/zGs9BfyTqzxaXZ2yXdl5XnVYbbULqVn/exSs9efDZefwf8FnQ+y3bGn7Ny/vofX/G8v7U&#10;dh6vtLT+if8Ad/wfzn5HSRajo95cWkyS2V5bO0V1buCroyniysuevREcseLmHx2OTLpZ/wA2T6y/&#10;5x8/ObUNEvbvytfagI9LvkdrKGRFLevKqLIqsqlvi47LnIe0PZAMPFgN30r2a9ofzfHp83+b/vv+&#10;Ovu6HVG1ny7f6za3Nz9auYednz+06oycuXL9viucJxevge3y4uD1wQ/nrRPLfmvW/KWnJYXFna3n&#10;73VfMGm3UkE/Llw9JeP7Uq/bwaTNLBOc/wBDkzh4n8dIfz55Mh1bT9KtbTXYbfyr5Wb9JX9nN6q/&#10;W/qbfC09z9pHTccf2sjptR4HHIQ9U2w8WbLD+jJhPk6G906G+1RNYu9Xl11/VTQr1/V4szfuFWf/&#10;ACV4DIazUDJMQ4AOFzJaOcPRlm+jrPlf6XeXl1N9WisHT0XT4vrD/wAq+3LNRl/psY+ifofF3/OW&#10;3kOx80+XLfz35aluyvlGB477TrlValtcT8pHR0/33I3/AAOdh7D9r+Dn/LT/AMp/unhv+CF2FPLp&#10;46vi/u/9y8m/5xR8+arDrF3+Xl+7XPl3WEeW3lkZglpdRIzLT4W+2FpTN77cdmYjh/MQ+sf7Jxf+&#10;Bz2vqMsZ6Sf0QHHGX8z+j/nPKfzkjHmnzhqmv+TvLly/lFFl+o63b2UkSX0UEjetfP8ADVeb1+1m&#10;79nonR6aOHNl/e91/T3ReP8AaiUtfqp6jFikMX86vq/pJf8AlN+Zlx5AfUrS304X0uuzW6GVftoE&#10;Zh8Pv8WW9udlfnKlxcPA2+y3bmLRx/LzhxeJOL9fvJ/mGTWfLdglxpsySsjy3NvdP6TW8rf3SywM&#10;jNIc8k1sKnwPsUcX8bIfJ+m2OqWry3GiW1hr0z/WNbm+rr+6un/Zbj9o/wCVlM/r4GvL9HHB+bf/&#10;ADkLp/lTyj+aI832mmQzalp+qp/iXR5eKwXstxG88FykXZPh4vxGeh+z2TPqdJLAZ+n+E9z572tg&#10;0/Zutxa3g/i9Uf6X8Mnuv5GfmTYeXPIfmrzdf3f1a00X1XuBeovF7qX42VZftdfgjXOd7W0WaWrh&#10;hh/G95p9RhhovzE5+gPaNN0+T8zIdK8z+aPq03loW1vdeVvL0SNFLcfYlW6vmV+PDn9mL/gs1x/w&#10;SdQ/vP4k55/6V6zrkM0sOlLcI8y6lNEjwonCWJP2v5v2cxvF9bjRxcbG/Nmh6lBqmiazb6OmpW/l&#10;vUrd9Hm58USCdfSlllT9l07ZaNQwwYoccON81XEOtflV+a+taj9cttV078x7+WUajFy4W8rt6cFn&#10;L8Pwuq/tVzbzlDW6aFc8LV2dCem49P8A6p6md3Xn6Ow1PS/I0+i6k15r2nzCx5SxB1a2+J7dbnnx&#10;YEdcxYYuPFLL/DEgfPZyvE/e8H8XC//R7Zef85ceX59P53Hk9LzSfgaGZ7j1Uf1W4qrKqco3zyTL&#10;nhP64Pr+Lsbgn6MrG7j/AJy2/L2KzmSDyHr0zWbpFeXUTxulv6/2VaWV4+PxfZ55gZIccfS5+Ls/&#10;Lx+vL9jzrXv+c0/KthbvA2m3ltfw/H+99BV48uP2W5K3LMnFp80+CeFyfycIfXN5T54/5zE1z6ry&#10;sIdK021vLP4NNtIdOb0Xb4v71XmdeeZ8NNqMk5euTh4tJp4cE+B4Xa/85l+erOG4h52DWD8/q9tF&#10;aRNeQqy/tztFGsubWfZ2WcOATceWPTwy8fAnf5Xf85Tfm9+YHmPTfJ3lLQdF1LzHO/qpbNCvqfV4&#10;vil4u/wIiL8R9R8o1vYkNNh45z9Djw7T0s8vBD6/5rJvNH/OFeu/mT5/8wee/wA1PzHjsLrXJluJ&#10;tH0i0aeVVPwLGtzP6cXwxr+wrZrtN7Y49BpYYsOHl1aNf7MZe1NX4051Db/Yvzz/AD/0LTPK/wCa&#10;vmnyzo0Wnx6b5eki0+1OmqyxOsESp6kiuzH1m/3b/l1zvPZ3VT1Wihmn9U/x/pXkPazQYtBrfy+L&#10;6Ywh/uf4v6TxHNy80+s/+ccvze1Py9550XTddu5dR0y5046JpiXDO0FlErvOienGpPEv4fZ5cs5n&#10;2k7IhqdPOUfTL6nr/ZjtzLh1EMU/o+kf5z7f17R9W1bVodJt3h8yaN+YUMt1YTWkSy3Wny+rFcxy&#10;+rz4OIvT+1TlxzzrT5oY48P8cH1rPKE/3s4en6X0NHHqE+i2F5cWCXl7belFNNzaJfibjy/yfizV&#10;ZcvqTihwehjfmCHWPKt5NPpENzeaM9ykusaOifXP3UvwytAv2+P+TlmL1z4Jspev1ozR/Pug6bYw&#10;6dpvrJqjuktno+p291BziVvi+qs3wfteORnimvDCbOfOn5U+RfzL057rVNHs7bVOCXCa2iKlxFLF&#10;9lvVT7a/PLYarNg/uZuNgl6/W8u/LT8rbXydJeKt5pb2utzfWEe1t/Sd5U5r6Tf3ifD/AJGHU66e&#10;eMONlnxQ4vR9L1HUvK+qapYo1nbWGm6jD8ENzcI0sT/5PGLi/wAX/C5j8XrWPAxjzF5D8wW7Q3n6&#10;Ys7BfgS/+r2nKJE/a4+q8f2Pc5Lx4Mox4/4Hl+ra550/L648w/VfMKeYNLuYZf0bNKnG6t2li4LE&#10;vHlFw50+LLI5cOfghyk5UcHrgnH5casnmryjoOo6Zrdy+k3ls1xqtzqd20rW8/LjcxcX48KTq/wp&#10;lnaWlngzcE3FwarxoccGM+fvPNv5TtJbnVSk+oWz+roujabzia/nV2SKP1W/yVq3H7OU6PSS1WTg&#10;iaH8X9FzieCE5/8ASUmU/lbfea9U+v341K20fSb6w/c6K8XOexl9JJZG+uerylT/AIrAzG1PgCXA&#10;Pq4vq/o/LZvzxnCMJ/0fp/i43uPl/wD5xx/LHTo4b+4uf0sjv9ahs7L/AEWDk/xNxVXbjy67Zn5T&#10;x/XN5r85qPoh6H53/wDPwLSNNVPK995cm9bT7S+u7fUYYuTLF8KLB6jfzLxdc6T2By4oanNDvGzq&#10;vbrFnn2Xil/DCfq+TX5IeabzQvya8p3Gm3+qaRpGq3n6AvLy1flb2t5eXLwrPdK3JfRaZk/4LI9u&#10;6PLqe08sP6PF/m9zd7OazDg7KxZZfzuH/Ofo03qWcMMGs3Myazpts73jwo0TTfYVvh5/zZxOX658&#10;D0mLj4GYeX5LHVtJs/ST0bN5pk4O/JUdG/eqvx8ftfazK4PRwuNxcE/Qmum2M1law2dreTfo62T0&#10;obaX4khVufxL8DN9+SjL+BolwfX/ABJqtvHdWPO64P63715pUX4F4/a/lx4eOCOL1vPbq48q6dpt&#10;5Fb3M15ZaUk01s8U3GKLj+yt1LKvAN24ZV/B9bkevj+h8/N5V0/8yL7Urjy55J8saPrN/Db3Ftrt&#10;xd6j+kUaX4fVlns5Y/V+Bf2/9lyzYaXWn6J8XAy1MZ4UPF5E/Nj8qzqF5rHmLyt5jksE9KPR7Cyv&#10;rNHteXq8WuWn+F+P2P3Xwtg1+u0MJwhCE/6UrR2PptXrIT8acP6LBPOv54ecvOnlC507yx5b1LyD&#10;qNwv+g6uiPf3lxbsvJf3HOSGrcf9+N/N8OZAx4sGphxzjliP8z9rnYOzcs8M58fhz/pVLgfB3nb8&#10;nP8AnIXznJ+mNXg1XzrLor/ovTBco41J7ZGMiN9XkVZOPxd87vs7t7srBPwYfu+P1S/mvl3b3s92&#10;pP8AezyjMMf0/wA7/SvVvJ3/ADll+c//ADjn5Wm/K/zf5QhvNTjt4rry8+pyvBPp9rcr8MbRx/bX&#10;9pd/hynUezek7Vl42ny1H+LzZYvafUaDhhrcXHMfT/D/AKZkP/OMll5g/MPyTf8AoXEOp6rp+r3V&#10;xOLzUoIZ29QJJ8MUr+o4bl3znva/ReDqvTHbgez9h+2Y5dL++ncuMvUrjRfMTQPOv6N8vS6Fzlkm&#10;1i4ngWbj8S8lX4/+as5zT4YX6+L1PaZe0oQ/uoW8wntPyj/MCK48sfmZ528vWGr2EyJ5c16xuLxr&#10;RIJ+ckqRTy27GAo/+/H4Z0Omh2hoZ+LooT4f4hL9jzfav5TtKPBq4Q+frj/Vk9P0T8jvOP6QutOt&#10;b6G+XR/qn6B1j0pZZbu1f4fXRov3Do3GrfFmm1XaGPnwUZfVF3uDUxwwh6+P+k8R/NH8s/O2m31h&#10;fanbS+VPPXlyaKXQPN2mpcyvKy/ZiLwpyQo3RmzfdidqYcPFCJ48UvqhKhXz+50ftD2Vi7VhDLCf&#10;h6iH0T/3snq/lT/nIHzv+Zvlaz/Lzz7/AKd5rd5UvE0D/QdSuOHBYPXWUJBxb9to/wDgMx+2ezIQ&#10;y+Np/o/peqLDsGc4R/w2vGH83+b/AD30Jon/ADjjokNvqmo+bH12W/8ANel/U/NOi/pD/QbhfgiV&#10;uKxep6nD4GZXzWy1U4QhD0/upcUGOXVceWc4fTkjwyj/AAqGmflfo/lpNH0aDzfrWg+Vbb1YoU+u&#10;t9ct0b979TbUE+N4P2IeaKy5DUazLqp+NMR4mOj4NHi8GG6f/wDOLugaJ+Xfnj80Pyj0CWw8waTF&#10;Fa+cn80pLN9cb9JytFBY3YkeSOZkVS/qxt/rZudbklrNPDU5f6n9H0/zXn8eOGjyzww/r/6f+dxP&#10;q9prr61c29rN6K2bvwt5fif4viVv2ds0fC7ePB/G+bf+cgfK8et6Ppvm3UvK1h5tvPKuvaDLM9va&#10;N+lH0tr5YrmK1li4u/L1P7r4uWZ3Z8pQzTgZ+mUf81qy+FwQnCHqZrqS6wul3Nhf+XptHXRLb67p&#10;t+j8YriKJZWWBnXlIj/D+8r+zmlyOxxThx+hKvy30fyro1n5e1S4h1i81zzJptpb/pu91CW69ZXi&#10;+uRRcmdvS/vH40PxZl5ZEz4JtWWU58frel6lNpNqyXVrCn1hPgSG44ujun7Pxf62YsvraoxmkMOr&#10;Q2Wg2Dpc21np1ynDg78JYrh25NF/k8H+DjTJcXobeGfG+YPzI1/zBfa5aaOmnxXTXmu2XmqAazYV&#10;067sdEC+tbSryEqCWenFxmZ2cYY71M4cvOvr/R3tmbF40PBhOkp8/wD57/nx+XGhX/mXRfK/lv8A&#10;NL8sr+8u71tSRJY7yx5zvLPZ3iq/JzbhvT9Th/rZtezdPodVKGnyzlhyf7Gbqu05ajTceXFi8aEP&#10;P1R/3X+xeMeWvzb8p/ns1taWUt5b+YtIhGq+YPLmu2lnLZzWNiizt9XkV4UmiikiX1EmKO0X2Pi5&#10;Zm6zsLL2V+9lKx+tq7L9oMHav7nFD1fzX1F5d/NGy178s9CvtJ8pXmteWP0vF5f8z23lWVdRnh0t&#10;4nib6jAsvO2bm0fw/b4fFmkyaL99wZvR/Fu508sODjhu93vvy902/uJr/wApfXNNlhs/q6WF2noe&#10;l8KIsTcuLfs5rJR+vgbo55wh60ka4/w5Zzaa+j3P1pE53Oj8OPoozcWZeTtyXl8fXKsjfi9f8bwv&#10;/lXd9r1v570uz8zJpul6veafp+i23OJnsr/i2otPZ8njZH/0rhxzYQ1EIQwz4GEuN5Z+U/lLzT+W&#10;ln5m8x33mCzuLLVNUvdMh8seX7eVXtNRdnglWOe8+GKNoonklzP7X1mn1kocECJQj9TVotPlwwnC&#10;fqjOXE8v1P8AKj/nIvVvMPlzVtc8y2l1ol+krahrVrZQXV9plhBM7Rx/VW9GaUyLuI4j+1m0wa/s&#10;eGKcRE37/TIuqzy7ann+vHwf1H1rD5P17zHpdt5v8oecNYh8pp9X+oaDp9pLFBFawMnJooluOKF1&#10;j8Phzl+OX0Tg9HLLCHoeXeXIbdrzzM1jfXltBJeS6PYXdrcRNF6VqyMyyxM/rxP6vwN+1k8kPDhC&#10;/ezlObyTy9+YM/5k+aLbyuum3WqeQPK31i78weaIrpkneaYSmKO2llVfsfDG32vss2bfU9lx0Wn8&#10;bLLhyy+mH/FOF2Z2/wCNqJ4tPD0j/Kf8SzebVIdEa5tbr8ptevNL1WFJk1HTNTiln9J1+1xa3VJf&#10;8k5qY6CGbfxqlH+c9DLtObG/yE8h6X+TH54+VPM+n+YbiX8s/wAzLTUNCTUdXtGtbzTdTK+vDp99&#10;y+GOVzGDG/2Xzr+0O0/5S0U4SH73F6tv4v6UXzXSdjy7K18hCXHiy/7r6n6P3y6d5fs7n615ks0+&#10;p+tLealevF6SWr/FwuZV+Gip/PnBDFZ4A9bxcf8AA+MY/wA0/Pflrzj5M8neV9F8z+avyX8yQy3G&#10;iajFo/q/VIdR5/VoLG8jdv8ARouVQs3FkT/JzqPykM+mnPLOMc+P+l/vXVy1McOrhi/hn/HX+l9S&#10;ceW/Nmm+Vf8AnIG5/MjzR5b8zaPoMvkm18saleS6TPxSV77jE08TfFFCiQ7v8WVYPXpPy/HHi4+L&#10;/Ytupx4vG8aH8zh4v878f6Z9IR/nl+Weo6z5g0P/ABZpz22lxOJTFexKPQaJv3ifH7/sZqvyuaEO&#10;PglwuZHSSn9H1PzO/PfU/wAjbTWbT8v/AMpPJljoHm/zhewWuqea5fWdbazunVQytcyyUd61amdZ&#10;2R+d1cfzOokfBxX6f50oug1mLT9lZfyuHbV6j0/1Iz/3z9K/J/8Azi15C8q+U7PS/I2qu+o21hLZ&#10;W3mG743kHqyrxlZoIHVOXPOb1kp6qc8s+cnZ4O08ujxQ08IcEIfwpeui/mF5NsYb3zQ8P193dNV/&#10;Q920sF8vHissUU6RtX/If/VzU6jAIT9H0u/wa7FrP4E+k87eXbWGH9Daa9z6KO/+j26wLb8l5Stx&#10;5/D8WVsfyc+P1zdb/mh5b1S3/R11c/U2dOHoy/Erryf97y/DMqUmj+T5/wADzyxu5fO/58eTzoUz&#10;poH5U6XqN15m1WFW9C9utZiS1trGNua8/gj9WT/Y5s8GTHDRznP6p/738bfF1ufTZYZvX/NfSPl3&#10;UJItSm8tXUyIzw/XdHh9XkyWrSvE0Xx/76f/AIVsw8UuNry4vRxpP52/wXYLMmvaxpWmxOn+5Kwv&#10;Xi43EX+VA32vuyMo+v0M8HHODyVbj8udNuNSuNBsPL2q6XYcLi8vNPhW1aH/ACW4osTDHPL+e3xx&#10;S4PW8m/5xQ82+U/LWi/m/wDk9q3mGztLXTfP2o2/kXQbu44TtYXSrInoRL8VO+dF24J5sWLNP+OE&#10;eL+s6LsfBP1wh/kss4/5v1f759c6ppfmjS/Juqz+SdSm1XzBYWc0vlvTdSlilgu51X91FLK3H9ea&#10;DDiFwufpdtl1MOL1QSrSbjVNW8vWmqeedFfy/qKJ8dvdPBFdc+PFnllV+C/KuY2aG/qcv91x/wCD&#10;8nyfrHn3yNpejpb2955gmnfWNQiS/TTGeBLV7yVYoop5XjVWZ5k4faVsyY6PJP6Pq9/4+Pd1c7BO&#10;fH6/pROoN+c/6B1eDzB+V82pWFgj2+heZPrFrFeNFz/cTy2KyyMnBtz/AJGGen00+CfH/WaMWu4J&#10;cHBLi/2L8v8A/nJTUYLjzNoNg1lpr6zp2kRNrfmewdmk1OWWnF7lf2HQLxpnpPshD/BpT34DL0x/&#10;mvl3t9OM9bH0+vh9SD/Ivyg97r+m+ZLpxDa2cry23JOXNoNm/wCJfa/mwe03aHh4Z4oud7E9kxMv&#10;zU+nJ90W801lp9zFf83l5pFw+x8D/FKqcfvzzqUuP6H03hR99JDFp9tFa3M15/o0Mv1/m0TfF+yy&#10;/wA6d8taIynx+tGaf5u1JI7mJkttUsX52/1C74s8sTL8St8f+bZHJj4o8Kxyep6L5DtdPg9bSXtu&#10;dhco8tm/wrdJK68Zf3rfzcu2Yc48Lk6nLPN6+Nm2k6LZqqWCWF5bX+m6b9U1Kz587VIrf7PxftNw&#10;/azDy5YT9bOMZw/qvgr/AJy+/MrXvKuqah+VOjSfU9I8x6bZXutXisfUltXP+8nEfDx9SH1GPVj1&#10;zvPYnsXDIfm5fVGXC+d+3ntBlMfyMY7fU8e/5x48peXb+413zjqtzcXOl+VbiLho/Jo2l9WOZlnk&#10;WFuR9KnbNp7W6/NjjDTwj/eMPYHszFMz1ZnKoS/R9Un0NoGs2nmnztrXr6hc6FY6db2svl3RYmRJ&#10;NQ9Xk37y24/vETj/AHYzmJ6X8rpoyrikeZ/m+57oarjM4PoPTfyV8hpoml3fmLyzoTfmMbd7g+aL&#10;eBbVlli/e+qYl/d+qrdaZrdV25qLnATkMThYOxdLDLDLixfvYPKPyu1240vy5rWk6pczJ5ye7l+u&#10;ar6vwvK0/qrKzf5W1MPakIzzeLi+ihwvRaXjhihCfP8AifTHlDVJLDyzrF/reqvfywzXEr6lw5S+&#10;q3xMsvJ/scs1k5ev1tepwfRCMHxH+b2jaP8AnHaeYPzFt4kaz8mRVuYH5QTzWMTcpJ1/1/2M7DsT&#10;Nm7NyDB/qjyvb/Z+n1OLxsu8IPh3yrbR+YfM2l+Xp9TfTtAvNR51un/dIteVZPiUVoM7/XS/LYJ5&#10;RG50+Zdi/wCHa3Fp5y/c8fFT9Y/yj/NTRNfudPskltI9AkuI7CHUY0f4ABxEawdqZ4/rdHl00/XD&#10;1PtsMuHWw44ep9oX0nku4WGW38yQ36PM8UNn/dSvLEvJvhX+X+bNXlm4WCOX6JwSq4bQ7K3v30u8&#10;mvHRIvWtnRuD82/4XJRyzbeGf8b5f/5y0Zbvyton+D9I9W6s7mLUPOWoWjehdW1tF8SLbSdGd99/&#10;8nOh7A8HxvW6ntKebDlh/M4v85Dxat5Yl/J+6lkedYLXQBdwW7rI2qNGxVTHHPwqjCNt27ptmHwz&#10;/M8H8XE9HPBDxIz8j6v81//S8Tebdb/LfRNQSXzBqkN/LcwtDNb2t3cy6jzVfg5raPDX4vHPLtFp&#10;tZm/uYfj4vuOq7Rw6aH76fB/uneX7Lz95ou4Zfy3/JLzHqtm8Xo2+qalz0yzRJW+yktz6Yki5b/G&#10;WyeXQ4oQ/wAI1EI+71Ot/l7j/wAXxZcn+x/3T1eD/nFT8/vMsLL5j88eUvy70zjU2ECy6tKiN/v1&#10;vSji/wCHzGh2p2Zg+iE8h/0jKf8AKeb6IQw/9LJPl7yZ/wA49ajqP/OQlt+T/nbXrl7G6t9QuodV&#10;8vPDG9xBZJK6uFkRhEH9Poy508+2sU+zZ6vTw3h/Oeb12j7R02vxafUZdsv0yh/NffXl3/nBH/nH&#10;aydzrFn5m8xyInxW+oaqyL/rVs4oTnIy9stbL+ZD4O+/0Iaf+Oc5/F7/AORPyd/KH8nbGZ/IXk22&#10;0fUWiKy678V1qEqu/wDdNdyeo4X/AFfh/mzU9p9savWw/fTdh2f2DpdHl44QfJuh+ffOXnTWnv8A&#10;UdbvHa8ma39G34qqQevx9KJF5Iw+jMLV6eGOfA+kZ8Wn02L0dHwB/wA5W+StL8ofmnrRsPMqa1da&#10;xM97e6d8TvZeqQ0aev8AYlVl+yVz1X2P1mTNohCcK8P08X86nwn280cYav8AMeLxTy/wfxRfLWdY&#10;8E+9v+cRfy71OCW+/MPWIrO38uaxA2keX2u4opmur9ZA7cC3J4gixv8AEPtZxXtfro+F+Xj9b23s&#10;Zocs9R+Y4fRB9dN5fXyh57vLx/OH6KVHTT7a3uLRfqaI8XKC5s52ReH94Qd/jziPFhPDwcHqfVJR&#10;nPgnx+n+a9Qj1LXLC61LSNb1K2mtZoUZ7n4XW4Tl8Mq/76/yq/Dmt9LZw/RNNbzVIVt5oIpn9JEh&#10;lhSKHlPwduPwsvLkEbIsYxYP5z8jaT5x0fQdUsJpZLzS7v61balpXoLLb8v71W9f4GjP7URzJ0us&#10;np598ZLOEJw4JzR+n3X5j3HlWCew84aXrUiO/wBRR7dNOeaKJnT0J29Wbf3CfayU54+MT4OGP49z&#10;VGPBOcE30XWNeurdLjSYbPRGhme01LQbjlPLC/2ll+Liv/EuWV8MGuX1+vmmuqWv5padfJeWut6J&#10;r1hf/wB9pvOeweL4fhaKVfUWqvgEsLZH1/wIbUNB1bVrdLzzL5zmhim/0e/S0d1ihRl+JFl5/F9O&#10;YkpcDlYpT+iDEte0ezsNL9Dy/rEL3ltbelZpcI0v1iD0uKxSrFxVfuysan1+tsxYp/xsK8peVZrp&#10;Xs9L8oWHllYX4XOu3CQWsTfY9WX0o5ZJ3Zm8eGZer1PHXHm4lxYvBn9CUfnV5du9O8niWyinu31X&#10;UobSynkT/RmvOL+rwZ+Swh0r8f8ANkuw58ebjn9EPx/nOynnjCE4fVN9C/lveaDrPkmzuLC29Gw1&#10;jSnTUr+V/htILdXinWVvtL9l+WY2XB4OWcJupyZZzl7kba/mh5V8peQ/Lmnfl/8A7m9LgRNN0jzC&#10;6KkTwW6/aWJuLNwT9r/ZZfrpTjM8cfWw0fZ/5mXrm+N/zg1T/Efkzzf+lLZLy1ex5cLdfUl5O6Mq&#10;qV6uP7wZd2BCWPXYpQ9MuJ6LtjS6f+T8sMsLhwHi4fq/zXiv/OLnneLyxaat5dutNttdtLh5f015&#10;O1wstvdQXPDjJ6H/ABX6aN+18Wdn7W4peLHUDurii+X+w+PBn0k9P/Hx8XC/TTUvzM8s+Y/Kupaj&#10;FN6OspbIl5YXHwXSJ9lfSZftjl4Z5xLFPiezxYuCfAzD8pZLXQfy90eLXtStrC6ued7qVtcSxfuZ&#10;Z53lVPVb/JbNnl4OPgdV4U5znNmc3mLTYluV9aGaCb44bm0lWfnw/wBX4F+/MWUoQ+tthgnN5j5k&#10;84W+pXSaR9ZubxpfgTR7f/SpZuP80Sp0XwynLqeP6HZ6XsycIcc/Qkl15duLeN5dXtktrB7Pm9hD&#10;Myz+ry4+ryi+x8PvyyzFL+e4cpQ4/Qzn8ufL+h6NJomneWtHTStO0e2+rp/lo7PKrcubcuXLMzxZ&#10;5p8c/qddnxeDBKvzQ1T61NNEnB/0lf8ADm/++uX8v+TxzntZKE8s5vVdi4OCEIK3/OOdyvmv8p9B&#10;813um20N/fzahb2KW8SxRJa6dfS2cH7cnxcIa8v2mzru0Oy4aefDH6uAPIS7TlqZT4/o45/7p67N&#10;ptnFI97ezPc835Jcy8eSc/2f8nwzW+F/PbeLjfkj/wA52f8AOPfniXzlqn5y+XdIj1TyffW9tHql&#10;tp8stzdaf9VgSL154WUcIn/4rLKv7Wei+yPaunxYfykvTIPBe1nZWozZfzEfXtu+RfyI/M6L8u9S&#10;8wR6tocnmHy3r1lHBqtjGoDRskqlZVl4s0R4NInJd/ize9v9mfn8UYwlwzDq/Zbtb8hqPX9BfaOs&#10;/kr+dN/Hq97+XGka3Z+XptKilsdO81a8jXFxay/E1nAv7EvD7SSceP7OcPi1mkhIfm+Hi4v4If7p&#10;9Mz6nUQjx6SEsh/pH0vir84/O/5j6l5uvYvzD8tWnlzXbRLW0uNMj0+KyKpYw+hFtGq8vg+037Wd&#10;x2VotL4XFp58UXzvtLtzWQnwZcQx+T0b8s7BvNMeiwaT+aX+FfNbaTqt1b2N1qH1WziSwR5Ug+tR&#10;TFrf1FVvhlVf+GzXdox/Lzlx4eOH46dXquyO1/zmKPrqf8y3rX5f/wDOWmsrpy+TfzZjfzp5aaVF&#10;TzEvGXV7JVb9iV/hnX2f/gs0fanstiz+vF6JO50HbXBJOpfyx8s6P+cH5Yfm/wCQvzWkj8oefNXn&#10;s7DzFFaDVbjT9YSN5kgu7Gd0YRyVpxb7GHSa3N+SzaLU4hxYR/V9H/FOo7S0X+uENbDLL956f53q&#10;/wCI/wBy+0dT89/85C+XNPTWrKLyr+del6P+98waPoS/U9WeLj8UttGstxyf/I9LObwZNJqp8GTi&#10;w8XKX1x/z3dauE9LDihDj/2H+k/hZFpf5jeWvPlhJqGhfW7PVNJiil8xeW7y1a21ax+Ph6VzbSUc&#10;H/iX7OYur0U9LPvj/O/hbdPlhnhxweUeb/Oej/lD+en5T/mFY6jZ6Vpn5gzJ5J/Ma2lZfqstgz+v&#10;Z3j8f7t7eVvt/wAub3sUy1Omzab+Z+8i6XtjF+WzYdR/P/dy/wB4/QO6uNLurOG/imhvIv8AdM0T&#10;8/8AhlzUScrFiywlwMYvLzSeVtb+skL20yXCI78fii+JfibKJS43Mhgm8i/Mzz4tn5J853Vr6N+i&#10;WD2UN5aXcDxQ3Wot9TtfXlV+MQ5zdXw4cU8maEG2WKEPr2eU6HdTaT5Vh8r6deWfnK68n6JY2U2j&#10;6ZK88/KKJIufJP3Xxen/AD46w8c5Tn/FJvwYuCEONA6n+cus+WIrGz178tvM0ej3dtK0erRQx+sr&#10;Lz4xXKtLTj8P95Hk8OHFk+rND/ikxwzn9EJTTfyd+bPkDzFaaRbQeb9N8q+dk+LVdC8zxfUbp5VT&#10;/SU43Pp7I391wP2csy9l5oeqMOMfzo+pxPzEPo/2MvT/ALpnHmrS280XCapZTaVrHNLfnf6e8U/P&#10;0ubL8XNv5u382YU+KE/W2ReF6prVr5N8+TT6o8yeUPM9hKvnWzu4ma1hntYuNtO0rclSd/7pZD8M&#10;i/A+ZkMf5rT8H83l/OcrHl4Jvmz84f8AnHTyj5N17RvMGi2n1HRPMcssVzIs8kFj/pS/u4ufKkFX&#10;+Cn2fizb9me0mtyRnp8s+OUPp2v6f904sfZzs0ZfzEIcF+mW5/jfPXlLztrH5W/nZpvmHy7feYhp&#10;Hla5Q+Y9OhVLm6t7FYTFdREyfuJikbSCNmzr44oavQAZODin9Mu/4dHi+0vF0fak/wAvPLkhj+uM&#10;h9Mf6X8/+i/Yr8t/M35Uf85C6VN5z8u63d397D9YsrzTbo/U7xIpecfG8trV4/VX0/7puXwfstyz&#10;z7X9nZdFLgyvTaXtHx4Qnh+hR83+U/MehQap5o8gaavniH6h9U1DyDrV7cr9bltW+F7O5f1mSX7a&#10;Uf7X82YWm8HJPgzemP8AOdjl1U4Q9EOKTy/zuNa82fl3f6f5at38uef/AD5aWKH8qtXlgjvZrnS5&#10;0ubp5LsvFTlYxyRM6/FwVf28z9F4OPU+v14ofxOLqcub8vx4vr/HFB6f5f01tC8s+TPy/wDNXkyZ&#10;rDTdNS7m8yW9w09vFeOzqvxLLzX4W/ys1uolCc+Nyo8c+Pgm7z95Bjt1S1/RT63FconrJcXE8Fxx&#10;5I/7qeKXmnp9dsqGWeCbPFl44PKfL3kLVvJ2pvFo/wDi/wDQVw11qV/pqeY0ZvrjSNJ6/wBVZI45&#10;PtfZT7WZmo7S/NQ9f+5bIYoYf43kf5jfkL5l8531/f8AlNtE8kavc6imr3PmyDUbyCe79WN3ZWsW&#10;doi8r0fkv8mbPszt6GHH/hEfFiB9O3+6ddruzJz9ennPHM/xf8dTXyB5X/NLzVc655N8kedfLemz&#10;eRrPRBaFNCngsLt5YviWW7gaQfu1X4vh5Ny+JcjkyaScIZpwn6+P+NeLNh48PBD0V3vNNM8kf85G&#10;eYIjBoej6DFo6eabuKPzTDdrBp2qtz+rP6ETOqxQI8Zb7KcczM+TszGBxGfqj/pPx8W7Fn138cIx&#10;4f8AO4o/0Y/wpzp15+cHl3zvby/mp5Y1zRvJmvvbpp1zpunrq2lG8s2T0pZIo2YNz/ZZv5v2spz6&#10;XSZtJx6aceOP870yTj7U/wAJ/Lzh/V/6SZ/5j8/eVb/80ovyp1jVEWy1ry9ZXGnLEjQU1iK+ZvTv&#10;LWVfUTnEqUhrxbMXF2dMaL83DpP/AGNMces49b+U9PFwcTP7HzFcaXeal5f8wpc+W7iwT/Q3seSR&#10;JFL+9SdYl+0marwv43Z5cXo9DLbHzlHa6p5h1nTdeub/AOp6bp9vYQokrwX3pS3bSvayunxcXkA2&#10;wz+jgaPC/nsxvNH/ACQTSpbjzP5P0HSoNRt3vdU82xWlrZ3D/sy+rcxfH9r3ycdRkzRhilxW0Y9L&#10;LDlnl0/N8Ka/+QP5Va9rWvXU82o3Ns11Ko8zSx3dxcrAzf6HKtvF8XxJT4nzZ6b2h1+n4Y4pR4B7&#10;nJ13YnZ+s9erxfvp+a/8ndT/ADP/AOcUdS8xajaa7Z/mX+TtvDLfeYPLMV01tqdrFG3+9kNjfJGy&#10;SL+3w+Fs3+btHS9r8EODw9Qdv6F936njsfZWq7KhPil4umjv/tkPx/FF+pUmsaP538m22raXc/pW&#10;z8w6bFqunTW7rz/ewerE3+T9rOT1WLw/RP6ne6X0T44fSxuH8u9BSy+sapYW2pXU1tw9Z4vq7Ikq&#10;/F8Ku382YvhcEXLlrpz8nzL+fvlfy35d8ux6H5D0u5H5p+bZre18r6JbXE7K7TtFAt9PF+84xW8a&#10;/Dmw7LxxyZY+L/dR5/8AE/5yNVrNb4M54fqSXypc+Zfyl8r3Ft+Ynk6byRP5W1GXTdO8yaUJ7mz1&#10;W74vJ9b9R/jZJ+iPL+3h7S0sM+o48M+K/wDY/jydjoO0fzOLgnDhl/F/x1PvIuvafq2pab5gutVv&#10;L/XtYheK55XbfBAjcolli+Fua8e3Hjmsn+7jwOfLHP8Ag+h9OeXbOFZHt5dNtkd3+sJcpDz9WJfs&#10;s0rfHy+LrXJRlxulzx4EN5mt7Ows7+6e24Ils/7nmyJzT7P2X/ZxlFw+N8lflJ5fm88/nD/zlj5f&#10;uruaz0m8Ty9BFqVl8E9pqP1RUa5tZW+xMkkedFqODHoNJP8AiF/7p1mmll/MajpHjHB/pX0La2P/&#10;ADkXatpthqOt+UtXtbZIotU1SL61a3Drx4yzrFw4O6/b/ZzUZ5Y58f8AC7jFl0/8cEJdflBY6tdX&#10;z+bfNXmHzbBeQywTaPd3fpWaLKvpfDAv7f8AlZjQyHHCFfU5f5uX8Oyr5r0OOXy9f+X4rZ9Stb/S&#10;ptNuNNeX0muIGX0v3DP9l0VgV/ylykZvDn4gYxhxz9bw6Xzt50fR9YsPMFnMde/L6FNCu7/9mWWL&#10;0vVvlnX/AH6nB/Tf7PLLu0MMOPb6Zuw0cozxcb8s/wDnKe0ig/PDzldQW01nHrT2mqPb3TcpVlur&#10;aJ5+fh+957Z637LZePs+H9H0vh3tdpvB7Sn57vavyMhsrny7oeqaZDDL+iIprDzBbRcllia6f/eq&#10;Xkx+1xCfy5zHtDKcc84T/i+l9F9mMuL8ni8Lu/2T3ia8kf8AcQcPrUM3xwu6tz5/Cv7ecvw8b03i&#10;oDVvWRvrGl6rM8E0MPwSxLFKlwy8p4OPxfY7fzZc0RkgJuUEej37zJM0L/6ZcxcWl4zv668vj+JE&#10;+xk4xYSlxze5fl7qV18dqyPNBM73cNnL9hOX2ZV+PNRnj63bYuDwnsd9yt7y21Fn9ZH4Jf23916v&#10;L7Lcs1+o/oMsUv4JvxM/P7zLrHnH83vPF/qKXFbTVLiwsLS4jMT29tBK8cUXp/s0pnuHs7pcWl7P&#10;xCHWPE+A+0Oqy67X5Z9x4WdP5A138r9V/K3VtP1e1vIfMdnb61ZTpLJHbX93BOryWcjPxRTbq4ry&#10;/jmuHaOHtLFqISj9Fx/q/wBJ7DT9m5exNbp4cXTjl/tv/SEX2H5X8zWnn7ULT80bXTba25lNH06w&#10;eVU+qK0rzzqvJPjZ+ob/AGOcNr8eXRj8tLk97oY4s3+EQ/je9eaPM1nYeU0ueD2y8PS4Pxfg07fD&#10;x/aznBDxJ8DuMGLgYl5b03UNL02w05rC2udc1uaa9he4SLlNE3xfZb/J+yDmTlnLJ9C/uv40N5l8&#10;v31n5Yv0tYfq2neYba4tP0c/9688rPyVUb7Lv7ZThnLxoT/muTlli8KcHkej+VLzSfIWi6k2tUtr&#10;mFNK1TTbhFnS9+2qxNFKn2FX4M6DNruLNOcOf3On/Lw4PCnvCcXx9+ev5Nxfl2NJ1/SZVi0XXUT/&#10;AHHNcLLLbzMvPijD7SU753/s923LWxOLL9cXxv2s9n4dm5ePB/dSYL+U3nWXyV578p6vdXMkGm6V&#10;qMU12YdmWMsOdK+2bHtbQfmdPPh+pj7Kduz0WqxQyzrD/wAU/YXy1+YflD8wNUS38t+b7OO4e8lt&#10;dKu7dIke79VU5fFL+2meSajRZsH1w4X13FPxMXHCcZx/ooO382+ctO8+w+VtZ0Jr6z1pZZdK88Wv&#10;wxrbxN8dtPFw4sfh8cj4OLwfG4/V/NXFljmnwcFVHiedfmnren/mf5M1byTZ6j+iPMc3mOC0sLxZ&#10;eMEsVjJ6kizrx+JKcqL/ADZseysn5Kcc04enhdV2joZ6zghinUuPi/0qZw2vmT6jdwepx170ha/p&#10;H9lvjRa8fZP+ac1vD63pPFhXHwP/05L5F8k/lh5dt3uPKflmw0iC4/4+be0gVuTfa9V+HP4fd88L&#10;1GvzZ/rnKT7lDsrT4Z/RHiep/wCkWDcfWe5bhySaXlFzi/mX9nMOWKbmQlBfNq0yRp9as5ni5p8a&#10;cZeaZRKM22MuCD5/83eQ9O0v8zrb87tE1Kbyf51TTriwdLu0gvLC+glTg0v1NnjdeP8AxUc22j7U&#10;y4dPPTzhxQMuJw9T2Vi1moxajrjjwvWfJPmy+1uLUH1m4sLzU+CfvtFt5Vglg4/3qxTytKnxVHGv&#10;7OanVRh9cHZ8HB6GYNfLdTO1reI9xbf63FPh/a4/Z+nMOUuNsjHgg8Tk8r+U9B1bUtU0bR7DRNS/&#10;0tLy8i5fGkq8p24s/wBlpPbMg6qeSHBObnZcUpwg+Sf+cm/KHkfzZ5S1PzZrt9NpEvlm3dPL+rW8&#10;SelcTuiiC2ZViZyjladV451PsnrtRp9X4eOPEMnP/inmvaXs3Bq9FM558Bx3Li/3v+c/J3PYnwh7&#10;z5H/ADz80eU9J0nyneMmp+TtL1BdQg01EiiuopQ7Sc7a54MYzzauabX9i4tXPxeU3puxvaXL2dDw&#10;uG8Z/wBM+8/IP5sn80PKyanbww6w9nbPaeafIdvK8V/aN8bRXkCyu3rxun26Z552r2PLQZeGf+bJ&#10;9R7D7axdpQ4sX1R/hen+TfNOm69Y20WnTW1zqmm3LxabNK7O6cW4tBc+ry+FlajB80uo088f1u6l&#10;wfQ9gsbqNPWW/hh02/h/dPw4yxJF+z6TLmFKLWkMl1JayTaT9ZRFvOcyXkSSo73H7XwLk/4EcP8A&#10;GkmueWbzSLez1b1n0rUUm43mpXVuv1V1n4NxvIoP2G4/337LZPFlhx/0V+uDJ10fzNf2L3k9zDbW&#10;/o/BcxX0sUtuv2f+PqLi65TllwLiko2epaXodqn+INY9aL7Du7snq/6vHkuMYrKM5vL/ADreXiaT&#10;qXmXy5DD6WlIl1D6UzJ9YgtZUlliaL9v4FemT00ITzQhP6ZOwj6IcEPqZrpK2N1Zw6tA8036YSG4&#10;0SaWL+9WX4uSxN+xx98wc8PAnwFcUvGhxshtdW1ifWobNXtoYIeEt+9xD/o8MSf7qWL4d28MoxS4&#10;5OZkwYoYvX9SW/mdqFjrfku21mw0XW5tL9aK6TyzLF9Vlil+s8X420rrw8c2kMXBm4OOMXWaaU+O&#10;bDdN8v8A5tfm/qHlmys5ZvLeiJZ3Euq6LFE0FvDy/dW0U6rx+ylX4H7Xw8sz9HpoYxMfWfTwycPt&#10;HtOGmhD8vt/O/nSfVGufkBoeg/kxc+U/Ltncvq3lyw+t6FcwOv1z6xBHxl9Jm+FXlSozM1sJzHiH&#10;6nS9jdoeDqocf0/xPhH8pdRPnHTLptY0u70saVefoe5tL/04rmF7P0o/7qP+6c++aztrSDR5o1Li&#10;4xxcUf6T1ug7V/lLDPhhKHBIx4ZfU9u81/kH5L/5yG8v3mhsB5R/NXyNYu/lLzXY8IxNFLz9KK8Z&#10;U5vF6uzb8k5fA37ObH2d7Ynpf6UP4oPG+0nZPqjPjqf8OT+J+fv5W61+YflfzHrvlDzh+X155m1X&#10;ToZ/L9LrUf0ebeWOVf7yRvthWX+8X9nOh7c0ugyYvFxZo4xL1fTxfj+q1+z+u7X4fCz6eeTg/j+n&#10;/dfV/WZ8un/nLrfmbTLHTvJGlwy31mLXT4JdVudTj5RNxjim9dZvs/6vHj+1mphk7NnC/GnL1fzO&#10;F6XLPtOH1afFAf8ADf8Ajr7A8lf849/m/FZvZ+efzdttBs5k9KLy35K0yJVWLly5evdIyI/xcPgi&#10;b4cwNVk7Pn9OHiP+2T/4l1uDXdocc+OcB/Uh/wAXxPffL3kry75GtZo9BtpoZX+ObWNQuJb+8m+H&#10;hylnl5N8XL/VzXZs3iTvgpypZJTh65ymsupvXh1JLfmksKJK80vxcJWVEb/YZCUf42EfrZhobR6T&#10;5Z/Sj8Hlmh+CZPgWWWdeKsqf6uSyS4IcbXCPjZeB8sed7y+82+dPKv5feXblLbXvMN49lDdunqra&#10;WqxPPfXnD/iqCM8f8vjmJ2NoBqcs55P7qH1PU6zXfybpfF/jn6Yf1n2R5f0Xy/5a0mHy95a01NH0&#10;nR4US2sE5RRIv83+y6t/lZt8uXxJ8bxUcXAms0dvFIit8bO/Pgn7eVTZRlN57b+YoZ9Wv/L8sL3O&#10;vaa7rc2yf7pglblFK32eSOmURc6eLg9f8L5j/wCclfI9xqn5Z+frXyfZ6bZ66dR0q8ttFtYo7X9I&#10;Wukos7WyqiLzL7sB+02bXsPXwwa6M9RP07/5v9Jwe0dDOekn+Xh6v916uLhesflL57tfNvlfTLi/&#10;tbjQ/MEVjENY0C/ieC5iaReVWilzA7S0/h5piHqpy9Ll8TDCf85hX/ORn5R6D+ZPku+jm0tNR1dL&#10;a5Ty5Mz+g1veOn7iTlw+D97Tn+zlWg7Ty9laiGWM/Txer+o26rszF2lp56ecP4fT/Xfn/wD84a6+&#10;fIuseeLO48pabfa1pPODzXY6hEjXTadMwgliVpOXFYpVo4/yviz0L2tE8uLFljP92XgfZHBCE8uD&#10;JD99B6b+cX/OG+nedNSi85/kFead5P0vUeX+I/JeryyWsFlP/vy0ZUm+CT/ff7P7Pw5idne1uPFi&#10;4dZ6q/icrW+zOo8X/ApcN/w/wvHPyC/Kr83fMkkGq2HlyHV/LfkrXb2ybSv0mtg512CJVe4T44y/&#10;pI/EfHmd27rNJCHpl+8zQ7v8n/NXsL81my8Oo/usEv8Apa+oLLyt+aGkXzy2/kPzb5Z1l+H1aJLd&#10;515xfDytdRVpE+PvWfOJzacD+OBe7jrtPNO9Z88/mvH9Vn178nfMeqeZ+aReX9ZgltrPVmRPhn9W&#10;e1uJFWNeKf3yNH/k5Zp9Hh4/8Yh/suFwcupxQ9fgz/2P62P/AJyeRvze8++QLjT7/wDJ7XmumSGa&#10;wtw+gaoYbpfiZh9TeG4i9Vfhfjy/1M2nZU8Oj1HEc0f9lFwdbn/M4eDwf9N/0k9I/Ijyp508ofld&#10;/gbzn57Gr6XqnBraXTHuop9MVk/e2K3i8X4Jx78eOYXbGv0+p1HHhhX++ZdmYNRpsUPFnc/9yz3S&#10;fyN/K+3b9JXWj2eq+tzTnqby3nD0n4ty9e4Za5rcvaOq/nuxjihObKvJ/wCTH5deSV1I6JprzWvm&#10;G/lvdbs/rDfVZklZ2/3lV/S4KvwKvD4cObW5s/BxzvgavC4OPpaZXml6XYX1zBpfo2dlfwpLpqel&#10;+4R+fKWL4fscv9jmH9fG2xlwMY8zatqenWeuxateWdzo95Z+jYW17CrvDLxdeTcvtcn3yOSETHik&#10;36aU5zhwPzy/O/yVrvmnyHZRWn1NrzSuF0tky/vWSKP7MTNy4F+v+XnQey3aeLR60ynfDPZs9r+y&#10;MvanZso4uHjhLi/6RfH/AOX/AJz/ADX/ACouE86+TZtU0WzV/SuLtoJH06cN/uqdZFML18Dnp+s0&#10;+j1v7rLwk/7J8Q0Oo7R0EPFxccYf7B9r+Xv+ct/In5laPJ5W/MzQf8Larqlt+j7zWbR/VsLhZVSL&#10;4vU+O3Vftb81XOQ13snl00/G0272vZntZp9T6NR6Jf7B9q+aLfS9d/LPyxbas8OvRQvd2j3MKLEj&#10;/U05W0sStyT7Sxv/AJWef68nBmhMemT6J2RGU5zg+RPNOj6SjWb2vl/nracf0j6rqsV1YLL+8Xlz&#10;j5/DJ8Ktmd2fqsv8eT93/vvxzp3Oq0eKGXj4PUfS8I0DzP5p/wCcd/O92nkq+T6tpupWXmPTrCdV&#10;Y3NnFE/r2zt8LqkscjpIP8lc7vTZsfaunhlzR3+iX9Z841nZU+ysubT4vo/vIR/ofx/j/dP13038&#10;6fJ955I0HzL5D1mbzJL5vT6xoXltH5zxXUrOzRXnBeaCNqoR/wADnCazT5dHl8Hq7LR44ayHjT/u&#10;v5zzhvySW884ab+ZX5kJNqX5ka3C9lNqNlcXMDaZZtBLFKqxRN8DcJhGvD7H2vtZZLtLUYMX5eEv&#10;QxjpdPmy/mIQ9UPpeoLpfmywhttN0vXodVtfLdnDb6V9a4Wcvq2sXpcZZ4kkRkl4/vKxZrcmcGbn&#10;RjD+OCB8t+b9L1TWLnyx5g+ueX/PM1s9wnlDWuNwl3Evwtc6ZeRfuriP/jF8S/7sRcyM2i/c+ND1&#10;4/x/pWiGqh4vg8ks1CO4a+1WW1SG2a5SGWaaX7bs7cXVf5vs1+DNe7X0e9415z/Nnyn5Gsb/AEfV&#10;Hs9Saziu0ubi45S2NpL9ni3FODTM7ScQDzzNwdmajP6cUOvxbsZxQh+Y1E/DhBN/+cXrf81PzQ/J&#10;Wwvn10eR9BudUv4pNSh09ZdU1O2e5Z3ks52eP0wsVLdWkRv5s6Htfs/TaXN4UB0H3PJaPtmeph+Y&#10;nvOf0/zeG/S+1bHyT5fsPLFn5V06zhTQdKs0srawdFf90q8eTf5TcviOafLj8TdP5yUJ8bD9U8v3&#10;Wlwolnc3NtwheJ7NXaW19JIuStPFP6m37v8AYzAy4JOxxamE3iv5ofkN5J/MbzF5c80efdKvtSut&#10;AEVtFfaXdTWN1bxOzS+ryjB9VFf/AGS5suz+1NR2fGWLDyn9Tg6zs7T6yUMv8cPpLwDXvylWXzu/&#10;nHQfzY1vQrPSnuNPu7TzBLLrOnQxek/q8JZZo5Yk7nf4ct0/a/iafwcuGEv6UfRJ2UtHqPzHjQzS&#10;4f5n8P8Ax1Lvy2tvNPmzUtW8nWmvadpWu+SrO31DQvqUssVlfaEyosFz6EsU3wfFx5LLh1uOIxQ1&#10;MYSqX1cX8E2/xfXPDOcf83+Z/DJM9M/5xx1bznq2heVPzO8zX2qPq9hr2sWCaeFgFvLbtbxK6sqA&#10;sR9YR1d/5eGX6btKUOLLpocHDw/0raNcITw+DOf+9Vfyf/Jn8rLzW/zO8man5j8x6PrOieYX0fW7&#10;OfzBc291ffDys7qWL1V5B96HMjXazVTxYs0uDhkNvQHX6WGLDx+FOc5fxcUy821ry/N5X84ap5Mb&#10;y/c+ZvLnluwd7/zDcam0sVwjK6zwehO0csUk/qCsXNvi+JfgyiGWOXEM3GI5OL6eGvi7CUuOc8M4&#10;S4OH6lT8pPMf/ORv5c/lj5c1DyBrPlvzz5X0Jri3v/y71uH6nqdk6TO0tsJnePnxLVVufy8M23aG&#10;bs3UaqYy8WOR/jj6oPPYdN2ho9PCEODND+b9GX/TfS9hsP8AnOrQ/O2t+U/y28v+UZ/Jvn3zNfJp&#10;et6lqEsE+nabeS/A3pem3Kc8/hHLjlOp9ms8ME8sZjg/3QZ6HtjSz1kMGXi4/wCb/N/oyl/xL7b8&#10;k/lX5d8kX1/rzPNrfnTV0RNe803rtLdXHpfsrz+GJP8AJTNKBMw4JuTqdXLNP0bBlXmLy3pvmfQ9&#10;V0HWLCHUdJ1S2e3vrO4TkrRN8LLlZJibx7ENccj4Z82fkP5i8q3nmPXPK/m22+q21sj6EmqpO14k&#10;vH0lilaL/eh+eyt8Lf62Ms2OfBx/5zvsHaE4Q/pPTfIMP5y6TrNzp3m+00qby5DbcE17T771ZUni&#10;+FomgnVZf3v95XKM8MPBxwnK2UtTCfHxwpmfnbUIfqczSukVrzR7yZ3/AHUUCcGllb+VVXKnBxYn&#10;nH/OJdtP5ptfzN/OMWj2lh+Ymu8fLqPx/wBIs9O5xPJ8O28rPm912lOmhDDL6oRcXNr8WaEeD6X1&#10;bNJDFJD9aRIbqb4E5vx5/tZrURhx/QlWpfV4oXurh+EX753mlThEkX+Uy5VODbGTwX83dd1Tyh5C&#10;8x+e7GxR7zynYy6ro9pe84vrCRf3qy8PiXlEzvH/AKvxZbotHDPqIYZ/xSRqNZ+WhPNzev6Dpuhy&#10;+V7PXLWFLmx8521vquvLeovG7+sWyfvZV+ypVFyGfBwLPJLxZx7nwP8A85Hf840/l3+dPmGTzr5U&#10;/MWw8q+ZHt/q1zYCynubO9Nv8MDVg+KJ+Hw9Gzedie08uzMXhThxwdJ2z7Lz7SnHLCVTfmrpv5T+&#10;f7Lzx568meXtXS21HyNDcT6xferNp8UsVvTjx9VI35Py+BWUZ3ebtjST0uLUZY+nJ8XjdB2Vr4Zs&#10;uLBKpYvqehfkRb/mH5tuPMGpRXU2o6dpELLc+v8AE3qStykZW4ndPtHNL7TY9Lp4QjGFSey9j9Xr&#10;9THLPP64fT/nPo7zOlx5Vg8w6nZ3P1u1tLO4vfSd1i5+kqM3pfzck3p+znL6fD484Q/nPT5cv5aE&#10;8s/pgzPRF0Tzt5e02+uE5P5m02LR3SJ1/cvKvKCVV+2nzzEz8elzcH8x2OCMM30fxqPlj/FX5b+a&#10;v8HX802q6dqT3CWaXEq+u8TryZvi5V4N9rI6uUNXDxqcnS/zHqP5z+ZPNPlj8qvOWs2dn9ZvtE05&#10;H06/48uDO6K0vw/76VueUdl6XDqtbihP6SXUdtazLo9Flyw+sPzQ/JPyxdfmLq2tPqWqc7q/voLv&#10;WdUup6SJaxyepeTyPLtujdS2eke0OrhofCiI+np8fpeR9hcM9TDUaic/448X+6TXzI0/52ee9K8t&#10;eV1+q+Q/Jw+qW2oXDBYhAros1y8q/D8fEcMo0Yh2JpJZc++bK42uMvaTXx8KH+D4v9l/OfdX5Z+T&#10;9LsPJ/lu9l01NKi0S/l1DR9HvUb1bSCV3X0lZvtequ555wPaetnPUT9d8T6To9LDDihCEKiHoln5&#10;fs9bmmvPqaTakly9xbXLvwVIovtL/IvFPgzAhHg+hnLLwfWjLe4mfVrZOCPqTpzhhif/AHnsPsco&#10;mb+X+UYfCXx4fzEy1q1t9Wt9SfUuD3FskTWepRer6UUsHxcvm2YX0OdGUPRwPAPOdrZWfki3gkvH&#10;TSZpluNOv/rHpMl1a/FAsH/FnP7K/tZuOzZ5PHuH472Guj9HHtXJB+bPysvvzp8ntpmo376LeaZ6&#10;TLd39v8A6ZbtEn7sS2yfF+95Zsuyu0f5M1Pix9TzXtL2f/KWn8L6PUp/l/8Al5N5R8uW/wCW2t6b&#10;5e8xX9pFcXCWtxp8by3H734WaWVfh4s2DtXtWep1HjQ44NvZXY2nhooYpwjOUIvHYfKGmaP+bflC&#10;/wBMtNK0jR9YsL2xuYYEaJ7fU7Rv38Uqrssi+ovpsPtZt56nJm7MnGczKXF/sXW6PRw0fas/Bh6J&#10;4f8AZW+011L9G2uj3VvfolhYfWJZrO7SV/3sSp6TLL/rds5ScHd+P6/W8s1jRvIV75n1vzPfvdw6&#10;3bOklzDb3E/pS/WGSX/RY4tkNW+1mWNRmhhhh/hYYtLwT44My/R9nFa/WrXWZpvrE3HU0+s+osMg&#10;b1U/f8OcbMyrt36Zhcbnev6H/9QN/wArL/LHS5JtLvPO2g6bL/e3Oly3cETP/lNyfPn2Gj1c4ccM&#10;U5R9z9K54wwz4JzgJ/14sz03zFp+qL6uieYYXim+OGG0u+cTr/sX45QZZsfo9S/k4Thxu1bXrrTr&#10;e55aw9gtt/fc3VW/1cEc81hoeP8AgfOPnzzNJr2g+Y20rzHEfMk1uEsr66/fwRCI+rwndeXD4czN&#10;GODNDxoS4P8AZOyHZuacJ+Dw8f8AsYyXfkI3mWLyZpv5h6rdfU5/Mnq27eXLK4ZrDULLl/eysnxp&#10;JzV+HB/s5tO2xDR5Z6fF6h/S+p5Xs7Uz7V/ez4YSh/M+hknnDz/o7ajNBB5Km8vWbW0Sf4ksruVJ&#10;4pfV4tFctzVfTb9klM0+LGM2O4H/ADXrcXZk8MIT4uMse0nzvNa+a5bP642t2F/bRS/VtQiki4Ly&#10;+L0J2TjXEYKw8c4fa0anB/Mm8L/5yo/NPVrPyLB+X+l6E1tF5kleXzjrzwM3qxwT+rZxxyciif5Y&#10;zsvYvQ4suXxpS/u/pi8F7bavNo8EoQj/AH3p/qwfmtnqD4yp4q9p/Jn81JPyp1651UaDaeYEvoo4&#10;Db3sssCRMsgYSepBR+nIU981PbPZMe08XBOVO67D7Xl2bn4+HifaHmbz7pega7qHnS6vNK1Tydro&#10;+qzXHli7iiurK69P92wgaX/SF/lkrnnOi7Mnnh+X9Yyw/n/TL/iX2rWa/FCMNR6PBkPVv6uL/fIL&#10;Uf8AnLfy5bWNnLpuoXlzqkNPTFvbta/Z+ENOzcqf6qFly+PshrZz9fDGLqZe13ZcI/3vF/mvqry3&#10;q1hLo/6UeZ5v07bRS6bconL1VZEl9Vmbk3x+4zktVjOCfAXo9L++hCb0KbzVHdaa9rq1tD6E0LxX&#10;7824zI32v5ePw5g5cs5uTi004fQ8XufK01wU07Rte1TWrCzhd4frV6y28UUvxLFy4cn4fY5A8sy5&#10;6vjNzg2RhwJPp3luTSJoZdLtrO81h5neZGuL6d7eKLmzTyxelJ8HFf2OWWnNLP8AXP7GMuB7T5R8&#10;lx38aeY7/WLO/ihT61Zw2sPqwTKi8uTfHHz+nNfl/d/BjKXr4FOO4k8wa1Na83tv0aiJbO7+l8fL&#10;900Hpfu+HH+TKo4pz9bnZZw02LgenaX5Z0+zWFZ0S8uoYfSd0+BOP/GL4vv+1mTGPo9DpsuWc/rT&#10;66021urGa3ukSaLhwuYX+w+XNX0Mw0Xzpb+V9Nhsn0T/AEVP7l9Mt1/5Kxc/+GzY4u0eCDqc/ZkP&#10;4Js5bzhb6ppdylnMn+mQvFDN+z8S/s5bl1nHim4mLs/gywfn1+dOuWn5fSr5uuUuEsZri1j1q5gi&#10;EirbyB4/Un4/ExidU4n9nNL2boJ9oZTp48+H0vfT7TxaXSfmM30hLPyx/Obyyv5y/lPd2mtRLpH5&#10;gWeraXLM3OKKVjAjQK7Scd2nj4j/ACs33ZvY+bHDUCcPVjp5/wBoe0NP+X0/BMTjln6HvXlXyRpN&#10;5+Znnnzzqmmukr3/AA8ppdW/H6p6q8b5WRvtuzrz/lX9nMGOSHg8AXPnnPghx+mEXtCx29ncfukh&#10;hg4f7zRIsX+yZl/l45X6XGlHjUluJJY5vj4LbPz58/txf79Zm/mypKQXV5G8M3GZ0gf97c3n8nL/&#10;AHQv7WPE2cHGraXpsmsyQpKn7pPjueHwc/V+J1y/FicXLl4ED+Yfm3SNEsLm5ubiG00fRYWYSt8M&#10;Xwr+9bNbrchzzhhhzd12RoZfXP8A6RYf/wA49eRXuEl/OjX4VbVPNtsz+QoXP7/T/L918SSs3+/L&#10;z+8/yIuC/wA2dKNMNHi/Ljn/AB/1nRdpdpfylm9P9zD+7/4p9KyQr6n1pOHqunpTO6fG6J+y2YfC&#10;48Z/wICaGHk8rvzf9jn8Lov+yyqUW+Mny1+Y2oXEX5w6Va+X34S3/l63/wAQ38T/AO88UV1K0HLj&#10;+26M/HHFD93P+bxOyxS4MXr+p7f5d8r6e0P1y69a5vbZP9GvLv4m4t+zx+L4crxR43Dy5ZwSHzL5&#10;D0HzRfWCy6rf+XtehR00fXtPuPSuk4f7obkkiOn+TIMOGfhzbfFnCHGgE8p+ZNOgudLvPMl55gun&#10;R0S/1JIOSfyfDAkKcfoyrV4/Hn3OVgzwfkt5z1DUfyM/5ynu/O/mfQXsNB8xG5ScKvJXhvLX6tPO&#10;E+Llxlb1eP7Wd/2LGPafYQ0sJ/vYft4fseH7ey/yb2/+dnD9zk/4n1P0AW6uNW8n+SfKuh3LpqPm&#10;PSkvbnWok5wWlh6XL61Lx7p6iJEv8/8AqtnAnTSnlnGf04vq/wCJfQcE4YcX5iH8f0PY/wAqvL+j&#10;+WPLdt5f0hJv0XoMyPpttK3qzy+r9qWWX9qTk2ZuXPPVT45ujhHgg9p1SHUtR8u3NhpD2dhqPwXd&#10;nc3aSyxPwblxaKJ+X05Lg9HA40ZcGXjef6TNZ3S3kT2D6bqVgn1fWLO4lVnh+FP3vr/7tR1bmGzF&#10;k7FMF+vRLbJpvB4Oac3+L44uSfEv+quFMuCf1r2s9LvVmlutESaX43m+H0vW5ty+Lj8LfTmPHhYy&#10;j/Mmv0vyjoNlD9VtbP8AdTQ8HtnfkiPx/lZOS5fHE1Syz+tLdU8j6TYTf7jprm2luU/ubS4lii+3&#10;+yq8ft8a75HLHgZ4M85/WwbUtJ1C1+s3SeYfrNqnqp9Q1O3W4uPiX4Viuonhf7Xx/GGxjJlKT5h/&#10;NPzbBpiP5l8xeYHtNE0iZEd/h+OXj6XwxcPi5csqwwy63L+XxQ45O+0kcWj089RqJ+HH+c+WbjX/&#10;AMyfPJ+t2dgnlXQddv4NK0GSWPhqa210yq11K7MOKcPib9lc67T9m6DRy4JT8Scfq/mcX811Me3t&#10;bqYTnCHgwP0f6p/Xk/R6x/JrQNNi/Qmh+fNNvNHhtvqU2lXESsr8efL1VWWRG5fLOSz4jOfHx+pz&#10;49qz4OCeL0vDPO//ADgZ+X/m23v5NLKeUtam/wBIh13R3aWzaX7LRyafLxVU/b/duudL2Z7Wa3R+&#10;jNLxY/jq8V2x7NaDWS4sUfBmXzt5R8ufn7+WEetflw2mRecvLrpLFoeqwajxhtZUb/eq3iuQrKeK&#10;7r8GT7U1/Y/aZhmM+Cf83hd77Ofyn2bw4suKOSA/j4/96yLT9I856xIyeYPLF1b3XNLK0RZV9X6n&#10;OvKf1JYn+I+rQ5psufSY/wDF8t/D+J7b8z43rzQ4Eh/Nn8pNXn0yGa9hvEnubR/0Lq/BpPSkT4+H&#10;xfHx/m/1uWZ/YnbA089/pvly4nB7X0OLtXTzhinWXh9Mv5rHP+cQv+cg7zyJ+auh6B52mtLPyzrv&#10;PSLq6njiih0+V41itryOT9gck4Ofs8Wzse1+xMWTFLLi+p8p0vbmoymGn1UKkPS/Y/VGuL3XNEvL&#10;P0bnTobPn+krR3lW4+tMnH0uPJWT4ftc880zxn4r1WD+6mmutaXDP6KrZ/vUR+D/AOR9rivu2VZM&#10;C4M/9N4V5z8paP5s0+z0a6e5tp9Iv/0h5c1jT/Si1TT9Uib9w1jO3JPsK/q1+Bl+F8ydDrp6Sfo/&#10;6TbdZpfzMIcf1R5H+a+U/wAx/wA4tevvLtp+Xn1BPNXn3VtafRTbaLEyz6hKsqcIoLXh/o5aI+pV&#10;HePl+1xzZ6Dsga3NHJD0YxHic3Ua2HZun8XUby+mMf57338nv+cTtP0vSrfXfzeto/Mnme6hrD5N&#10;luGutM0ZZU4Ly4/DNe8W+Kb9h/7v+bMrV6zg9GH/AE34/h/oOgy6ues9eaFf0WRan5H83/kNplhr&#10;P5NX+veYPKukXaT6x+TeoXH6Rt7jTm+C5g0hpv39vPFy9SNfU4v9nIYtfDVZeDV9f4/6X9JxsuKe&#10;PF+59XB/uf6L3zRfzI8i+Zb6z0nS/MFsmt6lbfWrPy/qCNZ6j6X+VbTpHLVP2sw54Zj6P4XI8CXB&#10;xskvvRuLNIpU5+s/CHMaX0M4x9bA/N2qXFqt+/ou8VtDLL/o/J2l/wAlf9XNZqZet2ujjB8peSPI&#10;er/mUs3nvzBf6r5TW2d38veR+cSrx9X1/X1pePJppG+P0vhZV+1/Lm5lghpYeH6csv53/EtktdP0&#10;cHFCH+6YT508qakvnnQfzC8kWf8Ah782dKR7CHQbL0l0u+g5Os8ESy8V4XEUlVU/ZfDotfKAnpp/&#10;3OT6v6MmJ0ennwZv48f+4/ijJd+V/wCe1/c/85Dhde020Q6F5W/wvqVhKkmmahp93eTpPLLLbS/A&#10;49SGON+LfCvxLmfLSQ0XZ/FL/KT/AMyouty4463Wzhin/dw/z33PeeX/AC/5g+p+Ybqw0rUr90R7&#10;bW0t4pZUf7Pwz/E3weGaDLH0fW34pcE3ztpdl5e89fnd5k/L3zhbforU5tIe90HVUdVl1C2dFXhF&#10;w/vfSbn+7P2cy9NpJzweNCfpbNTqODFxQ+pn3lP8u7XQ/Klz5Q+sveeX/NthN9feKbhwiul9CWKK&#10;X7XxrtlMMsx/WYcXHLjfjd+b35Jef/L35pecv8HaBqV/Z+ULk3tjrVunEtawIsscyP8ADzeNftcf&#10;iz0vsbtnSz0kI5Zx9bwnbnZmqnq/zGCHrD9JPyQ/5zt03z3540r8ufOflqPynqMunIl15pm1GKW2&#10;lv7aAtJ8Cpx/euPh+PNDr+wvy2L8xGdwd1g10NZqJafgMMvw/wBK+mPzO/P3yj5E05rldI1fzjdG&#10;R0h0/QLT1WaVe/KRkT/iWc/gOLPm4OOMXZx0OWEOPg/4p475N/5yq/Kb80PMdn5Yv5NR/LvzNYf6&#10;a3l/zZElmzzxboisz8C3H41/4LMvWdi6jDHxfrh/Oh6mOj12nzS8KEv3n8yXon+P6r1jzh5y8i6J&#10;p9/ean5ntrZ/2IbSVbif1ePJeKxcm+JM1EhE+h2uPTaif0QfHGs+cbj8zNd8uaJ5zhufJf5U67f/&#10;AKNvNXZP3dxIn+8mn3M68TBJddPjHH9nlzzZaXS85w/vIfw/77+lwN2oni037rrP+L+H+p/nPr6+&#10;0ux8jR22qeQbNNBuLCGGJ9Bi/cWd9FF/x5zwfY5/yzAc1b/JzD8efH63XTxfwPSLq40fz5oupWVl&#10;foj3lhFd/B/vRaPPF+6lZf2XRlyEownBqxcemnB5FY/mBcRXz+VfNEP1nVNBv39a2f8AdLqMCMiw&#10;T2vP4Z15/aj/AGXyuUp8Dtfy0NT64bMM/wCcgfMCS/kx58la5e8WW/0y39FE9K4SzvNTt4p4JV+J&#10;W+11/lzL7M/famEeP+d9zi6jFPDOHHC/UH1vaxw2dnZ2sSJ9Ths4Utni/kSJFX/hcMnXz+t8nf8A&#10;OV/596h+Q/k/RNd0zy1+nz5gv5bK1nuJmigt7yBUkj9aJaNJG8fqftZldj9iR7WymPHUQ43afa/8&#10;lx4pw45PzI/LfXfIH5mazrGr6xaw6V5x1Ka91LVo7Vp1a+e/uWeWCvKTmiLTjm97Z0+t7PxxiJfu&#10;RVbfzf0uV7Pazs/X/vcUa1Fev8fxPfvJ3kLyB5CsdPihtHn/AEpfJLfXP1fi0KTvx9D61E/2Ph/b&#10;zndfr9R2hL1Sd32dpYaCHBCHAOJlnm7TPLdlDqtxo0zv5c1jnaXOlPxbnKn7qL4W5fbiqKjKsBnD&#10;/NY55ccOCfVLvLun3UENg+g20OseUtK4RTWDon6UtIl/umi4/E4iXx+LDny+Jx8f1OXi4MPAivzs&#10;u3j1D8ufNVj5ffV/R1f6hfTfvY7q3+tL+6bir78uOPZsIGOWHHw+ji/rNU8uWGow+j6/S8p/Mz83&#10;tJn80zfl3rdtqqeWvMfl9kudL0W3SXU/Xb4YIOMsyxN6rL8f7S5s+xOyJZcX5uMqlCf+Y6ztrtbF&#10;h1E9DOHiccOL/jjyPRPyR1/yx+W/mzXdbuYdN0vzH9SWtlcSyXGmLLK8bRTr6Sxv8ElG+PN1qu28&#10;Op1WLwvWcd/5zqOzOwMuj0mXFOXB4/d/B/RY5+W+q+S/ym1zW9M1m9m8w6tqN2+h3mhWrr9TeBW/&#10;v3nb90yM26ftrmR2vptV2rhjOAEIR9XF+j8bNXs5l0XZWXwOP97mlw8P83/ev0E0ryvqn6PS68y+&#10;abPUdD+DUNNht34y/U/tRQSty+JU/m/bzg83gw+iHqe3lnyznwTa8i3kmqXXmfUouFnb+YXSWGwi&#10;4r6qovpK0vL7zkM/8xlHB6eBPtY0nzF/gv6rb21nr2sw/V3hvP7q4u4vV/eqys6/7q68MqwyHH6v&#10;pY5+CDE7z8xPMmos8Pkv6nDb+XvVi1TR9QsV9W4lVuPpeu38qfGuZkNPDHD1/wATRKXr74o3zB+U&#10;/wCX35yeWPU8yaVcabr1nbRWmj+b7WWSMWUr/F66wRtHE/x78aZboO1NR2ZP0fT1dd2x2PDtL+OX&#10;EPp/op15N8rXX5TXi6HLrUvm7Sz++03VzCyXMvw/Yn+1z+Pf/JyjV6iGfNx8HC7XTwnLDwZfqiyb&#10;T/LtrPdfX7pIZle5uH028d+TRRXHxSxcv5OW+YvG3cXA+IfzDtF8g/ntFez319aeRtd4X8Mstus8&#10;L3X2Z4Pt8Rz4jk32s6vQcGq7OlDbxYbefC6PHPLDtDgn/dTj6f6z2f8AMO1uNe8reZLjyx5hhtL/&#10;AIQpaW3rRRRelefGqRRc2l+KNc0WjyQhmhLND0uy1mmy/RD6mAaH5Sj1vzh9euJbu3s4dItLB5Le&#10;4l4xXSp6Sz/EitzVcysuurT8EAPqv8eTZGE/FnPj+t4tbRfm9Ya/qX5KXVxrH1zXdQhbTNXaX97+&#10;joG9WSVW5/a9Bemb+Z7Pnijro8NQB4of7Ydh9peUhru06lpJcXi8Q4cv+13v/nU//9Xw035J/lpe&#10;3Mtnb+RnhaM19O1vbyaRV92LbfNs8dj7T9pfV43+wi/Q8vYfsX/Uvtk5f+cbfK+kynU9B8z+ZvKb&#10;RI7+tBcJVPh/adUVsf8ARtqsvoy4sWRxsf8AwPtPhlx6fLmw/wBUsW1bQ/KehW9tfa3+ZPmzzxoU&#10;1vw9a1u1igVj9pGYurn/AFcz8Gr1WokYYtPhwz847/c7HF2NDDi8bUa7NkxD+nw/8eeuflZ5Z0j8&#10;39CuNJ8o2Euifl5pk3peadTCtB+4T960EVN3mnX3bMTVYNR2fqPzGqlc1h292fn0U9F2Z/lPT/V/&#10;pPoLzJNZ+UtFttN8r8NNtUmme20d3llS3idU5ely+x40zls2plqcvFN2XYPZUIQ4IPBvM+vakmha&#10;1cxOlxrdzbPb2Nu0K+m3qr+6VOXHijfzZsNBpoS1EBPaD0GWOXDinPDDinw+n+s8D8u+ePNfnia9&#10;t2neDzdossr6hovFl5wKqLKwkbbcr0+1nXa3srS6ARnzxT/ieK7B9pZ9pTlp8uLwtRh/he82A1jV&#10;bGWx1Z5pdK1G046vYsqpP6Uv2pUbmye3TOTyeDhnxw+qB9Pc9TjxccPe+NvzC8l+T9R8+WflD8ti&#10;Zdau7220uHT4X9WzmuJyFrHPzkKkN9ob56d2DrddLS+Lq+X1f03w72z7K7I0+eGLSSrMPrj/AAf6&#10;b+GUf4mIeY/yT/M3yj5P0/z75i8q3GmeUtRvZdNt9VkaL/eqB2V4pIg/qoQY2+2o6ZttP2tpdTl8&#10;KE/U8jqexNZpoylOG0GCab5b8w6wqy6ToOoapGz8Fa1tZZ1Zh+z8CnM6WXHH6pU66OOU/pi9C80/&#10;kX+a3kfyfZ+e/OHk2/8ALPl6/vksLN9QT6vO8skTSq3oP+8CFVPxEZh4O1NLmy+FCdzcyfZeqhg8&#10;aUPQ8gzPdc9J8p/mn5y8o3Nu+m61c/UYiqzWPP4JYl/YPIHNPr+wtJrI1kh6nqOzfa7X6PgiJ3CP&#10;8L3/AM0f85Syy6vqf+FNMul8v3UNrHaWGqyRu1UQesZDxYmrdKNnM6b2Gx8A8WXqvm9ll/4JUYf3&#10;WK/T/sv4mU+Sf+cvLPTZLaPzF5ZeSP0qSzW7Kywy8uLPBF8O3p+LfazE1XsJKPqwz/0zPR/8EHT5&#10;vTmhKH9V9UflT+bUOu6ZD5qfX7TXL/zHeXXqRn0orjT1tf8Aea0aOXwRv9nnI9tdnZdJl8IQ4fT/&#10;AKbze47M1ODtLT+Lin6P4fx/Oen2vlPXG025sNO1vXtH0a8v31C209Lhf3LS/F+4ThyROf7PPMDj&#10;4+DjhFtllhCU5wX/AJf6vpum+ZfNPkvVnjTXtChi1e2vkVIvrenT8m5vy485Ld14H/Y5k5dP/g8M&#10;0Pp+lw8s5+NwT6xel63518teU+E/mDzfo+hQXsX1q2m1K7ig5xL+0iM/KT6Mq0elzZ5cMISkxzzh&#10;hhxznwsa/LH87fy6/Nd5bXyp5ps5tUWa4VNClm9O+dYAC06wMqkxtWobM7XdiavRi8sKi4Om7W0u&#10;pn+6yib2C6j4Wv1df9nN/lfttmu4W+UvWgNN1K6WaG1R3/cwujunwtxXhx/4HL4+v63Gl6GK/mFo&#10;cOt6ddyxcJoIf74sqyxcZV5SwTxf5S9swNVhngnxwd92RroQl4U+r8fPz7/K6HyZZadqXlZr1dB0&#10;++uBcWrP6iWUtyyshj4/YVv+ac9P9ku3/wA/KUNRw+JKP+n4Xivb32W/k3RYtRpeLwoTlxR/1Pj/&#10;AJr7T/5wd/PpvO2iP+UXmfUxD5p8v27y+VdVuHCvd6d9l4OTfamgZvg/aZf9XMb2r7D8Kf5nFydP&#10;7NdufmYeDl+sf7J996tNdW9ncxWFt+/RPgT/AItT9n/ZNnBye2xcCzSWuL/SYb+/m/0qb97MiosS&#10;er+1Fx/Z4/y5lSi4sf6CQ6oy+t9XT4y/wPCicHf/AFsqjjbZS4IM2muo/L3lt+dzwvLzn8D/AA/V&#10;4l/vW4L/ACrktTl8HF/SatHg8bL/AEXyLe2tt+dn5seXvy3ndZ/I+iWKeZ/zFsfUZWu7CKTjY6ey&#10;r8VLmWjy/wDFaf5WZHYGDwMU9dP6h6cf9b+Kf+a3+0uonww7Ph/lfVk/4X/N/wA997TNDBHD6SQ2&#10;0VsnCGGL4EiiVf7pEX/J6ZZLLx+t1GDFwQ4IfS6GS1Zkb4/t/b+y6P8AbyqOWDKUZIbUm9Lm9/Mn&#10;oO/7mZPtp/Ksv83Lxw5fX9bLBL+Y+W/zG8mXmifmbpX5naOjpZa6bfy75tsOacZXgb/Q7nj2+BmT&#10;l/q4PzP7jwf6TsMHBM/0n09pc0P6LtriyhR4OfpXKN/wzcv2snH0QcDL65+t8zfmt5iaDzIlhYTT&#10;WeqJCl3ZwsjL6yIzs3oN9lyiLVqHlmsyxn/eweg0MY8HBN7B5H82Q+cNDtpb/gmqW37q5/2H7WZn&#10;Fxutz4PBn6Hw/wD85n/lNZfmXpNp5gtdU/Ruv+X7O4uNPRuX1a4t4k5elIFBpI3p/C2Z/s329/Ju&#10;s4Jw9GVxe2fZ+fbGi4IfXi9Uf6X8582f84Dar5yt/wA0db8jzxXUWj6p5ffUry2uYpD6SWv+8rL6&#10;n2Ef6xse+dt7YaXFPTeLHnGTxXsjrssM09Plv6duL+F+p9nI2krqv1ib6t8fD/Yt8Wea8T6HKL0X&#10;R7r675de65vbfWUdLa5d+D8f5uS5k/RicSXrypJrGlw6tbwxSpMksPw22pWj/v0l/wBbh+H2WyiU&#10;XLxS4EB5R1K6i8yaxpGuW3CCzhtIobyLlwSe6a4n4/5PJaPl+Dg/jcbP9PoZ/JH6TTRRPzX/AImm&#10;HKxhLjS1obi19ZZZvguX+CZOS8Fb+6i/yuOVSjBsjLjQFxMzx+g0yOkz85hz/wB0cfiyqP8AMb/6&#10;b5h/N/8AMmy0q0mNzqMVjp2nJ/pt9Iyxqsa/a4cv7xm6f5WY8ceXPljp8W8nddn6TFCE9XqPRig+&#10;R/Kn5X+Yf+ciNbh8361bPD5EiTn5N0W4b9wn/L3fem6/vZf2Y/5WzrMc4diYvy+H++/yk/8AeReX&#10;7Q1P8sZYZp/4uP7rH/09n/S/3L7t8p+W7PRtLhtZ7OzudSuUS3vNYuIZfXlRU4+kqp+64L29POel&#10;l43M4fWo33luzlWaKKwtni/6Vrv8Kcm58omXhI3DjvlU22GVJJIbXSWRIvr9hOlt9Vh/Rmsxeu8S&#10;t8P7rnzfh0HwZKTKM07az/MpI+UGvJcp8Hovrtpp08qIy/tehxbkuVyxwZ+PBfat+YUS/wCm63pU&#10;3P7H1K0gieH/AFWbBwwgjLKE/wCBHx2N9q2lzaN5ouYbxLxOelXnNvguFb4vi5/te32cjkwxlHhZ&#10;4M/5bLxwflT+b/5ZN+WXnN/MVnbTWOk/pGWK8hRvSbTL/wC1BPGy8gsUv+Vnc9idqy1uCWlzG8sR&#10;/p4939YONruzsWm1GLVw9OHJ9X+1ZP539Sf8f8L6t/LD81r/AE38svM2qeXpU0/zh5KS4vWt1mZY&#10;rtls0klgbT29SD0n9Ov7rj8Xxrmj1eIx1cIT+mf+5tz9XovROcP4P4X0RY/n7dReX/J/mPUba281&#10;aTf2FinmF9K/dXWk38v7pm9KV+E8Lv8AZb4cxJw/fTh/Ndf+W9P0VbyT/nKL89ZPKOk+X7Py1pr3&#10;Z80iKDy5p8XFWvZW4conZOTKB6icgv2vs8sn2N2T/KWonijLgx4/qY6ztOPZWn/MZYeJlnLhhH+k&#10;9W/Lr/nE/QPLGkeXPM3mW/1uz/O5bZrjW/Pej6hLay2814n72xtovitlhgX919jNrru05RP5fD6c&#10;X838fa6TAJZsv5jUS8TL+Ppj/NZ9r35c3Wvae+na35w8yeZHR+aerfNAzpK3/LskP2M52WaYnxvQ&#10;Ys8IfRCIeQah+UHl/Tb8+YtO1LzfpXmqyS4W01i11iRZf3i8GSQ/7tVm23+zmR/KWaEOCH0y/nRb&#10;JGGacJz/AIHyz+bP/OPnnPznpd35q8i+ctY8w/mF5Kl/SS6DfXV0urIrfHP9Tad258OPJTG3xZve&#10;we3YafLwaiMRin6eTp/ajR/mcEMuk4oZscvTu9v/AOcZv+cz9E/MDTtI8kfmhqKaP+YNtGLO21u6&#10;/d2+pSD4UacjisUx6fytmV252BPFPjw/3Truxe08Wuwj1/vf4ovtu4k02XUPLenT/wCkz3Ny93Yc&#10;P57CLk0rf5CtIn/C5x/D64O7lxw40Nfafb2WtfpuCGGz4QvLqs3PhzR19Lk3P7XHJcHrWMvRwMDs&#10;4fLvmPzJf2urWafUIf3WiXicoluLqVeUrRckX4OPDiyftcsjGPAylx8PofL/AOan5H6D+bOrX9rK&#10;7+X/AM0UhVvLfniDlH9e9CLhHBdN9pXX7HX4s2HZva2o0f0+vF/Fjkx1OhxamPH/AHeX+HJD64/8&#10;dYF/zh5+dfnaHzX5g/Kz81JpvT0kJo81xcRVKagk/pW3ry/zu37rl+38HLN92/2ZpTCGbT/Rm9Tq&#10;uw9dqtZGcNR/fYJfV/OfdOteRfLOo+YLbzR++TWbC8hlmmf97+9X4VaL9qAp4x/7LOK8Xw/od/i4&#10;4fWj9Bkt00P9Fy/6HL5ef9HvMnwK6Wq8oJft/tpR8eJk8S/PrzRoHkzyB5n8xXjW97dX9mtrpFsw&#10;4s1zJ8IKt40k6Zl9maaefUwww6tWUQx4Zzn9MET+Rv8Azjv5K/LHyb+WN1q/lC3n/Mq50h1u9dXT&#10;1lnjluma5b1Zf91vFHL6fqE5tO3O1cupyzhxy4D/AA/wuo7O7M0+mh6OHih/F/E9h8zflp5W82x3&#10;Pl7zHYfWVhhivbO8R2SVJeTp6sXHjwKPmogJ4Podni1Mnxf5m/IDVLVp9Surax/MTTp3ef8AQvmK&#10;3We/itYubL9TvJ2+2q/sequbHTdqyjDgjLwT/R/U5GfFp9T/AIxijOnoPlfypbfl1Fc6PqHlPjBr&#10;F+l3pt1b26r8M8SeqsXPkyp/Kv8AscwNRmOefr+pysmfxnzX+cXmzyppQ85WH1lE8u3/AD0jXbNY&#10;maB7654ywTt6fKNJYnjEshH/ABLN72RpNRmywMfr+qP9R12q1Gnw4uPV/wB19L7C1P8AO78q/KP5&#10;WeTfLmg+ddN/MLzbdJpmheWtIsrhL6/1C6HCJZ3iX4lTl19TjleTsvV5jPhhw/7mLjfm9P8AmoeL&#10;P0zl/WTHS/y0/Me31LV/NWo/mNN5e1vXdNTSryz0K0iigVYpXlWWV5/W/fpy+1H8OYH5kQhweH+P&#10;s2+3zc7P4XHPhh6fx6kt85+WrXVdB0XRvP1/DqWpeXJuHlDzba3baTrdvK7fC0TWySRT/GvNucfx&#10;ZHHrp45+iEWqOllOfHi4oSYH+Y/lPzxrn5Ja35a8oWNz5+1a8+pRalraatZxM8cF9FeXMrQSpa/v&#10;F9PgvDLeyZ6aOu8Wfoj6v6THtrJqPChDg34of7EvoO3/ADh80ao3+FdG/Km/s/MFhptpcK+q6hZ+&#10;hbxTq/oS3n1Z5GXl6L46iIHVlDQ4uPxZzYF56/Ijyx+aemadYfmt5w1fzNNO1xdJY6fdNa6TaXzx&#10;OsDRRr8XCLltX7WS0XaWXsyXHhk4Xa+hj2li8KcOHhfi5+Ufk+11rWtcsJ9Um0vWNJeL9E6la8ua&#10;SLP6cjbdV456P2/r5YMUJcHFCX1W8d7G9neNPLLj4J4yOGX4/hfdfl5r7UrjzBdalD60Vzq6RRfV&#10;5XlgR4oIlb90z/3bup5f5TZ53qeCscId36X1QZeOPrZ9Z6W11p9zoOs2f1m3e5u2S8R+H7rl6ttx&#10;Xh8DJ/xrlc58H0OHKPHBH6fY2enTJFLC6XiWz+jco/pM8X7LNx+0/wDLtmLlk5GLjeM/85CfmRPo&#10;H5Z3NhaX+paXrF9drBYxzWrBkH2mX1W40+Do2bf2b7LjrNbHjhcIOp9qO1f5O0UpQnU5emL82vLv&#10;mHWtA1yz8zadK7X+kzJOty49Tia/tcvHPVtTpsWbEcU+Unxns7tLPo9RHVQ3lB+hXm/znD+Yn/OL&#10;nnbWNJ1JtFn0+60y61S0SVlSb4lt5IPh+1yaTlxzzvs3Rfku1YYpxv8AH1Pq3tHqYansf8xp5+mX&#10;44XwX+XFvpt15x0Oz1a0ub20vLlbcwWrKs/KQ8VK8tu+d92rKcdLOUJVT537JeF/KMI5Y8T9hIdP&#10;0238ozaTO730Fsn1SGz1WL0riGKX7Spx47ce4zxSRnOfG+55c8GL+Y77yL5bu7eC083L5R81aNDC&#10;ul2ct1ziukv/AIlV1b4ZV/4jmXp8GpmOKEOOKJzhD+P6vS9B1K183XX5bXZ0m8uV1vUrB0try0uF&#10;52l0n7UTfyN88x9PlhjzeveLHXQ/g5JHpel6tYeV9C0Z7BBdPwtEu/W5/XpV5ssqcf5t9jhzZeOb&#10;OEfXxoe4bzV5O0DUdU0b65Lo2ju91D5ZuHRklvIlf1ViZH58OTfZw45YsmSEJtUsvBBNfy8/MRfP&#10;OnWGpyyTPe30ztqsUqf6PE0q/FBy+H4/iy3UaXwM04TZS4OCHDyep3FnHZ2c3pfHpDu/weqq+lAi&#10;8FX1f9bMKTGOWbGNct9N8waK9hqOlWd/YfYeGWJZ57d1/awgzx+uDbKPred695Nt9Z0NNO0aH6hq&#10;6cJbCZkiZX9L7Ky/8V8vHJafPwZfX9LZnjPg/pPnHyh5r1Ty7+bHmPR/N1oPLMGr3lvPpF85ZLOL&#10;0o+LL6y+onBjnS6rs/Fn0WHLh34fqdF2ZrZ/mMunzf1of1Xoeraksn59+VfMrkf4fg0ueeHWlkrb&#10;+uYZ4G5T/YG7ZrMGPh7Pyw/ilkH3gux/5EcHB/C//9bx3qWo+ULzUpbHUmt7/UJIomgK3fryPHJ/&#10;c/HZv8GeI4tNrMMOKFxj7v8Ain668Xs/U+jxYz+Lz+1/JnzhbeZpdY0HzTa+XtN5yy2Fq899eSsr&#10;fCvKOZlT/gjm4n7TaSenGLLi8SfXaMQ8lL2a1uHtD8xopxx4v6U55P8AYylwsv8AM/la80Ly9rnm&#10;HSLe48z+bEiaeHn+8b+VvTjX4fg+3xVc1mg7QjqtRDDlrHieh12ky6PT6jUQ/e5eD0we6flV/wA5&#10;Kflx5i8neTfI9nZy+Tdbl00WUkN/EILC41leCzrFds9GMrb/ALwrmw7f9n9TCUzi9cR/pnzX2e7a&#10;084+LqPROczxfj/esL84+ZtQfVIbO2068128lf0Lf9Go8/NUb+848vgjDfarnP8AZ/Z/jcXrr+s+&#10;qZdVp+zdP4s/9i+p/wAq/wAjvrGnPB55htrxdVh+OGFIm9FW/wCL+HL2plvhx4+GDxms7Zy5peLD&#10;0MW17/nHz8tPy61XUfMnlqzuLPzLqiPFdugkntniVkZW9FvURXyPafaWonhhppz4owZdkaWH52er&#10;/jnz/pPFLixVdRmsrqzT97bP9Wu4ovS+z9l/h48s1kM/o43s4+jLD+a82/5x3/Li91n88vO/nrUt&#10;Ks/8P/lfJbx3QuLe2V3ZviiljgUr+9/dg81/4lnoWv7S8LsvFGE/r9T5F2h2f+Z9otRCcPo+nb/Z&#10;P0l/K+3+seT5n1TSk5ear++1PUrC4RXWX61K7K3pMnFlzjcs+Dgg7ycuOc5vSNL0/TfLln+i9DsL&#10;bQdL+N0sNPiW1iR5X+JligRV+LKsuWc/rY4sEIfQl3nPy55Q866BcaB540i313QLvg8ul3isyyyx&#10;f3Tp9mTmvtk8WqnpZ8cJ8Ely4IZocE/VGT8wv+ckv+cePyf0/wAm6vfflf5WXy/5k8vv9aubiG9u&#10;ZoPqsXJ50l+sSyJzp9nhnU9ie1WqOrhj1EuOE3R9oex+DLpJTww4J/ji/wBizb/nDbRPykh0Cz8s&#10;+afJuj6r5iuPSn1GbU7GC8laSd/3E8Us6NxReXouqf5OWe0Gv1GXNxRmeBq7K7BxabF64esvuK9/&#10;Ij8ntYie08xflf5Z1RY+S2c0umQW8qQM3L0+cCRt8LZzel1+rw/5WbtdToNLm/yUXxB/zkr/AM4F&#10;3Ou3Wm67+Q9rp1ja20P1e78iyy/VlTlI0jT21xNt1k3WR/8AV/lzruxfanweKOr4jf8AE8z2v7Pf&#10;mYx/L+jg/hfBX5URQeVPM3mvTvNXmfzP5C1Hy4k8UupeXrVdTiS/gLxxxXIj9RRyl+FXXOg7YB1O&#10;KEsUMeSJ/n+lw+w8h0ueenzzy4pj6uD1/wCmjUn6Hflb+a358eeYVitPy0udSsmtJEm8865bN5ft&#10;be5jQ842lfnHLVv99Ly/yc4HtLsfSYPXLMIf0Y+t7/TdrY5yhihDLP8AzOBI/OX5VfmT5q/Mjylr&#10;vmP8w7by9NbL9Vt/Lvl2aWKW0tZ/7yJtQl9Ph63+WMxdH2xpdNp56fDi8Sc/4p/8S52s7O1GszQ1&#10;HH4OHD/N+uX859a6P+VH5XaJp+q2eo+TYdYute/0XzH/AIguG1u8ltYG4+h9cunuuMa8eaqj5hz7&#10;V1P0fRwy/g9P+5dfLs7Fm9f1+n+P1PnjypoHlr/nGz8x0sLXyxYW/wCVn5mX/wCjNI/MFIW+v6Pr&#10;FyfUg0zULlmbnavT90w48f286SWpy9s6SpT/AH2L+H/VI/zv6zzv5TT9j6vjjD91k/i/1L/jkn17&#10;eSRq00Cv/vMnOZ1/yFzk48b0/GltrpvL1p3T1re2fn+5f439Xm3Hl91ctTxetW03R7i4s7/61cpC&#10;rwzXF5wT+T4kVv5vtbZVKPHBsjl4MvHB8S/mDpGgXmpavolzZ/WNO1GKurq3Lj+//Z4/sty/byjR&#10;Zc2HgnCfqj9L3Xiw1ml4MsOOM48MnyH+TP5Jtf8A/ORX+FNN8yRJYeSpk1i6vrd1nunt4uLmziiT&#10;7c3xem5T7HxN2z1vV9teL2X+YnD6x+JfpfAZdgx0Ha89Pin/AHfq4v8AeSfstodnq1q1tpt/601l&#10;pr8LOaX+/uIv90fWv2mdf2j+19rPL5ev1vfyky1l+pzPdWfNLr7dyj8pYpm4/tZX64fQn0z+tIZO&#10;Oo6sl5LbfUFhT1nmT4W9J/hXj/lP4ZfHLCHrm1SxTn6Hl/5qeaGa1v8A0oXllfhFDp3Pnzb9lW9v&#10;5s02bP8Amcz1/YfZ8IfWlH/OK/kLV4Lz8zfzP83eX4tK8yebNVt9P0S+jf8Ae/oq2i3Vvjb7UnDl&#10;/lLnYznihpcWnxTlww/3TxvaUvG7Sy5eCP8AN/zX18slx9Ye1dIZkRHd3/ni/wB1fTmrnNr4P40B&#10;a3U0RdNRT1v+Wabn9vh8ORj/AE22WL+Ysm1KzuofjT1ovscOHw8lb+Zv5ccqIx9bEtYvI57r6/aw&#10;pqUVhbPLN6Tq7JLy5Kv7W+Y0vr43MxYuD0TR/ldbh9LhThNbPec5khf/AHV/r/5WXwasseCbGPNX&#10;li181ah+iL5XSL6t+kLO/h+CWxvLd0W1ngb+f4pB/lL8OY0I+v8AzXIxZ/BhxvBfMPmfXPyw0vzP&#10;b+YbCFtZ0ewuLizvbJ/Qt9Tt3gf0p4/U+w68eDR/z/5LZfDFDxoQ/n+lyYxhm45w6Pmb/nJH87vK&#10;fm/8rdMvvIuu3M0i6LaLc29k0DcFvVSD0NTjkRmr8UleP7f7WdD2N2Pmx9qVqIRr4/wfzHVa3tOG&#10;LsPLqNPl3P8Av/T6v5sXzn/ziR+efnLyp+cnlixvNQfXNN8yra+W9SjvG9Sf6h6rNFBbyy/Y4yyB&#10;/wDY52vb/Z+COknLgqvU+c+zvaWozaqGKcr24fV/C/ai4XSfMMcN7YPDeQP8foxOvqp8XFuUWeUR&#10;jD64PpE+OHomyTyreXlxbzaX9W52X2bOZ0+B0/yczMWXj9DRljwetGTQ3Xx2dqiJKj+lczfsQonB&#10;vi/mfKJRnxtscsFWOGGJbm39FOFy73H2/id/2mZvHAlu3uJreH4n+uQI/wC5d3VJU/a4/D9rDGU4&#10;JlGE5qN9cSXskPG24cP2MqlLjXFDgeWef/Mtl5Y0jVJLuV7cKrTy6jzX0orOJeTMyfa+yuYuYTJ4&#10;If3knYaTD4svX9L4O/KDyvrH/OTHnbVPNmq29vYeRdGtrq18naLqds15p09zLzWCe7gZ4+Xq9Pg+&#10;z9rOsODF2Li8HH/fbGcv+nduo1HaU+1f3ph/g/8ABD+d/tsv94+4P+ccPNln5m/LhLC38vW3lDVf&#10;JmpXHlrzj5Nt/wC4stR0xvS/afmeScCrPmN2vpPAzcfHxxy+pw9BqIZ4fRwSh6f6r2G40W3l4P8A&#10;VkReb+t8Cqrt/qfZbNTwOxjJBzeV45eDQcIZefqwv6Pqqkq8/iX4+S/C38+QlFfHSG3/ACv8qy/W&#10;YJdBtrOC5mluJk09761/fyy8mb4Zf23365bM+Iw8WcPomj5Py70flDOv19FTmk3o3bJzVv5lZ2zH&#10;8Jt/OfwKreQ9Lihmit5ryHhM7w83i+x9r+Rl44fAWOpmlEfln6q0yLfpcwcOfB4l+Nnbjy+3xyPA&#10;2xysQ83/AJdeTPPGnNo/mSxW4ku7doo9ZhV/rFYub+nIvNhL9k1B+1k9OZ458cPrcnHrcuL0fwfz&#10;ZfS+ENW/5x083+S7+bWfyzmTzDp2ozJz8tpcTwXVpJEz/wB1y9ZXRl/Zf7Gb2Xa+LU4Yw1f1fz+H&#10;+z5t3Z+b8nln+X/uj/BKf0f1Jf72X0sB1Pz9Bplrcz+bPLd95T1LTZYrN4biCSS1uLqL44/QlgX0&#10;v2n7/wCtkMHY2SZ4dNOOWE9/6Q7/AKvU7fL2xpOHj1EJ4JCXD/0jOHplFR8nanYfm/8A85d/kPoV&#10;tqC6n5Z8qHTjbrvJD6llG+p3ESsv2jyXhX2zpezNDPs/srLxx/eZJf8AHXzP2h1mHX9sw8KfHixQ&#10;/wBn+OF+6N9Jyjmll+x8cr5xspOViSFoVhje4n4Qsn710f4ViTjyb/gcx3MjJgC3Fjr11oN/pyc9&#10;JuIbjUIbn/dVwrfuoJYvst/ux3zHlH1uX/XYB5t0nUNOksNe0v4L+wdHtnVOLJK7Ivwt/lcaMuVc&#10;PA5mP+Y+B/z5/wCcZtJ/Mh2/Nj8p0t/LOp6dqL2n5seW4YpEW2u0lflqFtAvfvJGv+uv7Wdx2P7T&#10;T0mn8LUx44fwf8Q8h2n7J/mdbCenl4fH+OJ9Ffkh+Yev69+ZN15Q8vWnl/WNN0fybaxeV9RXVVaT&#10;TGnlil1J9XjZVnluZZY/U9OL7P8Aw2azNpIY9MM28ZzP0/w/8k3d555fzGWGXeEP4o/V/n/zH2F/&#10;hWOVvV8wzf4nvHm5wvdxKtvCiL9mCBfg4f6/Js1Eos45fgj76zWe34zp6z/sf8a/ayOWLOMnifnz&#10;Q2ijS/8AW+p3ts8MsOpfEqpK0qJFPKq/ytTl/k5V64OTGT4M/wCcpbi70bTPLf5u6fE/6P8AzFm/&#10;Q/5jWFr8EVprej8Fgu4mVP8AdqI//A51fs7p46n9z/HD1Q9x+qLrO0u1P5NnCcofuZ/7D+k9E0D/&#10;AJy60vW9S0jyXoFpL5sh1TTrGH/ETv6F1BP9iX9IfB+8fiteSZiar2fy4cU8uX936nOwdo6fU5uD&#10;Ty8b036fx6X2PqFn5T0m4ubrWPzBsLbToUuLuFPrCunNVduMvF2Z2ZvDNNCGI+jiDPw9VOHoxSfk&#10;J+cH58a/rn5zeV/8Z2lsnk/yVNDNpWhRRMlmGlVWN40FWEjo/wDxHO67G7G4uzJywS/fZPxwOg7X&#10;7SxaDtyGn1EP8Gx/7qQ/vJfzuCT9r/yh/MCy89eSNO1fTWmu7QSfVorub7d0sX91J8O3xrnFThPB&#10;6J/U7XW6aBy8cJ/UoXnmLXvNGrarpvk3TYUfR5vqN/5hveT2sXLg8qqq/wB7MnTj9n/KzDjKc5/Q&#10;5EcGLDihOc+bE3/KrT2uLPUde17zPqt/pXN4bx9TltYEVvhb/Q4HWCnjtlgyVDw+Dm2Rz/zGE+YP&#10;ybs10R7Wy1vXby1vLB/jutWll+w3KDizf3XPHx5wNtvj8f1vinUPyI/MDy02tTeQdW0j/BGpJb3W&#10;r6B5nVUS3kXmsv76NJE9OL+f9pc3o7T0upjD8xCfiQ/jg4XFrsM+HFwTxS/hkwDRfy2jk82+QPzF&#10;lsdD/LKyiW9i1PW5TO2n32qWbfC0KUi+revEw9J67tmxl2gPyuXS8c8v83+dw/saYdkR/lLDqoYo&#10;QP8AF/WfaUf5e/4VtZtZ068s7PTrDg8iaUl4/CKVk5cl9WT/AFzJ6ecTPVSn6JzejlKH0cDzvzTq&#10;cDjzHdyebIZ7jyynqi+l43FrNFZ8+St9lf2udUKtmVpZT44Q4OLiY5Z8EOP+F6v+VmqXHmXyPoWo&#10;+aIbm0/xBpUTX9hD+4bjP9mVFR1dfHIdpwhg1E4fzZNmL/CcUOCFfxJDo+tal5N/NDzto31m51XV&#10;NYhiabV7p/V+t+lEy6dbcl+yIl+D/hsObPOemg14NHCcJzn9T6Y8t6pcalodhrL2fNpkRvqdxF6T&#10;f5aMrfyttmNJxM+KHG/GL81vyq/MT8mPzI82+afJ2mzav5XuBdXs9+turpb215zllgmiZmb9yG+3&#10;TPT+z+0tH2tpYYM54cm32dXzjLo9b2Jqp6jTx48R+pMPJvn+1/N1dC8vaZp935F89+Vre7u7PzLp&#10;8q3FjcxME+sG7tJGjFX4/wC68o13Zo7KhOc/3mKfT+L4O57K7bPauXh0/Fhywj/XhwvoEav+c3lr&#10;UE0HXdC0XzYnqxRW/mnSrtoIkjl/umuYGVmT5ZzUx2dkhx4pzh/Rk9Ho/wA3x8GoxR/rR/4mTEPz&#10;g/Mr8y/Lcml6nZ+X4R5J027icau10qtfRSScVi29Po7N0/ZzI7H7N0Wt4oSmfFaO0+09X2bOE/Cu&#10;HF6t/wCc8N/PP86/+VseW9K0KJoLYadqIfUByaVVWCHgkvq8fsc5iudD7PdhT0Gollly4Nvm817V&#10;9q6ftHTwxaeQ2n6/81S/5xR8ieXfOOp+cZNcvhXTdO5toz0MdxbMG9dmVvhfht/xLMj2t1+bS44c&#10;Dg+xXZ+LPjzTn9P0yj/RZy35PaX56/Lnz1efl5qEdv5Zh80f86np/qSyf6LbJxmluV+L4d/gb7Wa&#10;r+WJ6LV4paiFz4PW77U9jw1vZ/haecRi4/S+bPJnkvUtN/MmLQr/AFiHy9eaPK0q61PA1zaLIql4&#10;/VXb4H6HOo1vaGLLo/EEeOMv4XjuxOy9Xp+0uCEuDLj5fzX3/wDk5+Zt55y0HVdI8xw/Wtb8tzNa&#10;6rNZOrRJFE3978PJjH/lDPO+2dBDRThwfRP6X1LsvVfn8XHP0THpn/WeheedA8hfmL5bsYtQ0621&#10;rSIn5WN4ycZ1kb923GVeLpmu0Wr1Giy8cJ8Df2j2di1kODLCJWflZbaP5b0iTywsNw9xb+tb2E0s&#10;rM3GVvsysnFvgyWtyzzz8ZvxQl4UIdya2Or+WPL99pehT23mSztdNe4uLC8eK5aK0i5fZlb7Pxdt&#10;8po5IeJ+r7m/w8v0cf8AC87/AOct/OF55V8m6vYWGttc/wCIPqUGm39hyiEzSRLK8i8fsjjXNh7L&#10;6Hxu0f6MPU857Sa6em7Nn9Qyy9Kh/wA45ea7PVPKeleU7q7/AH9vpEVxAnD7EXqurty/Z+L+bHtr&#10;TThnyz/h43caPg1OkxT7oQfZFvo+iwabNpzpC8U3PhzT4PV4/Dy/mzTRYyyz42MLdKnmywiuEmtv&#10;q1n9XmROPB+DftfzDMnhg1RnP1oazh0m4h8wtp1z631y/f65C7oy/B+6/ayMuCC/vZoabS9D1m1f&#10;TkS21WZ+dvfwxIvq2nq819VuP2f5MolOnK8L0PhvTPy//MCT8qfMX5cNZ6h/i638wpGvl6WRFH1W&#10;S+tXWeGU7vF6CvycPt1zssut0/8AKEM3p4OD/en/AHzz/Bqv5Hrjl43/AFd/6pv/1+V+Vf8AnA/Q&#10;LHXdF8yaRrWo+XbjRbn1XkIWc3CqvHj6bbJ9OeS5faDV6nTzxZeGcZvsMeytFptRDNp4+HOHm+k/&#10;+hdofU53HnC5uVd/j/0dOf8AsWZ/15yv8nvaf6KMv8xDah+Suk6StnFFr1yn7745nhiiZ+X7K8cZ&#10;6KPGv+iHUThxvDvzX/5xwtNJ0/V9R0K3ttbtdYhe41LSvq6+rLcovFWWLhxfn05VVuWbPDqdRhnC&#10;5/R/sQukzaTU8f5iH1/V/TR/5Mflne+XfKGhaJ5u0pPL3mrVbC41PzHbI6+rb2EE8UVtZs3+63+L&#10;nLT9rMztQ4smafhT44vPaXV5dTDjnDg39EP6L6zs9am06xSw0HRJrlkT4Lm+f0oP9b9p3zUfmeCD&#10;lR03H9c3j/mjWvOml6pc6j5m1KG80bh8FhbosUUTO37H7X2c1+XLKcvW9Ho9Hini4MUN3i2raxDF&#10;Z39y1snpLNMmlu7rx5P9n4vs8vizFw4+M077Fj9cIvM/ys/I6888+SfL2tv5sTRIrDzZcalrGvWq&#10;S3S6nwvnZouSOrfFxRM9A1Ouhg1Hqh6PC4OH+a+W58WWcNRCE/3s83Hxx9/0v1E036mlnbW9gnop&#10;Zw+lDCyceEX+Ty/ZznJt0Y8CRalHcJJNPK6XNl9t7b4oubcv2mi+LMfi4PrcmUeP6NmH6THN58vr&#10;+1iv3/Q2gzfVNb1K3+HnL9trG1l/yP8Ad0n+xyccX89hLL4Po/jeTf8AOQv5ewxeW9Yi0O2dNJ1v&#10;SrjT7mwtYviib0nVW5f5ffKttLq8OaP8MnoexuHWQnp8v8cTH/TPgL8s9QuNR/L7y/q2h37w+ePL&#10;c17a3cPNfVe5g5O1tKv8s8Xxx/5av/k52Pa+I6PXzv8Ausn4v9Dz3s/P+UuzeDL/AH2GXBJ+sv5M&#10;/mlp/wCavkGw8xwf8dKH/Qteh/3bFexL8XL/AFuuabWaXwcrhxjP6O56Fccm5xJNc/H8f7r7WYEo&#10;uZB4/wCbvyn8s+aLy8v7e5udB1bUkia5vLfitvd+kiKvqqv2j8PfMeQnP+N2vZ/aH5Of0RLIdF8l&#10;x6XptnpLarNeNZv6v1yWaV29XjxZl5f8RyrwGOfXccuPgRkflnR7BnlisPrkvPm95Kis/Jv2kyXg&#10;QgxlrMs1l96LW6RQJ+6f/d32vtZLwoTaIyeFfmRos3nnRdb/AC51uF7ny/rds8M0MScnil/49Z/i&#10;T7aS8CKZm6DUT0WbxofVBo1mmhqcXhT+maffk3r2n+Y/y78lNqip+mU0e3i1vmjL/pVuvoT+r/z1&#10;jfM3tXghqJ/zXWdmYp/l4Qn9T1fQWs9Z5z38L2dgifBpUXJFi/1m/azWccHYeFP+Bj2ua9o+japc&#10;6QyPpra3Zwvps1x6rLfSuz8oIG4cOcXphyP8rK8uL0TczFH6H5x/85E/mNe+TNP1dNO4JJr0l3Fp&#10;GpBlW6inSdl9SKn+6/Sbwzc+yvZGHW57luIc+6nJ9o+1f5K7NllhLgy/TH+t/wAdeKf84Ra/pmi/&#10;m1LqN7bx33mK8hFnoSTs4I+tM31uRHX7LiJTRs7z2v446WMYfR1fJPZDHHNqpZJ/W/cy1js/WS/u&#10;kdPg/wAqVuP/ABrnmHA+jTY3rGtTNfWel6Tws4ppkXVdVuPs2kTfadv5nb9lcjH1rL0Q75PO/P8A&#10;550TyTbNbSXa2lsVaRruduPFV/vZ5G+LjtmBkM9VPgwweh7P7P8ARPNP+H6nx9+W2s6x+f35wQya&#10;Tf2Mf5Xfl/rEN2msXas0+sXiL8UEDN6bcfTZuW32ftfazqcXZOHsnSfv/wDGMsfp/mxdBrvaWev1&#10;E8Wk/wAXx/5T+fP+i/UG34xcLWwj9GKFOCJbp8ESfsrmq42pNWaN404wojp/sPj/AJst4nGjFJ7q&#10;xWX0fjeZ/wBt+fpPFz+JuOUSxelysWVWhs2+rvayw8Ed+cLo/Lmn8ze/jlnrnDgauKHHxsV1LTbH&#10;y5bva6dbJDcak7vNDa8YlRJ2RfVlVeP7X7WUyjwOVHPPN659GE+YvzE0vyDZ2drFD/irVJv3r2dp&#10;cLFFbo3wtynX1OP+rTGWfFhb8Wjy6n1vDrX8+/NGs3mq2F1c6VYSo/DTYtFRpbqJPtfvZZXk+1/x&#10;jXKNbkqEJwg7vTdjfz3l19J5m84+ZZvL8X1nVdRufSlhs5ZWuJZopZWVuX2m4fD+3lenhxQhkdnl&#10;y6fRx/os81b/AJxV8r3MWm3H5paTa307pLLMLJFg4NL+6VZZ4PTc8Vbnxrxzb4NfqtEeHDlMft+9&#10;47tPJou1fr042/H8L84vze/JHzx/zjb5qt/Nnl68a60KG8c6fqiDk1ueXwwXa9ww25dGzvey+3NN&#10;23GWlz/3v+6/pRfP+1Ow9R2Flhr9F6sX+4/ozfS35Bf85OQ+cLd9O85yQ6L5r8sRPf2XmGKXi92i&#10;ct1gbZpI1+0v+7Fzm/aD2aOh4J6f6C9X7O+0cO2+PDlhGGX/AGL7v8k/mxbpDo7S/Vpo9V/e2d/b&#10;/FB6E6p+9/1Pi+H+bOcGY4DwT/hdvn0PHDjg97vrhtIa2hi/0+wufj5/zyv8XJ/8psy5S4HV4o8f&#10;rXRta3jP6F/DDL9h7OVPh/5G4+Bxr4vAh5reaz/0f0UT4+cP7a8v8lsonHgb45eNj3mbWrHy5pN/&#10;r2ozejZ2ELyzIn234ryf/iOQbMXrfnv+e3mXUvzk138v/wAovy/1W2ub781fSv8AVbyLjLFb6Aqe&#10;uJJ9iyhl+I/6ubXsDR8GfLq9RH+49Mf+Gf8AHV7V1XBp8WkxfXn3l/wn/j/0vuHyd5M0fyD5X8ve&#10;UNCs/qljpFslun7crv8AtytKvHk3LNZqtRPPm45/xMtPCEIcDyXX7gfk5+dWnefC72v5d/n1NbaB&#10;+YCP9nT/ADVBFw0y+b/fcd0n7p/8v4s3mj/1w0ng/wAeH1R/q/xReez/AOAavxf4Mn+6/h/4l9aR&#10;xoskycPsfG/7H2c0nC7mSMk9FPi4cGf44efx8+H+rjxNMV6ycPiZOfx8P9RMmxpWVYU5/wC+v5MW&#10;HqQ3KTikS8H5zfb/AOGyDaxeTi11eRMno+inN/s8HSVuLfD/AK65juZH+BgOvLJbw/Wvts80MXo8&#10;P7qV/hWX9WQjFs4kZ5F0+FZtY1yVHSC25Sw8/wBiWJf71WzJj6PW15ZfwPgL89ZvMD+WvzK886Fp&#10;syWtnC/rajKnG2if4IpU5Mv983qc6DI+zuKGo1WKE/pMnqu2td/JvZuWEP72GLZ80f8AODmuW8/5&#10;6flV5YlitoFtdW1jVvrrJ+8ln/RUsUETSdQlRnqPtDppDDly/wBER+18U9nNXGeOGnjH1eucvsf0&#10;AcjLH+9Tm6OnNP2eSf62ecPWcCGvmktY5ri9dPqr8PgRPj5f5TeGUylwQZYI8c+CDHdP0fT9MWG3&#10;0uzSz06G29KGGL7KI8rytxT/AFsg5UpJXqlqzsifU/rjuktwln9rn8P2eP8Ak5jyjNv8WHB9bxHz&#10;Vqmgfl1rT6vpEyPqPna8t7XR9EeL1ZdQvHXjFBx+F/2vib9lMuhpMmT0Q9VOTjnOfons+e/yi/5x&#10;x816DLqv55+RdatND/MPVbt5dB8hylG0me0t5HiudN1XmnKKaeSP4Xjf90383xZ0+XtTH4UNJqIc&#10;cR/pv838fLpoNZoz+ay6vT/x/wClyPtLyh+ZcPntLm0isE8ueatKRW81eRNaeWLUdPlb4fiVUpLD&#10;I393NHyjbNNqtN4frh64fznKxThNPbrVNY+rXifoH9JPbXMVvcw2V3A8qcl5cuM/1fb4hmFxcblR&#10;+t5z5uk1rVLF7WKwttK+s2zpczag/wBYl4p9tXgtfg/5KZVLg/jbXyb+gLX8wPIn5g/lNrGtvpun&#10;a75t53mty26ztYxLFb+l6UHONVPqqf8AY5tNPqvyuXDmhD6Ea7R/mdPPFx/XF8t6N/zjLqf5U+ev&#10;OUOra1LqTeW0l/Qtza+pZrcRMvOKWatacl/Y+LNz217Wx1eKGKEK4j6uX+xZew/sd+Ry/nZ5b/m8&#10;P+/eha1od5pdx5V1KXWFtoPNrxRaRd8+cD+rFwl9Tl9n446ZoMUgYzhwfRHie/lrsU/r2fHv5sW1&#10;9qfnDzrZa55ht7ODyFzt9Htbj1GknSaUcYLdV5d2LFjTPRfZuUMWixTxQ9Wb6nwv2zOXV6/NDLMQ&#10;hp/p/net9qf8+8vNnmTX4PN/kHWtVmtvy68vWX12N4JVtXW9vJ0RIXuft8GVZKKCM1ntho8EDHL/&#10;ABzZ+yOu1GbTzxfw4/p/zn662sNrpdrbWukWHo6bbJws7OL7EK/yrnE/Q9Fw8f1qNxNzV4pf3PP4&#10;3/yF/wArKpSb4xeE/mR+a35T+XtLPl+68++X9P1u6lWzstHjnimlE0jcVV4ouXp/7LMiHZ+bPDjw&#10;w4mwz8OcPG9HF/OYFfeTfzA1nyrpqa5BbfoG2vLS78w+XtE4y3F9py85XX12/v35emWjj48uP7X2&#10;cogRjkXP8eEJ/R6nr9xoPl3VPLNtpdrZ6bDo31NEhVIopYOP+T7fPMeZjGfpa4eL/G8rvryG102b&#10;RorZLOXR7b6vYXkP7r0Vf91FxZU/YX+fMXL63ZYv578nvPeq6P8Amh+feneTtK1W4h8n6lqNlpGs&#10;TWYbjKkMlLl4lVm9TqeDNnqvYulPZnZnj5o+v6nzjtXX/wAq9pQ0WKf7r+J9/at5km/xVptrol+k&#10;PlfTXi0y/v7h2fmixcYli+Dl+ynqZ5t+XhmlOeX+P6X1fHnnDFwdXqK+W/L9hpd5pKwvc/X5pbrU&#10;tYllZ+bTr+6VZWfkvw/u6DK8p/hcSMss/Xxp95N0iPTLd4L3Vdb+ro8Pow3Gpyypybl/osScJJfl&#10;kZzto1kkD+Yv5HSfmp5Nu9Jv5ofLkuqQo/161RYrxOCf3U87IzPH/vwZmdnaqeiywyxhF1OsxQzQ&#10;ni9W74f82/8AOIPkCLy4Lr8uvOOuad5p8upKdR1ya2ub/T790/vFinsYvg4f5PLOq0vtjlnOtRCM&#10;4S/hea1PsfDH69Plljm8U8ree7/8nvLmu+XfPN/Z6+k0PLy/5bdJ1u+F4rN68V5wVkTnvQvmbq9B&#10;DtfLDNpYcH86X9Xyc7Ta3+RNLPF2hl45fVj/ANUfMt95y1TW9Im03XdX1G8htGgbQ9IMrGxiK/C1&#10;UZtvg6UzscXZ8MOTjxRH9KX8T55qu282ujL8xOR5cEP4H3noX/OLn5a+Zfy38lajZarMmp+Y9He6&#10;utUtZgZBdcXl9KSD7C8P5T+z+1nAaj2p1uDWzGxjGX0vomT2Q0U9J6dvR9f+yfP2k2nnb8jdH1TW&#10;ls7fzB5M8yIbKDU4+Xos06vH8QPFkfhX/J+eb7PPT9szjAejLF02jjqPZ7BOOb14p/zVf8mvOWqf&#10;ln5vtNGmt5tV8sa4kUOt21mrSurXK+p8HHrIqNg7Y0cNfi8XlMcnYdh6iegy/kpw/df7mf1PpTzJ&#10;qdvo3mvTbzRLx9R068hi8u6jNFacvSuryB5LaXh9v7Dc+OcngweNhPH/AF3qMseCfB/P9Kl+VU9v&#10;Y+VNelNpbXuveUuU+ovHxiuJZ2nb12gul/vfVVq+m+DtT95mF/RP6fx5N+lxeDhh/sma2N1feXvr&#10;moqltNoN/o/6QtobhG/0e8T978TL9jl3r9nNdwQyej+JyuKcPQ7QNJ1C4bUfMFlavbWutPFqFtcv&#10;/wAejywLHx/1GbfBqsl1D+azxej62S/n95isNM/I7zRPq2jzRarf2KW+iX1vcTpEl76sS+rv9r4e&#10;fw5k+z+mjPtDFF0vtHrcuHRZZYp8HAkH5UalbeZPK35fa76Mds7WK6ff6QzsqXCpz/eosvKOq/tf&#10;tZV2nh8HVZYd0nb4NZ+ZxQzf6pAS/qsn0JtI1efXfMV1pVtZ6w94kGj61ZL6UtvZxN6CxytB8PBT&#10;u1RlczOGHg42p655Z1i6/QNzZXD/AFmKwm9J9Sfi9vM3J1+KX/KzGy8CZYuOb48/Pb85vMXlH81v&#10;J2lS2NzbaI1taXYbnxd0ZnV1in/b3+1/wOdL2H2TDWaTLm4/UHQaztn8h2li0sofX/E9O8ieZfL+&#10;qak95Ol/YJearxsLyVOEVxdM3JF9X7PJlXoc0uq0k3fYJ/wfxPT4/KUmieebzzxoM1zD+l+Fl5gs&#10;LeLnFcKq8lnlVuXEr/kZjnPOeDwZsYiEOPuLOpf0fdT2us8IVutM5r9tODJInGv0M2UcM2PDF//Q&#10;9mLyWRF+x+0754bGL7nJLbjUG/urXm8r/wBy7pxX/WyHEyjFJNUktfUR7yZP9xvC4vHd1RU/31x/&#10;md+2R4v42XD/AAd7xm80vXvMOoeW9ZuJof8ADU1y+oa3YS8vVuJ4v9419JuPBIOu/wC1ji+rjm5O&#10;fJDwp4ofiKP86LrT6lpuuWtyiabcvwv7aW0aV4Vtfi+Flfo7faXJcP8APaoy9DP1tY1j02VtY+st&#10;ec5U+rpx+D7S/ayPhcDX4vH/AAPE/wA5Jo7rUNE0mexhv4nfnMlx+38XCD4fstxzU6g+HP0el6js&#10;aXBi43zB/wA5C6Tb6T+UPmK4sfrBkuEt4FYIrA3NzLX7X7G+bT2Vh4naeL8cm72g13+tWrnyl4X/&#10;AB17R/zhtdRa5+QOn+U9RsJrDU/K2rX1hqnqys0qTq3qo0okVfT4o1AmdF7T4Yy1fHH6ZPmfs14u&#10;mxcGX630Xa2OtaJMn+5ib6gk3N/rEPqr6X/FGcxGT1WXgn9Dz38wvPmqalJ5Q8oeWrCZ9e87a3aa&#10;eicONxaWfxy3l5Kn7DRW8blQczdJpYZ8vr+mMeJxc+WemxTy8/4X05pMNnpem21hZ2H6NtbNOFnZ&#10;8PgRE/42bvlcXEniQ2rR291YzRXVt9ftXhdLm2dOfqo/7ORyx44OTglOE35aecvyWb8nPzN896zY&#10;QzTeSfOtgur6Vw5elbzwS87mCV/h4N8XKNhmw1evnqtJp8U/7zHLh8+E/T/x53Ps/o/9cNRqIfTn&#10;j6v+Gfxf6f6k1/IbzZJ+Vf50zeV9ZmdNA/Na0T6i78l4ajA3q2sv8v71GKN/lZl4skdb2eTH6sTr&#10;+3NN+W1cMv8ADN+ltvdSSx+vbuiOnP0Zpef/AA3wZpONxpRWSLHeL9fnd/Vhf0rZ1+D7H2seBYy/&#10;ggkkl5awXDwfscOfrfsp+zx/ycrbZoiaaGVeUR+H9i2RuPPhkuBi8z836xqn1bUtG8tyw2PmL6mn&#10;6L1S6t/Vs0ll+KJkVfilCftf5WTxxhf7z6UcbzDyb/ysJriwuPNtnZvKqXH6Ymsrv61FLccn4yrF&#10;LErpyT/df7OQ1WDHx8eH6HMxaqM8XBOFT/osh8h+VdautBhsorZNN0t9V1PVYb/nyf8AR2o31xc2&#10;3pMn86yZlajUcfB5RcHhhDLPg6yeryWf6It5vV5vbonx3KP9hf5uP+Vmum5kY/zHkXnLz5pcGkvY&#10;RTQ+leXPpfVpXZecH+7W+Hk/L/KyqUuP0uw0ehnx8b8v/wDnLO3eW58ra/bafaWmnWktxZWc/JfV&#10;uE5+pHWP+QBae2d97AzjWbDx2ebyv/BR03Bi0mXuv/pF5Z+S/wCaOleVvzKu/NPmqNbexv4rkOLS&#10;MIsckpHwxqqHiDm99o+xsuq0McWnPqDy/sn7RafH2lKer4ceOfl9D9QfI/8Azlha/oya08r6jY+c&#10;pvq73XKJv9yaQK3H0pY7lo/U4M3X+XPOZaHXaOHBlhwf0pfS+o48PZXaubi0+Xj/AKMXnzf85Q6h&#10;+bk0uj+V9BdLXRbyb9O30MXoRek3w2371uPx8/2f9lmR2h2Pl0eLjzzEeP6WvsjWdm6zUThpOPJO&#10;Hl6Xiv5map5w/NzS9WsfKur26+TdMt5brzL5jdnZrowNxnt7b4PUaOP7b/s5ldh6bT9lZIy1ULzH&#10;6I19P9KXm1e0uXVdpaX8v2fKMcH+Un/V/wAn/wAU/Tf8ovInkn8vfKnlzy75L0229C3sPSm1VERp&#10;buWLg/qzzonEvKrc8xdfqp62fjT+p0Oh0cNHi8KD26GZvjWLMKLfOKnykZkeL/RvscOfx/7LGE1T&#10;OOSNVuXuJkhgtk9V3d19JET4mZ3bJtEv6DGPLvnLR/Muhp5ygmSz0HUprj9FXMvwerZwSvF66/y8&#10;+Jen8uSlGcPrZyxT+j+J8yefPzEuvNHnKH9DXkyeWrDnEjxIyrd+kvL97y+0vcZotVqeOU3sND2b&#10;HDp+CcPWXy9rn5i6HdeabnytpNxNNPZo91rbxOvGJW+HlIqv9rmy0jzL03Yucaf8xP6T9Ltcvael&#10;00/y/H64fVH+a9i/LL8ghf2OsX+jetBqmpXCXWu+YLrikrT/ALKLxTgvHl9lPs/62bDWznqeCMto&#10;4/4Xk/5U8HLPLD6sz6t8p+Q/+VfWMzabeJeX948TXN/LafG/w/3TNz58MojDwYehwcuqlqfrRmta&#10;xrF1C8Wo6OnJP93W8zNE/L7P96i5RlyzZ4MUIPmX89/ytX81fImraVplzFpup6uURo5FYLFqFr8S&#10;tIu/94sf7P8ArZb2XrvyGthqz9Lk6nB+c0WXRS/jHpfi/qX5R/mDo3mHWfK95oEya1osU881svxC&#10;4it/jka0bpOOHx/BX4c9mw9t6LJihlEvRL8er+a+Mz9m9fDPPF4Xrh6v+kf5z6Z/Kv8A5yks9Cs9&#10;Bm8wc9M13ynD+j9La1tQ+nXWl8UHoSxq9YpE4fAyD+b+bOY7V9lcs8k54PWMn87nGT2vYntjpZ4I&#10;4db+74P5o9Mn6A/k3/zl/wCXfzTsNWGoWT6U+iTWlukUs37+b61zVfh4Ny+Jc5ftPs7UdlcHi+u3&#10;o+zc+l7Y45aX+FNtV/OtvKdr5h8wajYTXmnaLM7Px483tfj4Nx5xv9qma/s7JPPPgh/E7DWdmQhD&#10;j43v2m+fLW6tba/i1L1rfhC/1yH7Fu0q8lVuP93lmTj43VeFD6JvG/8AnK/zBI/5P3d5eavfWXr3&#10;9og8xWUsfr2tny5TsrM9G9RPgzI0UBPUwuIyH+aWWHHDDCfBPwfT9SV/84r/AJKN5V0t/wA0fN1o&#10;/wDjPzZpVrZaJDe/Fc6doUESejFJ/LPdN+9m/l+xmx7V1gr8vCuD6tuXH+rucDDi49RPUT4uLaPq&#10;/mvpyPUtJl1B9OspnubqF3Sb0kZlR0Xkys32c52WL0u042Oef/JGh/mL5O8z/l/5lR/0T5ms/q7z&#10;fba3l5coLmP/AC4JVDrmRotXPS5vGh9UXG1mlhqcU4TYb/zjn508xeaPLGq+SfOh4/mX+UGox+WP&#10;OsnNf9L9NOdjqCv/AC3UK1/1s3Ha+lgJwy4f7vLu6vsvVSOGeLL9eP0yfQXp/wB8r8Pj/k/YzTQd&#10;ihfTZP2Pt/t/Z/2WQbl6zM6zW/2H/n/nRP5cWHA3NJ/o/pcERuafHjP6PQsY+vjYrqknGZGlm9H0&#10;f3SP9nm/wN/xJRlEnLjF5z5svpPWhtYuc1w/rP8AWU/b9Lh/xFmGFCf+cNW03yb5RttGiuUS6vLb&#10;ij8/gdvS+zy/ysxdbk8GHB3ub2Rpp6nUe5+S356fmde6J5F82eQp9YuZ9N873K6jp3l134pb3DSI&#10;s1ynH9jhbhPizrvZPs+eoy4Z16cF/d/umP8AwQdZpdHpcsZf32ccMf6v/EvWf+fdf5ZaSsuu+etb&#10;s1fWrbVYtN0yevGW1VtPmkZVf9n11uPi/wBXN17V64zlDFH6S8F7OdlS02KeWX1l+wnMceMX2OH+&#10;zzjnccKXQ2syW7xXtz9Z5vM/2OHBHb4Yv9iuVcPobuP1+hIZNU0fQbOZr3Vba2soXd3e4lWLgz/8&#10;1ZXii5mWM5z43leofmc2rXHpflfo9z541z0XiTVbeJk0u3idkWX17xuKfs/Z/wAnDISh9LbHBi/y&#10;uyM8r/lhDpt7cebPN9z/AIq873ifV/0kycLfTIG+1bacrJ0b/dkv2n/1fhwnJwQ8Ncup45+jYIO1&#10;j/wl58udEnf/AJ1n8wfW1Dy9M3/Hpr1qvK+tef8Ay+Qf6Qo/nSbJ8HHp/wCnD/ctUfRNf5u8oz63&#10;cabr2jX6aF5+8sTO/lXzC6conil/v7G+Vfiltbjjwlj/AOeqfHlel1c8Hon9Evq/H85lnwcfrgyf&#10;yX5is/NGi3l59Q/Q/mDTrn6l5t0G44/WtPv4Pi9BmX7Scf3kMn+7I2V8s1Gl8P8Aqya8WXjSfzQs&#10;no/Wk+OeG2uHhhdP730onb0v9nmD/E5cHxd5/kj8r6Z571Szi+vS6lokN1Zm3d4p4Z5eHwyxS/C5&#10;jXnHJ/sc2OkxQyThBtnOfBx9yd+er7XdX/KT8rtb1t0Tziba3dv3XH6xF6SN8cTfb+0mYWo8L83P&#10;+bu9R2H/AHs4QeF6leR/oZIrqGF44bf4Le4/uomfnKrN+zw5bt+0uT08JeN15vQTwQhCb4p85flr&#10;+YWu+Yf0vJInmY63El1JrVryW2Wg4+lVhy/dpTt9nPUOze29Bp9P4Q/d8H8P8T4N2/7FdsavW+Lt&#10;k4/4/px/1U4/K6y/OL8qteuvM/lO1sdMvzDPpc76k1vJBIkv209OVqH7PXHtPtDs7XYvCnKXf6Wr&#10;sP2V7c0OWU8WKHd6y+xV/wCcrvzu8r2UeteZPI/lvTtCiiiSdjfSfGzNx5xxQTbn/JzkMXY2h1OT&#10;wtPmnOf9R7PUT1umh4ut08MOL+d4n7JMyufze/Mb83dM0sW0N35fg1eJYU0jR3kNy8eoq8Ctcuz1&#10;HwfH/k5qc+nhpdRwcXHw9/0+h6XS6bS/yfDLP0eJH/O4f+Keit/zhv5a1TyZaaP50udUvtSsYVTT&#10;tYtmRLy0ZfiWRW4fEV/a5fayeDtrUabUSywHDf8AD/A852nDT6/Tw08/VwfTL/Kf6Z1tpv8Azkn+&#10;XkcUXlPzrafmta6JH6U/lnV4ls572CLmqxWk6pGyTcF/aduT5bDWaDPP97Dwv6UPx+PNjqI5oYuO&#10;H7yX9P8Ai/zv5z13y/8AmVoHnfy1ba75ehvEXXppVudEmh9K6stTjbjc2k6r9iRH/wCGzV9paKel&#10;zeDNv0GWGfDCcPpfMH/OZH50a1+X/ldfJnlbTpE1bX43s/MfmcAmOwWVPjtItv7+Rer/AMubr2S7&#10;Kwa7UXll/d/wfzv+Ouh9rO0dVoNPxYof3n8f81+ffkfWvMP5K+cbHRPM3lXT7W+1P6jqEF1qKRrc&#10;2sd9bVtriO8XkY42iuA7Z33a2jj2rpZSxTNff1+n8dHk/ZjtD+RNf4WrxDf/AE0OL+k9P8h+f9Y1&#10;j8x28i6TF9atb/WpUsblmWVngi9VnRD+16v2UNfs5z+v7Ghh0UdRP6hD8fte07H9oPG7QnpOD08R&#10;9X9GL9GfL/mKS/0Oz1G4T0X0p3t7/TZYniaGW1l9D4VX4WKvT/Y557mh4b2sow+b2mHS7Gw0l57/&#10;ANF73UrZ5bN5XXik7ry/cN/Ly8Mp4Zumyy45+hif5eeYLjzz5R0HRvMGtW2qPqWqXtveXMUzWtxc&#10;LZytxs/q38kix/vGT7SL/lZnZcdHgYamPBLj8lb83/zF8nflnoWsWmq331c2NpSC+CO8WnrL/dRe&#10;lF+2y/3QyqGGeqy/l8ULmWMYRjinqtRPgxw+p+OcXl++/wCci/zSuNY0nRtYh8qL9Vi1GePjLcx2&#10;0HBJWjLfu+dCW4Z6dh1EPZ/QRxTlE5Hh8mkj7U9pT1Hrx6cel9Hedv8AnG38qxpKWvljyz5jtb2T&#10;TbtNL1a5lWKV9RiidoEuYmrTm670XOa0HtbrY5ePNOPBxO87Q9jtBm0846eHrEfS+PvKH5t33l/Q&#10;Nb8q6rbMSmmXtr5evomaC5sr+VPSWVpFZW+FKx0zuNZ2JHNmjqIc+IcXnF43s72qnDST0uXnwcMJ&#10;f8U+if8AnHf82/Lk/kHVfy4/MLSn1jSJ0eCGWVFniSBuCqvHkHUq3QrnO+0fZk4an8xhnwl6r2a1&#10;cNf2b4OWH0en/NeJ/lra+Sp/zE10/wCIbvyzoml6j9c8rW14OfIQT7eu3LqiZuO156n8nH0cczH1&#10;Oo9k4YvzuXhy8PAfTGT1Lz7qfnn8v/Ntl5m8y6QdU8j61rWmaho/5g6ekipNBZcvTWCVXpzVWYfv&#10;PizUdnaPT6zT+Fhnw5hCXod9ru19R2Vrf8IxfueMfvIvfItM8qa55Zvdc8k30NnY3FzFqmlyu/pR&#10;XEvrvxs7yL4Snf8AbzlsmXNg1HBqNy9fCMMmGE8P0yeafmH51uPLV5rfku6sZp5/MOiW7aCVRV5T&#10;tF6VzF8TUaLktaZtOy+zoamEM0DXBP1Os7R18MM56Sf1/wAH9N7F5A8wTWelaRoEF2l9o1j5ft9Q&#10;+vXXpJcossvFYPS/3b8P+yzT68ccpzn6Txu/xYP4Pchf+ci7WXz75a0Hyt5W1nTtU1hNYt73VNLk&#10;vfS+qW1vE9PUiZQtJW4/7LM/sHUY9FlnnzXw8NRNPN9u9najVcEMMOUxKX+azTVLqPyr5ftNXl8u&#10;WdnpmkaO9vf6RwXl9cl9JbZ7aVPg+H49810azzMP4pHm73Li45/0Xi+p/l3rPkX9I2dnrGqaDa+c&#10;m9ey15mYwW+sMrssE/DkyRzs3DNnh7Q/OcHjQifD/h/oOBk0H5XjxYZ+r6o8X08T6P8AI2qX+m6J&#10;pdlqGloswt4rfXbeKVJ1VpV4/upEf0z8W7ZptRwcc4Q+lyJcM/W8J/5yj/LpvNPlKTVdJSW5k8jD&#10;1rdWTjO1vKvxR8QzbDNr7Ja6Wj1fB/Blee9rezo6/S+LwfvYJz+Sel3WneWvLkXnk3ljqKJFLbWN&#10;1CyRRI391K3P4X+Ho37OVds5Y/mZ+Fydxo+OeKHH/e8HqfQ1rql9a6t9QupkeJHf0XiRoldX/a+H&#10;7XL55qeJlixehH+ggvPRC8rZ/jaH+VxvT6cLHi9D/9H1vcLHayJOz/G6fA/P4X/yv9jnhE33ePrQ&#10;2oapGsNtPPzmuk/dWCInKV3/AOKoscsmMMUIJVNpN1dapYa9e2yWF1bOn6Ns2TnKnH/f7L9rly6f&#10;s48E2XHxw4P4UTdNItwnwI9vN8b/ALX/AAP+yxgylwQghlsVWx53/CzW8f0uCuzo/wDlf8DkuFrl&#10;JDWNvwVIOHPh8ds8vL4FX4XX5NkeBLwr84LVp9NS6X/ejTZpYnm+wyRf5rmm1P8AfPU9kfRwPjb/&#10;AJyf8wXSflPNFcF4LTVfqUIsy/LnL9r9n+XrnT+x+Kc+0o/0HB9o8mLTdh6iUuo4P9MfxJ9Nf84j&#10;aT/g78srGDUfr36U84TJ5gs0ZJZ2eC6iT6svqcPTMipH8WZvbuqgdXw/zHkOx4ceH8xx+mf+9e6e&#10;cPNE2kabNLfultqic/qemu/NbeJfj+tT8fh+z+znOyk9Dg0vH6IIP8q/Jsdvqz/mBrn1n9LzWDxa&#10;Ck3Jmitb1llnuWX/AH5PxQf5KZbppzhCYn/E0a7gnOEIfTD/AHT2+S8il9ZbVP8ASP23dP5P9bJT&#10;m0RxTh9aRzTX1v8AuooUmT4PR/fcn+L7XLkmVtrzj8y9Bt/NXlO/076z/uSfn9WeX9huPHjx/wAv&#10;K8wo8bsOz888OXjfnP8AmX5clvtL8uappdx9TuvLl96WlywfHLaXlm3qcW+fH/hc2PYGsOlyz4/4&#10;3d9v6WGp0/B3bv0b/Knzxa/mJ5R0e85vbX6ejb6r+2v1r0uXJYl7P1yOfBwTeMxZ/R63qK6hwheJ&#10;Lb6zb8ER/rafYZftfD/NlHHNt8Jit9ylsZkt+cP1x/75E9Lgr/st7Y8f8xlw8CVaTNeSyXNlYO81&#10;1ZvweaLk7oyfDx+S5bGPoa5SROoeV7pYUlun56lc8+fP+94/a5fb+HISXFLjS3TfqOnTPdfBfywv&#10;8CI6/A3H7MsrfCn2crlL+Bv8JhPk3zf5f8s6Pf8Al+1vNSSz0HW9Tsrby3K63jWkSTtKsUV4yR/u&#10;X9b1It24q3HLdXl4+Cc0Q0s+OfAhtY/M6HUbqaCVPRsHTh9Qsn9WVP8AKZlzWamXG7bBpuB8263c&#10;6bqMn1y6hT9IzPL60MqLOvDnxiiZvtp8H2mH2vs5HHOY+h6fBo3mfm78udD876dbaZrvrWenJcev&#10;b/VZfiibj8XpcuS/EPHNn2Z27m7Py8eLcsO3PZ7T9q6Xwsv9Z5Tq/wDziv5Uv7YJ5a1q+0rVfSim&#10;VLxku7T4/tROYkjkV86LB7e6rDL97CM4f0fTJ4HV/wDAu0WTF/g+WcJ/0vVF7B+W/wDzjP8AlNPe&#10;waJ5nsfWuJdMS3lnEsw+t3acGae3ZZf3PPl/wuY2b2w1WafHCfBHi+n9bCXsZotHhh+64zw+qe75&#10;v/5yH86a35K8yax+VHlG307yp5OsDDLBDoqGN7hZYw3OSX7ZLV3zpPZjszDroDXai8mXf6uQdB7X&#10;9uajsif8m6KAwYuCH0/3kv8AOQX/ADjb+bdr5NvLTy1dRMTqOoM0c5T1Y5FuIliaB0/ysj7X9hT1&#10;Q/MQ/gij2A9osGGH5LUfxT9D9V/ys8zR+Q7Gbylbv/oUNzLL5P8ArCP9XvtOli+s/Vlb7LPZtJIt&#10;PtcFzgjrJT/ff6d7XWdnwhxvfdF82W+o3CWcrvC0yPLbc0/vkTgrK3/Fqcvs/wAvxZdN1fD/AD2W&#10;/WFdnRZk4u/BOHxcPh5cmyEUsD/NTTbHXPIfma1urm/SBLD6wk1k7erxgZGlX/LRv2sGSfBFyNJ/&#10;ewfHXn785LNUuPI1hZ6pf6poNtZWl8LKykS1SBov72JFWn71upyrFpM2fFDLKcYQn/S/mu+7P02n&#10;w6jgn/B/vmDafDr/AJmF3FYadJZanDDL+jtBRPS5XMUX7r618cioGbrvlMMGOExD64/zv+Jeg1na&#10;MdNDjm9f/Jb/AJw48t+Q4LLW/wAwNRufNHnjzBKl/r5hmdbCGdJGkijVV/vVDH4ix+1nUdq9sz1M&#10;4QhDgxQ+l8i7M0M8Pi5cs7yZPrk+87HSbfSbGzsLBEs7O2TgiJ8X+uzZq5OVGTppPSVPr6OizcPR&#10;R0+F0+P4uWVcXo4JtsY8f0IO6urV7dIorZ0upuaQu/xr8C/Zb/JbjkpShw8EWUcc+NIV0fRdS9H1&#10;Xe2e2mSb6t8HCKWL9rl9r9ojIxxYmU5Tg8F/Nn8up7ey1TV/LAt7SRPrEVldy/EtveTwelBJxZv3&#10;fxNRqfaXNdOEME+Of91xO+7N7QnP0fx8L8hZ/wAutK85S6P5U17Tm/Kv80bBZdLWKWxKafr10j/u&#10;isi8Y4puzfzZ6di7Wy6Pjy4JfmNOfV9frxfrfPM/Y2DXxhi1Ufymr3/g/d5v+Pf7p5N56/L/AM+/&#10;kZ5r0q11sppWtokWqaJqNhcLNHIiysEmilTwePvnQdn9oaXtnTylD1R+mXE8frdFrOwtRD1cMvqj&#10;KL6F8m/85JW+saNY6J57vPq2sW9+8smtTQCe2ure6/cSwTxL9hPTarf6ucprPZDgz8en+g/7HzD6&#10;H2X7f4s2lnHW/wB97vTN9peR9St72xhu9Bme2tfrM2n6Pc84uF3a2svpK7el8CvxpVf2vtLnEdpx&#10;/LaicXrOz/8ADNLDLN6ZcXsXnvT/AMu/Inme0F/pNr+YOmW2qQ09LjFAr6hHFc/sukktusf+VyzJ&#10;7P1MvHjOJqUMc/j0/a4Gv0eL8vKE/wCN9tN8beqz/E75XwOsYxpPlWx0PUNVuNNv7yGLUrl9QudK&#10;d+cHrztylZW4c/i49OeSlJMfQj76zjuoeXx8eaTOn8jJ9njlE4OVGT5W/OW11b8rfOdh/wA5I+Ur&#10;WXUotIsU0r86/LsHMfpPy4rL6V9Ev2WnsH3/AOMf+SrZvuy8sNTh/J5uv0f1/wDjzpO08E9Nlhq4&#10;f5/9X/jr6n0LWtP8zaJpev6LqNvqOi6zbreaZqdq3KO4jlXkrLmrz4J4ZzhP6nYwywnDjh9KOZo3&#10;5rK/7pMx+JtjFAXV1GsyfH8f20T/AHb/ALHIzm348XoddXSuvP43V+D8Pt/aXGa4osX1S652szs/&#10;rOn23/a5plbNjElrDKumxSw+s/CJZvg/bdk9X7P7OKvBvzf8129tqVtb3VtaXkFhC8stteu0UUUS&#10;/YnWX9n0s1OASz5uL/Ne37K0MIYuPjp+LfnzzHJ+Yf5gXl/6rpa3dxFY6dM5abhbRfulb4Vq382e&#10;89kaH+TdDGH+cf6342fn32l7T/l3tec4fRKXBH+r+PU/Zj/nG6Sx0HUNS0m19aGD6ho+q2AlTi1x&#10;9TiezumZf5+E0b8f2c8qyajxOPj/AJz6trtLwcEIfzeF9keYfOEejXmm6NYWb6x5l1jm+laPE/BP&#10;Si/vbq6l/wB1QJy3Y/6q5DidLHGgJPK/5iatapLq/wCYtto8EzvzsPLmnxc0X+X17x5H/wBlwx4W&#10;rxYQnwQggLH8lfIcWqW2s6pDN5q1S2+P6/rszXTcvsq3pfY/4TK443IlrMvBwPUVs1W1S3s/9xtv&#10;bcPRhtEVYkVG5cFXhx+LLXD4nSSRywu0T8/j/YyDKMfW8u/MjQ7rWfKesQaXwh1iwRNV8szf761H&#10;TmS6teP+s0fp/wCq2RhLgnxuwxsYb81/I2qeZ4fJOmaob/zJJpdrrVxaW6MiW8FyqOqs8vptyQt8&#10;WRy4Zwh4n+T/AJzk6XDLNGf8PD/D/EreYtHvrDzDZ+d/LXx69Z2f6P17Sn+GLW9OVuSwS/8ALxbN&#10;8dvL/rR/YfJQ1Xo4J/S43gevjX/pqx85aK+r6JeJNav+6S5f4HtJeXGWKdW/upE6MpyqeKcG3jfF&#10;v543VrayQ2sGpW0KJNFcJDcRSyxTNE3Jop1i4twdduuXdn1x7+p2GHTZc3rSnzR+YeufmDfHTtW0&#10;qw0JNEht4tO021laeJ4Gb9lZVzGzYcOPhywt7HsrTfloT4/qeX+aL+68raa+p/oxr2wuLhbO7uY2&#10;VvQgk7SRMO3LqMyuzcMdXk4OPhNW5PafaP5OPrhxiTDvL2v6dLqN/oFql5o9zpz/ALrQZX/eusEa&#10;fv4/+M/I9PhzaazR5OCOaVTB/i/3v+a4nZ3aun1M56f+KEvpl9X9eP8ARRHnvzHY2Pk688xLLz06&#10;xii/RUtUDy6lLyWBWVdyIt2/2OQ7I0U8mqji/iP1eUOvzcf2m7Vxdm6Keol0+n+v/Cs8i2flb8//&#10;AC7c6Rf6VqVpYaI0HoTRXEaT319HE7JbRc0kSKN2b4m+18WZ2qGXsHUifHEyycXw/HyeRza7B7Va&#10;CfBin4eOY/zuF+nf5L+Vvyu0fTYW8lvC/mC/tkXWEuJlfVIvQXi1tLBz5RC3/u+IGaHKZ5PrY588&#10;p/X9L3Gaxk9F1gh+x8Hx/ZfMSUXGjlg8316GOKGZ/ReF3d05pxdkXjw9WL+ZWzDk5MfrfE/kT/lZ&#10;X5dfmJ+fXmzWvL1u+ka7crf+VIbe4Vk9fn9WGo+gp5fFAeUjMPt50naep0+TRaaEJ+uH1fj/AHLj&#10;dg9n6ieq1EMvpxTnxR/33+mfE35gr5u/ML8yPLP5Y3dxNd39pN9c1K6Y+v8AWPVX11nZf51g2zpe&#10;xRp9Hosutj/Ht+z/AEzh+1WTL2l2pp+zYbQw+uX4/qvob/n5R5Q07Rbr8mtXsNF+rXj6LcaLqutL&#10;F6f1j9HLbrbRyN+08aMcyvY3UymcsDPr+P0PE+2GKPHDKOr5G/5xY80aB5R/ODQtf8yTJb6fZWl6&#10;I5Z+PpCdoHWPkzUC9c2ntPp8ufRThDmy9hdTDH2h658PoL9Z5/MMHm6LTtQ8iy291c6vdW+maXqC&#10;/vLYPeS/Cz8f99byf7HPI/ys4ZuCez7GM8MUHvX/ACrPy7ptnZwPpsOt8+ct5quoItxcPLKvxS/v&#10;fgXkzfZT7P7OQlin9cHUQ1PH6ET/AIN0e9Xj+h/qy2zwo7wu0UvOBU9CWKeL4kdP2chHjguWX9N+&#10;U/8AzkufMvnj897H8hl1CZbSe9sZ9c8xPF+/vmlgSX15VTiHEUX/AA9c7T2c0+LQaHL2lP1T34Y9&#10;zzPbmsn2vq8PZEPRiHqm/RT8vvyg8sflxYWmj6JpSadAtmtoj8+bP6XxPLK3i7bsc4zWarLrNROe&#10;afqesxQhh0/g4doQZTfaLYxXk0V7++iuYU/fOkX2f+JNmPNMeOb+fT85vKuu+TvzQ876J5gt3t9Q&#10;i1i7lEh5cZ4Z5WkinjZvtI6MCDnvXY+qx6nSYp4v5r4L2rpsuHVThl58Tz3T9UvdKvLa/sbhre6t&#10;JVngde0iNyU5mTwxyx4ZNWk1uXSTjPFLcMo89+cZvPXma9803WlWGk3d8Imu7TTofRgeSNFV5OPT&#10;lIfib3zH0ek/KYvCEiXI7S7QjrNV4/Bwf0X0XL5o8rD8tvLnly38z3N7YajcDUNS0DUpZFnsUs4P&#10;30cbBfTdJf8AdG2cj+Tz/nZ5eDltcf4vx/E+qR7R0n5TDDj9H1ev6+H+b/xL2LyZr/kvyx+UlzPr&#10;WpXkVjfPffoizul4xX3qL/oy3Ppep6R5L9r+bNFrNLn1PaPBCO/49z0kNZhw6GE5z4e6UmTea/yj&#10;8ueZPyq03VvOIlv9e0SzD6V54s7qTj6E8vqs1xA7Mq8OX/NOU6PtjNo9RMaf6Jn6Px+O9we2uxcW&#10;v4PzH1w/ieAWWgWn5aaJoN1f6MNX1qfUUuPMOuwz3bNZaZKrRQeo0Uhg4O3xxt9rN9n1WTtGU4Ql&#10;wR4fTHb1TcDs/FDseeLj4jx+jJPj/wBL/pX0dZflz5Kv9LbzN5Hmm0rWNaldr67unlvEaWCOvr/F&#10;y/a+POVy9p6i44tRvGHwenlosWmnOen+qfqkqflD+adl+bPl/WPy41L6pFqEMM+n22pnk311Yv8A&#10;dzRyr/u3iPh/ZzK7Z7Jl2fkhlh9P+5cDs7tOPbGKeX+ZPh/48+gdU0n9CeS4frFgmq6dZoiOlxcM&#10;zW7I3xNyb8M0X1zc3LLjmgPIOpWN5pepWH6Nms4LNPVh9X9v9r4f5uOOX0Mv4WbXmj6b5l0O5gv4&#10;f03Z38P1e8R34K8Uv+TlMMs8c+OHpY5Y/wADCdH0m60nUrnSb+2udY8uPD/od5cTLLPaSr8PpJz+&#10;L0+OZMs8J/1muUZzh/SZssYt1SW3h9Z0+D0ZX/ZX7PxZVxNXDxob6wv1j7B/k9ECknH/ACh+0ceJ&#10;lw+h/9L0zfatNFNDFEialeu/OzsEf0vgT9qX/J5Z4Nx+t97lH0IzTdPhgmvNSlv/AK/q1y/C8ufs&#10;Ijf76iX9kLljR65o+4kuJWeWD7Lo6JbO7c+Sfa5N+zizj6GPSfFJNbxO8P6NeK7uZk5fAk6uz/7H&#10;Ix9HrbJev0d6A1q61KW60f6hMiWvoyvNcuit8bf3TRY8c+NY8HDPjda3i+jeWvrPc/biR7j4PhR/&#10;iX+Z8eNrlF5d+Zljby6Lqv27z6miXCIjqnDj9r7WarVx9bvuxc/BPgfBX/OQ2gXXmz8sbO30gRzX&#10;el3aX5t1ZV5RKvpMvxf8HnQeyGtjo9f+9+mcV9quyMvavZeXFp/r4hL+twor/nC388Na0a31/wDK&#10;DzPrE1mdJj5+U7OO3aW5Qo0v1q39VUbiPiWlc6T220f7qOr0/X6nzX2MyShqpaLUQ3i+wvy5sde/&#10;MPznqWravo8MP5feW5uFtNzZpdT1FPi4yyt8Ho2/+7eH+7OKfzZxun0WLHp4ZZ/3knvu1c/g5fy+&#10;L/PP+9fWyyclSX0XT+d3fgycP9X7WHjdcsWSNucqP8CfYf7Px48aoCa45QpLfv8AVuaP8H7T/wDX&#10;WFMf6CVahYxyqtwiPD638ic+aov2mw8PHNjGU4QfAv586VF+XnnXToBL62l+em+t6fFOivA2oxcE&#10;WNW/Z5DJ6TSzzQl/tX+4es03aOKen4M31cXCkH5L/mHD5G/Nryz5Xa8lh0bzxb3VpbyqsjH1T8cE&#10;XJejq9Rm2w6aWbTzzf6m8d2rwabND+mX6JyKqq/N5pp/tuifFz/2K/Fmjl62+CGZV9O2aK2dJ7ma&#10;X6tbO/2+MXKX4f8AJyTPjUfKt9H5euNS0aJEmnf/AHIXNz631dXaX7XwcPiHjT9rJ+P/AANUsHH6&#10;0t1TzJdNqUKu720V/c+kl59p0b9lV5fZ+z+3mvyan18DnYNJxx4+5515ovtJsY7m6/Qk3mGCF/S1&#10;L6o6t6L8Ub4oua/FmJDJP+q7XFpuObwjW9e0u51S81S102ztrC5torK5sLiKXi8sTP6Esv7PPi1M&#10;sGSco8DvMXZUPrYVfzecdevNHtdOt4vL2ncEaW85+hefuvtxRWyvwTn/ADSN/scycZ00OPj/AHk/&#10;5v8AB/pv1D4tngZocEMMI8P8Uv4v81Lb7QVfUrrV11a5s3vObXFtE8ar6X2Yl+w3wQfssPi/mdst&#10;h2hx4o4vCj6f4t/xuseyssNRPL+Ynwn+FgNz5B853mk3lv5b/MG8tLl7xnt9KniWSzRm4S+k0rP6&#10;yjl/wGbXF2vpIZoy1Gnjy+r+L3/zXVa7s7tDhn+X1fB/F6xxf5v85lOh+WPOvlzXdK07zB5v+s+V&#10;bi75JNE8S3jSxKsvpqy/zfEKEt8OY+fV6LUwlOGGpgfj9HxYRz9oYY/XxvozUPIOj+XNY0HWbPzH&#10;czaNefUrh7Nka6V2fn8PFuXEzp+z/NmDlw8MKnwuPi7V1E4Th/E+ef8AnNT/AJx+8r6xq/lrzR+T&#10;Wq23mPWNZmaw1Py9aXCP6UCwtPHK8jS8Y/TH7vjnZ+zHbWLs+GXHmy/u/qD577R9ia3tiGLLDFLx&#10;h6P68X5jz6dr3li402/vbG50ucSm406aeJk5tbS+mzLy68JEIPvnoscmLUxlGMr/AOPPm08Go0M4&#10;ynEwN/7h+gP5e/nXP+adpNo8V/8A4U8zadeW+tabJ/f/AOmwc19WPlxrCyt6c0f8j55T2l2HLsOX&#10;i/3uL6f83/iv5r7l2J7QaX2jxeF/c6iH4/0v8592/lV+YeledI9YuNX9HStW0i8Sw8x6JE7f6PdR&#10;RJxng/mjZW5JJ/Jmny4Pyph/qWT6W7U4/GlOEPrx/U9NvPM11oc3pT3MOt6d+5dLyLj6/pSy/FLK&#10;v2XVP8jHi/mTcGUZsq1DWlbS5ri3sEv7qG2l+p2b/Ct3+6f918X8/TI5/pY6aPrh/NfmVq3mLzv5&#10;y/O+1/KrSdSvvL02pG3h82X01qqnTbZIkWKz9SXkywmX25/y5t+zuy9NDs/83qIcX8MP63852XtD&#10;25PDqsWi0U/6c5f0P+Pv1K8j/lr5b/LfRZrDTrZLnUrlHuNS1uVFSeWVv2uP7C+2a2Z4HSZc8tTl&#10;45zTu1jW99H7fC2RPqzp/N/TKo+tvy+hNY2maN1l+CLn6SfHyd+H7eW/W46WtNMrPFFz9CFOaTIn&#10;Pn9v4f8AJ+LKfW5HCgL6x9Vrx252frW3D6zbv8cLS/tfPDODKMkqt9N1hreZ7+8Sa/SH0kuYk48+&#10;Dfy/rxjxsssofwJVJqFx9Ymsr+FJtOubb7cvxr/sl/aXI5Y8axl/G+Svz48leSPMHkXVde8weX7v&#10;UdI8oul/Y2OkXrLPcXj84oI7NqFlMryb/a/1czuw5z02p/wafBx+n+iw7Wj+Z0/BqISnGHr/AKf+&#10;a808i/kfa/8AOTP5IaX5j1H6xp2jTaldJ5cZ7z9I6npkkDencySyPw5pO6/3bD/Kzb6nLq+w9WZY&#10;qnfPpH5OLLU6Lt7RQxZYyh/uuJ+XH5g/l75m/LTzHqXlrzNp1xZXNjcywQXckTpFdJE1PVgZgA6M&#10;CGqPHPSOz+0MWtxQy4jYL5F2l2fl0OeWKfMP0F/5x784WHnDyhf+W9AhttIu9Bv7T6p9dXinGe2X&#10;1VVlf+e3d88n9rezZafLCeX1cd/e+9+yPbOl1ennDTw4RDg/3L3L8mfzIu/N/wCfll+VhtkRvKF6&#10;+secb/mrxP8AoaJ4raCBv2y89wnbBpuxPB0kdXOfpP0Ov7V7ZwT1EtFihLxB9f8ANg/SfjDy/wBR&#10;OaJmM4HrUZIWZU4/A/x/81ZXwsoyUZOTq/8Av1E+B+HwcvtZKTOKA+q+vbvb3CJNFNC8VzC6conR&#10;1/eqyt9oNkPWylL+e+NpvLnn7/nF3VNS1L8ttFvPzD/IDWLh9Q1v8s7d+ereWpZPjmudI5f30DdW&#10;h/7CZ0cNXh7ThwaifBlH8f8AO/rug/LZdBPjxQ48P83+Z/UfS/kbz35O/M/y1aebvJetW2taPdu8&#10;U0yfDPbt+1BcwN8cUn+Sc0Ws0GXSz4M0HeaXWQzQ48U7iyib4mfg6fB9hMxHJS1r5uLys/DgjpzT&#10;9vFWM30ycfV4fFM/CHh9jl9psHAjiUWmuLX1uSc/Rh4c/wBr96uVamXgwb9NHjm+CPOd0Nd852bw&#10;X72+nJc8Lm7ZVniuIPVb9xxb4eGUaI/l8Ezw3L7vN76eL0whCb8qNU1Se282ajrGlj9Gz2+qS3Vk&#10;sS+n6LJMzJxUfZ4575p8PHpoQnv6H5W1ep4NdPLh9PrPD8360eTvPsdh5W/L3z9LC6T+X3S480o3&#10;HlNFdR/6SvJf5oJq54tLS+Drp4h9J9IfoLP/AITp4ZeXHASfot5b+rpp73C8Lm6m4Jc6knBmuIl+&#10;KBuXhwb4RkIQeelH1stSZk4cPsv8eT4miUUBdcXvrCX0ZvV9bg81un7KLy/e/wCTlUo+qDOH0TT6&#10;O4X7CfH/ADpmQ40sSQ61a2eqWs2lywv6DujzfV/3T8lbl9pcx8vBP0OTg44etJ/MF0y6Pqsr/A31&#10;Z0RP5OS8P+Nsqyt+OLBtH0HRdI1G8v8A9D2b6p9ZuIrbW3t1+uJbyzvP6Hq/b4c5Dtg45z9DfGCM&#10;1DXNH0tnl1TUkhV/jhhTi0r8f2eOCK8M5vnDz3+Yuk2d1f3/AJfhhsLy5+DWNVhuOMsyr8SM68OE&#10;rovSR/8AVVsqOaeT0RdzoeyPXxzfPGo3UN5G+pXtrDDKk3123SdfVXlE32l/y8cEZ45cMJF7PHps&#10;UGLW9/rGry67c6P5K1fU7qR2urTT+B9e94s3q+mjcpFL++bU6SIlCE8sf+JdZqe14abTznwS9H8P&#10;85C/lLreo/ndqyeTbnSxa2usJLe2dz8XqxJbSfvrZeXHk3w8P8rM/tLsX+TJeJil64/pHN0ul9rc&#10;XaeLxeD0vQ/O3/OH+teYL6LVtH1K5ibS0lt7SNZlaVYkj9Nf7114x8d8o7O9o82mxcE4CfE6vXaX&#10;S6zUQy8cscof76PCxWT/AJx987aj5Il8t+ZNHe98uiSxm0m/t0b64kSq/wC9ZU9TinxDIHtqOn1H&#10;5rD6Z+ri/muzyabR9o6X8lqp+j/S/Swz8rfyo1T8qtWufMVnrOoSu6/7iwsbQwLKjfBO3LZyrL8O&#10;ZHbftGO0scIGER+OjH2b9jtP2RPLwag5I5P4EP5t0TzbaX+l+b9G1i/1LzLYLd3uqpcTeldc2Yyt&#10;PZ3MTxvzR/2P2ss7M7Swy48UoiETXDKP+/8A+KcjtHsXLhjCen9cIXxQ/i/zP6v8x9PeQv8AnLvz&#10;Haw28/mjTn8z+Qb5XnTVbR/9y2mQOvJYpVb4br7NOR4vgzaGH9zLbL/unRy7P44QzYvonHi4n01a&#10;/mB5K/MXTfrXlDWLbUoE4S6lZxO0F5aJx5L68EvF0zQarRTwT9cGEOODD/rEl15T82+b7LTYZotV&#10;hh0yz9WL4fQlb0GlZfBVbbMfN6MXG5ejjCeohB+Xv5S3lj5o/wCcuv0vPqi6VY2GstMsLc2ku1sG&#10;SP6tH6S/al9PPTs2P8n2Hihz2j/snhtNqfzntLqs0P6f/EP3T/MH8u/In5oaHbaJ+Ynla380aZaX&#10;a39vbzl04TxtQssqOsm4+F9/izi9NqsumnxwnwScrPo8Wb0T3YT5U/5x9/Jb8u9Lu7Dyz+X+kW8V&#10;9fS37XN3bxX9wkkn+6opbpJHVI+XBVyev1+ozx455Sy0elw4PRCDLNF8l6ba/o2K10qz0rS9KuZb&#10;tNN0+3S1i+scHVf3Soq/7uL5q4xnP1zdnlzwhDggyTUGtYoZvVuYYeCfBz4xfs/5X7WXy+hrx/W+&#10;ftQ/MqHyvqVz+mbxJvL8z+kl/wDWIH+OKL7PHn8PvmrhLL/WejwaGGph3TfHv55xeW/OTaL+eGia&#10;dbaZ5r/L3VRdLqR+C38wWOm/v5LJ5UYr60cEZ9L+b7H8udL7P6+Y49FmHoyf7GUvx6nT9t9ifk8+&#10;LtDD9eP6v+F/xv0R8s6t5f8AO+g6N5j0SU6hoeuWMWo6ZOWooWdd0fj+0v8AJmqy6Xwcs8M+ijUf&#10;xwmml5aq3730U52z8EThzb7X6sxZRZ4pPnr8+v8AnHnyl+e2i2djrN4+i63pHP8ARGr28S+ovL9h&#10;+X2kzadk9qZezMvi4v8AOH8513avZ2LX4vCl/wBIvwD8x+VNb8qeZ9U8o61ZvZ61pF29ld20lVpI&#10;jUr8XY9RntGn1cM2KOWHJ8elocoz+B/HbIfy0/Lx/wAx/N1h5RTzBYeX7vU5PRtLzUPVMBnb+7jZ&#10;okbjzbauY+v7Q/J4vF4eJ2XZHYOXtLLLFCQEwnX5p+VPzM8iNpflPz3FSx8uTXVnoVxD6U1rUPWd&#10;YrhF5OOXZjmL2TrdBq5Tnpj6/wCNn2zpu0tNDFDV/QPoebXfmDV76NYrzUri5iSJIEjlcsqxR/3a&#10;KP8AJzaQ0+OJ9MXXZ+1tVmjwzyyIRB80+YW0yLRzq12umQF/Ts0lZU/en4uQH2unfIfk8XHxcG7Z&#10;LtnWTxRxeLLgi9U/K/8ANvzN5d8yMt7fpfWOvwxaXrA1AeqptR8PH4ugpmj7Z7Dw5tP6I0YeocL1&#10;fsx7U6j814Wqnxwy8zJ+pvlux8q2Xkvy9ZaJqUN5AkLpbel6TSpFP8TRStF9r6c8o1Xizy8U/qfX&#10;f9y8C8xf84/6BYeal82eWr+78vvEyTzRaXccVbk3LkOfJvoGb3F7Qaj8v4OXhn/WdB/I+nw6v83i&#10;nKB/3T0y80HzJe31i1r52m1uwmufrHmHR5X4LKsvD0pfgRc18Dj4D6HbcXrTi3jbyhYwyy2002g3&#10;948WtzWv72Wx/Z9dov8AJ9v2cpOHxF8X+Cb2S31LQYGhs/0lDbejDCjonLm8TfEjcWTMKUV4km1j&#10;zFa+XvNGm2V5N9Z0O5h5w38X2U5/79XHh44M8X1+tH+YtUjtVT6lpV5Na3Lo9tNF9iZW+y2ONqji&#10;nxsIh1y943dv+jZvSqj/ABp+/wDt/wC6/bx9suZeE//TW81a9deY9U1vRLOzmuf0JqUUWsW0rql1&#10;dzxf3TKy/sLy5r/k58/5R6H6Y0eCGH1zn6uF7r5N0u+0jy3baXePDc3/AKz3EzpydUeVvV4cuHJs&#10;li+jgddrMsJ5eOH0sn8v2eqaWs1nqN59fWZ3uPW4cPR9VuXHk/2+OWxjOHocTU5YT9cF9xDbxXlz&#10;L63xXKJ6yP8AbeBMLCaW3lwzSQ2trD+6RP3P8icf2WXDxr9CSSMsEk0EH+jfB6TzP9pG/a+njgYy&#10;Sq4s7HXdPm+vukOjQ20qXL3DonOKVeWHJpvTxzXTaucMvo+p+en5ueV9X07RNV0nyFb2lnFcXcUW&#10;qTXSLbRrAjbXLKq/Y4f3nLLuxM+KWrjLV3t9L2Gs1Or/AJPn+S4fFP8Auf4md+X4pPNvnjyVpXlC&#10;xtrDXPNnJPPdwssdnx07SbZZbrlxdnlPxp9Xkj/4LL9J2fPUjL40+LFD1R/rfj63R9p9ox7NwYpw&#10;hH8xM+Hxf77+k+9PLa266PDFZaVDpWnWcz6fZ21o7ekkUDcVaLn/ADeOYHHxut4fWySGSO8Xit5N&#10;ys3dLm2fiqv/ALLGMll6En1DzFDayQxas8Nna+t/o0ycni/l+LjyxmsY/wAxWt9U0fWbO8SC/wCa&#10;w/Gj8G+Blb4Wb7OSlwMZRnCaJW8heGaWW5f0pn5oj/a/l+H/ACMjKHoWMvW8M/P78sbD84vyx1nQ&#10;Z4kTWtMjOo+V7tPj9DU7ZX9KLxpKv7tv9bM/svWz0Wbxf9N/VYajTw1UPC/0v9b+F+YX5O+ao7vz&#10;R+VnmfWrxNOvPJt/qaXcV78UHKCDi6yc+7pN/wAFnS9p4J6MaiGIWMgj+PscXQ5f5bxYp5vRPHlL&#10;9QfyX/MbTfOsmq+V59bhvNUsHe70SZEaCWWzf/dXFvi/dcv+BzkPAnw+t22sj4OX0fS9vuptPsFe&#10;4vZobCXhwTm/OV+f8v7WY8pNUY8bzTUNWsYNQhnRIYb+2/uby7t25IsqekzLK3H0+S9Moy53KxYJ&#10;zh/ReU+cPNV9FqT/AFC8hhsdN5p9Zf4258fif5L/ADfFmplK5+b1mh0cJ4oPkRvOv5h2vm/zBpmk&#10;eTby50K/ntefmWJ1gilb0uMk7LPy9Sv8y51f5DRT0cJ5dR69/R+jb9Liy1mqh2l4UNJOeLb969Dt&#10;7GaCaa6l+O9m+CWZ0Zfhb4m+FvhovhnPzy/wfwvTcH8aPtVkRvrSWyOqI6ejK/q82b4vV/UchOTL&#10;x+NGQ6fqmrXFsmg6JNq78/8AeaJPX4Mv+V8K+9MOCHFs0anWYsMP3s6Zs35N+foobfV5bNLCyRHe&#10;79ZGlndl/aVIvsZkxwy4DxQdDl7c0v0QZP8Al55F823+lXieera0ttYsNUuLKFILeRHls14NDdL6&#10;v2eaSNmXqcWmgYeBydBLtDNm9z6V0HQ/LMWjw2UthDDb6OnGz+P97z+BmlnZftPyycOCcOObq8ss&#10;sJ+ibHtS/LXyzdXV/qNrpVs9/NbNbp6Vv9XT9/8AaduLqrfPIZcEXMj2hqP5/pfn7/znR+XdnYeT&#10;EXTIkU+WJbXVfQTivpRXQ9CcKq9i/wAWb72S1f5btTwv4ckHWe1Gmlr+w55f48c+P/eyfll5X8xX&#10;3lbXbDXdPcpdWT1HHurDiy/SM9U12jjrMMsU+r5F2P2nPs7VQ1EOcH355E843kuqeU/OemTW9lHr&#10;9h9S1WGVOaXX1V+UTPxZeMyj1I6n7SrnlfaWhGLHl089/DPFH8fzX6L0MsWvjDtDT/TkjwSj/uf9&#10;K+rIfOMN1ao+s3KaUr3LNo99Fbzz2epxceUsXGLk9vMnQq/2/wBjOblguFw+r+JtjpJ+LwcDOND/&#10;ADMS10nzOtj5qfXdI9FLvy9pd36/O0lWJ/Vg9WVOLIzUeP8Al+LLc2TKcXgzhu4MezMX5qE5/S+S&#10;PyFu/PV1+b35o+X9Q006x5517VdP8yWmvngi3UCS+rBFK7LxETRbgV/mzqO1PBnotJlw/RD08P8A&#10;S/ieT08cuj7S1uHUcz6oy/ofwf7F+xP6W5Kn6Us3tlmh/uZU4rzb9jlmknnh/Gyjg/mJDY+jZNDe&#10;abNw015kimhflyTn9n7WVYv58PpcrLHj9E/qZDaxqrTUT4ZucqPzy2Li5JLJIV5OyJ8af7pT4MeF&#10;bQzRwpI9xw+J/tp/kZHgbeP+BRVm+r8Z/sPzT7H2OX8zZD+BZfWkJ09biZ/XTgsP2Jk/Y+HIzbYv&#10;zw/NCTUPzK89al5Q8l2QutQ0K51C38p2ulDn/uTRWguryWPmqcIIu5+BeXP9rM3QQnj3MPTL6/6j&#10;tJ8GLFxyn6v4f6z7d/Jb8uvMf5dflj5f8ka7d2cusaPE8V9qmlRehFKzyvLy/wCLW+L4ndfiy3W5&#10;fHzTnD0uhxS9EOP6nhf/ADlN/wA4z335m+Un1DRuGseYNFBv9Is5fh+sXK8OcTIrL/eqvE/Zx7G1&#10;UuytXx/wT+tq7TxYu0tP4U4esfQXwjpd/wCU7eCfyemmn8kPMev2Et/oxZfj0+dV9SSRJXaOStYT&#10;HxdufHM7Ni1U8v5jj/NY8c+GTvtNPs/DooaTF/gufND0/wBb+s8K8p6h+YH5I/mXoPn7Vr43X6Tk&#10;t9S8y39lcfWpnsJbuJrlpWTdXbtnYmej7V03gY/TwbR/h3fN8ug7S7E1X5jUevj9Uv4/Tf8AE/oq&#10;0PWtJ16zh1LS7z6/YXkMVxbX6fYuIJ4klgnX/jIjDPOJR4J8E/qet/h9C+SZpb76knPg9t6qP9vn&#10;wbjlUZNv8HGvVZIl+rqnwfY5v/xs2LL6/WhVjZ24M/w/b4cPg+1g9bKUkO3qIqS/YSF/jd35PkW5&#10;87eavyebTvM+pfmL+Tuqw+QvzDuY1bXLZ1/51zzHxfn6Gq2q/Ydm6XMXxr9r4s22l7R9H5fUevF/&#10;sof1f+JdNl7O4J/mNP6J/wCxl+P5yf8A5dfm1Yefr3XNA1LR7nyb+Y/lWN4vOXkG9fnPaOOHGeCV&#10;PguLZ/8Adci5Trezp4PXD14pfTJzNHr4ZvR9E4fVFm0l0vKFH+N3f9hP2UzWOalF41xcXEP1dOES&#10;OiIn+T/k5dwNXExv80b5tH8oeedUsZnmbTdHu7uLh8DJPFA7fs5gaqAzZoYT/FKLsuzZcHHPufnF&#10;5a1lZNI8oanK/wBfW8t7K6muGNUZW+Jom5fYd2Uj/gc2mu0nDmyw5VxPadnaz8zp8WaH8cRJ+dfm&#10;X0f8Q696DM0A1G59Fn+0VMjca57No/7mH9UPyt2vDg1maP8ATl979Fvy4voPMv5ba1LYwoI3s7Gy&#10;e2Xlxf6ta+m3/Bcc8e7Yxz02uEJd5l/sn6JxZ4azs+E4fRwB9+/84yebodX/AC18saXLc+rf6PZv&#10;ptxz+08+nN6Xxf8APBo8lrf76f8ASecyRfSc0cyN9uiP8fP7Lf8AC5h/Q1xlxrJJLxZE/wB9cPjh&#10;X4v9lkPWzjCCGvLi8+CK1ufq0rv8cDpy5plcpT/gZYox/jUFvpl9F4oPif45vgwsvCgx/wAz3VvF&#10;a87r9zF9Zt/WT7CSxeqnJfhyuTKLwf8AML8yLiC3mSzvH02L0fSS8ZOfx8v+Nf8ALzC8bjnwO20f&#10;ZuWcZzfNE949rN5p8x+arnUrnTLBLdtLvJbj/ih3vPVtuPP4WXmvDMycRmjDDh+s/iO7l6bLHDDj&#10;y7cLw7Vtc1zzzrmn6B5VkfSraa0dP0yyeqeF5wZY/QLL8CJDWRmzf6XR4dBhll1A4jf0/wBX8elE&#10;u09RqZ8GknGGLh/vJf8AEvRfyC/JXXPON1NqqS3Go6AClq3mm/lklilaBm/eWatxr6v8i/3a8OWW&#10;9tavjAhw8Hw/2P483VaTJ+Wh/ezySP8AOl+OF+gVn5L0vyy0LadbXKSp8E143xy8f5v2VbOY/oMJ&#10;ZZzeHaL+SXkbTo08uLpv+8yStYXKStFKjcpbmdeHP+ZqjhmRl1ubPPjnP1MsH+DYuDFCorPN/wCU&#10;Vjoek20ukarqttdaleWmm2F5ZXc68HvJUg5fDKvLirHHTaiYm3x1M5om1/L/AM4eXNSs59E/MXWL&#10;ZLP90lhcXE88TQen6Sqqzu3Hjlc9T4kPXBl+ZhODOF8xedLBv9KubbW0dE+s2GoWMXpOitx+1Fx4&#10;/dmLwtfHBJ77yb+Xvm21mvWtr/yfrMyJKiJ8dkkv8q/B8KcmwDHwOywdr6rD/HxxfMX5jf8AOMnn&#10;Dy/b3Ot/l08Ny8qPcajbWKNLpd9x/aeNfiik/wApM6DR9terg1keOHSX8UP2eUnFyyxeuehn4GWX&#10;OEv7rJ/xMv6cHxF5zvfMvk7VNH1eO0vPIfm7y+/6PbU9NuGmtplSrfF+2n2vsMvFlzu+yfC1UJRE&#10;xmxz9VSFSeH9p46rAYaucJafJ9PFD95hn+P5sovp3y//AM5lax5e/La98v8AnvQIpPNt9bCfSLyK&#10;LjHdW3DnEk8H+6ubhfjT/KzQa72T/OZeHSz/AHXF6v6P86nNxe0EeztPDLrfTqOHijD+f/M4v5j5&#10;S/KLzbcr+YvmLzdqMqzazeadqd2HK/C886Fn/wBXOl7d0cMWihp4fR6YvL+x+p/Mdo5dRl/vDEy+&#10;31P6KfLvmyz8x+XdE8x6deI+napptve2zr9lIp4uTf8AA55fqAcc6L3EsHBJj3mr8wtL0G35fWed&#10;wifBbfz/AOxzHy54Qb9HoZ5p8EIPlLzp+efmrVJv0dZXl5o7o/wfV/syxcuPxM32fiyEM05w4/4X&#10;rNN7L4oevK+O5vzv83N53vPIz3dZ5E5S3b/6ayo0aMfT+srJV/2s6qHYsBpBq+K/e6w6zRT7Vl2f&#10;wesQ4uJX/Lbyl5h88fl9+Zn5x6H5/sLy68rS3sfmLyd5v0+C6glt7aJJ0nSc/u4HlCsn93/k5stc&#10;MOmni08sRBPKWPpxf7p4+HaGo4J6jDPjw78UMn+1/wBX6f5z6a8leXfyx/MzyNbeadV8ptpF5ruk&#10;LZXGk211PFZRRTxcOcVsrekjyfzBM5TtDUZtBklDj3hkvkL+fP4cnq8GKWshxx+jJD/Yva/KH5F6&#10;p5H0Gz078pvzo8x+T9HgtnltPLmqw2et2ETyvz4+lPFG/p8m+Lg3LMn+V4amXi6jHGUj/mvPS0st&#10;LDwsP8H08X44kfZ/mr5y8oSfVPzv0S20KL4LSw8/aOjS+XJXX4fVuXZOdmZ2/wB+fBmNPTwzy/wb&#10;/Sy/Hqc6EcXBDoXqF5dR36/7i7xJmubaKXnF8SvBcfZlil58eHXNZKLkcP8APfH35wfkR5H/ADdX&#10;UpdY/wBwvmSSxT/CHnSL7UUtvz9WCdV/v4fhHGvxJ+xm+7H7b1HZsqj6sf8ANef7Y7Axa/1/Rl/n&#10;Pypu/I3nL8mPO+hXPnjQr7SI7W7ivLDUIhygnSOT4ZYJ1qjjkvY56XLW4u0tLKOnnEmnhux8Euyt&#10;fDNq4T8IS+p61/zk75vt/MWgfltJZXUt5HewXN/fyyqyst0SqOrfs1+RzmPYrs2Wmz6jj7x+l6v/&#10;AIJWqHDp8Ufp+p8paHod55hvVsLIxJKUaV5p5FijRF+0zM22d3qM8cMeKT5lotFl1eTgg9q/Lz8k&#10;rX8yrrXdD0Tz3p0PmjTJl/R9texvBZ3dszBDKk8lH5EsOK+nmn7Q7bloownPFLgk9B2b7Mfyhxwx&#10;ZRxw/h/oqn5o/kT5l/L7Ur+90XTL7XPKej21rLqHmRIhPaxXD/u51d1X7Kyqy9Mq7H9ocWvxiGSQ&#10;jM/wr257PZezs5ngjKeEfxMW8q+cfNHlO6v/ADd5Z0mW20MTGAxLJPJbWs7JRPi5dV3K8zmVrtBg&#10;1UY4csvWy7J7e1Wg48uKH7iX8P8ADF9/fkN+dvlXznodn5S16WKy1t0mlubmZ+CvK32Vjb+ZvDPP&#10;u2uxMukma/u31LsrtHF2rihLFP18PqinWsapqfly+12W6tvjs0h/QnmHSpkn/wB5V5L6sHw8uW+a&#10;4Qx56dhi9EPXzZ9od5faj5dml1aaG1TWOD37y/BA8v2FVeX2ftZgzjDjcjJGH8DNtFby/LJ+iNXR&#10;L+CGzT6tzl9XhEnw/umyGWX8xhKPHBkkfl3y3qljzvIZprV4XiSG7Rmfh+0vNn6ZTxzDHLlnwcCQ&#10;3Gn6foem6VBZvNNaonCw5zM3wfZVeLfy5KeX1rxT/jS0zksjidGjRjyh/lc/Fy5e7Yq//9SbebPJ&#10;euP5y/xRpNnM+g6l6X6Ss7KaD60kqL6X1mD1XjR04fajc8/5M8EhGHF636RxazgxcHUPS77WP8L3&#10;FnB9TudVn1Xgk01vbtKiMiovL/J5ZVGXgzcbh8aHGyr65ZrN9XbnNdfbmtk+BODftfFl/ixcKWKf&#10;1/woW4lV+C2v7lvsI/xPw/1sLXL0JLNeL60METvzd+Do6ftL8TN/q4frXLHgYHrV1qS6glrBZp9T&#10;ms3l1XVef2Lrl/del9r4l/ayUYwXLx8H9JiHmZbPzL5Pv/KV/NeWdvefAj2/L14p4mSWK5Vm+x6T&#10;qDlgzeAeP+aumhwefE8i8zC6nj0ew8xPZ61qP6Llt9avLe0+qxXq/wA0sbSyfE+anV6iEspnh9D1&#10;nYeKWHFCE35+fprUvya89atrXlWZ9M1TyTeQa75OhNqzIsd8no3FlPzdj6LW5p1z1fs7J/KGDFLJ&#10;/lAYT/4v5/e+ae03Zo0Gq1GLF9GPgz44/wAz+dj/AKj9rvym85+VPO3kDy35s8oXkN5o+o2afWYY&#10;vhnt7yX4rmKVU+FJFl+1nD6/RT0uacJux7O1kNZi8WD0GblFBZv+5dLPn6KWiNzf/W45rZuwg8u1&#10;S6a/1KzSKaG5lm5xXmmtzV/t8lli/m8DXKMjmYsUP42Z2uiw6dfJ6XxypD6t/bJy+P4OK/7JcnHj&#10;42jLPjTKzXnIkvo8LWHh+5f7D/b4rmTHK40oomS1Vrh2X4L3hym4f5WRlBlF+V3/ADkx+SPnH8j9&#10;Y1H86fy/u7jUPJ2p67Fqvm/y38SRWFy86ypIfSfi0MrfD9n4Omdl2Nq9Pr4R0Woj6oxqEnn+0/zG&#10;gyz1ukltP+8h/v0303zLca83l7zLpaerdWdzFe2et2Ev9y3wM0CS8/8AKp6ZzjDjlopzhP8A0pfU&#10;8+HT6/TwzQ6vq3yXrXmm/m1WW8/3G29hc29pbaxMnq/W57peX+80/wC9g4cv52zGyRlDFxif1Ohy&#10;xxeLwcFvHvzV/MObQrzUU83zfX5YeEUVpZfGjeo3G2eeeVI4k5+H7OR0nZ2XWy9E/wAdXe4cenwY&#10;uOezBpP0fr1xYatcwu9zpXB4fq9wrJFE0XGWT4vhr2ysSngjOH8/yd7ixQnODINH8s6p5r1iHTvL&#10;mmzXNrCiXFzqUqK1hbxP8PG6n5fAX47AZPTabJPHKbV2h2zp9HHgn9T3S4/5x6t7+11ifVNVuU1d&#10;LD/ca7Syta3F5EryxfC/F/8AINcyoQ4IfU8nP2gyznDghUHxn5of8xtO0S3uvJWjRXGuJcXsWp6d&#10;eS8fSjgLKrRq7o2/D7JzJ0WLs+eYx1c6hQqu92/aeXtKGLj0UI5p/wBJhH/OFX55eebf8/NL8p+Y&#10;tavNU0j8yHl0zVLGXdYLyKJ5ba4jj4/AyNHwbgB8LHPRO2OwtNDRfuICHA+E6P2l1+p1/wDhU5T4&#10;vT+Iv2ouJWtbiGJ7xPq803q85X4c/hzzWb38fWlvmpVT0Vlfhau/NObsjPKnxceS/FkcuLjbNLl4&#10;EBdaO0EM11dOn+mPFNcpLy9VF5fHxX/Kx4GMcnGzOzurGBXiuofq3B/3Lvy+Pnl3FFoyYp/wPC/z&#10;s8had+YXl7UdNu4eVjq1u1hcHh8bKPj+19r4W+Ncws2XLpssNRi+uDt+z5Ypwnp9R9GT6n87fnby&#10;jqvkPzNq/lXWbdo77Sbh4ixqFlVWPCRfZxvnufZ2vxa7BDNiN8T4b2z2Xl7N1U9PP+H/AGUf4ZK3&#10;lbzpqHlaWVEgTUdPuB+/024ZghZT8LKy0KlfbIa/s3Hq/KX852fs/wC1mq7Hl6PXjP8ABL6X2T+U&#10;v5lyecPLd3pMdjq935l0a0eS44n1badeTOvE80Mcjtnm/tH2GNFqIzMoeHOXy/Y+1exnthHtTFwc&#10;B8XH9X9J9G+SNfsNWv8AV/JV9qUz6nY6dFey6XqCfFxC8X5fsuI/hGclr9Hlx4vzEI+ji/hety6z&#10;Tz1EMP8AH/NYv/zhb5p0e182ea9b1nUYLXzBL5uki1KG5mVZVsIrVo7ZVU/sIzONs7j2ixnDDT8H&#10;0cD4/wBmSnrNRrZz/vfF/wBjF+tUd1p95cI0V5+6dOc1n9lJl/mZWzl/43O4ZwggJI7P1v3UL/V5&#10;n4TW0X/EuOV/Q5Hr4FjXUMtxxsJke1tkf65Zxfb5cuPLl9nJeKvhTh9aLW4CL6svNOCc5vs/B+1/&#10;PlvE1cCp9a+tK/7l3i/3T/quuS+teDgQfFvT+P4IuH9y/wBvIsni/wCe3n+X8uPyy1jzTHKunXbz&#10;RabYNO6/BdXjenFL4fuv73/Y4dPp5arUQxRb8OWGOXHN8x/84G/k/wCcPKN358/NHzPHKkHniNLL&#10;ypFdIv1q7095/rj33F+XBJqJx/mzq+3u0Izx4sWLp9Ty+g0coajLlyy24/R/VfoteTSRR21/FZ/W&#10;b13S3fm/pfumbk2crP0O6jH+BMmmkZvt8P8AfP8APkmuMXhP58fkj5a/N/yFqWkz6FYXfm+wT615&#10;W1K6+F/rUbLJ6Es6/H6M/Hg+ZWg1M9FPiidjza8w8f0T+h+cc/lfRPOd1Jp1zpcWmvqFjceXrrTZ&#10;V9Ke0urOeXjFF/vtBJKnwfs5i49Zn0Z+rcS4/L1PdarS6fVR4/4ZR4X1t/zhP5m1KX8r7fyl5gR/&#10;0z+X15qfljUpppeS8dJuawIjfyxpden/ALHNt2+IT1fiw+nJATfPeyozhp/Cn9WOZg+xI2/0hLrg&#10;n2HeGZOX2H+1yzRQm7OUfQo3EzXEyWdu6O9ynOHny4ck/Zw/WyjHg9c3TRt9XeW3dIU+w/8AImQ/&#10;qMoy9aGuo/3M0UT/ABP8Hrftcv5st/g4E8TD9W1LR9Nhml1bW9N0r0f93XtxFbqn+tyfIRhx/Q2v&#10;hv8APjXdE1TzH5I/M/8AKnzJpt5+Y/5ZSyvdw2zyuusaAnx3dnLcqnpScPjIjd/iVn4ZvuydScMJ&#10;6fUfRk/3f8LqNd2ZlnOGow/Xj/3H8TDvMP8AzlhrUySunnbR9NhnLSW1t5d0ye+nZftbu65Rj7Jz&#10;yl6cX+mIi7OWfSwxcc8v+lubyfy5/wA5A+Z/O14dM03zenmGVT60ml61HJpd5cLI3ExWlzBK0XON&#10;RsXjzZdo9kx0mLj1EOH+lD1/6Zx+yu0MHaWbg0k+P+jP0f6V7tf+efMzNc+XLC5/Sml+ZEaCXSJe&#10;MrvKyozfsNwHCvM1zio44yhxz24N3vtN2f4M4Pmfzbbp+X+narKkL3/lKWV4tE9VlVYpJG9cwSSK&#10;3wfGvHOp7Pke0skf4cn8X3I7Tyw7H085z+jfg/3XDxfwvgy7uTdXNxcsvFriRpGX/WauerwjwR4X&#10;5bz5fFySn3vtb/nGbU1m8seYNNvJXjSK+tlE3L4Ut5UaJj/k8HkG/wDzTnm3tnpv8KxT8n2v2C1e&#10;XN2VOEv4J1F6Z+Uv5mXnkH8zzafX7lINZ5HS9Nd/9FfU/wC69OeJ/wDfoj4Bv2WynJo5ZtJxR+qD&#10;dOfBm4J/xP1s8u643mHSdK1uL4LDUrOK9h5/D/eqjcf9jnO8CZRhBkC3nw8uCR/t8H/5txakC31i&#10;eZPS+Nn/AGEReH+T8WVcDf8AwLNW1CTRo3uLqbhEn/HtwWX1n/4q445ZcH1scXBP6HzH+Znmm6vb&#10;O5T6z9TZHSVLj9m0VG+CVviX9rpmpnq55J/Q9V2V2V/HN8oza/5z83ef5vInlqFPMd7DYt+kWaya&#10;WCKTkrwPwV+BC/t/ZXN5pOzMUdKNROx6vT6v9M3a7Xxwznhw7cEf9l/D/WfV2k/kHqGpaXYaX5v1&#10;5LawtofSvNN0y3gRbhfgXjcz8Vd04rsvPIQzTH0f8eeallhxznztFfmd+WHlfyf+Tf5w3vlXTEst&#10;YbybqyxayePrxIls7vFB+zEjKv8AuvMrszJx6vFx7+sOs7YyT/JT/qPaPypjs4Py1/Lq2trOG0gX&#10;yrpNwbGJFiiieWzieXiq/wCU2Vdom9RP+s24P7qDMGjhl9bh9r43RP2X/Z+FswoxbYyYxeaHp9xc&#10;JOicJ+f7acfjf+X+U5RLE3wkxjz5DDZ6H5evJ0f6vZ+atBeZ/wCRWvooGZl/56ZmaXF62PF63oVx&#10;oaxc2idLlX+3/q5RLEwjl42PXGjQyqiSonPhw+x+xkeFkxKTQbeJniROETpwubZ/sOrrx4/8DjJe&#10;JJ203VtLjmuvL15NZ39hDzms0fl63Bfi+Fu7Y8Dd4v8APYbJ/h3z9DZ6Z588iQ6Hrl/Nwttbt4ov&#10;3twypyWf7St8siAcZ9Dm4s08M+OE35bf85i+SdO8m+edDjsiouLzTXiv0ReCcrOd4lkVP2OQ/Zz0&#10;f2D1uXNp8sJ/wTfOP+CVCM9Vi1HXJD/cvmzyhqMWn6sjTCi3KtAJWbiqM/7TfC3jnW9o4PFxPN+y&#10;2uhptX6/pyel+6H5V69Z+S/yF8gWVqk01/8Aop7u5mun+CJ7id5f3St/rZ4p21rf8InwfU+2absy&#10;ebL6/peIeZNe1DW7y8uPRe/5/b1F3bgnqsi8m5cdvHNZp8FfXN7fFixaaHogkuv28OiTXclhrD+Y&#10;NJS253c8TSwL9n1W9CKdGb9kpy+zmdjjHJIQ63s1R1cs0eOcOAvmP8+dOXRL7yz+aXlG5mi1CP6v&#10;FcSrFwovpfujJx/4D/KztPZPMc8Mug1H0PnHt9pMugy4u2NL/eQlwy/m8P49Lzn8t/M/mzUPMPmn&#10;RbHSBfaN51SbXNf8kf3K6lbWkctw0UTfC32eTLw+JuOdH2locEMGImXqxemM/wCa8b2J2vlnqs/i&#10;4qxZry+HX1R/ovvf8iNV0jz35N0vVtH0z/DttYXP1Ixo6pEvoL8PKU7fYpnmXtDo82j1UoznxyfV&#10;+xe08Ws0UMuL0w/mvvry3qk0GgpLqN/9cf0Xl+v/AA/B8XH0mZM0+DLwfW6rXYoTy+iCPkuoZ1e3&#10;l9G50tIeF5ZtD6qy815fHy+Bly+MnGnieGx+XLryHeXN/wCSPWfQbn/jpfl7/wAe6c29VW0xpX/0&#10;ZuUn9x/dt+zwzNy6jx4ev6v5yIfzJ/Sida1bTb+zme3m+s3UKfV7l3RovqnBf3v7puLcsx4x9bdK&#10;LGPMfkOx/MD8j7CC6KTT6bePNYPcIsquzc1aJlbtlx1E9LPxoOXoc8IajgnDjhOPqi/GP81b600z&#10;WNZ8k6UlxHpOlX4MtveRMklveQc4pY4uTEqnxZ612HhnlxQ1OX65R6fzXy3257W088/5LSf3MP53&#10;8M/6H9B9r+Tv+ce/yj0z8v8AyP5s8waQdW8ya28XKzkvZGgdlhUy1iib4o/i51zkdd7Sa2WonhhK&#10;oPR4PZjQabwuOPrpKvzx8npqH5l/lZq3lSVPKHmkvDDBdiNJNPisLNUeC8Zoq/zUCkfEuHsDXcGm&#10;1EM3rxj/AHS9tdnznr9Pl08/Dyj/AHKh5O/x+mr3y/mFf/pXR/MMT2+mahYSrLa3vKdv3H1ZFk4S&#10;SqvNE4fEuYvaeLSSxR/KbTh0/mvS9hazUcM9ProR/on+enflv8rbaP8ANz8wYbHyrptpoF3pUVpp&#10;WnqnGz5I0LXjSx/a+P40DJleo7WnPQ4YznKWWMuL/iXD0fYEcOr1E4QiMWTg4f8AfMB/5yD/AC2s&#10;RoE2v+SfytGiajaXzz3155eR3gtrKJX9Rp4kY8R0+KnHNn7Ldrzz6jg1GX0V/E8/7X9i4tHp4ZdJ&#10;D18X1QU/yR1fRPOPlCfy/d3OqWetxEolxGnr2rKzo3pU7O3HMf2g0M9LquP08LvOw+0odo6KMv4h&#10;9T6luptBs4fL3lzzQ76VK6fV9Nubv1eLt+zF8PLdv2c5uGnnk45wd1PL401a4/L/AFLj9SsHhudX&#10;/wB6La5d/q90kSJ/dfE+McsGvLOf1o/Q9Y1aw036lfo9nPCn1e5+sPyTj+zKvHvkJYocaJ5eNklx&#10;qlq+j2Gm3+qp69hM76Peer6TPwXn8X+rkeD1sZvPV1uVLOTnc3LTzQGWFKRfC6yKzD1Ps7jLuGCX&#10;/9X1QskbQ/6Pw/c/AkP2V+D9nPB33pLbi15alZ6utt/pXovaeskrL+6+1x4/tfFkeH18bZ4vo4Fa&#10;4aF5ra4l5pKifA6fC/FvtYZRYcXoQdxcR/H9Xd0+Dhz/AJ1wsZSSSSRvqt47cIfqafHM/wDeuzpx&#10;/wCByf8AAxj9aQqbi4VLKsyI6c+D/Dz5f7t5ZPiXhYB5o1az0HS39KZ7mVP3NnM/xy3cv7P0Lml1&#10;OpnmnwRd92bof45vmG+1u4n0u8Ku+pa9wdb+5fl6SXTryii/mYfzZkQ00BlgT9H6HoNNxw9Um7P8&#10;sPNOo/lvD/i+FLPznc8b2HzCsUXFOf72CCWP7RjT7PGRM2Gt12PR6viwxPg/zfx/E6PsrPl1kJ4t&#10;Rljxn+KH8Lwnyf5w1X8hvO0PnXyZLz8kavf/AKN/MHyP6vKPStT6PEy9ll4c7eT+X4M7QS/lHT8G&#10;X+9jHihP/Vcf4+p4DtDQ/wAk6qUsMvRxcOSH+pZP+Jm/YXyzrWk+Z/LOm+Y7CZLzTvMNskttNbv8&#10;fBv2OPinfON1Gn8B3eLLxpxb2dukM3HR35/b5ui8+H7K5RwNkZTY3qGrNo2raba3H+4r9JXMVpz+&#10;3zluufpRN/rY4vr4Flxzhxs5tY/VZOcycfjeb1fsJwyXD62MpO0WOS4hubqf+/mmfhD/AJP7GTxN&#10;WWXrdrui2mv2V3o+p2CajpOqWz2uo6bP8UVxBKvFopVbEieOd4+bLHKD5b0n8mvIf5PfX9dN5MkW&#10;m2iWGg6RThZ2kXLkqxW3+77l3b++k+LLsusnqhU958X1fxfjybYx4OCOL0YhH6P4Wd2rXGg+W7nU&#10;vMDpbatrdzNqE1tz5+is6p6UX+twVC2artCXB6HO7KwT1M+OH0vlLX9QbVNUuYHhhfnzeZHRWV/5&#10;vtfD/rZr8MeCPG9/4UIcEJvmzy55v1H8yfzU0b8qvy3S7t7O+vE/xHqen1Y3UVnXn6f/ACzQqjNy&#10;kHxZ6Jg7CGm0Z1WrHHL+GP8AN4v53858y7e9tfG1/wCV0U+Hg+rJ/vIf8W/any/otnpum2draw2y&#10;ein+hwxJxSGJfhVf6/tZz3HxuHP+mmssdvKv1dkd5fjf6sj/AAI7/tNkZRZx4359+eLddO81as8X&#10;NIvW9L1ufpO/H4uXH9ri2c7/ABcD6f2fKc9LD+c+UP8AnE+2+vf85yNJa6XFE1pP5juYbWVVl9J0&#10;srhPVUcWCsOXL/Jz2XJKcOwocMr9EX567XjGftJl448H738f8U/bzUtB0+8jT6w/CdE4OifYzz6W&#10;mg9li1U2Pa5o+m6jp8Om380yfUJk+oXifbR0+JVXKJxboyn81FdIsbKxttLR/Riubnnwd+crv/e5&#10;Lh4GfEj5IZolRmf1pUf0n4ceHwfs8cjNlGStfW66jp/ofBwf4+afsfyZKUOOHA1QlwTflH/zkD5X&#10;0y3/ADF1jSfPfkt/8Gatopl8u+cW+LhqEX+9MCXX2YWfqOeZ3Y/i6fT8Wny/voz9WP8Aofwy/pO5&#10;y5MXaWaGk1eLjw8H95/Nl/FHi/geBXv/ADi35Xl/RP1PzPfWP6Rb1HmlSOWJYvtNGq/u358Tm6xe&#10;3WePHx4hs6jP/wADDQZo8eLLOH+yfRHlPyvo3lfQNO0XRbdLC1t0dXmZl5XE6r/eT+JfOI7S7Qy6&#10;3USy5tz93ufTex+ydL2Vp/y+L6WOL5euvzU/Nf8ALvy35K1e0Hmfy/baifO2pMnqtpunB4vVaVV+&#10;1I7t6cS1+22dL2Tp549FqJaiEvCnwcP9KTw/tV2nDD2hp/y84HUY+P8AzMe31PuWL/nE38pY7GG8&#10;u/L6/wCLH9W6fz9pvOz1G3upPiSeL0n9Nvk6PyzGj2nqYx8Iz4ofzf4XQ58GLU6ieo4IjL/Oi+e/&#10;qv8AzkH+WXmCw/SdnqXmmy0p7qK280+X7GXjcRSojRxT2Lfuv3o7p9lsr/wafrxfu5fzZ/T/AJs3&#10;eRlxwhDLOM/6UfTL/Sf8S+obX8xPNH6De81TyTrFhdW3CW5eyhWVkV1+zLBL/lf5ea+WX+Br8CHH&#10;9cWOeW/+ch/Knmjzjp35YXQfRPM99byzrb3UXoRagqtxRYll+JZfhP7r/gc2GPszJl0/jQ+h12fP&#10;DTajwpz9f8L6Ojha3VHl+2icPrnw/BF+yvFvhzEni4G3i41dmmia8Wzme5nuU5oj8Ui/yn5L8XxZ&#10;H6GP8zjRK2PpfB6zzfBz4O/L4myzhavF435G/wDOanmu989/nb+Vf5DfWL2TQrC509vMllYKzPPP&#10;qc6fF6K/beK3+x/rZ2vspp44NNl1cuv0/jzeU9psnjajFpYdfVJ+vFnDZ2apYaRD6NrYQw2lgn++&#10;bWBPSi/4Vc5SWXjnxvTeFwQRKwyXUds3rJMyfYhl/byH1rxQgv5TKqerC8PN/wC+i+18H82BeGCM&#10;t25s6un+wfJRaMsXxL+e35br5f8AP2ledrB4bbTvPGpQ6bf2zvxeHUpYH/er/wAZfq6/7LMfNjJh&#10;X9F6PsjXceLwv4mIf84k6ZH5i1P8w7re20zTvzB1yaKNW4fHcWdk0vL3R40+E5t9fi/dafj/ANSd&#10;LLLwajUcH89+g1wsf/Hv/wA15gcLTi/poGGFgzs32Psf5eVN0pJfdNa28jy/BbW83xzP9lPg/afI&#10;cMIM48fC8N89fmJ6trc6R5cufRt35pea2iMzRf8AGBeeYmp1MMLstDoZ5pPkzyj+UsnnubWPMtlY&#10;PqMCXzwprF2v+ivxX7MHr+p6/pcf3jJl2bNq4wgBsPx+KdxkxaLTT4J/U9Wb/nHDzRrun/o7VvNO&#10;j6VYu6cLCKJ3a4g5P+6/3WqnI6XEIT4/4v0tWftfFD0YoMwsf+caPJH6Oh0bzPe3nmaK2TgiXHFP&#10;8n/Wb4ffM2MjDLxw9MnUZe0NROHB/CjdN/5x+/JLyvD6uhflxpVtLC/K2ufS5y8ol5fFK/LL8/aW&#10;p1O0pyLqtHo4aP8AuvQzKz/LHyFb282o2/lXSv0o9s/+kRJzZFRUbisv2qcs1+pgfBro7XBrMvH9&#10;b8wP+czIBo+maxZaPbCPTtR8wQQaikC8IrQ2tqssUXFVH976nOudD7C+vV+v+GHp/pON7farL/I0&#10;Ic+KY4n5q56u+FPon8ifPWmeW7vVPL+ttxsvMQRIOX9167K8MZlb9gL6nKucn7UdlZdVGOXF/A+k&#10;ewPbmLRznpcv+U+n+szzyX5e1Tzv+f3kjTNQhh1XSb7VRLCF+GK7trNnllb9nl6qx9f2sxcubHo+&#10;y58H1Rdxnw6jN2rDj/uv4X7MeX1j066TTrW8mh0RHf8A51u7+L6uv7EVnPz9RE/yfs55li1X896f&#10;Pgm9IuGjn/0hJ4Xtf2/V/dcP+AzYeh1XDNfqGtfou1+sXCcJ+fC2tv2nbK8up8GHG24sHjT4Hzr5&#10;w83XHLUpLzUk+sfHLBNFFzitLVV5N+3/AJJzRZs0886D1Wh7P9HHwel+bv5e+Tfzd/5y98/3j2V9&#10;d6T+Wekap9a1HV7lC9tbRKy+lGO087KBRM9cjpNF2Dp+ERvOYvl+btfW9u6ri4uDSQn6Y/zuH/dP&#10;2G8jfl15b/LzT/0N5dsHhV/3uq63dPyv9Ql/aluZ/wBs+32VzhsmeeWb1uXPOfrmzJrWSJk9Xn6T&#10;p/o3NOD/AB/s5TlxTao5Xk3533Udv+V3nLQYHT9LecNNfy/pVs/+/wDVJYrOWX/UgimMrf5K5l9m&#10;GA1MD/NcbXx8bFOH856zZ6X+hrWw02yhT6npttFZQwv/AL4tYvSiX/hcxsspzlxt8eDg4HXEbfVe&#10;UXO2aH4/g+Lh/rZTKM+Bmk0MupLDC10ltct9cf0X+JOdvK37r1V/ZlXpyyPCqB8+aLcebfJfm3y9&#10;YP8A6ZqVnKmlTS8uKX9unr2vL+X9/GmZODLwT4/6Tjy/no/yT5gtfN/lvTfMtuno/pWwiuLmzd+b&#10;RTt8M8Df5UUqumOXBwTm2yl9CZSR/G3JOGUNsEg1KP6ur3UX96n+6X+NX/ycWKAurP0LeaXh8c3o&#10;v6P+TgVicmlq2tWDsj/Bcwyw8OPF/t/8Ryr6GcX5t/8AOY3kvzH5+/M3Q9I0CyW5ubdb95r1mWOG&#10;KKSVSqyP451PsZ2ng7OxajLll/GHC9qPZvV9rx0kNPD+Gfq/hfPOlfkFD5XuotV/NTzBpul6JFJx&#10;+rxXBrNL/vv1GVdv9Tlm/wBR7XHVx8Ls/FOc/c67sr/gd4tBL8x2xlhDEPP6v859VaL5j0u58t20&#10;Xl+8udY0HTucWlQwSt6DelyZoIml4/tSZwWr0ucaj/CPTM9/3vsmh1mini8XTzjODL/Kui/mBrcM&#10;PDR7l01GH6w9pbo0qon2VVmb6cxdRiwifo3prydq4uD1/U9lsfyMmntZrrW9VtvL108PH1n43Uqc&#10;l/3aqfD9GUwMx9X0uq1Pb0ODghu8n8/+UmurHWPLWutDeXd9pv1O7dkWCB/3XG2ng9JNhk9JrJaf&#10;VRygVwyty/yuLX9nzxfwTi/OHzLd+Yvyt80+U7FWj/SvkWYXek6ynxevDKySojL4IwdKZ7J2d4Pa&#10;WDLlh9ObnH7P1F8I7elqOxNbp8MvX+X+mf8APxy/h/zfVF+tv5WflB+VnnbTdL/Nn8tLmXyrpPnv&#10;S/Q8xeSrJh+iYbqRfSvokh5ckevT9lc837d1OrE/y+X+D+L+J9A7Gy6fT4pzxR/dZH0P5bs9W07T&#10;b/Tb/wCrfubmWKzeJ+X+hq3GDkrJ+0mc5GDsNTlhOEEZqV1axQoLizf6hbI721yn8zrxWJV58qt8&#10;sv4XGjxpDqWoNa2r38UPrJZvD60KTL8E7KnpLyb9rxyfA0vNNWW+1m4S102F9Vv5rZ0f0U+F/Vbl&#10;L8f+T255k44wh9aOL+B6jdWNr5f8g3/lLUb95r/VbDmkNv8AumtHRfinilX4q5RqdRHHib8GCWbL&#10;CcP4H4kf85QJbWf5rW1/b26S+vp1pLcPKKi6eBmi5TcePxMsY556Z7EZZ5ez5RJ/jPw6/pfPf+CH&#10;pfyfasZ8P1REnpH5Uf8AORySeYdKj812o0jSdKs3t9Oj09WktknlYfsO/wC6FB+ycxe1/ZyWHGZ4&#10;ZcUvN23YXtPDtHLKGojw/wC5eSeZbv8AM78y/PPmLXfL/ly/vNPt7me3tNL02K6WxtLZ3ZViiWRi&#10;YwwatOX7WbjT49DotLCE5RBeby5+1dTqpzhGc4D0/wBHhfaOla/oP5X/AJf+WvM/nb8v9XaXRPq8&#10;VyLxIJGt7mJf9GfgrFo/j+FHl4/5OcP+VnrNdOGCcfU+mavtXFo9PDLP0/71nGq/nZbafr3k2981&#10;ppGgad5302W7MwuI/St5F+L6tPL8W/Bk+J8wh2NlzjL4PqMDycies0+jnDFmnwcUfq/hQ2h/nt+U&#10;ll/iPS3802E11JDcLYX3Nn07lKGMS+syqF5HZvtYZ9g630fui42XtrSZsU+DLD5vhf8A5x90+9/x&#10;DdeYP0QLzS9Llle9u4XuY4kbifSZzBt6fLO49pssBiji4qkXlvYbFwRnmnAcHEfVv/0i9A84fmz5&#10;Zn/MOVtf0+x8waKeFvp8tlLODbzxRKqzskq/EvLsM1mj7Gyy0nFjPBk6udl7ewYdX4U+U/p/o/j+&#10;i+jPy881aXPcX9/onmx7m6d0lubS6tH9fT5WX0vSR5eTcO+c1r9LPDwccHp8U4Tj9b3TT49PfT3v&#10;dRmTW/rMPqzW3BlZM1s1yxYJ5F1byZ55vLyB7awj0tJpVtZnRW9bi3p+l/k/F45dn088B9aMU/Gh&#10;6Hpp/JfyxHOrRvdfoi5B9fRGuaxUT4hxl5/COf8AwuY3jT408UuDgf/W9OK6vGjxIj/yfH8PHPDe&#10;F934lFb6OC45ypDJf8HSF/i+BH+Fm+LFZR40nutUkaaG1iR3uJufDUk+xD/lcm+HJRixlJLLrULp&#10;5Jmv7n0bW2dLd79+Lfs/8bZHxIL4U5/QpXFv8LqmqpM9yn2EdX/Z/wAnIxywZcE2Ja9r1jo2mzKk&#10;3OL/AHdMn2pm/wB9Re2anWavj9EHb9n9n+vjfOGu6pq161xq2rXiWdhDD6ttYRfFw9Jn+1K3ZvDK&#10;cYgfRAep6zTabj/qqPkbyDruk6tcefPzP0PVksLvUbe48uadFCi2qWPp87b9IS/vGti71YRcP9bO&#10;n1Aw4cMIQ/zv6zyGbtDNrNRlhGcfC/g/q/xPt280vTfMej2ycPq1vNCnB35f6PzXnx/mzX5cX5mD&#10;r8Wf8tP0Pzi/NP8AKz8v9P8AO9z/AMrNt7nRE1pDBo/nWCVoLKV1+KOPUPj4LMn7Jl+B1zadk6/X&#10;YcPhaSXFwc4fxf5n9H+q53a2l7P1k4avUf1eP6f9P/veJO/+cavzGvvye/Mi/wDyF843j2fl7zff&#10;pdfln5iiX1bRp5f90RSSsyiKfb7P+7M3upwfynpYanF9cP7yLyGrz/yV2hPDP+5n/dy/hfovqnmq&#10;18s3SWut3MyS3L+lzeFkX1U/ZZvs5yGWUITd/ixTzQ44PkT89fzi0a20h3027sbTW4Lmx1vQrzVb&#10;j0IpX06f1JIli/venw8sv7NjPPnieCU8fXhduez/AAdPPjnCEuA/WzX8uv8AnLb8pvONwmky6utl&#10;5gd+CaW8qzpzX7UUUsSfvx8OzftZk6/szU6WHHOEuF0Olz4tTPgxZoGXc+ibfz15dl+rfUPMlhNd&#10;XKerbaU/FJ5V/wAlWf8ADNfHPH+e5mXs7LD64ID/AJWNyjvFTRHSWFHd5pX+B+P2fs8sr/OQYfkJ&#10;vkz8yfPnnB9SttWTylNrunWEz3b2ac5bWZIufwy+l8a/D+0B8LZfpMkMk/rc+ekhwsHf88R+Z1zB&#10;+go4p9Onb0JPWl9V7X1V5I8/wfbT7GYvaXY8tNK8ux/3T0HYeq0+TT8eH1MR843l/o+keZrzR0e4&#10;1HS9Lu20iKXlP9Y5/E7pxX/JyHZ+PFnzYoT+gzHE39p6zUQ/ew9c4QMo/wBanzl/zglrV/pv5y6o&#10;un29b/UvL16kN98T/V2ikin/ALofbD8fTI/ys9Y9rY/4F/nPzx7LcU+0OOXm/d/Q7ptXsUv3tvq1&#10;5MnC/sH+JElizzaL6Jl9HoWQ3UN1Jc+jw9Kzme3e8d+XN1X4lXj9rKuLjbOHgfGH5xaLNYebLzgj&#10;+leOlxZ8k+B+X+t9rNDkjwZZvonYOphPSvkb/nF19Ps/+c89Q5380KhNe+rOi8fVnaxfnE4/k+1n&#10;rsJT/kDF/VD4f7QR/wCbny/1v96/a9vTXhLwmh4Pw4f79/1vbOK4Zu/YxJ6K6sjy85orZ0eFPton&#10;P7X05VwOX/AjNSuFSF7hk9b6t8aJ+38H8uMpMcUEt4rLdW1uyO7cPrUKP8K/zfs9/iyHC28Xo41k&#10;kn1O6mlt5uCzc5pl+1z4/tKuQZcPG8j/ADj8hf8AKzPIXmHy1KnBdas5UdJePHk6/uG/1onUSY45&#10;zwamGphzhJyeKE8U8M/oyR4X5A3d/wDmZ+Q+u23lfzpbzea/IFpwS31eziPKKNf92RSfsyRepThI&#10;c7MabQdvYpZtP+61H80/j/cuqwdr9r+zE4YdR+/0g/jiP4fx/DJPfOn57eWLXyrNL5V1mTUdY1GF&#10;4LVHR4pYG+ys0nL9pFzW9meyeolquHUQqEfxT0nbft/oodn+Lp8t5T9H85N/+cFPzZ8rfllrH5jX&#10;vmjSPMOsaj5nhsra1vtLt1uo4kheWef1uTq3JzxpTOo9rMN4owE4xfLPY7Bl1GXLl5y/nP1d/LT8&#10;8vy2/MrWZvL2ha3eab5wVPVTyhrVu1nfPBw5coI2+Gcf8YznD5OzM2PF4v1R+b2efUQhPwZvVVhu&#10;HmdLibg6PwdPsc0+1mucji9CatDDbwuERLaJPscP2Muk48ZPmL88P+cbfI35yRW2v6wl55f80aOn&#10;+4fzZpDenfW/pNyX4F+GRVbx+L+VlzP0HaubszjlD6Tzi0a7s7Fr4RhP6ofTJgPk7zn+b/5La3pH&#10;kn8+NUtvPX5deY5k03yn+dKK8ctvcypxgsdZif7PrfYWR/2v92N+zsc+HT9pw49N6Mv8z/iHBw5t&#10;RoJ8Golxw/1T/i32lp8MNr/orPM7WycESV+boify/wCr0znfodtkdqGqaXYcIrq8S2luXSLmzqvD&#10;l8K5DPlhBGDFOcvQ/Kz/AJxv0jzD+cH/ADlx+Yn5339r63lvy2+sWvljU2/uvVg4WNnFBx+3wgkz&#10;ttdKGj7Khp4fXIcUv855zTxlqe0suon9EPRH/NfrFZ2skXxfH6vDg7/zvnJR9Dv8sktkaSK4+sN8&#10;afG/+VkeJyYfRwIm41Bmh5Kn+v8A6uMpcbXHB60ZatI9rDLz+P8A3cifa/2OSjJqy/W+OP8AnPe6&#10;1C2/5x31TWNIR1n0TXtKu0vFXk1vykeBn5fs8vUpm37BxQza2EJ/QeJ13aOqy6PTyy4vrH63xn/z&#10;73/OGLyr5w8yflV5uuZrG+88Xceq+X57r4Ul1F4uEkD8v2504Mh/a48f2s6P2n0PjYYZcXKDpewN&#10;TLxcun1H1z9b9jbyOSVk4Jz5/b+Pj9nOFlF6vFJDTXVvFG9xcTJDFCnK59X9hVyuTZGL5m/Mzz/Z&#10;xWN5f6jqX6E8q2f7r1vi5XD/AGV4qvxNybZVHxNmvOSeefg4YXJ22m0cODxcv0BJfy//ACi1/wDM&#10;Se28wfmVps3ljySnF/L/AOWXxRXl8ityS51qRfiijf8A5ZE/57fyZusGjw6P+nl/nfwx/q/8X/pX&#10;A1PaubNHgxejF/0sn/xL65kht7W3hs7W2htrWFOFtDbwrEkUSfDxiiXiqr8sx5ScbEk98t99XR7W&#10;ZOHNHmtpvs8FV/2v2cj/AFG2P1qM8kztM3D1pf72FFflw/dfZ5Yogx6xs7dtNsLBrl5ktvt3P87c&#10;vVVW/wCJnKox427LKaMhtWtdF1X0P8p7xE/Y/wCCx1X91Nhil64PzD/5zIhEfk78wZQ6Jy1LSSkX&#10;NfiZliVvh8fhzK9jZcfauL+rN2PtZLg7Ay/5n+6D8ls9tfnxM9PuBaXdvcMnNI3q6/zL+1leWPHH&#10;hczs/U/ls8cr9B/yT86nU/Mepeaoio1D6pBpWlKvpcYpoF5Tz23JVWBPSVdv2s8t9otH+XwxxDv4&#10;v1cX2vv3YWWHaU56iH0fR/0i+8LH8wLPUbW2vNZ+rW0Vz8CawnJoJlZf3Xrr9uA8fH9r9rOFGOp8&#10;Duc+h4Poeoabri8fSSbnFMnwOj8kdX/4llkZTg6rLg/nse/MDzNdIrxQJ9ZvET9jivBWzG1OeU5u&#10;z7I0MeN8jQ+VvOP59fmNb/l75YuLzRfLFgiXX5u+b1/dT29tL8S2Kyd55l/Y/lzr+wdHi0mH81lj&#10;xy/yUf8Afup9re08pn+R086j/lZf9O4/1v4v6L9JvLXlLy9+XugaX5Z8o6dDoXljS4vq+l6Qfsr+&#10;3LK7/aklb9pnzH1Wqy558c3SaXFCEOCHRkcfprwiVPWuvjdHT7H2MjD0Mpev+qhpriOJZrq4m4QW&#10;aercvcPwWJFXkzN/sciz/heRWvlWT8y/KfmrXrh3s7r8wtKey8sc/gWxsuMv1G6Zf57nkk8v+T6a&#10;fsZbCPgz80ZZM/8AIvmb/FvlHStbdHs9QdHtPMOlP9q01Szb0L6Bv9SdX/2OS1EPDm1xkyLirLx4&#10;fupn+NH+PMRtQskbKrwXHC5V/wBj/rnDH+my+tJ47WawkvFt3dIpvSihd/i4fF8WUcM4NnFxvN7r&#10;/kGXmK58wK//ACDzzheJL5qh/Z0TWZfh/SP+Ta3X2J/99yfvfsu+bDHHx4cH8f49LRxcE/6L2Ob4&#10;4/3v97z+D+XMSbZ/Gk99bw3UP/GnxYGSA1yOZvQuIn5809Kb1fj/AOCyuSIMasV561DFewvbfVvj&#10;huU+zMqfEyYpfmb/AM5P/nFD5K846/baJIl55m1a2ia0lBVhp68nPqN/l7/Cubv2X7A/lUeLl/uR&#10;M/57d2/7Yx7E0v5fFvqP9x/SfNH5c+SfOf5ya5aah5hurnzDaD7dzeTMYrJGb7RqAi8uPwqM7LtH&#10;Vafs3FLFpYCB8nmexdJl7SnDW9qz8X+ZH/jr9Vvy8/JbRPK1hpzjTk1Ca3iVYrqZOMHw/wAsC/a/&#10;1nzzbVZp5p8Uty9lk1sp+iHog9xh0mb1Eia/SzSb4E4cbdX/AJVX9nMThk4MpcCs2hratC1wl5c8&#10;Oa23x+v8csqf7Ljk5soyYr5y/LCz81ae9rKnC802H1fL0yfDw/miZv5eW+VzEw52h7Snpp/0X5G/&#10;nN5V1TzHp/mzWrrnZ6t5PufSk029+Gf6vbc0l9P/AJOdM732c1kNHkxYf4cnd/O/HpcT237I/lLs&#10;uerxR9UDx/5kVP8A5xF/5yLuvyg8zP5V124U+RPNUyLdvKGb9H3VKR3UdOnWj+2b72l7F/O4vFh9&#10;cXzf2R7c8Of5LUf3cvp/oy/4mT9hbjVlt4YW+uQvazf9LJOTI/NeXJf9j3zyrhm+kSjwMM1LzVbr&#10;qH1VZn+tPN9X0e2T7Vw7L6qq/wDwJP8Aq5KEJsIp9pPkfzB5q4Xmt89Ks+D8OfHl/rcf2D7nJwh/&#10;MYyky2a+8t+RtP8AqukpC9wif70v8f8Asv8AK/4jmLqdZCH0byczTaGeafk+PfzC/M7UrjVrm3jW&#10;Zrrh8aI/22b9lm/ysq0ullm9c3rtN2f4MON8S/8AOR2hxahoGleaktFtL3S5vq903xcpYbr4lr7o&#10;+2d97Fazws8tNfpl/vXzv/go9mcelhq/4oen/Nk+UfK+rXOiaxb31pp1vq0wV41sLuL1o5PUUr9n&#10;x32z0PVYY5sXDKXC+P8AY+ry6bURnihxy/mv018t65N+XGr33n+102+8wJqXlPT7e80JUia4t2hg&#10;H1mBY5Ub4X7N9vPHp5Iarg0wnwcOQ+r+GT9B5ezJ4MWozT9fI8P8Xp/mvkX82vz11D819UtdLttM&#10;/QPluzvzcw+X7uZ2N3KeCqL6RfTrwC8V/lBz0DsnsCHZsJTvjlX1fzf6r5Br+2pdqZYYeHh4J/RP&#10;/Kf1/wCa+yfJn5gflpoHlh7S9/LXyl5flhmQXemxIssT3PpcpOCXks3Piv7fNs4TX4dXmzcUJzmP&#10;0PqODs/TwxQhwRgP5v8AunwP+cy3t35y8x61o3lYeVPJ2qTQPp1np0MkWntGYkMUg4qqcn+2dvtZ&#10;6P2FlxywQhOfHmj3/W+R+0nZus0mfL6JQwSl/wAk2DDzzr6eVpvJ1tNBZ6BdTRyX0UFvHHLctFy4&#10;etOq8348u+bD8jiOfx57zH2Onn2tnlp/y8PTj/H1MK9ST4fjb4Ps+2ZbrOKT3KL87NZgtNEa30u3&#10;sfMWnPFFqPmi0mnjm1O0hXgkF7Hz9OUin26VzRz9n8U+OJl6D/D/ADP6r2eD20zQnCfD6/4z/qv9&#10;b+l/Sfox+X/5zeU/NXlvSr23sk095nSLUePxelIqfvFavjnmfaPZmXR5ZYpvqGl1mLWYoZYT9BSO&#10;4/LCHTtSHnL8v9efR9G8xo+oWGkXUTT2bs3xMysrqV55KfaHiQ8LUw9Uf9M2aXTzw/QySH80PMg8&#10;q3XrJaJbvdCwsr9riX6m92twkEnH4OfEM1Mx/wAj++4Px3/c5Pi+jjf/1+x29vb6RG8Wlv6MUKc4&#10;bO3duKcf5eX2fozw+UX3CHrU7q6urpUdJpnluX+3En2P2v8AgseFnxJ/b6tDZ+ja2elTIz/A80v7&#10;f+V/rZVLFP8Ansozgw+31yaJvMn6ZSF5Xv3is7NLhZYkt4lT0p5WX+b+XNflycEHbxwTnl9H08Ly&#10;vVvzAtdJkuYrewhmlv5nT9y7RLw/lXlybMSGSc3bx7Kh9bxrzr5z1NXe6g0ibXbw/EljFLHFb26f&#10;y+rP6Y/2WZOi0kM8/XPg/HlbsI4fBxccISn/AEWc/kb+X/mP8w9aTzv55sLa28jaUjp5b0d5Wn/S&#10;OqRMnG6bh6fK2gavEP8ADI/+TnQYdNpNFi9HqyH/AGLyvbna+r1OX8vi9GH/ACn9L+h/xT7U1S8a&#10;ztYXez+sxTPwv5ovVlliXj9p4sxMsnUQxcDtF/RtxdfULeb1pU4SonP4ZeXxZZGUGOXjgkn5peRt&#10;D81aTMs+mwzcP762lTksq/y8W+HMPUQMTx49pOw7N1ksPom/Mr8yPy3XyZYJZS6dd+bvyy+sRf8A&#10;OqxcpbzQnZv97NFlX97s32kr/wAEubbsvtiefL9Yxaj+f/Dk/o5WzX9mYpaSfBDxMP8Aqf8Aqf8A&#10;Txfxf5r0ry5qtv5n0q3ksfzN8zar9VVbTUNL1T6mt58C/Cs5+r8+fw+PLNb2lmnhy/vcMAT7/wDY&#10;u10fZ/BihGE7iE6byx5avjYX95pttf26eql+728U8qSyrxRma6Tlx/1M1I1mbHA8E3P/ACsJ+jLD&#10;f+F5D5m/K7yB5l1XTopLP9DRaXcPerLo6JYzxSs3FvV4ovwMy/DwzbaLtzW6SEvVxcfp9frYdp+z&#10;mi18YQ8LgMJcXFD0L4fyJ0/zB500XzX5b1zVPLt/oWo8rrVVle6M6qrOxC3bv9huKf5XLM7S+0GX&#10;FpJQzQhOEv8AN/3Lo+2excWbW4p4cs4ZofVv/sXr/nfzh+YuiaVq+m2thYX+oXis1vrzSrpcUUX2&#10;Hl/eu3+yzR9nx0+fMOKXCO76no56SOGHHCHiT/m/8U83trz83/NWi2PP83rDRh6UX1CbQLKK6+u8&#10;VblJ6k7R/sfZoubTJk0WHMf8GnL+ueCv9K6gYNbqcXonix/0oDxP90zLQPIi6JZprn6H52Wr6U9v&#10;5m1i99KLUbu6gl5+vctz53HNWr6gTMbW62WeH1f1Y/wRbdLixYcvfl/il/qjD47v1by+nlm+s6dC&#10;jol+vPlL6UXxekv7XxN0zGOH0j+c7ni/wj0PKf8An36/kn/lZ/niC+lun82ajp31fydCIpF4QpP6&#10;91ctcIf3TxenHnqvtVHN+Uj3dX5/9nJYfz+X48L9frPyzqEEL3sWt38LXMPN7ZHX4+H7St9r4/DP&#10;M/D/AKb6J+Zj/NSryz5i0W41Sw02y5pYXNt8acG5veys/L1XyjFKHH6PpcnU4p+Fx/xPOvzy0VeV&#10;nKqPcxP8bzS/FwSJvi+L/VzC7SxShPjd57NZ/rg/M3yTraeWP+c8/J+oXLrZW97rFtp8z/ZRv0jp&#10;/wBTX/gnlGepdjQ8b2d4Pf8A7p8y9tZeD7S8f9T/AHL9zpmZJERU/wBKm/vuT/sp9rON4ndRilsk&#10;lnawvK8yQwfY+sy/DwZ2+GJeWQlKDbwz40BZyR3Xrfb4pM/Cb7Cv/ssq4myXoRkkNvZKiu/7ac5v&#10;2k5NxyfCxjLjQF5Y2v17nEnoy2CPEnPkyfvV/a5ZVOLLFL0MQ1LXLWKGGC1mSaV/3X1n/dX/ABa3&#10;/A4Wbxi88n2etx2d/qlglzB5h9V3051VlSL41X11b4fj64IYcWOfH/E3/wAoajwpw4/Ssms/IqXV&#10;tbt5P0G50m2uUt3tn0+1487X9n4k6LmfGc3XeFCDx781P+cT/KV1f/4q/Lq/vPyy1u5RLpH0hONj&#10;L8T/ABT2nOnX+TJS7dzab9zqIePi/p/V/myb9N2XDNPxcM5YMv8AOh/F/Xh9L5d13X47GK50Hz3Y&#10;arp1/YXES2Pmb6q0i2Wos3GKfTL62+JG5fHH9nMnQafLxwzaKcSP5vF/D/Tgf2vRdsT0U4eFrYSh&#10;/Tr08X9CcX2n/wA4z/8AOVtj5zhg/Kv8wp/Q/NPy4zafYagyzL/iOC2Tj9Z5SKeM/Febq/2vtZn9&#10;rdk1H8xp/on/ALB4PRaqeHPPS6j+9h/s/wCk+xmj1DUbpGlR4YPgZERfifj9nOY4Zzd1xcDKobGb&#10;6v8AH/P+w+X+H6HG8X1sJ/MfyNp3n3yN5s8na1bo2neYNLu7Vl4fHz9J2ilT/Kjko65PFOeGcMsP&#10;qgwnwZoThPq8f/K7zhZ6p+XH5aS3mq3M1/8A4Y0lLy/l5Rc9Ra2SJvVdu7OuV9qZIQ1M+Bz9Ho8s&#10;NPDjeFf85Xfmd/hnyvpfkmwldfOf5h3y6Xbav6TT/Vbadlgu5lWo/fU+BKYfZzQjWaiebN9GH1Nv&#10;amqno9P+5nwTzej8f5r64/5x6/LPR/yr/Lzy/pMDp/vHEU+z9nj8LPx+Hm3LnJ/lZmajVTzZZ5p/&#10;xOili8GHhYoemD3GL009ZnmTg7/AmQYTYZNcagmuJbvZ202lulwlzMlwyzw/CjRfuODI/Ntvtrxz&#10;Eh9frdjw+n0IPWLz6l9W9KHm95NFb+s3L0ol+NuTf8DjwtsU7hvI4jCio/K55v8AB+x/zThapYuN&#10;hX5s+UoPPH5feY/K1zb/AFu21Gzd7uxTj+9WL42j/wBn2/yshmnPHHjh9cPV/pW3QyxeL++hcJ+j&#10;/TP5tfN2heY/ye/MpbW/5XGpeVtQt7zTbp/UCXEVu6vA6saMU+Glc9d7N12HtTRCcP4w+YdsaHUd&#10;j6/gnvwfTL+dF/Q/+SX52+V/z38lW3mzyjc8L1WSLzNoU+9zp94/xenJ/Mn8j/trnnXafZ2XR5eC&#10;b3mh12LWYvFiwr/nIj829K/Lbypqmoaj61/plo8MOqJZPGsvOVv7pfVZfU/yhmqw6fLrdRDT4tpl&#10;2sZYsOnnqMv0QeZf840+Rdb/ADD/AOsjfzH0s/XNY5P+SvlO4l9e10fTk+Fbz0uCr687fYf7XH/W&#10;zcazHi7Mh+T0/wDyUn/Ol/xLp8Gry9pT/MZdofwQ/mx/4qT73kjW1htme5e5nm4Jzbj9t81cvQ5E&#10;Zcc5pbNH+7fin7r4/tfyZVKLkxkkd1M3xpFDzlm+Ph+xxT+Zsqch5x5u8zahoyw/o7TUv/rkyJMj&#10;SrFFD+9RW5f7FqjI5W7BGE/rTi6XUrW1uf0RZ/pL++4I/wC6VPV+2/L/ACcZR4GMZcc/WjNWvJls&#10;Uiihs/qtzCn1+bm31j618H7r0uHHjw/ayrWS9DLS4vW/OH/nK/Q7jzN5f/Mm0teUM2lnT9SlmXkw&#10;lW2geWSPivfpl/stq46btDDKX8Vx/wBM7X2h7PnrOx8uKE/pjx/6T1Px+z3V+cXYq+mPyW/M3RvL&#10;EM2ja/cNbW1zcqbeVoFaBUZW5F5N2G/H9n7Ocb7Tdg5dZ+9xD1Pr/wDwPPbHT6PEdFq58Ef4Zf8A&#10;FPqryj5suNYt7+10nV3lhs4bf6jdvL8MvpM/qfb/AGGRviXOD7R0IwShOcN932LBLFqcX7r6T/E9&#10;AvvzbsPI1ld65qk1zp1vYpEn1XT7iKWK49f4Y3WJ/f8A32mYei7Iz6yXhYXWdrz0/Zun/MavaCE0&#10;vzFr/wDzk75k8t/lr+UXmC7sLKwS31j8yvzM9Jo/0ZapyX0IeSqzySsxFP2v9Tnm97O7A/kvj1Gu&#10;h/RhD/fPB9t+08dZwafs2f8ASnkj/N/m/wBZ+onkTyR5S/Ljy1aeUfJ2m/UNJ07435fFPcTv/e3V&#10;zO28sz/tMcxNRqp558c3XwxcCY6pDcTyItqicP8Ad3NPg+PMDLGbsNNKEPrQcOm+r6PpfuYkh+BE&#10;+wkv+TyyXDxs5Z+B57r0M3m/zJeeTbW5e88uaIkT+f7z/frfag0lWX/lpRuc/wDLD8P+7cujDg9b&#10;V4vwel+pDy9DgkLfB/oy/Bw/yV/ZyHGyjF4p5p1H/lVHndfPU/7j8tfzEmt9N/Mf9qLStZbhBp+s&#10;Nx+zDdLwtrj/AC/Sk/mza6bH+Yh4P+U/h/4n9Pz8nBy5fBn/AED/ALGT2/ivH9v7HBHf4W4ZrHOQ&#10;txGvwIqfY+D4P+NcqZxkskX9x/lP+3k5s0tuLWGWTjcW0N5a3KPFc20qK8TxMvFlZW+FlZe2Q/jR&#10;9cOB5v8AoXzN5BaG18tI/nDyKnx2flu4uPS1bSYvtLBY3M/wXMKfsxzurp9n1GzKlKE/r+pqxej0&#10;Mh03zlo+qNbRc5tKvbmaaJLDU4Wtbj1YuHqrxl48uPL9jlmBP6nK8JNbyFXVGi+NUfg/+RjNE2Me&#10;YdQtPLXlzzD5g1W5S007SLCW6u7uX4fSiVfibIHHPIfDh9UmPiwh65/S/EDyj+XnnH/nKL82fM/m&#10;TSNIll0m71ES397L8MVtB9mFZH8fSjz1HJnx9g9n4tPfrjH8fa8NodL/AC3r8utyw/dcT9lvys/J&#10;Ly5+W2jWljbqup3cUPG6Z14xK/8AxWv7X+vnnOq1U80+Ob3YlT2X9Cw3qpz5zRJNzeH7P2f5v8nM&#10;WMWM8v8APRn1H0l4KicU+P0XTllvAx8VWjhjuF9VIefDn8D/AGk4Y8DHiQzWvpKn7x+PP40R/wDP&#10;bHgZcT5E/wCclfyAP5n6HqGreULsaL50mheG5RePpakqpxWOf/KboGzN7M1sdHnhLh44/j1RbNRm&#10;y/lcunhPhEw/BTUdOvtIv7zTNRtpbHUdOme3vrOZSkkUsbcXRlPdTntMJxnHijyfB5RlCT9Kv+cQ&#10;/wA3b3zrd6T+Unm65eaNLSWLy5qvJA8UcCer6DNJ8KrwT7f7Oed+03Y8MMpajE+veznasu0dLWX+&#10;8gP9M/R/T4/Ifkr1n0u2/T2qXL+rNcp8cXPjx/v2/Z+WcJl1kIeb02LR5Z/0IsJ83fm9JFbzerfo&#10;n1bn/ocP7qBOH+U32jmvlq8uq9DvNH2HCHrfKvmDz1rl/ffpKC5d7C8d0h5f5K/Z4t/xGuZeHQQ4&#10;eGf1B6XTaPgnwMT1G4i07Q7zX55XtJleWe7uJ3/dK6qvD7X2WUbf5WZ2DH42WGGG7Zrs8NNCc5/R&#10;B4Jpn5tS+f8AWodGg0i2HlmRPQvLDUVW9ur+Tn6i8V4cQ/w7bZ1uf2ej2bi8XiPi98fTGD5z2R7V&#10;fy9qZw4Ifl/5s/VOf+a9J8reSwv5j22l+VvKenW8rMzXdxFarcXiBE9WT0pPsI6r1pmtz6qeo0V5&#10;ss5fH0uVCGk02r/wfFihL+fT9A7P8oNAl8o2FrFC9tq8KIz3moO3qyyv+9VvVX9RzlZQOb1wcqXa&#10;uXDl73xT+dH5T6RpTyan508ju/1ELb2+tRyiDnzfjH/c8fVTfv8AZXN72F2prcUvBxZav+H8fgtn&#10;aPZ3ZHav+EaiFyH+mYt+Q/kfTvzU8z6potrpwTyx5I9a4ufON1Ct5Hb3KfDFbWXqfaVm3/1c3faw&#10;y6XFGcp1PL/DH/fuu0vbmizejFp+OOnl6Zz/AJ/+1vpzWv8AnHa40tZtM8pa9Ya9F6Ly31ndIsUv&#10;pfaZvS+y3/GPOZlqrnxl2mDt7jhwZYel8h/mH/zj5A+p6VfWOgolrbvLBr0Nqy2stxE3xLJGr/B6&#10;id833Y/tdKOKcck/6nE6LtX2R0ev1WLLDEODfxOH0/1ZvjLXfKmp2V/qP1HTL6XSbOZ0ju5YGHwL&#10;+03hno+k1+KcI8U48ZfH+2fZ/UaTLllixT8GJ+qmE5nvNvrT/nGz8xvK/ky41e381yWcVqT9ZsRc&#10;RSepNKy+k0azJ9iitXfOR9qOzcuoEZ4o2+jexvaulx4J6fNPgs3F9aTfmLol15atIdLl+raPfaw6&#10;xN8aWvG5Xgq8vtKFZen82cMNDM5eCUPU+h8fog9L1DVPLb61oEVrpMC20NvcTappR/uWuGtm9J19&#10;g37zlmAMEqbfFf/Q7Y1v5faR5XvLyaV/90xQsv8AlZ4NHU4v5773+QmsX/C/2VttVm/57LFzf/K+&#10;Nsl+cxMvykmJecte03S/qaWsM1nb/H/o3req8rfy/wCSMwdTq+OHoc/R9n+v1vmfX/PKWMlzPqer&#10;2mnRXlwrpZjj6XIcF9Nf55Mow6TLqfRCHE9VHHiww45+hMvIfkHXPzV8wXmlxzXPl7yvo78PMevW&#10;8Sy3TzuvJbZWn+D1u7bfAubTSaSGOHi5BxOH2v2zi0f7rF/e/wC5fU/lv8gfy78vej69neeZ57Z+&#10;dnc61MsvxKv2miiSNG/2eSI9fG85n7X1WaHBOfpexyQsk0PpTcFROH1ZE+Djx/yME3Xxl6UHDZzJ&#10;6z/Ynm+BPj5cP9jjwLLKo3Xl/S7+4huJbZ4dRROEN/au1vL/AMEuM4rxPnXSvzrn87X3mbTdE036&#10;t5d8s6pLosOr3D+rcahLbNxlni+D4YlfOg0vY3DHizTdZ2hrPByzxQR95eaX5g1RNLvLxPXRH9b4&#10;Oa+q6fDyb4fjzTdq9metyuyu1cuGHrfNH5vfl7qdo90dJuG8ta7fOhttcsVWk0S/79U0JPhyzX6D&#10;UflMvh6iPiQH8L6Hhl+f08/Bn4eX+d/NeU6frOoeU/K9zq3nXzVc6i2lq0mpiO3is+S/ZiV4VY+r&#10;9+Z+TTw1mo8LSYuHj8+Jqh4ug0k8utyifh/x8HD6X1/5Y/5x5vfPP5baP5ll1K/8lebte055bDSL&#10;yL91b28r8olu44WXdl+Prkp6EaafBKXGOL8c3nMXtZHN64Q/d+f1sr8u/wDOP/nTydZ2EGl+ZNHv&#10;/qdh9VmubiKd55W5eqzcucafE/tlGvx/mvr9LjYO1YQ45+ozKEv/APnHTWNft9XPm/znZpY6jb+h&#10;DZpp6yzo7Lx5cvVZV9sr0+nhglxw2lFzo+0GX6IQtkmgfkF+VHknQNL0qPRYvMq2MMUVpe6m/NT6&#10;XDj+6i4xfaXwzKy6qc5zyz+ubrMGTLDF4UPRCH8Kr54m8i+XNL1KeXRIbm6e2lT9Gr8cXJ/sxfE/&#10;L6EzCzSxR/rOVocWozSh/NfnF+Zn5m+X/K18mh6JFdz6tNaelYafoyLyedlbjyi8C/8AKmbfsTsP&#10;Pr/3s64L/idl257R6XsfFDi+v6uGP1PWv+cPv+cYdc0WY/mL5+0LUvKuuRI36MguJnjur365EjN6&#10;8Ssy+h8X2WXnz+19nOh9oe1uP91imOB807H7OhwQyzhLxfqlJ+rnJfT9KdE4Jw4cPt/62cs7vh/m&#10;MbbSdDivk1ZLOGG44PFDcyovL/J+LKPCh9bk8c+DgYZ500NtX8s3K8Hv7izd3+D7Dr/u1VzE1em4&#10;8Ts+z9T4Oo434m/85U6Vf+VPOPk3z9pV89pqaskds6ceVvdaZIs0EsbL4chT/Vzuv+B7q45dPl03&#10;831f6Z57/gp9n8E8GthP+h/vn7m+RPNKedvI/k/zpG0N2/mnRNP1K6uIPs+rPAjT8f5fj55oddg8&#10;HUTgvZ+XxtPCatqjW97I9ncJzMyPwRfscf5m+D4c10nZwjwJlY28NvDcxRQpNFND/pMz/aRVbl8L&#10;fZ+1kYQYZfXOE0BDeabZTPym+v39t8E1tz5t8f2fV5ZbFZ8c/Qk+rapeapfPbrN9WX7b2cXxrzf7&#10;PJv2uXHKvrWMeCHAxKbR1+sW1rB8EVt+9m/Y/eyr/L/rZbwLKSD1yaOC3hsLKb/RbaaZfrMXxfvZ&#10;VRW4tkoxYsA1zyf5iXTbDVNO02zudJtvVivEuLhom5Sq7K0S8G5Njlzwww423TYIZvQg/wDlYWtR&#10;aPbWGuaPbJFpVn9Rtrm3uPjm4/ZVldOuaXU5/G9bvtHoeCfBB8ofmD5k0HUbp9E8w20P6L1v1Ypo&#10;bqKX0OXKJol9eJ1/efyPmx7H02oxw8bF9UP2/gvSdo/l/Chi1G8Mnp/ovgzzJfav5duPJeuW95fQ&#10;+ZNE1i8a284xv673Cw3CPbTCTk371CG+HPXOzpQzeLGP0mMfR/NfAfaWGfD4XiylOUJzjGf86F+n&#10;/Ofuro/5yeYL/S4b2LUtK43KJKl++nzrz5qjfErSrwbPIM+snCc4Po8ezIThCfqVrj80vMyfGusW&#10;FtE6cERIV5Sv/wAVcn+37ZR+em3x7IhP+BhOrfmBeXDImrX95xid0ubn1lt+fH4v2X+LiuY0tTMu&#10;xxdlf0HiukfmBrvl6yTQZ7bS/OvllIUi0W50r/QLpYE/uIrmKdvSY9uccn+smbHKcOccfqxT/iv1&#10;fj/SuXg7I1HH/DKL43uv+ckBJ/zkr5R86eevKjz+U/y+v5bPT/LF6vO5tbd+S+tOz/3ssbN6nx56&#10;V2b2DHB2bMYZ3PJ6uJ8g7Z7dlPtSGLNHgx4JcP8AS/ryfvToevaXr2n2euaDcpf2WpJzTh8KP/sf&#10;2XXvnCyi9HKP89kfHkvKJPRl5/7PFx0ItryZ5UhdG9b9v4m5cuPw8clwNvir7qzWXmjo/DhwmhfH&#10;KxxZUN9Xh9F7dW9Gd04esn2+HLK+Fs45K3o27s8sTOnouiIj/ttxw+FFjxTfEH/OVX/ON+j/AJo6&#10;RfT6TZ6dYa9NDz0y+nVgtvefaKerHuqS/wCrxyWg7Tn2PqvFj/dH62/WaOPaul/L5frH0SfnH+Qu&#10;hfnV+Sf5qWdvpF3baatxqCaZ550l50Qm3RS0fNZF5N6iSM1uY/ttnZdsds6DX6GU9/p4ofj/AHTp&#10;uyPZPtLQaqEY8E4T+vf8f5r6HvtEH/OW/wCe+hflhpUkzfln+V0sur/mNriOrx3Ehfisat/PLT0v&#10;+DP7OaXsHTT7I0U9Xl/vc30f1XI9o88NbqoaLF/dYfVk/r/zH646bY6fo2n2GnWaJbWVhClvbQp8&#10;CxRIvFVVPBemaOUnIlxzV24/tp+64fbf+Zv5cUpBrGoR6bpd5PLz/wBGtnldE/liTk32crlJyMUe&#10;ObDF1K+/wzZ3Uv8Ax1LxOD/HwSLl+z/scq43K4PWklr5V09Y3+tPNeXrzRes7cv2JfVaL4v5slFl&#10;4rOpIVuoUZESF35o6fE37j+Vck0Md1y1X6xC8r/EnPhD/J/11mt1rsNC+IPzghv9e0T8x7CxlS01&#10;DVIbjT9PgHJHdvS9J2bi37fTfKezM0cOrwzl9MZvXHTT1OhzYofVKBj/AKZ+OHmbyf5j8o3a2PmH&#10;SJ9MuH/uxKAQwHXiy7HPf9F2hp9dHjwT4g/M/avYus7LnwaqHAUJ5d0G/wDM2sWGiaYEe81GX0of&#10;Vbii/wCUzdhlms1cNNilln9Iauy+zMvaOohp8P1ze/af/wA4xecrqZ/rmsaZaW1vxe4mUzyScW7r&#10;EIl5f8FnJZfbnRRj6Yzv4frfRMf/AAJ9fx8MsuPh+L2jTdD8qfkp5F1KfWb+bW7m3v0urNrhfSV5&#10;+PFYIIV+JfUX7R55zmXV6nt3WxhijwbV8O+T6PoeztP7Gdmzy5cpmP8Affzcb4v83+dte876iL7W&#10;bx5Qh4WVmp/dQR/spGvYZ6V2f2Zg0OPhxRfA+3vaPWdtZePPLb+GH8MX9Bv/ADh7+Tlr+Tn5JaDa&#10;z2yJ5p83pFrvm674fvfXnX9xbfK3ibj/AK/PPOO3u0/zmp2+mL2PZXZn5PFwfx/xPqf0/i4r9v8A&#10;bfNK7PjQyt9YVFlROT/bf7Hwvi2/Qw/8wvNVv+X3kPzV5tlRLl9E015baw5/70XT/urWBf8AjLLI&#10;iZZp8HHOEIfxNUsv8bvIfle48oeVdH0m6vEvNX4fW/M9+/wPd6pdfvb6f/ZStt/k/Dks8vX6PpbY&#10;/wBNO776wlrM9mnO/wCfC2h58Pt/a5N/q5i5ePg9Dfi4OP1/SlWq6Zbaro13o/mCxttX0zVLOWy8&#10;waWycoJYJ14zrxbs2WQM8c4TH1LlxQzej+F4v+UWqan5c1rWPyI82X81/rPkqwh1L8vteuG/f635&#10;Tlf0rVpP+L7Bv9Hm/wBg2bTtDF4+KGph/F9X9d12hzzhP8vP6of7KP4+p7pHxaPm/NET9hPibjml&#10;4nbcS9ZmWOaeJE9dE/0aGV+Cc/8AKycGEooBmZ+fq8HlmTnw/wAvIcTPhQatNdRzcYeHCZ7fh/n/&#10;AK2QbUGul2b84rqGF/WT4/VTknP7P2WwcCJSU41hgV7W1d4UhREmhT+6+z+zy+zkJR/mJfEv/Oe3&#10;m7SdO/JK+8u/XpodY13W9Pt4rRQ49VIF9eUu32aUCZ1Hshi8btCJ/mD9jzHtbl4NF/Wkhf8An3B5&#10;fNl+U/mrW5ouLa3rqRQzftelaxf81TZke10xPVcHc5Xs9GeHs3F58Un6GKrRXPqyu/Hh+5h4Jx+D&#10;9rOT/idv9cEZHNb8uXD4/wBh/wCfJtcozX3V9a2dn9db/eX4Ef4Obc3biuT4oQYxjOc+BzKsv730&#10;eCcPgxZfQgPQj9Tm/wC5t/R/ffy8U/5pylt4nz95B/N7/H146WWgzQ6XNc3D2d/9tkgiZ1Vrrnx4&#10;eqq81XIZRLDl4Ju3/Jw/Lwy8b5X/AOcv/wDnFk/mFaaj+ZvkyGOPzxpFn6uq6NEnH9MWtuvxSrx/&#10;4+UH/B/8DnV+zPb/AOT/AHOX+6P+w/468F7S9g/nP3uL6/8AdPhX8ifLXn/yn5ntvNp8uOdN09Zo&#10;5BNLFBKGniaISQGXkOcXLnvm69pe0tFqcBw+L6/i7X2G9nu19HqOPLi4MP8Asv8ANfXd55682+Y7&#10;VI9UvONgkPDnw/e+rE3FeXpoq/FyGedS0mGEv6T7NptDH62PalcXUjQ3U6PN6rvbpbToysit/L/q&#10;tuuWYIRHoHR2MeD6FaOaLSY3utTT90jtcPC/KVuMS8m9T9rBwHPPhg0ZZQhCeWf8181eaPzG1H81&#10;te/wj+X2m3ul+Xr93i1WcL68jW0jBWqvxcI1/ZFc7vR9jYux8X5rVziZj6en4L4vq/afVe0+ePZ+&#10;i4oYfpy5K/g/3oeraX+SU3lbz35cs/Jem3M+py2IiWxZ/Xupbqf4fX4f7q4rmnn27k7R0045/wCd&#10;/se52MexdL2Rqb0X8z8Tfql+Vv5R6T+V+j6bLPD+kvNF+6N5h1WL4+DSr8UUXL/dS5otRPjm1yy/&#10;XCD0u4sYfrL87ZOY+NH/AJ0/ZzFlFlGTHNY0/R9bVvL+vQ21/a6l6qw2l6nwurL/ADYAa3DJgdp5&#10;O0jynZRaV5W0u20Kxt35xWNlEscCfHzf4V/myWfLPPPjnPikzxcGP0fwqFmv6NvtVvZU+sreInN+&#10;HN0eL4v2sq4WXG7Xrfy353k5xQvZzww/WE1hE42s0rfC0TN/MvcZRl03jeTn6PWT039V85+e/wAl&#10;NQvJEksy9g0MMzpqqS84pYOPL01ZuO3+Qcu0upzaXaUbi7vB2vi/j/0r4F/MX/nHvUpJ77VPLKIt&#10;4H5ajpDcYofUboLZvhA5/wAhzvuxvbCAjHFn5dJf8U+ee0v/AAOvzEpajs+XP/J/8Q+VtV0bVNEu&#10;jZ6rYzafcheXozrwbie+d7g1OLUR4sUuIPkeu0Go0OTws8OCb7T8hQ3H5gfk5eWGgTQxa5pFv9Xk&#10;sZYt3nglWeOdZduPJfgzz3tQw7P7S48v0S+59g7OyT7S7KhPT/3sf93D/inXGq+dtKisdBvjct5q&#10;806a0uh2MMTfWFFo7ie1nDJ/eGNaKy7ceu2Shp9NMyyx+iEgJfHYfa5c9TwZI4pw/eSxmcfcBZj/&#10;AFqt/9Hwz5M/5yrn82xTDzx5yfyne2Nv6okt7S1jium5f3UbCKRx/ss8w7U9kJaY8Wnh4l/Z9z7T&#10;7P8AtnpdX+61E/Bl/Ol9CNH51/lxcC/F/wDmL5h1hTEwS2m1C8T6wrv/AHXGFV38MwR2H2l6P8Hg&#10;PgHoo9u9j8X+O/en3lDzvca7Y3lvoPl7UdI8vws31fWNamubhmlf9hfrLs7p/wACua7tXQ+FOPjZ&#10;Yzn/ADYUP9zyd12LqtPqZf4PDLwfzp+n/S8XqVtakuvTey0y4ttS81Waer+mL1V5WjTtxVlXh9p/&#10;91rleix8c+OY4cUv4R/E7DtDWYsMJ+u5/wAL9PPyh8pQ/l5+WPlXyxZ/6Sn1b67f3j/HLLeXX72e&#10;Vm8WbM/X63xJ8PR8u0OLj/ez+ub0iOHlzf8Avmf/AITMLhjNzpScsbRK/q/Bz4cP2MqY8fGgNckv&#10;7XSb+fRLCHUtWtrZ/qFg0voLLOn2Ymlblx5eOLLF9frfKTf85GzS6J5nt08uXOleaNN02+56dcPx&#10;aG6WJ+KsrfyvlUo8E4Qn9Jeh03ZXHKE2I/lf5btfK/k/y9ozQ/WZUhR7+5+NWeeX9/O3/Btnaz1U&#10;TN4fLinP6/qTXzA2pWEdnLpNs9/f3mqxJMkXFG9K6bjy/wBhtlPFCeJw+H1z/ncLE/zY8wXGt6xN&#10;a2qcLjSkS3vLzhy/0pV/erx/kzg8vBLLx9H2T2e009NpIcf1TeG2H5Seafzv/NDy3omkwvc/l35I&#10;vLfVPzB16VP9DknR0lXT05LxlmZdvT/Z5fHnZdgZY9n6WeontOf0f8U8H7fanLr8uLs/Fy+rL/vP&#10;+KfrnHeXC/WYkhhhituHBEf4OP8ALw/Z9PNF4sp8bhxwQhwQUbjUPV/dS8E+x+5/nbHi422OLgSe&#10;8hW65qzpCqfb5vx54OGLbxMM1DyXokt08/ozW0qJ6XO0llib4l+03F+LYPCiviz/AJ74+/5yT1r/&#10;AAB5PvtfgsbfUb62eK3W3uuTmVpG9E8m2OYvYuh/P9oRwym9JPtP+Tezcur4P7sfpfX35c+StB0z&#10;y/5Y1RfJlhYeZv0PaetqSWkT38TyxJK8DXTJ6vwM1OubHMTi48UfpeT8f8zwZcr2O1jZP3rWz8/2&#10;0f8AY4YOKLXJWWa1nWaLnzdH/fQxfsf6+R4mEozgxjUlvr/zFbWXoumkwwu/1lOPB5/99f7Fd8q9&#10;c8vA5mLghp+P+JMtQma1ZLO1/vfg4J/k/Zy2X8xrxfz34/8A/PwHQW0vTtI/0XkkOtvwuOHH0klg&#10;Z1T4fHNt7CHg7RzQ/ofpYe3GX8z2HCfdlH+5k+9P+cY9bt9T/In8r59LuoToUeixaehluI5ZbR7e&#10;V1aDkvHkUb4PiyPbuCcNdPjdf2HlhPSw4HuaR2891eLFw5In+Vwfn/lZqYu3RV8t9FDcrYXKeuie&#10;lClx8ESP/MmQ9aYsG03R/wBEetqOvX7wz8Ob3NxMvpJ+y3L/AFsnH0J+tO7WzsUWaLTbb4bnhb+t&#10;w+20rcvtNybFPEhby1a4vra3lhR7C25+tc8+PxovJV/yviybWxPUoW/S0Ol2fxvMn1jUvs/HdSsi&#10;xMrr9n4OdchxJ4eOCM83Xlxpel21krwvZaPC76kjo3J5W+1xZf5emartHP8AwO47K038fe+LvzE1&#10;661a6s9TsEeGBOCQpFxX0v2WZYvh58vHKtJwzsTewwaOGHF/SYZZ615euo7TRNWs7yHWZbZ+ej6r&#10;D8Uqq3pStE3xRSluXj9nM3NpM2P99ilHh/nRXF2jCeXwcu0i8P1X8o9Ghis9En8yX1t5QudSmupo&#10;Vbi1jLaRSsreo6f7Hdf2s6jS+0OXJKWTwh4oh/p3nO0PZnT5dP8AlZTn4PHxen+D/O/mvpD8t/y0&#10;/Ou4026v7vzdF5j8p6vKieXtQ1i1V5ZLTiV5j4uQ2/b4f5WaftD8pqOHh0/hT/i3/icPR6mejnOG&#10;bUePD+Db1f5z6B8r/kvePIi6p5vmu3mm/wCPe3it1iaL+6aJV/n265rsuGH8xtl21OcFbzhpfl/y&#10;zpum+XLfR3TXvMCfWLl5nWVknV39Vmb4uHwqeWYOpgfpdj2VlnOfizn6Q+cPMNvrXl8/onQfK1xd&#10;2ENyyfWbL0OLu372WNuUq/zfDmRp8UM/77NkA/rX+p6D89i4/R6pPzf/ADuvdW1bztLq2peVrzyp&#10;JdW8UUNreV9WX0Bw9TlTvnsnstDFh0XhwyxyV/N5Pzv7fZ8up7Q8XLp5YCYfxfxcP8T6t/I3/nPH&#10;zL5N1x7T8xtOi1jy1qUVlb3l1pcSW9zby27JE19w6PIYeXLjx5Zha/2ThOEvy8uGSNF7XTHDHURv&#10;8fxP1J/Kz/nKH8nvzd1nUNC8lea/r2s6f+9SzvbeWzluIP8AfkSy/b9P9qmclquydXpvXlh6XpdL&#10;rtLrPRilb6Ft9QteSRetwl/YT+fNdxN+XBNWa8jWbhK6JdTc3trbn8fD+ZslxetfC9KjcWrOySrN&#10;wf8AY4faxkzjlQy3HCN1lR4YufwP/PkIyZcPrQ19p9neWNys6I8EyfYR+b45cUZxWMpwm/M3/nNL&#10;ytqPlzyfH590O0lHmfy9NbwJ5ktXaKWDTpJ+aTcV+3wloP8AI5Zley+P/Dfy2X+6n/D/ADpOT212&#10;nlw9myy4v72H8X8zd6r/AM+8NR8q6h+REzeX9J+q+ZY9duofzB1Dk0k97eAerazszfs+hJxVf5uW&#10;b32pjOGqF/T/AAvK+z0oZcHF1/i/rPsvzNeX0C2FraukN1NN8by/76T4m+nORyzn9D1GjjD60S31&#10;qAvLcTO/Ph8HD90nD+VVycvQyjwTQWpRxy2LvFcpc27/AAPz+P4f2kbl+OVTWP1sZ0W6iS1sLW4h&#10;+svC9w9t+19tuXwr/MuPix/zm3hYZ5o/Njyn5LuJn1vVfRsIZn9aa0t57x7f9r1ZViRvhy3FLx58&#10;EF8BLdW/N7Q4NNttU0GG58z29+nqw3NukqN6Tr9qVbr0f+ByjPk4J8Dk49Dx+ubFV/NzR1bnqk15&#10;+kXtnl+rS2LQc1gX/dXxsvD4tt81ueE5+t2eDB/MfP8ArWoQ3nl9LrVL+2vJfrNxe6jbRMvK3upW&#10;5RRK37SK7JtkMe2bhhB6rRxlD6HlVz+XekeYfL0Wi+brB/MF/wCX75blZrL+/uEV/i4q3L7cP7Ob&#10;nTdsZNLq/F08uCE41v8Ajvau2uytP2lp4R1EYTlD+ckXlbyL5V8r31hqXljTorW21CFIrx39WW8/&#10;eJ/xZ+w7x9P5syNf2tqtZCUM8jt/pV7G9mtB2WePBiEZPQGvIf0e06vberCkrTQtyX1YIuH2vtcR&#10;8P7GaYYiZ07meLgfnh+cnny686+ZWFtdPceXNJ5weX2CukUqBv3lwqt/vxs9l9m+yI6DT1/lJ/V/&#10;xL8z+3PtNLtjW+j+5x/R/wAW1/zj/wCV7Hzl+cn5e+X9Vh9fSLzWbd9YQhuP1WB/Vl9TirfBxXfN&#10;h2tqfy2knN53sLTfmdbig/pz0+3021sYbXS39aztv7l+fNuLNyzyCMYQ+h9SyynOfHNGLJxZ+HD4&#10;/gfGMmrgd6PKRGZnRU/Yws+N4h+eFvDeW/5UeXXT/QvMn5l+Xre8h/nt7BpdT4/6vKzGZ3Z31zn3&#10;Qm4+finwR/pPb25Kzy8OfPnmE5SVXEkkUdsnwcU5v+9+Hn8P2lyvibY/Ug4/hk5v8fo/z4xk3yeZ&#10;fmV5APnvT9K1Ty3qieXPzC8kzS3v5feb0Tl9XumXjLZ3a/ae1uY/gmT/AGf7OZGk7Q8Cf87HL6vx&#10;/OcDVaXj9cPrCM/LXz7H+YGjX6ajpUnljzr5Zuf0V+YHlO8bk+m6mq8uK/zwyr+8hl/bTLdbovD+&#10;j1Rl9LZp9R40ONmvLg3JbZHd/sc/g/4ZswPoc5DXHFFe4+s/EicE/wBbl9n4chNEZTUGuGePhF+3&#10;/ff7LAlI5rhYm+J+f1mbgj/tRRYsmo2kTgyf3rv++/kT/WwQTKT8mv8An4LdfWNQ8lsjcRPLfS3E&#10;PxfE6rEkTeGyZ1vsBLjz6j/NeT9vMcoaXT++T7s/5wP0uS0/5xr8ryfBy1G/1G6SvtL6X/MvMP2i&#10;9etm7XQejSaeP9B9cNI8UaKf9RP5f9bNE53DxoyaS3iWGK6+39mGb+dv8rLZcDVDj/gQF9dQ6bZo&#10;t1D6MSJ6s159pH/5pyri/gZ4vXLjRMOkxwN+lHR/Vv4URP3rcZkT+WLnx+mmZUsU4QaPFhxoD0Y0&#10;m+sJz4WyPb8H/b5Zhyg5fFx+hjqww2EiLa8LNOCJz4fsL8Kqzf6vSuR4G5LriNbXULy6Z5nS5/ep&#10;bO/KK34Lx4wL+yrd8LLi9HA+LvzV8gXXl64v9UsIeOjau7yhET91+9+3Ezfs8P2cwhk4MtTe87F7&#10;QhqcXhTn6w8lmmhs7GaC6dHg9GJOfPjzWJuUXxN/LlkROc/S9DLF6OND675rsfKumxaj5g12KHRt&#10;VuU58uXFJUiZlXjwZviy3R6DJrJnFhh64ur7Q7R0ugh4uonHGHnWh+a5PzO1DzRZ+XY2Xy6FtbSL&#10;zJexPOI525NJ6NivF5ZJPf4c32o7MHZeLFLN/eb+gf8AF8nldF7Sz7bnmhpf7uP05K9P+lei/lv+&#10;U6eQtZ1WfSbT1/MeoSoktn/exWiRfD6kvxMPUlb94FH2cxO0O1cnaUIRl9EPx9jj4tNpeyvF/Lwq&#10;WX6n6B/kj+UcPki1vPNWto9z538zp/pM0vxPaWvLktsv+U3WXKTP0cDoNTk/ge6zR8Y/sO7/AM/7&#10;SZTODXGSDVVuoeaP6ypzTn9n7OR+tlxcE0huLP11ReaPLC/NJuCvwZsjKLkxkkd5ZtPdWcrc4Vhf&#10;nMifY+JXVvoyKGG6hbyPI8XNP77gj8Phfk3H/Y/DkOFsjKH8bEv0etrMlqvNILmaX7D8FR/2f9XG&#10;XrZRmjNF8zag18miXVymqtNbP/ocyL8fpfy/s/Zy2MfQsuBg3mS4/LPVOH1K/wD0bdTJxvLBPj4T&#10;+rx9Lj9pXzEyYMU/J3GmlrYfR64vhP8A5yK/KOz8yzXM/lFLnUvOvl+29dPK1rF6t1daZyeSS8WJ&#10;fj4J8X/NOdf7Idrz0suDN/cz/j/p9zy/t52V/KOD8xD++w/VH+g+c/yH1/8AMTyf5tvX8reX7jW+&#10;NlLNrugBP3jW0f25I424vzTtw+LOy9oNNpdVgjxzEf5sni/Y/Wa3QZpw8Kc8X8cf5v8ATfb1/wCe&#10;fyq1NdC/Ny41WdoPLMtwdOlpxvVvry2aOW148/jc/wA/brnneLs7W4ss9IBtkq/dEgvqGr1mglDB&#10;q5Tjwgy4Zf5hB+z+F//S8m2P5Nflz9Umf/AulXby8pWn/etwRvtft/D/AMa54Vl9pu0OL+9m/Ucf&#10;ZTsfxZ/4PBknlz8uND8v2sP6E8mw2Nnz4JfRW6tI/wCz6kkknxtkNRrNbr5eucpMsGDsjsrj8KEI&#10;Pebf8s1TTU1KXVZn+BEmR7dW4PKv7Ks+VS0EXC/0SzzT+j0vEtG/L7/B99fXes3F9cf411eHUv0j&#10;PwTjBa/HHbP8bIjgdPj+PM3W66R8KMIenDFpxYoazLqMvH683+xfV9r+ckOl2qRRa3bQxQp/c3tu&#10;3wKv8vD4aZrIa7LPzTH2c/mQdp/532Gosk769bJ9Z5/VpuH1VOS/s/Fy+g4I5swn62WfsWUIPUdN&#10;/MqSWzhl1b6g9reI7w3kVxy4InxfE3Dj9nMiOfjdRl7P4J+hH2P5haXf2sN1YPDc2N4iS22pfWIu&#10;MqN9llib48nPJ4bD8tN8dfn1oDXvmuHzfomtvc3vma/0zT77TZUgR4bVVlXlFKr/ABr23TMnRyxT&#10;Phz6fpr9TusGrywwcMIVT3Ty7o9nYQoyo8y2EPpc5f2/h+Ll75s8+WEIcDxmfLOc2E6tqC2d19Ve&#10;/wDRuHhu7iwsIovrDXDLE/CL4eTfa3rke08kIaLg/icnsjR+NquPg9DyT8pNGg/MfWry1tdatoNB&#10;0FOd9eF+D30js68YP2mjT/drn4v2c1UOzYj+9+r+a9x2z21LDDgxQ5/xPrXR7o3ump+Xn5N/oTy9&#10;5e0Sb0fN/mG39Vvq886+reLa8X4teStvyf7GZU85n/efS8XLB4M+PLvln6npcK2ujLDZ2qcIrNIk&#10;RP8AIf4fV+L4vtdcwf42718CP9Flj+Pg/ovw58/28uXi40NHayOzovNGd/txfy5KLCUlk0N1BwZ+&#10;E3rTRc3+LmifsrleXj4GcYwfnF/zmFqHq+bvyP8ALRS4n0zXvOtvLdvHF6nKK3u4l9Piv94376tM&#10;2/sVhjLPqc38yFOH7Z6mWHs3Di/1TKOL/Nfqh6LLNNcK7vwd+D/YR/8Ags10o+teL0cCjNJJLJ+6&#10;4f5aO/Hgv+rlcpTZRjCCMhm/eP6tmkP/ABcnwc8lxNco/wBNZJC0quz/ABz/AO6ePw4yWMuBit5c&#10;N6iP9u9s4X/1OGVTm50Yvgn/AJzY8r6p5j/KDUdSsIE1y8+v27wxW/L1+MUvxMsf7fBOtM2Xs7KG&#10;m7TxZZz4I+qLV2xGep7K1GnxQ45eiX+lk+df+cTvzh03yjpFtpOi3o0y4sU9PzPoGpRerb3MrPVZ&#10;4mT44n2arD/VbN57R4MsNR4s/VCX0uj9msunzaWGKPpy4/qfo1a/nhaz2ttdNon1mW5m+rww2l8v&#10;CJOLtzZmRfg+GmclLL63qMWj41byr+a3lfzh56fyMum6knmfR7aXXWtn4tazWHJIFulZX/nk6Zk4&#10;NPOeH8xD6A4eplDDPwpz9c3oXnLS/wDEGn6lYLbTJ+krb6v/AL64cH5erE37Lq2Y2VtwS4PWx7Rd&#10;a1iymRLrUnvIv3X1x3t09WH0l4+r8P8AN+1gjKfGyyxhwMmuDfLY6le3SQ+rZ20txw+0j+knLgvH&#10;+bJy9EGMfXN5rdecNH8n315dXUNyms696SW15cektrbo8SfCrc/hZPA5g5M/B9H1OwxaGc+Dj+l5&#10;7q3mRvP+sW3lDyvc+tePN/uST7bW8SMnqzy/5C8v9k2a2WlnPfo9Hg4NHHxcr2ab8tfKcWk6Ppba&#10;Pbak2j+q0M12jcrj4eLcpYuL8/i/d5svy8eB5qXaeo4+OE6dp/5X+R7K1hgfQXeL45UhuH9eX4vh&#10;b4m5Zb+WxfzEZ+09RP8AjRmsaD5XsNJubBNB014rbg9tztIn+BPi/bTkxyz0fwOJ4s5/Wg2urzXL&#10;y2llf6hZPD/c/tfuv2m93amW/W18Smzx2t4ksVyn7H7nn/J9r7P+VjwoeW+X9F16685ec7OLWE1K&#10;DW/qmoaRM9vzurJIua+leM3wvC/+6vT/AMr1Piyk6bHPDwf5R2GXtHgnD+ap6h5fjtbxLqXhNZu/&#10;+5uzlfhz4tySXj/kNmtjl4PRP6XY4perjh9T41/PzVvLui6bYT69oltcepfveeUNIK+ukvF/Ta2X&#10;1PU5R/vN+fD/AFuWb72Yw582ef5eXDH+L+i7DtzXaLTaWE9XDxP5sf4pyfKPm/TvKt3+VqXmpaC/&#10;k3X9N1Ke30O1OntFzKsPXtmuDx9YL4nky523ZuXVY+0uGE/Fxyh6t/8AZV/C+f8Ab2LszWdkTnPF&#10;+VzY5eiNer/hf9J5N+XtpryaxZat5R11/L/nDR7mK40iYS/ViPi4+ok1R0bYjOj7R1UMUf3sbxl8&#10;/wCweycus4paefDmh6h/VfqL+Sn/ADmjqHlrUn/LX/nI7TpvK+u2zOqeZbi34QszvyX14kX91/kv&#10;H8GcZrewIZoeNoZ+JB6/TdtSxz/L62HhZv8AYyfpLo+rWOow22paTqsOq2E0PLTZvVWWJ1b/AH1O&#10;vLlnKyjwO+lH0I/UtYuLCN5XtrlnRPg4J9tnXI5ZTguDBCbl1axghhnnuf8ARXh5u8qceHH7Xw4z&#10;y8C+BOaVLrSz8LqztprxZn9aH4Phf+TJcMmXo/jeYfnZ5Nm/MP8AKfz/AOX/ALF7eaPdpZo/wMkv&#10;Hkqt/s8cGfwcsMs/8nMSY58XjQni/wBUjwvyr/5wt/Pq2/JC/wDP35f+dIr/AEmz82pb3emzRqsU&#10;9tqdoXULwnaNP30b8d2X7Oeh+0uk/OYI5cXq4e54f2WlLTan8rnjwGX85+rn5W/m15N/OqxvYvLv&#10;mO2m1PRrtF1DRb2JrPVrVn/uvUgk/CRHZW/mzhNR2bqMH1/TL6XtfzmEynwcXo+p7dod5a39nc2E&#10;r89Rs+cUyTfDLzT4eTLkMUoTh/SaM8Zwnx/wsY8wXFnpdjcrqUyWcSc3+B1RnbMGXoc/F+++h82e&#10;ZvzI+qx3KN60Olo6ejbWicpf3vwr8K/bbNfkl4k+B32k0LGW87aT6P1iw01/30PCzv7j/hla2X48&#10;xpDg9DsY9nzSzUvNGqRaDzlmsLie5f8AfX9lyii4ck48fX5Ov+VXGUhx+huwaGE5vF/Od5eNfWEs&#10;SfW7XSLyKWaKJ+M7rxlW6Xi3FZU+x8L5sdBwcE4z2lL8Rc6PZ/ohP+khr6+0CzkTVLyzi0rTpZvV&#10;/wAQSvxWW/l+FVl4/F9jIYsebN6Injn/ADf6P9rl5ZQww45/SmXlqSTXtS1q403nctb+kssPBooP&#10;XiVP3Sr8P2E+NmH82Q1mLwcUONcmpxQnwQYLq3nDTv8AE8flGz02W81PSEe41TTkg4z26syNLc/v&#10;F/0iP/V+LNrg7OynSeNOXoP0/wDE/wBA/Y6+XaMJ638vCd5f44/0P5//AEi+ZPzX/NWHUPNcflnS&#10;NV+v+RlltzrdxAzRNeszc51Zl4sAC7Lnbez3YEsem/MZIVn34f6P81839qvbSOTWYtBCQ/KenxOH&#10;+P8AnR4nnH5jxXEelaRpNtpMq6T5aub23g1qHnLaP68qymJJV5J8Le+bzseV5ZzlP1z4fT/Fs817&#10;bYMEMWKGnxS4MZn6/wCB9Rf84U3X5cxXuqQRpcQ/mdNaTK1xdcGtWsFdWdLburttyrnO+3MNb4f+&#10;0OX7BR0U4z4f8Y/3v9F+lui+brrTbiG4sLl04OiXMP8Ak55vGU4Pe5cEJw9b1qz/ADS0u6uEg1KF&#10;NN9Z/wDQ3l/un/578+C/Tm28V035H+ZNlt5qWqXC+lp1mltdTfb9WXm68f8AVwSl/Mao4oQ+t5X+&#10;ammtFY+SfNuqXnNPJvnDSdV1ib/dVvYSrLp08vFvs+l9c9Qtmbo5+HL+tFZS9cOB7B8Mqv6Vz8af&#10;Y+P4MwmX0K0awvwXnzaFPgycGqXGsmkXlw4Jz/y/sZNYIaO4j4uw+zz+BEyEG2UXiP5i6FrFh5rs&#10;PzT/AC/tE1LzjoNn9S83+VUdFbzHoXLl6DdvrVqfjtWb/Ki/azYaXPDgnhn9H+4l+PqcCWKUJ+ND&#10;/O/pf8eZ35b84aT5ysdK17QX+uaHqtn9Ys7x/g5t9llaL9mRGXhIp+JWzX6iM8OXgm7KMYJldNaK&#10;3O3h4S/tzcFVf8vISZcTEv8AEEOpTXOmrczfWLNOd4nBovhZvSRmZ0/mU5GPrZcPAk8l8stw9vAn&#10;D6tw+N/j9H/mpmwJdDeX0tvqt1dWz2dvzeJHd/tt+18P+plOfLwQbMWLjm/JH/nNATa95x8ltbOk&#10;31z67bwwo/JuSyxL9n8M7H/ge5eDBqJT/o/pdH/wQdDLNl0WKH8XH94fr9/zjr+Xl/8AlT+TPkTy&#10;Tqsvq6rp1o82oxrvwlupXuGir/xX6nDNX2jqfzOonl73JhijhhDFH/Jx4Xq1x/pH24fjR/sf5Gau&#10;Tkx9CyRY/rVmzpzWaH7D/sOn7WLGH8atdW8OqWtzb3qfyfH/AJf7OHh42P0T9CyxWSL0Ulfmtsj+&#10;j+03D/Jw+tZK11NJFHDLdfB/v5P+GwykuKP8xit56bSJz/bm/n/Y45S3xQa2cl0s0s7okVn8dzM/&#10;2eK/tfFhlx8Cxk+FPzh/PC01TzZN+V+nSMkVnb/Wr64T4bYv9tVZv2ndfjpk8fZuXNpvzP8ABxcv&#10;989X7OjF+bnh4JeLwcX9H+r/AFnzn50/Mnyr5K0a5i1vT/rmt30KJp2iyy/6VbJ9qOX9w/H9lf7w&#10;/ZzZ9k9i6jXZP3f0dZ/w/az9qvazF2VCHFP1fzI/VJ866P8Apj89/OBtdbvZ7exseI07RoV4jk3F&#10;H5P9mJR9pnb7Odjmhi9n9LeKPrP8T5vo+P2z1s56iZhp8X0wfpR/zj3+Q8ekWlzb+S1/3HX6ctS/&#10;M64RGs+S/C1to8TPznP8032P8rOE7Vz5+0pcWf0/0evxeuxZNJ2Vi/L6eGz7f8k/lX5b8lqktqk1&#10;zqnB/rOq3b8md3+1Lx+zlEcUHSZ9ZOb0j01iX48t4XG4uNeylfjc5FhxvN/M3mS38v8AmDQbWdEh&#10;/wASXP1SzSLm7zOq8pfVi/ZC/wC/Mxcspwm7fQ6bxoz8mQyqrqGdOHPJTa4sdvm9JeTv9t/Stufx&#10;/wDEcjNmxa8UfXJop+b2T8H+s/bRHZfs/wCrlXEzYpfWqwXkz2bv/pNt6X1N/jX4Pst8WTS87uoZ&#10;IprZ9NtvWl+uc3f1fSltHn+GWWJm/lX9nBxN8PW+ebjy/wCZ/KuqXl02lP5hbTdSuNQiu7d1VLuw&#10;nk9VuUX88DNwb/JzLzDDn5en0/c7fQ9ocGKEJvXfJWo/lx5g1/UtT8waRD5S13ToZZrTWpbj6vPa&#10;RsnxPEzP9huW4+zmNGE4Q8H+GTVquLh44TtiWteR9QsF/S3lz0dKsrN2/RXml0WK6fl9n0Ipe3zy&#10;gZPB9U58cW3BrJ5v3U/TJ8nW35dWEX5hajql55i1C88zXOoRX2k36vBEtnqiyiWR2h9BoJhItUHw&#10;LxPY9M7D/RHL8l/cx4eH/Yul/wBAWHi/MHLMm+Lg7vL4/wBV/9PqEek2Ol810vTbazVPgREt14ou&#10;eDvvkss5/wAbFtW0uRY5tRaZ7m4dOaJ+wnH/ACf2cyo5fW0RY23mLWJY00a/tnhtYX53Kfz/AOt/&#10;k5keloli9DPNZ0XR/OPky8lg/wBGsLxG09/qv7popUX4JYP5Dmr158Mwm7fsXPwS4Hw7D+VENlNa&#10;JqN95g8yW+nXKXWnajLqbPy4P8UVzB+5FPlyy3+XRKEpQhDHxf0P07vRZOzJ+iHjZcn8X1/8T9TO&#10;28leVHhmT6nqVvazP9Y9GyaTjy+19lW/40zXQ7Rzn1fqdjLPKHo4HkfmLyxq/kmaa/8Ay6uZvNnl&#10;W/uf9yflW41Oe3v9Mlb4v3HKWNaf5JTOhwa6Gsjwav8Ad5P4cnB6Z/19vteby6XLhn4ukh4l/wB5&#10;jlP/AGWLi/3DIfJfm38xdGsxpWl+ULnQtOtOP+jalcQNAn8zW0q+s/8AseOYXaOHSZKlPUcZ/oj7&#10;+jtdDh9f+Lzh/WMfV/pSify11fzb5x8/+aLrzzqVtb2HkdoYLdIpeFnd3U/OTlyk4/HEn8ubkaPS&#10;aXSQy4v4/wCc8t2rrtXPWz0XhcEIfzf4uJ9oeX/MnlvzBD+gdJv+F7c23qpcujJE6t/KzZr8GTFm&#10;y8DqtdodVo8Xizh6Hx150/OrRLXz3rXkS8CLdLN9XttQnWS2cekvCVUmkWjCTtxbMrX9kajWYhqI&#10;fRF6L2e7U0XZuaOHLPhyz8j/ALr6Xjf5EmRfzO85/ldp3nV9O8vlLu4tPMMUXrtY2sv9/wDA3Hma&#10;zBP9b4s2vaun/M6XT67JDhl/H/SdNpe0odm9pavs+E/EhxceP+hxeqX+kfrH+V3k7SvIuhReR/Kc&#10;MM2jRJ9bv9bnflc6hdS/auZ5Iv2zxznc2onqjc2Mh4cvF+qZ5vU5rONmT6xbInBP77nz/wCBbMbh&#10;XxUBdXiwNDEqesrv++tua80Vm/vf9XIyzt+LAlX6cjXnLFC83x/ufS+LMholFGa0zWFvyneF3h5y&#10;pNE/NHZYvhyrU+iDLTeub8y/OV9r2rf85p/8496XBPDd2+l3UNzBYN/dRJ6srXjvy/b9OOudF7Jx&#10;hDsvVTl9XEf0Oo9uBL8zoox8/vfqrcQ3Fxecorl4YIX+OFPtf5OaGX1OzjLggs+sX1rdPbxWb368&#10;P97OHF3dPi45HxfWvDCcPrpNZJpuP73gnD7fB+a4tUYwSq41j0ofif8AdP8AAn8z/wCrjxt8cEGD&#10;ecNe0/y5o7z3UzwsifBDz+P/AIX9eYuWXA5WLFPNN8k61Nefpi41m/uf0uk0KPoiRfurO3ifn/dN&#10;+2f8rNNnzyn6HuOz9HHh9D5Z/M38u/quoXfmfyJcar5a8y+YJVS+fT/39rdNy+H17bjt8X7WdZ2F&#10;25+6/L6vgyY4fzv97J03bHslDU5Z6vTzlg1B/i/hl/Xj/vnm/kb8/dUstOvLLzpNbW9/a8oJ0R5L&#10;G65D4eRWvF/9jxze9rey0JzidLfD/povNdg9v4p4pw1s4Y80PTw/QzPXPPA1n84fy7/Mz8sPMF1B&#10;5r0/S7HSNXSB1nuX9O3bjczxfCssJK8Zk/l/ysjoBl0ekzYdTH0cXFH7PR/xLR2j2fp9Zq8Wo084&#10;zn9M9/4JfRN+pv5afnboX5s+SfL3mLSYf9y+pJ9X1vQfib9H38Hw3Pqt+zFy/u/5s1Xaen/K5eBp&#10;0suOD0triNLqG6tYfWl4PFN+xz/1+P7OYkZcE+NvlHj9DzTz55kk+ozRfBDBDC73lz8K8Ofw/Z/2&#10;WaTV6vjej7M7P/nvkzWvM3nTz9cS/lD+WUP1/wAy38PPW/M96/8Aoej27cOM87/F8fBqhB8f+Tmb&#10;2VoIj/CdTL91/N/iyOX2vqvy0J+D/ff7HH/WfTH5B/lN5O/KnyammaJG0mt3Esp81+brwcLm/u7d&#10;OUkjM32IlZvhX9nNpr+0Z9oT457R/mvHafR/lfRx8cv9091tbixlhSVnhuYnfjC8Xxc/8rkuYEZQ&#10;m25YT40huLy6TWEtXT/Q3T7aP8PJP5slCbOSQXnG6mhuGf8AdQuiIn7PxryX/gsjwLFJ5Lhljtrx&#10;U+N3R34f5D5fFqkxy6sbddWubyCb/SNVhT1kd/3XC1V+P0/FjwrLL6OBkmh2f1CO/wBen/3v4fUr&#10;B3/Y5/G2VanPwQbdNi45vGvzC1+30aaG1EyLb6xbTW9ynLjwn+D0PSX+d155o4Y/E5PYdn4OOb5+&#10;1ez0u80V9BvbN+Fwkq/WIn/e29rxdmb4uS/CyiTMrSZcozccObvM+KHBxzn6Hx75d87+bvzcmn8h&#10;3yweZ/LegXr31hd3EXCVoC5iWJH/AGJZx9in7Wel6vsrT9jxjqIfu5zj+PgHyfQe0uXtvVZdPlhD&#10;JigfTLh/h/4uX857z+dP5PanZ+T/ACDqvk6zTVNf/LwJdXOkQW/Fp47yVPUh/nk4Mv8AxLOb7C7Y&#10;hHUZcOqn+6zfxfzXb9tdmZdTixavRQ/fYJ/T/Pg8pvPzU/L3z75T06w836Xb6veWV4g/w3KGi1G0&#10;hdmWSPT7nwJflx5cfh+ymbfF2Nr9BqP3M/Rw/X/D/nhw8vbnY/bGn/fQ/e/6nL6v8x6R5LuPPP5O&#10;3tpr35R+YLnUvKMha4/wlfys2nXsX2ngeJtoZvi+0Mx5dqYdTLg1cfX/ADvxzTk7H8CP+DfT/N/H&#10;0v1c/Jn81tA/NryRpvmzRf3cFzcy2Gq6Pcson0++j3ktpePiPs/zLmDqNLPRT4J/S4HH430c2X6h&#10;oen6pzWeH90/OK54f8R/1cw8uJyIZU+mh0/SNJ+sRNDDwTgjv9jlx+FcyZ8EIcbix45z4EZdWP1q&#10;zR2SHlNCn1mHhzX+Zsoz4uNcGfgm8m87/lB+VX5mWv6G87eQdO1SKT/ea/a39K6t+K8v3V5B6csX&#10;34NFq8mln+59DLWYvzMP33rfnJ+aP5ZXf/OP3/OQP5Pap+XHmG8832NzDLFqHla/ZP0jb6TFLbwS&#10;wS3kaxm4ipN+69T404502k1+ny6PURyw4f8Ai/6v8Lrs2DVT1GnnGf8ACf63B/W/j4f6T7k82R6h&#10;qOraLr2naxeeXrry59Y53Nv6TvdwXC+k0U7So3JE481/ys4aWv8ADlPg/iewwaP0+t4D+YH5k3F1&#10;apFp1+l56z3Es2ov6U7+lFKi/ZXirlvj/wCBzHgZz+t32h7Ih9byPR9esX1K/n0t/WvYnWW8vLJJ&#10;Z52S6iT4WVU4p8P8mXT0+ohCDsJfl/XBDzfmPrmj2ktzrumv5c0LTklltvMGq8YvVtn+yn7rl8XD&#10;4ePp8uWXDskZp8GGfHOf8MXGy67T4YTnm9EYfxSYX5Y8/aZ+aPmHTvL/AJasLvUtT1SZ4dJ4RSql&#10;08S8p5l5NXhEp+L1Bmx1Hs7qtFAznX/E+X9jT2f7X9n6mPpn9n1f1X6J/lj+UHl+zV1846DbeZNc&#10;ueb83Tlb26JFx9JlZ/t/5WajTaeN8MnU9tduZZ/3U+CClqX/ADjl5Cs9dudf0fy3Ldajdv8ABbXt&#10;1PeWduvwfEsErcUbty+LMyeTNGHgx+l12LtTLm9eWb2jS/J+n2ekw6deW1s7cODpFFEion+xTl9n&#10;bK/A9HBNwsusnPLxwfPn5vf84vaH+Y+mXcMV8NOvWKGzuyiLPb8FTj6F2qc0+T/Dg0Z1Ggy+Lil/&#10;my+iTsMvaGLWYvy+oh/nR+uL8mfzS/5xL8weUDdxeXE1XV9WsruZLjRLqFRK9sPsXMMg4+oP9j8X&#10;7Od52Z7cY55eDV8OP+k8h2v/AMDz/B/zHZ85Zu+P8Twfyf8AmBqPl+LUPLGtwjV/KmtBLXWtDvGk&#10;RFMTfu5FZaMjxNvnR9odkw1BjnxejLD6ZOk7D9qc2m/wLWfvNNL0SjL+D/pF6Z+Zf5WaB5fW08ye&#10;QNauLYXNsuq6VpUsgZ5bdW3ntLpWHIoQDw+1/wADmo7F7bz6jjxauHXhv9Ew7r2h9kMOm/wjs3Lf&#10;8XD/AMQ+lfya/wCcptB1ex0+18+XCWPme3pb31xw4wX0S/Zn5J9iX+b/AILOa7e9lMuHLx6eHFD/&#10;AHLu/Zz2oxdpYvCzT4M3+7fV3+4nXtJudBW/+v8A6bs5fqcNu6rK8UvNZWbly/ab4c5COecJ8b1W&#10;XRsj/IP8zvO7+Uv8JeZLvTdU13yOzafeWupu2map9Vib0rb1fX+CXlF+3m77TPr48P0SdONLH+Pi&#10;4mXfmh+aPknVPIvnnyveaxD5b80TQw2+m6VqXGD6xE91bq0tm391dDi3+63+LBo8c58E4eqmnLgn&#10;CcHvc1vb3E3+lO9nE83B0dPSV5X+z/rN9OYnDBfE4F80N1Ba3iadNDNLz/cvcclXnx/Zb9nHh4Po&#10;YcXHNium+YL6W1tv059WsL+ZP30KPzVH+y2RjLjZyjD+BOP0pDLHD9X/AL13+OFPt/BlqFkt59TZ&#10;5Yn9Frz7b/tP8P8Ak5VNXl02g+YPLutX/mPyTpT3+neYZnuvNnlNHWD1bz9rU9OZuKJcOv8AfRn4&#10;JvtfDJ9rLObxIcE+bXGHAz/SY/09YpfxXPoxPz+sw3aNFPC6txaKWKX4kdWzG4W2SQ+ZNa0XTpvq&#10;sv1y/VP3r/UoWli9X4Ph/dZRKUG3FgnN5veedLVWuYLPRLmFEf4Hd4kSXh/xieST57ZHx4OTHRzd&#10;H5wuNW8p3nOzS2urO5mi/dOzo6y/ZZvVSPjxXNfrpeh2Gh0f71+Yum3GsfmF/wA5l+TvLWsTRT2e&#10;h+b1tdKtIuLRR2kFw1zw5RbMW/az1Ts7S4tN2FxYueSFyfPNZrs+p9pOHLywcfD/AKX+x+8s0109&#10;5NyREteCejNz+Lk/2uS5w/FJ3kYw4En4yfXLmWK8f0PR4fVuC8Eb+b+b4sp/jcr+FQmmj5JwR3lR&#10;HuHfn9hEX4cVSWx8xeW/Oum3kWl6q8ycIpbm2i9W1uk9Xg0Eqq3F1T/KpxbJzg18PBNPvLsd9Bp/&#10;G/v3v50/ubl0WJ/ST7PLj8PPJxkx1H1q2qNM+nuivD9aRH9F5U5pz/Z5KuRyssXBxpD6bXEzo3Dn&#10;coi/5GCLOTxr8+PzCtPIXlDUrSS54S3PGC0s4W43F3PJ8McCt/k/arlHg5dVm/Lw/wA52XZuHilC&#10;fC/PDzx5u8keU/KOpa7faPN+ntRQjRYp+TO18nwnlJ/k8vipmf2X2brdbq44oz/dx+r+o9Z7R+0O&#10;LsTReLL6v4Y/0nxlommea/zF16LXdS+t6o/xR28/peq80sETSRwRR/tfZz1HUZdN2dg8LH6f0W+F&#10;9k6HX9var8/qPUB/spR+mEH3t/zjR+WH/K4/NZ07Xz9Q0/yQYb385tReP07zzBqF5LyttKPHj/o8&#10;fp/F/NnJ62ccEeOH0y/uv9rh/O/rzeojnnOP9Mf3v+3Zvq/0mN+y1rY2tnbw2dnbQ2dlYQpFZ20S&#10;cIook+BVVc59olKU/W5oY/tV+39vKuFlxO4FfsJ/Iif5GBjxOkVuWLKDEtU8q+W9W1Kw13V9Htr/&#10;AFbSoXi0rUrhP3sUUrK0q/7JlwSG1OVgzyh9DA7HzR5ifWryy1bSv0bb/X7u30q5T+4u7JHX6s0X&#10;wf3j/tVzC8X1u0jpsXhcbJNSt2eFL1HdJUfnCn+p+y2Tl/PaIMSvHZG+H4Iufxp+z/NlXE28LG7y&#10;RYryznlThcI/+wRf8rJIYNqFnH9c5fAkVy7p/L6T8f5vsty6YWcGN3ljDPqlm1x/e6PZy/Vrlv3X&#10;NWXm0Uv8vqt/scW2OX0TeTeafy6tfNnmLTWvZptOiTje6xMqfBcQRMjLF/sv+GzKw63wIzm36aU2&#10;M/m1+ZsmnXSX+raktjpVjziazl4tF6US/wB0q/tSN/LlHZmglr5cMIb9HOnlxaDFPUaidPzaP5ka&#10;y/n8edTcyt6OofWFtatxW3LcTGE5UpwPHPX/AORcX5D8rW3D+PtfD/8ARTqpdpfneI0JfT/Qf//U&#10;7TqH1jk8XxwvcukXD/dTs37WeDvvHoSK8tZoob+3un+N+fBP2fj+Hiv82Woec6lbtAyLLzS9ueEL&#10;zRcvS9L7P902ZEWqUnp3lH6vF5fudLX4Ff8A0uH/AC+P7S8sw9ZHjhNv0MuDK8N8wL6WrXlmqTIs&#10;M3NP21+L+XOVk+iYPphNIZrr1VSJ3/k+x8Ccf5cs4l4Xm3nfR9J1mNrzVbl9CfSk+tJrtvKtrLF6&#10;fxcWlb4KZuuytVlxz4YR4+P+Fw9VixThwTnwR/nfzWvyv8o+c/MsWmtF+kodJ1JEuNN064/0q8aJ&#10;/h9edl4pEsq0+DNh2pjwifBCMTMc6+n8ebrNP2lwQ8Wf09H1zb/kb5iaxh+v2dhNOn+6X9KJf8ll&#10;Vfh55gS0OVwo+0MONEw/kf6Fv+/v4YdR+2kKonBHf7XJuC4PynB/Gv8ALk5/wel535r/ACc8vW72&#10;99rGlrDqflrncaRdsqyxGVl58l9Xv/k1yA1GbTcYhOuL6nLjqcWs4I5fX/N/ovhu8/LvQfL/AOdP&#10;l+Tyr5l1Tyzq3mRJ9V1q0REaBoEZWkgg9T/fj70f7K52uh7by6nsyfjQjOGP0/0nle2vZzT4e0sW&#10;XDlljzZ5GX9Hh/ifqB+XOqalpN1rFr9Whm0uazt5X1Kb4WS4/Z5L/K6fa/ylzmcWX9036nB6/rT7&#10;zR5xuNLt/rl1D9cghR3uZreaCX7P2mWJX/ZxjlZ+BP8AgSfR/NGn+Y7VJdJ1j6zZ3kKXEMPxeqyS&#10;/ZZl8GzJlpf57hyzz40103T2f9xb2z23+Rz4Lw/1snwwYyyTQ3mKb6u1tYWvO5Z09W/5vyXivwqu&#10;aXtDLD6IO37Owejjm/OBPMcnkv8A5zV8tea/OmhX1zo93ANK8oyxcYlmnuLX6vE/qs3Fwskx7+Gd&#10;12JwT7ClDDO5/VJ5X2sxyh21p8uX04eARjL+H+l/spP030f8yLO81ZLC90q88vK/29SuJYmiT/jO&#10;rcc5GOshOfc9Ln7MnCHHCcZvQtQ80aTpdq+pX+vWFtYQ/HNNLKqKn+Uzfs5fxOvjg/oKNv5g8v69&#10;Ypf2t5YX9uju3rRXCyojf6yvxyE+Cf1so4pwm838z+ddG8uwXGuzajZyDS0lluLuV+MUSqvL7X2f&#10;gXKRkJnwQ9UnMx6aU/6r4tkg/Nj/AJyI88aJ5007zHffl5+S0CSxQ3lvz9TXUX+/l+qyfBLHJy9N&#10;WkHH+XOjxR0+h08oaiHHmn/0r/486fU5cubUYvymX91j/m/5T/jr7G0n8u/L9rpNh5cgmmheGGW4&#10;sLzUP9I4LFw/dfsrmgz6PFmdxHtPUQ9bDNW/KnULq6RLea2ha8dHhvHlb4HThxlZV+LMGHZXr+t2&#10;8faOcIfQ8y/Mv/nHyC58v6xcT2Ftd3Du/wCiHvVWV+DNyflyT7f8uZePPPs/gnCcm/SdpQ18/C1E&#10;ISi/Lnz9+Wfnvyf52uNb8laBqOnxJI0tt9QKSy28nH96qxwfHw+aZ6P2T25otboxi1U4n+tt97wP&#10;tR7L6/Q9pT1vZWKYhz9FbS/q/wA19K/kl/zkd+a/lryl/hiH8sNbmstI/wB69R0KL6s7yStyae4W&#10;dG9WZ2+1/Nmp7d7O05yccNVCF/zjbb2Ln1U4f4Rossp/zv8ApN9EeT/zv/P3zE0d1qOgQ+XdKm5W&#10;9veX8sDatL9p1k/R6xScPh/nzl+0RpMMOCGbxJ/0Y+n/AEz1Gg0M80/3un8GH9Kfq/0v/HmK/mf5&#10;o1S5tG0SKw1HW/Nvmy2uLDy9cWvwp6sTRRy+mkX7cCzV+x/s8xuydFHLPxp/RCXqv5u61Ws/Jw4I&#10;T+p9P/8AOOv5Hv8AkFoWr6TqWq22vXnmO+S8k1SXl+kY5JYIllt5OX7K+n+xm07U7SnrcsJ8EYen&#10;heF0OjhpsXBCc58UuL1PXvNHle683+X7nRItVfRNN1J3e/ubdOctw0UvJomX4VVOx+P4s1PDObs9&#10;NqYabLx8HHJGeU9Ls7DQ7PS7K5mv4rO59V9Sf+9e6T7TSt/DJ4McIR4F12WebLxzX+cF5LeWvDh9&#10;ZhRJuD8fglX4m5LxyycHFwSY3Gy/VYZfW/0W/tvSs+H7DcUVv7MmySprhbixhfh6PooiQ8v22X+X&#10;JcLTGSW2dhJcTIru/qzPw9FOP83LCvEyTUmWLhYRP/o9n9t/55W/vWzSayXHPgd5ocXBB8aedtcv&#10;r+G5v/Rq3mPUnt4Xlt1ndbOCX0rb0uX2G+H7X+U2Tw/X/mPT6TBwQ4+Pk+c/zr/MCx8reQNY0K7h&#10;S+vvN3Oz07S5Wkje3iiX4rqsZFQrfsN+1nT+yfZU9Tqxkj6Rj3l/xLz3t/23i0Gi4JQueaJjH/iv&#10;819Ef8+9P+cfrbRvKrfnR5pseWs+Z+UHlCyu4fht7GMit3wf7RuG+w38q/D9rOg9q9f4mX8vD+B8&#10;u9mdL4OLxp/xvtj8wvJ9rq1vefVf9Gf+9e2+F+H+WvL9jPPddo4ThxwfROyu0Z6afrfil+dn/OMH&#10;nXy/rXmDzP5UtpNX8tqbrV7yKV4re5tAG9Sf91yHNF7GPPRfZ72v0+TFDT6j0Zfo/rPE+0/sZnGW&#10;eq0Xrxbz4f4ofzmY/wDOO3nmTUfKepWet3MN5eaXd28WkW1u3LVpX5xfvEi+Jn4o3X/JzVe1vZEc&#10;WojPFsJc/wCa9P7Fdry7R0XBl+vD/puF7V+VfnK+/Ib8xdCs11W5/wCVZ/mVrbfp2xl/e29veXjL&#10;9TvF/aV6/C/+TkdLn/lPDOE/7zEB/sWrXaOGjnxw+mcv90/XK3hWC4m9X44rl/VzDy4nA4nLJb3k&#10;nFoUdbabmiP9j1U/ycrk28PArXGqXEUiRJwS4m+wnDgif5WQy55wYQ00JvGfNXmy8/0yLTrl3iRP&#10;303wxO/D9n9nNDqdZ9fA7zR6H6ON8R/mL5jt9Z89+RPONheWEPmbyhNcWv6H1e7igW4tr/8AvJYJ&#10;VdeUkDwjY8vhzYdmSl+WzYzxcE+H1f1f0buw1WhhDUYZ/wAUL/0sk6f8ydW81eXJhrNtbaXcWtz+&#10;j3S3vYLqK95Ly9WJov8Adb/BX/K+HNdrdD4E4iE+L9Duuz8cM0vop5Nrsf1P6pBe26WFrc3MVlDb&#10;K8EEFxFdc1lX15XVUdE33/2WZnZ8PGncd5fd/bydvrtTHDi+v0sc0bzS2l3uq6Z5V8uXfmpNKeVW&#10;1DTXWDTnZvSgWWKVv96A8kf2k+1xzY6js6U4xnqMvhX/AKb/AI78XnsHaMc3+Lw44/zv4f8AN/nM&#10;7tfyBg168jvfzFu7/wA6G7uYYtK8g6Z/otq8sXPjGrwenFw4bepJ9j9t8npu3Zw9Gkh4f9P+L7XR&#10;9odnafN/jH7z+Lh/hj/mx/3z7I/KT/nG7yr+VFxc+cTo9hZ+dvMKelqX1CL0rXTLDhyWxs15t9ni&#10;PVl+1I2Wa7tDNnxQxTnKnTQhp/FnPFCI9PC+ntH43Fun1Xhw+Or/AORmHii16n0fWj/q/JnVE4c8&#10;nKLV4q+S3VIfsfD+xkZMY5fWg4bq3a6ms0fnOiI8yJ+wrfzYOLjZSxT4ON5d568k6L5oZ4E9FNc9&#10;F/q1+yftp9mL+T4c1+s0cM30fW7rsztPLpv6j89PzY/5xW8p6nc3cl55QmsNWlf49X02VoJX/l/d&#10;fFA/+twzYaD2n1+g4cXQfznJ7Q9nuyu25zzS/vT/ADXwJ+Yn5Cfmb+Vj3c8VvNq+hOJVk1Gw+Nki&#10;H2vXgUsU27/Z989F7L9ptB2lwwl6MndL/evnPafsv2p2Pxy08pTwyH8P83+lBLfLOi+UfzQ0TQ/L&#10;Fi1r5P8AzC0SGWKC9n/3m11HflGsjItYpounI7MuX63U5+y8ks0/3mCfzx/8dauzdBpfaDFDT4v3&#10;Wpxx/wCV3/Hn0poX5gfmJ5JvLTyt+ZPk68e28vW/o6b5k0GKWeH0P72JeMApwZpK8v8Ahc4nW9k6&#10;LtCPj6PUCz/BP9r6Joe2tfo5fl+0NKf+GYxxx/0v4/qvdfK3/OQnlO711NHutUS812ze4t/Sv7eS&#10;O54x/GzerIkbU7hTmg1vs9rsGLxeD0fN3On7T7P1mo8LFl/e/wAz6WO/n7rvkj8xNJ0Xyx5h1WLy&#10;9exXZl064SWK4EAufRWO5h+NX3dOJp+zmX7Nfm9HknmxQ4x/F+pxe3+yNJqdP4Woyxhf0/zlD8qf&#10;+cn/AD9+QiaX+XH552s3mvyRcj6v5f8AN9pL68lpDy+JW5LWVE/lf41zps2i0/bEZ5dFtL+KDx0s&#10;mo7JlDF2hH+rlj/v36SaV+YflbWtMsb7y35g03UbHXYfVsb6KX1Y5eTfvU5f79j/AGo3+LOT1EJ4&#10;58E3ceGjodJ03TrO5vZXS5+P4+ac/hyji4GxLdC1ryfrd1f2v6b+oWvo87m5iTh6zceLNy+0vHHx&#10;YcfBx1Fsy4MuGHHCFyT6+1byvZQ20thczXP1b4+fo8opU4/Z+L79scufTw+idriwaif1wph+sebN&#10;UvbOa10NH0qV35w6lDF9Y4P/ACssvwMMxfzn8yDk4tD/AD3mN95m80XV9rDeYLm5sPq1yiQ23won&#10;1WVU9JovSTjT4Xyief8Ajdhi0cfohBh995o02KP61LqU0zWzoly6o0qqksTtF6/wfDzyuMONzI4J&#10;QQbeYNFiWzRbz6zK6I8MKJyV248uPLhlcBwN8dNObxj8zPzmbyn5D88Xlg6W2p3ML2+kely4wztK&#10;kcHLl9p442rm97H7L/P6rFilH0fxf1XWduZ59laDLqv44fT/AFpPkX/nCIvf/wDOUPkK9vJXuJ1k&#10;1G9dj8Uksosp2/4Jmz1X2kPhaCfD5Pi/sn+91s5S58En7/3keoXUjq/+jROnxuj/AB55VJ9FxcEF&#10;8NmyR8YvtP8Ab/a+xjwsvFUY4ZOU1vLzeJ0+P/Lf+mR4Eyk6x8sWdrZ6bYW8PC30qFLSzm/bS3X7&#10;MDN4ZKcWqWdE29v6Ek1JndE5onP9hf5VycGUpIDUpvS4cvjR3+P/ACMhJti86t9F80Wvm59bTzDC&#10;nlJIbh7nTfS5XEzOyNB8X7KRKpG2CU+CDfilDh4OB8Tfnr5n0C61zXfNHmKa2msPLMMssNn/AHrc&#10;eSL8PP8AbleijMfsyOp1WXgw88snrMeq0/Y+inly/wAD8utf17zN+b/nC0t7W3eWa7mWy8u6Gj8o&#10;7WJ2+GJOX/DN9+ey6HSafsbSn5zl/OfA+0e0Nd7U9o8Mev0R/mR/H1Ptb8n/ACha6Ho9nc2cqR3l&#10;pbXuniaVqIn7xvrd9yHTl6ZjH8q55v2/2hPU5ZwmPqqX6oPsXZWjxaDRQxYv4B+n1S/zn6kfkJ+X&#10;1p5L8o2cq2bw6lqjvqGq3kvwT3s87vxlnX9nhFRI1/ZXMaWc5P8ANdDrsn8D3uRmlkSKKHgn/HzN&#10;zwf0HXxXKvw/z/8ANeLBbyk5O64s+FAXUlwzIkXBEf7b/t5W34owdJI0X2/j5/tv/kYJLGKQXElr&#10;Orr8F48L85of8tfiXKnMjFKryNXt3T1vRdH58E/byubaxa6hZfWV/jSb4+bfsZjyi3cTBriS6iF+&#10;8v8Ae/VvShd/9bDFZsYvl5fHEnOV+aP8fFef2uSr/P4ZNmk9nbtqn1a8W5f47aW3vOacJUblx+Ll&#10;/JlnGwl6GD/mH550byzo0pF8YrbToZZGlb9v01dmb5eGYgwz1uWGGDs9NHwYT1Gb0xg/Ijzv5o13&#10;82/OgTTbe4vDf3P1fy/pCLylbm3FBxXq757P2R2bh7I0vq/zpPjfbnauf2j1/Dijt/k4v0O0f/nC&#10;DUNI/I3zdYT29vffmr5ssLRrG3Zk42ItrqK8e2ST/fsqw0J/2Ocpk9qZz1kcn+Sjf2ins8fs3pIa&#10;KWlj9cgDKfmOX+b4j//V9J31jG8KelzeJP5/53/5pzw1914mDXUyozp63O358ER/+GxjFZMburf6&#10;7HN9YT4/sQ8/5v5uWWxamSaDJb6bYvPcTIkVn/fO/wAHwf6zZDIiHH/A8c8xX2k65rTy6J615Bc/&#10;uufBlV5Vb4ePL4c5rU4v3voe70Ofg0/rYZdLNayTRSojy/Yf/j44ccxnZxfLX/OURmPlTQtMVpVj&#10;1XWoLduPwrxKcuLfa5fazvPYbh/NTn/Mg8N7fylDsrg/nzhF+pX5B6XNZfl3ptwk0MPrc7S2v5U5&#10;SvawcIlVpWf9llzGy/x+bosUv4P5j19rxvUf6xqqOsKfH+x9jKPFcnwv6C1vq96v1i3/ANMd/jtr&#10;nmvFGT/Ux4eNnF19o9jq1vNFq9nDcxcPj5/HkJYIT+tEc84fQ/H/AP5y20u0/LH80vI3mO11x4v0&#10;XcVgtWid1bT5m43PFv2nX4wy/wAub/2X0/j4tVpeGxL/AHTZ7WZ+PBou0JS4ZYp/6b+d+P5r6a/L&#10;3yz/AI08wp5S1tJ4fLGseWP8ReU9a0fVZ4p/SiniT97G0TcPik8c0um0cMYlOX95DnGvx+h2faHa&#10;fphPFCPBP+J6v+Yf5A+YdUs5tR8peeHtp0tn/wCdc1hFS2u52bly9e19Ph4f3bLkMOiww2LHB259&#10;EJwfNv5PaD5w0vylc+X9f0uTyV5zsb+4i1LS4/glRfUZ7aWL7S/CN42T4Mye2dTiw6j91Pji4eix&#10;z1MJ5dRi4Lk+r/yj86ap5qh1LQfPLw6V5l8tpz1K/t3WKDULWX4YrmCL7SP8PCSP+b7OQzSw5o8c&#10;J1Hq0ZcE9NPg+v8Amo/ztrGn28c0tr8HNH9F3+078f71v5c5vU5YTn6HoezNNP8Ajfm7/wA5R6rq&#10;F75f8rJo/lo6jZ2etWt1PcTyILz11k4xQQ8fj/fcv91nOw9iBhhqZ8U+E8B2/H81wfbrTaifZfph&#10;4n72H+b/AFf676E0fzN53vtN+tac+m6a0yfvvLmsagt0iSL9qJpVi5KFzRT1GPHm4D64f1XZx7I9&#10;H0cE+FPdWvtb1TTJtO1TVdN0uXUuETw6RD+9T9n452T4uP8AqZrsmugD6IW7DQ9lcEuObArPTfOH&#10;5eu95N56s77y7axfWrjXJNPeC8SBf71m9B/q8jqv7Xprmyl2hh1Z4MOGQyHz9P8AsnXYuxp8H77N&#10;xR/pDhkmX5efkZ5s/wCchdc07zr+YGpalY/k1bTRXtn5YveUV55maLnx9eBX/cQOy9/tLnT6KMOy&#10;4bRj4/8AO/mf1Xju2tZHtKEMWKchp/8AS+J/W/o/iT9DNU0fT7q1TTvqyWdhDDFaQ21uixLDEq8V&#10;WJF+FVTNPL1zZ4OCEeCCD1TR2vbFIG5zXULo6TW/23aJeXw8fi+LK5xnObbDLwJDIt9YKn1eGG8W&#10;2hf/ACeCL8S8chHLwNsopl62j+bdJhivbObjM/BJoft+r9lvhyeWMM0OCbDFLLhnxwfKP5hflivl&#10;zVrnWYOdzzme74PxRHiZfi/y1Pj8eaPPH8t+6m9/2V2rPWQ4HhflTTZjdXmkwOl/f2by6g8LP6S8&#10;JJ/Vb1+f83L4VHJsyNZk8T98fp/UK9Lt9TLFh9E/qe9aH5J1T05tUlsLlLy8uZfRube39L0opfsx&#10;Lyfp/lYPC9HoeW1PacJz+v0vePy7/Lm08hxzeavNCw6l5x1uaW3sNSlf1Wt9ORuUEEXH92C/H1Jy&#10;n22/1c3EZwhhhB5LU6n85l9H8CcNcXF1qXq3HxxJc/WEuX4usPL7K8VzEh9TbP0Q9D05bP61Y/oZ&#10;3+rSvD/pM0T/AAJz/ZzMli44cDr/ABOCfisV0+Oz0m4m0i15+lC/D0XTh+9/3bLmNi9Hog52WXHD&#10;jmxXzJqEKXnFf3yWaI83F/5/hVf9lkpfWsYoa3t7iKCa3lR0l+B5n+wr/Fybirf5OWx+hhL62PNa&#10;8YXWLg8UPqon+XLydkyTFOIWh021hum/3vdH+po/20dl4s3+wzD1Op4IOTg03HN5j541qaz0m5sr&#10;V+Go6lwtLaZPtRer8Pq/8DXNPCT02DFxvm3zPPp8OnRyF/q+nSLL9SluGV+Nrar8Un+QEbrzzI02&#10;HJknxDeT0GGcIf5j5a/K78u73/nL388JUne5sPyw8oqk2uXafCy2St8MEP8AxbdSKafyrX+TPWMM&#10;Yez/AGf/ALbL8f7F8G7b10/abtI8H+L4vp/H9N+8tjb6To1jYaJYfVrCw022ht7Cwi+zb2sEXpQR&#10;f5IWNds4ieX1+t30cX8xjGtW8mtx3L2Cc301/rFs8XPk7ov2eXg2Y0vW5mL0PJdW0PT/ADppbX+m&#10;vD+krNJn+rOnNJVZP3sDL/l9GXNVnwcfrg77R6zwf6pfkT+enkC1/I3z75U86+SrObSNC1JkN1pb&#10;esPql4jeoyfF1RkYFRnofYHaUu29Ll0up/vY/wC5eO7a0MOwNbi7Q08P3M/TKMXsPm1W/Mf8nrzW&#10;+a21nE93caL5glVoIvV0yTif3rftVzn+z8eXs3tGEJfjiep7Ty6ftDT5uCf/AB3hfqf+Snmm88z/&#10;AJXeStR8wWlzp2sppdpb6vb3X97FOkCf3n/GSNkkB/lbMrUSh404f0nneGfBxvRLPjFdXac+EU3C&#10;V5n/AJ2Xj8P832cw/wCJnNgevapNdXDzo/ou/OK2/lhi+y0rZp9Zn9fG7XTYP4IPmr8yNcj0u34Q&#10;XUz3z8/qGlc/3Vwir8crMv8AdZrTDxJ/0XruzdN/QfI9t+W1nfwavb6zftqn+ILh57xLpIm+qyt8&#10;XKCdk+BPhQZvJ9tzjKHhR4OAfP8ArOf/ACdD1wy/vIz39Xq/0rWp3el+Qri/sPJ/lb/GurWzelqO&#10;iWFxbQLY+vA/pM0v1dlpy/Z+1xy7T4J60cery+FDpLf1ut12s/LQ4NJi8TLxfQOGPA88/NH8udQ1&#10;DQLzXfMWoXPnTzDplg1zDZWDSxWFtK6t+4S2ZIW/dcx8S/a4f5WbnsbtjDp9V4GDhx4pS+r+L326&#10;HtzsOeu0EtRqoyyZ4QnUL9H+lZx+RA0iP8uLeSO/OpRzGL15pmKPDFHF6HBmPxL6cvIcfs8cwvab&#10;LKOtlCUEdgmOXQYhgnxwEH2P+QP5gx6d+YP/ACr3zjNDctrsMr/lZrFxxX1Yovin0WVv2ZIPtw/z&#10;L/l44cMNVh44c4fVH/fOp7T48M/X/G+19QWO6t7lZXdEhR0d/wBr7P7XHMOUXExej6FHy+y2tvbW&#10;vDhFMn7m5/Zf4uPHHBJdZHjZJJylj9JMnJw4+hByetKqJw+x/P8A8a5BtjwMbvL68+sQ2FkiPeXK&#10;I7/y2kX+/wCXl/yTX9psrlP18Dk8MOBZHDoqahpujSwvc3FtbPcWbujvEnpNxblL+y/Ju+Po4+Bl&#10;xZeDjWTR2fmO3f65YJNZwzTRW3qpxlT0m4tx/wCByH99BnD9z/G8x1j8vbXVodYsB8FxeJK9lNdI&#10;rxPa/s2sv+ry2zX5tJxfR9Tt9N2nLD9fri/Fz84/+cSPzC8k+aHk8qaT9Y06+b6xb2UVwqy2XqdI&#10;vVlZPUVezrnpnZXtjpzi8LW+iY7/AON4XtL2K1E8/wCY7K+j+bfDPGk+h+bPzh/LO11TS9a0h7uX&#10;SIpUW2u7v0pk9VfSZ1VvjnXv+7yjV9m9l9qSjOE6EvL8cPxer7M7a7d7K0s4ZcUc/D/T9X/H0hm/&#10;NvWbi60Xz3rvkCEwi4ktR5m9F+NyqqOcHNk9NpAvH4vtZmQ9ncUIT0uLP0+ju83Uy9uZzy4tbqtF&#10;t/qj6x0618k/nh5OsbXVbGOW8NvAL6w/uLuwuuPwzpOe3HbdeGcJqJ6rsHVfuZbf7GT6BLTaXtvR&#10;Q/MQ9P1V/FB57cXOt/l754j8hfmE8mq6RrXpS+VfM99EkSXEFnG8Qjn5JwaRP7syZuvBhr9J+b0s&#10;eCcPrh/xPk6HBrp6bV/yfq5+IJ/3WT+d/Qn/AEmf2+i6NbXXkCzsvWhsPMl5cXr29unH1YrKLleS&#10;8YnVa8V+PNX4+bJDLOf8EXOjghCcMT7I8n6xY39nbaXLeTGV+dxpVtcP8SQLP/der+26ZzWWXG7H&#10;PpvBZDeXGmtdTSxTW3xp8aS/D/k8omX/AIbI8TjRxTefee/Pui+UPKmq6sl5bWktmnBLiV2+qxTt&#10;8MfDjx/a/Zy7SYparNDDGG7dPB4P73LPgh/SeHP+eV7p6rrfmTWtO0bRIrB3t7yGd+VxfxLwaO2i&#10;ZOf2f5wubM9i5c0uHT8Rnxf7FydVPSaOPi6j0QeCfnr59/Mm70zTdS8roYdIRIvW1a0mkkv1kkZy&#10;V4B2pG3Ids33sx2boJZZw1P17+k/Q6b21/lfQYOPs+H7r+fH1T/0v81Z+Ueu/mdJYXmreZlt1t9S&#10;VJHvLq4a2vHig/u3aHZOCb/FTlj7Rabs2Mhi097Hu4o7/jk53sdi7a1ODxe0IxhD/Sz/AM6LNb7z&#10;Be+Z7y5a1ufrdjprpLFL+23JXZmjb/KDZpsejjpYVP6pPa4MWLNP0Pjz87/MGqS+aNQ8vG+mk0m3&#10;a3uksWldkVpYFZfhb+Rds9M9l9Jjhpo5eH1l8B/4J3bOWeulooy/dQr/AEz3j/n3hcWVn/zkLFdX&#10;v1ZPR8uao9o9w6RKsvFVHFpNuW+S9qv8U/znm/Y6PHqMv9T/AH0X7uQwySrbSt8cX2+a/EvxZ5c+&#10;hylwOvlult5v0bCk11w/cpK7JE7/AOUy5Of9BjilD+NGLHI1r8fwcPg4ZL+FhxetGQr+75K/+wyc&#10;WmbGFuJJZvS4cG4cOf8Ak/tZjwm53DBJ7r1PUeKVP2+GR4GUpMb84Xy2fl14G/vbxOfBP5FzX9p5&#10;eCHA7DsrFx5X89359ear7zF+ZfmiOSXjY6Rdvptpbr9nhauyb8evx1z2L2S7Phpuz8X86Y4v9M+W&#10;e2va2XV9oZcXF6MfpTb8j7QWB80+brjTpnXSrE2+i6mh4pFf3X7qJfc1Zf8AVyj2py+J4WnjL65e&#10;qP8AQi7n/gf4J4Y6jVcH8HBCf9KT9Mf+cYvKC+d9WuW1O2S+8qeTbOysL6dOPC91aLhL6Un8yfD6&#10;rfzcvizhtZiuXiy5zJ2/oveZ9TwYuCL9Kl9N3tpUd/3PxoifD9v4fizFefkiY4V9R5YufF0/uefw&#10;J/scsjFolJ00jIyfsc3yDKMVBryHj8D83TDxL4U0JJeMnP4Obv8AA/8Akf5WQlJvjiQdxJ6sbxc3&#10;T+Th8H2cqk3wil8nH4PV+CWZP2P2OWQbkokk5ScOfDhz5w8Ptv8A62LJJLhuUjpw+H7fx/yZXJnF&#10;iupLGg/euiRJ8b/zO2BZPJfMXmbQ9OZ39bnKiP61mn205fs/yrhlLgZ4sE5/Q8g83/mhFp9hcXOo&#10;ajb6dZRReoLdm4rx/mkk/wB2f6gyGnx5dZPgxQdrPTYtNDxtRP0xfAeu+a/O/wDzkH5yt/IPlKW3&#10;Sw1SaJLVruWKzR/TqPVuJ5WVUG/2c9N7N7I03YuH8xn/ALx827Y7a1fbuolotF/i/wCPq/4l+o3/&#10;ADjd/wA4l+VvyUgh1/V5k8x/mDcQ8bjVGT/RbLn+zacuv/GTOX7Y7cy9pT4B6YfzXf8AZPZWn7Lx&#10;cOL6z9U/x9MX1vRzJQ8PWV6I/wCvNC7J/9b0m/JmeL45lh/vv2Xdfs54g+5yYfdItxDNPFwSKab6&#10;ujpx4c/2V/2ODhZcSVabG9/zuETgyO6I7/Fz4fCzcf8AKbJMeFgfn66m0uxs7L6m+pLNNxufqqcv&#10;S4ftS5rtVmt3PZGj458byyHWdSijme10K8+rpzRP30Hxv/xiZlfNVDCOD63rJY4JV+lGnb1fq76d&#10;OkPq+jccuScm/er8ScffIzw8GzfHF/PfO3/OTWo6JN5J06UalFZ6/Yavb3ul2LcvVl4rxk4/D265&#10;2fsPiy/nZ+j0GHDJ4n/ggcH8my451LjhKH9KX/SL9S/yfj03Vvyp8jXtgkPG5sElR+bNzd/iZuCv&#10;mL2jCsrz/ZmX0PQYfq9xcTWdq/P6h/vf8C8Imf4li5fz8cw4xdhKXArry+OJX4Nz5wp+x/scKXfp&#10;hnV7edHtr1Pgf7PF1b9pMu8Vq8LgfFP/ADmH5Bbz15Tkt7e1ikv0tHuLe4b4vSnibkrcl/yfhwdm&#10;9o/kO0IZf4T9TucWih2r2bqNFL6p/R/X/heX/wDPvrVdc803PmG3v4Zv0X5H8t2+hxvNyZUuTfS3&#10;HpRM38y7sudf7Q6HHhMp/wCqS4nhOx+05zhi0/0nDcZv0+9S6lVIrrhz5/B/rJ/LnK8X893vDD+B&#10;5j+ZHkmx85WtncRXk2g+Y9K5t5e8w26Nz/yoJ4vsyxt/Kf8AY5TmMA5mhzywz/oPz6tfze8weVfz&#10;bsPKvmL8v9U07zFZm4jkvLd4ryzlsZqr6nKP/dfNPhy89ix/Iy1MNRCUf5v079zm5u0fE1sNJ+Xn&#10;Dj9UZ/VDh/nKP5o/85H2vlQo2vaLqkE+qQvFaWLoqScf2m48uPAbfb+LKOyfZjL2iZHFOFO67X7c&#10;0fs9ihLPx+v6afWv/OO35e/l9+Z/5Zfl9+a3m/yS/wCnpby+1Dy9bXt3LLFbxI/oQXPoRPHFVlUl&#10;eebXJoP5KnPCJ8Rl9TxOu9oJ9t8GWMODFGXFGP8AS/nPXPM35K+V/MEyS6a6eW7d+f1y2tLdWSWX&#10;/dUvGV/hzn8/ZsZz9GzutH7R6jTQ9f7z3q3kn8mfKPlrTYbO/H+MNZuZpbi61vUFWBnV2f0oltYv&#10;giSJdlUZnZNPp8keGMHX5u19VOc5zmzaP8tfJPJ3fQba8l+x60qerEnH4v7pn4fs4cWjxQ+iDjZe&#10;1dRP65rLho7W+dYnewuHd/jflxdv2Xbjy+1lXF62z64J9JxvF9Jkd/WT7H8/FftZlcTjR9CGaKO4&#10;j5InCV05pD+1/k5GTLiSq80n61DziueDwo/7H8+VSxN8cv8APYroei6ppc1zdJcww26fHN9nm/7D&#10;MrZDinCDbKMJzfMH5sebtW1TVYdE066ub+CNLi4mvn4yxRRRcPtLFx6t8CfzNmqGP8zI5JnZ7Psq&#10;OLQYvFnze+fkp+R2keQdHttR1ywTWPO+q8L3W7/UP37WkrLy+rRcvh/dfzfzZ0GThP8AmvHdq9r5&#10;dZOc+P0voa8s4730Wl+NE/3jRft88Eo8bpsGWUPoeY+drW4SS2nsLl9NT91E8PBZYubSp6s/FvsP&#10;w6EZh55cE3ZaOHHBW8t6PaxafeaW6J9ahuXmuZkRVa4iuJfVgupVVF5O32G/1ctjFjlyz42SXmpa&#10;f5at7m81GZLO1ROc1z9v/J/Z5YyyQw/W1RxT1Pog+dde1jXtX/MzRLO15vo81hdy3k0Tty5QcGi5&#10;KvH4v3n/AAOVaOXHKc5uz1OKENP6Pq4ns0em6PYaa6RJze8RJZrn9r1WX7eXyi4MZTY609xqzIqW&#10;z23D4JryX+VP5f8AWyfCvEkt1fW+h2r2ssKXN+kz87b9jg7Zj58vBBvxYOObD9W8xLEtzqV+6ceD&#10;yun8kUX7Krmoyz43eabB/BB4L5g1rUtShm1G4eGa3eZIobDh8UPrq7elx/aT+Y/zZSY7vS6TBwPj&#10;r8zZvMf5p+bdG/JL8qozruua29deaD7FtEj+o0Uki/DFFFvJN/qrno3sl2bHTQOt1Xp/mf8AFf8A&#10;Evm3t/7QyzcHZmk+o/3n/E/8W/SP8qfyZ0z8hdD0TyFot/8AWb10+t+avMCcov0hfy/tL/LH8PBB&#10;/Lmn7W7Rn2hqJT+Ti9kdnx0GnjF9O6TpKpbpy4PL6yO/xs3xf5TZgxi5eXKzD044PR5oiL8H2Pg+&#10;BMynXcXG8NsLiGD80LlLdPq1v5kS4lmtv2fXsmiWWVP+MqTJX/VzAj9buOL91wdzEP8AnI/8ttM8&#10;4+VLw3Ol22o2P+8mt28qcP3X2oJ1lT4keJ/2sBzT0WaGow/VBv0PhazFPSaj6Mj8xPyxbUn/ACl1&#10;78nfOaXlzaeWfMF7N5h8s/WEYQ21s3r3DInLnEVm4n/izlnWdu5pjW4tXhl6Zw9P9Zw/ZPs7FPRZ&#10;dJqIDjxznGX+6fXX5ffmNrunweXPMXlaa5uPLWo6dZeva6hyl9WKJfS/vftNw/2Tfs5y+aWbBmnC&#10;f1O1Gmw54ccPpfWcn5hWN1pulT6i9tpst+iPCjy809WVXb90q9uK5i5dW14OzJ/wPLvMnn7T7jS7&#10;yXRrnlK9n9bhueap6vP+6+1/NmtyS9frd5oez58cPQ+DNM/Me+/5Wt5n0DzJDN9U1e5t08nRCVUZ&#10;I3gX1PT5RL+7kdeo+y37OdNqOx8U+zcWfFzj/eee/wB/6E6PtPUYe1cukzfRt4X+l/4pgf5wfmZ5&#10;q1i+1X8r/wAsh+n7+8glbzXcaajTSxM0/GW2hZapT4lDlB/k5ufZ3sPDjhHW630/zOJ5P2v9pdRP&#10;L/J/Zvrnw/vJR/h/H8T6A/JLyNc+WPy8ttG8saPbf8rH802CpcQCLk1sjcz9Z1Cd0b01ib4zT+X0&#10;lzV9p6iev1suOf7r/e/0XL7L08OzdJCEIVP/AH79BPyu/KYeTtCt49Zu380+Z1mW71XzLqqc5726&#10;VeKSNF/uqJf91wj7P+tmPljDNPjhCMIuvlrcvBwTnxvzW/O/yT5g/wCcTPOdzq2l2Sav+T35i6lc&#10;apb6hFC/q6VqNwvCezk/Z9P/AH3/ADL/AKub6Wkh25ihCc/8Ixx/08f+KcHsntc9g5pz4P8ABskv&#10;V/tUpf7xU82zafr/AJK+vxO95Ywf7mNB1rTZf9Miul+K2nsZftc4n/5pzmOysuXRa7g5S+mV/wC+&#10;e/7T0OLWaTjh9B9UeH/dRfcH/ON35+v+ZGjf4I8+6jDa/mt5ZRFn1FV4x6xb/D/pcf7PP9idf5vi&#10;ze67DCX77F9JeEOly4Zet9STSTfV/Vsoeb2zulzZ/Ybkn7UWaqX8+DKMYcfrWabqUPH6nE/73h8a&#10;P9r48jDKufB/Gs1a+urCFJYESZ0/3mhf4ecr/DEvL9kcuuSnKcGGLFCaVWumyItzy1jnqlz/AKRc&#10;3iJwWWf7PxL/AL6T7Cr+yuV8Lb9H8DI1dooYYn+D+d/55f2my9o4WG2F5HBNc2sSTTQQ3L2/1l+P&#10;KaXmnqt8P+tmLGTsJR44cafTLNdN6tqickR05ypwV/i+xlsouNHgh9bzHVdD03zRd3nljzGiXb21&#10;tzudNf4JZYv2J4pV+2n7Bp/ssxJYeKdydlg1Pg+uKSL5R/L+1s30a48n2GpQTfFfpqtv9cld+PH9&#10;1PKjMvw4wyxh9DbKWWfrnN5l+YH5GeWJdJ46FbW0Wj3Luj2H1eJrP4opYvigZGRGX1D6clMqyZc2&#10;mn40Z7udo9dDNDwtRD0vyRuLvzT/AM4/fmNJp136t75bspZbKZZYmXjbXTMPTkZf24/T5x9R+0ue&#10;jxxYO3tFxDbJ/vovJfyhqPZvtCEMs+PR/wAP9GE/4f8AMfXXlmPyX+enlDzBL5ivk1PS7WGcafNd&#10;JLFLcXEEiR2ttAyI3oOoav8AlLnE5YarsfUcQl4c4x973Of8l23pYcEPFx5Z1/x541daFrvk385N&#10;L0vUdXubzyZZ6Yx8hT6nKJeFvd8eUH1lf24qf6/DN3k1GLWdlSyQhGOWcv3nD5eTreyNLqtN23wZ&#10;ZyyYYQ/dcX+54v50H0r5Y8w6i1x6V1FcpYPeSy2lzcW//HPsPsrLLx/b/lp9pc47UabCI+j8fjr5&#10;va54z/jWLqXm2KYXUtnZ6i1nePLYrZRSxRJp0v7P2uD8WX/VyPDhPLiHp/2TDFijP+Njc2uXmvet&#10;F5gsInVJkeGaX4WRkk/delFK/GrZMYvB9WGbsPy2JiPmPTvL17Zalo3mdbSXR7tPXvreRF9WL0G+&#10;JomXkyH4q/BmdoM+oxyjl098bLtPs/S6zTzxaiHHB5Z5KtPNnkqXV9CudPuNc8sRSNdeTrsSxAfU&#10;w3JlkZvi/u+FFPfOg7Uy6XXxhmjLgzf5T+t/a8x7L4O0uypZdJl9enH9zK/VwfzFb8y/NfmjSNNf&#10;VrHyjbXWmysq6xPK7Tp6LBV+KFqN8X7X7OR7B0GmzZRjllPH/D03/HxbfbH2g7Q7O0viw08cmLi9&#10;f9V5xpn58W76hZxaf5fSJneKK2sokbhDyNGjtlV2p8XTN1qfZORhKU5/j+k8pof+CXpcvBp8UJ+r&#10;gijPMKfk5541C8S+t9Y0rzOCq3l1bxStN6rdfXgZeHwH4P2choh2toYR4OCeP8dbcbtfSdgdt6if&#10;FOUNR7pfV/STX8tvIWifl6+tx/mvo8U2geZBbxaTr9xCkllEqs0nKaRH9W2Y8h/zVlXa/bU+0YQ/&#10;k+f72H1R/i/zf5zr+xfZWPZHjfyhC4H+P+D/ADv5j2zSrLyiYrb/AJVz+aXmv8vI3mdLTUdP1W6k&#10;05uLcZ4rZWf0qf7PNJLtHXYZ/wCE4YZK/o+v/inoB7P4c2Hj02YiJ/mz4/8AdcUXq9v+Z3/OVv5Y&#10;Q215pHmrQvz28q6QjQvY3cHp6xcRcuR/eIPUkcD/AC2/1ct03aHZOsnwS4sE/wDYOj1fZXaemj6O&#10;HPH/AEmT/iXsHln/AJzu8iyiOH8z/KfmD8rdTuHt09O4tZ7y1PqfalE8aAqv+wy2XYk8kr084ZI/&#10;0ZOOdVDHGHiwnjP9OH++j6X1NoP5n+R/N2mfpPyh5q03zNZpwS5fTJfXeH1fs+rEvxo3+S4zU6jF&#10;PB6Jw4XLxYONB/4ijlsby4sLCaa6sHd0hl/der8PLhE2Yfi+j0Ox8Lg+tJP0lda3aw3E9s+jvcwo&#10;l/Zyujy2/wC1L8S/y4yl/PWUeCfBB8f/APOUv5xXfk7yjfX2kzwrqHNbWxt5v5p/hX4f2uCfEcew&#10;ezY9rdoRxT+j+Jv7T7Qn2JoJaqH1/TB+NOj6bqfm7zDZaVayxSarrt2IopbqVYkaeduskkhCirHv&#10;nueTJHT4uP8Ahi+DafBl1+o4IfXkL9EfKumab5X8n3MF1bWaaN+X1m+p696HwtfXUsH+guvL7Xxc&#10;/wDZqueQavLLWarj3483pj/R/nP0b4eLs3RQjGHowx/2b9Jf+cX/ACLP5N/KLQm1O0+pax5sebzF&#10;qlqn+6mvuDRRfRAqZPXzvN/VeY1eX+F9JKsnp/B9j+TMZwZSVuP/AAeKGN+aNSvLLTUl062S5vHm&#10;iTg/Jv3Tfa+zmLqcvBH0Ob2fghPL6/pYxYyNptwj3U0zy6k6I9s/xqkv+TlWL0OXljxsnurhYo3n&#10;uHhtrdE+N5X4p/wWZEpOJGMGDSeffJcTTW9x5ks0lT9h+XH/AILjxyDk8EkJcefvKPxtF5hs3/1O&#10;T/B/k/BkOBlwPLdS86Wdh5qfzHb+bYX0b6skM3lyVEWJ+P8Au31Xfmjf6iYJs8cZ/wAy2Pa1+c0f&#10;75bCFH5/twpxVP8AnrL8X/CZR48HJxaHLN415j/MS4uJHl1LUvqdq/7p358Ylb/i2VviyETlyejF&#10;F3Wm7Gh9c3zb5k/MmHUpETRtKfWPSu5bW2duUGnXDceHKOf4vrH/ABjRGbOi0fYU4f3s+Ha/6Y/z&#10;f4XFl2tih/i8PEl/pcf+m/i/zGQ+TP8AnED83/zsax1H8y7w+RfJ1vcPLZwzIy38sDty/wBGsW/u&#10;+X88/wAX+Tm/h2vpezdtPHimfxz/AOJeN7U0ubtU8Otn6Yy/g/Hp/wA71f0X6Kfl/wDkJ+V/5S6B&#10;c6B5b8s2c+maxD9V12/1DjdXV7zXi8VzI37Eg/YX4c5nXdpajU5ePLNysGm0+HF+XxQ4A8iudY8x&#10;/wDOMuq2Met3N/5m/wCcc9aufqum6xccrnUfJ88rfura5n+J5bI9I3f7H2f9bYRhDtSFw9Of/pp/&#10;x5xcWpnop+FqJ/upfRk/mf0cn9H+n/pn1A+r6YiQXp1K2/Rc1u10mpc19D6usfqGX1f5fTzRcPr4&#10;Hc8M+Pg/if/X9GStzb1W/k+x9j4v5s8Sk+5MZuNIZ/qcrunOF/8ARrBPgSFn/mb+bIT9C/W8G1D8&#10;7detfN+paBpvkH6zpFpPwk82XGoR+gyxNxk9C2gSR3pkZSwQw8fi+v8AmO0j2XqPG4OD0cP1ITUN&#10;a1DWb6a9uHT43+C2iT4ET/Vb/Jzlc8vG9c3sMGCGmhwQeat5m1PW9c/w55J9G/vLa5+r6xdyxM0V&#10;p+0qxceKyycf8r4c3eh7GMocefaMvp/HT5OB2r2xi03o/jD6A0/8mNcuLOa6vJvRnaF/71+T8uPw&#10;tx4cftZCXZsIRdXg9oZznD0el8S/nhoPm/TjperraWOqW/5fvcT3HlHUrXl9aMq8ZWVo1DseLVGb&#10;r2a1ODjnp8lwlm9PHH+Fz/aTS6jNpYavS8E/A/enHL1eJ/x7hfSf/OG/5t6NYaZZ+SdV1GJ9EieW&#10;LQbxeLxWl4/+lLYzuyK6OyNwjr+0vHM/tPHIZZeLz4f9N/SeMyY8XBx6f6DL1f7XKX8L7L8j2urL&#10;5fhvNRhS2v8AWLm71O5h4fY+uTvLEj/Z/wB1cM0cY/Q3ZZQ45p9dRyJG8rTJD6P+xbIzZRkkl4yt&#10;zlbhz/Yfgr/H/LkI+tlL0MG/M/SYW0OGJf3NxNDxdOfFvj+x8WR7QwVFzuyM84ZYTfAX/Pv/AM0n&#10;yX+Z35tfld5kD2eo3xj1KJnr9uwkeKcf7NLhW+jPRe3xHU6LFqIfS+b6PHl0fa+o0+X6uKT9bGuL&#10;Fv36v9v40RPt5x3pesjGaGaOGWT0uf2Pj4ft/FlM8TfxTfP/AObHknT7i1/xdpGnI+qaVbPb6r+6&#10;X15rVfiVeX2m4fy5rNbA8FQOz0fYuulCfDP/ADX54aH5X/LX/nLr835/IM/nS+0SPynoiXPlqe1t&#10;42XUmjlMmpx1l4spQMvD/JVs7zsfS6rsPs/xTAcUzv8A714b2s7S0fbfaENLx+nH/FH+f/E/YPSb&#10;HT/K+m6Pp2k2yWGk6PYRafYWESfDFFar6EUX/ArnMZc85z45/wATn4NNCGLwodGQw30dwqPbv9tP&#10;g/mTGMmueL+erSW+nu1tcXCcL+H4IZv2/j+0uT4YMIyn/B9K+Fri6kuVt5vq0CXPpfYV5X+w3L4n&#10;+7bJR9bVL0fWx3VNNbk9x9Zubluf2JX/AJX/AJV45XJzMH0MihaO4X1Yk/dQ8OH+r/k5kOL9CG+F&#10;Z5pZUROHBEvP2n5/ayubeg4YVeT0uHo/vneFP8jK+FulJgHny6vn09/LmjO8OqX7p9ZvOC8YUb7S&#10;/wCtL/LmBrPX6IOdo5whPxZoPyH+Uuk6DdTXt/bJc6pLNDqD+r/y2f79lX9rj+z/AC5PBh4P81q7&#10;Q7Tnm/qvZreOSdvVb9yift/z/s/F9rMyLqssuBAXl9Ha8Iov3z8/3zv8P/A5VKTfiwcaD1BbeePh&#10;L8cUz/vk+3kcvA24OOCDWbT7C39W1fh9T/dQ/wCo3xcWyXFwMvCnOXrdb2bLYzXmowul1c83RPtc&#10;E+1x/lyEo8EPWvi+vgg8Q0lY9D85WGjNM7xXk1xqaTOnxwovxMsTL/xkyOjl63M1keOHGzDWtQvL&#10;PVP3szw6NMjy3Mzp/dc1/dL/AJWX+LwOL4XH9CSal5ut0aZdEheaB04TXL/Z+zlGXUwb8emnP63h&#10;f5i+ebHyPpM2u6y7RuvD9yYmnldpf7risf2eWYWnwz1ubgh9Rd1jxwx4pzn9AfPGj+d9a83w38up&#10;W1/o8qak6Qvqv+hoirwlg+FvtfaJ3/4XMnW6CGCcOCcZ+n+Hd3PZ0+OE+OE4V/OCVecpvzO88yxf&#10;l9+W2hM3nbz6/wBblZU9OCw06Lks16087f6OjN0b/gM2fs/2dpxl8bUf3WL/AGU3R+1/aufR6eGH&#10;S/32T/YQ/nPvH/nFr/nGXT/+cePK2qLeX0PmPzj5oZJ/MXmJLfi1FX/eOCV/3noq3x7/AG2zb9q9&#10;py18v5sI/TF887P7Oho4/wA/Ifqk9Y8/aTNdL+lNN4PdWac3s3T4ZlV/5v2fs5zeX6+N6PTT9HAk&#10;/lvzBN9V5LNNCls6PNbP/eo/7StlXi8DmSxQn9b2NbqNo0n587d/+AzY8UHRyxevgeFa5b3lv+aF&#10;trlvz/R2iaPFZJCift3U7yysqr3+FMwcvod1puCcOCfV601rHqljf2twnO1vIXt7yF0+2rLx+LMn&#10;g44OBKXgzfij/wA5lflZaaLC/m2wSez8y6LNFYas8bLxuLGRPTikkblzZk+xX+XN17Edo5o5/wAj&#10;l+g/T/WY+2fZ0NToP5QxbZcfplw/zP6TBvyf1/zp5l/Ky8sND1OHUNf8p3Dw6PZ3U08cvpSRIkVs&#10;W58KMnP0v9TjmX7RaTTaftCM80ahP6i3exnaGo1PZU446nmx+mMX1/p3m3VNY0TRE+o3JvPqaRXF&#10;v8M7W8qcFlgXj/J88881uLw80/Xs+l9naaE8Xr9Ekn+uR8ZpZX5+s/L1rh2Z+f2WaJF5bJxyHhku&#10;dllwfQ+W/wDnJz8yPLLT23l7Q51vvM+lRCOLWolo1rBPxaRVk57OQgr/AK2ehexfZGpHFly/3Mv4&#10;f5z5L7ddvYdPH8vi/wAZ/wCmfF9XqR//ADgF+X2o+cfzQvdSlvBp/lnT7P0tXVolf67Izq0VurMp&#10;48SocsvxCmb32vz4vBjh/jk8Z7G48uKeXVfwB+6ui+X9F0SS5i0bSrPSvW+O5S3hVZXl/mlbOEjG&#10;EHqcuWc/rT74omf43fn+2/8AxHLINH1sK8++StC/MfyprvkrzJaJcaVrtu0UqyryKP8A7qlT/KVs&#10;jIzh64TqUfpcnHLh+v1x/i/pRfirf+TvN/8Azjd+Y3lz8tNcX9K+Q/MmsRXWnX16rIvOJm/0b1Pi&#10;i+J+JNM3eecO2NPl1cocGoxRPF/S/pfe5OinPsfU4tFin4mmzy9H87HL+Yzf8wfK+raTqVv+Yv5d&#10;3JS/0GXjcWgllgdlbgyRPxflE6/s/ssuaLsbXw4Py2p+mf8AE7/tPR5uPxsP1Q/h/nPrz8jP+clt&#10;K846X+i7qZz5l0GGxtdRsW5LcrPcSS23pS8vtNzj58k+1zzI1ugy6Ixl9UZ/S6XFlxaqU4Q+qH1R&#10;/mvsKzaPXNNTUoPguP20zE4eP1tHF4M+D+Fj2rW99qN8nF0mbTeD8JX+xK3+7fmif8SyuTkYuCDI&#10;dDh+q8IIv+M0zy/HzVslFx87IbqT9zC8HN5f98px+P8AyviyUpOJij6/Wx6101bP6yzw/XGTnK6c&#10;/ty/tZGOL0OZly8afWq+rH6kXDm6I7w8/wDjXJOLlklWtQ2vp20txZ/Wb9Hf0Zk/vbf1fhZ1b/Uy&#10;jLFv03Hx/wBFhMNrJdNcy3Do8tmj8Jn+Hnwb9r/Y5iQdnKXAkmoahJo31m6gT6zZun+mW397bwqq&#10;/a/5tyyM/WjhfL//ADkj+QWl/nFo+lvpvmAaFdWnpS3F4tv6vqxJGzqrfGpZPjLLv8GbTsvtf+Sc&#10;viRhxhxO0Ozp9q4vys58A4nxJ+Xmveefy98t+dP+cdrm0s9L1a18wW+tHUG5JcalpyMolS2Z+KSx&#10;8Y/Wjzpe256fWRhrY2YSH+z/AIeP4tHsjpdRpss9FLbLil6eL/UpfXOH9J6Z5p/MnTJdDil+t2Nv&#10;cm79CLRZ4fVS4njnbksCqnVdpP5c5HQ9jZfFOx2jzHm+mZ9dpNNwQnP6pelcPPLRF4ntobiz+s8I&#10;buylWRU4/DJAy/u5V70yk9lAD+l5/e5WLLCc/X/pkr8zfndoWleXtY/RXm22hiR4bdbHT09S51J1&#10;/vFWNv2f8r7OZvZ3s3qs2WMZ4uf876Yuj13tN2bo4+LOfHX0xh6pcX9VPfyV0y38/eaNItfPeihd&#10;GSZbhlvbj6rau/H1bZZ2jb+6T7MvH7K46/g0Uv3Ux+P+KcnP2hlyaKc+CUJfj/ZObSdJ/MPSdXuv&#10;JaS6F5c067m+ueZLT1XvLtrX/ll5cv3b8acn+Jv5cxAc/Z+X/CP3k6+j+CPF/Oa/5Sjr9Px4ssoR&#10;P8X0y9KaeT20zzV5uj/KTy/bXOvazptg97ql/qf7pUTivxSz8FVPgk+HZv5ctl2ZqJYfzfphA/zX&#10;WT9ocUMv5f1ccIvrn/oXq1lhtol1h/ShhdZvqsPP4W/30zuvDvmvjpz9bTLt7LwcCVab/wA49fl7&#10;o1wktxojzXSP6sLu8VvK7QLxiWJok698yJZs09pzk1fyhl/os2038v8AyLK01/8AoSbR7q5hT1rm&#10;J1dmSL4f3vwfs5j3GfoapZ8v8E2P335O2MtveW2iTJqUD+rcfU5eKPD6/NWZYpeSfZx/LfzJt8e1&#10;csPrfPf/AELxp/lfU9SvNJ0r9D/pJHW405Ha3V/sMvGD7CfZ+LgMv1XamrzY4QzTvh73J7MyaLTT&#10;nPFDg4/9L/pWA+Z/KHnfSLxF0CY6Qyot1M8sXK2uH+CJlZV+wV5bMnxY6XV6bg/wmPE7yf8AhPrw&#10;ziPx/sUBcSatdaLbrfvcnVob6KLVfVdJ4JW+1Px9RPiDfs/GuSgcUMvp3hXp8m/+T/GhD+c+UrXz&#10;B5z0HXNV8yflHqknlbXrO+uG81nTLprdXgjl5r69s0sgMUZX4qclz0bEMRhHFqt4EDg9/wDW+58k&#10;7Q0s5ylPs2cPFE/33/H4yfdnk3/nNzTb/T9O0fzx5Tm8v+Zbvhap5j0d47zR5Z/9Xl6sHP8A2XHO&#10;e1ns8fXPTz/zfpk5eDWynOEM0ODj6/Xj/H9Z9AebvzXs/K3kvzN5kXSOWl+X9La6uZzdxr9YlX/j&#10;zikapq2cjixS1uohp4/xyd3quDR6eeon/A/HHzd+aWs/n1558mQa/oltGPrn1KPS9MZovrDXkw4r&#10;yfl8RqqA561oOw4di6fNLBLeW/yfN/5e/wBEPaGlxauP7qJ4eG31rr/5Q+VtIv8Ay2bDyrbabq8V&#10;ws+rtFEYGT04+MdsyScV+31Zc86xdv6owywy5TL8c33GPYvZsMvjafTwh/VCOsdJPnzzMvkbTtO9&#10;afVdet387Q27/wCi2uiaPcp6XL5ovH/WbLtLP8tGOpkfSIen+vk5uo7Qj40+D+lxS/zX7IW9xbvb&#10;w/VURLdET6sn7HFfsrmNx8byOWM+L1q0N19Y5qqP/r48XGwli4HQrNFD/pVz9ZdPtzOipz/2K5Nj&#10;LgnP0Mb1y81CDT7mXS7ZLm6R0dIX+H1l/l5Zh6mU4Q9DsdLihOfredeZPN2j+WbP9LateWyalYJ9&#10;YfSufx/Z5fsI2VcTlxxTn6IPlj82P+ckbXWdFvLaDlpWg39tFLweJuacpUWKX6z9lPiy3Fp9Rqcv&#10;DGLt8HYeLTYuPUTp882T29zYW1+t2ktrM8qpdrcStzlVuLfD/rYcxywnwfxO8xdkYpw4/wCFVjuL&#10;GCZkZ0u19b9y/wAXJOP2om/myqYyTgFj2RBLrj8wvL2nc1e8Sxk9V1tPXhaD1eP+sv8AN8OZEexd&#10;RP8Ah4vtYxGkh9c+H+H1el5rrXnP8x9b1A6XY+UZtJt2uIntvM0tx8MUfxL6nHeoZfs5vNN2Z2fh&#10;hxTzcX9B0GXtPtD8x4WHScEOL+9kf96xr8w/y28+3Gm3Xnny1Ne+Y9G8p2z3vmWS/wCUghl5Kssh&#10;gdPq/E/a4/aza9hdo6Y/4PlhwGfpjw/8V9TzXtrDVYZw1Gly8ccf1cf/AFT/ALt9uf8APv3zdpX5&#10;haJ5jh1ryzpb+cfJrQl/N5i9W8ura658V5S8vQ9LjT91xXMb2k0EdHlhwf3cnF7H7Z1HaWi8XNP1&#10;wlwf8efpAs31q3e4RHh5p8ELpwdP9jnNubw8E0qvI43WHk/7f/E8hJvigNQsbO/stS0vWbaHVdM1&#10;SF7W/wBNukWWK4ilXi0TRN/NkYGeM8YXLihmhwTh6Xx8/wCQ2s6Bq8X5Ql77zR/zj756Yutit46a&#10;j5Yks/8Acj9Qaf7b2d39X+r/AMw58fnu/wCUOP8Awj6dRHb+ve1/1xz+DqfAyxxflJ8UsJ+mY+uA&#10;6wP9CQ5f6V//0PRX1qzRfVlm/dJ8E0yfZRf8nPEpPucXzx56/Ma6dn8u2V9wTVZnih9L4bq95/7q&#10;jVuP05q8082f0wei0OjxYYfmJpV5f/KG61y3/SzJNCyInrabb+lBapKvxNynX7bfTjj08/o5/wBJ&#10;v1PbyH/MvTvIn5feWU1TW9bR7q7m46Xolld3UF1dz805xfCjNwRfjb/JzK03ZRnP0cM+FxsfbWWf&#10;rn6AWa/kb+XOqWWj/wCK9U5/pnXn+u6DptwnpNp9nL/dRMr8uUj/AG8y83ojDDB0uryQ1monl/gf&#10;Rt9NNYWNzez37p6KO832P9kq8swsvHCDLFHjnwPgr8yvPl55q1iwlnhhtry4fhpFsiN9iL/i3g3I&#10;8f2cwMWPxuOf8L6JodNDR4uBh35Sfl3Yav8An9oVmj32lWGt6bqD+eNQsuMUV63xz20X2fgmkaP7&#10;f2lXOn0msGfR+Fln1Hh/zv8ApF4/2s0sdNqIajDD1z/vP+P/AM6b9ULj1IoZoov3Pow8If2/gReO&#10;YGWbz2KEEqWFbixS4ROaTJ/fJ9p8o4fQ38XrVvqccC+l9TR1+wn2cvlJhH1pP5g0ddb0Wawn4eq/&#10;9y7/ALDZjZ8U5wb8GXwZ8b8cfzG07zL+T/8Azkj5W/MPRNKltLxvVuL6zdJGXU/qvJL6L49qT2lc&#10;672c1sdR2ZPT5v4DXu4v+POH7W9i+N2hh1unn6skP+lkP+Of7l+xflvzF5R8x6DYed/Kt+lz5f1u&#10;29Wzmt3+L7PJomX9l1+xIuc7qsHgz9adNklmhwfxIy301Yrj9JJM9z9c/e/G/wBjmv2fizH4XJ8V&#10;MrqGG8sbnS+H725T4Of2eb/5WRyxhOM4MYzlCfG/BnV/LnmP8m/zl/MPzl5U0O7mm/KzzFaa9b67&#10;bSrwtrS4n5G2uY2b7MqM656D2d2jDWaLTxyyrjBhw/0o9zzPa3ZE8Ot1WWGLoM0ZR/h4vr/3z94P&#10;LutaX5v8q6P5q0S59bRvNVhb6rprqnJkiuokl4f7HpnGarSzwT4Ha6bU+NCE2Q28MazPLwhtmf40&#10;tov2+P7eVRizlL0K037+SzV04K/xzOn7HHH62EfRxoCG+hl88TaDZzI8UOgpe3nB15/vZ3WJeP8A&#10;sTvlsf71jLj/AC/HP+eiZIZJ5JolThFw/wBm7L/wWVfW3xlwNaesnpzRSzfAnwIn2WT+b4sni9bD&#10;K3NZqrfG/BEdOfP4+fDJcDOOVhvnW98xrp2oz+QtIt/MGv2ELJY296zQWvrt8PGWRaP9CZSZDxN+&#10;Tk6aMfolPgfCdr51/NfVYrDzjc6tN5I87aPd3UGo+XNSRZVingk9BmjidI6wy8f9kuYuq1GPQ6ng&#10;j+9jt6vx+Ld3o9F/KGn9cOCT2z8nf+cpLDz35t1P8sPPMFl5L/M/TJYre2sEZ2sNYMp/vtPeXdeX&#10;X0m/2LNm9zaDi08NXp/VCf8AsXk5ZY4dVPSZYevH/sovsGzWO3jdZZvWbnmBGKcsuNjc1vNLffWp&#10;4XS3hR3dHT4sw+Gc58bnRnDg4ETb263VvytZoUe5TnDMnxKnL9pvfL4x42qWXgn60fZ6XCtwiSze&#10;tFCnwQv/AD/tNlscTXl1MuBKvMV16t1Z/Hw0799Fcp8SP/sWXMXU/wCxb9DHgh/SeCedIY7XVtEe&#10;Kb65q7o/7f2LdF48uP8AlcsoxfW7DLP0K115ktZbGGC/vES4mdESZ34t6X82V6yTbocU5+uDzfzF&#10;5kby5610nO8V+aQwzQpwf4eXJWizXyl/A7rTaPxpvnTV/MNzez6lb6Lpa+Y9XsLT1bpfrHpwJJcN&#10;/e3Mk/7uL4ZPhr+zmdp9CPTLKeCEvx6XceP4MJ8CM8gfk5+YXm3WLLWZ5ludRuGRz51ubfj5f0yL&#10;hxP6Js+XG+mkRvtkenm/8TTiHBCHBD/pZL+vJ5fU9oZf8rPjn/sIf1X6VeUfIflf8vPLc2l6Sjw3&#10;Fy6S6rr2oS+vqOo3Sr/e3U7fa/yV+wn7OU5Z3HueY8TLmy8f1sts76S6jT0uczIn74Yxlxoy4OBA&#10;ahY3Gqabcq1wiRXkP7lIk4SxL/lcu+RlHjTiywhN51NpOqWsj3Fq8N59ThdH+BUleL/g/j4ZrpRm&#10;7Tiiyfy7dXE/xO7woiOj2fx8n+L4Zfj/AMnMjE0argRk1m31x790+s804f7HL/S0xTuzk9K6SX7E&#10;UycHTBGXraMseOD5e/Oz8m9A8+yfU9f0v/EGjmV72zt534fV2jSjxRNF6crL+0EL/wCrmJ+a1Giy&#10;+Lp507rSfl9Ti8LUQ44l+Zf5u/kzqf5Y+ZofPn5MetDGJ+Gp+UYl5+nIrfD9W4/3qMvx9OSfs51X&#10;YvtBg7RwflO0Of8APdX2n7O6vQaj+UOx4/1scf8AiXeQ/wAzJPOfnW08uav5G1Pydql3bvqVteWN&#10;xPBVPtM9zHLx5xP/ADD7TZR2v2LHRaSefFmjkH09D9v853HYPtZl1+r/ACuXTzxz4OL8f0Xof5qe&#10;dbvyho155c8m2E2teYXMt7Bp0Nu0p0sS/wB3PcyL9h06x7/Fmk7A7MjrMkc2olwY/f8AX/V/33c7&#10;j2l7Xy6PBwaWPiamUf4Y/wCyk+G4fIn5gvqK2Nz5d1C485+dzF+jTcRskxa9nb4jy6yTcdv8nlnq&#10;h7S0so+mY8PG+P4+xu0NNCeWUP32Yc/5nq9X+fL/AHL99v8AnGX8htP/ACT/AC90LQPTS880TP8A&#10;WPN93x+xcyfEyRP/ACR9K5xfaOX85qPFk7zSwhptP4UeT6WkZWmufS+N/wBt/wCfhmnl9bbH6EKf&#10;sllT/gMYNyVak0cFvDet8b23xwv/ACc1+LK8vo9bdg+vgeK+f/Kfln8yvyn8waH5zWaGx8xw+rpV&#10;3F/vVb3nLlY3Nty/bSWgw6TVz0s4Zv4ostVpfzX7l+cOm+dk/L/zbY/l7+Z19ND54MvpXWtLbssF&#10;2txH69reN6/p/A/9zLD9nlyZMv1XZP5nDLV6SP7qvp/3Uf0+53uj7cjxw0mrn/hH+7/pfj+JI/On&#10;5a+XPKPmLVfPHljUtY8t30rw6lcfoe9aCCWL1UZp4I5UZv3UvxcObf7HLuzu39RqsUdPmhCQ/FD9&#10;qc/svp8Oonq4Tlxn6np+n+bvzb8v65YefvL/AOZd+0GvTRLc2moXfr6Pd805RfBPyjg9Xp+yvL4e&#10;S5Ri1YPFhni+n/Tf8eXP2fGf0Pqj8ov+ciNK88z2GgearObyb+Y+o+vLdaBdQusN0sbV+s2cr8vg&#10;ZKfD9pf9T48nn0RgOPFPjg6i+D0TfUMLSfY5vD8fN0T+fMKLGUYJlG1xK3H0f7lPjmd8ti0S4IL1&#10;X6nG7cOaP8afzvw/nw/wMPrVvWkia8nZ+ap8CIifCn+tg/pseH6IMS17UFsvq11EiTSzOiI/7H83&#10;Jv8AVyiX1uZij6OBjd42pXE0N1cTQpFzeK5s0dvjZ/7rj/xtlU4N8ZcCA1DR76WF7O1RLbTZkfnD&#10;boqo7y/aZl/ysolg4G/x+Nisax29rrC3l59ZV5orRET7KekvHjmHqZQnBzNLxwm+Hv8AnI668hWM&#10;Oi+Y/NcyyS+X+dvoohijla45fGqry5fCfT7HNn7NR1uWc9Pp/wCP6na9oarRaHF+d1fD6Pp/rfzY&#10;vjD8vvy5fzJ5t8tazo9/bXEjf7mtR0NJVkewQPzaUJG7Pwi+Htzz0HtTtSWHS5cU4/0eP+f/AGvE&#10;dlez+DJrcOthlu/3nhf6lL/iX0nD+Wn6CsPL9xpWkw28E2ry3WqX/mL/AE7lE3qyI7+g3OIt+y3/&#10;AAWcXLtSWonPxZ/5P08Hpe4jijpoQhp/5/FLj9X1J1+YsX5aaB+jEv8A1fMmr3wt4rbSrC1lnlla&#10;8ib6tbQT8VSBP3nOlf8AY/Fg7K0+uz3wS4Yjz5ct/wCk42v7Y0mln64XP+jB9Q+Uf+cZLzXtD0rU&#10;fNF5baV9Z07j9WRp51/er8XKBnVPg+wtcxY8fFxQ+n/ZNGs7Z4PRDd9B+Tfyt03SdHtINZ+reZ9R&#10;tkt3mvLiL0rV3g+z6Viv7qLjxwnTQPrhB1us7QnNmGn+QfLmiahc6tYaVbWd/qX728eKKJUll+16&#10;rKvH4/nlnA4P5njZJN6npv8AGiLw+xjJhFjHpyX/ADSf9zLC6OiP8S/62Yf1uf8AQk+oR3UU3N5k&#10;T7b/AAJ9t2+DIfQlj/oSJcWzRc4eCOj8H4fb/lbBwt3ip7JqVxcSJYXltbarZzfB6N2n2Hf+WVcv&#10;8X+Ce7i+FD6+TALzRdL16TVdItU4XVm8T3OiXvxxPE32Wgl/a4suYeXFCfrg52DPlwvH/MnkKxeR&#10;717b0YNUmS3vk+PhK/Pj6v8AA5j3ODv9N2lN8Efnf/zjxa2N5qN35O0uTSL53hEltFLS2kE7+n6Z&#10;DkcOX2uX2M7z2a9rMvpxaqXEP9l/x55D2g9h9PrMUtR2f6Mx/hv0z/4l8lXl9e+WLI6EY59N1qzv&#10;JYfMGn3I+L1ovhWqN0453uPDHUz8U+qBHofPZdrS7N0UdPi9GYT/AHsZPb/zc/PeXzJ+VH5e/ldo&#10;96tzY2dhDd+b5ijCR76N3ZIeTfspyrtmj7D9nfy2uy6vLHe6x/1XO9rPaOOs0+LT4pcXpEsn9b+a&#10;+WrG7n0+7tr21bhcWsqT27/ytG3JTnX5IRlHhk8Hps09Plhlh9UPU/SL8uPPn/K0fL2m6nf3P1PW&#10;9Km9LV7e35N6yKv7xvTX7AbrninbXY/8lZ5whvCf0v1H7OdvQ7Y7PjqOU/pyf1n0N+Vlxo/km68w&#10;Xl/psP6W82N6uo61A/qxXHpc3gXhz5wFf2v8rNPrtX40YQEvRDoyydn/AMz6y938u/nk0FqlrqNh&#10;bXmkp+6hv7e49K4T+VWglRWrgxajgjwTdHqeyp8fH/Eq6b/zkzpPqTQap5VvLFbabhZ3MVxE6Swc&#10;uPJopfRZMzY5ouJk7Iyswu/z10bTNCuNb1XRryx0m3R5bi+Z4FgVV+xylaXBj1RyT4IQ9TRl7P4P&#10;XOb4t8//APOfenuIdJ8o3NncTzerwbk0Ftbofsevcssm/tEmdDo/ZrX548Wb0R+c3S5e3Oz8M+DF&#10;OM5+/hh/pmTflfB+ZP5ueVLHzB5i0e20S01f1p7OZfgW7i5PxbjP6krJ/lH7Wc/2p2Vh0up4MMre&#10;z0HafBhhOcPWq/mF+R0Ok+W9Vn8xalDNo6WLzPpyP+6SKX7XxcV+wuYuHU5tNqICA/eW7OPaUNfC&#10;eLLD0T9MnyH5zvvK35M6Dps+lX+pXGqXtu9rY+VJmb6mIvgdbgszNw5xyfs51nZ2HUdvZfWIipeq&#10;f8XucH2g7U0/stpf3XFUoiOPHx+n/jr6L/5xm/LKf8+fy51Lzn5iNtp1vqN9Ppr6bbwyp9YWAI5n&#10;9RX5fCW47ZT21oPyWqEMMvoddoPa3LrOz4yzQ/vL/wCJfQel/wDOHvkbSZreVLqFJ7F+a3H1RZ5/&#10;+Rk7yHNdl1GpzcfHml+Pc0Yu0oQ9cMUWdaP/AM49fl1Yag15e2dzrd4787n62/pRPx+FeUUXHMaJ&#10;P0Jy9oZZ/WyL80W8ueS/yc/M2RNHs7PR7HyrqbS6SkSrBzeB1T4V/wArMrSQOTNCA58UXR9qy/wS&#10;c5/zX5x/8+w9Tjh80fmdpbPxkvNKtLhF8Vt5+L/8nM7T2xj6sUve6D2O9egzQ/22H+5k/YG4b4ft&#10;o7/sZxUnpsaAkjV5E/bf7fD/AFcq4G+MkHcNw1BH4c5YfjRP5OeKw+hRa5lF/GzJ+8diYvkE3/DF&#10;fC9D/9GRfmH51t/LuiXk8X72fhwsNFi/v7uV/wC6iVf8rPn7xfzGbgjt+h+k9D2f/HN5v5C8hReY&#10;PMeiecfMdp/zsNjFLa8IpWaCJ7r4pYov8rjs0mZ+ml4MJ4xP93P/AGTh9tZvG8KPB6of7F9Yecm0&#10;/wAl+XX1Sd7Z3ThDbTXT+lZ2/H4sjqBOMacHQ4vGnwPm3yH5J/5WR5yn89+fNITzDo2kIlx+X120&#10;zIk08/NZ5fSV1V0jWgFRl2kn4GGY/in9Tl9q5cU+DFD6R/u3035i8zR+V9NfVLpIfr/oulhbf7qh&#10;Vf8AdsrZRnz+C4mm0ss0+D+F8TfmR+a2sWmm6rrvmDzN+i/L5f8Afae7szXbN8Kx20Ef8/LMbSYc&#10;/aE/Bh6pF6o49L2Ti/Maj+Dq9c/K38ovIv5m+R01fzB62pSu6M+lQzeh9RlZXZU+H41mT9rfMvFo&#10;J6U8Ym6XP7VZZz4IQ4I/0nvvlH8p/LvkGG2fyvZpYW9hD6VnDzllZFf7XxSu3xt3wzwzM/G/idXl&#10;1083omzZtU09GeW/9a2+D45uDMn/AAmQ4/57Vwz/AIGE6X5qtbDUL/SbNJtSsJuculXkUUvpI32m&#10;i5Mn3ZXiyfwNmXBx8E2SLdXVx6z/AFeaGJ/903Hw8P8AY5KPrbESyyen+9RJnT4P5P8AW5ZkNXE+&#10;OP8AnMCztLaT8svON9ZvNo3lvV5bfUrxeX+irPB6UUjMv7HNvjyzTwnknmww+qcPn/E7Ps/g8L1/&#10;wTE/97xLP+cOrqa3g1W60a8h1vyD5h1W70+xth8d1pOpWfx/veP2oblPsN/k5nayEoRhDLD1up7Q&#10;y4s2oyz08/o+p913zQ+o6LD8UyfHwT9jNdKTRg40qhka3h9W44fWLZ/t8P8AP9nK2+UeN+f3nXyx&#10;omjfnd+bmnXcSRw/nRolvqelJP8A3Vw8UDRSrxb7XGWPn/ssOpz5Z6TCYf5Cf+69TueysGGGo/Md&#10;ckeGX+Z6XpP/ADg35juj5F84/lbqLs9/+VOu+lYP4aXqy/Wbb4v8mQSZv+1JfmI4tRD/ACkXksmH&#10;8pqs2k/mS/2L7ZKskn99+x8f82aZyIqLRt60Ky/3qfA7/wA/LI8K8XoYxobQ2/mbzJpaOn6SSGxu&#10;7l4k4t9Vn9WKD/hoXwYsTfny8cIMqVZvUS1X4P2+fD4+GW8DR6frQ1w31ebn8fH43yr6G2MeOCGa&#10;6XUWf1eaW8yfA8Tukrv/AMa4ZS42XhcH0Ixo47e1RrN+H1ZP95k/k+18GCf9Bqj9freS+Z/Kdn5v&#10;028g1ewd9Suf3Vs7/DLFEy8eKyt9jj1zCyY+OP8ASdxptTPTT44T9L83Pz3/ACR165/Quq6NfLe/&#10;mF5EufrVtf3UHC81JbXg0EbMrdax7ZsvZ72gjoM88OWNYcn+wbu3ewv5b08MuHhGbH9P9L+g+5v+&#10;cYP+clrH89vLF+NRsE0X8w/KfCDzpoS8l3dnVJ7ZG5uI6rxev2Wzbdp9nT0c/wCdCX0vHaDVfmvR&#10;PacPqj/SfTskkcS+q6Px+Pmmad2MYu0+H0oU4QpZ28P+6UT4eGMVyyQc2oL9YmidPi4c5v8AI/lX&#10;ISk2xwehh+qahN6L+lDwlRPV/wAlOH82USc6MXzN+ael/pLS9S1nS9SubO/h9L1oUu/SgmWWdOTM&#10;v2/sL/w2YB1Pgz/ou87PwQzThCb80tT/AOcmrPRJ3tovL93qms2j/Ur27fUP3XpQKq8ofgbi/Naf&#10;Z+Jc73F7G5dTHinlqJ5el5ntD2/0egy+Fhw8fDLvfqLpP5d+U9e/J3y9511HzPrGjr5h0fT9Vhv4&#10;ZmVrdb1UZV9BU/nbhnK6ns3FpZ8P8UHbaH2j1Gplxwh6ZvOP+VC+UPNUP+H4tctn0ua7t57mwi9f&#10;ndywc5Vnn9Xj6v2vi5v/AC4cGqzYZ8cZ+pu1maWaHrg+2o7W3t9JtrdB+90qz9KFGThFyVf3XFV+&#10;HJS9bo48cJqN9p81/Z3n+mejcOnD0X+JOX2eMWYeXF4zlYsvgzgyTT9Pk0vSbaJ+dzEiJzf9r4Mz&#10;Ix4IODly+NlRP6e0VtQfRl1K2fVER5U013VZXi4/aVf2stjKDR4E/rS2RreX/RYnf1YX583XMb+g&#10;5keP65plGsMVqkrunFE5vN/kf62WxaJSnxrIeSyerF8C8P3yP+3ko+hZfSjJmhZfg+B/58uao8bE&#10;tSW6lW59BOfo/bfh8H+wzEyxm7DFKEHiHmDyrY/VXvLdE9Wb99bc/wC9hdefw8vD+XNHrsT0PZWs&#10;9fA/LH/nKSPX/LFz5e87eXbnUtNvJYbjQ9S8xwSuvOCdfVigDcqr8Sy9M7n2EMNTjnp89EbTjF0P&#10;/BIM9JHFqtP6J+rHKX9GSr+UOuTeU7L8sPNet3Vz5s8u+YPMFl/iOzK8pJY4eURhlZWb1OMsg6jk&#10;y/BmZrseHUa3Lh4OGWMen8e5r7Nz6j+TcU/G4+J+1+qeXfy5t77SvNv6K0qw1u54Wmlal6Soz+qv&#10;wxRL/PxzRS8KHqcfBPUT9H1s8s4Wis/3r8LhP+IZfll6HBlL1qzRw/vmT/gEzFmvFJpl4Lz+2n7f&#10;HFmkWqRxy29zZ80R7mF0+P8Ayl45jScvBH+N4Vr1mupfo3Ubi5SHyV5btk0+HTbhGb69LL8H7r/K&#10;biEj/wBlmHKPG7XFl8H+swnzB5U8t6jdQ3fmfRbPzHcavDb2t++oW8U6usXPjF8XLiEzNyZDpcXo&#10;n6mrTcWpysW/Nf8A5xyaXyRLrv5Q2D3Gu6Rpcs1h5KupWnjuomb1ZYLeW55ty+H4Yz9r/Jy3Rxjl&#10;yxlOfDGf1fBy49vZdBinHwvEr6Xyn+WGv6faeTjrmn6W9xZXETy+YvJF1E31Uzyt6EkcCsjcRyX4&#10;sj2zjnHV+FKf0/xOz08/G08NRGH1sY89aZqOhad5d81aBqdzd6PoYTUr1vtX3lfU4HR42g+1L9S9&#10;JfR6fZ+3m07H1cMk5Q/ykvll/wCP/wATpe1sHBwTn9EP+lf/AB3+c/Sr8iPzbsfzb8iWGus8Nn5i&#10;0ThZebdNibkqS/7qngbvHKvxrmJrdL4GZwg+hofU9FOD/un/AN3ZU4suDjdcTcFRU4PwT4MhJOKK&#10;TxzXErPFKjzfBzmhif4P8lcrb5RgkOpWKzt+9uXS3+3N+2if5/YymTfGSF1C+M8aRWqfVokdPgT7&#10;f2f2uOWyk1cLBPMWqXn1eG1g5pLN6ycInb41Vk5f8Dmv1mf0Oz0OD+e8I8yeaNYvdN0eLUU/3EzX&#10;iarDrFq7RcPS+GKJpeS/37SfvMxBl9HC9BptHDj44Pzb/wCcsdWa91fypodqqyxQ291e/WVfeWWW&#10;f0fSMX7Hpen1/a5Z6R7AacY8GXLPnYj8K/Tf2Pn3/BPy5Z5tPpY/1v60nq3/ADgv5Y1G0/NG+sb/&#10;APL2LUrbQYbuXU/zAW4nVbST01WCFTz9CUcv2Kcv2v2cyvanNizaeM/F/wAx1ns1pdRoMuXTzxV/&#10;Oyf719da9Lp1t/zk5+X/AJYldLnQtU8ta7dR+WUPJU1GLi631yF+1zVSFD/D8OcZ2ZghPQ6ifB9E&#10;4ep6XWanLDV4cPHzhP0vqDyXoOl39iiQWdt9SeZ5eborslwzPyl5faV/iymMeNnlyzgzPSV/R0j2&#10;FhePc2syP6NtL8SpLE3FuLP+zkITY5Yxn65sn9fjIkTfbh+N/wCR8yIuLwoa8vJOULcES1d+Du/+&#10;U+QlJnixImSLlweL4+f2MnwsIyQF5NarcJa8P9PeF5obb/ipW48uWY8/rb8XH/moC8tY2hTlw9X/&#10;AIhkZwbYyYvcWcnopLEjuqfb4ZHgZoRrWR/W9N/sfF8eVSi3RSfT9Jj039JPbzTPe3/BPWuH9WV1&#10;iX4V5ZGOJZZZ8DGLySG9WawundH4PLDD+2kqty5RN/sclLHCaxyzg831KaHW4XS9T6w9y7pZ3KIq&#10;N8X90rL9lvfKM+k/mOx7P104T4H58/8AOSXkizt7HzHra2OlW15E9u/1ySCf63L8SxtHDJGDRl41&#10;Pq/Dw/azs/YntOU8kMRnL+r/AAuq/wCCH2binoPzEMUOP+f/AB/7H/fPibSfL19rN9b6fA8FtJdl&#10;hBNdyrBG3H/KbPS8+qjijKUt67nx3s3sPUa/LDFHhhx/Tx+lV1Dy/Ppmrto15cwJcxvwupFLtHCx&#10;/mbjv9GQxauOXF4sYml1XY09Nqvys5w4/wCLnwwel+RLnzn5K1TULbQNRi03WpGt/S9KIXchdX5R&#10;yRsuyA8vtZpu1fyuthGeWNx/0j3XszoO1OysufTwywhM16eHxf8AO/ox83vnl7yd+ct09xqfmHzd&#10;NMP7210h7hlZ5eX2mZV4J9nOP1vavZEfRixf51fi30HsHsrtrDlll1eo8SHD6YPKPM2ueZ/P2qXc&#10;HnT8wJPLGsaZcelD5bvYngjRo/svyjdVJ/yiM6PSafT9nwEtNp/FhP8AjB/HyeL1McvbGWcNRrfy&#10;k4S/uZDh/T6mReUvzA/Nm20LWZoryHWvJ+jSq93rWqWTHlBL0k5lPVKumYPaPZHZc80ImPBmn/DG&#10;X8Tmdidtdr+FPLklGenx/wCUyQ4eKH87+dJOLrRPPP8Azkdrnl/RfKD6lo/k0W4e4l1JGg0u3lT7&#10;bRcf77j/AJ8cloYafsGE5ZeGeby+v/jrr/aDj9pNRA6Tjx6bh34/p/zY/wAb67/Kb/nCXyF5S1ca&#10;l5xvP8dSwooisbqI29osh/3Yqq7ep8nzUdo+1eq1MeCH7uLLs32b0Whnx/3k/wCl/wAS+7bOGOwj&#10;trCBEhtbbhFbW0KcFhT+VV8M5p3/ABcbzH89rqO60ubSW5vFeWcVlwTjy+L4v9lmu1MuDUQn/Ndv&#10;2Hi45vx7/wCcpdR5+a9C8vh1mGiaajG44cZD65LBX/1QM9Q9g8H+Czy/z5vA/wDBV13Hq8Wn/mR/&#10;3T9lf+cNvLTeWP8AnG/8u4GWs+pW1xqUpP8ANczuw/4XOe7Yz+Nq8s/N2WLB+W0+LF/MxQ/4v/fP&#10;o6ZWlV3b/gM07kxlwINY2WR/58hwtvEwP81fLMPnH8uPO3lqeHguvaPd2T8/2OS/C3+x65ZHUT0u&#10;QZofwNGfTQ1MJ4p/xvxr/wCcFb/UPJ//ADknZeX7pOEt6l7o+oQn+ZEfb/go89F9pzHPooZI/i3l&#10;vYvHPFm1enl/M/3Bfu5/ezU4Z53xPWfwLJPT9ROD8GTCyihmhWeb4kT0nTnz/wApPiyEWX0MM1Kc&#10;W2teXrM3Eyy6hfzQrbc/tItrLPX5D08pbOLd/9LkflbybrH5m+ZrCyvPLEyRaJcxax5f1r6wssF2&#10;/F19W6f+9Thyrx/azwvRYvChxQn9Y4ZbfS/S/bmshh/dTh6fqH9Z+j/lHy3pvl7R4dL05Ef4E+uX&#10;ifall/ab4v8AKzLjwcHA8fllPj45/U+efzR1LTvzA/M3yx+UaeXpvMeneULm38xec7ZP95fS+P0I&#10;Lpvs/E9G3wYoTxy8aHT0uy4vB0s/X68/+4e4yWt9f2/CzRNN5/Ajp8fBV/Zi+D7ODwv43GjLgYr5&#10;k8pte+TdSiv7l9Vv4X/fX8vHm/8AKv7pI1zB12DjxOd2VrPB1HG/LH8+dIuofKJ9Xml9ovmCxniS&#10;4+NXb1ePFv7czfZPP/hvD0lCQei9scH5nsrLOH8Phy/2b70/5xfvmbzd+aGnPC8P1a20a+uEflxS&#10;8uIn9Xj/AK6UyzTQP5QT8y8j25Hg1GLzxPsblH+wnwfyJkOJwEtvIbWX+9Tnw+x+x/xHIybsUpoC&#10;PT7G1kTinxPz+xkOGLbxzmo8m48v7nm/2OHP4MeJt4Uq1Br5WS4tUh9JJv8ASUdGdnT/ACePfIyk&#10;2RjFLvNPlrSvOGhapoGu2iXGn6pZywXxZ/sLKvHmn+UvbCARk8QMsOaWKXFF+XBt9f8A+cNfP9t5&#10;h0Waa88twvFb+d9F+JYNU09/hW+jX4k9VOW+dDotdLtOUtPn+v8Ag/4n3fzXG7V7M0+PB+b0n8H9&#10;5/xX/FP1k03XLHzR5Z0rzP5fuE1LS9esIr3RZlfgs0Eq8lzSajDPBPgaNLlhP1qytDdL8Ket+w/P&#10;4eH82Y31uT64Pn3/AJyR8mTap5d8v+e9JsEvPMH5X336Vs7b4UllgZfTvIFZvh5el8a/5S5ZGYh6&#10;DKoZfRL/AHv47nO7P9c+HnP6oPjf8rfOGm/l3/zkj5D882cdynkH88tLTy7q7QL8K6tM6LaNNFFy&#10;+P1PTr/rNm+7KM82hy6Sf95gl/sHT+1WDwdbi7QhD0ZBwT/rfwv1xktVgZ/5nzTcPA1+JxoaZZFV&#10;5eb83+wn/N3xZH1NsZQee6ktr5c8xW3n6W5mfTdVs9O8qaxbfYeH175/qt5y/a4S3HBv8luWWYpf&#10;wd6548fo/mW9LvF4tCiTPw58Jv5/hyMmjEoxtzXhK7v/AD/G3x/62MZNsooCT6vyeKDhbOnBuD8s&#10;jLgb/X/GprIyx/F8DzfBDwf7f7WPEjhbuLWRpkl4fVlmT+5+y3+ybAxjleafmZ5PbzboNzBYcP8A&#10;Eemwy3GlPL8HNv2YmfMTU4IZo+52vZms/LZeP+Avy/8AyHbV/JX/ADnDoMVrp09oPNel3w84aUVZ&#10;fq4ls5WuWm/yY7iFZOWdvps4n2L6pf3cuGJ+55n2n0vg9vxni5Z4cf4/0r9gr7WLVZk9W5RJ4UR3&#10;ROL/AA5yPiO0xYFaPWJGj+tS+jx/kyXiLLSwYffaost88XDndOnqzQp9n0ufH1Wb8BmNLL63Jhi9&#10;HoYTrmoTJDcrLNwtZvj+N/8AhP8AY5rMupdvptN/MfBf56fnhoGiWHmayi8x2c2oon1ez0e3dZZ3&#10;vIufpSv6qNsr7t9lc3fYXYeo1eeBMD4X87yb+2O1tJ2Pp5znl/fcPpj/ABPhLRfyYfWvLmr67b6z&#10;D5luLa4srW+XSGaX9HvcsZZZZ+SD1uEStX0/+Cz0rP2+MOaEJx8OG+8v4u58q03sjHUaeeUZRmyb&#10;fR/B/O4n7+flnD+Xvmj8qNI8m6Jqv+JNL03y9aafN9bdVv8A6rx4wXPCL4acl/dsn7WcBqh4s5ym&#10;9Ji49NOCQ/8AKkb63jv7DSPNsyJNCn1Z7u0illiuFXivKWJ15I/H4v2s13gTd5/LX8c4PWtB0/UN&#10;L0uzsNb4TSojp6Nu7Soif67fa8ct4eD0Ovy5Y5p8cGTx2MPpo1unDmnD4U+LhknDlnl/GrTSTJC6&#10;cP3X7bp+xlzGMYcbzHWry4ikmurDTfr+pWHP6neekr/V+f8AK2YEvrdvGMODgWeXdH1zUpk1TVNV&#10;uYYn587ZE/a/425ZLh42vLl4PQ9Fa3hax+r83h+D9zN/zdl8ouDGU+NDW8axfH63NP8ALyceBski&#10;ZJuHw8Pi+3/qZGTXGKWx3S/vpVmS55o6Jwf4cY5OBvniYH5qhkvbOZoLbnKicHfnwd+H2P8AiWYH&#10;aHrg52hlwZX5p/8AOSP5e2vnPylfyQXd3p0nl9LjV4Udo1jlHps7rc8uPQr8OZHsj2t+Q1tcN+J6&#10;f7Hc+1HYv8sdm+qfB4fq/wCknyx+Vctt5l/LiLRYL+ax8w+S31nW/LJRmWX9IxRW93aSx8f5Wt5M&#10;7/tYz0mu8bpPgjL+ruHgPZ3HHW9keFH6oSPD/W/hftT+RXn+H81Py48ueZZrlLy9+rW7a2nFOSXr&#10;Lyl+H9njJXOU7Q03g5Zw/hdrgyznDj/ifRq8mVG+Dnw4On+rlP8ATcFUnjb0X9J/i/nb9jCwggry&#10;Zrezd7eF7mf/AJZk+Dn/AKvLKcsvQ3Yo8c/W8i83axcRebNN0jVLlLbQdbsP9D+P0uc8Dc7qD1f9&#10;+slKL+0nLMPL63b6PF6PQk/nyaHV9D0fS/LnCaztr9JfWi+zzi5qqp/q5GWWHiw4OjLFjnDjnN2l&#10;ray6bDFqNs/wfY+D4E4Zbw8cPWz4uD6Hs2jzRrp9m8X/AB7fB8H8uZOCUOB1mpj+9974I/Ov8mPP&#10;/k382JPzC/KuxtLn8v8Az3DDF538seqkUtpdKzerLaLLyRUfl6/wftcsy9Zm0mTScGb0z/gl/vZO&#10;R2LqdX+Y4OPiw/zf+IeDeaPMejeb1m0aLWrf/G0U13o9z9Vh9KdUZ5VVWtv3bN8G/wDwua3BpcuD&#10;gy8H7v6nq5Txcc8UJx4nm35ReePMH5VLpHnzycLO8tJ9L+q635f9VpLfUILZn5f5cUkPLOi1cozz&#10;TwZf53P+t+t0UNHCeKE4fT/R+l+qH5Qfm1ov5n+WbbzBoTcLO8+H6gj+rLbyr9qKXi/wv7Zp9Vin&#10;pZ8E3AlGE/XB6RcaxFayPLcfBFw5/H8Hx5j8TLwkh/Tv6X4Wtqj/AOko6TTJy4pw/mb/ACsLHhZB&#10;9Xb00R/g9H45k/Z+FcUsZ1TzFp/F7XS39Zpkf99w4qjf5TtmBn1jkYNNObwHzV5yk036zpukhLzV&#10;rbhbzXMvxRRS3C8lVm+Hfi3P/VzUylOf1vW6Ps/jg+dvzY/Ofy3+U3kX9CSTQ6j5mslSLy7o0v78&#10;XIVeP1qX+VM3XYvYebtjUX9OL+KTqe3u3sHYmLxZfXP6I/j+F87/AJGfkl5l/Orzm/nz8yEkmezW&#10;11W0tSYo7T6rZzp6kV5/vpOPwLH9vO77T7Txdm4PyuiG38Tw+j0OXtLL/KHaX17cEX7B6XcLpsP1&#10;D9zbcODQ6bFxWJOS/srz5Vzg3ppeub4Ti0rWPOn/ADnDD5l8l6paX3l/yd5ait/Nl5D6V0mn+ol1&#10;B9RdV+xM8q/7HOo0s/D7ElCcPVkn6fs9TzuTHL+WuOE/RDF6v+JfcC3l5azTWukaa8PrO/1zUpX9&#10;KB5f+KovtM3/AAOczGM3fzZb5f028VX+uTIkHD9zbRJ+0jcuXJuTfFy3y6P0uNnl6+Nk9vDHcTJz&#10;f96j8/5Ob5dFoyy4IJVJcWa61eaDf8HivES4s/8ALX9pf9i2Y/H6+BtjxzhxwZJDHHFDCqJ+6RP9&#10;Gf8AycyouHKXrQb8nZ04fY+Dnw+J+OVt8Uhmjb1n/l4cHTKZOZD6F6x+lZv/AJf2Hf8Aycmx/iS2&#10;xmtby2e6tfjZOcV5w/YdPhzH+tsn6PrYNqEeuRXVzf2v1Z7D1keHg7SsnGJF+Jv2fiyuUZwm5WLg&#10;4PUxjzVNHF9WvJYf3sM0KXiRJ8cXqqn/AAacvDJcTVKPreV6LrWj6TY695glv4bnQfLc3NH+F+Dy&#10;z8eLf6vKnHLZQn9DbFgX/OSmuyeXfIWqeYNIs7S8utNSK9jhuofhe2up0VklVf8AIkzF7C0kNR2n&#10;DBMkA93f0+122t7Qy9m9mZdRihcoPyn1X829S1HR7HTY9C0m0voDcNqPmNLdXvrv6y/L43bZeA22&#10;GezYuwcMJ8fFP+rfpfF9Z7ZajU8PogJD+L+J9mfkZZad+bKt5T8p+XUufMkDerq9pdWiwJwZX/ez&#10;v8X/AAWefdtaLVabNGRn6T9O77Noe3+z9TinLg4OD64yhwyfUeqf84meYtevEsrpNHsJEtrdXvLe&#10;bj9Uiil5L6TKnL7XPNXpdRqsMvq7+bZn7b0U4cfB6npdn/zjxfWFxcxNryaqr28KQ84ZYuDMzrKz&#10;KsvBv8nbNdk0/H6A1/6IZpX57/5w68i/mBokNjq+pzQ65bSrdJqtrCity48Wj+N68Cv7Nc23ZOs1&#10;PZkjLFPZ03a+XF2rwR1WLiEWD+U/+cPdD0XzFPfeZfMt95s8vx+l9S8o+lHZ6ZJHbc/Sguoo3Yz+&#10;mzctjmZk7bmcdQgIz/n/AMVtchxznxz9P8z/ACcf819RWOj2MsyS/VoYUs/3VtDEiqkSKvDiqr9j&#10;5ZpmfElWrMtncQ3XPgsPOKaH9njiiCY+tMipLKju0yc0dP2MgyeN/nesiyadcPE7xc3b6xE/FopV&#10;g9WJv9lxzXZ4/wCEF6LsHgfi9+ecpufzV1l5X5BvqlDz5fD6KftZ7P7Kx4OzYfH73yD2/j/r7Pj/&#10;AKD9+/8AnGK5+vfkJ+WUn2OGkKnP/jEzpnAa+PBqJ/1ntu0P73j/AKEP9y9umZmbgvwJ9h3/AMrM&#10;PhcWKA9NUZ358/2MjJyOJDahHJPbOqonF0+Pn8Xw/tZXl+hlF+EH5QXD6B/zmTaLLMjMPOs0LzK/&#10;JOM9w6/a+T56DnPH2HilH+ZB5r2fHB21qoS6+J9z97r5vQPq8P8AITh9rOEk9BiY3eNdRK9qiTJF&#10;f/BC6cf9H/1lyibmYuBJPM3mJvL1rbRW/Ca6v+EVmjvx+D9qVv5QuR42PDxzeS3V/d6p5i0vzHcw&#10;t/zrAmm07jy9L17lPqzysvh6chx8aLf+T9HE/wD/0/Wnkvyvovk2zSwS2e5lvE56rfxcUfkq/B9r&#10;9hc8YweFD6/pfadTLLm9f8S+bzFJxew8pQpr2vOjolzFy/R1o7/tXU6/D8P8qfHlfHx/QylH+f8A&#10;Sk3lL8uNI8npfNbtNfar5glS685eYJf7/ULpP9+f5Ef7EYxJJ4IfwtmTN4svFlzZdLyltZkim4c/&#10;7l/t/Avw/DkZJix6+ht4vLOq3HN+Dp9h/hZGTMXP/dTcnB/jEIPy6/5yFmsn8t+cr/VLl4VWFLqw&#10;SJuMn1pW/cNy6fax9mDk/O4uDv8A9i9r2t4X8j6jxfpji/6Q/wBm+4P+cTvJepaJ+Xtt5y1uZ5tb&#10;8/6bpl7LcS8VlaKKD916vvm51wjinPFD+c+XYtTPWQhlnv6eF9MSXjJI/J04/wCv+xmBFzI4kvuJ&#10;FuIeDIkyP8fDh/J/q4ybYxWetccYVleHk/N5uCNw4ZFCHsdWtdUX1bN4ZrNHdPrPrK6O8X2lyUZc&#10;bOUeBRtbqSWS5tbiH0bjn+5/a5p/N/k5THjZyQ0PrWsk090/rS+tyh/kRcMGUuCb55/Pfy5pXnjy&#10;tfQyRGW5aK4spZGRk+Pj6qf62USz+DOGWH8Dt+ypcEvBn9E3kX/PvPzzeaj5A87/AJbavcu835b6&#10;5y0tG5cobG/5/uvi7CeN87T2kxR44aiH8cXz3scSwZ9RpP8AU5l9/NHHy5o/xJ8fD9nOUlF6PiQG&#10;pW9nqlrc2c/+kxXKP/xDHLi44cE23Bl8GfHB+PXm/wAs3Uyfmp+W9lYxR+avLt7/AI0/Ly7S4ZZX&#10;t1n5T/VWX7DwceObHs3VjF+X1Zl6K8LL7624nbdtYZa38xpOD15IeJi/H85+sP5PfmTo/wCan5be&#10;WfN+jRTW9vqVnElxaXD8pbedf3U8DN+1wlVxXI9pafwM04PJaOXHihP+J6d6cjLwif4PjRMxeGbk&#10;8bBvPml/pTybqWlyzcHv7zTreF/8v69bsvHBxcDfGXq/zS9CulWW4m9Xn6Tu/PJzcbF9KGTikcyo&#10;n9yn2Ef4XyLKSSXkkkvD4ET1kfncoiv6SL9nnyyiUXJj6EHY28jxzSs9y6TPwRJePwf5X+yxjGfA&#10;2yknFxcLb3HpKnNuCc+H7GWyaIx44JPrTW7LNdQc0vIYfg/llV/2WXMfL/Pb8HH9E/pfGv5Tavp3&#10;5hfmj+c/nTS7a2d/LN3Y+SNKu/sSpFbLLc3kvJftepNJx/1UzbnTfltDhE/8p+8cXJrPG1s8X+o+&#10;j/in1HY6Tp9m00t5D60CcPWuZfi55r58EHIjGc0yurzRVk9KW8Tj9u2tndf+NcxJZ4QcmODLNhPm&#10;bzJpdm0N06In1aH0raF/h+H9ts1mfU8c+N22j0M/ofL/AOX/AJq1/wDP38x9T0TRyz/lh5Gua+c/&#10;Ndvx9DU5/Sb6vpls3xdXk5yMv7CZ0WLsOGl0vi6v68n0w/m/0nV6zt+H5r8vpPpx/XP+H+rFnv54&#10;f84qflr+aWkXkVlpUPlzzDbQuukanapxEcv2kQ/s8HP2ueX6HtLUaDLxaf6f4oOJrdNg7Rj4Wqjf&#10;dP8Aji/HPy/qv5h/847eervQdc06+0G6S5Q+YtKuPhiuIIOXCWNWAWXjyLIyv8X2c9D1+l0/bGn4&#10;o/5v9GT572fqtR2Dq+GcP639KH9H8f0X6VaPrWmat5d0j8z/AMntY/QPmPQUuJdIa1RZYLiJm5S2&#10;d1Z/twzv9qH9n7S/FnluHUZtBqvB1MP6z63lwYu0tLxwnY/hk+xvyS/5yE8vfmlKnljW7P8AwL+b&#10;VnC7ax5EvW/vfTXlJc6fP9m4h27fEub7Po4iHHh9eN43J4uGfBmhwT/H0voa6jZ1+F0R/wBj4OXB&#10;vsZrJRbMUkt+telwiuP3zfzp9jK+Jv8AD4/odNeMvBFTnz+38ePirHExJrGSwvrmeJ09C8+N7P8A&#10;y/svx/yWzF4fW7CMoTgyqFmWNERP3XD4EROPP4cvjFwZpbp/6UW1m/SSejE/Phbfal+1+rI4uPh9&#10;bbl8Kc/Qshh9Vbl4n4So/wAD/wAmTjibZSQ1xFI8Loz/AAPzRJk/YyEvoZRkkkbQ2dv6ESPzT7Ez&#10;/HzZv28qhNtlxo+OO1e3RRM7r9iZP2uTK65KXA1R4352/wDOSXlqTVvIfnjTI/8AelluJreNOKqk&#10;K/6YvJuJ/lOYfYOeOm7TxT83qtfgnrOytRih1g+A/wAk9UNz5ffR/VWw1KK5uINH1povUit0vYHi&#10;l9bjTasnwf5TZ6T7RYeDUeL/AA8Pqi8X7EZp5eyuD+ZM8L9LP+fdPmG41D8ttU0GWythFp2r6gsu&#10;pRfDLcSlLeX9/wD6iyUXNZ2/jENV/Wi4Oiyznp/XPi9T9F/sr6rJw/YdP9XNFNvV+Xwj4Pg/Y/y8&#10;hBig5uUq8bf+9/y/s5GTbH+m8l/Ni30+fyH5kutWsIbmWwtkeH1U5/VLh5UiW8Vl+JPT9SvJPi45&#10;hy+h2WjnwZYcCSaO1jp1nZxQPc3kVncxJMkyfBzdeX3/ABc8xoyhDK5k+ObPPMkN9atokGk6J9f0&#10;6/8AVfUr+L7dunwekqr/AJfLrm31cpwh6IOs03BOc+OdI/T7WbS4ZlZ0TnD8fF/i/myjFinBnklC&#10;aMvvq/mPQ5rKX7Vyn7lP2Edcty8GaDRGPg5eN8Xef/yG0afX9S8wrotp/i2TS7qA3EtxLALiNovg&#10;j9Rf7qtacqZr8Oqz6WP5fj/dfU77Hk0+afjTh6/pfl1+Wt9djzN5o0e8eWz8z3N8/wBX0PUlkWO1&#10;unuvq0/1qZVCxIIZP3kjD7S56N2zpYTw4pR/u+H6vLo8x7M6/gnlxTl+9nP+7/mbve/K8Xnn8v7v&#10;zp5n/J25f1tPSK61LS0dbyzaewdJZ4GljdlkqnNfg/ZznfzsJzxYdX8+Xxd7qtH6Jz0nCZPuD8rf&#10;+ckvJ35z+Wxf6dC+latA3oa/oVxxlksp+P7XD4vRdvsS/wCx+1mP2n2Tm7Py8M/p/nOm7O7RxayP&#10;HDmPqj/Ne26WvpTQ3qWzo6fBCnPh60r/AAxLxzXRj63OllTXzFeatZXltxvOCIn+k23wvzl/1v8A&#10;ivlmHrM/A5WjxQnB5prWsW+jWNzeXTu/D43/AG2d2fii/wCszZppSnN32mwPkL8yvzW0P8stGaG8&#10;I1Dz3q8Nw9ppMaLLeXV/eM8a8YPiRIl+D42Tnx/u/izd9idiz7TzfTWKP1S/hYe0fbUOytP/ALb/&#10;AAYx9Unlf5Mf84j/AJu/mV+YC+e/zrsPqVpwS4NvqEsbTSSKqegr2sXLgiK32H453vaPbGn02n/K&#10;6F817O7NzZtV+d7Q3n/DH8f7l+muh+QfLfkbyb9TtbZ7zTrn69cTPKnpS/vWeX4l/n/4lnFZTx+u&#10;b1XicclbR4YbqF7rTbb6tF8HNH+27vw4/F+2uYuWPHCcINsfQ/OD/nGHUv8ABf8Azkj/AM5A+R9Y&#10;m/RWp6xeXN1aeq7Rcza30svH/ZxXHP8A1c7btz9/2VpM0OUYj7v2PL+zw4O0tXp5/wAXq/H+mfqH&#10;pq33GHmlhcpN/cuiN8fL9rlnEwlN6/LGH9JnkbQQL6rPw+rfC/wc1zM+h1UuOaDa+jimv24OksPC&#10;X4/g/Z+HKuJl4Xogg5o9PuNQTWXeGa8htnt5vj58In+J/hycuDi42UeOEOBlsfptap6H75U+w/7H&#10;DLHX/wAXrSeSRnkf1YeHo8PRm/n/AJsrjJzox9CWceUk3quiRI/NE/4tb9p8ZetkjVjX6rCi/HzX&#10;h8X23wfwsf42JeW+MqzWS8IV5vL8Hws7+q/q8l+18L5j6Zzs8v4180Nnbx/6O6JF6zo8KPy+PLoQ&#10;aJSmwjzVZcm031U/cTQvb3Nt/sf5v8nK+Bl4ryDS/Ktj/wA7V5agtvRtb+GKW5REV/WdJUblx/1c&#10;ll9EG/FLjm8r/wCcs9Hubr8uPNEVjELiSHTh6ilvTkYI6NzVv2uPhlPs7ljDtXFKfe7PtiM83ZGo&#10;xQ+rgfi7o+mXWs38FjZwvNcTPsq+Ge76jNHDDjk/PvZXZuXX6iOLFzfrx/zhFpw/LyMeZbVP0ppH&#10;nia9g85ao6M0+krZzsto7MnLlE3pvz/ys809oO0+PPwT24Ih9g0HY+LTaSfBPjlORl/vX6X+X9Q/&#10;Slrc+Y4nSbTdbm56VNF8XOzt/wB1A3+z+OT/AGWaDgn9bTw/wJrN/pC/C/xfyYyZR9CVXUMkbJKq&#10;fD/JkeByIyQ01vz4Suicsqm2caQ3UMcVxyVODp9vAliWsWMN/ccFm5qj8+b/ABfB+1iiMlHSZpLi&#10;4+oc+cFt9ibniyjJiX5rab9a0N5Ykm9W24Spx+1zi/5tbNXrY+vjdx2Rn/evwz/PYJb/AJp+YIIo&#10;PqyWxtlMH7K/uI2bjx7HlntPsqTPs3ETvd/eXyT2+zcXbM/6PC/bX/nBrX49b/5x48vW6vyl0S/v&#10;bKb6W9dP+Fkziu2MXBq5vbyn42LT5e/E+tpWV1f9v/UzUsYKP7xmSV0SH/jfAz9CFn4u3F34c/8A&#10;hMhJk/nF8qawYf8AnI9NZvH48fO7XFw/2f8ApYsTnqOrwX2VCMf9SH3PE+yOo4+2hOf8Un9HEjLK&#10;rzonrL63wc/sc/5s8w4ovc/R6EqkkmgjdWd/9MuU4ftfB+1/sMonNsjHjmxW48ute6h6t7C/7lPS&#10;tnTiyOnq8vi5Ywgy40M1laW2rx2JjRbjUgWR+bfEIx6hXh7ccfRxtniz4H//1PZjWTXsiNePzgT4&#10;4dN/Yf8A4y/zfLPF32viRlrCtgs0USJD63734PhVP9guQ4uBZ+tZJyl4Ojpwf43m/nxin6EMrLPM&#10;ies/+jfsInwcH/1sjKSXm/5nX02l6C/q3/1ZJuaej/sftZqtd9DuOyownlfmTqdpdfm9+YuleTGa&#10;nk6zvLceb9UZOS+ositHbR8ftSZvuxcUez8P5iR/ez+hz/avWTni/IwhxR4fX/vf85+s0P1fy5p+&#10;m+XtLtvRsNNtobS2T+SJPh/4LMWWXjm8xiwQhF1rY6lqn715ktrd/jhT9vJ4osZZFbUI2t5IbX6z&#10;c+rMj/uU4r8C5GX1Mo/Sow29xb2/1e9m+syzTcLn1eMSRRfy/D9rISk2x/nsb8r+WdQs9W1LWb25&#10;sLPy8jvFo+grbqjvLx4+u0rfqplWLE26rPCfohzZIt5C11M3+w9b4VVEycfrapR9CjeL9tF+D+R+&#10;HL48t4WMcvA8082WbWul+lLN9Z/0n1X9V19X4v8AJXtmBrIwhDgc7TTnOb4G/wCcLfMMcX/OQH5+&#10;aBFOiz69/plnCqcfVSwvm5cI1+H7E1c7ztLF/rRp5fzYxeRyZuD2h1Zn/Ofq4t0ZVdvWRER/9JT4&#10;fgTj+1nIxk73hYxda1puncInd7lE/epMkyxLF/sv2sjPK2+E+H/zi02O1/NfyH+ZVvJFZ+XDDqGi&#10;63Hbvz4rqKcUn5cP7tpV+PKcOSB0+o0/8U+Gcf8AMd5HBlzT0+WH+Q4/9nX/ABKef84j+cf8LeaP&#10;zV/Jm4hgS10/zTcajZ2DPxlhsNRj5LLAn7cfPrT7PJc32t482l0+bnxQ4Zf1ovK54ww9pajD/S44&#10;/wCf6n37Cq6Xp9nby3P7q2ThbO7s/wBv+bNZijwNsv305pPrlr5iv7GGXRrnTYNUsLyK9022uoZf&#10;qsr2/wBiKVon5qPlkZfWn0pVoPnSz1TWP8Ka89z5Y87zJ6qeWNTfh9bRPty6ZOv7q6j/AOMZ5fzp&#10;lkMU5w42nJOEOBlt1DeUSWzuXhl+Ph/K/JeLK3H7WVev+Bvjw/xsV/SEzw6ldQQveW9nN6Xovy4c&#10;0+FuKrkYy9DfwevgZDb6jbsv1p3+JET/AEZ/h4f5XHL5SaPCksaaGVfrXrPw+wifZ5s+VcMW1h/m&#10;zUms9DmSJPRWZ/q6Tc/2n+H4mzG1kuDE36aP71+XH/OF3mrX/JP53/mv5C1O0e90vW5L28vV/kur&#10;SZhFcry+0HWSmdr21mxT7O0+oh/MDzPZ2kz4e0tRCX+qv0R83eZtQltfjhtraz+2ltz5u7/sty4f&#10;Tnm+p1nG97oez/W+IvM35kWcuraa11qDzajpt/FFDc+kyypFxdp51b4UX7NOPPMrR6DPOHH/AA8L&#10;1GeOLTYuBjvl/wDPCf8APn80NG/JG401NNt9Wuri013zJptw8rehbxPKy2nwSRq/w8PUf4M6iHsq&#10;NJg/PTn7ovneX20xQ1U9Jp4cf8PG/TPyJ5C8nflb5ch8q+S9Fh8v6PYPy+pxc3eWVvgaeeV+TPI/&#10;HdjmHqtVl1M+PLP1ONpdLiww4MUKimN8zJDNwR0ieZ5UhT7XPjmK3sQ88/lR5E/Nfy++l/mLoVtr&#10;cFnC9xC7/DLafD/uiVfjT78yBqp6X99hnwS4WieCGaHBlhxx4nwlpP5RW/8Azj55hv8AWfL19c3n&#10;5Zaxb+rr1neyu0ulXUHxRXa+ktXQrVD+0uYuu7aPbOGEMv8Afj6K/j/oPQ9jdiY+zZzOD+5n9Uf5&#10;v9KLB/M3mPyheefdO8sa9eW02sTJ6/l/VfigdLVmdoJYL7mrc/Dh9rLdDpNXj035jFxcP8Xv/qtn&#10;auXRfmIaec/XOPE+0vym/wCchLvyhZv5T/Oy8vPqsN4y+UPzQmVri1u7WduEFnqcsScoJounrSfA&#10;37TZsIHDrIXj/vf5v/EvM67s/NhnOcYfun19DcWd/Zw6jptzbalZ3ic7a5tHW4imif8AailXkrL8&#10;sw5YmmMkGsNwt56/2F4cP9TMbhnxuTxw4OBDapqWl6dNpsF1f21ndarM9vpUNw6o9xP/AL6iVvib&#10;Jf1GMZJrDqHFYbeJEdvj9bhw+D4ftZPxWqeD+NAXU0d1/orvw/k4Pwb4G/yMhKTfijwetRt2ZWmV&#10;fsJ8D8MWU0HqEiovpRQu/NOHNP2P8puWRk24knhX0FRfjdfj9FHf7HNuX/G2RjFMk1jWFFm9X9zE&#10;n23yUosI8b5O/NrTVtby8aJIXW5+CZ5XVInW3Z15ty+H7LZz+aP757bsPL6H5L/l5pAutd/Ma88u&#10;Q8vLtpLcpNcLI/oJBLcxx2zWycUf1k9Q8Cc9c7X1Ahp9PHL/AHn/AB31cXl3vnXsxoT+a1uXT/3P&#10;HKP9H8R/nPuD/n275gmtT5z8qSu8M+ia01w6Dh/pC3tq8DRcm/le1D7Zi+00f3uLL/Oi6rsKPHp8&#10;uKf8E36x3moLFD9Y4c/t/Anx5y0peh3GLB60BouoLcW/xc/VR3T/AJp45Vi+lt1OL1px6iuyfyZe&#10;43CxvXvL9n5j0mbS7qaa2S5dJfrNo/pSpLE3KJv8vi37L/C37WY/C5OLPOE+NJI/L6wSTerePeNM&#10;ic0l+JOcCpEv2fhX4euYscTmeOhrPWrq1vH0ueZEZH52zv8AYdG/ZTM7TZZuPlxJ3M1xLzbn+xwm&#10;h+y3FslKXBNjHg4EBca1Z6NG72rw3nD43d34qn+T/rfLKcueEPoZ4sE83om8l8weaG1lk1S4v4bO&#10;z+NHS4SKKJH5cPhlZ80WfWcbudHofBg+P/zP/JXTvOL+dLe3bVfJmq6/Aur6j5vKc01C8jlWOCCT&#10;nxf0+AElEPxf7HN52Z29l0fBPN64Q/gYdo9k4tZinDD6Ms69cf6L80bi4/Mr8h/PUtpezT6dqULp&#10;JeQRSkWuoWr8WVldPhdJV/az1DwtF21pPTvE/wCxfKpavtL2f1vFl/47kROiecfMvkP8wNP/ADO8&#10;j2M0NtqE31xLJQ0ltcRSsfrdjLxLVTkrLxb4qfFlkcEM2k/LZ5eqPp/4mSNXlyQ1v53SwuGT1f8A&#10;Fwftt+S/5saV+aflhfMnl+Z9Op/o95Yzxc7nT5/S+KNP2f8AnpnmPaeKegyzxTfRtHH8zhhm4GZa&#10;pqENlHNdTzcPgfhzf4v5s5TLl43otNpn5zf85J/85GN5ea80Dy1fNN5mvlpJPH/0r43VODftDn/L&#10;nV+ynsrPXz/Maj+5H+zdZ7Ve1OLsLD+Xw/4xOP8Ayr/pPo//AJw+/wCcRJPJyaR+c/5nB9d/MXXY&#10;frumWd0wnXR4rpfgnl9Tl6l2y/8AAf62dN2x2p43+D4vThDxHZ/Z/wCWP5jUSlLOX6Lx6ba2dqln&#10;ZwpDb83/AH37fxNzZmZ/5s5jhhw8DsY5J8aDuLCG4he1d+bp8aP/AKuVZYuVHL/G8l1LyzqFkt5+&#10;jnf6mj/BpqfD6XL7Xpf5HfMGUZu0xZYPzn/5y38o615I88+Tf+cnvKFo7S6ZNaQeerBfgZzC3oJJ&#10;Lx/YnT9w/wDsM6/2Z1kNVhy9n5vpyXwf77/inmO3sE9HlxdpYfqx/X/V/Hpfpb+VHnHy1+ZnkrRf&#10;O3kuVJtO16z5pGftwyr8MsEv+XE3wHNDn0M9Hlnin9QdvLWQzQhl/gm9CkjktYUaWF3Xn+x8XDn9&#10;pmyr6GMJcc1ky2Ms3pP/AHrpw+NPtpjwxmyjx8Cy8t7G6h4/U7b0v27lPgbh/kt9rGUYMcUp8aJs&#10;2W3t0V/s/sP9j/gstixyx45pVJcLLcO3ovy+x6zfEv8Ak8cocmMeCCSSLJFfQ8pvg580d/52+zkI&#10;x9bkfwp3ecmktuP2vgSZ/wBnjmRKPqcfGxW3k9fzJqVrpr+i1ncu+t+r9p1lg5Qel8H05jxj62+U&#10;v3XrTW+htbO3f4E9WZ3eZOCcviyfCwjKbD/OEcaafeT8/wB7YW00v+vxXlkJL9bzHyzcTf4ivDfp&#10;/p/6Kd7lPs82iX/mrI55ehysUWAfn3pdrf8Alu81SdJkVLbhMiS8fhf4m+18OafSSnDUweu7K4Po&#10;m/ELXbDW/wAuPNusaRDefV9R015bU3cH2XilTZlPg6Nnvuly4u09LDLw3GT87a2Gr9n9flxQlwz+&#10;n/Nk/dT/AJwa8pHSf+ce/Jr39hH9d8zpqF7Fcy05JHJO31Zd9/i+3nnXtFOGTW5XvtBxw7N08O6H&#10;+69T6O/KG4juvyv8huqei36Ht7d4f5Jbf91P/wAlY3zX5fRNys8uOc5s29FYpvjmf/U/y8xv4mfF&#10;xwXyLG7ek3wPkmEZJbcenLHNE/wSp/cv/r5XKTkRY3dfE0yxJzn+3/qfs5VODaxL0ZENzaxf37o/&#10;+k4wVfoOlw2q+l9u44Pwmf8An/a5Y8CZSQ3maxW80m5t2+NOHB/9R/hzG12L9036OXBlg/Ar/nI7&#10;QLvy/wDm15kS65uupene2zSdeLpw/Aoc9Z9jdTDN2Zjr+D0vl/tzppYe1Zy/1SpP0f8A+fafmr6z&#10;5V/MHynKOX1C5tNSt0/arKrwP/xFc0PtXh4M4n3vX9gZfG7Lxf7XLhfpk3KJkdefP/d0P865ykpO&#10;zSLUNWW1ms4E+OW5m9K2R3/b+03LKuJtjFNWja39GW6+NZuH/XLYcseCHrYRnCfofzI+frW68s/m&#10;357tGR7e50nzNqKBT9pDHeOVz1/RmObQYv6g+58p0uSWj18pfzJ/pf0Df847/mbY/nB+X2hebFmR&#10;7qwtk0/WrBf91X0Sorck/lb7YzzPX6OWmyzhN9b1E4ZoeLi+nI9fZme+dlRHiR+Du/wsjf5GavhR&#10;/ClWtXd4lrDdabps1+yPwudN+CCV0+z8Pq8cmw4kvdj68N19Xkb4Gf6m3H4ZeP2FbwP2DlLfwP8A&#10;/9X2rDdpLCjc/t/H9tM8U4n2vhVmVZZHf1n4fyZNCSNbtdTJaiZ4YHf45kT1fh/l45j8HG5E5cHr&#10;TL+4b0pXR/8AL/af/Wxkxi+TP+ctPMsHlbyRqOrS15Q6dcJbu0vH97/ur/hmzHx6Wep12HF/Pk77&#10;sjVQ0eHLqJf5GJk+dv8AnFrypHoGieRrjXOdnevDceY9SCceV9dTyu0SS8/99Iwrm47b1sMmtnP+&#10;GHpDoOydLlh2f+9+vJPjl/nP0bs5o9Qmtp/W9ZeHNOH+V/q5qoTbpRZPbxqkPCJPjT7DpmV/C4sm&#10;H+jJa6xeapqiPz4cNKd/iRP52b9nMXi+vjczh44ehDatrUKx+rF615LwdHhS358P5f21XJyYxYev&#10;nKGwt5oNUs0vJefOFLiaJERm+18K+o2Qlqf57L8t/MQf/KypIo/Ss9BtnWF/gdOXH/iEeVfnINn5&#10;GaSTefPNV7G7NDbQ2/P/ACov+CZP65GWsciPZ/rYNr3nRdL0m8v9W1KG20u2R5bm2sok5P6XxN9n&#10;k7ccxxk8Sfgw/idhptDKc/Q+IP8AnH7ytrHlr/nJdvNFhDb3kWqeXtT1pIVdmiRLyX0o1fjx7MDT&#10;O61na0ZdkcPXHKMHku0PZ6cO2oaiH0Zrl/nPv3UtevpZHil1Kw0dU+OaHT4YoHRP8pv7zOB/MvTR&#10;0bFW1jSVZJfWmvJ3d09aXknwr+1ylymWVycWhk8882Tw6n5d8xWl/q/KPXLS4gs4424pZRcX5NG3&#10;Bvjk/brlmDPwZoTEPpk7nSaGZl/N/hfJ/wDziP8Am9DP/wA5EW9n51ii1m987WaeWtG8zJbrbXNp&#10;NHX0EX0uiz09Jv8AY5612p2RHF2fWH0AerhfDcHbc59pfvpeJ/BxVw/S/b9W0+1ke3+vwpf2yJE9&#10;tcSqyf5PLlnBcUP856/hnP8AqoyzmuOKNdJCkvx/Gn90n+rjFjlik/mryr5b85aPNonmXTYdY07n&#10;6sMMv97bzr9me1lX44JF7SIeWShPg9cFiwCGTzl+W8bxatf3/wCZHkVE/wBG1Xgtx5j0Zf8Al6VV&#10;/wByMP8AxYg9dP5ZcyJZYZPq9Mmrwp/wM2j1jRbjTf0pYX9tNZ6qn1uGa0fmrrx+1mJL0OTi9bGt&#10;B1SZ4ZndPrNlbTXCfWeH7C/Z4t+1xyMPo9bkS9c1e61qLlD6tzwRHROEScvjy3wmjxEn88abJL+X&#10;utzxXP8AuRtrC4utN/yp1if0olX+Zsxc8YcHrcvR5f3r84v+cWp08uanqD6/5c1o+brvRTJ5g8y6&#10;rb8LVZWufVSCKfkefqcu38ubT2mzQ4OLFlh4X8EIt3Ymm1U5whqIT8b+OUv+KepfmP5g1q/uIYNe&#10;1K80Ty7cJqC3L6Py9VJeKNZy+r9lAvx868c5zs7JDguEOLIOHm9bHQz/AIPpfOPl3yX5o/Nu/wDM&#10;XkuJ9T82+X6+kmopb2y/V524R8bFW+PjxX++f93H8X287CHBohizwgIZf5vq/wCljy/aWfxvzGnn&#10;OXhTj/R4Yf8AC/5z9JfyC/5xS8h/kFpyvpUX6Y86XVuV17zjdcGnbnw5wWv++of+Gb9rB2n2zqNZ&#10;KpfS8f2b2fp9B9L368426u0rp/PwTNPxwg7yHrQPFWV+XwS8ODv9rg32sEpKwbzR5ij0bSbmBrlP&#10;VvE4PM78eFrF8TtK3+Vmq1mf+CHV2OjwccuPufMX5e+fvJ/5/eZNU8p+TtaTUodJT1tdumt5fSig&#10;SX0vUXkvF0LN8P8ANl2q9ntbpeCeWHAC5ej9pOz+CfhT8SYYP/zkL/zitLqmkJYwQwltHRv8M+b4&#10;kZfq/JvV9CWKP4lj/wCI/aXM/svtbP2Pn4j68Uvq/H85q12l0XtDpeCf7vN/BL+b/wAdeF/kZ+a1&#10;z5SS+/Kf82rZ7HWrKV104ah8Jv45X+MRyyjjy/4nmy9oezI6mMNbovXiP1V/A6rsHX58OX8l2h+7&#10;zD6Zf6o97W683/lNJqPmT8kNbeXTZ0a/1v8AKy7Rp7C74/algtvhaKTtygOa7s7tbxP3Op5fz3b6&#10;7seM5cfKX+6fYP5L/wDOQX5c/nF5f0W9s9TtdC833dsP0r5HvpGgube6i+GdYjPx9dOXQpmz1vZv&#10;5Wf855DDly5Icc4SCU/n5+SGofmw/lDV9C81y+VPMHkfUVurCVefpSq88TTxy+l8WwhzG0mr/Kzn&#10;6OKMnMIjPFwS/ncT3RofSk5RIiPz+D/L5Zi8LbxLLj6u0KS+j8afyJ9hclLgZx4+NLY5lX4f2U+3&#10;/rZVFt4VZWaVXd+aK7/AmT4mHBwMV1zVrPRls3ukmd7m5it0+rp6rJ6rcVbivxceVMqyz4G3FHjR&#10;zyXDQoi/Bz/n/b/1sZMHin5wW62tjNeSzIiw+rLL6qeqvoOr+ry/2Ee+ajVwvN6HoeyJw/j+l+O3&#10;5D+YdO0yP83tLeR5dKvtGmu9J0AcVnvzay+vGkfqVb7MdWpnqXtPpJ5vysv4uL1S/mvDexHaMMP5&#10;uEdx9eOH87n9L6g/59npHdeYvzQuyt2+rQ/oa5gfj/ofpNPOs/qyfsyUb4B/rZP2ujwQxOh9lcni&#10;w1H9J+yOoQ+lIk6cHg+P6zz/AGP8rOKm9Rgm6SG3gtU9JP75/gf/AIblkssYQgsZTnNYsn7tOX96&#10;6fYyviXgUZLhePHm/wDkY8TbGKjcRftMn2/+NsjJlGTG9esV+p2179h9NufVd3/kb4Wyqfo9bbH1&#10;yeS6x5gaVrqWW852ttzbm/8AvOir/Nz4r9+a7U6zj83Z4NM+fbr829X896lc+UvyV0R/zH80OHgu&#10;PMbs8Xl/Sf2fVnvl/vSn8kWZ+DsKY9eul4cf5v8AlJf5v8P+c1Ze04cHBpPX/S/yf+n/AIv6sXtn&#10;5Tf844r5YubXzz+Znmt/zS892qelbS3qcdM0pf5dPsfsD/X+1m4nmxcHBhhHFD/Zf50nUjJl4/XO&#10;U5/zv+Ij/D/un0v5m0vRdW0u5i1nSodSteH+kwvD6vw/azC1MYcHHODXpMs4T9E3yP8Amt/zi15D&#10;88WN5qd1YpJLc6FJpFjqd3E8s+m2zSrPFPaJ/v2KvH4v2cr0uv1XZvr08vRxcXC52qwaXtX0aiHr&#10;+nifiS8uoflB+Yeq+XJrua50vQdYVpkX1IfrsEEvKOVV/YM0Oen+jtfRQyx5zh/pdv0PB6TPP2e7&#10;Ry6ef0X/AKaP/SL9K/8AnHDzTYeVdLudJ1iFLa4u7b61ptxBFyiu4Ph9JnZfgY8G4fzZ5Z29jM8v&#10;HHo+w4NNLggmH5yfn/5F8n2F3d3l6NU1teEVj5fgmVJ25L9pV+Lgnizf8NmD2T7O6rtXN6Y8MP56&#10;e1e3tL2Di4ss7n/M/jeU/kH/AM4f+avzj84/8rs/Oa1TSPK/mG/bWtP8txPyudTluGMsAcLX0rfc&#10;bn4nz0rVdsYdHp/yum/g9PE+VYuyMuq1U9bq+vr4H7QyQrp1nDaxfamhSKH9ngiZyGXgg72MvGnx&#10;q1q0l1b/AL/h9t/j4ZCPri1ZfRP0ID6vMjel+1z+P/gv5sr4f4HJ8WH1oa4sZEhf/L/Y/kyHhtuL&#10;P63kfnPyRon5qeTPPHk6+hS1fXbC70oT/wAkvH907f5SyUOV6Wfgzhmh9UJNmsxceLgn9M35K/8A&#10;Pvz8zda/L/8APN/yu1Rpm0nzit1p09i7fDa6nYiWWOVVbZd42RvnnpXtJpI6jSePH8W8D7N6rJDN&#10;LSy5H/ev3GXUobhrm3t/90/70/yfHnnfFxvceBwJbx5yTXDfBK/NEf8A1sr4XJ/gUFW1ZoW4OifG&#10;iTf5afC2MYsuKbckyyw8H+w78H/1Fx4k8KG1K+a1036wk3BLb45v5n/yV98cs2EYw4/WhtPb17eH&#10;UpeaWr/ty/8AA8fnlUW2X8xKo7rUpdU+FHeKGbg//GL+bJ8S8MGVSaXbrdWd+6c7q25pD/z1Xjyb&#10;LOD+Nx/F4/QlV5ZwteTakzu9x6P2E5PEiL/k/Z5ZRP8AnuRGXo4HkvnCbUNUtXtZbNLOL4F+rW7+&#10;rz4sjKq/63E5GPrbPRCbtH0eRtQmv7z7U1tMty/7XpSq6cf9bI55ehni+piX5iyWbaLfQT+j6Ahd&#10;/i/4q/dfZznyTI7PWdm8UJPxB/5yGitbf81NetbVLhVtYbSKQz8asyQJ8S8f2adM909j+I9mwlLr&#10;f3viP/BGyxn21l+D+gz/AJx9Ecv5H/k/8ack8paZL+6+H/dCfZX4c4TX/wCNz/rF7Hi9EP6sP9yr&#10;abqFv+XPmybSdUf6t5N8+aq915Z1L9nT9bvG5XWmS/sol09Z7c/z+pF/JlOL1w/pRYyj/A9Xb9Hx&#10;SXl1z+Pn6r83+3+yqZj+iCxjP6Eh1Rri/kRHh9GJOHo3iP8AFz45X9c3JxRhCCDmuvqcPq3T+sv+&#10;/shxNvCsWNWV+aPyf97z5/s5OMWMmNtGqzPEj85Xfm/7PBeWQ4WUUy+rtZ+iq/ZR35w/tf62MfoY&#10;8SW3lvHLb3MXP43R+af8MuVy+hlGT8dv+c3/AC4q6no3mYN6TrM2mpE27yoyevy5f5DV/wCCzq/+&#10;B7rJcWXT/wCd/vXR/wDBE0ccml0+r6/QnH/PuDXJtO/N7WNIVqLrOg3EfH/KjZJR/wARzfe10f3c&#10;Juv9isnHpdRi7uGX4/0z9rbpmSPlz5t+3w+3nBSenxMG86L9V02HVok5y6DNFeuj/a4c+M//AAmY&#10;8m/FL1skW8jv7dLqB+cTonNH+P7fxYcqxi/C/wD5zp/Ki9/L/wDOq78zwRMdC/MZH1ezm/ZW8X4b&#10;+H/kZ+8/2eemeyuu8bSeFP6sf4i+W+0Ohlptbxx5T3/4pj3/ADit/wA5Dax+RnnCJrszXfknXeNv&#10;5g0pP5f2Z4/+LIss7c7KhqocUfrDu/ZjtWcI/l9R/dH6f6Mn7s+TdRj8wafN5l07zHbeZvLXmDhd&#10;eW5YkVHhiZf3sTt/rf8AA55tPBOE+Cb2uT0ehW1bXNNsrpILy8S2eb7H+RwyqWVlixTn9DijPMs/&#10;JFsoYy/o8Pibkn2/oxS//9b2BorWLW6JbvDNz+36Lq3PPEo5X3CUZwR0lxHErovN0T4+f7P/AAWW&#10;RkwS5XuE/ewJ9h+frTPw+3hXjSy81Irzb65Dy+26cOXP/hMhws+J8Xf85f8AlDXPzK/LQ6J5cSG5&#10;u7C5TUJLlOSmXj8TxyfD9r+XLOx9fDs/tCOWcfQ359J/KWg1GlhKMJy4fq/oyfMnlTzT+Z3kzyhp&#10;Gs+d/wAtfMemWmlPFFfeabSL14Pq6fZaWCLlLD8P2tszu0ewdPqNQfy+aPr/AISnsTt/Lj0soavF&#10;L936fR6v+PPq6PzRryeW7Pzf5e84WF5A831jR+Eq+lcWcvxM1zF+y6fLOZnDLpp8E3fxjpdZD0Qe&#10;ueU/zy0fzBo9tf2tykPq2yS3PN+To/7S5k6jUxweibq49kaicuB5Jq35/wCiXHmLUtEvP0vDFzTh&#10;DFZXNysqqvL1f3CSfzd8gNPmz4vF9Nf1q+92k+ypabgh1aj/ADQ0Of1YrPSte1j6s/H0fqjRJyf9&#10;lWuXjzDlGcK45x3/AKTlYuyJ+5y+dL28W0TS/LiWEs3NLj9IN6rW/wDL/cOyPy/18xZzx45nfibI&#10;6NWW3vrqZNZvNXvLa4hh4zWOnvxgduX++uDGv+zyj8xKuX1NsMEPo4Ejj0P7b3E1/qVq/NXS9uJ7&#10;xfiblxZZX4tgy6jNP/jrmR8KElGPQYf0e+nQ2yX9hNC8U1pbryKRN9qL0l+1hxDNOfidWrLq4YU2&#10;8p/kV5ov7jStRij/AMJJYWf6PsL6Z2iv7izeJeX1m2/ZR+I48+LZvuHPwT9X183T5e2dL9HBx09Z&#10;038o49Ot4b/zLrH1yV7z6vNZ2sSQRSozfCrSt+9bMfF2fD+JxNZ21P8AyUKZb5k8i+V9W0i50ldK&#10;T6lNDz+s2qNA6PF8XD1V+L7OW6nHHH9Dh6PtDUQlx8b5q846LHb6dc6I9tDc2+iI7wqIlWJrPi7f&#10;vfg+1w2bNT40/G9D2nZWTgh735W+XIdR8hfmVd/mPp2mxS2H5W+Y7LV7rRfVaKQ27XQeNYzx+z+x&#10;XPdI6mOfS4sM/qyw+p+f+1+xp6btLVSxD0YJ8fD/AEJP6FPLNz5L/NDQfLf5gaZD9btvN9hDqdnd&#10;rL8fFl5elLx+DnA37th/Nnmes7P8HLOE/qe10Pac82nhOH0s/wCUyfuv5OCfHkZMvSk+oao2nLNK&#10;/B4ETgic+PCX+b/KyEpLwpDeeYJpVhi0uFLnVLzglhbfGq/6zNw+xlvAnxEfN5VtWuNNae858Ed7&#10;97dPSSV3/wAhf5sjwwhNhxT4EHrU0Ol2r2VrDN9Ttn9JLNOXD96vLlxXIfW2vJWuLdIXitbn65qk&#10;yJF6yfCqIv2l4/s5iazU/wAEJuw0em4PXOC/zNqUcWg3kVrzhW2tn/0l3b45fS4xfF8Xwcsw9Xnh&#10;OPBFyuzNNOeo45vhryV+dGi+X4ovIn5hp/hDzFp8Es11qV5KrWF7LyZomtpftcXT4h/wObLtH2bn&#10;qh+Y0X7yH+y/znNw9vw02Xwu0P3M/wDYf5n859IeRPyy1L869JTVvN8Wr+SPI2r0ittAZVi1TW7F&#10;0/etcy/asoZfshQPVdP5Mt03Z8OzMvHx8eUf6WP/ABTqu0O3v5Q0/BihwYv9k+0PLfkzyz5Vi9LR&#10;NEs9K5ww2jzW8Ko7wWvwwRM32mCdqnMo7ujy55TZa1qsqu6zfscOH7WVSi0eIkklrD6fFn4RQpw4&#10;P+xxypzI5WAeZtYk0mzmuLCF7xpvt8/5/wDiVMwdZn8GDnabB4035qf85V/mTr91bWH5U+UY7vWf&#10;zA/MqZLV7CyTncLas3H0kRPi5zt8H+pyzdexnZsdRmlrMv8Ad4/904ftfrpaPSw0+L+9z/7j+J9r&#10;f84lf84/x/8AOPn5aJpuo+jN5680sl/53vIuLLDIn9xZxS78ktw3xfzPyzY9t9q/nMvo+iLz/Y/Z&#10;n5PF6/rfTVw1vdQvFLbI8UycJkdPhdc0svW7yMZwm+YfzT/5x68qedNNmiudIttRt3fksFwnqyxN&#10;/NEycXX6DmFhGbRS8XTz4C7yPaENTDwtXDxIf0nypefk55m8qavpcvlXzZqOnadDNKl3p2p89Rte&#10;LKqqicn9WBU/yZMjPtWE4zjqcMTL+dH0S/487XBp8Xo8LNKEf5n1x/2X0PC7qbzTZ/mHeaY+gabb&#10;eYrm0lv/ADD5TuJVXSdegWJ+V5pU7J+6nEa/Fm/ww0+TRCfHKWL+Gf8AlMX9HJ/RdLqvzENbwQhW&#10;X+b/AJPND+h/Tj/E+ovLf/OS3nH8srPydb6touvef/IMGmonmBLv6tP5g03kv+jS291BL6V/Dw2+&#10;P4v8vDi8HUZZwnOMJ/w/zP8AjrrtdocuGMJ4sP8AW/nf8efa/kD80/IX5raQmtfl/wCZ7bXbaP47&#10;yzT4by0b+W5tm4yxH5jMbVaLNpZ8E3E0uqhn+hmT+pLJzV/8h0/Y+D/JzDcyKAkZWbj9hnf7H+R+&#10;1g4WfEk66lbz31zYWXN/3PqzXP8AIqfDkYyRKKVXEC38lt9Yd+Vm6Xdncp/NE3wrjwJ4keszckRn&#10;RG+2+WNLx/8APnT4dZ8h67FZejeS3Om3CW0LO6rzlgli/Z+Jmb1MwJzhj1MJ/wBMO47PjxwnDviX&#10;4n+eNBRvyx8qa3pdyLm88nOmj69dxwtDJCbxWeKCRqA/AyyLvnqPZern+fy4Zx9OT1x/zebw/tH2&#10;bDD2Vp8uKfrweiX871fwvpX/AJwK82ah+Vf51+Y/y080WN3Y3PnzSoo7Oz4clS9tf9MtpZR/IYGk&#10;3/ysh7RCGs0cdRhNxi6z2fwZdBrZ6XUemVP2E/MTzpHoOipa2syXOueZH/R+g2HPm01w/wDey/6k&#10;CfGxzgJev6HscGLgn61by3cX0+h2f1p/j4el6z/sMv2eWRlKfA2+hkis0XD61/e/YeaLCx4f5iJj&#10;hXlzX4OfwO/87LkuFhxLLiSPToby/wBUvEhsE/Y4cOH+T/lYJej62MfX6IfU+fPzN/M/TIfL2qav&#10;d3H6L8o6Hby3WqNL/ezLF+wP9l9hf5s1ZyT1uaGHD/E7fDpoaWE82b+F+Yv5d3/nr/nL/wDMuXTt&#10;a1SfQvyi8u3EM+p+XrRvSSWF5G+rW8wVv3ssvGjua8c9Fy9n6T2f0vHjhxZ5/wATw+DtLP29qpcf&#10;owQ/h/nf1n7EeVrLyl5AsLTy7pWl2+kaVEvpWlvAqxLEq/ZVeOcjPVXPjn/E9OMEs0OCH8L0q6sV&#10;e19WL40uU5o6Zfli4WLP63W8yyr9Xlh+GZPjh/1PtZCMuP61yx4PWkl8uoWsn9z9csH/AGET40/y&#10;WXK5RlD+q5OOUJ/1n5t/n9/zit5H8x+a9b8930WpWDalD6VyLLgsSzsvwzvz+Ko/5tyzS+0mt7Kx&#10;eFH6OL8Rc8ez+g7Ynx54/veHh5/7L+s/PTULXXPyJ1TS7zVdaXWtWsdUeGLyi63McRtbVf8AR7pb&#10;xV9GWJ+XEqmdxjlg7dxS4I8IP8Wx/rR4ejyx1Gq9kpx45+Lf8G/+ZLj/AN6w2LQ9C/MSS+8ww+Yo&#10;084axe3E0vkJLaSFYVb1ZAYLyWV0eJEXofjzaZc8uzsUcQh6I/xvP6HSYu3dVLLly/vZ36P+PP1i&#10;/wCffX5zah5s0bUfy980XM02t/lXYLa6VGvAWraR6vD4mX7UkT/Dy/kzlu3tHHDmjqIcpvQdname&#10;p088U/73HLhl/vX6X3Ea3EPq3T/EifsfsZz8v6bkYvRP0LFmVFh3T4/sJ+zg4kcKuq8VeX9qb4Ex&#10;Y8SQXl4Ekm5/Z58P9llMsrnY8bz3WLiPSJra6tUm5Xl/D9c9J/77/jK37PLpmHODs4+v0PwqvNKb&#10;yh/znRFp1rK1iifmfbSW80XVIr+9SUceX+TNnqGln+Z7Fif9q/3L5tjx/lu3K/p/7p+/NnqWnpNe&#10;WvP9/DePb3nwft/Aq55tGUHv5Ypz9aVX3mjT/wBLQ6Na/vtS4TS+inL+6iZFlb+X4GkSuVTy+v0N&#10;uLB6PWmrL9Xs3SL9j9t/j5u+W/Qv1zdHxgWZ/sc/jmfH6Fl62JX0c2qaTfrZ85vWtnW2mRPi5K32&#10;uWY/8DbKTJFsYYv0JOr/AOh6bbc0h/nf9puPjl3D9DRxcfH/ADlliJJ1/SLI8L3P+81s6fFEv2fi&#10;yWNlL+Yvm1GSKRIPttco783/AGOOT4mPhpU0189i9XRIvj+NP5MqlH0NsZPNLOOS9vNSil53KQui&#10;pw/bZvhVcqg2cCZXEkdhJNZL+5SH4PRf4E+D9r/Zcs1upy+t2ejxel86/mRrFu0iJP8AvrK2mS3v&#10;IU+JX582ZWzEhA8ez0uhx/a/MLz15Rl/NP8A5yGsPJeh0hv9dm0+wvbirNHFwgT1ZPi34xRCuex+&#10;z2oOh7I8XLyHFXzfG/a/Qw7R9ofAxeXG/oB8keXtK8o6B5f0XTIjb6V5WsbfTbFT1eO1X0l5/wCt&#10;1zhZ5ePLPLN6XPtDggkHnqHRfNVjqXljVH/SWm63C9peaJb/ABy3Hq/YlWXh+6eJl5qw+w3xZjQy&#10;zxz44MvAhPFwTYr+VGsa/p2q6x+WX5i6i+qeb/LFsl7o+tzLx/T2hSt6VtqPwf7vRv3VyP8Afnxf&#10;t5sdRihOPjQ+mX8P82X4+lxMWWfBwT+uH+y/pPZmh9KRPS/uE+wj5hRi5Pi8aSah8DI07/uvt8H+&#10;D7bfZyKYL7iRkj9W1ThLD8Do/wAH2PtZCTNjHl9re6W8vbh/93Ovoy/D8C/Z+1jCaeHgTlZvVZ5X&#10;+N/8n7H2vh45LjQkC/vbiaXh6zfBzf8AkT7OR4U8T83P+c09CF55Gv8AUUdFbSLmyunDf5cr2vw/&#10;8jMzfYrP4XanB/Pif1tPtdj8bsOc/wCZOEnzR/zgnqn6O/5yL8oAtw/SK3VoP5eUsD56J7Uw49IX&#10;iPYaX73PD+difvhJcL6zqvN2/wAhPhzy6cHvYoPUre6ijR4P3yujpNbfD8cTfD9lsjOCxlBjdrpc&#10;Plm8sLKzm/0W/wD95rZ3+KHh/ur4sr/icmMuOHuYt+dH5RaH+ePkjVPJPmOOG0lm/wBI8v8AmCJO&#10;baffRf3ci8v2f2JB+0mbTszWz0Oo8aDpe1ezoazT8D8EfOn5e+afyu82ax5O826LNaahovxyuq8o&#10;mgZvguYX/wB220nUN+znpmHVY9TiE4S+r8f6Z5fTR/LTnGcNof7D/isX+4fQP/OP/wDzkL5m/Ji/&#10;NpBL+k/KOoyK2oaBM37tv+LIG+Lg/vmi7T7P8b1R+p7jS5YcHDP6f4X60+RfzC/Lz837VL3QbmG/&#10;vIYf9P0S74reWi/a+KL9of5SfDnFZ9HOEvW5EozhB6d9Vj48An+j/t/PtlXA1cb/AP/XS/JL8/PL&#10;nmu00HVbGWGWHUucWsQu6fWtPl+zznjTkQtc8X1HZ0+zZzxZf9M+3R1mLtLF4un/ANI+pLfXI9Wj&#10;eWy/vbCZ7e8h+1zf7SsrZj4pcfrcmUeCfBNLbzUpF+syvcv9as/j+pp8Tv8Ayt/kjLeJo4fWgLGz&#10;ur9fXlmewgf/AI+biZV+39rJSyxg1cM5pV5i1TRdJsbn6l8bWyfBf3H83+TF+1msz66H8DuNL2ZO&#10;f8DxHVvzZ01dUi8rxXN/qU+o2z3EUNpE3oOvHl8TcKKv+vlH77NhnP8AgDt49mww8E/4nxTb6D+W&#10;vm+fzrr+iTap5c82WtzcWfm/TVvRH6PPlykiWNuDo382dDm1PaGixafFMxyYtuD02jQ6fs/Wdoaj&#10;6oaiHon6/wDZf8eRfkLyFbaFpF5p+l67rV9YXKNPeXA1DhEnJOXw+lx+LMbtXteepyic4QEh/Qdj&#10;2B2Li7NhOEJzycf84vWfJCyXmm2GrWGj3NwqeskWo2/GWK49KV0+1yb93xXbNN2lppQlKEi5356E&#10;JcMGZw6L5rutQhgsfK3PUb+8Tg91cLaokXH4peUSyKvHoFPxNlWm0mPJzn0cHWdpxh6+N7pqH5M+&#10;aobe2569pumyvC6SPb2886xc/wBpvs8uOSHZ/BN1WLtyM4eiCeWH/ONWg3yw3nmDzh5gv7pIfj+p&#10;XH1OJ2f9riqcl+/Nlp8Uccdq/Hvdfn7cy8fogzW2/I78r9Mh9L9D3N96P23utQvJ2m5fFwlT1eLf&#10;dlxxwLg/yhqJ/wAb0LQ9D0fQ/wDRdEsLbR4oeHrW1pEqc/8AWbBHgh9Di58s5/WmtxNwkub1vReD&#10;7b8/tYykxjH+Bj2vafJqVm7Sp9uHhw/Z+P7LfPK8sZuTi4FmlwsmnwxTwolxD8H7rkyc/wCTIcPG&#10;v0PnX8yNBjSS5doXTnzt5kT/AH0/2f8Agc02pj63qOys/wBD8xvNPlh9N/PTyrcaHp66po/nmJo/&#10;MWgQ/EsttA/p3UksbcuKcaPVs9C7M13i9kZfFNSwfRL/AHLzXtLoZYu39Plxb/mI8OSP9X/e/S9r&#10;8iee7v8A5xt/NOznsYLm7/KLzdY/W9X0C09X0NNkLek2oWkDfDQcqso/ZbJaLU/ynpOHL/fQl9X8&#10;5wu1+xZ9n6jxdJD9zL6ofzf6r9WNL1yx17T7bWdLv0m065hS4trn9mWKVeSyqy/azQThTZD1wSq8&#10;mVo3aLg/86PjwrKXrUdD1S1stU9KwR9SvJkeXVZkTk6fyLyb8Bk2Eoswa+uPTe6uudmsKfHNcIsU&#10;SJ/ssqkzjH+BgGveabN2ez0Sb647p8epROvwS/zK2a7U6ngdhpdHOf1sDuptJ0GxefUXttLihR5b&#10;l+arzX9ppWbNacxyGg7fDo5Tefa/H518+eUpb/8AL3yw+uw3kUqaLNLLFa6dLKjov7ySV1bh/q/a&#10;zI0/Z0pZoeP6IN8+08WjhPwfXlTP8kf+cW7LyjdW35g/m9f2Xnn8xIn5aLp8EXHR9C5b8NPjenKX&#10;l/u0rnY5ddGEODSx4If7Kf8AXeClHUarLx6ufiT/AIf5mP8Aqf8AFPse3mhX42Tmj/H8WahtlGaG&#10;a49WZ1Z+EX8/PI8Um/h9CJjVXh5QTcFfmif6uWtUvr9aSXHFF9J/j4JwR/tZQ5MHgv5u+c38seWP&#10;MeqiW3WbQtOur9Jblv3Bljidokbh2Zs1s4fmdTDT/wA6UXcaaMMOGeb+bF4b/wA4F2th598p+bPz&#10;r8y6Ik35n6r5kvNPn86XHxNLZLBbusNorfDbxxcvT/d53fb+njpODT4p8OKMfpeC7G1s9dx6rNH1&#10;mX1f72L9BWVvgdPg5/BwznXfIFuKyfV3Tgju/B/2MrbW4b5YrrgyfEicHf8Az/mwxyrLFxwY9rnk&#10;3S9ZX1YJn03UXd3e5i4uj/8AGVfstmNl0cMzkYNdPD/VfL35p/kFo3mVdO/TNtzvtFmin0vV7L91&#10;w4/3sXLgzKkvL40r8WVabVans6UxD+N2/j6fWwh4v8EuL+lH8fxPj7Wk8xfld5y8uaJ5im/TXkLX&#10;0l03S9XvbcW88RXk31G79BOD82b9y3w8c2kY6ftDTzy4ocGbH6uH+d/T/wCKRKeo02aGLN+8xZOU&#10;/wDU5fzJf1v4Uj1rS9CbWIfMnkrXpNH11LmWCw8waRdLFfxXUcXPj68bx8iOP2Jst0Gr1eGHBkh6&#10;f5svp4fx/NXtDszDm45/xD+KP1R/H9J9BeWv+crPP3kDSLFPzd0JPOthDwin85aAv1XUook+D1r7&#10;TJEVZP8AKeJ8zseDSa+fBh/dy/my/wCKeey6fVaPFx5v30f6P/E/8S+x/Kn5g+UvzA0xdS8sa1ba&#10;1Y3acrG6gf8AdSr+3x5/tr+2p+Jc1OfBlwz4JwqTPFnhOHHD1RT2RFtY5orX0YZbn4/RT9t/2Xly&#10;rw2fiKNxqFrYL8V4nNE/vvsL9n9rJy41eP8A6c1zzh5gttI0u2mtvL1zcomq623wtccfi9CD/I+H&#10;4pMZfR/SbIx9bIfzCksWjmtXfnFC8UXrfb5svxM3+rmk7QlwO47I45yfjV+ach8sfmrpWqyG5uPI&#10;N55mtdX1K0RI2ie+t/TMylT8Lt6XBvi/nz0v2eH5nsyUI/3wxmMf6n4+55r2y08tH2rgyy/xbJlh&#10;OX/DPp/3LK/yg1jXtb/5y5h83eR7hPMUbTXd9qtzcepFBBp1xatBOsrbGkSycQR+1mRPTjTdhxw5&#10;o8B+l0uqyw1PtJly6eXiQ/Y/WHyHo+qedfzEufOWspztdB0pNE0G2+wsK8vVup+P887/APCrnIYP&#10;RDgej1Mntml26wXWsWv7CcZeCf5DZrv45tuX6IJwsfrsnwfB9t3/AJMm4/FwL7i8t7Czmvbqb0Yr&#10;b++m/k/1V/myUsvBDjY+Fxz4Hz55r8xrLHd32p6l9U0GFHuI0ldliiVV+1/k/M5os2aeQ0Ob0ek0&#10;cIPy7/Nn8wPNX/OTHnLTPyg/KOCbUvLhuUm1a+iif07i55NWeVh0hjB2/nbPR/Z7siHY2E63V/3v&#10;8Mfx/E8L2/2nLtjN+Q0Uv3X+Un+P4f8AdP1g/In/AJxz8tfkt+Xh8s6fDC+s3qJLquuuv7+4uv5m&#10;/wCaP2c03aOty9oTnObfo8eLRxhixcv90zqS19W+hgv4UeWH4OfD9v8AmXNPL1+ibvsUv44PUeTN&#10;Zwrw4KnDh/sM2cXQ8PrUZLdUaFl+D6z/AHP+tkf4m2OVBzRyS8Ljm6NC/CZFyGWTZH0MY163h1Sz&#10;fSJYUufrifvv8iL/AJuzGli8aDmYMvBPjfD3/OQv5Q6P5o8q3HlTUbWHS7O1VJtH8wRIvDT2/ZkZ&#10;24/uf5/8nMXsrtHUdk66E47/AO+d9qdHg7Y0U8WWfP8A3T8ijZw/ltqPnDyF570yYyXEkCre2vFj&#10;GYObRzRM32kkEldjnrssku0YYtVpZj0vmHZuTT9iZdRou0IEifD6o/7plX/OPn513v8Azj7+Z1t5&#10;n0t/095dvUNh5j09S0f1iylk3P8AxkSnJffLu09B+f0/BL0TdT2frcXZuq4YT8TFk/H+mf0d+SfN&#10;2l+cNDs7/RrxLyB0SW2f7MqRP8XpTxfaSROjKc8yj/Me71ODwZshuPikDonxP+3+wmQyscTlkkWH&#10;lLz+P+T48K8PrSS6WR29VH5o/wAT80/ZymUXMxIBYVuFeKVEeJ3+x/P/AK2PDDgbJS4H5C/mV+Su&#10;ofnZ+fyedvyI89aPP5nt7+aXzBDcSlf0JqOgcEglZOEknCVoVVecf2/9bOn7F7X/ACGk/L6vFLg/&#10;g/pxm832x2J+c1H5vSZY3H6/6Movdx5i/wCcvvy3gW688eVdO/MKN5PrGoalFbtE6My8WVbnTO3/&#10;ABlhzUZP5PzT9HHjekweNwQ9cSiZf+cyfy81O/0eP8xdJ8x/lNrmiXCXel60kUWsackrnhKkskKL&#10;OUljrGyNHmRHsOeYcennGbgZe0fyfo1EOAfzv4X215W85+UvzCsE1XyV5j07zLo4Sk93ptws6o/+&#10;Wi/FH/s81mfBlwz4JwpysWWE4ccJ2yC4jmv1vNOVHhThx5/7+RvtLlH1p9H1oyaa1it0s7VPq0UP&#10;BEhyUp/wIxYp/XNfHYrKycvtp8CcPi4YxixllYr5m16PSbGZ4oZvV+s/V09LkzO32v2eX7OUZc7l&#10;YMXGxKTzNDealDbwf3FzYSy83T4nl5cVXjk2Uo8CJkkvEjuYIpuH7n/SX/kdv5myEpcDGMUYrf4P&#10;0eaBXS51bVXR7b/mpf8AVyiWXwYf0i5McUM0/wCiHiHmrzB+jrW5la5h/eJ++d/tor/al5Zppi3o&#10;9DpuOb4B8xfmrrGp+d5vJHknRIfPvnK7v2i0ax0p2ljLLy/ezTL8LFU/4H9rO40HsuDgGXLI4sf4&#10;+l12u9s8Wmy+BpYeLqP5v8EP68n2z+SH/OJ1t+Wl/B+YuvQvf/mh5gheXX44pYpLDTp7qVmljseX&#10;xU47cmdss7T7SlnjHTw/uocvhy4nldHp8WLJl1E982T65f7rg/ovp3Vv0tyTTUSaGK/T/SZov5Fb&#10;7H+yzR8M/odj6Jpr5Z0O4t2hlltoYVROCcPjf7X2eWW4oNGfIwz86tJutLsfL/5q6NZ+tr35S3j6&#10;lc2yfbvfL86+lrVn/wAiP9IX/LizZaWcOLg/hn+Iuu/jhN6i1xb39jbXtnMl5BeQpd2dyn2HilXk&#10;rL7MuYGSPA58PRNhmsW91e2/pXD8P234f5P8uY/C5CA003FlpOlabrLpNqPozc7yL/Jbkvq/5fDr&#10;jxMkBrml/XLNIv8Aljmhu0tubRK/H+ZsnKSIfz0+s2h1GTnwS29GH99C32v9b4cYMpsbuLq1026m&#10;/mv3+rw8/s/BzbkuQ4mvgnN+Z/8Azm1r1ta+VItHPFrzVLi0VS38kTSzs3z+xm19hcEs2v8AG/mR&#10;Lge22p8Hsrwv58x/sXzX/wA4S24n/wCcj/y9504Q3Msp5f5MDnO/9qZ1oS8j7Bx/wvLL/apv6FVh&#10;WD1ufBOf7eeYvccfGgP0fyvHumd39ZOH2/h4q3LIcLbxInULNbhUeJEfh9h3/Y/yshliwxZeBTVY&#10;VV/VuU9X+dPs/wCq2ZEVlxvMPzL/ACu8nfmfoqWHmPTec9m7/ojzBbv6V/p7ftNbS8Ps/wA0b/C2&#10;HBqZ4PobI+ifG/KH82f+cY/MP5f6vf6kq2yeX7l0TS9dt4WTS5Z2+zFfQL8Vi79nj/dZ0ej7eGSA&#10;hO5H/Z/5n8/+rL1L/J8Z5Zz0/DjP8z/JS/6p/wBaHpfPt15i8yfltqFrefXL/wAo+c9BKS6QsUjL&#10;LwZv91Sx/u5Yzm90unxa8eip4pfj3xk6ftPteOgh+94seaH8H87/ADvplF90eVf+cuvOevf841/m&#10;j54vDZ2nnbyHc6VZaRqCovO7TUbyKB5Wg+x6kcbPQ5pc/YGGGtx6fi+oE/IEtmPt+M9BLtDwtoz4&#10;eH5f8U//0Pnr5U82jyD/AIj0X8xvK19pet3OqTrpfmWG3Nm8sc7IkcEdzCsfNB9rjzzzPX6Q62GL&#10;JopiUOD1Ru/9i+7aHU/ltVqP5Q9Hr/dz4PRL+Z64vsXyr+YH+GZtSfQdVdIrlEluYdV9e6d3Zfi4&#10;y8+WchPPN6n+RfG4J/xM20/87bCXTXiluU1K/uUea8S1SVuDfsrLzT9nIarxOFGj7BlxsHb8347W&#10;blpdm/NH4zfuvVZP2v8AdTtlX5bLN2c+yIQ9c0k1HzlqGqSXOpS6rcppNzwez+H96/pfzceX4ZjD&#10;T8Po/ic7HpcXAksN7Nqd8/lyz1X6i95D9a4SvG0sq8v2YF+L/ZHL4aaUYeMY30XU6rFh9H8TJ7v/&#10;AJx70zzna3CWHllLC/u7f6tqmqWXCO8ZW+Jf3h478vHNhpdfrcIjKM7iP4ZfS8vn1OinPLxw9c48&#10;PF9M/wDTPJh5J81eRBf+XNXd9R1S/t1svKGi6i37MZdVj5Iq+s/flmRqNXi1WSMxHg4TeSvxs7Ds&#10;7F+Vh6J8WL+H/jz3z8ofyx/xHb+VUn52f5b+UHeWGwuJeP8AiHWbduLRNx4/6Lby9f2ZHyWOcscp&#10;6jL6smX6f6MXQ9tSjw/lMW3+qf8AEvq21uLdNa9CfmnrTerqTpxiVE/l/wBnkMUocDpsuOc5vV2+&#10;rxQwvBZv9VdPg4c/sfy8cPCwjxoj/SPRe6SH4n/uYfs/An+tkkejj4EluI11G+eW44W0GlOlxC/N&#10;1leVF48m4/s/FmPxetuj6I+9OOSrwl/Y4cP8p8saOH+BLbiSS4s3t/WT0rx/3MyJz+Dl+1lcvpb4&#10;x9ay6urezjRecMNm/wDco7/Hy/pk5MYpbcTfU2h+rp/pF4/N3/yP2pf9jkfTBs+tiXm7TbW6X61L&#10;6031lPSuef2eLL9pcwdbg/jc/s/PwT4H5sfmz+Wnm7y5+ZK/mh5Du7TUtQtrR7DVdB1pf3TW0UYr&#10;6bRdea5tOx+2NKdHLs/VxlwcXplFyO0OxdXqdbi7Q0U4+NCPDwT+mUf6LzL8vfzYt/zM1z0tVtLb&#10;SL5Lm1sNK0iKVZHdJebXLek3Hkn82bbtP2cl2bijLHLjj/F+h1vZntZHtjLKM4eHOHn9T6U0nzt5&#10;i/JnnpukTQ69+X14/DSraV346ZK7fZZl+NR1AzXYtT+a+r63J1nZ/B64vpvy/wDmRovmC39dke2i&#10;SFHeZHWWL4/2v3XxfhjN1HhSZnNrH6G094tJThcX/wAaXP2G+P8AabNfrNZwOdptNxzeRn8w7TzF&#10;5vtvIVtfah+ZHnG3R5rvSrVlWw0z+VtQn+GKLl2+0/8Ak5T+S1epw+NP0w8/4v6rlzzafTZfC/j/&#10;AB9T3SP8tZlsbaW81V9NuOafX4dPhXjx/aVXl5N/ssh/Jv8APm1/yv6+CEE4j/K/yFbx2bz6Omt+&#10;i/q2b6nM10/qq3L4llfg3H5Zl4tJiwy43Gl2nqs3o42YW/qcXluvgiRPStoU+z8P7PBcynDl6EZc&#10;LdSwukVmiMnxp6r/AA4y42MZQSaRVS3/AHUzuyO6Ojp8afDy5NlUpN8WOXl1eQcPqs3CJ/gT1XZ2&#10;dst8JeJAW99r3+9mqX8Om6TDz9aFE+L/ACf9llWXLDD9bKOKeafoSHVvOVrb2f1ew5/Wn+BOb/F8&#10;X8uazProcHodng0M+P1vij8/YfNHn630j8kfJunN5h89/mRcJNqN0TyXSNFtpU9e5n4bRRNJSsj/&#10;AOVm59j8ERlnq8v0Yf8AZTdZ7X55fl4aTF9eb/cfzn6Bflb+XWgflT5O8s/l75b5/ony/bfV0mYc&#10;Jbi4dvVnuZf8uV255kazVT1Oonln1dbo9NDTaeGKD026jaJeX/BplU2zFJLV5S84mfn6371P+N8x&#10;pN/0JPp8kks1zFKnNof3XrP8Dvw+1kYxbcjIfT9JeDp8SZZH0ONxcaGk+r3UM1rPD60X2Hhb7OW/&#10;W2euDxnzp+V+l6yv1iKwS84fYR+LvE3L4WXlmqz6Lw/XB3Wj7VnD0TfDX5iflV5Y/L/QfNl1b6De&#10;a3Z+Y7hJxpWn2itPFc+l6c7Lx4uvLjzzKwdoanPmwwll4DD+KTt8UoQhOeLF9f1xh/E8o07z5o2m&#10;2OlRXWr2PmPyxY8PLuo2V78M6SK3GL1YmT4uMS+mxT/gc2U+zs05ykIcGQ+sOLI4oQ/dT9MPR/n/&#10;AM1iMvl5/JPmB9f/ACd/MaXynBq8yTwaTby+vaNI0v7pJVHJDxPimbLT9sZc2LwtXh4+D+L+J0Of&#10;2bxQzeNpJ+Hf+kfVWg/n5+aHl/UHg1ez0fUkhf8AfQxRNA1wvH+ZXkir8Xhml8fD9cHMyaGEHrUn&#10;51eS/MdqnO2fR9R4f6TbXqfYb/X+xkJNHgPbPIeveTbqNLC6vEhdE585fg5q/wC0rYIyxfxzaMkd&#10;R/A8T/NqaSwjRrCZ5reze44OnH0nRv3EXLl/xk2zRZo+vgeq7Fjxzfid+cPmi78y+f8AzVJK0iWc&#10;GpSxW1kzMyo1uq25kI6cmWIVz2/2b0EdLoMQHPh+/wBT4p7c9pZNZ2rmifohPh/0vpfT3/Pvqw03&#10;VPzT80WF+Zi83lx2thEzDkyXMLMrKv2s1vtjk4NPD+s2+xWLjy5f6r9u/KOk3Gk3lysSJbWEyfub&#10;Ph8X/GVv9bPO9NPLx8c3vNd4XB6FbSb5f8Sa9b809J/2/wDY44peubHLH91BklxcWumwvcXFylnB&#10;+27/APGi5fLghBxvXN8/ecvMn1iGa6luf0bpdg73EML/AA/DF8TM3L/JznNTnnOfBB6nQ6Pg9c35&#10;Lec/PX5if85N/mpeflp5C1uWTyNc3KW7SwQmOF7WPgstzOy/HIjP9hSfi+HPUOyux9N2NpI6rUQ/&#10;winzztXtfP23qpaXSzrTfxS/3X/HX7a/lR+U3lT8sdA0vStD0i0sry0sbS1vbqC0igeZ7WD0/Vl9&#10;JPidt2d85nLmnnnOc/qdlklCEPCxbQeoXK8uD/sp8b8MqmxikN4sbSJcLw4v+3lUvW52L+YmtrI3&#10;1d/2+D8OeX4nEyx9aMuJo0khlWbmqfH6P+Vls/raoxSqaT1Zrn40fn8aIr/FlP8AG5MfRCDC9WuI&#10;4o/rUE3rN/e36J8Lfuv2f9jkOLgcljOoR2fmOzma4hSZHT4P9XMHVR43P02WeGb4n/Nn8hfK3mLT&#10;IdO17TLm6+ruDot/aTcbnT4p+HL7X2k/ych2d2zq+ysvFin/AMedvruzdL27ihHPHd+Uf5r/AJY6&#10;v+Vfmu70e59a70v1OWia00ZWO4h+0p3qOY/aXPYuw+2cXamnGQbT/ii+Ie0fs/l7F1XAfo/gk/SL&#10;/nDf/nKGfzZrPlv8ufNn7jzxb3Lt5b80RIsUWqxel+9sdSVeNWaJf3Uv83HlnKdv+z35aX5jT8nr&#10;OxfaGfaOLwc31v17muI+P2Phf7CPnOylBzYxUZJldeP+fLK5SZxig2j9WN3Z+H/EMjwt/G8c/NH8&#10;x9J8o/l15h81Q3iGzsLC7uIbhP24oFf9+ntzoI/5sq4fG4MMPqyS4XJ/uYzy5fphHifBn/PuTydM&#10;1j5x/NPVtOkfVvMV9Np+ma0/2pbZist5Qd/3yp/w2dl7UaiMMuLTx+mIea9mMH+Czyzjvkm/VxW5&#10;cGi5p/xJ85d3P0PKfO/5Mfl1+YUDW3mzynY6jctzX66IvSuE5fa/ep8X344hPBP0T4W/8z/pX57e&#10;ef8AnBr8wfy48xf47/5xq86X2k3UPxPocVx9XvE/mWJ/hinT/IbOi03tFcPB1cPE/pOln2Hi8Xxd&#10;PM4P9wm/lj/nLD/nIryWP0N+a35e2PmO5sP3VxfOs+iX7cP5/wB1JAzfKPMbU4+z8n9zPgdrpdJq&#10;4fXwzey6b/zm7+Vrxp/jLyx5j8np/wAfN/NaJqNmn+tLZuz0/wCeeYcex55vTinGbLPqPy0OOf0v&#10;onyh+Z3kLz9pf6U8g+ctK8x2CcOY0249W4Rm/ZngfjKn+zTMPU6PLpvRlhTPS58Wp9cJ8aZahb28&#10;rTX7okNvbJ9v/Kf+9zBjH+NyuJ5dYtda35ke80azf6rw4TXMvwRPF+02RlL+Y2Yo+j1sz1rWtL06&#10;OawteF5cc0e5m4c4vVRf92/6vbKM+phBvwaWc3jPmnzNa2Gj3+saxc/WYrdHuA/2XRV+Llx/yOPb&#10;NaDPPOh9UndYNNB8G/mp+ew/My8f8nfy1tk8yeY/Ok1vo8OrROsVrEZG4tDDIxHP/X+znb9hey2T&#10;TShrtX6IY/Vw/wATyvbPtRizQn2bovXkyenj/gj/ADn2B/zjF/ziPoH5H3L+bNXvv8Tef/Re1fU0&#10;RlsNPWX4JVtl+1I/HYu22ZPbHb+XX+gemDqeyuxMPZv0S45y/i/4l95W80cUfxzc1zSRk5+WKGGr&#10;abdXHpLMj3EP20TGWRY4poxbpYo+SpwRMlBh4S/nHfrNFcI81rN+5uYZU+F0lX4v+FbIseF4t+Vb&#10;SWfkOz8qy83v/Jl/qPl2F+fJ/qunXTwWv/JD08Oolx+tzo/z2YasrWtq87w/6Qic4YU+NnzEnBnG&#10;SVWci/V/rV0iQ+snPgj/ANz/AJbZHjbJRSrVLObV7eFYne2t3ueD3nD4X/a+zjODGH1pxMsK29ta&#10;8+dxDCiPN9n1eP8Ak4wguXL62N61HD6cz3CcJbZOFn+yqer9pmyOp9EFwfU/CL/nJb8xb38wPPl+&#10;vrBNJ0S5uLbSdPXiyqsbek0rMnVpPTz072S7MhodKJfxzol4P211f5nNGPFy/hfRX/Pt7yf+l/zS&#10;8xebJLX17bytpXGFmp8FxdNwU7/5HPKPbHNWOGLvc32IxcGl1Gb+dwY/99J+2EkczLwi/cxcP205&#10;5wMnpoygxi6vo9Nk+Pmip8bvE68H/wBWJsx3Jig7XzJb6pHzsobm2nm/uXfjx/2OWcXGy8LgRkNj&#10;J6z+rczP/J8f7eCOJCZRrHEvD7fo/sZbxKluoaTDf2tzBe2CTWtyjxTW0qK8U0TfssvxZGUUcT4O&#10;/Pv8j/yx09tL1a80y0uAsz28Wmzv+6XkvNvTb9n/AFXxxa/V6T0YJyHE7XBDT9pT4dXijk4OXE+M&#10;/wBN+SGvm8paJDaJ+WKOjeddRaVfTYrzgtEWPwE0i/Fm/wDy2t8P8xlv81/k4/7Kf+wtqyavTZZx&#10;hihh/JYwfE/zhwQh83//0eg/85D/AJG2P5ufl4nlmFm06fR3W4tLiBF5K0f2W4j7WeK6TWz7P1Ed&#10;Rhhyfe4wxarT5dJqPoyf7GUXxXL+Qn5r+UIPQ1bz7c6lZFLd9L12JYIrmJeP7yBvV5bZPXdp6T6h&#10;pgP9yXa9lQ1EI+F+bnk+EeKLHYfJ1o1xNb3Ml5rcuq/70teyu/Nl/wAmDinw5hHtHLIeiIjw/wA0&#10;freslihCH72S/wAxW19+WvlqW90jyxLLZadF6uorZJ6Sek/2pVV/tv8A6+T0sB2hquDLl9R/nOoz&#10;54aPSTnp4cfD6uGKH/KD82PLX5taxqvlyztJtC1tLN59E+tTROzv+16fL4fg65n9r+y+XsyHiSPH&#10;F5rsP240+vn4UPRL+l/E+9Py2/5xy/L/AMsQw6rp15f6rdak/wBY1jUrrg15dy/aZJZV7fF2zFz5&#10;J6gwM/oHKP8AC1S1cocf8+f1SfTtjo+k2dmlhZ2aWdnD/c2cX2EwurllnCb5r/Onylp3mmOHS/MG&#10;k3/6D0e5S60fzZpT87+yuvSfjziVOXpfFTKMUp4j6JO50mulh/gv8fU+Zfyi/O7Tfyv1m1/LP877&#10;e+8s+W/JTvceStUvNMlaW9tW/uBdSwclSO38VT4/2838tF+cjDU4aM/4o/0/i6nXCemy5oRhLwT6&#10;oz/3T7qW60XWbO2836TeW2t6ZqnpXem6laTL6UsCfErQMv2/tZo9RhnjnwTcjTZ4amHHCafaTr0y&#10;SJLLcvNazf33Plw/4bIRytuXTccGYQzQ3ELzrz9Kb+f4Pt5e4MozhPgS2S3hZfVSZ05vzmhThwlX&#10;/K5ZR4TfxTQF1er61msTu73k3pIj/ZT4fi+zkOJsji9CJj+uRW78JoUT7fDh/Llvqa5cHGgGjW8u&#10;Pqvov9ahtvjvERZVhR/h5fF/lYwxMvF4EtvJPqskyM7zNDCifXPh4P8AzLzXI/XNnL6EBJJyhe1u&#10;k+s28yfHD+38eSlGH8bVGXrfPf5iafZy3V56EzovD6rz+06S8uX7P/AZo8+P1vX9lazg4ON+Z/5w&#10;/lbenVLP8zPy0sfqNz9ZR5dPtWgVQy/ZuYvs/abZlpnoPs77QwMZaLXHb8el5n2v9kcuacO0Oz/8&#10;Y/ijH/d/1v5zNvy0/wCcjLTzDquleUfNPl+a38w3kiaffc3RrO+K19SOeJl5xHkPhocq7Y9lTpcU&#10;9Rp5+h1HY3td+Zyw0uqhWb6f856t5Sim8uecn0m19aHSZr+W9S8il5RW9q8SSLFLx+L/ACM0WTVQ&#10;yafj/ieu1fZ3BqPR1SDyn+dGreePNXnHyJ55802d3FovmNz5bmX/AEO4m9J39BVX4efB1H/G2Zna&#10;nZXgafFq8UJeuHr/AInX9la6P5rV6Sc4fu58Mf4ZcL7P/Le6j0i6udR0aGwdppk/Tfpcf3sqL+6l&#10;b9v7PTNFHVTg5Wr0f876n1Rofmyz8w/XPg4S23BLyH+RmX4P+FzOxZ+N57Lo/BR8zWtlNbMlynGZ&#10;+aI7qy4yZR45qy31u11C8XCaCFOfNPserko5fWx8D0LP0xZy3j2FreW1zdJwlms0mi9VEf8Aa9L7&#10;WWetj4X895v5g161fzBc+X9Jv0udW1Kwiu9SsZfh+rwLK0Czxf8AGXiUzHlD+Z9Llw9EPWj47W4v&#10;JLaK3/0mWz/vrx0fij/8VY5ZLihwMV82Xmnq31CK5fUr1P5H4Wtv/Ny4/aOarXShx98nbaOM3ivl&#10;DUD+Zlz5lt/IFwmpL5fZra882XcUv6J+vFefoRTr/f0b7fp/ZyeXsfUY+DxvRx/6ZuxdsaSE5/x8&#10;D2H8h/yb0/8AKfTdX1bVtR/xN+Y3nGb615683MjL9YlX4orO2VvsW8H7K/7LOm1Ot8SMMUIcGKH0&#10;xeSGnn4s8s58eWf8X4/he628KxN9abnym/Y/4jmE3Sl/A6a6t+M3BPWeH7aYykscU0B8P1d2t39F&#10;blODpz+DjlXCz/jedWP+i+ZPrsD3L2UMNxEjs7SxfBw5N8XL4uX7WRj6HLl63pH1yOK1hvU/fRXK&#10;c35/sNy48cslJxfC458CGkEnF39FHV/t4eFt4lnJrWOHm/Dg/N3f+TB9Cvzo/wCckPz78q+TdT06&#10;DU2ub06pPdXUVpaIrs8Y5qkknJloOTbZX2b7P6jtaUzi2EXYZfaHS9jxhLL/ABIvy7/zjt5c/Or8&#10;p/IX5rfoqbR/MF49xf6Lc29I7xLVrp0tpZCvwO/7v1PizOzS1vZPHihPjj/FH+Fqw9paLtXNDUZo&#10;fT6oS/ifI+vf847/AJgeWLO+0ZprTXbe21eXUrEPLPY6o6pzbiiKskXN+ubHD7UaTNl4pRljnwcH&#10;Lih/xTdi9ntRh088UJxzw4/E6wn/AMS898mfm55xvvOumaP5rsbibRNXki0yGO/X0Z7eWPjxlW44&#10;x/H/ADVzb9pdhaWGkllwy9cfV6XmdH7Qa3U9owxTxnHjl6fV/OfT2pW+mpbv6V+iSp8KJcJ6DOzf&#10;BF8LfzZw+Ljm9xlwTg9M/L/zBrHlzT/qF6/1zS7ya0TQfVf4LS4ll4svL9lGRjmNqMfiMcTM/wAy&#10;9ShsNFubz64831aGFIbP4fVf0uc/w/63Gv8AscwI4p5Jwg7nsjF6n5IeZfLml6l+bOvaTqdzL5fG&#10;qXJltWeItwurtUlSNl8OUme0aHW5cPZeLLij4nB/uYvjPbPZel1HtDnwZZ+Hxn/ZzfUP/OAug6x5&#10;d/5yUvbG6nh05dI0fU4NYluCFRl4rxVWbvy4nMT2h1mLUaKMv57V2F2bn0Oq1GKf8Pp/rP2/tdSs&#10;bqF7qwmS/t5n4JeI/Pm6fC2eeeK9ZLFP+N47r15JomoPcW83C6uX9VER+fBf2fs/tfPMHLPgdrH1&#10;wed+bfPsGh6cPMXm7XbeK0tEeGC7vZVX0uf2Gb4P9+UzGAzaufBj9cnYYcGLB65+iD8yPzq/P3zH&#10;+cuu2X5Xfle001lq8qWF3d2vNH1FnNPSTusH8383+rnofs97Mw7Ph+d131j+H+Z/x54f2j9pfz8/&#10;5P7N+k/VP+d/xx+q3/OLf/OOPl78kPKFgvBL/wA1apCk+ra00PBpZG/k5b8E6Jmt7R7RnrMviz+n&#10;+EM9NpcWg0/hYv8AOl/OfWXLivwIifsImYfEvChmmaW4e3ih+NP3rvlbKMeCHGkOqab9dvLbi721&#10;u/x37p+26fZ5LkOGHG5WDLwQRLXlvpsd56r87dE+O5T7HHj9rjkvFhBeGc2MWvmKx1L4dNvPrNu/&#10;wO+Pom3cLprNU5ywfuWh+DnF8PD/ACeOUSxfxuRHL/PQdv8A6ZeO7p9t0V0/1F44pWTW8dnrHGDg&#10;lqj8H/5qxlwcTTHj4Uq82WNvqOmu1kiJqkP2OH23X9pFzG1mm44ehzNHqfBn6/pfHH5i/l7oHm2y&#10;u9M8yady0m9mT6xZ8mV/XiX900bfC0XzzV6PXZuzcvi4p1J6XPpdP2rp/wAvlhxh+Ns+o3vkbz3c&#10;X/lw3Oh3/lnV3fSfUdXnt5Lab4A7KqhmUr4Z9A4ofm9NHxfVxxfnbPkn2br5eF6fDmX9GP5EfnFY&#10;fnn+Wfl/zrbOkOrun1XzNpytRbfUYvhmWn8sn2x/ktnlvamgnpcs8T6do88dThhljym9wSaZJPSR&#10;PsZgSZ8MFi+pLJ9v/rnAyl6IPx+/5zm89foWy8iflLZXEtl5c1JI7jWbpfjl+o2c/pRRr8m5Sf7F&#10;c33sRo/Hy5dVL/J+mLqPbHX8GLFg/wBV+v8Aqv0u/LDy3onkfyV5Z8veW5nk0PS7G3i0iR/24CvN&#10;ZX/ypOXPNNqs88monOf1O+hihjhCEPpi9usZOUbvwRP+J88YOtzxcxb1H/l+3TCvClV00f8Ae8/j&#10;yqTk4kBeWtjfwvFqVnDqUHP+5uIllT/hshLhbYyn/A8m8wfkv+Vuuq63XkyztpX+NJtPX6q//JLK&#10;xY5OXizyfDX5tf8AODIttUt/NX5Red28kawnP07OZJYOUv2v97LPjw/5F503Z3tJLDHwtTDxg6Ht&#10;LsGGpn42nl4U/wCikVp5s/5zh/KaxXTfP3k8/m35G+BLu8svSur76srb+hc23Gev/GWJszMuLsfW&#10;fRPwpfj8c3WYsvaumn+9h40f6P1PpHTP+cnPys12xtdOs7y+8jX8iRW9/D5i0+ewlilZeXoeqy+h&#10;8P8Ar5ymu7J1EPo4Zx/oniex0Gqhm+vih/WHCn+reYtBgtblreWG89FEldEdXf0v9+/b+NM5mXoe&#10;mwabjfmN/wA5FfnPrrmHTtFe5t9L82aVKkd23KJHsXleIxLFwVa/u68v8rPSvZP2exn97m3ljm8T&#10;7de0c9DH8ph/ykPVJin/ADhxH5Ss/wA4dKn86yJpyJGDpF3dMYgk7MA3pkqR6jJ9mub72tlllpP3&#10;XL+N5f2H0+OGXLLLH97wfu39EOh3mk3Fr6GnOkNvbfAkP+T/AKucDinD+B6PU4ssJ+tRa3hlmeL7&#10;D/sTfz/7HI8MG2Mp8CQ+munXl5LFwf6zwS/d3/4ivjxyrhb/AK4ImONYNLub3647pCjy83T/AITh&#10;kpR4IMZS9fArWP170YbrUv2/jSzT9j/XbGH9NhL+ZBgGl6tZ2fm78xYIrb0Xmv8ATr1Ei+2/1jTo&#10;lfl/rNDkZSb44p8DKo1ubqNLq4Thz+Dh/kPkOBsS3VLOzt7xIpef1p05/B9jh/lfs5XL6+Bnil6O&#10;NJJtaklZLezhe54OiP8A8U/FxZv9jlrBMrq1ulmmuLLh9YRHT4v5v5chH0Ik8x/M3XIdH8n6leT8&#10;3+p2F3dX6faf9xE7ZTqB4k4Q/nt+CPBxz7n83d1cmeZpa/D9lf8AVz3nHDgi+GanP42Xifr3/wA+&#10;+dW8j/l/+W/mfzN5v8z6boN55v11LLS7a6uESe5Wzj+zFF9t/ik8M8/9qTPNqqhH6Ivp/s5Dg7Nx&#10;R/jyTnP/AHj9HZvOlnf/AA6M7zI//Hy8TInD/J5fazjJZXf/AJOcPrYZHrV1rOoTabo2mvfypM8V&#10;5fyw8Ird1/ZZpcfWvCyqxj9CSaCL99cJ8EyJx4py/lxiv1plNHfWa+rEjzQP/fP9h8n9C/WvbWrV&#10;G+qqn71LZLi5T9r963Ffh/2OWeLBqlimmsLW8tv68TuiInqv/wADgWUpvxS/5ym/NXV7H8yNZ0GX&#10;UpptC1KzlSwsJYuEdlL/AHXro37T81P+rnR+znZsNdg8evVGf+madf21Hsqf5fL/AJbF9X8x8seX&#10;IY5fyf8AzDuYbGtza3Gn/XNQc/CI3vIeCof5uXX/ACc6rWGX8q6f1bVP/cvOdnTx/wChTV8Man4k&#10;OKXf6o18i//S9e61qUKw/V4n+J/g4J9t/wDZZ4pKPG+4YvQ+YPza1TUtRuLbyX5chS/8wax8FnYN&#10;/dcol5Syysv2IYl+0c14xT1mo4f4Iu+0OXFoMX5jK9F/Lf8AKbS/Idmi3vDUtUv3e4uX4f8AH1Kq&#10;er6HL7CfDm1JjGPDF0up1mXWZfFypr+YH5e2fnK3uYn+DUo0+xw5QO/Hiqsv8c1mp03F64fU7Hs/&#10;tP8AJ/1X5Veef+ca/wA2vys/Myx/Mb8vvJY1vSdLuFu59IspVfjRaTJxDcuMgJ+znZ9n9uYc2i/K&#10;6+fDL+c83292Nxa+PaHZgH9LH9Hq/o/1n2f+TH/OTnlbWmSw+ufU76zfh5g8s3qNBfWTO3H4I2/v&#10;RH3pnN6js7Udnn996sR+mbnw1OLWSnGHozD6scvqfcGi6la63Y22r2Fz9Z026T/Q7lP2/iyEWjL/&#10;ADEyms43jmdIeEs3DJSxMY5fU808+/k/5O/NLRrjQPOOnWepQCH0pXeL/SoVZuf7qdeLr8Xvji48&#10;M+PFOphyI6v0cE4ccJ9Hwwv5Efnh/wA4632qX/5NeaZfNvlJ3/d+RdSt5by1j9VGaSf0kaP0mjpt&#10;wzZZO2oan0avFv8A6pFdN2HpfF49LlliEv8AJy+j/NZ15R/5yb01ZobP8xPKWq+UtSR0S8vNH/3I&#10;2aS/teraypHcW/8Awy5gz0OKf91P/TOZnjqsP1w4/c+gNF/PL8t/MtxYRaX52tvXmRP9xuoI1rL8&#10;TfD8LJxzGnp8ziRnD+N7BHeK8fwtzZ/scOPHIsvCWNcQtwli+OWH4HRE4JzyXEnhSe45Xnw3UP7r&#10;n6qcH/4Vv2sqj62z0QVlvFiXgkyQyw/Bw5/E/wDrNlsWuSW3XJ+fNOa/8I7ZL6GH1sM826vF5Y02&#10;5v7m5S2eK2lle5f7NvAq8pZ2/wBVMxNTkJPBD6nO0ODxpvEP+ce7Cb8+7Cf8zPMlu+k+R9N1eVfy&#10;x0S3Zkurp7X902pX0qv+84vyEafY5fa5Zt9R2Rj7PHgifFl4fX+x1MO3p6zj8KHDi4tv6bJfP35N&#10;2drcTWVhb2ds0zzXqPFFxWVpW5cm/wAvnnN6qGSE3suzO2ZTg/Oj8xfyH8t6H5vt4b20v7SHULky&#10;ya/ZSiPnKfiX0lflw49WbOu7O9ptV4EoiUZGH8Jau0fZXsrX5fH8LgnP6pRkym3/ACt0rTLG/wBF&#10;0zUtetLS/dri7vIdSk9SVuPHl6nJVzU5PaDLmlGc4YyYdOB2Wm9ntLhwTxYvF9f8XiS4/wDTPmDz&#10;h/zj95s0dbnX/K1y/mHT0u2EMCv/ALkk+L92xRPts3+Rnd9me1+lzcOLP+7lX+Y+Vdt/8DrV4ZSy&#10;6Kfij/pZ/wAeZB+WX/OS3nXyNfHRvNkL6pp63Kx3s8yst9aFP3bUNV+kNlfa/shp9THxdL6Jf7GT&#10;R2N7a6rS5fy+thxwHpl/Pg+4NI/5yF8n67G/l/TPOtjYeb5rm3RryKV/S9BJUZ2gl4cXLxVTj9pc&#10;4afYmt0sY5Z4pcD6D/KHZupyzxYssJzr0vpWP82PKOk2/paX5es7Nn+P/cfby3SS/DybjxTr88wB&#10;qIllHsjLNJfMX5u6pBYXLaToNzeToiejaXEqwRerL8MSt9rj9rvmNj1fiT4DP0uwxdh8EOPK+OLv&#10;W/z1g8z3Gtec/Iqeb7D1uVr5n8sfDdWsTf7pRWaN3Vc6Ph7NzYhLDqJYZ/zcn8To5Y+0sOXws2KG&#10;bD/tX1w/zJqXln/nKOy8l+fNb83Xt/8A4gtntrTRb/yjrtvPZ6po1mslZJLH1HKXEvqmskbf7HNz&#10;puxtRPTeCYVKf+VieOEv6380dzz3aHaOlhl44Za8P6sMx4cv60P50n6A6l5+uL+z9K31KZ7d/j+p&#10;xJ6H2l5fF9njnnGp1mX6JvaabszF/BB49Jofm/8APrR9X8sfl/qDeVPKTP8Ao/zN+ZpT1YXi+zc2&#10;OlIrr9Zk/ZklT92n8/LOh7J7O/KThqNTD+rD7jN1PbGsuE9Nin6v53+64f6T7Q8keTtC/L3ytpHk&#10;7y9pEWl6F5ftktbS3iTir8V+OV/5nlb45D/NmZqtVPNOeWbosWCGGEIYmZKsaXDsiJwdFlT/AGPw&#10;tlTP+BKNQ1KaKRIvq03pfHzeL96icf2uKfayrxJt2LB6EBb6lpcVq+s3U3CWaFLd0dGVucTPj/TW&#10;UZ/QwzzDfX1vao6XP1aWZOaQxfGsKN+0y5GbkRZP5LtYYrH15bb1ooU9FLl/tv8AFzduPhyyWLLx&#10;tWsjwehkl9DDq+lvBKiW0X7CJ/xU3Jcll9cGrF+5yqMcnKFOX2X+3zycW2UfW8c/Nbzla6Tp9/YR&#10;TPDLDC8t/cp+xF+0v+y6Zg6nJ/McvQ4PGnwPxM17Qdf/AOclf+ckLTyb5dtjK1zdRaVNc2z+vFaa&#10;fZycLm8aVWZOEaHmW+znpvYeMdldl8U+Z9X+meC9qDDtHtfwsX0QHD/xT+iLQtC03yroWheWNCt/&#10;q+j+XLC303ToV/ZgtYkii5/7Fc4nUZfEnxzd9CEOBjfnbyD5f8228MEttDbXsL87a/RPj4ftcuPx&#10;ceOa/U6GGb6Pqdt2b2rl00+P+F8seZ/JWh6Ho81v590jTvN+iWN5y/QSRN9dt0duSyxTr8TJ+7HT&#10;7PLNNhOXSz2nwvXHXQ1k/wB1/N/zX5Y/mF5n8+fl3PquhzaLd6j5TutaafQvMs/rtHcweoswtknZ&#10;PTl4pRTT7Oem9k9n6PtGMM3FwT4PVD/fPD9t9va/srLPF4XiQ4v7z+t/B/vWc6T+cGieafONhp2j&#10;eXrj65qM31qz0GdZFi0+6i+KNVpx5fZ60zT6rsDLo9PLLOY4Y/xfzou+7M7f0XaWohp4Qn4tfTX0&#10;vYl/NrSrTTLjWdQjtLq2jR7PS3vOTxteTI8Mcc7RJ8Sc/wBrOex9hZcuYYtx/wAT5PVZ+0dLptPP&#10;Lx8HT/OfDnk/zQmp/mTrGp+ebCG581awyQaTdXKMsNhqPrRLG/ortREUqoPTPU9bo/C7Oji0v92O&#10;e/OHXfzfD+ytdLU9uSy9of3x/wB2/Uvy5aeTPLulyxaFCiT3EyNqOqzcXuruV/8Ad9zL/lcv9jnk&#10;mo1ebP8AW+uS0vA9H8i+eLfRrHUov0kiPf38vx2kqMtvLAiRMrKv92zftZj55Tw8DVHQ/mWG/mR+&#10;a/lb8vNNVdW80kpfXLXEVpe3ETysnwclVfhlZE7YdF2fqe0JcOGHEA2zy6TR+vVzjjfnJr3nTz7/&#10;AM5OebY/KvlXQLnU7C2aul6bT92I2bi13qEvNfsdVFc9M7M7D0/YGHxcs/3kuf8AxMHzvtH2in7Q&#10;5ZafDi/cw+n+b/wzL/vIP04/5xU/5w+0b8lbqXzF5kudL85eaNU+GzvoomP6Pi4urLDyb9vl8Z4/&#10;5OavtTt2faHp4Kh/NTo+x8XZsZ+FPil/Ofe3w+on20RP8jNK5CGmuOHwfG65CTbHEo2s0cTXMsT/&#10;ABXn99/P8Hw5GKcmNVZm+0v2slxMIsc8yWP1rQ9Vsoof3s1s/oonw5Vk+hycXrm8l8q2sdr9ZvNO&#10;h5+jzaaz+wvw/aVl8cojH+NzvF/gm9OulvH0tL/RP308yI6W0r8ElT/fTN+yffMmX0cbiQ+vgYxp&#10;uvWdxNcvBC9s9hN9X1Kzl+Bof2vi/wApcxI5fW5coz4F+uavDbwvdRcHldPtp9jLOFr4WH2OtXE7&#10;Q3s6PCkP2E/ny3iYS9CT+ZrWG6utS/b+uf8AGy5pdZj9c3ddn5+CEJvxd/5yw8p3mi/mGvmAIn6N&#10;8x26LbTIEVTPZokU68V6dj8Wep+weuhm0Phfx43zz/gmaCePWw1H8GWH+5e1f8+8fzUu/LX5mT/l&#10;tcy8tE88o8tvA/2VvrWJnUqvi6DjmX7VaQTw/mP5jgex+r4+PSy/rxfuRotxHdSPZfVnROHNHfl/&#10;wPLOAxS43rdTHg9aW+cLyHRtFv5eaQ3V4n1ew4fbdn/5pyrUy4ILpuPNN+BX/OWusDz9/wA5Cab5&#10;Pi5pBoS6f5d9dfiZ5LmX15ZVX53Gd57HYPyvZks/8/im8l7Vf4Z2rDT93BH/AEz9xdF0uHRrXRPL&#10;0Dv6VhbW9jC7vybhbqkS8v8Agc4PLl45vez/AJ71qRfSV1i/2eZM3Sw9aSahcXCej6HDhz/fc/5M&#10;xpSc7BGCW3F5yjeXh/c8OafscMjKTb4XAlUd5Jxf/dyfsQ88eJtkrN6zNzbgnD+TISZRQF4trftb&#10;JP8Avvq0yN8HLn/wuRl622PoYZ5m1SGK+S3sr+5e6R+c0NvDyT/Vdn+zmNly8E2zBg43i/neTy3Z&#10;XENxLbQ/pTUv9xmpTekrLKvF2Vblf2lZapWmY2TKZ/R/C7Xs/TT+j+F85a1dabYabc2ul6H+iNOe&#10;5mWFIol+NeScYOX7I45LFx5svHOdvUYMUIQ9b5J/5yB83ar52/NryzpMUaebdC8nafbWWl+W7OVm&#10;gihLc5okj6Qux6inhnpvs1DwOypTyy8OU/4nxr2j0083b8YafF4/h+qUf+KXeSn0z81k1LT3jSDz&#10;Po9sx0lbnpNBbNxW0kb+dVb4TmP2nGfZfDMy/dS/FvRdk67F2xCc4fXB9t/kF/zkH9V9Hyt56+v2&#10;wsP3Vnr1vye6sZ4F9JUli/bj+H/Y5odbpI458bkZcUskPQ+xZPzU8t38KSxa3Ya3OnBIX/3llTk3&#10;2m5cc1+WUJ/xuJHTTh/Ass/Nn1jzFYeX7p/qEVz/AKR9fililSZE/Z/dfYyqU+D62UcE5wnwdHtk&#10;1vH6fNk/dfbzI4XBjkdHfN63pSv8Hx8IfhwRkxliSSzhhlvtev8A0YYUmmit+aftrarxZ/8AgmyM&#10;IfW2RVoZOE1zcXT8EdESG2/1W+1j9DNIdQsWv7761zmtrf7CJz4I7L+02VcLfH0JDa6YdG1C8nT1&#10;ntbz45rb9n1f5lxXiZD9at7O1e4n/b+wn7fx4pfMH58Xkc/5e/mE8s3oxP5e1CJJk/y4HXMTTy/1&#10;wxf14fe5GfB/gWX+oX8+efQD8/v0T/5wl8k6TN5guvN+t2yXbWhW10dJU5LE32mZffPP/a/tGgML&#10;7D7H9l+Dp56j+Oe0f6MX7T6b+j2tYfq6InNPsfs/8DnG4uB3GXj40TJaW7N8UPxP9t0yXC18SjHb&#10;2NvwX4/S58/g+xyyLLimmUl1bvH8aTPE/wDkZKUmqOKbxz83ZNU07T/KXmPyhZ/pHzHYar9Um0j1&#10;fS/SGl3Cf6TEzfs+ltKp/wAnICWE/W36Tj8XgnyL50/Nb/nKO0/LTSYrfUrSK01S+RFtNHaXnL6q&#10;r+99VYvi4J/NkuzuzdR2nLhxfTH6nK1efRdm8EtVlrifln53876f+bX5vQav5luE8vaRNIsJCq06&#10;RN9rkeP87HPROzuzsnZfZkoYvXN47V6zS6/t7FDUS/dY/TGP4/nPbJP+cQvPqaHb+bYtbU/lVNA2&#10;o3WoJVb8OrHjHJaV+IczVX7Lvmt/0UQ8Hi8L999P9F2X+hqctZ4Hjf4OP3n+2fzuH+Y//9P0D568&#10;wWvljSbzVL+5SGK2heWbn9lVVeTM3/A54TmyTj6IfxPv2k03jTY9+Wegzado955+8yon+JfNqJcW&#10;3P4pbTS3+K1s1/y3/vZf8r/VzJjj/LQ4Ov8AE1Z88NTl44fQPp/4p7GqxpJYNeTTJcO/KH7Pwcl/&#10;lxk438CWyW8i3XNJpoYvj9Z/sO/P/Kyrjb5/Qp3UdvPa3kSp8SQv8eOWPHBjilwSflh/zkL5UtvL&#10;XmPy/wDmxp0Vvbah5e12KLV4Il9KWWzn/ds8rceLfay32b1U88MvZ8/pyRlw/wBZ3ftDpo5tPi1s&#10;IfvdPKPq/n45emUX6Nf8493Sz/k/5Vii+CfSnu7K5/4tnSd29X/Z8q5LLL0+h53U/wCMZf6z2+OS&#10;RFT15vWl4fG+Liyj/MdG0n750mT0n+CHFZRWM3H4ef8Akc/2XfIybeFjGpafpt+141/Z2dz9jm8t&#10;urN8H+WyZi8MHLxSnDgeOebvyY/L3zvpfF9Hh0fUXh4w6xZJ6TJ/K3BcOETH0bOZ4/B6Mvri+cLX&#10;zd+aX/OMvmJ9I82pc+cvyvdEla5T4rq0i+x6tq7/AG+H7UWbbT5MOf8Acy9GVwc+hnweLpN4/wA1&#10;9weX9X0fzZomneZfLurw6jomrwpcWN/a/vYpVb/V/a8cx8unngnwTcbBqYZoccEwZVitUSWZPg/k&#10;/byLYxmbUIWX6wE5tz4eiifHkIybUHda5DFInqv6LInrfVv23XlxxlJjF8Y/85O+adTvdJ8s/l7a&#10;RStq35z67b+W4ZrcVlgsZZ4UnaJOLcuQamT9mNMNZrfGn9OCPH/xKO39V+Q7N9H1Zv3f+m+p9+eU&#10;fKem/l/5X8veTvL8P1fSfKVhFpump+26wfDzZl+079Ww58882Wc5/UXH02mxYcUMUOSd6tDp+uW/&#10;oXScLxEd4ZkT40fKMuKGaDZg48M/Q+afzC/L211GN4r9IbyJ05TXifaT4uP/ADzbNRlwTwz44PW9&#10;n9p8D5V1TRdQ8ueta8HdPj+rerxZeTfCv+rkL45ep6fFqYT9cEn0TUNRtbe5jgsIf0nDcy/X3585&#10;fS5fCsH7CiLtw+1mTqoQn6ejRixerjUtLstPt9H155LDREguXd9d+vxRL9Ydpf8AdnLj/N8O+SyZ&#10;cs80PVPb6WUoQhx/03W/lfyrpMt3b2Plby5Fd2qRLqF3oCr6nN/igZpHT938DNWmWZtZqpfXly8P&#10;9JwdDo9JD99hhCMv6gTjVPOX+D9QsvLlxbav5kufq9vDYajpumtLAks7cbaJpv8Afjt8GV4Oycuv&#10;EskJwj/nsM/amLRzjxwnU3oer/8AOI35g/mdr/l/zJ5s/MxvKHlqK3ilPk/SI3+uQhm9Rkmk5rGX&#10;b3ze9kZsOg08sQwieQ/xyeM7e1ObX6iM4ZZwxQ/g+l9dQ/lz5dsPLsPlzTk9GKH7c1wnKWZm+00r&#10;ZqNTghm9Ddg1OXDPjfHv54/84j+TvOl1c3t5qMtl5gs7FjY31hx4zPJyeJLlZFqaN4ZmaHt/Udgj&#10;gj64fzWzXdmaf2h4PzEeGUfTxpr/AM4Y+V7T8wfyp1jV/wA0PU82axZ6xceWpdJviywWkWmpF8Ms&#10;asPVeX1Pi9TNx21odLg1MMuGP1ev/TOg7K7V7Q8Kenyz3wy4P9K/QTTLGzsLdLKwhhsLCzRLews7&#10;eFYoIok+zFFEvwrxzXs8qPuriN19CJ0RH/bfI8bHFH+NDRrHFDD/ACo/wIn8n8uVyjFtl65pbqFr&#10;yb1be8+rQP8AG6Ii8v8AY8solibMUv56D0tbiW1SylR/q9nM6o7/AGnX7XL/AGXLJY2eXg4+NjGr&#10;Rx6dqlzdS6b9ZgfTXieb+T+TKMsvW5OKPHD62YaXJJYaakT/AN1/dQ/5eW4pcEHGzx45pxJIqxpE&#10;6I/7eW8Tixj/ABpDrWpQ6RpdzqU7/En+80P88r/ZXBKXBBvxR458D8of+cxPzXv/AC15RfQobznr&#10;/n53ivbrl+8Szi4+px/l7Rj/AGWZfsj2f/KOt8af0Yf902+0uu/kjs30/wB7m9Mf6P8AOk+qv+cD&#10;PyBtvyp/Kqw87atZ8PPn5m2aXt9LL8TW+ku3qWdsn8vqKPVk/wCbc3ftDrp6nNwQ+iDyXY+h/LYv&#10;X9cub7hmk9KN/tuzv/w+c+7qMeNDftfB9j+f+fFuSfVPL+l639Ziv4U/fJ8c3+r+z/w2Qy4IZoet&#10;uwayeH6Hyr+aP5MTNp1zbCQ6voVxz9OKdXlihWX+9VIv91V9s1B0mXTThPFN6zQ9uYs399B8qwfl&#10;1pnl/wAz63efVnhv9US1t76X6xwZ3VeSqvJuSosS46jtTUZMMMUv4Leh0uDS+LPLih6p/V/mpxqv&#10;k7TrvSBeyabYajpMttL9e04RPIsKs/ocZV+GvP7a0yjTajUYyJwlLiZTlp83HhzQ4o/7p8Gfm5/z&#10;j7578peb9Wm0Py3qM2kx3KtY2ys9zfW44K3GReIeq18M9Y7D9qNLmwRxaqYhl/iv0xfFPaL2M1vj&#10;z1Wg/eYv4fXxTj/vvS9l/L7845vLsFvp/nryjrWkXd9cJBa6lcWsk5uOYVpE5P6f+ttnM9qezsc/&#10;FPSZYTi9v2f7ST44Q1eny4Z/Ty+uSt57/PX8qzoGpeYPLcKaz5nu7j6gliUezndNpWnuW4cpI+Se&#10;P+TkOyvZPtPxYYs3oxD1fzvl+PNPav8AwQ+zcOlnLT/vMv0/zfxFgf5C/kzrP5//AJi6RH+auq6x&#10;baNf6JLrGjXMTK0t3Z294kUkUTPy9KP45O2df2j2jg7K08o6WEbEvU+baPs/VdsZY6jX8RhXp/H8&#10;1+nfl38pfKP5Y8/LX5e6KmhaTK6S6jeO7y3V0yfZ9Sds4TLr8utnx5p29pi02LTYvCxQ4A9603zE&#10;2jLolreb3Vy/CFEzFy5YfW2xxcfoetQ3zX8ySwP+6ROEsPD9rJ8XrddLFwQ9aP5Lx+B0+PJNHCgP&#10;q8bM7L9t/sPjwt/izU/Umib978a/5GLPhhNDzMssfNHTj/zRkGyPoeS+albyv5os9Zsk/wBxOt/6&#10;PrfBG/cz/syt/rr8GV8XA5UY8cGZ+TbpbjTZtNi4cbZ3+rI/8rZZg+jgas8fXxpD548i2euW815B&#10;c3Oj+YUh+r2evWT8JU5fZWXl8E8St+zJ/seORyYm3BnfF35o/mX+an5Mafeaj548h2fmXy1acLeH&#10;zxol76EDtL8MC3NnP6ksTduvHNnoezcOql4WGfDP+bJxddrPBj4s4eh475D/AOc19El1iz0/W9La&#10;30+a5/0q2vSimGLizPLDcrxB6fYdc2Wf2a1GGHH9YcPB21otTPwv7uf9J90Q+bvLfn7S/wDEfki/&#10;TXtGhf6k72jK0qSxKjcZV+1Xi2cV2pp54J8U4PSaGf8AA+J/+cgPLvlzUPIn5jTXMT6jwtG1jRfR&#10;t3Se11Gy+GXnKy/3Xpty/wCCzYezOsni1+IQ9Pq4f82Td7R6H8x2RlOWN8EOJ+f/APzjl5nk8l/n&#10;Z+XfmOJHklsNUQW8a9WklVokX/gnz1vtyE56LLwdz4v7Kyj/AClihL+L0/6Z/Szofnzy3qlqkq6l&#10;DbXXopLc2fPlw/mVeXFvhzyuOpxPpGfs/LCb5o/5yJ/OjQPI3lXUfNtzbTTPpZdNKs5vtXU8v7qN&#10;eH+61zCw6f8AlbVw0+Lq53F/JWlnqMvKD4P/AOcLPyas/wA1vNOvfn559vP0nc6VrzvpGhMrcLjU&#10;XpP9ZlZv2IuXwrnfdva78nhjosPIR/H7XkvZ/R/mc0u0Mv1zJ4f+K/4l+sZk4zJLcJ+39tPscs4W&#10;L1smeTTf5fBf8vL+J18YpHfR3FxG/pP+9/kV8g5MEoms770ZofrPB/23/wBbIyi28TtN01olT1f7&#10;3hw55GMVlJH3UcPH0nfm3NOac/jy2XA1Jbqk2n2Fv6qJ8SI/oun+7WRv2v5cw88uBvwcc/Q8N8wa&#10;9b6cv99C91NNwez/AJ/V/wCCzQZcr1Wm0fG+TfzJ/Oryx5Bs7y/1vWP0l5iHqppflmX1Ekl9Bvgi&#10;/drWOPlQ8z9rN92P7P6jtKcOGPo/ik4fbnb+l7Hh6p+vh+n+c+OrT81PO/5ltPa63dw+SPId/fRP&#10;q+sWvKNIVrw4+s3JjXO7l2Douyq8IeNmraLynZvtPre1Y8WX/B9P/qkT6v6r6k/IH8u9GvLS5vvK&#10;sDS6IiS/VvMlzbI1zcXnqozerO32vhXb0/s5yftJq9Rm9GX6/wCb/C9b2ANP2fi/weHo/wBlP+k8&#10;q/M/SvL35QfmzpWqNbTadb+a2eW/li+OO3vo39KdkkXirJPHJVl/ZbNl2Pk1Ha3Zs8X8WLb/ADf+&#10;OuDrs2l7K7SjOXohq/8AY5P+Jn/x5nV9o8X+I5bi9uYbHUZra0fTvMacfQu2uuTfv3X4Ob/zDNWM&#10;kjh4a/zXcy0cJ/QyjRvrEUzwapDz5/YmX4l/4XNeZQm4/DNOLjTLiyvLfXtJvJrDUbB/VtLmLlFK&#10;nLh6q8l5Kwbj9l0Zcli1HBDg/haPC/jg9+8m/wDORi2a/UPNs01t9jneSorpw+y0rNF8P/CZfH+g&#10;4eXQ8fre5aT+ZnlWfULm9g8yaVf84f3NnLyglTh/ur97x+PBGXrcHLpvR/EGbaXr2i3VnDb2dzDb&#10;S/Y9F3V/if7X2cn4rRLFPjRP1drKNLWBHvET/j8d+cqI/wDxLH6Gf1+t2patpOjaf+ktUv4bOCH9&#10;67yuqes/2V+nljxcDH1cT5y/Mjz7500uR7rTrazttLf9uVPih/1vjzXfnOObt8XZ/ofOHmD85fNs&#10;Xnjy9LBev5hi1ize3v8Aylw4rb2sX71rmCVf2+XwfHm40uGGTTTM/wDTf71hl0nBlhCD0v8APeXS&#10;tV/LbzNHzlisdX0p4pnXeT+65t6f/A5ptFlnDXYZw/nhvz6Xj0mWE/5pfg7Dx5py+xyXl8q59Al+&#10;dsfDxx4n7KflX+WXl3yxYaLrml67rUE9zb29wJbd1iS4R4v3STr9hlXPFO0e1J5pzhN+joYPy0uC&#10;EHuja9q0Vx/ouvarbTwvzR0mVk+BfsvFKki8c1GLKs8XH/Andj+YHnaKTlLqUM37fNkX/iPDLfzM&#10;2iWjxIzQfzL1DzfNqWm/pibyx5osP7lIkinsLuJ+fpStE3xpy4/Fwy3xGqWh4PNONJ/OTVLWP9He&#10;ZtEmhv7N3ivHtOM68ov2mVuPwtko6z0MZdnQn64JlffmNpt/+405JvVSF5UvLiFeDp+1xZX+HKM+&#10;p9Dbi0M/434//wDOWGpR+ZfzXaeSEfojyfpVtHqk1rRiJ52eVY27cmb/AIXPQfY+JxaLb68szwvG&#10;9vaTxtf4uW/y+lhHj4f9jF83yaVB5p1S0vNJjS2muZbe3m079pp/hXkv+seudPHPPSYpQn0cDP2X&#10;i7a1UdVp/RxSHFD+k/a7T9H1iT/nGTXvIzWVzLr1tbRWieUvj+uxRPdRfu+PPod/8nPL/H/ecd/x&#10;Po0/8ajPyP3P/9ST+bFX8wfzS8p/l83N9E5zax5qhT7Mthp3BvQ/1Z52jTPDtFHxcs80+WP/AHT9&#10;AaqX5bRej683o/4p9J61bteWr2tvefUJbn+5vERXdOP8qt8OWZZcbg4IcCz1pHVJf76VPg+uftf7&#10;Fci28LppP9I9V+D8IXeGH4vjdv2sEfrYyj6Unjul9RHTg6/b4fsf6uSjFqyPg3/nI3TbnVtF88+X&#10;yiKGtvrFvKicvig/ecW/4HNd2Rn/ACvaUZ/03t8Om/Odmzxcf95AvaP+cOvNja9+WOq3TPwie/S7&#10;s4UfksTSwIsq/wDBx5vdfi/KznD+a+fYssM0uP8AoB9dWdxMyu10kMLu/wAHpfyf5WYcpQbeGf8A&#10;GjIVjgVE9b0bf43dH/nfDFZOkZfsfYb7ByEorGKSXVu0rO3Ph9WThN6r/bT7P7P82R4HKjJJ2t7j&#10;61bPw4WCJ6L8H/3an8uMYspSd5i0fSfMulzaNrdml/YXP7rgnxcH4/bRvHGWOMvqXBnnhnxwfB1z&#10;L5z/AOcN/MNglvDdeZP+ce9S/c6pLEnO50y5nkdvrjL0V/i+Knwsv+XnR6bLDtHjxZv7/wDh/pOp&#10;7R03gQ/N6eH/AAyH++fYMHmjT/MWg6bq3lW8TW7XXoeWj6lbv+4eKX/dvLNRqNPPHPgm26bUwzQ4&#10;4fSmkemm1+p2Xoww3ENtw9G0fnw5Ny5MzftZi+tyuJgnnrzNb6Xapb2EP1xIX/fIn+7WT4mbl4Jm&#10;o12p/gd52Z2dOb5T/LW5j/Nf/nL7SNSuud5on5N6XPMnxpwTW7leMXw+EXLl/rJnVdk4f5P7KlOf&#10;16g/7CLz/tP/AIT2li08Po0/qn/wyf8Ax1+nNxJyb+T/AF/h55g8SIxYxqEzRSJ8fNv50/yso43I&#10;is+sR3FnNYXUML2t58Fz6qc/g4fCrf6uTRw/xsbvvKPl+9sYUTR4UsETnCkSKsvJ/gblK+U5cDfg&#10;1M4fxvIvzS8u3GqaXbQXCJ9Z0qwS30p7iKL1UTjxi5PB6fLwzXaji49+jvuxc+KH+e+Jvzx0JLv8&#10;vvMd15T1O6v4NNs3i164vLL0YEedFaaD0eU3GQiH93Jm89ndRjw6/FCXKXz/AOkW32hwajU9m6iP&#10;pjk4J/0/Q8i/5wn8y2Wn+c4rfXrKJvKvpS2XmP0n/fyyXksSWc8qfyQSNTkP5s7X2qwYjH1fUfp/&#10;ovlHsrqdR4H7r+A+r+fL/pF+0s3knyfbtZra6PD9fhmSXTef730XgbkrL+z8Oef+FCH0PZRz5Z+u&#10;f0vRYfq9vHy5/G8P/NrNmX6HXy45pDNdfWJkit/tw/H/ALFv2sx/rcnh4IPH/PV8suqak0vDh8ES&#10;P/qrxznu1cvHlm9L2Li9EHy//wA+/fMxvP8AlfVrJKrofOragkJ/bWdZkf4v+eYz0ntmPhYNPD/a&#10;ovA6Y/mdbrZ/7dN+k6zRovwfGn20/bzQcbl8KG/vbj+Tg/7CfzZD6236II5VjRXWicf2Mu4HHQ8n&#10;1dI3Zv7p/sft8MhHgZx40BNcfVf3v24uHD4E58OH/NWVSyt8Y8a9rf6/Y8Eh9GWZPjd/8j7OMvXB&#10;hxcE0Zxj9NEf4PR/Y/Zy3h9DHi9aXy+o8nJ0RIk4Jz/a5/y5Fvi8y/NbUPqflu2llfha/Wfjm+3w&#10;dV+HNZ2rk4MUHa9i6bxtRwPw50bV7D/nIP8A5yG0uTzle+l5dTUbaz0PSFFDcQLfRxxWaD+ab1GZ&#10;znqGn0X8h9m8GH6z9bwes1se2+15Tn/dYvTj/wA1/RZprW8/w6aiQ6XbIlvZpw4eikXwrEq+Cquc&#10;PHLx/wBV3OWPB9f1NN9rm/P/AC8ZslL7CpyyLYhppP8AUfh/w+VepsjFDXDNFz+q8Hi4c5rb9tP9&#10;XAyj6/rYB5n/AC98q+b7fUtO1azRLPV7b0ry5t+EF1/rRTqnwnjgGGInxudj1eXDD0MVsfyz8j+T&#10;bOz0nyh5eh0uzKJp6Rc5bh/QduT/ABSuzfF+1lWqM80+Obbiyy4PU8c/MbyzpthqkOrj9JTRXN4i&#10;X9tayssssEHxfab1OJXNHknHi9b1XZkss8XBDhfBv5u+atJ8za3pH5Rrc3RTzcbYW/mW7dVgsmll&#10;+L4G+JinGhX4c7H2c7MnpsUu0P8AUv4f5zpfajteM5Q7MnCUDqB9f8L4f/MTyrZ+TfOWs+WdO1J9&#10;XttLmWOK+ZFRpWZFb7Ks1OvjnpvZGtnrNJDUSjw8T4h7Qdlw7N1s9Pilx8NP1g/I6w1n8sNFTz/5&#10;mhf0l8q6NptnbTJEr29rpyvLeW0XpfCqSvR+X2s8s7Y7Sjnz+Fi/1WX+c+v6HsyWHTw4+fAP819w&#10;6fcWerWMOoxJ63+jRXFs6fZeK6X1Ym/2S5gfQw4EnsZIbjXv0pq7/VtG8vf72Xkr8ERn+FYv+Gyr&#10;P6+DjZ4PRCfB9T1eOT0pPrVrz+rv8fwftxZf9HraJeuHAmtjqUc68kfmzu/D/LT+bJRk0ZcSZSNx&#10;j/k4ZbxehogorySHm32nTGMWUvXNAMqv9hHRvt4+iDfxMbvG/SUc0V1Ck1u/OKaF/sPzzFk3x9DD&#10;NBs5vLmvJaxTPeaReI6Wcz/at3/3wzftJ/KcY8bKXri9LaS4RnileF7fhzd2+2nLMqWX0ONwsK8w&#10;xeWtY0zVNC1O3tta0q+tmtbjTrqL17aVZX5tyVvtZr8utjE3jnUg5eDSyyfXD0vyE/Nz8h7X8ovz&#10;K0TzTa6Hfeevyj1F29XQrflcT6a3QxMvHeNHasfj9n59l2V29/KGlnp5TGHUfzv5/wDx7+c6TWdi&#10;ZdHqoajFiln0/wDqf1eH/wAcfR3kz82/y/0NrvSfK2taFfSay6TSXmlWcFvqkX7rjFAy/D6nH0/s&#10;n4s5nXaHXeF++hL+s9Lo9VpM2o/cz9X81nPmpvLn5jwa7oTakmo6PrWm+lqOpWieuqfukWdl+P8A&#10;3X6if7LOfxSzaHNDN/Mk9PHBDVaSeKf8dxfjv+Xph8v/AJteVP8ARv0tDpXmS2RLaUGP1vSugq8l&#10;+KlfDPfO0JeNoJy74fofnTsOH5ftfFH+bk4X7k61q0mkRw/X9HSG8vEd+HxPEiel6vxNw+H4WzwL&#10;LGcH37Fgjmn6H57/APOXfmy+n83/AJdx6g513y39Xg1XVPy+Ej+lMkcvAySTw8WpKvwCn2c9D9h9&#10;PDw9RPg4J/T4j5/7bTnDLp8X1w+qWL/fP1R/KLzP+X2teUNItvy/tLDTtKtLeJ18v2qrEYua/Z4/&#10;a5p+3zzV5ss/E9bs8mCWN6zY6fDcSQyvO6ei/OaH/iK5DwoONxTT6aNgzu/D7f2P5MoZRkhm+rxf&#10;C7/EnwIn8/LFl6kFbzL631WV0f0fj+P7b8sgzmirOFZeb83hbnwTh+xk4xassmE+YtWt9GmhsLCF&#10;Jrq2f1XtovsfFzb97mDnz8DmabSzzPMfMnmy8TT7bS3mtkvLybgk3BYlRf8AfsvH7XDtmnz66eb0&#10;O+0PZUIT43xt5+/MDRtM1k6D5IuH87eeNWuZvqnlqwdZ2/vU5C5lZ+NqnCvxHNrouxZ54+Lm/d4f&#10;58v97/PcnL2/DTfucUPEz/6nH/ffzP8AOfDN3+VfnGD8xbt/MXlq71vWZrm41K58q6PL9eniRJPU&#10;kjnkRZOARWoTnp+PtjTz0vDhlwRHp4penyfNNL7PZYa/81q/3k+Li4Y+r/T8T9Kfyp/5xA0tNDs/&#10;OXn68hu7jW4frGm+R7dV+oaZayyevH9n+/kXOT1/aU5x4cP+m/ik9NAQw5Z/xf7iP9WL7v0PS9H0&#10;bSbPRrPSrOztUR4ns7eJViReP+T9nNNwteXLOcuN8jfnF+UGkfnVJrfkO50220dJ+aeTfM0rvK1v&#10;qNmqSz8Yv2ElSTLuzMk+zMvi4uf83+dH+ajXcOv0/wCX1H0f7KMv5z82vM3lD80f+cZNWg03zVdG&#10;88u3T/V7ecRerbyxP8UiyI3Ljz4/D9rOvhl0nbwmYR8PMGjQ6vU+z+OH5jL42k4vqr6f6/8AFH+j&#10;9TLPLX566JZaNqOu28Xo2dvqMUd35ZWX1Wt4pOKm5tufx8P8jNPrPZnPkzRwk84/X/vXfY/abs/L&#10;pJ6uG8cc/VH+KMf539V9b+Ub7TvM2lWmr2F9b3VpOvrwENR2gR/tfHnF6jFPSznCf1Rd1KMMkITw&#10;+qEma6lceS7jT9N1bUbP6tFco6et6S80/m5cf2MqhKfG15cEoJdeeT/L/mCO5vGi02a3m9L0Zki9&#10;K69f/dUv7rjy5ZOGpnBjOPAp2/k+PS2SDS9Y1JOCfHYfWGbg6f769X4/i5ZcdXMuLLBCaP0fWvMH&#10;lrSU0Gz81ak9rbO6cL27a6n+JuXHk37PtmRPW+Ix/Iwn/AlWvTafrOj6lYa3NNqVneJ6s0MszRI7&#10;RN9lf5X75j/mZwnxwb8Whg8h/Nfz7ql5p9tpcXNNHS5WK+v5XVorhOKehFy+0qFvt/5ObDsjTwlP&#10;j/icvLpJwYB5Z/MTSvLjWEXmzQUtpblJrOPUYJVngWT+X4X5p8SigYZss3Zc8omdPPi8i4GecoTh&#10;DNtbKvzM/OLy7pvk7V/L2o3gF5qFo0mlRW3xTNHMyxN6Z+Kn2mOYnZPY2o1mohOMPTCTj9o9p6fQ&#10;ejLP/N/ifFLflRYap5lbTNLuoIV8x6Wuq+WUNwsEVq0rVWK5efqPh47HPQsfb88WDjyR/u58E/6X&#10;9V4nV+wmLNq8sMEqjOHiY/6L9NvJN7FpP5e+X9O1MU1rRLG3stTgd4lVGiXj/N3455P2jlhk1M5w&#10;+mUn1CGjmOD+qPuU9O896DeX15BFze/RH/0N3VOHHgrL8L5XPBkxw42X5RH3HnGxs1mS6h9Ffsc0&#10;dXf/AIX8cpgZnksuz+N5X5m1jy3Lq3l7XbdHsPNmkTelbOks8HqxNKnH4on4fZbnvm10n5gQnD/J&#10;llHRw4/6Sa6l53vGt7mzV0u9UvIXR3lduaSr/exNL9r7H2WyjFh/jP0s/wAmhJvON3Yah+kbz65o&#10;uh22iLCk0vOVYpYubSWzMvfiowx0Qyw4ITufF/Y3SxRwwnlfmxql3rHn3zU99qAlsj521P1kupQ3&#10;osqsY4lTb9kfDnsOHFi7O0gjDfwYPhcYajtjVRhOJxw1eXi4v4PT9HC+uPIGieVvI2j/AKbeH63q&#10;MN4+m8nX4JYmkT9/E32fgbfOB7W1eo1+bg4q/ifYdH2di0GKEMUNv5z67t/MeuGS/tLzVUaNeA0f&#10;W/hbjB8Ekqcvtohirtz4nOY4v4P4keBD6/6T/9We/kNptxf3HnD80L90m/xhefVPK32XeLSbB3Xl&#10;/k+vPzfPGIR8HTwh/EfVJ937Qy/mdVwQ+nDHg/z/AON9BySRs0Lr/s3+0n/BZjSixitZlf8AndX/&#10;AJMgyS+++NnlSFEaH7CfyKnw5PhYcXB6EhaOb6wnD7KfDz/Zy2LTKT5O/NbWIbLzZc85uH/LYjfZ&#10;eLjxbOdzQlPLPhfSOw8H+CwTD/nBK1j/AOVdebbyzidNOufMN9DpBdfsxeq7fF7rndducVw4vr4I&#10;vlGLg/O6jg+jjn977jb4Whd/gf8AbTn8T5pHYqzKvp+q/Dlz/bxYJVcXEk+nzOtm6I78IYf2pVX9&#10;pf4ZW2x+tj2n60t1Nc2T6beWa2cPOa/u7eeJOTNx9LlLx9X/AGGSkxx8ajNdSKv7Drzd5vSRufLK&#10;o8blcMUL9cumZKQ8OHxulu/wfZ/my+PrcWfoSjVobfUbW8tbzhrGnXMPpX9ncRK8T8l4tFLy+HJ8&#10;KxlOE3xhpflzzN/zjX50gewH6T/Ifzvqvo6lbfF6nlq5vJfSil5N9mAtsf8AOu9jqY9oYuDL/fx+&#10;n+n/AMedTqdH4Gb8xpIfuv8AKQ/m/wBKP9B9ja9q2l+XNPvIrCZIbd/979Vd/t8/2Ym/l9843U6n&#10;18D1Oj0c5+t8G/mx+eOlaMmq/VWe5v8ATbf61Alvxb0rX1UX15X+z8b/AAJl/ZnYObXyjf0fS9Bl&#10;7T0/ZWKfiz9Qhx8P4/2L69/5xL/LVPIP5cQ+Y9YsIbbzx+Zz/wCIvNkzp/pESXX72zs+TfFSKJqn&#10;/LbOi7U1ETPwofRi9L53p8k9Tx6ucKlmlxPpi6kh+OXg/q8OCc04ZppOfjYwyySrxlf4+HDn/wA0&#10;5X/XcpZHDb/U3g+wj8+D/wDDZZHhapIC4vudmkUSPNKn8/wsifyZbxMIxS3zBZ/pHQfrvxu3rfvo&#10;f9T4cwdVGE4OZo5cGV8V+arfTdO1C/g+NOEySw2DxK0UvJf3rcmfr2/ys1cJExe/00ePgm+EfyR0&#10;l9C/N/8AMaGd0tzpWlagCOK/B6kiMrL+yvDPVO3NV43ZWKcf4+F8a7K7M/Le0OrxdBx/7L1P3F/J&#10;/UJtW/LPyBrepJzv7/RLS7uZn5cn5L8LNy+L4lzlNVCEMrs8UpTg9I1C4W6hdIneFn/YT7aJmHP1&#10;tuCPBNKvUmlX0uf9yiIlzw/yfiyP1t30PjH/AJyM8/2/kzyZ5w8y+s8MqQzRaVwRf96p/wBxB8Pz&#10;3zW9m6Gev7Thi/pf7H+J38ddDs3s+ern/BH/AGX8P+yeBf8APu7lZXevpwH1PzvZq6TM/wC8S605&#10;nWf/AGL8s9A9p8nHl8LrB4DsDgGl/MQ/j+r+u/WCGO4sv3U7pwf/AHm5vnLcLt/RNH2/qfH+xwwR&#10;i1ZV31pWjd+fNX/by3jT4Sk00foo3NOL/wA+R4mXD60NJeK0b+l8bp8bon/NORkyjFH2s1xcLD+5&#10;dE4fHzyUZcbXljGDlk+Hjz58P2MYyXgWalcWtn9Wieb6z9cROfwceEvHlxxy8EFwRnN4P+eGjx6p&#10;+WfnadecL6VpVxrCWyfFz9CB+S/8DmHkwcc4f1w7vsrWflsvH/RL8K/yft08r6x+Wv5gXnx2Wm+Y&#10;7a8uv+KkhvEWRvuGepdo6rjy5dP/AEXh+w9BD8hi1H8XEX9LFvHDbxpFbv61uicoblPi9VW+y3L/&#10;ACs87j6PQ7iUuP1qvJnbhwy1ipSfvY34/a/kytlH0JVdSNF9j983Dmifz8cplJyYxULaSSX/AIy/&#10;7uT4vs/7LJrJCalq2j6MqNq9/DZy3PP6sj/al4/E3FV+JuK5CUmUYzn9CW600dvYw38Vz8X204ft&#10;v+zleWPo43KxS9fA+fvzEtb6XTbZbqZ7NXmhuHv7dGZ4onZPibj8X2vtUzQ6nBwTej7Kzw9b8sfz&#10;F1K/8r/nI9/6F3f6X+X1v+hINTlh5236TvonZeIZeCu3q+pSvLPSuysHjdk8G15pcX/JODy2u1UP&#10;5djln9GCH/SzL/C+cPzg8r3XlHz1qlrcXH1r9IhNUtLrkpZo7z978XHuGqpzq/Z7XR1mihKP8Po/&#10;0r517Zdnz0Hak/6f7z/TP1y8i65b/nF+SCJLDNDFq+hfVLlETiyXHpfVmWLi/wBlm3GeRa3B/Jna&#10;Eo/zJvsWm1P5zRYsv8+D078gfNGoazH5q0u6mS5tfIltp3ldJv55bCL7PzTlmXlhPg8Wf+U9Tr8s&#10;YQnwQfROqeXVl/L3VbP0U+uXML3sPq/Z+tI3qxM3+rxzH1OL0OHgz8GoR+ktqV15dsJb+FPr/wBW&#10;f0UT4Fdf2cf4GUuCE/Qv8t6TytXvf7m4f4rZP2uP7XLHF64J1MuCbJONwvBZeb/5CZPgcfiggNQu&#10;ri3vtKi+P6rN6v1l+fBPg/myXiJjH0KE12v2eDu0z/8AALhZcLcdvI6+l/v50d0/YRf5cHCvEg7r&#10;VtB0jn6syTXH++YvjbKsuWEG2MMs/oYHqnmC41lfSWFLOz+36P7Tv/lNmqz6zjdrg0fB9byz8w/M&#10;k2haBf8A6LmRNUkh5wzc1/dJ+1Lwb+VcxcYgclO30mm45PAtf/Mry95Ut9ItfMF8sX6RRzaTXUvo&#10;cm+CWV5Wb7XPll+n7J1GtMvChfA7D81p9LP99OOPifLf5h/lVB+bzWn5h+QVvILeQyW0OrwaeYrO&#10;V7WT01/fxcQ8g7sP+GzvOye2M3YuP8vq4vE9s+z+l9ocsdRp83Bk/n/z3tfkjyovlXR4fK9zfXPl&#10;WS7vrdLu+l5NB6voLFcy+m3Jgjso9TOY7S1/53Ucf1B7jR6OGgxeiHHX+yfMPmT/AJxw82zebda8&#10;y2ev2tvDfX76ppeoRRTy8BPOzo07RKyxf5P82dpo/bDTx0kME8R9MOGXL8F811P/AAPtVl189biz&#10;xhxT44bf5yaeav8AnIDXvJ2vr5Onm+vLYGJNf1yVZZTLO0Cr6sdozR09P/X+LKez/ZXDr8H5gyri&#10;+mPdH+s5ntB7b/yVrPys8UZ8A9U/6ad/lT5dsdTvNY/NzzJ5oufMWvyIl15cu7iykFu8sEksbW08&#10;TP8A3bJH8PH7HHIdvazwYw7PxQ4IfxI9ldDlzTn2lln4k8v0y+n0/wBV7p5yt9W8l3Gleb/JGovZ&#10;wJ+9uUt/iieCX9llX7a5z2gywMuCfV3GswPuD8ufzYtdZhsE1d/R1a5tre4ubBPtJFPFyil/y0Zc&#10;XX59M9mXzBHcRvcWEyXlv9v1lf4f9njGTgyxIOHUmurhJeCO3+RjKM2WNDWNxpOkR3OpXDvyd39a&#10;54M/rS8v2f8AVyvxYcDLwJ/wMe1LzZdTxva6X60MTp++vJvhlf8A1V/ZzXZdd/Mdji0P89hOoX1v&#10;pFv68s3OV/sO/wBt2zW5crt9Ng4/Q/O/89f+cjv8G+Zo9L0adPMc8ltK986yrE9lL8awIGRG6fa4&#10;v8Wdh7PeyP8AKWHxc3oH+6dH7R+2OLsTLHFij4k/4v6D5c/5x8/LTz9+c/5pQTeXpZ9Ijjvfrnmb&#10;zBbO0CWtvNJWYIyn9pWoFz0XtvWafR6XwpDj29MXzT2Y0eq1eslreLghA+uX+8fuX+Vf/OPv5e/l&#10;TqvmPU/y/wBCm0uLWfS9W8vZWnupeP21ill+NI+9P2s861et1Gq/vZ+mL3WE4sMOGEODjl6nq9jo&#10;sdnp/G1d/Se5muIYX/3T6rc/SX+VVzCji9DbLP61G4huIpIVR/3XP9vIetnxJVqlrpcVxpt7e8Jp&#10;dEhuPqb/AGeHqr+9Zv8Annk5cEGD81Pzj/5yX/IXz1fX/lDXZZ73Ro1uLSO6S3aeBHikccwy/wA/&#10;7JTNpj9ne1ROOq08OCUfp9TVg9puyoRnp9RPijk+rb0vMvK3/OEekfmR5Yl8+eW9dvtA0nVruGfQ&#10;NEu4v3j6c0f79eU6xnmkv923xK6Zv8vtXqdNHgnATyQG/vdVk9jNBPLx8c4Qnv8A1YsR027/ADA/&#10;I/XrD8v9Z8sy6pBDFK2l6jaxTyWt3yZWd/hoV/kkzWavS6XtmE9VCfBL+KMvqj+P4Xs+ytTl0Xhd&#10;nzxSnCvTmgPRL+v/ADHo/mDz/N5s8tWUM/lbV7H9BJEltf2tlJ9pfgls/hVS/JPtMM1Gn7N/L5dp&#10;w9Xn/snqvzGLgnP1+nyYTpX5q2ugSQ6bZTeZobaxtnla2e3nkRYIl5RM3LtxXqv/AAOZ2fsLLqPX&#10;Lw7l5uqn2xosE/CnCfpj/qcv90zK88/6ldaZoPmbQr57u0tnSdGuLr0LZouPpMqyTv8ABmtwdmiO&#10;aeDN9XzLnSz6eenhqMXDOJSLVPzY82+UiNc862X1HT7pE+oQW81qycl/Zj9N5Hk5rv8AFmVg7A0+&#10;s/daSXq6/V+A63U9vYuzsUsuq9A/zZf5sf5zELz8wJvMOlXF15b84vBF5mLQXFrqWnt+6MR9R2gp&#10;8HwD3zOxdjflsvBqMP8Ad/zZ/wC6Qe2MXaWnjLRT8IZP4pw/m/UhNLsPMWueW9Ni07zJZ+aYYZvV&#10;1G7l9SNZUVeKqy/F+rLM+XBh1E5TxSx9zkaSWWenxf4RDN/On9PiMn8x/lZrGp+TLjXtPa7OmiLj&#10;p13dIs8Vkzf7q9dftf5P7OY2k7Yhh1FTj/F/p2ztPTRzaeenhP1z+mX8x81ah5Q/MLyn5q0rWdRn&#10;guL7V2dRfITPGI6elJ68cSco1UdfhztMOv0Gs00sUPpj8Pk+UYuw+2uyu1Iajj458VcXqn/p9vpe&#10;3xqNb0GEXGlW2j6t6qRJD9YWdZYmZVnng4ovD41r8WcrMDBnqM5Th+noC+vaXPq9Tih+YxRxz/3v&#10;9FONU8recP8ACcuheXLt9Iu9FuW+tS3Lqyy/5In/AGl/4jmJh7Q0v5rxs8eMT7v+JZ9q9naiei4O&#10;z8vhzH8/1PK/K+pfmTY3M1vrvlCTXNDeGdNQlsLWKSfi6+k7eqoZ86HW4tBOPFhzcE+nEXjezdX2&#10;5DLw9pafxMPD9WPh/Ev6rObXzNJ5X/w3plrYarHAkPqw3F7bzwetA3Jm/eNyVyp2zVZezvzfiTlK&#10;H+aR9z2el7T0+mni0kIT+n+IS+n+t/OTifzHb3F9NqOjxXGr6ZRFj4ov1m0nQL+94+l8KfazFjou&#10;GHBP0y/2Mmfj8frhusGszardyqblxbxQ3Dvqltx+0rMUh5K37H8uP5bwYe+vT+lycGohn4+D+D+J&#10;LLrRPOWsaLqth+nTc6RqRR006dW9PleJ/erB+zxXMiGt0uDLCXB6of711ufsrLmxZcXH/eR4fV/S&#10;fNnm6183+RU0vypqGrxta6dcNq2kR2s3IxPL8HqrT7HLhncdn5NL2hxaiEOfpk+Ddt4tf2JwaSeW&#10;P7uXHDh+qKJ8reavPfmPU9O8tQa093FqE7Kmn3AVoWZvibkMp7Q0Gi02KWoMK4ers/Zv2g7X7V1+&#10;LS+NfF/OHpfUUdnr8en3NkL2Zrm4sYon07j8KsvJQnLnnBnLpzMS4f4ub7x4H+mf/9b0notja+XN&#10;L03QbWFLPSdNhhsrBIuLIkES8VTlnjuWXH632fFDwYcDIZHjaN0R34v/ALFOP+SuYbl4pL/W9VuC&#10;80iT/dz5FsUbxlihmbnz+D4H/YTHia4xY2zLOvryu/oWyO6c/gT4MtlLghxtccXHPgfBX5kXX+I/&#10;OOj6dFD9Zl1vW7eysOHwu7cvVkZv5vgXNX2XilmM5w/m/sD6PPWQ7N7P45z/AKL1j/nGjzdZfl1q&#10;nmz8nvMrw2H1/V7jzF5K1104fXVvP7+2Z24/HAV/4HOiyaqGt0sM0Prh6ZPnnanZ09Brc2X68Of1&#10;f1ZfzX2//IzP8DpzR+HN3zWcHAxjJRhaNPhZHf8AnmdP+JZLxPWsor/Ukfny/uv90pw+N8VYHca1&#10;Jf6okSXKQ/UJvsTftpjGK8XAlvmDVLHy/YzaprNy6WE0yWqOicpXaeXjFFEq/FydugGR8Lg9DL60&#10;TeSWNlH9durZ7aLh6qQ/yRJjKTGMZoDTfWvLj67PC/1Wb+5sIk58H/ZZmb4cZZeBhGPGknnq60Ee&#10;W9Y0a64XNhqUL2t48vxrLy+Pjmt1etINwd52fo58T5N/MLzdfvpl88N1FfLo+nS3URn5LGzRR/Cr&#10;JtRGyjR4vGzQjPrJ6zDpo4dPObyv8hPy0X89vMfl/UP0K83krS7y01f83/MFxEsS6hq0EXq22iwR&#10;p/uiE0Lqn2Vz0Cfidm8c5/1cMf5sOuQ+cny/tDXQ7SjDDD651LUS/q/ThfrrNccFSJblEV+frcEX&#10;7CfsxZzUpORwpJb6g1/dTRND9Wgs/wDR+cr/ABzcF5Nw4/D7ZX4sJuRHFOEFl1J6XNlf4ZndHf4e&#10;GD0LKSVSXLceHDmnPn8f2MsY8Sj/AHSpLwd+f2H+JfgwSisVnxPp9zBFc+siPzRHRvt8eTY5Y8eJ&#10;hil63xp+aN15a07WLd7q/R9Wu5vqWkaaE5pKyvydef7PDlmk02CeaM+D6YPoOkzyhCEJ8nwJ5q16&#10;9/Kzzz+Zcus6Wt+/5k6VcT+XdS4qvpLcc4+JXf4E5Hb/ACVz0zs3TQ7V0en8L0+BL1RfNO2tTPsT&#10;tTUTy+v8xC4S/q+ngfuH+XP1e18i+RtOsoeC2eg6dbw8/tcVgTj8WcvrpfvZtujj+6gzZuMqvwd3&#10;lRHeZ/st9rMTgcri4EHH8C3MXrfvXh5v+0iPlXFwMpet+VX/ADmxfaG3kibT7zWUstYk1G1l0nSe&#10;fJrtI+Ynfj+yqFs2XsNiyz7RnmhD0cLL2zy4odi+FOVSnL0/5qK/5wYs/M2o/l9NrdnpEyReR9Uu&#10;H03UXRkivUuvilgib/drqeX+rm89rsXBq+OPWLzXsdlhPRcE/wCe/WDTdQGo2dte+j/vZCj83/Yf&#10;Od4nc8KJWU/GsvxtD9tMV4VGS4hR/wC++39hMYrBBxwrxdpX52/+v9hV/wBXIRi3STTT7eP1ucVt&#10;6K/b/wBTl/Nk3Hyy9CNb1IpH+P8Adfz4sFkKrbrcpw/vn5v/AJfNeOMI8CZetLbpmuGmiWbhwf40&#10;/wBb7HxZVJvxoHULGG90fVbC4fmuq2cun/7GeL0uX/DYs4fXB/PbpOg32k+VfP3kjUYvS1TyPr1x&#10;a38X8jozxO3/AAUedtrs3FrcOoHLJB1vs9j4NJl0/wDqc5v3W/5xw86n8wPyJ/LHzA8yy3T6Olhq&#10;T8uX7/S2ezk5f8i80PaeDwdRODTpZ8cON7W0lwsk3wIkHBHSbnyd/wCbNZ6uJvjGKyi+n8L8Ob/b&#10;xZcSSXiyLcelw4Iic/8AXb/m3I/xOTimg1k4TTMz/Hz+3kItsvoSqbSdH8wzQy6tYJf/AKN/e2Du&#10;n91K3wsy/wCxxlwTYxyzh9CdyaXDdKiS2yelbf3KY8K+OwDzh5fm1JZmn/45Fhprp9WTj++uLiVF&#10;+L/UzB12L0Tm52hz8Eof1n4PWL6nrH5h+ZvLupXdzcW9j5p1bWPMen3T8luJYp1ijVf5pOKZ6RqD&#10;HDoMWWPXFCMPKxv8HRdicep7S1GL+Hxck8nz/df8Ukv/ADkdoGq2fnC18xX7PKnmGztxydOPpSW0&#10;SReh8O2ycTl/sZrMWTSHFH/Jn57um/4I/ZksOrhqucMg/wBLKP8AC+0P+cKPzLbUfIt55MN9CNZ8&#10;uzTCys/hWVrOReUcnH9r03ZhnI+2/ZXha3xofRk/3T0vsT2jDWdm+DOXrw/7h61/zjjrTeS9W/Mp&#10;de068lttV8wXcujwpF+9uGRuU9z/AJaVanLMXXamPhYf+FxdrLBOc58D7I0n82PKusyJpeo6lbWE&#10;6eijw3HwRS+q3GJYmbirfLMTx+NwpaacP4Hsy26yzQ/txcOGZeKLrpTYYt9eaHqDxej61u78E/yM&#10;1sZThN2csUM0GW/pSzaP6xKiQrCnO5mlfgqKv+VmXxRdf4E4POtYZvNd1NdXupforyrZpE+iQp/e&#10;30/2vrTL9r01/wB1f8FmNKX8+dRc3TYOD6IXJBtrv1VniW/e/X+f6uqf8NmN+eh/Pcz8jNjF9rV5&#10;dK/76a2T9t+fx/8ANOYstdOblR0MGN8fSV52fh+27vmJKX892GLF/AxvWvOVnpcfpJMiS/Ye5l+y&#10;nL9pV/3ZkKczFoZzfnT+fX/OQc2nz675O04vd6lc2PB9cSVVe3upZf3itEo2/dbZ33st7JfmBDV5&#10;eXF9P855T2v9r4dj8ei0/wDeGH1xP0SfJPkXyV5//OvzXpflXQhd67qL8YkmuZZJIrWGvHk7MW4I&#10;M9K1mr0/Z2LjPp/3z49o9Nqu18vBKRl/Sl/C/oa/KD8oLf8ALP8ALTyn5Euv9yX6ItFN/wA/jiaf&#10;m7y/D/rNnkmvl+czTyy/jfWMGWOmxQxYuWMcKVfmN+VMd4qatoMU0yfH61t/etb/AA/D9rkzp7Zo&#10;9ToeD14noeyu3OD0ZXy9qGi+Y/Kun2cWk6bbXOjW2o3EqJzZJ3tW+JbZ1+zxilo8df8AVx8bHnh6&#10;/q/nO5jwzy8cJ/5r4h/5yY8lQXcE3nqGG2tdWtZre01uC39Ti/2l5BfiXY06tnoHsZ2lKEvykvo/&#10;hfOv+CH2Piz4PzsPrj9X9KP/AB15P+TH5p33lXUrHQ9Tm9byv6zXEdm78PSndl/eq3f7P2f2s3vt&#10;L2JHWYpZYf3roPYT2ilgzQ0mWQ8L/fP0A0G+jl0OaVoeHlzW5rh/Rh4u9p6Uv8v2l+H/AJrzy3UQ&#10;nCb7Blwcfo6pprWntpd0+s6W/Ozhhiis3t3+FFVX4qvH/W7YMWWZdZlxM/0H8xNcsND8vS6k/wDu&#10;Z1jglzeWicVltYufxf6/HLJyjx+hxpaZ615J83apdMl/F6N5YTO/O/8AVb450+FlaJvxyrLnnBj+&#10;WhNmF1eTXjPPdTc/j/2Cf6q5qsuWc/rb8WCEPoYZrnmyz0b0YkdJrqZ0RIX5fZ/m+HKJSdlptHLM&#10;/P8A/wCcpvzy1HSrf/C2ga09trt9L/uQSJv3llaBQyheH2HlJ3zvPYv2fGry/mNRD92Pp/pPI+3H&#10;tBDsvTw0+kn++P1f0IvnT8jv+ccfzC/OzWbbVI9JuT5Z+tpJq2tXTNE10rNylWCRq83K1+LO+7X7&#10;e0+hj4WPef8ANH8L592H7N5tdL81qvTh5+r/ACn4/nP6BPy8/LLyh+XugWeheVPL9no2n2q8TaQL&#10;8czr9l55ftSv/lPnm+ac88+Ofqk9zkzeH6IemD0dbeaVfgf0W/y8hKLieLCCWyWrRc/XuUTn8CIn&#10;+TkZOTHL/MS2Rbi6kSJbb6tFbfbuf52/ych9bbD0Pzh/5z5/N+fyN5KsPy+0K8ez8weeXlfUWibj&#10;Lb6XE/CX4h/y0vt/q8s6X2W7M/M6jjn9GN5n2o7T8HF4UOc3zN/zg9/zjFZ/mlrj/mN55s/V8i+W&#10;roR6fpr046lfxjnwfkf7mP8Ab8emdB7SdsSwD8vi+r+J1/st2P6fzuX/AJJ/8X+P4n7e3Gm6XdKk&#10;SWyJBbIkUNsiKqIiLxXiueeT4JvZwyzgwnzV+Uvknzfo76bqmlJcXHxvDfr8NxEzL9qJv2fhzHGG&#10;OP6HO03a+owz+v0vK9Q/5xW8ls3r2vmTzPpfDi9skV7AyIyr+zyt/wBpt8uEYw7nM/0R6if1vONW&#10;/wCcVvNVnb3MujeZ4dVZ0m+rfG1rdRKy/wAzckbMbJinj9XAKdl/oj0+aHBOEg+Kde/I3SPyVvpd&#10;d16bzHplqyclt9Q0x7yxM605DlBE0fxqNmzov5Y1vakPC4Igj/M+8uu7P0+i7HnPUQyzMZ/50f8A&#10;SxDLZfy70P8ANDQLG68ueXrPzB+krHn5d1C3RZ76K1aX9kfu1SRZOY3GYGDNrOzc3BORH86PRytd&#10;m0XacIT4IT/mzp5hD/zg3+ZN3fXM2t+YbLSvLtpMv1SO/meS6dX+wnpQc0Bb7PXOqPtfhhi9GL1v&#10;n0/ZWebPxZdQZ4o/wv0Hs7/yt5N8uadoemaLEzaTbqotI4lVSVXjx5v/AKucWT4k+Oc3rM2SUpej&#10;6Xgfmq81L8wGhXW3Sz8v6bz+p+XrL4YuS/ZaX+fMvCY4+SY4v45qnlvQNN128T61ptzC7okVzzde&#10;D+l+0rcPh5981WbEcfpD0+m7VywgzzXvyO0zTvLt/wCY4r+aG801PrFsycXlReX2eSovwcW3GQOe&#10;cI/0Wce1ZZssITfCf5++c9S8jofI+maVEdJ1uwYy6hK0r/Ezf7oZWUVpnWeyPZmLtA/mpy9cJfji&#10;eb/4IntTqOzYflMMfRmgfUyb/nHDynZR6DZ60r6j9c16GZtTvI7oCL0l+H0/TAFeXepzF9se0JSz&#10;nFtUPJzPYvQQ0fZsNRD1Szx4p8T6NvpNDurW20TUfMP7jR0/0OzdFSVE+03H1f8AiQzmMGGc/wB7&#10;B3v8q8HH5pNN5Y0C/X/cW+pHmjypc6enP9n9rj9teWZsOPH9bi5e2cs4fQy7RfymsL3yrL+ldNSG&#10;5j+K4vLWy9L6wn2VaReHHmq98q1GrzGfHDi2Y4tdwehJ7P8AKLSrWNL/AEtLz6xZzPawpL68vGKL&#10;+WL7KI2TnrM2eFTbP5Q8F5v51/5xJTz1btqempqWieYbng9veXUM8kDxIvH0njGy/wCxzfdle0mq&#10;0FQnDjxB432g9n9F2rLxf7vMf4v+OvA28tec/wAm7fV7TWPImn+Z9O0NGki8z2UqqyMjcvWHqL6o&#10;P8wzaT1Om7YyR4NRLHOf8Evubez8ur7B0W+khkhh/wArAji/2XqZDH+bnl9PKc3m0yTNrU0PJNGF&#10;x+/XjxVpC/8AKdhmAfZ3Ufm/A/g/nPQ/6L9L+Q/Nf0OPg/i/HE//14bpP/OV1h5c0vS3/Mzyt5g8&#10;v6tp8PpaquoaZ6UTz8fto0CMlM8olojOXDp5xyf5z7fi0mohi8XUQ8Ov9L/povpDyt598meeNKsf&#10;MHk7zfYavY3D7xxOyOkv++uDfvMxM+GeCfBODjYMsM0OOE2ZfpK8X960POJPsP8AbT/hcxssXIjK&#10;aGm1JZYft+tz+CGFP22/1chKKOJ57+YvmyDy/oc1gs3PXNSTgkPP+5iX+b+XNXrs/wDBF6TsPs+e&#10;afHN4v8AkRoNx53/ADah87XU36V0HyBo8v1f1U/dQ6zf84OK/wA3pQczyzb6AfltPMD65/7lHtRn&#10;4/C08fpEuJ7d+Y/5C6N5vjuZdNv303VlmS9tJea/urpP92xS/aQ5rsGKeny+Linuum7X/deFqIXi&#10;Yr5J/MLzv5D5+V/zIsHT6tM8Vtqv/HrcL+zPFL/ldxmWdTDo6/U9merjxT44voGz8xWurx/XbC59&#10;aJPjmh/aT+X4Vw8Po43X8f8AAj3m9JeUvP1X+xjLjZ+hhOoenazP9QT1tSv/AI5nROSJw/a+L9rG&#10;MeBHFxoO3s21S4tr/XryF5dKdLrSrB/to/2fXZP58nLKx4eP0Mq1KxXzCt5LqUyJp3NPW9VOPPh/&#10;rfa/1cxcnr9bkxnweiCQ655ksdNs5uDpbWf+7rl/hlmb+X+zNdn1P8x2Om0fH9b4385edbfVtQuf&#10;0pcpYWEKPAkMsqxIkrfZgi5fC8jdxkMOjyT3h6vxzenxRhpoetiGn/kl+aP5veb9Fs59I1f8vvyq&#10;sIZW1nzrcenFqV7Fx4+jaWzuz/F+y7x/5Wdf2Xj0+iwSnk/eZT/B/DF432h7V1ufL+X0/wC7xfxZ&#10;L9Uv6n81+jflPyvoP5c+W9E8oeUNETTfLmlW31ewtopvj/m9WX9p3lbdmzA1Wqy5p8c9+J1el0uL&#10;DDggo+VWutb1K8v72ZEbm9u+mvyT0vSf4VX/AFuuUYpNueHAnGoXHoSTWdlD8KO6JconLh8PLKpu&#10;Ti/nzY2txJdRvLKiP8aL8f2Ub9r0l/n5eOWxi0ZZMGvNQ1qXS9K1Th9Qa8vLtIdE58n/ANCl9Lk3&#10;wfTl8ZcDXKPr+tNV84NaxwxX8KTXD/sfFzd+XFF+HKpZYTbI4JfwMh0W11jVJnlv0s7OL45X9KZu&#10;KI37PxY8f8DOUeD1vkz/AJyF/KSK8utEvdIuZporzV1li+L0v0fKW5PL6v8AJmHodTHRZZ/zTF7D&#10;Q5vzOn8LLD1Q9T4R/N7ypcL+a/lzQdTvDe2Gq6TdWvlSedVkEU7LxDSL3+LOv9m9fGPZuXNCPqjM&#10;cbx3thg4+0tL4v0Shk4f+GP2J/K3zRZaj5F8kr6KQ3yWaaVc2HqqjJPYRIsqpy+JxxWtf5c0OfPx&#10;z42OLTeDDg/mPTpGhZXaJ09WH4X/AJuX+tlEmcWFeY/Oegfl95Y1TzJ5xvotF0PSIna4u26nmr8E&#10;T/fksnRBjiwTz8GGEPUjLOEPXOfpfjJ5G/KH8yv+czvzS1LzhemXRfy+S/8ARvfMUicYrazib4bO&#10;0Rv7ybgN/wDK+Js9Djn03s9pYaeH95/vv6TwOeOo9oNVLLL+5h9P9X+j/vn7neXPJ3l7yZoWkeWf&#10;LFjDpOh6LbJa6dp0Xwqqr+3/AJTN1c5w2ozTzz45vZ4ODDDghD0oHSY1ibVbCB3h/Rt49v8AH/u3&#10;1V9deP8Aq+pmLj+hyZSZE0Ml1DxZPjT4EfLGri4FCO1hXhFO6Pw5vzf7P+r88mmUkwt7NeLuvA/t&#10;vC/F+a5NqllTKJmWPnz+NPsJ/JkGiSUfX7Vpprf65D9Yh+OZOf7P/GuQ4m5d6nrq/pfGqfBNN+07&#10;/wAuRkzDTxx8XlihTk/23/afLVikk01x60yRcHl+D0ef2P5sq4m9+R35++T4fL352/mqLBnlj846&#10;YvmS7t0T+6luI1M/H+b4vjzdYtVLJhwif+Tnwu07O0MYRnlh/lP976H0T/z7V82T61+Wnnjya9x6&#10;qeTPM31jTof+XXVInZ1/5Gwk/wCyzbe02D97CffF4HsfPHgyw7pl+jk00arnLTd1GKDkmj+zLC/+&#10;R8HJP+FyPE2xikK3FvB/o/1/1mT4E9V/3v8AsuWUORBRu4+dvM3+RwTGTNZpbMiw+r8Hopw/5tyE&#10;PrYyin03qOrxc+DP8HNMZTaosO1qGR9N1KJH5+inwcP54vizG1P0OxwfXB+RX5ifl5onkf8AOrzT&#10;5ntYibfVbP67bwwcf3NzqoeCaJo25VLmT4f9bOg0vauXW9nwwdeL/Yw9Ts+zOx9Pg1c9d14f9kze&#10;TyLpnnLyrDoHm7TXuF02Z7i505JWil9WLlErer/ss5zH2tl7P1Ry6eXN63U9laftLT+FqoccHzL5&#10;8/JrWfJSv5n/ACrvNR0qe2iaLVNMt55fXMXLk0kUg48k6clzu+x/ajHrj4Gv4ZfzZdHgfaL/AIHm&#10;XQQ/NdiynGf8WO/q/q/8S9A/5x+/5yQln062/Ln8xb9DJZzc/KfmW6+G5tJXp6qpdM6lOVPsfZfH&#10;2m9np44+NpI+nrF532V9oo6mX5fVS4M3+7/rf0n2RqWg2PnGxlsdWhS807V043MMPJVdW/b+F/3b&#10;fTnnmHNPBPjh9UX0DLD+Cb1by35i/Mby5bw2um+Ybm/sIbaFLbTdT43ielF8K8WbjKvv8eZMe0cr&#10;r8/ZmnzevgT6b80NW+sf7mdHhh+spF6Lo7fV/VX+9+L7SB+1cY5+No/J8H0I/XPNn1+30q4TSkv9&#10;Etucuq6b9YVFlldeMTSr8XNItz6eOfWQ+hcWjnNNbjWIZ7fnE/NXT4OH8nHNZKTsMWJJfrvPn+3/&#10;AK2RbeF5zrn5g6RpdxeQJN9ZvLR4opv5Eln/ALqL/Z4BjyH+BzsGk42Cax5u1K/vIbe1dJlvkeWF&#10;/wBlOMvpehxXv3XGOPihu7COmhhfEX56fnVe2fmO48peT2F9rdjC9hLqUH7xIJZuPqrbKpPOXb7f&#10;7PbPRfZj2WjLD4+q+g78P/Ff0Xzz2n9u56eX5Ls+P77+d/xP9JC/kt/zg3+av5pX1nqfm63n8meW&#10;7mQTXdxe7ahJGfiZkif7BI7yZ02v9qNPg9GD1y/2LwGh9lMs/wB7rZ8A7v8AKSfsJ+TX/OP3kH8j&#10;dO+r+V9OLXfNHv7+4fnLLLx48pG7/a/1c4bWa/Lqp+Llnb2GLFiw4vC08OCD3aSRlkR2Tgrp9vMb&#10;iYxiozRsv+lWfPj+2ifaX/VyXD/G2xn/AATeV+Yvyx8v+Y+c7X95Z3D/AG+HH7XLly+x+y2Uflof&#10;W52LWTg8g/Mv8ofLv+Cda0Oz0tRZamqR6hBJx4yu395dI/8ANLxq3+VmJnnm004ZofVB2mk1MM37&#10;nUeqEn4+/mh/zjzc+WU1jWfLM0t3b2V00z+XmiZri3s5X/dtG6k+r6fRzno/YXthHVyjizx4ZH+K&#10;/wCJ4v2n/wCB1LRwlqNHLj/of8T/AFUs8kfnhNpVtqen3afoz61bo1rcWwaVVvIIvhYJKW4CeRV9&#10;ah48eXFcv7T9mIZpRnHevx/0insP2+M4yhqpcMj/ABfw/wDHX1X5H/M+11PT5rVb+2ubN7aJ4bO4&#10;ZWR7+fhLcyoquvH0vU6f83ZwnaPZGTTS+n/pH+F9E0uo0usxccJ29Ra+0vUbfyHFpLv8f163SF/2&#10;4l+xLF/qs3TNbGJ4p8a5cU3u/wCXdvDYWOpPLcw/V0f43T+dfh5Zr9ZJr4Ur86+ebexsna1vrexs&#10;4v8AevV72X0ICq/5TZi4YTznghC/6rtMeGEPXlnUX5/+dvz381+bNYfyX+Tlnea95hvg8FxrWnwN&#10;K5VvgZNPiTlxT/iw7/rz0Tsb2QxaeP5jX+mP8z/i/wDiXg/aL22yamX5LsiPHL+LJ/xP/FPVPyP/&#10;AOcCPN2sz/4u/OZ0sDNMr2vlqa49a7mkdlPqXTIWHf7Nf9bNt2n7TXHwtFsP53/EvOdlezkcMvH1&#10;v7zJ/N+r/Ty/ifsNoPl3y/5X0ez0bTrO20e1tkSJLZOK/CvwpnITjEu8z58uafGySFeK8ovscPjy&#10;UHGlJRmuFibh8f8AkPjlkscXGkkMcMszvK/71Pj+P7HD/Z5VGLlylwIDVvMmg6Dpupajq2q21na6&#10;bbS3t58f2IrdXllZv9iuGAORry+j1v5tPzf8+69/zkL+c2pa5ZwzXM/mHUYtK8oaX9pktvV9O1i+&#10;bcuR/wAps9Y7O0kOzdFUunql+PsfMdTPL2rreGH8cuGL+hP8nPy2h/KH8sPKH5e2yJcT6DZp9euF&#10;Xist5P8Avblv+DY55nr9VLU5pzk+nwxYoQhCH0QHC9EuLhbf4uDp+3wzBbYx41kN0svNmRIYpvj/&#10;AHXwJkpS42c8XAoyeYNLg+K9v4YYufCFPtu/+quPE1eBP+BZ/iL1ZOFrpszxP/u6X91/wmCeWDOO&#10;kn/GgJNS1CWN4v3PoP8Abtnh5L/q/FlfiOT+Wg+Z/Lnl7y5+V35xX3ljR9Fh0XQvzZsG1zy9bR8Y&#10;oE1vT24aha2q/serFJHL6eZeWeXVYeOf+S/3LLS+Fhh4UP6z2LXNP0n0XiuLOaZLx0+Pm3FPh+03&#10;H9rNVwQbfFk8N8xaHa635ms9D0jTUROHPUr+V2RUTl9luP7WW4sS+Okkf5S2c95MlveXNtavMnB0&#10;dJXdW+19r/Ky3iWOdjF15J82eT9Ys/qFzD5h0u/m9KH0v3V5bt/lRN9oL3yMpcbk4M8Poe0+X7XW&#10;NZXW/KWs2c1hcfoq74JKnwTO8TovpMvwtmLw8bPLlhCHHB+WP/OQumwH8vNCnvvgvtAvnsbV4mbi&#10;xkZi6srMafCmdZ7G55fn5xh9M48TV/wT8Gnzdlw1E/7wVwJh/wA4qza09hcxXsszaWElTTkf7K/Z&#10;5quQ9u44vE9H1/xL7AfmJ9i/vZ+ni9H9Vjf/ADkJ5otNOkfROXPWLvhKpX/dUfL7TZlex3Z8sv73&#10;+B0vtn2zHRw8L/Kzfo9/zhmkNr+Q3l/ULxvrF1c3N2zzN8TJ+94cfizU9tcH53K7eHH+U0/H/qT6&#10;MuvNF1EzwabYXNyz/t8OK5qeNj4U5qa3Hm665yy2CWyv+3/zVjxzY8P9NObf9PRQ/wClTc8ycGWc&#10;2jLihBivmfQfLvmfQ9Ug80aLbX1hDDcS6kfS+OWJIn9X7HxfZwkRB8QfUGHiTww/ovzY0zyZ+Tmo&#10;f84l+Yfzel/LbS3utB8wIttMss4kW1l1e1tGibi/NqwTV4t+1uM6y9f+e/L+NPir7eH9bp82Xs/+&#10;Tser/Lw4eA+n4mP/AB5//9DgGtzjzNdywa3qF5rRulrJBeO8p9P7LfC2fPMc+XH+8jse9+v8fBih&#10;wfwvmnUvyh81+S9UuNe/KnXrnTbqGbkmgszVYV/ZkHwnO203tNp9XCOLXwv+m8Jr/YjwZeL2Vl4L&#10;/wAlP+7/AM3+a+ivyu/5ym83eVrGLR/zP8uappc0HL/clcRSyWrqv7Xqfs8c1naHZPHPj0WWOWH8&#10;2/U1aGOX6NXp5YJfzv8AJ/6Z9K+TfzP1z83IVufyhttIvrGGZrfWtYu7j0mt1/mji4yM5zW5NBqc&#10;PozXCXRyMWfs/wCuGXxP6rDLz8tfzE826w9hdWz20Fzeelr2palNxWKL9r0v25ef+RmDotP6uOfN&#10;6HU9r4tNi/dfU+y/I/lXRfIPl+Hy9oyfukd5by8fistxO/2pZeP+TsP8nNnH+Y8Xqcs9TPxZskaa&#10;NFdF5p/O/D9vIp4Xin5xfm1+Wv5X6ZpV9+Y939U07WLxLWGCG3a6d2i+JmaJf91+OZWj7Nza3LwQ&#10;g4+p1n5PTyyzns+Qm/5yP/Kq3842t3+VXnI6l+kub3flia3urWJ2ZvhgSWWL9r+XMmXYmt0cJznD&#10;0McHauk7VnCEJ+t9kaP5gvtbj02C3hhT9JJ6tzMkrcPs/YzRR7Q458DtcnZnBDj404+o6pdSJEvB&#10;Ik4O/D9j/YZsZZYOt8NZ62l6Cry3Vz9fv0+2/wCynH+Zs1mfWQg7DBoeN5X5y/N+3gt3uLW5S/l5&#10;ukMKfBEnH+Vf2vozXyzTzeh32j7K4HzXN5n8/wD5lw3N75T0S882RWk3pXK6V9qKWVuKwKzMqRFv&#10;25D9lM2um7LjjnwZvT7/AL3L1Wq0+mhPg5h9G/kp/wA44R+WLrTvzE/My2s9V/M6FZn03TYpZJdM&#10;0GCVOHGBW+GW5/nn/wCAzeZtZHFD8vp/o/2Uvx/NeCyZMuvzQzav6o/TGP0x/wCPf0n1Za8vq/pK&#10;jwpMnxu/2uea1ul9aW2sNqno8eDrbfAk3P7a5CP8xtkrMun2908unO8KXP76aaV+fNuPxcfs8Vxy&#10;4uCfoYYpT4PWkOoX0j3EzK6TLw4JCvwqi/79bj9rIcLYlUyyTzWdlE/7rmlx6z/adX+y3pfs5fij&#10;/Pcaf9BiVrbyWvmjzDPqT/XLKFIk01/8iVuUq/8ABbtj4/Az8D1J9cN5dnkuby3uUSeHmiW3Dlz4&#10;/CrfB+GYMnYY5Th6En8qzWPmH9K8r/0bizvHtLlH/dLzT4v+CxwaaE4fWz1Op8GfBwPJvzN80f7k&#10;tV8q6X9We1s4UdPMNw/KVJYmSVooFXv2zBzSh6ovRdmaOfDDUTfIn5taFouu3FpeajqX+GW0CGXU&#10;tD8yrx9eDUYvtRO0nwuj7PQZt/Z/W5NMJRxR8TxDwyh/RR272Li1+KH5ifB4fqjP+bJ7b+UC3uo/&#10;lZY+ftd1ebSta8m+ZItTgv7X+6u5IoHga14/E1JVk32y/Wzhpss/B6uihpZzl4Wbe31P5P8APFj5&#10;yZ7rTP31neQxXFm6fsRSry/b/l+wcx4w8P63ByxfHf8Az8J/LfzZ5l8leXPOOhG5utE8my3Da/pM&#10;T8lSK4ZfTu/TX+T7H+SudZ7La7Dp9Ucc/wDKPOe0Why6zQfuueM8XD/Oj/x1gf8AzgP/AM5CeW9B&#10;0N/yo82aiumSRX73Xly4mYJFIs/xNFv+1zy72t7PnDL+ZjGx/E6/2T10M2D8v/GH61fpSzaH10uU&#10;uYP5Ld/j5ZyPFB6jwpIf61byxwq0P1O3Tm6IiN+3k5IjHgRVvdepIifYRP2/58eJMoomH/SJOdzb&#10;cFf7CPjFhL0fQ6S4jtf5OD/sfZwLw8aMa4S44So/NXybXGPAkP6L0tJppYLZLa9uXT1rlPtvwZG+&#10;L/gchHFBv4pJrqWqW6/VopYfR/YRPsJ/M2TlJowYOBjd9rkMckMVvD63rTfV0dE5/byEpN8YoD6t&#10;6t1ctLM8PP8A3dKnx/7H+VVyPD6mXiPjT/nNnT7NfIflXzFo9p9Y1vRdY/R6Ffinu7e9tpfVXl/s&#10;fhzZ9lCM9RUvTGUf9y5ek1OWGKcIev8Ai4XzZ/z7D8xRWXn78zfLTXhiu9c0S3vLO147N9QuD6jc&#10;u3BZs7D2qx/uYSfN/ZnL68sJv2XV+TIrc+P2+f8AqfzZwPE9qhmkV5nZfjb4+D/5fHIM+D0JVdLJ&#10;6cLy8H+P43f7XD/VwNvoWSJCn2U4JNkuFUNbpM107t9j+TKmfGncDSNwxm0zSrXLO4+p39xap9iF&#10;5eH+XEvJsxc+KbbgzwfAn53eStI0i5v/ADnFbc9T+rRTavGnJku9O0xkvl+H/fkUf7SZHQanLxQ0&#10;344p+l6XTZMUIzzfxcP+5YL5L/MTyL+ZLP8A4T176zqNmtu2qWM8Ult8dzyVV9WRY1biy5HtP2Z1&#10;vZ8Lyxcrsb2v7P1k58M7ek6p+X91p1i91evwv5rnjDZojOvoMv8AetKvdeWaeU5QenwdqxnPghyf&#10;DX5+f84/65eXcnnDyZpX1uWK2efzLpdu6+unpNxWaOL4eQ4Lvwz0j2Q9rMUY/l9VOv5kuj5d/wAE&#10;P2Rlr8v53RQ9f8cf5/8ASinH5M/85OWemabpfl7zgZrTV9K4wfpWf44rhE+FVl/aWT3x9ofZPKZz&#10;zaXeEv4XD9l/avBmhDS62fh5Ifzv4v8Ajz7kXztas1tBFNDNb3784Zon4KnJeX+VnntT/jfQfyP8&#10;xluk+ZNHurOG6vXtrm1vHeJOH2OWCUuD0NMtJP8AgTi31TQ1t5ovWRLdHeJ3/kflx/4ljJxfCkh9&#10;Q86eVtHhtvrmt2dg1xN9StIbiVYPVlT9mL1eK1yeHTzz/RDjY5f3P1z4GBX3m5vMd1ZxeX7+G7uJ&#10;rnhDZ27rdeqvHl9pfiT4cqOnmPrg7PBHFCH1vAfzT0n859J8wCDyF+UPmbzHb36RT6lqUts8ULXP&#10;HjHGnpb8YuP82db2JoNJmw/4Rm8P+i872121qNNPg0+n8X+lxh4H+TesebvzY/Oq2/Jr8yvMmq+S&#10;tM168utP1LRNMRbaeK5gRj9U9WRJJYwWj4HfOx1PY+l0WljqNJCM5fzpPn2n7a1Wv1mXFq5cH9CP&#10;p/2T9ifyt/5xi/J38rIxL5Z8kWf6WHTWrrlPeD5TSciP9jnLajXanVf4xPjdvA4dL/i8I4/91/pn&#10;0LJaw2sMMS8IYv5E+DMb+g0xyznJJJo5Pjf7C/5eVSi50ZQS2SS6t2hb1vrKf75fKvW3xjCaZW95&#10;z/exJ8HD40zIjlcbJjS1Y/331jn+6/k/kyUYt3EsurWzv43tbhEubd8jwwn6GcZTh63xp+Z/5aWO&#10;ow6rFLbejPwlie7X4Z4om+FvS/Z4ft5pxKelnxwes7P7Q44cE35b+a/yFvfIeu6Na+ZtLudX8l6i&#10;9xbx+Y9MQJdW8rfBGt3w5r8Dsp5fZbPS9F7SjW4pywy4M38yX0y/qPAan2TwYdTDBlj4mn/1WA/e&#10;Q/m+L/xTzfzL+X3m78ptfN1AHuLnQJTHrMXBQ1vKo/fRTRq8haEq32/sMGzdYO0dP2lj8LJ6eL8b&#10;f0nQ6r2f1nYOWOt0svFxw/i/3XHH+YyTyR+ar6Trnlm8eec6VYXkqp5ThlNLR5htJbSTh19P/Jc5&#10;ru0+wfGxZY/xn/Kd/wDWr+J33Y/tdGWbFw+mJ9PhfzeL+KEv9T/oy+l9teVvzu8tat5Svr6d7uK9&#10;S4ZdYQW/GK3ry5NyTl+yoP8ALnm/aHs9qMObgG/819M7O1un1MJ5ofTD6v50X5vfmX591f8AMXzX&#10;qWpy3l1Lp81wy6LpkjllhgU/u0VV+HYeGewdi9k4uzdLCFbj6pPz57R9t5e2NbOcb4OL0Rfo5/z7&#10;/wDLeg+Ub3VNd1mVIPNWvwfVtNhuVVY/QX419OX9nn/w2cV7U9pnUaiEI/RB9A9nuxf5O0U+P+9y&#10;fV/VfrLDpM0sMM8Tujo/x5oIx9DblzxhP1pVNb/6O7N8d7zf6y7/ABPmNxcbmYvrWWN5apdPZyzX&#10;NtLCiPczIjJF8X2fi+zywRj61yp81raz/Z1KaaL9vg/x5fLE4ccs4fwJbeeX+Xx2syTcP2Ljl8af&#10;62USwfzG2Gp/nwfA3/PwDz3e+RvycsPKNvw06/8AzBvnspUhm5O+nQIklz/sWPBf9lnR+yejlm1v&#10;HPljec9rNdwaXgh/G+Uf+fd/5TwebvzA1v8AMPUQ6w+QIYTorcVdf0hdcwjMrdkRSc6X2s1soYY4&#10;YfxOD7G6GMIz1U/6kf8Afv2kkXUHb4tUmmZP5E/5pzzqUpvbRjD+YgLq41bj8PCaLn8fqpwdMq4p&#10;tkY4mAalqHmLXNQvNG0m8ttKWwheW5uYk9Vof2f9WuMZTZ8MGQ+S/IK6XCl5f6r+mL+5/e/XJUZn&#10;xxYJ/XNdTroQ9EIPQpo44mTnzeVPj+PimZMvW4EZcaWw6WtxI8t58cv7CfZTK44v422WdhP5k/lp&#10;oP5jeX4dLunew1TSrn675c8wW/JLjT79V4rPFw4/7LLo5J4/oYxlLjfLM353eZPIl+v5T/8AOQdh&#10;/hzXLuaKLyd+a1v/AMcfW0SVPjeX7MEvH7Vf9lxzYS7LhqcXjab1fzofxRcWXacIZfCzej+af4Zf&#10;8ee7f6Pa3CSrwmldOdtw4uzs32f9blmp4XYx9DANevrr9IaboMrvC+pXP1tJon+36XxNEzL9nGMV&#10;jwMt1LQ7611bSvM0UyWfozRRXlsif3tr/u1Fb9gtkOJtjwQZDcXl5deaobxP9A0Swf8A3G23P4pZ&#10;eP2pf8nIy+tcUfR635F/85eeXPQ8/axaTXaaT5f0eVb5IGZpZbhtRbn+6Vf5fi48s7L2Qy+FCXDG&#10;5z2/q8LrvazTfn9Hiy5cvBhxfV/Ok9E/JHV7O60i3Fnp1xY6JbWzJo5uePqvBFxdWb0v2/8AjXOW&#10;9p8Eo5zxSBnfqp9D7HlHU9m4pYocGLh9HF9XB/C+CvzTh1+Dz/5iTzMzy6q120kkn7Lwt8UZj/yO&#10;B2z1fsKWCWhxeB9NPzj7Sxzw7Sy/mPq4v9i/eH/nGjT4G/JbyJc6E0N3pl5pUTq0XH4Lj/j4SXj+&#10;0smeV9oxnDVZeP8AnPsmp1UJwhwfTwQ4fk+jLOOZbVEvdK9aX9h4pvgyiMv6DhSl6/rT6O8t5Y0X&#10;6s9s3+vyzJjnhNo8KaGvPqqRvPdc/Sh+Pgnx/wDCZHiVjHnSaaLyP5kurWZIWTR76WH9j/dDt8XL&#10;IS9bRrJcGKf9V+If5deaZJv+cJf+cg/LDF+dhrGh3kR/ZpPqun1/GPPQ9Th4e2sR6SgfsjJ5fFPx&#10;fZif+15OD5mJ/S//0S3VPyX8wNqWpP5ddJr2H4f0U7qjpAv7XxZ88yw+nhL9Q4+18UJQ49mAaxoO&#10;oaDM9lrNtNDePDzmT/Jf/KzAkfU9LgzwzQ44MdntrC5guLa8sbeexaJ45beVX4heP7WXQyzhPihz&#10;bMeK5PJ/+cF/Mdp5X/NP8xtFOpG30GQD6hGe8omZFb6FXPT/AGnl/gunyy+t8G7M0Zh2rq9Pp/7q&#10;Ey/We6vLeW4S6+xcTfto6+lMn86tnFQm9JljwI+G4X6v6vxvFz/n4ZawdNccY3dnRIvt8PtcMVfF&#10;P/OYnlPzT+YnkTT9N8l6Z+nLnSLxrq8suCvK3ONkiMaD/WzZ9i6vFpdXx5TQZTxeNpMuKHDxn6eJ&#10;+V/5c+Z/KfkSw1D9J+X57n8ztK8zaZeaBJNF6kPoWsh+sW0o5ftMu+3xZ6D2lpsurMJRl+64Txfo&#10;fNux88NBPLgzw/e/T/Vk/XjyX+YE3mIw+YIprOwnvH+uvCvxwW7T/FLEqr/JnhubF4Go4H3bwuPS&#10;Qn/RfW+jtD6L/wCk+tK/2+CZv3kf40Hr3lHQfMMf1fVNN+sxfsfG0X2f5uPHKZYITbsGsyw+hjel&#10;/ld+W/l/UIb+38q2b6sef1PVbrldSxcvtLE07ycPoy6EI8HBBnl12on/ABsza+s9GV7e3hSzg+2j&#10;8FRPi/1UVchJx5R4/XNKo9chv2f6u8zxc04TP8CfB9r7WSjFjKXAiZNYvnmmT6tzZH4ei/wr/rfD&#10;kpyh/GxjGf8AAmX96qLwSZftun2OGVMvWgLj0YoU9WZ+Mzv8bvwiRW/yceNsYNrnmTQdIt7+Vb+2&#10;mv5oeCQq/wC9dYvi4p/N8snLgYxjNfY3Wm2+i/pl9Vs3vb9OEMLyqnpIv7Mq/ayOWUP4E4Iz/jVo&#10;fMHlmW3tvrmvWENrzdHmaVOUtx/u3kv7OVcXG2RjOCtqUehzrcvFc/3MKS+tb8ZVdP2ePHMPLDgc&#10;zBlnN8afmb550fyvNNrzO6adoV56V5qScmb1Zfs8Yl+18VMjpdLl1uXwsX1PRxx6fTaWeo1f0vO7&#10;631Tyj5e1Lzf+Y+tSaF5l1K+SaGz9VL+10mz1Fkjgifh9uTv/KubbJpMebNDT6aHGI/V04+F1Me2&#10;OCE9XqPTH+b/ADf5qfWn5e+VvM/lzTbPUyvmOa5liutL0pvVurq7kLOhbi32TXNcNXq9PllPFPg/&#10;quzz6jSamH72HHH+k+kvIf5QaN5B8j69rNn9c0TWdb0G4t5ra4lZbW0llX4vQib4Udm25DLtVqc2&#10;SHr9TqPzPjaiHo/iSn8jWjt18kvZ3iawj6DDZaw1unHhLFzdopYm+yU5cGzJyZP303B1kZ+v+s9O&#10;/M7zZNpdveaRwtnt3hf65DcfFE/7PpMv7f8Aq5otdqZcfBF3HYuhhP8AevxT/wCcn/y1tfI3m6y1&#10;3QdKXSdI8wK0jW1rVYLW7Vt1Wn2Kj4gM9Y9i+2p63TywZp8c8f2xfOf+CL2DDRzxa3Sw4IZPq4f5&#10;/wDveJ6j/wA4xf8AOU195V1mLy754u3u9MuYUtbHUGfi0fGXnykZtmfwbIe0fYHDDxtPD/NcX2Y7&#10;e/N5fy+rn/Vk/Xny/wCctF1S0tr9dbS8s3he4ubm4/vUX9lfh+H7Oefx1dPc5+zJYWc+s04SWw/f&#10;WvD1YXhzLjLjddw8CZWutLx9J7b97/u5/wBvJyauFW9GOe4huLhJnt4fj9GL4efP+b2yhtl9HBBE&#10;xwqipLav+4uf2OGXtf8AXd9es4ldOf7/AOwnD9v/AFMYolF5d50vrWVprD9K/wCnzJ+5d34RW6L/&#10;ADMv2sqlxN8ZQgxiz80WKyW1rZWcyfVuDzP/AHUsr/s/a7d8lKUGfgT/AIHqMa32pWttPdfA0yfu&#10;YWfh9v8Aal98jKX8xqjHg+t8tf8AOadj+hPyKudSt/311pWt6fdvNE/xIqs/71v+C4ZsezI8erhC&#10;f8dj7GWLP4MJ5f5keL7X5Y/84veYhof/ADlP+WmoaFJzttQ1VLK5SNGo0d5A0Uy8fbnnoHaOKR7N&#10;n4vN8/hq8U+2OPT/AET/AFP6IIW5wuzJ9t/gT/IzzOMXuZ/WvZvq8KP/AMAn+vkJS4Fj65sMs29W&#10;8vHuubxW03G2T+dkyiLk5ZI+Nml58k5y/b/2eXtaya4XTlSW4uUSD9vn+23+U/8ALlMsvrZRxMJ1&#10;z84PLOl/7zvc6xcJC8r2enxM7fB+zyb/AFcolqYNuLQ5Z/wJF5G/5yH8gfmVZ3yaLd3On3VjK1rq&#10;NhdpwaJl+FlZ15LmZq8GbBD1/wATVix3l4P5rw785NUHlK7sNSvo5tQ0e202807SLSH4nvb7WGW0&#10;hgi/arHHX/gs1Oh08sk54Y/V3/0YvR4ZwEON+NtvJ51/KzzTqXky4uZNClur6xi8wWgZWV1gmSeB&#10;uYr9nlUMM9sEtL2pp46iHrjR4XxSMdZ2Dr5aWfp9UeL+q/eTybY33mC4fQbrzJc6kthYerbarcIs&#10;svq/s/Z/Zzx2WLjm+syl4MONW8yeTdUs7Xne20N/6z8Emt+XJGf7LMq5i59HBydL2jP+e+FvzO/5&#10;wj1jzLqmpeYvL0F/Ya1qmoLeTz3fpSWoifeV/Ti+Ktc67sf2o1WjhHFlhxYoR/znS9tez2g7VnPU&#10;Qn4eonL6vqj/AKVI73yd+bvlpvMd/F5h03V7q7lX6ot7ZT2K2scDLG0sUUC8P3vL7Oa3JrezdTKE&#10;Z4Z4/wCr/E9XocXaGGE/C1EMnFXDxj6f9L9TGZvMnnfyVbazrvmiTS9O8t6dcxpN9TaaZGvP730I&#10;I2PwF+37OZEez9L2gYYtPxmfS/vLbqe2p9mwnPV8EYD+b/E8h82f85R6xqYZvLmgpp7uqfW9UuWd&#10;3My/t+mr+nnQaH2GxY/7+fF/R/G759rf+Cdk4f8AA8H+dPd6/wDkl+Q/nj/nJFrPzp+dGuaraeR9&#10;ImSPRNK9I2r3/I/vGt/gVFj+GjyfayzW63S9iR8LRQjxn6nW6bTartuX5jtOUqH0Q+h+qXkT8qfK&#10;mh63oVz5W8uWPl/RfLsnqW62UXpl3VeK83+1Jy71zkTPNnnxz9T0ebJ4eHgg96jW+SP0pbz658cv&#10;rTcODcW+yvw/y5KMZuvlwfzKfiR/znX5K1j8ofz28p/nN5aV7ZNfe01IXX8mr6bx58uP+/VUN/wW&#10;dj7L54Z9Nl0U+n+5l/x55z2jjPTajF2hD+rL8f0oP2g/LDzzpn5n/l75Q/MDROH1HzZpsV6Yf983&#10;H2Z4P+eUqumc1qsE8OWcJuy8WE/XD6WUzfvZnT+T4ETMRyo+iCGl4orxei7t8fDhkJNsWJX0N9L8&#10;PD6nF9v+ad/+NY8x5cbsMUoIPS5JNL1bncfBp2pQ/A/8k64cXon62Wpjxw9CI17R764uIbrS7n0Y&#10;v+Pmz+wr/wCUrZKfH/A14M/89CW91JBNbWt+n1ZvsfWefwP/ACZViy+v1t8o8f0IzWtFh1K3eC4T&#10;hKn2Jky3LihNqxZXzf5u8ktpd08VrMjtw9X0f+Kkbk3H9lDmqz6T+Y77Q9p8H1vnnV/y00nWbN7q&#10;6traz1SwuX/Rtmtuv76CX/dUv+Ry2/lww1mbS/xvR4tTCfB1fGn/ADkf5bXRdH02wg8iaZHeXF56&#10;L67pcTRC3cN/cLAqL/enpnb+xusOfPOUtRLl9Evx/C8N/wAEbTVosUcWnBs/XX0f0fT/AD3yDpeq&#10;X+gXssP1i7sopj9W1e0hkeBpYS37yKTj2PuM9GzYY6iNij/NfGtFq8uhz1LjA/jj9L6c/JTR/Ij+&#10;ZbPTLKz/AE75rZ5pINRlJWzUty9GOJW6P/r5xHtHn1vgmcvRj/m/xPqfsz2foMOWUNP+8zR9XH/v&#10;YvcvN93deWNDfUbeGbjaJEzpF8Lely/e/wCrwzk+zYDU6jgvm9NrOPTQ436U/wDOPH5ir5x8neXN&#10;Tv8AUJmsNd05W0pZ3V5Hlt39KWP4f24mX4v+CwzwT02onim6fV8OaEM2L6n0BqWm29xG6et9WuJk&#10;+Cbn+9TKsuJxMWeaSXFjHfxpBrNm/D/j5+rvwR2T9rIy4J/W5MZcH0Jrbx6KsfGzf0ZYf5/tpmT+&#10;64Gifi/xu9WROcX7P7b/AOT/AJOUMuB+Gv8Az8d85/p786dK8s29361r5J0KG3mt/i/dXV47Tyhv&#10;fh6eegex2Dg08svWcv8AcvnXtZn49VGP82L9Cf8AnAn8trDyh/zj9oms3Vmh1jzvczavdu32nt/7&#10;q2UfQuc57RZ46nVT/oPZdnYp6PRYsUO7il/Wn/x19mt9W+yqBJf2ETNK5nrYl5o03UNXsXt7OZ7N&#10;ZkeG8miT4+LL9tcqlFysCW+XfLen6RosOjWs0yejwlubxPga44N+0zZVCDmZ8/r+hlq3v7y5SV0t&#10;oET/AEbmnwPyzKjL+e4PhJJY3jX99cwW9yly1t9uZE+Dkn2l5f5OVRbvohxprL9Y48XdEgROEKcP&#10;2sLXHgdbySNH6TOn2+CP/kf5WCLKUXz/AK35cvfNflbXfL35u6RpfmK3u7m4MFjPxaBI/Vf0HTh+&#10;8jfh0cfFlOLV5sGbjx/U358Gnni4J7vnSLy/51/5x5hi8w6VLd/mF+S39zf6AsbSa15UVztPbV5G&#10;a1Xj8Q65vxkxdox4Z+jN/O/hn/W/pOpy+LpZ8f14f+mf/FQez302k+bY/LXmryvq9ve6XJJ69le2&#10;zclljbhUEZqZ4p4eOE/qdninA+t6Pq2rRvoum2TPwuHmSK2f7bPK322/2OY8mc2Paazasz6NqVt9&#10;Tukmd9H1L7cUvBvhb/J55Bnij6ON81f85CeT/Kkp8v8AmrzZZxTTW31i31GFouSy+h+84T/6m+S0&#10;er1eOXBp/wCJ6Ds38vPjxZoRnD+k+CPL/reSvzN8zeXXu5p7Ce0a98o2lpJJ6XGUNLa+mP8AIV+m&#10;drqzHX9nYs3D6r4cl/7J0vYYn2b2vq+z5S9E4ceGP8PCln/ORVxDrekeQvM8So07x3ul3lwq8PVa&#10;1ZDz+XJmzI9jYSw5dRp/6svm8r/wTYQl+Xyw836Ef8+1PMMerflt518q3FxyfRdVhu4YnfZYrqLh&#10;9n/WjzC9qcAhqhMfxMuws/jdlYpfzJTh/vn6TyQ26fC704fYzmOFz4ymhrqGN4YV5p/kP9nnkOFt&#10;xS9aDXjG9z6ruifsf5GT4W2Tyb8718z6z+T/AOYejeU7SG78yarolxaaWWb042Eq8ZVo/R/TY8Mv&#10;0+WEM0J5vo4nC12ly5tPOGH6i/Bfytr15onkD8zvyWm8r3h86+dbzTLezjVX9cTWWo28rWzReP7s&#10;0OejajDDJq8Wv4/3UIyHzj+14zR6qUezs/ZRgfHlOJ+2P6n/0unNrFrpfmSF9Umtrlpuf7nm3B4v&#10;2ZW/2WeAxy8E36DlgnPFxw+lLfzStdP16xeX1ks7zTUS4tuCKnNeP2eP2sry4oTlxuX2fqZYXzlq&#10;mizadIiXXwfuUuOHxP8A5XH4fhrmtl6JPbaPU/mYeh8dfmHaHyL+Zeh/mNpGnTaRosET/wCIryxT&#10;4HlcOoXj/l0z0LsTMNd2fPRznxz/AIOJ4b2v7N/J63D2lCFQhE+PKP8AsOJ+jXkr8173Ufy70TXd&#10;OsE1e2voVaK2l+26t9r0P7c5jOJ6PN4M4fS14MeLXw8WE+b0TS/Pmg6zMlvb/wCh6s6IiaVcSqsq&#10;f7Ffgy+OeDg59JlhH1wZPcSeYHjubCLm8E3xzf8AXS5fxehxIxmk7W62cP1/V0eGwT+5hR/jmf8A&#10;1Mxc+phCDfg0c5zfjR/zll5HfyN+ac3mny/YXGkaL5kmXUNLuPVVuN2vxy8eHSjb56F7HdpQ1ukl&#10;glvKG1f0Hkfbzs2Wl1GLW4v4/q/4bH/jr3H8gvzFtde125u7XS76DQrOG0jvzdcZUSd043MrSxoq&#10;L6s32c5f2p7I/KCD2nsl21+f0/r+v/fP1Z8u6pb3mm2f1BOC2aIly78uPPNLpsvHBOuwThP1s2h1&#10;BWXhLD/sP9TMrhcCKs0NrdQvLa8OaTP6yfbT4f2fnkZJj9TCfNUd1LbvK6cLO2+OSF/svxXl8T5V&#10;L+e5MP5iZeTWkl8upreqejZ2c0Pq2yP8TRW6f7tbj/Nlniw4OObRwz4+CH1MP8m/mXZebfO+seV9&#10;L0GZrfQoYrrUrx0ZYkSX+6WeVf25eoT7XHIaYz1MPG4PQ5faGj/J8EOP1lO280X/AJjs/Mj+SEhv&#10;NU0W8l0/6hexS2drcT2/Bp4EuZUVqLy4eonJchKEtplj4UIeiaVapoutX8dsk/1b15k+Owd2SJH4&#10;8vtftZgZdLl/nuZgz4ofXB4D5/0Hznp1ml/Z+UrYLC/771ZfV5xcuH7j7S+o/wDl5DDilCf752uP&#10;Lp83ohN5Tb/mLpkGqWmg3ltpthqOqQvFbxalby2cvq8uPH4fU/eK37IzI/I5pxnOH0xZSjDDwcfV&#10;6FeaL5qfRrm8+raby8s2E13qWsW8XGJ4oF5NLL9puTfsrmuGQHJwQcnHHFDghP8AjY95f17WrLR0&#10;1Ge8sNE+sv8AWLbR4m5XnpS829VuPwf888s1EOD0QlxM+HFmn9CBtfLmnfmH5xup9Udb7yLptte6&#10;wy3UX1CXU7yCeBlb6r2gh3+D9rjmy0x/KwnKH97/ALmLga7U+iGKf+ckP5o60kv5z/lHLcaC/mby&#10;7o9pquoX9jEqxW9xqNhxSOf+R/QXZK/tZseyM8MOk1Mv4/RH/TW6btPs/UanUaTFD6PXL/S1wcT7&#10;f/LXzF5b86eWf09oPo2EqIiJbOkXqwv/AL6/yvnmBPExzynCfBNE+YtF1TWdJvND1m/SHTppopZr&#10;b0v3v7pkniWKXn8XFo8xpcbbili4+OD5P1jTrryv55m8y+UNUudEvde9WK805ZV+rXDSt+9n4t8C&#10;f3YyqesmcfgvS6bSw1kfFywvgY82teZ9U0vVdB1LVbbV7+21F7e28wry/dcWTlw4u3NV9spywx+L&#10;CfBTt8WLwZ8cPpQl3p9lrOlR6b5qtItQQxenrMF4qtHK7fYdOSs3/NOQwZpYMvHhlwLnxYs8OCcO&#10;OD4r/MH/AJxR1mxub3Ufy+vodc09eEo0p39O4i9U/DGrP8Mmen9me3eE8MNVtL+d0fIO2f8Agayn&#10;KWXs+Vf7XP8A3k/+KYl5X/OL8xvym1DR9J16xubB7B0ScXCSJLNZ8v7uRW+GUL+yczdZ2Bou1Izy&#10;4J/V3fznD0/tTr+x+DSdpYpf1v4uD/fP03/5x1/5y68sfmPf3HlaazfR9TsE9W2huH529xFyReUa&#10;KnL7TfZ/Zzk+0ew9R2bCE8s/S7XTdr6XtXLOGn4tv9y+62kt7i1+sWf76JPtv+0jr+zmvj9Lf/Go&#10;XWtafpdi95dXiQ2du6LM7/sNK3FVZV+L7WGTCMeNM5NQ+F2W2R+CcnTn/wAa4ya4xY1P+kJ7p0iS&#10;2s24c3+sSrLKnP8AliX7OVRclj8Og6T63+lOiSp/fXj/ABNyyPDxt8pcCQ3jaL5akv55U+v3Tw/W&#10;IUT9tV/36v8Ak5jxi2+K9F0PWIde0u2v4LZPSd/S/n4Mv2uSfs5s48DrssZw+t8m/wDOcun6jefk&#10;1quiaPKkUrh7/VOS8vVtrNPUCr/L7Zf2TqoYe0NPx97LNgnqdFqIQ+rwn5cf84PQwXX/ADkz+W9t&#10;NZw3azT3fB5+X7po7WWVZl4/tLx2z0b2ij/gU3zH2Ylwaz4P6LLeOF1ReH2PgzzCL6HKU4IDWPRt&#10;fiT9iF/j/wCNVyGRv00pzY3oscNrDeLK/O4m5yvNkYyhwNsozSrUPM2m6avGKFNSnd/t/Etun+y/&#10;azBz6yEPNycWlnPyYBq2qXWt+j+kvgtbbmltbRJ6Sp8X++vi/HNZn1U8ztcGjhB5vrGreV7Bra/s&#10;3S/vIfViT0n/AGFbjL6rL9ng65TXhu1waaU3wp+c8d/5K1XUvzt8ieaE8rebbG5t49X0y0h9K01B&#10;WZfgnXhxlkbl8XP7S53vsprfzPB2fmhxwP0/0P8Ajryftj2P+Xxy7Twz8PLH6v8AbP8Ajz6I8m/8&#10;5CeXvzT8jeRZ/P3ly28veYIHcaFrczq2nTXTc4GeCf4vQm61jk/Z+zmN292Xkw5J4tNP6ef9Xn8m&#10;Xs5rpz08NRPlN8b/APOWmg+Vm89eVIbjVm0bzNrESRa3c3Ebtp9tYKxSGdpEVndia14g/Dm99hM+&#10;ohpMvovFH6f53E8//wAEHFpc2o0/FLgyS/i/h8N+kv8Azh1PqHmXytF5xvWQWdrZ2/l/TeLq3q/o&#10;6JIp5/h/nfpmm1+njg1E3b+Lx4oPqKPzBJf+YH0vSbZ5ks7l7e/1KVGWJHX7SL/Px6ZqfH9fBBs8&#10;D91xzROtM0XNftunP1kTGX1pwfQ8985aPpet6DYT6jbetKnCKFOfD/g/8hco1PDCEHL0cp8fofkh&#10;/wA5zPdPf+U4bLR0sdFsvrC3F9DbqqvPLx9NZJ1+03CM/Cc7L/geyhI5rl67ec/4JGLUQ0un/wBS&#10;/wB8+ff+cWfItj+Y356+QvK+qtTTXvHvbuEryWVLGJ7n0mX/AC/T452nbeolg0k5weC9mNPHNrYc&#10;fKPqf0MaTpt1f3UySwpDBbfBwZOK/wCqq55HHE+r5c7063tYbWzhtV+CJE4fy/FmTB1Ess5z40y4&#10;r6KL8H2P2Mn/AAOP/G+Zf+csvynh/Nr8oda0f0U/Slkj3GkXLbelcxfFA33/AAH/AFscev8AyGox&#10;aiP8H1f1HIjpo6zFPSy/yg/2f8L4j/59r/ntBp0Gu/kR5nm9GX63Lqvkcv3lZf8ATLL/AIX1V/2e&#10;dn7T6X/kRDq8z7PSlPFPFLnjfrNHy9Tmn7b8nfOJg9NJUkb1bxEi+BLbhz/y+fxNh/jWMfQluqSR&#10;+siqnD+d8pyN2mh6Enu1jlheLh9tMrm5sVbSZF4+lz5uicER8ti1Z4q15Dbzx+k6Jx/bT/hshKKM&#10;UpwWLIrQvby85ok+CGb/ACMlx/wLwMD1q+8v6JNbXF/qUKT6w729nZyvylu5YouXpRL+2ePbK+CP&#10;1uRHL/A8017QY30uHUrp3sH9bhpqWjry9KX4f3sXxZi544pw9f1Obo8uohP0PCPOPku6b6hozIk1&#10;1fzRNDeXS+qj+l+99V14fA/w/wCxzAiPAnxvUaHtLjfIf/OQf5DvrZudd8vWXHzHYpNc6pCv/H6q&#10;8fhRVH95nWeyXtOdLP8AL6j+7/3H/HXnPbX2Th2vg/Maf/GIf9LHyD+Xn5j+Y/yp1m89CGVYpiq6&#10;jpMv7v8AexNVJOJ/bTtno3a/ZGHtXFEcX+c+Sdh9t6j2f1Eo5YS/pQ+l+gNh5o8q/nD5Nul0+5Nl&#10;rjWlwkNzKielNLx5NHcr9lDnlOXR5eydT+9jtfT9D7Tjz6ftLT/mNPK4PHPKPm/Xvyu8u2El5qV3&#10;on+E9Ul8xeWePRr+NfSls5Y3/YnRvs/tr8WdTmh+e1H7r18fp/4/+Pc6DL4Wgxcc/wCB+pn5Afnp&#10;pn58aGfPt+ttos8CW+mTaX6v+895/u19/wBiRm+HNF2ppfyWrnDK4mlnHNpIZdP/ABvo6RV5P+++&#10;D9iZ/wBjMNlxoazs7OwWZ5U+s3szu7zP/P8A5P8ALgjHgTLjm6ZpvTeWXgip8c3N/sJjKU+BlHgf&#10;zR/m95hf81/z38763YH1l81eZpotK/yoPV9C3/5Jquetdn4/yWghxfwwfKckZdpdo8MP8pN/R/5E&#10;8uReU/JnlPynaH0o/LOl2lgpif8AbjiTn/w2eW5s3iT4y+sZhASn/NZBqnqWtql1E/wwzQ/XOf2/&#10;S/aZcx5NeKXr4ETIrHnb2qetw4Oif6/+VkmEf580t1KFlheCf/dz/sf8RyuTfilCaDuo11SPhKj8&#10;0Tgic2RH/wCByU/WzjHgdoOj2OjRpKqOks0PC5R/2G/ycjijwetc+Wc/Qnd5J6UacP2/+Dybj4o8&#10;aT6fdNLdXPqw8OCfY/Y45CMnKyx9DHtSsY9RmdpeHwI/Pn/L/k5Dh/nr9CGsfRijvPg/0V39K2yP&#10;GzfNHmD8lbzSdVvPMv5P6vbeUL3WHZ/Nnk64id9E1CRm5evxi+Ozm/yos2Ue0PEw8Gphx/7qLiR0&#10;vBPjh6f9yqN59vItQsIvP2iTeTdbsIX+pwzOsul3zfZZrO+X4G/1X4vlE8P8yfpctmGj6tpvm1od&#10;Ls9VTTdSdHuLZ4nXl8Hxcf8AKzGnBOL0IP8AMTy7qF55L9W69HUpbO89V7lk9Xmrr6U8Tf7BswtQ&#10;Z4zxu40OXF4r8W/KFv5l8u/mZ5gs3spbvzDokV1a2kMvxmN4/hj+1+xwH/A56z2nPT6rs6EzKsc6&#10;eE9j8Wqw9taqEoeJkhCcfV/sf9i9L/Mix0m5/JGwMl0jap5c1iL6tLHyK3TXicpevRvH/UzR9iZc&#10;kO1519OSH+l4Xef8EDRxPZUJS+rG9h/59veYoNL8++dtHuL2K2bVNJWW2gf+8llgk5ARe+Z3tpi9&#10;GKby/sLk8XS6jD/ShJ+1i3UN1FwX4/sfHwzieL0PReFOE0quI2f96nCaKHmkzv8Ayf5ORb4yVoZI&#10;540/y+aP+18OSiwl6Etuljgjtkih9aJ/gdH/AONslKPobYy9b4x8zf8AOO2nr/zkh+W/5u6VCq2r&#10;6jfjzVZhfhYfo26NrL8xIPSP+xzIwdqyjpMmjn9BI4Pdxji+xwtR2XCWuxauH94OLi9/Bt9r/9Pl&#10;/l7SNO84aRqVz5K1q612x8vxpHc6urPKqSruys38ozwXUaLNjnxZBwv0vDW4Yz8L6k3vND80S6a9&#10;1da29tK6cPj5Nz/l5csxIcXG2+Liw+jgYXq1j510G8s7yWF9a0Z0VLvS7WbnK8rN/eqrfZRMujgw&#10;5oeraXe52DPGEPRNgP5maNB5z0a78st6yXWor9b4MvB4lT+6bi3HLux9RPQZ46judhqtJi7V0s9L&#10;l+jLH8SeZflZ5687/lP5b1HS/wAwdGvpPK1mnpeWpXt2cyEvx4cY9/s/Z5Z1XbGm0vauWE9JOPin&#10;6t3zfsjRdodiYssNXCX5fFL0yj6v9jF7V5G/PH8stUkM91f22l3TRf6DIOKt6afzRt9h857X+z+r&#10;w/5K3daPtrSan6Mv1fzns+k/mNoM+mu8uvXls3N0S2fkn+q2ajPiyu1jghx+jhTiHzFqGpSW0Gl2&#10;dzqV1N8EKXHJ5XXjy5RK3bMGcpzm3x02KEPW/Pr/AJy91/U9QOh6Ze6fcqlhcSzpqHwfVeEq8Vj/&#10;AHbNxkFNwc9K9gNNCEpyEh6v4f4ngv8Aglzl+SxQjCXBx8XH/D/VfOn5Vfmhqf5dXGqQWyW82m66&#10;bf8AScdwrMK2btJDTj/lHOx7b7Jjr8VHmHzr2Y7b/k3U3L6C/Wr/AJxs/OG21vQ7P67cvw1X4kV3&#10;VmReXH7PxcfizyXWaWfZuqni/hfZvFh2rpYajE+1I7y3f/IidPtxf5S5k+ibz/rhNMdGWOztUtYn&#10;RLeGH4PtM78Ptf7LINk1+qW8eqWb2/2Fm+BEfMbLjb8U+CaE82w3yeQNS03y5DC+tw2DRaVZy/DA&#10;8vH4eXtyyc4454uA8l0fo1XHP6VH8vfJ9v5J8o6V5eidJrzh9b8yar/u2+1GX4p7mVv8psyjOzcP&#10;paJSnOfHPcp9qCq01slrMiXlsnwIn7fLMTL9bbi+j1pIrcvrKTp9WvXRHd0fkqccYspRYr5iha6a&#10;Gyv7n0bB053N59pPSX4lVeP8+M5scUeBIdd8peSPMF1oV/f6PberFbf6JfyovqxJz+18X2TkDAy9&#10;APNzcGunhgwbXvKN5qNnfwS+Yfq2jPbcNH03963xS/tehF8Lvy8chHQxbf5Q4J8b59/O78t/Mdlp&#10;Oi6j+XuoXmkeY7G+t01e2il5QJbS/uucvJWVZuTfs/Zzbdm5NNjymGaHFD/fOPqMmozaf0T4JR/3&#10;P8T2Gz0fUrfy75esPNtgl/b21mlvrd+sS/6RdfaZ4pV7ZptdwQy+iHpc3s+XHDj4/W818y+YUn8/&#10;+UPLVhws9J8s+XNY/Q+my/a+tX/GL1/5XbirV/kyWIf4FlP9Ifj7nPlgnDNCcpss/J3UrHyhfXl1&#10;qVslzp2pJy0W5ROcH1qJX+Hj/J75DHP1uP2nilP1wfVHnjR5PM3lJ/8ADWtvomqWyQ6roWqy8Zbe&#10;Fli5KsvL/dLq1GzJMRA7un0eX1er6S+cvLvke317zPrFx5ovLaaz8q2Fp62j2kzcru8vP3/r/wA3&#10;orv/AK3+xzC4YcE5yejlrp4cUMWLqo+ZvLNvpML6lo3CGw0T0nubN0VecFxLx+KVeL/C2Yko+lyt&#10;NrJ5svBPq81hmWe+4uiTRc+D8PtO/L+94t2+WVu3lGcGR6fqkejR+ZIF06zu01W2S1tpr3k8toyt&#10;yaWJF/b+eCGX0cDjZ9LPNOE+P6Xzx/zkL5BtPOHkx9Xl01/0xoaTDQ7uD4Wmkfgz27r8Q4D7Yzp/&#10;ZTteWh1Xh36J/U897Uez8e2NLP0XlxwMsf4/pPkrUPy683/l7p3l383Py21O4u9BmtIr6DVbfi9z&#10;YuygSJcqq8ac+Qz0DB23ptfmn2frI1lv/Tf1Xy7U+zGo0emh2n2bPjxcPq/nw/nf1oP0j/5xU/5z&#10;Os/zCbSvy988w/VvOckXC11Lnwg1CVE/ZC/ZkZVqc5vt3sCWg/fQ3xf7lzuw+3MWv9GafBl/3T79&#10;muLGeR7qCb6mzoiOj/t/y5y35mE3pfAnD60BdSNawwveTcOafB8f/NOX+Kxli40ts7WG4vJriCGa&#10;afgiTPz+D/Zs2S9LVwzRl1p9vZx8714YUd/t8+Xxr+wq5GUuBthDj+hjEMenpeX956KJLfw/VZnf&#10;4me3/wCNcw5amDlx002PLZ6D5c1B/McuvX8OnWcyXF5beqtvbpzbjx4/tt4BMrhDFCfFxuZPLlnD&#10;g4Hxb/zmn+c0zeU9YsrVJ7O7125/QtvbSI0fCySP1JV+L7WzLXN/7NaM6/tLjl9GP1f8S6ftzP8A&#10;yP2VOf8AHm9H+m+p5n/z7U/Lcax+YHmj8x7+KT6n5V046bpEnH4Gv7/ZuLdikIP/AAedr7W6yMMM&#10;cX854H2R00vXqP8ANftKrehzgTny580zgOJ7OXr9aSa5Mv1X1Wuf9Hh/3smT42/yV/2WUZfob8EX&#10;lF9rmoaiz2sX+h6d9jh/q5qc+p4/od1g0fB9bH9S8waXoNv6r/6fePz+p2yfFLK38sS5juyxYOP0&#10;PFvNPnG90nQJtV83a1D5fuLrlLd2CSxQR2lrKr+hE1y397L4/wDC5ZHHLPm8HDDjLnRw4sOKeac/&#10;RF5wnnvzbrLeVYPyT/La588a6jpdzak0Pp6JFa8WZfUvOfpfEV6Nm27P7CjOU/zeXwxH/lZxf1XV&#10;dtdsThihDTw8TxP4r/d8P9ZiXkrT/wA0fzx/Ojzh+Tv/ADkNdW3ka31vQItUuvKWj2ttG95DAyS2&#10;8cFzSbj6fLm3xcts6yWi0ei08NXod58X1S/4jzeIxdo63NOeh1vD4fB9Mf4v89+gOg/84u/lD5e8&#10;tav5U0nyvFZ6VrttLb30UrvPz9ReIlTnsr+GaPUZM2bNDNOfri5mLW+DDgxQqH818Mf85sfkWvln&#10;8ndLubLUr/W4vIdxax2FxqBWS5Wxf9wVMqqOW7Jm09mdVLD2qeP/AC3/AEk4vtLw6zsqVf5P1f72&#10;T2n/AJwL9a3/ACq13Rr+F7ZrDzNK4hl48kSe1t54vs/zK2R7fMJ5R5hy8WLgxPuyz023slm+roiO&#10;7vL8f7HJuWaWGJqy55zSTXLOaVvrFv8AH8HG5T9t8lKLlabL6OB5v5s5foGF4n+rTwvMiftvDyX7&#10;Xpf62a3XfRxu10P96/D3/nLTXvP9355i0bzXLF+hrWJbjy5Ba/DFNEeURuJBSvqNx3r0z0n2F0+k&#10;/KSy4f7w/W8L/wAEjPrYaqOLL/c/VD/j39Jj/wDzjP5s8v8AlH8/PJvmnzG66FpEc9wYLh2ZYLd5&#10;4JI4S7fycm3zddtYJ5NBOEPVJ0HY2phDtIZZR8OM/pfv1+WvmLWPMd9rb3lgltYWbolncv8A7u5r&#10;yzyzFlnOfA+kazBCGKE+P1PZ41Vl4/t5lulmhb68Wws7m6+OZU+xD/l/YTK5S4PW3YsXHLgSS4uJ&#10;ri343ro8UyOk0KfZ4uuUZ48cOCbnYsUIT9D+cH8w9F8wf849fn9r1tpkz2Oo+VddXV/Ll3/NbSSe&#10;vav9MbUOem9n5I9pdnwMv5vDL+sHh9RH+Te0p8HWXGP6sn9E35YeddM/MfyF5T88aV8Vp5jsIrox&#10;r/umX7E8X/POVSM4DUYp4J8E3qck7+hmzNMvrPF9t5nzGXhix7UOUvxfY4fbfKpOfg9CBaRmbgn9&#10;7w+x/kYuQhI+PrfyXX2H/wBTIqni8XjhS64Pz/4DJuP/AFEHqmm6bqlqlrdQ+tBC6TQw82T41bmv&#10;2cOXEuKU4TY3q3k3y3rel/oTVrBLmwSZLiHn/exTxfFFLFL9pXRuhykY69Icnx5/WkK2uueWYUur&#10;f0fMOl2ycLxL1P8ASIkT7Mqy/tf5Vco9cPNqzyn/AAPzj81fnr52/NT/AJyH0nyz+Tgvr3ylpN5F&#10;b+ZJ2WJ4LqaL/el/VRG4WyBfg/mzqj2Hp8HZ88up/vZ/Q6rsrtPVantDgxf3MPrk+sNf/LG380ab&#10;bavpCIl47ul/D+16rfabk33ZxctJPg44Pe6HtrwZ8E/pfk1/zlP+V2peTvMdn5nntns18yu8d5aO&#10;rB0uYPh5N2/eDfPTPYjtXxsUtLL6sX+5fNv+CX2VD8xHtDF9Ob6v6zxz8t/MEOj6iba51a50lJHS&#10;e0uIhyiFzHugnj25R/zZ0Pa+kllhxxgJ/q8nVexPaeLBllp88zjjP6f6/wDS/ovvKw1mw856ymnX&#10;osbjWJrO11RGgaJl4srQepbf8V8V4ek4/bzzDUafLpcXHDi4eLh/tfWOPDPLwQn6uHieV3PmSX8g&#10;PNHlfzx5dtEi0+/1H6n5k0hWZba+tUZZeTR/5S/Y/kZc6Ls6P8sQnhzeqhxReV7Z1eLsfgywh9cq&#10;k/b3y3rmm+dNB0vVrO852OvW0V1pepRf7uibhKqP/lcc5c4vXwT+puyR8GbJpf8Ae7jKnwfyZJhH&#10;6Xyp/wA5ffm8Pyn/ACc81slwlv5j81wPofl1Ef8AetJdLwllVf8AiiL4v+BzY9iaH85q4R/h+qTp&#10;u39dHTaX0fVJ+Zn/ADgb+SNx+Y/5q23nLV7F38nfl86X1zI6H0p79aG2t1Y/tft/RnZ+0+u8PD4U&#10;Pqn/ALl0XshouCctbP8Ag9MP6/8Axx+7Mln6WrJLFz+q3KP9cT9hHT7Lf7LPOZR9b2kcs+BNZI/3&#10;bonxxSJweFv5MlKLXGTGNP16FlmtbO2mvEs/3PrQpyT4fh48sqjJycmD+NANp+sXX97Mlt9Zf43d&#10;1Z0yPBODfxwZOrW0UiK397D/AMA+S4nF9aGW+V7iZbh/R4fY55GDPwvQk+qa5p9hp76pLcu8Vn8f&#10;7r97+6Z0XFlwTgklv5g+vxpLoyJNFNM9peTI6tLE8TftfsunyyE5TgzwcE4caJjm/czPL8bQ/wB8&#10;j/5f2cWaWw+msL3U/wC5f1nl4fsc/s5BkgOS/XJp/wBt4cVY3rl5b/VUilhSZUm5pbOnNOb/ABfZ&#10;w/WiDD49D8vrwlfQbBLh3/0aF7dfg/abjxy2MWMss0t1DWLOyhv/AC1Z2CXOt+YYUis0t+SIn+6u&#10;Tfstx5ZVqY/unJ0cZTl6H59eZfI2u6V5qtvMEF0t3LZ3/wChPOsPGNm+uacrJGFZvj4PE3Erm60v&#10;aMJaeWnlGv4sful+13/Z+j4O0IauE/RkH7z+lKH0sO/MP6t/gTzjpJt3Gk+ZdViuvK90iDlDqFgv&#10;722k5cWQMh+EZsexTL81il/Fjj6/6kv4nV+3GkjqNFPFL6py4of8S8l/5xY8yweVvz3/AC81K8u1&#10;srOTUfqV3cy/YCXSmLfw+1nYe0On8bRTD5N7Earwe0eGUtskJQ+f0/7J/QpqGsLo1nDbxTfvXd+a&#10;fab/ACs8p4uCD6PKPHNMmWa/t+LzcLf7XwfBzx4eNlw8E0BDqTaDcWGm3ro9nqs31ezd/txSv9lf&#10;9XGOXg9DXljx/QySSGRIPifnz5o6ZfwtUZQSs6fLxS1J5RULpN+0rcOn05Dw23xX/9T0F5I8nWH5&#10;Z6UuheUNLs7fQlXjJpar8blf23f+bPGcvaM8k322GhgPV1ZlND5f161e1vNKRIn+CbnFwRP9lmLL&#10;gzORGWXDP63jOrfk+tq15eaDqT3kXBnttNf43T/VzGnpuD6Hax7RhOXrg+abrQZbrzJNqelwwvfo&#10;iWusR3f7Cwcv2W4svxZhZM3HDw3oMeXg+tO7zj9a+sSw2d8vBHmsJf3UH2ePFlbizZgQj63Y4pej&#10;62Aax5M8n6yyT6p5P0q5ghT0ucsUXqv6vxc+X2szsXaOrw7QyyHxasuj0+af72EZy/pQSBfy28jD&#10;Tr6xXy3CnKF/q3xXKz8W/wB28uX3ZeO29Xx8fGv5DTw+iHpZraWkeiWem2z6lferp0KLZ3MsrTyu&#10;qxcfinnfn/q/s5hZtRLVZZzm4sNLi02LgxQ9KB8+6ND+Znl2w8rT6V9Q0lLBNPf91xZWVvV9f4uT&#10;vNI/xk5maLXy0eojmj9UHGno8WbT5cWX1wyfV+P6P8L8ovPnkXWPIfmDUdE1K1nUW8zpaXbxsizx&#10;r0da57h2Z2ni1+nhlh1fn32h9n8vZWqlDc4/4J/zmd/kT+Y9v+X3m2GXVriW30i+/dz3A5OtvIWF&#10;J2j/AGqZq/afsaXaWn/dfXF2fsd7RfyVn4cv91N+wP5ff85AeQPMlvBZ6P5y06+nhh9WW2eVUnV0&#10;/kWXj8OeYfkNdoBeWEgH0fJqtJ2hP/B5xL3G184WPwTtc/Cn2H/ZzFl2nBtj2ZlRVr5/8s38lzFa&#10;63D6to/CZOas0Uv2uLKv2Ppwz7Q/oM/5MkxJ/wA5fKWo+aY/y/8ALur23mDzYYbiW7s7eVW+rxW6&#10;8m9fj9jlyAzKODU5cPjRh6T/ABOP+5w5eCc48X83+J6/5FXzF/hXR4vOiWyeZYYX/SsNlL68SfE/&#10;pcZfh/Ypk58H8DiS+qfCyG65fWIeLokSQ/t/b5PkPXxssX0JDqSyWdneXHozX7p8X1OL4pX/AJft&#10;fDhl6IN8fXNJL7TZIv3qzPMron+hy8VTm6/qyUYtEpMe163WDT3uPW4PonwPbQ/bmgl+07LlU/rZ&#10;x9bx/wAw69dMttoPle8mm1LXryxt38yc+UtvA3xXnpLw+1w2r+zmRixfz2f8D6ZXyjocWg+hfv8A&#10;vbm2dH1J/wDKX4ftZVlj6PW04s8+P0MA0HVLfSLFPK+rcLm1010tEmldX9ZP91NyyPH40PW2/wBz&#10;Pjg+ZPzrsfKn5f8AmDy95285TXN/5a8pzf7m7DTVpeXFhqKvE38v90/Bm/mw9jYfG1E9J/qjt+0e&#10;0ZQ7NnqIfVj9T52v/wA17SLy4Y9Bvvr/AJWs7mW6S4tYm/ewcftN+2nwtT/JzLh2LOOo4J/U3x7R&#10;0+p0n5iHWL6Eg/5ygTzn5Sm8w6Vp/LSra2D3iHb0ktkRZIIol/bHQZi9oaHUYtR+Wn6ZNHYuDRan&#10;T/mIT44sY/K784bXSrfVdbuHs/M1n5y1X1U1h/3V1EvpcFgk+1w9KJaUP7WDXaaeOfhcHDwD8U5P&#10;Di1n73Tz9L0DzRrMOuxv+i3/ANAmtklmh58fVg5Jx+L/AFmzT5J16XP0OLwf3s2Aak0dnI9w156P&#10;rTRJcvE6ssXL4V/2ORhi/gdz+c44catNa3Sq8Xx/VUf/AENH/bTl9rllcvRNjGUJwZPpOn/X7N7e&#10;VEeK2f0k9X44vjyvLP8AmNHi8E3nK/ljceWvLvmDQfKNzNp1nqiXcttYy8Z7BZ5/5Yp1b92/Rs2R&#10;7Y/M6iGbUDj4OH+s1aXR4tNCcNJ6OO/9NL+i/LW+07Xvy884Lb6xa3Olavo92kjC3YxSLxfkJLeV&#10;T9KNnueHPh7R03HilxRl+N35v1ejz9ido8GqxeqMvxwf71+0n5C/nm/nDyFpdzq93+l9QHO3mvP3&#10;XqusX2XnVX+F/HPEu39L+T1UsXA+29lRxa/Twy6edh7bH5ks7+NJ/q1yi8+EL/C/Bv2eLK+avx5w&#10;cqWjTKx168WF/S1t/S9bmkLw825/tcmZF5ZbHWTaJaGDzfWLrXJ7i5+r63bPFGj+t9b5K0LfzK3x&#10;fa5ZjSyzm7DBgxYWLXvnm48oaVquqapq9nw0uZbKb61ccVSdvjVfVb7LNy2yzTabNknwQhbZljin&#10;9foi81u/zmk1fRb3zFoSt5l1W3t7iWLSYHXkGjb0qqqep9t12ObU9keFkhDL6BPr/NcGM+MT4PVw&#10;f7N8YQflp/zkB/zkb5ms280aLf8Alzy9ZvLK+oahbtbWtrExrKYvV4vNI2eiQ1vZXYGml+Xl4k/f&#10;dvm+p7P7X9odRH81DwMMPx/nSfsX+V3ljyx+W3lLSvKflixh07SbBIUhh9FuTy8U9SedvtO87ryZ&#10;v9jnAZ+1Z6zL4ub6i9Zi7KhpYeDh+kMj1DzVNa+sl/6P2/ge39WJHT/WzD/PTcqGhSHVPMlvFD+9&#10;uecT/Ys7f41RVzEy6mbmYNG831DVtSvIect4lnp3o+q/1f8Adc/9aVvsr8XbMWUnb4tL/PfHPnb/&#10;AJyT8heTGvNOtVuNW1gIJisBZmS5U09NJ3+JFzquzPZHW6/1n0RdP2v7VaLsf0S9U/5iY/lf+QX5&#10;mf8AOS+r2/nv8+Ir/wAqfl3bpFP5X8pW6fV5dTq/w1Vv3ix8esj/ABfyZ0ssuk7HhPFovXl/im8R&#10;Oeq7Yn4us9GH+DD/AMW/VXyt5S0bypoFvoGgadb6FotovGx0nTV4xxKc52c55Dxz+p2UpQ+iEPpf&#10;Df8AzmTZ3X5Xeb/yM/5yQ0RWU+RdeTQ/Nar1n06ZvVVG/mqvrp/ss3/YJjmGXST/AIxt/Wi6Xtic&#10;4cGo/wBT+r+pN+ia6ta3UNhdac6XNrqVsl3YP+y8Uq8lb/gWzSSl6+BzsWJKte0HTfMGmzadrdtD&#10;f2dzC6zQyorK6OvxL8WY2TG5GDPPDP0PFvLfkvS/y01a/wBL0R4YbPWJvrcNt8Xqov2ePyRVouYh&#10;44z4Zu3lk8aHG9vt5uSpLz/ev+xmbjdVligLxZJfWX1vt/Y/yMjJvxsJ1LSVlXUmdOb3Nt8Dv/PE&#10;2YmfFxwczBl9b8kf+c5vJifovy/5zS3f67Y3jabd3CfZME/OROX+q67f62dJ/wAD3VzxanNp/wCG&#10;Xq/znWf8ETSQ1PZ+LVw545cP+bL/AI8+arryTpGt+UPy18vaBeJc+Z9emil+tyv+6jWf4J/Vf/dU&#10;cLlc6fB2jlw6zUZc0axQ/Ef9M6jWdkYtT2XpNPil65er/i/81+zf/OMXnTUL7y75e0nVvVtpU0dL&#10;V4Z04zy3Wlt9TaXj/wAWovPOK1coDUT4Ppegz4PRDjfYsP71f5G/YyPA6qStJarPG9vLDzif4Jk/&#10;42yPDxsY5eD1sbuNJZZPgm52qPwRH+1lHhuwjqf9M/Mf/n4L+T0F9P5e/MrTrNp59XsW8u6xOq/F&#10;HdWSteafNy/4sVZIG/2OdL2F2h+Wlwce18X+8l/xTiajs6GvhOHB6zD0/wCb64/8T/nu/wCfcX5y&#10;wQ+WNV/KnzBM9ubW7l1PyzdP/dcJeCzwP/L8S88yfabBCGcT73X9hRy5tFGcv4X6myfZ/wBd/jdP&#10;tZzE4uyixiSORY5klufrLes7o7p9hGb4V+H+XMZ2GJLVuF+uconRF4cOb/6uLYho25ax8D8EmTmi&#10;cG+Pi/FslH6mEWYTSQ+ikT8OXD4Ey3LJxYxnxpazNEju37fwI/8AJlUnJSqSeP6wip9v/dz/AM/H&#10;HhbHyJ/znp+Ymo/l9+SSaLot3Na67+YGpLosUsT8JVtUR5Lnjw/mH7v/AGWb72c0kNTq7n9MPU81&#10;2/rJ4dP6Pqn6Xs35N/krov5ZflX5W8o2Vv6NwthDceZNSiTjLd3k6JJOzN9r7fwf6ua/tPP+c1E8&#10;s3daOMdHihp48oPQ7zT7PS9LubK3ThE9s78FRmZ+H/Es1+VyoyeQav8Ak35c/NjQL/T/ADNbmfSk&#10;dU0qQvydGj+JW+/KsEcuHLPLinwSc06uEcMIThx/0X5t/nf/AM40SeWPL2sXWuRw2uoeWYL2507W&#10;rBY40vYP72I3kQUf6ocZ0nY3tHmx6uGL+HLw+mX/AE7a/aLsHQdqaKeoHpy4YS9W0f8ATvkD8tIP&#10;Nuiaja/mJ5ff0f0FeLGs0nNkcsPiVuP7NOudr2xl0+aH5TL/ABh4L2P7G1s/9cMUvTCXD6v43175&#10;h8lW/wCdfkby/GsLaR5g0i8e4tZrYC4ie1vJWMkcY2PCJ9/8nOG0Xakux9VMfXE/Dk+g9u+z+LtX&#10;BCM515xetf8AOPv59eYPyl0zy1+VP5jxpqPliab0/K3ni1djcWLM3KCO5jl+1By+FXH2fs5l67Di&#10;7Q49Rp/Rk/mul02DUaLg0+X95H+f/wAV/wAU/T3SfMlvrmkzavFCjvZzSxXKJy/3V+0v8ytxzm+P&#10;0cbkSx+DPgfgX+cv5g+av+ctfz60/SfLsMzWFzfJovkrSX5cIrct+8uZF3486GSQ9hnp/Zulj2No&#10;pZZ/V/F/xL5rnnl7a10cUOX44pP3m/Kj8sPLX5ReQfLnkXy+iLbaRbIl5c8F5Xd1/u25l493bPP9&#10;VqJ6rLOc+r3oHhxhixfRD6Wa31v9c9FWmmtorZ/V4RfCz8f5/wDJzFlFnilwIxY42/4uTJRkxnJL&#10;fT/R0k0Vr+5t34IlsifYyrh4HK/voetRaZWjdmTgk3NEf9rIyRGKTw3TNJ6Cv9Znh4et8H7LfZyP&#10;E5kooySGNrebl8c6fbf9r/VyyUfQ0cXrSqPT7f0XiaFHtZkeKaHh9tJf2crjGDbKSG0nSdL8r6am&#10;nWFmlhYW3OW2tk5Nw5NybjispcbyuRfNGs+ZryC34WHlxE+sW2qujPK8/wBlouP7HHIcTbixQ4OO&#10;bM9N0m1a3v4tZv3meZPq/wBZ/aT/AI1yMZQn9bL6PoSpm+pLctLc/pJ/sQuicOf7P2cDGUuNjGq3&#10;ENm1zO/B3hdG9H/W/ZycWt57Dri+YLN7jRLxONhM76l5hdG4Reg372CL/K+HLZ+hHD/H/Czz8qbe&#10;z8wTP5tls+dhD8GlTSp+wrfFKv8ArZRl+pzuHwcX9Kb4Q/5yC8v6jbJ+dVvp+tC51W811/Mlvc2a&#10;rIjwQKrfVtvs8VPbNn2TqcR1un44egDw/wDTfxN2sxagdiznp5yhlh6/9K+Nb78yIfMuj+TrXUrr&#10;6vrthqiLqJSNuLxL8Kzyo3wSP887bF2KdJlyygP3cobPOZvbPF2ri0n5iVamOX1p35y/LjS49cS9&#10;hH1eFZUt9UlsP3areTs0kU0cf7CSR9KftZj9ndsZTg4Tv/N4v5v4+xt13snop63i+j+p/qn85+qn&#10;5Fax5ruPLGswec9abzM3laaystKup4lW5ns7hV+pzySr9s/FT/Y5wnaGSGafHD0/0f6T0Y0vgwh6&#10;7n/OfYULRxQ8cri6vLH1sP8AMVnDqkn1i4+xpv722/4yp9lsZLH0Mh8u61+ktJS6un538P7qb/L/&#10;AJWzIxZeNoy4uCaZLcPzklHDlUc4efeu2PEy4X//1fY00kNvBNKycEhR3d/9TPDZSfdYobRbea60&#10;Oz9d+f1n/S5of+Mvxf8AEclGMuBqlLgnxqN9/uN4Xlh+5ukfhC6f80ZGUuCfHBs4fGhwTeUeavJ+&#10;m+ctQvLzm+m6pYIiTTW6Kvqs3xMkvHKNTghP1w5ux0euy4fRPeD5v17SdU0TULawutHSH6tzS2m+&#10;JonX7TNLKv8Ak5rJYJvS6bWQnD60r1Ca4i06a80vSodXD2D3EMzwu8SM7fs8fgXCMHBP1t+DWQzf&#10;RNCn0YpktU1WzuZ5oYUe8eVorVPVX4uX7fw9MqlCPEzwcc4cc2P31wq3sNnePzukR3hmtOUqPFF8&#10;TSxcuOXQxz5wZSjxxelWNjeQalpUuqTTaVo1/wDvfr978P8AoDN/e8VTl8X2Nsj4HrdfLWfup8H1&#10;PDfz0/MvyR5Kt4r/AFHQrXzMPMdy36O06L4JQltceo11K0vL0uf2FT+XOj9m+x8uvlPwp8LoPaHt&#10;/wDkrBCUuPuTr8kIfyt/PHS7nWLf8rbPS9NsbuPS9SfVDa3s8ruPV423CKNkRaj4sye0tHq+yZwj&#10;LUyN+91XZvtBDtuM5+DH0eQew3P/ADgZ+SOo+ZV1p7a+0uwV+Unluyl9ODl9r7b8pOOX4vaPWww8&#10;HitGXszs+c4T/LwjP/S/7F9IeWfyP/LPyra2mnad5V+s2cKfuUvbiW6ROLcuTeq/XNJmHjz45/U7&#10;P+UMsIcEJ0ySX8svy6ikmli8k6JbT3fP6xNFaLFLK0v2mbj9psjlhHJDc8mrFrtRx8fG+YvN/kHy&#10;F+Vn5r/lLeeQPK9joWt+Zb7WD5huIubyz2X1b4mkZ3+wkvHNjh1eoyYJwyTPBCO3491oy6fFmjPL&#10;KEfFlIeqn0LpPmpdL1D1Wm52958FzN+zmqjl4ESwccGf+vHLGjonrLN9h0/4llvElZyVXov+wf8A&#10;42ybCST33HUlRZfswv8AA/7XBcmwj6Ek4qiu0rp/c/G8v7Cr9n/hcHDObHL6HkWpeVY4vNWla9pC&#10;fVub/WLn9lXil+Hlx/ZPHJfQ2+JxwfRVvfLPp9m/BHsuHxu/xfBlGWSxi+Tvzej0fy5cWC+WfrOl&#10;X+q37vz9Jp9Od0V2aL4n/dF/2aZj4pcHHP8AhdrgwfmfQwTzb5Oi/N7TIX86XlnDYvYPezadcX3o&#10;PcSwL+6gRV+03BedMo0usy6LLPLilU3eZcWn/L/lMsPEhxcMnxnqn/OPPkS9vm03yxe3n+J2hfUb&#10;bRmlRtOS3iXm730rU+rx/DsT9rO10HtP2hKHFlgPD/nfx/5ryna3sd2Viy8eLih/Qv0f9IvILfyz&#10;5gu/OXk/yT+XGl3L+b/McKjzd5a0iWX0HlE7M8TIH4iNYlDcuX3Z0uGWLNp55c/rhH+7lIep4nWS&#10;y6PV4oaSMceY/wB54Z9D9ndH/wCccvy00LSf8P6ToXG4u7b6xd6k785ZZePxev8AHx9s8y188upn&#10;9Z2+l9C0faEsPr/nfU8l8zflVr2j6I8sHlmw/QkTu8K6ZNKssS/5K/EqxqvamYEhOJ45m3f4Ndiz&#10;S4ITeA+Zb6xgLwy6LeW2mvNzub63mlupUtVg/ulX7LFn8cz9FCOQek+tyJYNRD182I6V+Y80d55b&#10;1tfrMf5dRaje6RqWruqzzxSFKpKqcOfBD9r/AFs2mTsW4ThL+/4eKLzn8rZeP9zDjhx+t9jabdaR&#10;/gHylrfl3WE1K615JvrkKIrLx9XkvGX4v2OuclqtLPAeCf1O40euhqcs/wCZ/C9v83flPeeXPLae&#10;YbrW9HmSaGJrOwhm/fvz/ZiVsGs7MnhxcfGHW9me0sNTq/y8ITfHHnryDoHnPTLjSvNmlJLCxZba&#10;54LFPbv9v93Lw5Y9mdrars2fHp5PU9odn6XtLF4WojxwP49P818pa7+QX5t/ketn5q/L7WZbjS/N&#10;H7q2sZofRnliVWnUujfA3939rPSMftDou2IeFr8XBX8T5lh9k9d2Vnll7Hy8f87HP8cP+5Z55H/O&#10;7zxF5f0rUvzJ8oX/AJa8naq6xaR59S2uP0dcTIGX0/VVGj/Z/ZOavtf2RhEn8pPjn/Mdl2N7ZSyz&#10;/wAOxeH/AEo+qP8Ax19LaP50jv7FL+y87aVDpPoo31ma4+OWVm+HivxfFxzjMug1EJcHBLiey/M6&#10;WcOPnFB6p5inl8v3l/cf6SrzfUnvPrHB0Zv5kX/K9sjiw+vgcrwIcXA+Tfzsj/MHz/oy6JoMNve6&#10;LC6z3sDKsUks8bcFnjkdjU0/4XO39mMuh7Ny+LlkRP8AGzyntn2Lre0tL4Wl4P6UZf72St/zj752&#10;0b8iraXyz560ebyt5l8xXMN5+k9TtG9KW3/3VxmrQJTfM72k0mbtiXi6WccmKH83m8r7PjD2Dj/L&#10;62MsWWf+k/0/0vu6P87rX6il5calbXl0kyW6abbp6rujcGWVV/yk3zz/APKZoPdx0kJ/Qmf/ACtD&#10;VNRhv20ny/eWdrYJzfWLuJlg+LmvFVX4mf4cjPHUONl+T9bC5vNGqXF0n1qaaa/tucrzXFx9VgR1&#10;/liX4voymUnZ4Oz4QSXQPNGtPeXNrPDwSZ1eZHi5N6X7KxNz45PLBvyabFhfOf5+f85H6zodunkL&#10;ypp8cvmDWYGafzA3Np7eK4+GOKCDjw5ldwwztvZT2ZhrIfmNT9MJf6Z859tu3svZuWOl0++TJH/S&#10;Pob/AJxH/wCcPfLekaFpv5o/mtpr+YPO+rf6ZZaPqScoNPHLkrOr15z/ALXJvs5uO2u255T4WHbE&#10;8z2R2Z+W/e5fVqD/ABS/hfpRD6LxrwROf2P9Rc5t20+NBw8mVIokSFE+2/8AkcuWUx45tknhP/OU&#10;fle18/8A/OPv5peX4K3d3DpT6lp1OqXOmMlyPwjZc2XZef8ALanDl7pODrNLPU4Z4v58Uk/5w/8A&#10;zDh8+/8AOPf5d6zPK8uraDbf4a1ESmv73Tv3SN/s4vTy/t3TfltXNo7Hz/mdLB9NSXUd1J8D/uk+&#10;B+H2HzUS9bsIx4GPXlrC119aZ/7n4E/5pXKfA/jcyOT0JjDIrvC32E/ky+LVJFSLHLzdE4Nzxkxj&#10;LgSfWljbTbn0v96PRf7H2k+HKNVH0ORpePjfnD/zlHpMPmX8m/NCWT/W7yxMt68MRZmT9HMjStx/&#10;1V3yn2Y1Hgdp6ef848P2O37e03jdkajF/Q4v9L6n5uflhba15o816YbF3ktvKmkW8d9KGpH9VM68&#10;o5P8l3m4Z6j2xOGl00uL/KTfPPZ0HVauHDywYRH/AHz9otUuLfy5+YWg3FrCltdW1/b26WafserB&#10;b+r/AKqqueY4I+t7mcuOD7SX90sLfzpzzO+h5yfrVvW9KNOP97N8H+pjxseH1qN4yxW6cfjaH9j/&#10;ACcjNlj+thnmTy/ovnfRbzy/5ls4bvSL9Eeaz/ailVuSyxN+y6dsiI8TnYpT00+OH1PzP1f/AJx6&#10;ufyB8xWeoaBeX+paPLcNInmT0vses3JPX4/ChXof5sl2j2jn1X97t/NdvoMWnGLgh/nPovQfzw1z&#10;y9JbW/mGwfW9I+xzi+G4i/4xcvtL7ZrcGs/ns9T2Z/HB9A6H5w8u+dNPhuvLmsQ37P8AHNbc+F1b&#10;/wCTPE3xrmdOP8x1n0T9asbduM0bfbR+Scf2/iyHCziibzVls7WH40T0ftv/AJOT4mpH2d1Je+s3&#10;D906J6PP+Vl54FWajeQ2qwxc3eV358P5EwM4pJ+ko4pk9WCaF5uHD4Pg/wAnMfxYN3BJ+e//ADk1&#10;ND+dH/OS3/ON35YaW7TaXpszX+sTPEyR/DOst0tGXqsVr/w2dh2FOGHSajUf5ryvaeCebtDTw/h+&#10;v/Sv1NaaF5OPNOD/AO6c0Lt+GaQzW6/WPXg+B0h9JP8AgvhzGlFyoyX6OsNhb3Omr9q2d7jh+z+9&#10;+LiuMeD6GrJH1cbyX84fyu0v84PJOo+Vr92046pby28OqRfat2ldPi/yl+HdcOGfgZoamHODk/Xi&#10;y4pfRkjwvyI88/lD+Y3/ADjtfadaa3Yr5g/LuwNxNL5u0q12RJ2iV/ri7/YbhTlnWjV6ftfjA9Gc&#10;/wAMv941dlauXYM8XH+80cL9VeuHF/Ph/F/XeWaT581Tyt/hnSfK+t3N3Y2WqNeTW9v8TLZyNyue&#10;Mi9htmXl7Mjqjly5YcMjCv8AO/hbMuuhpcWn0+in43rMpR+r91/F/pX11pnl7y9+YmnSahacb62j&#10;kdogvwEKzcnZfm3xZ59lzanRz4OUnp4Rw5If0VPzV+dev/k7+V3nzQ5PMD6rP5ms/wDDXkg8/Qv9&#10;OlgX9/K/D+9VEk2k/wBXOg7D0v8AKWeHo9P1T/mvHe1mphoNLxfxz+lN/wDn3d+SVzaJdfnzq0qM&#10;k/1vRfKljTkzuWRbm5Zv2afYGbv2s7S9UNNB0Hsn2fHDg/MT+vL/ALGH/Hn63yM3wckfk/xoiZyM&#10;HfxWSSLK3+lfG/8AO+H+NYx/mKLSNyT0uaN+x/qZVJlw/wA9ZNJwZ0ZPgf8AbTAzjFY3GVeLfZT+&#10;T+fJy+hl9CSLYlZpnt34fHzd/wBr/Uyrw2zxXXFveOsP1Ob6tL9ZR5ndPVV4P2lyM/6DOMofxolu&#10;UUkKfb/Ym5fy5JCjdScLjlzd14fYT7WSlFEWMQ27ejNdSzTIr+sifsOjS/8AGy5i/wADZxpbNI0X&#10;CL1vWab979Z+z8P+UuHgWUuNjFxNJLavftzS3mfhDD9lniX7WBeD0MM8zLIscKRQpDFeQvzT9t+H&#10;7Tf5eXRis3yf5t/Mlr2fyb+SH5br9e82Nco2vX8XxLaxLLy4ycftOy9Rm3x6IYcU9Xm+j+H+kw02&#10;o/P62Gnh/B9f9GL9H/Lum2/lDyzpWjOn7qwsPSf/AF+PxZo/oh63I1kvGy+h+YFzpuq6pqn5v+VZ&#10;bR7zUXh1CLTpvss7Mrrx5duW1MsM4Yfy2X+lG3p8cJ5tFmh/Qfm1o6wXup39hrSSG9vongtpW+0l&#10;5yAjJ+bUGeyagyhjjPF9I/3L4L2McWs1WXFrf7zLHhjL/bf4X1b5M8r3jQeXdJ1p5YbqYta+a7Ga&#10;rXNlPFJ6lpJJGf8Adb1ptnB9pa3EJTyYqr+D+bL+c+xdj4NRDBihl+vh9f8AXfpR+SC3mo/l1Nf3&#10;sUKXV5efoeGGL7LxWc/7iXl+1nIZ8UIZPQ5eryznKHzfSl3dfuX+Pm37GSdPNJbyZmW2tZX/AHs3&#10;xv8A6mKzgkNjqX6N80aVao/C1v8A1rR/5f5l/wCGyzEx4eN6t8PLn+3w45dxRa3/1vTPnJrq6tbb&#10;S4E4LrF/DaXj8/sW7tylb/gc8Kyx/gffMXohOb0hpLW3jS3ih4W6J8CJ/L+zmZN1kcU2GeZNYt9D&#10;sbm/aH1pYYeFnC7/AN9K/wDdRZjZfQ7DBHjUdJ0OTS9LtrW8f6zqM3+karN/PPP8TcfZemQliYxy&#10;8frY95i0e3vI7y1vbP8ASVg6f6Tbf5L4+j+Ns4pw+j6niGqeTZl0/lo3wWth/o9tpVu/B/ST4v3S&#10;xfa45janBP63Y6HWR4+CbyK88s3F5o+qtY6ampT2c3q6lrCfD6MT/wAy/ZTj45iRjP63fR1kIT4O&#10;PmyTy7Joul3F/q15bpftc6P9Xtn5qzely5NxZvspyyXH6Jwm6/PGc8uKcOkmD+Y9W9C10K6Y3l3d&#10;W0P6NsNIf+4S3aX12ladn+34DhhxQ8SBhPZ2WGPBOU+B4x+a/wCXNv8Amd5YhmtblItfhmaWxFx8&#10;EShFq0S/ze+br2c7Vl2VqN/o/idb7S9mYu2NLLBl9Ev4JfzZf8efNX5E/mxrf/OOf5m2sfmmwub3&#10;y3Hc8PMnlv1eCnl8K3EfUckz0vXaDS9saeOeFSl/C+Hxya32e1UtLl9H4+p+6en+cLXzVDYeY9Gm&#10;he3v09VIV+JE/b/4jnleWX719NxR/dQgz/TdU9deMrokvD7H8+TjJqliTJvjZFd05v8A7ux4GL5U&#10;1q3XzL+emsapb3EOo6T5T8rJps1zz/dWl/LdepPAvL7T+nw5U+zgnLg00v6zshLgjiiif0xpt4ya&#10;Xpcyalf3L8IbO3+1z5f575q/Fj/A5n5bL/H9L6E0OzW10uzsGTgtqn7H7b/tfE2bDE6jLL1rLq7h&#10;ihdk4fyQw5kNfEl80kiNCrTIiP8Az/yLlnE0sW1TVrOKZ+d/Ciu/7b/bRMq8WEG3wuNJNB8weWb/&#10;AFr6hdaxbWErwyvbQyv6TS8G+L0mb4cY5IzZzxThwcbKvNXnLSfLnlHV/M7u95YaVbIyPb/EkvH7&#10;MSv/AJTZiHJ4k6g5uDTSnLhfMFr5k1b819QFrYWdtLeaF6t22mxP6qWn7LNO3w/E3LgMo1UJiH9F&#10;3Ghxw0frn9TxJtc1bSdRm06dJkn1Ga4skd0bj6sS8pYln+JYki6t+02WY9JHJj4+78fF6DXZ4ccP&#10;C3ZtrraP5O/Kvz3PolrFc+Z7rS2a81WSVYFuJfQ4tPI0qt8CdUjzO0eeGfPhw8Xp4uTyWtwaup5Z&#10;w+mJ+pL/APn3j5PtdK8seZvzMvNPvrvzL5huV05tV1JfTiS1iJdvQduTurNTm/8AsP2c6z2q1h8W&#10;GKNcEXzz2a0v7qeWfF4s/wCc++7XQdWvdc1jVLq89aK5h9Kz9J/hRf8AJzkZYJvXxzwhCCa6P5Zt&#10;dD/des9y7pwf1fjR+X+TkI4OD61y6nj+jZ4z+Zn5V2N562r+VNN+rSzf8dKwT7Ev7Xwpmt1em/jg&#10;9D2V2vP6NRN+Zv5m/l75j8twedPMvl+0SGK0Tlb2hiZGl5fE0rQceKyJnU9kdqYs8sOnznc/j5J7&#10;a0s5afNqNP8A30Yf6b/jzCvy317UGl8jeYLzWYPLFnezXfq6oqstst8vP/eiOJPg+sKvpg04rm77&#10;R0cOLNhj6q/3P7Hl9Drsuo0en1WWH1+l+iHl3zCt1p8NrqM3C61pEl0d/wC9R0s+D/DO32fhkH+t&#10;nnOswThCcXp8GXjnCcGLeePOGleQNL1HzN5if0dPsYuDPFF68sr3Delx4vy3zE7L0GbW5oYcP1l3&#10;naGs0+j0s9Rln6IPCdI/5yb/AC382I2mvqlzoscUy/VbTXeXB6f76aLkicv5c6XV+xfaWm9f1/1X&#10;mOzfb7sjUz+rwz/pX2H+QWteYPI2g+b/AChLpuj6r+VvmTUvrWg+W9VRbpIrjUVRbmK2X4kigd29&#10;T/XzJHbcsmGGLLDjk6TtXsDT/mp6vTz4OP1en+c+av8AnJrSPNXlvUNI1TRf+cZrBvKGg8pbh9HR&#10;ZbX15/i9Wf6mollkU/tSLxzL7KhHUiccup8L+GP/AEnJs1naGo0eL91h/NX6pf0f6uNh/wCS9r5+&#10;/NfQru303TIL/wAwXdxLLZLaWrW2l6IG4KV1O8bqeG/pJ8f/AAWDtTsvTYM0Ix4uH5yn/Vb+zO2d&#10;VPF4uo4AT/D/ADH3xpP/ADjfo8Hl+G1vNbm/xLCnO51K3T/RfV/4qgbl8HLOfy6CEz9TsY+0uWE/&#10;osPJPzM/5x8GqG203zL5fufPuj8vrX1qx/v0Zf5fjVoso0ctb2bl4tPLhdjqe0NF2rp/C1GIf1Zv&#10;ly1/IL8/vLPmfys3kuy1jV/y89SL/cfcPbSXNokXL1YkhnaNnRe2dZHX6HXYJ/mMQjqP938nm4Q1&#10;HZmqhDSZf8E/ihI+qH9T+i9vXzv5j0GF/KuraRq/lnTvMer+tM/mJ47BYpYviW7ngXl8H8rc/hbO&#10;WloMnDKMJg/1b+Xv+x6WWfTznDUTh6oRYDq/m3y/fJ5gg8hfpLzt5xsbn6nJ5mRZJdMS658HkRfj&#10;e4Tjvy/abMrF2TlhOH5n0Ql0/ibY9ueNin4NREPSy3zP5d87eUfy11Tzvd3MN3rGi2jahbQ6lDxl&#10;umfhyjaCJ19L2zHw6bBn1kMUxwY5tc+1Zw0854fXl4Xhf/OHH+D/ADj5y86z+dtOk1X86ElQ+W5r&#10;tlEFrB9iUwQfzx/8Kv2c9B7fxT0+nhDT/wBy+W9ka7LqdXlnqv8AGeL/AEv9GL9pbWO4Sytln+Dg&#10;nDgn8+cnN26q3G1Wa6uv9RH/AMj9nIR9H1p+v0QY3ea99T+CKF/303B34c2+P7LL/HKfF4HJ8Djd&#10;qmkx6pZ3NnLPwlvLO4t7lIvsTPdRelyb/gscn0LH0f1Xwn/z7/1/SrLyh+Yn5Ur6P6U8keZp5LyZ&#10;lYS3EFxyi9d427I9vxzq/aKEs08WokNpwee7FOLFGenxT/u5Pv64uobCFLd/2PjR/wBlP8nObi7v&#10;+mw//Elit67XX96ls6Q2yfFK/P8Aa/ycYsUfpuqNefF8fqunPg//AAuW8UUcM2VWsTej8Xxt+3w/&#10;YXISiy4llxbstvNFEiQq83qo7/ts/wBr/gsolFnjl63wn+cvly6k8v8AmzynpweKfXdOvYLS4X7T&#10;tLyV4pZfHp/sc0+myw0WrhOf8E3rsMPzmnnhn/HDhfkv5L1W7/LbVbjRrtHsNb1G8i0rV4XVRPaD&#10;1AlzHIn7Ubod89j7Rwx7RgMsd4RjxD+l3PlnY2X+RD+Xn/fTnwyj/FCX/Ev1n/Ju8tfzN86OnrI9&#10;npsz6nNeI7N61nFKiQfE3xfH6Y/2OecnT+A9nnyv0Fa6kZv3Sc+GMpcbp/CXwzeq3F04ej8b4xks&#10;oum9FFeXn8f+XjJY8f0ID1oYl+xzd8hGTfwzmg5o4Z+a3H76J04TQunNX5/ssrYy9f1tsXzB508p&#10;+U9R8/Q+Q/Ljw6brL6JLreq23xNBb2qS+hE3w/Y5v0Ga/L2dOfrh9Dt9L2n6OCbxPXvyn/MDy/ef&#10;XbDTbma6tk5pf6a3L7H7fw/FjDxYNspafMx/WvzX/NbyldW2l2fmR7+/vOS23ljU4frF1LK68fSV&#10;eHqr8WbLRT8f64elwc+hhD6JuvPzT/MzXPKtn5y/Rt5osFhf/V9e8vXdv6sFvLBAnJ+TcXVZX5/C&#10;/wDLl+aEMOXghPiDRgwTnHze7/lP/wA5PeV/zQ1RvL9+8Pl7zf8AB9W015v3F8vxrxs2b9v4fijO&#10;XZ9BmhDjcOOXg9E3tnmbXNN8m6DrHnfzLM8Ok+Xoeb20Xxy3ErNxgggX9p5XbguYMNPPJNt4kk8n&#10;6Lqlu15q+vXLv5j8wzJezaPzaWLTlb4orODl+xF+037T5DwuD0Qb5ZeP0JL5X04+Z/zA8z/mhqyo&#10;8enG48sfl3p8p/3ltbWf0r68X/LvJ4/+ARcyY5Kw+HD8f2fpLVwcH9Y/7l7FYtHLzWB+cqP9v/K/&#10;azGiz4k7hvoWjmdOD8H4O/8Al5bxccGieP1pVMskt5C9v9uz/vpv9b9lcq4P42+Ks3K6t3fn9WlR&#10;PsfyPjxMOHgm84/MryFY+ffKGu+Vp56Qapb8fU+18bL8Xw8+j5SZzE4Th9UHM02SEJeuHHH+b/Of&#10;hz+d35O+cv8AnGvzums6esX6A1N5YtC1JB6sSNLF+9tGWSrc41brnpXY/aWDtvTnT5frj9X/ABTw&#10;HaENR7P6387ovTinfD/nfwPS/wArPzUm8r+WWTVrD9CHS7NZ/rvBVWeJl5L6sf2/kc5btzsbxtR+&#10;5lxccqfUezNf/rf4urh4cYQEvxF84/nX+cN3+beuaZetpo0jTdFs/q2n2Hws4aRuc8jyKicubZ2/&#10;s92HDsrDKPFxSkXxP2l7fPa+ojKI4YR+l+yX/OEPkmHy5+RPk2+g+sQv5ke41rVfXanO4aT0oljT&#10;/ffpx5w/tFn8bWy/ovoXZWH8v2fixf0OL/TvtyS44KnPhxT4355rJs/CY9b61byfWZWf90j8Hmf/&#10;AI1yMZN/hqsOrR8uMXxtw+wmLH60VHJyXlK/xo+QZSivkuGihmVn+L7fBPs4eJhwpa2qWsqzSxc+&#10;UM3Cb4P2si28PAvjm+Hjw+L+R/28DYhri89JeT/Hw+3/AK2R4kcKyaeOK39WWbhK/wACI/7fLJcS&#10;8LG764hlXj8H86f63+plUowWKT3U0dkJmih+K5dP33+V9nGSxSHUrhUhe3X7KfukT4ft8seJlJ8X&#10;f85XfmjrHkLyxYWumX0VjrGru0VrN9qeFIvtPGvj8XfOg9n9D+c1FzHpi6ftrXQ02Kfr9Se/84Df&#10;k1LFpM/5l+ZtNf8ASuqTPLa391yaV4m/a+LrXD7Rar8zq/Ch/dY3bdlYJdldlRjL/GM/qn/O/ov0&#10;I82Qr6aej+38D5o9ZH0MNLL1vzj1jWtMl88+bb7SZnW+u5riyhuf7pZZYuC8eX+t0zV5MGTw4Cf0&#10;830HsyX+D+98Pfnv5F1DQ9RsvzCsrZI2muFTzFLEqiNNRDchIIfCT9eekeynasM+Oejn/mf1HzP/&#10;AIInYH5PPDtTS7er1/1/4ZPULLX38ww3/mS7aKfzH9bilfV7X4P3X1ZBHEvH4V4eGaLPphppwwj6&#10;K+n4vaDL4kOOD9R/yD0+Rvyz0q1RIXuk56r9Zf8AbZm+Jl/1s0Qj4xn5OF2rKGHLD/Ss+ulmlukt&#10;U4fG/wAHD+TIuCxPWtSWLUr9V/4809H/AJqyuUljHjhxvB9S8zahf+cIbOyR5kh4cET4/wB62ZkY&#10;8EGWDFxvoCDSdd/w/fXTao66nxj9KH1vtDnuePsMj/Bxr4Xr4H//1/SGltJ5lvrnW/r7pb6bM9vp&#10;ttw4QSzr8Msv+Vx+wM8Uji458b7rL0ehMm81R6dcfUtS/wBDlm4J63D1YnZv+LclxtXBL3pP5f1K&#10;382+aptRgs/W0jyw726ak78/rF/9n90v2aRL+1lGL1y42/PHgjwPRbqaRpks7fnz4cnfh/xtjJox&#10;cH1zSHUI4YIXlnm4LCjvcu/8v7WVcLkwlx/QxvRbeS4/3NxJ9W/SUPDTU/kg/Z/5G/bzKwS+1xs8&#10;eObBvOXluaJbxtBh+p6pf2csWpQonKJ3dftKv82a7U6P+ODtdHroejxXyBb6PdeULjVbfVrWaWzv&#10;5reLTr90/e2jp9mL0l4rR275Vly+PDgr1vR4oevj4/Qn02saVPb2FrPoltNw5/XHuH5Lz+zE3pZi&#10;wnTfLBOH8bGLOxutMuLbTrB0ml5ytZzXD8Ikl/ymX7Xyy3jiZ8bLLxThwPhv8/dI0tvzS8v2Xl+/&#10;k1TWL6Gzi1GG/VUiW6LBFTkvw+mc9S9ktTL+TZznGscbfH/+CDgM+0NPEf30o/5vP92/UH8s9Wk0&#10;i90FWeFJZv3VzYWqfunb/dvH+VEzzjS+uc/5r3Ha8eCEP5wfXkdvbuvNft8P2/8AjXMnwuB1fi8a&#10;cWsknpp9YdOX2cZRSxpfK/leybUoE02FE16Z7i5SV24zN9puK5jSwQ+hujny/X3Jhb6fo+l/Dp2m&#10;21miJ8E1vCqtw/lyUcEIfQuXPOf1zdJdTSh1X4Psf5P2szIuNJhPn7zF/gbSXv7yH6zqNzwTRNKh&#10;dPjll+FfVb4uPHKNTm8L0OR2ZpPzk/R9L41/NT8ypdF07SpfN01p5K1fTb70td8zQvPdXVxG/OWC&#10;D0ovUon+oMj2fpp62XhYocc/k7zPg0ugwS1Won+5fOf5O+Z/zj/O3zjq8vlm6+r+SbFninS6f4v3&#10;vxKnL4nd28M6TtjsjR9m6SMJ75i8x2L25PtLWzywgIaSH+nfblr/AM4w6t5g1dPMmo61feW57a3S&#10;y0pFl+G35f3s8EDepxfOf0uXLjw+HIR+r8B3eu7Q0k5+iD6Dh/KnyzpOlw2uvX+peavqc3qwpqcz&#10;PF9Yf/dvoLxRnbxfBwwdXi1U/rgyptBksJraLRNHheJ4XSZ5XWJUi/yOKcmZsMsHB9C/meP65vOt&#10;W/JzS/MfmSw8y+Y7N/VsEuEh0iylZbW4e6VFZp1XirfCvfK8Qnj44fz3J/PfY9F0/wAg+X7KO5ig&#10;0SztnvOfrc0WVHZv8lvhyyOmhBoy9o5Z/wAafaX5ZsdJW5RHf/Sf777CL8fw/Cq/Dl8YuDLPx+tq&#10;1tV0aF7OwdEgd/g9VG+3/rZR9Df9av6jGP8Aev8Avf2OH7eMZM+Fj2uaXrnGzutE1J7a8RPjR/3s&#10;UvD+ZWyqcZ8fHBsxZYT9E3l3mDVodbm0fRtb0e2tvME1yialZ+jzi9D9popWT9rjlWKMM022UsuG&#10;Hon6U/1/yB5A802FloGr+VtOu7KM+gIoYliKQBfs84uPwZlSj4c+OH1MMeryx/j+p+TmkSeevyU8&#10;+an5V8y2yf4d8v3F7Dos73C+l9Ul+KNYnb4xwSmdBr8ek7T04y4f701x/wBZv7F0Ot00p8cB4P8A&#10;k5/0P5vD/ReafnJ/zkv/AIrtLzy15RsyNFvYTBqGo6lEjyy8vtenH8Sp0+19rNj7O+xY0eUajUTu&#10;f9F5X2j/AOCF4+Gel0sPTL0ylL/evmXyXpUWvebPLmiTbwarqNtazry48lmlVStc7fXZpYsE5x6R&#10;fOeyMENTrcWLJ9Mpv3D8lxxxalpXlLTLNLaPTry3uFtF/wB9eqnH/YL0zw7TE5Dxl937Q9D7qjWS&#10;KT/J+Pnma6GUkHp+m2enM8VnZw2Fk7vK8KIqROz/AGm4r3yMY8Dblyyn9f1Jx60PH7f2P5Mv43F4&#10;Ju1C49Kxufqqc5XROCf8SbIylCDHFGU5sVt7OSX0bpEm42f9z637r1eX80S5hx45zdhKUIeiaVeZ&#10;tP0HXoXXzRoMOqo/+6bq3Wf4v+eqNlvF62eLih9E2PN5fjt5LNrKwhtooUT6nbW8KxRJEn+QvFfh&#10;yXhrLLOf1vF/+cptPvZ/yH8/fU7v0p7PTmY3C/FzRX9Vol/1uNMu0UIR1unlP+eicp/l80IfVwH/&#10;AGL81v8AnHPXLfQPzo8teZfWWGz812P6VuLj7c0voNxubZnT+6q68mOdb2x6NFKE/wDIz4f1fY6b&#10;S+Fm1ccuKH+MYuP/AEvplB+6em+aNP1bS7DVNNuUm02/hhls5k+L91KvwsmcnNzI4mtWvGSH97D6&#10;MSJ+38fx/s/DlcmzFHgY5b3q28k3qw8+b/7tx4WfEhlvrH6xcz3E31mX4PRhT7KPy4/D+z9nIRWT&#10;84tY1C1/Ib/nOez8xDhY+SfztsyuocPhgSe9/dy/8DeRq/8As87DQy/OdkyxfxYf9z+PueX1cfyf&#10;aUZ/w54/7OP4/wBk/Q7UryOWOzup3R7xEdPqESN9n4/tN45ynDN6OMlXQ/L7JfJqk7o7XiJ61nw/&#10;Z4/ZXGXGyZ7Z6Lp8S8/RQunPm8r/ABPyxjGLGWWaassMFurW/BFRPjRMZNUfqSHWNQkWO2lT434f&#10;HC//ABPKJOVgxvnD84LWbUtBm1SDmsUN5FLconHkkv8AdMzf5PFs1uvxfxvR9h5+DLwPw8/MTUo7&#10;z899f1KG3qqeZgsNtTlzaCVUG3+WVz2DsXB4fY2KP+1fofI+2c8Z+0U5y/1UP0E/5w18wX3lr81P&#10;NnlC6ihvrXzTd3qWly3xXUS2csvJeX2lj5x985ftWMZ4sU4j+D9Gz2OKM4Tn6+L1l+ptvdKzO0Tu&#10;8UycE/bX/W45zfE5HCmFrM1uz+snw/bd/wBn+XGLDLHjRN5fQ+ikqzJ/kI+T4mvFi/nsbW39XS7y&#10;Vbz0dSdH4X7v8MX+Vx+z8OQ/hb5fW8+/Nf8AMPy7+XHk1/Mcs02q3k3C08vaXb/HcaheS/DFFEvi&#10;75LDhnnnDDBHizgxv8rvI+peU9J1jzB5vuUv/wAw/OrpqHnO/wD2Yn4/6Np9t/xTar8A/mbk2W6n&#10;PA+iH93ByOD0PX57hYoEuPg+wi/D9p8qa5MD1jWFeZGtba2e9dH/ANM+HlF/svtYFi8m/Iaz82z2&#10;/nny55z0iw0uW8vr3U4oXb64t7BeSfaX+ZV+wRk9TLHtDH9PC5Eo8EOPj9Twn/nI3/nFu40C10T8&#10;yvyS0m5HnDSPMFvrFz5bshWDijeu09skvFqJIq/Bm67K7XjGXhamf7uUOF1faOLNmxQ8H64TElbX&#10;vzksPzr/ADr/ACk/LKZ3srLy1NFr/wCYUP7305tYtYuVtp6J/wAVztyNcho9DLBp56uf8fph/vpM&#10;NRq4z1X5fF/k/VP/AHkf98+6ptHXWfWgn5v/ACTc/SdHf/fTLxZc1uTG2xk8j/K671LTfMHmz8sP&#10;O2pTXereTJku/L+q8Fg/S2j6izy2csvH/d0TrJFL/q8syNThhwQyY/wWyPG96tdP+L61oyejK7u8&#10;0Lvxil5/8ROYUY/zGc/6aDkNrcR6rLF+51Swhe34ftJLx5fZ/n45Txs+FGR6lZ6X9W06y5utzDyh&#10;9X+T+b4stjP+BEsSyNrxJOTWyJz+B+Hxr/ktlXrg2+iatfSfVbGaVn/dIicP2P8AVXIZfRBYfW+S&#10;fzl0LQ/O3l6+8u+ZVhuba+eHlNKn+88srfCyt+wffNTpddl02o8bFKpxejx6DFnwzhmhxwk/EDz/&#10;AKv5hn8w6po+u3bzS6FcNphi248bN2iXlx+1x49c947J02nhghPFH6/V/pnw32n7Z1us1U8Won9B&#10;4a/qsO0+xm1G+tLGIfvLuVIkHT7TUzYZsscUJS7nRaLST1OWGKP8b+mX8ll03R/y28leVbbULa9u&#10;/L+j29lemKVX4SxL8fHj2zxnLqo55zm+4avBwS/oss8wX0jQvFbvzd/2E+LKXGlHgQGh6ev1fnf8&#10;7a3RPgR0+3lkVlGbOf8AQbPR3v7KFJrp0T6sicObv+yvLHPl4IcbRwznl4GK+RfP3l/z5Y38ul+t&#10;Z6lo95Lp+taJdp6V5aXUDcZYpYstOMiLbnxygya49N29Lnw4f8PlXCsUC0kjM8SIkNu7/H+27tke&#10;FuVpJFiZFR+eBhxJVcySfH8aZGTKKVXUPqx85f8Aj24OnP8AYb+bIsvoeaXXnzTdJ83X+jX7w6VF&#10;baV+kkv5ub+qrs/Liq8uXD9r+X7WR4IcHGyjxzYr5+1rzte+S5r3yHDbJrF48TwzS/vZYrN2/ezx&#10;RN9qRF6Lh02XHOf7z6W3LppwnwcnnflbzveXVulrrLzTeY/LDzWvmb1v3HOd2/dNFBLx2lX48jkw&#10;zE+OH0yc7JGEIPmzy7+Uuv8A/OQf5++YPNPnC6WbyFoF+9rok6c/qstvEfgEHL5VY51X56Ol0UNP&#10;p/72f1vN9mdlcOqnrdX64w/uo/75+vmj2+j+XNDttG05EtrWzhSKFE48fgzTY4xwx4XI1Msusy+L&#10;NivmrUI7OxudSl+OC2/0ibh/xV9rMPWS9Dk4MXrg/ONvJUmhfm9c6jPz/QOpajceYNL5J8Keuvqs&#10;qq38rZRqNfHLpOD+IDhes7OwcEHg3/OTfm/9E6Rd6NFcQySeb0aaOMKrNw9f978P+6/s5vPYjszx&#10;8vjy/wAm6P8A4IXbmLR9mz0n+VyV/pf4njf5SXyL5a/Q1tqD6dea1cPT0kEvqyQOrxK3L7HfOj9o&#10;sX7/AMWUeKMB97p/YeUP5LxRj9XHN+1f5Z/pDS/yzS4sESG4mTnDZ/s8X4K0S55zHj4J8L0Wu4J6&#10;iHGzC3uI7BbnVp/gS2T9yifzZk4I8bqNTl/mPEPMmqSWenzXEr/6Rfu9xNlEY8c3Jh6IcCD/AOce&#10;1j1nzd5n1uW29ZLaFEtuf2OT/azYrL0Yn0P+jtPa+9T6s/rxXlPttx4Hb7Oazwv418T0P//Q9P2O&#10;oaLpOj2enaQ/C1s4Uih9X+9/2XvnjEZcHofcP6c3lf52eav0X5D1LTooZoZdV/0eH9jg7ftM2Ymr&#10;l9EHa9h4P8I4/wCGD07yXo8mg+TfL2kxTQ3N1Z2FuiPEnpRSy8eTNmTN1UZcfrZPHdSIv7/nDdcP&#10;j/aTIy9bPhYZdap/iPWP8JRQp6Vn/uQ8yXPDn+4f+6gZm/afjmLw8fobPo9fey24t5Gj4J8H8j/s&#10;cf8AJx9aWMah61rG9/Kj+rC6InD9vLfEafDfOvnrRf8AFrX8X1znqMNs8qcE4cF5cfj/ANXMTV4Y&#10;f30Hddkdo8EvCyvm210/WvL8Nzca9cpeaXbXMtvDNz4fYVGX/KyrLLHmrw483qsUfXwcab2rNBJ9&#10;cS5dJZkb6m6yqsSKy/Fz5fzLmF/QcyU4TfEP/OS+malYebdB1yfS5NNtr+2SS21RTvMyNy5e3HPU&#10;/YjJE6SeLi3H8L47/wAFHFPxdPqIw9A9PH/vX6B/l1r+leZ9C0vUPJzJd6fHwtF1p4Wt/V9L+/8A&#10;TR+L/azhdZpcuj1E4ZdnpdHq8Wv0sJYt31/5b8zafr1rC63KfuX+q3KJ+w0Xwtl31uqlHg9DM5pL&#10;q24SpbP6T/3Lp8bcP5sjxM5JJJcW/wBc+tMnO/s0eL7H2OX7OVcMOPjbvFnwcCjdalJ6jpz9a4fh&#10;wROPD/hcyI8DjSklXmLzRY+WtLudZ1Z39CzThDbJ9qaX+VchmyRg36bTT1M+CD5d84eYpPMtjqWu&#10;apf21nOjpFo+lc2+BW/3b/L8C5oIylmy8T3mh0cNN+64P85+ff8AzkjeajrFr5Lggkiv7a5uLgaV&#10;JC5afUnlKr9YWP7TpyHAPT4m+znqfsdo/wAt4spf9Ivmv/BM1kNTg0+LBL+M+l+pH/OGH5Yf4E/L&#10;DQ11HT3stbmWa91eO4+BluZ22X4f5FoM5ztjV/nNbPL/AAfwtXZ2k/I6KGnn9X8T7NkhjlZGl4eq&#10;n2HzXelvjJjHmJlSzSKd39KSZHmf+TjlU5uTiT6xkW4sYZVf7HwI7/byeP6HGy/UmTMisnqp8fDg&#10;mXtfA5eMqpFw4cPjTnjwo+hTb6s7Oy/H/l/bXFl6kI0jS2vxw/uufD4PtPwyqXHODdD0TSqSERcF&#10;4c/23/yGfKuFv4kMtxNA0KS/von+BETJwZSixLWtN0m4vJtW8wXn+i6anq6Un21Rk58vs/afGMYQ&#10;mspT4E40/WLV+FrEiIzoj+j/ACK/8zeOX8P89xYvhH/nJfyHHq2raF5jVkktYb57TWrGV/S+sWrc&#10;vhaVf5+WYfZmuOmzZYj+L6f6z2Oih+Z0/hcfL/ZR/ii8P/PH8lvJnl/8urm40fy5pD6zd6V9dhud&#10;LiUtbyL8XpRsn2vsnNl2F25qz2hijl1EpQ/HNw+1exdFrOzdRwaSEMsIHg4Yer/NfmnoV+2la1pO&#10;pJK1u1hdwXH1hPtJ6cityWnhTPYs2PxcUo+T86abL4WWM+4v3f8AJckktvpXm3RpkvHvNH+C/f4H&#10;lg+BlZ/8vvnhMf3GWcH6A1n77FCb7Pt9ahutPS9iuUube/RODp8SZk8TpvD9aZR3lrLwaX4+EP8A&#10;rc8tap4pfwIxo1Px8Pt/8HixjJiWpQ+lfWCRXnx6lz5w/telbryb/V+KmUSj63LxSTVriS3j5yze&#10;inP99Nz/AOasmx4ITQS3k0snqy/vrXnztvg+P9v4myXEy8Jgl95iml1qHQ7OwebWZrZ5blEf9xbx&#10;cuPL1f2voGQxTTwqOoafapb3Nr5luUvIpoX+s6b6XOKVf99fF2yUpcfoRi/c+uD83fzF/wCcZrXy&#10;X/iL8x/yj+vavqbRyXPlzyvD6Tmykkl5SegqfbjUV+Arm9h2vlz+Fp9T/dfxS/4r/inHxaDT4/G1&#10;Gnj/AIRXoj/Dxf0HsH/OLH5z/wCGfJVn5c/MO5+pz2H/ABz/AKxDxa3Zm/e2zL9r4Wb4cwO1uEai&#10;cIfS5mDQ6ieKE5wqZ+qL7jMjTs8V07vF/ung/wATpL8S5hRaUqnvIVjmi+xFDwRLx/3sXwfa4/zZ&#10;ZiiwlJMpL61uLOF4tN52vDhDc+lwTkv2vtZHLiTHLN8hf85T/lnB+Z3kS0/wxGkfnXyXdyaz5cul&#10;VWa4lVPitPi/nKqU/wArNt2NrvyeX1/RL0ydd2no/wA5i4P4/qh/XZR+VP5mah+ZfkTyzr6abMvm&#10;q/hlt9dt+DolrfWcrwXPwfa+2vIJj2lpI6XNOH8LDQZZ6rDx/jifQdvY68sPP6y73Hwc/VT4viX7&#10;P2+OamUoO2jFOLXTb6C1eX9MPNdfYufV+zyb+XI8Sy9c2/U1BF4S3PBuDpC8vw85ftLkG55m3mTz&#10;ZrN1x0TSvqFm/wC6ufMOp8uUrKvw/Vbb7bp/lHMdu4eD62DX15pdrqWt+Vde1ia/v7yzS71W/ldY&#10;ooorxnVfSiX4VX9z8P7TYI6czg2fmuCcJw6PxD/OHR77yb+cXnvSjeR315aa1cSRXkS/C/1k+tG3&#10;FqUYLIP9lnsXYsoZ+z8R6cA/2L4/2xPLpu1Msv4+L/dP00/5xT/LSxs7KfVNf03W9E/M6ziiXzHH&#10;eo8DIl1zng9Kv7Msbc2zhO3NWTPhxT/dPpWihlhihPLD1n6n3nZTXECui3Lp6PwJ/sc0bdBFt5mm&#10;T4WfmiZFkld5rljO0Pq/HO/2E4fYfGMWPE858q+ZZPO/5h/mDp1sJE8m/l8lpo6QxN8F9rs6+vee&#10;p/k26cUC/wCVmbPT8GGE5/x/7lhHLx8f9FONQ/Lq31H8xdC87a3fpfr5W02W38reXpfiW3num/f3&#10;z/5fD93HlcNROGOcP5zbGEOPj/iZrrmsRvJ9Qs/30vDnMiJxbin7XL9nMbg42PHwPPV15fNEN5cW&#10;/mHTU03TUliv/q9x6vpNB8MsUvH7PHLZYuCKxywnNDXWpaTbxu1rfpcxTIjpNEn2k/yf9ljH1sJc&#10;bJPL+k3Wo6lZ63bo6SpC9uicG+OKVkZl/wAn4lx4WcZcCA/MbSbO603R9buJtUv9RTXrfR7Owiu5&#10;YkuFuJfq07fDx5iJGd/9jmIcDsNJlhxcD4a/LODyX+V3nH823nsHh1vRfPz8HuBLJ/uLRT6ETS/F&#10;wk/eO45/bzedoanLmw6b+o4Gi00IZs3B9U5/9Iv0z0tmf/TbXhMtzDE9t/Jx/ZbNXKU+NPB/Aw/8&#10;wNB1i6mfWfLCQ/400q2e48vc+MSyy268vq0rP9uOXl3+zkDCXHxHk36aUIehH/lJ+a9j+YdleMui&#10;XOg3+j8IvMmhXCMt1ZXX7UUsTf5X2W+y2ZmeMcB/ouNnwS/j+plWh68vm3zVrd/oKf8AOuaDD+j7&#10;zUnTi99qKNyb0v5kt0+Dl/N/q5jxlxz42rhnhh6+rEvzO1CPRrew1vn6MtteRQ/Vv9+/WG4Mq/rz&#10;E/jc7B/MewaTYrf2Ns958DfVkeZ0/wAtc20cfH9brc+fg+h5752uIbKO2sInd4pv3vxfyJ8OaXXS&#10;/gdrofX65vjT849buoND1i+s5vVFhZ3bRW0X2mlijZuPw/azWaDH4+phCf8AFJ7PD/g2nnl/mR4n&#10;4oabbTeYddtLWaZfrGrXapJNK6xjlK/xMzNsOufQ+aUdPglIfwh+Y9Fi/P6yEJy/vJ7/AOc/SDyx&#10;5A/LmNUj0mxW51LQ/wB1dTcfsxSx+qr/ALSs/Bt6Z4zru1tcf72VRm/R+LsnDh/uoR4YPovQbr9F&#10;2sN1pd+9tBCkKJNC/D4ePw5puL1tOXFx/WnGqeYvN0/oz2ut3NtcQv6vwcfjZPi/ay2OWcGiWjxM&#10;8j/OTzVrNj9Vv001Pg5pNDzib91/qcsslruNxI9lcE+OCPh/MbXljtrKD6slq/2E583ReP8AlZRL&#10;U/wN/wCR9fHN53qFj5ig88ar5+0u8mttR1K2it7zh8P9wvBV+H7X05PFq58HAylpYThwLl/Njzxp&#10;18l7qk015FC6JNw9LknL/WTMn8w0fkYfRB6pp/8AzkBpLLbJrOjzJ+3c3lojf7FuH9Dl35qDgy7P&#10;yvQvKf5keSfP1vDdeV9esL9uf+k2CS8LqLj8LLLay8ZUP0Zlz088f1uHKLM5vqUXwyzIjO/7fw/E&#10;+Y/FBPrSe4b61IkUTo6O783R+f2P5uORZvkL88LdYvN2m6l5TvPrnmj6zZW9/YWnxvbwcHWWefj3&#10;VW+EYcOAT4+P6XN0efgmmGuL5k1STR7eDUtSs2Th9fttMt1illVfiXkzfZH8y5TijwN/HCc+N5n5&#10;o0GTW/PFmvmC8hh+C3/TEKPybjA3KCJpf2fizO0sTCDiylx/Q+4fy18rtYWsMsttZ21h6P8AocNv&#10;x4JksWSc5/Q4mpn6Pr9T1GZdNeN0d0h/kfJyjCbixllg8l86NH9RvIG+O3RPVfh+3EvxNml1nog7&#10;jTfXB8OecNeXzP8Amfz0lP8AcdbQ/o8P+zyT4uUWVyxQhpt3ruzY8Hrm+U/+crotETTtIjFP0nZ3&#10;P+4+5NfVlhb++jZR9kK2+dj7AnJ4k/5heJ/4KMcU9BCc/wC9E/S88/IbVrf6jqGmXOks6RO91Bq8&#10;TcHt51X92y/z+FM2/tVhIlGYnz24e91vsDqePs6eLg+iX1fzn7KfllcalF+WXlVdRmR76a25vw/b&#10;5/YzgZ1fo+l6LtL+9THzNfN9YsPL0T/bT63fv/xrhm4EY8frfK/5heaF1LXn0awuUmiheKK24f6/&#10;73ll+DF/G5MJ8c30P+RNjDoMmt6dw4SpDDLMn7XxZLi411MuOD3qiCb1im7fGv8ALkeFxH//0fWF&#10;9eWsqzPzhh9F+Dpw/wCNs8Z4f577hxPn385L7T9euvJ/5c/pWzs9R8zXjsfrH2vqsS8peK/a+Jem&#10;Vy089TliY/wOXg1n5DTzyz/j9L3G1uo7e1trKL/RorZEihSL9hYl4qvxZkSj6nW4pehjfmrUNct/&#10;qEWjcON/eRW95qsv71LGJvtT+kvH1D4Zh5Yz/gcnFKHBPj6M28t6Hp/l6G5+pTTXl1qr+rqusXHx&#10;3F26fD8TcPsr2VPhyeKPB6GMv33rT11jZuLc3T9h/s5GSxYzqUcktxL6qc0/49kT4ubf5WYs2+Lx&#10;aS1ktfPVnFbp8F+k0WpP/wAVfabMnBL0TYamPHwf1nx9+YL6h591bzJZ+WraHR9L065m0y2vr1+X&#10;xfZnaKBftH/KOYumyYtJw5cpu/VwvdY4ThDwv4/5zI/Jf5d69a/l7Nq1us1xZaDeJzmlt1lSVouH&#10;7peX2sr1M/Gn+Y4XCjn4Mv5d4P8A85FaA3n/AMpW+oadWbU9Gb1xCy0km5r+8WNVzceyPaB0etIn&#10;9M3G9rOwZdqdlyxR/vYeuP8AxP8AnPGP+ccvzil8k6lbeTNf1FtK0aW+DRXE54rb+qy+rH8X2OdO&#10;udf7Udh/m61WEWXy32U7c/IRnotR+7N/xf7l+pv5f3Wk6RqWt2Fuj3nlfVf9yGlaxE/KWJm+CVfk&#10;3XPNo5PR6/qfQc+D1wnDr9TLfMHm7UNJ+rJo0L6rps3D65NLL6TRf5X7WRlnY4tHxw/pMkt9St9Z&#10;uIfq8yXOnWcPq/XE+BHb/V/ymzLxSh/G67LGf0LNR8weX9BhuZ7yZPVSGWVLb7H90vJmb/Vw5tTG&#10;LPTaGeab5A8yfmJ5o8+aor36W0Pl9HeWGztOSqkUTfCzM32j/muY2pMJf1nutD2bDR4v6RY5r36Q&#10;v/y88w+ZXt3tmOm30tvpy8V9GKJX/m/1co02OGPXYsP9MOXlz8GGfB/CD9z57/5xA8qR/mf+Y995&#10;u8zv9fHkm2sYNCtX5enFLLzSLj/xgjjZh/lfFnpvtVmOj0sdPi/yh9T4P7NZJdpa2Wr1H+T+l+6W&#10;g6XHpul21qnCFOHObOGxvU5cvrTv01lX40+BEyTXxcCDvLOOeP0m+N3yuUeNtxZeBDWOkx2bconf&#10;j/lv8OMcXAyy5+NO5GklXk6IiplsnDioXDc39JXfj/kfz5JniWKvGP0ovgdE+3+2/wDlYsv66EmW&#10;Rpki5un/ABdlbbHh4ONCyOvwRf7tT4v9hkOJsShZJIvr9x+36KfVoUT4+Xx4/RBueOecrG6v1/R3&#10;1n6tA787NEflzlZeTL8XZf2sY5eCafR/G9O8s2NnBpMPqzes1nbJFbfB+0iftN+18WPF/Pa5R/mP&#10;BPzm0WbWfL80qWKW0UNyksySyq/N4v8AJXNfmn4frej7Bzww6jgfEf5veZdS8neTdE8xWc0X6Rs9&#10;UV4bGf41aLg6+ivFvsvmy9m9Di1moninyMXM9pO056PSZdRCcRwf7J8E/mj5X1Ty/wCYPr+oaXBp&#10;Vt5oRtV0u1tX5QpFKxDIh/yGqM9Z7E12PU4OCMuM4/SbfCPbDsrLo9Z4soiMM/rjw/7L/ZP0t/5w&#10;c/NuwvvLNt5O1N2F/ocyWCJIgZLhL3n6C8m6cfTNf9XPPvavsmeHW+ND6Mj3Hsx2pDV9m8H8eF9d&#10;flWPMGva55h1ee2m07yrpVy+m6PZ/wB1+kLiBv395/xj/YjzTYcPh4ofznd66MON9MwrHat6sSc/&#10;5+H7GWTyut4eNYt1Hb+tcT3KInD43d+K5V4rKUXhXl/zpNrf5ledtS9GZ9E0WGx0TyfwT9xLFKvr&#10;6nc/D9rk/BK/sqmEyhwD+c5MtNwcHG9amvre9mh5o/pQ/vYeaN+z8K5X/G1fRBjHmDzR9XkhtYof&#10;qzp8CP8AZ+39nLYseHgeIeavOGteXGvNc0nR5tSfSpobebg6rO6SyoqrB/s5MnDTQ42XiznDgTLW&#10;obzVNQhvJbya5a29V/R5slq7Spx/fq32+GWSjDg+trxS/oJrDrFjoMl/b/XLaztfq0NvCiQ81iSJ&#10;ePq/D9lGXMTx8WH+Jy/y2XUw+h82+ffynvPNuo/8rI8q2d/c2GtpK81pdxfU29WCVF9VVn4txb3y&#10;4ZZYYcHBs7bFqf4J/UGHp+f/AJ88paLYeX30G21RrCZ5bia4eWK6i05ZPi5wfafgnSmZujwYsn8f&#10;/Sbj67srL9cH1zpf5peXbqGwazv5niubNNQsP9H+F4mXkvHj/N1zXZ9T4M+CbiR7MyzxccEwvvzm&#10;0r1tB8q2t3YfXPNPq/ov4l4Nx+JuP+vmRiic28Ojgy00sKWLptvdSQ6jfu6W8NykttDwVE+tcvtf&#10;zfLDGSyix7ySnlvyX5k84WunXM1hpHmHVX8wXj2/FeEtwkUV1FKzfzvHzGWzzTycEJz5Lww+vgfT&#10;MerWsvo/U4Xmg9Hmjv8AA/xL8OUSjwLxTYvJqTLIlg14iejw9F3lX45eXJl/2OUSiyeQeePzA1aX&#10;XvL3lzQke5vbnXolvNSdONraada8J9RumZvh+GJvTFP22wYRhzcfHP0wc6Omy4YQnDqn2veYpre+&#10;ubfSL94b14XvYURPVl+r+k/xMq/FTi3THA4meP8APee+SdNsYvMD3l3oL6lr2t2Fve3nnDUJlnZ3&#10;VuMVrFyTijRRdkHw5m5c0YQ4GEcU5/Ryfmh/zlt5IutG/wCchJ7zSby01nUPOqWmqtpdup/0WeZl&#10;tvSlVv5mXkD/AJWd17O62E+zpRkOEQv/AIr9LxPbWiyw7VjlxeuUql/vX7DflX5dvtO8p6V/iCb6&#10;t5ytrC0tPMk166yy3EsECRRS+v8At/D0zzvVZ4TzTfQJej0M/t9S0PQdW0HXtWmhvLqG8eLTU4Ky&#10;O0/OL7P+plGDWcE4NWp0n5mE4QSfzJdSNdXP6JsE43kz/U4XbhwV25faxnlh9bDFgnwcDBtUum0n&#10;Qte8xzol++kabd3V5bJMyqktnE7Mqr/PyycMniTZ+BJK/wAtvKB8g+WbaX66j+avNkz675svnf4J&#10;dUv1R5W/yVRfgjX/ACcz9Xq45P8ANahilD+B6bykl+Gy1hJrWb4Jrn7MvDly4sy9vhzClxq8T1rz&#10;xpuqak+jeV7ObXr+2mfT9S1i3+CzsbhGReM8rOu+ZUcU/rauHjeBt/zjfr2q/mtpvniBh5W0G4db&#10;3zZYxSy+hcSrKyy8uPH+9X7WZ/8AK/8Agk9PNsxaKEM0Mz7fs9N0O1ukit7CFNOTh9TRE5vxVf3X&#10;HOawS4J/0XZZePNDjn9TMNQ8xTS3U2iaXZvps8Omw3ttqvD908srPE32f99ca5sMuT0eh1mLF/PV&#10;rrT5rfQdN01IUuVsEihS5d/3ru/wtL/rfFvkZ/QyxfVN8S/mdolhpn5/6NoOiaYuj2PmbRHuvzB8&#10;zXD8be9i5+hbfb+EvFKqR8v8rMmMI/k5cc9o/Q52DJJ7r5f/ADI8veRtD8q+UNbvPR12H/cf+jkd&#10;Zbq49J+MTRL9rhxzHhMmFtGXBKc/Qxj/AJXHeeYPOlzY+QfI+t69raWb6Sl5dW8sVnDLyeWX9+3G&#10;JXbB++lj8SNer5/Jvj2fwR/ez4GNr5d/MiLzD5mv9R8vv5b1fUrO3t7zVP0s0DanLxdUg/dfsRcq&#10;VzD8P92IcbnSz4vCh6Izigfyu1b83fIPkOy8x+X5YfN/kTUraa1t/KF3/wAdPy5fwStFJA1z8P1i&#10;FZeaSc/jXN5q5YoR32l/O/nf5v8AC6XJg8bMmFjofnL84vM3l681vzUkMWm85ptBt4f3VvcfzMjd&#10;1XKY42cJRwvoTWPMXnLypYzWcFtZ69AicIbx5fqUv8vxLwZW4/5GUanPNowaeH8bz3UPM1xec/0v&#10;DbW116P+jTW8rSrL+z+0it8OaTVu+0OLjn6H5mf85S/m3dWtpY+XtAlm0i71FJBfxRKyxNZr+7Ro&#10;2/4sIOdh7E9hR1GWeoy+qEeX9Z1/t/29PsvSw0+Kf7zJ/uHzV+Tfke08y3OqahrFj62m6eiutwz8&#10;VR1qzbd9lpnX+0vac9NGEMUvVJ4z2G7HxZoZdVqMXFEVwf1nutjpv5j+ftZ82efvyL0q8uNI0a2t&#10;5/NukgJ+9ngTizW0X7TMkdeCZo/B0uHTw03aH1fwy/4p6Oep18tRPV6GY4OL1Y/50v6D1HUvzLuf&#10;LHlW21Hzx5bfy5exLwleJ5UZ534Sek8X+WnhnL4uw4anUeFpZ8b2uu7ThoNFDV6j0j+b/SQ3lr88&#10;tQ1rQ7NNU0i4tLjUpvSglRXa4a2kjeRblVXlyC8aNmRr/ZzwssowndfjhcXszX/nMUMs4ShGf44m&#10;tJ8y3WqaW90t3dxXVjzuvq9v+xLxf4f3ir8DrT7eY+bRDDk4KHCe/wDZ+h3WDPCfo4PU1Y+bfMV5&#10;b1nv3S/hhdPiT0on/ZXj/HIZ+z9PCX0+lzo42e+TvPIvxrWlWuo3uieYSnJBaS/XIXXj6TzzwT9P&#10;jGUarQ+DwTrig6zIYTPB6eJk2oed7fSfqdxr1hwWaaW31K/tHWWBWVU9KX/UfMfBp/GlOMCn8mp2&#10;uv8AlXVLi/s9JebStbsPj+pujRLLAy+qrL+z8eRnhzYYQnP6WiWmnx8DbeW/Lmu6lba7FDDNq2kT&#10;elDqlu/pXUTov2WaJ43/AGsvjrM+OHBGfpk4csEOP1wZlcax+YVh/pWjedtSdbl0aaG4/wBKiT0v&#10;h/upUbK8Wq9XrcbLoYTVrP8AOLz3p01nqN5oulaxw+3NbpLa+sv+V6T9V+WW+LCc2j+T/R9bCW82&#10;aXL5gudXSHUtB/TF493czRP6rJcP9r4l48stjkX8tOEHoun/AJlfUJr+e18zpco6Ojw3aKs/D/Id&#10;kwcTjZY/0GIW7Ra35duYG11NO823Oq/WLm/t4opbe7sEb+4lZvi/ep9rLOEY5/RxNnix9DMNR/Oe&#10;L8mPKkurSJN+hNNRFfR7eb1+DSt6cfper/NktLp8uq1EMOL6ptGs1GKGGebL9IerfkZ+Ylx+Zega&#10;x5j122RPq1/6VhDFcLL+4lTlF6qr9l8t1MBg9EllghwQ4Eu/5yF803XlHyVqmt6bNCn1e24PDMrM&#10;k0Vx+6aLiu/7WYuLB+ZzQxd645w4nyF+U2pR+Y/Let39JLjzBFc26z3Nvx9C1Tjy4p7sO2Q7c0g0&#10;04RH0vVaDPx/758pf85X21omveWryL1Tfz21xDfzNX029KWq8P8Ags7f/gfZJ+Blh0BfMv8AgsY4&#10;+Np5f0UL/wA49a4+qa95X8u3cUU8WhXzT2NuYl+J5/2n/npx75k+1em8KE8sP43L/wCB92p+Ywfl&#10;5/Vh+n+rJ+y8d1b6ToqX95+5tbNH+rQp+3L/AC557i+l3uf15XhvnT8wG8taPf6pdTJ+ntb/ALlH&#10;+2i5l4sHHNw88+D0QfPnk3y1eeb9as9euvj/AEVeJqFnM/8AderE3P4v5x2ZczvG8PjgP4nJ03o9&#10;b7+8lx6lqOqXPm2XgiXnBLm2RPSRIlXgqr/q5quP+Yng4IetnUvmPTRqttZCQNI/Mui/s0TYN8+2&#10;PE4z/9Lrul+dNN8yq6+Wra81uezRJb90iZYLRW+JVnlf/drfyj4s8blqf4/4X278tOHon9T4m/Oj&#10;StZ8z+dNF84+TNRS58xeXLznp2nfEVZ0/vfW6cRlfZvbGHBkmJj0Tei1HYv5zs+GLLtOEuL/ADnu&#10;/kH8/wDRfMFvDp3mjSrzy3rNvzt7z6xFxieWL9qJvDJ6vPHB/Ti6qHYeoh6JwTHzv+bOn6PpU11p&#10;el3OqSpC8tt637q3/wBZf2nzBx9peJPgi52D2cnOHHOb1T8vfzU0PXvL+lM+sQvqToiXmm82adH/&#10;AJGXhyzI4nSRxTh9cHp0nmbTf9JupblP9GR3+rftfB/rZCUvQyjH+BhOn+drXzB63oI8MX7Dv9r/&#10;AGXHMTxXMli4PQ8385eYl8tafqutsn72ZHstKd/h+2v72X/Y5VnycEOD+Kbl9maH8zqP6MHi/wCT&#10;v5V6p5+9TU39aw8uarNLLNf/AO7ZouXxNErfzdAcsnpTKURP+F3Gu7c/LcfB9b7XutJXS7XTdDtb&#10;N7Dy5pSJFZ2doitE6cePGXLssnmcUv4/4niH5hfk7pPmiP65oaQ2EttMjPbfYTkv/EcxpR8OfHB3&#10;mm7TlhhwTfBX5m/845+QrTz8v+JpL/ThriM0bWEqp6t5/vpVkST7edB2b7Ua3T4JYo+rw3A7Q9me&#10;z+1ZR1WWPrl9XqZvpem+fvy/8tWNv5a1u81VIrmJIdL1L0+X1Nfh9JZOC8T7nNHPtHT67U/vocH9&#10;X+c9Dg7IxYdPwQny+niYZ+ac3nHzZcab+h/OWq+VtYs7gpFAzsml3B4cmdnX4fh+zV8zuxM2LTCX&#10;j4o5of7OLjdtdkfmcUPy+WWCcP8ASy/rvcfIGs+ddD0K3tfNNhpz3ltCqXF5YXbVlZF+GXjx/bzU&#10;dp5tN4hlppeljo+yssIQhqOGcv5ySeZLq881alctcTcLdERJrP4lX0l+Jl5c/vzHxZuD1/xO/wAW&#10;CGGHAo28K2cn1ezea/a89Lnbfzsvxcmb/JyHF4jCUoTYh+c/m1dE/LHzfb6ZaP682mvp6TK/wRLO&#10;yLP/AMK2br2Y7P8AG12Kc+XG857Tdoz02kywh9XhTZj/AM++PJVnD5J/xIblGn17WJXuU/lS1/cR&#10;Rt/w7Z0/tbqePW8H8yL5v7J4Iw0U5/zy/Vm3jj+P7CZz0XdZZL5OXp8VwMILHZV4f8QwySg5mm5I&#10;nopMv8nPj+3jxTbIxQcl5ces8HDh8fwf5aZDi9TfHFDg40esnpLy4cP8jJRk0cKiysxd/sKn2H/a&#10;xZBRurqH004TJCifb/y8WeKLHri6jZfVid0lmfnC7p9tP2srch5R5g82XV1rFt5e0OH65dXP+99y&#10;j+lFbon8zZfijxteWPoX32i/pRodLuLmG2lR+c038nPgzKv+tkPA/jT46W+ar7WNRs30jyrN/p/1&#10;n0ppkfhFb2qNxnll/wBXtkY/z5tnoh6Ek8+TTWGgpYadN+kmvESL6z/lKv731W8c1vaHE7fsPwvF&#10;fBn58+VLfWPy+tvMGvW8rReVLv11t7ZuM7QLw9ePuP2h8RzaeyOvlh1vhYv8r6XYe1+h0+s7PnPL&#10;D+5/e+l4f+e2mXPm3yD5O84wQQteeVrK3sPMCWsqy+lFeQRXUDNxr/vz4h+znYezOT8jrMunn9OT&#10;eP8AmvAe2OGHanZWLV4vqw/V/Umw7/nFnzHBo35kWtjd3b21tqsTxRH9n6w6NErMf2aLI2bX2u0/&#10;iaTj/mvMexGp/wAIlp5fxv3H/KnXG/wmj6zN9Zl/St9aWCP+xa2s/pRIv+rnmfjw4Icb6JnwcE+C&#10;D1RtSZ+cUSP8fwQ/6v8ANlfjxYRwPkDztHrnnf8AN76hfzND5Q8j6X9bm013lWK9ivG9CWXinHk8&#10;S9/8rJ4ssBp5znzJ+Vfrv7HYS03pg+gNJkjtdSubDS4U+q2dtbxW3pcfSRH/AJmXBg+pxM8vQzWO&#10;6WKblcOiPDz4cP5Ey1x3jvmLVli1pJV53Mt5Nw9Z/h+H7XL4uy5HEmUXyh5o80a9+Zv5T+aNR8r3&#10;K22s22ufWvLWmwtV0TRrr1VlvmP2fW9P4I83HHi0WbF4u8P4v89px4M2pE8WH60+/L//AJyS0XzX&#10;5Os7fWbF7TzzYc7fUfJVlby3k7yRNx5pxTj+8w6/sw4Mvp9cD/Ex0c8s8Xr9GX+KL1SXz757Ou+T&#10;tC0LyYNZ0nzi/PzBqy3CxTaLaq/L/SVo1X+L4Vw6fSicJzzen/fONl1XBweD/nPRvN955gsNQs72&#10;fUraHyrNMlul5dv+/eXj8MXxfB8XjmuyzhD63KxYvG+hgF5+UWneavMkPmDzRYJeNYWMunvz+D1o&#10;J2duMsX2eS+OWafKaqHJyfzOWEPrZP8A8q/8mroM3lXTdN/Qtx+ipbe2vEdlvEg/uvVX9qnzzEyY&#10;+OfH/E249dlhP+i+HPzR/KPVfyyn8qeZ4POkhtdL1CL9A3N5E8i/XE3VVaL4050zaaDWSlKUPB+o&#10;fwuxnk0+sj3J5o/mb81YJE1FHtrzUdduXl1W0S7aVbtfS/dSrK3JYvSZun7WarLLTEShxzr8fN2n&#10;5HF6PpeO+Z/zn8z6D5kttJ/MC0uLG11GCazurvirRSxSOvGSOSP+TN5pOxIavTyy6WfHIOg7R7R0&#10;/Zuohh1EKif4v4H1P5Q/5yIk0i+8reUPMs36RtZbS4hn1RUZPRsVZfqber/u0srfFmBLBOWI5e77&#10;23P2b+99DJ/za/Miw8i+VjrdleQ3Muta7b2flldP9Kdru5aLmsHw/ZRtuWY+m0WXWz4Ie+X9Vxhq&#10;sOl9eb+r/np3+QNl5l/Q/mPzb+atn9W87ebLuW3/AEK9tEltp9tFwVYLRKk/H1f/ACse0BpOPg03&#10;0R/2SIS1EIR/Mz9f9H+H+iy64vrqfzVrCvZ/6fc8Lf1ov3S/UolRmXljglDgcfPgn9f8L1S3t47D&#10;S09CzheKaF5ZoU+B0WLMaWX+g24o8f8AG+EdWn8n/m5/zlm6eebOHy/on5X+X7T9EROnD9J/WmSe&#10;Jp3/AJU9X4c32LN+S7M4xP8Avp/6XhcLBg8btOf87BD/AE3if8S+svzD/N/yV5Y0vlc6vZmKV1tb&#10;NJeK/vET4V4tnLZIZtVP9zDid/pNJ9HH6Hyzq3mjzTqy6LrflzTdRvIry5WXRLawi/cPFK3xRfvO&#10;K8OXx8v2clp9IeMwzen3/senxY9Lhj3vW7Xyb+bnnLS0i8x+c/0FeX/C4+rWU3L0uLfstw4/dkxj&#10;An6PVH+k8/LWaKH8Dz/8z/8AnHL83776jF5A/MNLdPVmuL9rq49KCF4m9RPhbk371uv7ObfsvNj0&#10;0v8ACcPiOp7Tz4tTi4MM/An/AKZ6b5euPzW07QJNI8+eb9O13zZNp0X6PFhb721zLL6SNPt+8R/9&#10;jmLqceCeb9z6YsYZeCEOPeX8Uksv73zN+W955K0nzvrdt+hvN8zpbeYERlg0+6i/49Z5fsr6v7OW&#10;DRzIJh9QYxMJ/wBVknmaTyv5c8zax5cTzZo/ljVra/8AV17TYuDypeMqfE3Hl7Zh5RqcP1ORpsun&#10;1MOOHrinPl/z15dtY4Zb/wDMLR/Mmm3N49rY2128VvL66q/JVduP8uVSx5v5jflxwh/BwKfnvVNS&#10;uNB8t2+g36Q6z5wmt1RLR1ndNOlZJblouL/EUijb4sxsMR43rbMHDNkP1ST8vLyHzho1tN5h8rzW&#10;Fvp/mTR39We/tLOKV2+uWfxfHInqVmV/trmw0+WEfRP6XFyx8b0Q9E2SXn55flxZyOt15thRET4P&#10;Shl5P8PL+TLYZo/wNH8maj+Y+ZPM35n6b+a/mCZ/Jvl651LS/KF5++1K7dooLhLhnin9eLh6voo6&#10;p/xL9nLcmGOCHFm/0rTHBqpz4MXoZn+T9j5auvNUOs6JbWGpRa3Z+treuxOt1LDcK3GW2Wf4m+2v&#10;w/62VY/G+ifpdhnlCEOGE3035gurq3vtEi0RE9V5kR0f4UTj8XL4fpyuUuCfodZij9fGjJtPtdS1&#10;a2vZ5v0k9sn2Jfso/wDkZbwwnPjTGXBB5j5xXUPy01TVfO+nWz6x5D8zXkT/AJg+WLSLlPYy+l6T&#10;axZ/63GMXCftf3mWGQyQ4JowQ4/o+p8o/wDOM/nPzZH+Yn5meb/Odj/hfRNe1FovLvlm6qlyiun7&#10;pokcdAipvmdr8+k0sMUMUuP0epdLpNXPFl/MQ4Dx+n+q9a88/nr5cg84eXPKvmCwubO18zakllYa&#10;xp83qxRNzSL0p4nRWR+TZh6DD+ahOcP4Wc8c4cD6B85eSdLbyjqtrdXLpcej6WlXPBVlS4T7HH+O&#10;YutwQ8L1t/Z+unDUQ4H8/v8AzkVJcar+bd/oltC897osMGjvFE3r87iIfF6YX3bPSPY7CNP2aJS/&#10;iJk8H7fZ/wCUe1/DweuoximVt58m/LH8uT5Og055vM/mOGWW/e4+zp8TScV4J/vx+OVS7Lj2prfz&#10;PH+7h/s3P1Xa0+wez8Wi4P31cUv6D9qv+cVfym078u/yl8uR2V99eufM9tDreo3oXi0sl1EjcP8A&#10;nmu2cp2hknqtROcnockoaWENPH+B75r/AJY8ua/pFxoWu+XNN8wWN8WW7sb23ilibl/NyzHgDjNw&#10;+pxuKU/6r4a82/8AONyeQLrn5E0d9Y8v2c31jRbdrtmvNP8AUR0lggkZ+XpryoBmJrs+ozZJyltx&#10;fj1PRdma3FDTwxfRwPmny9+Vn5m+RvOXk+zbQ5vMvlm510afJdyxeldLHc/FPaT8+SSw8K0bNpPW&#10;6TWwnxfu5/7GX9X+bJji/MYZwh4viQ39X8cP+Ki9l86f84zapYaxcL5f8yJpXlx5pXs7u7if1Yom&#10;Z/3Tfa58PHNdi1f8+Fu8wduQ8L1vny+8lebfIM8Mml+X31uG7mf9I61pvJ52XjxWPl9rhy3zP8fH&#10;rIHxZ8Hdf0tv53T8cJ4ofV9TFvMNj5q88aLNo/l/yzeW8ds6RahrepQyQNFPHx/dL+zX4euWaTwO&#10;z8vi5pg/0YuP2jly9p4p4dP+7j/SVr/8uvzW8paV/iWz1g+bNUhdGSzvImjne1ZvsxTq/wDNtwP+&#10;xw4u1uzNZLwZw8KH2OEdL2lo8XHp835qf83J6f8ANjJZ5Z/M6PzD5imivZ/8Iatcxf7kLST93Ot1&#10;FyjXivw1+1/wuDX9hy0un4o/vYD/AHLd2Z21p9Z6Mv7vN/qc/re1eWfzB1RNP+tXgiv7N3ZPrayr&#10;E7xQLxkZlb7L1XfNBqtDCOXhDtvAhNO7X8xfLUurWGjXTJDf33BoYfh/upV+GX4X+LMafZ+pEfF/&#10;gi40scOPwuP1I5rjy/PdPZSzI6O/2/sq7f6zZTxT4GqWBJ7jSbFLiaBLmF0hTmj815/6uHxGPhMN&#10;1Q6PpJmvLm+is4CeTy8+Kry/a5eGZ2CGbMeCG7j548EOOacWF3bHTrgix07zfoWo2zwXFuzrPBLE&#10;y8f2eWI48GbilxQnFpnihqcPBH1wk8+/KDzLff8AOO/nPVOdnd3f5Yeb5Yo7qxR/Un0256wSr/OF&#10;5UzqtVqI9s6f/bof7N5vRdl5ezMs4Q3wz/h/1OX/ABLM/wDnJj81L3zRdeVfLnkK/wDr8V3qkVr9&#10;Z+yrvx+L4W7fFmB2JoocU56jlCDs8s9Xhnihp/ryZeH+rH+JS8o6Ve/ll5783aZYSr/hC+0iKXU1&#10;uH9KJb5UCyScfD1M1/aGujrtJAS/vePh/wA16fS6HgzZp8sX1D+t/E+Jvzd/NOT80PNlslwE0ryv&#10;pMnoWVrbrVAPsyz8f5npnpHs/wBhfyVpeKO+Wf4p8Q9pPaGPbGvjiyy4dPCb7Z/J7yb5T0XyJbeZ&#10;4bS0XzFBZxavpWoqqmcRRXHH4l/4R84TtjX6nLqJ45fS+q6XT4dNih+Xh3PpDzJ5wh1KGbVJX4aR&#10;o6c7a2T7LvmowR9bRn9HrfGl5qGt/mx5+/Q9nz4/G8sv20t0/Z/4LOlxafwcPG6vFHjnN9beT/K+&#10;j+XL7y3a6lDNNFo/OGH7XGa4l/a4rmj1OXjdni9c/Q9+vLea3b6hYQvbJz58Ofwov8q5iehrlxzS&#10;BdOMN/JaDh9cvCHf/VR+Ywrxeh//0/VfknQY/LXlm206Wb6/eXP+l6lN/PPP8TZ43HFCEIQfbcuX&#10;xss8rzrzJ+Vel+aJP0tYTfoG4hmuESG0iVfW/wBb/WbNdn7MhP6HdaPtqeH0T3fP3mL8mfO1vNpW&#10;lqmmvcak7/7lXmZbWJ/2Ymb9pm8EGYsOzZ45+p3+L2h0/BOfqfTn5f8A5J6L5Q0fSm8zW0PmTzLN&#10;/pE2sXsTPEn+TawN8KoubT8jCH8DyGp7Vy6mc+CfpZ5Houi6J9fl8vaDYWF/ec5ZpliWJ5ZW/mZf&#10;iwcPgw9EGrxZ5v72bz3zZqVja6DD/iC5hsL25m4JbRcGaaXj/dRRLyZ/ozEyxnNysUuD1vHPKuk6&#10;p5UXXb2K5hhsrmzd9K0e7SVm9f7XqysvxMzfy/Zyjj4MTnZeDNlhPk8G8gaxdfnBeebNH/My/vP0&#10;touupa2tnYf6LBb2Eq/Cqrw/b8T8WbXWafDjOHLj/jiiWfLocubT9P8Aev0q8v6Xo+g6TpujaNbJ&#10;YaXYQpFbQxfZ4qv7eVOhlx/Wv1LVLOwhmllfhB8b/H/In2myiWWMG3BgnObzH/lZWhysn6NtptVl&#10;ueH1bgnD1nduPH/J45T47nS00oPCP+clfLDa9pdnqMVm6ajbcLq2ubX4mSeJuXpK37PJchizHBqe&#10;L+GTvOyOCcJ4pzeFaN5vXXdOtryKwe0luX43dvP9q3lX+95f6uYOr7P8DLKHE77Bl48X9JddLp7L&#10;qv1+FL+wv+EUtm0TJ6sSL/NggZjg4NpRXF9XrVbyx1B49S1by6P0deXaRRJpF0/Kzi9Dgv7v9qL4&#10;dsn+YxGUIZunXq2xjx+juRzWNxFpjt9W9aVIXf0ovsOyfE3xZjwlxn+ivFD6OP1POpvM2sWv1a1v&#10;NS0fRNOtk4X0uoSrFL8X7PLmq1zocGnxH+CWT+q8TrM+q4+DxYYfe8U86fm5c675jl8reT/Ikvnf&#10;yjBD9W1Z7eCd5L4svxPEyLWMcs6nQ9hcGn8bLl8HJ/B/Q/W6DXdtZI6qOHFpzqIj+8l/Pfb35B+S&#10;bL8itMj1+S+u7DyvrzJq+v8AlzUuLfo1ZV/dFePT0v285jtPtXLqdRCGWEZfw8Uf4nbaXsfSwxZf&#10;ykZQ4vVwf71+hMNxHLHDdW7pcwXKJLDcp9l4m+LkuS4XVfWiWmbj8H8/DAx4FF/gbkqc/tomLKKi&#10;rfu09X7T/Y/1MMUoa8uIYoUurhPWW2f4PgZ/+BXKpS4PW3Yo8fogotJzk5ftunx88WUIIO+vJvqd&#10;zx+B+D/bxlJYx9azTYY7XS0naH6zdJDzSN0+xzyXEx4eObyv8zvO2ueX/Luo6x5d8vPr2s6bbfWE&#10;0dX4+rEjp6qrxRt1X9nBhEMmbgm5McXH9DA9N1a+8x6fret+XEsE1RLa3t5uc37q3Wf4mll/y+Pb&#10;MeUuCbfHF6PX9TM/LPle6vNQ0q9vbma8t9NRPrN4/wDu2V/ts2Z2XLN1+KMIJ9508r6T9amntb+G&#10;wl9F5XsPW9L1vV4fsr9rKJyn/A34pQnCHG838wecNHsLO58uPo9tNw9FblLR+TRcvh5M2YeXLPNB&#10;2GlxcGWHA8I1m30i8F5bSWMV3pd2ktqhuP7plb+8VF/yc0scs8E+OD3GDBx4vW+Qvyh01dH81fmd&#10;+VMEcuoeX9Xb0blG+Blgvo+DR/F+2F4Z6H29qZZtPpddfDMf714LsPs/Fo9brdDzxfV/ysj9Dwvz&#10;l+U3n/8AJH81INLGgXN5eaVfQXGisYvXW4jk+ODl6fJeRXrvnYabtbS9q6CXiz4Lj6/J86z+zus7&#10;N7Rjl0UJZsfF6JV/un6/+SPzM0byV5Du9a8y6dd3d7bn6wNOs19a5uOf7ccZ2+LvnkuGMMmSGMPq&#10;eo0WolK2V+S/+cgPyx8w+Sbzzlqbal5cuYre4nlsNfT0JTBB8TNFw5Lw+HMzUaE4Z+D9eX+i6rEN&#10;VOHHOEscP6X++fJ2kf8AOVEvnb8//LmheXdNj0TRPNelvp9jq2uWskf6QSV3lgWJRxZYpOPBD/Nm&#10;4Psrlx6SeXLO8g/hj/D/AMedbk9ptP8AmMOnhCXBw8XHL08X9X+i+uPLtnqHlqZ4Gm4S3+pO95c8&#10;H9JIuXwr8X8nTNHijwO1y5eP1s//AMSaPK00FlfpNKj+k6I6+qn+VL/wOWyi0cT5487axdajqTxa&#10;bbTXl18aWcNunO4l5/Dy4fsjGMuCfG5OKPG8yuPKt0un+XvyUgT6tr3na5fXfzO1K14+vp+gwTvL&#10;6E8q/E0l08npLvmbpcsc0/zM/ox/T/Syf8c+pjn44eiE/VP/AHP/AB76X0Zd2HlzQtFPl3yrpFhY&#10;lbZLdLO1RYOEX2f2fiymOWeSfHNoyS44cDHtQb6rHpt/pdtDbS6bqSWtm9onpIiRJxZpeP2vtIMv&#10;jrJ/mIOH/J8J4p8f1JD5ik1T8xbP9DT6xNqXl/VbB0vLZOK26Tyt+4b4fiUo8dcZY6nx8bPQ5/B/&#10;ge2abqkcFvpuh6teQv8AVrBEm1WW4VZbj6uqIzMn4tmLLP6/W2R03o44Jr+X8d1daLqXne/f6tde&#10;Z7nnpqTJ8UOkQM8VnF8f86/vT/r48H8bfL6+BlupaPofmDTf0de21neWdsnO8triJZYJv8pOSfD9&#10;GT4+P0yaOKeGfHCb5DX8ttY/LPzlrf8AgvSE17yl5jubG6fQpkZH0m6RvSl4zs/938XqZLUZPFhC&#10;JjvH+JzoZPG9c50lus+UrT8wtEg0/WvIlpa3cF5Kt8b/APeq0qf3vBYvs8+2YuCUsMuLFPgP9Ftn&#10;kh64T9cGAR/lEfImkGKWx/Qnlq3vHSwvrqX1PS9f/dXKT4l54NVnz6qfFl+p2Wh1cMMPC0/oh/Ne&#10;L/mnpAN1+VnnHS/rA8teTfMFvcaq9qjStb24lid50gP2/s1zb+zGojGeowz+rJB1/tR2flzQ0+aE&#10;LOGfFL+o/QbS9c8ixWeg6pceZEv7q8hS4ub/APbeJleVfh/Y5Zz2fJwT4Fxaac+OfAt8ya7o02g2&#10;35gX14lp5Ss5nFP7p7SKdvSSWXl/lfaTBhx5MhoblnOPB6Zp7pPnDy7eeVtYl8v+arC/XW7B/wBF&#10;ajzVlR5Yn/4HJZRPHxwm0cPjcE4Pzk/Mj8vfMUv54al5l8sX/qaHYaFpnO+uJvVa64p+8WJ15bpx&#10;pnQaftLSQ7N/L5fq45N3Z/Z2rh2l+d+jF4XB/X3LFm/MjQbn82NE0L8x/Kc2r+SdF9YG6E31rhOy&#10;elbXXwp+wy8N8ytJ2ROGgnnw5f3s/wDN/wA1e0e08s+0oaT8v6I+rj+v1fwy/o/zX2P+W35reQru&#10;OPy/qGoxRy2LSxNqSsvpRBZf3UEq/aT4WzQz008cPXDhY6nHKeWfB6uF7vpfmSzutSuZ7PUobnRr&#10;CGLmiOrc0deUSxL/AJfthxRg63LKcE+h1S3vG1K6v7b0bO2f1Zk+PnEqr6rJL/KeOX8UOBoljm8a&#10;/La883/nbqln+YGjeX7byV5Dtrj0La/1JPrV/rFrBK3GSCJeKxBe1eWZOo0sNLPg+qX+5Z4J8eLj&#10;m+sNa0exutN/QmpJDeaTN/vTDLCkqPE37PHNbk9bPBL+N4hp/kfybdalqUuneUtK+qi5eW5vFtFd&#10;nb4Pi5ftHlDk+PjciOXLD0Q2Zd5j8leUNb8tXNj5k8p6PfPd/XotJklt4uaLLz4S8+Hwu2RhkI+j&#10;0ojmywl9b5g0r8hj+W/lny/5oh85XNlrGj2n1XzHqNunqxSxXkqRJFFBL/cFXolVy7WayebjEIfU&#10;7PBq4w+uPEz/AFXyj+aPmNbDyu/nVIfLEPNPOSwqiXmoWrPxezgZUX0f3f7VcxdIfD4zOFn8f6Zo&#10;nLFOfHDZ6bD+TX5VWsMNv/hhP9Gh+Oa4ml9V1Rvsy/H+1lcgWX8p6qf8bGNQ8yeTPLmlX+g6Xo6e&#10;Q7PTZriKwRIVX1pbf4pZeS8uScpP28cuXxGuOPUZvX9bx7y1qOjeQPNV9L+V1pNquieeLaHzFrGk&#10;f3EtpeCJ/rLWv/MRyRjGn2cyNR2l4kPX/B6WzB2LIQnP6PU9buvzc8u6jpuj6v5fSZ24Ol/C6cpU&#10;liX1W+18X7OY+fU8EuBOm7KnP63x55x/5zc82y+YdL8k/kdYWl3LfXzWtx5j1eH14JpSfi9CNX+y&#10;O7nOu7O9neDFLNrpV6fpeL13ac82ohp9FD+Lh4/4fT9T27yd/wA5D6/qUPl3yj5wme+89alp02pa&#10;o1hahbREineII/h8K9M1Ot0UOCeaH9277Txnx8H8XC9h87eW/NXmjyfC+iWelX+sTJF9UTVYWt1+&#10;Fkb4ZYk5ovw5qDpoZpwmZ+lz8GeeGb508u/84rajBP5vuPPf5s89J82ajFqHmHR9PtEgv3ng5v6E&#10;F1K8jxRqzdF+1xXN9l7VxiGLw8I/d+mLgYNPGE8vrnPxJcX819CzatYwah5b/LX9K6xrHmC/trh/&#10;9yDtcc4rVUiaVpW/a+JM0efSz1MOP+a5+CcIZfofnn+d/wCWHmv8pfzOf8zvLWjq1vq2qRzarqit&#10;zFjLP8M4aFlp+8NW5VzpOx+0IazSfktROjAen+l+O51eq0k9HqvzuigJcf8Aef0Xx7521v8Ax5rK&#10;6to8kuo+YtXMlnqVlHAFMsSN+7kVUUIpb/JzsuzdL+QxcGX04x6g8h2vqodsZYT0XFPNkjwTh/Rf&#10;ux+THm1vKX5NeQbDW7DVdOn0HRLf6ytwixIvJeXFOTc24Z5vq9TWacofznu8mm45f5oev+UfNF15&#10;5sX1lYU03TnmeK2S4f8Afyqn7XHIQ9frcbLi8FmE1qss37r99/ImSm1Ql/PRken2/pzQXCJzf7ac&#10;MfCa5Z5/wPMfMn5Wr5ojvLL/ABPeQ2b/AG7bgvL/ACl5ZR+XcmOphD64J9of5e+W9BsbOwSw+srZ&#10;oio8r8skxlqZzn6E7XTbODha28KfVf2IeC/7LlkeFl485qN15f0O/h9KXTbaZXT0nR4VZOP+q2Ms&#10;EFjqcsP43zn+Yv8Azij+Vnn2O3km0j6nqOnh207UbeVoJbdvtfDx+0nscydFrM2iBGGe0mzUZoam&#10;cJ6iHHKH0/znoWn/AJOfltpdj9Qi8g6Xx+1z+0/Nl4t8X+VmLlBn9bmS7V1E5eib5Y/5yU/Jf8sP&#10;Kv5d+YPzAt9HmstR8lWjz6LZ+r/oc0ryoio3H41/yN8z+yDl/M+DGe2STX2j7QT02L8xlhHJ4fJ4&#10;n+SPk0fnZ5ch836/aS6HprXnwQWkrK0zxfCvBjku0cH8m6iWKEuNzcHtBPWaWOonDglP1Pa9b/5x&#10;m0ufSbuLS/zCvPL6Xn99G9vFdS8V/Z9X4XzF02c8XFOEZ8LPP2z+64J+n+q8ZvPIf6G1S58uWHm3&#10;/FWncEim5WKrw+H4kZubb5bkhCfrrgkuLtmeb6Iel6X5V/IPyhbW9xOuoTeX7yVOSTWqenw5fzKv&#10;w5i5tXly/XPjbfzcMMOCEKYro/5Wap+lvNVhrOsPf+XLZYrLTdUt4f3lxPOvJp+TfsRcshnyw4IT&#10;hD1/Y2YNXP4PCzoGh/lrrur2cTi88ywTRSpeXsqSLFFGyvBLtyX482ktTqNfCBltD+i52j0unhx+&#10;F9R+pi/50ecNe8weULq4KJaXM3x3lxYPyEsbSfFC/wC0vjmb7OaLFj1nqN/1vvcH2x8WHZGX8vPf&#10;+i+NtFttKkW9udWuzAlohe0tVQu1xL+zH7A+OekanJkJjHHHm+CdkYNJwzy6qf0fTD+fJ9Dfk/5p&#10;8xebvzs8nKlo8diEGmx6HbuyxLYtGQ8Xxbnl1Ocv2xosGj7Nn/Ovi4v6T2/YPamq7V7a8WUeCHAf&#10;T/Nj/C/QvzB5T8waX5dv9RsLOwtuDun6Kmfm6fy+l/lcc850+pg9znxTmqfkz+Vn+Go9V15J4bzV&#10;tX+K5mf916LfyfFmfre0o5PR3OLLSyww4Hvvkfy3cWHmLVZ9UuUmgmRLjSub8+D/ALS5rpZYTbY/&#10;ucX9Jn999Xgje8W5huUf9v8AkyPHBo4JzedQ3twNau4ppUWF1R7S85/aQP8AGv0ZV48HL/LfuX//&#10;1PVEepW/ponrTJw4RW1tw+HgmeP8UH2mPHBDaXJHZ32qwT3P1nUZnS4dPsxJE/2VXILKXr9aG84R&#10;/pe301+f+kaDeJqFhw+FHliyvLin6PJvxShwTh/PTK186R38MM/CabgnDnK7J9n9heXbLZ5Zz9bV&#10;ixcHoQC61qHmPnBpfC20t3eK81j9t1/aW1X/AI2zDl62+MeBeuj6K9xZ+vZol1pqP+h7n7fwfZ48&#10;myPiQbeGf+areZo2bQb9eaeqickf4Yl5p/lfayjVS44MtN9b4W0a8r+a/mew0bS3uW8x3Ka1p9xZ&#10;cPQaKzVYJ5blvh4py+zlkY+JpoT/AJjs9Z6Iw/p+l9c+YvzI/wAP2tha6bYetezTQxTTS8vShi4/&#10;E3BftHKZZ/5jg4tHx/WvurxvNHll7q3s7m8vL+5TnC/7rhF+z6q/yL1plGf6GWCPBN5dqHnS10u6&#10;0pYvLdzbS/XJdH8vWdu6+rqF19pn+LikaKily/7K5HS4Z55OZqcfg4vXO2Z+VfK+sX9jr1x501KH&#10;Utb165+sW0NvM31PSbVf7izgVuPJu8klPjbMzLGE4cEIODxcGXjh9L5G86eTNW/Lc+Y5frMtxZ6j&#10;dvqCQsnJ4uTfvfS49u/HMaef8xPHhnQoPXaPJCfHlg818z/m35N8sae0+ram/wBWsYYks9KXg2o3&#10;U/2ufpl6on+vmXpPZ/VayYjij/nfwD8eTh9p9v6Ls3Fx6ifq/m/xPmLRvO/54/nRruoaB5KvLjSt&#10;Ivpm+sQwUigtYnbrPdBOdfpzvMnZHZHY+KM9RHjn/uv818xxdvds+0OonDSfusX+4j/W/nP0v/L3&#10;yNd2ej+XNH86au+v6hYWi2suo/3cQRf2v+C/4LPOtV4WszTnCHBB9Dhky6DDCHH4k/5zy7zT/wA4&#10;f+V9S/MGLzbffWRprXf1m90dm5RXDVqqc+w8c2em9p9bo9P+X/2Tr+0Oxuze1MsdVlj+8H+kl/mv&#10;qfyXoM1lfelpttDYWfDhwihVWdE/mfhmtwZ5stZLjeqeYvLtvrekvatbQ80h4+i3xK6/yt/Ng1eP&#10;xY7NfZ+p/LT43iv/ADjX+YuuS6l5v/Jfz1wTzd5KlbUPL0y/Ct7oU8vKP0loP7j7Ob3LghPSw1GH&#10;6fpl/XdNrzPTdoTxT5ZPXj/qPrWSSP8AY+wn/E8wYyTGLlkoyft/zu+TWUVFbiNvWXn9h8oZ+Gsk&#10;uI/jbn+6yXEyjFK/Umafk3wPD8EPP4uCN+1kINyCvLhVV0d0RU+N5nf7Cr/k5H+BHClk15yjv1+s&#10;v9X4JwR+Tc+H7TZL1s2D31xdXXBLV/hdET6/+2if8VLhlGaMXAkk2i6Y1vc6Xp1h9WS59L1rlP72&#10;Vom5cm/md+mDwF/OMx8w+cV8ieUPMGrS6a9zLoWmy6kmlW/2pfQV2Xn/AMDgOS5wx/zpNmm0080n&#10;ivl26/xl5i8vapqOvetr3na2tHvNSl/dWUXKLl6US/sRou2Qy8XizhBt4YYdPxzhyTi+/KG81nzx&#10;5ntbfXrCz0H4P0r55+J7B/q6p/o0XF/ideVNsxBgn648foH8Ts8fauKGKGXwpeL/ADP41TUP+ced&#10;UtdLubx9S4LzRNNe45fByX1Xb0l5cuX8uYGTT5YR45u1we1WnnPwoQfAnnF/+VUw/mJ5nutKmhie&#10;8WLyzF9n1b6dd1lb7X7srXjnT9mQ/laWn04l09f9WLT2/rodlYsur4P6v9KUn0r5X0m/uNI8q3Pm&#10;m8mS61XSkvbzVL39xFC7qrSxf7Dlv+1nN9ocGLNOGP8AnOZpcs54uNO/Kv5a63550vUdcsPRtIor&#10;64t9Nhl5JLcQQfal/lTm3TLDo5CPo3acna8IT4JvDr7ytb+YvOlt+X+t6U/nB7bXorfXfKGm3HpR&#10;WOlxIsn1m+nVG4cn+yn+7M6HsrHLDD8xD0en6v50uXodX2/2hDU/4PD95x1xf8ee5f8AORn5HWHm&#10;PS11nUb+20rzj5cs1byRrWmw/VRZSwMsltbfD9oLlWk7Yy9m5t/VCf1xdUOztP2ri8Ke0v4J/wAy&#10;X/E/0WB/lX+d3n0aZb2fnixmtPMOiW13a6vJqCM1nLPx/dXkbd+XH46ZLtaODHl49PPjhP6XI7M7&#10;I1vhQhqIcEx9X9L+lFB/849f85MeXtdh1PQdetv0X5xjjliuL1IvgXm3xSKuZfbXZeXQR44fRL+J&#10;1/ZmeOvyzxR/vccvVB6PZ/mP5u8x3F5pf5cabbalc2acLm5lh9Kw0+KX7LX10v2n/b9EfE2aPS6T&#10;LL15/Tj/AB+Leg1mDFpocH8aZW2hQ+RNWu7yK/m1jWfNjxS+cvM139p2tV4rL8PwxQIrfDH+zmxy&#10;ZSQMP8MXR8XH60R5ZuLxtQvNZnfnFf3KafZwv/JEvKWXl4cmyMZevgY58XHDjfJvl7/nIbzzrv50&#10;a5+Wt1pmmyeXYtSvrc3EULeuixfD6nPn8X93nU6jsvDh0UNR/G8zg1mXN2hPTz+gPtzyuvlHS4by&#10;1tfNUNhO6Pd3KXCfFwf4uK/6uc7+exfxzd/l7P1H18CQ+ZfJ1x5v0T9G3iPDYXc1x9Qv/q8qy3bs&#10;vxcf2viZc53W9p1mhOD0vYuL8tx8e7PPI2pefIPI6aJ5js01LVNHTnDcrwWV4Pj9KKVf8lczJ66U&#10;4+hp1Oj0/wCY44T9L0jyb5iuL+zeCXR7x4vjT0ZYVTg/H9qX+XLo6n0fQ67WaPgn9aA8l+XbiXT7&#10;+881arNN5h1h3uH+P/R7eKVv3Swf7DI4JMdZKHHDgh6XgVn5Rkn/ADY8z3vmfVLybQbDzDp9l5c0&#10;VZpYIFVbH1frUvpcfV/eyft5l+NDghCH1fxMvChwPoDzp5Z8jeYPKv6Gn0uHUrWzmiuLCFnl4JPF&#10;/dN/sWbCQcfJxtNnlCfHBh+rfk75Si022uNDsLawlmsHivLbm31W7l9J/S/dfzq32WyjU6ZzsHaW&#10;Xi9c3kPkD8vvPFhrkusedmsbbypf262uk+S4F5SxSKwpPc3PBfjP8qfDmPqY6aGKEBCXH/OcvJqc&#10;0805xn6WC/8AOV35E+YvM3kCKX8vvOk1vaWHD/EHlC9u1ig1BeXqxNyr8UiN9lWzb+zfaOn7Py8e&#10;aF/0v4oPOe0PZ+XtXFw4pcM/9jN4t/zh1+YNn+V8XmH8q/ze8vDyzZarNLJp2v6vC31ZpWRA1m7N&#10;8A+zzU1650PtBgxdoD8zppxns6rsEa3QYvB1EJ46+mX8L1T84Lfy3oMP6R/L7WNN1jS9VuYrC2ht&#10;Lj1X0+6um+H1ViRm9H3zj9J2d4mep8n0HH25OGL1w9TzDyN+VGo6p+b2v+UJdTh0fzDcaXHqWs6K&#10;sTywXHFUeO4gZuP2+fxDN3qPXo4V/BKoycDT9qfltXPLD/KR/wA16J5h/wCcR/NMbapLo9paKsDf&#10;X49SeZoJRM32viVP15i4u0dRD6+X6HNl2lpJx+jh4nmeg+QvzD8w336I8taVc/4g0GGV57G6ZoI0&#10;iZuSqzLx/Z+xkfEw36/pl+P7W3LLT8H1st1Tzh+ZWg2Om2utm50edNVSXzJNepylmVVfivL/AHbD&#10;8PA5jYRDjnXq9PpasmhxZoQe5flj+fGk6NoaaMuiJ5Y0uab0rB05fV7T61KjSy+k3xInxO+DNOp8&#10;H8Tg5+yMs/W+wo/MVrqMb/VUhvIHR0hmiT4OK/5WCUoOo8KUJpVp99C8KXVgiW1v63BIfsq/x8fu&#10;yrFFtlL+elvmLzBDLefou1d0l4Pd84kX0uMXD1V5eK5fKPG1RlwMJ82aPa+atD1jRotYeztb+2e7&#10;9Z/ib9wyTrxX4fs+nmNKM4OdgzwZhovmby3r3l3yrqN1ps1tca9YRXCQtbt/vpGZvVi/ZyM8n8DG&#10;WCcJzUW82aHa2NzrOrTJYWEyelpsMvJYuFvK/wBpm/bZsjLLxrHBPj9D81P+coPzg1bRdGsdS0hL&#10;ez1XzRcSwRQt8TWlrAQ3wx/ZcsSP9XN37MdkYu0tVM5fpg0e0fbWo7B0UPC4eOb4h0j82fzR1vU9&#10;P0S282XNq+s3kFqkkHGIrJLJwDKyCqbt+znoEvZ3s7COPwvpfPcPtb2rrMscUsv956X7i+VPyG0W&#10;x8paXpWutcajeLbfV5tRt3eKf1+PpNP6sfFubeOea5oR8TxOB9Ll2hP6IfS8b8rf84LaJ+XXmTVN&#10;c8q+abi7k1ezuLW0kuoo/V0r11+J49/jcfsHNtrO3tRqYQhPh2dL2f2ZpdHOc8UZDj/Hpe6+VfyN&#10;8t6DeWM9rbP/AKHbfUvrkr+rPLF6vqz85f5p3+Ns02XUTn9bteLgfTl1eWsUcP8Ac2drD9j/AFIl&#10;+z/wOSy5XVRjNgGk6Pp+rQzeYNes0mleaa4sE+wtvb/ZX4f9XxzFhGE4cc3PyynhnwQedaPa6PqX&#10;5zaV5jsLbnpHl7ylfLC/+6kvby+i+L/ZJHmbgnGEJhE+KcZoT83Qvn2C7/L9ERdO8zabe6bcX0Q/&#10;0lZZ4uKTr/k/FmHHW1mhkh/A3x0f7qcJ/wAT8jPys1Dy/wDk35/8p+W7/TbfW/NB15rfWAyKzQuX&#10;a2i4Stt9r46Z2+t8ftSE891iEdnWaGGj7I4dBCX77J1fq7Ho/mDzXdJFFD6OnJ9uZ0/5qzif4nZ/&#10;wvadD0uPRrFLWLg7J9h0/YfDGPra8kmYafdQyqW+xLD8E3+suZMHByxRjSFo3+w7O/wP/kZFjwK3&#10;rWvLla8/RdE9bn9vl+1wyz0fwMOGf8aW+tyuOX7PDhwyn+Jv4PQpL+65tL/weTZLlb4eEXD0vt5W&#10;vAos032W4f5fD+XItqW/XrW1ab61coip8fN/g4LkfFZ8L84v+cuvOcH5meadC/IvQ9YZEa/sdR80&#10;2kCl1+oqjs/qSL0K/A6r3ze9jcem49XOHp+mH9d1eXBi7S1ENJP+CXFk/wCFvf8AyV5Wv4fSj0TS&#10;n8v+VVs7Gy060mTi/G1i4+u6/wA8macz8Sdzd/nlx/UmPmCOaWaaziufRih5+tN/Pl2KUXVSxeh4&#10;/arothdTW9rZpec3/Y+08uOpyw4PW7DSRnP0Qeo6X5X1LVPRutbR7C1fh9W01P8AjbNH485/Q7jw&#10;sWH6/XN6us1rpdr9SsrZE9b4OHD9nMri4IOsyynOb4m83/kL5U8v+dr3zNLq0txo/mmZ5dR8ryvv&#10;FxXkzWzL8bKr/s5ly7Zyzwww/wAz+J2XZkIYZz+r1vz/AP8AnIvy15y8jeZYdH1C0/R3lUxV8tSw&#10;KyJcW7M0qGdu8w5b1z0D2T1Gm1WHj/y38f8Ax3+i+b+3mp18NR9VYT9PD/vv6THvyd8seTvNN6+k&#10;6x602qXkMqW/dLeZRyhl4L/eL/MMv9o+0NTo4ccfoDk+wPY3ZfaUJjLHjzDpL/evujyxqfliLVvK&#10;vmp9OsLPU/LMUulXP1VVX7PwoW+z8SMvw1zzLVS1EYzw+rhn6n178vCc/G/ovdv8X6TeyXN5eXPO&#10;K2heXgnHhzb+b/VzURB+hxvyno42W6Prnl/UbC24XiNF6yXHop/N9pfiXJZeNxvCnBm0epae/wAd&#10;reI7On2P2Ef+bKmjhmlUkTMv72/9aWb++RPsc8sXhRn1WD092Rn+wi/tL4j6ch/G3P8A/9Xv11Jp&#10;LTQ2FnqrpdOnqpYJyld0T9r/AFM8Zlwfz33CMf43aDpN9dXV5rfOazimhS0s7aVODzIjc/VlX7S8&#10;v2RksEZ+ua5+D0QRl9eXVlYzS3kLp++5/Wf2XX/Jy/x/57jSwfzGDeW/Oml6z5s1jROcP1f6tC9t&#10;bfYb1Wbiyf5WUYs8c0p8DdqsE9NihOb0K4h+pfDYP9WXn++hi+z/AJWSljYxywmlureaLGw0e8vJ&#10;f30FmjuiRfEzN/Kv+UzZh5IwczBxz9CI8u2txcae+o63bfpXVLl/VuX+3Fb81+GCL/JiX/gmyMsX&#10;oao5fW8j8waXoOna5rFnqLpN9ftkihW35JPFBy5LErRfZRW+M5r5+j0O1jLjhCcGN2d95o/xRM11&#10;qSXmm6an1ewufSWeV3+0n2XXk2Sjl/nrlxw4IcDJ285LcaSlnrz3Pl6zvOcupOiNFdTW8HxS8uPx&#10;IjY8TV4E4Jb5P0XUvzB86ab5qvPLd/baR5b+sJ5PsHeKD/RbyJFlvJYJf25FWi1/Z/ZzLjxY4ThD&#10;1cTXlyxhHgm9suLPUrC8h9BPWteH779t0zEj6G3ghN575w0mx83rZ2t+kzoju946J8bqvxLFK37A&#10;yrP/AD4OTpsvB6H43/8AOXX5e2nkf8wYb/T5He28ywvdtzbk3qq3F/oz0/2I7QlqtLLFLnjfPv8A&#10;gjdnxhlxauHPJtL+tB9gf84rxad5a/Lz8vYLixhgl8838sL6hKvpcJW5ussv8/wrwXOV9oB+d7Sy&#10;wn/C9L2HxaLsfFOH9aX+c+3NN0OTUbi/+qv61gjon1/4l+sSr/vr/iqP/hmzn/C9HBB2vjzhPjeu&#10;2uj28Wm22nfVk+qwpwRP+usvlicPxfWgLHT7jRrqZpU+v2Ez83+D40xxej62WWXH9H1MkVVuuEro&#10;jqj/AAPkmj6HwH/zlXb63+UfnvyL/wA5AeUbd5bzyhceh5iiT+6m0q5+GeJ19+Wbf2dnE582kn9G&#10;b6f67R7Q4J6ns2Goxf3ullxf8k/433b5f8yaP5v0PR/M+g3iXmja3ZxXthcr8f7qVeS/7LMLVYp4&#10;JzhNr0eeObFCcOqeyNH9pUfin7f2Mg3wQjK0VrDcN6My3Lv8CP8AH/ssjwsoy458Hck6tNLcTNPc&#10;/t83hT9hPs8ci2/QhZryPk/1f43+xCn7CN/lZKUWPpYfeal8Toj8+HP1pv2P9bJsWD6t5ijsuFrz&#10;SF5vjmR3+22SjFgzDR9HuGt4dS1bUksIv9023Dg2OXLigxxYpzRK3lrpvCWLm9wnxw3lxx9JP8rh&#10;mqy67+Y7fF2e8C/MH8wvM9rBf6R5fsLTWNR15/qt5qt//vLaWsvwyytF+3xTtmJpMmGeSfjTegw9&#10;mZZwhPCwXyn5buL+aw8tWrpDBZ84obm7uEiVFiX9lmddlXI6jUz1P0uVDTYtBx5cu766/wAL+aov&#10;yn0fy15SSHW9Btr/AOt3+q27xNLaS8klX0vj4/PLvC1GbRcHBY4nnI67RfyrPUZfRPg+n+cwnWvM&#10;+m+Wr6w0u6803N/ceW9SS71V/wC9aWW6VOKq3P7fHtmFLHOPBDi5F2uDTfmYTy+FGHHCnwb/AM5c&#10;fmFoVr5u8m+XbLR7y/l8g62vmfzBbPa/HbwXTc4Yrnk/FpnWmd37LdnZZ4c0zLgjliYR8/8ApF5H&#10;2h139zDgOSWGUMs+H1cEI+n/AGTyT8tfzc/Pj88fzXsPKvknVbGyguZbu9TTNSVZLWGxRvVl9dnD&#10;M1E2+HN/qvZzs7s3RceWHGf0vJYPaftDtXX8OKfhQ/3r9XNB8veZp9P161uPOE1hbzWaW9hNpsMV&#10;r9XltV43TQKqcV5N9nOFhH+Y9tKUOP17vALn8gdG0LzB5Y82fl75182LeeY9aTUvOr/XZRFdxIrv&#10;6t1KPibi/j/Nm1h2nmMPCyQjwcP+lcTJpdLP18HBP3/X/We7edre8bTfV1u/muZbm5hSF3fnEi/z&#10;MmaXPgnObsNNlhh+h8d/nFc3nl21iFuixaZFCLrzLJCym9jsXPxT23q/Az+n2bK+yNHjnquCfP8A&#10;h/m8XdJ6TUayUNFPLDp/uXmd/wCSYvN3lC8/Nj8u9PnvI9Bd0sfMulwss888cHP051/bRekudBjz&#10;Z9HmGk1P93P+d+h0WPNp+0ofmMP97w+ln3/OP+t+bvKM2pflj5j1vTbLQOCeZ9X8yqXUSjVUSdo4&#10;C38jfuy2ZHaWTT6mMcuH+pw/1HSafR6jTS/wj1zPq/03/EvY/wAy9b1HUtNtovKXow2+vXkWlW2s&#10;XXxwRQN8Vzeel/u3gkf2c1mMYYT48zmYMc83ogh/L2seTG0Saez86w3drbWaWWg2f27xpVld7m6l&#10;95X8PhXKckzgPHMVJzpaTLm/dYoPmfUvK8X/ACt7TPNPlrS59Osg8y+aL2XjELpXXk7QIvXNjHtm&#10;P5KUJz3/AIf2sv8AQzl/MQnDhe+W+sWem3Vh5mghtpri2fnbfWPtfa4xLL+znEeuc+B7SWD914U3&#10;0h5L/Mpr/wAyO/ny5+st5bhSKG5sk5wW8vL7cXH4f8jJCXrhxdHnNd2VwaX/AAT+P/ZPWtPurHW+&#10;epadNzf6y/75/g5/yq3wZn4I8frdRl48Pomj5o4UhezZ4USbn9ZRH+2ifEy8fBsyow9DhyyJZHcR&#10;3CzW9rD+9dPg+qfHw/l/4XIcLN4F+YEK6DaeY9W8xukN1eeVdWi02258YkurX0p4J2b9p29MR4cM&#10;vEnwObGP8x6jpvnCNfK/l6W4s3m1LXrC0fVUhT90k7xI37r/AGTZk5Z+vgg43gcHrWaXJdeY9aha&#10;LnNoOjo7380XwxJdfsRcv227nI8XG1fQx7zV5mvP8ReWNBgh+s/pt7uyhvLh/St7TgrytdS/7FaD&#10;MmOCE/ra+Lg9bCfNFi0Wh69PFMmq3vC3t9KvH5St67Lxil4/Z+FlzFjGEPQ5OLLx/Q8e0j/nGryz&#10;+cWoxR+adY1TUdZ8qS2TeYrSKeGx0xGu09eOCK2fryWhZlzfdnaiejhPwuERP+mdd2rkhqpw/MQv&#10;g97611L8q9J8r6fN6Xliz0SCb/R/rNvFFErvEvw8+P8Ak5qcn1s8Gs8b+N41+WlzYeY/+clvOt2s&#10;sVnq/lPyVpunQLw+K4W8kaWaf/YqVTM/EDDScX8+ZbMmWF8H819YLeR/V7nneTPEjv8AvnT4eKfz&#10;ZRGTjSiwK81OxuNYubq3hRJZuaTXiIsXrOn2lzHyyZxiwSTyh5R/OFobrzBpX6StU5pprwysrxQN&#10;zgZuS/7945XhBHrE+Fzcepy4fpYP+Zn5GNa+XYv8NanDNa+VrCVf0VqCKsqadEr+lGk6p+84fs8/&#10;iymUJmZynq7jQ9rwhDgnDm+T5vPf5n/lVqttY/4e82JoUNusVzbPatLE8/L1JJVnX/JzaY+z8esw&#10;z/ewE772zVZcUJ/RIxP81OL3/nL5dCaz0XzFp+paVqsJeWKO6tx9WeJuJgVB9r4ctwez2qzYuPFO&#10;Ew6HtPX6TTar8vl4oWyzTf8AnIvVb1dNS90e2mghWXUvWspVTnFFzaX7X+Q2Y8tLOHzp2Euyv6fp&#10;ext+e+my29nYeX9HsL+W8s/Vmtkf6xLFFKv+72X7Hw5q835jrFyMHZmKcPrelaP5q0LyR5XSzghu&#10;bOztLbnZ2c3xwWi/ywO37Cr/AMDlU88yWjJo5Tk+Bl/Ojz5+dn5s3n5f+S9Ottd8nzXMVlqnmj0p&#10;bqO3t3bjPdfycONQnwZ1EPZ7FpdFDUauco5f5jpNN2/LNr54tJAfl4fVkYv5t/Jf8vbf88ZfLNtP&#10;5r/PLTmWW3ubG2l+rjT7pq8l+uP+6/c/y5tNJ2pqIaT0cGH/AH/+a67U9mYNXqPFnGeT+uf3cET/&#10;AM5A/wDONMnlDzf+Xn5geWLO08peWdVudP02XS7I/WJdP1GzX4ZJOQjSkvp9eX2sv7M7dJ0+XFl9&#10;chbha7sKOXWwz4vRw16Y/wBF+wOizSXmlw6vYak72syI8yRJ8UstxEnxfF9nxzksseD+N3Hj8c+D&#10;gUZlksPrMqXP1lkd3+rftvwzBlHgdhHLDMj9PvP9Btn4ejLNDz+Pi3Bv5W/yly3+CDXL62NzaxDr&#10;P5l2ejI/+j+T9K/SWscH+F7rUecFtEy/5MSyPkq9TCMf3U5QZVfWq3mjvZWqI8rp6XB/hT/Y5HLH&#10;0ehYy/e+t5d5H8s+ZtIuPMMWqQw21rfpbpbTI/x8YFfj8P7P2sxYyyz9HA52X8vCEOCdyTWTyncW&#10;dvqWrS62/wCl4baZ7a5fikEUSLyZuKf5OTli9H9Jj48OL+i/JfzH+Xcf5q/mB5s88fl5DcJqYv8A&#10;/Etjpt3D6U/Cz4xLLG3++LiVapnUabtWWg08MOb6OHg9P9L/AH0GEuxdPqZ/mP4+Pjj/AJvp/wBL&#10;J+lH5F/85BaF+cVrd6TNYjyz570JOPmPytOeMit/v+D7PNM1+r0HgcEoeqB+mTijJfH/ADo/VF9H&#10;R8ouFvBwRUT/AGfx5jxi1y9bpLWO6Wa3ZEf1v77+T/ZYyxLxcDv9MiVImmSZE/yOL5XwyWPAlMer&#10;eveXml8OGqWHxzW388D/AGZYv50bISkziimmuEuEVk+J/wDd3+TkP423hhwPKPLvmDVL+TzDpd/e&#10;TTPDreoxWd//ACWqS8VXj4L0yMs/og4OXPwZf6L07/SEVH/uU4fuUf8A4H7eWyk5uKcJqjSftc+f&#10;D4MWTBfNGhw/oe8e6uX/AEbZu+oX78/txIvJoP8AhdsonBMssIQ4359/84QRy/mH57/On85tb0tL&#10;+bV75IdHll/3SXZ5DEv+rEI1zrvaStHiw6WH8EXReyfHPBl1c/8AK5P9y+1/MX5kTW/mKbyy1g6T&#10;21sksPD4kdJfstnHxy8b035VDL5fuNZs5kl5wu/+6U+D7WWRz8DRLTK1j5d0XyzHbXH1OH66nwJc&#10;yp9jn/LlGfLx/W5mKM4eiDPLeGH6ul4zvNK6fbfI8XoXh4PQkk0Mf1hLi6f0V5/t/aypt4eBhPmD&#10;QYZdWTzHFYJqV1Cn1XR2b4/SWVuUrZTIzc7BL0cD5I/5yu0a38xeRNT068ie71HS1S90OaL4me5X&#10;4D/wrZuPZjVz0/aEJRPp+mTru3Oy/wCUez8uKMOOf8H9Z+X1noX5geRtXsdXXRdV0XUdOZLy2ulh&#10;cOijowp2z1yer0WvxShxwmC+S4Oxu2ex88c/hZIcH819Ir+Y2ieeNHstT1TTZdL120d21G+tV9OO&#10;fgv7qR06OPEZxUux82gyyhinxYz0/HJ9r7J7axdraX8x6scoJiv5heX7zR0t4vOMVnfrDylaIcoH&#10;4t9llb/JzG/kfPDNxeDcftdj/L/ZmaHo1EFukfmZq3lq2W21DVbS4sRcPFZatZutGjDfB8Kt03ye&#10;o7CxamfFCJ4v5p710va2LTYf8LnAx/hlFn+qfm3c6WHn/vjcIsRvkl+FkbNNg7A8V2Opniw+uf0p&#10;5ov5j2k8Nm9xNcwyyv8A6Jc/WGiX1V/ZzGz9k5YSlwt8NNin8WcSecbr1LaL6/qH1r45fWFx+74c&#10;eXEt45gfl5cDH+TPW//W9D2elyN5ih1znwnTTXt/q37XBm/abPH/AMtwet9r/M8cIQ/pJrNrlnaq&#10;/rzJbND8EyO/FEXHx4cDGWKfGwyG31rzbdXl7PqV5oPl9P3WjpbxL692qfanZpU+FOy5iZf30O5z&#10;o8GGXBwW861TyP5TW48s2SXOq3/nS/v5ZbN7d29W3s+X7+VuPHiirtU5RDHigIwhzcyWfLOE+P6H&#10;oTeS9YvNae8bUr+88q/YvNE/unlf7KqrfC3D+bLPC458H8Dg8UIQhwQ9b0W8bQ002bS001EtYYfS&#10;TSrG35y/Z+ymX5+CEOBqwSnxpb5XmuP0HDFE/CJObvbSzJzt0T9mX/VyOLh4WM+PjYf5k8s6b5g1&#10;aw/RrpNqU0Pq+tEn+i8f2Wll/lzEz6bjn6HYaXWcGLgmwzUvI+peT7FLpbyGZ0mhe/mt/hb4n+Lj&#10;y+zmLwzhP1uZxQ1MJ8C+8vLNrzUrrzKn1/Sbl7S30Gz/AGZbiV+Kt6S/sK7d8l9bixlwJ3qmj6x5&#10;X1Sw1GWb9JRf3SPKjc05r+yuVyjOE/W3x4c0PQ9F8u3TPa2eky2dyk6W3qzTXH2Xi/5uy/B/McTP&#10;Gf1o+SzsZbp4Lfgl1w+39r/gslwL4v8APfm1/wA52flHe6zpdh5j0pHubny4kss0X2aWrfHKf9jm&#10;69k+0I6DWzwz+nJ/unG9o+zZ9sdm+n+8x+qP++eK/kf+ZcPmr8rrPyhc2L3Osfl9NFcxzKvHlEsv&#10;KD97y/yaZl+0+g/J638x/Dkdd7Gdoy1minp+sIv2M8p3mm655f0HWdNREsL+zilhRPsJyXNDlxep&#10;zsWWc4f0mWq/P/dP+o+PCqsv2Ui4JxT9jhkmDo41dePBIVf4+GRjGCyk8y/NbyraecvJutaNdW6z&#10;pPE0bALQsrL8WY2ac8frh9UHa9l5vCy1P6ZPiz/nDT8wNT8p+ZfO/wDzjl5iuxL/AIXD6l5Hkl+3&#10;9TkblLB/sPU551vaMoazS4tbD+P6v6zy8tN/JXaWXs//ACX14/6kn6EMzM3xzO6c/sfsZzfC75LZ&#10;LiOJU4oiJ/un/VxkifGlVxdMn7afWpvsJ/Iir9p8foYfWxW+1SNLVHSZEiRP3KJ/xJmycWLDLObV&#10;/MN5Nb6DCk1lDbP9c1645Jawyr9n/X+0cEpcC4o8bBtQ1Dy75avEWW//AE9qPDneX9x9jmjfsxL+&#10;xmFn7Q/hg7rTdkSm8787fmVrXmOOGztb+b++Tm/91z/yVzEEuP63p+z+xYYY8c4JJp82pfVfVbVJ&#10;n5u/1yF5eS/zftZg5ZudiwYpy+hPZL5rhXnv/RtvrPw2lyzqkScF/l/yu2Y8sXHPZnHgww4IPOfL&#10;H5ufk7rGtppepedLeySxufSuLP0Z2a7Z24/upUTxNM6U+y3aEIeLKDyWf2x0U8s9Pinxzep+YvMP&#10;nryI3mzyv5U1i/h8ta2n1v6hp8Us88sEvD/da/H9r4PgyjSwkah/OcrLHS6ngyzh64PJPOPmn83t&#10;C0/SNJ8lfkhqms313qkVzD5q1ixPq3d7CvSCL+9WNGb9ps3nZ/ZOknvl1HB/V/4p0Xa3a2tHH+Xw&#10;8e3D9Y/3L07yb/ziT591GHzd5u/M7z6n+NPzLZJ9ZgsLSKeW0lb9mO6ua9A3D4Mytf2hhvFDDD93&#10;h7/4nWdnY5YJTlln68n1cP0x/oxelfkl/wA4i+SPyZ1W71/S7+81rXbvnFHq90/D0bV/tQKsXH7f&#10;7WDtLtvUdoRjCW0XC0fZWl0c5zxQ5/zn0dJ5RupdPuUiuX031pnlSG0TivN/tcGb+bNN4U3Z+LHj&#10;Qum6H+i7NLK3T91Zo/1b/gcZcbN49+bTXkHk7Xrq1L+rDbfWIUd/2Ivibj/Ly45HHks02YMEOJ8Y&#10;f853aNqUWi+Tdc09lTyre2VpFqtu39+32Hg4/wCxbOg9kTi/Pzh/H/A4HtQMx7GlwTjwRl+8+f8A&#10;C+sfygbyNof5caUn5apePZ39i+v6D+Xyf6RqMVhctwX1/D1X5v8AvHzWdpjUT1E/G3K6Hwp4oeDD&#10;g9KG83+TtI846NqmnXflx9GuNUhhNzpEMSsv2k4cnifir8fDNTATwZvGg9Fg1f8ABN80+f8Ay6/5&#10;XfldrGkJqt5pS6Xcyy2EF1cK88UF79r0uXxfGi8M22lyT1+sgZwtx/8AB9NhnOG0Xrv/ADjN+X+g&#10;3X5TSQa35P8AW1ma8uGsNbunZFlgdPVgZP2vgVsj23mxZszXpdXqNN9M/Q+g9P8ALPkVLX91DpSX&#10;6JN9ZR0V/wBlPsr9r4c0M8eLhcmOu1H8fE+adY8sz3t1NZ6XbwvLeakiWdnz9KD1X/mb9kft4cWJ&#10;6GPaXgw9b3Dyl+U1j5X8u21nretza1dc5v0rdwvwil+L7K/6uWajHDJP+a6rJ2hOf0M+s77TdL0m&#10;5/QM1zbJbO6JCnJ/Wl4/D9r9nL44uCHodLnz+NP1pbb3UdlfTeY9RuUvFmREuU58IuDfZ9L+X48m&#10;x+tg/wCSf5wa9+bvlzWtR0nTbby9+jdUn0uzvP79XihavJfsq7NmZ2h2bLSz4OvC4+n1UM8OP+Hi&#10;klNxpFj5j1iw17zN9f1vV/rP1f6nq0X+ivPB9tIovsxor7rmFijP63P8fg9EGc2N5rXmbzZqtnca&#10;Vf2flW20e3u7a8lh+r+jPydZ/SZftlVy/HCHB62iUuCEJoPQdQ17yhpvm3yRpfDW7PRNV/3AzJMv&#10;C3tbqBJ29WX/ACXZ8lg+hq1OXxp8fJ8/ah5wtdS1S8aDW31u80S2uLSHStP5Tpyfn6ss90vws/b4&#10;MyMonCPpgujxQzT9f0rfIP5gea7zX/M2uXnlPW9N0688vrpOlaZcIsUVxKzel8Ts37oxfYVv8rK5&#10;6fHCHqnGcpfzXOz4/wCZCqTTQfOnmrypqE115q8nw6JYQ2yfXJrfUIrp7iW3VFii9Xgv2Pt5m4dD&#10;hnym6jU6qfG9vt/zysfzI0mztbW/R1s5oUv9Kd+HOJuat8X+twyGfRzcPBkhBMrHypo2iec5vM0p&#10;trbzZrWnWlrA0S8fRis2ZHWKT9pPjWuYnEeDg6Oz8f0qOuaxq1rpd/LdXkL2FncwpeInL/SH5J+6&#10;VV/HIRkwnihNO7fyj5iuPW1m/mh0pkf67pVm/wC94Sp8Kerxfq+RyxnwM8Uowmify90G68rtqVnb&#10;vD9V1u/9XTdNi5N6UXxtK0rN9lOdafy5Hh4GWXLCaP8AMEd9Z26fpazubbRvrnO54fvW/wBH/eq0&#10;vHl+7wcXB9bGMOP6PqTK68zfXNJsLjS7lNYurmHnZzW/Bkf4vtN7Y8XGy4ZwSTW/Kfl3XWRfMHlj&#10;TbyW2T9y97bxTun/AASYAfD+hlHUzh/G+W/zU/I78stV03UYLvRI/L7x3UNvBHpzfU0i+HlPK4Pw&#10;/Ypk8fbGp0c+OErl5uww4vz8J6fUf3T4l/5x/v8AzX+SeueY/N0F5YXnkB79tN8wTMiS3N7YWzPx&#10;ltQ37EnL/ZZ3HbfaGn13hYeH99w35b1cZPJdgezmr0Hi5pz/AHPF/nS4fpk/T3yn+YOk+fLHTYpd&#10;H1LTbq8h+sQ6VqVi37peP7Mq8k+w2cXkMAZw+rheglgyw9aU6xoNp5Q8r+Z9d8tfVvJN+lnN+ldX&#10;0e0itZ5rCJuTcWVPtolSMMMpycA+pZSlP0T+lkPkjyx5Y8iafpVr5VsEns3R7i81K7dne+aX979Z&#10;nl+07u/2su1Gqnknc3FlD+D6Wc/UrDz95a1U6jo6XeiTP6V99YiWVbvh8LelE37HLvmMSZR48bbG&#10;U8M3lOgXWqf842XGqWus/XNb/KPW+D6DDLK0t1o8v90sHJuX7lOX7vM2Wolk+uHqY59LDNDjxbF7&#10;RY+YvzC1HTbzzNa6DpsN1c23BNKl5JwS3b+6Zl+Hl1zDlKf1tGDRwh6JzT7yHrVvqi39xf2z2D6V&#10;ztH030lf0bjikrNy+0/JaFcdHL+euuwfzGW6Xp+hy6hf39lDC89+6S6leW/HlKqLwX1V+18OXxjD&#10;jaJZ58HArMsNq1zBZTPNZ2372H6x/e8H+LIy/oMsXHP6+bGLi6vZWtvjSH6y/wDsuGY/qc7geX/n&#10;j5rXyT+Wfm3UZb9LSe5s/wBG2fqo1wry37egq8V/1sydNCWTJwRY8PGxj8htD0qDXNbvNO/0lPKv&#10;ljRPLsLyovq8Xg+uPyVf9YYmRPr/AJzk6nJ6OD+k8g/5yj/KG+8t6tYfn9+XUz6Xrvlx4n8xw2XN&#10;HazReLy8V/YRftZk9nZ+Di0k/oyfT/RmwjwZvXL64f7KH9J7j+TH516Z+YWjaXDqDJZeYRZpKrFu&#10;EV7F/v2L/K/yMoyw8OfBP6mmUeD1/wAL6GtbxWjfh9tPiTIRcaUV/wBZDycE+Ph/wOKOF5LceZtP&#10;80X15qlmjpa+W7+40fTdV5/V2uLxeC3npP8AtRL/AHf+tlWUfxuJl1nBBMrjXri9s7mwt4URXh4P&#10;MnL+X+bMHLl4HBjrMuaaJ0fyrItjZ3rc0+NLia2V+aSyunxfbzM02DjxQm4eu1P73gmye6vGt5EV&#10;oU+rpwSZ3fmqN/Ll8o8Hrdx2frIT/dQQ2saxY6Jptzql/wA3i5okPpfbllb7Kov82Ql9Lso/zGMa&#10;fDeazpOq6jrcPo39zZ3CWGifs2iPE6qrfzS5RFlnxcEOB8vf84MaDH5f/ICwuovgv/MOqahcX7t9&#10;pGil9BV/5J5v/abLPJrZe5xuysXg9n6eHlxf6aRe16DptjqmuX/nL/em4e5m0+5f/Js29L4f9kuc&#10;zGU4O6/g4HoWuatfR6e9xpNh8cLoiJ/xU37WRy5Z/wAC4MEeP1zeP+YpPOSal+lLq2s9S0az4S2C&#10;Pyifn/lMvL9WUcU/43MxYsX8E2W+W/zM0Pzl5btpfL9tzunm9K+tn+OW0ngbjLEzL/K2bHUYzjju&#10;66UZ+L9aa6hJpujWNzf38P6V1FE5/VpX4KmY3o4Gfqn6IPHPMv5nQrpt5dNpr+XooU+N0f1Vf+b/&#10;AFeOYsjHJ6IO1wdny/jfAl3+cGmeffNN9oVs6a1eTXMUVjbyyrFas8bcpJ4257/ZzrB2Bn0WCOef&#10;pr8Uns32j0GbUfl9PMcYl+OFCX0nmHUfzD8xrLevpGk6FcyrCrP8EsF5x9Nl4/se2Dg02HRQ4Y8c&#10;5/712HZni5tROeX0Qh6f+Gf02UaPqeg6VoGr6zYaEk2m+XEZZZJlRJWc8vU9GN/t/wCrmDn0+bNn&#10;hilP1ZHO7T1g0un44Q9D5w0y202ZNK/3Cw3UeqGWW7sAvFQ0rfCvtnY58mSJmeMjg6uj7P0ennp8&#10;UPBjw5PVLb+cmt1+W+iQWF+66VbKbD0J3cS8l4SjlxZuXwnKMfbWaU4+o7s8/sh2RDFOH5eG0mdw&#10;/oKbyZZxfo1Lu0ji5pEy8X5/yq3jmnkM8dZL1cMnqpR089JD0cUOEcMUqXQNN82adc210fqMcKRS&#10;xLa8laL4v2qt1zKOryaPIJw3cPXdmYu09PwZf9j6ZJtPpusRy2egLrNy3l+5ia1k1VB/pCuitRHP&#10;ie2Y0M+L1ZeD95d8PxDd4WUH8txy4ODh4v43/9f1RcX1rbq+o/BN+54f6jP+1nlL7FP62JWsM2qe&#10;cP0othz0vTbD0rm5lhXj67N+xy/lXMXhh4vG5PFOGKEGW65eSfo31bXhztv3vN3+FFT7WU5ZcDbD&#10;1r/L/wBRiZ9Wi4fpHUoUea8dOPCJPsxLy/YwYo/xtUpccOBE+YPNEmg6f9cidLlrmaG0hT+eWduP&#10;w5LJLgWOLjXapb3UDJLE/C64fH8fJ+bftNxy3haI5Xh3556HqmjflxrF1oN59QnubZ/r/wBXTjzT&#10;7TcuP82YeqwQhOE3ddkZfGy8E01/Ifzc3m/yDo+o3vB/3KJ637L8V48cyMsOD0Tdfw8E+B6XrC6f&#10;dWszxaO9/LFC7ejw/bf4ftZh54w4HLwSlCb5U8xQyLqWm69whfRNBRIry2d2RfVdvtxM3demazFJ&#10;2csUJw4P4n17oLWOpaXpt7fzP/co9tNcPyl/1c2HBCf1uj45w+hHreR3v1+K1R3uIX4v+zEif5TZ&#10;P0r9E0hjjtUurlbe853UPD6ykXwcGb/KyiDl/wALEvzB8v2/mjy/eQTwpc8EdLlG+L1Ym+0uRziv&#10;XBytDn8Gb8Y9OH/Kkf8AnIXUfLFtJ9U8n+a3NvPFccSv1edWaL/gZNs7eZ/lnsXxZf3uN5PPGPYv&#10;bsPC9GHUer8f5z9bP+cab4XXkNNLif1l0G/mtP8AUR25LnJGRnGMy7zU8EMs4PpZo/i5/sJ9vC4f&#10;EuZeSui/t4qhJYeK8/5P28W2MlGZlbn6qc4uHB/9ngZQ/oPyV/5yd03UfyX/ADK8tfnN5ZRbTU9F&#10;1FDe2bNx+u21z9qNv5+S/Dm19lcviTy9nz+mXqj/AEW/2vxfmOzcXaEP7zTy4f60J/wvv7yL+Y2m&#10;/mBoNh5j0uGZLd0/0mwlRop7e44/FFOv7JXMPUafw504eDPOf17STXWtejsNPub+WGa5lh4f6Hbp&#10;yfhy45gcXA7HFi458DHtQ1BpVhdvg9ZOcKJ8TPzX9r/Vy2LVk9DD10u48xyJ+++p6Jz4TX/+7bh1&#10;/wB1Qf6n7UmSll4GOLEkvnDzhdJb2fk3yXbejazQ+rD9X+JeC82b7P7Xw1bNJqdTKcv6L1XZmhxQ&#10;/ezfLVxNaxatNE0zy3Lol1dw8vifmv7X7VMtjGZxX05PV4pQ+hMrNY5VhfVofRV3/cp/k8sonsfQ&#10;jPKf8D1/y35Zsb3VE01b+2+rzI93coj82RPg+H/XblmLGPiOn1PafA+Hv+cyvzBS11W0/KjRZk9H&#10;R/RvfM9xGPiN0y/ubbkvURI1T/lZ6h7C9j/u/wA3PmfTH8fjq+Tf8EH2gkeHSYv60/8Aex/3z2P/&#10;AJwb/Iu/1ryRqvnu9t4tOt/Md99Us9VuYUkla1s9z9VDfzTfab/JyXtfqfGywxdION7Hab8tp5Zf&#10;48n+5fqPoPk/R/L8j3UFtzv5k4Pfy/FLw/l+Xw5yEfRB6iWec2Ww/vVhR3+xz4P/ACc/tZY0T9CD&#10;uJrdbjnwfk/+6fs/FkZSbYxnwK1rIvrQqyf6/P7H+xyUcrDLH0K36QXlcq3wS2b8U/4xMvJceP8A&#10;ga4YkkurqN1dPtS/b/yeGVycuMXkXnqzur/SdYsJeCetZ8ETh8XJm4t/seOUt8eB8c/85Mx6RrP5&#10;R+T7bWrmZ9H02zlhjuYv715bBeCsqtmb2LqMsO0oyxfUXNno9Pm7N1EdRH0PTP8AnH7yx50/Jryv&#10;pEetx2Y0vUPLmnraej8V4zSvLeM1y3/Ffremq5Z2trYZs8pw5mTq9Do+DSwwwn9C/wA/+etQ8y6c&#10;3kv8vNdfTvMV4l2955pi+KKK/WJ5YLGKX7Pryqv+wXHSfu/3mbeLGeKM/R/snjPmbzL5e8u2vkzz&#10;V+ZWj3/mTy3c6V+jfNNmnxXF3cSxcfXn5/ytGRmZpMZ1GaccPpLLLxaLT/z3pv5f+cFl07Sri/1L&#10;/cZrdslx5c8vWU3GDTtLVeMUXw/tJy4fHmp7WwRxR4Z/U5PZ/FqZcUHtOn2el681/a2fwXVgnCw1&#10;iL4IvSli5MrMuc/i+v0O7z+iEJzeVtputWsdzp2nImpS6PN8epJ/u1Wl5fF/lcdsy18WE2bQ/mRp&#10;tncTaWzzelc/uobNv715V+1x/wBTDiwTm1Z5Qh/WYP5L84+Zb/z55s8v6jp02leW7Gzt7jS7uVPt&#10;NLyX7PD4VzcxEMOmh6/U6fWYPGzeh6Lri32t6b/h6wmmsdN1LSpYrnUni/ey/Dxi48vs8mbfMLJq&#10;G/TaOH1zSrQ9d8lf84//AJTWen6rcQ6Fo/l/jaTai273F1L8bSoi/FVnrg4tT2pqfR9cmWp8LQQ4&#10;5+nFBgflL86W/NvXNN1HyTpGqXkH6YfT9H1i4iSO1lveHNm+3y/u/wBojNrl7J1GllCOX6nVYO09&#10;PqYTni+lPvzQ/NH83vJPn3yt+XU/k6HT9M89u31bzR9b+sLNFbJyulSBfsfTl8OzsObDOfH9H8LV&#10;HPOE4fxx/nfzXh/mPyTffnH52k8ieUNRvfL9h5Cs7S/82WcTvE+qveOx4+oj/H+7zK7Mh+SwyzcE&#10;Z8TV2jwanNCE5y9L6u0Hy/oPlfRYV0vRLbTf954rSzeJVeJ1bjx/2XfMTNm8T6UR4uP1zeF+U7tb&#10;r85dN0HzHNDpVnc6lr1vY6K/7qB1SKKf125f7veVvg/ycdNpITx+j8c3L1mp4I8b0fzt5Fk1lvS+&#10;uejBo8yfvv8AdFx6v9/B/wAD+1mwji4HTfmYsz8s+RfK/mXRdVtdB0R9NvdE4PDqVp/dJdf8svq/&#10;7s/1c10dZxy9DsJYuCH73qzCxsbG90ez1e/f6hdaPzSZ7j7PJVeJuXLK8/BOHGxxej0IzVNH1zzl&#10;Y+loNnbW0DwvcQ6rd/7y+qq8VXMWf9ByY+j62T6TDp91pthpcWq3Ly6UiW+pWf2ZUl4/aZv8r7Yx&#10;+uC8XBNIbHVNPvfN1/a6Dbf6ZpT/AKP1v4/Sifl+/wCEXP8AbXlvjjxfxwWWX+e7zJ58t/LmtXNr&#10;qk0Om3CJCrvdzKkXxN8MCu/+7X5Yxxcc2M8voeM3nmjy3pesW2qRTXlhqltbXeoSPaJ9V0t7Ljy9&#10;CXj9qZWWtMtjo/5jKWqn/GxD8vPNvnT869Q1y/bTPMflawilSst06rA0TfEotl+7ll2v0+LBwfxs&#10;tLGfDxz9KP8AzW/JzTfzlstY8taLqmtT655cEUupaxBKxt5WuF+K1Zi3F24blcnos35XL4sIMcw8&#10;eHBP6P8ASs4t/wAjPLmsR+UvIl35TePyT5e0t/8AF91dfup724WKKKxgWX+8YLxMjf7HKPGPjeN/&#10;E5Pj8EP969Lm8qw+X9PhsNJvLmw0vSkR4Xd+bwpEvFftf3nw5iSi1yy8b5T/AOck/wA2Ivy+8l61&#10;oGtaanmOz1jSrjT/AIeCM91efCrN/kJ1+DMvsrST1eu8OE+Hh9S67PHR9nz1UvUP5qP/AOcLNY1z&#10;zv8AlzFF511v/EF3Z23PSYX/AHrJZ+r6RWfMrtzBp4arLDFCqcfs6eX+T8WXLPjlkfY+vaxZ6XZ+&#10;lZXKfvpkR7aH4n/2KrmsxcE2cuN8ff8AOR+t6v5i/LDzhPZ2V9JpdnqlnoutatJC/pWipexG7mal&#10;f3MfHg+bHsmEDqYfj+FGo44QfY8f159N02LQ7y2/Rb6ajw3Kf3T/AAp9lf8AKzAycbZL63nsfmC6&#10;0HzRYXV/qtnbabqrvFeJw+P14ovh/wCEXhmDil63LlGE4cDIfNUlnBDpWr2V+9heWF5aXdzcwo3q&#10;/V5W4/Eq/aX4umX5fRNxo+v62ct54s/r00X1NLaJ7b/SX/Z5fZb7XxZf+c45uH/J84Q+tjEmoLqO&#10;pw/VXR2RPgT9lOHw5R9c3Og8j/5yRtdH1H8mvzHS/vEmvbawSf1kfl6U9nKkkXHj/lrmZo7hqYSH&#10;WX3ssMocTDf+cQ7xvMmm/mt5saGXSk1zXbS2TSJf723a1sYl/wCH5Zldo4/BjDH3RbdTL6fR/EX1&#10;TfW9vOr+v6PFIX5pd/Gk3FePHj/lZrOHjcbxOB+aH/OUfk7Vvyz8la15l/LWzm07QfrkL3OnxO6y&#10;6FLK39/ZyoQwjZ/2D9j/AFc33YnharVxjm/6SdZ25qc+HRSni5h7v+QH5u2/mr8v/K+t6t5vfX7/&#10;APRf/O2X0UXGW2ng+HhdRf6v7S/C2Yna2CWm1c48HpcnQTxZtPCcOsXsv5l+e7v8vPy383+btJtZ&#10;tW1Hy/pDX+m2snwBvh/dO6/yr9vMbSYfHzQhx/VJq12WcMU5w+qLxP8AJHzvD59/JLyf5ig059Lt&#10;Y7y7t76KX4+d56nO6l5/teq/x4+0Gh/Jz8K7p5jBqfzPBPvD6Jj1TR4PLc1xE/o3EMPDgn2+b/Dn&#10;KamUeB2ehjPxUZH50t7D0YtS5+kiJ9Wm/ZR8t0eunD0TczLGE58fBazzFqliunzXSvwS8vLe0tuf&#10;887Z0HDx4mrQyxfmPRBh/l2+t/OnmZ/MMs31nQdBml0/yrbc/geWL4Z75v8AZfBHlEnfYvRDj/iL&#10;P21qGKZ5eaekjv8A63JPtYoeI+XLCDyJ5g13TtHd/wDBPmy8bV9N039nTNUl+K8iX/im4/vF/lfl&#10;mXqNR4/Bx/woxYuCPoSz8tteki80fmP5Q05/W0vy/rX1trx/i4XmqP8AWZ4F/wBRWyOaExCE59WU&#10;Zwni4+70vbLq4kupHt0mdIv2H/yMxuFf4GCeftO1/wAweT9a8u+Xtd/Qeu31pLFp2s8fUWKTwZcO&#10;n4MeaE5w4osMsfGhwQnwPKP+cffKV7+VOiTeSfMsbtrdz6uoWuuq/q2t2wblPFyb4g/HffMjtDX/&#10;AJrNOfKP812Z0uKGkwwxb8EfU9N1zUNW1SOaw0ZE/wBM+C51KVP2P5Ys1cpQgnTYpzfCH/OWHmHz&#10;L5C8o6FZaZqPpXWpXzxXFwi8v3DRP+03Q8s3vsfodPr9bPxYfRF1ntn2zqNBpYS0/p4/S/MiwaBL&#10;qBrqSaKBHUyzQf3iL/k++evz4uH0viejli8ePiykIf0fqfYH5Y2uoXGkT6peavLqOjQ8W0dL2X1W&#10;RVb9r+medduTgMvBCHDP+LhfcuwpTw6Ti8WU4H6OL+a94i/Nv8ptAm/TPmzXE1ttUd5V0Voln+qO&#10;vwsqxxL+vNdg7B1Ob6IUjXe1mn03onlYtew+TPN+pQeYfyO8s63NPcO8Ws2F1aC2070uPwzwSyP8&#10;Dq3/AAWZmTBlwQ8HWTHl/OcrsXteU5/mBCXBP+d6VW//AOce/MPmfSjBqNx+jJIQsvOOXlFyVviV&#10;uC71ynTdsy0uXihC3cduS0Xa2KGKc51/QW/mB+W/mtNB0Kz0mFr9tJ4yGa0h9G6lptxXltwHfMbs&#10;/W4cOonLLyn3/Sy7R1s9YIeDOfo/mvLdV8t/nM2puvlnypeaUktqg1E3SFllmX9tey/Dm3w6nsvg&#10;/wAIy8W+zru0tT27PUT/ACXBjxcP8bGl/Kj86l9RZdM8wfpuSht3BP1PZt6/88q5sP5Y7M/ocH+z&#10;dBDsztipcWon+Z24fX+4+vf/AKVv/9D0JqDXnrWEUtsj2DzJ9cmhfgqKmeO8U5+ib7d4XBD0Mtur&#10;ppYWVIYUtXh+N4n+HjmVJxYMSk0H/cSl5cXN5M9y/O5s0fhF6XL4YuOYHD/Pc70fwJ9b3l1dRvFB&#10;Z/WZUf0kRE5f8KvfLeGE/oaOJ45+ZVxqCeevyotb+8ewsP0q8t/6SfukdYuMUHLxZso4/wB763M4&#10;OPSzm9+ksY/r3K8Tha8Pj5fBzy/h4PW4MfXBKvO1rouo+V9SsL347C5hfnberwd145HV+vE36HLL&#10;TaiE4PJfy1/LtvLXlSwig1L64YYXez8tpcelZ2Ky/Eq/D8Ty+LHMOWLLP1z3c7PrsWpyznyZnpvm&#10;q4lk/wAL63D+hNR9F+ELvyS4X/JlyUcsJw4JuJlwTw+v+B4/r2jx655y/wAL6Qn1mLTdN+t2elL/&#10;AHSX87fDPK3+Qu+YMo+r0O1xZeDFCc30noWmrp2l6VZXEPO6sIeHN/iZH/1szIuskyGFVt40iP2P&#10;93P/ADvknHl60k+p2Nm1y0Dp6t58c3+RlccUIOV4s5pPItvOqRRc+F5zRH/Y4/zcf8rKuGDbxTg/&#10;Mr/nLn8km8wWd5r+l8ItW8tI7Ih+1cQL/q5t/ZfteXZ2o8Of0TZdtdkQ7b0XhQ/vYerH/wAR/nMy&#10;/wCff3nO+m+vaBrN4H/TunfWtKLPu89lK8U6yftc+ObPtvS4oaicYvPaDPPNpMWWf9SX+a/Uj9nh&#10;mhctZT4eHP7GPCqDvpuHBPg9J/758jJuwRULiRlX1X+BH+CFMEossUHy5/zkT+XGlfmP5bkgNj9e&#10;1TRQ89u6f3qt+yy+6ZTDPl0s/Gxf539V3nZpw5P8H1EOLFN+f/5Rfmz50/JDzxqXljzdcPqlp5yu&#10;Glj1G6P7qWXjT1Wb9l/h450+ox4tZpPzGlj9A+l02r0M9FrYYdRPi4/oyfzo/wBL+bJ9z6D+cOk+&#10;ZYZrKCZNNv0f0rmF/iV/2mVGznzAyh6W7Pinpp8E3ov6BZ5IdS16b0bD/j2s0+1Ly/4iuU5MvAxj&#10;i43nf5gfmBDo0L6TZwpbPGn1ezhiTiiRZp82aed6rszsr+N8x675im8q6FqXmSyneBtI06WGZVl4&#10;syOvKWNW/wArLdDpvzOojh/nydzqPC02Geaf8Hq/0r4+8hf85Da3pvmCxuNM8m6drXmzV9XtXuLr&#10;UJGaCaCKVWS19JVXgm3xmv2c9S1fsnpzD95M+Fj/AIXxb/k4Or1kvCxYqnk2fflrp/nrWLi51HzQ&#10;+jzXT38t3YJpsTRRI903KVYlb9hei55lqhh4/wBzxPqGDPwQhDj/AIXm35wectW/JPy4/mCC9tm1&#10;3VLlYNG0i4Rn/efallbjx2QZs/Z7seHaWo8I/RH6nVe0vbkNBop5eD1/TH+s+LPyb/LHzT/zk5+c&#10;VvY6tf3CReY7+W983eZlRSYYt5JXVfs8j0UZ6prNZi7K0/hYun0xfGNHodR2xnlqMv0X6pf72L+g&#10;n8ttE8qeWPJWi+U/KD8dH8rI+kRRfbdHtX4y+r/xby3bPL56ieqnxz/ifRvC8D0Qh6QypmVZEV0/&#10;vv2P8jKZORFCwzRRTPB+zN+x/lr+zjHgTlV5lb1uSJz4f8b5GUUwl6VnqSLcI7f3UP8Aun/X/awf&#10;xrw+hjWrXn1LVtEe3T1r3Vbz9H/Vv54nR5Wb/nksfPH+Nn/Cr30lwjXKxWEzrw+B/hXm/wBn7XPI&#10;zmmDEtWt5LVbm/1RP9HtuEr20Xx82/ymyCXxR+d/k/zb5303ToNM0KHVbDQfMF2t3pvq8ZUs2liZ&#10;mVfhV/URdszOyNVh02XjnP8AhdjOM54pwhw+v+c9X8+2Gtedvy8vjp2o3C6xqNh6VgIudqllZeuk&#10;TenEnxNIIumQw5oY83HwcTiRxfwTT3yP5R8q29jpXlewsIdK8qeW4f0hbXkvxTpcQfumnZv53Zuu&#10;Qy5fHnxzmxjxwYz+fnlbQfMXky+8maWI7We7t66VKv2nlTlxbl/rfbzM0Gp8HLCcf4HHy4p5OPj/&#10;AInxX/zjTp8+l/8AK1/LfmxJhqPlCwt7e2bnx9GL60/rxL/r8s2XtjOM8WLLi/jkx9jcWbTZZ4Z/&#10;wM21f8ydb8j+XNU8weXb/wBAzKjWNvccjFPx4LxVM0fZmi8bVRxT/wA567t84oaec/431t+UFh5n&#10;88/lxpHm/wAwadN5K1TXZH/3C3v2Jk4pwnT7LfvG3AbMjX9nYsebgxT4ovLaXXy8KE9RDgm8/uPK&#10;PmTyz550fUtW0V9SfRb/AOsabq8Tq1vwl5rOrRfa+xlGKM8Y4HOz54ZsSd6HeXVl+YEOpapqv1m3&#10;823j294iI8EVv+zaqvL7fxLksGL+Bozz9HHBlXnTWvNnmC40fyl5BuU0Xncv63me7h9fm6s6tFBE&#10;32jx75LFgxcfrcbxZw9bybzj+T2neaWTyXr97f8AnuXSo1nc3Fx9Xs7SebnWWV4uPI/DmdoNR+Wn&#10;OeL0OLrMkNTDgzQuL1P/AJxn/Kkflr5buP0ckKLf38t7YQy8vg5Lx+Hl8X2VzM1Gtnn9c/qcGGDF&#10;h9GL0ReneetB0/zlqnlvVJ7xL9/LF5LL8fwyozxcWi/4LNZkn/G52mlwehgPkjSLz8vvP/5g6tqm&#10;npHp3nK4sdX07WUdf9EaC09OW2l/lSLjyXKc2q8TDCH8UHK8L+Ni/wCnvMX5jWv5d+YP0Pzisv0j&#10;qtnpsT8INTuk5rZyyy/ZiRV+Pj/Pl5zTwRo/VTGOmhOfrn6UP5P8s+XfO/kLW7/zbc/WvO2q6x9d&#10;1624Nz0x0g9JLOJP7xfQT7TfzZkSyYRHiDVkxZYZfCinXlP8nvPU/lPVV8oeYbyw0v1pbfy9Drrt&#10;LepEvBfXbl8S8/jK5gZ9RlzT4z9LnYI6LDwQywqb6c8m/WfIHlHRfKt7o8NtFpsPBLiKVpWu5U+1&#10;PK3DlzdvtYI6qcI+uDh58GLNl44TYZ+cV1axeV7DUdOSH61qXmrQUhsOacHna8RZV/yuUXPL4cGa&#10;LHFinDL63pepMsULra3n1ZbnnEiN/dQpkcvoYR9bzSHUP0H5w1KKKzeaXW4bG3+s81dEltYpeTS/&#10;y/CwzHxS458DbKPoeR+c/MVj+UetaV5vvdHvPMmrzX6zarokVx+9dZ+ESzyxL9mOLLNJhmZ8DLLH&#10;xsXBD6njmpeYtS88/nCuiLoiebfPOq+re6Jcar8GiaZa/biWCL9uSJf2vtZnwEYYPGtrjglP0fR/&#10;SfW2h/8AOPsmpTW2qfmDrD+YXh4c9Bt09DTeaf5K/E/+zx9bR4uLD9H1Pe47XS9GsfSgtobO1RPS&#10;toYkVV/l4rkJxhCDVxSnN5jNpMeh2+pabp1y+j2uvX6Xd/qVv/e83VIpVX+VuKjfMLB+5+tzNT++&#10;gs026XRPMTwXGpXmpWE2m+jo6ag/N/rTTovpK383SmWcPHlaPRCCM1SdUs9Sg1l003/ei3ufg5M/&#10;8v8AsuW2VyxcEPW2Rlx/Q/L/AP5zl/Kz81fMGnaP59trF5/I/lHTEt9QsIm4yW9JXP1t4P5Dz48s&#10;6f2U12DDlnDLH1z+mX+9dH7Vdn582lhPFL0w+qH++Y3/AM4bfmZa/lNcWOneYLuGHQPzAcW0E07I&#10;jWlyjU9OVm/YdW+HLO3cf5rPMwj6ofd3/rdloNNHR9m4uOf1/wA7+H+i/T2xW88zfU7q6e20e/hu&#10;X/0Cy+KX0oOfxfzcHVc5SWDjc2OXg+tfeX2l29xo/lCewRPLnmS21C31u3uE5RSvKvwRNy+16vx5&#10;GESPSGyWRW8s+WdN8keWdN0Ty1rEz6JpX7q2sNQflLFb/wC+opW/33+zXHMM2SfH9TOWeE/4OBj1&#10;2vlOzurzzLr2q2EPl+zs5Zb+/vfjWZXbiy/yp8VMqhp7NBfzXBBf+XPmCa48vpq11ClzpupTPFDM&#10;/wDum1Rn+qszN8XHjkox4IMssWT+YoWt9PdLV0m1e5m/czXH71E5/s/LKpLBDeT7q8ihv4rrRLmH&#10;UrN39a8f47eZeXwtF7Ywm25cSzTfJel+n5wtdRhtrmDza9xcTaVcJzgR7peLfC3/ABZ8eRhOY9LC&#10;X0Q4Hzj/AM4WzavY+WfzQsNdv01LUYPNMsV/zdWlS4gT0H/CEZu+1JxhOHDCocAYCPHihPjuW76a&#10;1rWl9a2WCb4of3r/AOrmmy/WmMnk3nOAa/5Y8022tRSXen6ostld2jfEv1WRf5f58OPNMT4x9QZe&#10;F/BP+J+RPk6XzR+SH5k3dnb331e48p3dul5L9u2utPvGDVlj7rJEwrnomrz4u0NPDLH+P/dxdN2D&#10;o56ac9PPlhr/AEmQ/U+6tc/5zR8jWti9/rflTVdSivOWn3It4opbOaBfhZkkldenhnO6fsHNqPQe&#10;GMmztXNLQR8Xg48X85Lv+cZPzt8gSaN5n/KjTbyC30zQdVuNV8m3MqiGW7s9Rd5/Q9Ft+dux4tTL&#10;faPs3URjDJPrz/zf+KfO8meE8v7qfpZ1+f8A5g8wr+UWtaz5LvEuLz0kuIVtZf8ASreJXTlKq/a+&#10;DOc7I0ennrIQzfS9DOWXDD6/W/PfT/8AnLn85rK0js5r621Rz8Km5tQ7y/63jneZfYzs+cuOqdZ/&#10;K2X+OFyfpp5MOted/JFtrOrLf+X2tfjm0K4TjK/7pJYnZW/lZvhzhtVwaU8HHxPoWj7M8Gfiz+pi&#10;A88eavKVpDpPk650F20qZ+fljWPVguJYp+bRehdRclZW/wAsfDlun8Hh/fOZn0eonP0Jt+XFv/zk&#10;Rr3nW+i/MPy/pel+Vrmz9W3uNPblJC0q/ulrz+L/AC8v1v5Hwv3PFxtWl0eaE5/mJQ8lDyd+c9n5&#10;g/NHzH+VOs+XptK1HyO8yalr3NfQ/cyoqs38qvyyOq7P8DSQ1N/W0aPVfmc2WH+os/8Aym8raR5M&#10;sfOCp5vtvMF55k8wXutXOqI6rzedv7v7f7HGmYuq1ks/B6OUeFycWDFDFCEPxxPVryaRI0lT+44c&#10;3f7P28x+JEsU4JV+mtHf4UuU9b7Tor5OUWEZK0klrqjWaMjwxQzI8PD4/jXKuBvjNZ5skmeN7XSO&#10;CNC6IkKfCr/tNmu1kvXwQdnoY8frm+BP+cuvzb8v6J5fm8gTaXb6p5q1GGKa0WRVnjtIuX97Jy/b&#10;bfjnV+x3Y2bPqPzP0wjs8r7X+0ENJi/Lx9c5vyo3dturHpnrj419cn0n+W3kbzfqU2g6RF9Zt7fz&#10;G/1eRwGZFi5d16ZyPanaGn4pnrB9f7A7H1EMEI5f+kXpP5jfkVY+Xv8AnIHR/J+l6dM+i3Nhp940&#10;PxfvZXXjL98i5h4+3Zw7JlknL1sdH7NR1nbvFwfuo+p+oHkn8q7yC3tlvYfRsPRRLbR4vhii/wCB&#10;zzWep1GZ7vPLTw+veT1FfyzjS3e1t9SmsEm/kTn8H+yxjgy/z3BlrsX8xhmtaXr3lKzuYNZ0G28y&#10;aClyktnr2mcvXt1b7X1q1b9n/KjOMsXo4JtuLUwzThwbIy3huPqtm6/Vka8dEtn+03B/stlEcUnL&#10;y5+BlTW1sLSOwN2i3Lq3G44L8TA9c2HB6HVfmfXx/wAL/9H0bNeLqUKRQJwtZvjebh8Dv/k8s8d4&#10;oPtcozgmtrcafEsNvcTPc/H/ALwJ8fPj+yvHLY5YNfAifrVxcNM/1P6hau7rbOz/AMmQkyj6JoPy&#10;v5gh0Ffq/wBZT1UmldLlE+B2l/a5ZiYssIN+pweM8o/NqRdU02wurd3mnttYsZba8T4/S/e/vZf+&#10;Bxy/XCbk4PonCH817Npdxca9Y/X9OmSawPwWd5K7P6rL8LN8H7OZPi8br44uBj1j5PsbK11iC4eb&#10;UrzVbl7u5v5f3rvO3wcVX7KhV+BVyrLKE4cDk8Hr40foNrY28KcU5xO/pInD9uL4W+zjgy+jgaM+&#10;LjnxoPzZ+X+k+a1htby5vODzf6NZ28vBv5fhZfiynJpvGm5mm1n5aDwH8sfqvl784PzF8q2srzfo&#10;54ucMvxTxMy8fib7VOwyOmxT4PW5PaeWE/CnDrF9Yx3EayeknwNw5zc8ug4MpIaSSOJnl5/B8b/H&#10;9jK5R4GfFxoCHVI7hnWyhe5iT/em5T7P8v22+HIcUESjNBtHJym+tTJZxW39zCnxu/8AssYehtl6&#10;3lf5kWNrqmn/AF/4IYobZ0v0f7aRcftN/rZr9bD08bs+zMvBl4H5kfkL5a1P8s/+cnfKrwaijaDq&#10;l7K1pJz4+pDcfumJX/ZZ3+XtTHr+z47esekvL9o9g5dBrcuWEv3OQ8cY/wBL+J+5V1dW8Ez809Ff&#10;sc/5E/ys5htjinOCD+tW7/Gr80dPgfIehvjimk+oXXpKnH4/RyqTfGKW3l9eS3VtKr8Infg7/wAi&#10;uvw5Jq4fQo2cdrFI9/BIjq/NJrl35L8X8cjwtspcb5k/On/nHvyV5/0DUoLX1rS/lf60l3FwISX7&#10;Xxt+wmDRamfZ+XxcTsp6iGsxT0+o3xSfLF1+WXm3ylq11Lp2o/oh4fhvLf6u09m0sSqvJmZ68+Pv&#10;h/lfGYcGaFvQR0Ol1kIcE3pWn+dvOUWl21r+mHvG5p6Pqpz4L/rNmny5uKbOHYMMM0t1ZpLi8ml1&#10;S5d710SW2RU5c/2mXKMRt3WKcMPog8S/OfzjbeXvJNzJe2iSzaq81lZWifDykli+2y/yJnT+y3Z8&#10;9Xq4xjyh6nlfaztmPZuinllvxeiMWAf84if84869501vSvzQ1iFLHyZoV4x031/taleQ/sRr/vtG&#10;+23+xzuvaXtqGCH5eH1yfGfZXsOeaX5qf0x+l+xlnoulxR2Esttwaw5xTWyIqIn+W3+yzzSUn0jj&#10;m+Ev+clPyz13z7JqPl6y0i8d9Pmie01dIuUSt/lP4Zd7Pa/+TM/iz+l3na+iwdpdmy0sp8PF6nin&#10;5Fak3/OHfniw8yfmRp8+p6N50srjR7a20yVJJ4p0lif6z6D8fg4/DncZ9bDt6E44fqx+p8xy9m/6&#10;Hoxnx8fH6P8AOfqT+Q+rSavpvnzWUR4bDVfM93dWds/20WWJGbOKwS9D1euxeuH9V7Myt8c/P91j&#10;xNX9BJLyH9L2d5Ejp/PbTJ+xPF8at/sWyv62/h4F/l28bVLNJ7zml18UWpWz/B6NxF9pf9l2yzG1&#10;5fQidWurewja4iTn/r/G+RycDDHxvKLO8m1T8wvJMUT/AOjpYaze/B8S8Viitf8AhmmyWP622UfR&#10;xvS9W1S3skhV/jf7CQp9p8nJjFgfmK4k/ROpLeuic4X9bn+xyX9r/VyrhmyjKHG+WPO+qeaP8Q+S&#10;fLGl2z+h5t0pIvNkqu3LT7XnFEup/D3T1KZDSYsMxmnPnH/dO1nKfhQ4P53+xev2cfmLRrW80lfM&#10;9hCsNnNb2dzb2ivL6USfAr+q7ZjRlNqy4sXH/Ex7y75sjlt00uwd7/XnvOfm2/RP3SRIzrFEv8q8&#10;l6ZmeBDg42iU+Cc0y80aHqz6TNfpDDeeYOb/AFNHf90nP4VVmy+MXGjKD4tiuJfLvlbz15g1LS3n&#10;8+/mtctdT6Bbt+4S1tuawcZ+e6M7fFmTq8n5nLixCdYsX8Tuey9DPTceaEOOZel/84h/ktP+Yuva&#10;l+ZH5oTfpRvJt+tvpflFU/3HQXXpq/Lg32ymbHV5cWOHhaaPoI3l/FN0+rlq8M+PVz/fH+GP0Y/+&#10;Pf0n6d61Da3VqlrLbJMifHbJ/Jw/5pzT5Y8cOBwsEpwnxvgh/wA7fOM/58ecvyuuvLOm2MenWDtp&#10;GtXHKW4uoGX+/wD5Ms1UIabQw1MN5Slwy/ouTpcE9Tq54Z7R4BOP9JmK6PDpGuaDBeWz3MGlaVFq&#10;FnqsvxtcSyyu08vL+Zlb/Y5r5Z+Ofc5+LTej0b+p4R+e/wCafm+wv/Imnfl6qaPZebHfT9P8zSwr&#10;z0+KJuDekr/7sKV65vOxtPp8nHPN/B/C6ntOOohwQhtxy9X9F9SeTfyy1D/Flm/1Pn5U022i+s3l&#10;xKzy314sXH15cwfzPHPghBnLBCEOOc3sevwrpEc1rptt61xDDLcfB+xkcufg+hjijx+tjej+XbP9&#10;Oara2s31me/ht9V1K5+0nq8fSTj/AC5Rwz4PQ38UP43m/wCb1rcWXl3XpVhd7qawmtEm+3ze6X0F&#10;4r/lM2VQl62/FH1vV/IvkHSdG0/TdLeGZFtrC3tEtv2Yvqq8W45tPrddly8E+NLdD0u18pfm1rHw&#10;Iml+drN71HiRfgvNOVIpfV/4yow/4HMPCOCfA5mfPLNi4/4mfyagt1efWNLufq3+/nf+6df8rLOB&#10;xofR60TpOoTSw6lrOqJ6MSI9vZwv/vqJv7//AGeSxT/jmwli/gYxqHkvQ9X1Dy3qOqXLzX+laqmq&#10;6bZv8EXq8XWKVl/yFkxhj/mNsdTODEL381fIurebfNPke28wW9z5n8s/udd0iJHZi4Xfh/MPHJZc&#10;eTHDjzf3ZasU4TnwQ+p5DfX3mBLq/iXSpoYNHtnuLa5uH5pNLKrxRZiYvXFzpYpwY3Y+Ub668waP&#10;c2uvf4k8+aPZ2llf6JFC31O30mduWoy3Urf37tL9j+XMzAduD+Fqy8L2az/LvT9O1iw1nRv3Nxo7&#10;yvps3w8ouS8WX/ZItMo4eBjHPPg9b6c0/UFureF/txOnN5vtc/h+LMvFKDr8uJj2sahHPq0Ol2qJ&#10;9SsE+t39y32UeVX9D0v5j1rlefL/AAN+mj/HNjbQ/pRbywlfnZ3MP753+39rMf62+X89JNLt9Q1S&#10;4eeV7b0rC/8ASd0T+54fGsvLLcEv42OWKceZms/0pbL/AMdXXrl5riztrh/72eJebNx/ycOfjnPj&#10;5sMXohwQ2VtUhuJ9H43UNhqs+pWaW9zYSv8AuH9X4ZV4/t/C2VZYtsZPxy/5yl/5xcn/AC98x+Ur&#10;/wAj6qbvybr2oW9qNLlf4tKvJZFUA0+1H8Xw/tZ2PYXbMMnHiy/3nD9X850nbXZmo1E8U8P91CQ9&#10;H++fon5ht/OXkG41Lzf5OvE853kNhb2msWFxxieH9G2v9/A37XL4/hzi4wyRnxHZ63j0+p9H0PLP&#10;I35/eWPzZ8733ld3Sy1u0tLXV9AuVf7co5fWFdm/3Ylfs5sp9m6jHp/Fn/OdZnnDDqJ6eH1cL3nT&#10;by10u3htb1H1vXpnf6zNK7N8DM/H4W+H7OYkZMZR/mMY82alJpuraJ5Nn0G21Ly954SW39a4fgsN&#10;wz/7y+lw+L4f3mCXrh/SbcGKfHxwZDqXmRvy30vy3pOqJYPFD/o+t3PNYltLKeX0ILri32k5/BmP&#10;DE5MpwnN6XNqnlO11Cw0a41JE1Sa252Fm/8Au34UTkrZfw+txvEcutKt8lva2bva3n988SNy5LlH&#10;DODbHLCbCdQ16aK1v7rW7BLC61WaG00q2V2Z5VSX4fhXvlXhTb4yh9HN5P8Al5plt+WHnH83rDWN&#10;Pm0yDz3rsWq6FO/H6nMs8C/u4pV+H1Wl5ZsM2qGSGOEvqhFhDSwhi9P87ifQtvp/C1hvL2zhhnmT&#10;mnx8l4fy/DmJKHG18cGB6xo+qajePptqkKWDwy3bzc/tsn7HHGMZ8bKUocHG+YvzK/5xftPzes7/&#10;AM32uotpfmyzT0tKvtNh529xborKsc7Nx5/Fmb2d2vqNAJjh48f83/iUarS6fU8H1Qy/w5P+K/nQ&#10;fl5Lr/mb8t72DyR5x8uMknlzUzd3FhfIys9G3XjJ8LRvxr/lZ6D+Swa//CsE/ri8dpPajVdiD8lq&#10;sXFGEn0P5Z/Kj8ovz2Gp+aPIuqX/AOW2t6UjXmseWI0+sRfF/u2x4PzCq5+zmn1na2r7Kj4easgc&#10;jF2HoO1f3+GMof1E+/NPyr+ZGnfl/o9/5S8warqp8v8AC3vwlqyTyxfZ9Xnuze+aTsfPoMmrn+Yj&#10;D1/7Fr7Z9nNUMXHp+O3qv/OHvkOPzf5C1lfzD8j2aXPlzVmu9D813sXG89OVf9KglV/2F6rkvavV&#10;Y4Zf8Hnz+r+a732V0uq02lhPUQo8Xp/n8LNvPX5r3XkvzInlXQdTm1uw+sxc7j7cHFv2UlzndLop&#10;54TnN6/Fgnm9cIIXVvMXk7WbO3vPqz/pfn6SXKOvwN8f2v8AVyiWIwdjgxaj6IO8r/nF5y8tQ3Nh&#10;fv8Ap1UT4NS+xK6xL+6+HMvLk44+j0r/AKGvXx8b5u1vXb/zp5k80+a5lm0vVfM1nFFqN3ZP6TSx&#10;Rsnwzon2uarRs3omcMIYz6+E9WuPs3inGc4fVJ6PZ65caJ/oGl2H1GzhtkupYYk5QI/7XH/Wzn5Q&#10;8f1zn/E7nFpIcHre0/lV+Y2qabJ69xqj6vpNy/JYJn5QelL+yv8Aq5i6vJKE+CTh6vsaHBxwev6b&#10;p/lmXVJrqwtpkt/MMz3dz9Y/ukZftehx+zj4vo4HnJYOD6+j55/OT/nKzRPyx82+XtC8oPZ6vppD&#10;weaZKcp9PeJlWixr12Jzoux/Z/Nr9POf+k/pvL9q9tYtBq4Qy/Sfq4f4WG6F/wA5Y+VPNXmW20fT&#10;odbRnmR7dvS5x3E7txZ+PNnWmY2p9jtXpoeNlnF2fZntRpdfm/L6eEnn/wCcf/OGH5vap50v/MsW&#10;t23m+w8wS/Wob5OSzxrOXf0PQb/fQzp+zfanTaPTRxeEY08zrvYyev1c5/mPT/S+p63/AM41f84P&#10;Xvl7VB5u/OCws7u3RHjtPK0v7xXD/D6suYvbvtNLUR8LD6B3ux7E9ntP2RxTnLxcx/0kP+PM+8uW&#10;ehxXl/5N0Ob/AJ2jQvMN9a6Vf2sXOL6rBLytl+L/ACPgbOXz5JcPH+Pxb1mL18E/9M+sLfyPD9eu&#10;fNWpWcOsecrmGLnM6L8EVv8AZgi5f3fLMTKZtMdT4Pog9a0vUrG/0+21HTf7h0+NHT96jp8LRMv7&#10;Lr3y6PBweh08oz4/WluqahCsM1083BYUd3h+zlEpOTjx8DzGPzBNqlul1Kjw8OfowJ/u74vhyqMZ&#10;z+tzMvBD6ENq2oXXG2tYrD0Um+JJnThw4t/k/tZc0cU0gaSSXWI7cO7Q2ihnuf21d1YBvpybDhf/&#10;0vYUx/cQ/u4vq/7HB/g/4jnjT7hjeWebD5vM6R+T49HjvXhf6xdyOz3ESf8ALvBxWORv9aRMjDgb&#10;MqCs08xL5bhGs3Woz618fBp4IYrXjy/aEU0g/HM+f0Ovj9c+DiTu1Pmo6FcjVo9OROH+jSWThpfQ&#10;4fFxVlVef05VrvC4G3R+Lx+j6f6TDdfHlYjQTJJfp5YE0X6Tj09OSmL9n6w3JZAn+/PSBbNLl4OO&#10;H1cLt8H0T4OHje/2X1P9HWv6L9H6hwT6n9X/ALr0v2fS4/DxzZOvj9aH1g6gNFufqMatccH9H4wH&#10;/wArj6an4sGX6WMfrQGmfU/QsPqf/LIn1D+T0uH7OVMoq0v176xDw9b67/un0vtf7HLINUuD+P6X&#10;xX544j879Kb8vvVbzR/03EEXER+l/uv15Fq/qcv8jKYcfDO/p6O5y8H5WHi/V/D/AFX11Zi7/Rv+&#10;kSP9Y4J9Z4IvL/hmyyfHwurx/Wot+heSfpb1vX9b9z9b/u+X+Tx/d8cxfQ5CW3A8xLav9Qaadvri&#10;c/rAhi/dfs8fSMn7v5Zj+pyP3SMt/rwsUFzwbU/j+uMmycuf7IFR+OZMPo9bRL+gwzWvT+q6j9d4&#10;el6P77n/AMLkZcHBPj+ltwcfHDgfnz+YHEfnHov+H/SfXf0VF+jeXFU4/Wk9D6t6XL4+f2sy+zv8&#10;Tn/N8X9Due0+DwoeL9fAf9I/WzTv0kbWE638F39Ti/Sq/ag+scf3vA/C/wCGRy8HG8ng/uoMYuaG&#10;ab9EfXUb9v0uDW/q/wCy45VFzfSxnUD5iB/u4nk/Y+sOyn/hVbfJIkw3Vhqfo3PryXlf3P1kSJ/o&#10;nDn/AJDdcj/UZR4OL1p5p7z/AFqyF1a2/wBU4f6AyT3H1fj/AJI9H0q/Tlsf6biz4P4GTa99XOi6&#10;r9Z+GD4PW+pb/wAnDrTMbO5+l+ljuuMh8uzfVI9JW0Dp9aPNjMfh/wCPj1kFD8q5i67+6cvsz++f&#10;I2sG6+sw8Y7b0OH7n6u45cuX+Suaj0PaY+NhN4bwPrBSMtqvCX0VZ2C+l+zxIUv6f0ZnQ4PR/MZf&#10;1HzHoKeUT+Y1i/8Azlhca5H5bAP+G7XSIVfSW+Lf15opFnVfHhGX/mz1DR+F+Vl/JVcX8f8Aqn2v&#10;iva/5j85/rx9H+T/ANQ+fP7H7R+V/wDAn6B0b/C/1H/BH6Li/wAL/ovj9W9D9n0OOcPqL8afjf3j&#10;0mH6IeD9KJvhZ+o/CR/8vmn/ABL4sw21I5vT5al6/Ph6L8+X2sx8n0TcrFxeLDgflH/zmF9d/wAe&#10;flL9b5foDm/6P+zx5fXIvrHT6M7T2G/xXV/zv2POe3n+MaL+v6v9g/VD/nHH0/8AA+p8vt/puX7H&#10;8/Fc57S/Q7TtL+9eu3nrfpKw+sc/0Z6yc+H9z+39vI/x+v6WuPB4U/5yZQ/VfWf0uH1f/dP8uSj9&#10;TVLj4WJQm8/xjrH1VU+rfB+kt5PT5cf3XHb++49f8nKo8XiuTLh8KH85UkOteprH1KO3/wCObN9c&#10;9V/+PfknLjyXJw4/W0ZOD0e95P5f9X/H9t6fIXH+G5fqf1bn9X9D64nq/wDMvBg+qbk5fo/zmftx&#10;+oJ9j65wfeXl9Z9Xm/8AN+1l0WDCdVNyNP5TxwvYL/cQ3DssL3nL4frjqrFYvHirZRk4uFODg4/W&#10;8y/LVWXzL5mPm2aaX80PriHWo5Y4Y7P9F/HxFm0bv/o38ppz59sv9HAODl+PtczXcfo7v4U+kMXo&#10;edR6aetw/wBxslw7er9V5J6voLx4/jmv9HC3+vjhwMR/JD696fnD/DP1b9G/pJ/0x9Y4ery+P+b/&#10;AIX9nNlHj4IODqeDje36jx/Qv+i8Ofwf3v2fsv8A8bYycSL5n8hr+Xf/ACsXXW16YfU/8N2K+T4L&#10;uO3+o/o0Tt6ztIz8vrLXHPmvD4f5myrUV+WHF/P/AB8P2vQYvF/yT1T/AJx++uL5x8/f8q//AH/5&#10;bvef87B+kP3UsWqcf3X1Lj6nqfu/7zlwy3R8fgjj/wA38fjZw/aHg44cf96+lbzl9af1/rPDg/Dh&#10;x44uo9PC+NPzhGgHzN5W/RjIv5leun1H6uIze/o7kfrPq1I/d+n/AD5CF16/7v8AidrpuLwvQ9B8&#10;wfphl8u/W/q0Ok/H+ivS/ez+hx/a5enmJ2hwM+zPr/pPz/8A+cl/8Q/VfJH6AD8v8Sn9H+kW5etz&#10;/dduObz2O8Ljy+L/ADHC9svF/Lw8L6+OD9VPLw8znRdI9OTgn1aL1uCc25cfi4cmVa5rsvi8bjR8&#10;LgX6gmrepN9YuLr7afWfShg58f2Of73I+tPoSr8qfrH6HvPt/pb9Jaj+kvW/3x9cl9L/AIXKsH9B&#10;yNTwcbta/Rf6V1v/ABd/vHwt/wDD3p/7z/3qcv8Ant6vDIy/pscX1+hmfkn9ODR9V+vfFJ9cuP0b&#10;9Y2u/qvwf3vGv7eZODj4GjU8HH6Eg1v9E/Ub8Xvq/XPRh9Zk/vePF+PoDp+ORkzihIRL/huy/wAW&#10;yN+hvqcoj/RSHj9X4/ujc8W5+r7L8HLvk8v9Nhi4OP0Ixf0sNPvP03zbSCifUCNr0JyTjy9Oql/n&#10;TJYv6bHL9ad6r6wvr/0qPqHD/Rufww8+Pw8vtfDko8f8DGXBwPjT8oB5QHnXz19fkJ/PH6yf+Vgf&#10;WEUW/wBY7/V/TY/u8t1/H4UOP+6/gc3BwcP7n/O/nPs6H9F/4duf0l9W+pfB9Z58f5k+1/ssoj9D&#10;Rl+t575sOoi+0/8AwTHbPq31mX7Dov7rh+99birfu8txfX62vUfSraL6n1XRz5q5+t6P7ldK/wB5&#10;fV5fH6p/veX0ZVLj42308CJ8zp5mksbD/DNxqdrH9Q/0n9AwwXH731fi/wB6pYd+GW+vjcWfhMp0&#10;v9DfVU+t+uZf+Pz65/e8/wDKy+HhMPUj5vW9S59Pl9V/49vS4fy/5P8AlZVJtSby0FHl28+qyXD3&#10;X77n8CrF6vq/Dz+Jvi/myjB9DPOwXVTrI8y+UjqEfLU/r8vNedH9D0JfV4kKX9P+bbLvXxrHg4Xp&#10;0f1j9JaUf9G/Sf1Z/qCpx9L0uf7J6/hg9TCPBwPlX/nKlfKz6dYf8rJm1GB/01Zfor/C0cMs/wBf&#10;5f6N6HqvH8WPZv5j836Pr4Zf1eFysf5fwvX9HEP9N/Cs0GLVV0BRe33mGW2+pzcG1y0tY9R9L0n9&#10;fa3uHj4/65ynP4t7fp/S3j8vxeh+blxH5HH5h+Wn/KW88xyeYv00n1W3v7aFIvqvFuXqS287Sf6v&#10;wZ2MfzH5Sf5muDg/zrcfXeF+dw8H97x+rh/mf0/96+2fyIb87h+ZXmD/ABNE0nk39Fzfo4apI6Se&#10;p9Z+D0DwZuX2vt5oJ/lPysOD+9a9Zx/m58H91/vn2Jcfo3lZ/XwP0n61v/h76xxp9f4v/df5fDrm&#10;s1SdHx+vgfK/52rojav5k/x5LqcFx/h679b0EWWD6r6qel6vJ4/938PS/wArMjT8f8H1cTkYPq9b&#10;6on/AEeP8PfXfqz3n6PtOHLgsnD0k4/Z5Y+vjcTJ9U3qNkbQwJwjs0n9F/RMT8j/AJX7K5nycGLE&#10;oRo48weXvUZGvOeofor1RGE48P3v2Sc1UuDjc6H0TVvNh0z9F3n+MI9N/RfwcObjh/e/D+z9vGXH&#10;w+tlg+v0PM/KP6P/AEff/wCGf0r/AITOsL+h/rHKgT/dv1f1f3htuf2eVP8AJyMXKyvUvhGnv9X+&#10;K4/fet9Y2fjy/apX4cEuNpd5LMB0Gw+rKq6H9T/0PeQp9r971A+jJ4ONGp+v+k+OP+c0/wDlTn1f&#10;yx/ysD9Hfpv0bj6ny4/WvqfJf5fj+1/d5doP5Q8X/AuKv9i5um/IcMv5Q8Lw/wDbP95/x1+X1mln&#10;/iS1b/nHafzadd4v68XpKIPT/wBf1OXz5LnbfvPBP8reFwf7J47N+V8b/WLxeL/pT/0sfT/5Sn/n&#10;IcWnmX/ESWz6P9Zev1p+Lev+16HFWX0/+Ns5Dtv+Sax/l74vL8c3tvZ7+UuOf8ocHD/Dw/j6Xtvl&#10;b/lcIa59Lm9v8f1ynw/uv+LePLObzeD/AAcT18vyHB63i+vcfRh+sf8AHP5vwC9PV5fDxzN0n1en&#10;6nb6bwuBgdiW5p+jlufqXNvrn1gyU/2O2bnNy9f1NmJjPm1fPbSwnRZbqCz9KL6olvGsq8v9aR45&#10;K/Rmw7P/ACP+Vri/Hwea7Zh2mZf4NKv82Eo/7uLGf+d8VD+kvRmvuEv1k2v7ufj/AMXiLnH1982B&#10;/JfwfS6zRfywIf4Twyl/pf8Ac8UXs/5cHzr+iv8ATEJh+rNy9Z2/2P7PLOU7Z/JeL6eb0ej8b8p/&#10;hH1s0/LwxjTLk6FHy0X0U+uR3rgJ6/L/AHWwUyfhmB2tXi/vvrbfX4UOD/NRPm2T8+20mnkG00uB&#10;e8ltcvLPw/yVlgjT8cyOyo9mcf8AhUslf1dv91bxvb0u0eH/AAWOLj/rf8dfnPrQvT5y1T/lY73a&#10;at9Y/wBzRiWNpfU+GvL4lHTPW9LwflYfkq4P4XxXJwfyjP8AlXj/AKXA/Tj/AJw9X/nHP1br/DMr&#10;/wCLzdp9X/TyRfXB+6+L6rR94/8AWpnn3tB/KHFD839P9H6X1Tsf+T/ys/5J5fx/6p/svVwv0uu/&#10;q/oJy+zwf/W/2Oc9JsikOu/pYaPefU+b3v1aX6sLj4Y/7r/J5ZTnWLxv/nHceSV0vVf0XIJ/OXrP&#10;+lf0kixXHr/tftSZkH+m5+s4+CHhf3T3DQTq51DXhqEdmrc0/RTROxn9Pj+99UFQKcum+U4v9k4e&#10;X6YIPTfrQ85eYTovxaOUiHmRZdoxqfH4Talaky+nT1gQB9nfGDVLg4PWlvnz6x+hn9P7XP8A3X/e&#10;f5X+T9nISciP1oPSf0f9Rs+PD0v+Pbn9rJQXJx8aI1T1PRs+H93wf0ef2Of/ABLDNxngmp/45/xh&#10;5b+rc/qdZ/0jw+zx9CXh6n+ypT/Ly2HBwy94Z/xv/9lQSwMEFAAGAAgAAAAhAO9H/H/fAAAACwEA&#10;AA8AAABkcnMvZG93bnJldi54bWxMj0FLw0AQhe+C/2EZwZvdbKvSxGxKKeqpCLaCeNtmp0lodjZk&#10;t0n6752e9PY95vHmvXw1uVYM2IfGkwY1S0Agld42VGn42r89LEGEaMia1hNquGCAVXF7k5vM+pE+&#10;cdjFSnAIhcxoqGPsMilDWaMzYeY7JL4dfe9MZNlX0vZm5HDXynmSPEtnGuIPtelwU2N52p2dhvfR&#10;jOuFeh22p+Pm8rN/+vjeKtT6/m5av4CIOMU/M1zrc3UouNPBn8kG0bJ+THlLZEiVAsGOZZowHK4w&#10;X4Ascvl/Q/ELAAD//wMAUEsBAi0AFAAGAAgAAAAhALvjoV4TAQAARgIAABMAAAAAAAAAAAAAAAAA&#10;AAAAAFtDb250ZW50X1R5cGVzXS54bWxQSwECLQAUAAYACAAAACEAOP0h/9YAAACUAQAACwAAAAAA&#10;AAAAAAAAAABEAQAAX3JlbHMvLnJlbHNQSwECLQAUAAYACAAAACEAzXOCMNEFAAAYEwAADgAAAAAA&#10;AAAAAAAAAABDAgAAZHJzL2Uyb0RvYy54bWxQSwECLQAUAAYACAAAACEAYouP888AAAApAgAAGQAA&#10;AAAAAAAAAAAAAABACAAAZHJzL19yZWxzL2Uyb0RvYy54bWwucmVsc1BLAQItAAoAAAAAAAAAIQCY&#10;TRpOZJUAAGSVAAAUAAAAAAAAAAAAAAAAAEYJAABkcnMvbWVkaWEvaW1hZ2UzLnBuZ1BLAQItAAoA&#10;AAAAAAAAIQCMStIB8OMDAPDjAwAUAAAAAAAAAAAAAAAAANyeAABkcnMvbWVkaWEvaW1hZ2UyLmpw&#10;Z1BLAQItAAoAAAAAAAAAIQBN3aqEtw8FALcPBQAUAAAAAAAAAAAAAAAAAP6CBABkcnMvbWVkaWEv&#10;aW1hZ2UxLmpwZ1BLAQItABQABgAIAAAAIQDvR/x/3wAAAAsBAAAPAAAAAAAAAAAAAAAAAOeSCQBk&#10;cnMvZG93bnJldi54bWxQSwUGAAAAAAgACAAAAgAA85MJAAAA&#10;">
                <v:group id="Group 42" o:spid="_x0000_s1027" style="position:absolute;left:11926;top:14471;width:43760;height:41391" coordsize="43759,41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laceholder" o:spid="_x0000_s1028" type="#_x0000_t75" style="position:absolute;left:-4163;top:13159;width:24810;height:16484;rotation:-633100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GvtbCAAAA2wAAAA8AAABkcnMvZG93bnJldi54bWxET02LwjAQvQv7H8IIe5E13T2oVKOIIIgH&#10;Qa2wx7EZm2IzKU203f31RhC8zeN9zmzR2UrcqfGlYwXfwwQEce50yYWC7Lj+moDwAVlj5ZgU/JGH&#10;xfyjN8NUu5b3dD+EQsQQ9ikqMCHUqZQ+N2TRD11NHLmLayyGCJtC6gbbGG4r+ZMkI2mx5NhgsKaV&#10;ofx6uFkF9fmy2p52WXkemGyctP+/6/1uo9Rnv1tOQQTqwlv8cm90nD+C5y/xA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Br7WwgAAANsAAAAPAAAAAAAAAAAAAAAAAJ8C&#10;AABkcnMvZG93bnJldi54bWxQSwUGAAAAAAQABAD3AAAAjgMAAAAA&#10;">
                    <v:imagedata r:id="rId17" o:title=""/>
                    <v:path arrowok="t"/>
                  </v:shape>
                  <v:shape id="Picture 15" o:spid="_x0000_s1029" type="#_x0000_t75" style="position:absolute;left:14085;width:24759;height:23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RlRvAAAAA2wAAAA8AAABkcnMvZG93bnJldi54bWxET8lqwzAQvQfyD2ICvSVySpvFjWJCoU2v&#10;TnpoboM0sU2tkZFU2/37qFDIbR5vnV0x2lb05EPjWMFykYEg1s40XCn4PL/NNyBCRDbYOiYFvxSg&#10;2E8nO8yNG7ik/hQrkUI45KigjrHLpQy6Joth4TrixF2dtxgT9JU0HocUblv5mGUrabHh1FBjR681&#10;6e/Tj1Ww1ejev7bHy7WSpV1nTnv5FJR6mI2HFxCRxngX/7s/TJr/DH+/pAPk/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FGVG8AAAADbAAAADwAAAAAAAAAAAAAAAACfAgAA&#10;ZHJzL2Rvd25yZXYueG1sUEsFBgAAAAAEAAQA9wAAAIwDAAAAAA==&#10;">
                    <v:imagedata r:id="rId18" o:title="" cropbottom="-15333f" cropleft="121f"/>
                    <v:path arrowok="t"/>
                  </v:shape>
                  <v:oval id="Oval 18" o:spid="_x0000_s1030" style="position:absolute;left:16073;top:17254;width:27686;height:241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2aTMUA&#10;AADbAAAADwAAAGRycy9kb3ducmV2LnhtbESPT2vCQBDF74LfYRmhN91YitToKlLaIqVQ/ANeh+yY&#10;BLOz6e6apN++cyj0NsN7895v1tvBNaqjEGvPBuazDBRx4W3NpYHz6W36DComZIuNZzLwQxG2m/Fo&#10;jbn1PR+oO6ZSSQjHHA1UKbW51rGoyGGc+ZZYtKsPDpOsodQ2YC/hrtGPWbbQDmuWhgpbeqmouB3v&#10;zsD9+2PRfIb+a8DdO78uD0/dJe6NeZgMuxWoREP6N/9d763gC6z8Ig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bZpMxQAAANsAAAAPAAAAAAAAAAAAAAAAAJgCAABkcnMv&#10;ZG93bnJldi54bWxQSwUGAAAAAAQABAD1AAAAigMAAAAA&#10;" fillcolor="#bfbfbf" stroked="f"/>
                </v:group>
                <v:shape id="Picture 17" o:spid="_x0000_s1031" type="#_x0000_t75" style="position:absolute;left:9462;top:12166;width:47060;height:44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O0/LDAAAA2wAAAA8AAABkcnMvZG93bnJldi54bWxEj0GLwjAQhe+C/yGMsLc11YMu1ShSUDzu&#10;1hU9js3YVptJbaJ2/fVGWPA2w3vzvjfTeWsqcaPGlZYVDPoRCOLM6pJzBb+b5ecXCOeRNVaWScEf&#10;OZjPup0pxtre+Yduqc9FCGEXo4LC+zqW0mUFGXR9WxMH7Wgbgz6sTS51g/cQbio5jKKRNFhyIBRY&#10;U1JQdk6v5sVNdovDfvN45On36rQ9Xg42GSn10WsXExCeWv82/1+vdag/htcvYQA5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87T8sMAAADbAAAADwAAAAAAAAAAAAAAAACf&#10;AgAAZHJzL2Rvd25yZXYueG1sUEsFBgAAAAAEAAQA9wAAAI8DAAAAAA==&#10;">
                  <v:imagedata r:id="rId19" o:title=""/>
                  <v:path arrowok="t"/>
                </v:shape>
              </v:group>
            </w:pict>
          </mc:Fallback>
        </mc:AlternateContent>
      </w:r>
      <w:r w:rsidR="008327DA" w:rsidRPr="004E0AE0">
        <w:rPr>
          <w:rFonts w:ascii="Calibri" w:hAnsi="Calibri"/>
          <w:sz w:val="22"/>
          <w:szCs w:val="22"/>
        </w:rPr>
        <w:br w:type="page"/>
      </w:r>
    </w:p>
    <w:p w14:paraId="19145E31" w14:textId="027773EA" w:rsidR="00085BB4" w:rsidRPr="004E0AE0" w:rsidRDefault="001E283C" w:rsidP="00085BB4">
      <w:pPr>
        <w:pStyle w:val="Title"/>
        <w:rPr>
          <w:rStyle w:val="SubtitleChar"/>
          <w:rFonts w:ascii="Calibri" w:hAnsi="Calibri"/>
          <w:b w:val="0"/>
          <w:color w:val="auto"/>
          <w:sz w:val="22"/>
          <w:szCs w:val="22"/>
        </w:rPr>
      </w:pPr>
      <w:r w:rsidRPr="004E0AE0">
        <w:rPr>
          <w:rFonts w:ascii="Calibri" w:hAnsi="Calibri"/>
          <w:color w:val="auto"/>
          <w:sz w:val="22"/>
          <w:szCs w:val="22"/>
        </w:rPr>
        <w:lastRenderedPageBreak/>
        <w:t>Promoting Climate Resilience in the Rice Sector through Pilot Investments in Alaotra-Mangoro Region</w:t>
      </w:r>
      <w:r w:rsidR="00085BB4" w:rsidRPr="004E0AE0">
        <w:rPr>
          <w:rFonts w:ascii="Calibri" w:hAnsi="Calibri"/>
          <w:color w:val="auto"/>
          <w:sz w:val="22"/>
          <w:szCs w:val="22"/>
        </w:rPr>
        <w:br/>
      </w:r>
      <w:r w:rsidR="00041166" w:rsidRPr="008511E4">
        <w:rPr>
          <w:rStyle w:val="SubtitleChar"/>
          <w:rFonts w:ascii="Calibri" w:hAnsi="Calibri"/>
          <w:b w:val="0"/>
          <w:color w:val="auto"/>
          <w:sz w:val="22"/>
          <w:szCs w:val="22"/>
        </w:rPr>
        <w:t>Adaptation Fund –</w:t>
      </w:r>
      <w:r w:rsidR="008511E4" w:rsidRPr="008511E4">
        <w:rPr>
          <w:rStyle w:val="SubtitleChar"/>
          <w:rFonts w:ascii="Calibri" w:hAnsi="Calibri"/>
          <w:b w:val="0"/>
          <w:color w:val="auto"/>
          <w:sz w:val="22"/>
          <w:szCs w:val="22"/>
        </w:rPr>
        <w:t xml:space="preserve"> </w:t>
      </w:r>
      <w:r w:rsidRPr="008511E4">
        <w:rPr>
          <w:rStyle w:val="SubtitleChar"/>
          <w:rFonts w:ascii="Calibri" w:hAnsi="Calibri"/>
          <w:b w:val="0"/>
          <w:color w:val="auto"/>
          <w:sz w:val="22"/>
          <w:szCs w:val="22"/>
        </w:rPr>
        <w:t>Mid-Term</w:t>
      </w:r>
      <w:r w:rsidRPr="004E0AE0">
        <w:rPr>
          <w:rStyle w:val="SubtitleChar"/>
          <w:rFonts w:ascii="Calibri" w:hAnsi="Calibri"/>
          <w:b w:val="0"/>
          <w:color w:val="auto"/>
          <w:sz w:val="22"/>
          <w:szCs w:val="22"/>
        </w:rPr>
        <w:t xml:space="preserve"> </w:t>
      </w:r>
      <w:r w:rsidR="006077EB">
        <w:rPr>
          <w:rStyle w:val="SubtitleChar"/>
          <w:rFonts w:ascii="Calibri" w:hAnsi="Calibri"/>
          <w:b w:val="0"/>
          <w:color w:val="auto"/>
          <w:sz w:val="22"/>
          <w:szCs w:val="22"/>
        </w:rPr>
        <w:t>Review</w:t>
      </w:r>
      <w:r w:rsidR="008430A8">
        <w:rPr>
          <w:rStyle w:val="SubtitleChar"/>
          <w:rFonts w:ascii="Calibri" w:hAnsi="Calibri"/>
          <w:b w:val="0"/>
          <w:color w:val="auto"/>
          <w:sz w:val="22"/>
          <w:szCs w:val="22"/>
        </w:rPr>
        <w:t xml:space="preserve"> </w:t>
      </w:r>
      <w:r w:rsidR="00B82626">
        <w:rPr>
          <w:rStyle w:val="SubtitleChar"/>
          <w:rFonts w:ascii="Calibri" w:hAnsi="Calibri"/>
          <w:b w:val="0"/>
          <w:color w:val="auto"/>
          <w:sz w:val="22"/>
          <w:szCs w:val="22"/>
        </w:rPr>
        <w:t>R</w:t>
      </w:r>
      <w:r w:rsidR="008430A8">
        <w:rPr>
          <w:rStyle w:val="SubtitleChar"/>
          <w:rFonts w:ascii="Calibri" w:hAnsi="Calibri"/>
          <w:b w:val="0"/>
          <w:color w:val="auto"/>
          <w:sz w:val="22"/>
          <w:szCs w:val="22"/>
        </w:rPr>
        <w:t>eport</w:t>
      </w:r>
    </w:p>
    <w:p w14:paraId="3D6E3D7E" w14:textId="77777777" w:rsidR="00085BB4" w:rsidRPr="004E0AE0" w:rsidRDefault="00085BB4" w:rsidP="00085BB4">
      <w:pPr>
        <w:pStyle w:val="Title"/>
        <w:rPr>
          <w:rStyle w:val="SubtitleChar"/>
          <w:rFonts w:ascii="Calibri" w:hAnsi="Calibri"/>
          <w:b w:val="0"/>
          <w:color w:val="auto"/>
          <w:sz w:val="22"/>
          <w:szCs w:val="22"/>
        </w:rPr>
      </w:pPr>
    </w:p>
    <w:sdt>
      <w:sdtPr>
        <w:rPr>
          <w:rFonts w:ascii="Calibri" w:hAnsi="Calibri"/>
          <w:b w:val="0"/>
          <w:iCs/>
          <w:color w:val="auto"/>
          <w:spacing w:val="15"/>
          <w:sz w:val="20"/>
          <w:szCs w:val="20"/>
          <w:lang w:val="en-GB"/>
        </w:rPr>
        <w:id w:val="1169215882"/>
        <w:docPartObj>
          <w:docPartGallery w:val="Table of Contents"/>
          <w:docPartUnique/>
        </w:docPartObj>
      </w:sdtPr>
      <w:sdtEndPr>
        <w:rPr>
          <w:rFonts w:eastAsiaTheme="minorEastAsia" w:cs="Times New Roman"/>
          <w:bCs/>
          <w:sz w:val="22"/>
          <w:szCs w:val="22"/>
        </w:rPr>
      </w:sdtEndPr>
      <w:sdtContent>
        <w:p w14:paraId="4F30F648" w14:textId="7CC0BCFD" w:rsidR="00351DB5" w:rsidRDefault="00351DB5">
          <w:pPr>
            <w:pStyle w:val="TOCHeading"/>
            <w:rPr>
              <w:rFonts w:ascii="Calibri" w:hAnsi="Calibri"/>
              <w:color w:val="auto"/>
              <w:sz w:val="24"/>
              <w:szCs w:val="24"/>
            </w:rPr>
          </w:pPr>
          <w:r w:rsidRPr="00351DB5">
            <w:rPr>
              <w:rFonts w:ascii="Calibri" w:hAnsi="Calibri"/>
              <w:color w:val="auto"/>
              <w:sz w:val="24"/>
              <w:szCs w:val="24"/>
            </w:rPr>
            <w:t>Table of Contents</w:t>
          </w:r>
        </w:p>
        <w:p w14:paraId="779C08BA" w14:textId="77777777" w:rsidR="00351DB5" w:rsidRPr="00351DB5" w:rsidRDefault="00351DB5" w:rsidP="00351DB5">
          <w:pPr>
            <w:rPr>
              <w:lang w:val="en-US"/>
            </w:rPr>
          </w:pPr>
        </w:p>
        <w:p w14:paraId="7FDEF70A" w14:textId="4D4B377C" w:rsidR="00BA050C" w:rsidRPr="00704019" w:rsidRDefault="00351DB5" w:rsidP="00BA050C">
          <w:pPr>
            <w:pStyle w:val="TableofFigures"/>
            <w:tabs>
              <w:tab w:val="right" w:leader="dot" w:pos="9010"/>
            </w:tabs>
            <w:rPr>
              <w:rStyle w:val="Hyperlink"/>
              <w:rFonts w:ascii="Calibri" w:hAnsi="Calibri"/>
              <w:b/>
              <w:sz w:val="22"/>
              <w:szCs w:val="22"/>
            </w:rPr>
          </w:pPr>
          <w:r w:rsidRPr="00BA050C">
            <w:rPr>
              <w:rFonts w:ascii="Calibri" w:hAnsi="Calibri"/>
              <w:sz w:val="22"/>
              <w:szCs w:val="22"/>
            </w:rPr>
            <w:fldChar w:fldCharType="begin"/>
          </w:r>
          <w:r w:rsidRPr="00BA050C">
            <w:rPr>
              <w:rFonts w:ascii="Calibri" w:hAnsi="Calibri"/>
              <w:sz w:val="22"/>
              <w:szCs w:val="22"/>
            </w:rPr>
            <w:instrText xml:space="preserve"> TOC \o "1-3" \h \z \u </w:instrText>
          </w:r>
          <w:r w:rsidRPr="00BA050C">
            <w:rPr>
              <w:rFonts w:ascii="Calibri" w:hAnsi="Calibri"/>
              <w:sz w:val="22"/>
              <w:szCs w:val="22"/>
            </w:rPr>
            <w:fldChar w:fldCharType="separate"/>
          </w:r>
          <w:hyperlink w:anchor="_Toc438640256" w:history="1">
            <w:r w:rsidR="00BA050C" w:rsidRPr="00704019">
              <w:rPr>
                <w:rStyle w:val="Hyperlink"/>
                <w:rFonts w:ascii="Calibri" w:hAnsi="Calibri"/>
                <w:b/>
                <w:sz w:val="22"/>
                <w:szCs w:val="22"/>
              </w:rPr>
              <w:t>1. Executive summary</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_Toc438640256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5</w:t>
            </w:r>
            <w:r w:rsidR="00BA050C" w:rsidRPr="00704019">
              <w:rPr>
                <w:rStyle w:val="Hyperlink"/>
                <w:rFonts w:ascii="Calibri" w:hAnsi="Calibri"/>
                <w:b/>
                <w:webHidden/>
                <w:sz w:val="22"/>
                <w:szCs w:val="22"/>
              </w:rPr>
              <w:fldChar w:fldCharType="end"/>
            </w:r>
          </w:hyperlink>
        </w:p>
        <w:p w14:paraId="27B84939" w14:textId="63F83435" w:rsidR="00BA050C" w:rsidRPr="00704019" w:rsidRDefault="00E363F5" w:rsidP="00BA050C">
          <w:pPr>
            <w:pStyle w:val="TableofFigures"/>
            <w:tabs>
              <w:tab w:val="right" w:leader="dot" w:pos="9010"/>
            </w:tabs>
            <w:rPr>
              <w:rStyle w:val="Hyperlink"/>
              <w:rFonts w:ascii="Calibri" w:hAnsi="Calibri"/>
              <w:b/>
              <w:sz w:val="22"/>
              <w:szCs w:val="22"/>
            </w:rPr>
          </w:pPr>
          <w:hyperlink w:anchor="_Toc438640257" w:history="1">
            <w:r w:rsidR="00BA050C" w:rsidRPr="00704019">
              <w:rPr>
                <w:rStyle w:val="Hyperlink"/>
                <w:rFonts w:ascii="Calibri" w:hAnsi="Calibri"/>
                <w:b/>
                <w:sz w:val="22"/>
                <w:szCs w:val="22"/>
              </w:rPr>
              <w:t>2. Introduction and background</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_Toc438640257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6</w:t>
            </w:r>
            <w:r w:rsidR="00BA050C" w:rsidRPr="00704019">
              <w:rPr>
                <w:rStyle w:val="Hyperlink"/>
                <w:rFonts w:ascii="Calibri" w:hAnsi="Calibri"/>
                <w:b/>
                <w:webHidden/>
                <w:sz w:val="22"/>
                <w:szCs w:val="22"/>
              </w:rPr>
              <w:fldChar w:fldCharType="end"/>
            </w:r>
          </w:hyperlink>
        </w:p>
        <w:p w14:paraId="63DDDCA8" w14:textId="044BABC9" w:rsidR="00BA050C" w:rsidRPr="00704019" w:rsidRDefault="00E363F5" w:rsidP="00BA050C">
          <w:pPr>
            <w:pStyle w:val="TableofFigures"/>
            <w:tabs>
              <w:tab w:val="right" w:leader="dot" w:pos="9010"/>
            </w:tabs>
            <w:rPr>
              <w:rStyle w:val="Hyperlink"/>
              <w:rFonts w:ascii="Calibri" w:hAnsi="Calibri"/>
              <w:b/>
              <w:sz w:val="22"/>
              <w:szCs w:val="22"/>
            </w:rPr>
          </w:pPr>
          <w:hyperlink w:anchor="_Toc438640258" w:history="1">
            <w:r w:rsidR="00BA050C" w:rsidRPr="00704019">
              <w:rPr>
                <w:rStyle w:val="Hyperlink"/>
                <w:rFonts w:ascii="Calibri" w:hAnsi="Calibri"/>
                <w:b/>
                <w:sz w:val="22"/>
                <w:szCs w:val="22"/>
              </w:rPr>
              <w:t xml:space="preserve">3. Objectives and scope of the Mid-Term </w:t>
            </w:r>
            <w:r w:rsidR="006077EB">
              <w:rPr>
                <w:rStyle w:val="Hyperlink"/>
                <w:rFonts w:ascii="Calibri" w:hAnsi="Calibri"/>
                <w:b/>
                <w:sz w:val="22"/>
                <w:szCs w:val="22"/>
              </w:rPr>
              <w:t>Review</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_Toc438640258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8</w:t>
            </w:r>
            <w:r w:rsidR="00BA050C" w:rsidRPr="00704019">
              <w:rPr>
                <w:rStyle w:val="Hyperlink"/>
                <w:rFonts w:ascii="Calibri" w:hAnsi="Calibri"/>
                <w:b/>
                <w:webHidden/>
                <w:sz w:val="22"/>
                <w:szCs w:val="22"/>
              </w:rPr>
              <w:fldChar w:fldCharType="end"/>
            </w:r>
          </w:hyperlink>
        </w:p>
        <w:p w14:paraId="516707C6" w14:textId="6C735AFE" w:rsidR="00BA050C" w:rsidRPr="00704019" w:rsidRDefault="00E363F5" w:rsidP="00BA050C">
          <w:pPr>
            <w:pStyle w:val="TableofFigures"/>
            <w:tabs>
              <w:tab w:val="right" w:leader="dot" w:pos="9010"/>
            </w:tabs>
            <w:rPr>
              <w:rStyle w:val="Hyperlink"/>
              <w:rFonts w:ascii="Calibri" w:hAnsi="Calibri"/>
              <w:b/>
              <w:sz w:val="22"/>
              <w:szCs w:val="22"/>
            </w:rPr>
          </w:pPr>
          <w:hyperlink w:anchor="_Toc438640259" w:history="1">
            <w:r w:rsidR="00BA050C" w:rsidRPr="00704019">
              <w:rPr>
                <w:rStyle w:val="Hyperlink"/>
                <w:rFonts w:ascii="Calibri" w:hAnsi="Calibri"/>
                <w:b/>
                <w:sz w:val="22"/>
                <w:szCs w:val="22"/>
              </w:rPr>
              <w:t>4. Methodology used (presenting the review, the review criteria used and questions to be addressed)</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_Toc438640259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9</w:t>
            </w:r>
            <w:r w:rsidR="00BA050C" w:rsidRPr="00704019">
              <w:rPr>
                <w:rStyle w:val="Hyperlink"/>
                <w:rFonts w:ascii="Calibri" w:hAnsi="Calibri"/>
                <w:b/>
                <w:webHidden/>
                <w:sz w:val="22"/>
                <w:szCs w:val="22"/>
              </w:rPr>
              <w:fldChar w:fldCharType="end"/>
            </w:r>
          </w:hyperlink>
        </w:p>
        <w:p w14:paraId="78A22299" w14:textId="06631BD5" w:rsidR="00BA050C" w:rsidRPr="00704019" w:rsidRDefault="00E363F5" w:rsidP="00BA050C">
          <w:pPr>
            <w:pStyle w:val="TableofFigures"/>
            <w:tabs>
              <w:tab w:val="right" w:leader="dot" w:pos="9010"/>
            </w:tabs>
            <w:rPr>
              <w:rStyle w:val="Hyperlink"/>
              <w:rFonts w:ascii="Calibri" w:hAnsi="Calibri"/>
              <w:b/>
              <w:sz w:val="22"/>
              <w:szCs w:val="22"/>
            </w:rPr>
          </w:pPr>
          <w:hyperlink w:anchor="_Toc438640260" w:history="1">
            <w:r w:rsidR="00BA050C" w:rsidRPr="00704019">
              <w:rPr>
                <w:rStyle w:val="Hyperlink"/>
                <w:rFonts w:ascii="Calibri" w:hAnsi="Calibri"/>
                <w:b/>
                <w:sz w:val="22"/>
                <w:szCs w:val="22"/>
              </w:rPr>
              <w:t>5. Project Performance and Impact</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_Toc438640260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11</w:t>
            </w:r>
            <w:r w:rsidR="00BA050C" w:rsidRPr="00704019">
              <w:rPr>
                <w:rStyle w:val="Hyperlink"/>
                <w:rFonts w:ascii="Calibri" w:hAnsi="Calibri"/>
                <w:b/>
                <w:webHidden/>
                <w:sz w:val="22"/>
                <w:szCs w:val="22"/>
              </w:rPr>
              <w:fldChar w:fldCharType="end"/>
            </w:r>
          </w:hyperlink>
        </w:p>
        <w:p w14:paraId="7F164875" w14:textId="6B5FF5B5" w:rsidR="00BA050C" w:rsidRPr="00704019" w:rsidRDefault="00E363F5" w:rsidP="00BA050C">
          <w:pPr>
            <w:pStyle w:val="TableofFigures"/>
            <w:tabs>
              <w:tab w:val="right" w:leader="dot" w:pos="9010"/>
            </w:tabs>
            <w:rPr>
              <w:rStyle w:val="Hyperlink"/>
              <w:rFonts w:ascii="Calibri" w:hAnsi="Calibri"/>
              <w:b/>
              <w:sz w:val="22"/>
              <w:szCs w:val="22"/>
            </w:rPr>
          </w:pPr>
          <w:hyperlink w:anchor="_Toc438640261" w:history="1">
            <w:r w:rsidR="00BA050C" w:rsidRPr="00704019">
              <w:rPr>
                <w:rStyle w:val="Hyperlink"/>
                <w:rFonts w:ascii="Calibri" w:hAnsi="Calibri"/>
                <w:b/>
                <w:sz w:val="22"/>
                <w:szCs w:val="22"/>
              </w:rPr>
              <w:t>6. Risk analysis</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_Toc438640261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30</w:t>
            </w:r>
            <w:r w:rsidR="00BA050C" w:rsidRPr="00704019">
              <w:rPr>
                <w:rStyle w:val="Hyperlink"/>
                <w:rFonts w:ascii="Calibri" w:hAnsi="Calibri"/>
                <w:b/>
                <w:webHidden/>
                <w:sz w:val="22"/>
                <w:szCs w:val="22"/>
              </w:rPr>
              <w:fldChar w:fldCharType="end"/>
            </w:r>
          </w:hyperlink>
        </w:p>
        <w:p w14:paraId="14E69A88" w14:textId="59B4C0EE" w:rsidR="00BA050C" w:rsidRPr="00704019" w:rsidRDefault="00E363F5" w:rsidP="00BA050C">
          <w:pPr>
            <w:pStyle w:val="TableofFigures"/>
            <w:tabs>
              <w:tab w:val="right" w:leader="dot" w:pos="9010"/>
            </w:tabs>
            <w:rPr>
              <w:rStyle w:val="Hyperlink"/>
              <w:rFonts w:ascii="Calibri" w:hAnsi="Calibri"/>
              <w:b/>
              <w:sz w:val="22"/>
              <w:szCs w:val="22"/>
            </w:rPr>
          </w:pPr>
          <w:hyperlink w:anchor="_Toc438640262" w:history="1">
            <w:r w:rsidR="00BA050C" w:rsidRPr="00704019">
              <w:rPr>
                <w:rStyle w:val="Hyperlink"/>
                <w:rFonts w:ascii="Calibri" w:hAnsi="Calibri"/>
                <w:b/>
                <w:sz w:val="22"/>
                <w:szCs w:val="22"/>
              </w:rPr>
              <w:t>7. Recommendations</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_Toc438640262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35</w:t>
            </w:r>
            <w:r w:rsidR="00BA050C" w:rsidRPr="00704019">
              <w:rPr>
                <w:rStyle w:val="Hyperlink"/>
                <w:rFonts w:ascii="Calibri" w:hAnsi="Calibri"/>
                <w:b/>
                <w:webHidden/>
                <w:sz w:val="22"/>
                <w:szCs w:val="22"/>
              </w:rPr>
              <w:fldChar w:fldCharType="end"/>
            </w:r>
          </w:hyperlink>
        </w:p>
        <w:p w14:paraId="6DC307C7" w14:textId="541A002E" w:rsidR="00BA050C" w:rsidRPr="00704019" w:rsidRDefault="00E363F5" w:rsidP="00BA050C">
          <w:pPr>
            <w:pStyle w:val="TableofFigures"/>
            <w:tabs>
              <w:tab w:val="right" w:leader="dot" w:pos="9010"/>
            </w:tabs>
            <w:rPr>
              <w:rStyle w:val="Hyperlink"/>
              <w:rFonts w:ascii="Calibri" w:hAnsi="Calibri"/>
              <w:b/>
              <w:sz w:val="22"/>
              <w:szCs w:val="22"/>
            </w:rPr>
          </w:pPr>
          <w:hyperlink w:anchor="_Toc438640263" w:history="1">
            <w:r w:rsidR="00BA050C" w:rsidRPr="00704019">
              <w:rPr>
                <w:rStyle w:val="Hyperlink"/>
                <w:rFonts w:ascii="Calibri" w:hAnsi="Calibri"/>
                <w:b/>
                <w:sz w:val="22"/>
                <w:szCs w:val="22"/>
              </w:rPr>
              <w:t>8. Lessons learned</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_Toc438640263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43</w:t>
            </w:r>
            <w:r w:rsidR="00BA050C" w:rsidRPr="00704019">
              <w:rPr>
                <w:rStyle w:val="Hyperlink"/>
                <w:rFonts w:ascii="Calibri" w:hAnsi="Calibri"/>
                <w:b/>
                <w:webHidden/>
                <w:sz w:val="22"/>
                <w:szCs w:val="22"/>
              </w:rPr>
              <w:fldChar w:fldCharType="end"/>
            </w:r>
          </w:hyperlink>
        </w:p>
        <w:p w14:paraId="6E0E5C38" w14:textId="1D2AB386" w:rsidR="00BA050C" w:rsidRPr="00704019" w:rsidRDefault="00E363F5" w:rsidP="00BA050C">
          <w:pPr>
            <w:pStyle w:val="TableofFigures"/>
            <w:tabs>
              <w:tab w:val="right" w:leader="dot" w:pos="9010"/>
            </w:tabs>
            <w:rPr>
              <w:rStyle w:val="Hyperlink"/>
              <w:rFonts w:ascii="Calibri" w:hAnsi="Calibri"/>
              <w:b/>
              <w:sz w:val="22"/>
              <w:szCs w:val="22"/>
            </w:rPr>
          </w:pPr>
          <w:hyperlink w:anchor="_Toc438640264" w:history="1">
            <w:r w:rsidR="00BA050C" w:rsidRPr="00704019">
              <w:rPr>
                <w:rStyle w:val="Hyperlink"/>
                <w:rFonts w:ascii="Calibri" w:hAnsi="Calibri"/>
                <w:b/>
                <w:sz w:val="22"/>
                <w:szCs w:val="22"/>
              </w:rPr>
              <w:t>9. Project rating at mid-term and conclusion</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_Toc438640264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46</w:t>
            </w:r>
            <w:r w:rsidR="00BA050C" w:rsidRPr="00704019">
              <w:rPr>
                <w:rStyle w:val="Hyperlink"/>
                <w:rFonts w:ascii="Calibri" w:hAnsi="Calibri"/>
                <w:b/>
                <w:webHidden/>
                <w:sz w:val="22"/>
                <w:szCs w:val="22"/>
              </w:rPr>
              <w:fldChar w:fldCharType="end"/>
            </w:r>
          </w:hyperlink>
        </w:p>
        <w:p w14:paraId="37F4C528" w14:textId="4D05A6F4" w:rsidR="00BA050C" w:rsidRPr="00704019" w:rsidRDefault="00E363F5" w:rsidP="00BA050C">
          <w:pPr>
            <w:pStyle w:val="TableofFigures"/>
            <w:tabs>
              <w:tab w:val="right" w:leader="dot" w:pos="9010"/>
            </w:tabs>
            <w:rPr>
              <w:rStyle w:val="Hyperlink"/>
              <w:rFonts w:ascii="Calibri" w:hAnsi="Calibri"/>
              <w:b/>
              <w:sz w:val="22"/>
              <w:szCs w:val="22"/>
            </w:rPr>
          </w:pPr>
          <w:hyperlink w:anchor="_Toc438640265" w:history="1">
            <w:r w:rsidR="00BA050C" w:rsidRPr="00704019">
              <w:rPr>
                <w:rStyle w:val="Hyperlink"/>
                <w:rFonts w:ascii="Calibri" w:hAnsi="Calibri"/>
                <w:b/>
                <w:sz w:val="22"/>
                <w:szCs w:val="22"/>
              </w:rPr>
              <w:t>10. Appendices</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_Toc438640265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54</w:t>
            </w:r>
            <w:r w:rsidR="00BA050C" w:rsidRPr="00704019">
              <w:rPr>
                <w:rStyle w:val="Hyperlink"/>
                <w:rFonts w:ascii="Calibri" w:hAnsi="Calibri"/>
                <w:b/>
                <w:webHidden/>
                <w:sz w:val="22"/>
                <w:szCs w:val="22"/>
              </w:rPr>
              <w:fldChar w:fldCharType="end"/>
            </w:r>
          </w:hyperlink>
        </w:p>
        <w:p w14:paraId="443C7044" w14:textId="77777777" w:rsidR="00BA050C" w:rsidRPr="00704019" w:rsidRDefault="00E363F5" w:rsidP="00BA050C">
          <w:pPr>
            <w:pStyle w:val="TableofFigures"/>
            <w:tabs>
              <w:tab w:val="right" w:leader="dot" w:pos="9010"/>
            </w:tabs>
            <w:rPr>
              <w:rStyle w:val="Hyperlink"/>
              <w:rFonts w:ascii="Calibri" w:hAnsi="Calibri"/>
              <w:b/>
              <w:sz w:val="22"/>
              <w:szCs w:val="22"/>
            </w:rPr>
          </w:pPr>
          <w:hyperlink w:anchor="_Toc438640266" w:history="1">
            <w:r w:rsidR="00BA050C" w:rsidRPr="00704019">
              <w:rPr>
                <w:rStyle w:val="Hyperlink"/>
                <w:rFonts w:ascii="Calibri" w:hAnsi="Calibri"/>
                <w:b/>
                <w:sz w:val="22"/>
                <w:szCs w:val="22"/>
              </w:rPr>
              <w:t>10.1. Table of progress per activity</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_Toc438640266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54</w:t>
            </w:r>
            <w:r w:rsidR="00BA050C" w:rsidRPr="00704019">
              <w:rPr>
                <w:rStyle w:val="Hyperlink"/>
                <w:rFonts w:ascii="Calibri" w:hAnsi="Calibri"/>
                <w:b/>
                <w:webHidden/>
                <w:sz w:val="22"/>
                <w:szCs w:val="22"/>
              </w:rPr>
              <w:fldChar w:fldCharType="end"/>
            </w:r>
          </w:hyperlink>
        </w:p>
        <w:p w14:paraId="5DABA749" w14:textId="77777777" w:rsidR="00BA050C" w:rsidRPr="00704019" w:rsidRDefault="00E363F5" w:rsidP="00BA050C">
          <w:pPr>
            <w:pStyle w:val="TableofFigures"/>
            <w:tabs>
              <w:tab w:val="right" w:leader="dot" w:pos="9010"/>
            </w:tabs>
            <w:rPr>
              <w:rStyle w:val="Hyperlink"/>
              <w:rFonts w:ascii="Calibri" w:hAnsi="Calibri"/>
              <w:b/>
              <w:sz w:val="22"/>
              <w:szCs w:val="22"/>
            </w:rPr>
          </w:pPr>
          <w:hyperlink w:anchor="_Toc438640267" w:history="1">
            <w:r w:rsidR="00BA050C" w:rsidRPr="00704019">
              <w:rPr>
                <w:rStyle w:val="Hyperlink"/>
                <w:rFonts w:ascii="Calibri" w:hAnsi="Calibri"/>
                <w:b/>
                <w:sz w:val="22"/>
                <w:szCs w:val="22"/>
              </w:rPr>
              <w:t>10.2. Cumulative expenditures of the project until September 2015.</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_Toc438640267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63</w:t>
            </w:r>
            <w:r w:rsidR="00BA050C" w:rsidRPr="00704019">
              <w:rPr>
                <w:rStyle w:val="Hyperlink"/>
                <w:rFonts w:ascii="Calibri" w:hAnsi="Calibri"/>
                <w:b/>
                <w:webHidden/>
                <w:sz w:val="22"/>
                <w:szCs w:val="22"/>
              </w:rPr>
              <w:fldChar w:fldCharType="end"/>
            </w:r>
          </w:hyperlink>
        </w:p>
        <w:p w14:paraId="1D3D7968" w14:textId="77777777" w:rsidR="00BA050C" w:rsidRPr="00704019" w:rsidRDefault="00E363F5" w:rsidP="00BA050C">
          <w:pPr>
            <w:pStyle w:val="TableofFigures"/>
            <w:tabs>
              <w:tab w:val="right" w:leader="dot" w:pos="9010"/>
            </w:tabs>
            <w:rPr>
              <w:rStyle w:val="Hyperlink"/>
              <w:rFonts w:ascii="Calibri" w:hAnsi="Calibri"/>
              <w:b/>
              <w:sz w:val="22"/>
              <w:szCs w:val="22"/>
            </w:rPr>
          </w:pPr>
          <w:hyperlink w:anchor="_Toc438640268" w:history="1">
            <w:r w:rsidR="00BA050C" w:rsidRPr="00704019">
              <w:rPr>
                <w:rStyle w:val="Hyperlink"/>
                <w:rFonts w:ascii="Calibri" w:hAnsi="Calibri"/>
                <w:b/>
                <w:sz w:val="22"/>
                <w:szCs w:val="22"/>
              </w:rPr>
              <w:t>10.3. Agenda of the evaluation mission to Madagascar</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_Toc438640268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64</w:t>
            </w:r>
            <w:r w:rsidR="00BA050C" w:rsidRPr="00704019">
              <w:rPr>
                <w:rStyle w:val="Hyperlink"/>
                <w:rFonts w:ascii="Calibri" w:hAnsi="Calibri"/>
                <w:b/>
                <w:webHidden/>
                <w:sz w:val="22"/>
                <w:szCs w:val="22"/>
              </w:rPr>
              <w:fldChar w:fldCharType="end"/>
            </w:r>
          </w:hyperlink>
        </w:p>
        <w:p w14:paraId="5A67551C" w14:textId="2DF1A127" w:rsidR="00BA050C" w:rsidRPr="00704019" w:rsidRDefault="00E363F5" w:rsidP="00BA050C">
          <w:pPr>
            <w:pStyle w:val="TableofFigures"/>
            <w:tabs>
              <w:tab w:val="right" w:leader="dot" w:pos="9010"/>
            </w:tabs>
            <w:rPr>
              <w:rStyle w:val="Hyperlink"/>
              <w:rFonts w:ascii="Calibri" w:hAnsi="Calibri"/>
              <w:b/>
              <w:sz w:val="22"/>
              <w:szCs w:val="22"/>
            </w:rPr>
          </w:pPr>
          <w:hyperlink w:anchor="_Toc438640269" w:history="1">
            <w:r w:rsidR="00BA050C" w:rsidRPr="00704019">
              <w:rPr>
                <w:rStyle w:val="Hyperlink"/>
                <w:rFonts w:ascii="Calibri" w:hAnsi="Calibri"/>
                <w:b/>
                <w:sz w:val="22"/>
                <w:szCs w:val="22"/>
              </w:rPr>
              <w:t xml:space="preserve">10.4. Terms of Reference of the International Consultant responsible for the </w:t>
            </w:r>
            <w:r w:rsidR="006077EB">
              <w:rPr>
                <w:rStyle w:val="Hyperlink"/>
                <w:rFonts w:ascii="Calibri" w:hAnsi="Calibri"/>
                <w:b/>
                <w:sz w:val="22"/>
                <w:szCs w:val="22"/>
              </w:rPr>
              <w:t>MTR</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_Toc438640269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66</w:t>
            </w:r>
            <w:r w:rsidR="00BA050C" w:rsidRPr="00704019">
              <w:rPr>
                <w:rStyle w:val="Hyperlink"/>
                <w:rFonts w:ascii="Calibri" w:hAnsi="Calibri"/>
                <w:b/>
                <w:webHidden/>
                <w:sz w:val="22"/>
                <w:szCs w:val="22"/>
              </w:rPr>
              <w:fldChar w:fldCharType="end"/>
            </w:r>
          </w:hyperlink>
        </w:p>
        <w:p w14:paraId="4938F434" w14:textId="49153CB9" w:rsidR="00BA050C" w:rsidRPr="00BA050C" w:rsidRDefault="00E363F5" w:rsidP="00BA050C">
          <w:pPr>
            <w:pStyle w:val="TableofFigures"/>
            <w:tabs>
              <w:tab w:val="right" w:leader="dot" w:pos="9010"/>
            </w:tabs>
            <w:rPr>
              <w:rStyle w:val="Hyperlink"/>
              <w:b/>
            </w:rPr>
          </w:pPr>
          <w:hyperlink w:anchor="_Toc438640270" w:history="1">
            <w:r w:rsidR="00BA050C" w:rsidRPr="00704019">
              <w:rPr>
                <w:rStyle w:val="Hyperlink"/>
                <w:rFonts w:ascii="Calibri" w:hAnsi="Calibri"/>
                <w:b/>
                <w:sz w:val="22"/>
                <w:szCs w:val="22"/>
              </w:rPr>
              <w:t xml:space="preserve">10.5. </w:t>
            </w:r>
            <w:r w:rsidR="00704019">
              <w:rPr>
                <w:rStyle w:val="Hyperlink"/>
                <w:rFonts w:ascii="Calibri" w:hAnsi="Calibri"/>
                <w:b/>
                <w:sz w:val="22"/>
                <w:szCs w:val="22"/>
              </w:rPr>
              <w:t>Sample of c</w:t>
            </w:r>
            <w:r w:rsidR="00BA050C" w:rsidRPr="00704019">
              <w:rPr>
                <w:rStyle w:val="Hyperlink"/>
                <w:rFonts w:ascii="Calibri" w:hAnsi="Calibri"/>
                <w:b/>
                <w:sz w:val="22"/>
                <w:szCs w:val="22"/>
              </w:rPr>
              <w:t xml:space="preserve">ictures taken during the </w:t>
            </w:r>
            <w:r w:rsidR="006077EB">
              <w:rPr>
                <w:rStyle w:val="Hyperlink"/>
                <w:rFonts w:ascii="Calibri" w:hAnsi="Calibri"/>
                <w:b/>
                <w:sz w:val="22"/>
                <w:szCs w:val="22"/>
              </w:rPr>
              <w:t>MTR</w:t>
            </w:r>
            <w:r w:rsidR="00BA050C" w:rsidRPr="00704019">
              <w:rPr>
                <w:rStyle w:val="Hyperlink"/>
                <w:rFonts w:ascii="Calibri" w:hAnsi="Calibri"/>
                <w:b/>
                <w:sz w:val="22"/>
                <w:szCs w:val="22"/>
              </w:rPr>
              <w:t xml:space="preserve"> mission 9–14 November 2015</w:t>
            </w:r>
            <w:r w:rsidR="00BA050C" w:rsidRPr="00704019">
              <w:rPr>
                <w:rStyle w:val="Hyperlink"/>
                <w:rFonts w:ascii="Calibri" w:hAnsi="Calibri"/>
                <w:b/>
                <w:webHidden/>
                <w:sz w:val="22"/>
                <w:szCs w:val="22"/>
              </w:rPr>
              <w:tab/>
            </w:r>
            <w:r w:rsidR="00BA050C" w:rsidRPr="00704019">
              <w:rPr>
                <w:rStyle w:val="Hyperlink"/>
                <w:rFonts w:ascii="Calibri" w:hAnsi="Calibri"/>
                <w:b/>
                <w:webHidden/>
                <w:sz w:val="22"/>
                <w:szCs w:val="22"/>
              </w:rPr>
              <w:fldChar w:fldCharType="begin"/>
            </w:r>
            <w:r w:rsidR="00BA050C" w:rsidRPr="00704019">
              <w:rPr>
                <w:rStyle w:val="Hyperlink"/>
                <w:rFonts w:ascii="Calibri" w:hAnsi="Calibri"/>
                <w:b/>
                <w:webHidden/>
                <w:sz w:val="22"/>
                <w:szCs w:val="22"/>
              </w:rPr>
              <w:instrText xml:space="preserve"> PAGEREF _Toc438640270 \h </w:instrText>
            </w:r>
            <w:r w:rsidR="00BA050C" w:rsidRPr="00704019">
              <w:rPr>
                <w:rStyle w:val="Hyperlink"/>
                <w:rFonts w:ascii="Calibri" w:hAnsi="Calibri"/>
                <w:b/>
                <w:webHidden/>
                <w:sz w:val="22"/>
                <w:szCs w:val="22"/>
              </w:rPr>
            </w:r>
            <w:r w:rsidR="00BA050C" w:rsidRPr="00704019">
              <w:rPr>
                <w:rStyle w:val="Hyperlink"/>
                <w:rFonts w:ascii="Calibri" w:hAnsi="Calibri"/>
                <w:b/>
                <w:webHidden/>
                <w:sz w:val="22"/>
                <w:szCs w:val="22"/>
              </w:rPr>
              <w:fldChar w:fldCharType="separate"/>
            </w:r>
            <w:r w:rsidR="00BA050C" w:rsidRPr="00704019">
              <w:rPr>
                <w:rStyle w:val="Hyperlink"/>
                <w:rFonts w:ascii="Calibri" w:hAnsi="Calibri"/>
                <w:b/>
                <w:webHidden/>
                <w:sz w:val="22"/>
                <w:szCs w:val="22"/>
              </w:rPr>
              <w:t>79</w:t>
            </w:r>
            <w:r w:rsidR="00BA050C" w:rsidRPr="00704019">
              <w:rPr>
                <w:rStyle w:val="Hyperlink"/>
                <w:rFonts w:ascii="Calibri" w:hAnsi="Calibri"/>
                <w:b/>
                <w:webHidden/>
                <w:sz w:val="22"/>
                <w:szCs w:val="22"/>
              </w:rPr>
              <w:fldChar w:fldCharType="end"/>
            </w:r>
          </w:hyperlink>
        </w:p>
        <w:p w14:paraId="2465104F" w14:textId="00B834C7" w:rsidR="00351DB5" w:rsidRPr="00BA050C" w:rsidRDefault="00351DB5" w:rsidP="00BA050C">
          <w:pPr>
            <w:rPr>
              <w:rFonts w:ascii="Calibri" w:hAnsi="Calibri"/>
              <w:sz w:val="22"/>
              <w:szCs w:val="22"/>
            </w:rPr>
          </w:pPr>
          <w:r w:rsidRPr="00BA050C">
            <w:rPr>
              <w:rFonts w:ascii="Calibri" w:hAnsi="Calibri"/>
              <w:b/>
              <w:bCs/>
              <w:sz w:val="22"/>
              <w:szCs w:val="22"/>
            </w:rPr>
            <w:fldChar w:fldCharType="end"/>
          </w:r>
        </w:p>
      </w:sdtContent>
    </w:sdt>
    <w:p w14:paraId="7C6B5321" w14:textId="77777777" w:rsidR="00704019" w:rsidRPr="00704019" w:rsidRDefault="000438CB">
      <w:pPr>
        <w:pStyle w:val="TableofFigures"/>
        <w:tabs>
          <w:tab w:val="right" w:leader="dot" w:pos="9010"/>
        </w:tabs>
        <w:rPr>
          <w:rFonts w:ascii="Calibri" w:hAnsi="Calibri" w:cstheme="minorBidi"/>
          <w:sz w:val="22"/>
          <w:szCs w:val="22"/>
          <w:lang w:eastAsia="en-GB"/>
        </w:rPr>
      </w:pPr>
      <w:r w:rsidRPr="00BA050C">
        <w:rPr>
          <w:rFonts w:ascii="Calibri" w:hAnsi="Calibri"/>
          <w:sz w:val="22"/>
          <w:szCs w:val="22"/>
        </w:rPr>
        <w:fldChar w:fldCharType="begin"/>
      </w:r>
      <w:r w:rsidRPr="00BA050C">
        <w:rPr>
          <w:rFonts w:ascii="Calibri" w:hAnsi="Calibri"/>
          <w:sz w:val="22"/>
          <w:szCs w:val="22"/>
        </w:rPr>
        <w:instrText xml:space="preserve"> TOC \h \z \c "Table" </w:instrText>
      </w:r>
      <w:r w:rsidRPr="00BA050C">
        <w:rPr>
          <w:rFonts w:ascii="Calibri" w:hAnsi="Calibri"/>
          <w:sz w:val="22"/>
          <w:szCs w:val="22"/>
        </w:rPr>
        <w:fldChar w:fldCharType="separate"/>
      </w:r>
      <w:hyperlink w:anchor="_Toc438653463" w:history="1">
        <w:r w:rsidR="00704019" w:rsidRPr="00704019">
          <w:rPr>
            <w:rStyle w:val="Hyperlink"/>
            <w:rFonts w:ascii="Calibri" w:hAnsi="Calibri"/>
            <w:b/>
            <w:sz w:val="22"/>
            <w:szCs w:val="22"/>
          </w:rPr>
          <w:t>Table 1.</w:t>
        </w:r>
        <w:r w:rsidR="00704019" w:rsidRPr="00704019">
          <w:rPr>
            <w:rStyle w:val="Hyperlink"/>
            <w:rFonts w:ascii="Calibri" w:hAnsi="Calibri"/>
            <w:sz w:val="22"/>
            <w:szCs w:val="22"/>
          </w:rPr>
          <w:t xml:space="preserve"> Project outcomes, components and outputs.</w:t>
        </w:r>
        <w:r w:rsidR="00704019" w:rsidRPr="00704019">
          <w:rPr>
            <w:rFonts w:ascii="Calibri" w:hAnsi="Calibri"/>
            <w:webHidden/>
            <w:sz w:val="22"/>
            <w:szCs w:val="22"/>
          </w:rPr>
          <w:tab/>
        </w:r>
        <w:r w:rsidR="00704019" w:rsidRPr="00704019">
          <w:rPr>
            <w:rFonts w:ascii="Calibri" w:hAnsi="Calibri"/>
            <w:webHidden/>
            <w:sz w:val="22"/>
            <w:szCs w:val="22"/>
          </w:rPr>
          <w:fldChar w:fldCharType="begin"/>
        </w:r>
        <w:r w:rsidR="00704019" w:rsidRPr="00704019">
          <w:rPr>
            <w:rFonts w:ascii="Calibri" w:hAnsi="Calibri"/>
            <w:webHidden/>
            <w:sz w:val="22"/>
            <w:szCs w:val="22"/>
          </w:rPr>
          <w:instrText xml:space="preserve"> PAGEREF _Toc438653463 \h </w:instrText>
        </w:r>
        <w:r w:rsidR="00704019" w:rsidRPr="00704019">
          <w:rPr>
            <w:rFonts w:ascii="Calibri" w:hAnsi="Calibri"/>
            <w:webHidden/>
            <w:sz w:val="22"/>
            <w:szCs w:val="22"/>
          </w:rPr>
        </w:r>
        <w:r w:rsidR="00704019" w:rsidRPr="00704019">
          <w:rPr>
            <w:rFonts w:ascii="Calibri" w:hAnsi="Calibri"/>
            <w:webHidden/>
            <w:sz w:val="22"/>
            <w:szCs w:val="22"/>
          </w:rPr>
          <w:fldChar w:fldCharType="separate"/>
        </w:r>
        <w:r w:rsidR="00704019" w:rsidRPr="00704019">
          <w:rPr>
            <w:rFonts w:ascii="Calibri" w:hAnsi="Calibri"/>
            <w:webHidden/>
            <w:sz w:val="22"/>
            <w:szCs w:val="22"/>
          </w:rPr>
          <w:t>6</w:t>
        </w:r>
        <w:r w:rsidR="00704019" w:rsidRPr="00704019">
          <w:rPr>
            <w:rFonts w:ascii="Calibri" w:hAnsi="Calibri"/>
            <w:webHidden/>
            <w:sz w:val="22"/>
            <w:szCs w:val="22"/>
          </w:rPr>
          <w:fldChar w:fldCharType="end"/>
        </w:r>
      </w:hyperlink>
    </w:p>
    <w:p w14:paraId="3C611046" w14:textId="77777777" w:rsidR="00704019" w:rsidRPr="00704019" w:rsidRDefault="00E363F5">
      <w:pPr>
        <w:pStyle w:val="TableofFigures"/>
        <w:tabs>
          <w:tab w:val="right" w:leader="dot" w:pos="9010"/>
        </w:tabs>
        <w:rPr>
          <w:rFonts w:ascii="Calibri" w:hAnsi="Calibri" w:cstheme="minorBidi"/>
          <w:sz w:val="22"/>
          <w:szCs w:val="22"/>
          <w:lang w:eastAsia="en-GB"/>
        </w:rPr>
      </w:pPr>
      <w:hyperlink w:anchor="_Toc438653464" w:history="1">
        <w:r w:rsidR="00704019" w:rsidRPr="00704019">
          <w:rPr>
            <w:rStyle w:val="Hyperlink"/>
            <w:rFonts w:ascii="Calibri" w:hAnsi="Calibri"/>
            <w:b/>
            <w:sz w:val="22"/>
            <w:szCs w:val="22"/>
          </w:rPr>
          <w:t>Table 2.</w:t>
        </w:r>
        <w:r w:rsidR="00704019" w:rsidRPr="00704019">
          <w:rPr>
            <w:rStyle w:val="Hyperlink"/>
            <w:rFonts w:ascii="Calibri" w:hAnsi="Calibri"/>
            <w:sz w:val="22"/>
            <w:szCs w:val="22"/>
          </w:rPr>
          <w:t xml:space="preserve"> Progress toward achieving the targets of the project result framework.</w:t>
        </w:r>
        <w:r w:rsidR="00704019" w:rsidRPr="00704019">
          <w:rPr>
            <w:rFonts w:ascii="Calibri" w:hAnsi="Calibri"/>
            <w:webHidden/>
            <w:sz w:val="22"/>
            <w:szCs w:val="22"/>
          </w:rPr>
          <w:tab/>
        </w:r>
        <w:r w:rsidR="00704019" w:rsidRPr="00704019">
          <w:rPr>
            <w:rFonts w:ascii="Calibri" w:hAnsi="Calibri"/>
            <w:webHidden/>
            <w:sz w:val="22"/>
            <w:szCs w:val="22"/>
          </w:rPr>
          <w:fldChar w:fldCharType="begin"/>
        </w:r>
        <w:r w:rsidR="00704019" w:rsidRPr="00704019">
          <w:rPr>
            <w:rFonts w:ascii="Calibri" w:hAnsi="Calibri"/>
            <w:webHidden/>
            <w:sz w:val="22"/>
            <w:szCs w:val="22"/>
          </w:rPr>
          <w:instrText xml:space="preserve"> PAGEREF _Toc438653464 \h </w:instrText>
        </w:r>
        <w:r w:rsidR="00704019" w:rsidRPr="00704019">
          <w:rPr>
            <w:rFonts w:ascii="Calibri" w:hAnsi="Calibri"/>
            <w:webHidden/>
            <w:sz w:val="22"/>
            <w:szCs w:val="22"/>
          </w:rPr>
        </w:r>
        <w:r w:rsidR="00704019" w:rsidRPr="00704019">
          <w:rPr>
            <w:rFonts w:ascii="Calibri" w:hAnsi="Calibri"/>
            <w:webHidden/>
            <w:sz w:val="22"/>
            <w:szCs w:val="22"/>
          </w:rPr>
          <w:fldChar w:fldCharType="separate"/>
        </w:r>
        <w:r w:rsidR="00704019" w:rsidRPr="00704019">
          <w:rPr>
            <w:rFonts w:ascii="Calibri" w:hAnsi="Calibri"/>
            <w:webHidden/>
            <w:sz w:val="22"/>
            <w:szCs w:val="22"/>
          </w:rPr>
          <w:t>11</w:t>
        </w:r>
        <w:r w:rsidR="00704019" w:rsidRPr="00704019">
          <w:rPr>
            <w:rFonts w:ascii="Calibri" w:hAnsi="Calibri"/>
            <w:webHidden/>
            <w:sz w:val="22"/>
            <w:szCs w:val="22"/>
          </w:rPr>
          <w:fldChar w:fldCharType="end"/>
        </w:r>
      </w:hyperlink>
    </w:p>
    <w:p w14:paraId="72BA2DDC" w14:textId="77777777" w:rsidR="00704019" w:rsidRPr="00704019" w:rsidRDefault="00E363F5">
      <w:pPr>
        <w:pStyle w:val="TableofFigures"/>
        <w:tabs>
          <w:tab w:val="right" w:leader="dot" w:pos="9010"/>
        </w:tabs>
        <w:rPr>
          <w:rFonts w:ascii="Calibri" w:hAnsi="Calibri" w:cstheme="minorBidi"/>
          <w:sz w:val="22"/>
          <w:szCs w:val="22"/>
          <w:lang w:eastAsia="en-GB"/>
        </w:rPr>
      </w:pPr>
      <w:hyperlink w:anchor="_Toc438653465" w:history="1">
        <w:r w:rsidR="00704019" w:rsidRPr="00704019">
          <w:rPr>
            <w:rStyle w:val="Hyperlink"/>
            <w:rFonts w:ascii="Calibri" w:hAnsi="Calibri"/>
            <w:b/>
            <w:sz w:val="22"/>
            <w:szCs w:val="22"/>
          </w:rPr>
          <w:t xml:space="preserve">Table 3. </w:t>
        </w:r>
        <w:r w:rsidR="00704019" w:rsidRPr="00704019">
          <w:rPr>
            <w:rStyle w:val="Hyperlink"/>
            <w:rFonts w:ascii="Calibri" w:hAnsi="Calibri"/>
            <w:sz w:val="22"/>
            <w:szCs w:val="22"/>
          </w:rPr>
          <w:t>Progress toward achieving the targets of the Adaptation Fund result framework.</w:t>
        </w:r>
        <w:r w:rsidR="00704019" w:rsidRPr="00704019">
          <w:rPr>
            <w:rFonts w:ascii="Calibri" w:hAnsi="Calibri"/>
            <w:webHidden/>
            <w:sz w:val="22"/>
            <w:szCs w:val="22"/>
          </w:rPr>
          <w:tab/>
        </w:r>
        <w:r w:rsidR="00704019" w:rsidRPr="00704019">
          <w:rPr>
            <w:rFonts w:ascii="Calibri" w:hAnsi="Calibri"/>
            <w:webHidden/>
            <w:sz w:val="22"/>
            <w:szCs w:val="22"/>
          </w:rPr>
          <w:fldChar w:fldCharType="begin"/>
        </w:r>
        <w:r w:rsidR="00704019" w:rsidRPr="00704019">
          <w:rPr>
            <w:rFonts w:ascii="Calibri" w:hAnsi="Calibri"/>
            <w:webHidden/>
            <w:sz w:val="22"/>
            <w:szCs w:val="22"/>
          </w:rPr>
          <w:instrText xml:space="preserve"> PAGEREF _Toc438653465 \h </w:instrText>
        </w:r>
        <w:r w:rsidR="00704019" w:rsidRPr="00704019">
          <w:rPr>
            <w:rFonts w:ascii="Calibri" w:hAnsi="Calibri"/>
            <w:webHidden/>
            <w:sz w:val="22"/>
            <w:szCs w:val="22"/>
          </w:rPr>
        </w:r>
        <w:r w:rsidR="00704019" w:rsidRPr="00704019">
          <w:rPr>
            <w:rFonts w:ascii="Calibri" w:hAnsi="Calibri"/>
            <w:webHidden/>
            <w:sz w:val="22"/>
            <w:szCs w:val="22"/>
          </w:rPr>
          <w:fldChar w:fldCharType="separate"/>
        </w:r>
        <w:r w:rsidR="00704019" w:rsidRPr="00704019">
          <w:rPr>
            <w:rFonts w:ascii="Calibri" w:hAnsi="Calibri"/>
            <w:webHidden/>
            <w:sz w:val="22"/>
            <w:szCs w:val="22"/>
          </w:rPr>
          <w:t>28</w:t>
        </w:r>
        <w:r w:rsidR="00704019" w:rsidRPr="00704019">
          <w:rPr>
            <w:rFonts w:ascii="Calibri" w:hAnsi="Calibri"/>
            <w:webHidden/>
            <w:sz w:val="22"/>
            <w:szCs w:val="22"/>
          </w:rPr>
          <w:fldChar w:fldCharType="end"/>
        </w:r>
      </w:hyperlink>
    </w:p>
    <w:p w14:paraId="6B7E485B" w14:textId="77777777" w:rsidR="00704019" w:rsidRPr="00704019" w:rsidRDefault="00E363F5">
      <w:pPr>
        <w:pStyle w:val="TableofFigures"/>
        <w:tabs>
          <w:tab w:val="right" w:leader="dot" w:pos="9010"/>
        </w:tabs>
        <w:rPr>
          <w:rFonts w:ascii="Calibri" w:hAnsi="Calibri" w:cstheme="minorBidi"/>
          <w:sz w:val="22"/>
          <w:szCs w:val="22"/>
          <w:lang w:eastAsia="en-GB"/>
        </w:rPr>
      </w:pPr>
      <w:hyperlink w:anchor="_Toc438653466" w:history="1">
        <w:r w:rsidR="00704019" w:rsidRPr="00704019">
          <w:rPr>
            <w:rStyle w:val="Hyperlink"/>
            <w:rFonts w:ascii="Calibri" w:hAnsi="Calibri"/>
            <w:b/>
            <w:sz w:val="22"/>
            <w:szCs w:val="22"/>
          </w:rPr>
          <w:t>Table 4.</w:t>
        </w:r>
        <w:r w:rsidR="00704019" w:rsidRPr="00704019">
          <w:rPr>
            <w:rStyle w:val="Hyperlink"/>
            <w:rFonts w:ascii="Calibri" w:hAnsi="Calibri"/>
            <w:sz w:val="22"/>
            <w:szCs w:val="22"/>
          </w:rPr>
          <w:t xml:space="preserve"> Description of the risks identified in the project implementation.</w:t>
        </w:r>
        <w:r w:rsidR="00704019" w:rsidRPr="00704019">
          <w:rPr>
            <w:rFonts w:ascii="Calibri" w:hAnsi="Calibri"/>
            <w:webHidden/>
            <w:sz w:val="22"/>
            <w:szCs w:val="22"/>
          </w:rPr>
          <w:tab/>
        </w:r>
        <w:r w:rsidR="00704019" w:rsidRPr="00704019">
          <w:rPr>
            <w:rFonts w:ascii="Calibri" w:hAnsi="Calibri"/>
            <w:webHidden/>
            <w:sz w:val="22"/>
            <w:szCs w:val="22"/>
          </w:rPr>
          <w:fldChar w:fldCharType="begin"/>
        </w:r>
        <w:r w:rsidR="00704019" w:rsidRPr="00704019">
          <w:rPr>
            <w:rFonts w:ascii="Calibri" w:hAnsi="Calibri"/>
            <w:webHidden/>
            <w:sz w:val="22"/>
            <w:szCs w:val="22"/>
          </w:rPr>
          <w:instrText xml:space="preserve"> PAGEREF _Toc438653466 \h </w:instrText>
        </w:r>
        <w:r w:rsidR="00704019" w:rsidRPr="00704019">
          <w:rPr>
            <w:rFonts w:ascii="Calibri" w:hAnsi="Calibri"/>
            <w:webHidden/>
            <w:sz w:val="22"/>
            <w:szCs w:val="22"/>
          </w:rPr>
        </w:r>
        <w:r w:rsidR="00704019" w:rsidRPr="00704019">
          <w:rPr>
            <w:rFonts w:ascii="Calibri" w:hAnsi="Calibri"/>
            <w:webHidden/>
            <w:sz w:val="22"/>
            <w:szCs w:val="22"/>
          </w:rPr>
          <w:fldChar w:fldCharType="separate"/>
        </w:r>
        <w:r w:rsidR="00704019" w:rsidRPr="00704019">
          <w:rPr>
            <w:rFonts w:ascii="Calibri" w:hAnsi="Calibri"/>
            <w:webHidden/>
            <w:sz w:val="22"/>
            <w:szCs w:val="22"/>
          </w:rPr>
          <w:t>30</w:t>
        </w:r>
        <w:r w:rsidR="00704019" w:rsidRPr="00704019">
          <w:rPr>
            <w:rFonts w:ascii="Calibri" w:hAnsi="Calibri"/>
            <w:webHidden/>
            <w:sz w:val="22"/>
            <w:szCs w:val="22"/>
          </w:rPr>
          <w:fldChar w:fldCharType="end"/>
        </w:r>
      </w:hyperlink>
    </w:p>
    <w:p w14:paraId="66AAB993" w14:textId="77777777" w:rsidR="00704019" w:rsidRPr="00704019" w:rsidRDefault="00E363F5">
      <w:pPr>
        <w:pStyle w:val="TableofFigures"/>
        <w:tabs>
          <w:tab w:val="right" w:leader="dot" w:pos="9010"/>
        </w:tabs>
        <w:rPr>
          <w:rFonts w:ascii="Calibri" w:hAnsi="Calibri" w:cstheme="minorBidi"/>
          <w:sz w:val="22"/>
          <w:szCs w:val="22"/>
          <w:lang w:eastAsia="en-GB"/>
        </w:rPr>
      </w:pPr>
      <w:hyperlink w:anchor="_Toc438653467" w:history="1">
        <w:r w:rsidR="00704019" w:rsidRPr="00704019">
          <w:rPr>
            <w:rStyle w:val="Hyperlink"/>
            <w:rFonts w:ascii="Calibri" w:hAnsi="Calibri"/>
            <w:b/>
            <w:sz w:val="22"/>
            <w:szCs w:val="22"/>
          </w:rPr>
          <w:t>Table 5.</w:t>
        </w:r>
        <w:r w:rsidR="00704019" w:rsidRPr="00704019">
          <w:rPr>
            <w:rStyle w:val="Hyperlink"/>
            <w:rFonts w:ascii="Calibri" w:hAnsi="Calibri"/>
            <w:sz w:val="22"/>
            <w:szCs w:val="22"/>
          </w:rPr>
          <w:t xml:space="preserve"> Recommendations to increase the progress rate and sustainability of the AF project.</w:t>
        </w:r>
        <w:r w:rsidR="00704019" w:rsidRPr="00704019">
          <w:rPr>
            <w:rFonts w:ascii="Calibri" w:hAnsi="Calibri"/>
            <w:webHidden/>
            <w:sz w:val="22"/>
            <w:szCs w:val="22"/>
          </w:rPr>
          <w:tab/>
        </w:r>
        <w:r w:rsidR="00704019" w:rsidRPr="00704019">
          <w:rPr>
            <w:rFonts w:ascii="Calibri" w:hAnsi="Calibri"/>
            <w:webHidden/>
            <w:sz w:val="22"/>
            <w:szCs w:val="22"/>
          </w:rPr>
          <w:fldChar w:fldCharType="begin"/>
        </w:r>
        <w:r w:rsidR="00704019" w:rsidRPr="00704019">
          <w:rPr>
            <w:rFonts w:ascii="Calibri" w:hAnsi="Calibri"/>
            <w:webHidden/>
            <w:sz w:val="22"/>
            <w:szCs w:val="22"/>
          </w:rPr>
          <w:instrText xml:space="preserve"> PAGEREF _Toc438653467 \h </w:instrText>
        </w:r>
        <w:r w:rsidR="00704019" w:rsidRPr="00704019">
          <w:rPr>
            <w:rFonts w:ascii="Calibri" w:hAnsi="Calibri"/>
            <w:webHidden/>
            <w:sz w:val="22"/>
            <w:szCs w:val="22"/>
          </w:rPr>
        </w:r>
        <w:r w:rsidR="00704019" w:rsidRPr="00704019">
          <w:rPr>
            <w:rFonts w:ascii="Calibri" w:hAnsi="Calibri"/>
            <w:webHidden/>
            <w:sz w:val="22"/>
            <w:szCs w:val="22"/>
          </w:rPr>
          <w:fldChar w:fldCharType="separate"/>
        </w:r>
        <w:r w:rsidR="00704019" w:rsidRPr="00704019">
          <w:rPr>
            <w:rFonts w:ascii="Calibri" w:hAnsi="Calibri"/>
            <w:webHidden/>
            <w:sz w:val="22"/>
            <w:szCs w:val="22"/>
          </w:rPr>
          <w:t>35</w:t>
        </w:r>
        <w:r w:rsidR="00704019" w:rsidRPr="00704019">
          <w:rPr>
            <w:rFonts w:ascii="Calibri" w:hAnsi="Calibri"/>
            <w:webHidden/>
            <w:sz w:val="22"/>
            <w:szCs w:val="22"/>
          </w:rPr>
          <w:fldChar w:fldCharType="end"/>
        </w:r>
      </w:hyperlink>
    </w:p>
    <w:p w14:paraId="3E9E399C" w14:textId="77777777" w:rsidR="00704019" w:rsidRPr="00704019" w:rsidRDefault="00E363F5">
      <w:pPr>
        <w:pStyle w:val="TableofFigures"/>
        <w:tabs>
          <w:tab w:val="right" w:leader="dot" w:pos="9010"/>
        </w:tabs>
        <w:rPr>
          <w:rFonts w:ascii="Calibri" w:hAnsi="Calibri" w:cstheme="minorBidi"/>
          <w:sz w:val="22"/>
          <w:szCs w:val="22"/>
          <w:lang w:eastAsia="en-GB"/>
        </w:rPr>
      </w:pPr>
      <w:hyperlink w:anchor="_Toc438653468" w:history="1">
        <w:r w:rsidR="00704019" w:rsidRPr="00704019">
          <w:rPr>
            <w:rStyle w:val="Hyperlink"/>
            <w:rFonts w:ascii="Calibri" w:hAnsi="Calibri"/>
            <w:b/>
            <w:sz w:val="22"/>
            <w:szCs w:val="22"/>
          </w:rPr>
          <w:t>Table 6.</w:t>
        </w:r>
        <w:r w:rsidR="00704019" w:rsidRPr="00704019">
          <w:rPr>
            <w:rStyle w:val="Hyperlink"/>
            <w:rFonts w:ascii="Calibri" w:hAnsi="Calibri"/>
            <w:sz w:val="22"/>
            <w:szCs w:val="22"/>
          </w:rPr>
          <w:t xml:space="preserve"> Description of the lessons learned including the context of the AF project in which they were learned and the corresponding prescriptive actions for on-going and future projects.</w:t>
        </w:r>
        <w:r w:rsidR="00704019" w:rsidRPr="00704019">
          <w:rPr>
            <w:rFonts w:ascii="Calibri" w:hAnsi="Calibri"/>
            <w:webHidden/>
            <w:sz w:val="22"/>
            <w:szCs w:val="22"/>
          </w:rPr>
          <w:tab/>
        </w:r>
        <w:r w:rsidR="00704019" w:rsidRPr="00704019">
          <w:rPr>
            <w:rFonts w:ascii="Calibri" w:hAnsi="Calibri"/>
            <w:webHidden/>
            <w:sz w:val="22"/>
            <w:szCs w:val="22"/>
          </w:rPr>
          <w:fldChar w:fldCharType="begin"/>
        </w:r>
        <w:r w:rsidR="00704019" w:rsidRPr="00704019">
          <w:rPr>
            <w:rFonts w:ascii="Calibri" w:hAnsi="Calibri"/>
            <w:webHidden/>
            <w:sz w:val="22"/>
            <w:szCs w:val="22"/>
          </w:rPr>
          <w:instrText xml:space="preserve"> PAGEREF _Toc438653468 \h </w:instrText>
        </w:r>
        <w:r w:rsidR="00704019" w:rsidRPr="00704019">
          <w:rPr>
            <w:rFonts w:ascii="Calibri" w:hAnsi="Calibri"/>
            <w:webHidden/>
            <w:sz w:val="22"/>
            <w:szCs w:val="22"/>
          </w:rPr>
        </w:r>
        <w:r w:rsidR="00704019" w:rsidRPr="00704019">
          <w:rPr>
            <w:rFonts w:ascii="Calibri" w:hAnsi="Calibri"/>
            <w:webHidden/>
            <w:sz w:val="22"/>
            <w:szCs w:val="22"/>
          </w:rPr>
          <w:fldChar w:fldCharType="separate"/>
        </w:r>
        <w:r w:rsidR="00704019" w:rsidRPr="00704019">
          <w:rPr>
            <w:rFonts w:ascii="Calibri" w:hAnsi="Calibri"/>
            <w:webHidden/>
            <w:sz w:val="22"/>
            <w:szCs w:val="22"/>
          </w:rPr>
          <w:t>43</w:t>
        </w:r>
        <w:r w:rsidR="00704019" w:rsidRPr="00704019">
          <w:rPr>
            <w:rFonts w:ascii="Calibri" w:hAnsi="Calibri"/>
            <w:webHidden/>
            <w:sz w:val="22"/>
            <w:szCs w:val="22"/>
          </w:rPr>
          <w:fldChar w:fldCharType="end"/>
        </w:r>
      </w:hyperlink>
    </w:p>
    <w:p w14:paraId="5714DD27" w14:textId="77777777" w:rsidR="00704019" w:rsidRPr="00704019" w:rsidRDefault="00E363F5">
      <w:pPr>
        <w:pStyle w:val="TableofFigures"/>
        <w:tabs>
          <w:tab w:val="right" w:leader="dot" w:pos="9010"/>
        </w:tabs>
        <w:rPr>
          <w:rFonts w:ascii="Calibri" w:hAnsi="Calibri" w:cstheme="minorBidi"/>
          <w:sz w:val="22"/>
          <w:szCs w:val="22"/>
          <w:lang w:eastAsia="en-GB"/>
        </w:rPr>
      </w:pPr>
      <w:hyperlink w:anchor="_Toc438653469" w:history="1">
        <w:r w:rsidR="00704019" w:rsidRPr="00704019">
          <w:rPr>
            <w:rStyle w:val="Hyperlink"/>
            <w:rFonts w:ascii="Calibri" w:hAnsi="Calibri"/>
            <w:b/>
            <w:sz w:val="22"/>
            <w:szCs w:val="22"/>
          </w:rPr>
          <w:t>Table 7.</w:t>
        </w:r>
        <w:r w:rsidR="00704019" w:rsidRPr="00704019">
          <w:rPr>
            <w:rStyle w:val="Hyperlink"/>
            <w:rFonts w:ascii="Calibri" w:hAnsi="Calibri"/>
            <w:sz w:val="22"/>
            <w:szCs w:val="22"/>
          </w:rPr>
          <w:t xml:space="preserve"> Table of evaluation of the AF project at mid-term.</w:t>
        </w:r>
        <w:r w:rsidR="00704019" w:rsidRPr="00704019">
          <w:rPr>
            <w:rFonts w:ascii="Calibri" w:hAnsi="Calibri"/>
            <w:webHidden/>
            <w:sz w:val="22"/>
            <w:szCs w:val="22"/>
          </w:rPr>
          <w:tab/>
        </w:r>
        <w:r w:rsidR="00704019" w:rsidRPr="00704019">
          <w:rPr>
            <w:rFonts w:ascii="Calibri" w:hAnsi="Calibri"/>
            <w:webHidden/>
            <w:sz w:val="22"/>
            <w:szCs w:val="22"/>
          </w:rPr>
          <w:fldChar w:fldCharType="begin"/>
        </w:r>
        <w:r w:rsidR="00704019" w:rsidRPr="00704019">
          <w:rPr>
            <w:rFonts w:ascii="Calibri" w:hAnsi="Calibri"/>
            <w:webHidden/>
            <w:sz w:val="22"/>
            <w:szCs w:val="22"/>
          </w:rPr>
          <w:instrText xml:space="preserve"> PAGEREF _Toc438653469 \h </w:instrText>
        </w:r>
        <w:r w:rsidR="00704019" w:rsidRPr="00704019">
          <w:rPr>
            <w:rFonts w:ascii="Calibri" w:hAnsi="Calibri"/>
            <w:webHidden/>
            <w:sz w:val="22"/>
            <w:szCs w:val="22"/>
          </w:rPr>
        </w:r>
        <w:r w:rsidR="00704019" w:rsidRPr="00704019">
          <w:rPr>
            <w:rFonts w:ascii="Calibri" w:hAnsi="Calibri"/>
            <w:webHidden/>
            <w:sz w:val="22"/>
            <w:szCs w:val="22"/>
          </w:rPr>
          <w:fldChar w:fldCharType="separate"/>
        </w:r>
        <w:r w:rsidR="00704019" w:rsidRPr="00704019">
          <w:rPr>
            <w:rFonts w:ascii="Calibri" w:hAnsi="Calibri"/>
            <w:webHidden/>
            <w:sz w:val="22"/>
            <w:szCs w:val="22"/>
          </w:rPr>
          <w:t>45</w:t>
        </w:r>
        <w:r w:rsidR="00704019" w:rsidRPr="00704019">
          <w:rPr>
            <w:rFonts w:ascii="Calibri" w:hAnsi="Calibri"/>
            <w:webHidden/>
            <w:sz w:val="22"/>
            <w:szCs w:val="22"/>
          </w:rPr>
          <w:fldChar w:fldCharType="end"/>
        </w:r>
      </w:hyperlink>
    </w:p>
    <w:p w14:paraId="567505F2" w14:textId="77777777" w:rsidR="00704019" w:rsidRDefault="00E363F5">
      <w:pPr>
        <w:pStyle w:val="TableofFigures"/>
        <w:tabs>
          <w:tab w:val="right" w:leader="dot" w:pos="9010"/>
        </w:tabs>
        <w:rPr>
          <w:rFonts w:asciiTheme="minorHAnsi" w:hAnsiTheme="minorHAnsi" w:cstheme="minorBidi"/>
          <w:sz w:val="22"/>
          <w:szCs w:val="22"/>
          <w:lang w:eastAsia="en-GB"/>
        </w:rPr>
      </w:pPr>
      <w:hyperlink w:anchor="_Toc438653470" w:history="1">
        <w:r w:rsidR="00704019" w:rsidRPr="00704019">
          <w:rPr>
            <w:rStyle w:val="Hyperlink"/>
            <w:rFonts w:ascii="Calibri" w:hAnsi="Calibri"/>
            <w:b/>
            <w:sz w:val="22"/>
            <w:szCs w:val="22"/>
          </w:rPr>
          <w:t>Table 8.</w:t>
        </w:r>
        <w:r w:rsidR="00704019" w:rsidRPr="00704019">
          <w:rPr>
            <w:rStyle w:val="Hyperlink"/>
            <w:rFonts w:ascii="Calibri" w:hAnsi="Calibri"/>
            <w:sz w:val="22"/>
            <w:szCs w:val="22"/>
          </w:rPr>
          <w:t xml:space="preserve"> Description of the progress towards achieving each activity of the AF project.</w:t>
        </w:r>
        <w:r w:rsidR="00704019" w:rsidRPr="00704019">
          <w:rPr>
            <w:rFonts w:ascii="Calibri" w:hAnsi="Calibri"/>
            <w:webHidden/>
            <w:sz w:val="22"/>
            <w:szCs w:val="22"/>
          </w:rPr>
          <w:tab/>
        </w:r>
        <w:r w:rsidR="00704019" w:rsidRPr="00704019">
          <w:rPr>
            <w:rFonts w:ascii="Calibri" w:hAnsi="Calibri"/>
            <w:webHidden/>
            <w:sz w:val="22"/>
            <w:szCs w:val="22"/>
          </w:rPr>
          <w:fldChar w:fldCharType="begin"/>
        </w:r>
        <w:r w:rsidR="00704019" w:rsidRPr="00704019">
          <w:rPr>
            <w:rFonts w:ascii="Calibri" w:hAnsi="Calibri"/>
            <w:webHidden/>
            <w:sz w:val="22"/>
            <w:szCs w:val="22"/>
          </w:rPr>
          <w:instrText xml:space="preserve"> PAGEREF _Toc438653470 \h </w:instrText>
        </w:r>
        <w:r w:rsidR="00704019" w:rsidRPr="00704019">
          <w:rPr>
            <w:rFonts w:ascii="Calibri" w:hAnsi="Calibri"/>
            <w:webHidden/>
            <w:sz w:val="22"/>
            <w:szCs w:val="22"/>
          </w:rPr>
        </w:r>
        <w:r w:rsidR="00704019" w:rsidRPr="00704019">
          <w:rPr>
            <w:rFonts w:ascii="Calibri" w:hAnsi="Calibri"/>
            <w:webHidden/>
            <w:sz w:val="22"/>
            <w:szCs w:val="22"/>
          </w:rPr>
          <w:fldChar w:fldCharType="separate"/>
        </w:r>
        <w:r w:rsidR="00704019" w:rsidRPr="00704019">
          <w:rPr>
            <w:rFonts w:ascii="Calibri" w:hAnsi="Calibri"/>
            <w:webHidden/>
            <w:sz w:val="22"/>
            <w:szCs w:val="22"/>
          </w:rPr>
          <w:t>53</w:t>
        </w:r>
        <w:r w:rsidR="00704019" w:rsidRPr="00704019">
          <w:rPr>
            <w:rFonts w:ascii="Calibri" w:hAnsi="Calibri"/>
            <w:webHidden/>
            <w:sz w:val="22"/>
            <w:szCs w:val="22"/>
          </w:rPr>
          <w:fldChar w:fldCharType="end"/>
        </w:r>
      </w:hyperlink>
    </w:p>
    <w:p w14:paraId="293A7334" w14:textId="2C96E933" w:rsidR="00351DB5" w:rsidRDefault="000438CB" w:rsidP="00BA050C">
      <w:pPr>
        <w:spacing w:line="240" w:lineRule="auto"/>
        <w:rPr>
          <w:rFonts w:ascii="Calibri" w:hAnsi="Calibri"/>
        </w:rPr>
      </w:pPr>
      <w:r w:rsidRPr="00BA050C">
        <w:rPr>
          <w:rFonts w:ascii="Calibri" w:hAnsi="Calibri"/>
          <w:sz w:val="22"/>
          <w:szCs w:val="22"/>
        </w:rPr>
        <w:fldChar w:fldCharType="end"/>
      </w:r>
    </w:p>
    <w:p w14:paraId="26B474DE" w14:textId="77777777" w:rsidR="00351DB5" w:rsidRDefault="00351DB5" w:rsidP="00351DB5">
      <w:pPr>
        <w:spacing w:line="240" w:lineRule="auto"/>
      </w:pPr>
    </w:p>
    <w:p w14:paraId="36DED427" w14:textId="5859986B" w:rsidR="00DF5D2A" w:rsidRPr="004E0AE0" w:rsidRDefault="00DF5D2A">
      <w:pPr>
        <w:spacing w:line="240" w:lineRule="auto"/>
        <w:rPr>
          <w:rFonts w:ascii="Calibri" w:hAnsi="Calibri"/>
        </w:rPr>
      </w:pPr>
    </w:p>
    <w:p w14:paraId="21A3A2BC" w14:textId="77777777" w:rsidR="00351DB5" w:rsidRDefault="00351DB5">
      <w:pPr>
        <w:spacing w:line="240" w:lineRule="auto"/>
        <w:rPr>
          <w:rFonts w:ascii="Calibri" w:hAnsi="Calibri"/>
          <w:b/>
          <w:sz w:val="20"/>
          <w:szCs w:val="20"/>
          <w:lang w:val="fr-FR"/>
        </w:rPr>
      </w:pPr>
      <w:r>
        <w:rPr>
          <w:rFonts w:ascii="Calibri" w:hAnsi="Calibri"/>
          <w:b/>
          <w:sz w:val="20"/>
          <w:szCs w:val="20"/>
          <w:lang w:val="fr-FR"/>
        </w:rPr>
        <w:br w:type="page"/>
      </w:r>
    </w:p>
    <w:p w14:paraId="4FB75B4F" w14:textId="71EEA7E4" w:rsidR="00F169E7" w:rsidRPr="00EC4E8B" w:rsidRDefault="00F169E7">
      <w:pPr>
        <w:spacing w:line="240" w:lineRule="auto"/>
        <w:rPr>
          <w:rFonts w:ascii="Calibri" w:hAnsi="Calibri"/>
          <w:b/>
          <w:sz w:val="20"/>
          <w:szCs w:val="20"/>
          <w:lang w:val="fr-FR"/>
        </w:rPr>
      </w:pPr>
      <w:r w:rsidRPr="00EC4E8B">
        <w:rPr>
          <w:rFonts w:ascii="Calibri" w:hAnsi="Calibri"/>
          <w:b/>
          <w:sz w:val="20"/>
          <w:szCs w:val="20"/>
          <w:lang w:val="fr-FR"/>
        </w:rPr>
        <w:t>Acronym</w:t>
      </w:r>
      <w:r w:rsidR="00D31379">
        <w:rPr>
          <w:rFonts w:ascii="Calibri" w:hAnsi="Calibri"/>
          <w:b/>
          <w:sz w:val="20"/>
          <w:szCs w:val="20"/>
          <w:lang w:val="fr-FR"/>
        </w:rPr>
        <w:t>s and Abbreviations</w:t>
      </w:r>
    </w:p>
    <w:p w14:paraId="27C7BF43" w14:textId="77777777" w:rsidR="003F0390" w:rsidRDefault="003F0390">
      <w:pPr>
        <w:spacing w:line="240" w:lineRule="auto"/>
        <w:rPr>
          <w:rFonts w:ascii="Calibri" w:hAnsi="Calibri"/>
          <w:sz w:val="20"/>
          <w:szCs w:val="20"/>
          <w:lang w:val="fr-FR"/>
        </w:rPr>
      </w:pPr>
    </w:p>
    <w:tbl>
      <w:tblPr>
        <w:tblStyle w:val="TableGrid"/>
        <w:tblW w:w="0" w:type="auto"/>
        <w:tblLook w:val="04A0" w:firstRow="1" w:lastRow="0" w:firstColumn="1" w:lastColumn="0" w:noHBand="0" w:noVBand="1"/>
      </w:tblPr>
      <w:tblGrid>
        <w:gridCol w:w="1384"/>
        <w:gridCol w:w="3686"/>
        <w:gridCol w:w="3926"/>
      </w:tblGrid>
      <w:tr w:rsidR="0086266C" w14:paraId="4950A4AF" w14:textId="77777777" w:rsidTr="00A5183E">
        <w:tc>
          <w:tcPr>
            <w:tcW w:w="1384" w:type="dxa"/>
            <w:shd w:val="clear" w:color="auto" w:fill="D9D9D9" w:themeFill="background1" w:themeFillShade="D9"/>
          </w:tcPr>
          <w:p w14:paraId="6EEDBC2C" w14:textId="77777777" w:rsidR="0086266C" w:rsidRPr="00D31379" w:rsidRDefault="0086266C" w:rsidP="00A5183E">
            <w:pPr>
              <w:spacing w:line="240" w:lineRule="auto"/>
              <w:rPr>
                <w:rFonts w:ascii="Calibri" w:hAnsi="Calibri"/>
                <w:b/>
                <w:sz w:val="20"/>
                <w:szCs w:val="20"/>
                <w:lang w:val="fr-FR"/>
              </w:rPr>
            </w:pPr>
            <w:r w:rsidRPr="00D31379">
              <w:rPr>
                <w:rFonts w:ascii="Calibri" w:hAnsi="Calibri"/>
                <w:b/>
                <w:sz w:val="20"/>
                <w:szCs w:val="20"/>
                <w:lang w:val="fr-FR"/>
              </w:rPr>
              <w:t>Acronym</w:t>
            </w:r>
          </w:p>
        </w:tc>
        <w:tc>
          <w:tcPr>
            <w:tcW w:w="3686" w:type="dxa"/>
            <w:shd w:val="clear" w:color="auto" w:fill="D9D9D9" w:themeFill="background1" w:themeFillShade="D9"/>
          </w:tcPr>
          <w:p w14:paraId="3158E563" w14:textId="77777777" w:rsidR="0086266C" w:rsidRPr="003305D3" w:rsidRDefault="0086266C" w:rsidP="00A5183E">
            <w:pPr>
              <w:spacing w:line="240" w:lineRule="auto"/>
              <w:rPr>
                <w:rFonts w:ascii="Calibri" w:hAnsi="Calibri"/>
                <w:b/>
                <w:sz w:val="20"/>
                <w:szCs w:val="20"/>
              </w:rPr>
            </w:pPr>
            <w:r w:rsidRPr="003305D3">
              <w:rPr>
                <w:rFonts w:ascii="Calibri" w:hAnsi="Calibri"/>
                <w:b/>
                <w:sz w:val="20"/>
                <w:szCs w:val="20"/>
              </w:rPr>
              <w:t>English</w:t>
            </w:r>
          </w:p>
        </w:tc>
        <w:tc>
          <w:tcPr>
            <w:tcW w:w="3926" w:type="dxa"/>
            <w:shd w:val="clear" w:color="auto" w:fill="D9D9D9" w:themeFill="background1" w:themeFillShade="D9"/>
          </w:tcPr>
          <w:p w14:paraId="3A64D51E" w14:textId="77777777" w:rsidR="0086266C" w:rsidRPr="00D31379" w:rsidRDefault="0086266C" w:rsidP="00A5183E">
            <w:pPr>
              <w:spacing w:line="240" w:lineRule="auto"/>
              <w:rPr>
                <w:rFonts w:ascii="Calibri" w:hAnsi="Calibri"/>
                <w:b/>
                <w:sz w:val="20"/>
                <w:szCs w:val="20"/>
                <w:lang w:val="fr-FR"/>
              </w:rPr>
            </w:pPr>
            <w:r w:rsidRPr="00D31379">
              <w:rPr>
                <w:rFonts w:ascii="Calibri" w:hAnsi="Calibri"/>
                <w:b/>
                <w:sz w:val="20"/>
                <w:szCs w:val="20"/>
                <w:lang w:val="fr-FR"/>
              </w:rPr>
              <w:t>French</w:t>
            </w:r>
          </w:p>
        </w:tc>
      </w:tr>
      <w:tr w:rsidR="0086266C" w14:paraId="7D8A964F" w14:textId="77777777" w:rsidTr="00A5183E">
        <w:tc>
          <w:tcPr>
            <w:tcW w:w="1384" w:type="dxa"/>
          </w:tcPr>
          <w:p w14:paraId="35CA9DAC"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AF</w:t>
            </w:r>
          </w:p>
        </w:tc>
        <w:tc>
          <w:tcPr>
            <w:tcW w:w="3686" w:type="dxa"/>
          </w:tcPr>
          <w:p w14:paraId="390FAFFE"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Adaptation Fund</w:t>
            </w:r>
          </w:p>
        </w:tc>
        <w:tc>
          <w:tcPr>
            <w:tcW w:w="3926" w:type="dxa"/>
          </w:tcPr>
          <w:p w14:paraId="29DF7B51" w14:textId="77777777" w:rsidR="0086266C" w:rsidRPr="00A156D0" w:rsidRDefault="0086266C" w:rsidP="00A5183E">
            <w:pPr>
              <w:spacing w:line="240" w:lineRule="auto"/>
              <w:rPr>
                <w:rFonts w:ascii="Calibri" w:hAnsi="Calibri"/>
                <w:sz w:val="20"/>
                <w:szCs w:val="20"/>
                <w:lang w:val="fr-FR"/>
              </w:rPr>
            </w:pPr>
          </w:p>
        </w:tc>
      </w:tr>
      <w:tr w:rsidR="0086266C" w14:paraId="4C8A38FD" w14:textId="77777777" w:rsidTr="00A5183E">
        <w:tc>
          <w:tcPr>
            <w:tcW w:w="1384" w:type="dxa"/>
          </w:tcPr>
          <w:p w14:paraId="48B54444"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AfricaRice</w:t>
            </w:r>
          </w:p>
        </w:tc>
        <w:tc>
          <w:tcPr>
            <w:tcW w:w="3686" w:type="dxa"/>
          </w:tcPr>
          <w:p w14:paraId="6D08D05F"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Africa Rice Center</w:t>
            </w:r>
          </w:p>
        </w:tc>
        <w:tc>
          <w:tcPr>
            <w:tcW w:w="3926" w:type="dxa"/>
          </w:tcPr>
          <w:p w14:paraId="062ECD64" w14:textId="77777777" w:rsidR="0086266C" w:rsidRPr="00A156D0" w:rsidRDefault="0086266C" w:rsidP="00A5183E">
            <w:pPr>
              <w:spacing w:line="240" w:lineRule="auto"/>
              <w:rPr>
                <w:rFonts w:ascii="Calibri" w:hAnsi="Calibri"/>
                <w:sz w:val="20"/>
                <w:szCs w:val="20"/>
                <w:lang w:val="fr-FR"/>
              </w:rPr>
            </w:pPr>
          </w:p>
        </w:tc>
      </w:tr>
      <w:tr w:rsidR="0086266C" w14:paraId="1C031887" w14:textId="77777777" w:rsidTr="00A5183E">
        <w:tc>
          <w:tcPr>
            <w:tcW w:w="1384" w:type="dxa"/>
          </w:tcPr>
          <w:p w14:paraId="6DB91C92"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ANAE</w:t>
            </w:r>
          </w:p>
        </w:tc>
        <w:tc>
          <w:tcPr>
            <w:tcW w:w="3686" w:type="dxa"/>
          </w:tcPr>
          <w:p w14:paraId="718A04FF" w14:textId="77777777" w:rsidR="0086266C" w:rsidRPr="00A156D0" w:rsidRDefault="0086266C" w:rsidP="00A5183E">
            <w:pPr>
              <w:spacing w:line="240" w:lineRule="auto"/>
              <w:rPr>
                <w:rFonts w:ascii="Calibri" w:hAnsi="Calibri"/>
                <w:sz w:val="20"/>
                <w:szCs w:val="20"/>
              </w:rPr>
            </w:pPr>
            <w:r w:rsidRPr="00A156D0">
              <w:rPr>
                <w:rFonts w:ascii="Calibri" w:hAnsi="Calibri" w:cstheme="minorHAnsi"/>
                <w:sz w:val="20"/>
                <w:szCs w:val="20"/>
              </w:rPr>
              <w:t>National Association for Environmental Activities</w:t>
            </w:r>
          </w:p>
        </w:tc>
        <w:tc>
          <w:tcPr>
            <w:tcW w:w="3926" w:type="dxa"/>
          </w:tcPr>
          <w:p w14:paraId="56EEA37F"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Association Nationale d’Actions Environnementales</w:t>
            </w:r>
          </w:p>
        </w:tc>
      </w:tr>
      <w:tr w:rsidR="0086266C" w:rsidRPr="001861AA" w14:paraId="22633C96" w14:textId="77777777" w:rsidTr="00A5183E">
        <w:tc>
          <w:tcPr>
            <w:tcW w:w="1384" w:type="dxa"/>
          </w:tcPr>
          <w:p w14:paraId="3DD0C145"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AUE</w:t>
            </w:r>
          </w:p>
        </w:tc>
        <w:tc>
          <w:tcPr>
            <w:tcW w:w="3686" w:type="dxa"/>
          </w:tcPr>
          <w:p w14:paraId="0C933FD3"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Water Users Associations</w:t>
            </w:r>
          </w:p>
        </w:tc>
        <w:tc>
          <w:tcPr>
            <w:tcW w:w="3926" w:type="dxa"/>
          </w:tcPr>
          <w:p w14:paraId="08042745"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Association des Usagers de l’Eau</w:t>
            </w:r>
          </w:p>
        </w:tc>
      </w:tr>
      <w:tr w:rsidR="0086266C" w:rsidRPr="001861AA" w14:paraId="0BCD06DE" w14:textId="77777777" w:rsidTr="00A5183E">
        <w:tc>
          <w:tcPr>
            <w:tcW w:w="1384" w:type="dxa"/>
          </w:tcPr>
          <w:p w14:paraId="54181B03"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BNGRC</w:t>
            </w:r>
          </w:p>
        </w:tc>
        <w:tc>
          <w:tcPr>
            <w:tcW w:w="3686" w:type="dxa"/>
          </w:tcPr>
          <w:p w14:paraId="3BD117BC"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National Office for Risks’ and Catastrophes’ Management</w:t>
            </w:r>
          </w:p>
        </w:tc>
        <w:tc>
          <w:tcPr>
            <w:tcW w:w="3926" w:type="dxa"/>
          </w:tcPr>
          <w:p w14:paraId="5F885260"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Bureau National de Gestion des Risques et Catastrophes</w:t>
            </w:r>
          </w:p>
        </w:tc>
      </w:tr>
      <w:tr w:rsidR="0086266C" w:rsidRPr="001861AA" w14:paraId="280C19D7" w14:textId="77777777" w:rsidTr="00A5183E">
        <w:tc>
          <w:tcPr>
            <w:tcW w:w="1384" w:type="dxa"/>
          </w:tcPr>
          <w:p w14:paraId="538D2BE5"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CALA</w:t>
            </w:r>
          </w:p>
        </w:tc>
        <w:tc>
          <w:tcPr>
            <w:tcW w:w="3686" w:type="dxa"/>
          </w:tcPr>
          <w:p w14:paraId="69D9C156"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Regional Centre for Research in Middle-East (FOFIFA regional)</w:t>
            </w:r>
          </w:p>
        </w:tc>
        <w:tc>
          <w:tcPr>
            <w:tcW w:w="3926" w:type="dxa"/>
          </w:tcPr>
          <w:p w14:paraId="61DAF594"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Centre Régional de Recherches du Moyen-Est (FOFIFA régional)</w:t>
            </w:r>
          </w:p>
        </w:tc>
      </w:tr>
      <w:tr w:rsidR="0086266C" w:rsidRPr="008812ED" w14:paraId="070210FC" w14:textId="77777777" w:rsidTr="00A5183E">
        <w:tc>
          <w:tcPr>
            <w:tcW w:w="1384" w:type="dxa"/>
          </w:tcPr>
          <w:p w14:paraId="7348163C"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CTA</w:t>
            </w:r>
          </w:p>
        </w:tc>
        <w:tc>
          <w:tcPr>
            <w:tcW w:w="3686" w:type="dxa"/>
          </w:tcPr>
          <w:p w14:paraId="2F89E06D"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Chief Technical Advisor</w:t>
            </w:r>
          </w:p>
        </w:tc>
        <w:tc>
          <w:tcPr>
            <w:tcW w:w="3926" w:type="dxa"/>
          </w:tcPr>
          <w:p w14:paraId="57738D56" w14:textId="77777777" w:rsidR="0086266C" w:rsidRPr="00A156D0" w:rsidRDefault="0086266C" w:rsidP="00A5183E">
            <w:pPr>
              <w:spacing w:line="240" w:lineRule="auto"/>
              <w:rPr>
                <w:rFonts w:ascii="Calibri" w:hAnsi="Calibri"/>
                <w:sz w:val="20"/>
                <w:szCs w:val="20"/>
              </w:rPr>
            </w:pPr>
          </w:p>
        </w:tc>
      </w:tr>
      <w:tr w:rsidR="0086266C" w:rsidRPr="001861AA" w14:paraId="339EAE63" w14:textId="77777777" w:rsidTr="00A5183E">
        <w:tc>
          <w:tcPr>
            <w:tcW w:w="1384" w:type="dxa"/>
          </w:tcPr>
          <w:p w14:paraId="755246DF"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DNM</w:t>
            </w:r>
          </w:p>
        </w:tc>
        <w:tc>
          <w:tcPr>
            <w:tcW w:w="3686" w:type="dxa"/>
          </w:tcPr>
          <w:p w14:paraId="7075C31C"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National Meteorological Agency</w:t>
            </w:r>
          </w:p>
        </w:tc>
        <w:tc>
          <w:tcPr>
            <w:tcW w:w="3926" w:type="dxa"/>
          </w:tcPr>
          <w:p w14:paraId="70CAEACD"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Direction Nationale de la Météorologie</w:t>
            </w:r>
          </w:p>
        </w:tc>
      </w:tr>
      <w:tr w:rsidR="0086266C" w:rsidRPr="001861AA" w14:paraId="4A68A8A0" w14:textId="77777777" w:rsidTr="00A5183E">
        <w:tc>
          <w:tcPr>
            <w:tcW w:w="1384" w:type="dxa"/>
          </w:tcPr>
          <w:p w14:paraId="6994E5CD"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DRADR</w:t>
            </w:r>
          </w:p>
        </w:tc>
        <w:tc>
          <w:tcPr>
            <w:tcW w:w="3686" w:type="dxa"/>
          </w:tcPr>
          <w:p w14:paraId="1040E183"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Regional Directorate of Agriculture and Rural Development</w:t>
            </w:r>
          </w:p>
        </w:tc>
        <w:tc>
          <w:tcPr>
            <w:tcW w:w="3926" w:type="dxa"/>
          </w:tcPr>
          <w:p w14:paraId="2418119E"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Direction Régionale de l’Agriculture et du Développement Rural</w:t>
            </w:r>
          </w:p>
        </w:tc>
      </w:tr>
      <w:tr w:rsidR="0086266C" w:rsidRPr="001A6FAC" w14:paraId="5B119961" w14:textId="77777777" w:rsidTr="00A5183E">
        <w:tc>
          <w:tcPr>
            <w:tcW w:w="1384" w:type="dxa"/>
          </w:tcPr>
          <w:p w14:paraId="2C19CDE1"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DREAH</w:t>
            </w:r>
          </w:p>
        </w:tc>
        <w:tc>
          <w:tcPr>
            <w:tcW w:w="3686" w:type="dxa"/>
          </w:tcPr>
          <w:p w14:paraId="74FBFCB6"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Regional Directorate of Water, Sanitation and Hygiene</w:t>
            </w:r>
          </w:p>
        </w:tc>
        <w:tc>
          <w:tcPr>
            <w:tcW w:w="3926" w:type="dxa"/>
          </w:tcPr>
          <w:p w14:paraId="021AD95E"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Direction Régionale de l’Eau de l’Assainissement et de l’Hygiène</w:t>
            </w:r>
          </w:p>
        </w:tc>
      </w:tr>
      <w:tr w:rsidR="0086266C" w:rsidRPr="001A6FAC" w14:paraId="22FF47EE" w14:textId="77777777" w:rsidTr="00A5183E">
        <w:tc>
          <w:tcPr>
            <w:tcW w:w="1384" w:type="dxa"/>
          </w:tcPr>
          <w:p w14:paraId="4D35FADA"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DREEMF</w:t>
            </w:r>
          </w:p>
        </w:tc>
        <w:tc>
          <w:tcPr>
            <w:tcW w:w="3686" w:type="dxa"/>
          </w:tcPr>
          <w:p w14:paraId="2AE55B28"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Regional Directorate of Environment, Ecology, Sea and Forests</w:t>
            </w:r>
          </w:p>
        </w:tc>
        <w:tc>
          <w:tcPr>
            <w:tcW w:w="3926" w:type="dxa"/>
          </w:tcPr>
          <w:p w14:paraId="3BE6DED4"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Direction Régionale de l’Environnement de l’Ecologie, de la Mer et des Forêts</w:t>
            </w:r>
          </w:p>
        </w:tc>
      </w:tr>
      <w:tr w:rsidR="0086266C" w:rsidRPr="003305D3" w14:paraId="081220A0" w14:textId="77777777" w:rsidTr="00A5183E">
        <w:tc>
          <w:tcPr>
            <w:tcW w:w="1384" w:type="dxa"/>
          </w:tcPr>
          <w:p w14:paraId="367731EE"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DSSAT</w:t>
            </w:r>
          </w:p>
        </w:tc>
        <w:tc>
          <w:tcPr>
            <w:tcW w:w="3686" w:type="dxa"/>
          </w:tcPr>
          <w:p w14:paraId="15C34158"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Decision Support System for Agrotechnology Transfer</w:t>
            </w:r>
          </w:p>
        </w:tc>
        <w:tc>
          <w:tcPr>
            <w:tcW w:w="3926" w:type="dxa"/>
          </w:tcPr>
          <w:p w14:paraId="7EAE8430" w14:textId="77777777" w:rsidR="0086266C" w:rsidRPr="00A156D0" w:rsidRDefault="0086266C" w:rsidP="00A5183E">
            <w:pPr>
              <w:spacing w:line="240" w:lineRule="auto"/>
              <w:rPr>
                <w:rFonts w:ascii="Calibri" w:hAnsi="Calibri"/>
                <w:sz w:val="20"/>
                <w:szCs w:val="20"/>
              </w:rPr>
            </w:pPr>
          </w:p>
        </w:tc>
      </w:tr>
      <w:tr w:rsidR="0086266C" w:rsidRPr="001861AA" w14:paraId="2EB1A7F1" w14:textId="77777777" w:rsidTr="00A5183E">
        <w:tc>
          <w:tcPr>
            <w:tcW w:w="1384" w:type="dxa"/>
          </w:tcPr>
          <w:p w14:paraId="3A7A3EEA"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FOFIFA</w:t>
            </w:r>
          </w:p>
        </w:tc>
        <w:tc>
          <w:tcPr>
            <w:tcW w:w="3686" w:type="dxa"/>
          </w:tcPr>
          <w:p w14:paraId="7ECC77F6"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National Research Centre for Rural Development</w:t>
            </w:r>
          </w:p>
        </w:tc>
        <w:tc>
          <w:tcPr>
            <w:tcW w:w="3926" w:type="dxa"/>
          </w:tcPr>
          <w:p w14:paraId="05231A39"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Centre National de la Recherche Appliquée au Développement Rural</w:t>
            </w:r>
          </w:p>
        </w:tc>
      </w:tr>
      <w:tr w:rsidR="0086266C" w:rsidRPr="008812ED" w14:paraId="698E6359" w14:textId="77777777" w:rsidTr="00A5183E">
        <w:tc>
          <w:tcPr>
            <w:tcW w:w="1384" w:type="dxa"/>
          </w:tcPr>
          <w:p w14:paraId="70849AF8"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GEF</w:t>
            </w:r>
          </w:p>
        </w:tc>
        <w:tc>
          <w:tcPr>
            <w:tcW w:w="3686" w:type="dxa"/>
          </w:tcPr>
          <w:p w14:paraId="2A3A14CE" w14:textId="178C5751" w:rsidR="0086266C" w:rsidRPr="00A156D0" w:rsidRDefault="0086266C" w:rsidP="00312C1A">
            <w:pPr>
              <w:spacing w:line="240" w:lineRule="auto"/>
              <w:rPr>
                <w:rFonts w:ascii="Calibri" w:hAnsi="Calibri"/>
                <w:sz w:val="20"/>
                <w:szCs w:val="20"/>
              </w:rPr>
            </w:pPr>
            <w:r w:rsidRPr="00A156D0">
              <w:rPr>
                <w:rFonts w:ascii="Calibri" w:hAnsi="Calibri"/>
                <w:sz w:val="20"/>
                <w:szCs w:val="20"/>
              </w:rPr>
              <w:t xml:space="preserve">Global Environment </w:t>
            </w:r>
            <w:r w:rsidR="00951BF2">
              <w:rPr>
                <w:rFonts w:ascii="Calibri" w:hAnsi="Calibri"/>
                <w:sz w:val="20"/>
                <w:szCs w:val="20"/>
              </w:rPr>
              <w:t>Facility</w:t>
            </w:r>
          </w:p>
        </w:tc>
        <w:tc>
          <w:tcPr>
            <w:tcW w:w="3926" w:type="dxa"/>
          </w:tcPr>
          <w:p w14:paraId="113CEE4B" w14:textId="77777777" w:rsidR="0086266C" w:rsidRPr="00A156D0" w:rsidRDefault="0086266C" w:rsidP="00A5183E">
            <w:pPr>
              <w:spacing w:line="240" w:lineRule="auto"/>
              <w:rPr>
                <w:rFonts w:ascii="Calibri" w:hAnsi="Calibri"/>
                <w:sz w:val="20"/>
                <w:szCs w:val="20"/>
                <w:lang w:val="fr-FR"/>
              </w:rPr>
            </w:pPr>
          </w:p>
        </w:tc>
      </w:tr>
      <w:tr w:rsidR="0086266C" w:rsidRPr="008812ED" w14:paraId="7A44BF20" w14:textId="77777777" w:rsidTr="00A5183E">
        <w:tc>
          <w:tcPr>
            <w:tcW w:w="1384" w:type="dxa"/>
          </w:tcPr>
          <w:p w14:paraId="16863EB4"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GIS</w:t>
            </w:r>
          </w:p>
        </w:tc>
        <w:tc>
          <w:tcPr>
            <w:tcW w:w="3686" w:type="dxa"/>
          </w:tcPr>
          <w:p w14:paraId="37202C0C"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Geographic Information System</w:t>
            </w:r>
          </w:p>
        </w:tc>
        <w:tc>
          <w:tcPr>
            <w:tcW w:w="3926" w:type="dxa"/>
          </w:tcPr>
          <w:p w14:paraId="6846AC16" w14:textId="77777777" w:rsidR="0086266C" w:rsidRPr="00A156D0" w:rsidRDefault="0086266C" w:rsidP="00A5183E">
            <w:pPr>
              <w:spacing w:line="240" w:lineRule="auto"/>
              <w:rPr>
                <w:rFonts w:ascii="Calibri" w:hAnsi="Calibri"/>
                <w:sz w:val="20"/>
                <w:szCs w:val="20"/>
                <w:lang w:val="fr-FR"/>
              </w:rPr>
            </w:pPr>
          </w:p>
        </w:tc>
      </w:tr>
      <w:tr w:rsidR="0086266C" w:rsidRPr="008812ED" w14:paraId="3A887BC3" w14:textId="77777777" w:rsidTr="00A5183E">
        <w:tc>
          <w:tcPr>
            <w:tcW w:w="1384" w:type="dxa"/>
          </w:tcPr>
          <w:p w14:paraId="3A65277C"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LTA</w:t>
            </w:r>
          </w:p>
        </w:tc>
        <w:tc>
          <w:tcPr>
            <w:tcW w:w="3686" w:type="dxa"/>
          </w:tcPr>
          <w:p w14:paraId="55A8996F"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Local Technical Assistant</w:t>
            </w:r>
          </w:p>
        </w:tc>
        <w:tc>
          <w:tcPr>
            <w:tcW w:w="3926" w:type="dxa"/>
          </w:tcPr>
          <w:p w14:paraId="40132BEA" w14:textId="77777777" w:rsidR="0086266C" w:rsidRPr="00A156D0" w:rsidRDefault="0086266C" w:rsidP="00A5183E">
            <w:pPr>
              <w:spacing w:line="240" w:lineRule="auto"/>
              <w:rPr>
                <w:rFonts w:ascii="Calibri" w:hAnsi="Calibri"/>
                <w:sz w:val="20"/>
                <w:szCs w:val="20"/>
                <w:lang w:val="fr-FR"/>
              </w:rPr>
            </w:pPr>
          </w:p>
        </w:tc>
      </w:tr>
      <w:tr w:rsidR="0086266C" w:rsidRPr="008812ED" w14:paraId="7AC4FE7C" w14:textId="77777777" w:rsidTr="00A5183E">
        <w:tc>
          <w:tcPr>
            <w:tcW w:w="1384" w:type="dxa"/>
          </w:tcPr>
          <w:p w14:paraId="2100B3D2"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M&amp;E</w:t>
            </w:r>
          </w:p>
        </w:tc>
        <w:tc>
          <w:tcPr>
            <w:tcW w:w="3686" w:type="dxa"/>
          </w:tcPr>
          <w:p w14:paraId="32FF39CF"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Monitoring and Evaluation</w:t>
            </w:r>
          </w:p>
        </w:tc>
        <w:tc>
          <w:tcPr>
            <w:tcW w:w="3926" w:type="dxa"/>
          </w:tcPr>
          <w:p w14:paraId="04598EB9" w14:textId="77777777" w:rsidR="0086266C" w:rsidRPr="00A156D0" w:rsidRDefault="0086266C" w:rsidP="00A5183E">
            <w:pPr>
              <w:spacing w:line="240" w:lineRule="auto"/>
              <w:rPr>
                <w:rFonts w:ascii="Calibri" w:hAnsi="Calibri"/>
                <w:sz w:val="20"/>
                <w:szCs w:val="20"/>
                <w:lang w:val="fr-FR"/>
              </w:rPr>
            </w:pPr>
          </w:p>
        </w:tc>
      </w:tr>
      <w:tr w:rsidR="0086266C" w:rsidRPr="001A6FAC" w14:paraId="1E007FA2" w14:textId="77777777" w:rsidTr="00A5183E">
        <w:tc>
          <w:tcPr>
            <w:tcW w:w="1384" w:type="dxa"/>
          </w:tcPr>
          <w:p w14:paraId="7263CC7C"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MADR</w:t>
            </w:r>
          </w:p>
        </w:tc>
        <w:tc>
          <w:tcPr>
            <w:tcW w:w="3686" w:type="dxa"/>
          </w:tcPr>
          <w:p w14:paraId="79A8B18C"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Ministry of Agriculture and Rural Development</w:t>
            </w:r>
          </w:p>
        </w:tc>
        <w:tc>
          <w:tcPr>
            <w:tcW w:w="3926" w:type="dxa"/>
          </w:tcPr>
          <w:p w14:paraId="57B0357A"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Ministère de l’Agriculture et du Développement Rural</w:t>
            </w:r>
          </w:p>
        </w:tc>
      </w:tr>
      <w:tr w:rsidR="0086266C" w:rsidRPr="001A6FAC" w14:paraId="6EEA7263" w14:textId="77777777" w:rsidTr="00A5183E">
        <w:tc>
          <w:tcPr>
            <w:tcW w:w="1384" w:type="dxa"/>
          </w:tcPr>
          <w:p w14:paraId="142D3C6D"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MEAH</w:t>
            </w:r>
          </w:p>
        </w:tc>
        <w:tc>
          <w:tcPr>
            <w:tcW w:w="3686" w:type="dxa"/>
          </w:tcPr>
          <w:p w14:paraId="2673DB85"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 xml:space="preserve">Ministry of Water, Sanitation and Hygiene </w:t>
            </w:r>
          </w:p>
        </w:tc>
        <w:tc>
          <w:tcPr>
            <w:tcW w:w="3926" w:type="dxa"/>
          </w:tcPr>
          <w:p w14:paraId="45B94074"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Ministère de l’Eau de l’Assainissement et de l’Hygiène</w:t>
            </w:r>
          </w:p>
        </w:tc>
      </w:tr>
      <w:tr w:rsidR="0086266C" w:rsidRPr="001A6FAC" w14:paraId="16A6A82B" w14:textId="77777777" w:rsidTr="00A5183E">
        <w:tc>
          <w:tcPr>
            <w:tcW w:w="1384" w:type="dxa"/>
          </w:tcPr>
          <w:p w14:paraId="33332E69"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MEEMF</w:t>
            </w:r>
          </w:p>
        </w:tc>
        <w:tc>
          <w:tcPr>
            <w:tcW w:w="3686" w:type="dxa"/>
          </w:tcPr>
          <w:p w14:paraId="4D884218"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Ministry of Environment, Ecology, Sea and Forests</w:t>
            </w:r>
          </w:p>
        </w:tc>
        <w:tc>
          <w:tcPr>
            <w:tcW w:w="3926" w:type="dxa"/>
          </w:tcPr>
          <w:p w14:paraId="7F5C6549"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Ministère de l’Environnement de l’Ecologie, de la Mer et des Forêts</w:t>
            </w:r>
          </w:p>
        </w:tc>
      </w:tr>
      <w:tr w:rsidR="0086266C" w:rsidRPr="001A6FAC" w14:paraId="52646FBE" w14:textId="77777777" w:rsidTr="00A5183E">
        <w:tc>
          <w:tcPr>
            <w:tcW w:w="1384" w:type="dxa"/>
          </w:tcPr>
          <w:p w14:paraId="128E3CD6"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MIRR</w:t>
            </w:r>
          </w:p>
        </w:tc>
        <w:tc>
          <w:tcPr>
            <w:tcW w:w="3686" w:type="dxa"/>
          </w:tcPr>
          <w:p w14:paraId="75C08E98"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Integrated Resilient Rice Model</w:t>
            </w:r>
          </w:p>
        </w:tc>
        <w:tc>
          <w:tcPr>
            <w:tcW w:w="3926" w:type="dxa"/>
          </w:tcPr>
          <w:p w14:paraId="772B478A"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Modèle Intégré de Riziculture Résiliente</w:t>
            </w:r>
          </w:p>
        </w:tc>
      </w:tr>
      <w:tr w:rsidR="0086266C" w:rsidRPr="008812ED" w14:paraId="69D3589F" w14:textId="77777777" w:rsidTr="00A5183E">
        <w:tc>
          <w:tcPr>
            <w:tcW w:w="1384" w:type="dxa"/>
          </w:tcPr>
          <w:p w14:paraId="721FBA8A"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MoU</w:t>
            </w:r>
          </w:p>
        </w:tc>
        <w:tc>
          <w:tcPr>
            <w:tcW w:w="3686" w:type="dxa"/>
          </w:tcPr>
          <w:p w14:paraId="46443D43"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Memorandum of Understanding</w:t>
            </w:r>
          </w:p>
        </w:tc>
        <w:tc>
          <w:tcPr>
            <w:tcW w:w="3926" w:type="dxa"/>
          </w:tcPr>
          <w:p w14:paraId="42EF1A5E" w14:textId="77777777" w:rsidR="0086266C" w:rsidRPr="00A156D0" w:rsidRDefault="0086266C" w:rsidP="00A5183E">
            <w:pPr>
              <w:spacing w:line="240" w:lineRule="auto"/>
              <w:rPr>
                <w:rFonts w:ascii="Calibri" w:hAnsi="Calibri"/>
                <w:sz w:val="20"/>
                <w:szCs w:val="20"/>
                <w:lang w:val="fr-FR"/>
              </w:rPr>
            </w:pPr>
          </w:p>
        </w:tc>
      </w:tr>
      <w:tr w:rsidR="0086266C" w:rsidRPr="008812ED" w14:paraId="4BEAF020" w14:textId="77777777" w:rsidTr="00A5183E">
        <w:tc>
          <w:tcPr>
            <w:tcW w:w="1384" w:type="dxa"/>
          </w:tcPr>
          <w:p w14:paraId="6BFBA8BF" w14:textId="327CD82C" w:rsidR="0086266C" w:rsidRPr="00A156D0" w:rsidRDefault="0086266C" w:rsidP="006077EB">
            <w:pPr>
              <w:spacing w:line="240" w:lineRule="auto"/>
              <w:rPr>
                <w:rFonts w:ascii="Calibri" w:hAnsi="Calibri"/>
                <w:sz w:val="20"/>
                <w:szCs w:val="20"/>
                <w:lang w:val="fr-FR"/>
              </w:rPr>
            </w:pPr>
            <w:r w:rsidRPr="00A156D0">
              <w:rPr>
                <w:rFonts w:ascii="Calibri" w:hAnsi="Calibri"/>
                <w:sz w:val="20"/>
                <w:szCs w:val="20"/>
                <w:lang w:val="fr-FR"/>
              </w:rPr>
              <w:t>MT</w:t>
            </w:r>
            <w:r w:rsidR="006077EB">
              <w:rPr>
                <w:rFonts w:ascii="Calibri" w:hAnsi="Calibri"/>
                <w:sz w:val="20"/>
                <w:szCs w:val="20"/>
                <w:lang w:val="fr-FR"/>
              </w:rPr>
              <w:t>R</w:t>
            </w:r>
          </w:p>
        </w:tc>
        <w:tc>
          <w:tcPr>
            <w:tcW w:w="3686" w:type="dxa"/>
          </w:tcPr>
          <w:p w14:paraId="30859130" w14:textId="62D7D420" w:rsidR="0086266C" w:rsidRPr="00A156D0" w:rsidRDefault="0086266C" w:rsidP="006077EB">
            <w:pPr>
              <w:spacing w:line="240" w:lineRule="auto"/>
              <w:rPr>
                <w:rFonts w:ascii="Calibri" w:hAnsi="Calibri"/>
                <w:sz w:val="20"/>
                <w:szCs w:val="20"/>
              </w:rPr>
            </w:pPr>
            <w:r w:rsidRPr="00A156D0">
              <w:rPr>
                <w:rFonts w:ascii="Calibri" w:hAnsi="Calibri"/>
                <w:sz w:val="20"/>
                <w:szCs w:val="20"/>
              </w:rPr>
              <w:t xml:space="preserve">Mid-Term </w:t>
            </w:r>
            <w:r w:rsidR="006077EB">
              <w:rPr>
                <w:rFonts w:ascii="Calibri" w:hAnsi="Calibri"/>
                <w:sz w:val="20"/>
                <w:szCs w:val="20"/>
              </w:rPr>
              <w:t>Review</w:t>
            </w:r>
          </w:p>
        </w:tc>
        <w:tc>
          <w:tcPr>
            <w:tcW w:w="3926" w:type="dxa"/>
          </w:tcPr>
          <w:p w14:paraId="0F1FA433" w14:textId="77777777" w:rsidR="0086266C" w:rsidRPr="00A156D0" w:rsidRDefault="0086266C" w:rsidP="00A5183E">
            <w:pPr>
              <w:spacing w:line="240" w:lineRule="auto"/>
              <w:rPr>
                <w:rFonts w:ascii="Calibri" w:hAnsi="Calibri"/>
                <w:sz w:val="20"/>
                <w:szCs w:val="20"/>
                <w:lang w:val="fr-FR"/>
              </w:rPr>
            </w:pPr>
          </w:p>
        </w:tc>
      </w:tr>
      <w:tr w:rsidR="0086266C" w:rsidRPr="008812ED" w14:paraId="2541A7D0" w14:textId="77777777" w:rsidTr="00A5183E">
        <w:tc>
          <w:tcPr>
            <w:tcW w:w="1384" w:type="dxa"/>
          </w:tcPr>
          <w:p w14:paraId="0F0ACCED"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NAPA</w:t>
            </w:r>
          </w:p>
        </w:tc>
        <w:tc>
          <w:tcPr>
            <w:tcW w:w="3686" w:type="dxa"/>
          </w:tcPr>
          <w:p w14:paraId="2C6456A6"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National Adaptation Programme of Action</w:t>
            </w:r>
          </w:p>
        </w:tc>
        <w:tc>
          <w:tcPr>
            <w:tcW w:w="3926" w:type="dxa"/>
          </w:tcPr>
          <w:p w14:paraId="205CDAC6" w14:textId="77777777" w:rsidR="0086266C" w:rsidRPr="00A156D0" w:rsidRDefault="0086266C" w:rsidP="00A5183E">
            <w:pPr>
              <w:spacing w:line="240" w:lineRule="auto"/>
              <w:rPr>
                <w:rFonts w:ascii="Calibri" w:hAnsi="Calibri"/>
                <w:sz w:val="20"/>
                <w:szCs w:val="20"/>
                <w:lang w:val="fr-FR"/>
              </w:rPr>
            </w:pPr>
          </w:p>
        </w:tc>
      </w:tr>
      <w:tr w:rsidR="0086266C" w:rsidRPr="008812ED" w14:paraId="4B3867EF" w14:textId="77777777" w:rsidTr="00A5183E">
        <w:tc>
          <w:tcPr>
            <w:tcW w:w="1384" w:type="dxa"/>
          </w:tcPr>
          <w:p w14:paraId="62CF8DC8"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NGO</w:t>
            </w:r>
          </w:p>
        </w:tc>
        <w:tc>
          <w:tcPr>
            <w:tcW w:w="3686" w:type="dxa"/>
          </w:tcPr>
          <w:p w14:paraId="4F7F2CD6"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Non-Governmental Organisation</w:t>
            </w:r>
          </w:p>
        </w:tc>
        <w:tc>
          <w:tcPr>
            <w:tcW w:w="3926" w:type="dxa"/>
          </w:tcPr>
          <w:p w14:paraId="5CE7FF42" w14:textId="77777777" w:rsidR="0086266C" w:rsidRPr="00A156D0" w:rsidRDefault="0086266C" w:rsidP="00A5183E">
            <w:pPr>
              <w:spacing w:line="240" w:lineRule="auto"/>
              <w:rPr>
                <w:rFonts w:ascii="Calibri" w:hAnsi="Calibri"/>
                <w:sz w:val="20"/>
                <w:szCs w:val="20"/>
                <w:lang w:val="fr-FR"/>
              </w:rPr>
            </w:pPr>
          </w:p>
        </w:tc>
      </w:tr>
      <w:tr w:rsidR="0086266C" w:rsidRPr="008812ED" w14:paraId="489F5C62" w14:textId="77777777" w:rsidTr="00A5183E">
        <w:tc>
          <w:tcPr>
            <w:tcW w:w="1384" w:type="dxa"/>
          </w:tcPr>
          <w:p w14:paraId="4DF81750"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PC</w:t>
            </w:r>
          </w:p>
        </w:tc>
        <w:tc>
          <w:tcPr>
            <w:tcW w:w="3686" w:type="dxa"/>
          </w:tcPr>
          <w:p w14:paraId="41A32996"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Project Coordinator</w:t>
            </w:r>
          </w:p>
        </w:tc>
        <w:tc>
          <w:tcPr>
            <w:tcW w:w="3926" w:type="dxa"/>
          </w:tcPr>
          <w:p w14:paraId="2B7F2AF2" w14:textId="77777777" w:rsidR="0086266C" w:rsidRPr="00A156D0" w:rsidRDefault="0086266C" w:rsidP="00A5183E">
            <w:pPr>
              <w:spacing w:line="240" w:lineRule="auto"/>
              <w:rPr>
                <w:rFonts w:ascii="Calibri" w:hAnsi="Calibri"/>
                <w:sz w:val="20"/>
                <w:szCs w:val="20"/>
                <w:lang w:val="fr-FR"/>
              </w:rPr>
            </w:pPr>
          </w:p>
        </w:tc>
      </w:tr>
      <w:tr w:rsidR="0086266C" w:rsidRPr="008812ED" w14:paraId="505246A9" w14:textId="77777777" w:rsidTr="00A5183E">
        <w:trPr>
          <w:trHeight w:val="83"/>
        </w:trPr>
        <w:tc>
          <w:tcPr>
            <w:tcW w:w="1384" w:type="dxa"/>
          </w:tcPr>
          <w:p w14:paraId="24A7E69B"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PCT</w:t>
            </w:r>
          </w:p>
        </w:tc>
        <w:tc>
          <w:tcPr>
            <w:tcW w:w="3686" w:type="dxa"/>
          </w:tcPr>
          <w:p w14:paraId="58469B54"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Project Coordination Team</w:t>
            </w:r>
          </w:p>
        </w:tc>
        <w:tc>
          <w:tcPr>
            <w:tcW w:w="3926" w:type="dxa"/>
          </w:tcPr>
          <w:p w14:paraId="27C1C93F" w14:textId="77777777" w:rsidR="0086266C" w:rsidRPr="00A156D0" w:rsidRDefault="0086266C" w:rsidP="00A5183E">
            <w:pPr>
              <w:spacing w:line="240" w:lineRule="auto"/>
              <w:rPr>
                <w:rFonts w:ascii="Calibri" w:hAnsi="Calibri"/>
                <w:sz w:val="20"/>
                <w:szCs w:val="20"/>
                <w:lang w:val="fr-FR"/>
              </w:rPr>
            </w:pPr>
          </w:p>
        </w:tc>
      </w:tr>
      <w:tr w:rsidR="0086266C" w:rsidRPr="008812ED" w14:paraId="73D56FE6" w14:textId="77777777" w:rsidTr="00A5183E">
        <w:tc>
          <w:tcPr>
            <w:tcW w:w="1384" w:type="dxa"/>
          </w:tcPr>
          <w:p w14:paraId="7F6D93E3"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PSC</w:t>
            </w:r>
          </w:p>
        </w:tc>
        <w:tc>
          <w:tcPr>
            <w:tcW w:w="3686" w:type="dxa"/>
          </w:tcPr>
          <w:p w14:paraId="29CF6B25"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Project Steering Committee</w:t>
            </w:r>
          </w:p>
        </w:tc>
        <w:tc>
          <w:tcPr>
            <w:tcW w:w="3926" w:type="dxa"/>
          </w:tcPr>
          <w:p w14:paraId="154E31B3" w14:textId="77777777" w:rsidR="0086266C" w:rsidRPr="00A156D0" w:rsidRDefault="0086266C" w:rsidP="00A5183E">
            <w:pPr>
              <w:spacing w:line="240" w:lineRule="auto"/>
              <w:rPr>
                <w:rFonts w:ascii="Calibri" w:hAnsi="Calibri"/>
                <w:sz w:val="20"/>
                <w:szCs w:val="20"/>
                <w:lang w:val="fr-FR"/>
              </w:rPr>
            </w:pPr>
          </w:p>
        </w:tc>
      </w:tr>
      <w:tr w:rsidR="0086266C" w:rsidRPr="001A6FAC" w14:paraId="0D1BA4C2" w14:textId="77777777" w:rsidTr="00A5183E">
        <w:tc>
          <w:tcPr>
            <w:tcW w:w="1384" w:type="dxa"/>
          </w:tcPr>
          <w:p w14:paraId="5E32BC85"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PPR</w:t>
            </w:r>
          </w:p>
        </w:tc>
        <w:tc>
          <w:tcPr>
            <w:tcW w:w="3686" w:type="dxa"/>
          </w:tcPr>
          <w:p w14:paraId="5B771ECB"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Project Performance Report</w:t>
            </w:r>
          </w:p>
        </w:tc>
        <w:tc>
          <w:tcPr>
            <w:tcW w:w="3926" w:type="dxa"/>
          </w:tcPr>
          <w:p w14:paraId="03E541D8"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Rapport de Performance du Projet</w:t>
            </w:r>
          </w:p>
        </w:tc>
      </w:tr>
      <w:tr w:rsidR="00672285" w:rsidRPr="001861AA" w14:paraId="2444EFC6" w14:textId="77777777" w:rsidTr="00A5183E">
        <w:tc>
          <w:tcPr>
            <w:tcW w:w="1384" w:type="dxa"/>
          </w:tcPr>
          <w:p w14:paraId="5C0F465B" w14:textId="03AF3BB3" w:rsidR="00672285" w:rsidRDefault="00672285" w:rsidP="00A5183E">
            <w:pPr>
              <w:spacing w:line="240" w:lineRule="auto"/>
              <w:rPr>
                <w:rFonts w:ascii="Calibri" w:hAnsi="Calibri"/>
                <w:sz w:val="20"/>
                <w:szCs w:val="20"/>
                <w:lang w:val="fr-FR"/>
              </w:rPr>
            </w:pPr>
            <w:r>
              <w:rPr>
                <w:rFonts w:ascii="Calibri" w:hAnsi="Calibri"/>
                <w:sz w:val="20"/>
                <w:szCs w:val="20"/>
                <w:lang w:val="fr-FR"/>
              </w:rPr>
              <w:t>PRODAIRE</w:t>
            </w:r>
          </w:p>
        </w:tc>
        <w:tc>
          <w:tcPr>
            <w:tcW w:w="3686" w:type="dxa"/>
          </w:tcPr>
          <w:p w14:paraId="510B0619" w14:textId="1D265F01" w:rsidR="00672285" w:rsidRPr="00A156D0" w:rsidRDefault="00672285" w:rsidP="00672285">
            <w:pPr>
              <w:spacing w:line="240" w:lineRule="auto"/>
              <w:rPr>
                <w:rFonts w:ascii="Calibri" w:hAnsi="Calibri"/>
                <w:sz w:val="20"/>
                <w:szCs w:val="20"/>
              </w:rPr>
            </w:pPr>
            <w:r w:rsidRPr="00672285">
              <w:rPr>
                <w:rFonts w:ascii="Calibri" w:hAnsi="Calibri"/>
                <w:sz w:val="20"/>
                <w:szCs w:val="20"/>
              </w:rPr>
              <w:t>Project for the Development of an</w:t>
            </w:r>
            <w:r>
              <w:rPr>
                <w:rFonts w:ascii="Calibri" w:hAnsi="Calibri"/>
                <w:sz w:val="20"/>
                <w:szCs w:val="20"/>
              </w:rPr>
              <w:t xml:space="preserve"> </w:t>
            </w:r>
            <w:r w:rsidRPr="00672285">
              <w:rPr>
                <w:rFonts w:ascii="Calibri" w:hAnsi="Calibri"/>
                <w:sz w:val="20"/>
                <w:szCs w:val="20"/>
              </w:rPr>
              <w:t>Integrated Approach to promote</w:t>
            </w:r>
            <w:r>
              <w:rPr>
                <w:rFonts w:ascii="Calibri" w:hAnsi="Calibri"/>
                <w:sz w:val="20"/>
                <w:szCs w:val="20"/>
              </w:rPr>
              <w:t xml:space="preserve"> </w:t>
            </w:r>
            <w:r w:rsidRPr="00672285">
              <w:rPr>
                <w:rFonts w:ascii="Calibri" w:hAnsi="Calibri"/>
                <w:sz w:val="20"/>
                <w:szCs w:val="20"/>
              </w:rPr>
              <w:t>Environmental Restoration and Rural</w:t>
            </w:r>
            <w:r>
              <w:rPr>
                <w:rFonts w:ascii="Calibri" w:hAnsi="Calibri"/>
                <w:sz w:val="20"/>
                <w:szCs w:val="20"/>
              </w:rPr>
              <w:t xml:space="preserve"> </w:t>
            </w:r>
            <w:r w:rsidRPr="00672285">
              <w:rPr>
                <w:rFonts w:ascii="Calibri" w:hAnsi="Calibri"/>
                <w:sz w:val="20"/>
                <w:szCs w:val="20"/>
              </w:rPr>
              <w:t>Development in Mararano Chrome</w:t>
            </w:r>
          </w:p>
        </w:tc>
        <w:tc>
          <w:tcPr>
            <w:tcW w:w="3926" w:type="dxa"/>
          </w:tcPr>
          <w:p w14:paraId="2EF5BC48" w14:textId="4DAFA3FE" w:rsidR="00672285" w:rsidRPr="00672285" w:rsidRDefault="00672285" w:rsidP="00672285">
            <w:pPr>
              <w:spacing w:line="240" w:lineRule="auto"/>
              <w:rPr>
                <w:rFonts w:ascii="Calibri" w:hAnsi="Calibri"/>
                <w:sz w:val="20"/>
                <w:szCs w:val="20"/>
                <w:lang w:val="fr-FR"/>
              </w:rPr>
            </w:pPr>
            <w:r w:rsidRPr="00672285">
              <w:rPr>
                <w:rFonts w:ascii="Calibri" w:hAnsi="Calibri"/>
                <w:sz w:val="20"/>
                <w:szCs w:val="20"/>
                <w:lang w:val="fr-FR"/>
              </w:rPr>
              <w:t>Projet de Développement de l’Approche</w:t>
            </w:r>
            <w:r>
              <w:rPr>
                <w:rFonts w:ascii="Calibri" w:hAnsi="Calibri"/>
                <w:sz w:val="20"/>
                <w:szCs w:val="20"/>
                <w:lang w:val="fr-FR"/>
              </w:rPr>
              <w:t xml:space="preserve"> </w:t>
            </w:r>
            <w:r w:rsidRPr="00672285">
              <w:rPr>
                <w:rFonts w:ascii="Calibri" w:hAnsi="Calibri"/>
                <w:sz w:val="20"/>
                <w:szCs w:val="20"/>
                <w:lang w:val="fr-FR"/>
              </w:rPr>
              <w:t>Intégrée pour la</w:t>
            </w:r>
            <w:r>
              <w:rPr>
                <w:rFonts w:ascii="Calibri" w:hAnsi="Calibri"/>
                <w:sz w:val="20"/>
                <w:szCs w:val="20"/>
                <w:lang w:val="fr-FR"/>
              </w:rPr>
              <w:t xml:space="preserve"> Restauration </w:t>
            </w:r>
            <w:r w:rsidRPr="00672285">
              <w:rPr>
                <w:rFonts w:ascii="Calibri" w:hAnsi="Calibri"/>
                <w:sz w:val="20"/>
                <w:szCs w:val="20"/>
                <w:lang w:val="fr-FR"/>
              </w:rPr>
              <w:t>Envir</w:t>
            </w:r>
            <w:r>
              <w:rPr>
                <w:rFonts w:ascii="Calibri" w:hAnsi="Calibri"/>
                <w:sz w:val="20"/>
                <w:szCs w:val="20"/>
                <w:lang w:val="fr-FR"/>
              </w:rPr>
              <w:t xml:space="preserve">onnementale et le Développement </w:t>
            </w:r>
            <w:r w:rsidRPr="00672285">
              <w:rPr>
                <w:rFonts w:ascii="Calibri" w:hAnsi="Calibri"/>
                <w:sz w:val="20"/>
                <w:szCs w:val="20"/>
                <w:lang w:val="fr-FR"/>
              </w:rPr>
              <w:t>Rural à Morarano</w:t>
            </w:r>
            <w:r>
              <w:rPr>
                <w:rFonts w:ascii="Calibri" w:hAnsi="Calibri"/>
                <w:sz w:val="20"/>
                <w:szCs w:val="20"/>
                <w:lang w:val="fr-FR"/>
              </w:rPr>
              <w:t xml:space="preserve"> </w:t>
            </w:r>
            <w:r w:rsidRPr="00672285">
              <w:rPr>
                <w:rFonts w:ascii="Calibri" w:hAnsi="Calibri"/>
                <w:sz w:val="20"/>
                <w:szCs w:val="20"/>
                <w:lang w:val="fr-FR"/>
              </w:rPr>
              <w:t>Chrome</w:t>
            </w:r>
          </w:p>
        </w:tc>
      </w:tr>
      <w:tr w:rsidR="00672285" w:rsidRPr="001861AA" w14:paraId="2A786E7B" w14:textId="77777777" w:rsidTr="00A5183E">
        <w:tc>
          <w:tcPr>
            <w:tcW w:w="1384" w:type="dxa"/>
          </w:tcPr>
          <w:p w14:paraId="6E43DEEB" w14:textId="69331C0E" w:rsidR="00672285" w:rsidRPr="00A156D0" w:rsidRDefault="00672285" w:rsidP="00A5183E">
            <w:pPr>
              <w:spacing w:line="240" w:lineRule="auto"/>
              <w:rPr>
                <w:rFonts w:ascii="Calibri" w:hAnsi="Calibri"/>
                <w:sz w:val="20"/>
                <w:szCs w:val="20"/>
                <w:lang w:val="fr-FR"/>
              </w:rPr>
            </w:pPr>
            <w:r>
              <w:rPr>
                <w:rFonts w:ascii="Calibri" w:hAnsi="Calibri"/>
                <w:sz w:val="20"/>
                <w:szCs w:val="20"/>
                <w:lang w:val="fr-FR"/>
              </w:rPr>
              <w:t>PURSAPS</w:t>
            </w:r>
          </w:p>
        </w:tc>
        <w:tc>
          <w:tcPr>
            <w:tcW w:w="3686" w:type="dxa"/>
          </w:tcPr>
          <w:p w14:paraId="3CCBE178" w14:textId="194A8A38" w:rsidR="00672285" w:rsidRPr="00A156D0" w:rsidRDefault="00672285" w:rsidP="00A5183E">
            <w:pPr>
              <w:spacing w:line="240" w:lineRule="auto"/>
              <w:rPr>
                <w:rFonts w:ascii="Calibri" w:hAnsi="Calibri"/>
                <w:sz w:val="20"/>
                <w:szCs w:val="20"/>
              </w:rPr>
            </w:pPr>
            <w:r w:rsidRPr="00672285">
              <w:rPr>
                <w:rFonts w:ascii="Calibri" w:hAnsi="Calibri"/>
                <w:sz w:val="20"/>
                <w:szCs w:val="20"/>
              </w:rPr>
              <w:t>Emergency Project for Food Security and Social Protection</w:t>
            </w:r>
          </w:p>
        </w:tc>
        <w:tc>
          <w:tcPr>
            <w:tcW w:w="3926" w:type="dxa"/>
          </w:tcPr>
          <w:p w14:paraId="74959B6C" w14:textId="3F117744" w:rsidR="00672285" w:rsidRPr="00672285" w:rsidRDefault="00672285" w:rsidP="00A5183E">
            <w:pPr>
              <w:spacing w:line="240" w:lineRule="auto"/>
              <w:rPr>
                <w:rFonts w:ascii="Calibri" w:hAnsi="Calibri"/>
                <w:sz w:val="20"/>
                <w:szCs w:val="20"/>
                <w:lang w:val="fr-FR"/>
              </w:rPr>
            </w:pPr>
            <w:r w:rsidRPr="00672285">
              <w:rPr>
                <w:rFonts w:ascii="Calibri" w:hAnsi="Calibri"/>
                <w:sz w:val="20"/>
                <w:szCs w:val="20"/>
                <w:lang w:val="fr-FR"/>
              </w:rPr>
              <w:t>Projet d’Urgence pour la S</w:t>
            </w:r>
            <w:r>
              <w:rPr>
                <w:rFonts w:ascii="Calibri" w:hAnsi="Calibri"/>
                <w:sz w:val="20"/>
                <w:szCs w:val="20"/>
                <w:lang w:val="fr-FR"/>
              </w:rPr>
              <w:t>écurité Alimentaire et la Protection Sociale</w:t>
            </w:r>
          </w:p>
        </w:tc>
      </w:tr>
      <w:tr w:rsidR="0086266C" w:rsidRPr="001861AA" w14:paraId="7921F5F4" w14:textId="77777777" w:rsidTr="00A5183E">
        <w:tc>
          <w:tcPr>
            <w:tcW w:w="1384" w:type="dxa"/>
          </w:tcPr>
          <w:p w14:paraId="788C5D2C"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SAGE</w:t>
            </w:r>
          </w:p>
        </w:tc>
        <w:tc>
          <w:tcPr>
            <w:tcW w:w="3686" w:type="dxa"/>
          </w:tcPr>
          <w:p w14:paraId="3BDF51C1" w14:textId="77777777" w:rsidR="0086266C" w:rsidRPr="00A156D0" w:rsidRDefault="0086266C" w:rsidP="00A5183E">
            <w:pPr>
              <w:spacing w:line="240" w:lineRule="auto"/>
              <w:rPr>
                <w:rFonts w:ascii="Calibri" w:hAnsi="Calibri"/>
                <w:sz w:val="20"/>
                <w:szCs w:val="20"/>
              </w:rPr>
            </w:pPr>
            <w:r w:rsidRPr="00A156D0">
              <w:rPr>
                <w:rFonts w:ascii="Calibri" w:hAnsi="Calibri" w:cstheme="minorHAnsi"/>
                <w:sz w:val="20"/>
                <w:szCs w:val="20"/>
              </w:rPr>
              <w:t>Support Service for Environment Management</w:t>
            </w:r>
          </w:p>
        </w:tc>
        <w:tc>
          <w:tcPr>
            <w:tcW w:w="3926" w:type="dxa"/>
          </w:tcPr>
          <w:p w14:paraId="01501AD4"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Service d’Appui à la Gestion de l’Environnement</w:t>
            </w:r>
          </w:p>
        </w:tc>
      </w:tr>
      <w:tr w:rsidR="0086266C" w:rsidRPr="001861AA" w14:paraId="43E04613" w14:textId="77777777" w:rsidTr="00A5183E">
        <w:tc>
          <w:tcPr>
            <w:tcW w:w="1384" w:type="dxa"/>
          </w:tcPr>
          <w:p w14:paraId="26E581A9"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SCV</w:t>
            </w:r>
          </w:p>
        </w:tc>
        <w:tc>
          <w:tcPr>
            <w:tcW w:w="3686" w:type="dxa"/>
          </w:tcPr>
          <w:p w14:paraId="4DAC04B0"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Direct Seeding under permanent Vegetable Cover</w:t>
            </w:r>
          </w:p>
        </w:tc>
        <w:tc>
          <w:tcPr>
            <w:tcW w:w="3926" w:type="dxa"/>
          </w:tcPr>
          <w:p w14:paraId="5B3CBB0A"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Semi direct sous-Couvert Végétal</w:t>
            </w:r>
          </w:p>
        </w:tc>
      </w:tr>
      <w:tr w:rsidR="0086266C" w:rsidRPr="001861AA" w14:paraId="171D3CAE" w14:textId="77777777" w:rsidTr="00A5183E">
        <w:tc>
          <w:tcPr>
            <w:tcW w:w="1384" w:type="dxa"/>
          </w:tcPr>
          <w:p w14:paraId="0DED1FC5"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SNDR</w:t>
            </w:r>
          </w:p>
        </w:tc>
        <w:tc>
          <w:tcPr>
            <w:tcW w:w="3686" w:type="dxa"/>
          </w:tcPr>
          <w:p w14:paraId="5CE88C60"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National Strategy for Rural Development</w:t>
            </w:r>
          </w:p>
        </w:tc>
        <w:tc>
          <w:tcPr>
            <w:tcW w:w="3926" w:type="dxa"/>
          </w:tcPr>
          <w:p w14:paraId="605E2779"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Stratégie National de Développement Rural</w:t>
            </w:r>
          </w:p>
        </w:tc>
      </w:tr>
      <w:tr w:rsidR="0086266C" w:rsidRPr="001861AA" w14:paraId="28B2B6FE" w14:textId="77777777" w:rsidTr="00A5183E">
        <w:tc>
          <w:tcPr>
            <w:tcW w:w="1384" w:type="dxa"/>
          </w:tcPr>
          <w:p w14:paraId="57AD8C04"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SNGF</w:t>
            </w:r>
          </w:p>
        </w:tc>
        <w:tc>
          <w:tcPr>
            <w:tcW w:w="3686" w:type="dxa"/>
          </w:tcPr>
          <w:p w14:paraId="37E1671F"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National Silo for Forest Seeds</w:t>
            </w:r>
          </w:p>
        </w:tc>
        <w:tc>
          <w:tcPr>
            <w:tcW w:w="3926" w:type="dxa"/>
          </w:tcPr>
          <w:p w14:paraId="5D3DD8CA"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Silo National des Graines Forestières</w:t>
            </w:r>
          </w:p>
        </w:tc>
      </w:tr>
      <w:tr w:rsidR="0086266C" w:rsidRPr="008812ED" w14:paraId="0B014790" w14:textId="77777777" w:rsidTr="00A5183E">
        <w:tc>
          <w:tcPr>
            <w:tcW w:w="1384" w:type="dxa"/>
          </w:tcPr>
          <w:p w14:paraId="6B23008B"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SRA</w:t>
            </w:r>
          </w:p>
        </w:tc>
        <w:tc>
          <w:tcPr>
            <w:tcW w:w="3686" w:type="dxa"/>
          </w:tcPr>
          <w:p w14:paraId="38D8BF45"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Improved System of Rice Growing</w:t>
            </w:r>
          </w:p>
        </w:tc>
        <w:tc>
          <w:tcPr>
            <w:tcW w:w="3926" w:type="dxa"/>
          </w:tcPr>
          <w:p w14:paraId="6E2E8DC2"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rPr>
              <w:t>Système de Riziculture Améliorée</w:t>
            </w:r>
          </w:p>
        </w:tc>
      </w:tr>
      <w:tr w:rsidR="0086266C" w:rsidRPr="00324976" w14:paraId="5207D475" w14:textId="77777777" w:rsidTr="00A5183E">
        <w:tc>
          <w:tcPr>
            <w:tcW w:w="1384" w:type="dxa"/>
          </w:tcPr>
          <w:p w14:paraId="4B230AFF"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SRI</w:t>
            </w:r>
          </w:p>
        </w:tc>
        <w:tc>
          <w:tcPr>
            <w:tcW w:w="3686" w:type="dxa"/>
          </w:tcPr>
          <w:p w14:paraId="1A69AE82"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Intensified System of Rice Growing</w:t>
            </w:r>
          </w:p>
        </w:tc>
        <w:tc>
          <w:tcPr>
            <w:tcW w:w="3926" w:type="dxa"/>
          </w:tcPr>
          <w:p w14:paraId="63586AD8"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Système de Riziculture Intensive</w:t>
            </w:r>
          </w:p>
        </w:tc>
      </w:tr>
      <w:tr w:rsidR="0086266C" w:rsidRPr="001A6FAC" w14:paraId="173ECDFA" w14:textId="77777777" w:rsidTr="00A5183E">
        <w:tc>
          <w:tcPr>
            <w:tcW w:w="1384" w:type="dxa"/>
          </w:tcPr>
          <w:p w14:paraId="116E6D3D"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STOI</w:t>
            </w:r>
          </w:p>
        </w:tc>
        <w:tc>
          <w:tcPr>
            <w:tcW w:w="3686" w:type="dxa"/>
          </w:tcPr>
          <w:p w14:paraId="546183BE"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Trading Company of the Indian Ocean</w:t>
            </w:r>
          </w:p>
        </w:tc>
        <w:tc>
          <w:tcPr>
            <w:tcW w:w="3926" w:type="dxa"/>
          </w:tcPr>
          <w:p w14:paraId="3C07EDE9"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Société Trading de l’Océan Indien</w:t>
            </w:r>
          </w:p>
        </w:tc>
      </w:tr>
      <w:tr w:rsidR="0086266C" w:rsidRPr="008812ED" w14:paraId="1735DF8E" w14:textId="77777777" w:rsidTr="00A5183E">
        <w:tc>
          <w:tcPr>
            <w:tcW w:w="1384" w:type="dxa"/>
          </w:tcPr>
          <w:p w14:paraId="5F70AA7D"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TM</w:t>
            </w:r>
          </w:p>
        </w:tc>
        <w:tc>
          <w:tcPr>
            <w:tcW w:w="3686" w:type="dxa"/>
          </w:tcPr>
          <w:p w14:paraId="00495FDF"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UNEP Task Manager</w:t>
            </w:r>
          </w:p>
        </w:tc>
        <w:tc>
          <w:tcPr>
            <w:tcW w:w="3926" w:type="dxa"/>
          </w:tcPr>
          <w:p w14:paraId="19EF950D" w14:textId="77777777" w:rsidR="0086266C" w:rsidRPr="00A156D0" w:rsidRDefault="0086266C" w:rsidP="00A5183E">
            <w:pPr>
              <w:spacing w:line="240" w:lineRule="auto"/>
              <w:rPr>
                <w:rFonts w:ascii="Calibri" w:hAnsi="Calibri"/>
                <w:sz w:val="20"/>
                <w:szCs w:val="20"/>
                <w:lang w:val="fr-FR"/>
              </w:rPr>
            </w:pPr>
          </w:p>
        </w:tc>
      </w:tr>
      <w:tr w:rsidR="0086266C" w:rsidRPr="008812ED" w14:paraId="40DBF228" w14:textId="77777777" w:rsidTr="00A5183E">
        <w:tc>
          <w:tcPr>
            <w:tcW w:w="1384" w:type="dxa"/>
          </w:tcPr>
          <w:p w14:paraId="08CE058A" w14:textId="77777777" w:rsidR="0086266C" w:rsidRPr="00A156D0" w:rsidRDefault="0086266C" w:rsidP="00A5183E">
            <w:pPr>
              <w:spacing w:line="240" w:lineRule="auto"/>
              <w:rPr>
                <w:rFonts w:ascii="Calibri" w:hAnsi="Calibri"/>
                <w:sz w:val="20"/>
                <w:szCs w:val="20"/>
                <w:lang w:val="fr-FR"/>
              </w:rPr>
            </w:pPr>
            <w:r w:rsidRPr="00A156D0">
              <w:rPr>
                <w:rFonts w:ascii="Calibri" w:hAnsi="Calibri"/>
                <w:sz w:val="20"/>
                <w:szCs w:val="20"/>
                <w:lang w:val="fr-FR"/>
              </w:rPr>
              <w:t>ToRs</w:t>
            </w:r>
          </w:p>
        </w:tc>
        <w:tc>
          <w:tcPr>
            <w:tcW w:w="3686" w:type="dxa"/>
          </w:tcPr>
          <w:p w14:paraId="62B73895" w14:textId="77777777" w:rsidR="0086266C" w:rsidRPr="00A156D0" w:rsidRDefault="0086266C" w:rsidP="00A5183E">
            <w:pPr>
              <w:spacing w:line="240" w:lineRule="auto"/>
              <w:rPr>
                <w:rFonts w:ascii="Calibri" w:hAnsi="Calibri"/>
                <w:sz w:val="20"/>
                <w:szCs w:val="20"/>
              </w:rPr>
            </w:pPr>
            <w:r w:rsidRPr="00A156D0">
              <w:rPr>
                <w:rFonts w:ascii="Calibri" w:hAnsi="Calibri"/>
                <w:sz w:val="20"/>
                <w:szCs w:val="20"/>
              </w:rPr>
              <w:t>Terms of Reference</w:t>
            </w:r>
          </w:p>
        </w:tc>
        <w:tc>
          <w:tcPr>
            <w:tcW w:w="3926" w:type="dxa"/>
          </w:tcPr>
          <w:p w14:paraId="2A029A08" w14:textId="77777777" w:rsidR="0086266C" w:rsidRPr="00A156D0" w:rsidRDefault="0086266C" w:rsidP="00A5183E">
            <w:pPr>
              <w:spacing w:line="240" w:lineRule="auto"/>
              <w:rPr>
                <w:rFonts w:ascii="Calibri" w:hAnsi="Calibri"/>
                <w:sz w:val="20"/>
                <w:szCs w:val="20"/>
                <w:lang w:val="fr-FR"/>
              </w:rPr>
            </w:pPr>
          </w:p>
        </w:tc>
      </w:tr>
    </w:tbl>
    <w:p w14:paraId="4BFD569A" w14:textId="77777777" w:rsidR="003F0390" w:rsidRPr="008812ED" w:rsidRDefault="003F0390">
      <w:pPr>
        <w:spacing w:line="240" w:lineRule="auto"/>
        <w:rPr>
          <w:rFonts w:ascii="Calibri" w:hAnsi="Calibri"/>
          <w:sz w:val="20"/>
          <w:szCs w:val="20"/>
          <w:lang w:val="fr-FR"/>
        </w:rPr>
      </w:pPr>
    </w:p>
    <w:p w14:paraId="71072E77" w14:textId="404593EA" w:rsidR="008812ED" w:rsidRPr="008812ED" w:rsidRDefault="008812ED" w:rsidP="008812ED">
      <w:pPr>
        <w:spacing w:line="240" w:lineRule="auto"/>
        <w:rPr>
          <w:rFonts w:ascii="Calibri" w:hAnsi="Calibri"/>
          <w:sz w:val="20"/>
          <w:szCs w:val="20"/>
        </w:rPr>
      </w:pPr>
    </w:p>
    <w:p w14:paraId="012E16C4" w14:textId="72003B5A" w:rsidR="00D40B1D" w:rsidRDefault="00D40B1D" w:rsidP="008B0BCE">
      <w:pPr>
        <w:pStyle w:val="Heading2"/>
      </w:pPr>
      <w:bookmarkStart w:id="0" w:name="_Toc438640256"/>
      <w:r>
        <w:t>Executive summary</w:t>
      </w:r>
      <w:bookmarkEnd w:id="0"/>
    </w:p>
    <w:p w14:paraId="22CE1037" w14:textId="77777777" w:rsidR="009F5B2B" w:rsidRDefault="009F5B2B" w:rsidP="00D40B1D"/>
    <w:p w14:paraId="74FAC743" w14:textId="3333432D" w:rsidR="00FC57BC" w:rsidRPr="00D01EF2" w:rsidRDefault="00FC57BC" w:rsidP="00FC57BC">
      <w:pPr>
        <w:spacing w:line="240" w:lineRule="auto"/>
        <w:jc w:val="both"/>
        <w:rPr>
          <w:rFonts w:ascii="Calibri" w:eastAsia="Calibri" w:hAnsi="Calibri"/>
          <w:sz w:val="22"/>
          <w:szCs w:val="22"/>
        </w:rPr>
      </w:pPr>
      <w:r w:rsidRPr="00410AAE">
        <w:rPr>
          <w:rFonts w:ascii="Calibri" w:eastAsia="Calibri" w:hAnsi="Calibri"/>
          <w:sz w:val="22"/>
          <w:szCs w:val="22"/>
        </w:rPr>
        <w:t>The A</w:t>
      </w:r>
      <w:r w:rsidR="00596680" w:rsidRPr="00410AAE">
        <w:rPr>
          <w:rFonts w:ascii="Calibri" w:eastAsia="Calibri" w:hAnsi="Calibri"/>
          <w:sz w:val="22"/>
          <w:szCs w:val="22"/>
        </w:rPr>
        <w:t xml:space="preserve">daptation </w:t>
      </w:r>
      <w:r w:rsidRPr="008624D0">
        <w:rPr>
          <w:rFonts w:ascii="Calibri" w:eastAsia="Calibri" w:hAnsi="Calibri"/>
          <w:sz w:val="22"/>
          <w:szCs w:val="22"/>
        </w:rPr>
        <w:t>F</w:t>
      </w:r>
      <w:r w:rsidR="00596680" w:rsidRPr="007D643D">
        <w:rPr>
          <w:rFonts w:ascii="Calibri" w:eastAsia="Calibri" w:hAnsi="Calibri"/>
          <w:sz w:val="22"/>
          <w:szCs w:val="22"/>
        </w:rPr>
        <w:t xml:space="preserve">und </w:t>
      </w:r>
      <w:r w:rsidRPr="00D01EF2">
        <w:rPr>
          <w:rFonts w:ascii="Calibri" w:eastAsia="Calibri" w:hAnsi="Calibri"/>
          <w:sz w:val="22"/>
          <w:szCs w:val="22"/>
        </w:rPr>
        <w:t xml:space="preserve">project </w:t>
      </w:r>
      <w:r w:rsidR="00596680" w:rsidRPr="00D01EF2">
        <w:rPr>
          <w:rFonts w:ascii="Calibri" w:eastAsia="Calibri" w:hAnsi="Calibri"/>
          <w:sz w:val="22"/>
          <w:szCs w:val="22"/>
        </w:rPr>
        <w:t xml:space="preserve">(AF project) </w:t>
      </w:r>
      <w:r w:rsidRPr="00D01EF2">
        <w:rPr>
          <w:rFonts w:ascii="Calibri" w:eastAsia="Calibri" w:hAnsi="Calibri"/>
          <w:sz w:val="22"/>
          <w:szCs w:val="22"/>
        </w:rPr>
        <w:t>entitled “</w:t>
      </w:r>
      <w:r w:rsidRPr="00D01EF2">
        <w:rPr>
          <w:rFonts w:ascii="Calibri" w:eastAsia="Calibri" w:hAnsi="Calibri"/>
          <w:sz w:val="22"/>
          <w:szCs w:val="22"/>
          <w:lang w:val="en-US"/>
        </w:rPr>
        <w:t>Promoting climate resilience in the rice sector through pilot investments in Alaotra-Mangoro region</w:t>
      </w:r>
      <w:r w:rsidRPr="00D01EF2">
        <w:rPr>
          <w:rFonts w:ascii="Calibri" w:eastAsia="Calibri" w:hAnsi="Calibri"/>
          <w:sz w:val="22"/>
          <w:szCs w:val="22"/>
        </w:rPr>
        <w:t>” – with a total budget of US$5,104,925 – focuses on increasing the climate resilience of the rice sub-sector and started in December 2012. The interventions are divided into three components: i) increasing scientific and technical capacity at the government and non-government level; ii) developing an adapted and resilien</w:t>
      </w:r>
      <w:r w:rsidR="00197819" w:rsidRPr="00D01EF2">
        <w:rPr>
          <w:rFonts w:ascii="Calibri" w:eastAsia="Calibri" w:hAnsi="Calibri"/>
          <w:sz w:val="22"/>
          <w:szCs w:val="22"/>
        </w:rPr>
        <w:t>t</w:t>
      </w:r>
      <w:r w:rsidRPr="00D01EF2">
        <w:rPr>
          <w:rFonts w:ascii="Calibri" w:eastAsia="Calibri" w:hAnsi="Calibri"/>
          <w:sz w:val="22"/>
          <w:szCs w:val="22"/>
        </w:rPr>
        <w:t xml:space="preserve"> rice-production cycle; and iii) leveraging policy changes. The three sites selected for the implementation of these interventions are the communes of Manakambahiny, Ambohijanahary and Bemaitso.</w:t>
      </w:r>
    </w:p>
    <w:p w14:paraId="53BB4355" w14:textId="77777777" w:rsidR="00FC57BC" w:rsidRPr="00D42B46" w:rsidRDefault="00FC57BC" w:rsidP="00FC57BC">
      <w:pPr>
        <w:spacing w:line="240" w:lineRule="auto"/>
        <w:jc w:val="both"/>
        <w:rPr>
          <w:rFonts w:ascii="Calibri" w:eastAsia="Calibri" w:hAnsi="Calibri"/>
          <w:sz w:val="22"/>
          <w:szCs w:val="22"/>
        </w:rPr>
      </w:pPr>
    </w:p>
    <w:p w14:paraId="52130698" w14:textId="7F80D419" w:rsidR="00FC57BC" w:rsidRPr="00524399" w:rsidRDefault="00FC57BC" w:rsidP="00FC57BC">
      <w:pPr>
        <w:spacing w:line="240" w:lineRule="auto"/>
        <w:jc w:val="both"/>
        <w:rPr>
          <w:rFonts w:ascii="Calibri" w:eastAsia="Calibri" w:hAnsi="Calibri"/>
          <w:sz w:val="22"/>
          <w:szCs w:val="22"/>
        </w:rPr>
      </w:pPr>
      <w:r w:rsidRPr="00524399">
        <w:rPr>
          <w:rFonts w:ascii="Calibri" w:eastAsia="Calibri" w:hAnsi="Calibri"/>
          <w:sz w:val="22"/>
          <w:szCs w:val="22"/>
        </w:rPr>
        <w:t xml:space="preserve">The </w:t>
      </w:r>
      <w:r w:rsidR="00300253" w:rsidRPr="00524399">
        <w:rPr>
          <w:rFonts w:ascii="Calibri" w:eastAsia="Calibri" w:hAnsi="Calibri"/>
          <w:sz w:val="22"/>
          <w:szCs w:val="22"/>
        </w:rPr>
        <w:t xml:space="preserve">Mid-Term </w:t>
      </w:r>
      <w:r w:rsidR="006077EB" w:rsidRPr="00524399">
        <w:rPr>
          <w:rFonts w:ascii="Calibri" w:eastAsia="Calibri" w:hAnsi="Calibri"/>
          <w:sz w:val="22"/>
          <w:szCs w:val="22"/>
        </w:rPr>
        <w:t>Review</w:t>
      </w:r>
      <w:r w:rsidR="00300253" w:rsidRPr="00524399">
        <w:rPr>
          <w:rFonts w:ascii="Calibri" w:eastAsia="Calibri" w:hAnsi="Calibri"/>
          <w:sz w:val="22"/>
          <w:szCs w:val="22"/>
        </w:rPr>
        <w:t xml:space="preserve"> (</w:t>
      </w:r>
      <w:r w:rsidR="006077EB" w:rsidRPr="00524399">
        <w:rPr>
          <w:rFonts w:ascii="Calibri" w:eastAsia="Calibri" w:hAnsi="Calibri"/>
          <w:sz w:val="22"/>
          <w:szCs w:val="22"/>
        </w:rPr>
        <w:t>MTR</w:t>
      </w:r>
      <w:r w:rsidR="00300253" w:rsidRPr="00524399">
        <w:rPr>
          <w:rFonts w:ascii="Calibri" w:eastAsia="Calibri" w:hAnsi="Calibri"/>
          <w:sz w:val="22"/>
          <w:szCs w:val="22"/>
        </w:rPr>
        <w:t>)</w:t>
      </w:r>
      <w:r w:rsidR="003A45E7" w:rsidRPr="00524399">
        <w:rPr>
          <w:rFonts w:ascii="Calibri" w:eastAsia="Calibri" w:hAnsi="Calibri"/>
          <w:sz w:val="22"/>
          <w:szCs w:val="22"/>
        </w:rPr>
        <w:t xml:space="preserve"> </w:t>
      </w:r>
      <w:r w:rsidRPr="00524399">
        <w:rPr>
          <w:rFonts w:ascii="Calibri" w:eastAsia="Calibri" w:hAnsi="Calibri"/>
          <w:sz w:val="22"/>
          <w:szCs w:val="22"/>
        </w:rPr>
        <w:t xml:space="preserve">mission was undertaken in November 2015 to assess implementation progress and the level of achievement towards the project objective after three years of implementation. The 14 days in country – including six days of field visits – were dedicated to: i) consultations with national and local government stakeholders; ii) consultations </w:t>
      </w:r>
      <w:r w:rsidR="00197819" w:rsidRPr="00524399">
        <w:rPr>
          <w:rFonts w:ascii="Calibri" w:eastAsia="Calibri" w:hAnsi="Calibri"/>
          <w:sz w:val="22"/>
          <w:szCs w:val="22"/>
        </w:rPr>
        <w:t xml:space="preserve">with </w:t>
      </w:r>
      <w:r w:rsidRPr="00524399">
        <w:rPr>
          <w:rFonts w:ascii="Calibri" w:eastAsia="Calibri" w:hAnsi="Calibri"/>
          <w:sz w:val="22"/>
          <w:szCs w:val="22"/>
        </w:rPr>
        <w:t xml:space="preserve">implementing partners, </w:t>
      </w:r>
      <w:r w:rsidR="00300253" w:rsidRPr="00524399">
        <w:rPr>
          <w:rFonts w:ascii="Calibri" w:eastAsia="Calibri" w:hAnsi="Calibri"/>
          <w:sz w:val="22"/>
          <w:szCs w:val="22"/>
        </w:rPr>
        <w:t>Non-Governmental Organisation (</w:t>
      </w:r>
      <w:r w:rsidRPr="00524399">
        <w:rPr>
          <w:rFonts w:ascii="Calibri" w:eastAsia="Calibri" w:hAnsi="Calibri"/>
          <w:sz w:val="22"/>
          <w:szCs w:val="22"/>
        </w:rPr>
        <w:t>NGOs</w:t>
      </w:r>
      <w:r w:rsidR="00300253" w:rsidRPr="00524399">
        <w:rPr>
          <w:rFonts w:ascii="Calibri" w:eastAsia="Calibri" w:hAnsi="Calibri"/>
          <w:sz w:val="22"/>
          <w:szCs w:val="22"/>
        </w:rPr>
        <w:t>)</w:t>
      </w:r>
      <w:r w:rsidRPr="00524399">
        <w:rPr>
          <w:rFonts w:ascii="Calibri" w:eastAsia="Calibri" w:hAnsi="Calibri"/>
          <w:sz w:val="22"/>
          <w:szCs w:val="22"/>
        </w:rPr>
        <w:t xml:space="preserve"> and relevant environment/agriculture projects; and iii) focus group</w:t>
      </w:r>
      <w:r w:rsidR="00197819" w:rsidRPr="00524399">
        <w:rPr>
          <w:rFonts w:ascii="Calibri" w:eastAsia="Calibri" w:hAnsi="Calibri"/>
          <w:sz w:val="22"/>
          <w:szCs w:val="22"/>
        </w:rPr>
        <w:t xml:space="preserve"> discussion</w:t>
      </w:r>
      <w:r w:rsidRPr="00524399">
        <w:rPr>
          <w:rFonts w:ascii="Calibri" w:eastAsia="Calibri" w:hAnsi="Calibri"/>
          <w:sz w:val="22"/>
          <w:szCs w:val="22"/>
        </w:rPr>
        <w:t>s with project beneficiaries in each commune.</w:t>
      </w:r>
    </w:p>
    <w:p w14:paraId="3EF0D294" w14:textId="77777777" w:rsidR="00FC57BC" w:rsidRPr="00524399" w:rsidRDefault="00FC57BC" w:rsidP="00FC57BC">
      <w:pPr>
        <w:spacing w:line="240" w:lineRule="auto"/>
        <w:jc w:val="both"/>
        <w:rPr>
          <w:rFonts w:ascii="Calibri" w:eastAsia="Calibri" w:hAnsi="Calibri"/>
          <w:sz w:val="22"/>
          <w:szCs w:val="22"/>
        </w:rPr>
      </w:pPr>
    </w:p>
    <w:p w14:paraId="37CB5E0B" w14:textId="36C2A069" w:rsidR="00FC57BC" w:rsidRPr="00410AAE" w:rsidRDefault="00FC57BC" w:rsidP="00FC57BC">
      <w:pPr>
        <w:spacing w:line="240" w:lineRule="auto"/>
        <w:jc w:val="both"/>
        <w:rPr>
          <w:rFonts w:ascii="Calibri" w:eastAsia="Calibri" w:hAnsi="Calibri"/>
          <w:sz w:val="22"/>
          <w:szCs w:val="22"/>
        </w:rPr>
      </w:pPr>
      <w:r w:rsidRPr="00524399">
        <w:rPr>
          <w:rFonts w:ascii="Calibri" w:eastAsia="Calibri" w:hAnsi="Calibri"/>
          <w:sz w:val="22"/>
          <w:szCs w:val="22"/>
        </w:rPr>
        <w:t xml:space="preserve">The progress of the project during the first two years was mainly limited to the development of the </w:t>
      </w:r>
      <w:r w:rsidR="007A6DB2" w:rsidRPr="00524399">
        <w:rPr>
          <w:rFonts w:ascii="Calibri" w:eastAsia="Calibri" w:hAnsi="Calibri"/>
          <w:sz w:val="22"/>
          <w:szCs w:val="22"/>
        </w:rPr>
        <w:t>Integrated Resilient Rice Model (MIRR)</w:t>
      </w:r>
      <w:r w:rsidRPr="00524399">
        <w:rPr>
          <w:rFonts w:ascii="Calibri" w:eastAsia="Calibri" w:hAnsi="Calibri"/>
          <w:sz w:val="22"/>
          <w:szCs w:val="22"/>
        </w:rPr>
        <w:t>. As a result, the level of achievement to date remain</w:t>
      </w:r>
      <w:r w:rsidR="00197819" w:rsidRPr="00524399">
        <w:rPr>
          <w:rFonts w:ascii="Calibri" w:eastAsia="Calibri" w:hAnsi="Calibri"/>
          <w:sz w:val="22"/>
          <w:szCs w:val="22"/>
        </w:rPr>
        <w:t>s</w:t>
      </w:r>
      <w:r w:rsidRPr="00524399">
        <w:rPr>
          <w:rFonts w:ascii="Calibri" w:eastAsia="Calibri" w:hAnsi="Calibri"/>
          <w:sz w:val="22"/>
          <w:szCs w:val="22"/>
        </w:rPr>
        <w:t xml:space="preserve"> low, </w:t>
      </w:r>
      <w:r w:rsidR="00B82626" w:rsidRPr="00524399">
        <w:rPr>
          <w:rFonts w:ascii="Calibri" w:eastAsia="Calibri" w:hAnsi="Calibri"/>
          <w:sz w:val="22"/>
          <w:szCs w:val="22"/>
        </w:rPr>
        <w:t xml:space="preserve">with </w:t>
      </w:r>
      <w:r w:rsidR="00197819" w:rsidRPr="00524399">
        <w:rPr>
          <w:rFonts w:ascii="Calibri" w:eastAsia="Calibri" w:hAnsi="Calibri"/>
          <w:sz w:val="22"/>
          <w:szCs w:val="22"/>
        </w:rPr>
        <w:t>~</w:t>
      </w:r>
      <w:r w:rsidR="00470B02" w:rsidRPr="00524399">
        <w:rPr>
          <w:rFonts w:ascii="Calibri" w:eastAsia="Calibri" w:hAnsi="Calibri"/>
          <w:sz w:val="22"/>
          <w:szCs w:val="22"/>
        </w:rPr>
        <w:t>20</w:t>
      </w:r>
      <w:r w:rsidRPr="00524399">
        <w:rPr>
          <w:rFonts w:ascii="Calibri" w:eastAsia="Calibri" w:hAnsi="Calibri"/>
          <w:sz w:val="22"/>
          <w:szCs w:val="22"/>
        </w:rPr>
        <w:t xml:space="preserve">% progress toward achievement of the targets and a similar percentage of the total budget spent. </w:t>
      </w:r>
      <w:r w:rsidRPr="001A6FAC">
        <w:rPr>
          <w:rFonts w:ascii="Calibri" w:eastAsia="Calibri" w:hAnsi="Calibri"/>
          <w:sz w:val="22"/>
          <w:szCs w:val="22"/>
        </w:rPr>
        <w:t xml:space="preserve">This low level of achievement after three years out of five is explained by multiple factors such as: i) difficulties in the functioning of the </w:t>
      </w:r>
      <w:r w:rsidR="00122A29" w:rsidRPr="001A6FAC">
        <w:rPr>
          <w:rFonts w:ascii="Calibri" w:eastAsia="Calibri" w:hAnsi="Calibri"/>
          <w:sz w:val="22"/>
          <w:szCs w:val="22"/>
        </w:rPr>
        <w:t>Project Coordination Team (</w:t>
      </w:r>
      <w:r w:rsidRPr="001A6FAC">
        <w:rPr>
          <w:rFonts w:ascii="Calibri" w:eastAsia="Calibri" w:hAnsi="Calibri"/>
          <w:sz w:val="22"/>
          <w:szCs w:val="22"/>
        </w:rPr>
        <w:t>PCT</w:t>
      </w:r>
      <w:r w:rsidR="00122A29" w:rsidRPr="001A6FAC">
        <w:rPr>
          <w:rFonts w:ascii="Calibri" w:eastAsia="Calibri" w:hAnsi="Calibri"/>
          <w:sz w:val="22"/>
          <w:szCs w:val="22"/>
        </w:rPr>
        <w:t>)</w:t>
      </w:r>
      <w:r w:rsidRPr="001A6FAC">
        <w:rPr>
          <w:rFonts w:ascii="Calibri" w:eastAsia="Calibri" w:hAnsi="Calibri"/>
          <w:sz w:val="22"/>
          <w:szCs w:val="22"/>
        </w:rPr>
        <w:t xml:space="preserve"> particularly during the first two years; ii) limited coordination between government institutions </w:t>
      </w:r>
      <w:r w:rsidR="00197819" w:rsidRPr="001A6FAC">
        <w:rPr>
          <w:rFonts w:ascii="Calibri" w:eastAsia="Calibri" w:hAnsi="Calibri"/>
          <w:sz w:val="22"/>
          <w:szCs w:val="22"/>
        </w:rPr>
        <w:t xml:space="preserve">regarding </w:t>
      </w:r>
      <w:r w:rsidRPr="001A6FAC">
        <w:rPr>
          <w:rFonts w:ascii="Calibri" w:eastAsia="Calibri" w:hAnsi="Calibri"/>
          <w:sz w:val="22"/>
          <w:szCs w:val="22"/>
        </w:rPr>
        <w:t xml:space="preserve">the implementation of the project; iii) </w:t>
      </w:r>
      <w:r w:rsidR="00470B02" w:rsidRPr="001A6FAC">
        <w:rPr>
          <w:rFonts w:ascii="Calibri" w:eastAsia="Calibri" w:hAnsi="Calibri"/>
          <w:sz w:val="22"/>
          <w:szCs w:val="22"/>
        </w:rPr>
        <w:t>changes</w:t>
      </w:r>
      <w:r w:rsidRPr="001A6FAC">
        <w:rPr>
          <w:rFonts w:ascii="Calibri" w:eastAsia="Calibri" w:hAnsi="Calibri"/>
          <w:sz w:val="22"/>
          <w:szCs w:val="22"/>
        </w:rPr>
        <w:t xml:space="preserve"> in local government representatives; and iv) </w:t>
      </w:r>
      <w:r w:rsidR="00470B02" w:rsidRPr="001A6FAC">
        <w:rPr>
          <w:rFonts w:ascii="Calibri" w:eastAsia="Calibri" w:hAnsi="Calibri"/>
          <w:sz w:val="22"/>
          <w:szCs w:val="22"/>
        </w:rPr>
        <w:t xml:space="preserve">some </w:t>
      </w:r>
      <w:r w:rsidRPr="001A6FAC">
        <w:rPr>
          <w:rFonts w:ascii="Calibri" w:eastAsia="Calibri" w:hAnsi="Calibri"/>
          <w:sz w:val="22"/>
          <w:szCs w:val="22"/>
        </w:rPr>
        <w:t xml:space="preserve">delays in the procurement processes including difficulties </w:t>
      </w:r>
      <w:r w:rsidR="00197819" w:rsidRPr="001A6FAC">
        <w:rPr>
          <w:rFonts w:ascii="Calibri" w:eastAsia="Calibri" w:hAnsi="Calibri"/>
          <w:sz w:val="22"/>
          <w:szCs w:val="22"/>
        </w:rPr>
        <w:t>identifying and hiring</w:t>
      </w:r>
      <w:r w:rsidRPr="001A6FAC">
        <w:rPr>
          <w:rFonts w:ascii="Calibri" w:eastAsia="Calibri" w:hAnsi="Calibri"/>
          <w:sz w:val="22"/>
          <w:szCs w:val="22"/>
        </w:rPr>
        <w:t xml:space="preserve"> appropriate c</w:t>
      </w:r>
      <w:r w:rsidR="00534EE1" w:rsidRPr="001A6FAC">
        <w:rPr>
          <w:rFonts w:ascii="Calibri" w:eastAsia="Calibri" w:hAnsi="Calibri"/>
          <w:sz w:val="22"/>
          <w:szCs w:val="22"/>
        </w:rPr>
        <w:t>onsultant</w:t>
      </w:r>
      <w:r w:rsidRPr="001A6FAC">
        <w:rPr>
          <w:rFonts w:ascii="Calibri" w:eastAsia="Calibri" w:hAnsi="Calibri"/>
          <w:sz w:val="22"/>
          <w:szCs w:val="22"/>
        </w:rPr>
        <w:t xml:space="preserve">s </w:t>
      </w:r>
      <w:r w:rsidR="00197819" w:rsidRPr="001A6FAC">
        <w:rPr>
          <w:rFonts w:ascii="Calibri" w:eastAsia="Calibri" w:hAnsi="Calibri"/>
          <w:sz w:val="22"/>
          <w:szCs w:val="22"/>
        </w:rPr>
        <w:t xml:space="preserve">as well as </w:t>
      </w:r>
      <w:r w:rsidRPr="001A6FAC">
        <w:rPr>
          <w:rFonts w:ascii="Calibri" w:eastAsia="Calibri" w:hAnsi="Calibri"/>
          <w:sz w:val="22"/>
          <w:szCs w:val="22"/>
        </w:rPr>
        <w:t>consultants not delivering on time</w:t>
      </w:r>
      <w:r w:rsidRPr="00410AAE">
        <w:rPr>
          <w:rFonts w:ascii="Calibri" w:eastAsia="Calibri" w:hAnsi="Calibri"/>
          <w:sz w:val="22"/>
          <w:szCs w:val="22"/>
        </w:rPr>
        <w:t xml:space="preserve">. The </w:t>
      </w:r>
      <w:r w:rsidR="00197819" w:rsidRPr="00410AAE">
        <w:rPr>
          <w:rFonts w:ascii="Calibri" w:eastAsia="Calibri" w:hAnsi="Calibri"/>
          <w:sz w:val="22"/>
          <w:szCs w:val="22"/>
        </w:rPr>
        <w:t xml:space="preserve">rate of </w:t>
      </w:r>
      <w:r w:rsidRPr="008624D0">
        <w:rPr>
          <w:rFonts w:ascii="Calibri" w:eastAsia="Calibri" w:hAnsi="Calibri"/>
          <w:sz w:val="22"/>
          <w:szCs w:val="22"/>
        </w:rPr>
        <w:t xml:space="preserve">progress to date is a risk to the success of the </w:t>
      </w:r>
      <w:r w:rsidR="00197819" w:rsidRPr="007D643D">
        <w:rPr>
          <w:rFonts w:ascii="Calibri" w:eastAsia="Calibri" w:hAnsi="Calibri"/>
          <w:sz w:val="22"/>
          <w:szCs w:val="22"/>
        </w:rPr>
        <w:t>pro</w:t>
      </w:r>
      <w:r w:rsidR="00197819" w:rsidRPr="00D01EF2">
        <w:rPr>
          <w:rFonts w:ascii="Calibri" w:eastAsia="Calibri" w:hAnsi="Calibri"/>
          <w:sz w:val="22"/>
          <w:szCs w:val="22"/>
        </w:rPr>
        <w:t xml:space="preserve">ject </w:t>
      </w:r>
      <w:r w:rsidRPr="00D01EF2">
        <w:rPr>
          <w:rFonts w:ascii="Calibri" w:eastAsia="Calibri" w:hAnsi="Calibri"/>
          <w:sz w:val="22"/>
          <w:szCs w:val="22"/>
        </w:rPr>
        <w:t xml:space="preserve">particularly in mainstreaming of the identified MIRR techniques in the rice sub-sector and achieving the reforestation target. Additionally, there are substantial risks to the sustainability of the interventions including </w:t>
      </w:r>
      <w:r w:rsidRPr="00D01EF2">
        <w:rPr>
          <w:rFonts w:ascii="Calibri" w:eastAsia="Calibri" w:hAnsi="Calibri"/>
          <w:i/>
          <w:sz w:val="22"/>
          <w:szCs w:val="22"/>
        </w:rPr>
        <w:t>inter alia</w:t>
      </w:r>
      <w:r w:rsidRPr="00D01EF2">
        <w:rPr>
          <w:rFonts w:ascii="Calibri" w:eastAsia="Calibri" w:hAnsi="Calibri"/>
          <w:sz w:val="22"/>
          <w:szCs w:val="22"/>
        </w:rPr>
        <w:t xml:space="preserve"> limited ownership of the project by government at national and local levels, </w:t>
      </w:r>
      <w:r w:rsidR="00197819" w:rsidRPr="00D01EF2">
        <w:rPr>
          <w:rFonts w:ascii="Calibri" w:eastAsia="Calibri" w:hAnsi="Calibri"/>
          <w:sz w:val="22"/>
          <w:szCs w:val="22"/>
        </w:rPr>
        <w:t xml:space="preserve">and </w:t>
      </w:r>
      <w:r w:rsidRPr="00D01EF2">
        <w:rPr>
          <w:rFonts w:ascii="Calibri" w:eastAsia="Calibri" w:hAnsi="Calibri"/>
          <w:sz w:val="22"/>
          <w:szCs w:val="22"/>
        </w:rPr>
        <w:t>inadequate after-project planning</w:t>
      </w:r>
      <w:r w:rsidRPr="001A6FAC">
        <w:rPr>
          <w:rFonts w:ascii="Calibri" w:eastAsia="Calibri" w:hAnsi="Calibri"/>
          <w:sz w:val="22"/>
          <w:szCs w:val="22"/>
        </w:rPr>
        <w:t xml:space="preserve">. </w:t>
      </w:r>
      <w:r w:rsidR="00534EE1" w:rsidRPr="001A6FAC">
        <w:rPr>
          <w:rFonts w:ascii="Calibri" w:eastAsia="Calibri" w:hAnsi="Calibri"/>
          <w:sz w:val="22"/>
          <w:szCs w:val="22"/>
        </w:rPr>
        <w:t>Overall</w:t>
      </w:r>
      <w:r w:rsidRPr="001A6FAC">
        <w:rPr>
          <w:rFonts w:ascii="Calibri" w:eastAsia="Calibri" w:hAnsi="Calibri"/>
          <w:sz w:val="22"/>
          <w:szCs w:val="22"/>
        </w:rPr>
        <w:t>, progress toward achieving the project objective to date has been rated a</w:t>
      </w:r>
      <w:r w:rsidR="00E730D2" w:rsidRPr="001A6FAC">
        <w:rPr>
          <w:rFonts w:ascii="Calibri" w:eastAsia="Calibri" w:hAnsi="Calibri"/>
          <w:sz w:val="22"/>
          <w:szCs w:val="22"/>
        </w:rPr>
        <w:t>s</w:t>
      </w:r>
      <w:r w:rsidRPr="001A6FAC">
        <w:rPr>
          <w:rFonts w:ascii="Calibri" w:eastAsia="Calibri" w:hAnsi="Calibri"/>
          <w:sz w:val="22"/>
          <w:szCs w:val="22"/>
        </w:rPr>
        <w:t xml:space="preserve"> Moderately Satisfactory.</w:t>
      </w:r>
    </w:p>
    <w:p w14:paraId="0FE3A384" w14:textId="77777777" w:rsidR="00FC57BC" w:rsidRPr="00D01EF2" w:rsidRDefault="00FC57BC" w:rsidP="00FC57BC">
      <w:pPr>
        <w:spacing w:line="240" w:lineRule="auto"/>
        <w:jc w:val="both"/>
        <w:rPr>
          <w:rFonts w:ascii="Calibri" w:eastAsia="Calibri" w:hAnsi="Calibri"/>
          <w:sz w:val="22"/>
          <w:szCs w:val="22"/>
        </w:rPr>
      </w:pPr>
    </w:p>
    <w:p w14:paraId="2B04B86D" w14:textId="1A3E72A8" w:rsidR="00FC57BC" w:rsidRPr="00410AAE" w:rsidRDefault="00FC57BC" w:rsidP="00FC57BC">
      <w:pPr>
        <w:spacing w:line="240" w:lineRule="auto"/>
        <w:jc w:val="both"/>
        <w:rPr>
          <w:rFonts w:ascii="Calibri" w:eastAsia="Calibri" w:hAnsi="Calibri"/>
          <w:sz w:val="22"/>
          <w:szCs w:val="22"/>
        </w:rPr>
      </w:pPr>
      <w:r w:rsidRPr="00D01EF2">
        <w:rPr>
          <w:rFonts w:ascii="Calibri" w:eastAsia="Calibri" w:hAnsi="Calibri"/>
          <w:sz w:val="22"/>
          <w:szCs w:val="22"/>
        </w:rPr>
        <w:t xml:space="preserve">Several recommendations are proposed in the report to increase the </w:t>
      </w:r>
      <w:r w:rsidR="00197819" w:rsidRPr="00D01EF2">
        <w:rPr>
          <w:rFonts w:ascii="Calibri" w:eastAsia="Calibri" w:hAnsi="Calibri"/>
          <w:sz w:val="22"/>
          <w:szCs w:val="22"/>
        </w:rPr>
        <w:t xml:space="preserve">rate of </w:t>
      </w:r>
      <w:r w:rsidRPr="00D01EF2">
        <w:rPr>
          <w:rFonts w:ascii="Calibri" w:eastAsia="Calibri" w:hAnsi="Calibri"/>
          <w:sz w:val="22"/>
          <w:szCs w:val="22"/>
        </w:rPr>
        <w:t xml:space="preserve">progress in project implementation and increase the probability of achieving the planned targets. These recommendations focus on project management, implementation of on-the-ground interventions and the sustainability of the project outputs. </w:t>
      </w:r>
      <w:r w:rsidRPr="001A6FAC">
        <w:rPr>
          <w:rFonts w:ascii="Calibri" w:eastAsia="Calibri" w:hAnsi="Calibri"/>
          <w:sz w:val="22"/>
          <w:szCs w:val="22"/>
        </w:rPr>
        <w:t>For each category, the main recommendations are presented below.</w:t>
      </w:r>
    </w:p>
    <w:p w14:paraId="6F23ED49" w14:textId="68C162B5" w:rsidR="00FC57BC" w:rsidRPr="00BB6693" w:rsidRDefault="00FC57BC" w:rsidP="00FC57BC">
      <w:pPr>
        <w:spacing w:line="240" w:lineRule="auto"/>
        <w:jc w:val="both"/>
        <w:rPr>
          <w:rFonts w:ascii="Calibri" w:eastAsia="Calibri" w:hAnsi="Calibri"/>
          <w:sz w:val="22"/>
          <w:szCs w:val="22"/>
        </w:rPr>
      </w:pPr>
      <w:r w:rsidRPr="00410AAE">
        <w:rPr>
          <w:rFonts w:ascii="Calibri" w:eastAsia="Calibri" w:hAnsi="Calibri"/>
          <w:sz w:val="22"/>
          <w:szCs w:val="22"/>
        </w:rPr>
        <w:t xml:space="preserve">1. </w:t>
      </w:r>
      <w:r w:rsidRPr="001A6FAC">
        <w:rPr>
          <w:rFonts w:ascii="Calibri" w:eastAsia="Calibri" w:hAnsi="Calibri"/>
          <w:b/>
          <w:sz w:val="22"/>
          <w:szCs w:val="22"/>
        </w:rPr>
        <w:t>Project management</w:t>
      </w:r>
      <w:r w:rsidRPr="001A6FAC">
        <w:rPr>
          <w:rFonts w:ascii="Calibri" w:eastAsia="Calibri" w:hAnsi="Calibri"/>
          <w:sz w:val="22"/>
          <w:szCs w:val="22"/>
        </w:rPr>
        <w:t>:</w:t>
      </w:r>
      <w:r w:rsidRPr="00410AAE">
        <w:rPr>
          <w:rFonts w:ascii="Calibri" w:eastAsia="Calibri" w:hAnsi="Calibri"/>
          <w:sz w:val="22"/>
          <w:szCs w:val="22"/>
        </w:rPr>
        <w:t xml:space="preserve"> i) clarify the role of each member of the </w:t>
      </w:r>
      <w:r w:rsidR="00122A29" w:rsidRPr="008624D0">
        <w:rPr>
          <w:rFonts w:ascii="Calibri" w:eastAsia="Calibri" w:hAnsi="Calibri"/>
          <w:sz w:val="22"/>
          <w:szCs w:val="22"/>
        </w:rPr>
        <w:t>PCT</w:t>
      </w:r>
      <w:r w:rsidRPr="007D643D">
        <w:rPr>
          <w:rFonts w:ascii="Calibri" w:eastAsia="Calibri" w:hAnsi="Calibri"/>
          <w:sz w:val="22"/>
          <w:szCs w:val="22"/>
        </w:rPr>
        <w:t>; ii) increase efficiency of financial management; iii) implement a rigorous and quantitative monitoring and reporting system of consultant</w:t>
      </w:r>
      <w:r w:rsidR="00CC41DC" w:rsidRPr="00D01EF2">
        <w:rPr>
          <w:rFonts w:ascii="Calibri" w:eastAsia="Calibri" w:hAnsi="Calibri"/>
          <w:sz w:val="22"/>
          <w:szCs w:val="22"/>
        </w:rPr>
        <w:t>’s</w:t>
      </w:r>
      <w:r w:rsidRPr="00D01EF2">
        <w:rPr>
          <w:rFonts w:ascii="Calibri" w:eastAsia="Calibri" w:hAnsi="Calibri"/>
          <w:sz w:val="22"/>
          <w:szCs w:val="22"/>
        </w:rPr>
        <w:t xml:space="preserve"> deliverables, progress relative to the achievement of project targets,</w:t>
      </w:r>
      <w:r w:rsidR="00CC41DC" w:rsidRPr="00D01EF2">
        <w:rPr>
          <w:rFonts w:ascii="Calibri" w:eastAsia="Calibri" w:hAnsi="Calibri"/>
          <w:sz w:val="22"/>
          <w:szCs w:val="22"/>
        </w:rPr>
        <w:t xml:space="preserve"> and satisfaction</w:t>
      </w:r>
      <w:r w:rsidRPr="00D01EF2">
        <w:rPr>
          <w:rFonts w:ascii="Calibri" w:eastAsia="Calibri" w:hAnsi="Calibri"/>
          <w:sz w:val="22"/>
          <w:szCs w:val="22"/>
        </w:rPr>
        <w:t xml:space="preserve"> of local communities; and iv) increase engagement with other sectors and projects including through consultations, field visits, </w:t>
      </w:r>
      <w:r w:rsidR="00300253" w:rsidRPr="00D01EF2">
        <w:rPr>
          <w:rFonts w:ascii="Calibri" w:eastAsia="Calibri" w:hAnsi="Calibri"/>
          <w:sz w:val="22"/>
          <w:szCs w:val="22"/>
        </w:rPr>
        <w:t>Project Steering Committee (</w:t>
      </w:r>
      <w:r w:rsidRPr="00D01EF2">
        <w:rPr>
          <w:rFonts w:ascii="Calibri" w:eastAsia="Calibri" w:hAnsi="Calibri"/>
          <w:sz w:val="22"/>
          <w:szCs w:val="22"/>
        </w:rPr>
        <w:t>PSC</w:t>
      </w:r>
      <w:r w:rsidR="00300253" w:rsidRPr="00D01EF2">
        <w:rPr>
          <w:rFonts w:ascii="Calibri" w:eastAsia="Calibri" w:hAnsi="Calibri"/>
          <w:sz w:val="22"/>
          <w:szCs w:val="22"/>
        </w:rPr>
        <w:t>)</w:t>
      </w:r>
      <w:r w:rsidRPr="00D01EF2">
        <w:rPr>
          <w:rFonts w:ascii="Calibri" w:eastAsia="Calibri" w:hAnsi="Calibri"/>
          <w:sz w:val="22"/>
          <w:szCs w:val="22"/>
        </w:rPr>
        <w:t xml:space="preserve"> meetings, technical committees and </w:t>
      </w:r>
      <w:r w:rsidR="00300253" w:rsidRPr="00D42B46">
        <w:rPr>
          <w:rFonts w:ascii="Calibri" w:eastAsia="Calibri" w:hAnsi="Calibri"/>
          <w:sz w:val="22"/>
          <w:szCs w:val="22"/>
        </w:rPr>
        <w:t>Memorandum of Understanding (</w:t>
      </w:r>
      <w:r w:rsidRPr="00BB6693">
        <w:rPr>
          <w:rFonts w:ascii="Calibri" w:eastAsia="Calibri" w:hAnsi="Calibri"/>
          <w:sz w:val="22"/>
          <w:szCs w:val="22"/>
        </w:rPr>
        <w:t>MoUs</w:t>
      </w:r>
      <w:r w:rsidR="00300253" w:rsidRPr="00BB6693">
        <w:rPr>
          <w:rFonts w:ascii="Calibri" w:eastAsia="Calibri" w:hAnsi="Calibri"/>
          <w:sz w:val="22"/>
          <w:szCs w:val="22"/>
        </w:rPr>
        <w:t>)</w:t>
      </w:r>
      <w:r w:rsidRPr="00BB6693">
        <w:rPr>
          <w:rFonts w:ascii="Calibri" w:eastAsia="Calibri" w:hAnsi="Calibri"/>
          <w:sz w:val="22"/>
          <w:szCs w:val="22"/>
        </w:rPr>
        <w:t xml:space="preserve">. </w:t>
      </w:r>
    </w:p>
    <w:p w14:paraId="5052F27E" w14:textId="5444E4B7" w:rsidR="00FC57BC" w:rsidRPr="00524399" w:rsidRDefault="00FC57BC" w:rsidP="00FC57BC">
      <w:pPr>
        <w:spacing w:line="240" w:lineRule="auto"/>
        <w:jc w:val="both"/>
        <w:rPr>
          <w:rFonts w:ascii="Calibri" w:eastAsia="Calibri" w:hAnsi="Calibri"/>
          <w:sz w:val="22"/>
          <w:szCs w:val="22"/>
        </w:rPr>
      </w:pPr>
      <w:r w:rsidRPr="00BB6693">
        <w:rPr>
          <w:rFonts w:ascii="Calibri" w:eastAsia="Calibri" w:hAnsi="Calibri"/>
          <w:sz w:val="22"/>
          <w:szCs w:val="22"/>
        </w:rPr>
        <w:t xml:space="preserve">2. </w:t>
      </w:r>
      <w:r w:rsidRPr="001A6FAC">
        <w:rPr>
          <w:rFonts w:ascii="Calibri" w:eastAsia="Calibri" w:hAnsi="Calibri"/>
          <w:sz w:val="22"/>
          <w:szCs w:val="22"/>
        </w:rPr>
        <w:t xml:space="preserve">Implementation and sustainability of the </w:t>
      </w:r>
      <w:r w:rsidRPr="001A6FAC">
        <w:rPr>
          <w:rFonts w:ascii="Calibri" w:eastAsia="Calibri" w:hAnsi="Calibri"/>
          <w:b/>
          <w:sz w:val="22"/>
          <w:szCs w:val="22"/>
        </w:rPr>
        <w:t>MIRR interventions</w:t>
      </w:r>
      <w:r w:rsidRPr="00410AAE">
        <w:rPr>
          <w:rFonts w:ascii="Calibri" w:eastAsia="Calibri" w:hAnsi="Calibri"/>
          <w:sz w:val="22"/>
          <w:szCs w:val="22"/>
        </w:rPr>
        <w:t xml:space="preserve">: i) clearly define the target population for each intervention and adjust the number of beneficiaries and support provided accordingly; ii) increase collaboration between the </w:t>
      </w:r>
      <w:r w:rsidR="00BB30B6" w:rsidRPr="00D01EF2">
        <w:rPr>
          <w:rFonts w:ascii="Calibri" w:hAnsi="Calibri"/>
          <w:sz w:val="20"/>
          <w:szCs w:val="20"/>
        </w:rPr>
        <w:t>National Research Centre for Rural Development (FOFIFA central)</w:t>
      </w:r>
      <w:r w:rsidRPr="00D01EF2">
        <w:rPr>
          <w:rFonts w:ascii="Calibri" w:eastAsia="Calibri" w:hAnsi="Calibri"/>
          <w:sz w:val="22"/>
          <w:szCs w:val="22"/>
        </w:rPr>
        <w:t xml:space="preserve">, </w:t>
      </w:r>
      <w:r w:rsidR="00303E2C" w:rsidRPr="00D01EF2">
        <w:rPr>
          <w:rFonts w:ascii="Calibri" w:eastAsia="Calibri" w:hAnsi="Calibri"/>
          <w:sz w:val="22"/>
          <w:szCs w:val="22"/>
        </w:rPr>
        <w:t>Regional Centre for Research in Middle-East (</w:t>
      </w:r>
      <w:r w:rsidRPr="00D01EF2">
        <w:rPr>
          <w:rFonts w:ascii="Calibri" w:eastAsia="Calibri" w:hAnsi="Calibri"/>
          <w:sz w:val="22"/>
          <w:szCs w:val="22"/>
        </w:rPr>
        <w:t>CALA</w:t>
      </w:r>
      <w:r w:rsidR="00BB30B6" w:rsidRPr="00D01EF2">
        <w:rPr>
          <w:rFonts w:ascii="Calibri" w:eastAsia="Calibri" w:hAnsi="Calibri"/>
          <w:sz w:val="22"/>
          <w:szCs w:val="22"/>
        </w:rPr>
        <w:t xml:space="preserve"> – FOFIFA regional</w:t>
      </w:r>
      <w:r w:rsidR="00303E2C" w:rsidRPr="00D01EF2">
        <w:rPr>
          <w:rFonts w:ascii="Calibri" w:eastAsia="Calibri" w:hAnsi="Calibri"/>
          <w:sz w:val="22"/>
          <w:szCs w:val="22"/>
        </w:rPr>
        <w:t>)</w:t>
      </w:r>
      <w:r w:rsidRPr="00D01EF2">
        <w:rPr>
          <w:rFonts w:ascii="Calibri" w:eastAsia="Calibri" w:hAnsi="Calibri"/>
          <w:sz w:val="22"/>
          <w:szCs w:val="22"/>
        </w:rPr>
        <w:t xml:space="preserve"> and any other relevant institution to finalise the MIRR; and iii) implement a community-based system for local production of seeds and </w:t>
      </w:r>
      <w:r w:rsidR="0097086A" w:rsidRPr="00D42B46">
        <w:rPr>
          <w:rFonts w:ascii="Calibri" w:eastAsia="Calibri" w:hAnsi="Calibri"/>
          <w:sz w:val="22"/>
          <w:szCs w:val="22"/>
        </w:rPr>
        <w:t xml:space="preserve">a </w:t>
      </w:r>
      <w:r w:rsidRPr="00BB6693">
        <w:rPr>
          <w:rFonts w:ascii="Calibri" w:eastAsia="Calibri" w:hAnsi="Calibri"/>
          <w:sz w:val="22"/>
          <w:szCs w:val="22"/>
        </w:rPr>
        <w:t xml:space="preserve">long-term support </w:t>
      </w:r>
      <w:r w:rsidR="0097086A" w:rsidRPr="00BB6693">
        <w:rPr>
          <w:rFonts w:ascii="Calibri" w:eastAsia="Calibri" w:hAnsi="Calibri"/>
          <w:sz w:val="22"/>
          <w:szCs w:val="22"/>
        </w:rPr>
        <w:t>system on climate-resilient cultivation techniques</w:t>
      </w:r>
      <w:r w:rsidR="0097086A" w:rsidRPr="005C31AC">
        <w:rPr>
          <w:rFonts w:ascii="Calibri" w:eastAsia="Calibri" w:hAnsi="Calibri"/>
          <w:sz w:val="22"/>
          <w:szCs w:val="22"/>
        </w:rPr>
        <w:t xml:space="preserve"> for local communities</w:t>
      </w:r>
      <w:r w:rsidRPr="00524399">
        <w:rPr>
          <w:rFonts w:ascii="Calibri" w:eastAsia="Calibri" w:hAnsi="Calibri"/>
          <w:sz w:val="22"/>
          <w:szCs w:val="22"/>
        </w:rPr>
        <w:t>.</w:t>
      </w:r>
    </w:p>
    <w:p w14:paraId="192DB80C" w14:textId="2A112396" w:rsidR="00FC57BC" w:rsidRPr="00BB6693" w:rsidRDefault="00FC57BC" w:rsidP="00FC57BC">
      <w:pPr>
        <w:spacing w:line="240" w:lineRule="auto"/>
        <w:jc w:val="both"/>
        <w:rPr>
          <w:rFonts w:ascii="Calibri" w:eastAsia="Calibri" w:hAnsi="Calibri"/>
          <w:sz w:val="22"/>
          <w:szCs w:val="22"/>
        </w:rPr>
      </w:pPr>
      <w:r w:rsidRPr="00524399">
        <w:rPr>
          <w:rFonts w:ascii="Calibri" w:eastAsia="Calibri" w:hAnsi="Calibri"/>
          <w:sz w:val="22"/>
          <w:szCs w:val="22"/>
        </w:rPr>
        <w:t xml:space="preserve">3. </w:t>
      </w:r>
      <w:r w:rsidRPr="001A6FAC">
        <w:rPr>
          <w:rFonts w:ascii="Calibri" w:eastAsia="Calibri" w:hAnsi="Calibri"/>
          <w:sz w:val="22"/>
          <w:szCs w:val="22"/>
        </w:rPr>
        <w:t xml:space="preserve">Implementation and sustainability of the </w:t>
      </w:r>
      <w:r w:rsidRPr="001A6FAC">
        <w:rPr>
          <w:rFonts w:ascii="Calibri" w:eastAsia="Calibri" w:hAnsi="Calibri"/>
          <w:b/>
          <w:sz w:val="22"/>
          <w:szCs w:val="22"/>
        </w:rPr>
        <w:t>reforestation interventions</w:t>
      </w:r>
      <w:r w:rsidRPr="00410AAE">
        <w:rPr>
          <w:rFonts w:ascii="Calibri" w:eastAsia="Calibri" w:hAnsi="Calibri"/>
          <w:sz w:val="22"/>
          <w:szCs w:val="22"/>
        </w:rPr>
        <w:t>: i) optimize labour</w:t>
      </w:r>
      <w:r w:rsidR="009C72E1" w:rsidRPr="00410AAE">
        <w:rPr>
          <w:rFonts w:ascii="Calibri" w:eastAsia="Calibri" w:hAnsi="Calibri"/>
          <w:sz w:val="22"/>
          <w:szCs w:val="22"/>
        </w:rPr>
        <w:t xml:space="preserve"> force</w:t>
      </w:r>
      <w:r w:rsidRPr="00410AAE">
        <w:rPr>
          <w:rFonts w:ascii="Calibri" w:eastAsia="Calibri" w:hAnsi="Calibri"/>
          <w:sz w:val="22"/>
          <w:szCs w:val="22"/>
        </w:rPr>
        <w:t>, payment system, equipment and use of national experience to maximise th</w:t>
      </w:r>
      <w:r w:rsidRPr="00D01EF2">
        <w:rPr>
          <w:rFonts w:ascii="Calibri" w:eastAsia="Calibri" w:hAnsi="Calibri"/>
          <w:sz w:val="22"/>
          <w:szCs w:val="22"/>
        </w:rPr>
        <w:t>e probab</w:t>
      </w:r>
      <w:r w:rsidR="00CC41DC" w:rsidRPr="00D01EF2">
        <w:rPr>
          <w:rFonts w:ascii="Calibri" w:eastAsia="Calibri" w:hAnsi="Calibri"/>
          <w:sz w:val="22"/>
          <w:szCs w:val="22"/>
        </w:rPr>
        <w:t>i</w:t>
      </w:r>
      <w:r w:rsidRPr="00D01EF2">
        <w:rPr>
          <w:rFonts w:ascii="Calibri" w:eastAsia="Calibri" w:hAnsi="Calibri"/>
          <w:sz w:val="22"/>
          <w:szCs w:val="22"/>
        </w:rPr>
        <w:t>l</w:t>
      </w:r>
      <w:r w:rsidR="00CC41DC" w:rsidRPr="00D01EF2">
        <w:rPr>
          <w:rFonts w:ascii="Calibri" w:eastAsia="Calibri" w:hAnsi="Calibri"/>
          <w:sz w:val="22"/>
          <w:szCs w:val="22"/>
        </w:rPr>
        <w:t>it</w:t>
      </w:r>
      <w:r w:rsidRPr="00D01EF2">
        <w:rPr>
          <w:rFonts w:ascii="Calibri" w:eastAsia="Calibri" w:hAnsi="Calibri"/>
          <w:sz w:val="22"/>
          <w:szCs w:val="22"/>
        </w:rPr>
        <w:t xml:space="preserve">y of success of the interventions; ii) increase awareness of local communities on the medium- and long-term benefits of the reforestation activities and select indigenous species for the next planting seasons; iii) work with relevant NGOs to undertake the remaining reforestation activities to achieve the restoration targets; and </w:t>
      </w:r>
      <w:r w:rsidRPr="00D42B46">
        <w:rPr>
          <w:rFonts w:ascii="Calibri" w:eastAsia="Calibri" w:hAnsi="Calibri"/>
          <w:sz w:val="22"/>
          <w:szCs w:val="22"/>
        </w:rPr>
        <w:t xml:space="preserve">iv) implement </w:t>
      </w:r>
      <w:r w:rsidR="00CC41DC" w:rsidRPr="00BB6693">
        <w:rPr>
          <w:rFonts w:ascii="Calibri" w:eastAsia="Calibri" w:hAnsi="Calibri"/>
          <w:sz w:val="22"/>
          <w:szCs w:val="22"/>
        </w:rPr>
        <w:t xml:space="preserve">a </w:t>
      </w:r>
      <w:r w:rsidRPr="00BB6693">
        <w:rPr>
          <w:rFonts w:ascii="Calibri" w:eastAsia="Calibri" w:hAnsi="Calibri"/>
          <w:sz w:val="22"/>
          <w:szCs w:val="22"/>
        </w:rPr>
        <w:t>long-term, community-based management system for forest resources in the interventions sites.</w:t>
      </w:r>
    </w:p>
    <w:p w14:paraId="09FA69E5" w14:textId="77777777" w:rsidR="00FC57BC" w:rsidRPr="00410AAE" w:rsidRDefault="00FC57BC" w:rsidP="00FC57BC">
      <w:pPr>
        <w:spacing w:line="240" w:lineRule="auto"/>
        <w:jc w:val="both"/>
        <w:rPr>
          <w:rFonts w:ascii="Calibri" w:eastAsia="Calibri" w:hAnsi="Calibri"/>
          <w:sz w:val="22"/>
          <w:szCs w:val="22"/>
        </w:rPr>
      </w:pPr>
      <w:r w:rsidRPr="00BB6693">
        <w:rPr>
          <w:rFonts w:ascii="Calibri" w:eastAsia="Calibri" w:hAnsi="Calibri"/>
          <w:sz w:val="22"/>
          <w:szCs w:val="22"/>
        </w:rPr>
        <w:t xml:space="preserve">4. </w:t>
      </w:r>
      <w:r w:rsidRPr="001A6FAC">
        <w:rPr>
          <w:rFonts w:ascii="Calibri" w:eastAsia="Calibri" w:hAnsi="Calibri"/>
          <w:sz w:val="22"/>
          <w:szCs w:val="22"/>
        </w:rPr>
        <w:t>Other recommendations</w:t>
      </w:r>
      <w:r w:rsidRPr="00410AAE">
        <w:rPr>
          <w:rFonts w:ascii="Calibri" w:eastAsia="Calibri" w:hAnsi="Calibri"/>
          <w:sz w:val="22"/>
          <w:szCs w:val="22"/>
        </w:rPr>
        <w:t xml:space="preserve">: prioritise the development and implementation of a </w:t>
      </w:r>
      <w:r w:rsidRPr="00410AAE">
        <w:rPr>
          <w:rFonts w:ascii="Calibri" w:eastAsia="Calibri" w:hAnsi="Calibri"/>
          <w:b/>
          <w:sz w:val="22"/>
          <w:szCs w:val="22"/>
        </w:rPr>
        <w:t>sustaining plan</w:t>
      </w:r>
      <w:r w:rsidRPr="00410AAE">
        <w:rPr>
          <w:rFonts w:ascii="Calibri" w:eastAsia="Calibri" w:hAnsi="Calibri"/>
          <w:sz w:val="22"/>
          <w:szCs w:val="22"/>
        </w:rPr>
        <w:t xml:space="preserve"> including means for each project intervention. </w:t>
      </w:r>
    </w:p>
    <w:p w14:paraId="66BD3F3F" w14:textId="77777777" w:rsidR="00FC57BC" w:rsidRPr="00D01EF2" w:rsidRDefault="00FC57BC" w:rsidP="00FC57BC">
      <w:pPr>
        <w:spacing w:line="240" w:lineRule="auto"/>
        <w:jc w:val="both"/>
        <w:rPr>
          <w:rFonts w:ascii="Calibri" w:eastAsia="Calibri" w:hAnsi="Calibri"/>
          <w:sz w:val="22"/>
          <w:szCs w:val="22"/>
        </w:rPr>
      </w:pPr>
    </w:p>
    <w:p w14:paraId="0530318D" w14:textId="1A000707" w:rsidR="00FC57BC" w:rsidRPr="00410AAE" w:rsidRDefault="00FC57BC" w:rsidP="00FC57BC">
      <w:pPr>
        <w:spacing w:line="240" w:lineRule="auto"/>
        <w:jc w:val="both"/>
        <w:rPr>
          <w:rFonts w:ascii="Calibri" w:eastAsia="Calibri" w:hAnsi="Calibri"/>
          <w:sz w:val="22"/>
          <w:szCs w:val="22"/>
        </w:rPr>
      </w:pPr>
      <w:r w:rsidRPr="00D01EF2">
        <w:rPr>
          <w:rFonts w:ascii="Calibri" w:eastAsia="Calibri" w:hAnsi="Calibri"/>
          <w:sz w:val="22"/>
          <w:szCs w:val="22"/>
        </w:rPr>
        <w:t>The implementation of the recommendations</w:t>
      </w:r>
      <w:r w:rsidR="00CC41DC" w:rsidRPr="00D01EF2">
        <w:rPr>
          <w:rFonts w:ascii="Calibri" w:eastAsia="Calibri" w:hAnsi="Calibri"/>
          <w:sz w:val="22"/>
          <w:szCs w:val="22"/>
        </w:rPr>
        <w:t xml:space="preserve"> provided</w:t>
      </w:r>
      <w:r w:rsidR="000E6E7F" w:rsidRPr="00D01EF2">
        <w:rPr>
          <w:rFonts w:ascii="Calibri" w:eastAsia="Calibri" w:hAnsi="Calibri"/>
          <w:sz w:val="22"/>
          <w:szCs w:val="22"/>
        </w:rPr>
        <w:t xml:space="preserve"> will</w:t>
      </w:r>
      <w:r w:rsidRPr="00D01EF2">
        <w:rPr>
          <w:rFonts w:ascii="Calibri" w:eastAsia="Calibri" w:hAnsi="Calibri"/>
          <w:sz w:val="22"/>
          <w:szCs w:val="22"/>
        </w:rPr>
        <w:t xml:space="preserve"> increase the </w:t>
      </w:r>
      <w:r w:rsidR="00CC41DC" w:rsidRPr="00D01EF2">
        <w:rPr>
          <w:rFonts w:ascii="Calibri" w:eastAsia="Calibri" w:hAnsi="Calibri"/>
          <w:sz w:val="22"/>
          <w:szCs w:val="22"/>
        </w:rPr>
        <w:t xml:space="preserve">rate of </w:t>
      </w:r>
      <w:r w:rsidRPr="00D01EF2">
        <w:rPr>
          <w:rFonts w:ascii="Calibri" w:eastAsia="Calibri" w:hAnsi="Calibri"/>
          <w:sz w:val="22"/>
          <w:szCs w:val="22"/>
        </w:rPr>
        <w:t xml:space="preserve">progress of the project. To enable a good progress rate from the start </w:t>
      </w:r>
      <w:r w:rsidR="00845530" w:rsidRPr="00D42B46">
        <w:rPr>
          <w:rFonts w:ascii="Calibri" w:eastAsia="Calibri" w:hAnsi="Calibri"/>
          <w:sz w:val="22"/>
          <w:szCs w:val="22"/>
        </w:rPr>
        <w:t xml:space="preserve">for future </w:t>
      </w:r>
      <w:r w:rsidRPr="00BB6693">
        <w:rPr>
          <w:rFonts w:ascii="Calibri" w:eastAsia="Calibri" w:hAnsi="Calibri"/>
          <w:sz w:val="22"/>
          <w:szCs w:val="22"/>
        </w:rPr>
        <w:t>project</w:t>
      </w:r>
      <w:r w:rsidR="00845530" w:rsidRPr="00BB6693">
        <w:rPr>
          <w:rFonts w:ascii="Calibri" w:eastAsia="Calibri" w:hAnsi="Calibri"/>
          <w:sz w:val="22"/>
          <w:szCs w:val="22"/>
        </w:rPr>
        <w:t>s</w:t>
      </w:r>
      <w:r w:rsidRPr="00BB6693">
        <w:rPr>
          <w:rFonts w:ascii="Calibri" w:eastAsia="Calibri" w:hAnsi="Calibri"/>
          <w:sz w:val="22"/>
          <w:szCs w:val="22"/>
        </w:rPr>
        <w:t>, several lessons on project design and implementation can be extracted from the three years of implementation of the AF project. The m</w:t>
      </w:r>
      <w:r w:rsidRPr="00524399">
        <w:rPr>
          <w:rFonts w:ascii="Calibri" w:eastAsia="Calibri" w:hAnsi="Calibri"/>
          <w:sz w:val="22"/>
          <w:szCs w:val="22"/>
        </w:rPr>
        <w:t>ain lessons that can be derived from the AF project experience are: i) involv</w:t>
      </w:r>
      <w:r w:rsidR="0017166F" w:rsidRPr="00524399">
        <w:rPr>
          <w:rFonts w:ascii="Calibri" w:eastAsia="Calibri" w:hAnsi="Calibri"/>
          <w:sz w:val="22"/>
          <w:szCs w:val="22"/>
        </w:rPr>
        <w:t>e</w:t>
      </w:r>
      <w:r w:rsidRPr="00524399">
        <w:rPr>
          <w:rFonts w:ascii="Calibri" w:eastAsia="Calibri" w:hAnsi="Calibri"/>
          <w:sz w:val="22"/>
          <w:szCs w:val="22"/>
        </w:rPr>
        <w:t xml:space="preserve"> relevant government sectors and community leaders during the first stages of the project design to enable ownership of the project by these stakeholders; ii) collaborat</w:t>
      </w:r>
      <w:r w:rsidR="0017166F" w:rsidRPr="00524399">
        <w:rPr>
          <w:rFonts w:ascii="Calibri" w:eastAsia="Calibri" w:hAnsi="Calibri"/>
          <w:sz w:val="22"/>
          <w:szCs w:val="22"/>
        </w:rPr>
        <w:t>e</w:t>
      </w:r>
      <w:r w:rsidRPr="00524399">
        <w:rPr>
          <w:rFonts w:ascii="Calibri" w:eastAsia="Calibri" w:hAnsi="Calibri"/>
          <w:sz w:val="22"/>
          <w:szCs w:val="22"/>
        </w:rPr>
        <w:t xml:space="preserve"> with the government and non-government institutions with relevant expertise for the design and implementation of each intervention to maximise their success; iii) </w:t>
      </w:r>
      <w:r w:rsidR="003F0D2F" w:rsidRPr="00524399">
        <w:rPr>
          <w:rFonts w:ascii="Calibri" w:eastAsia="Calibri" w:hAnsi="Calibri"/>
          <w:sz w:val="22"/>
          <w:szCs w:val="22"/>
        </w:rPr>
        <w:t xml:space="preserve">ensure that the main PCT members have the capacity to work full-time on the project implementation; iv) </w:t>
      </w:r>
      <w:r w:rsidRPr="00524399">
        <w:rPr>
          <w:rFonts w:ascii="Calibri" w:eastAsia="Calibri" w:hAnsi="Calibri"/>
          <w:sz w:val="22"/>
          <w:szCs w:val="22"/>
        </w:rPr>
        <w:t>engag</w:t>
      </w:r>
      <w:r w:rsidR="0017166F" w:rsidRPr="00524399">
        <w:rPr>
          <w:rFonts w:ascii="Calibri" w:eastAsia="Calibri" w:hAnsi="Calibri"/>
          <w:sz w:val="22"/>
          <w:szCs w:val="22"/>
        </w:rPr>
        <w:t>e</w:t>
      </w:r>
      <w:r w:rsidRPr="00524399">
        <w:rPr>
          <w:rFonts w:ascii="Calibri" w:eastAsia="Calibri" w:hAnsi="Calibri"/>
          <w:sz w:val="22"/>
          <w:szCs w:val="22"/>
        </w:rPr>
        <w:t xml:space="preserve"> intensively with local communities, and prioritis</w:t>
      </w:r>
      <w:r w:rsidR="0017166F" w:rsidRPr="00524399">
        <w:rPr>
          <w:rFonts w:ascii="Calibri" w:eastAsia="Calibri" w:hAnsi="Calibri"/>
          <w:sz w:val="22"/>
          <w:szCs w:val="22"/>
        </w:rPr>
        <w:t>e</w:t>
      </w:r>
      <w:r w:rsidRPr="00524399">
        <w:rPr>
          <w:rFonts w:ascii="Calibri" w:eastAsia="Calibri" w:hAnsi="Calibri"/>
          <w:sz w:val="22"/>
          <w:szCs w:val="22"/>
        </w:rPr>
        <w:t xml:space="preserve"> awareness-raising and training; and v) maximis</w:t>
      </w:r>
      <w:r w:rsidR="0017166F" w:rsidRPr="00524399">
        <w:rPr>
          <w:rFonts w:ascii="Calibri" w:eastAsia="Calibri" w:hAnsi="Calibri"/>
          <w:sz w:val="22"/>
          <w:szCs w:val="22"/>
        </w:rPr>
        <w:t>e</w:t>
      </w:r>
      <w:r w:rsidRPr="00524399">
        <w:rPr>
          <w:rFonts w:ascii="Calibri" w:eastAsia="Calibri" w:hAnsi="Calibri"/>
          <w:sz w:val="22"/>
          <w:szCs w:val="22"/>
        </w:rPr>
        <w:t xml:space="preserve"> the overlap between the project implementation phase and the implementation of the </w:t>
      </w:r>
      <w:r w:rsidR="00FD27C2" w:rsidRPr="00524399">
        <w:rPr>
          <w:rFonts w:ascii="Calibri" w:eastAsia="Calibri" w:hAnsi="Calibri"/>
          <w:sz w:val="22"/>
          <w:szCs w:val="22"/>
        </w:rPr>
        <w:t>sustaining</w:t>
      </w:r>
      <w:r w:rsidRPr="00524399">
        <w:rPr>
          <w:rFonts w:ascii="Calibri" w:eastAsia="Calibri" w:hAnsi="Calibri"/>
          <w:sz w:val="22"/>
          <w:szCs w:val="22"/>
        </w:rPr>
        <w:t xml:space="preserve"> plan to allocate sufficient time for government, private and/or community-based systems to become independent from the project funds.</w:t>
      </w:r>
    </w:p>
    <w:p w14:paraId="24E9A3A6" w14:textId="77777777" w:rsidR="00FC57BC" w:rsidRPr="00D01EF2" w:rsidRDefault="00FC57BC" w:rsidP="00FC57BC">
      <w:pPr>
        <w:spacing w:line="240" w:lineRule="auto"/>
        <w:jc w:val="both"/>
        <w:rPr>
          <w:rFonts w:ascii="Calibri" w:eastAsia="Calibri" w:hAnsi="Calibri"/>
          <w:sz w:val="22"/>
          <w:szCs w:val="22"/>
        </w:rPr>
      </w:pPr>
    </w:p>
    <w:p w14:paraId="3237DE56" w14:textId="4316D4CE" w:rsidR="00FC57BC" w:rsidRPr="00FC57BC" w:rsidRDefault="00FC57BC" w:rsidP="00FC57BC">
      <w:pPr>
        <w:spacing w:line="240" w:lineRule="auto"/>
        <w:jc w:val="both"/>
        <w:rPr>
          <w:rFonts w:ascii="Calibri" w:eastAsia="Calibri" w:hAnsi="Calibri"/>
          <w:sz w:val="22"/>
          <w:szCs w:val="22"/>
        </w:rPr>
      </w:pPr>
      <w:r w:rsidRPr="00D01EF2">
        <w:rPr>
          <w:rFonts w:ascii="Calibri" w:eastAsia="Calibri" w:hAnsi="Calibri"/>
          <w:sz w:val="22"/>
          <w:szCs w:val="22"/>
        </w:rPr>
        <w:t xml:space="preserve">Overall, the management system for the AF project has improved since the beginning of the project and most of the interventions </w:t>
      </w:r>
      <w:r w:rsidR="0017166F" w:rsidRPr="00D01EF2">
        <w:rPr>
          <w:rFonts w:ascii="Calibri" w:eastAsia="Calibri" w:hAnsi="Calibri"/>
          <w:sz w:val="22"/>
          <w:szCs w:val="22"/>
        </w:rPr>
        <w:t>have commenced</w:t>
      </w:r>
      <w:r w:rsidRPr="00D01EF2">
        <w:rPr>
          <w:rFonts w:ascii="Calibri" w:eastAsia="Calibri" w:hAnsi="Calibri"/>
          <w:sz w:val="22"/>
          <w:szCs w:val="22"/>
        </w:rPr>
        <w:t xml:space="preserve">. </w:t>
      </w:r>
      <w:r w:rsidRPr="001A6FAC">
        <w:rPr>
          <w:rFonts w:ascii="Calibri" w:eastAsia="Calibri" w:hAnsi="Calibri"/>
          <w:sz w:val="22"/>
          <w:szCs w:val="22"/>
        </w:rPr>
        <w:t>Consequently, the percentage of achievement of the project targets should increase significantly by mid-2016</w:t>
      </w:r>
      <w:r w:rsidRPr="00410AAE">
        <w:rPr>
          <w:rFonts w:ascii="Calibri" w:eastAsia="Calibri" w:hAnsi="Calibri"/>
          <w:sz w:val="22"/>
          <w:szCs w:val="22"/>
        </w:rPr>
        <w:t xml:space="preserve">. Efforts should now focus on mainstreaming the MIRR techniques, achieving the target of 4,000 hectares of reforested land and implementing a robust </w:t>
      </w:r>
      <w:r w:rsidR="00471363" w:rsidRPr="00D01EF2">
        <w:rPr>
          <w:rFonts w:ascii="Calibri" w:eastAsia="Calibri" w:hAnsi="Calibri"/>
          <w:sz w:val="22"/>
          <w:szCs w:val="22"/>
        </w:rPr>
        <w:t>sustaining</w:t>
      </w:r>
      <w:r w:rsidRPr="00D01EF2">
        <w:rPr>
          <w:rFonts w:ascii="Calibri" w:eastAsia="Calibri" w:hAnsi="Calibri"/>
          <w:sz w:val="22"/>
          <w:szCs w:val="22"/>
        </w:rPr>
        <w:t xml:space="preserve"> plan for the project.</w:t>
      </w:r>
    </w:p>
    <w:p w14:paraId="2D7B733B" w14:textId="157D64AE" w:rsidR="00FC57BC" w:rsidRDefault="00FC57BC" w:rsidP="00D40B1D"/>
    <w:p w14:paraId="487D99AD" w14:textId="77777777" w:rsidR="009073BC" w:rsidRPr="009F5B2B" w:rsidRDefault="009073BC" w:rsidP="00D40B1D"/>
    <w:p w14:paraId="5B8175DE" w14:textId="77777777" w:rsidR="006A165D" w:rsidRDefault="006A165D">
      <w:pPr>
        <w:spacing w:line="240" w:lineRule="auto"/>
        <w:rPr>
          <w:rFonts w:ascii="Calibri" w:hAnsi="Calibri"/>
          <w:b/>
          <w:sz w:val="22"/>
          <w:szCs w:val="22"/>
          <w:lang w:val="en-US"/>
        </w:rPr>
      </w:pPr>
      <w:bookmarkStart w:id="1" w:name="_Toc438640257"/>
      <w:r>
        <w:br w:type="page"/>
      </w:r>
    </w:p>
    <w:p w14:paraId="2F2F2042" w14:textId="33583F4F" w:rsidR="00D40B1D" w:rsidRDefault="00D40B1D" w:rsidP="008B0BCE">
      <w:pPr>
        <w:pStyle w:val="Heading2"/>
      </w:pPr>
      <w:r w:rsidRPr="00D40B1D">
        <w:t>Introduction</w:t>
      </w:r>
      <w:r>
        <w:t xml:space="preserve"> and background</w:t>
      </w:r>
      <w:bookmarkEnd w:id="1"/>
    </w:p>
    <w:p w14:paraId="7D476AD2" w14:textId="77777777" w:rsidR="00C97604" w:rsidRPr="00C97604" w:rsidRDefault="00C97604" w:rsidP="00C97604">
      <w:pPr>
        <w:rPr>
          <w:lang w:val="en-US"/>
        </w:rPr>
      </w:pPr>
    </w:p>
    <w:p w14:paraId="132D100C" w14:textId="0124FA0A" w:rsidR="00D40B1D" w:rsidRDefault="008E3CFC" w:rsidP="00351DB5">
      <w:pPr>
        <w:spacing w:line="240" w:lineRule="auto"/>
        <w:jc w:val="both"/>
        <w:rPr>
          <w:rFonts w:ascii="Calibri" w:hAnsi="Calibri"/>
          <w:sz w:val="22"/>
          <w:szCs w:val="22"/>
          <w:lang w:val="en-US"/>
        </w:rPr>
      </w:pPr>
      <w:r>
        <w:rPr>
          <w:rFonts w:ascii="Calibri" w:hAnsi="Calibri"/>
          <w:sz w:val="22"/>
          <w:szCs w:val="22"/>
          <w:lang w:val="en-US"/>
        </w:rPr>
        <w:t>The AF project entitled “</w:t>
      </w:r>
      <w:r w:rsidR="00D15976">
        <w:rPr>
          <w:rFonts w:ascii="Calibri" w:hAnsi="Calibri"/>
          <w:sz w:val="22"/>
          <w:szCs w:val="22"/>
          <w:lang w:val="en-US"/>
        </w:rPr>
        <w:t>P</w:t>
      </w:r>
      <w:r w:rsidR="00D15976" w:rsidRPr="008E3CFC">
        <w:rPr>
          <w:rFonts w:ascii="Calibri" w:hAnsi="Calibri"/>
          <w:sz w:val="22"/>
          <w:szCs w:val="22"/>
          <w:lang w:val="en-US"/>
        </w:rPr>
        <w:t>romoting climate resilience in the rice sector through pilot</w:t>
      </w:r>
      <w:r w:rsidR="00D15976">
        <w:rPr>
          <w:rFonts w:ascii="Calibri" w:hAnsi="Calibri"/>
          <w:sz w:val="22"/>
          <w:szCs w:val="22"/>
          <w:lang w:val="en-US"/>
        </w:rPr>
        <w:t xml:space="preserve"> investments in Alaotra-M</w:t>
      </w:r>
      <w:r w:rsidR="00D15976" w:rsidRPr="008E3CFC">
        <w:rPr>
          <w:rFonts w:ascii="Calibri" w:hAnsi="Calibri"/>
          <w:sz w:val="22"/>
          <w:szCs w:val="22"/>
          <w:lang w:val="en-US"/>
        </w:rPr>
        <w:t>angoro region</w:t>
      </w:r>
      <w:r w:rsidR="00D15976">
        <w:rPr>
          <w:rFonts w:ascii="Calibri" w:hAnsi="Calibri"/>
          <w:sz w:val="22"/>
          <w:szCs w:val="22"/>
          <w:lang w:val="en-US"/>
        </w:rPr>
        <w:t xml:space="preserve">” was </w:t>
      </w:r>
      <w:r w:rsidR="0017410C">
        <w:rPr>
          <w:rFonts w:ascii="Calibri" w:hAnsi="Calibri"/>
          <w:sz w:val="22"/>
          <w:szCs w:val="22"/>
          <w:lang w:val="en-US"/>
        </w:rPr>
        <w:t xml:space="preserve">developed in 2011 and </w:t>
      </w:r>
      <w:r w:rsidR="000E0FC2">
        <w:rPr>
          <w:rFonts w:ascii="Calibri" w:hAnsi="Calibri"/>
          <w:sz w:val="22"/>
          <w:szCs w:val="22"/>
          <w:lang w:val="en-US"/>
        </w:rPr>
        <w:t>endorsed</w:t>
      </w:r>
      <w:r w:rsidR="00D15976">
        <w:rPr>
          <w:rFonts w:ascii="Calibri" w:hAnsi="Calibri"/>
          <w:sz w:val="22"/>
          <w:szCs w:val="22"/>
          <w:lang w:val="en-US"/>
        </w:rPr>
        <w:t xml:space="preserve"> in </w:t>
      </w:r>
      <w:r w:rsidR="000E0FC2">
        <w:rPr>
          <w:rFonts w:ascii="Calibri" w:hAnsi="Calibri"/>
          <w:sz w:val="22"/>
          <w:szCs w:val="22"/>
          <w:lang w:val="en-US"/>
        </w:rPr>
        <w:t>February 2012</w:t>
      </w:r>
      <w:r w:rsidR="00D15976">
        <w:rPr>
          <w:rFonts w:ascii="Calibri" w:hAnsi="Calibri"/>
          <w:sz w:val="22"/>
          <w:szCs w:val="22"/>
          <w:lang w:val="en-US"/>
        </w:rPr>
        <w:t>. The overall objective of this project is to “</w:t>
      </w:r>
      <w:r w:rsidR="00D15976" w:rsidRPr="00D15976">
        <w:rPr>
          <w:rFonts w:ascii="Calibri" w:hAnsi="Calibri"/>
          <w:sz w:val="22"/>
          <w:szCs w:val="22"/>
          <w:lang w:val="en-US"/>
        </w:rPr>
        <w:t xml:space="preserve">demonstrate pathways towards the </w:t>
      </w:r>
      <w:r w:rsidR="00D15976" w:rsidRPr="00C97604">
        <w:rPr>
          <w:rFonts w:ascii="Calibri" w:hAnsi="Calibri"/>
          <w:b/>
          <w:sz w:val="22"/>
          <w:szCs w:val="22"/>
          <w:lang w:val="en-US"/>
        </w:rPr>
        <w:t>transformation of the rice sub-sector to make it more resilient to current climate variability</w:t>
      </w:r>
      <w:r w:rsidR="00D15976" w:rsidRPr="00D15976">
        <w:rPr>
          <w:rFonts w:ascii="Calibri" w:hAnsi="Calibri"/>
          <w:sz w:val="22"/>
          <w:szCs w:val="22"/>
          <w:lang w:val="en-US"/>
        </w:rPr>
        <w:t xml:space="preserve"> as well as expected climate change and associated hazard, through implementation of pilot investments in the Alaotra-Mangoro region that have the potential for being upscaled at national level</w:t>
      </w:r>
      <w:r w:rsidR="00D15976">
        <w:rPr>
          <w:rFonts w:ascii="Calibri" w:hAnsi="Calibri"/>
          <w:sz w:val="22"/>
          <w:szCs w:val="22"/>
          <w:lang w:val="en-US"/>
        </w:rPr>
        <w:t xml:space="preserve">”. Three sub-objectives have also been designed to </w:t>
      </w:r>
      <w:r w:rsidR="00C97604">
        <w:rPr>
          <w:rFonts w:ascii="Calibri" w:hAnsi="Calibri"/>
          <w:sz w:val="22"/>
          <w:szCs w:val="22"/>
          <w:lang w:val="en-US"/>
        </w:rPr>
        <w:t>guide the implementation of the project:</w:t>
      </w:r>
    </w:p>
    <w:p w14:paraId="4F4BA7AE" w14:textId="66393169" w:rsidR="00C97604" w:rsidRPr="00C97604" w:rsidRDefault="00B25F75" w:rsidP="00351DB5">
      <w:pPr>
        <w:numPr>
          <w:ilvl w:val="0"/>
          <w:numId w:val="63"/>
        </w:numPr>
        <w:spacing w:line="240" w:lineRule="auto"/>
        <w:jc w:val="both"/>
        <w:rPr>
          <w:rFonts w:ascii="Calibri" w:hAnsi="Calibri"/>
          <w:sz w:val="22"/>
          <w:szCs w:val="22"/>
        </w:rPr>
      </w:pPr>
      <w:r>
        <w:rPr>
          <w:rFonts w:ascii="Calibri" w:hAnsi="Calibri"/>
          <w:sz w:val="22"/>
          <w:szCs w:val="22"/>
        </w:rPr>
        <w:t>“</w:t>
      </w:r>
      <w:r w:rsidR="00C97604" w:rsidRPr="00C97604">
        <w:rPr>
          <w:rFonts w:ascii="Calibri" w:hAnsi="Calibri"/>
          <w:sz w:val="22"/>
          <w:szCs w:val="22"/>
        </w:rPr>
        <w:t xml:space="preserve">Strengthening the scientific and technical capacities of Malagasy authorities to </w:t>
      </w:r>
      <w:r w:rsidR="00C97604" w:rsidRPr="00C97604">
        <w:rPr>
          <w:rFonts w:ascii="Calibri" w:hAnsi="Calibri"/>
          <w:b/>
          <w:sz w:val="22"/>
          <w:szCs w:val="22"/>
        </w:rPr>
        <w:t>understand, analyse and manage climate risks to the rice sub-sector</w:t>
      </w:r>
      <w:r w:rsidR="00C97604" w:rsidRPr="00C97604">
        <w:rPr>
          <w:rFonts w:ascii="Calibri" w:hAnsi="Calibri"/>
          <w:sz w:val="22"/>
          <w:szCs w:val="22"/>
        </w:rPr>
        <w:t>, as well as to determine further adaptation options for the sector. This will be achieved at regional level, working with central and decentralized government and technical services.</w:t>
      </w:r>
      <w:r>
        <w:rPr>
          <w:rFonts w:ascii="Calibri" w:hAnsi="Calibri"/>
          <w:sz w:val="22"/>
          <w:szCs w:val="22"/>
        </w:rPr>
        <w:t>”</w:t>
      </w:r>
    </w:p>
    <w:p w14:paraId="246C93B5" w14:textId="5BB7864F" w:rsidR="00C97604" w:rsidRPr="00C97604" w:rsidRDefault="00B25F75" w:rsidP="00351DB5">
      <w:pPr>
        <w:numPr>
          <w:ilvl w:val="0"/>
          <w:numId w:val="63"/>
        </w:numPr>
        <w:spacing w:line="240" w:lineRule="auto"/>
        <w:jc w:val="both"/>
        <w:rPr>
          <w:rFonts w:ascii="Calibri" w:hAnsi="Calibri"/>
          <w:sz w:val="22"/>
          <w:szCs w:val="22"/>
        </w:rPr>
      </w:pPr>
      <w:r>
        <w:rPr>
          <w:rFonts w:ascii="Calibri" w:hAnsi="Calibri"/>
          <w:sz w:val="22"/>
          <w:szCs w:val="22"/>
        </w:rPr>
        <w:t>“</w:t>
      </w:r>
      <w:r w:rsidR="00C97604" w:rsidRPr="00C97604">
        <w:rPr>
          <w:rFonts w:ascii="Calibri" w:hAnsi="Calibri"/>
          <w:sz w:val="22"/>
          <w:szCs w:val="22"/>
        </w:rPr>
        <w:t xml:space="preserve">Implementing and disseminating a series of </w:t>
      </w:r>
      <w:r w:rsidR="00C97604" w:rsidRPr="00C97604">
        <w:rPr>
          <w:rFonts w:ascii="Calibri" w:hAnsi="Calibri"/>
          <w:b/>
          <w:sz w:val="22"/>
          <w:szCs w:val="22"/>
        </w:rPr>
        <w:t>concrete changes to the rice production practices, from input to harvest management</w:t>
      </w:r>
      <w:r w:rsidR="00C97604" w:rsidRPr="00C97604">
        <w:rPr>
          <w:rFonts w:ascii="Calibri" w:hAnsi="Calibri"/>
          <w:sz w:val="22"/>
          <w:szCs w:val="22"/>
        </w:rPr>
        <w:t>, including measures designed to restore and maintain ecological services around rice ecosystems. This will be achieved through the demonstration of adaptation activities at local level in the Alaotra-Mangoro region.</w:t>
      </w:r>
      <w:r>
        <w:rPr>
          <w:rFonts w:ascii="Calibri" w:hAnsi="Calibri"/>
          <w:sz w:val="22"/>
          <w:szCs w:val="22"/>
        </w:rPr>
        <w:t>”</w:t>
      </w:r>
    </w:p>
    <w:p w14:paraId="075EE277" w14:textId="501FB664" w:rsidR="00C97604" w:rsidRDefault="00B25F75" w:rsidP="00351DB5">
      <w:pPr>
        <w:numPr>
          <w:ilvl w:val="0"/>
          <w:numId w:val="63"/>
        </w:numPr>
        <w:spacing w:line="240" w:lineRule="auto"/>
        <w:jc w:val="both"/>
        <w:rPr>
          <w:rFonts w:ascii="Calibri" w:hAnsi="Calibri"/>
          <w:sz w:val="22"/>
          <w:szCs w:val="22"/>
        </w:rPr>
      </w:pPr>
      <w:r>
        <w:rPr>
          <w:rFonts w:ascii="Calibri" w:hAnsi="Calibri"/>
          <w:sz w:val="22"/>
          <w:szCs w:val="22"/>
        </w:rPr>
        <w:t>“</w:t>
      </w:r>
      <w:r w:rsidR="00C97604" w:rsidRPr="00C97604">
        <w:rPr>
          <w:rFonts w:ascii="Calibri" w:hAnsi="Calibri"/>
          <w:sz w:val="22"/>
          <w:szCs w:val="22"/>
        </w:rPr>
        <w:t xml:space="preserve">Identifying and addressing the key policy barriers, gaps or maladaptations in order to </w:t>
      </w:r>
      <w:r w:rsidR="00C97604" w:rsidRPr="00C97604">
        <w:rPr>
          <w:rFonts w:ascii="Calibri" w:hAnsi="Calibri"/>
          <w:b/>
          <w:sz w:val="22"/>
          <w:szCs w:val="22"/>
        </w:rPr>
        <w:t>create the conditions for upscaling adaptation in the rice subsector</w:t>
      </w:r>
      <w:r w:rsidR="00C97604" w:rsidRPr="00C97604">
        <w:rPr>
          <w:rFonts w:ascii="Calibri" w:hAnsi="Calibri"/>
          <w:sz w:val="22"/>
          <w:szCs w:val="22"/>
        </w:rPr>
        <w:t>. This objective is targeted towards the identification of upscaling mechanisms at regional and national level and activities will be deployed with regional and national partners.</w:t>
      </w:r>
      <w:r>
        <w:rPr>
          <w:rFonts w:ascii="Calibri" w:hAnsi="Calibri"/>
          <w:sz w:val="22"/>
          <w:szCs w:val="22"/>
        </w:rPr>
        <w:t>”</w:t>
      </w:r>
    </w:p>
    <w:p w14:paraId="3A700D95" w14:textId="70E74166" w:rsidR="008E6C58" w:rsidRDefault="008E6C58" w:rsidP="008E6C58">
      <w:pPr>
        <w:spacing w:line="240" w:lineRule="auto"/>
        <w:jc w:val="both"/>
        <w:rPr>
          <w:rFonts w:ascii="Calibri" w:hAnsi="Calibri"/>
          <w:sz w:val="22"/>
          <w:szCs w:val="22"/>
        </w:rPr>
      </w:pPr>
    </w:p>
    <w:p w14:paraId="02FB32F1" w14:textId="1BB6CA27" w:rsidR="00D54447" w:rsidRDefault="00B25F75" w:rsidP="00351DB5">
      <w:pPr>
        <w:spacing w:line="240" w:lineRule="auto"/>
        <w:jc w:val="both"/>
        <w:rPr>
          <w:rFonts w:ascii="Calibri" w:hAnsi="Calibri"/>
          <w:sz w:val="22"/>
          <w:szCs w:val="22"/>
        </w:rPr>
      </w:pPr>
      <w:r>
        <w:rPr>
          <w:rFonts w:ascii="Calibri" w:hAnsi="Calibri"/>
          <w:sz w:val="22"/>
          <w:szCs w:val="22"/>
        </w:rPr>
        <w:t>T</w:t>
      </w:r>
      <w:r w:rsidR="00C07414">
        <w:rPr>
          <w:rFonts w:ascii="Calibri" w:hAnsi="Calibri"/>
          <w:sz w:val="22"/>
          <w:szCs w:val="22"/>
        </w:rPr>
        <w:t xml:space="preserve">o achieve </w:t>
      </w:r>
      <w:r w:rsidR="00685C3F">
        <w:rPr>
          <w:rFonts w:ascii="Calibri" w:hAnsi="Calibri"/>
          <w:sz w:val="22"/>
          <w:szCs w:val="22"/>
        </w:rPr>
        <w:t xml:space="preserve">the overall objective and </w:t>
      </w:r>
      <w:r w:rsidR="00C07414">
        <w:rPr>
          <w:rFonts w:ascii="Calibri" w:hAnsi="Calibri"/>
          <w:sz w:val="22"/>
          <w:szCs w:val="22"/>
        </w:rPr>
        <w:t>sub-</w:t>
      </w:r>
      <w:r w:rsidR="00C07414" w:rsidRPr="001768D7">
        <w:rPr>
          <w:rFonts w:ascii="Calibri" w:hAnsi="Calibri"/>
          <w:sz w:val="22"/>
          <w:szCs w:val="22"/>
        </w:rPr>
        <w:t xml:space="preserve">objectives, </w:t>
      </w:r>
      <w:r w:rsidR="00251D34" w:rsidRPr="001768D7">
        <w:rPr>
          <w:rFonts w:ascii="Calibri" w:hAnsi="Calibri"/>
          <w:sz w:val="22"/>
          <w:szCs w:val="22"/>
        </w:rPr>
        <w:t xml:space="preserve">the project design includes </w:t>
      </w:r>
      <w:r w:rsidR="00D54447" w:rsidRPr="001768D7">
        <w:rPr>
          <w:rFonts w:ascii="Calibri" w:hAnsi="Calibri"/>
          <w:sz w:val="22"/>
          <w:szCs w:val="22"/>
        </w:rPr>
        <w:t xml:space="preserve">Components, </w:t>
      </w:r>
      <w:r w:rsidR="00C07414" w:rsidRPr="001768D7">
        <w:rPr>
          <w:rFonts w:ascii="Calibri" w:hAnsi="Calibri"/>
          <w:sz w:val="22"/>
          <w:szCs w:val="22"/>
        </w:rPr>
        <w:t>Outcomes, Outputs and Activities</w:t>
      </w:r>
      <w:r w:rsidR="00251D34" w:rsidRPr="001768D7">
        <w:rPr>
          <w:rFonts w:ascii="Calibri" w:hAnsi="Calibri"/>
          <w:sz w:val="22"/>
          <w:szCs w:val="22"/>
        </w:rPr>
        <w:t>, which</w:t>
      </w:r>
      <w:r w:rsidR="00C07414" w:rsidRPr="001768D7">
        <w:rPr>
          <w:rFonts w:ascii="Calibri" w:hAnsi="Calibri"/>
          <w:sz w:val="22"/>
          <w:szCs w:val="22"/>
        </w:rPr>
        <w:t xml:space="preserve"> are presented in Table </w:t>
      </w:r>
      <w:r w:rsidR="001768D7" w:rsidRPr="001768D7">
        <w:rPr>
          <w:rFonts w:ascii="Calibri" w:hAnsi="Calibri"/>
          <w:sz w:val="22"/>
          <w:szCs w:val="22"/>
        </w:rPr>
        <w:t>1</w:t>
      </w:r>
      <w:r w:rsidR="00C07414" w:rsidRPr="001768D7">
        <w:rPr>
          <w:rFonts w:ascii="Calibri" w:hAnsi="Calibri"/>
          <w:sz w:val="22"/>
          <w:szCs w:val="22"/>
        </w:rPr>
        <w:t xml:space="preserve"> (please see Appendix </w:t>
      </w:r>
      <w:r w:rsidR="001768D7" w:rsidRPr="001768D7">
        <w:rPr>
          <w:rFonts w:ascii="Calibri" w:hAnsi="Calibri"/>
          <w:sz w:val="22"/>
          <w:szCs w:val="22"/>
        </w:rPr>
        <w:t>10.</w:t>
      </w:r>
      <w:r w:rsidR="00C07414" w:rsidRPr="001768D7">
        <w:rPr>
          <w:rFonts w:ascii="Calibri" w:hAnsi="Calibri"/>
          <w:sz w:val="22"/>
          <w:szCs w:val="22"/>
        </w:rPr>
        <w:t>1 for</w:t>
      </w:r>
      <w:r w:rsidR="00C07414">
        <w:rPr>
          <w:rFonts w:ascii="Calibri" w:hAnsi="Calibri"/>
          <w:sz w:val="22"/>
          <w:szCs w:val="22"/>
        </w:rPr>
        <w:t xml:space="preserve"> the list of activities). </w:t>
      </w:r>
      <w:r w:rsidR="00251D34">
        <w:rPr>
          <w:rFonts w:ascii="Calibri" w:hAnsi="Calibri"/>
          <w:sz w:val="22"/>
          <w:szCs w:val="22"/>
        </w:rPr>
        <w:t>P</w:t>
      </w:r>
      <w:r w:rsidR="00D54447">
        <w:rPr>
          <w:rFonts w:ascii="Calibri" w:hAnsi="Calibri"/>
          <w:sz w:val="22"/>
          <w:szCs w:val="22"/>
        </w:rPr>
        <w:t xml:space="preserve">rogress in achieving the </w:t>
      </w:r>
      <w:r w:rsidR="00D54447" w:rsidRPr="00294415">
        <w:rPr>
          <w:rFonts w:ascii="Calibri" w:hAnsi="Calibri"/>
          <w:sz w:val="22"/>
          <w:szCs w:val="22"/>
        </w:rPr>
        <w:t xml:space="preserve">project objectives </w:t>
      </w:r>
      <w:r w:rsidR="00251D34" w:rsidRPr="00294415">
        <w:rPr>
          <w:rFonts w:ascii="Calibri" w:hAnsi="Calibri"/>
          <w:sz w:val="22"/>
          <w:szCs w:val="22"/>
        </w:rPr>
        <w:t xml:space="preserve">is monitored against </w:t>
      </w:r>
      <w:r w:rsidR="00D54447" w:rsidRPr="00294415">
        <w:rPr>
          <w:rFonts w:ascii="Calibri" w:hAnsi="Calibri"/>
          <w:sz w:val="22"/>
          <w:szCs w:val="22"/>
        </w:rPr>
        <w:t xml:space="preserve">a </w:t>
      </w:r>
      <w:r w:rsidRPr="00294415">
        <w:rPr>
          <w:rFonts w:ascii="Calibri" w:hAnsi="Calibri"/>
          <w:sz w:val="22"/>
          <w:szCs w:val="22"/>
        </w:rPr>
        <w:t>result</w:t>
      </w:r>
      <w:r w:rsidR="00251D34" w:rsidRPr="00294415">
        <w:rPr>
          <w:rFonts w:ascii="Calibri" w:hAnsi="Calibri"/>
          <w:sz w:val="22"/>
          <w:szCs w:val="22"/>
        </w:rPr>
        <w:t>s</w:t>
      </w:r>
      <w:r w:rsidRPr="00294415">
        <w:rPr>
          <w:rFonts w:ascii="Calibri" w:hAnsi="Calibri"/>
          <w:sz w:val="22"/>
          <w:szCs w:val="22"/>
        </w:rPr>
        <w:t xml:space="preserve"> framework including </w:t>
      </w:r>
      <w:r w:rsidR="00D54447" w:rsidRPr="00294415">
        <w:rPr>
          <w:rFonts w:ascii="Calibri" w:hAnsi="Calibri"/>
          <w:sz w:val="22"/>
          <w:szCs w:val="22"/>
        </w:rPr>
        <w:t xml:space="preserve">indicators and </w:t>
      </w:r>
      <w:r w:rsidRPr="00294415">
        <w:rPr>
          <w:rFonts w:ascii="Calibri" w:hAnsi="Calibri"/>
          <w:sz w:val="22"/>
          <w:szCs w:val="22"/>
        </w:rPr>
        <w:t xml:space="preserve">targets </w:t>
      </w:r>
      <w:r w:rsidR="00D54447" w:rsidRPr="00294415">
        <w:rPr>
          <w:rFonts w:ascii="Calibri" w:hAnsi="Calibri"/>
          <w:sz w:val="22"/>
          <w:szCs w:val="22"/>
        </w:rPr>
        <w:t>of</w:t>
      </w:r>
      <w:r w:rsidRPr="00294415">
        <w:rPr>
          <w:rFonts w:ascii="Calibri" w:hAnsi="Calibri"/>
          <w:sz w:val="22"/>
          <w:szCs w:val="22"/>
        </w:rPr>
        <w:t xml:space="preserve"> the project </w:t>
      </w:r>
      <w:r w:rsidR="00251D34" w:rsidRPr="00294415">
        <w:rPr>
          <w:rFonts w:ascii="Calibri" w:hAnsi="Calibri"/>
          <w:sz w:val="22"/>
          <w:szCs w:val="22"/>
        </w:rPr>
        <w:t xml:space="preserve">(see </w:t>
      </w:r>
      <w:r w:rsidR="00084FAE">
        <w:rPr>
          <w:rFonts w:ascii="Calibri" w:hAnsi="Calibri"/>
          <w:sz w:val="22"/>
          <w:szCs w:val="22"/>
        </w:rPr>
        <w:t>Table 2</w:t>
      </w:r>
      <w:r w:rsidR="00251D34" w:rsidRPr="00294415">
        <w:rPr>
          <w:rFonts w:ascii="Calibri" w:hAnsi="Calibri"/>
          <w:sz w:val="22"/>
          <w:szCs w:val="22"/>
        </w:rPr>
        <w:t>)</w:t>
      </w:r>
      <w:r>
        <w:rPr>
          <w:rFonts w:ascii="Calibri" w:hAnsi="Calibri"/>
          <w:sz w:val="22"/>
          <w:szCs w:val="22"/>
        </w:rPr>
        <w:t xml:space="preserve"> </w:t>
      </w:r>
      <w:r w:rsidR="00251D34">
        <w:rPr>
          <w:rFonts w:ascii="Calibri" w:hAnsi="Calibri"/>
          <w:sz w:val="22"/>
          <w:szCs w:val="22"/>
        </w:rPr>
        <w:t xml:space="preserve">which </w:t>
      </w:r>
      <w:r>
        <w:rPr>
          <w:rFonts w:ascii="Calibri" w:hAnsi="Calibri"/>
          <w:sz w:val="22"/>
          <w:szCs w:val="22"/>
        </w:rPr>
        <w:t>is the main element of the project</w:t>
      </w:r>
      <w:r w:rsidR="00251D34">
        <w:rPr>
          <w:rFonts w:ascii="Calibri" w:hAnsi="Calibri"/>
          <w:sz w:val="22"/>
          <w:szCs w:val="22"/>
        </w:rPr>
        <w:t>’s</w:t>
      </w:r>
      <w:r>
        <w:rPr>
          <w:rFonts w:ascii="Calibri" w:hAnsi="Calibri"/>
          <w:sz w:val="22"/>
          <w:szCs w:val="22"/>
        </w:rPr>
        <w:t xml:space="preserve"> </w:t>
      </w:r>
      <w:r w:rsidR="00C00163">
        <w:rPr>
          <w:rFonts w:ascii="Calibri" w:hAnsi="Calibri"/>
          <w:sz w:val="22"/>
          <w:szCs w:val="22"/>
        </w:rPr>
        <w:t>M&amp;E</w:t>
      </w:r>
      <w:r>
        <w:rPr>
          <w:rFonts w:ascii="Calibri" w:hAnsi="Calibri"/>
          <w:sz w:val="22"/>
          <w:szCs w:val="22"/>
        </w:rPr>
        <w:t xml:space="preserve"> system.</w:t>
      </w:r>
    </w:p>
    <w:p w14:paraId="21E3057B" w14:textId="5C6A7B09" w:rsidR="00D54447" w:rsidRDefault="00D54447" w:rsidP="00B25F75">
      <w:pPr>
        <w:spacing w:line="240" w:lineRule="auto"/>
        <w:rPr>
          <w:rFonts w:ascii="Calibri" w:hAnsi="Calibri"/>
          <w:sz w:val="22"/>
          <w:szCs w:val="22"/>
        </w:rPr>
      </w:pPr>
    </w:p>
    <w:p w14:paraId="7B74D563" w14:textId="706C2930" w:rsidR="002C3C33" w:rsidRPr="002C3C33" w:rsidRDefault="002C3C33" w:rsidP="002C3C33">
      <w:pPr>
        <w:pStyle w:val="Caption"/>
        <w:keepNext/>
        <w:spacing w:after="0"/>
        <w:rPr>
          <w:rFonts w:ascii="Calibri" w:hAnsi="Calibri"/>
          <w:i w:val="0"/>
          <w:color w:val="auto"/>
          <w:sz w:val="22"/>
          <w:szCs w:val="22"/>
        </w:rPr>
      </w:pPr>
      <w:bookmarkStart w:id="2" w:name="_Toc438653463"/>
      <w:r w:rsidRPr="000438CB">
        <w:rPr>
          <w:rFonts w:ascii="Calibri" w:hAnsi="Calibri"/>
          <w:b/>
          <w:i w:val="0"/>
          <w:color w:val="auto"/>
          <w:sz w:val="22"/>
          <w:szCs w:val="22"/>
        </w:rPr>
        <w:t xml:space="preserve">Table </w:t>
      </w:r>
      <w:r w:rsidRPr="000438CB">
        <w:rPr>
          <w:rFonts w:ascii="Calibri" w:hAnsi="Calibri"/>
          <w:b/>
          <w:i w:val="0"/>
          <w:color w:val="auto"/>
          <w:sz w:val="22"/>
          <w:szCs w:val="22"/>
        </w:rPr>
        <w:fldChar w:fldCharType="begin"/>
      </w:r>
      <w:r w:rsidRPr="000438CB">
        <w:rPr>
          <w:rFonts w:ascii="Calibri" w:hAnsi="Calibri"/>
          <w:b/>
          <w:i w:val="0"/>
          <w:color w:val="auto"/>
          <w:sz w:val="22"/>
          <w:szCs w:val="22"/>
        </w:rPr>
        <w:instrText xml:space="preserve"> SEQ Table \* ARABIC </w:instrText>
      </w:r>
      <w:r w:rsidRPr="000438CB">
        <w:rPr>
          <w:rFonts w:ascii="Calibri" w:hAnsi="Calibri"/>
          <w:b/>
          <w:i w:val="0"/>
          <w:color w:val="auto"/>
          <w:sz w:val="22"/>
          <w:szCs w:val="22"/>
        </w:rPr>
        <w:fldChar w:fldCharType="separate"/>
      </w:r>
      <w:r w:rsidR="00F1148A">
        <w:rPr>
          <w:rFonts w:ascii="Calibri" w:hAnsi="Calibri"/>
          <w:b/>
          <w:i w:val="0"/>
          <w:color w:val="auto"/>
          <w:sz w:val="22"/>
          <w:szCs w:val="22"/>
        </w:rPr>
        <w:t>1</w:t>
      </w:r>
      <w:r w:rsidRPr="000438CB">
        <w:rPr>
          <w:rFonts w:ascii="Calibri" w:hAnsi="Calibri"/>
          <w:b/>
          <w:i w:val="0"/>
          <w:color w:val="auto"/>
          <w:sz w:val="22"/>
          <w:szCs w:val="22"/>
        </w:rPr>
        <w:fldChar w:fldCharType="end"/>
      </w:r>
      <w:r w:rsidRPr="000438CB">
        <w:rPr>
          <w:rFonts w:ascii="Calibri" w:hAnsi="Calibri"/>
          <w:b/>
          <w:i w:val="0"/>
          <w:color w:val="auto"/>
          <w:sz w:val="22"/>
          <w:szCs w:val="22"/>
        </w:rPr>
        <w:t>.</w:t>
      </w:r>
      <w:r w:rsidRPr="002C3C33">
        <w:rPr>
          <w:rFonts w:ascii="Calibri" w:hAnsi="Calibri"/>
          <w:i w:val="0"/>
          <w:color w:val="auto"/>
          <w:sz w:val="22"/>
          <w:szCs w:val="22"/>
        </w:rPr>
        <w:t xml:space="preserve"> Project outcomes, components and outputs.</w:t>
      </w:r>
      <w:bookmarkEnd w:id="2"/>
    </w:p>
    <w:tbl>
      <w:tblPr>
        <w:tblStyle w:val="Baasteltab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5344"/>
      </w:tblGrid>
      <w:tr w:rsidR="007260C2" w:rsidRPr="00456B4D" w14:paraId="126CBBCA" w14:textId="77777777" w:rsidTr="00B248D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5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D56164E" w14:textId="6D2BB09E" w:rsidR="00D54447" w:rsidRPr="00B248D5" w:rsidRDefault="00D54447" w:rsidP="00B248D5">
            <w:pPr>
              <w:rPr>
                <w:rFonts w:ascii="Calibri" w:hAnsi="Calibri"/>
                <w:color w:val="000000" w:themeColor="text1"/>
                <w:sz w:val="20"/>
                <w:szCs w:val="20"/>
                <w:lang w:val="en-CA"/>
              </w:rPr>
            </w:pPr>
            <w:r w:rsidRPr="00456B4D">
              <w:rPr>
                <w:rFonts w:ascii="Calibri" w:hAnsi="Calibri"/>
                <w:color w:val="000000" w:themeColor="text1"/>
                <w:sz w:val="20"/>
                <w:szCs w:val="20"/>
                <w:lang w:val="en-CA"/>
              </w:rPr>
              <w:t>Components/</w:t>
            </w:r>
            <w:r w:rsidRPr="00B248D5">
              <w:rPr>
                <w:rFonts w:ascii="Calibri" w:hAnsi="Calibri"/>
                <w:color w:val="000000" w:themeColor="text1"/>
                <w:sz w:val="20"/>
                <w:szCs w:val="20"/>
                <w:lang w:val="en-CA"/>
              </w:rPr>
              <w:t>Outcomes</w:t>
            </w:r>
          </w:p>
        </w:tc>
        <w:tc>
          <w:tcPr>
            <w:tcW w:w="534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AA260EB" w14:textId="1D224E42" w:rsidR="00D54447" w:rsidRPr="00B248D5" w:rsidRDefault="00D54447" w:rsidP="00B248D5">
            <w:pPr>
              <w:cnfStyle w:val="100000000000" w:firstRow="1" w:lastRow="0" w:firstColumn="0" w:lastColumn="0" w:oddVBand="0" w:evenVBand="0" w:oddHBand="0" w:evenHBand="0" w:firstRowFirstColumn="0" w:firstRowLastColumn="0" w:lastRowFirstColumn="0" w:lastRowLastColumn="0"/>
              <w:rPr>
                <w:rFonts w:ascii="Calibri" w:hAnsi="Calibri"/>
                <w:color w:val="000000" w:themeColor="text1"/>
                <w:sz w:val="20"/>
                <w:szCs w:val="20"/>
                <w:lang w:val="en-CA"/>
              </w:rPr>
            </w:pPr>
            <w:r w:rsidRPr="00456B4D">
              <w:rPr>
                <w:rFonts w:ascii="Calibri" w:hAnsi="Calibri"/>
                <w:color w:val="000000" w:themeColor="text1"/>
                <w:sz w:val="20"/>
                <w:szCs w:val="20"/>
                <w:lang w:val="en-CA"/>
              </w:rPr>
              <w:t>Outputs</w:t>
            </w:r>
          </w:p>
        </w:tc>
      </w:tr>
      <w:tr w:rsidR="007260C2" w:rsidRPr="00456B4D" w14:paraId="1E9FE23B" w14:textId="77777777" w:rsidTr="00B248D5">
        <w:tc>
          <w:tcPr>
            <w:cnfStyle w:val="001000000000" w:firstRow="0" w:lastRow="0" w:firstColumn="1" w:lastColumn="0" w:oddVBand="0" w:evenVBand="0" w:oddHBand="0" w:evenHBand="0" w:firstRowFirstColumn="0" w:firstRowLastColumn="0" w:lastRowFirstColumn="0" w:lastRowLastColumn="0"/>
            <w:tcW w:w="8996" w:type="dxa"/>
            <w:gridSpan w:val="2"/>
            <w:shd w:val="clear" w:color="auto" w:fill="F2F2F2" w:themeFill="background1" w:themeFillShade="F2"/>
          </w:tcPr>
          <w:p w14:paraId="706CF27F" w14:textId="4E78CB94" w:rsidR="00D54447" w:rsidRPr="00B248D5" w:rsidRDefault="00D54447" w:rsidP="00AB5268">
            <w:pPr>
              <w:rPr>
                <w:rFonts w:ascii="Calibri" w:hAnsi="Calibri"/>
                <w:color w:val="000000" w:themeColor="text1"/>
                <w:sz w:val="20"/>
                <w:szCs w:val="20"/>
                <w:u w:val="single"/>
                <w:lang w:val="en-CA"/>
              </w:rPr>
            </w:pPr>
            <w:r w:rsidRPr="00B248D5">
              <w:rPr>
                <w:rFonts w:ascii="Calibri" w:hAnsi="Calibri"/>
                <w:color w:val="000000" w:themeColor="text1"/>
                <w:sz w:val="20"/>
                <w:szCs w:val="20"/>
                <w:u w:val="single"/>
                <w:lang w:val="en-CA"/>
              </w:rPr>
              <w:t>Component 1</w:t>
            </w:r>
            <w:r w:rsidR="00AB5268" w:rsidRPr="00456B4D">
              <w:rPr>
                <w:rFonts w:ascii="Calibri" w:hAnsi="Calibri"/>
                <w:bCs w:val="0"/>
                <w:color w:val="000000" w:themeColor="text1"/>
                <w:sz w:val="20"/>
                <w:szCs w:val="20"/>
                <w:u w:val="single"/>
                <w:lang w:val="en-CA"/>
              </w:rPr>
              <w:t>.</w:t>
            </w:r>
            <w:r w:rsidRPr="00B248D5">
              <w:rPr>
                <w:rFonts w:ascii="Calibri" w:hAnsi="Calibri"/>
                <w:color w:val="000000" w:themeColor="text1"/>
                <w:sz w:val="20"/>
                <w:szCs w:val="20"/>
                <w:u w:val="single"/>
                <w:lang w:val="en-CA"/>
              </w:rPr>
              <w:t xml:space="preserve"> Scientific and Technical Capacity</w:t>
            </w:r>
          </w:p>
        </w:tc>
      </w:tr>
      <w:tr w:rsidR="007260C2" w:rsidRPr="00456B4D" w14:paraId="713E93DA" w14:textId="77777777" w:rsidTr="00B248D5">
        <w:tc>
          <w:tcPr>
            <w:cnfStyle w:val="001000000000" w:firstRow="0" w:lastRow="0" w:firstColumn="1" w:lastColumn="0" w:oddVBand="0" w:evenVBand="0" w:oddHBand="0" w:evenHBand="0" w:firstRowFirstColumn="0" w:firstRowLastColumn="0" w:lastRowFirstColumn="0" w:lastRowLastColumn="0"/>
            <w:tcW w:w="3652" w:type="dxa"/>
          </w:tcPr>
          <w:p w14:paraId="76B6C114" w14:textId="77777777" w:rsidR="00D54447" w:rsidRPr="00B248D5" w:rsidRDefault="00D54447" w:rsidP="007260C2">
            <w:pPr>
              <w:rPr>
                <w:rFonts w:ascii="Calibri" w:hAnsi="Calibri"/>
                <w:color w:val="000000" w:themeColor="text1"/>
                <w:sz w:val="20"/>
                <w:szCs w:val="20"/>
                <w:lang w:val="en-CA"/>
              </w:rPr>
            </w:pPr>
            <w:r w:rsidRPr="00B248D5">
              <w:rPr>
                <w:rFonts w:ascii="Calibri" w:hAnsi="Calibri"/>
                <w:color w:val="000000" w:themeColor="text1"/>
                <w:sz w:val="20"/>
                <w:szCs w:val="20"/>
                <w:lang w:val="en-CA"/>
              </w:rPr>
              <w:t>Outcome 1.1. Knowledge base on best practices for climate resilience in rice, based on existing local knowledge and international research</w:t>
            </w:r>
          </w:p>
        </w:tc>
        <w:tc>
          <w:tcPr>
            <w:tcW w:w="5344" w:type="dxa"/>
          </w:tcPr>
          <w:p w14:paraId="5C1A1FB0" w14:textId="28ECEF94" w:rsidR="00D54447" w:rsidRPr="00B248D5" w:rsidRDefault="00D54447" w:rsidP="007260C2">
            <w:pPr>
              <w:cnfStyle w:val="000000000000" w:firstRow="0" w:lastRow="0" w:firstColumn="0" w:lastColumn="0" w:oddVBand="0" w:evenVBand="0" w:oddHBand="0" w:evenHBand="0" w:firstRowFirstColumn="0" w:firstRowLastColumn="0" w:lastRowFirstColumn="0" w:lastRowLastColumn="0"/>
              <w:rPr>
                <w:rFonts w:ascii="Calibri" w:hAnsi="Calibri"/>
                <w:b/>
                <w:bCs/>
                <w:color w:val="000000" w:themeColor="text1"/>
                <w:sz w:val="20"/>
                <w:szCs w:val="20"/>
                <w:lang w:val="en-CA"/>
              </w:rPr>
            </w:pPr>
            <w:r w:rsidRPr="00456B4D">
              <w:rPr>
                <w:rFonts w:ascii="Calibri" w:hAnsi="Calibri"/>
                <w:color w:val="000000" w:themeColor="text1"/>
                <w:sz w:val="20"/>
                <w:szCs w:val="20"/>
                <w:lang w:val="en-CA"/>
              </w:rPr>
              <w:t>Output 1.1.1</w:t>
            </w:r>
            <w:r w:rsidR="00AB5268" w:rsidRPr="00456B4D">
              <w:rPr>
                <w:rFonts w:ascii="Calibri" w:hAnsi="Calibri"/>
                <w:color w:val="000000" w:themeColor="text1"/>
                <w:sz w:val="20"/>
                <w:szCs w:val="20"/>
                <w:lang w:val="en-CA"/>
              </w:rPr>
              <w:t>.</w:t>
            </w:r>
            <w:r w:rsidRPr="00456B4D">
              <w:rPr>
                <w:rFonts w:ascii="Calibri" w:hAnsi="Calibri"/>
                <w:color w:val="000000" w:themeColor="text1"/>
                <w:sz w:val="20"/>
                <w:szCs w:val="20"/>
                <w:lang w:val="en-CA"/>
              </w:rPr>
              <w:t xml:space="preserve"> Best Available Technologies and Integrated Resilient Rice Model (MIRR) selected and publicized</w:t>
            </w:r>
          </w:p>
        </w:tc>
      </w:tr>
      <w:tr w:rsidR="007260C2" w:rsidRPr="00456B4D" w14:paraId="01BC61AF"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val="restart"/>
          </w:tcPr>
          <w:p w14:paraId="08BB0823" w14:textId="3F27EEB8" w:rsidR="007260C2" w:rsidRPr="00B248D5" w:rsidRDefault="007260C2" w:rsidP="00B248D5">
            <w:pPr>
              <w:pStyle w:val="ListParagraph"/>
              <w:autoSpaceDE w:val="0"/>
              <w:autoSpaceDN w:val="0"/>
              <w:adjustRightInd w:val="0"/>
              <w:spacing w:line="240" w:lineRule="auto"/>
              <w:ind w:left="0"/>
              <w:contextualSpacing w:val="0"/>
              <w:rPr>
                <w:rFonts w:ascii="Calibri" w:hAnsi="Calibri"/>
                <w:color w:val="000000" w:themeColor="text1"/>
                <w:sz w:val="20"/>
                <w:szCs w:val="20"/>
                <w:lang w:val="en-CA"/>
              </w:rPr>
            </w:pPr>
            <w:r w:rsidRPr="00456B4D">
              <w:rPr>
                <w:rFonts w:ascii="Calibri" w:hAnsi="Calibri"/>
                <w:color w:val="000000" w:themeColor="text1"/>
                <w:sz w:val="20"/>
                <w:szCs w:val="20"/>
                <w:lang w:val="en-CA"/>
              </w:rPr>
              <w:t xml:space="preserve">Outcome 1.2. Malagasy government, research institutions and local communities have the tools and methods to assess, monitor, and understand climate change impacts on </w:t>
            </w:r>
            <w:r w:rsidR="00ED2093" w:rsidRPr="00456B4D">
              <w:rPr>
                <w:rFonts w:ascii="Calibri" w:hAnsi="Calibri"/>
                <w:color w:val="000000" w:themeColor="text1"/>
                <w:sz w:val="20"/>
                <w:szCs w:val="20"/>
                <w:lang w:val="en-CA"/>
              </w:rPr>
              <w:t>rice</w:t>
            </w:r>
          </w:p>
        </w:tc>
        <w:tc>
          <w:tcPr>
            <w:tcW w:w="5344" w:type="dxa"/>
          </w:tcPr>
          <w:p w14:paraId="0A33D699" w14:textId="59126584" w:rsidR="007260C2" w:rsidRPr="00B248D5" w:rsidRDefault="007260C2" w:rsidP="00B248D5">
            <w:pPr>
              <w:pStyle w:val="ListParagraph"/>
              <w:autoSpaceDE w:val="0"/>
              <w:autoSpaceDN w:val="0"/>
              <w:adjustRightInd w:val="0"/>
              <w:spacing w:line="240" w:lineRule="auto"/>
              <w:ind w:left="0"/>
              <w:contextualSpacing w:val="0"/>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lang w:val="en-CA"/>
              </w:rPr>
            </w:pPr>
            <w:r w:rsidRPr="00456B4D">
              <w:rPr>
                <w:rFonts w:ascii="Calibri" w:hAnsi="Calibri"/>
                <w:color w:val="000000" w:themeColor="text1"/>
                <w:sz w:val="20"/>
                <w:szCs w:val="20"/>
                <w:lang w:val="en-CA"/>
              </w:rPr>
              <w:t>Output 1.2.1</w:t>
            </w:r>
            <w:r w:rsidR="00AB5268" w:rsidRPr="00456B4D">
              <w:rPr>
                <w:rFonts w:ascii="Calibri" w:hAnsi="Calibri"/>
                <w:color w:val="000000" w:themeColor="text1"/>
                <w:sz w:val="20"/>
                <w:szCs w:val="20"/>
                <w:lang w:val="en-CA"/>
              </w:rPr>
              <w:t>.</w:t>
            </w:r>
            <w:r w:rsidRPr="00456B4D">
              <w:rPr>
                <w:rFonts w:ascii="Calibri" w:hAnsi="Calibri"/>
                <w:color w:val="000000" w:themeColor="text1"/>
                <w:sz w:val="20"/>
                <w:szCs w:val="20"/>
                <w:lang w:val="en-CA"/>
              </w:rPr>
              <w:t xml:space="preserve"> Crop models are available for rice vulnerability mapping</w:t>
            </w:r>
          </w:p>
        </w:tc>
      </w:tr>
      <w:tr w:rsidR="007260C2" w:rsidRPr="00456B4D" w14:paraId="09EADCFF"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tcPr>
          <w:p w14:paraId="32FC2F99" w14:textId="41EF63BD" w:rsidR="007260C2" w:rsidRPr="00B248D5" w:rsidRDefault="007260C2" w:rsidP="007260C2">
            <w:pPr>
              <w:pStyle w:val="ListParagraph"/>
              <w:autoSpaceDE w:val="0"/>
              <w:autoSpaceDN w:val="0"/>
              <w:adjustRightInd w:val="0"/>
              <w:spacing w:line="240" w:lineRule="auto"/>
              <w:ind w:left="142"/>
              <w:rPr>
                <w:rFonts w:ascii="Calibri" w:hAnsi="Calibri"/>
                <w:color w:val="000000" w:themeColor="text1"/>
                <w:sz w:val="20"/>
                <w:szCs w:val="20"/>
                <w:lang w:val="en-CA"/>
              </w:rPr>
            </w:pPr>
          </w:p>
        </w:tc>
        <w:tc>
          <w:tcPr>
            <w:tcW w:w="5344" w:type="dxa"/>
          </w:tcPr>
          <w:p w14:paraId="0FBABCD4" w14:textId="11428CA3" w:rsidR="007260C2" w:rsidRPr="00B248D5" w:rsidRDefault="007260C2" w:rsidP="007260C2">
            <w:pPr>
              <w:cnfStyle w:val="000000000000" w:firstRow="0" w:lastRow="0" w:firstColumn="0" w:lastColumn="0" w:oddVBand="0" w:evenVBand="0" w:oddHBand="0" w:evenHBand="0" w:firstRowFirstColumn="0" w:firstRowLastColumn="0" w:lastRowFirstColumn="0" w:lastRowLastColumn="0"/>
              <w:rPr>
                <w:rFonts w:ascii="Calibri" w:hAnsi="Calibri"/>
                <w:b/>
                <w:bCs/>
                <w:color w:val="000000" w:themeColor="text1"/>
                <w:sz w:val="20"/>
                <w:szCs w:val="20"/>
                <w:lang w:val="en-CA"/>
              </w:rPr>
            </w:pPr>
            <w:r w:rsidRPr="00456B4D">
              <w:rPr>
                <w:rFonts w:ascii="Calibri" w:hAnsi="Calibri"/>
                <w:color w:val="000000" w:themeColor="text1"/>
                <w:sz w:val="20"/>
                <w:szCs w:val="20"/>
                <w:lang w:val="en-CA"/>
              </w:rPr>
              <w:t>Output 1.2.2</w:t>
            </w:r>
            <w:r w:rsidR="00AB5268" w:rsidRPr="00456B4D">
              <w:rPr>
                <w:rFonts w:ascii="Calibri" w:hAnsi="Calibri"/>
                <w:color w:val="000000" w:themeColor="text1"/>
                <w:sz w:val="20"/>
                <w:szCs w:val="20"/>
                <w:lang w:val="en-CA"/>
              </w:rPr>
              <w:t>.</w:t>
            </w:r>
            <w:r w:rsidRPr="00456B4D">
              <w:rPr>
                <w:rFonts w:ascii="Calibri" w:hAnsi="Calibri"/>
                <w:color w:val="000000" w:themeColor="text1"/>
                <w:sz w:val="20"/>
                <w:szCs w:val="20"/>
                <w:lang w:val="en-CA"/>
              </w:rPr>
              <w:t xml:space="preserve"> Updated, dynamic agricultural calendars and climate early warnings taking into account current and projected variability disseminated to local population </w:t>
            </w:r>
          </w:p>
        </w:tc>
      </w:tr>
      <w:tr w:rsidR="007260C2" w:rsidRPr="00456B4D" w14:paraId="0399F45F"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tcPr>
          <w:p w14:paraId="122CDD29" w14:textId="18F1066E" w:rsidR="007260C2" w:rsidRPr="00B248D5" w:rsidRDefault="007260C2" w:rsidP="00B248D5">
            <w:pPr>
              <w:pStyle w:val="ListParagraph"/>
              <w:autoSpaceDE w:val="0"/>
              <w:autoSpaceDN w:val="0"/>
              <w:adjustRightInd w:val="0"/>
              <w:spacing w:line="240" w:lineRule="auto"/>
              <w:ind w:left="142"/>
              <w:contextualSpacing w:val="0"/>
              <w:rPr>
                <w:rFonts w:ascii="Calibri" w:hAnsi="Calibri"/>
                <w:color w:val="000000" w:themeColor="text1"/>
                <w:sz w:val="20"/>
                <w:szCs w:val="20"/>
                <w:lang w:val="en-CA"/>
              </w:rPr>
            </w:pPr>
          </w:p>
        </w:tc>
        <w:tc>
          <w:tcPr>
            <w:tcW w:w="5344" w:type="dxa"/>
          </w:tcPr>
          <w:p w14:paraId="5E2D1C0D" w14:textId="5D7F38CC" w:rsidR="007260C2" w:rsidRPr="00B248D5" w:rsidRDefault="007260C2" w:rsidP="00B248D5">
            <w:pPr>
              <w:pStyle w:val="ListParagraph"/>
              <w:autoSpaceDE w:val="0"/>
              <w:autoSpaceDN w:val="0"/>
              <w:adjustRightInd w:val="0"/>
              <w:spacing w:line="240" w:lineRule="auto"/>
              <w:ind w:left="0"/>
              <w:contextualSpacing w:val="0"/>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lang w:val="en-CA"/>
              </w:rPr>
            </w:pPr>
            <w:r w:rsidRPr="00456B4D">
              <w:rPr>
                <w:rFonts w:ascii="Calibri" w:hAnsi="Calibri"/>
                <w:color w:val="000000" w:themeColor="text1"/>
                <w:sz w:val="20"/>
                <w:szCs w:val="20"/>
                <w:lang w:val="en-CA"/>
              </w:rPr>
              <w:t>Output 1.2.3</w:t>
            </w:r>
            <w:r w:rsidR="00AB5268" w:rsidRPr="00456B4D">
              <w:rPr>
                <w:rFonts w:ascii="Calibri" w:hAnsi="Calibri"/>
                <w:color w:val="000000" w:themeColor="text1"/>
                <w:sz w:val="20"/>
                <w:szCs w:val="20"/>
                <w:lang w:val="en-CA"/>
              </w:rPr>
              <w:t>.</w:t>
            </w:r>
            <w:r w:rsidRPr="00456B4D">
              <w:rPr>
                <w:rFonts w:ascii="Calibri" w:hAnsi="Calibri"/>
                <w:color w:val="000000" w:themeColor="text1"/>
                <w:sz w:val="20"/>
                <w:szCs w:val="20"/>
                <w:lang w:val="en-CA"/>
              </w:rPr>
              <w:t xml:space="preserve"> Agricultural extension staff trained on climate risk management in an agro–ecosystem context</w:t>
            </w:r>
          </w:p>
        </w:tc>
      </w:tr>
      <w:tr w:rsidR="007260C2" w:rsidRPr="00456B4D" w14:paraId="7DE705F5" w14:textId="77777777" w:rsidTr="00B248D5">
        <w:tc>
          <w:tcPr>
            <w:cnfStyle w:val="001000000000" w:firstRow="0" w:lastRow="0" w:firstColumn="1" w:lastColumn="0" w:oddVBand="0" w:evenVBand="0" w:oddHBand="0" w:evenHBand="0" w:firstRowFirstColumn="0" w:firstRowLastColumn="0" w:lastRowFirstColumn="0" w:lastRowLastColumn="0"/>
            <w:tcW w:w="8996" w:type="dxa"/>
            <w:gridSpan w:val="2"/>
            <w:shd w:val="clear" w:color="auto" w:fill="F2F2F2" w:themeFill="background1" w:themeFillShade="F2"/>
          </w:tcPr>
          <w:p w14:paraId="15DDED58" w14:textId="224E4B27" w:rsidR="00D54447" w:rsidRPr="00B248D5" w:rsidRDefault="00AB5268" w:rsidP="007260C2">
            <w:pPr>
              <w:rPr>
                <w:rFonts w:ascii="Calibri" w:hAnsi="Calibri"/>
                <w:color w:val="000000" w:themeColor="text1"/>
                <w:sz w:val="20"/>
                <w:szCs w:val="20"/>
                <w:u w:val="single"/>
                <w:lang w:val="en-CA"/>
              </w:rPr>
            </w:pPr>
            <w:r w:rsidRPr="00456B4D">
              <w:rPr>
                <w:rFonts w:ascii="Calibri" w:hAnsi="Calibri"/>
                <w:bCs w:val="0"/>
                <w:color w:val="000000" w:themeColor="text1"/>
                <w:sz w:val="20"/>
                <w:szCs w:val="20"/>
                <w:u w:val="single"/>
                <w:lang w:val="en-CA"/>
              </w:rPr>
              <w:t>Component 2.</w:t>
            </w:r>
            <w:r w:rsidR="00D54447" w:rsidRPr="00B248D5">
              <w:rPr>
                <w:rFonts w:ascii="Calibri" w:hAnsi="Calibri"/>
                <w:color w:val="000000" w:themeColor="text1"/>
                <w:sz w:val="20"/>
                <w:szCs w:val="20"/>
                <w:u w:val="single"/>
                <w:lang w:val="en-CA"/>
              </w:rPr>
              <w:t xml:space="preserve"> Adapted and resilient rice production cycle</w:t>
            </w:r>
          </w:p>
        </w:tc>
      </w:tr>
      <w:tr w:rsidR="007260C2" w:rsidRPr="00456B4D" w14:paraId="4DBDE373"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val="restart"/>
          </w:tcPr>
          <w:p w14:paraId="27B45F7C" w14:textId="41B31385" w:rsidR="007260C2" w:rsidRPr="00456B4D" w:rsidRDefault="007260C2" w:rsidP="007260C2">
            <w:pPr>
              <w:rPr>
                <w:rFonts w:ascii="Calibri" w:hAnsi="Calibri"/>
                <w:b w:val="0"/>
                <w:color w:val="000000" w:themeColor="text1"/>
                <w:sz w:val="20"/>
                <w:szCs w:val="20"/>
                <w:lang w:val="en-CA"/>
              </w:rPr>
            </w:pPr>
            <w:r w:rsidRPr="00B248D5">
              <w:rPr>
                <w:rFonts w:ascii="Calibri" w:hAnsi="Calibri"/>
                <w:color w:val="000000" w:themeColor="text1"/>
                <w:sz w:val="20"/>
                <w:szCs w:val="20"/>
                <w:lang w:val="en-CA"/>
              </w:rPr>
              <w:t>Outcome 2.1. Sustainable increase in rice yields (using MIRR)</w:t>
            </w:r>
          </w:p>
          <w:p w14:paraId="22DC82AA" w14:textId="41B31385" w:rsidR="007260C2" w:rsidRPr="00B248D5" w:rsidRDefault="007260C2" w:rsidP="00496621">
            <w:pPr>
              <w:pStyle w:val="ListParagraph"/>
              <w:autoSpaceDE w:val="0"/>
              <w:autoSpaceDN w:val="0"/>
              <w:adjustRightInd w:val="0"/>
              <w:spacing w:line="240" w:lineRule="auto"/>
              <w:ind w:left="0"/>
              <w:contextualSpacing w:val="0"/>
              <w:rPr>
                <w:rFonts w:ascii="Calibri" w:hAnsi="Calibri"/>
                <w:color w:val="000000" w:themeColor="text1"/>
                <w:sz w:val="20"/>
                <w:szCs w:val="20"/>
                <w:lang w:val="en-CA"/>
              </w:rPr>
            </w:pPr>
          </w:p>
        </w:tc>
        <w:tc>
          <w:tcPr>
            <w:tcW w:w="5344" w:type="dxa"/>
          </w:tcPr>
          <w:p w14:paraId="008D7493" w14:textId="3136F997" w:rsidR="007260C2" w:rsidRPr="00B248D5" w:rsidRDefault="007260C2" w:rsidP="007260C2">
            <w:pPr>
              <w:cnfStyle w:val="000000000000" w:firstRow="0" w:lastRow="0" w:firstColumn="0" w:lastColumn="0" w:oddVBand="0" w:evenVBand="0" w:oddHBand="0" w:evenHBand="0" w:firstRowFirstColumn="0" w:firstRowLastColumn="0" w:lastRowFirstColumn="0" w:lastRowLastColumn="0"/>
              <w:rPr>
                <w:rFonts w:ascii="Calibri" w:hAnsi="Calibri"/>
                <w:b/>
                <w:bCs/>
                <w:color w:val="000000" w:themeColor="text1"/>
                <w:sz w:val="20"/>
                <w:szCs w:val="20"/>
                <w:lang w:val="en-CA"/>
              </w:rPr>
            </w:pPr>
            <w:r w:rsidRPr="00B248D5">
              <w:rPr>
                <w:rFonts w:ascii="Calibri" w:hAnsi="Calibri"/>
                <w:color w:val="000000" w:themeColor="text1"/>
                <w:sz w:val="20"/>
                <w:szCs w:val="20"/>
                <w:lang w:val="en-CA"/>
              </w:rPr>
              <w:t>Output 2.1.1</w:t>
            </w:r>
            <w:r w:rsidR="00AB5268" w:rsidRPr="00456B4D">
              <w:rPr>
                <w:rFonts w:ascii="Calibri" w:hAnsi="Calibri"/>
                <w:color w:val="000000" w:themeColor="text1"/>
                <w:sz w:val="20"/>
                <w:szCs w:val="20"/>
                <w:lang w:val="en-CA"/>
              </w:rPr>
              <w:t>.</w:t>
            </w:r>
            <w:r w:rsidRPr="00B248D5">
              <w:rPr>
                <w:rFonts w:ascii="Calibri" w:hAnsi="Calibri"/>
                <w:color w:val="000000" w:themeColor="text1"/>
                <w:sz w:val="20"/>
                <w:szCs w:val="20"/>
                <w:lang w:val="en-CA"/>
              </w:rPr>
              <w:t xml:space="preserve"> Climate resilient rice varieties selected through participatory field testing </w:t>
            </w:r>
          </w:p>
        </w:tc>
      </w:tr>
      <w:tr w:rsidR="007260C2" w:rsidRPr="00456B4D" w14:paraId="3B5C4694"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tcPr>
          <w:p w14:paraId="08CB8787" w14:textId="7B9FFC50" w:rsidR="007260C2" w:rsidRPr="00B248D5" w:rsidRDefault="007260C2" w:rsidP="007260C2">
            <w:pPr>
              <w:pStyle w:val="ListParagraph"/>
              <w:numPr>
                <w:ilvl w:val="0"/>
                <w:numId w:val="66"/>
              </w:numPr>
              <w:autoSpaceDE w:val="0"/>
              <w:autoSpaceDN w:val="0"/>
              <w:adjustRightInd w:val="0"/>
              <w:spacing w:line="240" w:lineRule="auto"/>
              <w:ind w:left="142" w:hanging="101"/>
              <w:rPr>
                <w:rFonts w:ascii="Calibri" w:hAnsi="Calibri"/>
                <w:color w:val="000000" w:themeColor="text1"/>
                <w:sz w:val="20"/>
                <w:szCs w:val="20"/>
                <w:lang w:val="en-CA"/>
              </w:rPr>
            </w:pPr>
          </w:p>
        </w:tc>
        <w:tc>
          <w:tcPr>
            <w:tcW w:w="5344" w:type="dxa"/>
          </w:tcPr>
          <w:p w14:paraId="031AEF55" w14:textId="6CD7E38C" w:rsidR="007260C2" w:rsidRPr="00B248D5" w:rsidRDefault="007260C2" w:rsidP="007260C2">
            <w:pPr>
              <w:pStyle w:val="ListParagraph"/>
              <w:autoSpaceDE w:val="0"/>
              <w:autoSpaceDN w:val="0"/>
              <w:adjustRightInd w:val="0"/>
              <w:spacing w:line="240" w:lineRule="auto"/>
              <w:ind w:left="0"/>
              <w:contextualSpacing w:val="0"/>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lang w:val="en-CA"/>
              </w:rPr>
            </w:pPr>
            <w:r w:rsidRPr="00B248D5">
              <w:rPr>
                <w:rFonts w:ascii="Calibri" w:hAnsi="Calibri"/>
                <w:color w:val="000000" w:themeColor="text1"/>
                <w:sz w:val="20"/>
                <w:szCs w:val="20"/>
                <w:lang w:val="en-CA"/>
              </w:rPr>
              <w:t>Output 2.1.2</w:t>
            </w:r>
            <w:r w:rsidR="00AB5268" w:rsidRPr="00456B4D">
              <w:rPr>
                <w:rFonts w:ascii="Calibri" w:hAnsi="Calibri"/>
                <w:color w:val="000000" w:themeColor="text1"/>
                <w:sz w:val="20"/>
                <w:szCs w:val="20"/>
                <w:lang w:val="en-CA"/>
              </w:rPr>
              <w:t>.</w:t>
            </w:r>
            <w:r w:rsidRPr="00B248D5">
              <w:rPr>
                <w:rFonts w:ascii="Calibri" w:hAnsi="Calibri"/>
                <w:color w:val="000000" w:themeColor="text1"/>
                <w:sz w:val="20"/>
                <w:szCs w:val="20"/>
                <w:lang w:val="en-CA"/>
              </w:rPr>
              <w:t xml:space="preserve"> An operational multiplication and dissemination scheme for adapted seed varieties </w:t>
            </w:r>
          </w:p>
        </w:tc>
      </w:tr>
      <w:tr w:rsidR="007260C2" w:rsidRPr="00456B4D" w14:paraId="6CDE9564"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tcPr>
          <w:p w14:paraId="5E0C662C" w14:textId="6F96CB77" w:rsidR="007260C2" w:rsidRPr="00B248D5" w:rsidRDefault="007260C2" w:rsidP="007260C2">
            <w:pPr>
              <w:pStyle w:val="ListParagraph"/>
              <w:numPr>
                <w:ilvl w:val="0"/>
                <w:numId w:val="66"/>
              </w:numPr>
              <w:autoSpaceDE w:val="0"/>
              <w:autoSpaceDN w:val="0"/>
              <w:adjustRightInd w:val="0"/>
              <w:spacing w:line="240" w:lineRule="auto"/>
              <w:ind w:left="142" w:hanging="101"/>
              <w:rPr>
                <w:rFonts w:ascii="Calibri" w:hAnsi="Calibri"/>
                <w:color w:val="000000" w:themeColor="text1"/>
                <w:sz w:val="20"/>
                <w:szCs w:val="20"/>
                <w:lang w:val="en-CA"/>
              </w:rPr>
            </w:pPr>
          </w:p>
        </w:tc>
        <w:tc>
          <w:tcPr>
            <w:tcW w:w="5344" w:type="dxa"/>
          </w:tcPr>
          <w:p w14:paraId="1CB87EA1" w14:textId="4555D303" w:rsidR="007260C2" w:rsidRPr="00B248D5" w:rsidRDefault="007260C2" w:rsidP="007260C2">
            <w:pPr>
              <w:pStyle w:val="ListParagraph"/>
              <w:autoSpaceDE w:val="0"/>
              <w:autoSpaceDN w:val="0"/>
              <w:adjustRightInd w:val="0"/>
              <w:spacing w:line="240" w:lineRule="auto"/>
              <w:ind w:left="0"/>
              <w:contextualSpacing w:val="0"/>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lang w:val="en-CA"/>
              </w:rPr>
            </w:pPr>
            <w:r w:rsidRPr="00B248D5">
              <w:rPr>
                <w:rFonts w:ascii="Calibri" w:hAnsi="Calibri"/>
                <w:color w:val="000000" w:themeColor="text1"/>
                <w:sz w:val="20"/>
                <w:szCs w:val="20"/>
                <w:lang w:val="en-CA"/>
              </w:rPr>
              <w:t>Output 2.1.3</w:t>
            </w:r>
            <w:r w:rsidR="00AB5268" w:rsidRPr="00456B4D">
              <w:rPr>
                <w:rFonts w:ascii="Calibri" w:hAnsi="Calibri"/>
                <w:color w:val="000000" w:themeColor="text1"/>
                <w:sz w:val="20"/>
                <w:szCs w:val="20"/>
                <w:lang w:val="en-CA"/>
              </w:rPr>
              <w:t>.</w:t>
            </w:r>
            <w:r w:rsidRPr="00B248D5">
              <w:rPr>
                <w:rFonts w:ascii="Calibri" w:hAnsi="Calibri"/>
                <w:color w:val="000000" w:themeColor="text1"/>
                <w:sz w:val="20"/>
                <w:szCs w:val="20"/>
                <w:lang w:val="en-CA"/>
              </w:rPr>
              <w:t xml:space="preserve"> Updated fertilisation guidelines according to best available standards and taking climate conditions into consideration </w:t>
            </w:r>
          </w:p>
        </w:tc>
      </w:tr>
      <w:tr w:rsidR="007260C2" w:rsidRPr="00456B4D" w14:paraId="1037F8EE"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tcPr>
          <w:p w14:paraId="3216124B" w14:textId="3C42BF4E" w:rsidR="007260C2" w:rsidRPr="00B248D5" w:rsidRDefault="007260C2" w:rsidP="007260C2">
            <w:pPr>
              <w:pStyle w:val="ListParagraph"/>
              <w:numPr>
                <w:ilvl w:val="0"/>
                <w:numId w:val="66"/>
              </w:numPr>
              <w:autoSpaceDE w:val="0"/>
              <w:autoSpaceDN w:val="0"/>
              <w:adjustRightInd w:val="0"/>
              <w:spacing w:line="240" w:lineRule="auto"/>
              <w:ind w:left="142" w:hanging="101"/>
              <w:rPr>
                <w:rFonts w:ascii="Calibri" w:hAnsi="Calibri"/>
                <w:color w:val="000000" w:themeColor="text1"/>
                <w:sz w:val="20"/>
                <w:szCs w:val="20"/>
                <w:lang w:val="en-CA"/>
              </w:rPr>
            </w:pPr>
          </w:p>
        </w:tc>
        <w:tc>
          <w:tcPr>
            <w:tcW w:w="5344" w:type="dxa"/>
          </w:tcPr>
          <w:p w14:paraId="13C88F8E" w14:textId="007E09A0" w:rsidR="007260C2" w:rsidRPr="00B248D5" w:rsidRDefault="007260C2" w:rsidP="007260C2">
            <w:pPr>
              <w:pStyle w:val="ListParagraph"/>
              <w:autoSpaceDE w:val="0"/>
              <w:autoSpaceDN w:val="0"/>
              <w:adjustRightInd w:val="0"/>
              <w:spacing w:line="240" w:lineRule="auto"/>
              <w:ind w:left="0"/>
              <w:contextualSpacing w:val="0"/>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lang w:val="en-CA"/>
              </w:rPr>
            </w:pPr>
            <w:r w:rsidRPr="00B248D5">
              <w:rPr>
                <w:rFonts w:ascii="Calibri" w:hAnsi="Calibri"/>
                <w:color w:val="000000" w:themeColor="text1"/>
                <w:sz w:val="20"/>
                <w:szCs w:val="20"/>
                <w:lang w:val="en-CA"/>
              </w:rPr>
              <w:t>Output 2.1.4</w:t>
            </w:r>
            <w:r w:rsidR="00AB5268" w:rsidRPr="00456B4D">
              <w:rPr>
                <w:rFonts w:ascii="Calibri" w:hAnsi="Calibri"/>
                <w:color w:val="000000" w:themeColor="text1"/>
                <w:sz w:val="20"/>
                <w:szCs w:val="20"/>
                <w:lang w:val="en-CA"/>
              </w:rPr>
              <w:t>.</w:t>
            </w:r>
            <w:r w:rsidRPr="00B248D5">
              <w:rPr>
                <w:rFonts w:ascii="Calibri" w:hAnsi="Calibri"/>
                <w:color w:val="000000" w:themeColor="text1"/>
                <w:sz w:val="20"/>
                <w:szCs w:val="20"/>
                <w:lang w:val="en-CA"/>
              </w:rPr>
              <w:t xml:space="preserve"> Integrated pest management is implemented </w:t>
            </w:r>
          </w:p>
        </w:tc>
      </w:tr>
      <w:tr w:rsidR="007260C2" w:rsidRPr="00456B4D" w14:paraId="2EAACF51"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tcPr>
          <w:p w14:paraId="4E557ABB" w14:textId="6A918200" w:rsidR="007260C2" w:rsidRPr="00B248D5" w:rsidRDefault="007260C2" w:rsidP="007260C2">
            <w:pPr>
              <w:pStyle w:val="ListParagraph"/>
              <w:numPr>
                <w:ilvl w:val="0"/>
                <w:numId w:val="66"/>
              </w:numPr>
              <w:autoSpaceDE w:val="0"/>
              <w:autoSpaceDN w:val="0"/>
              <w:adjustRightInd w:val="0"/>
              <w:spacing w:line="240" w:lineRule="auto"/>
              <w:ind w:left="142" w:hanging="101"/>
              <w:contextualSpacing w:val="0"/>
              <w:rPr>
                <w:rFonts w:ascii="Calibri" w:hAnsi="Calibri"/>
                <w:color w:val="000000" w:themeColor="text1"/>
                <w:sz w:val="20"/>
                <w:szCs w:val="20"/>
                <w:lang w:val="en-CA"/>
              </w:rPr>
            </w:pPr>
          </w:p>
        </w:tc>
        <w:tc>
          <w:tcPr>
            <w:tcW w:w="5344" w:type="dxa"/>
          </w:tcPr>
          <w:p w14:paraId="40524195" w14:textId="51CA23B2" w:rsidR="007260C2" w:rsidRPr="00B248D5" w:rsidRDefault="007260C2" w:rsidP="007260C2">
            <w:pPr>
              <w:pStyle w:val="ListParagraph"/>
              <w:autoSpaceDE w:val="0"/>
              <w:autoSpaceDN w:val="0"/>
              <w:adjustRightInd w:val="0"/>
              <w:spacing w:line="240" w:lineRule="auto"/>
              <w:ind w:left="0"/>
              <w:contextualSpacing w:val="0"/>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lang w:val="en-CA"/>
              </w:rPr>
            </w:pPr>
            <w:r w:rsidRPr="00B248D5">
              <w:rPr>
                <w:rFonts w:ascii="Calibri" w:hAnsi="Calibri"/>
                <w:color w:val="000000" w:themeColor="text1"/>
                <w:sz w:val="20"/>
                <w:szCs w:val="20"/>
                <w:lang w:val="en-CA"/>
              </w:rPr>
              <w:t>Output 2.1.5</w:t>
            </w:r>
            <w:r w:rsidR="00AB5268" w:rsidRPr="00456B4D">
              <w:rPr>
                <w:rFonts w:ascii="Calibri" w:hAnsi="Calibri"/>
                <w:color w:val="000000" w:themeColor="text1"/>
                <w:sz w:val="20"/>
                <w:szCs w:val="20"/>
                <w:lang w:val="en-CA"/>
              </w:rPr>
              <w:t>.</w:t>
            </w:r>
            <w:r w:rsidRPr="00B248D5">
              <w:rPr>
                <w:rFonts w:ascii="Calibri" w:hAnsi="Calibri"/>
                <w:color w:val="000000" w:themeColor="text1"/>
                <w:sz w:val="20"/>
                <w:szCs w:val="20"/>
                <w:lang w:val="en-CA"/>
              </w:rPr>
              <w:t xml:space="preserve"> Water efficiency, management and conservation technologies and infrastructures are implemented </w:t>
            </w:r>
          </w:p>
        </w:tc>
      </w:tr>
      <w:tr w:rsidR="007260C2" w:rsidRPr="00456B4D" w14:paraId="2A80C316"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val="restart"/>
          </w:tcPr>
          <w:p w14:paraId="1822894B" w14:textId="5F42EDC7" w:rsidR="007260C2" w:rsidRPr="00B248D5" w:rsidRDefault="007260C2" w:rsidP="007260C2">
            <w:pPr>
              <w:rPr>
                <w:rFonts w:ascii="Calibri" w:hAnsi="Calibri"/>
                <w:color w:val="000000" w:themeColor="text1"/>
                <w:sz w:val="20"/>
                <w:szCs w:val="20"/>
                <w:lang w:val="en-CA"/>
              </w:rPr>
            </w:pPr>
            <w:r w:rsidRPr="00B248D5">
              <w:rPr>
                <w:rFonts w:ascii="Calibri" w:hAnsi="Calibri"/>
                <w:color w:val="000000" w:themeColor="text1"/>
                <w:sz w:val="20"/>
                <w:szCs w:val="20"/>
                <w:lang w:val="en-CA"/>
              </w:rPr>
              <w:t>Outcome 2.2. Ecosystem services maintained</w:t>
            </w:r>
          </w:p>
        </w:tc>
        <w:tc>
          <w:tcPr>
            <w:tcW w:w="5344" w:type="dxa"/>
          </w:tcPr>
          <w:p w14:paraId="7FF9BAD0" w14:textId="0B17E84E" w:rsidR="007260C2" w:rsidRPr="00B248D5" w:rsidRDefault="007260C2" w:rsidP="007260C2">
            <w:pPr>
              <w:cnfStyle w:val="000000000000" w:firstRow="0" w:lastRow="0" w:firstColumn="0" w:lastColumn="0" w:oddVBand="0" w:evenVBand="0" w:oddHBand="0" w:evenHBand="0" w:firstRowFirstColumn="0" w:firstRowLastColumn="0" w:lastRowFirstColumn="0" w:lastRowLastColumn="0"/>
              <w:rPr>
                <w:rFonts w:ascii="Calibri" w:hAnsi="Calibri"/>
                <w:b/>
                <w:bCs/>
                <w:color w:val="000000" w:themeColor="text1"/>
                <w:sz w:val="20"/>
                <w:szCs w:val="20"/>
                <w:lang w:val="en-CA"/>
              </w:rPr>
            </w:pPr>
            <w:r w:rsidRPr="00B248D5">
              <w:rPr>
                <w:rFonts w:ascii="Calibri" w:hAnsi="Calibri"/>
                <w:color w:val="000000" w:themeColor="text1"/>
                <w:sz w:val="20"/>
                <w:szCs w:val="20"/>
                <w:lang w:val="en-CA"/>
              </w:rPr>
              <w:t>Output 2.2.1</w:t>
            </w:r>
            <w:r w:rsidR="00AB5268" w:rsidRPr="00456B4D">
              <w:rPr>
                <w:rFonts w:ascii="Calibri" w:hAnsi="Calibri"/>
                <w:color w:val="000000" w:themeColor="text1"/>
                <w:sz w:val="20"/>
                <w:szCs w:val="20"/>
                <w:lang w:val="en-CA"/>
              </w:rPr>
              <w:t>.</w:t>
            </w:r>
            <w:r w:rsidRPr="00B248D5">
              <w:rPr>
                <w:rFonts w:ascii="Calibri" w:hAnsi="Calibri"/>
                <w:color w:val="000000" w:themeColor="text1"/>
                <w:sz w:val="20"/>
                <w:szCs w:val="20"/>
                <w:lang w:val="en-CA"/>
              </w:rPr>
              <w:t xml:space="preserve"> Best available land preparation, production and harvesting techniques disseminated to reduce deforestation, maintain soil fertility and integrity, and to provide adequate growing conditions </w:t>
            </w:r>
          </w:p>
        </w:tc>
      </w:tr>
      <w:tr w:rsidR="007260C2" w:rsidRPr="00456B4D" w14:paraId="1E35229C"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tcPr>
          <w:p w14:paraId="28C8F0D8" w14:textId="13C80EED" w:rsidR="007260C2" w:rsidRPr="00B248D5" w:rsidRDefault="007260C2" w:rsidP="007260C2">
            <w:pPr>
              <w:pStyle w:val="ListParagraph"/>
              <w:numPr>
                <w:ilvl w:val="0"/>
                <w:numId w:val="66"/>
              </w:numPr>
              <w:autoSpaceDE w:val="0"/>
              <w:autoSpaceDN w:val="0"/>
              <w:adjustRightInd w:val="0"/>
              <w:spacing w:line="240" w:lineRule="auto"/>
              <w:ind w:left="142" w:hanging="101"/>
              <w:rPr>
                <w:rFonts w:ascii="Calibri" w:hAnsi="Calibri"/>
                <w:color w:val="000000" w:themeColor="text1"/>
                <w:sz w:val="20"/>
                <w:szCs w:val="20"/>
                <w:lang w:val="en-CA"/>
              </w:rPr>
            </w:pPr>
          </w:p>
        </w:tc>
        <w:tc>
          <w:tcPr>
            <w:tcW w:w="5344" w:type="dxa"/>
          </w:tcPr>
          <w:p w14:paraId="3FCC5DBE" w14:textId="04E1A2D5" w:rsidR="007260C2" w:rsidRPr="00B248D5" w:rsidRDefault="007260C2" w:rsidP="007260C2">
            <w:pPr>
              <w:pStyle w:val="ListParagraph"/>
              <w:autoSpaceDE w:val="0"/>
              <w:autoSpaceDN w:val="0"/>
              <w:adjustRightInd w:val="0"/>
              <w:spacing w:line="240" w:lineRule="auto"/>
              <w:ind w:left="0"/>
              <w:contextualSpacing w:val="0"/>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lang w:val="en-CA"/>
              </w:rPr>
            </w:pPr>
            <w:r w:rsidRPr="00B248D5">
              <w:rPr>
                <w:rFonts w:ascii="Calibri" w:hAnsi="Calibri"/>
                <w:color w:val="000000" w:themeColor="text1"/>
                <w:sz w:val="20"/>
                <w:szCs w:val="20"/>
                <w:lang w:val="en-CA"/>
              </w:rPr>
              <w:t>Output 2.2.2</w:t>
            </w:r>
            <w:r w:rsidR="00AB5268" w:rsidRPr="00456B4D">
              <w:rPr>
                <w:rFonts w:ascii="Calibri" w:hAnsi="Calibri"/>
                <w:color w:val="000000" w:themeColor="text1"/>
                <w:sz w:val="20"/>
                <w:szCs w:val="20"/>
                <w:lang w:val="en-CA"/>
              </w:rPr>
              <w:t>.</w:t>
            </w:r>
            <w:r w:rsidRPr="00B248D5">
              <w:rPr>
                <w:rFonts w:ascii="Calibri" w:hAnsi="Calibri"/>
                <w:color w:val="000000" w:themeColor="text1"/>
                <w:sz w:val="20"/>
                <w:szCs w:val="20"/>
                <w:lang w:val="en-CA"/>
              </w:rPr>
              <w:t xml:space="preserve"> Watershed rehabilitation in productive landscapes introduced, including through refor</w:t>
            </w:r>
            <w:r w:rsidR="007A3AD0">
              <w:rPr>
                <w:rFonts w:ascii="Calibri" w:hAnsi="Calibri"/>
                <w:color w:val="000000" w:themeColor="text1"/>
                <w:sz w:val="20"/>
                <w:szCs w:val="20"/>
                <w:lang w:val="en-CA"/>
              </w:rPr>
              <w:t>estation and adaptation of agro</w:t>
            </w:r>
            <w:r w:rsidRPr="00B248D5">
              <w:rPr>
                <w:rFonts w:ascii="Calibri" w:hAnsi="Calibri"/>
                <w:color w:val="000000" w:themeColor="text1"/>
                <w:sz w:val="20"/>
                <w:szCs w:val="20"/>
                <w:lang w:val="en-CA"/>
              </w:rPr>
              <w:t xml:space="preserve">forestry practices </w:t>
            </w:r>
          </w:p>
        </w:tc>
      </w:tr>
      <w:tr w:rsidR="007260C2" w:rsidRPr="00456B4D" w14:paraId="240F2EEF"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tcPr>
          <w:p w14:paraId="1E949035" w14:textId="42914316" w:rsidR="007260C2" w:rsidRPr="00B248D5" w:rsidRDefault="007260C2" w:rsidP="00B248D5">
            <w:pPr>
              <w:pStyle w:val="ListParagraph"/>
              <w:numPr>
                <w:ilvl w:val="0"/>
                <w:numId w:val="66"/>
              </w:numPr>
              <w:autoSpaceDE w:val="0"/>
              <w:autoSpaceDN w:val="0"/>
              <w:adjustRightInd w:val="0"/>
              <w:spacing w:line="240" w:lineRule="auto"/>
              <w:ind w:left="142" w:hanging="101"/>
              <w:rPr>
                <w:rFonts w:ascii="Calibri" w:hAnsi="Calibri"/>
                <w:color w:val="000000" w:themeColor="text1"/>
                <w:sz w:val="20"/>
                <w:szCs w:val="20"/>
                <w:lang w:val="en-CA"/>
              </w:rPr>
            </w:pPr>
          </w:p>
        </w:tc>
        <w:tc>
          <w:tcPr>
            <w:tcW w:w="5344" w:type="dxa"/>
          </w:tcPr>
          <w:p w14:paraId="446CFC13" w14:textId="274B25F9" w:rsidR="007260C2" w:rsidRPr="00B248D5" w:rsidRDefault="007260C2" w:rsidP="007260C2">
            <w:pPr>
              <w:pStyle w:val="ListParagraph"/>
              <w:autoSpaceDE w:val="0"/>
              <w:autoSpaceDN w:val="0"/>
              <w:adjustRightInd w:val="0"/>
              <w:spacing w:line="240" w:lineRule="auto"/>
              <w:ind w:left="0"/>
              <w:contextualSpacing w:val="0"/>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lang w:val="en-CA"/>
              </w:rPr>
            </w:pPr>
            <w:r w:rsidRPr="00B248D5">
              <w:rPr>
                <w:rFonts w:ascii="Calibri" w:hAnsi="Calibri"/>
                <w:color w:val="000000" w:themeColor="text1"/>
                <w:sz w:val="20"/>
                <w:szCs w:val="20"/>
                <w:lang w:val="en-CA"/>
              </w:rPr>
              <w:t>Output 2.2.3</w:t>
            </w:r>
            <w:r w:rsidR="00AB5268" w:rsidRPr="00456B4D">
              <w:rPr>
                <w:rFonts w:ascii="Calibri" w:hAnsi="Calibri"/>
                <w:color w:val="000000" w:themeColor="text1"/>
                <w:sz w:val="20"/>
                <w:szCs w:val="20"/>
                <w:lang w:val="en-CA"/>
              </w:rPr>
              <w:t>.</w:t>
            </w:r>
            <w:r w:rsidRPr="00B248D5">
              <w:rPr>
                <w:rFonts w:ascii="Calibri" w:hAnsi="Calibri"/>
                <w:color w:val="000000" w:themeColor="text1"/>
                <w:sz w:val="20"/>
                <w:szCs w:val="20"/>
                <w:lang w:val="en-CA"/>
              </w:rPr>
              <w:t xml:space="preserve"> Soil conservation and livestock management techniques adapted to topography and landscape in light of future climate conditions </w:t>
            </w:r>
          </w:p>
        </w:tc>
      </w:tr>
      <w:tr w:rsidR="007260C2" w:rsidRPr="00456B4D" w14:paraId="5A31CAAD"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tcPr>
          <w:p w14:paraId="75884BFB" w14:textId="0C5FAE77" w:rsidR="007260C2" w:rsidRPr="00B248D5" w:rsidRDefault="007260C2" w:rsidP="007260C2">
            <w:pPr>
              <w:pStyle w:val="ListParagraph"/>
              <w:numPr>
                <w:ilvl w:val="0"/>
                <w:numId w:val="66"/>
              </w:numPr>
              <w:autoSpaceDE w:val="0"/>
              <w:autoSpaceDN w:val="0"/>
              <w:adjustRightInd w:val="0"/>
              <w:spacing w:line="240" w:lineRule="auto"/>
              <w:ind w:left="142" w:hanging="101"/>
              <w:rPr>
                <w:rFonts w:ascii="Calibri" w:hAnsi="Calibri"/>
                <w:color w:val="000000" w:themeColor="text1"/>
                <w:sz w:val="20"/>
                <w:szCs w:val="20"/>
                <w:lang w:val="en-CA"/>
              </w:rPr>
            </w:pPr>
          </w:p>
        </w:tc>
        <w:tc>
          <w:tcPr>
            <w:tcW w:w="5344" w:type="dxa"/>
          </w:tcPr>
          <w:p w14:paraId="08D7CF21" w14:textId="13BB7557" w:rsidR="007260C2" w:rsidRPr="00B248D5" w:rsidRDefault="007260C2" w:rsidP="007260C2">
            <w:pPr>
              <w:pStyle w:val="ListParagraph"/>
              <w:autoSpaceDE w:val="0"/>
              <w:autoSpaceDN w:val="0"/>
              <w:adjustRightInd w:val="0"/>
              <w:spacing w:line="240" w:lineRule="auto"/>
              <w:ind w:left="0"/>
              <w:contextualSpacing w:val="0"/>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lang w:val="en-CA"/>
              </w:rPr>
            </w:pPr>
            <w:r w:rsidRPr="00B248D5">
              <w:rPr>
                <w:rFonts w:ascii="Calibri" w:hAnsi="Calibri"/>
                <w:color w:val="000000" w:themeColor="text1"/>
                <w:sz w:val="20"/>
                <w:szCs w:val="20"/>
                <w:lang w:val="en-CA"/>
              </w:rPr>
              <w:t>Output 2.2.4</w:t>
            </w:r>
            <w:r w:rsidR="00AB5268" w:rsidRPr="00456B4D">
              <w:rPr>
                <w:rFonts w:ascii="Calibri" w:hAnsi="Calibri"/>
                <w:color w:val="000000" w:themeColor="text1"/>
                <w:sz w:val="20"/>
                <w:szCs w:val="20"/>
                <w:lang w:val="en-CA"/>
              </w:rPr>
              <w:t>.</w:t>
            </w:r>
            <w:r w:rsidRPr="00B248D5">
              <w:rPr>
                <w:rFonts w:ascii="Calibri" w:hAnsi="Calibri"/>
                <w:color w:val="000000" w:themeColor="text1"/>
                <w:sz w:val="20"/>
                <w:szCs w:val="20"/>
                <w:lang w:val="en-CA"/>
              </w:rPr>
              <w:t xml:space="preserve"> Revitalization of producer’s cooperatives and water user associations for collaborative natural resources allocations (e.g. land and water) and management </w:t>
            </w:r>
          </w:p>
        </w:tc>
      </w:tr>
      <w:tr w:rsidR="007260C2" w:rsidRPr="00456B4D" w14:paraId="297EC89E"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tcPr>
          <w:p w14:paraId="433936B3" w14:textId="7038E3AF" w:rsidR="007260C2" w:rsidRPr="00B248D5" w:rsidRDefault="007260C2" w:rsidP="007260C2">
            <w:pPr>
              <w:pStyle w:val="ListParagraph"/>
              <w:numPr>
                <w:ilvl w:val="0"/>
                <w:numId w:val="66"/>
              </w:numPr>
              <w:autoSpaceDE w:val="0"/>
              <w:autoSpaceDN w:val="0"/>
              <w:adjustRightInd w:val="0"/>
              <w:spacing w:line="240" w:lineRule="auto"/>
              <w:ind w:left="142" w:hanging="101"/>
              <w:contextualSpacing w:val="0"/>
              <w:rPr>
                <w:rFonts w:ascii="Calibri" w:hAnsi="Calibri"/>
                <w:color w:val="000000" w:themeColor="text1"/>
                <w:sz w:val="20"/>
                <w:szCs w:val="20"/>
                <w:lang w:val="en-CA"/>
              </w:rPr>
            </w:pPr>
          </w:p>
        </w:tc>
        <w:tc>
          <w:tcPr>
            <w:tcW w:w="5344" w:type="dxa"/>
          </w:tcPr>
          <w:p w14:paraId="04F4416E" w14:textId="50BD3635" w:rsidR="007260C2" w:rsidRPr="00B248D5" w:rsidRDefault="007260C2" w:rsidP="007260C2">
            <w:pPr>
              <w:pStyle w:val="ListParagraph"/>
              <w:autoSpaceDE w:val="0"/>
              <w:autoSpaceDN w:val="0"/>
              <w:adjustRightInd w:val="0"/>
              <w:spacing w:line="240" w:lineRule="auto"/>
              <w:ind w:left="0"/>
              <w:contextualSpacing w:val="0"/>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lang w:val="en-CA"/>
              </w:rPr>
            </w:pPr>
            <w:r w:rsidRPr="00B248D5">
              <w:rPr>
                <w:rFonts w:ascii="Calibri" w:hAnsi="Calibri"/>
                <w:color w:val="000000" w:themeColor="text1"/>
                <w:sz w:val="20"/>
                <w:szCs w:val="20"/>
                <w:lang w:val="en-CA"/>
              </w:rPr>
              <w:t>Output 2.2.5 Water quality assessments</w:t>
            </w:r>
          </w:p>
        </w:tc>
      </w:tr>
      <w:tr w:rsidR="007260C2" w:rsidRPr="00456B4D" w14:paraId="36F657C9"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val="restart"/>
          </w:tcPr>
          <w:p w14:paraId="79151E0E" w14:textId="16579C17" w:rsidR="007260C2" w:rsidRPr="00B248D5" w:rsidRDefault="007260C2" w:rsidP="007260C2">
            <w:pPr>
              <w:rPr>
                <w:rFonts w:ascii="Calibri" w:hAnsi="Calibri"/>
                <w:color w:val="000000" w:themeColor="text1"/>
                <w:sz w:val="20"/>
                <w:szCs w:val="20"/>
                <w:lang w:val="en-CA"/>
              </w:rPr>
            </w:pPr>
            <w:r w:rsidRPr="00B248D5">
              <w:rPr>
                <w:rFonts w:ascii="Calibri" w:hAnsi="Calibri"/>
                <w:color w:val="000000" w:themeColor="text1"/>
                <w:sz w:val="20"/>
                <w:szCs w:val="20"/>
                <w:lang w:val="en-CA"/>
              </w:rPr>
              <w:t>Outcome 2.3</w:t>
            </w:r>
            <w:r w:rsidR="002C3C33" w:rsidRPr="00456B4D">
              <w:rPr>
                <w:rFonts w:ascii="Calibri" w:hAnsi="Calibri"/>
                <w:bCs w:val="0"/>
                <w:color w:val="000000" w:themeColor="text1"/>
                <w:sz w:val="20"/>
                <w:szCs w:val="20"/>
                <w:lang w:val="en-CA"/>
              </w:rPr>
              <w:t>. Post-</w:t>
            </w:r>
            <w:r w:rsidRPr="00B248D5">
              <w:rPr>
                <w:rFonts w:ascii="Calibri" w:hAnsi="Calibri"/>
                <w:color w:val="000000" w:themeColor="text1"/>
                <w:sz w:val="20"/>
                <w:szCs w:val="20"/>
                <w:lang w:val="en-CA"/>
              </w:rPr>
              <w:t>Harvest losses reduced</w:t>
            </w:r>
          </w:p>
        </w:tc>
        <w:tc>
          <w:tcPr>
            <w:tcW w:w="5344" w:type="dxa"/>
          </w:tcPr>
          <w:p w14:paraId="3A2EF83F" w14:textId="0A67D6EE" w:rsidR="007260C2" w:rsidRPr="00B248D5" w:rsidRDefault="007260C2" w:rsidP="007260C2">
            <w:pPr>
              <w:cnfStyle w:val="000000000000" w:firstRow="0" w:lastRow="0" w:firstColumn="0" w:lastColumn="0" w:oddVBand="0" w:evenVBand="0" w:oddHBand="0" w:evenHBand="0" w:firstRowFirstColumn="0" w:firstRowLastColumn="0" w:lastRowFirstColumn="0" w:lastRowLastColumn="0"/>
              <w:rPr>
                <w:rFonts w:ascii="Calibri" w:hAnsi="Calibri"/>
                <w:b/>
                <w:bCs/>
                <w:color w:val="000000" w:themeColor="text1"/>
                <w:sz w:val="20"/>
                <w:szCs w:val="20"/>
                <w:lang w:val="en-CA"/>
              </w:rPr>
            </w:pPr>
            <w:r w:rsidRPr="00B248D5">
              <w:rPr>
                <w:rFonts w:ascii="Calibri" w:hAnsi="Calibri"/>
                <w:color w:val="000000" w:themeColor="text1"/>
                <w:sz w:val="20"/>
                <w:szCs w:val="20"/>
                <w:lang w:val="en-CA"/>
              </w:rPr>
              <w:t>Output 2.3.1</w:t>
            </w:r>
            <w:r w:rsidR="00AB5268" w:rsidRPr="00456B4D">
              <w:rPr>
                <w:rFonts w:ascii="Calibri" w:hAnsi="Calibri"/>
                <w:color w:val="000000" w:themeColor="text1"/>
                <w:sz w:val="20"/>
                <w:szCs w:val="20"/>
                <w:lang w:val="en-CA"/>
              </w:rPr>
              <w:t>.</w:t>
            </w:r>
            <w:r w:rsidRPr="00B248D5">
              <w:rPr>
                <w:rFonts w:ascii="Calibri" w:hAnsi="Calibri"/>
                <w:color w:val="000000" w:themeColor="text1"/>
                <w:sz w:val="20"/>
                <w:szCs w:val="20"/>
                <w:lang w:val="en-CA"/>
              </w:rPr>
              <w:t xml:space="preserve"> Increased utilization of rice by–product especially rice straw </w:t>
            </w:r>
          </w:p>
        </w:tc>
      </w:tr>
      <w:tr w:rsidR="007260C2" w:rsidRPr="00456B4D" w14:paraId="1BE6BBA2" w14:textId="77777777" w:rsidTr="001C4ABA">
        <w:tc>
          <w:tcPr>
            <w:cnfStyle w:val="001000000000" w:firstRow="0" w:lastRow="0" w:firstColumn="1" w:lastColumn="0" w:oddVBand="0" w:evenVBand="0" w:oddHBand="0" w:evenHBand="0" w:firstRowFirstColumn="0" w:firstRowLastColumn="0" w:lastRowFirstColumn="0" w:lastRowLastColumn="0"/>
            <w:tcW w:w="3652" w:type="dxa"/>
            <w:vMerge/>
          </w:tcPr>
          <w:p w14:paraId="23929E20" w14:textId="6A485B81" w:rsidR="007260C2" w:rsidRPr="00B248D5" w:rsidRDefault="007260C2" w:rsidP="007260C2">
            <w:pPr>
              <w:pStyle w:val="ListParagraph"/>
              <w:numPr>
                <w:ilvl w:val="0"/>
                <w:numId w:val="66"/>
              </w:numPr>
              <w:autoSpaceDE w:val="0"/>
              <w:autoSpaceDN w:val="0"/>
              <w:adjustRightInd w:val="0"/>
              <w:spacing w:line="240" w:lineRule="auto"/>
              <w:ind w:left="142" w:hanging="101"/>
              <w:contextualSpacing w:val="0"/>
              <w:rPr>
                <w:rFonts w:ascii="Calibri" w:hAnsi="Calibri"/>
                <w:color w:val="000000" w:themeColor="text1"/>
                <w:sz w:val="20"/>
                <w:szCs w:val="20"/>
                <w:lang w:val="en-CA"/>
              </w:rPr>
            </w:pPr>
          </w:p>
        </w:tc>
        <w:tc>
          <w:tcPr>
            <w:tcW w:w="5344" w:type="dxa"/>
          </w:tcPr>
          <w:p w14:paraId="4AC8FEE0" w14:textId="6B74963A" w:rsidR="007260C2" w:rsidRPr="00B248D5" w:rsidRDefault="007260C2" w:rsidP="007260C2">
            <w:pPr>
              <w:pStyle w:val="ListParagraph"/>
              <w:autoSpaceDE w:val="0"/>
              <w:autoSpaceDN w:val="0"/>
              <w:adjustRightInd w:val="0"/>
              <w:spacing w:line="240" w:lineRule="auto"/>
              <w:ind w:left="0"/>
              <w:contextualSpacing w:val="0"/>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lang w:val="en-CA"/>
              </w:rPr>
            </w:pPr>
            <w:r w:rsidRPr="00B248D5">
              <w:rPr>
                <w:rFonts w:ascii="Calibri" w:hAnsi="Calibri"/>
                <w:color w:val="000000" w:themeColor="text1"/>
                <w:sz w:val="20"/>
                <w:szCs w:val="20"/>
                <w:lang w:val="en-CA"/>
              </w:rPr>
              <w:t>Output 2.3.2</w:t>
            </w:r>
            <w:r w:rsidR="00AB5268" w:rsidRPr="00456B4D">
              <w:rPr>
                <w:rFonts w:ascii="Calibri" w:hAnsi="Calibri"/>
                <w:color w:val="000000" w:themeColor="text1"/>
                <w:sz w:val="20"/>
                <w:szCs w:val="20"/>
                <w:lang w:val="en-CA"/>
              </w:rPr>
              <w:t>.</w:t>
            </w:r>
            <w:r w:rsidRPr="00B248D5">
              <w:rPr>
                <w:rFonts w:ascii="Calibri" w:hAnsi="Calibri"/>
                <w:color w:val="000000" w:themeColor="text1"/>
                <w:sz w:val="20"/>
                <w:szCs w:val="20"/>
                <w:lang w:val="en-CA"/>
              </w:rPr>
              <w:t xml:space="preserve"> Post–harvest storage facilities with phytosanitary control, serving as trading points and markets </w:t>
            </w:r>
          </w:p>
        </w:tc>
      </w:tr>
      <w:tr w:rsidR="002C3C33" w:rsidRPr="00456B4D" w14:paraId="518855F1" w14:textId="77777777" w:rsidTr="002C3C33">
        <w:tc>
          <w:tcPr>
            <w:cnfStyle w:val="001000000000" w:firstRow="0" w:lastRow="0" w:firstColumn="1" w:lastColumn="0" w:oddVBand="0" w:evenVBand="0" w:oddHBand="0" w:evenHBand="0" w:firstRowFirstColumn="0" w:firstRowLastColumn="0" w:lastRowFirstColumn="0" w:lastRowLastColumn="0"/>
            <w:tcW w:w="8996" w:type="dxa"/>
            <w:gridSpan w:val="2"/>
            <w:shd w:val="clear" w:color="auto" w:fill="F2F2F2" w:themeFill="background1" w:themeFillShade="F2"/>
          </w:tcPr>
          <w:p w14:paraId="0960617B" w14:textId="17056365" w:rsidR="002C3C33" w:rsidRPr="00456B4D" w:rsidRDefault="002C3C33" w:rsidP="002C3C33">
            <w:pPr>
              <w:pStyle w:val="ListParagraph"/>
              <w:autoSpaceDE w:val="0"/>
              <w:autoSpaceDN w:val="0"/>
              <w:adjustRightInd w:val="0"/>
              <w:spacing w:line="240" w:lineRule="auto"/>
              <w:ind w:left="0"/>
              <w:contextualSpacing w:val="0"/>
              <w:rPr>
                <w:rFonts w:ascii="Calibri" w:hAnsi="Calibri"/>
                <w:b w:val="0"/>
                <w:bCs w:val="0"/>
                <w:color w:val="000000" w:themeColor="text1"/>
                <w:sz w:val="20"/>
                <w:szCs w:val="20"/>
                <w:u w:val="single"/>
                <w:lang w:val="en-CA"/>
              </w:rPr>
            </w:pPr>
            <w:r w:rsidRPr="00456B4D">
              <w:rPr>
                <w:rFonts w:ascii="Calibri" w:hAnsi="Calibri"/>
                <w:color w:val="000000" w:themeColor="text1"/>
                <w:sz w:val="20"/>
                <w:szCs w:val="20"/>
                <w:u w:val="single"/>
                <w:lang w:val="en-CA"/>
              </w:rPr>
              <w:t>Component 3. Leveraging policy change</w:t>
            </w:r>
          </w:p>
        </w:tc>
      </w:tr>
      <w:tr w:rsidR="002C3C33" w:rsidRPr="00456B4D" w14:paraId="3DF83DA3" w14:textId="77777777" w:rsidTr="001C4ABA">
        <w:tc>
          <w:tcPr>
            <w:cnfStyle w:val="001000000000" w:firstRow="0" w:lastRow="0" w:firstColumn="1" w:lastColumn="0" w:oddVBand="0" w:evenVBand="0" w:oddHBand="0" w:evenHBand="0" w:firstRowFirstColumn="0" w:firstRowLastColumn="0" w:lastRowFirstColumn="0" w:lastRowLastColumn="0"/>
            <w:tcW w:w="3652" w:type="dxa"/>
          </w:tcPr>
          <w:p w14:paraId="2D8451F7" w14:textId="2969ED92" w:rsidR="002C3C33" w:rsidRPr="00456B4D" w:rsidRDefault="002C3C33" w:rsidP="002C3C33">
            <w:pPr>
              <w:pStyle w:val="ListParagraph"/>
              <w:autoSpaceDE w:val="0"/>
              <w:autoSpaceDN w:val="0"/>
              <w:adjustRightInd w:val="0"/>
              <w:spacing w:line="240" w:lineRule="auto"/>
              <w:ind w:left="0"/>
              <w:contextualSpacing w:val="0"/>
              <w:rPr>
                <w:rFonts w:ascii="Calibri" w:hAnsi="Calibri"/>
                <w:color w:val="000000" w:themeColor="text1"/>
                <w:sz w:val="20"/>
                <w:szCs w:val="20"/>
                <w:lang w:val="en-CA"/>
              </w:rPr>
            </w:pPr>
            <w:r w:rsidRPr="00456B4D">
              <w:rPr>
                <w:rFonts w:ascii="Calibri" w:hAnsi="Calibri"/>
                <w:color w:val="000000" w:themeColor="text1"/>
                <w:sz w:val="20"/>
                <w:szCs w:val="20"/>
                <w:lang w:val="en-CA"/>
              </w:rPr>
              <w:t>Outcome 3.1. Technical norms and standards in rice cultivation reviewed and where necessary modified to take climate change into account</w:t>
            </w:r>
          </w:p>
        </w:tc>
        <w:tc>
          <w:tcPr>
            <w:tcW w:w="5344" w:type="dxa"/>
          </w:tcPr>
          <w:p w14:paraId="48494566" w14:textId="4E9CC9EF" w:rsidR="002C3C33" w:rsidRPr="00456B4D" w:rsidRDefault="002C3C33" w:rsidP="002C3C33">
            <w:pPr>
              <w:pStyle w:val="ListParagraph"/>
              <w:autoSpaceDE w:val="0"/>
              <w:autoSpaceDN w:val="0"/>
              <w:adjustRightInd w:val="0"/>
              <w:spacing w:line="240" w:lineRule="auto"/>
              <w:ind w:left="0"/>
              <w:contextualSpacing w:val="0"/>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0"/>
                <w:szCs w:val="20"/>
                <w:lang w:val="en-CA"/>
              </w:rPr>
            </w:pPr>
            <w:r w:rsidRPr="00B248D5">
              <w:rPr>
                <w:rFonts w:ascii="Calibri" w:hAnsi="Calibri"/>
                <w:color w:val="000000" w:themeColor="text1"/>
                <w:sz w:val="20"/>
                <w:szCs w:val="20"/>
                <w:lang w:val="en-CA"/>
              </w:rPr>
              <w:t>Output 3.1.1</w:t>
            </w:r>
            <w:r w:rsidRPr="00456B4D">
              <w:rPr>
                <w:rFonts w:ascii="Calibri" w:hAnsi="Calibri"/>
                <w:color w:val="000000" w:themeColor="text1"/>
                <w:sz w:val="20"/>
                <w:szCs w:val="20"/>
                <w:lang w:val="en-CA"/>
              </w:rPr>
              <w:t>.</w:t>
            </w:r>
            <w:r w:rsidRPr="00B248D5">
              <w:rPr>
                <w:rFonts w:ascii="Calibri" w:hAnsi="Calibri"/>
                <w:color w:val="000000" w:themeColor="text1"/>
                <w:sz w:val="20"/>
                <w:szCs w:val="20"/>
                <w:lang w:val="en-CA"/>
              </w:rPr>
              <w:t xml:space="preserve"> Gaps and possible maladaptations in the current rice policy are identified and recommendations on rice policy reform are made</w:t>
            </w:r>
          </w:p>
        </w:tc>
      </w:tr>
      <w:tr w:rsidR="002C3C33" w:rsidRPr="00456B4D" w14:paraId="4BB2984C" w14:textId="77777777" w:rsidTr="001C4ABA">
        <w:trPr>
          <w:trHeight w:val="570"/>
        </w:trPr>
        <w:tc>
          <w:tcPr>
            <w:cnfStyle w:val="001000000000" w:firstRow="0" w:lastRow="0" w:firstColumn="1" w:lastColumn="0" w:oddVBand="0" w:evenVBand="0" w:oddHBand="0" w:evenHBand="0" w:firstRowFirstColumn="0" w:firstRowLastColumn="0" w:lastRowFirstColumn="0" w:lastRowLastColumn="0"/>
            <w:tcW w:w="3652" w:type="dxa"/>
          </w:tcPr>
          <w:p w14:paraId="2738D62F" w14:textId="30A5E16C" w:rsidR="002C3C33" w:rsidRPr="00B248D5" w:rsidRDefault="002C3C33" w:rsidP="002C3C33">
            <w:pPr>
              <w:rPr>
                <w:rFonts w:ascii="Calibri" w:hAnsi="Calibri"/>
                <w:color w:val="000000" w:themeColor="text1"/>
                <w:sz w:val="20"/>
                <w:szCs w:val="20"/>
                <w:lang w:val="en-CA"/>
              </w:rPr>
            </w:pPr>
            <w:r w:rsidRPr="00B248D5">
              <w:rPr>
                <w:rFonts w:ascii="Calibri" w:hAnsi="Calibri"/>
                <w:color w:val="000000" w:themeColor="text1"/>
                <w:sz w:val="20"/>
                <w:szCs w:val="20"/>
                <w:lang w:val="en-CA"/>
              </w:rPr>
              <w:t>Outcome 3.2</w:t>
            </w:r>
            <w:r w:rsidR="00AB5268" w:rsidRPr="00456B4D">
              <w:rPr>
                <w:rFonts w:ascii="Calibri" w:hAnsi="Calibri"/>
                <w:bCs w:val="0"/>
                <w:color w:val="000000" w:themeColor="text1"/>
                <w:sz w:val="20"/>
                <w:szCs w:val="20"/>
                <w:lang w:val="en-CA"/>
              </w:rPr>
              <w:t>.</w:t>
            </w:r>
            <w:r w:rsidRPr="00B248D5">
              <w:rPr>
                <w:rFonts w:ascii="Calibri" w:hAnsi="Calibri"/>
                <w:color w:val="000000" w:themeColor="text1"/>
                <w:sz w:val="20"/>
                <w:szCs w:val="20"/>
                <w:lang w:val="en-CA"/>
              </w:rPr>
              <w:t xml:space="preserve"> Conditions in place for a full adaptation of the rice sub–sector</w:t>
            </w:r>
          </w:p>
        </w:tc>
        <w:tc>
          <w:tcPr>
            <w:tcW w:w="5344" w:type="dxa"/>
          </w:tcPr>
          <w:p w14:paraId="4A7D805F" w14:textId="6FFBBCA0" w:rsidR="002C3C33" w:rsidRPr="00B248D5" w:rsidRDefault="002C3C33" w:rsidP="007260C2">
            <w:pPr>
              <w:cnfStyle w:val="000000000000" w:firstRow="0" w:lastRow="0" w:firstColumn="0" w:lastColumn="0" w:oddVBand="0" w:evenVBand="0" w:oddHBand="0" w:evenHBand="0" w:firstRowFirstColumn="0" w:firstRowLastColumn="0" w:lastRowFirstColumn="0" w:lastRowLastColumn="0"/>
              <w:rPr>
                <w:rFonts w:ascii="Calibri" w:hAnsi="Calibri"/>
                <w:b/>
                <w:bCs/>
                <w:color w:val="000000" w:themeColor="text1"/>
                <w:sz w:val="20"/>
                <w:szCs w:val="20"/>
                <w:lang w:val="en-CA"/>
              </w:rPr>
            </w:pPr>
            <w:r w:rsidRPr="00B248D5">
              <w:rPr>
                <w:rFonts w:ascii="Calibri" w:hAnsi="Calibri"/>
                <w:color w:val="000000" w:themeColor="text1"/>
                <w:sz w:val="20"/>
                <w:szCs w:val="20"/>
                <w:lang w:val="en-CA"/>
              </w:rPr>
              <w:t>Output 3.2.1</w:t>
            </w:r>
            <w:r w:rsidRPr="00456B4D">
              <w:rPr>
                <w:rFonts w:ascii="Calibri" w:hAnsi="Calibri"/>
                <w:color w:val="000000" w:themeColor="text1"/>
                <w:sz w:val="20"/>
                <w:szCs w:val="20"/>
                <w:lang w:val="en-CA"/>
              </w:rPr>
              <w:t>.</w:t>
            </w:r>
            <w:r w:rsidRPr="00B248D5">
              <w:rPr>
                <w:rFonts w:ascii="Calibri" w:hAnsi="Calibri"/>
                <w:color w:val="000000" w:themeColor="text1"/>
                <w:sz w:val="20"/>
                <w:szCs w:val="20"/>
                <w:lang w:val="en-CA"/>
              </w:rPr>
              <w:t xml:space="preserve"> A report on best practices and lessons learned for rice adaptation in Madagascar</w:t>
            </w:r>
          </w:p>
        </w:tc>
      </w:tr>
    </w:tbl>
    <w:p w14:paraId="65872B32" w14:textId="49BE426F" w:rsidR="00B25F75" w:rsidRDefault="00B25F75" w:rsidP="00D36E62">
      <w:pPr>
        <w:spacing w:line="240" w:lineRule="auto"/>
        <w:jc w:val="both"/>
        <w:rPr>
          <w:rFonts w:ascii="Calibri" w:hAnsi="Calibri"/>
          <w:sz w:val="22"/>
          <w:szCs w:val="22"/>
        </w:rPr>
      </w:pPr>
    </w:p>
    <w:p w14:paraId="4E75FEA7" w14:textId="281A24BF" w:rsidR="008E6C58" w:rsidRDefault="008E6C58" w:rsidP="00D36E62">
      <w:pPr>
        <w:spacing w:line="240" w:lineRule="auto"/>
        <w:jc w:val="both"/>
        <w:rPr>
          <w:rFonts w:ascii="Calibri" w:hAnsi="Calibri"/>
          <w:sz w:val="22"/>
          <w:szCs w:val="22"/>
        </w:rPr>
      </w:pPr>
      <w:r>
        <w:rPr>
          <w:rFonts w:ascii="Calibri" w:hAnsi="Calibri"/>
          <w:sz w:val="22"/>
          <w:szCs w:val="22"/>
        </w:rPr>
        <w:t xml:space="preserve">The </w:t>
      </w:r>
      <w:r w:rsidR="00D36E62">
        <w:rPr>
          <w:rFonts w:ascii="Calibri" w:hAnsi="Calibri"/>
          <w:sz w:val="22"/>
          <w:szCs w:val="22"/>
        </w:rPr>
        <w:t xml:space="preserve">total budget </w:t>
      </w:r>
      <w:r w:rsidR="00410AAE">
        <w:rPr>
          <w:rFonts w:ascii="Calibri" w:hAnsi="Calibri"/>
          <w:sz w:val="22"/>
          <w:szCs w:val="22"/>
        </w:rPr>
        <w:t xml:space="preserve">for the implementation of </w:t>
      </w:r>
      <w:r w:rsidR="00D36E62">
        <w:rPr>
          <w:rFonts w:ascii="Calibri" w:hAnsi="Calibri"/>
          <w:sz w:val="22"/>
          <w:szCs w:val="22"/>
        </w:rPr>
        <w:t>the AF project</w:t>
      </w:r>
      <w:r w:rsidR="00410AAE">
        <w:rPr>
          <w:rFonts w:ascii="Calibri" w:hAnsi="Calibri"/>
          <w:sz w:val="22"/>
          <w:szCs w:val="22"/>
        </w:rPr>
        <w:t xml:space="preserve"> interventions</w:t>
      </w:r>
      <w:r w:rsidR="00D36E62">
        <w:rPr>
          <w:rFonts w:ascii="Calibri" w:hAnsi="Calibri"/>
          <w:sz w:val="22"/>
          <w:szCs w:val="22"/>
        </w:rPr>
        <w:t xml:space="preserve"> is </w:t>
      </w:r>
      <w:r w:rsidRPr="00FC57BC">
        <w:rPr>
          <w:rFonts w:ascii="Calibri" w:eastAsia="Calibri" w:hAnsi="Calibri"/>
          <w:sz w:val="22"/>
          <w:szCs w:val="22"/>
        </w:rPr>
        <w:t>US$</w:t>
      </w:r>
      <w:r w:rsidR="00410AAE">
        <w:rPr>
          <w:rFonts w:ascii="Calibri" w:eastAsia="Calibri" w:hAnsi="Calibri"/>
          <w:sz w:val="22"/>
          <w:szCs w:val="22"/>
        </w:rPr>
        <w:t>4,705,000</w:t>
      </w:r>
      <w:r w:rsidR="00D36E62">
        <w:rPr>
          <w:rFonts w:ascii="Calibri" w:eastAsia="Calibri" w:hAnsi="Calibri"/>
          <w:sz w:val="22"/>
          <w:szCs w:val="22"/>
        </w:rPr>
        <w:t xml:space="preserve">. It is implemented in </w:t>
      </w:r>
      <w:r w:rsidR="006E07C7">
        <w:rPr>
          <w:rFonts w:ascii="Calibri" w:eastAsia="Calibri" w:hAnsi="Calibri"/>
          <w:sz w:val="22"/>
          <w:szCs w:val="22"/>
        </w:rPr>
        <w:t>three districts out of five in the region of Alaotra-Mangoro. In each district, one commune was selected</w:t>
      </w:r>
      <w:r w:rsidR="00D36E62">
        <w:rPr>
          <w:rFonts w:ascii="Calibri" w:eastAsia="Calibri" w:hAnsi="Calibri"/>
          <w:sz w:val="22"/>
          <w:szCs w:val="22"/>
        </w:rPr>
        <w:t>,</w:t>
      </w:r>
      <w:r w:rsidR="006E07C7">
        <w:rPr>
          <w:rFonts w:ascii="Calibri" w:eastAsia="Calibri" w:hAnsi="Calibri"/>
          <w:sz w:val="22"/>
          <w:szCs w:val="22"/>
        </w:rPr>
        <w:t xml:space="preserve"> namely </w:t>
      </w:r>
      <w:r w:rsidR="00CE369A">
        <w:rPr>
          <w:rFonts w:ascii="Calibri" w:eastAsia="Calibri" w:hAnsi="Calibri"/>
          <w:sz w:val="22"/>
          <w:szCs w:val="22"/>
        </w:rPr>
        <w:t xml:space="preserve">commune </w:t>
      </w:r>
      <w:r w:rsidR="006E07C7">
        <w:rPr>
          <w:rFonts w:ascii="Calibri" w:eastAsia="Calibri" w:hAnsi="Calibri"/>
          <w:sz w:val="22"/>
          <w:szCs w:val="22"/>
        </w:rPr>
        <w:t>Manakambahiny</w:t>
      </w:r>
      <w:r w:rsidR="00CE369A">
        <w:rPr>
          <w:rFonts w:ascii="Calibri" w:eastAsia="Calibri" w:hAnsi="Calibri"/>
          <w:sz w:val="22"/>
          <w:szCs w:val="22"/>
        </w:rPr>
        <w:t xml:space="preserve"> for Ambatondrazaka, commune </w:t>
      </w:r>
      <w:r w:rsidR="006E07C7">
        <w:rPr>
          <w:rFonts w:ascii="Calibri" w:eastAsia="Calibri" w:hAnsi="Calibri"/>
          <w:sz w:val="22"/>
          <w:szCs w:val="22"/>
        </w:rPr>
        <w:t xml:space="preserve">Ambohijanahary </w:t>
      </w:r>
      <w:r w:rsidR="00CE369A">
        <w:rPr>
          <w:rFonts w:ascii="Calibri" w:eastAsia="Calibri" w:hAnsi="Calibri"/>
          <w:sz w:val="22"/>
          <w:szCs w:val="22"/>
        </w:rPr>
        <w:t xml:space="preserve">for Amparafaravola, </w:t>
      </w:r>
      <w:r w:rsidR="006E07C7">
        <w:rPr>
          <w:rFonts w:ascii="Calibri" w:eastAsia="Calibri" w:hAnsi="Calibri"/>
          <w:sz w:val="22"/>
          <w:szCs w:val="22"/>
        </w:rPr>
        <w:t xml:space="preserve">and </w:t>
      </w:r>
      <w:r w:rsidR="00CE369A">
        <w:rPr>
          <w:rFonts w:ascii="Calibri" w:eastAsia="Calibri" w:hAnsi="Calibri"/>
          <w:sz w:val="22"/>
          <w:szCs w:val="22"/>
        </w:rPr>
        <w:t xml:space="preserve">commune </w:t>
      </w:r>
      <w:r w:rsidR="006E07C7">
        <w:rPr>
          <w:rFonts w:ascii="Calibri" w:eastAsia="Calibri" w:hAnsi="Calibri"/>
          <w:sz w:val="22"/>
          <w:szCs w:val="22"/>
        </w:rPr>
        <w:t>Bemaitso</w:t>
      </w:r>
      <w:r w:rsidR="00D36E62">
        <w:rPr>
          <w:rFonts w:ascii="Calibri" w:eastAsia="Calibri" w:hAnsi="Calibri"/>
          <w:sz w:val="22"/>
          <w:szCs w:val="22"/>
        </w:rPr>
        <w:t xml:space="preserve"> for Andilamena</w:t>
      </w:r>
      <w:r w:rsidR="006E07C7">
        <w:rPr>
          <w:rFonts w:ascii="Calibri" w:eastAsia="Calibri" w:hAnsi="Calibri"/>
          <w:sz w:val="22"/>
          <w:szCs w:val="22"/>
        </w:rPr>
        <w:t xml:space="preserve">.  </w:t>
      </w:r>
    </w:p>
    <w:p w14:paraId="07CDE5DB" w14:textId="77777777" w:rsidR="008E6C58" w:rsidRDefault="008E6C58" w:rsidP="00D36E62">
      <w:pPr>
        <w:spacing w:line="240" w:lineRule="auto"/>
        <w:jc w:val="both"/>
        <w:rPr>
          <w:rFonts w:ascii="Calibri" w:hAnsi="Calibri"/>
          <w:sz w:val="22"/>
          <w:szCs w:val="22"/>
        </w:rPr>
      </w:pPr>
    </w:p>
    <w:p w14:paraId="20307D2C" w14:textId="0E00874F" w:rsidR="00B25F75" w:rsidRDefault="00E361E3" w:rsidP="00D36E62">
      <w:pPr>
        <w:spacing w:line="240" w:lineRule="auto"/>
        <w:jc w:val="both"/>
        <w:rPr>
          <w:rFonts w:ascii="Calibri" w:hAnsi="Calibri"/>
          <w:sz w:val="22"/>
          <w:szCs w:val="22"/>
        </w:rPr>
      </w:pPr>
      <w:r>
        <w:rPr>
          <w:rFonts w:ascii="Calibri" w:hAnsi="Calibri"/>
          <w:sz w:val="22"/>
          <w:szCs w:val="22"/>
        </w:rPr>
        <w:t>The project started slowly with some delays in hiring the PCT members</w:t>
      </w:r>
      <w:r w:rsidR="00294415">
        <w:rPr>
          <w:rFonts w:ascii="Calibri" w:hAnsi="Calibri"/>
          <w:sz w:val="22"/>
          <w:szCs w:val="22"/>
        </w:rPr>
        <w:t xml:space="preserve"> and</w:t>
      </w:r>
      <w:r>
        <w:rPr>
          <w:rFonts w:ascii="Calibri" w:hAnsi="Calibri"/>
          <w:sz w:val="22"/>
          <w:szCs w:val="22"/>
        </w:rPr>
        <w:t xml:space="preserve"> appointing the consultant</w:t>
      </w:r>
      <w:r w:rsidR="00410AAE">
        <w:rPr>
          <w:rFonts w:ascii="Calibri" w:hAnsi="Calibri"/>
          <w:sz w:val="22"/>
          <w:szCs w:val="22"/>
        </w:rPr>
        <w:t>s</w:t>
      </w:r>
      <w:r>
        <w:rPr>
          <w:rFonts w:ascii="Calibri" w:hAnsi="Calibri"/>
          <w:sz w:val="22"/>
          <w:szCs w:val="22"/>
        </w:rPr>
        <w:t xml:space="preserve"> for the baseline study. </w:t>
      </w:r>
      <w:r w:rsidR="00B25F75">
        <w:rPr>
          <w:rFonts w:ascii="Calibri" w:hAnsi="Calibri"/>
          <w:sz w:val="22"/>
          <w:szCs w:val="22"/>
        </w:rPr>
        <w:t xml:space="preserve">The baseline </w:t>
      </w:r>
      <w:r w:rsidR="00B25F75" w:rsidRPr="00294415">
        <w:rPr>
          <w:rFonts w:ascii="Calibri" w:hAnsi="Calibri"/>
          <w:sz w:val="22"/>
          <w:szCs w:val="22"/>
        </w:rPr>
        <w:t>study was undertaken in August 2013</w:t>
      </w:r>
      <w:r w:rsidR="00251D34" w:rsidRPr="00294415">
        <w:rPr>
          <w:rFonts w:ascii="Calibri" w:hAnsi="Calibri"/>
          <w:sz w:val="22"/>
          <w:szCs w:val="22"/>
        </w:rPr>
        <w:t>,</w:t>
      </w:r>
      <w:r w:rsidR="00B25F75" w:rsidRPr="00294415">
        <w:rPr>
          <w:rFonts w:ascii="Calibri" w:hAnsi="Calibri"/>
          <w:sz w:val="22"/>
          <w:szCs w:val="22"/>
        </w:rPr>
        <w:t xml:space="preserve"> which correspond</w:t>
      </w:r>
      <w:r w:rsidR="00251D34" w:rsidRPr="00294415">
        <w:rPr>
          <w:rFonts w:ascii="Calibri" w:hAnsi="Calibri"/>
          <w:sz w:val="22"/>
          <w:szCs w:val="22"/>
        </w:rPr>
        <w:t>s</w:t>
      </w:r>
      <w:r w:rsidR="00B25F75" w:rsidRPr="00294415">
        <w:rPr>
          <w:rFonts w:ascii="Calibri" w:hAnsi="Calibri"/>
          <w:sz w:val="22"/>
          <w:szCs w:val="22"/>
        </w:rPr>
        <w:t xml:space="preserve"> </w:t>
      </w:r>
      <w:r w:rsidR="00251D34" w:rsidRPr="00294415">
        <w:rPr>
          <w:rFonts w:ascii="Calibri" w:hAnsi="Calibri"/>
          <w:sz w:val="22"/>
          <w:szCs w:val="22"/>
        </w:rPr>
        <w:t>with</w:t>
      </w:r>
      <w:r w:rsidR="00B25F75" w:rsidRPr="00294415">
        <w:rPr>
          <w:rFonts w:ascii="Calibri" w:hAnsi="Calibri"/>
          <w:sz w:val="22"/>
          <w:szCs w:val="22"/>
        </w:rPr>
        <w:t xml:space="preserve"> the start of the implementation of </w:t>
      </w:r>
      <w:r w:rsidR="00294415" w:rsidRPr="00294415">
        <w:rPr>
          <w:rFonts w:ascii="Calibri" w:hAnsi="Calibri"/>
          <w:sz w:val="22"/>
          <w:szCs w:val="22"/>
        </w:rPr>
        <w:t>project</w:t>
      </w:r>
      <w:r w:rsidR="00B25F75" w:rsidRPr="00294415">
        <w:rPr>
          <w:rFonts w:ascii="Calibri" w:hAnsi="Calibri"/>
          <w:sz w:val="22"/>
          <w:szCs w:val="22"/>
        </w:rPr>
        <w:t xml:space="preserve"> activities (see Figure 1 for the chronology of the main steps of the project implementation phase</w:t>
      </w:r>
      <w:r w:rsidR="00B25F75">
        <w:rPr>
          <w:rFonts w:ascii="Calibri" w:hAnsi="Calibri"/>
          <w:sz w:val="22"/>
          <w:szCs w:val="22"/>
        </w:rPr>
        <w:t>).</w:t>
      </w:r>
    </w:p>
    <w:p w14:paraId="08FFFD4C" w14:textId="77777777" w:rsidR="000E0FC2" w:rsidRDefault="000E0FC2" w:rsidP="000E0FC2">
      <w:pPr>
        <w:spacing w:line="240" w:lineRule="auto"/>
        <w:rPr>
          <w:rFonts w:ascii="Calibri" w:hAnsi="Calibri"/>
          <w:sz w:val="22"/>
          <w:szCs w:val="22"/>
        </w:rPr>
      </w:pPr>
    </w:p>
    <w:p w14:paraId="776FA577" w14:textId="73E56280" w:rsidR="0077300C" w:rsidRPr="0077300C" w:rsidRDefault="00667F7B" w:rsidP="00667F7B">
      <w:pPr>
        <w:keepNext/>
        <w:spacing w:line="240" w:lineRule="auto"/>
        <w:rPr>
          <w:rFonts w:ascii="Calibri" w:hAnsi="Calibri"/>
          <w:i/>
          <w:sz w:val="22"/>
          <w:szCs w:val="22"/>
        </w:rPr>
      </w:pPr>
      <w:bookmarkStart w:id="3" w:name="_Toc438556568"/>
      <w:r>
        <w:rPr>
          <w:lang w:val="da-DK" w:eastAsia="da-DK"/>
        </w:rPr>
        <w:drawing>
          <wp:inline distT="0" distB="0" distL="0" distR="0" wp14:anchorId="670FBB77" wp14:editId="6BB41A34">
            <wp:extent cx="5575300" cy="1781175"/>
            <wp:effectExtent l="0" t="0" r="635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1.png"/>
                    <pic:cNvPicPr/>
                  </pic:nvPicPr>
                  <pic:blipFill>
                    <a:blip r:embed="rId20">
                      <a:extLst>
                        <a:ext uri="{28A0092B-C50C-407E-A947-70E740481C1C}">
                          <a14:useLocalDpi xmlns:a14="http://schemas.microsoft.com/office/drawing/2010/main" val="0"/>
                        </a:ext>
                      </a:extLst>
                    </a:blip>
                    <a:stretch>
                      <a:fillRect/>
                    </a:stretch>
                  </pic:blipFill>
                  <pic:spPr>
                    <a:xfrm>
                      <a:off x="0" y="0"/>
                      <a:ext cx="5575300" cy="1781175"/>
                    </a:xfrm>
                    <a:prstGeom prst="rect">
                      <a:avLst/>
                    </a:prstGeom>
                  </pic:spPr>
                </pic:pic>
              </a:graphicData>
            </a:graphic>
          </wp:inline>
        </w:drawing>
      </w:r>
      <w:r w:rsidR="0077300C" w:rsidRPr="000438CB">
        <w:rPr>
          <w:rFonts w:ascii="Calibri" w:hAnsi="Calibri"/>
          <w:b/>
          <w:sz w:val="22"/>
          <w:szCs w:val="22"/>
        </w:rPr>
        <w:t xml:space="preserve">Figure </w:t>
      </w:r>
      <w:r w:rsidR="0077300C" w:rsidRPr="000438CB">
        <w:rPr>
          <w:rFonts w:ascii="Calibri" w:hAnsi="Calibri"/>
          <w:b/>
          <w:sz w:val="22"/>
          <w:szCs w:val="22"/>
        </w:rPr>
        <w:fldChar w:fldCharType="begin"/>
      </w:r>
      <w:r w:rsidR="0077300C" w:rsidRPr="000438CB">
        <w:rPr>
          <w:rFonts w:ascii="Calibri" w:hAnsi="Calibri"/>
          <w:b/>
          <w:sz w:val="22"/>
          <w:szCs w:val="22"/>
        </w:rPr>
        <w:instrText xml:space="preserve"> SEQ Figure \* ARABIC </w:instrText>
      </w:r>
      <w:r w:rsidR="0077300C" w:rsidRPr="000438CB">
        <w:rPr>
          <w:rFonts w:ascii="Calibri" w:hAnsi="Calibri"/>
          <w:b/>
          <w:sz w:val="22"/>
          <w:szCs w:val="22"/>
        </w:rPr>
        <w:fldChar w:fldCharType="separate"/>
      </w:r>
      <w:r w:rsidR="0077300C" w:rsidRPr="000438CB">
        <w:rPr>
          <w:rFonts w:ascii="Calibri" w:hAnsi="Calibri"/>
          <w:b/>
          <w:sz w:val="22"/>
          <w:szCs w:val="22"/>
        </w:rPr>
        <w:t>1</w:t>
      </w:r>
      <w:r w:rsidR="0077300C" w:rsidRPr="000438CB">
        <w:rPr>
          <w:rFonts w:ascii="Calibri" w:hAnsi="Calibri"/>
          <w:b/>
          <w:sz w:val="22"/>
          <w:szCs w:val="22"/>
        </w:rPr>
        <w:fldChar w:fldCharType="end"/>
      </w:r>
      <w:r w:rsidR="0077300C" w:rsidRPr="000438CB">
        <w:rPr>
          <w:rFonts w:ascii="Calibri" w:hAnsi="Calibri"/>
          <w:b/>
          <w:sz w:val="22"/>
          <w:szCs w:val="22"/>
        </w:rPr>
        <w:t>.</w:t>
      </w:r>
      <w:r w:rsidR="0077300C" w:rsidRPr="00667F7B">
        <w:rPr>
          <w:rFonts w:ascii="Calibri" w:hAnsi="Calibri"/>
          <w:sz w:val="22"/>
          <w:szCs w:val="22"/>
        </w:rPr>
        <w:t xml:space="preserve"> </w:t>
      </w:r>
      <w:r>
        <w:rPr>
          <w:rFonts w:ascii="Calibri" w:hAnsi="Calibri"/>
          <w:sz w:val="22"/>
          <w:szCs w:val="22"/>
        </w:rPr>
        <w:t>Main</w:t>
      </w:r>
      <w:r w:rsidR="00A60A38">
        <w:rPr>
          <w:rFonts w:ascii="Calibri" w:hAnsi="Calibri"/>
          <w:sz w:val="22"/>
          <w:szCs w:val="22"/>
        </w:rPr>
        <w:t xml:space="preserve"> dates of </w:t>
      </w:r>
      <w:r w:rsidR="0005408C">
        <w:rPr>
          <w:rFonts w:ascii="Calibri" w:hAnsi="Calibri"/>
          <w:sz w:val="22"/>
          <w:szCs w:val="22"/>
        </w:rPr>
        <w:t xml:space="preserve">AF </w:t>
      </w:r>
      <w:r w:rsidR="00A60A38">
        <w:rPr>
          <w:rFonts w:ascii="Calibri" w:hAnsi="Calibri"/>
          <w:sz w:val="22"/>
          <w:szCs w:val="22"/>
        </w:rPr>
        <w:t>project implementation and monitoring</w:t>
      </w:r>
      <w:r w:rsidR="0077300C" w:rsidRPr="00667F7B">
        <w:rPr>
          <w:rFonts w:ascii="Calibri" w:hAnsi="Calibri"/>
          <w:sz w:val="22"/>
          <w:szCs w:val="22"/>
        </w:rPr>
        <w:t>.</w:t>
      </w:r>
      <w:bookmarkEnd w:id="3"/>
    </w:p>
    <w:p w14:paraId="739EB139" w14:textId="77777777" w:rsidR="009F5B2B" w:rsidRDefault="009F5B2B">
      <w:pPr>
        <w:spacing w:line="240" w:lineRule="auto"/>
        <w:rPr>
          <w:rFonts w:ascii="Calibri" w:hAnsi="Calibri"/>
          <w:b/>
          <w:sz w:val="22"/>
          <w:szCs w:val="22"/>
        </w:rPr>
      </w:pPr>
    </w:p>
    <w:p w14:paraId="7795EEE5" w14:textId="77777777" w:rsidR="00930812" w:rsidRDefault="00930812">
      <w:pPr>
        <w:spacing w:line="240" w:lineRule="auto"/>
        <w:rPr>
          <w:rFonts w:ascii="Calibri" w:hAnsi="Calibri"/>
          <w:b/>
          <w:sz w:val="22"/>
          <w:szCs w:val="22"/>
        </w:rPr>
      </w:pPr>
    </w:p>
    <w:p w14:paraId="0DB9013F" w14:textId="7F9DE194" w:rsidR="00A67DEF" w:rsidRPr="004E0AE0" w:rsidRDefault="00CC0F73" w:rsidP="008B0BCE">
      <w:pPr>
        <w:pStyle w:val="Heading2"/>
      </w:pPr>
      <w:bookmarkStart w:id="4" w:name="_Toc438640258"/>
      <w:r w:rsidRPr="004E0AE0">
        <w:t xml:space="preserve">Objectives and scope of the </w:t>
      </w:r>
      <w:r w:rsidR="006077EB">
        <w:t>Mid-Term Review</w:t>
      </w:r>
      <w:bookmarkEnd w:id="4"/>
    </w:p>
    <w:p w14:paraId="17FB66ED" w14:textId="77777777" w:rsidR="00615CB0" w:rsidRPr="004E0AE0" w:rsidRDefault="00615CB0" w:rsidP="00D10D09">
      <w:pPr>
        <w:jc w:val="both"/>
        <w:rPr>
          <w:rFonts w:ascii="Calibri" w:hAnsi="Calibri"/>
        </w:rPr>
      </w:pPr>
    </w:p>
    <w:p w14:paraId="4261552D" w14:textId="5184F571" w:rsidR="001F133C" w:rsidRPr="004E0AE0" w:rsidRDefault="00615CB0" w:rsidP="00D10D09">
      <w:pPr>
        <w:jc w:val="both"/>
        <w:rPr>
          <w:rFonts w:ascii="Calibri" w:hAnsi="Calibri"/>
          <w:sz w:val="22"/>
          <w:szCs w:val="22"/>
        </w:rPr>
      </w:pPr>
      <w:r w:rsidRPr="004E0AE0">
        <w:rPr>
          <w:rFonts w:ascii="Calibri" w:hAnsi="Calibri"/>
          <w:sz w:val="22"/>
          <w:szCs w:val="22"/>
        </w:rPr>
        <w:t xml:space="preserve">As stated in the </w:t>
      </w:r>
      <w:r w:rsidR="001C5EBA">
        <w:rPr>
          <w:rFonts w:ascii="Calibri" w:hAnsi="Calibri"/>
          <w:sz w:val="22"/>
          <w:szCs w:val="22"/>
        </w:rPr>
        <w:t>ToRs (see Appendix 10.4)</w:t>
      </w:r>
      <w:r w:rsidRPr="004E0AE0">
        <w:rPr>
          <w:rFonts w:ascii="Calibri" w:hAnsi="Calibri"/>
          <w:sz w:val="22"/>
          <w:szCs w:val="22"/>
        </w:rPr>
        <w:t>, t</w:t>
      </w:r>
      <w:r w:rsidR="002B644D" w:rsidRPr="004E0AE0">
        <w:rPr>
          <w:rFonts w:ascii="Calibri" w:hAnsi="Calibri"/>
          <w:sz w:val="22"/>
          <w:szCs w:val="22"/>
        </w:rPr>
        <w:t xml:space="preserve">he </w:t>
      </w:r>
      <w:r w:rsidRPr="004E0AE0">
        <w:rPr>
          <w:rFonts w:ascii="Calibri" w:hAnsi="Calibri"/>
          <w:sz w:val="22"/>
          <w:szCs w:val="22"/>
        </w:rPr>
        <w:t xml:space="preserve">main objective of the </w:t>
      </w:r>
      <w:r w:rsidR="006077EB">
        <w:rPr>
          <w:rFonts w:ascii="Calibri" w:hAnsi="Calibri"/>
          <w:sz w:val="22"/>
          <w:szCs w:val="22"/>
        </w:rPr>
        <w:t>MTR</w:t>
      </w:r>
      <w:r w:rsidR="002B644D" w:rsidRPr="004E0AE0">
        <w:rPr>
          <w:rFonts w:ascii="Calibri" w:hAnsi="Calibri"/>
          <w:sz w:val="22"/>
          <w:szCs w:val="22"/>
        </w:rPr>
        <w:t xml:space="preserve"> </w:t>
      </w:r>
      <w:r w:rsidR="001F133C" w:rsidRPr="004E0AE0">
        <w:rPr>
          <w:rFonts w:ascii="Calibri" w:hAnsi="Calibri"/>
          <w:sz w:val="22"/>
          <w:szCs w:val="22"/>
        </w:rPr>
        <w:t xml:space="preserve">is to assess implementation progress and </w:t>
      </w:r>
      <w:r w:rsidR="00B30755">
        <w:rPr>
          <w:rFonts w:ascii="Calibri" w:hAnsi="Calibri"/>
          <w:sz w:val="22"/>
          <w:szCs w:val="22"/>
        </w:rPr>
        <w:t xml:space="preserve">the </w:t>
      </w:r>
      <w:r w:rsidR="00046A03">
        <w:rPr>
          <w:rFonts w:ascii="Calibri" w:hAnsi="Calibri"/>
          <w:sz w:val="22"/>
          <w:szCs w:val="22"/>
        </w:rPr>
        <w:t>level of achievement</w:t>
      </w:r>
      <w:r w:rsidR="001F133C" w:rsidRPr="004E0AE0">
        <w:rPr>
          <w:rFonts w:ascii="Calibri" w:hAnsi="Calibri"/>
          <w:sz w:val="22"/>
          <w:szCs w:val="22"/>
        </w:rPr>
        <w:t xml:space="preserve"> towards the project objective. To </w:t>
      </w:r>
      <w:r w:rsidR="00B30755">
        <w:rPr>
          <w:rFonts w:ascii="Calibri" w:hAnsi="Calibri"/>
          <w:sz w:val="22"/>
          <w:szCs w:val="22"/>
        </w:rPr>
        <w:t>do so</w:t>
      </w:r>
      <w:r w:rsidR="001F133C" w:rsidRPr="004E0AE0">
        <w:rPr>
          <w:rFonts w:ascii="Calibri" w:hAnsi="Calibri"/>
          <w:sz w:val="22"/>
          <w:szCs w:val="22"/>
        </w:rPr>
        <w:t>, t</w:t>
      </w:r>
      <w:r w:rsidR="00CC0F73" w:rsidRPr="004E0AE0">
        <w:rPr>
          <w:rFonts w:ascii="Calibri" w:hAnsi="Calibri"/>
          <w:sz w:val="22"/>
          <w:szCs w:val="22"/>
        </w:rPr>
        <w:t>he Mid-Term Evaluator</w:t>
      </w:r>
      <w:r w:rsidR="001F133C" w:rsidRPr="004E0AE0">
        <w:rPr>
          <w:rFonts w:ascii="Calibri" w:hAnsi="Calibri"/>
          <w:sz w:val="22"/>
          <w:szCs w:val="22"/>
        </w:rPr>
        <w:t xml:space="preserve"> will:</w:t>
      </w:r>
    </w:p>
    <w:p w14:paraId="2B0D75D1" w14:textId="56723FFA" w:rsidR="001F133C" w:rsidRPr="00294415" w:rsidRDefault="001F133C" w:rsidP="00D10D09">
      <w:pPr>
        <w:numPr>
          <w:ilvl w:val="0"/>
          <w:numId w:val="4"/>
        </w:numPr>
        <w:jc w:val="both"/>
        <w:rPr>
          <w:rFonts w:ascii="Calibri" w:hAnsi="Calibri"/>
          <w:sz w:val="22"/>
          <w:szCs w:val="22"/>
        </w:rPr>
      </w:pPr>
      <w:r w:rsidRPr="004E0AE0">
        <w:rPr>
          <w:rFonts w:ascii="Calibri" w:hAnsi="Calibri"/>
          <w:sz w:val="22"/>
          <w:szCs w:val="22"/>
        </w:rPr>
        <w:t xml:space="preserve">assess achievements and challenges at </w:t>
      </w:r>
      <w:r w:rsidR="00B30755">
        <w:rPr>
          <w:rFonts w:ascii="Calibri" w:hAnsi="Calibri"/>
          <w:sz w:val="22"/>
          <w:szCs w:val="22"/>
        </w:rPr>
        <w:t xml:space="preserve">the project </w:t>
      </w:r>
      <w:r w:rsidRPr="004E0AE0">
        <w:rPr>
          <w:rFonts w:ascii="Calibri" w:hAnsi="Calibri"/>
          <w:sz w:val="22"/>
          <w:szCs w:val="22"/>
        </w:rPr>
        <w:t>mid-point and in particular assess the</w:t>
      </w:r>
      <w:r w:rsidR="001A19E1" w:rsidRPr="004E0AE0">
        <w:rPr>
          <w:rFonts w:ascii="Calibri" w:hAnsi="Calibri"/>
          <w:sz w:val="22"/>
          <w:szCs w:val="22"/>
        </w:rPr>
        <w:t xml:space="preserve"> progress of the project towards achieving the planned </w:t>
      </w:r>
      <w:r w:rsidR="001A19E1" w:rsidRPr="00294415">
        <w:rPr>
          <w:rFonts w:ascii="Calibri" w:hAnsi="Calibri"/>
          <w:sz w:val="22"/>
          <w:szCs w:val="22"/>
        </w:rPr>
        <w:t>outputs, objectives and outcomes</w:t>
      </w:r>
      <w:r w:rsidR="008A431E">
        <w:rPr>
          <w:rFonts w:ascii="Calibri" w:hAnsi="Calibri"/>
          <w:sz w:val="22"/>
          <w:szCs w:val="22"/>
        </w:rPr>
        <w:t xml:space="preserve"> (Tables 2 and 4)</w:t>
      </w:r>
      <w:r w:rsidR="001A19E1" w:rsidRPr="00294415">
        <w:rPr>
          <w:rFonts w:ascii="Calibri" w:hAnsi="Calibri"/>
          <w:sz w:val="22"/>
          <w:szCs w:val="22"/>
        </w:rPr>
        <w:t>.</w:t>
      </w:r>
      <w:r w:rsidRPr="00294415">
        <w:rPr>
          <w:rFonts w:ascii="Calibri" w:hAnsi="Calibri"/>
          <w:sz w:val="22"/>
          <w:szCs w:val="22"/>
        </w:rPr>
        <w:t xml:space="preserve"> The risks to achievement of project outcomes and objectives will also be </w:t>
      </w:r>
      <w:r w:rsidR="00B30755" w:rsidRPr="00294415">
        <w:rPr>
          <w:rFonts w:ascii="Calibri" w:hAnsi="Calibri"/>
          <w:sz w:val="22"/>
          <w:szCs w:val="22"/>
        </w:rPr>
        <w:t>evaluated</w:t>
      </w:r>
      <w:r w:rsidRPr="00294415">
        <w:rPr>
          <w:rFonts w:ascii="Calibri" w:hAnsi="Calibri"/>
          <w:sz w:val="22"/>
          <w:szCs w:val="22"/>
        </w:rPr>
        <w:t xml:space="preserve"> (see </w:t>
      </w:r>
      <w:r w:rsidR="00084FAE">
        <w:rPr>
          <w:rFonts w:ascii="Calibri" w:hAnsi="Calibri"/>
          <w:sz w:val="22"/>
          <w:szCs w:val="22"/>
        </w:rPr>
        <w:t>Table 4</w:t>
      </w:r>
      <w:r w:rsidRPr="00294415">
        <w:rPr>
          <w:rFonts w:ascii="Calibri" w:hAnsi="Calibri"/>
          <w:sz w:val="22"/>
          <w:szCs w:val="22"/>
        </w:rPr>
        <w:t>);</w:t>
      </w:r>
    </w:p>
    <w:p w14:paraId="3E6D9DEE" w14:textId="780D468A" w:rsidR="001F133C" w:rsidRPr="004E0AE0" w:rsidRDefault="001F133C" w:rsidP="00D10D09">
      <w:pPr>
        <w:numPr>
          <w:ilvl w:val="0"/>
          <w:numId w:val="5"/>
        </w:numPr>
        <w:jc w:val="both"/>
        <w:rPr>
          <w:rFonts w:ascii="Calibri" w:hAnsi="Calibri"/>
          <w:sz w:val="22"/>
          <w:szCs w:val="22"/>
        </w:rPr>
      </w:pPr>
      <w:r w:rsidRPr="00294415">
        <w:rPr>
          <w:rFonts w:ascii="Calibri" w:hAnsi="Calibri"/>
          <w:sz w:val="22"/>
          <w:szCs w:val="22"/>
        </w:rPr>
        <w:t xml:space="preserve">focus on identifying corrective actions </w:t>
      </w:r>
      <w:r w:rsidR="001A19E1" w:rsidRPr="00294415">
        <w:rPr>
          <w:rFonts w:ascii="Calibri" w:hAnsi="Calibri"/>
          <w:sz w:val="22"/>
          <w:szCs w:val="22"/>
        </w:rPr>
        <w:t xml:space="preserve">that are practical and feasible </w:t>
      </w:r>
      <w:r w:rsidRPr="00294415">
        <w:rPr>
          <w:rFonts w:ascii="Calibri" w:hAnsi="Calibri"/>
          <w:sz w:val="22"/>
          <w:szCs w:val="22"/>
        </w:rPr>
        <w:t xml:space="preserve">for the project to achieve maximum impact. </w:t>
      </w:r>
      <w:r w:rsidR="00B30755" w:rsidRPr="00294415">
        <w:rPr>
          <w:rFonts w:ascii="Calibri" w:hAnsi="Calibri"/>
          <w:sz w:val="22"/>
          <w:szCs w:val="22"/>
        </w:rPr>
        <w:t xml:space="preserve">The </w:t>
      </w:r>
      <w:r w:rsidRPr="00294415">
        <w:rPr>
          <w:rFonts w:ascii="Calibri" w:hAnsi="Calibri"/>
          <w:sz w:val="22"/>
          <w:szCs w:val="22"/>
        </w:rPr>
        <w:t xml:space="preserve">findings </w:t>
      </w:r>
      <w:r w:rsidR="00B30755" w:rsidRPr="00294415">
        <w:rPr>
          <w:rFonts w:ascii="Calibri" w:hAnsi="Calibri"/>
          <w:sz w:val="22"/>
          <w:szCs w:val="22"/>
        </w:rPr>
        <w:t xml:space="preserve">of the review </w:t>
      </w:r>
      <w:r w:rsidRPr="00294415">
        <w:rPr>
          <w:rFonts w:ascii="Calibri" w:hAnsi="Calibri"/>
          <w:sz w:val="22"/>
          <w:szCs w:val="22"/>
        </w:rPr>
        <w:t xml:space="preserve">will feed back into </w:t>
      </w:r>
      <w:r w:rsidR="00B30755" w:rsidRPr="00294415">
        <w:rPr>
          <w:rFonts w:ascii="Calibri" w:hAnsi="Calibri"/>
          <w:sz w:val="22"/>
          <w:szCs w:val="22"/>
        </w:rPr>
        <w:t xml:space="preserve">the </w:t>
      </w:r>
      <w:r w:rsidRPr="00294415">
        <w:rPr>
          <w:rFonts w:ascii="Calibri" w:hAnsi="Calibri"/>
          <w:sz w:val="22"/>
          <w:szCs w:val="22"/>
        </w:rPr>
        <w:t>project</w:t>
      </w:r>
      <w:r w:rsidRPr="004E0AE0">
        <w:rPr>
          <w:rFonts w:ascii="Calibri" w:hAnsi="Calibri"/>
          <w:sz w:val="22"/>
          <w:szCs w:val="22"/>
        </w:rPr>
        <w:t xml:space="preserve"> management processes through specific recommendations and ‘lessons learned’ to date</w:t>
      </w:r>
      <w:r w:rsidR="00084FAE">
        <w:rPr>
          <w:rFonts w:ascii="Calibri" w:hAnsi="Calibri"/>
          <w:sz w:val="22"/>
          <w:szCs w:val="22"/>
        </w:rPr>
        <w:t xml:space="preserve"> (see Table</w:t>
      </w:r>
      <w:r w:rsidR="00C659D1">
        <w:rPr>
          <w:rFonts w:ascii="Calibri" w:hAnsi="Calibri"/>
          <w:sz w:val="22"/>
          <w:szCs w:val="22"/>
        </w:rPr>
        <w:t>s</w:t>
      </w:r>
      <w:r w:rsidR="00084FAE">
        <w:rPr>
          <w:rFonts w:ascii="Calibri" w:hAnsi="Calibri"/>
          <w:sz w:val="22"/>
          <w:szCs w:val="22"/>
        </w:rPr>
        <w:t xml:space="preserve"> 5</w:t>
      </w:r>
      <w:r w:rsidR="00C659D1">
        <w:rPr>
          <w:rFonts w:ascii="Calibri" w:hAnsi="Calibri"/>
          <w:sz w:val="22"/>
          <w:szCs w:val="22"/>
        </w:rPr>
        <w:t xml:space="preserve"> and 6</w:t>
      </w:r>
      <w:r w:rsidR="00084FAE">
        <w:rPr>
          <w:rFonts w:ascii="Calibri" w:hAnsi="Calibri"/>
          <w:sz w:val="22"/>
          <w:szCs w:val="22"/>
        </w:rPr>
        <w:t>)</w:t>
      </w:r>
      <w:r w:rsidRPr="004E0AE0">
        <w:rPr>
          <w:rFonts w:ascii="Calibri" w:hAnsi="Calibri"/>
          <w:sz w:val="22"/>
          <w:szCs w:val="22"/>
        </w:rPr>
        <w:t>; and</w:t>
      </w:r>
    </w:p>
    <w:p w14:paraId="0CD31C01" w14:textId="65C7F5C5" w:rsidR="002B644D" w:rsidRPr="004E0AE0" w:rsidRDefault="001F133C" w:rsidP="00D10D09">
      <w:pPr>
        <w:numPr>
          <w:ilvl w:val="0"/>
          <w:numId w:val="6"/>
        </w:numPr>
        <w:jc w:val="both"/>
        <w:rPr>
          <w:rFonts w:ascii="Calibri" w:hAnsi="Calibri"/>
          <w:sz w:val="22"/>
          <w:szCs w:val="22"/>
        </w:rPr>
      </w:pPr>
      <w:r w:rsidRPr="004E0AE0">
        <w:rPr>
          <w:rFonts w:ascii="Calibri" w:hAnsi="Calibri"/>
          <w:sz w:val="22"/>
          <w:szCs w:val="22"/>
        </w:rPr>
        <w:t>consider sustainability issues and 'exit strategy'</w:t>
      </w:r>
      <w:r w:rsidR="001A19E1" w:rsidRPr="004E0AE0">
        <w:rPr>
          <w:rFonts w:ascii="Calibri" w:hAnsi="Calibri"/>
          <w:sz w:val="22"/>
          <w:szCs w:val="22"/>
        </w:rPr>
        <w:t>, and proposed ways to increase the likelihood that the project outcomes will be sustained beyond the project implementation phase</w:t>
      </w:r>
      <w:r w:rsidRPr="004E0AE0">
        <w:rPr>
          <w:rFonts w:ascii="Calibri" w:hAnsi="Calibri"/>
          <w:sz w:val="22"/>
          <w:szCs w:val="22"/>
        </w:rPr>
        <w:t>.</w:t>
      </w:r>
    </w:p>
    <w:p w14:paraId="34352450" w14:textId="77777777" w:rsidR="00FD2E29" w:rsidRPr="004E0AE0" w:rsidRDefault="00FD2E29" w:rsidP="00D10D09">
      <w:pPr>
        <w:jc w:val="both"/>
        <w:rPr>
          <w:rFonts w:ascii="Calibri" w:hAnsi="Calibri"/>
          <w:sz w:val="22"/>
          <w:szCs w:val="22"/>
        </w:rPr>
      </w:pPr>
    </w:p>
    <w:p w14:paraId="75BEED39" w14:textId="553B29E8" w:rsidR="00FD2E29" w:rsidRPr="004E0AE0" w:rsidRDefault="00CC0F73" w:rsidP="00D10D09">
      <w:pPr>
        <w:jc w:val="both"/>
        <w:rPr>
          <w:rFonts w:ascii="Calibri" w:hAnsi="Calibri"/>
          <w:sz w:val="22"/>
          <w:szCs w:val="22"/>
        </w:rPr>
      </w:pPr>
      <w:r w:rsidRPr="004E0AE0">
        <w:rPr>
          <w:rFonts w:ascii="Calibri" w:hAnsi="Calibri"/>
          <w:sz w:val="22"/>
          <w:szCs w:val="22"/>
        </w:rPr>
        <w:t xml:space="preserve">The deliverables of the </w:t>
      </w:r>
      <w:r w:rsidR="006077EB">
        <w:rPr>
          <w:rFonts w:ascii="Calibri" w:hAnsi="Calibri"/>
          <w:sz w:val="22"/>
          <w:szCs w:val="22"/>
        </w:rPr>
        <w:t>MTR</w:t>
      </w:r>
      <w:r w:rsidRPr="004E0AE0">
        <w:rPr>
          <w:rFonts w:ascii="Calibri" w:hAnsi="Calibri"/>
          <w:sz w:val="22"/>
          <w:szCs w:val="22"/>
        </w:rPr>
        <w:t xml:space="preserve"> are:</w:t>
      </w:r>
    </w:p>
    <w:p w14:paraId="689B3A10" w14:textId="7909B0F9" w:rsidR="00CC0F73" w:rsidRPr="004E0AE0" w:rsidRDefault="00CC0F73" w:rsidP="00D10D09">
      <w:pPr>
        <w:numPr>
          <w:ilvl w:val="0"/>
          <w:numId w:val="7"/>
        </w:numPr>
        <w:jc w:val="both"/>
        <w:rPr>
          <w:rFonts w:ascii="Calibri" w:hAnsi="Calibri"/>
          <w:sz w:val="22"/>
          <w:szCs w:val="22"/>
        </w:rPr>
      </w:pPr>
      <w:r w:rsidRPr="004E0AE0">
        <w:rPr>
          <w:rFonts w:ascii="Calibri" w:hAnsi="Calibri"/>
          <w:sz w:val="22"/>
          <w:szCs w:val="22"/>
        </w:rPr>
        <w:t>an inception report</w:t>
      </w:r>
      <w:r w:rsidR="00046A03">
        <w:rPr>
          <w:rFonts w:ascii="Calibri" w:hAnsi="Calibri"/>
          <w:sz w:val="22"/>
          <w:szCs w:val="22"/>
        </w:rPr>
        <w:t xml:space="preserve"> by 30 October 2015</w:t>
      </w:r>
      <w:r w:rsidRPr="004E0AE0">
        <w:rPr>
          <w:rFonts w:ascii="Calibri" w:hAnsi="Calibri"/>
          <w:sz w:val="22"/>
          <w:szCs w:val="22"/>
        </w:rPr>
        <w:t>;</w:t>
      </w:r>
    </w:p>
    <w:p w14:paraId="24E502FB" w14:textId="3C61CFBF" w:rsidR="00CC0F73" w:rsidRPr="004E0AE0" w:rsidRDefault="00CC0F73" w:rsidP="00D10D09">
      <w:pPr>
        <w:numPr>
          <w:ilvl w:val="0"/>
          <w:numId w:val="7"/>
        </w:numPr>
        <w:jc w:val="both"/>
        <w:rPr>
          <w:rFonts w:ascii="Calibri" w:hAnsi="Calibri"/>
          <w:sz w:val="22"/>
          <w:szCs w:val="22"/>
        </w:rPr>
      </w:pPr>
      <w:r w:rsidRPr="004E0AE0">
        <w:rPr>
          <w:rFonts w:ascii="Calibri" w:hAnsi="Calibri"/>
          <w:sz w:val="22"/>
          <w:szCs w:val="22"/>
        </w:rPr>
        <w:t xml:space="preserve">a draft </w:t>
      </w:r>
      <w:r w:rsidR="006077EB">
        <w:rPr>
          <w:rFonts w:ascii="Calibri" w:hAnsi="Calibri"/>
          <w:sz w:val="22"/>
          <w:szCs w:val="22"/>
        </w:rPr>
        <w:t>MTR</w:t>
      </w:r>
      <w:r w:rsidRPr="004E0AE0">
        <w:rPr>
          <w:rFonts w:ascii="Calibri" w:hAnsi="Calibri"/>
          <w:sz w:val="22"/>
          <w:szCs w:val="22"/>
        </w:rPr>
        <w:t xml:space="preserve"> report</w:t>
      </w:r>
      <w:r w:rsidR="00046A03">
        <w:rPr>
          <w:rFonts w:ascii="Calibri" w:hAnsi="Calibri"/>
          <w:sz w:val="22"/>
          <w:szCs w:val="22"/>
        </w:rPr>
        <w:t xml:space="preserve"> by 23 December 2015</w:t>
      </w:r>
      <w:r w:rsidRPr="004E0AE0">
        <w:rPr>
          <w:rFonts w:ascii="Calibri" w:hAnsi="Calibri"/>
          <w:sz w:val="22"/>
          <w:szCs w:val="22"/>
        </w:rPr>
        <w:t>;</w:t>
      </w:r>
    </w:p>
    <w:p w14:paraId="7D8CFBF1" w14:textId="14217404" w:rsidR="00CC0F73" w:rsidRPr="004E0AE0" w:rsidRDefault="00CC0F73" w:rsidP="00D10D09">
      <w:pPr>
        <w:numPr>
          <w:ilvl w:val="0"/>
          <w:numId w:val="7"/>
        </w:numPr>
        <w:jc w:val="both"/>
        <w:rPr>
          <w:rFonts w:ascii="Calibri" w:hAnsi="Calibri"/>
          <w:sz w:val="22"/>
          <w:szCs w:val="22"/>
        </w:rPr>
      </w:pPr>
      <w:r w:rsidRPr="004E0AE0">
        <w:rPr>
          <w:rFonts w:ascii="Calibri" w:hAnsi="Calibri"/>
          <w:sz w:val="22"/>
          <w:szCs w:val="22"/>
        </w:rPr>
        <w:t xml:space="preserve">a response sheet to the comments of the national team and UNEP on the draft </w:t>
      </w:r>
      <w:r w:rsidR="006077EB">
        <w:rPr>
          <w:rFonts w:ascii="Calibri" w:hAnsi="Calibri"/>
          <w:sz w:val="22"/>
          <w:szCs w:val="22"/>
        </w:rPr>
        <w:t>MTR</w:t>
      </w:r>
      <w:r w:rsidRPr="004E0AE0">
        <w:rPr>
          <w:rFonts w:ascii="Calibri" w:hAnsi="Calibri"/>
          <w:sz w:val="22"/>
          <w:szCs w:val="22"/>
        </w:rPr>
        <w:t xml:space="preserve"> report</w:t>
      </w:r>
      <w:r w:rsidR="00046A03">
        <w:rPr>
          <w:rFonts w:ascii="Calibri" w:hAnsi="Calibri"/>
          <w:sz w:val="22"/>
          <w:szCs w:val="22"/>
        </w:rPr>
        <w:t xml:space="preserve">, and revised </w:t>
      </w:r>
      <w:r w:rsidR="006077EB">
        <w:rPr>
          <w:rFonts w:ascii="Calibri" w:hAnsi="Calibri"/>
          <w:sz w:val="22"/>
          <w:szCs w:val="22"/>
        </w:rPr>
        <w:t>MTR</w:t>
      </w:r>
      <w:r w:rsidR="00046A03">
        <w:rPr>
          <w:rFonts w:ascii="Calibri" w:hAnsi="Calibri"/>
          <w:sz w:val="22"/>
          <w:szCs w:val="22"/>
        </w:rPr>
        <w:t xml:space="preserve"> report by 28 February 2016</w:t>
      </w:r>
      <w:r w:rsidRPr="004E0AE0">
        <w:rPr>
          <w:rFonts w:ascii="Calibri" w:hAnsi="Calibri"/>
          <w:sz w:val="22"/>
          <w:szCs w:val="22"/>
        </w:rPr>
        <w:t>; and</w:t>
      </w:r>
    </w:p>
    <w:p w14:paraId="7DC67E52" w14:textId="78150B06" w:rsidR="00615CB0" w:rsidRPr="004E0AE0" w:rsidRDefault="00CC0F73" w:rsidP="00D10D09">
      <w:pPr>
        <w:numPr>
          <w:ilvl w:val="0"/>
          <w:numId w:val="7"/>
        </w:numPr>
        <w:jc w:val="both"/>
        <w:rPr>
          <w:rFonts w:ascii="Calibri" w:hAnsi="Calibri"/>
          <w:sz w:val="22"/>
          <w:szCs w:val="22"/>
        </w:rPr>
      </w:pPr>
      <w:r w:rsidRPr="004E0AE0">
        <w:rPr>
          <w:rFonts w:ascii="Calibri" w:hAnsi="Calibri"/>
          <w:sz w:val="22"/>
          <w:szCs w:val="22"/>
        </w:rPr>
        <w:t xml:space="preserve">a final </w:t>
      </w:r>
      <w:r w:rsidR="006077EB">
        <w:rPr>
          <w:rFonts w:ascii="Calibri" w:hAnsi="Calibri"/>
          <w:sz w:val="22"/>
          <w:szCs w:val="22"/>
        </w:rPr>
        <w:t>MTR</w:t>
      </w:r>
      <w:r w:rsidRPr="004E0AE0">
        <w:rPr>
          <w:rFonts w:ascii="Calibri" w:hAnsi="Calibri"/>
          <w:sz w:val="22"/>
          <w:szCs w:val="22"/>
        </w:rPr>
        <w:t xml:space="preserve"> report</w:t>
      </w:r>
      <w:r w:rsidR="00046A03">
        <w:rPr>
          <w:rFonts w:ascii="Calibri" w:hAnsi="Calibri"/>
          <w:sz w:val="22"/>
          <w:szCs w:val="22"/>
        </w:rPr>
        <w:t xml:space="preserve"> by 30 April 2016</w:t>
      </w:r>
      <w:r w:rsidRPr="004E0AE0">
        <w:rPr>
          <w:rFonts w:ascii="Calibri" w:hAnsi="Calibri"/>
          <w:sz w:val="22"/>
          <w:szCs w:val="22"/>
        </w:rPr>
        <w:t>.</w:t>
      </w:r>
    </w:p>
    <w:p w14:paraId="42D36C5B" w14:textId="77777777" w:rsidR="00CB19DF" w:rsidRDefault="00CB19DF" w:rsidP="00C122A3">
      <w:pPr>
        <w:rPr>
          <w:rFonts w:ascii="Calibri" w:hAnsi="Calibri"/>
          <w:sz w:val="22"/>
          <w:szCs w:val="22"/>
        </w:rPr>
      </w:pPr>
    </w:p>
    <w:p w14:paraId="45F74EDE" w14:textId="77777777" w:rsidR="00930812" w:rsidRPr="004E0AE0" w:rsidRDefault="00930812" w:rsidP="00C122A3">
      <w:pPr>
        <w:rPr>
          <w:rFonts w:ascii="Calibri" w:hAnsi="Calibri"/>
          <w:sz w:val="22"/>
          <w:szCs w:val="22"/>
        </w:rPr>
      </w:pPr>
    </w:p>
    <w:p w14:paraId="4C934208" w14:textId="6AE00B1F" w:rsidR="00A61F4A" w:rsidRDefault="00D40B1D" w:rsidP="006A165D">
      <w:pPr>
        <w:pStyle w:val="Heading2"/>
      </w:pPr>
      <w:bookmarkStart w:id="5" w:name="_Toc438640259"/>
      <w:r>
        <w:t>Methodology used</w:t>
      </w:r>
      <w:bookmarkEnd w:id="5"/>
    </w:p>
    <w:p w14:paraId="08CAE5D6" w14:textId="77777777" w:rsidR="00BA050C" w:rsidRPr="00BA050C" w:rsidRDefault="00BA050C" w:rsidP="00BA050C">
      <w:pPr>
        <w:rPr>
          <w:lang w:val="en-US"/>
        </w:rPr>
      </w:pPr>
    </w:p>
    <w:p w14:paraId="356EA323" w14:textId="02FF943C" w:rsidR="00A61F4A" w:rsidRPr="004E0AE0" w:rsidRDefault="004E0AE0" w:rsidP="00A61F4A">
      <w:pPr>
        <w:jc w:val="both"/>
        <w:rPr>
          <w:rFonts w:ascii="Calibri" w:hAnsi="Calibri"/>
          <w:sz w:val="22"/>
          <w:szCs w:val="22"/>
          <w:lang w:eastAsia="en-GB"/>
        </w:rPr>
      </w:pPr>
      <w:bookmarkStart w:id="6" w:name="_Toc360614776"/>
      <w:bookmarkStart w:id="7" w:name="_Toc373857861"/>
      <w:r>
        <w:rPr>
          <w:rFonts w:ascii="Calibri" w:hAnsi="Calibri"/>
          <w:sz w:val="22"/>
          <w:szCs w:val="22"/>
        </w:rPr>
        <w:t>The</w:t>
      </w:r>
      <w:r>
        <w:rPr>
          <w:rFonts w:ascii="Calibri" w:hAnsi="Calibri"/>
          <w:sz w:val="22"/>
          <w:szCs w:val="22"/>
          <w:lang w:eastAsia="en-GB"/>
        </w:rPr>
        <w:t xml:space="preserve"> </w:t>
      </w:r>
      <w:r w:rsidR="006077EB">
        <w:rPr>
          <w:rFonts w:ascii="Calibri" w:hAnsi="Calibri"/>
          <w:sz w:val="22"/>
          <w:szCs w:val="22"/>
          <w:lang w:eastAsia="en-GB"/>
        </w:rPr>
        <w:t>MTR</w:t>
      </w:r>
      <w:r w:rsidR="00A61F4A" w:rsidRPr="004E0AE0">
        <w:rPr>
          <w:rFonts w:ascii="Calibri" w:hAnsi="Calibri"/>
          <w:sz w:val="22"/>
          <w:szCs w:val="22"/>
          <w:lang w:eastAsia="en-GB"/>
        </w:rPr>
        <w:t xml:space="preserve"> assessment </w:t>
      </w:r>
      <w:r>
        <w:rPr>
          <w:rFonts w:ascii="Calibri" w:hAnsi="Calibri"/>
          <w:sz w:val="22"/>
          <w:szCs w:val="22"/>
          <w:lang w:eastAsia="en-GB"/>
        </w:rPr>
        <w:t>w</w:t>
      </w:r>
      <w:r w:rsidR="00CB19DF">
        <w:rPr>
          <w:rFonts w:ascii="Calibri" w:hAnsi="Calibri"/>
          <w:sz w:val="22"/>
          <w:szCs w:val="22"/>
          <w:lang w:eastAsia="en-GB"/>
        </w:rPr>
        <w:t>as</w:t>
      </w:r>
      <w:r>
        <w:rPr>
          <w:rFonts w:ascii="Calibri" w:hAnsi="Calibri"/>
          <w:sz w:val="22"/>
          <w:szCs w:val="22"/>
          <w:lang w:eastAsia="en-GB"/>
        </w:rPr>
        <w:t xml:space="preserve"> divided into three phases </w:t>
      </w:r>
      <w:r w:rsidR="00A61F4A" w:rsidRPr="004E0AE0">
        <w:rPr>
          <w:rFonts w:ascii="Calibri" w:hAnsi="Calibri"/>
          <w:sz w:val="22"/>
          <w:szCs w:val="22"/>
          <w:lang w:eastAsia="en-GB"/>
        </w:rPr>
        <w:t>as described below.</w:t>
      </w:r>
    </w:p>
    <w:p w14:paraId="707554F2" w14:textId="77777777" w:rsidR="00A61F4A" w:rsidRPr="004E0AE0" w:rsidRDefault="00A61F4A" w:rsidP="00A61F4A">
      <w:pPr>
        <w:rPr>
          <w:rFonts w:ascii="Calibri" w:hAnsi="Calibri"/>
          <w:sz w:val="22"/>
          <w:szCs w:val="22"/>
        </w:rPr>
      </w:pPr>
    </w:p>
    <w:p w14:paraId="07CBE58F" w14:textId="2243BD4A" w:rsidR="003D74E0" w:rsidRDefault="004E0AE0" w:rsidP="00A61F4A">
      <w:pPr>
        <w:rPr>
          <w:rFonts w:ascii="Calibri" w:hAnsi="Calibri"/>
          <w:b/>
          <w:i/>
          <w:sz w:val="22"/>
          <w:szCs w:val="22"/>
        </w:rPr>
      </w:pPr>
      <w:r>
        <w:rPr>
          <w:rFonts w:ascii="Calibri" w:hAnsi="Calibri"/>
          <w:b/>
          <w:i/>
          <w:sz w:val="22"/>
          <w:szCs w:val="22"/>
        </w:rPr>
        <w:t>Preliminary d</w:t>
      </w:r>
      <w:r w:rsidR="003D74E0" w:rsidRPr="004E0AE0">
        <w:rPr>
          <w:rFonts w:ascii="Calibri" w:hAnsi="Calibri"/>
          <w:b/>
          <w:i/>
          <w:sz w:val="22"/>
          <w:szCs w:val="22"/>
        </w:rPr>
        <w:t>esktop work</w:t>
      </w:r>
    </w:p>
    <w:p w14:paraId="2D73F7FE" w14:textId="77777777" w:rsidR="004E0AE0" w:rsidRPr="004E0AE0" w:rsidRDefault="004E0AE0" w:rsidP="00A61F4A">
      <w:pPr>
        <w:rPr>
          <w:rFonts w:ascii="Calibri" w:hAnsi="Calibri"/>
          <w:b/>
          <w:i/>
          <w:sz w:val="22"/>
          <w:szCs w:val="22"/>
        </w:rPr>
      </w:pPr>
    </w:p>
    <w:p w14:paraId="6048C2F2" w14:textId="77777777" w:rsidR="00A61F4A" w:rsidRPr="004E0AE0" w:rsidRDefault="00A61F4A" w:rsidP="00A61F4A">
      <w:pPr>
        <w:rPr>
          <w:rFonts w:ascii="Calibri" w:hAnsi="Calibri"/>
          <w:i/>
          <w:sz w:val="22"/>
          <w:szCs w:val="22"/>
          <w:lang w:eastAsia="en-GB"/>
        </w:rPr>
      </w:pPr>
      <w:r w:rsidRPr="004E0AE0">
        <w:rPr>
          <w:rFonts w:ascii="Calibri" w:hAnsi="Calibri"/>
          <w:i/>
          <w:sz w:val="22"/>
          <w:szCs w:val="22"/>
          <w:lang w:eastAsia="en-GB"/>
        </w:rPr>
        <w:t>Document analysis</w:t>
      </w:r>
    </w:p>
    <w:p w14:paraId="2CE7ADFE" w14:textId="02F93BB9" w:rsidR="00A61F4A" w:rsidRPr="004E0AE0" w:rsidRDefault="00A61F4A" w:rsidP="00D10D09">
      <w:pPr>
        <w:jc w:val="both"/>
        <w:rPr>
          <w:rFonts w:ascii="Calibri" w:hAnsi="Calibri"/>
          <w:sz w:val="22"/>
          <w:szCs w:val="22"/>
          <w:lang w:eastAsia="en-GB"/>
        </w:rPr>
      </w:pPr>
      <w:r w:rsidRPr="004E0AE0">
        <w:rPr>
          <w:rFonts w:ascii="Calibri" w:hAnsi="Calibri"/>
          <w:sz w:val="22"/>
          <w:szCs w:val="22"/>
          <w:lang w:eastAsia="en-GB"/>
        </w:rPr>
        <w:t>The documents analysed include all the relevant documents pertaining to the project implementation:</w:t>
      </w:r>
    </w:p>
    <w:p w14:paraId="460ECD69" w14:textId="1DB458AE" w:rsidR="003D74E0" w:rsidRPr="004E0AE0" w:rsidRDefault="00A61F4A" w:rsidP="00D10D09">
      <w:pPr>
        <w:jc w:val="both"/>
        <w:rPr>
          <w:rFonts w:ascii="Calibri" w:hAnsi="Calibri"/>
          <w:sz w:val="22"/>
          <w:szCs w:val="22"/>
        </w:rPr>
      </w:pPr>
      <w:r w:rsidRPr="004E0AE0">
        <w:rPr>
          <w:rFonts w:ascii="Calibri" w:hAnsi="Calibri"/>
          <w:sz w:val="22"/>
          <w:szCs w:val="22"/>
        </w:rPr>
        <w:t xml:space="preserve">- </w:t>
      </w:r>
      <w:r w:rsidR="003D74E0" w:rsidRPr="004E0AE0">
        <w:rPr>
          <w:rFonts w:ascii="Calibri" w:hAnsi="Calibri"/>
          <w:sz w:val="22"/>
          <w:szCs w:val="22"/>
        </w:rPr>
        <w:t>Project Document and Baseline study report;</w:t>
      </w:r>
    </w:p>
    <w:p w14:paraId="145E077E" w14:textId="13AAE232" w:rsidR="00A61F4A" w:rsidRPr="004E0AE0" w:rsidRDefault="003D74E0" w:rsidP="00D10D09">
      <w:pPr>
        <w:jc w:val="both"/>
        <w:rPr>
          <w:rFonts w:ascii="Calibri" w:hAnsi="Calibri"/>
          <w:sz w:val="22"/>
          <w:szCs w:val="22"/>
        </w:rPr>
      </w:pPr>
      <w:r w:rsidRPr="004E0AE0">
        <w:rPr>
          <w:rFonts w:ascii="Calibri" w:hAnsi="Calibri"/>
          <w:sz w:val="22"/>
          <w:szCs w:val="22"/>
        </w:rPr>
        <w:t xml:space="preserve">- </w:t>
      </w:r>
      <w:r w:rsidR="00A61F4A" w:rsidRPr="004E0AE0">
        <w:rPr>
          <w:rFonts w:ascii="Calibri" w:hAnsi="Calibri"/>
          <w:sz w:val="22"/>
          <w:szCs w:val="22"/>
        </w:rPr>
        <w:t>Inception report including project workplan;</w:t>
      </w:r>
    </w:p>
    <w:p w14:paraId="159B453D" w14:textId="144C6E09" w:rsidR="003D74E0" w:rsidRPr="004E0AE0" w:rsidRDefault="003D74E0" w:rsidP="00D10D09">
      <w:pPr>
        <w:jc w:val="both"/>
        <w:rPr>
          <w:rFonts w:ascii="Calibri" w:hAnsi="Calibri"/>
          <w:sz w:val="22"/>
          <w:szCs w:val="22"/>
        </w:rPr>
      </w:pPr>
      <w:r w:rsidRPr="004E0AE0">
        <w:rPr>
          <w:rFonts w:ascii="Calibri" w:hAnsi="Calibri"/>
          <w:sz w:val="22"/>
          <w:szCs w:val="22"/>
        </w:rPr>
        <w:t>- P</w:t>
      </w:r>
      <w:r w:rsidR="00570115">
        <w:rPr>
          <w:rFonts w:ascii="Calibri" w:hAnsi="Calibri"/>
          <w:sz w:val="22"/>
          <w:szCs w:val="22"/>
        </w:rPr>
        <w:t xml:space="preserve">roject </w:t>
      </w:r>
      <w:r w:rsidRPr="004E0AE0">
        <w:rPr>
          <w:rFonts w:ascii="Calibri" w:hAnsi="Calibri"/>
          <w:sz w:val="22"/>
          <w:szCs w:val="22"/>
        </w:rPr>
        <w:t>P</w:t>
      </w:r>
      <w:r w:rsidR="00570115">
        <w:rPr>
          <w:rFonts w:ascii="Calibri" w:hAnsi="Calibri"/>
          <w:sz w:val="22"/>
          <w:szCs w:val="22"/>
        </w:rPr>
        <w:t xml:space="preserve">erformance </w:t>
      </w:r>
      <w:r w:rsidRPr="004E0AE0">
        <w:rPr>
          <w:rFonts w:ascii="Calibri" w:hAnsi="Calibri"/>
          <w:sz w:val="22"/>
          <w:szCs w:val="22"/>
        </w:rPr>
        <w:t>R</w:t>
      </w:r>
      <w:r w:rsidR="00570115">
        <w:rPr>
          <w:rFonts w:ascii="Calibri" w:hAnsi="Calibri"/>
          <w:sz w:val="22"/>
          <w:szCs w:val="22"/>
        </w:rPr>
        <w:t>eport</w:t>
      </w:r>
      <w:r w:rsidRPr="004E0AE0">
        <w:rPr>
          <w:rFonts w:ascii="Calibri" w:hAnsi="Calibri"/>
          <w:sz w:val="22"/>
          <w:szCs w:val="22"/>
        </w:rPr>
        <w:t>s</w:t>
      </w:r>
      <w:r w:rsidR="00570115">
        <w:rPr>
          <w:rFonts w:ascii="Calibri" w:hAnsi="Calibri"/>
          <w:sz w:val="22"/>
          <w:szCs w:val="22"/>
        </w:rPr>
        <w:t xml:space="preserve"> (PPRs)</w:t>
      </w:r>
      <w:r w:rsidRPr="004E0AE0">
        <w:rPr>
          <w:rFonts w:ascii="Calibri" w:hAnsi="Calibri"/>
          <w:sz w:val="22"/>
          <w:szCs w:val="22"/>
        </w:rPr>
        <w:t>;</w:t>
      </w:r>
    </w:p>
    <w:p w14:paraId="765233F4" w14:textId="77777777" w:rsidR="00A61F4A" w:rsidRPr="004E0AE0" w:rsidRDefault="00A61F4A" w:rsidP="00D10D09">
      <w:pPr>
        <w:jc w:val="both"/>
        <w:rPr>
          <w:rFonts w:ascii="Calibri" w:hAnsi="Calibri"/>
          <w:sz w:val="22"/>
          <w:szCs w:val="22"/>
        </w:rPr>
      </w:pPr>
      <w:r w:rsidRPr="004E0AE0">
        <w:rPr>
          <w:rFonts w:ascii="Calibri" w:hAnsi="Calibri"/>
          <w:sz w:val="22"/>
          <w:szCs w:val="22"/>
        </w:rPr>
        <w:t>- Project Steering Committee meeting reports;</w:t>
      </w:r>
    </w:p>
    <w:p w14:paraId="3723795A" w14:textId="0AF82C70" w:rsidR="00A61F4A" w:rsidRPr="004E0AE0" w:rsidRDefault="00C61BB6" w:rsidP="00D10D09">
      <w:pPr>
        <w:jc w:val="both"/>
        <w:rPr>
          <w:rFonts w:ascii="Calibri" w:hAnsi="Calibri"/>
          <w:sz w:val="22"/>
          <w:szCs w:val="22"/>
        </w:rPr>
      </w:pPr>
      <w:r w:rsidRPr="004E0AE0">
        <w:rPr>
          <w:rFonts w:ascii="Calibri" w:hAnsi="Calibri"/>
          <w:sz w:val="22"/>
          <w:szCs w:val="22"/>
        </w:rPr>
        <w:t>- Financial audits</w:t>
      </w:r>
      <w:r w:rsidR="003D74E0" w:rsidRPr="004E0AE0">
        <w:rPr>
          <w:rFonts w:ascii="Calibri" w:hAnsi="Calibri"/>
          <w:sz w:val="22"/>
          <w:szCs w:val="22"/>
        </w:rPr>
        <w:t>, cash advances</w:t>
      </w:r>
      <w:r w:rsidR="009E06AB">
        <w:rPr>
          <w:rFonts w:ascii="Calibri" w:hAnsi="Calibri"/>
          <w:sz w:val="22"/>
          <w:szCs w:val="22"/>
        </w:rPr>
        <w:t>, revised Activity-Based Budget</w:t>
      </w:r>
      <w:r w:rsidR="003D74E0" w:rsidRPr="004E0AE0">
        <w:rPr>
          <w:rFonts w:ascii="Calibri" w:hAnsi="Calibri"/>
          <w:sz w:val="22"/>
          <w:szCs w:val="22"/>
        </w:rPr>
        <w:t xml:space="preserve"> and budget</w:t>
      </w:r>
      <w:r w:rsidR="00CB19DF">
        <w:rPr>
          <w:rFonts w:ascii="Calibri" w:hAnsi="Calibri"/>
          <w:sz w:val="22"/>
          <w:szCs w:val="22"/>
        </w:rPr>
        <w:t xml:space="preserve"> </w:t>
      </w:r>
      <w:r w:rsidR="009E06AB">
        <w:rPr>
          <w:rFonts w:ascii="Calibri" w:hAnsi="Calibri"/>
          <w:sz w:val="22"/>
          <w:szCs w:val="22"/>
        </w:rPr>
        <w:t xml:space="preserve">expenditure </w:t>
      </w:r>
      <w:r w:rsidR="00CB19DF">
        <w:rPr>
          <w:rFonts w:ascii="Calibri" w:hAnsi="Calibri"/>
          <w:sz w:val="22"/>
          <w:szCs w:val="22"/>
        </w:rPr>
        <w:t>reports</w:t>
      </w:r>
      <w:r w:rsidR="003D74E0" w:rsidRPr="004E0AE0">
        <w:rPr>
          <w:rFonts w:ascii="Calibri" w:hAnsi="Calibri"/>
          <w:sz w:val="22"/>
          <w:szCs w:val="22"/>
        </w:rPr>
        <w:t>;</w:t>
      </w:r>
    </w:p>
    <w:p w14:paraId="7B7CE7DF" w14:textId="58E71751" w:rsidR="00CB19DF" w:rsidRDefault="00A61F4A" w:rsidP="00D10D09">
      <w:pPr>
        <w:jc w:val="both"/>
        <w:rPr>
          <w:rFonts w:ascii="Calibri" w:hAnsi="Calibri"/>
          <w:sz w:val="22"/>
          <w:szCs w:val="22"/>
        </w:rPr>
      </w:pPr>
      <w:r w:rsidRPr="004E0AE0">
        <w:rPr>
          <w:rFonts w:ascii="Calibri" w:hAnsi="Calibri"/>
          <w:sz w:val="22"/>
          <w:szCs w:val="22"/>
        </w:rPr>
        <w:t xml:space="preserve">- </w:t>
      </w:r>
      <w:r w:rsidR="00303E2C">
        <w:rPr>
          <w:rFonts w:ascii="Calibri" w:hAnsi="Calibri"/>
          <w:sz w:val="22"/>
          <w:szCs w:val="22"/>
        </w:rPr>
        <w:t>Chief Technical Advisor (</w:t>
      </w:r>
      <w:r w:rsidRPr="004E0AE0">
        <w:rPr>
          <w:rFonts w:ascii="Calibri" w:hAnsi="Calibri"/>
          <w:sz w:val="22"/>
          <w:szCs w:val="22"/>
        </w:rPr>
        <w:t>CTA</w:t>
      </w:r>
      <w:r w:rsidR="00303E2C">
        <w:rPr>
          <w:rFonts w:ascii="Calibri" w:hAnsi="Calibri"/>
          <w:sz w:val="22"/>
          <w:szCs w:val="22"/>
        </w:rPr>
        <w:t>)</w:t>
      </w:r>
      <w:r w:rsidRPr="004E0AE0">
        <w:rPr>
          <w:rFonts w:ascii="Calibri" w:hAnsi="Calibri"/>
          <w:sz w:val="22"/>
          <w:szCs w:val="22"/>
        </w:rPr>
        <w:t xml:space="preserve"> reports</w:t>
      </w:r>
      <w:r w:rsidR="009E06AB">
        <w:rPr>
          <w:rFonts w:ascii="Calibri" w:hAnsi="Calibri"/>
          <w:sz w:val="22"/>
          <w:szCs w:val="22"/>
        </w:rPr>
        <w:t>;</w:t>
      </w:r>
    </w:p>
    <w:p w14:paraId="6DCD7ED4" w14:textId="5D9519E0" w:rsidR="009E06AB" w:rsidRDefault="009E06AB" w:rsidP="00D10D09">
      <w:pPr>
        <w:jc w:val="both"/>
        <w:rPr>
          <w:rFonts w:ascii="Calibri" w:hAnsi="Calibri"/>
          <w:sz w:val="22"/>
          <w:szCs w:val="22"/>
        </w:rPr>
      </w:pPr>
      <w:r>
        <w:rPr>
          <w:rFonts w:ascii="Calibri" w:hAnsi="Calibri"/>
          <w:sz w:val="22"/>
          <w:szCs w:val="22"/>
        </w:rPr>
        <w:t xml:space="preserve">- </w:t>
      </w:r>
      <w:r w:rsidR="001C5EBA">
        <w:rPr>
          <w:rFonts w:ascii="Calibri" w:hAnsi="Calibri"/>
          <w:sz w:val="22"/>
          <w:szCs w:val="22"/>
        </w:rPr>
        <w:t>Terms of Reference (</w:t>
      </w:r>
      <w:r>
        <w:rPr>
          <w:rFonts w:ascii="Calibri" w:hAnsi="Calibri"/>
          <w:sz w:val="22"/>
          <w:szCs w:val="22"/>
        </w:rPr>
        <w:t>ToRs</w:t>
      </w:r>
      <w:r w:rsidR="001C5EBA">
        <w:rPr>
          <w:rFonts w:ascii="Calibri" w:hAnsi="Calibri"/>
          <w:sz w:val="22"/>
          <w:szCs w:val="22"/>
        </w:rPr>
        <w:t>)</w:t>
      </w:r>
      <w:r>
        <w:rPr>
          <w:rFonts w:ascii="Calibri" w:hAnsi="Calibri"/>
          <w:sz w:val="22"/>
          <w:szCs w:val="22"/>
        </w:rPr>
        <w:t xml:space="preserve"> and MoU</w:t>
      </w:r>
      <w:r w:rsidR="00300253">
        <w:rPr>
          <w:rFonts w:ascii="Calibri" w:hAnsi="Calibri"/>
          <w:sz w:val="22"/>
          <w:szCs w:val="22"/>
        </w:rPr>
        <w:t>s</w:t>
      </w:r>
      <w:r>
        <w:rPr>
          <w:rFonts w:ascii="Calibri" w:hAnsi="Calibri"/>
          <w:sz w:val="22"/>
          <w:szCs w:val="22"/>
        </w:rPr>
        <w:t xml:space="preserve"> of national consultants and institutions;</w:t>
      </w:r>
    </w:p>
    <w:p w14:paraId="5DD02D31" w14:textId="30580B7A" w:rsidR="009E06AB" w:rsidRDefault="009E06AB" w:rsidP="00D10D09">
      <w:pPr>
        <w:jc w:val="both"/>
        <w:rPr>
          <w:rFonts w:ascii="Calibri" w:hAnsi="Calibri"/>
          <w:sz w:val="22"/>
          <w:szCs w:val="22"/>
        </w:rPr>
      </w:pPr>
      <w:r>
        <w:rPr>
          <w:rFonts w:ascii="Calibri" w:hAnsi="Calibri"/>
          <w:sz w:val="22"/>
          <w:szCs w:val="22"/>
        </w:rPr>
        <w:t xml:space="preserve">- Attendees lists </w:t>
      </w:r>
      <w:r w:rsidR="00B30755">
        <w:rPr>
          <w:rFonts w:ascii="Calibri" w:hAnsi="Calibri"/>
          <w:sz w:val="22"/>
          <w:szCs w:val="22"/>
        </w:rPr>
        <w:t xml:space="preserve">for </w:t>
      </w:r>
      <w:r>
        <w:rPr>
          <w:rFonts w:ascii="Calibri" w:hAnsi="Calibri"/>
          <w:sz w:val="22"/>
          <w:szCs w:val="22"/>
        </w:rPr>
        <w:t xml:space="preserve">MIRR training </w:t>
      </w:r>
      <w:r w:rsidR="0044086D">
        <w:rPr>
          <w:rFonts w:ascii="Calibri" w:hAnsi="Calibri"/>
          <w:sz w:val="22"/>
          <w:szCs w:val="22"/>
        </w:rPr>
        <w:t>workshop</w:t>
      </w:r>
      <w:r>
        <w:rPr>
          <w:rFonts w:ascii="Calibri" w:hAnsi="Calibri"/>
          <w:sz w:val="22"/>
          <w:szCs w:val="22"/>
        </w:rPr>
        <w:t>s; and</w:t>
      </w:r>
    </w:p>
    <w:p w14:paraId="686A6314" w14:textId="67E5D78C" w:rsidR="00CB19DF" w:rsidRPr="004E0AE0" w:rsidRDefault="00CB19DF" w:rsidP="00D10D09">
      <w:pPr>
        <w:jc w:val="both"/>
        <w:rPr>
          <w:rFonts w:ascii="Calibri" w:hAnsi="Calibri"/>
          <w:sz w:val="22"/>
          <w:szCs w:val="22"/>
        </w:rPr>
      </w:pPr>
      <w:r>
        <w:rPr>
          <w:rFonts w:ascii="Calibri" w:hAnsi="Calibri"/>
          <w:sz w:val="22"/>
          <w:szCs w:val="22"/>
        </w:rPr>
        <w:t>- National consultants</w:t>
      </w:r>
      <w:r w:rsidR="00B30755">
        <w:rPr>
          <w:rFonts w:ascii="Calibri" w:hAnsi="Calibri"/>
          <w:sz w:val="22"/>
          <w:szCs w:val="22"/>
        </w:rPr>
        <w:t>’</w:t>
      </w:r>
      <w:r>
        <w:rPr>
          <w:rFonts w:ascii="Calibri" w:hAnsi="Calibri"/>
          <w:sz w:val="22"/>
          <w:szCs w:val="22"/>
        </w:rPr>
        <w:t xml:space="preserve"> </w:t>
      </w:r>
      <w:r w:rsidR="009E06AB">
        <w:rPr>
          <w:rFonts w:ascii="Calibri" w:hAnsi="Calibri"/>
          <w:sz w:val="22"/>
          <w:szCs w:val="22"/>
        </w:rPr>
        <w:t xml:space="preserve">progress, </w:t>
      </w:r>
      <w:r>
        <w:rPr>
          <w:rFonts w:ascii="Calibri" w:hAnsi="Calibri"/>
          <w:sz w:val="22"/>
          <w:szCs w:val="22"/>
        </w:rPr>
        <w:t>draft and final report</w:t>
      </w:r>
      <w:r w:rsidR="009E06AB">
        <w:rPr>
          <w:rFonts w:ascii="Calibri" w:hAnsi="Calibri"/>
          <w:sz w:val="22"/>
          <w:szCs w:val="22"/>
        </w:rPr>
        <w:t>s</w:t>
      </w:r>
      <w:r>
        <w:rPr>
          <w:rFonts w:ascii="Calibri" w:hAnsi="Calibri"/>
          <w:sz w:val="22"/>
          <w:szCs w:val="22"/>
        </w:rPr>
        <w:t xml:space="preserve"> based on availability.</w:t>
      </w:r>
    </w:p>
    <w:p w14:paraId="1D0C9B81" w14:textId="77777777" w:rsidR="00A61F4A" w:rsidRPr="004E0AE0" w:rsidRDefault="00A61F4A" w:rsidP="00D10D09">
      <w:pPr>
        <w:jc w:val="both"/>
        <w:rPr>
          <w:rFonts w:ascii="Calibri" w:hAnsi="Calibri"/>
          <w:sz w:val="22"/>
          <w:szCs w:val="22"/>
        </w:rPr>
      </w:pPr>
    </w:p>
    <w:p w14:paraId="07B65385" w14:textId="2AE82537" w:rsidR="00A61F4A" w:rsidRPr="004E0AE0" w:rsidRDefault="00A61F4A" w:rsidP="00D10D09">
      <w:pPr>
        <w:jc w:val="both"/>
        <w:rPr>
          <w:rFonts w:ascii="Calibri" w:hAnsi="Calibri"/>
          <w:sz w:val="22"/>
          <w:szCs w:val="22"/>
        </w:rPr>
      </w:pPr>
      <w:r w:rsidRPr="004E0AE0">
        <w:rPr>
          <w:rFonts w:ascii="Calibri" w:hAnsi="Calibri"/>
          <w:sz w:val="22"/>
          <w:szCs w:val="22"/>
        </w:rPr>
        <w:t xml:space="preserve">National policy documents </w:t>
      </w:r>
      <w:r w:rsidR="00CB19DF">
        <w:rPr>
          <w:rFonts w:ascii="Calibri" w:hAnsi="Calibri"/>
          <w:sz w:val="22"/>
          <w:szCs w:val="22"/>
        </w:rPr>
        <w:t>were also</w:t>
      </w:r>
      <w:r w:rsidRPr="004E0AE0">
        <w:rPr>
          <w:rFonts w:ascii="Calibri" w:hAnsi="Calibri"/>
          <w:sz w:val="22"/>
          <w:szCs w:val="22"/>
        </w:rPr>
        <w:t xml:space="preserve"> consulted such as:</w:t>
      </w:r>
    </w:p>
    <w:p w14:paraId="4723220C" w14:textId="40A1AD7F" w:rsidR="00A61F4A" w:rsidRDefault="00A61F4A" w:rsidP="00D10D09">
      <w:pPr>
        <w:jc w:val="both"/>
        <w:rPr>
          <w:rFonts w:ascii="Calibri" w:hAnsi="Calibri"/>
          <w:sz w:val="22"/>
          <w:szCs w:val="22"/>
        </w:rPr>
      </w:pPr>
      <w:r w:rsidRPr="004E0AE0">
        <w:rPr>
          <w:rFonts w:ascii="Calibri" w:hAnsi="Calibri"/>
          <w:sz w:val="22"/>
          <w:szCs w:val="22"/>
        </w:rPr>
        <w:t xml:space="preserve">- Second National Communication for </w:t>
      </w:r>
      <w:r w:rsidR="00BA050C">
        <w:rPr>
          <w:rFonts w:ascii="Calibri" w:hAnsi="Calibri"/>
          <w:sz w:val="22"/>
          <w:szCs w:val="22"/>
        </w:rPr>
        <w:t xml:space="preserve">the </w:t>
      </w:r>
      <w:r w:rsidRPr="004E0AE0">
        <w:rPr>
          <w:rFonts w:ascii="Calibri" w:hAnsi="Calibri"/>
          <w:sz w:val="22"/>
          <w:szCs w:val="22"/>
        </w:rPr>
        <w:t>U</w:t>
      </w:r>
      <w:r w:rsidR="00294415">
        <w:rPr>
          <w:rFonts w:ascii="Calibri" w:hAnsi="Calibri"/>
          <w:sz w:val="22"/>
          <w:szCs w:val="22"/>
        </w:rPr>
        <w:t xml:space="preserve">nited Nation Framework Convention of Climate Change </w:t>
      </w:r>
      <w:r w:rsidR="00B30755">
        <w:rPr>
          <w:rFonts w:ascii="Calibri" w:hAnsi="Calibri"/>
          <w:sz w:val="22"/>
          <w:szCs w:val="22"/>
        </w:rPr>
        <w:t>(2010)</w:t>
      </w:r>
      <w:r w:rsidRPr="004E0AE0">
        <w:rPr>
          <w:rFonts w:ascii="Calibri" w:hAnsi="Calibri"/>
          <w:sz w:val="22"/>
          <w:szCs w:val="22"/>
        </w:rPr>
        <w:t>;</w:t>
      </w:r>
    </w:p>
    <w:p w14:paraId="0D9ECA7E" w14:textId="2C2AA165" w:rsidR="00C85087" w:rsidRPr="004E0AE0" w:rsidRDefault="00C85087" w:rsidP="00D10D09">
      <w:pPr>
        <w:jc w:val="both"/>
        <w:rPr>
          <w:rFonts w:ascii="Calibri" w:hAnsi="Calibri"/>
          <w:sz w:val="22"/>
          <w:szCs w:val="22"/>
        </w:rPr>
      </w:pPr>
      <w:r>
        <w:rPr>
          <w:rFonts w:ascii="Calibri" w:hAnsi="Calibri"/>
          <w:sz w:val="22"/>
          <w:szCs w:val="22"/>
        </w:rPr>
        <w:t>- National Adaptation Programme of Action</w:t>
      </w:r>
      <w:r w:rsidR="009E06AB">
        <w:rPr>
          <w:rFonts w:ascii="Calibri" w:hAnsi="Calibri"/>
          <w:sz w:val="22"/>
          <w:szCs w:val="22"/>
        </w:rPr>
        <w:t xml:space="preserve"> (2006)</w:t>
      </w:r>
      <w:r>
        <w:rPr>
          <w:rFonts w:ascii="Calibri" w:hAnsi="Calibri"/>
          <w:sz w:val="22"/>
          <w:szCs w:val="22"/>
        </w:rPr>
        <w:t>;</w:t>
      </w:r>
    </w:p>
    <w:p w14:paraId="29DE0EE3" w14:textId="228BC03C" w:rsidR="00A61F4A" w:rsidRPr="004E0AE0" w:rsidRDefault="00A61F4A" w:rsidP="00D10D09">
      <w:pPr>
        <w:jc w:val="both"/>
        <w:rPr>
          <w:rFonts w:ascii="Calibri" w:hAnsi="Calibri"/>
          <w:sz w:val="22"/>
          <w:szCs w:val="22"/>
        </w:rPr>
      </w:pPr>
      <w:r w:rsidRPr="004E0AE0">
        <w:rPr>
          <w:rFonts w:ascii="Calibri" w:hAnsi="Calibri"/>
          <w:sz w:val="22"/>
          <w:szCs w:val="22"/>
        </w:rPr>
        <w:t xml:space="preserve">- National Strategy </w:t>
      </w:r>
      <w:r w:rsidR="009E06AB">
        <w:rPr>
          <w:rFonts w:ascii="Calibri" w:hAnsi="Calibri"/>
          <w:sz w:val="22"/>
          <w:szCs w:val="22"/>
        </w:rPr>
        <w:t>for A</w:t>
      </w:r>
      <w:r w:rsidR="00C85087">
        <w:rPr>
          <w:rFonts w:ascii="Calibri" w:hAnsi="Calibri"/>
          <w:sz w:val="22"/>
          <w:szCs w:val="22"/>
        </w:rPr>
        <w:t xml:space="preserve">gricultural and </w:t>
      </w:r>
      <w:r w:rsidR="009E06AB">
        <w:rPr>
          <w:rFonts w:ascii="Calibri" w:hAnsi="Calibri"/>
          <w:sz w:val="22"/>
          <w:szCs w:val="22"/>
        </w:rPr>
        <w:t>R</w:t>
      </w:r>
      <w:r w:rsidR="00C85087">
        <w:rPr>
          <w:rFonts w:ascii="Calibri" w:hAnsi="Calibri"/>
          <w:sz w:val="22"/>
          <w:szCs w:val="22"/>
        </w:rPr>
        <w:t xml:space="preserve">ural </w:t>
      </w:r>
      <w:r w:rsidR="009E06AB">
        <w:rPr>
          <w:rFonts w:ascii="Calibri" w:hAnsi="Calibri"/>
          <w:sz w:val="22"/>
          <w:szCs w:val="22"/>
        </w:rPr>
        <w:t>Training (2012)</w:t>
      </w:r>
      <w:r w:rsidRPr="004E0AE0">
        <w:rPr>
          <w:rFonts w:ascii="Calibri" w:hAnsi="Calibri"/>
          <w:sz w:val="22"/>
          <w:szCs w:val="22"/>
        </w:rPr>
        <w:t>;</w:t>
      </w:r>
      <w:r w:rsidR="00F63518">
        <w:rPr>
          <w:rFonts w:ascii="Calibri" w:hAnsi="Calibri"/>
          <w:sz w:val="22"/>
          <w:szCs w:val="22"/>
        </w:rPr>
        <w:t xml:space="preserve"> and</w:t>
      </w:r>
    </w:p>
    <w:p w14:paraId="562507B7" w14:textId="43AF3A4F" w:rsidR="00A61F4A" w:rsidRDefault="00A61F4A" w:rsidP="00D10D09">
      <w:pPr>
        <w:jc w:val="both"/>
        <w:rPr>
          <w:rFonts w:ascii="Calibri" w:hAnsi="Calibri"/>
          <w:sz w:val="22"/>
          <w:szCs w:val="22"/>
        </w:rPr>
      </w:pPr>
      <w:r w:rsidRPr="004E0AE0">
        <w:rPr>
          <w:rFonts w:ascii="Calibri" w:hAnsi="Calibri"/>
          <w:sz w:val="22"/>
          <w:szCs w:val="22"/>
        </w:rPr>
        <w:t xml:space="preserve">- </w:t>
      </w:r>
      <w:r w:rsidR="00CB19DF">
        <w:rPr>
          <w:rFonts w:ascii="Calibri" w:hAnsi="Calibri"/>
          <w:sz w:val="22"/>
          <w:szCs w:val="22"/>
        </w:rPr>
        <w:t>Regional Plan for the Development of the Alaotra</w:t>
      </w:r>
      <w:r w:rsidR="00ED2093">
        <w:rPr>
          <w:rFonts w:ascii="Calibri" w:hAnsi="Calibri"/>
          <w:sz w:val="22"/>
          <w:szCs w:val="22"/>
        </w:rPr>
        <w:t>-</w:t>
      </w:r>
      <w:r w:rsidR="00CB19DF">
        <w:rPr>
          <w:rFonts w:ascii="Calibri" w:hAnsi="Calibri"/>
          <w:sz w:val="22"/>
          <w:szCs w:val="22"/>
        </w:rPr>
        <w:t>Mangoro region (2005)</w:t>
      </w:r>
      <w:r w:rsidR="00F63518">
        <w:rPr>
          <w:rFonts w:ascii="Calibri" w:hAnsi="Calibri"/>
          <w:sz w:val="22"/>
          <w:szCs w:val="22"/>
        </w:rPr>
        <w:t>.</w:t>
      </w:r>
    </w:p>
    <w:p w14:paraId="05484D3C" w14:textId="77777777" w:rsidR="00F63518" w:rsidRPr="004E0AE0" w:rsidRDefault="00F63518" w:rsidP="00D10D09">
      <w:pPr>
        <w:jc w:val="both"/>
        <w:rPr>
          <w:rFonts w:ascii="Calibri" w:hAnsi="Calibri"/>
          <w:sz w:val="22"/>
          <w:szCs w:val="22"/>
        </w:rPr>
      </w:pPr>
    </w:p>
    <w:p w14:paraId="65A5C9F9" w14:textId="77777777" w:rsidR="00A61F4A" w:rsidRPr="004E0AE0" w:rsidRDefault="00A61F4A" w:rsidP="00D10D09">
      <w:pPr>
        <w:jc w:val="both"/>
        <w:rPr>
          <w:rFonts w:ascii="Calibri" w:hAnsi="Calibri"/>
          <w:i/>
          <w:sz w:val="22"/>
          <w:szCs w:val="22"/>
          <w:lang w:eastAsia="en-GB"/>
        </w:rPr>
      </w:pPr>
      <w:r w:rsidRPr="004E0AE0">
        <w:rPr>
          <w:rFonts w:ascii="Calibri" w:hAnsi="Calibri"/>
          <w:i/>
          <w:sz w:val="22"/>
          <w:szCs w:val="22"/>
          <w:lang w:eastAsia="en-GB"/>
        </w:rPr>
        <w:t>Online research</w:t>
      </w:r>
    </w:p>
    <w:p w14:paraId="24425523" w14:textId="39EB973F" w:rsidR="00A61F4A" w:rsidRPr="004E0AE0" w:rsidRDefault="00A61F4A" w:rsidP="00D10D09">
      <w:pPr>
        <w:jc w:val="both"/>
        <w:rPr>
          <w:rFonts w:ascii="Calibri" w:hAnsi="Calibri"/>
          <w:sz w:val="22"/>
          <w:szCs w:val="22"/>
          <w:lang w:eastAsia="en-GB"/>
        </w:rPr>
      </w:pPr>
      <w:r w:rsidRPr="004E0AE0">
        <w:rPr>
          <w:rFonts w:ascii="Calibri" w:hAnsi="Calibri"/>
          <w:sz w:val="22"/>
          <w:szCs w:val="22"/>
          <w:lang w:eastAsia="en-GB"/>
        </w:rPr>
        <w:t xml:space="preserve">Online research </w:t>
      </w:r>
      <w:r w:rsidR="00F63518">
        <w:rPr>
          <w:rFonts w:ascii="Calibri" w:hAnsi="Calibri"/>
          <w:sz w:val="22"/>
          <w:szCs w:val="22"/>
          <w:lang w:eastAsia="en-GB"/>
        </w:rPr>
        <w:t>was</w:t>
      </w:r>
      <w:r w:rsidRPr="004E0AE0">
        <w:rPr>
          <w:rFonts w:ascii="Calibri" w:hAnsi="Calibri"/>
          <w:sz w:val="22"/>
          <w:szCs w:val="22"/>
          <w:lang w:eastAsia="en-GB"/>
        </w:rPr>
        <w:t xml:space="preserve"> undertaken to complement the information in the project documents and obtain other relevant information on rice cultivation in Madagascar. </w:t>
      </w:r>
    </w:p>
    <w:p w14:paraId="1FC8E6F9" w14:textId="77777777" w:rsidR="00A61F4A" w:rsidRDefault="00A61F4A" w:rsidP="00D10D09">
      <w:pPr>
        <w:jc w:val="both"/>
        <w:rPr>
          <w:rFonts w:ascii="Calibri" w:hAnsi="Calibri"/>
          <w:sz w:val="22"/>
          <w:szCs w:val="22"/>
          <w:lang w:eastAsia="en-GB"/>
        </w:rPr>
      </w:pPr>
    </w:p>
    <w:p w14:paraId="5BF2CC27" w14:textId="77777777" w:rsidR="00854F47" w:rsidRDefault="00854F47" w:rsidP="00D10D09">
      <w:pPr>
        <w:jc w:val="both"/>
        <w:rPr>
          <w:rFonts w:ascii="Calibri" w:hAnsi="Calibri"/>
          <w:sz w:val="22"/>
          <w:szCs w:val="22"/>
          <w:lang w:eastAsia="en-GB"/>
        </w:rPr>
      </w:pPr>
    </w:p>
    <w:p w14:paraId="0C8EDD12" w14:textId="77777777" w:rsidR="00854F47" w:rsidRPr="004E0AE0" w:rsidRDefault="00854F47" w:rsidP="00D10D09">
      <w:pPr>
        <w:jc w:val="both"/>
        <w:rPr>
          <w:rFonts w:ascii="Calibri" w:hAnsi="Calibri"/>
          <w:sz w:val="22"/>
          <w:szCs w:val="22"/>
          <w:lang w:eastAsia="en-GB"/>
        </w:rPr>
      </w:pPr>
    </w:p>
    <w:p w14:paraId="0BD55917" w14:textId="79A97C2B" w:rsidR="003D74E0" w:rsidRPr="004E0AE0" w:rsidRDefault="003D74E0" w:rsidP="00D10D09">
      <w:pPr>
        <w:jc w:val="both"/>
        <w:rPr>
          <w:rFonts w:ascii="Calibri" w:hAnsi="Calibri"/>
          <w:b/>
          <w:i/>
          <w:sz w:val="22"/>
          <w:szCs w:val="22"/>
          <w:lang w:eastAsia="en-GB"/>
        </w:rPr>
      </w:pPr>
      <w:r w:rsidRPr="004E0AE0">
        <w:rPr>
          <w:rFonts w:ascii="Calibri" w:hAnsi="Calibri"/>
          <w:b/>
          <w:i/>
          <w:sz w:val="22"/>
          <w:szCs w:val="22"/>
          <w:lang w:eastAsia="en-GB"/>
        </w:rPr>
        <w:t>Mission to Madagascar</w:t>
      </w:r>
    </w:p>
    <w:p w14:paraId="07B9867C" w14:textId="77777777" w:rsidR="003D74E0" w:rsidRPr="004E0AE0" w:rsidRDefault="003D74E0" w:rsidP="00A61F4A">
      <w:pPr>
        <w:rPr>
          <w:rFonts w:ascii="Calibri" w:hAnsi="Calibri"/>
          <w:i/>
          <w:sz w:val="22"/>
          <w:szCs w:val="22"/>
          <w:lang w:eastAsia="en-GB"/>
        </w:rPr>
      </w:pPr>
    </w:p>
    <w:p w14:paraId="7368E762" w14:textId="138C42F4" w:rsidR="003D74E0" w:rsidRPr="00AE7A7B" w:rsidRDefault="003D74E0" w:rsidP="00D10D09">
      <w:pPr>
        <w:jc w:val="both"/>
        <w:rPr>
          <w:rFonts w:ascii="Calibri" w:hAnsi="Calibri"/>
          <w:sz w:val="22"/>
          <w:szCs w:val="22"/>
          <w:lang w:eastAsia="en-GB"/>
        </w:rPr>
      </w:pPr>
      <w:r w:rsidRPr="004E0AE0">
        <w:rPr>
          <w:rFonts w:ascii="Calibri" w:hAnsi="Calibri"/>
          <w:sz w:val="22"/>
          <w:szCs w:val="22"/>
          <w:lang w:eastAsia="en-GB"/>
        </w:rPr>
        <w:t>A 1</w:t>
      </w:r>
      <w:r w:rsidR="00570115">
        <w:rPr>
          <w:rFonts w:ascii="Calibri" w:hAnsi="Calibri"/>
          <w:sz w:val="22"/>
          <w:szCs w:val="22"/>
          <w:lang w:eastAsia="en-GB"/>
        </w:rPr>
        <w:t>4</w:t>
      </w:r>
      <w:r w:rsidRPr="004E0AE0">
        <w:rPr>
          <w:rFonts w:ascii="Calibri" w:hAnsi="Calibri"/>
          <w:sz w:val="22"/>
          <w:szCs w:val="22"/>
          <w:lang w:eastAsia="en-GB"/>
        </w:rPr>
        <w:t xml:space="preserve"> days mission to Madagascar </w:t>
      </w:r>
      <w:r w:rsidR="008822B6">
        <w:rPr>
          <w:rFonts w:ascii="Calibri" w:hAnsi="Calibri"/>
          <w:sz w:val="22"/>
          <w:szCs w:val="22"/>
          <w:lang w:eastAsia="en-GB"/>
        </w:rPr>
        <w:t>was</w:t>
      </w:r>
      <w:r w:rsidRPr="004E0AE0">
        <w:rPr>
          <w:rFonts w:ascii="Calibri" w:hAnsi="Calibri"/>
          <w:sz w:val="22"/>
          <w:szCs w:val="22"/>
          <w:lang w:eastAsia="en-GB"/>
        </w:rPr>
        <w:t xml:space="preserve"> undertaken</w:t>
      </w:r>
      <w:r w:rsidR="008822B6">
        <w:rPr>
          <w:rFonts w:ascii="Calibri" w:hAnsi="Calibri"/>
          <w:sz w:val="22"/>
          <w:szCs w:val="22"/>
          <w:lang w:eastAsia="en-GB"/>
        </w:rPr>
        <w:t xml:space="preserve"> from </w:t>
      </w:r>
      <w:r w:rsidR="00570115">
        <w:rPr>
          <w:rFonts w:ascii="Calibri" w:hAnsi="Calibri"/>
          <w:sz w:val="22"/>
          <w:szCs w:val="22"/>
          <w:lang w:eastAsia="en-GB"/>
        </w:rPr>
        <w:t>4</w:t>
      </w:r>
      <w:r w:rsidR="008822B6">
        <w:rPr>
          <w:rFonts w:ascii="Calibri" w:hAnsi="Calibri"/>
          <w:sz w:val="22"/>
          <w:szCs w:val="22"/>
          <w:lang w:eastAsia="en-GB"/>
        </w:rPr>
        <w:t xml:space="preserve"> and 17 November 2015</w:t>
      </w:r>
      <w:r w:rsidRPr="004E0AE0">
        <w:rPr>
          <w:rFonts w:ascii="Calibri" w:hAnsi="Calibri"/>
          <w:sz w:val="22"/>
          <w:szCs w:val="22"/>
          <w:lang w:eastAsia="en-GB"/>
        </w:rPr>
        <w:t xml:space="preserve">. This </w:t>
      </w:r>
      <w:r w:rsidR="00DA6EB0">
        <w:rPr>
          <w:rFonts w:ascii="Calibri" w:hAnsi="Calibri"/>
          <w:sz w:val="22"/>
          <w:szCs w:val="22"/>
          <w:lang w:eastAsia="en-GB"/>
        </w:rPr>
        <w:t xml:space="preserve">mission </w:t>
      </w:r>
      <w:r w:rsidRPr="004E0AE0">
        <w:rPr>
          <w:rFonts w:ascii="Calibri" w:hAnsi="Calibri"/>
          <w:sz w:val="22"/>
          <w:szCs w:val="22"/>
          <w:lang w:eastAsia="en-GB"/>
        </w:rPr>
        <w:t>include</w:t>
      </w:r>
      <w:r w:rsidR="00DA6EB0">
        <w:rPr>
          <w:rFonts w:ascii="Calibri" w:hAnsi="Calibri"/>
          <w:sz w:val="22"/>
          <w:szCs w:val="22"/>
          <w:lang w:eastAsia="en-GB"/>
        </w:rPr>
        <w:t>d</w:t>
      </w:r>
      <w:r w:rsidRPr="004E0AE0">
        <w:rPr>
          <w:rFonts w:ascii="Calibri" w:hAnsi="Calibri"/>
          <w:sz w:val="22"/>
          <w:szCs w:val="22"/>
          <w:lang w:eastAsia="en-GB"/>
        </w:rPr>
        <w:t xml:space="preserve">: i) </w:t>
      </w:r>
      <w:r w:rsidR="00B95C81">
        <w:rPr>
          <w:rFonts w:ascii="Calibri" w:hAnsi="Calibri"/>
          <w:sz w:val="22"/>
          <w:szCs w:val="22"/>
          <w:lang w:eastAsia="en-GB"/>
        </w:rPr>
        <w:t>three</w:t>
      </w:r>
      <w:r w:rsidRPr="004E0AE0">
        <w:rPr>
          <w:rFonts w:ascii="Calibri" w:hAnsi="Calibri"/>
          <w:sz w:val="22"/>
          <w:szCs w:val="22"/>
          <w:lang w:eastAsia="en-GB"/>
        </w:rPr>
        <w:t xml:space="preserve"> days of consulta</w:t>
      </w:r>
      <w:r w:rsidR="00547940">
        <w:rPr>
          <w:rFonts w:ascii="Calibri" w:hAnsi="Calibri"/>
          <w:sz w:val="22"/>
          <w:szCs w:val="22"/>
          <w:lang w:eastAsia="en-GB"/>
        </w:rPr>
        <w:t>tio</w:t>
      </w:r>
      <w:r w:rsidRPr="004E0AE0">
        <w:rPr>
          <w:rFonts w:ascii="Calibri" w:hAnsi="Calibri"/>
          <w:sz w:val="22"/>
          <w:szCs w:val="22"/>
          <w:lang w:eastAsia="en-GB"/>
        </w:rPr>
        <w:t xml:space="preserve">ns </w:t>
      </w:r>
      <w:r w:rsidR="00B30755">
        <w:rPr>
          <w:rFonts w:ascii="Calibri" w:hAnsi="Calibri"/>
          <w:sz w:val="22"/>
          <w:szCs w:val="22"/>
          <w:lang w:eastAsia="en-GB"/>
        </w:rPr>
        <w:t>with</w:t>
      </w:r>
      <w:r w:rsidRPr="004E0AE0">
        <w:rPr>
          <w:rFonts w:ascii="Calibri" w:hAnsi="Calibri"/>
          <w:sz w:val="22"/>
          <w:szCs w:val="22"/>
          <w:lang w:eastAsia="en-GB"/>
        </w:rPr>
        <w:t xml:space="preserve"> national sta</w:t>
      </w:r>
      <w:r w:rsidR="00B95C81">
        <w:rPr>
          <w:rFonts w:ascii="Calibri" w:hAnsi="Calibri"/>
          <w:sz w:val="22"/>
          <w:szCs w:val="22"/>
          <w:lang w:eastAsia="en-GB"/>
        </w:rPr>
        <w:t>keholders in Antananarivo; ii) six</w:t>
      </w:r>
      <w:r w:rsidRPr="004E0AE0">
        <w:rPr>
          <w:rFonts w:ascii="Calibri" w:hAnsi="Calibri"/>
          <w:sz w:val="22"/>
          <w:szCs w:val="22"/>
          <w:lang w:eastAsia="en-GB"/>
        </w:rPr>
        <w:t xml:space="preserve"> days of consultations </w:t>
      </w:r>
      <w:r w:rsidR="00B30755">
        <w:rPr>
          <w:rFonts w:ascii="Calibri" w:hAnsi="Calibri"/>
          <w:sz w:val="22"/>
          <w:szCs w:val="22"/>
          <w:lang w:eastAsia="en-GB"/>
        </w:rPr>
        <w:t>with</w:t>
      </w:r>
      <w:r w:rsidR="00B30755" w:rsidRPr="004E0AE0">
        <w:rPr>
          <w:rFonts w:ascii="Calibri" w:hAnsi="Calibri"/>
          <w:sz w:val="22"/>
          <w:szCs w:val="22"/>
          <w:lang w:eastAsia="en-GB"/>
        </w:rPr>
        <w:t xml:space="preserve"> </w:t>
      </w:r>
      <w:r w:rsidRPr="004E0AE0">
        <w:rPr>
          <w:rFonts w:ascii="Calibri" w:hAnsi="Calibri"/>
          <w:sz w:val="22"/>
          <w:szCs w:val="22"/>
          <w:lang w:eastAsia="en-GB"/>
        </w:rPr>
        <w:t>local stakeholders and project beneficiaries</w:t>
      </w:r>
      <w:r w:rsidR="00570115">
        <w:rPr>
          <w:rFonts w:ascii="Calibri" w:hAnsi="Calibri"/>
          <w:sz w:val="22"/>
          <w:szCs w:val="22"/>
          <w:lang w:eastAsia="en-GB"/>
        </w:rPr>
        <w:t xml:space="preserve"> </w:t>
      </w:r>
      <w:r w:rsidR="00B30755">
        <w:rPr>
          <w:rFonts w:ascii="Calibri" w:hAnsi="Calibri"/>
          <w:sz w:val="22"/>
          <w:szCs w:val="22"/>
          <w:lang w:eastAsia="en-GB"/>
        </w:rPr>
        <w:t>at</w:t>
      </w:r>
      <w:r w:rsidR="00570115">
        <w:rPr>
          <w:rFonts w:ascii="Calibri" w:hAnsi="Calibri"/>
          <w:sz w:val="22"/>
          <w:szCs w:val="22"/>
          <w:lang w:eastAsia="en-GB"/>
        </w:rPr>
        <w:t xml:space="preserve"> the project intervention sites</w:t>
      </w:r>
      <w:r w:rsidRPr="004E0AE0">
        <w:rPr>
          <w:rFonts w:ascii="Calibri" w:hAnsi="Calibri"/>
          <w:sz w:val="22"/>
          <w:szCs w:val="22"/>
          <w:lang w:eastAsia="en-GB"/>
        </w:rPr>
        <w:t xml:space="preserve">; and iii) a meeting with the project team and </w:t>
      </w:r>
      <w:r w:rsidR="00570115">
        <w:rPr>
          <w:rFonts w:ascii="Calibri" w:hAnsi="Calibri"/>
          <w:sz w:val="22"/>
          <w:szCs w:val="22"/>
          <w:lang w:eastAsia="en-GB"/>
        </w:rPr>
        <w:t>main project partners</w:t>
      </w:r>
      <w:r w:rsidRPr="004E0AE0">
        <w:rPr>
          <w:rFonts w:ascii="Calibri" w:hAnsi="Calibri"/>
          <w:sz w:val="22"/>
          <w:szCs w:val="22"/>
          <w:lang w:eastAsia="en-GB"/>
        </w:rPr>
        <w:t xml:space="preserve"> to present the pr</w:t>
      </w:r>
      <w:r w:rsidR="00570115">
        <w:rPr>
          <w:rFonts w:ascii="Calibri" w:hAnsi="Calibri"/>
          <w:sz w:val="22"/>
          <w:szCs w:val="22"/>
          <w:lang w:eastAsia="en-GB"/>
        </w:rPr>
        <w:t xml:space="preserve">eliminary results </w:t>
      </w:r>
      <w:r w:rsidR="00570115" w:rsidRPr="00AE7A7B">
        <w:rPr>
          <w:rFonts w:ascii="Calibri" w:hAnsi="Calibri"/>
          <w:sz w:val="22"/>
          <w:szCs w:val="22"/>
          <w:lang w:eastAsia="en-GB"/>
        </w:rPr>
        <w:t xml:space="preserve">and </w:t>
      </w:r>
      <w:r w:rsidR="00B30755" w:rsidRPr="00AE7A7B">
        <w:rPr>
          <w:rFonts w:ascii="Calibri" w:hAnsi="Calibri"/>
          <w:sz w:val="22"/>
          <w:szCs w:val="22"/>
          <w:lang w:eastAsia="en-GB"/>
        </w:rPr>
        <w:t>request</w:t>
      </w:r>
      <w:r w:rsidR="00570115" w:rsidRPr="00AE7A7B">
        <w:rPr>
          <w:rFonts w:ascii="Calibri" w:hAnsi="Calibri"/>
          <w:sz w:val="22"/>
          <w:szCs w:val="22"/>
          <w:lang w:eastAsia="en-GB"/>
        </w:rPr>
        <w:t xml:space="preserve"> complementary</w:t>
      </w:r>
      <w:r w:rsidRPr="00AE7A7B">
        <w:rPr>
          <w:rFonts w:ascii="Calibri" w:hAnsi="Calibri"/>
          <w:sz w:val="22"/>
          <w:szCs w:val="22"/>
          <w:lang w:eastAsia="en-GB"/>
        </w:rPr>
        <w:t xml:space="preserve"> information.</w:t>
      </w:r>
      <w:r w:rsidR="002E28F5" w:rsidRPr="00AE7A7B">
        <w:rPr>
          <w:rFonts w:ascii="Calibri" w:hAnsi="Calibri"/>
          <w:sz w:val="22"/>
          <w:szCs w:val="22"/>
          <w:lang w:eastAsia="en-GB"/>
        </w:rPr>
        <w:t xml:space="preserve"> The detailed agenda for the mission i</w:t>
      </w:r>
      <w:r w:rsidR="00B30755" w:rsidRPr="00AE7A7B">
        <w:rPr>
          <w:rFonts w:ascii="Calibri" w:hAnsi="Calibri"/>
          <w:sz w:val="22"/>
          <w:szCs w:val="22"/>
          <w:lang w:eastAsia="en-GB"/>
        </w:rPr>
        <w:t>s</w:t>
      </w:r>
      <w:r w:rsidR="002E28F5" w:rsidRPr="00AE7A7B">
        <w:rPr>
          <w:rFonts w:ascii="Calibri" w:hAnsi="Calibri"/>
          <w:sz w:val="22"/>
          <w:szCs w:val="22"/>
          <w:lang w:eastAsia="en-GB"/>
        </w:rPr>
        <w:t xml:space="preserve"> provided in Appendix </w:t>
      </w:r>
      <w:r w:rsidR="00AE7A7B" w:rsidRPr="00AE7A7B">
        <w:rPr>
          <w:rFonts w:ascii="Calibri" w:hAnsi="Calibri"/>
          <w:sz w:val="22"/>
          <w:szCs w:val="22"/>
          <w:lang w:eastAsia="en-GB"/>
        </w:rPr>
        <w:t>10</w:t>
      </w:r>
      <w:r w:rsidR="00B30755" w:rsidRPr="00AE7A7B">
        <w:rPr>
          <w:rFonts w:ascii="Calibri" w:hAnsi="Calibri"/>
          <w:sz w:val="22"/>
          <w:szCs w:val="22"/>
          <w:lang w:eastAsia="en-GB"/>
        </w:rPr>
        <w:t>.</w:t>
      </w:r>
      <w:r w:rsidR="00AE7A7B" w:rsidRPr="00AE7A7B">
        <w:rPr>
          <w:rFonts w:ascii="Calibri" w:hAnsi="Calibri"/>
          <w:sz w:val="22"/>
          <w:szCs w:val="22"/>
          <w:lang w:eastAsia="en-GB"/>
        </w:rPr>
        <w:t>3</w:t>
      </w:r>
      <w:r w:rsidR="002E28F5" w:rsidRPr="00AE7A7B">
        <w:rPr>
          <w:rFonts w:ascii="Calibri" w:hAnsi="Calibri"/>
          <w:sz w:val="22"/>
          <w:szCs w:val="22"/>
          <w:lang w:eastAsia="en-GB"/>
        </w:rPr>
        <w:t>.</w:t>
      </w:r>
    </w:p>
    <w:p w14:paraId="760D7341" w14:textId="77777777" w:rsidR="003D74E0" w:rsidRPr="00AE7A7B" w:rsidRDefault="003D74E0" w:rsidP="00D10D09">
      <w:pPr>
        <w:jc w:val="both"/>
        <w:rPr>
          <w:rFonts w:ascii="Calibri" w:hAnsi="Calibri"/>
          <w:sz w:val="22"/>
          <w:szCs w:val="22"/>
          <w:lang w:eastAsia="en-GB"/>
        </w:rPr>
      </w:pPr>
    </w:p>
    <w:p w14:paraId="7951AE54" w14:textId="77777777" w:rsidR="00A61F4A" w:rsidRPr="004E0AE0" w:rsidRDefault="00A61F4A" w:rsidP="00D10D09">
      <w:pPr>
        <w:jc w:val="both"/>
        <w:rPr>
          <w:rFonts w:ascii="Calibri" w:hAnsi="Calibri"/>
          <w:i/>
          <w:sz w:val="22"/>
          <w:szCs w:val="22"/>
          <w:lang w:eastAsia="en-GB"/>
        </w:rPr>
      </w:pPr>
      <w:r w:rsidRPr="00AE7A7B">
        <w:rPr>
          <w:rFonts w:ascii="Calibri" w:hAnsi="Calibri"/>
          <w:i/>
          <w:sz w:val="22"/>
          <w:szCs w:val="22"/>
          <w:lang w:eastAsia="en-GB"/>
        </w:rPr>
        <w:t>Stakeholder consultations</w:t>
      </w:r>
    </w:p>
    <w:p w14:paraId="4D99BE7B" w14:textId="7C7D861A" w:rsidR="00A61F4A" w:rsidRPr="004E0AE0" w:rsidRDefault="00030EC6" w:rsidP="00D10D09">
      <w:pPr>
        <w:jc w:val="both"/>
        <w:rPr>
          <w:rFonts w:ascii="Calibri" w:hAnsi="Calibri"/>
          <w:sz w:val="22"/>
          <w:szCs w:val="22"/>
          <w:lang w:eastAsia="en-GB"/>
        </w:rPr>
      </w:pPr>
      <w:r>
        <w:rPr>
          <w:rFonts w:ascii="Calibri" w:hAnsi="Calibri"/>
          <w:sz w:val="22"/>
          <w:szCs w:val="22"/>
          <w:lang w:eastAsia="en-GB"/>
        </w:rPr>
        <w:t>I</w:t>
      </w:r>
      <w:r w:rsidR="00A61F4A" w:rsidRPr="004E0AE0">
        <w:rPr>
          <w:rFonts w:ascii="Calibri" w:hAnsi="Calibri"/>
          <w:sz w:val="22"/>
          <w:szCs w:val="22"/>
          <w:lang w:eastAsia="en-GB"/>
        </w:rPr>
        <w:t xml:space="preserve">nterviews with relevant stakeholders </w:t>
      </w:r>
      <w:r w:rsidR="00570115">
        <w:rPr>
          <w:rFonts w:ascii="Calibri" w:hAnsi="Calibri"/>
          <w:sz w:val="22"/>
          <w:szCs w:val="22"/>
          <w:lang w:eastAsia="en-GB"/>
        </w:rPr>
        <w:t>were</w:t>
      </w:r>
      <w:r w:rsidR="00A61F4A" w:rsidRPr="004E0AE0">
        <w:rPr>
          <w:rFonts w:ascii="Calibri" w:hAnsi="Calibri"/>
          <w:sz w:val="22"/>
          <w:szCs w:val="22"/>
          <w:lang w:eastAsia="en-GB"/>
        </w:rPr>
        <w:t xml:space="preserve"> undertaken to collect both qualitative</w:t>
      </w:r>
      <w:r>
        <w:rPr>
          <w:rFonts w:ascii="Calibri" w:hAnsi="Calibri"/>
          <w:sz w:val="22"/>
          <w:szCs w:val="22"/>
          <w:lang w:eastAsia="en-GB"/>
        </w:rPr>
        <w:t xml:space="preserve"> </w:t>
      </w:r>
      <w:r w:rsidR="00A61F4A" w:rsidRPr="004E0AE0">
        <w:rPr>
          <w:rFonts w:ascii="Calibri" w:hAnsi="Calibri"/>
          <w:sz w:val="22"/>
          <w:szCs w:val="22"/>
          <w:lang w:eastAsia="en-GB"/>
        </w:rPr>
        <w:t xml:space="preserve">and quantitative information </w:t>
      </w:r>
      <w:r w:rsidR="00B30755">
        <w:rPr>
          <w:rFonts w:ascii="Calibri" w:hAnsi="Calibri"/>
          <w:sz w:val="22"/>
          <w:szCs w:val="22"/>
          <w:lang w:eastAsia="en-GB"/>
        </w:rPr>
        <w:t>–</w:t>
      </w:r>
      <w:r w:rsidR="00A61F4A" w:rsidRPr="004E0AE0">
        <w:rPr>
          <w:rFonts w:ascii="Calibri" w:hAnsi="Calibri"/>
          <w:sz w:val="22"/>
          <w:szCs w:val="22"/>
          <w:lang w:eastAsia="en-GB"/>
        </w:rPr>
        <w:t xml:space="preserve"> </w:t>
      </w:r>
      <w:r>
        <w:rPr>
          <w:rFonts w:ascii="Calibri" w:hAnsi="Calibri"/>
          <w:sz w:val="22"/>
          <w:szCs w:val="22"/>
          <w:lang w:eastAsia="en-GB"/>
        </w:rPr>
        <w:t xml:space="preserve">when available – </w:t>
      </w:r>
      <w:r w:rsidR="00A61F4A" w:rsidRPr="004E0AE0">
        <w:rPr>
          <w:rFonts w:ascii="Calibri" w:hAnsi="Calibri"/>
          <w:sz w:val="22"/>
          <w:szCs w:val="22"/>
          <w:lang w:eastAsia="en-GB"/>
        </w:rPr>
        <w:t xml:space="preserve">on the achievement of the project targets. </w:t>
      </w:r>
      <w:r w:rsidR="00A61F4A" w:rsidRPr="008C50C7">
        <w:rPr>
          <w:rFonts w:ascii="Calibri" w:hAnsi="Calibri"/>
          <w:sz w:val="22"/>
          <w:szCs w:val="22"/>
          <w:lang w:eastAsia="en-GB"/>
        </w:rPr>
        <w:t>Stakeholders include</w:t>
      </w:r>
      <w:r w:rsidR="00B30755" w:rsidRPr="008C50C7">
        <w:rPr>
          <w:rFonts w:ascii="Calibri" w:hAnsi="Calibri"/>
          <w:sz w:val="22"/>
          <w:szCs w:val="22"/>
          <w:lang w:eastAsia="en-GB"/>
        </w:rPr>
        <w:t>d</w:t>
      </w:r>
      <w:r w:rsidR="00A61F4A" w:rsidRPr="008C50C7">
        <w:rPr>
          <w:rFonts w:ascii="Calibri" w:hAnsi="Calibri"/>
          <w:sz w:val="22"/>
          <w:szCs w:val="22"/>
          <w:lang w:eastAsia="en-GB"/>
        </w:rPr>
        <w:t xml:space="preserve"> </w:t>
      </w:r>
      <w:r w:rsidR="002B4F47" w:rsidRPr="008C50C7">
        <w:rPr>
          <w:rFonts w:ascii="Calibri" w:hAnsi="Calibri"/>
          <w:sz w:val="22"/>
          <w:szCs w:val="22"/>
          <w:lang w:eastAsia="en-GB"/>
        </w:rPr>
        <w:t xml:space="preserve">national and local </w:t>
      </w:r>
      <w:r w:rsidR="00A61F4A" w:rsidRPr="008C50C7">
        <w:rPr>
          <w:rFonts w:ascii="Calibri" w:hAnsi="Calibri"/>
          <w:sz w:val="22"/>
          <w:szCs w:val="22"/>
          <w:lang w:eastAsia="en-GB"/>
        </w:rPr>
        <w:t xml:space="preserve">government representatives, </w:t>
      </w:r>
      <w:r w:rsidRPr="008C50C7">
        <w:rPr>
          <w:rFonts w:ascii="Calibri" w:hAnsi="Calibri"/>
          <w:sz w:val="22"/>
          <w:szCs w:val="22"/>
          <w:lang w:eastAsia="en-GB"/>
        </w:rPr>
        <w:t>NGOs, chiefs of Fokontany</w:t>
      </w:r>
      <w:r w:rsidR="00294415" w:rsidRPr="008C50C7">
        <w:rPr>
          <w:rStyle w:val="FootnoteReference"/>
          <w:rFonts w:ascii="Calibri" w:hAnsi="Calibri"/>
          <w:sz w:val="22"/>
          <w:szCs w:val="22"/>
          <w:lang w:eastAsia="en-GB"/>
        </w:rPr>
        <w:footnoteReference w:id="2"/>
      </w:r>
      <w:r w:rsidR="000E6E7F">
        <w:rPr>
          <w:rFonts w:ascii="Calibri" w:hAnsi="Calibri"/>
          <w:sz w:val="22"/>
          <w:szCs w:val="22"/>
          <w:lang w:eastAsia="en-GB"/>
        </w:rPr>
        <w:t>,</w:t>
      </w:r>
      <w:r w:rsidR="003B4260" w:rsidRPr="008C50C7">
        <w:rPr>
          <w:rFonts w:ascii="Calibri" w:hAnsi="Calibri"/>
          <w:sz w:val="22"/>
          <w:szCs w:val="22"/>
          <w:lang w:eastAsia="en-GB"/>
        </w:rPr>
        <w:t xml:space="preserve"> </w:t>
      </w:r>
      <w:r w:rsidR="00B30755" w:rsidRPr="008C50C7">
        <w:rPr>
          <w:rFonts w:ascii="Calibri" w:hAnsi="Calibri"/>
          <w:sz w:val="22"/>
          <w:szCs w:val="22"/>
          <w:lang w:eastAsia="en-GB"/>
        </w:rPr>
        <w:t xml:space="preserve">as well as </w:t>
      </w:r>
      <w:r w:rsidR="003B4260" w:rsidRPr="008C50C7">
        <w:rPr>
          <w:rFonts w:ascii="Calibri" w:hAnsi="Calibri"/>
          <w:sz w:val="22"/>
          <w:szCs w:val="22"/>
          <w:lang w:eastAsia="en-GB"/>
        </w:rPr>
        <w:t>members</w:t>
      </w:r>
      <w:r w:rsidR="003B4260">
        <w:rPr>
          <w:rFonts w:ascii="Calibri" w:hAnsi="Calibri"/>
          <w:sz w:val="22"/>
          <w:szCs w:val="22"/>
          <w:lang w:eastAsia="en-GB"/>
        </w:rPr>
        <w:t xml:space="preserve"> of the </w:t>
      </w:r>
      <w:r w:rsidR="002B4F47" w:rsidRPr="004E0AE0">
        <w:rPr>
          <w:rFonts w:ascii="Calibri" w:hAnsi="Calibri"/>
          <w:sz w:val="22"/>
          <w:szCs w:val="22"/>
          <w:lang w:eastAsia="en-GB"/>
        </w:rPr>
        <w:t>local communit</w:t>
      </w:r>
      <w:r w:rsidR="003B4260">
        <w:rPr>
          <w:rFonts w:ascii="Calibri" w:hAnsi="Calibri"/>
          <w:sz w:val="22"/>
          <w:szCs w:val="22"/>
          <w:lang w:eastAsia="en-GB"/>
        </w:rPr>
        <w:t>ies</w:t>
      </w:r>
      <w:r w:rsidR="00A61F4A" w:rsidRPr="004E0AE0">
        <w:rPr>
          <w:rFonts w:ascii="Calibri" w:hAnsi="Calibri"/>
          <w:sz w:val="22"/>
          <w:szCs w:val="22"/>
          <w:lang w:eastAsia="en-GB"/>
        </w:rPr>
        <w:t>.</w:t>
      </w:r>
    </w:p>
    <w:p w14:paraId="0E6AD07C" w14:textId="77777777" w:rsidR="002B4F47" w:rsidRPr="004E0AE0" w:rsidRDefault="002B4F47" w:rsidP="00D10D09">
      <w:pPr>
        <w:jc w:val="both"/>
        <w:rPr>
          <w:rFonts w:ascii="Calibri" w:hAnsi="Calibri"/>
          <w:sz w:val="22"/>
          <w:szCs w:val="22"/>
          <w:lang w:eastAsia="en-GB"/>
        </w:rPr>
      </w:pPr>
    </w:p>
    <w:p w14:paraId="4145A039" w14:textId="22FC9B49" w:rsidR="004C3336" w:rsidRDefault="002B4F47" w:rsidP="00D10D09">
      <w:pPr>
        <w:jc w:val="both"/>
        <w:rPr>
          <w:rFonts w:ascii="Calibri" w:hAnsi="Calibri"/>
          <w:sz w:val="22"/>
          <w:szCs w:val="22"/>
          <w:lang w:eastAsia="en-GB"/>
        </w:rPr>
      </w:pPr>
      <w:r w:rsidRPr="004E0AE0">
        <w:rPr>
          <w:rFonts w:ascii="Calibri" w:hAnsi="Calibri"/>
          <w:sz w:val="22"/>
          <w:szCs w:val="22"/>
          <w:lang w:eastAsia="en-GB"/>
        </w:rPr>
        <w:t xml:space="preserve">Focus groups </w:t>
      </w:r>
      <w:r w:rsidR="00030EC6">
        <w:rPr>
          <w:rFonts w:ascii="Calibri" w:hAnsi="Calibri"/>
          <w:sz w:val="22"/>
          <w:szCs w:val="22"/>
          <w:lang w:eastAsia="en-GB"/>
        </w:rPr>
        <w:t>were</w:t>
      </w:r>
      <w:r w:rsidRPr="004E0AE0">
        <w:rPr>
          <w:rFonts w:ascii="Calibri" w:hAnsi="Calibri"/>
          <w:sz w:val="22"/>
          <w:szCs w:val="22"/>
          <w:lang w:eastAsia="en-GB"/>
        </w:rPr>
        <w:t xml:space="preserve"> organised with local communities in </w:t>
      </w:r>
      <w:r w:rsidR="00030EC6">
        <w:rPr>
          <w:rFonts w:ascii="Calibri" w:hAnsi="Calibri"/>
          <w:sz w:val="22"/>
          <w:szCs w:val="22"/>
          <w:lang w:eastAsia="en-GB"/>
        </w:rPr>
        <w:t>the</w:t>
      </w:r>
      <w:r w:rsidRPr="004E0AE0">
        <w:rPr>
          <w:rFonts w:ascii="Calibri" w:hAnsi="Calibri"/>
          <w:sz w:val="22"/>
          <w:szCs w:val="22"/>
          <w:lang w:eastAsia="en-GB"/>
        </w:rPr>
        <w:t xml:space="preserve"> Fokontany </w:t>
      </w:r>
      <w:r w:rsidR="00030EC6">
        <w:rPr>
          <w:rFonts w:ascii="Calibri" w:hAnsi="Calibri"/>
          <w:sz w:val="22"/>
          <w:szCs w:val="22"/>
          <w:lang w:eastAsia="en-GB"/>
        </w:rPr>
        <w:t>w</w:t>
      </w:r>
      <w:r w:rsidR="00E305B6">
        <w:rPr>
          <w:rFonts w:ascii="Calibri" w:hAnsi="Calibri"/>
          <w:sz w:val="22"/>
          <w:szCs w:val="22"/>
          <w:lang w:eastAsia="en-GB"/>
        </w:rPr>
        <w:t>h</w:t>
      </w:r>
      <w:r w:rsidR="00030EC6">
        <w:rPr>
          <w:rFonts w:ascii="Calibri" w:hAnsi="Calibri"/>
          <w:sz w:val="22"/>
          <w:szCs w:val="22"/>
          <w:lang w:eastAsia="en-GB"/>
        </w:rPr>
        <w:t>ere the demonstration sites of the project are implemented</w:t>
      </w:r>
      <w:r w:rsidR="00317F8D" w:rsidRPr="004E0AE0">
        <w:rPr>
          <w:rFonts w:ascii="Calibri" w:hAnsi="Calibri"/>
          <w:sz w:val="22"/>
          <w:szCs w:val="22"/>
          <w:lang w:eastAsia="en-GB"/>
        </w:rPr>
        <w:t>.</w:t>
      </w:r>
      <w:r w:rsidR="000C4B3E" w:rsidRPr="004E0AE0">
        <w:rPr>
          <w:rFonts w:ascii="Calibri" w:hAnsi="Calibri"/>
          <w:sz w:val="22"/>
          <w:szCs w:val="22"/>
          <w:lang w:eastAsia="en-GB"/>
        </w:rPr>
        <w:t xml:space="preserve"> </w:t>
      </w:r>
      <w:r w:rsidR="004C3336" w:rsidRPr="00030EC6">
        <w:rPr>
          <w:rFonts w:ascii="Calibri" w:hAnsi="Calibri"/>
          <w:sz w:val="22"/>
          <w:szCs w:val="22"/>
          <w:lang w:eastAsia="en-GB"/>
        </w:rPr>
        <w:t xml:space="preserve">The use of focus groups is a qualitative research technique that comprises semi-structured interviews with a targeted group. This approach allows for the collection of detailed information on a targeted subject and assesses the needs, expectations, level of satisfaction, opinions and motivations of the group. </w:t>
      </w:r>
      <w:r w:rsidR="00541719">
        <w:rPr>
          <w:rFonts w:ascii="Calibri" w:hAnsi="Calibri"/>
          <w:sz w:val="22"/>
          <w:szCs w:val="22"/>
          <w:lang w:eastAsia="en-GB"/>
        </w:rPr>
        <w:t>O</w:t>
      </w:r>
      <w:r w:rsidR="004C3336" w:rsidRPr="00030EC6">
        <w:rPr>
          <w:rFonts w:ascii="Calibri" w:hAnsi="Calibri"/>
          <w:sz w:val="22"/>
          <w:szCs w:val="22"/>
          <w:lang w:eastAsia="en-GB"/>
        </w:rPr>
        <w:t xml:space="preserve">pen questions explore the different points of view and experiences of the participants. While participants of the focus group are carefully selected as they need to be related to the topic of investigation, participation is voluntary. In the context of the </w:t>
      </w:r>
      <w:r w:rsidR="006077EB">
        <w:rPr>
          <w:rFonts w:ascii="Calibri" w:hAnsi="Calibri"/>
          <w:sz w:val="22"/>
          <w:szCs w:val="22"/>
          <w:lang w:eastAsia="en-GB"/>
        </w:rPr>
        <w:t>MTR</w:t>
      </w:r>
      <w:r w:rsidR="004C3336" w:rsidRPr="00030EC6">
        <w:rPr>
          <w:rFonts w:ascii="Calibri" w:hAnsi="Calibri"/>
          <w:sz w:val="22"/>
          <w:szCs w:val="22"/>
          <w:lang w:eastAsia="en-GB"/>
        </w:rPr>
        <w:t xml:space="preserve">, the focus groups method will enable </w:t>
      </w:r>
      <w:r w:rsidR="00541719">
        <w:rPr>
          <w:rFonts w:ascii="Calibri" w:hAnsi="Calibri"/>
          <w:sz w:val="22"/>
          <w:szCs w:val="22"/>
          <w:lang w:eastAsia="en-GB"/>
        </w:rPr>
        <w:t xml:space="preserve">the evaluator </w:t>
      </w:r>
      <w:r w:rsidR="004C3336" w:rsidRPr="00030EC6">
        <w:rPr>
          <w:rFonts w:ascii="Calibri" w:hAnsi="Calibri"/>
          <w:sz w:val="22"/>
          <w:szCs w:val="22"/>
          <w:lang w:eastAsia="en-GB"/>
        </w:rPr>
        <w:t>to: i) meet as many beneficiaries as possible within a given period of time; ii) determin</w:t>
      </w:r>
      <w:r w:rsidR="00541719">
        <w:rPr>
          <w:rFonts w:ascii="Calibri" w:hAnsi="Calibri"/>
          <w:sz w:val="22"/>
          <w:szCs w:val="22"/>
          <w:lang w:eastAsia="en-GB"/>
        </w:rPr>
        <w:t>e</w:t>
      </w:r>
      <w:r w:rsidR="004C3336" w:rsidRPr="00030EC6">
        <w:rPr>
          <w:rFonts w:ascii="Calibri" w:hAnsi="Calibri"/>
          <w:sz w:val="22"/>
          <w:szCs w:val="22"/>
          <w:lang w:eastAsia="en-GB"/>
        </w:rPr>
        <w:t xml:space="preserve"> whether there is good understanding and communication among</w:t>
      </w:r>
      <w:r w:rsidR="00541719">
        <w:rPr>
          <w:rFonts w:ascii="Calibri" w:hAnsi="Calibri"/>
          <w:sz w:val="22"/>
          <w:szCs w:val="22"/>
          <w:lang w:eastAsia="en-GB"/>
        </w:rPr>
        <w:t>st</w:t>
      </w:r>
      <w:r w:rsidR="004C3336" w:rsidRPr="00030EC6">
        <w:rPr>
          <w:rFonts w:ascii="Calibri" w:hAnsi="Calibri"/>
          <w:sz w:val="22"/>
          <w:szCs w:val="22"/>
          <w:lang w:eastAsia="en-GB"/>
        </w:rPr>
        <w:t xml:space="preserve"> the beneficiaries, and between the beneficiaries and the executing agencies; and iii) assess the beneficiaries’ knowledge</w:t>
      </w:r>
      <w:r w:rsidR="009F667D" w:rsidRPr="00030EC6">
        <w:rPr>
          <w:rFonts w:ascii="Calibri" w:hAnsi="Calibri"/>
          <w:sz w:val="22"/>
          <w:szCs w:val="22"/>
          <w:lang w:eastAsia="en-GB"/>
        </w:rPr>
        <w:t xml:space="preserve">, ownership </w:t>
      </w:r>
      <w:r w:rsidR="00541719">
        <w:rPr>
          <w:rFonts w:ascii="Calibri" w:hAnsi="Calibri"/>
          <w:sz w:val="22"/>
          <w:szCs w:val="22"/>
          <w:lang w:eastAsia="en-GB"/>
        </w:rPr>
        <w:t xml:space="preserve">of </w:t>
      </w:r>
      <w:r w:rsidR="009F667D" w:rsidRPr="00030EC6">
        <w:rPr>
          <w:rFonts w:ascii="Calibri" w:hAnsi="Calibri"/>
          <w:sz w:val="22"/>
          <w:szCs w:val="22"/>
          <w:lang w:eastAsia="en-GB"/>
        </w:rPr>
        <w:t>and satisfaction</w:t>
      </w:r>
      <w:r w:rsidR="004C3336" w:rsidRPr="00030EC6">
        <w:rPr>
          <w:rFonts w:ascii="Calibri" w:hAnsi="Calibri"/>
          <w:sz w:val="22"/>
          <w:szCs w:val="22"/>
          <w:lang w:eastAsia="en-GB"/>
        </w:rPr>
        <w:t xml:space="preserve"> </w:t>
      </w:r>
      <w:r w:rsidR="00541719">
        <w:rPr>
          <w:rFonts w:ascii="Calibri" w:hAnsi="Calibri"/>
          <w:sz w:val="22"/>
          <w:szCs w:val="22"/>
          <w:lang w:eastAsia="en-GB"/>
        </w:rPr>
        <w:t>with</w:t>
      </w:r>
      <w:r w:rsidR="004C3336" w:rsidRPr="00030EC6">
        <w:rPr>
          <w:rFonts w:ascii="Calibri" w:hAnsi="Calibri"/>
          <w:sz w:val="22"/>
          <w:szCs w:val="22"/>
          <w:lang w:eastAsia="en-GB"/>
        </w:rPr>
        <w:t xml:space="preserve"> the project.</w:t>
      </w:r>
    </w:p>
    <w:p w14:paraId="6276DF69" w14:textId="77777777" w:rsidR="00457414" w:rsidRDefault="00457414" w:rsidP="00D10D09">
      <w:pPr>
        <w:jc w:val="both"/>
        <w:rPr>
          <w:rFonts w:ascii="Calibri" w:hAnsi="Calibri"/>
          <w:sz w:val="22"/>
          <w:szCs w:val="22"/>
          <w:lang w:eastAsia="en-GB"/>
        </w:rPr>
      </w:pPr>
    </w:p>
    <w:p w14:paraId="0565B8E8" w14:textId="1BC62036" w:rsidR="00457414" w:rsidRDefault="00457414" w:rsidP="00D10D09">
      <w:pPr>
        <w:jc w:val="both"/>
        <w:rPr>
          <w:rFonts w:ascii="Calibri" w:hAnsi="Calibri"/>
          <w:sz w:val="22"/>
          <w:szCs w:val="22"/>
          <w:lang w:eastAsia="en-GB"/>
        </w:rPr>
      </w:pPr>
      <w:r>
        <w:rPr>
          <w:rFonts w:ascii="Calibri" w:hAnsi="Calibri"/>
          <w:sz w:val="22"/>
          <w:szCs w:val="22"/>
          <w:lang w:eastAsia="en-GB"/>
        </w:rPr>
        <w:t xml:space="preserve">The main questions used to lead </w:t>
      </w:r>
      <w:r w:rsidR="00F23372">
        <w:rPr>
          <w:rFonts w:ascii="Calibri" w:hAnsi="Calibri"/>
          <w:sz w:val="22"/>
          <w:szCs w:val="22"/>
          <w:lang w:eastAsia="en-GB"/>
        </w:rPr>
        <w:t>each</w:t>
      </w:r>
      <w:r>
        <w:rPr>
          <w:rFonts w:ascii="Calibri" w:hAnsi="Calibri"/>
          <w:sz w:val="22"/>
          <w:szCs w:val="22"/>
          <w:lang w:eastAsia="en-GB"/>
        </w:rPr>
        <w:t xml:space="preserve"> focus group are as follows:</w:t>
      </w:r>
    </w:p>
    <w:p w14:paraId="7730DBEC" w14:textId="440C5FB5" w:rsidR="00457414" w:rsidRDefault="001F7616" w:rsidP="00D10D09">
      <w:pPr>
        <w:numPr>
          <w:ilvl w:val="0"/>
          <w:numId w:val="57"/>
        </w:numPr>
        <w:jc w:val="both"/>
        <w:rPr>
          <w:rFonts w:ascii="Calibri" w:hAnsi="Calibri"/>
          <w:sz w:val="22"/>
          <w:szCs w:val="22"/>
          <w:lang w:eastAsia="en-GB"/>
        </w:rPr>
      </w:pPr>
      <w:r>
        <w:rPr>
          <w:rFonts w:ascii="Calibri" w:hAnsi="Calibri"/>
          <w:sz w:val="22"/>
          <w:szCs w:val="22"/>
          <w:lang w:eastAsia="en-GB"/>
        </w:rPr>
        <w:t>How</w:t>
      </w:r>
      <w:r w:rsidR="00457414">
        <w:rPr>
          <w:rFonts w:ascii="Calibri" w:hAnsi="Calibri"/>
          <w:sz w:val="22"/>
          <w:szCs w:val="22"/>
          <w:lang w:eastAsia="en-GB"/>
        </w:rPr>
        <w:t xml:space="preserve"> have you been involved in the project</w:t>
      </w:r>
      <w:r>
        <w:rPr>
          <w:rFonts w:ascii="Calibri" w:hAnsi="Calibri"/>
          <w:sz w:val="22"/>
          <w:szCs w:val="22"/>
          <w:lang w:eastAsia="en-GB"/>
        </w:rPr>
        <w:t xml:space="preserve"> design and implementation</w:t>
      </w:r>
      <w:r w:rsidR="00457414" w:rsidRPr="00457414">
        <w:rPr>
          <w:rFonts w:ascii="Calibri" w:hAnsi="Calibri"/>
          <w:sz w:val="22"/>
          <w:szCs w:val="22"/>
          <w:lang w:eastAsia="en-GB"/>
        </w:rPr>
        <w:t>?</w:t>
      </w:r>
    </w:p>
    <w:p w14:paraId="69B24239" w14:textId="40EB15B1" w:rsidR="00F23372" w:rsidRPr="00457414" w:rsidRDefault="00F23372" w:rsidP="00D10D09">
      <w:pPr>
        <w:numPr>
          <w:ilvl w:val="0"/>
          <w:numId w:val="57"/>
        </w:numPr>
        <w:jc w:val="both"/>
        <w:rPr>
          <w:rFonts w:ascii="Calibri" w:hAnsi="Calibri"/>
          <w:sz w:val="22"/>
          <w:szCs w:val="22"/>
          <w:lang w:eastAsia="en-GB"/>
        </w:rPr>
      </w:pPr>
      <w:r>
        <w:rPr>
          <w:rFonts w:ascii="Calibri" w:hAnsi="Calibri"/>
          <w:sz w:val="22"/>
          <w:szCs w:val="22"/>
          <w:lang w:eastAsia="en-GB"/>
        </w:rPr>
        <w:t xml:space="preserve">Who participated </w:t>
      </w:r>
      <w:r w:rsidR="00541719">
        <w:rPr>
          <w:rFonts w:ascii="Calibri" w:hAnsi="Calibri"/>
          <w:sz w:val="22"/>
          <w:szCs w:val="22"/>
          <w:lang w:eastAsia="en-GB"/>
        </w:rPr>
        <w:t xml:space="preserve">in </w:t>
      </w:r>
      <w:r>
        <w:rPr>
          <w:rFonts w:ascii="Calibri" w:hAnsi="Calibri"/>
          <w:sz w:val="22"/>
          <w:szCs w:val="22"/>
          <w:lang w:eastAsia="en-GB"/>
        </w:rPr>
        <w:t xml:space="preserve">at least one of the training </w:t>
      </w:r>
      <w:r w:rsidR="0044086D">
        <w:rPr>
          <w:rFonts w:ascii="Calibri" w:hAnsi="Calibri"/>
          <w:sz w:val="22"/>
          <w:szCs w:val="22"/>
          <w:lang w:eastAsia="en-GB"/>
        </w:rPr>
        <w:t>workshop</w:t>
      </w:r>
      <w:r>
        <w:rPr>
          <w:rFonts w:ascii="Calibri" w:hAnsi="Calibri"/>
          <w:sz w:val="22"/>
          <w:szCs w:val="22"/>
          <w:lang w:eastAsia="en-GB"/>
        </w:rPr>
        <w:t>s on MIRR techniques?</w:t>
      </w:r>
    </w:p>
    <w:p w14:paraId="3A5477DC" w14:textId="77777777" w:rsidR="00457414" w:rsidRPr="00457414" w:rsidRDefault="00457414" w:rsidP="00D10D09">
      <w:pPr>
        <w:numPr>
          <w:ilvl w:val="0"/>
          <w:numId w:val="57"/>
        </w:numPr>
        <w:jc w:val="both"/>
        <w:rPr>
          <w:rFonts w:ascii="Calibri" w:hAnsi="Calibri"/>
          <w:sz w:val="22"/>
          <w:szCs w:val="22"/>
          <w:lang w:eastAsia="en-GB"/>
        </w:rPr>
      </w:pPr>
      <w:r w:rsidRPr="00457414">
        <w:rPr>
          <w:rFonts w:ascii="Calibri" w:hAnsi="Calibri"/>
          <w:sz w:val="22"/>
          <w:szCs w:val="22"/>
          <w:lang w:eastAsia="en-GB"/>
        </w:rPr>
        <w:t>What do you think of the manner in which the project was implemented?</w:t>
      </w:r>
    </w:p>
    <w:p w14:paraId="34C10EC4" w14:textId="55D24369" w:rsidR="00457414" w:rsidRPr="00457414" w:rsidRDefault="00457414" w:rsidP="00D10D09">
      <w:pPr>
        <w:numPr>
          <w:ilvl w:val="0"/>
          <w:numId w:val="57"/>
        </w:numPr>
        <w:jc w:val="both"/>
        <w:rPr>
          <w:rFonts w:ascii="Calibri" w:hAnsi="Calibri"/>
          <w:sz w:val="22"/>
          <w:szCs w:val="22"/>
          <w:lang w:eastAsia="en-GB"/>
        </w:rPr>
      </w:pPr>
      <w:r w:rsidRPr="00457414">
        <w:rPr>
          <w:rFonts w:ascii="Calibri" w:hAnsi="Calibri"/>
          <w:sz w:val="22"/>
          <w:szCs w:val="22"/>
          <w:lang w:eastAsia="en-GB"/>
        </w:rPr>
        <w:t>Does the project address your priorit</w:t>
      </w:r>
      <w:r w:rsidR="001F7616">
        <w:rPr>
          <w:rFonts w:ascii="Calibri" w:hAnsi="Calibri"/>
          <w:sz w:val="22"/>
          <w:szCs w:val="22"/>
          <w:lang w:eastAsia="en-GB"/>
        </w:rPr>
        <w:t>y</w:t>
      </w:r>
      <w:r w:rsidRPr="00457414">
        <w:rPr>
          <w:rFonts w:ascii="Calibri" w:hAnsi="Calibri"/>
          <w:sz w:val="22"/>
          <w:szCs w:val="22"/>
          <w:lang w:eastAsia="en-GB"/>
        </w:rPr>
        <w:t xml:space="preserve"> needs regarding climate-related and environmental probl</w:t>
      </w:r>
      <w:r w:rsidR="000D4AFA">
        <w:rPr>
          <w:rFonts w:ascii="Calibri" w:hAnsi="Calibri"/>
          <w:sz w:val="22"/>
          <w:szCs w:val="22"/>
          <w:lang w:eastAsia="en-GB"/>
        </w:rPr>
        <w:t>em</w:t>
      </w:r>
      <w:r w:rsidRPr="00457414">
        <w:rPr>
          <w:rFonts w:ascii="Calibri" w:hAnsi="Calibri"/>
          <w:sz w:val="22"/>
          <w:szCs w:val="22"/>
          <w:lang w:eastAsia="en-GB"/>
        </w:rPr>
        <w:t>s?</w:t>
      </w:r>
    </w:p>
    <w:p w14:paraId="2278164B" w14:textId="19986C00" w:rsidR="003B55CB" w:rsidRPr="003B55CB" w:rsidRDefault="003B55CB" w:rsidP="00D10D09">
      <w:pPr>
        <w:numPr>
          <w:ilvl w:val="0"/>
          <w:numId w:val="57"/>
        </w:numPr>
        <w:jc w:val="both"/>
        <w:rPr>
          <w:rFonts w:ascii="Calibri" w:hAnsi="Calibri"/>
          <w:sz w:val="22"/>
          <w:szCs w:val="22"/>
          <w:lang w:eastAsia="en-GB"/>
        </w:rPr>
      </w:pPr>
      <w:r w:rsidRPr="003B55CB">
        <w:rPr>
          <w:rFonts w:ascii="Calibri" w:hAnsi="Calibri"/>
          <w:sz w:val="22"/>
          <w:szCs w:val="22"/>
          <w:lang w:eastAsia="en-GB"/>
        </w:rPr>
        <w:t xml:space="preserve">Do you think that the </w:t>
      </w:r>
      <w:r>
        <w:rPr>
          <w:rFonts w:ascii="Calibri" w:hAnsi="Calibri"/>
          <w:sz w:val="22"/>
          <w:szCs w:val="22"/>
          <w:lang w:eastAsia="en-GB"/>
        </w:rPr>
        <w:t xml:space="preserve">project interventions </w:t>
      </w:r>
      <w:r w:rsidRPr="003B55CB">
        <w:rPr>
          <w:rFonts w:ascii="Calibri" w:hAnsi="Calibri"/>
          <w:sz w:val="22"/>
          <w:szCs w:val="22"/>
          <w:lang w:eastAsia="en-GB"/>
        </w:rPr>
        <w:t xml:space="preserve">implemented have or will effectively </w:t>
      </w:r>
      <w:r>
        <w:rPr>
          <w:rFonts w:ascii="Calibri" w:hAnsi="Calibri"/>
          <w:sz w:val="22"/>
          <w:szCs w:val="22"/>
          <w:lang w:eastAsia="en-GB"/>
        </w:rPr>
        <w:t xml:space="preserve">reduce </w:t>
      </w:r>
      <w:r w:rsidR="000D4AFA">
        <w:rPr>
          <w:rFonts w:ascii="Calibri" w:hAnsi="Calibri"/>
          <w:sz w:val="22"/>
          <w:szCs w:val="22"/>
          <w:lang w:eastAsia="en-GB"/>
        </w:rPr>
        <w:t>your vulnerability to the negative</w:t>
      </w:r>
      <w:r>
        <w:rPr>
          <w:rFonts w:ascii="Calibri" w:hAnsi="Calibri"/>
          <w:sz w:val="22"/>
          <w:szCs w:val="22"/>
          <w:lang w:eastAsia="en-GB"/>
        </w:rPr>
        <w:t xml:space="preserve"> effects of climate change such as </w:t>
      </w:r>
      <w:r w:rsidR="000D4AFA">
        <w:rPr>
          <w:rFonts w:ascii="Calibri" w:hAnsi="Calibri"/>
          <w:sz w:val="22"/>
          <w:szCs w:val="22"/>
          <w:lang w:eastAsia="en-GB"/>
        </w:rPr>
        <w:t>droughts and floods</w:t>
      </w:r>
      <w:r w:rsidRPr="003B55CB">
        <w:rPr>
          <w:rFonts w:ascii="Calibri" w:hAnsi="Calibri"/>
          <w:sz w:val="22"/>
          <w:szCs w:val="22"/>
          <w:lang w:eastAsia="en-GB"/>
        </w:rPr>
        <w:t>?</w:t>
      </w:r>
    </w:p>
    <w:p w14:paraId="3928FE58" w14:textId="211AF850" w:rsidR="001F7616" w:rsidRPr="001F7616" w:rsidRDefault="001F7616" w:rsidP="00D10D09">
      <w:pPr>
        <w:numPr>
          <w:ilvl w:val="0"/>
          <w:numId w:val="57"/>
        </w:numPr>
        <w:autoSpaceDE w:val="0"/>
        <w:autoSpaceDN w:val="0"/>
        <w:adjustRightInd w:val="0"/>
        <w:spacing w:line="240" w:lineRule="auto"/>
        <w:jc w:val="both"/>
        <w:rPr>
          <w:rFonts w:ascii="Calibri" w:hAnsi="Calibri"/>
          <w:sz w:val="22"/>
          <w:szCs w:val="22"/>
          <w:lang w:eastAsia="en-GB"/>
        </w:rPr>
      </w:pPr>
      <w:r w:rsidRPr="001F7616">
        <w:rPr>
          <w:rFonts w:ascii="Calibri" w:hAnsi="Calibri" w:cs="Calibri"/>
          <w:color w:val="000000"/>
          <w:sz w:val="22"/>
          <w:szCs w:val="22"/>
          <w:lang w:eastAsia="ja-JP"/>
        </w:rPr>
        <w:t xml:space="preserve">As a result of the awareness campaigns conducted through this project, </w:t>
      </w:r>
      <w:r>
        <w:rPr>
          <w:rFonts w:ascii="Calibri" w:hAnsi="Calibri" w:cs="Calibri"/>
          <w:color w:val="000000"/>
          <w:sz w:val="22"/>
          <w:szCs w:val="22"/>
          <w:lang w:eastAsia="ja-JP"/>
        </w:rPr>
        <w:t>do you have a better understanding of climate change and its effects?</w:t>
      </w:r>
    </w:p>
    <w:p w14:paraId="1EF0F6C5" w14:textId="0D6D2DA4" w:rsidR="00457414" w:rsidRPr="001F7616" w:rsidRDefault="001F7616" w:rsidP="00D10D09">
      <w:pPr>
        <w:numPr>
          <w:ilvl w:val="0"/>
          <w:numId w:val="57"/>
        </w:numPr>
        <w:autoSpaceDE w:val="0"/>
        <w:autoSpaceDN w:val="0"/>
        <w:adjustRightInd w:val="0"/>
        <w:spacing w:line="240" w:lineRule="auto"/>
        <w:jc w:val="both"/>
        <w:rPr>
          <w:rFonts w:ascii="Calibri" w:hAnsi="Calibri" w:cs="Calibri"/>
          <w:color w:val="000000"/>
          <w:sz w:val="22"/>
          <w:szCs w:val="22"/>
          <w:lang w:eastAsia="ja-JP"/>
        </w:rPr>
      </w:pPr>
      <w:r w:rsidRPr="001F7616">
        <w:rPr>
          <w:rFonts w:ascii="Calibri" w:hAnsi="Calibri" w:cs="Calibri"/>
          <w:color w:val="000000"/>
          <w:sz w:val="22"/>
          <w:szCs w:val="22"/>
          <w:lang w:eastAsia="ja-JP"/>
        </w:rPr>
        <w:t xml:space="preserve">As a result of the awareness campaigns conducted through this project, have you noticed any behavioural changes in your household or within the community? </w:t>
      </w:r>
    </w:p>
    <w:p w14:paraId="1D37AEDF" w14:textId="2126FB18" w:rsidR="00457414" w:rsidRPr="001F7616" w:rsidRDefault="001F7616" w:rsidP="00D10D09">
      <w:pPr>
        <w:numPr>
          <w:ilvl w:val="0"/>
          <w:numId w:val="57"/>
        </w:numPr>
        <w:autoSpaceDE w:val="0"/>
        <w:autoSpaceDN w:val="0"/>
        <w:adjustRightInd w:val="0"/>
        <w:spacing w:line="240" w:lineRule="auto"/>
        <w:jc w:val="both"/>
        <w:rPr>
          <w:rFonts w:ascii="Calibri" w:hAnsi="Calibri" w:cs="Calibri"/>
          <w:color w:val="000000"/>
          <w:sz w:val="22"/>
          <w:szCs w:val="22"/>
          <w:lang w:eastAsia="ja-JP"/>
        </w:rPr>
      </w:pPr>
      <w:r w:rsidRPr="001F7616">
        <w:rPr>
          <w:rFonts w:ascii="Calibri" w:hAnsi="Calibri" w:cs="Calibri"/>
          <w:color w:val="000000"/>
          <w:sz w:val="22"/>
          <w:szCs w:val="22"/>
          <w:lang w:eastAsia="ja-JP"/>
        </w:rPr>
        <w:t xml:space="preserve">How have the interventions implemented through this project improved your quality of life (e.g. increased </w:t>
      </w:r>
      <w:r>
        <w:rPr>
          <w:rFonts w:ascii="Calibri" w:hAnsi="Calibri" w:cs="Calibri"/>
          <w:color w:val="000000"/>
          <w:sz w:val="22"/>
          <w:szCs w:val="22"/>
          <w:lang w:eastAsia="ja-JP"/>
        </w:rPr>
        <w:t xml:space="preserve">food security, </w:t>
      </w:r>
      <w:r w:rsidRPr="001F7616">
        <w:rPr>
          <w:rFonts w:ascii="Calibri" w:hAnsi="Calibri" w:cs="Calibri"/>
          <w:color w:val="000000"/>
          <w:sz w:val="22"/>
          <w:szCs w:val="22"/>
          <w:lang w:eastAsia="ja-JP"/>
        </w:rPr>
        <w:t xml:space="preserve">household revenue)? </w:t>
      </w:r>
    </w:p>
    <w:p w14:paraId="1077BA07" w14:textId="77777777" w:rsidR="001F7616" w:rsidRDefault="001F7616" w:rsidP="00D10D09">
      <w:pPr>
        <w:numPr>
          <w:ilvl w:val="0"/>
          <w:numId w:val="57"/>
        </w:numPr>
        <w:autoSpaceDE w:val="0"/>
        <w:autoSpaceDN w:val="0"/>
        <w:adjustRightInd w:val="0"/>
        <w:spacing w:line="240" w:lineRule="auto"/>
        <w:jc w:val="both"/>
        <w:rPr>
          <w:rFonts w:ascii="Calibri" w:hAnsi="Calibri" w:cs="Calibri"/>
          <w:color w:val="000000"/>
          <w:sz w:val="22"/>
          <w:szCs w:val="22"/>
          <w:lang w:eastAsia="ja-JP"/>
        </w:rPr>
      </w:pPr>
      <w:r w:rsidRPr="001F7616">
        <w:rPr>
          <w:rFonts w:ascii="Calibri" w:hAnsi="Calibri" w:cs="Calibri"/>
          <w:color w:val="000000"/>
          <w:sz w:val="22"/>
          <w:szCs w:val="22"/>
          <w:lang w:eastAsia="ja-JP"/>
        </w:rPr>
        <w:t xml:space="preserve">If the project had to start all over again, how could it be improved? </w:t>
      </w:r>
    </w:p>
    <w:p w14:paraId="49240B84" w14:textId="77777777" w:rsidR="00F23372" w:rsidRDefault="00F23372" w:rsidP="00D10D09">
      <w:pPr>
        <w:autoSpaceDE w:val="0"/>
        <w:autoSpaceDN w:val="0"/>
        <w:adjustRightInd w:val="0"/>
        <w:spacing w:line="240" w:lineRule="auto"/>
        <w:jc w:val="both"/>
        <w:rPr>
          <w:rFonts w:ascii="Calibri" w:hAnsi="Calibri" w:cs="Calibri"/>
          <w:color w:val="000000"/>
          <w:sz w:val="22"/>
          <w:szCs w:val="22"/>
          <w:lang w:eastAsia="ja-JP"/>
        </w:rPr>
      </w:pPr>
    </w:p>
    <w:p w14:paraId="1ACE7848" w14:textId="1589B1FD" w:rsidR="00F23372" w:rsidRPr="001F7616" w:rsidRDefault="00F23372" w:rsidP="00D10D09">
      <w:pPr>
        <w:autoSpaceDE w:val="0"/>
        <w:autoSpaceDN w:val="0"/>
        <w:adjustRightInd w:val="0"/>
        <w:spacing w:line="240" w:lineRule="auto"/>
        <w:jc w:val="both"/>
        <w:rPr>
          <w:rFonts w:ascii="Calibri" w:hAnsi="Calibri" w:cs="Calibri"/>
          <w:color w:val="000000"/>
          <w:sz w:val="22"/>
          <w:szCs w:val="22"/>
          <w:lang w:eastAsia="ja-JP"/>
        </w:rPr>
      </w:pPr>
      <w:r w:rsidRPr="00F23372">
        <w:rPr>
          <w:rFonts w:ascii="Calibri" w:hAnsi="Calibri" w:cs="Calibri"/>
          <w:color w:val="000000"/>
          <w:sz w:val="22"/>
          <w:szCs w:val="22"/>
          <w:lang w:eastAsia="ja-JP"/>
        </w:rPr>
        <w:t xml:space="preserve">Further questions – specific to each intervention site – were asked to the focus group. The size of the focus group varied from </w:t>
      </w:r>
      <w:r>
        <w:rPr>
          <w:rFonts w:ascii="Calibri" w:hAnsi="Calibri" w:cs="Calibri"/>
          <w:color w:val="000000"/>
          <w:sz w:val="22"/>
          <w:szCs w:val="22"/>
          <w:lang w:eastAsia="ja-JP"/>
        </w:rPr>
        <w:t>20</w:t>
      </w:r>
      <w:r w:rsidR="00537FF9">
        <w:rPr>
          <w:rFonts w:ascii="Calibri" w:hAnsi="Calibri" w:cs="Calibri"/>
          <w:color w:val="000000"/>
          <w:sz w:val="22"/>
          <w:szCs w:val="22"/>
          <w:lang w:eastAsia="ja-JP"/>
        </w:rPr>
        <w:t xml:space="preserve"> to 42</w:t>
      </w:r>
      <w:r w:rsidRPr="00F23372">
        <w:rPr>
          <w:rFonts w:ascii="Calibri" w:hAnsi="Calibri" w:cs="Calibri"/>
          <w:color w:val="000000"/>
          <w:sz w:val="22"/>
          <w:szCs w:val="22"/>
          <w:lang w:eastAsia="ja-JP"/>
        </w:rPr>
        <w:t xml:space="preserve"> </w:t>
      </w:r>
      <w:r w:rsidR="00537FF9">
        <w:rPr>
          <w:rFonts w:ascii="Calibri" w:hAnsi="Calibri" w:cs="Calibri"/>
          <w:color w:val="000000"/>
          <w:sz w:val="22"/>
          <w:szCs w:val="22"/>
          <w:lang w:eastAsia="ja-JP"/>
        </w:rPr>
        <w:t>farmers</w:t>
      </w:r>
      <w:r w:rsidR="007833AA">
        <w:rPr>
          <w:rFonts w:ascii="Calibri" w:hAnsi="Calibri" w:cs="Calibri"/>
          <w:color w:val="000000"/>
          <w:sz w:val="22"/>
          <w:szCs w:val="22"/>
          <w:lang w:eastAsia="ja-JP"/>
        </w:rPr>
        <w:t>,</w:t>
      </w:r>
      <w:r w:rsidR="00537FF9">
        <w:rPr>
          <w:rFonts w:ascii="Calibri" w:hAnsi="Calibri" w:cs="Calibri"/>
          <w:color w:val="000000"/>
          <w:sz w:val="22"/>
          <w:szCs w:val="22"/>
          <w:lang w:eastAsia="ja-JP"/>
        </w:rPr>
        <w:t xml:space="preserve"> </w:t>
      </w:r>
      <w:r w:rsidR="007833AA">
        <w:rPr>
          <w:rFonts w:ascii="Calibri" w:hAnsi="Calibri" w:cs="Calibri"/>
          <w:color w:val="000000"/>
          <w:sz w:val="22"/>
          <w:szCs w:val="22"/>
          <w:lang w:eastAsia="ja-JP"/>
        </w:rPr>
        <w:t>a</w:t>
      </w:r>
      <w:r w:rsidR="00C36252">
        <w:rPr>
          <w:rFonts w:ascii="Calibri" w:hAnsi="Calibri" w:cs="Calibri"/>
          <w:color w:val="000000"/>
          <w:sz w:val="22"/>
          <w:szCs w:val="22"/>
          <w:lang w:eastAsia="ja-JP"/>
        </w:rPr>
        <w:t>nd e</w:t>
      </w:r>
      <w:r w:rsidR="00541719" w:rsidRPr="00537FF9">
        <w:rPr>
          <w:rFonts w:ascii="Calibri" w:hAnsi="Calibri" w:cs="Calibri"/>
          <w:color w:val="000000"/>
          <w:sz w:val="22"/>
          <w:szCs w:val="22"/>
          <w:lang w:eastAsia="ja-JP"/>
        </w:rPr>
        <w:t>ach focus group consultation lasted approximately two to three hours.</w:t>
      </w:r>
      <w:r w:rsidR="00C36252">
        <w:rPr>
          <w:rFonts w:ascii="Calibri" w:hAnsi="Calibri" w:cs="Calibri"/>
          <w:color w:val="000000"/>
          <w:sz w:val="22"/>
          <w:szCs w:val="22"/>
          <w:lang w:eastAsia="ja-JP"/>
        </w:rPr>
        <w:t xml:space="preserve"> </w:t>
      </w:r>
      <w:r w:rsidR="00537FF9" w:rsidRPr="00537FF9">
        <w:rPr>
          <w:rFonts w:ascii="Calibri" w:hAnsi="Calibri" w:cs="Calibri"/>
          <w:color w:val="000000"/>
          <w:sz w:val="22"/>
          <w:szCs w:val="22"/>
          <w:lang w:eastAsia="ja-JP"/>
        </w:rPr>
        <w:t xml:space="preserve">The information collected during the focus group consultations is deemed accurate, unless contested by any of the participants. </w:t>
      </w:r>
    </w:p>
    <w:p w14:paraId="1E2D592A" w14:textId="77777777" w:rsidR="00A61F4A" w:rsidRPr="001F7616" w:rsidRDefault="00A61F4A" w:rsidP="00D10D09">
      <w:pPr>
        <w:jc w:val="both"/>
        <w:rPr>
          <w:rFonts w:ascii="Calibri" w:hAnsi="Calibri"/>
          <w:sz w:val="22"/>
          <w:szCs w:val="22"/>
          <w:lang w:eastAsia="en-GB"/>
        </w:rPr>
      </w:pPr>
    </w:p>
    <w:p w14:paraId="4CC269FD" w14:textId="77777777" w:rsidR="00A61F4A" w:rsidRPr="004E0AE0" w:rsidRDefault="00A61F4A" w:rsidP="00D10D09">
      <w:pPr>
        <w:jc w:val="both"/>
        <w:rPr>
          <w:rFonts w:ascii="Calibri" w:hAnsi="Calibri"/>
          <w:i/>
          <w:sz w:val="22"/>
          <w:szCs w:val="22"/>
          <w:lang w:eastAsia="en-GB"/>
        </w:rPr>
      </w:pPr>
      <w:r w:rsidRPr="004E0AE0">
        <w:rPr>
          <w:rFonts w:ascii="Calibri" w:hAnsi="Calibri"/>
          <w:i/>
          <w:sz w:val="22"/>
          <w:szCs w:val="22"/>
          <w:lang w:eastAsia="en-GB"/>
        </w:rPr>
        <w:t>Workshops</w:t>
      </w:r>
    </w:p>
    <w:p w14:paraId="149F3A19" w14:textId="126F1EEA" w:rsidR="00121DC6" w:rsidRPr="004E0AE0" w:rsidRDefault="004666BB" w:rsidP="00D10D09">
      <w:pPr>
        <w:jc w:val="both"/>
        <w:rPr>
          <w:rFonts w:ascii="Calibri" w:hAnsi="Calibri"/>
          <w:sz w:val="22"/>
          <w:szCs w:val="22"/>
          <w:lang w:eastAsia="en-GB"/>
        </w:rPr>
      </w:pPr>
      <w:r w:rsidRPr="004E0AE0">
        <w:rPr>
          <w:rFonts w:ascii="Calibri" w:hAnsi="Calibri"/>
          <w:sz w:val="22"/>
          <w:szCs w:val="22"/>
          <w:lang w:eastAsia="en-GB"/>
        </w:rPr>
        <w:t>A group workshop</w:t>
      </w:r>
      <w:r w:rsidR="007C370D" w:rsidRPr="004E0AE0">
        <w:rPr>
          <w:rFonts w:ascii="Calibri" w:hAnsi="Calibri"/>
          <w:sz w:val="22"/>
          <w:szCs w:val="22"/>
          <w:lang w:eastAsia="en-GB"/>
        </w:rPr>
        <w:t xml:space="preserve"> </w:t>
      </w:r>
      <w:r w:rsidR="00537FF9">
        <w:rPr>
          <w:rFonts w:ascii="Calibri" w:hAnsi="Calibri"/>
          <w:sz w:val="22"/>
          <w:szCs w:val="22"/>
          <w:lang w:eastAsia="en-GB"/>
        </w:rPr>
        <w:t>was</w:t>
      </w:r>
      <w:r w:rsidR="007C370D" w:rsidRPr="004E0AE0">
        <w:rPr>
          <w:rFonts w:ascii="Calibri" w:hAnsi="Calibri"/>
          <w:sz w:val="22"/>
          <w:szCs w:val="22"/>
          <w:lang w:eastAsia="en-GB"/>
        </w:rPr>
        <w:t xml:space="preserve"> held</w:t>
      </w:r>
      <w:r w:rsidR="00A61F4A" w:rsidRPr="004E0AE0">
        <w:rPr>
          <w:rFonts w:ascii="Calibri" w:hAnsi="Calibri"/>
          <w:sz w:val="22"/>
          <w:szCs w:val="22"/>
          <w:lang w:eastAsia="en-GB"/>
        </w:rPr>
        <w:t xml:space="preserve"> </w:t>
      </w:r>
      <w:r w:rsidR="002B4F47" w:rsidRPr="004E0AE0">
        <w:rPr>
          <w:rFonts w:ascii="Calibri" w:hAnsi="Calibri"/>
          <w:sz w:val="22"/>
          <w:szCs w:val="22"/>
          <w:lang w:eastAsia="en-GB"/>
        </w:rPr>
        <w:t xml:space="preserve">at the </w:t>
      </w:r>
      <w:r w:rsidR="007C370D" w:rsidRPr="004E0AE0">
        <w:rPr>
          <w:rFonts w:ascii="Calibri" w:hAnsi="Calibri"/>
          <w:sz w:val="22"/>
          <w:szCs w:val="22"/>
          <w:lang w:eastAsia="en-GB"/>
        </w:rPr>
        <w:t>end of the field mission</w:t>
      </w:r>
      <w:r w:rsidR="00537FF9">
        <w:rPr>
          <w:rFonts w:ascii="Calibri" w:hAnsi="Calibri"/>
          <w:sz w:val="22"/>
          <w:szCs w:val="22"/>
          <w:lang w:eastAsia="en-GB"/>
        </w:rPr>
        <w:t xml:space="preserve"> (17 November 2015)</w:t>
      </w:r>
      <w:r w:rsidR="007C370D" w:rsidRPr="004E0AE0">
        <w:rPr>
          <w:rFonts w:ascii="Calibri" w:hAnsi="Calibri"/>
          <w:sz w:val="22"/>
          <w:szCs w:val="22"/>
          <w:lang w:eastAsia="en-GB"/>
        </w:rPr>
        <w:t xml:space="preserve"> to present and discuss the preliminary results and c</w:t>
      </w:r>
      <w:r w:rsidR="00537FF9">
        <w:rPr>
          <w:rFonts w:ascii="Calibri" w:hAnsi="Calibri"/>
          <w:sz w:val="22"/>
          <w:szCs w:val="22"/>
          <w:lang w:eastAsia="en-GB"/>
        </w:rPr>
        <w:t xml:space="preserve">onclusions of the evaluator. </w:t>
      </w:r>
      <w:r w:rsidR="00691A8D">
        <w:rPr>
          <w:rFonts w:ascii="Calibri" w:hAnsi="Calibri"/>
          <w:sz w:val="22"/>
          <w:szCs w:val="22"/>
          <w:lang w:eastAsia="en-GB"/>
        </w:rPr>
        <w:t xml:space="preserve">The presentation was </w:t>
      </w:r>
      <w:r w:rsidR="00C36252">
        <w:rPr>
          <w:rFonts w:ascii="Calibri" w:hAnsi="Calibri"/>
          <w:sz w:val="22"/>
          <w:szCs w:val="22"/>
          <w:lang w:eastAsia="en-GB"/>
        </w:rPr>
        <w:t xml:space="preserve">divided </w:t>
      </w:r>
      <w:r w:rsidR="00691A8D">
        <w:rPr>
          <w:rFonts w:ascii="Calibri" w:hAnsi="Calibri"/>
          <w:sz w:val="22"/>
          <w:szCs w:val="22"/>
          <w:lang w:eastAsia="en-GB"/>
        </w:rPr>
        <w:t>in</w:t>
      </w:r>
      <w:r w:rsidR="00C36252">
        <w:rPr>
          <w:rFonts w:ascii="Calibri" w:hAnsi="Calibri"/>
          <w:sz w:val="22"/>
          <w:szCs w:val="22"/>
          <w:lang w:eastAsia="en-GB"/>
        </w:rPr>
        <w:t>to</w:t>
      </w:r>
      <w:r w:rsidR="00691A8D">
        <w:rPr>
          <w:rFonts w:ascii="Calibri" w:hAnsi="Calibri"/>
          <w:sz w:val="22"/>
          <w:szCs w:val="22"/>
          <w:lang w:eastAsia="en-GB"/>
        </w:rPr>
        <w:t xml:space="preserve"> two parts. The first </w:t>
      </w:r>
      <w:r w:rsidR="00C36252">
        <w:rPr>
          <w:rFonts w:ascii="Calibri" w:hAnsi="Calibri"/>
          <w:sz w:val="22"/>
          <w:szCs w:val="22"/>
          <w:lang w:eastAsia="en-GB"/>
        </w:rPr>
        <w:t>part addressed</w:t>
      </w:r>
      <w:r w:rsidR="005549B9">
        <w:rPr>
          <w:rFonts w:ascii="Calibri" w:hAnsi="Calibri"/>
          <w:sz w:val="22"/>
          <w:szCs w:val="22"/>
          <w:lang w:eastAsia="en-GB"/>
        </w:rPr>
        <w:t xml:space="preserve"> the</w:t>
      </w:r>
      <w:r w:rsidR="005549B9" w:rsidRPr="004E0AE0">
        <w:rPr>
          <w:rFonts w:ascii="Calibri" w:hAnsi="Calibri"/>
          <w:sz w:val="22"/>
          <w:szCs w:val="22"/>
          <w:lang w:eastAsia="en-GB"/>
        </w:rPr>
        <w:t xml:space="preserve"> </w:t>
      </w:r>
      <w:r w:rsidR="005549B9">
        <w:rPr>
          <w:rFonts w:ascii="Calibri" w:hAnsi="Calibri"/>
          <w:sz w:val="22"/>
          <w:szCs w:val="22"/>
          <w:lang w:eastAsia="en-GB"/>
        </w:rPr>
        <w:t xml:space="preserve">PCT and the main project partners (i.e. </w:t>
      </w:r>
      <w:r w:rsidR="001C5EBA">
        <w:rPr>
          <w:rFonts w:ascii="Calibri" w:hAnsi="Calibri"/>
          <w:sz w:val="22"/>
          <w:szCs w:val="22"/>
          <w:lang w:eastAsia="en-GB"/>
        </w:rPr>
        <w:t xml:space="preserve">National Silo of Forest Seeds – </w:t>
      </w:r>
      <w:r w:rsidR="005549B9">
        <w:rPr>
          <w:rFonts w:ascii="Calibri" w:hAnsi="Calibri"/>
          <w:sz w:val="22"/>
          <w:szCs w:val="22"/>
          <w:lang w:eastAsia="en-GB"/>
        </w:rPr>
        <w:t>SNGF, CALA) as well as the National Consultant in Communication and the Technical Local Assistant of Ambohijanahary</w:t>
      </w:r>
      <w:r w:rsidR="005549B9" w:rsidRPr="004E0AE0">
        <w:rPr>
          <w:rFonts w:ascii="Calibri" w:hAnsi="Calibri"/>
          <w:sz w:val="22"/>
          <w:szCs w:val="22"/>
          <w:lang w:eastAsia="en-GB"/>
        </w:rPr>
        <w:t xml:space="preserve">. </w:t>
      </w:r>
      <w:r w:rsidR="005549B9">
        <w:rPr>
          <w:rFonts w:ascii="Calibri" w:hAnsi="Calibri"/>
          <w:sz w:val="22"/>
          <w:szCs w:val="22"/>
          <w:lang w:eastAsia="en-GB"/>
        </w:rPr>
        <w:t xml:space="preserve">The presentation </w:t>
      </w:r>
      <w:r w:rsidR="00C36252">
        <w:rPr>
          <w:rFonts w:ascii="Calibri" w:hAnsi="Calibri"/>
          <w:sz w:val="22"/>
          <w:szCs w:val="22"/>
          <w:lang w:eastAsia="en-GB"/>
        </w:rPr>
        <w:t>covered the following topics</w:t>
      </w:r>
      <w:r w:rsidR="005549B9">
        <w:rPr>
          <w:rFonts w:ascii="Calibri" w:hAnsi="Calibri"/>
          <w:sz w:val="22"/>
          <w:szCs w:val="22"/>
          <w:lang w:eastAsia="en-GB"/>
        </w:rPr>
        <w:t xml:space="preserve">: i) introduction of the </w:t>
      </w:r>
      <w:r w:rsidR="006077EB">
        <w:rPr>
          <w:rFonts w:ascii="Calibri" w:hAnsi="Calibri"/>
          <w:sz w:val="22"/>
          <w:szCs w:val="22"/>
          <w:lang w:eastAsia="en-GB"/>
        </w:rPr>
        <w:t>MTR</w:t>
      </w:r>
      <w:r w:rsidR="005549B9">
        <w:rPr>
          <w:rFonts w:ascii="Calibri" w:hAnsi="Calibri"/>
          <w:sz w:val="22"/>
          <w:szCs w:val="22"/>
          <w:lang w:eastAsia="en-GB"/>
        </w:rPr>
        <w:t xml:space="preserve">; ii) main achievements in the field; iii) level of achievement of Outcome level indicators to date; and iv) observations and recommendations relative to </w:t>
      </w:r>
      <w:r w:rsidR="00C725C2">
        <w:rPr>
          <w:rFonts w:ascii="Calibri" w:hAnsi="Calibri"/>
          <w:sz w:val="22"/>
          <w:szCs w:val="22"/>
          <w:lang w:eastAsia="en-GB"/>
        </w:rPr>
        <w:t xml:space="preserve">the </w:t>
      </w:r>
      <w:r w:rsidR="005549B9">
        <w:rPr>
          <w:rFonts w:ascii="Calibri" w:hAnsi="Calibri"/>
          <w:sz w:val="22"/>
          <w:szCs w:val="22"/>
          <w:lang w:eastAsia="en-GB"/>
        </w:rPr>
        <w:t xml:space="preserve">implementation and sustainability of the project. The second presentation </w:t>
      </w:r>
      <w:r w:rsidR="00C725C2">
        <w:rPr>
          <w:rFonts w:ascii="Calibri" w:hAnsi="Calibri"/>
          <w:sz w:val="22"/>
          <w:szCs w:val="22"/>
          <w:lang w:eastAsia="en-GB"/>
        </w:rPr>
        <w:t>addressed</w:t>
      </w:r>
      <w:r w:rsidR="005549B9">
        <w:rPr>
          <w:rFonts w:ascii="Calibri" w:hAnsi="Calibri"/>
          <w:sz w:val="22"/>
          <w:szCs w:val="22"/>
          <w:lang w:eastAsia="en-GB"/>
        </w:rPr>
        <w:t xml:space="preserve"> the members of the PCT and focused on: i) the evaluation table; and ii) the observations and recommendations pertaining to project coordination.</w:t>
      </w:r>
    </w:p>
    <w:bookmarkEnd w:id="6"/>
    <w:bookmarkEnd w:id="7"/>
    <w:p w14:paraId="6F39C8D0" w14:textId="77777777" w:rsidR="00A3618E" w:rsidRDefault="00A3618E" w:rsidP="00A3618E">
      <w:pPr>
        <w:rPr>
          <w:rFonts w:ascii="Calibri" w:hAnsi="Calibri"/>
          <w:sz w:val="22"/>
          <w:szCs w:val="22"/>
        </w:rPr>
      </w:pPr>
    </w:p>
    <w:p w14:paraId="0E929598" w14:textId="77777777" w:rsidR="007B4DEF" w:rsidRDefault="007B4DEF" w:rsidP="008B0BCE">
      <w:pPr>
        <w:pStyle w:val="Heading2"/>
        <w:sectPr w:rsidR="007B4DEF" w:rsidSect="000B117E">
          <w:headerReference w:type="default" r:id="rId21"/>
          <w:footerReference w:type="even" r:id="rId22"/>
          <w:footerReference w:type="default" r:id="rId23"/>
          <w:headerReference w:type="first" r:id="rId24"/>
          <w:pgSz w:w="11900" w:h="16840"/>
          <w:pgMar w:top="1440" w:right="1440" w:bottom="1440" w:left="1440" w:header="709" w:footer="709" w:gutter="0"/>
          <w:cols w:space="708"/>
          <w:titlePg/>
          <w:docGrid w:linePitch="245"/>
        </w:sectPr>
      </w:pPr>
    </w:p>
    <w:p w14:paraId="6DD8B41F" w14:textId="49747B50" w:rsidR="00D40B1D" w:rsidRDefault="00D40B1D" w:rsidP="008B0BCE">
      <w:pPr>
        <w:pStyle w:val="Heading2"/>
      </w:pPr>
      <w:bookmarkStart w:id="8" w:name="_Toc438640260"/>
      <w:r w:rsidRPr="009F5B2B">
        <w:t>Project Performance and Impact</w:t>
      </w:r>
      <w:bookmarkEnd w:id="8"/>
    </w:p>
    <w:p w14:paraId="63B7AEBB" w14:textId="77777777" w:rsidR="005D38EC" w:rsidRPr="00084FAE" w:rsidRDefault="005D38EC" w:rsidP="009F5B2B">
      <w:pPr>
        <w:rPr>
          <w:rFonts w:ascii="Calibri" w:hAnsi="Calibri"/>
          <w:sz w:val="22"/>
          <w:szCs w:val="22"/>
        </w:rPr>
      </w:pPr>
    </w:p>
    <w:p w14:paraId="1022E852" w14:textId="7A38E71C" w:rsidR="005F797E" w:rsidRPr="00B248D5" w:rsidRDefault="005F797E" w:rsidP="00B248D5">
      <w:pPr>
        <w:pStyle w:val="Caption"/>
        <w:keepNext/>
        <w:spacing w:after="0"/>
        <w:rPr>
          <w:rFonts w:ascii="Calibri" w:hAnsi="Calibri"/>
          <w:sz w:val="20"/>
          <w:szCs w:val="20"/>
        </w:rPr>
      </w:pPr>
      <w:bookmarkStart w:id="9" w:name="_Toc438653464"/>
      <w:r w:rsidRPr="00B248D5">
        <w:rPr>
          <w:rFonts w:ascii="Calibri" w:hAnsi="Calibri"/>
          <w:b/>
          <w:i w:val="0"/>
          <w:color w:val="auto"/>
          <w:sz w:val="20"/>
          <w:szCs w:val="20"/>
        </w:rPr>
        <w:t xml:space="preserve">Table </w:t>
      </w:r>
      <w:r w:rsidRPr="00B248D5">
        <w:rPr>
          <w:rFonts w:ascii="Calibri" w:hAnsi="Calibri"/>
          <w:b/>
          <w:i w:val="0"/>
          <w:color w:val="auto"/>
          <w:sz w:val="20"/>
          <w:szCs w:val="20"/>
        </w:rPr>
        <w:fldChar w:fldCharType="begin"/>
      </w:r>
      <w:r w:rsidRPr="00B248D5">
        <w:rPr>
          <w:rFonts w:ascii="Calibri" w:hAnsi="Calibri"/>
          <w:b/>
          <w:i w:val="0"/>
          <w:color w:val="auto"/>
          <w:sz w:val="20"/>
          <w:szCs w:val="20"/>
        </w:rPr>
        <w:instrText xml:space="preserve"> SEQ Table \* ARABIC </w:instrText>
      </w:r>
      <w:r w:rsidRPr="00B248D5">
        <w:rPr>
          <w:rFonts w:ascii="Calibri" w:hAnsi="Calibri"/>
          <w:b/>
          <w:i w:val="0"/>
          <w:color w:val="auto"/>
          <w:sz w:val="20"/>
          <w:szCs w:val="20"/>
        </w:rPr>
        <w:fldChar w:fldCharType="separate"/>
      </w:r>
      <w:r w:rsidR="00F1148A">
        <w:rPr>
          <w:rFonts w:ascii="Calibri" w:hAnsi="Calibri"/>
          <w:b/>
          <w:i w:val="0"/>
          <w:color w:val="auto"/>
          <w:sz w:val="20"/>
          <w:szCs w:val="20"/>
        </w:rPr>
        <w:t>2</w:t>
      </w:r>
      <w:r w:rsidRPr="00B248D5">
        <w:rPr>
          <w:rFonts w:ascii="Calibri" w:hAnsi="Calibri"/>
          <w:b/>
          <w:i w:val="0"/>
          <w:color w:val="auto"/>
          <w:sz w:val="20"/>
          <w:szCs w:val="20"/>
        </w:rPr>
        <w:fldChar w:fldCharType="end"/>
      </w:r>
      <w:r w:rsidRPr="00B248D5">
        <w:rPr>
          <w:rFonts w:ascii="Calibri" w:hAnsi="Calibri"/>
          <w:b/>
          <w:i w:val="0"/>
          <w:color w:val="auto"/>
          <w:sz w:val="20"/>
          <w:szCs w:val="20"/>
        </w:rPr>
        <w:t>.</w:t>
      </w:r>
      <w:r w:rsidRPr="00B248D5">
        <w:rPr>
          <w:rFonts w:ascii="Calibri" w:hAnsi="Calibri"/>
          <w:i w:val="0"/>
          <w:color w:val="auto"/>
          <w:sz w:val="20"/>
          <w:szCs w:val="20"/>
        </w:rPr>
        <w:t xml:space="preserve"> Progress toward achieving the targets of the project result framework.</w:t>
      </w:r>
      <w:bookmarkEnd w:id="9"/>
    </w:p>
    <w:tbl>
      <w:tblPr>
        <w:tblStyle w:val="TableGrid"/>
        <w:tblW w:w="14742" w:type="dxa"/>
        <w:tblLayout w:type="fixed"/>
        <w:tblLook w:val="04A0" w:firstRow="1" w:lastRow="0" w:firstColumn="1" w:lastColumn="0" w:noHBand="0" w:noVBand="1"/>
      </w:tblPr>
      <w:tblGrid>
        <w:gridCol w:w="1809"/>
        <w:gridCol w:w="1843"/>
        <w:gridCol w:w="2268"/>
        <w:gridCol w:w="3260"/>
        <w:gridCol w:w="1350"/>
        <w:gridCol w:w="2619"/>
        <w:gridCol w:w="1593"/>
      </w:tblGrid>
      <w:tr w:rsidR="006915BC" w:rsidRPr="00651622" w14:paraId="4DA2D9ED" w14:textId="77777777" w:rsidTr="00B248D5">
        <w:trPr>
          <w:tblHeader/>
        </w:trPr>
        <w:tc>
          <w:tcPr>
            <w:tcW w:w="1809" w:type="dxa"/>
            <w:shd w:val="clear" w:color="auto" w:fill="D9D9D9" w:themeFill="background1" w:themeFillShade="D9"/>
          </w:tcPr>
          <w:p w14:paraId="3D89EA45" w14:textId="712BEF1A" w:rsidR="00651622" w:rsidRPr="00651622" w:rsidRDefault="00651622" w:rsidP="005E502C">
            <w:pPr>
              <w:spacing w:line="240" w:lineRule="auto"/>
              <w:rPr>
                <w:rFonts w:ascii="Calibri" w:hAnsi="Calibri"/>
                <w:szCs w:val="18"/>
              </w:rPr>
            </w:pPr>
            <w:r w:rsidRPr="00651622">
              <w:rPr>
                <w:rFonts w:ascii="Calibri" w:hAnsi="Calibri"/>
                <w:szCs w:val="18"/>
              </w:rPr>
              <w:t>Components/Outcomes/Outputs</w:t>
            </w:r>
          </w:p>
        </w:tc>
        <w:tc>
          <w:tcPr>
            <w:tcW w:w="1843" w:type="dxa"/>
            <w:shd w:val="clear" w:color="auto" w:fill="D9D9D9" w:themeFill="background1" w:themeFillShade="D9"/>
          </w:tcPr>
          <w:p w14:paraId="6EED3EF7" w14:textId="31566D32" w:rsidR="00651622" w:rsidRPr="00651622" w:rsidRDefault="00651622" w:rsidP="005E502C">
            <w:pPr>
              <w:spacing w:line="240" w:lineRule="auto"/>
              <w:rPr>
                <w:rFonts w:ascii="Calibri" w:hAnsi="Calibri"/>
                <w:szCs w:val="18"/>
              </w:rPr>
            </w:pPr>
            <w:r w:rsidRPr="00651622">
              <w:rPr>
                <w:rFonts w:ascii="Calibri" w:hAnsi="Calibri"/>
                <w:szCs w:val="18"/>
              </w:rPr>
              <w:t>Indicator</w:t>
            </w:r>
          </w:p>
        </w:tc>
        <w:tc>
          <w:tcPr>
            <w:tcW w:w="2268" w:type="dxa"/>
            <w:shd w:val="clear" w:color="auto" w:fill="D9D9D9" w:themeFill="background1" w:themeFillShade="D9"/>
          </w:tcPr>
          <w:p w14:paraId="506845D4" w14:textId="77777777" w:rsidR="00A83002" w:rsidRDefault="00214D5D" w:rsidP="005E502C">
            <w:pPr>
              <w:spacing w:line="240" w:lineRule="auto"/>
              <w:rPr>
                <w:rFonts w:ascii="Calibri" w:hAnsi="Calibri"/>
                <w:szCs w:val="18"/>
              </w:rPr>
            </w:pPr>
            <w:r>
              <w:rPr>
                <w:rFonts w:ascii="Calibri" w:hAnsi="Calibri"/>
                <w:szCs w:val="18"/>
              </w:rPr>
              <w:t>Baseline</w:t>
            </w:r>
            <w:r w:rsidR="00651622">
              <w:rPr>
                <w:rFonts w:ascii="Calibri" w:hAnsi="Calibri"/>
                <w:szCs w:val="18"/>
              </w:rPr>
              <w:t xml:space="preserve"> level</w:t>
            </w:r>
            <w:r w:rsidR="00A83002">
              <w:rPr>
                <w:rFonts w:ascii="Calibri" w:hAnsi="Calibri"/>
                <w:szCs w:val="18"/>
              </w:rPr>
              <w:t xml:space="preserve"> (as defined in the baseline study)</w:t>
            </w:r>
          </w:p>
          <w:p w14:paraId="775DBFAC" w14:textId="470AB5CC" w:rsidR="00651622" w:rsidRPr="00651622" w:rsidRDefault="00A83002" w:rsidP="005E502C">
            <w:pPr>
              <w:spacing w:line="240" w:lineRule="auto"/>
              <w:rPr>
                <w:rFonts w:ascii="Calibri" w:hAnsi="Calibri"/>
                <w:szCs w:val="18"/>
              </w:rPr>
            </w:pPr>
            <w:r>
              <w:rPr>
                <w:rFonts w:ascii="Calibri" w:hAnsi="Calibri"/>
                <w:szCs w:val="18"/>
              </w:rPr>
              <w:t>(August 2013)</w:t>
            </w:r>
          </w:p>
        </w:tc>
        <w:tc>
          <w:tcPr>
            <w:tcW w:w="3260" w:type="dxa"/>
            <w:shd w:val="clear" w:color="auto" w:fill="D9D9D9" w:themeFill="background1" w:themeFillShade="D9"/>
          </w:tcPr>
          <w:p w14:paraId="5A443C64" w14:textId="763E30FE" w:rsidR="00A83002" w:rsidRDefault="006077EB" w:rsidP="005E502C">
            <w:pPr>
              <w:spacing w:line="240" w:lineRule="auto"/>
              <w:rPr>
                <w:rFonts w:ascii="Calibri" w:hAnsi="Calibri"/>
                <w:szCs w:val="18"/>
              </w:rPr>
            </w:pPr>
            <w:r>
              <w:rPr>
                <w:rFonts w:ascii="Calibri" w:hAnsi="Calibri"/>
                <w:szCs w:val="18"/>
              </w:rPr>
              <w:t>MTR</w:t>
            </w:r>
            <w:r w:rsidR="00651622" w:rsidRPr="00651622">
              <w:rPr>
                <w:rFonts w:ascii="Calibri" w:hAnsi="Calibri"/>
                <w:szCs w:val="18"/>
              </w:rPr>
              <w:t xml:space="preserve"> comments on level of achievement</w:t>
            </w:r>
          </w:p>
          <w:p w14:paraId="1E958B22" w14:textId="19F982F7" w:rsidR="00651622" w:rsidRPr="00651622" w:rsidRDefault="00D00D45" w:rsidP="005E502C">
            <w:pPr>
              <w:spacing w:line="240" w:lineRule="auto"/>
              <w:rPr>
                <w:rFonts w:ascii="Calibri" w:hAnsi="Calibri"/>
                <w:szCs w:val="18"/>
              </w:rPr>
            </w:pPr>
            <w:r>
              <w:rPr>
                <w:rFonts w:ascii="Calibri" w:hAnsi="Calibri"/>
                <w:szCs w:val="18"/>
              </w:rPr>
              <w:t>(November 2015)</w:t>
            </w:r>
          </w:p>
        </w:tc>
        <w:tc>
          <w:tcPr>
            <w:tcW w:w="1350" w:type="dxa"/>
            <w:shd w:val="clear" w:color="auto" w:fill="D9D9D9" w:themeFill="background1" w:themeFillShade="D9"/>
          </w:tcPr>
          <w:p w14:paraId="228178CA" w14:textId="77777777" w:rsidR="00A83002" w:rsidRDefault="00651622" w:rsidP="005E502C">
            <w:pPr>
              <w:spacing w:line="240" w:lineRule="auto"/>
              <w:rPr>
                <w:rFonts w:ascii="Calibri" w:hAnsi="Calibri"/>
                <w:szCs w:val="18"/>
              </w:rPr>
            </w:pPr>
            <w:r w:rsidRPr="00651622">
              <w:rPr>
                <w:rFonts w:ascii="Calibri" w:hAnsi="Calibri"/>
                <w:szCs w:val="18"/>
              </w:rPr>
              <w:t>% achievement at mid-term</w:t>
            </w:r>
          </w:p>
          <w:p w14:paraId="6A076580" w14:textId="79F938B3" w:rsidR="00651622" w:rsidRPr="00651622" w:rsidRDefault="00D00D45" w:rsidP="005E502C">
            <w:pPr>
              <w:spacing w:line="240" w:lineRule="auto"/>
              <w:rPr>
                <w:rFonts w:ascii="Calibri" w:hAnsi="Calibri"/>
                <w:szCs w:val="18"/>
              </w:rPr>
            </w:pPr>
            <w:r>
              <w:rPr>
                <w:rFonts w:ascii="Calibri" w:hAnsi="Calibri"/>
                <w:szCs w:val="18"/>
              </w:rPr>
              <w:t>(November 2015)</w:t>
            </w:r>
          </w:p>
        </w:tc>
        <w:tc>
          <w:tcPr>
            <w:tcW w:w="2619" w:type="dxa"/>
            <w:shd w:val="clear" w:color="auto" w:fill="D9D9D9" w:themeFill="background1" w:themeFillShade="D9"/>
          </w:tcPr>
          <w:p w14:paraId="3A60D04F" w14:textId="77777777" w:rsidR="00A83002" w:rsidRDefault="00651622" w:rsidP="005E502C">
            <w:pPr>
              <w:spacing w:line="240" w:lineRule="auto"/>
              <w:rPr>
                <w:rFonts w:ascii="Calibri" w:hAnsi="Calibri"/>
                <w:szCs w:val="18"/>
              </w:rPr>
            </w:pPr>
            <w:r w:rsidRPr="00651622">
              <w:rPr>
                <w:rFonts w:ascii="Calibri" w:hAnsi="Calibri"/>
                <w:szCs w:val="18"/>
              </w:rPr>
              <w:t>Target for End of Project</w:t>
            </w:r>
            <w:r w:rsidR="00D00D45">
              <w:rPr>
                <w:rFonts w:ascii="Calibri" w:hAnsi="Calibri"/>
                <w:szCs w:val="18"/>
              </w:rPr>
              <w:t xml:space="preserve"> </w:t>
            </w:r>
            <w:r w:rsidR="00A83002">
              <w:rPr>
                <w:rFonts w:ascii="Calibri" w:hAnsi="Calibri"/>
                <w:szCs w:val="18"/>
              </w:rPr>
              <w:t>(</w:t>
            </w:r>
            <w:r w:rsidR="009139B6">
              <w:rPr>
                <w:rFonts w:ascii="Calibri" w:hAnsi="Calibri"/>
                <w:szCs w:val="18"/>
              </w:rPr>
              <w:t>as defined in the baseline study</w:t>
            </w:r>
            <w:r w:rsidR="00A83002">
              <w:rPr>
                <w:rFonts w:ascii="Calibri" w:hAnsi="Calibri"/>
                <w:szCs w:val="18"/>
              </w:rPr>
              <w:t>)</w:t>
            </w:r>
          </w:p>
          <w:p w14:paraId="38CDCAA6" w14:textId="02272DF9" w:rsidR="00651622" w:rsidRPr="00651622" w:rsidRDefault="00D00D45" w:rsidP="005E502C">
            <w:pPr>
              <w:spacing w:line="240" w:lineRule="auto"/>
              <w:rPr>
                <w:rFonts w:ascii="Calibri" w:hAnsi="Calibri"/>
                <w:szCs w:val="18"/>
              </w:rPr>
            </w:pPr>
            <w:r>
              <w:rPr>
                <w:rFonts w:ascii="Calibri" w:hAnsi="Calibri"/>
                <w:szCs w:val="18"/>
              </w:rPr>
              <w:t>(December 2017)</w:t>
            </w:r>
          </w:p>
        </w:tc>
        <w:tc>
          <w:tcPr>
            <w:tcW w:w="1593" w:type="dxa"/>
            <w:shd w:val="clear" w:color="auto" w:fill="D9D9D9" w:themeFill="background1" w:themeFillShade="D9"/>
          </w:tcPr>
          <w:p w14:paraId="49E41267" w14:textId="23EDA601" w:rsidR="00651622" w:rsidRPr="00651622" w:rsidRDefault="00651622" w:rsidP="005E502C">
            <w:pPr>
              <w:spacing w:line="240" w:lineRule="auto"/>
              <w:rPr>
                <w:rFonts w:ascii="Calibri" w:hAnsi="Calibri"/>
                <w:szCs w:val="18"/>
              </w:rPr>
            </w:pPr>
            <w:r w:rsidRPr="00651622">
              <w:rPr>
                <w:rFonts w:ascii="Calibri" w:hAnsi="Calibri"/>
                <w:szCs w:val="18"/>
              </w:rPr>
              <w:t>Source of data</w:t>
            </w:r>
            <w:r w:rsidR="00C804B7">
              <w:rPr>
                <w:rFonts w:ascii="Calibri" w:hAnsi="Calibri"/>
                <w:szCs w:val="18"/>
              </w:rPr>
              <w:t xml:space="preserve"> (as defined in the baseline study)</w:t>
            </w:r>
          </w:p>
        </w:tc>
      </w:tr>
      <w:tr w:rsidR="009139B6" w:rsidRPr="00651622" w14:paraId="2CBE807F" w14:textId="77777777" w:rsidTr="009139B6">
        <w:tc>
          <w:tcPr>
            <w:tcW w:w="14742" w:type="dxa"/>
            <w:gridSpan w:val="7"/>
          </w:tcPr>
          <w:p w14:paraId="367E7796" w14:textId="2F2434A0" w:rsidR="009139B6" w:rsidRPr="00651622" w:rsidRDefault="009139B6" w:rsidP="005E502C">
            <w:pPr>
              <w:spacing w:line="240" w:lineRule="auto"/>
              <w:rPr>
                <w:rFonts w:ascii="Calibri" w:hAnsi="Calibri"/>
                <w:szCs w:val="18"/>
              </w:rPr>
            </w:pPr>
            <w:r w:rsidRPr="00651622">
              <w:rPr>
                <w:rFonts w:ascii="Calibri" w:hAnsi="Calibri" w:cs="Tahoma"/>
                <w:b/>
                <w:szCs w:val="18"/>
                <w:u w:val="single"/>
                <w:lang w:val="en-CA"/>
              </w:rPr>
              <w:t>Component 1. Scientific and Technical Capacity</w:t>
            </w:r>
          </w:p>
        </w:tc>
      </w:tr>
      <w:tr w:rsidR="006915BC" w:rsidRPr="00651622" w14:paraId="13C60C03" w14:textId="77777777" w:rsidTr="00D4141E">
        <w:tc>
          <w:tcPr>
            <w:tcW w:w="1809" w:type="dxa"/>
          </w:tcPr>
          <w:p w14:paraId="23545B29" w14:textId="38F446D8" w:rsidR="00651622" w:rsidRPr="00651622" w:rsidRDefault="00651622" w:rsidP="005E502C">
            <w:pPr>
              <w:spacing w:line="240" w:lineRule="auto"/>
              <w:rPr>
                <w:rFonts w:ascii="Calibri" w:hAnsi="Calibri"/>
                <w:b/>
                <w:i/>
                <w:szCs w:val="18"/>
              </w:rPr>
            </w:pPr>
            <w:r w:rsidRPr="00651622">
              <w:rPr>
                <w:rFonts w:ascii="Calibri" w:hAnsi="Calibri"/>
                <w:b/>
                <w:i/>
                <w:szCs w:val="18"/>
                <w:lang w:val="en-CA"/>
              </w:rPr>
              <w:t>Outcome 1.1. Knowledge base on best practices for climate resilience in rice, based on existing local knowledge and international research</w:t>
            </w:r>
          </w:p>
        </w:tc>
        <w:tc>
          <w:tcPr>
            <w:tcW w:w="1843" w:type="dxa"/>
          </w:tcPr>
          <w:p w14:paraId="7639F142" w14:textId="0FCC88CD" w:rsidR="00651622" w:rsidRPr="00651622" w:rsidRDefault="00651622" w:rsidP="005E502C">
            <w:pPr>
              <w:spacing w:line="240" w:lineRule="auto"/>
              <w:rPr>
                <w:rFonts w:ascii="Calibri" w:hAnsi="Calibri"/>
                <w:b/>
                <w:i/>
                <w:szCs w:val="18"/>
              </w:rPr>
            </w:pPr>
            <w:r w:rsidRPr="00651622">
              <w:rPr>
                <w:rFonts w:ascii="Calibri" w:hAnsi="Calibri" w:cs="Tahoma"/>
                <w:b/>
                <w:i/>
                <w:szCs w:val="18"/>
                <w:lang w:val="en-CA"/>
              </w:rPr>
              <w:t>Indicator 1.1. Percentage of farmers with access to selected and publicized Integrated Resilient Rice Model (MIRR)</w:t>
            </w:r>
          </w:p>
        </w:tc>
        <w:tc>
          <w:tcPr>
            <w:tcW w:w="2268" w:type="dxa"/>
          </w:tcPr>
          <w:p w14:paraId="0BA9ACF9" w14:textId="036FEE56" w:rsidR="00651622" w:rsidRPr="00651622" w:rsidRDefault="003F228D" w:rsidP="009F2247">
            <w:pPr>
              <w:spacing w:line="240" w:lineRule="auto"/>
              <w:rPr>
                <w:rFonts w:ascii="Calibri" w:hAnsi="Calibri"/>
                <w:szCs w:val="18"/>
              </w:rPr>
            </w:pPr>
            <w:r w:rsidRPr="003F228D">
              <w:rPr>
                <w:rFonts w:ascii="Calibri" w:hAnsi="Calibri"/>
                <w:szCs w:val="18"/>
              </w:rPr>
              <w:t>There is currently no MIRR available, although various ameliorated rice production techniques have been developed in recent decades that can improve the resilience of rice production.</w:t>
            </w:r>
          </w:p>
        </w:tc>
        <w:tc>
          <w:tcPr>
            <w:tcW w:w="3260" w:type="dxa"/>
          </w:tcPr>
          <w:p w14:paraId="798C7EC1" w14:textId="2D9401A0" w:rsidR="00651622" w:rsidRDefault="00C7774E" w:rsidP="005E502C">
            <w:pPr>
              <w:spacing w:line="240" w:lineRule="auto"/>
              <w:rPr>
                <w:rFonts w:ascii="Calibri" w:hAnsi="Calibri"/>
                <w:szCs w:val="18"/>
              </w:rPr>
            </w:pPr>
            <w:r>
              <w:rPr>
                <w:rFonts w:ascii="Calibri" w:hAnsi="Calibri"/>
                <w:szCs w:val="18"/>
              </w:rPr>
              <w:t xml:space="preserve">The </w:t>
            </w:r>
            <w:r w:rsidR="0044086D">
              <w:rPr>
                <w:rFonts w:ascii="Calibri" w:hAnsi="Calibri"/>
                <w:szCs w:val="18"/>
              </w:rPr>
              <w:t xml:space="preserve">first draft of </w:t>
            </w:r>
            <w:r>
              <w:rPr>
                <w:rFonts w:ascii="Calibri" w:hAnsi="Calibri"/>
                <w:szCs w:val="18"/>
              </w:rPr>
              <w:t>MIRR was developed</w:t>
            </w:r>
            <w:r w:rsidR="00D4141E">
              <w:rPr>
                <w:rFonts w:ascii="Calibri" w:hAnsi="Calibri"/>
                <w:szCs w:val="18"/>
              </w:rPr>
              <w:t xml:space="preserve"> in 2014</w:t>
            </w:r>
            <w:r>
              <w:rPr>
                <w:rFonts w:ascii="Calibri" w:hAnsi="Calibri"/>
                <w:szCs w:val="18"/>
              </w:rPr>
              <w:t xml:space="preserve">. </w:t>
            </w:r>
            <w:r w:rsidR="00634978">
              <w:rPr>
                <w:rFonts w:ascii="Calibri" w:hAnsi="Calibri"/>
                <w:szCs w:val="18"/>
              </w:rPr>
              <w:t xml:space="preserve">Since </w:t>
            </w:r>
            <w:r w:rsidR="00D4141E">
              <w:rPr>
                <w:rFonts w:ascii="Calibri" w:hAnsi="Calibri"/>
                <w:szCs w:val="18"/>
              </w:rPr>
              <w:t>then</w:t>
            </w:r>
            <w:r w:rsidR="00634978">
              <w:rPr>
                <w:rFonts w:ascii="Calibri" w:hAnsi="Calibri"/>
                <w:szCs w:val="18"/>
              </w:rPr>
              <w:t>, t</w:t>
            </w:r>
            <w:r>
              <w:rPr>
                <w:rFonts w:ascii="Calibri" w:hAnsi="Calibri"/>
                <w:szCs w:val="18"/>
              </w:rPr>
              <w:t>he</w:t>
            </w:r>
            <w:r w:rsidR="009F2247">
              <w:rPr>
                <w:rFonts w:ascii="Calibri" w:hAnsi="Calibri"/>
                <w:szCs w:val="18"/>
              </w:rPr>
              <w:t>re have been ongoing on-the-ground</w:t>
            </w:r>
            <w:r>
              <w:rPr>
                <w:rFonts w:ascii="Calibri" w:hAnsi="Calibri"/>
                <w:szCs w:val="18"/>
              </w:rPr>
              <w:t xml:space="preserve"> tests of the </w:t>
            </w:r>
            <w:r w:rsidR="00D4141E">
              <w:rPr>
                <w:rFonts w:ascii="Calibri" w:hAnsi="Calibri"/>
                <w:szCs w:val="18"/>
              </w:rPr>
              <w:t>MIRR techniques</w:t>
            </w:r>
            <w:r>
              <w:rPr>
                <w:rFonts w:ascii="Calibri" w:hAnsi="Calibri"/>
                <w:szCs w:val="18"/>
              </w:rPr>
              <w:t>. The next step is the integrat</w:t>
            </w:r>
            <w:r w:rsidR="009F2247">
              <w:rPr>
                <w:rFonts w:ascii="Calibri" w:hAnsi="Calibri"/>
                <w:szCs w:val="18"/>
              </w:rPr>
              <w:t>ion</w:t>
            </w:r>
            <w:r>
              <w:rPr>
                <w:rFonts w:ascii="Calibri" w:hAnsi="Calibri"/>
                <w:szCs w:val="18"/>
              </w:rPr>
              <w:t xml:space="preserve"> of the </w:t>
            </w:r>
            <w:r w:rsidR="00634978">
              <w:rPr>
                <w:rFonts w:ascii="Calibri" w:hAnsi="Calibri"/>
                <w:szCs w:val="18"/>
              </w:rPr>
              <w:t xml:space="preserve">test </w:t>
            </w:r>
            <w:r>
              <w:rPr>
                <w:rFonts w:ascii="Calibri" w:hAnsi="Calibri"/>
                <w:szCs w:val="18"/>
              </w:rPr>
              <w:t xml:space="preserve">results into the </w:t>
            </w:r>
            <w:r w:rsidR="00D4141E">
              <w:rPr>
                <w:rFonts w:ascii="Calibri" w:hAnsi="Calibri"/>
                <w:szCs w:val="18"/>
              </w:rPr>
              <w:t>MIRR</w:t>
            </w:r>
            <w:r>
              <w:rPr>
                <w:rFonts w:ascii="Calibri" w:hAnsi="Calibri"/>
                <w:szCs w:val="18"/>
              </w:rPr>
              <w:t xml:space="preserve"> and the </w:t>
            </w:r>
            <w:r w:rsidR="009F2247">
              <w:rPr>
                <w:rFonts w:ascii="Calibri" w:hAnsi="Calibri"/>
                <w:szCs w:val="18"/>
              </w:rPr>
              <w:t xml:space="preserve">development </w:t>
            </w:r>
            <w:r>
              <w:rPr>
                <w:rFonts w:ascii="Calibri" w:hAnsi="Calibri"/>
                <w:szCs w:val="18"/>
              </w:rPr>
              <w:t>of technical guidelines.</w:t>
            </w:r>
          </w:p>
          <w:p w14:paraId="1DE7B2D8" w14:textId="77777777" w:rsidR="00C7774E" w:rsidRDefault="00C7774E" w:rsidP="005E502C">
            <w:pPr>
              <w:spacing w:line="240" w:lineRule="auto"/>
              <w:rPr>
                <w:rFonts w:ascii="Calibri" w:hAnsi="Calibri"/>
                <w:szCs w:val="18"/>
              </w:rPr>
            </w:pPr>
          </w:p>
          <w:p w14:paraId="0D46FDE2" w14:textId="6B181ED9" w:rsidR="00D80967" w:rsidRDefault="00D80967" w:rsidP="005E502C">
            <w:pPr>
              <w:spacing w:line="240" w:lineRule="auto"/>
              <w:rPr>
                <w:rFonts w:ascii="Calibri" w:hAnsi="Calibri"/>
                <w:szCs w:val="18"/>
              </w:rPr>
            </w:pPr>
            <w:r>
              <w:rPr>
                <w:rFonts w:ascii="Calibri" w:hAnsi="Calibri"/>
                <w:szCs w:val="18"/>
              </w:rPr>
              <w:t xml:space="preserve">Based on the present sheets received by the evaluator, the </w:t>
            </w:r>
            <w:r w:rsidRPr="006204EB">
              <w:rPr>
                <w:rFonts w:ascii="Calibri" w:hAnsi="Calibri"/>
                <w:szCs w:val="18"/>
              </w:rPr>
              <w:t>following number of farmers received training on the MIRR techniques in 2015: i) 62 farmers in Manakambahiny; ii) 156 farmers in Ambohijanahary; and iii) 34 farmers in Bemaitso.</w:t>
            </w:r>
          </w:p>
          <w:p w14:paraId="2203174C" w14:textId="77777777" w:rsidR="00D80967" w:rsidRDefault="00D80967" w:rsidP="005E502C">
            <w:pPr>
              <w:spacing w:line="240" w:lineRule="auto"/>
              <w:rPr>
                <w:rFonts w:ascii="Calibri" w:hAnsi="Calibri"/>
                <w:szCs w:val="18"/>
              </w:rPr>
            </w:pPr>
          </w:p>
          <w:p w14:paraId="27E9681D" w14:textId="1CC54902" w:rsidR="00C7774E" w:rsidRPr="00651622" w:rsidRDefault="00C7774E" w:rsidP="00D4141E">
            <w:pPr>
              <w:spacing w:line="240" w:lineRule="auto"/>
              <w:rPr>
                <w:rFonts w:ascii="Calibri" w:hAnsi="Calibri"/>
                <w:szCs w:val="18"/>
              </w:rPr>
            </w:pPr>
            <w:r>
              <w:rPr>
                <w:rFonts w:ascii="Calibri" w:hAnsi="Calibri"/>
                <w:szCs w:val="18"/>
              </w:rPr>
              <w:t xml:space="preserve">The </w:t>
            </w:r>
            <w:r w:rsidR="003E1471">
              <w:rPr>
                <w:rFonts w:ascii="Calibri" w:hAnsi="Calibri"/>
                <w:szCs w:val="18"/>
              </w:rPr>
              <w:t xml:space="preserve">percentage </w:t>
            </w:r>
            <w:r>
              <w:rPr>
                <w:rFonts w:ascii="Calibri" w:hAnsi="Calibri"/>
                <w:szCs w:val="18"/>
              </w:rPr>
              <w:t xml:space="preserve">of </w:t>
            </w:r>
            <w:r w:rsidR="00634978">
              <w:rPr>
                <w:rFonts w:ascii="Calibri" w:hAnsi="Calibri"/>
                <w:szCs w:val="18"/>
              </w:rPr>
              <w:t xml:space="preserve">targeted </w:t>
            </w:r>
            <w:r>
              <w:rPr>
                <w:rFonts w:ascii="Calibri" w:hAnsi="Calibri"/>
                <w:szCs w:val="18"/>
              </w:rPr>
              <w:t xml:space="preserve">farmers </w:t>
            </w:r>
            <w:r w:rsidR="00D4141E">
              <w:rPr>
                <w:rFonts w:ascii="Calibri" w:hAnsi="Calibri"/>
                <w:szCs w:val="18"/>
              </w:rPr>
              <w:t>who have received</w:t>
            </w:r>
            <w:r>
              <w:rPr>
                <w:rFonts w:ascii="Calibri" w:hAnsi="Calibri"/>
                <w:szCs w:val="18"/>
              </w:rPr>
              <w:t xml:space="preserve"> technical support and training</w:t>
            </w:r>
            <w:r w:rsidR="00D4141E">
              <w:rPr>
                <w:rFonts w:ascii="Calibri" w:hAnsi="Calibri"/>
                <w:szCs w:val="18"/>
              </w:rPr>
              <w:t xml:space="preserve"> to date</w:t>
            </w:r>
            <w:r>
              <w:rPr>
                <w:rFonts w:ascii="Calibri" w:hAnsi="Calibri"/>
                <w:szCs w:val="18"/>
              </w:rPr>
              <w:t xml:space="preserve"> cannot be estimated because the </w:t>
            </w:r>
            <w:r w:rsidR="008A1D1A">
              <w:rPr>
                <w:rFonts w:ascii="Calibri" w:hAnsi="Calibri"/>
                <w:szCs w:val="18"/>
              </w:rPr>
              <w:t>initial number of targeted farmers is not defined</w:t>
            </w:r>
            <w:r>
              <w:rPr>
                <w:rFonts w:ascii="Calibri" w:hAnsi="Calibri"/>
                <w:szCs w:val="18"/>
              </w:rPr>
              <w:t>.</w:t>
            </w:r>
          </w:p>
        </w:tc>
        <w:tc>
          <w:tcPr>
            <w:tcW w:w="1350" w:type="dxa"/>
          </w:tcPr>
          <w:p w14:paraId="404BF32E" w14:textId="2B14C286" w:rsidR="00651622" w:rsidRPr="00651622" w:rsidRDefault="003C59CE" w:rsidP="005E502C">
            <w:pPr>
              <w:spacing w:line="240" w:lineRule="auto"/>
              <w:rPr>
                <w:rFonts w:ascii="Calibri" w:hAnsi="Calibri"/>
                <w:szCs w:val="18"/>
              </w:rPr>
            </w:pPr>
            <w:r w:rsidRPr="00B248D5">
              <w:rPr>
                <w:rFonts w:ascii="Calibri" w:hAnsi="Calibri"/>
                <w:szCs w:val="18"/>
              </w:rPr>
              <w:t>40</w:t>
            </w:r>
            <w:r w:rsidR="001F2687" w:rsidRPr="00B248D5">
              <w:rPr>
                <w:rFonts w:ascii="Calibri" w:hAnsi="Calibri"/>
                <w:szCs w:val="18"/>
              </w:rPr>
              <w:t>%</w:t>
            </w:r>
          </w:p>
        </w:tc>
        <w:tc>
          <w:tcPr>
            <w:tcW w:w="2619" w:type="dxa"/>
          </w:tcPr>
          <w:p w14:paraId="43C941CB" w14:textId="229592B3" w:rsidR="008454E6" w:rsidRPr="00651622" w:rsidRDefault="00651622" w:rsidP="005E502C">
            <w:pPr>
              <w:pStyle w:val="Default"/>
              <w:spacing w:before="0" w:after="0" w:line="240" w:lineRule="auto"/>
              <w:rPr>
                <w:rFonts w:ascii="Calibri" w:hAnsi="Calibri" w:cs="Tahoma"/>
                <w:bCs/>
                <w:color w:val="auto"/>
                <w:sz w:val="18"/>
                <w:szCs w:val="18"/>
              </w:rPr>
            </w:pPr>
            <w:r w:rsidRPr="00651622">
              <w:rPr>
                <w:rFonts w:ascii="Calibri" w:hAnsi="Calibri" w:cs="Tahoma"/>
                <w:bCs/>
                <w:color w:val="auto"/>
                <w:sz w:val="18"/>
                <w:szCs w:val="18"/>
              </w:rPr>
              <w:t xml:space="preserve">Based on existing ameliorated techniques such as </w:t>
            </w:r>
            <w:r w:rsidR="001C5EBA" w:rsidRPr="001C5EBA">
              <w:rPr>
                <w:rFonts w:ascii="Calibri" w:hAnsi="Calibri" w:cs="Tahoma"/>
                <w:bCs/>
                <w:color w:val="auto"/>
                <w:sz w:val="18"/>
                <w:szCs w:val="18"/>
              </w:rPr>
              <w:t xml:space="preserve">Direct Seeding under permanent Vegetable Cover </w:t>
            </w:r>
            <w:r w:rsidR="001C5EBA">
              <w:rPr>
                <w:rFonts w:ascii="Calibri" w:hAnsi="Calibri" w:cs="Tahoma"/>
                <w:bCs/>
                <w:color w:val="auto"/>
                <w:sz w:val="18"/>
                <w:szCs w:val="18"/>
              </w:rPr>
              <w:t>(</w:t>
            </w:r>
            <w:r w:rsidRPr="00651622">
              <w:rPr>
                <w:rFonts w:ascii="Calibri" w:hAnsi="Calibri" w:cs="Tahoma"/>
                <w:bCs/>
                <w:color w:val="auto"/>
                <w:sz w:val="18"/>
                <w:szCs w:val="18"/>
              </w:rPr>
              <w:t>SCV</w:t>
            </w:r>
            <w:r w:rsidR="001C5EBA">
              <w:rPr>
                <w:rFonts w:ascii="Calibri" w:hAnsi="Calibri" w:cs="Tahoma"/>
                <w:bCs/>
                <w:color w:val="auto"/>
                <w:sz w:val="18"/>
                <w:szCs w:val="18"/>
              </w:rPr>
              <w:t>)</w:t>
            </w:r>
            <w:r w:rsidRPr="00651622">
              <w:rPr>
                <w:rFonts w:ascii="Calibri" w:hAnsi="Calibri" w:cs="Tahoma"/>
                <w:bCs/>
                <w:color w:val="auto"/>
                <w:sz w:val="18"/>
                <w:szCs w:val="18"/>
              </w:rPr>
              <w:t xml:space="preserve">, </w:t>
            </w:r>
            <w:r w:rsidR="001C5EBA" w:rsidRPr="001C5EBA">
              <w:rPr>
                <w:rFonts w:ascii="Calibri" w:hAnsi="Calibri" w:cs="Tahoma"/>
                <w:bCs/>
                <w:color w:val="auto"/>
                <w:sz w:val="18"/>
                <w:szCs w:val="18"/>
              </w:rPr>
              <w:t xml:space="preserve">Intensified System of Rice Growing </w:t>
            </w:r>
            <w:r w:rsidR="001C5EBA">
              <w:rPr>
                <w:rFonts w:ascii="Calibri" w:hAnsi="Calibri" w:cs="Tahoma"/>
                <w:bCs/>
                <w:color w:val="auto"/>
                <w:sz w:val="18"/>
                <w:szCs w:val="18"/>
              </w:rPr>
              <w:t>(</w:t>
            </w:r>
            <w:r w:rsidRPr="00651622">
              <w:rPr>
                <w:rFonts w:ascii="Calibri" w:hAnsi="Calibri" w:cs="Tahoma"/>
                <w:bCs/>
                <w:color w:val="auto"/>
                <w:sz w:val="18"/>
                <w:szCs w:val="18"/>
              </w:rPr>
              <w:t>SRI</w:t>
            </w:r>
            <w:r w:rsidR="001C5EBA">
              <w:rPr>
                <w:rFonts w:ascii="Calibri" w:hAnsi="Calibri" w:cs="Tahoma"/>
                <w:bCs/>
                <w:color w:val="auto"/>
                <w:sz w:val="18"/>
                <w:szCs w:val="18"/>
              </w:rPr>
              <w:t xml:space="preserve">) and </w:t>
            </w:r>
            <w:r w:rsidR="001C5EBA" w:rsidRPr="001C5EBA">
              <w:rPr>
                <w:rFonts w:ascii="Calibri" w:hAnsi="Calibri" w:cs="Tahoma"/>
                <w:bCs/>
                <w:color w:val="auto"/>
                <w:sz w:val="18"/>
                <w:szCs w:val="18"/>
              </w:rPr>
              <w:t xml:space="preserve">Improved System of Rice Growing </w:t>
            </w:r>
            <w:r w:rsidR="001C5EBA">
              <w:rPr>
                <w:rFonts w:ascii="Calibri" w:hAnsi="Calibri" w:cs="Tahoma"/>
                <w:bCs/>
                <w:color w:val="auto"/>
                <w:sz w:val="18"/>
                <w:szCs w:val="18"/>
              </w:rPr>
              <w:t>(</w:t>
            </w:r>
            <w:r w:rsidRPr="00651622">
              <w:rPr>
                <w:rFonts w:ascii="Calibri" w:hAnsi="Calibri" w:cs="Tahoma"/>
                <w:bCs/>
                <w:color w:val="auto"/>
                <w:sz w:val="18"/>
                <w:szCs w:val="18"/>
              </w:rPr>
              <w:t>SRA</w:t>
            </w:r>
            <w:r w:rsidR="001C5EBA">
              <w:rPr>
                <w:rFonts w:ascii="Calibri" w:hAnsi="Calibri" w:cs="Tahoma"/>
                <w:bCs/>
                <w:color w:val="auto"/>
                <w:sz w:val="18"/>
                <w:szCs w:val="18"/>
              </w:rPr>
              <w:t>)</w:t>
            </w:r>
            <w:r w:rsidRPr="00651622">
              <w:rPr>
                <w:rFonts w:ascii="Calibri" w:hAnsi="Calibri" w:cs="Tahoma"/>
                <w:bCs/>
                <w:color w:val="auto"/>
                <w:sz w:val="18"/>
                <w:szCs w:val="18"/>
              </w:rPr>
              <w:t xml:space="preserve">, and based on new research, 1 Resilient Rice Model is selected and published. </w:t>
            </w:r>
          </w:p>
          <w:p w14:paraId="3CBD12F6" w14:textId="46CA3E02" w:rsidR="00651622" w:rsidRPr="00651622" w:rsidRDefault="00651622" w:rsidP="00FD27C2">
            <w:pPr>
              <w:spacing w:line="240" w:lineRule="auto"/>
              <w:rPr>
                <w:rFonts w:ascii="Calibri" w:hAnsi="Calibri"/>
                <w:szCs w:val="18"/>
              </w:rPr>
            </w:pPr>
            <w:r w:rsidRPr="00651622">
              <w:rPr>
                <w:rFonts w:ascii="Calibri" w:hAnsi="Calibri" w:cs="Tahoma"/>
                <w:bCs/>
                <w:szCs w:val="18"/>
                <w:lang w:val="en-US"/>
              </w:rPr>
              <w:t xml:space="preserve">At least 90% of farmers targeted by the project </w:t>
            </w:r>
            <w:r w:rsidR="00F02617">
              <w:rPr>
                <w:rFonts w:ascii="Calibri" w:hAnsi="Calibri" w:cs="Tahoma"/>
                <w:bCs/>
                <w:szCs w:val="18"/>
                <w:lang w:val="en-US"/>
              </w:rPr>
              <w:t xml:space="preserve">have </w:t>
            </w:r>
            <w:r w:rsidRPr="00651622">
              <w:rPr>
                <w:rFonts w:ascii="Calibri" w:hAnsi="Calibri" w:cs="Tahoma"/>
                <w:bCs/>
                <w:szCs w:val="18"/>
                <w:lang w:val="en-US"/>
              </w:rPr>
              <w:t>received technical support and ha</w:t>
            </w:r>
            <w:r w:rsidR="00F02617">
              <w:rPr>
                <w:rFonts w:ascii="Calibri" w:hAnsi="Calibri" w:cs="Tahoma"/>
                <w:bCs/>
                <w:szCs w:val="18"/>
                <w:lang w:val="en-US"/>
              </w:rPr>
              <w:t>ve</w:t>
            </w:r>
            <w:r w:rsidRPr="00651622">
              <w:rPr>
                <w:rFonts w:ascii="Calibri" w:hAnsi="Calibri" w:cs="Tahoma"/>
                <w:bCs/>
                <w:szCs w:val="18"/>
                <w:lang w:val="en-US"/>
              </w:rPr>
              <w:t xml:space="preserve"> been trained to implement the technique according to </w:t>
            </w:r>
            <w:r w:rsidR="00854F47">
              <w:rPr>
                <w:rFonts w:ascii="Calibri" w:hAnsi="Calibri" w:cs="Tahoma"/>
                <w:bCs/>
                <w:szCs w:val="18"/>
                <w:lang w:val="en-US"/>
              </w:rPr>
              <w:t xml:space="preserve">the </w:t>
            </w:r>
            <w:r w:rsidRPr="00651622">
              <w:rPr>
                <w:rFonts w:ascii="Calibri" w:hAnsi="Calibri" w:cs="Tahoma"/>
                <w:bCs/>
                <w:szCs w:val="18"/>
                <w:lang w:val="en-US"/>
              </w:rPr>
              <w:t xml:space="preserve">technical guidelines. </w:t>
            </w:r>
          </w:p>
        </w:tc>
        <w:tc>
          <w:tcPr>
            <w:tcW w:w="1593" w:type="dxa"/>
          </w:tcPr>
          <w:p w14:paraId="3A34BD24" w14:textId="5F3D62CB" w:rsidR="00651622" w:rsidRPr="00651622" w:rsidRDefault="00651622" w:rsidP="00B248D5">
            <w:pPr>
              <w:pStyle w:val="C4bullets"/>
            </w:pPr>
            <w:r w:rsidRPr="005D2286">
              <w:t xml:space="preserve">Interviews with </w:t>
            </w:r>
            <w:r w:rsidR="00303E2C">
              <w:t>DRADR</w:t>
            </w:r>
            <w:r w:rsidRPr="005D2286">
              <w:t xml:space="preserve"> and the farming research center.</w:t>
            </w:r>
          </w:p>
          <w:p w14:paraId="1448F240" w14:textId="0E90E7F6" w:rsidR="00651622" w:rsidRPr="00651622" w:rsidRDefault="00651622" w:rsidP="00B248D5">
            <w:pPr>
              <w:pStyle w:val="C4bullets"/>
            </w:pPr>
            <w:r w:rsidRPr="005D2286">
              <w:t>Focus group with farmers.</w:t>
            </w:r>
          </w:p>
          <w:p w14:paraId="3C8D4CBF" w14:textId="578E8EF1" w:rsidR="00651622" w:rsidRPr="00BA6E99" w:rsidRDefault="005D2286" w:rsidP="00B248D5">
            <w:pPr>
              <w:pStyle w:val="C4bullets"/>
            </w:pPr>
            <w:r w:rsidRPr="00B10D1F">
              <w:t>D</w:t>
            </w:r>
            <w:r w:rsidR="00651622" w:rsidRPr="00CD6E48">
              <w:t>ocumentation review: MIRR developed, including a series</w:t>
            </w:r>
            <w:r w:rsidR="00651622" w:rsidRPr="0084423F">
              <w:t xml:space="preserve"> of technical guidelines.</w:t>
            </w:r>
          </w:p>
        </w:tc>
      </w:tr>
      <w:tr w:rsidR="006915BC" w:rsidRPr="00651622" w14:paraId="70379B7E" w14:textId="77777777" w:rsidTr="0012738D">
        <w:tc>
          <w:tcPr>
            <w:tcW w:w="1809" w:type="dxa"/>
          </w:tcPr>
          <w:p w14:paraId="2FC793A7" w14:textId="32A04C7D" w:rsidR="00651622" w:rsidRPr="00651622" w:rsidRDefault="00651622" w:rsidP="005E502C">
            <w:pPr>
              <w:spacing w:line="240" w:lineRule="auto"/>
              <w:rPr>
                <w:rFonts w:ascii="Calibri" w:hAnsi="Calibri"/>
                <w:szCs w:val="18"/>
              </w:rPr>
            </w:pPr>
            <w:r w:rsidRPr="00651622">
              <w:rPr>
                <w:rFonts w:ascii="Calibri" w:hAnsi="Calibri" w:cs="Tahoma"/>
                <w:szCs w:val="18"/>
                <w:lang w:val="en-CA"/>
              </w:rPr>
              <w:t xml:space="preserve">Output 1.1.1. Best Available Technologies and MIRR selected and publicized </w:t>
            </w:r>
          </w:p>
        </w:tc>
        <w:tc>
          <w:tcPr>
            <w:tcW w:w="1843" w:type="dxa"/>
          </w:tcPr>
          <w:p w14:paraId="56D09973" w14:textId="0C186E8E" w:rsidR="00651622" w:rsidRPr="00651622" w:rsidRDefault="00651622" w:rsidP="005E502C">
            <w:pPr>
              <w:spacing w:line="240" w:lineRule="auto"/>
              <w:rPr>
                <w:rFonts w:ascii="Calibri" w:hAnsi="Calibri"/>
                <w:szCs w:val="18"/>
                <w:lang w:val="en-CA"/>
              </w:rPr>
            </w:pPr>
            <w:r w:rsidRPr="00651622">
              <w:rPr>
                <w:rFonts w:ascii="Calibri" w:hAnsi="Calibri"/>
                <w:szCs w:val="18"/>
                <w:lang w:val="en-CA"/>
              </w:rPr>
              <w:t>Indicator 1.1.1. Number and type of technical guidelines for MIRR developed and publicized based on best available technologies and techniques</w:t>
            </w:r>
          </w:p>
          <w:p w14:paraId="167828DD" w14:textId="77777777" w:rsidR="00651622" w:rsidRPr="00651622" w:rsidRDefault="00651622" w:rsidP="005E502C">
            <w:pPr>
              <w:spacing w:line="240" w:lineRule="auto"/>
              <w:rPr>
                <w:rFonts w:ascii="Calibri" w:hAnsi="Calibri"/>
                <w:szCs w:val="18"/>
              </w:rPr>
            </w:pPr>
          </w:p>
        </w:tc>
        <w:tc>
          <w:tcPr>
            <w:tcW w:w="2268" w:type="dxa"/>
          </w:tcPr>
          <w:p w14:paraId="73639168" w14:textId="4AA32FFA" w:rsidR="000028E8" w:rsidRDefault="00B96FB5" w:rsidP="005E502C">
            <w:pPr>
              <w:spacing w:line="240" w:lineRule="auto"/>
              <w:rPr>
                <w:rFonts w:ascii="Calibri" w:hAnsi="Calibri"/>
                <w:szCs w:val="18"/>
              </w:rPr>
            </w:pPr>
            <w:r w:rsidRPr="00B96FB5">
              <w:rPr>
                <w:rFonts w:ascii="Calibri" w:hAnsi="Calibri"/>
                <w:szCs w:val="18"/>
              </w:rPr>
              <w:t xml:space="preserve">A series of technical guidelines were created for SCV techniques as part of the project BV Lac from 2003 to 2013. During the last decade, technical guidelines were also developed for SRI and SRA as part of other projects and programs. The guidelines are available from </w:t>
            </w:r>
            <w:r w:rsidR="00303E2C">
              <w:rPr>
                <w:rFonts w:ascii="Calibri" w:hAnsi="Calibri"/>
                <w:szCs w:val="18"/>
              </w:rPr>
              <w:t>DRADR</w:t>
            </w:r>
            <w:r w:rsidRPr="00B96FB5">
              <w:rPr>
                <w:rFonts w:ascii="Calibri" w:hAnsi="Calibri"/>
                <w:szCs w:val="18"/>
              </w:rPr>
              <w:t xml:space="preserve"> but are not yet widely disseminated.</w:t>
            </w:r>
            <w:r w:rsidR="000028E8">
              <w:rPr>
                <w:rFonts w:ascii="Calibri" w:hAnsi="Calibri"/>
                <w:szCs w:val="18"/>
              </w:rPr>
              <w:t xml:space="preserve"> </w:t>
            </w:r>
          </w:p>
          <w:p w14:paraId="7E14A20B" w14:textId="77777777" w:rsidR="000028E8" w:rsidRDefault="000028E8" w:rsidP="005E502C">
            <w:pPr>
              <w:spacing w:line="240" w:lineRule="auto"/>
              <w:rPr>
                <w:rFonts w:ascii="Calibri" w:hAnsi="Calibri"/>
                <w:szCs w:val="18"/>
              </w:rPr>
            </w:pPr>
          </w:p>
          <w:p w14:paraId="2A15B915" w14:textId="323FE7F6" w:rsidR="00651622" w:rsidRPr="00651622" w:rsidRDefault="000028E8" w:rsidP="005E502C">
            <w:pPr>
              <w:spacing w:line="240" w:lineRule="auto"/>
              <w:rPr>
                <w:rFonts w:ascii="Calibri" w:hAnsi="Calibri"/>
                <w:szCs w:val="18"/>
              </w:rPr>
            </w:pPr>
            <w:r>
              <w:rPr>
                <w:rFonts w:ascii="Calibri" w:hAnsi="Calibri"/>
                <w:szCs w:val="18"/>
              </w:rPr>
              <w:t>V</w:t>
            </w:r>
            <w:r w:rsidRPr="000028E8">
              <w:rPr>
                <w:rFonts w:ascii="Calibri" w:hAnsi="Calibri"/>
                <w:szCs w:val="18"/>
              </w:rPr>
              <w:t>ery few farmers have access to any guidelines for ameliorated irrigated rice techniques and practices</w:t>
            </w:r>
            <w:r>
              <w:rPr>
                <w:rFonts w:ascii="Calibri" w:hAnsi="Calibri"/>
                <w:szCs w:val="18"/>
              </w:rPr>
              <w:t>.</w:t>
            </w:r>
          </w:p>
        </w:tc>
        <w:tc>
          <w:tcPr>
            <w:tcW w:w="3260" w:type="dxa"/>
          </w:tcPr>
          <w:p w14:paraId="49C08469" w14:textId="6FA2ED9A" w:rsidR="00F24E60" w:rsidRDefault="00D4141E" w:rsidP="005E502C">
            <w:pPr>
              <w:spacing w:line="240" w:lineRule="auto"/>
              <w:rPr>
                <w:rFonts w:ascii="Calibri" w:hAnsi="Calibri"/>
                <w:szCs w:val="18"/>
              </w:rPr>
            </w:pPr>
            <w:r>
              <w:rPr>
                <w:rFonts w:ascii="Calibri" w:hAnsi="Calibri"/>
                <w:szCs w:val="18"/>
              </w:rPr>
              <w:t xml:space="preserve">The first draft of the </w:t>
            </w:r>
            <w:r w:rsidR="00B96FB5">
              <w:rPr>
                <w:rFonts w:ascii="Calibri" w:hAnsi="Calibri"/>
                <w:szCs w:val="18"/>
              </w:rPr>
              <w:t xml:space="preserve">MIRR was developed </w:t>
            </w:r>
            <w:r>
              <w:rPr>
                <w:rFonts w:ascii="Calibri" w:hAnsi="Calibri"/>
                <w:szCs w:val="18"/>
              </w:rPr>
              <w:t xml:space="preserve">in 2014. This draft will be finalised in 2016 through </w:t>
            </w:r>
            <w:r w:rsidR="00AD22F7">
              <w:rPr>
                <w:rFonts w:ascii="Calibri" w:hAnsi="Calibri"/>
                <w:szCs w:val="18"/>
              </w:rPr>
              <w:t>integrat</w:t>
            </w:r>
            <w:r>
              <w:rPr>
                <w:rFonts w:ascii="Calibri" w:hAnsi="Calibri"/>
                <w:szCs w:val="18"/>
              </w:rPr>
              <w:t>ing</w:t>
            </w:r>
            <w:r w:rsidR="00AD22F7">
              <w:rPr>
                <w:rFonts w:ascii="Calibri" w:hAnsi="Calibri"/>
                <w:szCs w:val="18"/>
              </w:rPr>
              <w:t xml:space="preserve"> the </w:t>
            </w:r>
            <w:r w:rsidR="00B96FB5">
              <w:rPr>
                <w:rFonts w:ascii="Calibri" w:hAnsi="Calibri"/>
                <w:szCs w:val="18"/>
              </w:rPr>
              <w:t xml:space="preserve">results of the </w:t>
            </w:r>
            <w:r w:rsidR="00AD22F7">
              <w:rPr>
                <w:rFonts w:ascii="Calibri" w:hAnsi="Calibri"/>
                <w:szCs w:val="18"/>
              </w:rPr>
              <w:t xml:space="preserve">on-the-ground </w:t>
            </w:r>
            <w:r w:rsidR="00B96FB5">
              <w:rPr>
                <w:rFonts w:ascii="Calibri" w:hAnsi="Calibri"/>
                <w:szCs w:val="18"/>
              </w:rPr>
              <w:t xml:space="preserve">tests. Summaries of </w:t>
            </w:r>
            <w:r w:rsidR="00AD22F7">
              <w:rPr>
                <w:rFonts w:ascii="Calibri" w:hAnsi="Calibri"/>
                <w:szCs w:val="18"/>
              </w:rPr>
              <w:t xml:space="preserve">the </w:t>
            </w:r>
            <w:r w:rsidR="00B96FB5">
              <w:rPr>
                <w:rFonts w:ascii="Calibri" w:hAnsi="Calibri"/>
                <w:szCs w:val="18"/>
              </w:rPr>
              <w:t>technical guidelines</w:t>
            </w:r>
            <w:r w:rsidR="00F24E60">
              <w:rPr>
                <w:rFonts w:ascii="Calibri" w:hAnsi="Calibri"/>
                <w:szCs w:val="18"/>
              </w:rPr>
              <w:t xml:space="preserve"> on seeding, planting, harvesting and </w:t>
            </w:r>
            <w:r w:rsidR="00E7698F">
              <w:rPr>
                <w:rFonts w:ascii="Calibri" w:hAnsi="Calibri"/>
                <w:szCs w:val="18"/>
              </w:rPr>
              <w:t>fertilisation</w:t>
            </w:r>
            <w:r w:rsidR="00F24E60">
              <w:rPr>
                <w:rFonts w:ascii="Calibri" w:hAnsi="Calibri"/>
                <w:szCs w:val="18"/>
              </w:rPr>
              <w:t xml:space="preserve"> </w:t>
            </w:r>
            <w:r w:rsidR="00B96FB5">
              <w:rPr>
                <w:rFonts w:ascii="Calibri" w:hAnsi="Calibri"/>
                <w:szCs w:val="18"/>
              </w:rPr>
              <w:t xml:space="preserve">are provided in the draft report </w:t>
            </w:r>
            <w:r w:rsidR="0044086D">
              <w:rPr>
                <w:rFonts w:ascii="Calibri" w:hAnsi="Calibri"/>
                <w:szCs w:val="18"/>
              </w:rPr>
              <w:t>produced</w:t>
            </w:r>
            <w:r w:rsidR="00B96FB5">
              <w:rPr>
                <w:rFonts w:ascii="Calibri" w:hAnsi="Calibri"/>
                <w:szCs w:val="18"/>
              </w:rPr>
              <w:t xml:space="preserve"> by CALA in November 2015. However, the content of these guidelines is not complete, exhaustive or designed for the farmers. </w:t>
            </w:r>
            <w:r w:rsidR="00F24E60">
              <w:rPr>
                <w:rFonts w:ascii="Calibri" w:hAnsi="Calibri"/>
                <w:szCs w:val="18"/>
              </w:rPr>
              <w:t xml:space="preserve">No </w:t>
            </w:r>
            <w:r w:rsidR="00B96FB5">
              <w:rPr>
                <w:rFonts w:ascii="Calibri" w:hAnsi="Calibri"/>
                <w:szCs w:val="18"/>
              </w:rPr>
              <w:t>publi</w:t>
            </w:r>
            <w:r w:rsidR="00F24E60">
              <w:rPr>
                <w:rFonts w:ascii="Calibri" w:hAnsi="Calibri"/>
                <w:szCs w:val="18"/>
              </w:rPr>
              <w:t xml:space="preserve">cation </w:t>
            </w:r>
            <w:r w:rsidR="00B96FB5">
              <w:rPr>
                <w:rFonts w:ascii="Calibri" w:hAnsi="Calibri"/>
                <w:szCs w:val="18"/>
              </w:rPr>
              <w:t>or disseminat</w:t>
            </w:r>
            <w:r w:rsidR="00F24E60">
              <w:rPr>
                <w:rFonts w:ascii="Calibri" w:hAnsi="Calibri"/>
                <w:szCs w:val="18"/>
              </w:rPr>
              <w:t>ion of guidelines</w:t>
            </w:r>
            <w:r w:rsidR="005D2286">
              <w:rPr>
                <w:rFonts w:ascii="Calibri" w:hAnsi="Calibri"/>
                <w:szCs w:val="18"/>
              </w:rPr>
              <w:t>, including those relating to water management,</w:t>
            </w:r>
            <w:r w:rsidR="00F24E60">
              <w:rPr>
                <w:rFonts w:ascii="Calibri" w:hAnsi="Calibri"/>
                <w:szCs w:val="18"/>
              </w:rPr>
              <w:t xml:space="preserve"> ha</w:t>
            </w:r>
            <w:r w:rsidR="00634978">
              <w:rPr>
                <w:rFonts w:ascii="Calibri" w:hAnsi="Calibri"/>
                <w:szCs w:val="18"/>
              </w:rPr>
              <w:t>s</w:t>
            </w:r>
            <w:r w:rsidR="00F24E60">
              <w:rPr>
                <w:rFonts w:ascii="Calibri" w:hAnsi="Calibri"/>
                <w:szCs w:val="18"/>
              </w:rPr>
              <w:t xml:space="preserve"> been initiated</w:t>
            </w:r>
            <w:r w:rsidR="00B96FB5">
              <w:rPr>
                <w:rFonts w:ascii="Calibri" w:hAnsi="Calibri"/>
                <w:szCs w:val="18"/>
              </w:rPr>
              <w:t xml:space="preserve"> yet.</w:t>
            </w:r>
            <w:r w:rsidR="00F24E60">
              <w:rPr>
                <w:rFonts w:ascii="Calibri" w:hAnsi="Calibri"/>
                <w:szCs w:val="18"/>
              </w:rPr>
              <w:t xml:space="preserve"> </w:t>
            </w:r>
          </w:p>
          <w:p w14:paraId="79A48449" w14:textId="77777777" w:rsidR="00F24E60" w:rsidRDefault="00F24E60" w:rsidP="005E502C">
            <w:pPr>
              <w:spacing w:line="240" w:lineRule="auto"/>
              <w:rPr>
                <w:rFonts w:ascii="Calibri" w:hAnsi="Calibri"/>
                <w:szCs w:val="18"/>
              </w:rPr>
            </w:pPr>
          </w:p>
          <w:p w14:paraId="1AC46CCC" w14:textId="14F99D55" w:rsidR="00F24E60" w:rsidRPr="00651622" w:rsidRDefault="005D2286" w:rsidP="005E502C">
            <w:pPr>
              <w:spacing w:line="240" w:lineRule="auto"/>
              <w:rPr>
                <w:rFonts w:ascii="Calibri" w:hAnsi="Calibri"/>
                <w:szCs w:val="18"/>
              </w:rPr>
            </w:pPr>
            <w:r>
              <w:rPr>
                <w:rFonts w:ascii="Calibri" w:hAnsi="Calibri"/>
                <w:szCs w:val="18"/>
              </w:rPr>
              <w:t xml:space="preserve">A </w:t>
            </w:r>
            <w:r w:rsidR="00F24E60">
              <w:rPr>
                <w:rFonts w:ascii="Calibri" w:hAnsi="Calibri"/>
                <w:szCs w:val="18"/>
              </w:rPr>
              <w:t>consultant on integrated pest management has not been hired yet.</w:t>
            </w:r>
          </w:p>
        </w:tc>
        <w:tc>
          <w:tcPr>
            <w:tcW w:w="1350" w:type="dxa"/>
          </w:tcPr>
          <w:p w14:paraId="7C8E7EA9" w14:textId="057BDCFD" w:rsidR="00651622" w:rsidRPr="00651622" w:rsidRDefault="00F24E60" w:rsidP="005E502C">
            <w:pPr>
              <w:spacing w:line="240" w:lineRule="auto"/>
              <w:rPr>
                <w:rFonts w:ascii="Calibri" w:hAnsi="Calibri"/>
                <w:szCs w:val="18"/>
              </w:rPr>
            </w:pPr>
            <w:r>
              <w:rPr>
                <w:rFonts w:ascii="Calibri" w:hAnsi="Calibri"/>
                <w:szCs w:val="18"/>
              </w:rPr>
              <w:t>40%</w:t>
            </w:r>
          </w:p>
        </w:tc>
        <w:tc>
          <w:tcPr>
            <w:tcW w:w="2619" w:type="dxa"/>
          </w:tcPr>
          <w:p w14:paraId="19CB571D" w14:textId="06253AF5" w:rsidR="00651622" w:rsidRPr="00651622" w:rsidRDefault="00651622" w:rsidP="005E502C">
            <w:pPr>
              <w:pStyle w:val="Default"/>
              <w:spacing w:before="0" w:after="0" w:line="240" w:lineRule="auto"/>
              <w:rPr>
                <w:rFonts w:ascii="Calibri" w:hAnsi="Calibri" w:cs="Tahoma"/>
                <w:color w:val="auto"/>
                <w:sz w:val="18"/>
                <w:szCs w:val="18"/>
              </w:rPr>
            </w:pPr>
            <w:r w:rsidRPr="00651622">
              <w:rPr>
                <w:rFonts w:ascii="Calibri" w:hAnsi="Calibri" w:cs="Tahoma"/>
                <w:color w:val="auto"/>
                <w:sz w:val="18"/>
                <w:szCs w:val="18"/>
              </w:rPr>
              <w:t>1 Recommended Integrated Resilient Rice Model developed and published, including a series of at least 1 technical guidelines with the following key stages/techniques:</w:t>
            </w:r>
          </w:p>
          <w:p w14:paraId="28D9A570" w14:textId="5D188C31" w:rsidR="00651622" w:rsidRPr="00651622" w:rsidRDefault="00651622" w:rsidP="004E7128">
            <w:pPr>
              <w:pStyle w:val="Default"/>
              <w:numPr>
                <w:ilvl w:val="0"/>
                <w:numId w:val="49"/>
              </w:numPr>
              <w:spacing w:before="0" w:after="0" w:line="240" w:lineRule="auto"/>
              <w:rPr>
                <w:rFonts w:ascii="Calibri" w:hAnsi="Calibri" w:cs="Tahoma"/>
                <w:color w:val="auto"/>
                <w:sz w:val="18"/>
                <w:szCs w:val="18"/>
              </w:rPr>
            </w:pPr>
            <w:r w:rsidRPr="00651622">
              <w:rPr>
                <w:rFonts w:ascii="Calibri" w:hAnsi="Calibri" w:cs="Tahoma"/>
                <w:color w:val="auto"/>
                <w:sz w:val="18"/>
                <w:szCs w:val="18"/>
              </w:rPr>
              <w:t>Seeding</w:t>
            </w:r>
          </w:p>
          <w:p w14:paraId="40AC927A" w14:textId="20E6AA43" w:rsidR="00651622" w:rsidRPr="00651622" w:rsidRDefault="00651622" w:rsidP="004E7128">
            <w:pPr>
              <w:pStyle w:val="Default"/>
              <w:numPr>
                <w:ilvl w:val="0"/>
                <w:numId w:val="49"/>
              </w:numPr>
              <w:spacing w:before="0" w:after="0" w:line="240" w:lineRule="auto"/>
              <w:rPr>
                <w:rFonts w:ascii="Calibri" w:hAnsi="Calibri" w:cs="Tahoma"/>
                <w:color w:val="auto"/>
                <w:sz w:val="18"/>
                <w:szCs w:val="18"/>
              </w:rPr>
            </w:pPr>
            <w:r w:rsidRPr="00651622">
              <w:rPr>
                <w:rFonts w:ascii="Calibri" w:hAnsi="Calibri" w:cs="Tahoma"/>
                <w:color w:val="auto"/>
                <w:sz w:val="18"/>
                <w:szCs w:val="18"/>
              </w:rPr>
              <w:t>Planting</w:t>
            </w:r>
          </w:p>
          <w:p w14:paraId="377C3587" w14:textId="4DBA9151" w:rsidR="00651622" w:rsidRPr="00651622" w:rsidRDefault="00651622" w:rsidP="004E7128">
            <w:pPr>
              <w:pStyle w:val="Default"/>
              <w:numPr>
                <w:ilvl w:val="0"/>
                <w:numId w:val="49"/>
              </w:numPr>
              <w:spacing w:before="0" w:after="0" w:line="240" w:lineRule="auto"/>
              <w:rPr>
                <w:rFonts w:ascii="Calibri" w:hAnsi="Calibri" w:cs="Tahoma"/>
                <w:color w:val="auto"/>
                <w:sz w:val="18"/>
                <w:szCs w:val="18"/>
              </w:rPr>
            </w:pPr>
            <w:r w:rsidRPr="00651622">
              <w:rPr>
                <w:rFonts w:ascii="Calibri" w:hAnsi="Calibri" w:cs="Tahoma"/>
                <w:color w:val="auto"/>
                <w:sz w:val="18"/>
                <w:szCs w:val="18"/>
              </w:rPr>
              <w:t>Harvest</w:t>
            </w:r>
          </w:p>
          <w:p w14:paraId="331E4267" w14:textId="1AB51639" w:rsidR="00651622" w:rsidRPr="00651622" w:rsidRDefault="00651622" w:rsidP="004E7128">
            <w:pPr>
              <w:pStyle w:val="Default"/>
              <w:numPr>
                <w:ilvl w:val="0"/>
                <w:numId w:val="49"/>
              </w:numPr>
              <w:spacing w:before="0" w:after="0" w:line="240" w:lineRule="auto"/>
              <w:rPr>
                <w:rFonts w:ascii="Calibri" w:hAnsi="Calibri" w:cs="Tahoma"/>
                <w:color w:val="auto"/>
                <w:sz w:val="18"/>
                <w:szCs w:val="18"/>
              </w:rPr>
            </w:pPr>
            <w:r w:rsidRPr="00651622">
              <w:rPr>
                <w:rFonts w:ascii="Calibri" w:hAnsi="Calibri" w:cs="Tahoma"/>
                <w:color w:val="auto"/>
                <w:sz w:val="18"/>
                <w:szCs w:val="18"/>
              </w:rPr>
              <w:t>Post-harvest</w:t>
            </w:r>
          </w:p>
          <w:p w14:paraId="2AE63266" w14:textId="311772F3" w:rsidR="00651622" w:rsidRPr="00651622" w:rsidRDefault="00651622" w:rsidP="004E7128">
            <w:pPr>
              <w:pStyle w:val="Default"/>
              <w:numPr>
                <w:ilvl w:val="0"/>
                <w:numId w:val="49"/>
              </w:numPr>
              <w:spacing w:before="0" w:after="0" w:line="240" w:lineRule="auto"/>
              <w:rPr>
                <w:rFonts w:ascii="Calibri" w:hAnsi="Calibri" w:cs="Tahoma"/>
                <w:color w:val="auto"/>
                <w:sz w:val="18"/>
                <w:szCs w:val="18"/>
              </w:rPr>
            </w:pPr>
            <w:r w:rsidRPr="00651622">
              <w:rPr>
                <w:rFonts w:ascii="Calibri" w:hAnsi="Calibri" w:cs="Tahoma"/>
                <w:color w:val="auto"/>
                <w:sz w:val="18"/>
                <w:szCs w:val="18"/>
              </w:rPr>
              <w:t>Fertilization</w:t>
            </w:r>
          </w:p>
          <w:p w14:paraId="63F965C7" w14:textId="309C74DF" w:rsidR="00F24E60" w:rsidRDefault="00651622" w:rsidP="004E7128">
            <w:pPr>
              <w:pStyle w:val="Default"/>
              <w:numPr>
                <w:ilvl w:val="0"/>
                <w:numId w:val="49"/>
              </w:numPr>
              <w:spacing w:before="0" w:after="0" w:line="240" w:lineRule="auto"/>
              <w:rPr>
                <w:rFonts w:ascii="Calibri" w:hAnsi="Calibri" w:cs="Tahoma"/>
                <w:color w:val="auto"/>
                <w:sz w:val="18"/>
                <w:szCs w:val="18"/>
              </w:rPr>
            </w:pPr>
            <w:r w:rsidRPr="00651622">
              <w:rPr>
                <w:rFonts w:ascii="Calibri" w:hAnsi="Calibri" w:cs="Tahoma"/>
                <w:color w:val="auto"/>
                <w:sz w:val="18"/>
                <w:szCs w:val="18"/>
              </w:rPr>
              <w:t>Integrated pest management</w:t>
            </w:r>
          </w:p>
          <w:p w14:paraId="019E0E36" w14:textId="0E5EE999" w:rsidR="00651622" w:rsidRPr="00F24E60" w:rsidRDefault="00651622" w:rsidP="004E7128">
            <w:pPr>
              <w:pStyle w:val="Default"/>
              <w:numPr>
                <w:ilvl w:val="0"/>
                <w:numId w:val="49"/>
              </w:numPr>
              <w:spacing w:before="0" w:after="0" w:line="240" w:lineRule="auto"/>
              <w:rPr>
                <w:rFonts w:ascii="Calibri" w:hAnsi="Calibri" w:cs="Tahoma"/>
                <w:color w:val="auto"/>
                <w:sz w:val="18"/>
                <w:szCs w:val="18"/>
              </w:rPr>
            </w:pPr>
            <w:r w:rsidRPr="00F24E60">
              <w:rPr>
                <w:rFonts w:ascii="Calibri" w:hAnsi="Calibri" w:cs="Tahoma"/>
                <w:color w:val="auto"/>
                <w:sz w:val="18"/>
                <w:szCs w:val="18"/>
              </w:rPr>
              <w:t>Water management</w:t>
            </w:r>
          </w:p>
        </w:tc>
        <w:tc>
          <w:tcPr>
            <w:tcW w:w="1593" w:type="dxa"/>
          </w:tcPr>
          <w:p w14:paraId="328B9E45" w14:textId="09A04DAB" w:rsidR="00651622" w:rsidRPr="00651622" w:rsidRDefault="00651622" w:rsidP="00B248D5">
            <w:pPr>
              <w:pStyle w:val="C4bullets"/>
            </w:pPr>
            <w:r w:rsidRPr="00651622">
              <w:t xml:space="preserve">Interviews with </w:t>
            </w:r>
            <w:r w:rsidR="00303E2C">
              <w:t>DRADR</w:t>
            </w:r>
            <w:r w:rsidRPr="00651622">
              <w:t>, extension services, and farming research center.</w:t>
            </w:r>
          </w:p>
          <w:p w14:paraId="04E7E329" w14:textId="77777777" w:rsidR="00651622" w:rsidRPr="00651622" w:rsidRDefault="00651622" w:rsidP="00B248D5">
            <w:pPr>
              <w:pStyle w:val="C4bullets"/>
            </w:pPr>
            <w:r w:rsidRPr="00651622">
              <w:t>Focus group with farmers.</w:t>
            </w:r>
          </w:p>
          <w:p w14:paraId="27CE1420" w14:textId="77777777" w:rsidR="00651622" w:rsidRPr="00651622" w:rsidRDefault="00651622" w:rsidP="00B248D5">
            <w:pPr>
              <w:pStyle w:val="C4bullets"/>
            </w:pPr>
            <w:r w:rsidRPr="00651622">
              <w:t>Documentation review: MIRR developed, including a series of technical guidelines.</w:t>
            </w:r>
          </w:p>
          <w:p w14:paraId="2793E7FD" w14:textId="77777777" w:rsidR="00651622" w:rsidRPr="00651622" w:rsidRDefault="00651622" w:rsidP="005E502C">
            <w:pPr>
              <w:spacing w:line="240" w:lineRule="auto"/>
              <w:rPr>
                <w:rFonts w:ascii="Calibri" w:hAnsi="Calibri"/>
                <w:szCs w:val="18"/>
              </w:rPr>
            </w:pPr>
          </w:p>
        </w:tc>
      </w:tr>
      <w:tr w:rsidR="006915BC" w:rsidRPr="00651622" w14:paraId="3C3CC5FD" w14:textId="77777777" w:rsidTr="0012738D">
        <w:tc>
          <w:tcPr>
            <w:tcW w:w="1809" w:type="dxa"/>
          </w:tcPr>
          <w:p w14:paraId="20551A2A" w14:textId="6F7BB3DA" w:rsidR="00651622" w:rsidRPr="00651622" w:rsidRDefault="00651622" w:rsidP="005E502C">
            <w:pPr>
              <w:spacing w:line="240" w:lineRule="auto"/>
              <w:rPr>
                <w:rFonts w:ascii="Calibri" w:hAnsi="Calibri"/>
                <w:i/>
                <w:szCs w:val="18"/>
              </w:rPr>
            </w:pPr>
            <w:r w:rsidRPr="00651622">
              <w:rPr>
                <w:rFonts w:ascii="Calibri" w:hAnsi="Calibri"/>
                <w:i/>
                <w:szCs w:val="18"/>
                <w:lang w:val="en-CA"/>
              </w:rPr>
              <w:t>Outcome 1.2. Malagasy government, research institutions and local communities have the tools and methods to assess, monitor, and understand climate change impacts on rice</w:t>
            </w:r>
          </w:p>
        </w:tc>
        <w:tc>
          <w:tcPr>
            <w:tcW w:w="1843" w:type="dxa"/>
          </w:tcPr>
          <w:p w14:paraId="7BD96FFB" w14:textId="24473B3A" w:rsidR="00651622" w:rsidRPr="00651622" w:rsidRDefault="00651622" w:rsidP="005E502C">
            <w:pPr>
              <w:spacing w:line="240" w:lineRule="auto"/>
              <w:rPr>
                <w:rFonts w:ascii="Calibri" w:hAnsi="Calibri"/>
                <w:i/>
                <w:szCs w:val="18"/>
              </w:rPr>
            </w:pPr>
            <w:r w:rsidRPr="00651622">
              <w:rPr>
                <w:rFonts w:ascii="Calibri" w:hAnsi="Calibri"/>
                <w:i/>
                <w:szCs w:val="18"/>
                <w:lang w:val="en-CA"/>
              </w:rPr>
              <w:t xml:space="preserve">Indicator 1.2. Level of use of the tools and methods made available to </w:t>
            </w:r>
            <w:r w:rsidR="0034734A">
              <w:rPr>
                <w:rFonts w:ascii="Calibri" w:hAnsi="Calibri"/>
                <w:i/>
                <w:szCs w:val="18"/>
                <w:lang w:val="en-CA"/>
              </w:rPr>
              <w:t xml:space="preserve">the </w:t>
            </w:r>
            <w:r w:rsidRPr="00651622">
              <w:rPr>
                <w:rFonts w:ascii="Calibri" w:hAnsi="Calibri"/>
                <w:i/>
                <w:szCs w:val="18"/>
                <w:lang w:val="en-CA"/>
              </w:rPr>
              <w:t>Malagasy government, research institutions and local communities to assess, monitor, and understand climate change impacts on rice production</w:t>
            </w:r>
            <w:r w:rsidRPr="00651622">
              <w:rPr>
                <w:rFonts w:ascii="Calibri" w:hAnsi="Calibri"/>
                <w:b/>
                <w:bCs/>
                <w:i/>
                <w:szCs w:val="18"/>
                <w:lang w:val="en-CA"/>
              </w:rPr>
              <w:t xml:space="preserve"> </w:t>
            </w:r>
          </w:p>
        </w:tc>
        <w:tc>
          <w:tcPr>
            <w:tcW w:w="2268" w:type="dxa"/>
          </w:tcPr>
          <w:p w14:paraId="53970B67" w14:textId="6DB139B8" w:rsidR="000275B8" w:rsidRDefault="000275B8" w:rsidP="005E502C">
            <w:pPr>
              <w:spacing w:line="240" w:lineRule="auto"/>
              <w:rPr>
                <w:rFonts w:ascii="Calibri" w:hAnsi="Calibri"/>
                <w:szCs w:val="18"/>
              </w:rPr>
            </w:pPr>
            <w:r w:rsidRPr="000275B8">
              <w:rPr>
                <w:rFonts w:ascii="Calibri" w:hAnsi="Calibri"/>
                <w:szCs w:val="18"/>
              </w:rPr>
              <w:t xml:space="preserve">Current tools to address, monitor, and understand climate change impacts on rice are hampered by </w:t>
            </w:r>
            <w:r>
              <w:rPr>
                <w:rFonts w:ascii="Calibri" w:hAnsi="Calibri"/>
                <w:szCs w:val="18"/>
              </w:rPr>
              <w:t>the limited availability of</w:t>
            </w:r>
            <w:r w:rsidRPr="000275B8">
              <w:rPr>
                <w:rFonts w:ascii="Calibri" w:hAnsi="Calibri"/>
                <w:szCs w:val="18"/>
              </w:rPr>
              <w:t xml:space="preserve"> </w:t>
            </w:r>
            <w:r>
              <w:rPr>
                <w:rFonts w:ascii="Calibri" w:hAnsi="Calibri"/>
                <w:szCs w:val="18"/>
              </w:rPr>
              <w:t>climate</w:t>
            </w:r>
            <w:r w:rsidRPr="000275B8">
              <w:rPr>
                <w:rFonts w:ascii="Calibri" w:hAnsi="Calibri"/>
                <w:szCs w:val="18"/>
              </w:rPr>
              <w:t xml:space="preserve"> data </w:t>
            </w:r>
            <w:r>
              <w:rPr>
                <w:rFonts w:ascii="Calibri" w:hAnsi="Calibri"/>
                <w:szCs w:val="18"/>
              </w:rPr>
              <w:t xml:space="preserve">at the local level </w:t>
            </w:r>
            <w:r w:rsidRPr="000275B8">
              <w:rPr>
                <w:rFonts w:ascii="Calibri" w:hAnsi="Calibri"/>
                <w:szCs w:val="18"/>
              </w:rPr>
              <w:t>making it difficult to create models and planting calendars.</w:t>
            </w:r>
          </w:p>
          <w:p w14:paraId="56E2189B" w14:textId="77777777" w:rsidR="000275B8" w:rsidRPr="000275B8" w:rsidRDefault="000275B8" w:rsidP="005E502C">
            <w:pPr>
              <w:spacing w:line="240" w:lineRule="auto"/>
              <w:rPr>
                <w:rFonts w:ascii="Calibri" w:hAnsi="Calibri"/>
                <w:szCs w:val="18"/>
              </w:rPr>
            </w:pPr>
          </w:p>
          <w:p w14:paraId="698E86BB" w14:textId="430032C5" w:rsidR="00651622" w:rsidRPr="00651622" w:rsidRDefault="000275B8" w:rsidP="005E502C">
            <w:pPr>
              <w:spacing w:line="240" w:lineRule="auto"/>
              <w:rPr>
                <w:rFonts w:ascii="Calibri" w:hAnsi="Calibri"/>
                <w:szCs w:val="18"/>
              </w:rPr>
            </w:pPr>
            <w:r>
              <w:rPr>
                <w:rFonts w:ascii="Calibri" w:hAnsi="Calibri"/>
                <w:szCs w:val="18"/>
              </w:rPr>
              <w:t>T</w:t>
            </w:r>
            <w:r w:rsidRPr="000275B8">
              <w:rPr>
                <w:rFonts w:ascii="Calibri" w:hAnsi="Calibri"/>
                <w:szCs w:val="18"/>
              </w:rPr>
              <w:t>he limited number of extension staff</w:t>
            </w:r>
            <w:r>
              <w:rPr>
                <w:rFonts w:ascii="Calibri" w:hAnsi="Calibri"/>
                <w:szCs w:val="18"/>
              </w:rPr>
              <w:t xml:space="preserve"> </w:t>
            </w:r>
            <w:r w:rsidR="00873ED9">
              <w:rPr>
                <w:rFonts w:ascii="Calibri" w:hAnsi="Calibri"/>
                <w:szCs w:val="18"/>
              </w:rPr>
              <w:t xml:space="preserve">prevent </w:t>
            </w:r>
            <w:r w:rsidRPr="000275B8">
              <w:rPr>
                <w:rFonts w:ascii="Calibri" w:hAnsi="Calibri"/>
                <w:szCs w:val="18"/>
              </w:rPr>
              <w:t>the information</w:t>
            </w:r>
            <w:r w:rsidR="00873ED9">
              <w:rPr>
                <w:rFonts w:ascii="Calibri" w:hAnsi="Calibri"/>
                <w:szCs w:val="18"/>
              </w:rPr>
              <w:t xml:space="preserve"> on climate change from bein</w:t>
            </w:r>
            <w:r w:rsidRPr="000275B8">
              <w:rPr>
                <w:rFonts w:ascii="Calibri" w:hAnsi="Calibri"/>
                <w:szCs w:val="18"/>
              </w:rPr>
              <w:t>g disseminated to farmers.</w:t>
            </w:r>
          </w:p>
        </w:tc>
        <w:tc>
          <w:tcPr>
            <w:tcW w:w="3260" w:type="dxa"/>
          </w:tcPr>
          <w:p w14:paraId="6BEA3956" w14:textId="37E012F0" w:rsidR="00873ED9" w:rsidRDefault="00633F1D" w:rsidP="005E502C">
            <w:pPr>
              <w:spacing w:line="240" w:lineRule="auto"/>
              <w:rPr>
                <w:rFonts w:ascii="Calibri" w:hAnsi="Calibri"/>
                <w:szCs w:val="18"/>
              </w:rPr>
            </w:pPr>
            <w:r>
              <w:rPr>
                <w:rFonts w:ascii="Calibri" w:hAnsi="Calibri"/>
                <w:szCs w:val="18"/>
              </w:rPr>
              <w:t xml:space="preserve">Training on climate change trends and impacts was provided as part of the MIRR training </w:t>
            </w:r>
            <w:r w:rsidR="0041222A">
              <w:rPr>
                <w:rFonts w:ascii="Calibri" w:hAnsi="Calibri"/>
                <w:szCs w:val="18"/>
              </w:rPr>
              <w:t xml:space="preserve">workshop </w:t>
            </w:r>
            <w:r>
              <w:rPr>
                <w:rFonts w:ascii="Calibri" w:hAnsi="Calibri"/>
                <w:szCs w:val="18"/>
              </w:rPr>
              <w:t xml:space="preserve">to 200 government staff. </w:t>
            </w:r>
          </w:p>
          <w:p w14:paraId="784F8341" w14:textId="77777777" w:rsidR="00633F1D" w:rsidRDefault="00633F1D" w:rsidP="005E502C">
            <w:pPr>
              <w:spacing w:line="240" w:lineRule="auto"/>
              <w:rPr>
                <w:rFonts w:ascii="Calibri" w:hAnsi="Calibri"/>
                <w:szCs w:val="18"/>
              </w:rPr>
            </w:pPr>
          </w:p>
          <w:p w14:paraId="1D6B4C93" w14:textId="73198375" w:rsidR="00633F1D" w:rsidRPr="005324C4" w:rsidRDefault="00633F1D" w:rsidP="005E502C">
            <w:pPr>
              <w:spacing w:line="240" w:lineRule="auto"/>
              <w:rPr>
                <w:rFonts w:ascii="Calibri" w:hAnsi="Calibri"/>
                <w:szCs w:val="18"/>
              </w:rPr>
            </w:pPr>
            <w:r>
              <w:rPr>
                <w:rFonts w:ascii="Calibri" w:hAnsi="Calibri"/>
                <w:szCs w:val="18"/>
              </w:rPr>
              <w:t>Awareness</w:t>
            </w:r>
            <w:r w:rsidR="0041222A">
              <w:rPr>
                <w:rFonts w:ascii="Calibri" w:hAnsi="Calibri"/>
                <w:szCs w:val="18"/>
              </w:rPr>
              <w:t>-</w:t>
            </w:r>
            <w:r>
              <w:rPr>
                <w:rFonts w:ascii="Calibri" w:hAnsi="Calibri"/>
                <w:szCs w:val="18"/>
              </w:rPr>
              <w:t xml:space="preserve">raising on climate change trends and impacts was provided </w:t>
            </w:r>
            <w:r w:rsidR="005324C4">
              <w:rPr>
                <w:rFonts w:ascii="Calibri" w:hAnsi="Calibri"/>
                <w:szCs w:val="18"/>
              </w:rPr>
              <w:t xml:space="preserve">to the public </w:t>
            </w:r>
            <w:r w:rsidR="00FE66DD" w:rsidRPr="005324C4">
              <w:rPr>
                <w:rFonts w:ascii="Calibri" w:hAnsi="Calibri"/>
                <w:szCs w:val="18"/>
              </w:rPr>
              <w:t xml:space="preserve">through the development of communication tools </w:t>
            </w:r>
            <w:r w:rsidR="0041222A" w:rsidRPr="005324C4">
              <w:rPr>
                <w:rFonts w:ascii="Calibri" w:hAnsi="Calibri"/>
                <w:szCs w:val="18"/>
              </w:rPr>
              <w:t xml:space="preserve">such as </w:t>
            </w:r>
            <w:r w:rsidR="005324C4" w:rsidRPr="005324C4">
              <w:rPr>
                <w:rFonts w:ascii="Calibri" w:hAnsi="Calibri"/>
                <w:szCs w:val="18"/>
              </w:rPr>
              <w:t>pamphlets, radio talks and documentaries</w:t>
            </w:r>
            <w:r w:rsidR="00FE66DD" w:rsidRPr="005324C4">
              <w:rPr>
                <w:rFonts w:ascii="Calibri" w:hAnsi="Calibri"/>
                <w:szCs w:val="18"/>
              </w:rPr>
              <w:t>.</w:t>
            </w:r>
          </w:p>
          <w:p w14:paraId="424E9250" w14:textId="77777777" w:rsidR="00633F1D" w:rsidRPr="005324C4" w:rsidRDefault="00633F1D" w:rsidP="005E502C">
            <w:pPr>
              <w:spacing w:line="240" w:lineRule="auto"/>
              <w:rPr>
                <w:rFonts w:ascii="Calibri" w:hAnsi="Calibri"/>
                <w:szCs w:val="18"/>
              </w:rPr>
            </w:pPr>
          </w:p>
          <w:p w14:paraId="2382036F" w14:textId="55267693" w:rsidR="00633F1D" w:rsidRDefault="00272615" w:rsidP="005E502C">
            <w:pPr>
              <w:spacing w:line="240" w:lineRule="auto"/>
              <w:rPr>
                <w:rFonts w:ascii="Calibri" w:hAnsi="Calibri"/>
                <w:szCs w:val="18"/>
              </w:rPr>
            </w:pPr>
            <w:r w:rsidRPr="005324C4">
              <w:rPr>
                <w:rFonts w:ascii="Calibri" w:hAnsi="Calibri"/>
                <w:szCs w:val="18"/>
              </w:rPr>
              <w:t>A</w:t>
            </w:r>
            <w:r w:rsidR="00633F1D" w:rsidRPr="005324C4">
              <w:rPr>
                <w:rFonts w:ascii="Calibri" w:hAnsi="Calibri"/>
                <w:szCs w:val="18"/>
              </w:rPr>
              <w:t xml:space="preserve">ctivities toward </w:t>
            </w:r>
            <w:r w:rsidR="005324C4" w:rsidRPr="005324C4">
              <w:rPr>
                <w:rFonts w:ascii="Calibri" w:hAnsi="Calibri"/>
                <w:szCs w:val="18"/>
              </w:rPr>
              <w:t>“</w:t>
            </w:r>
            <w:r w:rsidR="00633F1D" w:rsidRPr="005324C4">
              <w:rPr>
                <w:rFonts w:ascii="Calibri" w:hAnsi="Calibri"/>
                <w:szCs w:val="18"/>
              </w:rPr>
              <w:t>improving access to climate forecasts over 3-4 days through multiple communication channels</w:t>
            </w:r>
            <w:r w:rsidR="005324C4" w:rsidRPr="005324C4">
              <w:rPr>
                <w:rFonts w:ascii="Calibri" w:hAnsi="Calibri"/>
                <w:szCs w:val="18"/>
              </w:rPr>
              <w:t>”</w:t>
            </w:r>
            <w:r w:rsidR="00633F1D" w:rsidRPr="005324C4">
              <w:rPr>
                <w:rFonts w:ascii="Calibri" w:hAnsi="Calibri"/>
                <w:szCs w:val="18"/>
              </w:rPr>
              <w:t xml:space="preserve"> ha</w:t>
            </w:r>
            <w:r w:rsidRPr="005324C4">
              <w:rPr>
                <w:rFonts w:ascii="Calibri" w:hAnsi="Calibri"/>
                <w:szCs w:val="18"/>
              </w:rPr>
              <w:t>ve</w:t>
            </w:r>
            <w:r w:rsidR="00633F1D" w:rsidRPr="005324C4">
              <w:rPr>
                <w:rFonts w:ascii="Calibri" w:hAnsi="Calibri"/>
                <w:szCs w:val="18"/>
              </w:rPr>
              <w:t xml:space="preserve"> not </w:t>
            </w:r>
            <w:r w:rsidRPr="005324C4">
              <w:rPr>
                <w:rFonts w:ascii="Calibri" w:hAnsi="Calibri"/>
                <w:szCs w:val="18"/>
              </w:rPr>
              <w:t>yet</w:t>
            </w:r>
            <w:r w:rsidR="00633F1D" w:rsidRPr="005324C4">
              <w:rPr>
                <w:rFonts w:ascii="Calibri" w:hAnsi="Calibri"/>
                <w:szCs w:val="18"/>
              </w:rPr>
              <w:t xml:space="preserve"> been </w:t>
            </w:r>
            <w:r w:rsidRPr="005324C4">
              <w:rPr>
                <w:rFonts w:ascii="Calibri" w:hAnsi="Calibri"/>
                <w:szCs w:val="18"/>
              </w:rPr>
              <w:t>initiated</w:t>
            </w:r>
            <w:r w:rsidR="005324C4" w:rsidRPr="005324C4">
              <w:rPr>
                <w:rFonts w:ascii="Calibri" w:hAnsi="Calibri"/>
                <w:szCs w:val="18"/>
              </w:rPr>
              <w:t xml:space="preserve"> to date</w:t>
            </w:r>
            <w:r w:rsidR="00633F1D" w:rsidRPr="005324C4">
              <w:rPr>
                <w:rFonts w:ascii="Calibri" w:hAnsi="Calibri"/>
                <w:szCs w:val="18"/>
              </w:rPr>
              <w:t>.</w:t>
            </w:r>
          </w:p>
          <w:p w14:paraId="63296B47" w14:textId="77777777" w:rsidR="00B43678" w:rsidRDefault="00B43678" w:rsidP="005E502C">
            <w:pPr>
              <w:spacing w:line="240" w:lineRule="auto"/>
              <w:rPr>
                <w:rFonts w:ascii="Calibri" w:hAnsi="Calibri"/>
                <w:szCs w:val="18"/>
              </w:rPr>
            </w:pPr>
          </w:p>
          <w:p w14:paraId="5FA9EF43" w14:textId="70024D7A" w:rsidR="00377DC5" w:rsidRPr="00651622" w:rsidRDefault="00B43678" w:rsidP="0063401A">
            <w:pPr>
              <w:spacing w:line="240" w:lineRule="auto"/>
              <w:rPr>
                <w:rFonts w:ascii="Calibri" w:hAnsi="Calibri"/>
                <w:szCs w:val="18"/>
              </w:rPr>
            </w:pPr>
            <w:r>
              <w:rPr>
                <w:rFonts w:ascii="Calibri" w:hAnsi="Calibri"/>
                <w:szCs w:val="18"/>
              </w:rPr>
              <w:t xml:space="preserve">Training on </w:t>
            </w:r>
            <w:r w:rsidR="007A6DB2">
              <w:rPr>
                <w:rFonts w:ascii="Calibri" w:hAnsi="Calibri"/>
                <w:szCs w:val="18"/>
              </w:rPr>
              <w:t xml:space="preserve">the </w:t>
            </w:r>
            <w:r>
              <w:rPr>
                <w:rFonts w:ascii="Calibri" w:hAnsi="Calibri"/>
                <w:szCs w:val="18"/>
              </w:rPr>
              <w:t xml:space="preserve">MIRR was provided </w:t>
            </w:r>
            <w:r w:rsidR="0063401A">
              <w:rPr>
                <w:rFonts w:ascii="Calibri" w:hAnsi="Calibri"/>
                <w:szCs w:val="18"/>
              </w:rPr>
              <w:t xml:space="preserve">during several events </w:t>
            </w:r>
            <w:r>
              <w:rPr>
                <w:rFonts w:ascii="Calibri" w:hAnsi="Calibri"/>
                <w:szCs w:val="18"/>
              </w:rPr>
              <w:t>at the national</w:t>
            </w:r>
            <w:r w:rsidR="005324C4">
              <w:rPr>
                <w:rFonts w:ascii="Calibri" w:hAnsi="Calibri"/>
                <w:szCs w:val="18"/>
              </w:rPr>
              <w:t xml:space="preserve"> (Sept 2014)</w:t>
            </w:r>
            <w:r>
              <w:rPr>
                <w:rFonts w:ascii="Calibri" w:hAnsi="Calibri"/>
                <w:szCs w:val="18"/>
              </w:rPr>
              <w:t>, regional</w:t>
            </w:r>
            <w:r w:rsidR="005324C4">
              <w:rPr>
                <w:rFonts w:ascii="Calibri" w:hAnsi="Calibri"/>
                <w:szCs w:val="18"/>
              </w:rPr>
              <w:t xml:space="preserve"> (August 2015)</w:t>
            </w:r>
            <w:r>
              <w:rPr>
                <w:rFonts w:ascii="Calibri" w:hAnsi="Calibri"/>
                <w:szCs w:val="18"/>
              </w:rPr>
              <w:t xml:space="preserve"> and local levels</w:t>
            </w:r>
            <w:r w:rsidR="005324C4">
              <w:rPr>
                <w:rFonts w:ascii="Calibri" w:hAnsi="Calibri"/>
                <w:szCs w:val="18"/>
              </w:rPr>
              <w:t xml:space="preserve"> (</w:t>
            </w:r>
            <w:r w:rsidR="0063401A">
              <w:rPr>
                <w:rFonts w:ascii="Calibri" w:hAnsi="Calibri"/>
                <w:szCs w:val="18"/>
              </w:rPr>
              <w:t>2014-</w:t>
            </w:r>
            <w:r w:rsidR="005324C4">
              <w:rPr>
                <w:rFonts w:ascii="Calibri" w:hAnsi="Calibri"/>
                <w:szCs w:val="18"/>
              </w:rPr>
              <w:t>2015</w:t>
            </w:r>
            <w:r w:rsidR="0063401A">
              <w:rPr>
                <w:rFonts w:ascii="Calibri" w:hAnsi="Calibri"/>
                <w:szCs w:val="18"/>
              </w:rPr>
              <w:t>)</w:t>
            </w:r>
            <w:r>
              <w:rPr>
                <w:rFonts w:ascii="Calibri" w:hAnsi="Calibri"/>
                <w:szCs w:val="18"/>
              </w:rPr>
              <w:t xml:space="preserve">. However, technical guidelines </w:t>
            </w:r>
            <w:r w:rsidR="00C064BC">
              <w:rPr>
                <w:rFonts w:ascii="Calibri" w:hAnsi="Calibri"/>
                <w:szCs w:val="18"/>
              </w:rPr>
              <w:t>have not yet been</w:t>
            </w:r>
            <w:r>
              <w:rPr>
                <w:rFonts w:ascii="Calibri" w:hAnsi="Calibri"/>
                <w:szCs w:val="18"/>
              </w:rPr>
              <w:t xml:space="preserve"> finalised and vulnerability maps have not been produced.</w:t>
            </w:r>
          </w:p>
        </w:tc>
        <w:tc>
          <w:tcPr>
            <w:tcW w:w="1350" w:type="dxa"/>
          </w:tcPr>
          <w:p w14:paraId="154CB994" w14:textId="21210495" w:rsidR="00651622" w:rsidRPr="00651622" w:rsidRDefault="005553FF" w:rsidP="005E502C">
            <w:pPr>
              <w:spacing w:line="240" w:lineRule="auto"/>
              <w:rPr>
                <w:rFonts w:ascii="Calibri" w:hAnsi="Calibri"/>
                <w:szCs w:val="18"/>
              </w:rPr>
            </w:pPr>
            <w:r>
              <w:rPr>
                <w:rFonts w:ascii="Calibri" w:hAnsi="Calibri"/>
                <w:szCs w:val="18"/>
              </w:rPr>
              <w:t>3</w:t>
            </w:r>
            <w:r w:rsidR="00F12A7F">
              <w:rPr>
                <w:rFonts w:ascii="Calibri" w:hAnsi="Calibri"/>
                <w:szCs w:val="18"/>
              </w:rPr>
              <w:t>0%</w:t>
            </w:r>
          </w:p>
        </w:tc>
        <w:tc>
          <w:tcPr>
            <w:tcW w:w="2619" w:type="dxa"/>
          </w:tcPr>
          <w:p w14:paraId="3B782D3F" w14:textId="570597EE" w:rsidR="00651622" w:rsidRPr="00651622" w:rsidRDefault="00651622" w:rsidP="005E502C">
            <w:pPr>
              <w:spacing w:line="240" w:lineRule="auto"/>
              <w:rPr>
                <w:rFonts w:ascii="Calibri" w:hAnsi="Calibri"/>
                <w:szCs w:val="18"/>
              </w:rPr>
            </w:pPr>
            <w:r w:rsidRPr="00651622">
              <w:rPr>
                <w:rFonts w:ascii="Calibri" w:hAnsi="Calibri" w:cs="Tahoma"/>
                <w:szCs w:val="18"/>
                <w:lang w:val="en-CA"/>
              </w:rPr>
              <w:t>All regional extension services, research institutions including CALA, and at least 90% of targeted farmers are aware of climate change trends and impacts through awareness raising and information sessions, have access to regular climate forecasts through local communication channels (radio, newspapers)</w:t>
            </w:r>
            <w:r w:rsidRPr="009139B6">
              <w:rPr>
                <w:rFonts w:ascii="Calibri" w:hAnsi="Calibri" w:cs="Tahoma"/>
                <w:szCs w:val="18"/>
                <w:lang w:val="en-CA"/>
              </w:rPr>
              <w:t xml:space="preserve">, and have been trained and implement </w:t>
            </w:r>
            <w:r w:rsidR="007A6DB2">
              <w:rPr>
                <w:rFonts w:ascii="Calibri" w:hAnsi="Calibri" w:cs="Tahoma"/>
                <w:szCs w:val="18"/>
                <w:lang w:val="en-CA"/>
              </w:rPr>
              <w:t xml:space="preserve">the </w:t>
            </w:r>
            <w:r w:rsidRPr="009139B6">
              <w:rPr>
                <w:rFonts w:ascii="Calibri" w:hAnsi="Calibri" w:cs="Tahoma"/>
                <w:szCs w:val="18"/>
                <w:lang w:val="en-CA"/>
              </w:rPr>
              <w:t>MIRR and its technical guidelines, including vulnerability maps.</w:t>
            </w:r>
          </w:p>
        </w:tc>
        <w:tc>
          <w:tcPr>
            <w:tcW w:w="1593" w:type="dxa"/>
          </w:tcPr>
          <w:p w14:paraId="4E2533D1" w14:textId="160D7757" w:rsidR="00651622" w:rsidRPr="00651622" w:rsidRDefault="00651622" w:rsidP="00B248D5">
            <w:pPr>
              <w:pStyle w:val="C4bullets"/>
            </w:pPr>
            <w:r w:rsidRPr="00651622">
              <w:t xml:space="preserve">Interviews with </w:t>
            </w:r>
            <w:r w:rsidR="00303E2C">
              <w:t>DRADR</w:t>
            </w:r>
            <w:r w:rsidRPr="00651622">
              <w:t xml:space="preserve"> and farming research center.</w:t>
            </w:r>
          </w:p>
          <w:p w14:paraId="6A64F8FD" w14:textId="77777777" w:rsidR="00651622" w:rsidRPr="00651622" w:rsidRDefault="00651622" w:rsidP="00B248D5">
            <w:pPr>
              <w:pStyle w:val="C4bullets"/>
            </w:pPr>
            <w:r w:rsidRPr="00651622">
              <w:t>Focus group with farmers.</w:t>
            </w:r>
          </w:p>
          <w:p w14:paraId="0C6C927F" w14:textId="3C8D671A" w:rsidR="00651622" w:rsidRPr="00651622" w:rsidRDefault="00651622" w:rsidP="00B248D5">
            <w:pPr>
              <w:pStyle w:val="C4bullets"/>
            </w:pPr>
            <w:r w:rsidRPr="00651622">
              <w:t xml:space="preserve">Documentation review: rice cropping system models, climate forecasts bulletin, </w:t>
            </w:r>
            <w:r w:rsidR="00E0319D">
              <w:t xml:space="preserve">and </w:t>
            </w:r>
            <w:r w:rsidRPr="00651622">
              <w:t>training reports.</w:t>
            </w:r>
          </w:p>
        </w:tc>
      </w:tr>
      <w:tr w:rsidR="006915BC" w:rsidRPr="00651622" w14:paraId="6B3A6526" w14:textId="77777777" w:rsidTr="0012738D">
        <w:tc>
          <w:tcPr>
            <w:tcW w:w="1809" w:type="dxa"/>
          </w:tcPr>
          <w:p w14:paraId="02844910" w14:textId="5B4FE7F2" w:rsidR="00651622" w:rsidRPr="00651622" w:rsidRDefault="00651622" w:rsidP="005E502C">
            <w:pPr>
              <w:spacing w:line="240" w:lineRule="auto"/>
              <w:rPr>
                <w:rFonts w:ascii="Calibri" w:hAnsi="Calibri"/>
                <w:szCs w:val="18"/>
              </w:rPr>
            </w:pPr>
            <w:r w:rsidRPr="00651622">
              <w:rPr>
                <w:rFonts w:ascii="Calibri" w:hAnsi="Calibri" w:cs="Tahoma"/>
                <w:szCs w:val="18"/>
                <w:lang w:val="en-CA"/>
              </w:rPr>
              <w:t xml:space="preserve">Output 1.2.1. Crop models are available for rice vulnerability mapping </w:t>
            </w:r>
          </w:p>
        </w:tc>
        <w:tc>
          <w:tcPr>
            <w:tcW w:w="1843" w:type="dxa"/>
          </w:tcPr>
          <w:p w14:paraId="27F3AF99" w14:textId="7714B476" w:rsidR="00651622" w:rsidRPr="00651622" w:rsidRDefault="00651622" w:rsidP="005E502C">
            <w:pPr>
              <w:spacing w:line="240" w:lineRule="auto"/>
              <w:rPr>
                <w:rFonts w:ascii="Calibri" w:hAnsi="Calibri"/>
                <w:szCs w:val="18"/>
              </w:rPr>
            </w:pPr>
            <w:r w:rsidRPr="00651622">
              <w:rPr>
                <w:rFonts w:ascii="Calibri" w:hAnsi="Calibri" w:cs="Tahoma"/>
                <w:szCs w:val="18"/>
                <w:lang w:val="en-CA"/>
              </w:rPr>
              <w:t>Indicator 1.2.1. Number of rice cropping system models based on expected climate change scenarios, including vulnerability maps of future rice production and hydrological models developed</w:t>
            </w:r>
          </w:p>
        </w:tc>
        <w:tc>
          <w:tcPr>
            <w:tcW w:w="2268" w:type="dxa"/>
          </w:tcPr>
          <w:p w14:paraId="22AA0049" w14:textId="6A833096" w:rsidR="00651622" w:rsidRPr="00416CA2" w:rsidRDefault="00416CA2" w:rsidP="005E502C">
            <w:pPr>
              <w:spacing w:line="240" w:lineRule="auto"/>
              <w:rPr>
                <w:rFonts w:ascii="Calibri" w:hAnsi="Calibri"/>
                <w:szCs w:val="18"/>
                <w:lang w:val="en-CA"/>
              </w:rPr>
            </w:pPr>
            <w:r w:rsidRPr="00416CA2">
              <w:rPr>
                <w:rFonts w:ascii="Calibri" w:hAnsi="Calibri"/>
                <w:szCs w:val="18"/>
                <w:lang w:val="en-CA"/>
              </w:rPr>
              <w:t xml:space="preserve">Currently, there is no rice cropping system model that includes vulnerability maps of future rice production under potential climate change </w:t>
            </w:r>
            <w:r w:rsidRPr="00A83002">
              <w:rPr>
                <w:rFonts w:ascii="Calibri" w:hAnsi="Calibri"/>
                <w:szCs w:val="18"/>
                <w:lang w:val="en-CA"/>
              </w:rPr>
              <w:t>impacts</w:t>
            </w:r>
            <w:r w:rsidRPr="00416CA2">
              <w:rPr>
                <w:rFonts w:ascii="Calibri" w:hAnsi="Calibri"/>
                <w:szCs w:val="18"/>
                <w:lang w:val="en-CA"/>
              </w:rPr>
              <w:t xml:space="preserve"> and hydrological models developed.</w:t>
            </w:r>
          </w:p>
        </w:tc>
        <w:tc>
          <w:tcPr>
            <w:tcW w:w="3260" w:type="dxa"/>
          </w:tcPr>
          <w:p w14:paraId="7CF7EB99" w14:textId="2137C160" w:rsidR="0064171D" w:rsidRDefault="006301E5" w:rsidP="005E502C">
            <w:pPr>
              <w:spacing w:line="240" w:lineRule="auto"/>
              <w:rPr>
                <w:rFonts w:ascii="Calibri" w:hAnsi="Calibri"/>
                <w:szCs w:val="18"/>
              </w:rPr>
            </w:pPr>
            <w:r>
              <w:rPr>
                <w:rFonts w:ascii="Calibri" w:hAnsi="Calibri"/>
                <w:szCs w:val="18"/>
              </w:rPr>
              <w:t>Two automatic weather station</w:t>
            </w:r>
            <w:r w:rsidR="00F50ADE">
              <w:rPr>
                <w:rFonts w:ascii="Calibri" w:hAnsi="Calibri"/>
                <w:szCs w:val="18"/>
              </w:rPr>
              <w:t>s</w:t>
            </w:r>
            <w:r>
              <w:rPr>
                <w:rFonts w:ascii="Calibri" w:hAnsi="Calibri"/>
                <w:szCs w:val="18"/>
              </w:rPr>
              <w:t xml:space="preserve"> </w:t>
            </w:r>
            <w:r w:rsidR="00272615">
              <w:rPr>
                <w:rFonts w:ascii="Calibri" w:hAnsi="Calibri"/>
                <w:szCs w:val="18"/>
              </w:rPr>
              <w:t xml:space="preserve">have been </w:t>
            </w:r>
            <w:r>
              <w:rPr>
                <w:rFonts w:ascii="Calibri" w:hAnsi="Calibri"/>
                <w:szCs w:val="18"/>
              </w:rPr>
              <w:t xml:space="preserve">installed (one in Ambohijanahary and one in Bemaitso). The </w:t>
            </w:r>
            <w:r w:rsidR="00BB30B6" w:rsidRPr="00BB30B6">
              <w:rPr>
                <w:rFonts w:ascii="Calibri" w:hAnsi="Calibri"/>
                <w:szCs w:val="18"/>
              </w:rPr>
              <w:t xml:space="preserve">Local Technical Assistant </w:t>
            </w:r>
            <w:r w:rsidR="00BB30B6">
              <w:rPr>
                <w:rFonts w:ascii="Calibri" w:hAnsi="Calibri"/>
                <w:szCs w:val="18"/>
              </w:rPr>
              <w:t>(</w:t>
            </w:r>
            <w:r>
              <w:rPr>
                <w:rFonts w:ascii="Calibri" w:hAnsi="Calibri"/>
                <w:szCs w:val="18"/>
              </w:rPr>
              <w:t>LTA</w:t>
            </w:r>
            <w:r w:rsidR="00BB30B6">
              <w:rPr>
                <w:rFonts w:ascii="Calibri" w:hAnsi="Calibri"/>
                <w:szCs w:val="18"/>
              </w:rPr>
              <w:t>)</w:t>
            </w:r>
            <w:r>
              <w:rPr>
                <w:rFonts w:ascii="Calibri" w:hAnsi="Calibri"/>
                <w:szCs w:val="18"/>
              </w:rPr>
              <w:t xml:space="preserve"> are collecting the </w:t>
            </w:r>
            <w:r w:rsidR="004859F3">
              <w:rPr>
                <w:rFonts w:ascii="Calibri" w:hAnsi="Calibri"/>
                <w:szCs w:val="18"/>
              </w:rPr>
              <w:t xml:space="preserve">weather </w:t>
            </w:r>
            <w:r>
              <w:rPr>
                <w:rFonts w:ascii="Calibri" w:hAnsi="Calibri"/>
                <w:szCs w:val="18"/>
              </w:rPr>
              <w:t>data. However, there is</w:t>
            </w:r>
            <w:r w:rsidR="00F97A82">
              <w:rPr>
                <w:rFonts w:ascii="Calibri" w:hAnsi="Calibri"/>
                <w:szCs w:val="18"/>
              </w:rPr>
              <w:t xml:space="preserve"> </w:t>
            </w:r>
            <w:r>
              <w:rPr>
                <w:rFonts w:ascii="Calibri" w:hAnsi="Calibri"/>
                <w:szCs w:val="18"/>
              </w:rPr>
              <w:t>no system in place to analyse th</w:t>
            </w:r>
            <w:r w:rsidR="0064171D">
              <w:rPr>
                <w:rFonts w:ascii="Calibri" w:hAnsi="Calibri"/>
                <w:szCs w:val="18"/>
              </w:rPr>
              <w:t>e</w:t>
            </w:r>
            <w:r w:rsidR="00F97A82">
              <w:rPr>
                <w:rFonts w:ascii="Calibri" w:hAnsi="Calibri"/>
                <w:szCs w:val="18"/>
              </w:rPr>
              <w:t xml:space="preserve"> </w:t>
            </w:r>
            <w:r>
              <w:rPr>
                <w:rFonts w:ascii="Calibri" w:hAnsi="Calibri"/>
                <w:szCs w:val="18"/>
              </w:rPr>
              <w:t>data</w:t>
            </w:r>
            <w:r w:rsidR="0064171D">
              <w:rPr>
                <w:rFonts w:ascii="Calibri" w:hAnsi="Calibri"/>
                <w:szCs w:val="18"/>
              </w:rPr>
              <w:t xml:space="preserve"> collected</w:t>
            </w:r>
            <w:r w:rsidR="004859F3">
              <w:rPr>
                <w:rFonts w:ascii="Calibri" w:hAnsi="Calibri"/>
                <w:szCs w:val="18"/>
              </w:rPr>
              <w:t xml:space="preserve">. In addition, </w:t>
            </w:r>
            <w:r w:rsidR="0064171D">
              <w:rPr>
                <w:rFonts w:ascii="Calibri" w:hAnsi="Calibri"/>
                <w:szCs w:val="18"/>
              </w:rPr>
              <w:t>the dissemination system</w:t>
            </w:r>
            <w:r w:rsidR="0063401A">
              <w:rPr>
                <w:rFonts w:ascii="Calibri" w:hAnsi="Calibri"/>
                <w:szCs w:val="18"/>
              </w:rPr>
              <w:t xml:space="preserve"> for this information</w:t>
            </w:r>
            <w:r w:rsidR="0064171D">
              <w:rPr>
                <w:rFonts w:ascii="Calibri" w:hAnsi="Calibri"/>
                <w:szCs w:val="18"/>
              </w:rPr>
              <w:t xml:space="preserve"> </w:t>
            </w:r>
            <w:r w:rsidR="0063401A">
              <w:rPr>
                <w:rFonts w:ascii="Calibri" w:hAnsi="Calibri"/>
                <w:szCs w:val="18"/>
              </w:rPr>
              <w:t xml:space="preserve">(e.g. transmission to the </w:t>
            </w:r>
            <w:r w:rsidR="00303E2C">
              <w:rPr>
                <w:rFonts w:ascii="Calibri" w:hAnsi="Calibri"/>
                <w:szCs w:val="18"/>
              </w:rPr>
              <w:t>National Directorate of Meteorology - DNM</w:t>
            </w:r>
            <w:r w:rsidR="0063401A">
              <w:rPr>
                <w:rFonts w:ascii="Calibri" w:hAnsi="Calibri"/>
                <w:szCs w:val="18"/>
              </w:rPr>
              <w:t xml:space="preserve">) </w:t>
            </w:r>
            <w:r w:rsidR="0064171D">
              <w:rPr>
                <w:rFonts w:ascii="Calibri" w:hAnsi="Calibri"/>
                <w:szCs w:val="18"/>
              </w:rPr>
              <w:t xml:space="preserve">is yet to be developed. </w:t>
            </w:r>
          </w:p>
          <w:p w14:paraId="0B78E3A2" w14:textId="77777777" w:rsidR="006301E5" w:rsidRDefault="006301E5" w:rsidP="005E502C">
            <w:pPr>
              <w:spacing w:line="240" w:lineRule="auto"/>
              <w:rPr>
                <w:rFonts w:ascii="Calibri" w:hAnsi="Calibri"/>
                <w:szCs w:val="18"/>
              </w:rPr>
            </w:pPr>
          </w:p>
          <w:p w14:paraId="0F020DF7" w14:textId="1B006BD5" w:rsidR="00651622" w:rsidRDefault="00377DC5" w:rsidP="005E502C">
            <w:pPr>
              <w:spacing w:line="240" w:lineRule="auto"/>
              <w:rPr>
                <w:rFonts w:ascii="Calibri" w:hAnsi="Calibri"/>
                <w:szCs w:val="18"/>
              </w:rPr>
            </w:pPr>
            <w:r>
              <w:rPr>
                <w:rFonts w:ascii="Calibri" w:hAnsi="Calibri"/>
                <w:szCs w:val="18"/>
              </w:rPr>
              <w:t xml:space="preserve">The </w:t>
            </w:r>
            <w:r w:rsidR="00CF11EF">
              <w:rPr>
                <w:rFonts w:ascii="Calibri" w:hAnsi="Calibri"/>
                <w:szCs w:val="18"/>
              </w:rPr>
              <w:t xml:space="preserve">climate-based </w:t>
            </w:r>
            <w:r>
              <w:rPr>
                <w:rFonts w:ascii="Calibri" w:hAnsi="Calibri"/>
                <w:szCs w:val="18"/>
              </w:rPr>
              <w:t xml:space="preserve">hydrological model </w:t>
            </w:r>
            <w:r w:rsidR="00272615">
              <w:rPr>
                <w:rFonts w:ascii="Calibri" w:hAnsi="Calibri"/>
                <w:szCs w:val="18"/>
              </w:rPr>
              <w:t>was</w:t>
            </w:r>
            <w:r w:rsidR="00CF11EF">
              <w:rPr>
                <w:rFonts w:ascii="Calibri" w:hAnsi="Calibri"/>
                <w:szCs w:val="18"/>
              </w:rPr>
              <w:t xml:space="preserve"> produced by a national expert during the first trimester </w:t>
            </w:r>
            <w:r w:rsidR="00CF11EF" w:rsidDel="0064171D">
              <w:rPr>
                <w:rFonts w:ascii="Calibri" w:hAnsi="Calibri"/>
                <w:szCs w:val="18"/>
              </w:rPr>
              <w:t xml:space="preserve">of </w:t>
            </w:r>
            <w:r w:rsidR="00CF11EF">
              <w:rPr>
                <w:rFonts w:ascii="Calibri" w:hAnsi="Calibri"/>
                <w:szCs w:val="18"/>
              </w:rPr>
              <w:t>2015</w:t>
            </w:r>
            <w:r>
              <w:rPr>
                <w:rFonts w:ascii="Calibri" w:hAnsi="Calibri"/>
                <w:szCs w:val="18"/>
              </w:rPr>
              <w:t xml:space="preserve">. </w:t>
            </w:r>
          </w:p>
          <w:p w14:paraId="5CDE70CE" w14:textId="77777777" w:rsidR="00377DC5" w:rsidRDefault="00377DC5" w:rsidP="005E502C">
            <w:pPr>
              <w:spacing w:line="240" w:lineRule="auto"/>
              <w:rPr>
                <w:rFonts w:ascii="Calibri" w:hAnsi="Calibri"/>
                <w:szCs w:val="18"/>
              </w:rPr>
            </w:pPr>
          </w:p>
          <w:p w14:paraId="0F4F32D7" w14:textId="46D0648E" w:rsidR="006301E5" w:rsidRDefault="00377DC5" w:rsidP="005E502C">
            <w:pPr>
              <w:spacing w:line="240" w:lineRule="auto"/>
              <w:rPr>
                <w:rFonts w:ascii="Calibri" w:hAnsi="Calibri"/>
                <w:szCs w:val="18"/>
              </w:rPr>
            </w:pPr>
            <w:r>
              <w:rPr>
                <w:rFonts w:ascii="Calibri" w:hAnsi="Calibri"/>
                <w:szCs w:val="18"/>
              </w:rPr>
              <w:t xml:space="preserve">Hiring </w:t>
            </w:r>
            <w:r w:rsidR="00272615">
              <w:rPr>
                <w:rFonts w:ascii="Calibri" w:hAnsi="Calibri"/>
                <w:szCs w:val="18"/>
              </w:rPr>
              <w:t>of</w:t>
            </w:r>
            <w:r>
              <w:rPr>
                <w:rFonts w:ascii="Calibri" w:hAnsi="Calibri"/>
                <w:szCs w:val="18"/>
              </w:rPr>
              <w:t xml:space="preserve"> </w:t>
            </w:r>
            <w:r w:rsidR="0064171D">
              <w:rPr>
                <w:rFonts w:ascii="Calibri" w:hAnsi="Calibri"/>
                <w:szCs w:val="18"/>
              </w:rPr>
              <w:t xml:space="preserve">a </w:t>
            </w:r>
            <w:r w:rsidR="00BB30B6">
              <w:rPr>
                <w:rFonts w:ascii="Calibri" w:hAnsi="Calibri"/>
                <w:szCs w:val="18"/>
              </w:rPr>
              <w:t xml:space="preserve">Geographic Information System </w:t>
            </w:r>
            <w:r>
              <w:rPr>
                <w:rFonts w:ascii="Calibri" w:hAnsi="Calibri"/>
                <w:szCs w:val="18"/>
              </w:rPr>
              <w:t>consultant to develop the vulnerab</w:t>
            </w:r>
            <w:r w:rsidR="00AC6281">
              <w:rPr>
                <w:rFonts w:ascii="Calibri" w:hAnsi="Calibri"/>
                <w:szCs w:val="18"/>
              </w:rPr>
              <w:t>ility maps is planned for 2016.</w:t>
            </w:r>
          </w:p>
          <w:p w14:paraId="70B3C3B2" w14:textId="77777777" w:rsidR="006301E5" w:rsidRDefault="006301E5" w:rsidP="005E502C">
            <w:pPr>
              <w:spacing w:line="240" w:lineRule="auto"/>
              <w:rPr>
                <w:rFonts w:ascii="Calibri" w:hAnsi="Calibri"/>
                <w:szCs w:val="18"/>
              </w:rPr>
            </w:pPr>
          </w:p>
          <w:p w14:paraId="52FB4FC7" w14:textId="6B9F5863" w:rsidR="006301E5" w:rsidRDefault="0064171D" w:rsidP="005E502C">
            <w:pPr>
              <w:spacing w:line="240" w:lineRule="auto"/>
              <w:rPr>
                <w:rFonts w:ascii="Calibri" w:hAnsi="Calibri"/>
                <w:szCs w:val="18"/>
              </w:rPr>
            </w:pPr>
            <w:r>
              <w:rPr>
                <w:rFonts w:ascii="Calibri" w:hAnsi="Calibri"/>
                <w:szCs w:val="18"/>
              </w:rPr>
              <w:t xml:space="preserve">A </w:t>
            </w:r>
            <w:r w:rsidR="00377DC5">
              <w:rPr>
                <w:rFonts w:ascii="Calibri" w:hAnsi="Calibri"/>
                <w:szCs w:val="18"/>
              </w:rPr>
              <w:t xml:space="preserve">consultant </w:t>
            </w:r>
            <w:r>
              <w:rPr>
                <w:rFonts w:ascii="Calibri" w:hAnsi="Calibri"/>
                <w:szCs w:val="18"/>
              </w:rPr>
              <w:t xml:space="preserve">has been hired </w:t>
            </w:r>
            <w:r w:rsidR="00377DC5">
              <w:rPr>
                <w:rFonts w:ascii="Calibri" w:hAnsi="Calibri"/>
                <w:szCs w:val="18"/>
              </w:rPr>
              <w:t>for the development of the rice cropping system models</w:t>
            </w:r>
            <w:r>
              <w:rPr>
                <w:rFonts w:ascii="Calibri" w:hAnsi="Calibri"/>
                <w:szCs w:val="18"/>
              </w:rPr>
              <w:t xml:space="preserve"> which are </w:t>
            </w:r>
            <w:r w:rsidR="00377DC5">
              <w:rPr>
                <w:rFonts w:ascii="Calibri" w:hAnsi="Calibri"/>
                <w:szCs w:val="18"/>
              </w:rPr>
              <w:t xml:space="preserve">currently </w:t>
            </w:r>
            <w:r>
              <w:rPr>
                <w:rFonts w:ascii="Calibri" w:hAnsi="Calibri"/>
                <w:szCs w:val="18"/>
              </w:rPr>
              <w:t xml:space="preserve">being developed. </w:t>
            </w:r>
          </w:p>
          <w:p w14:paraId="343C7B33" w14:textId="77777777" w:rsidR="006301E5" w:rsidRDefault="006301E5" w:rsidP="005E502C">
            <w:pPr>
              <w:spacing w:line="240" w:lineRule="auto"/>
              <w:rPr>
                <w:rFonts w:ascii="Calibri" w:hAnsi="Calibri"/>
                <w:szCs w:val="18"/>
              </w:rPr>
            </w:pPr>
          </w:p>
          <w:p w14:paraId="4AA450AF" w14:textId="38551A58" w:rsidR="00377DC5" w:rsidRPr="00651622" w:rsidRDefault="006301E5" w:rsidP="0063401A">
            <w:pPr>
              <w:spacing w:line="240" w:lineRule="auto"/>
              <w:rPr>
                <w:rFonts w:ascii="Calibri" w:hAnsi="Calibri"/>
                <w:szCs w:val="18"/>
              </w:rPr>
            </w:pPr>
            <w:r>
              <w:rPr>
                <w:rFonts w:ascii="Calibri" w:hAnsi="Calibri"/>
                <w:szCs w:val="18"/>
              </w:rPr>
              <w:t>NB:</w:t>
            </w:r>
            <w:r w:rsidR="00E73C90">
              <w:rPr>
                <w:rFonts w:ascii="Calibri" w:hAnsi="Calibri"/>
                <w:szCs w:val="18"/>
              </w:rPr>
              <w:t xml:space="preserve"> The rice </w:t>
            </w:r>
            <w:r w:rsidR="00E73C90" w:rsidRPr="0063401A">
              <w:rPr>
                <w:rFonts w:ascii="Calibri" w:hAnsi="Calibri"/>
                <w:szCs w:val="18"/>
              </w:rPr>
              <w:t xml:space="preserve">cropping system models are to be informed by the vulnerability maps. </w:t>
            </w:r>
            <w:r w:rsidR="00AC6281" w:rsidRPr="0063401A">
              <w:rPr>
                <w:rFonts w:ascii="Calibri" w:hAnsi="Calibri"/>
                <w:szCs w:val="18"/>
              </w:rPr>
              <w:t>The consultant for the vulnerability maps should</w:t>
            </w:r>
            <w:r w:rsidR="00E73C90" w:rsidRPr="0063401A">
              <w:rPr>
                <w:rFonts w:ascii="Calibri" w:hAnsi="Calibri"/>
                <w:szCs w:val="18"/>
              </w:rPr>
              <w:t xml:space="preserve"> therefore</w:t>
            </w:r>
            <w:r w:rsidR="00AC6281" w:rsidRPr="0063401A">
              <w:rPr>
                <w:rFonts w:ascii="Calibri" w:hAnsi="Calibri"/>
                <w:szCs w:val="18"/>
              </w:rPr>
              <w:t xml:space="preserve"> be appointed </w:t>
            </w:r>
            <w:r w:rsidR="00272615" w:rsidRPr="0063401A">
              <w:rPr>
                <w:rFonts w:ascii="Calibri" w:hAnsi="Calibri"/>
                <w:szCs w:val="18"/>
              </w:rPr>
              <w:t xml:space="preserve">as </w:t>
            </w:r>
            <w:r w:rsidR="00AC6281" w:rsidRPr="0063401A">
              <w:rPr>
                <w:rFonts w:ascii="Calibri" w:hAnsi="Calibri"/>
                <w:szCs w:val="18"/>
              </w:rPr>
              <w:t>soon</w:t>
            </w:r>
            <w:r w:rsidR="00272615" w:rsidRPr="0063401A">
              <w:rPr>
                <w:rFonts w:ascii="Calibri" w:hAnsi="Calibri"/>
                <w:szCs w:val="18"/>
              </w:rPr>
              <w:t xml:space="preserve"> as possible</w:t>
            </w:r>
            <w:r w:rsidR="0063401A" w:rsidRPr="0063401A">
              <w:rPr>
                <w:rFonts w:ascii="Calibri" w:hAnsi="Calibri"/>
                <w:szCs w:val="18"/>
              </w:rPr>
              <w:t xml:space="preserve"> to avoid further delays</w:t>
            </w:r>
            <w:r w:rsidR="00AC6281" w:rsidRPr="0063401A">
              <w:rPr>
                <w:rFonts w:ascii="Calibri" w:hAnsi="Calibri"/>
                <w:szCs w:val="18"/>
              </w:rPr>
              <w:t>.</w:t>
            </w:r>
          </w:p>
        </w:tc>
        <w:tc>
          <w:tcPr>
            <w:tcW w:w="1350" w:type="dxa"/>
          </w:tcPr>
          <w:p w14:paraId="1CB81AB9" w14:textId="473161EF" w:rsidR="00651622" w:rsidRPr="00651622" w:rsidRDefault="00416CA2" w:rsidP="005E502C">
            <w:pPr>
              <w:spacing w:line="240" w:lineRule="auto"/>
              <w:rPr>
                <w:rFonts w:ascii="Calibri" w:hAnsi="Calibri"/>
                <w:szCs w:val="18"/>
              </w:rPr>
            </w:pPr>
            <w:r>
              <w:rPr>
                <w:rFonts w:ascii="Calibri" w:hAnsi="Calibri"/>
                <w:szCs w:val="18"/>
              </w:rPr>
              <w:t>30%</w:t>
            </w:r>
          </w:p>
        </w:tc>
        <w:tc>
          <w:tcPr>
            <w:tcW w:w="2619" w:type="dxa"/>
          </w:tcPr>
          <w:p w14:paraId="0DAC3E77" w14:textId="771AAEC8"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 xml:space="preserve">Detailed available downscaled data on expected climate change risks and impacts on </w:t>
            </w:r>
            <w:r w:rsidR="0014207C">
              <w:rPr>
                <w:rFonts w:ascii="Calibri" w:hAnsi="Calibri" w:cs="Tahoma"/>
                <w:color w:val="auto"/>
                <w:sz w:val="18"/>
                <w:szCs w:val="18"/>
                <w:lang w:val="en-CA"/>
              </w:rPr>
              <w:t>rice sub-sector</w:t>
            </w:r>
            <w:r w:rsidRPr="00651622">
              <w:rPr>
                <w:rFonts w:ascii="Calibri" w:hAnsi="Calibri" w:cs="Tahoma"/>
                <w:color w:val="auto"/>
                <w:sz w:val="18"/>
                <w:szCs w:val="18"/>
                <w:lang w:val="en-CA"/>
              </w:rPr>
              <w:t xml:space="preserve"> at the local level compiled; identified gaps on available data are filled in; and all data are disseminated to relevant stakeholders at the regional and local levels.</w:t>
            </w:r>
          </w:p>
          <w:p w14:paraId="23E50C76"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5DE5FA2E" w14:textId="2B111524" w:rsidR="00651622" w:rsidRPr="00651622" w:rsidRDefault="00651622" w:rsidP="005E502C">
            <w:pPr>
              <w:spacing w:line="240" w:lineRule="auto"/>
              <w:rPr>
                <w:rFonts w:ascii="Calibri" w:hAnsi="Calibri"/>
                <w:szCs w:val="18"/>
              </w:rPr>
            </w:pPr>
            <w:r w:rsidRPr="00651622">
              <w:rPr>
                <w:rFonts w:ascii="Calibri" w:hAnsi="Calibri" w:cs="Tahoma"/>
                <w:szCs w:val="18"/>
                <w:lang w:val="en-CA"/>
              </w:rPr>
              <w:t>4 rice cropping system models with vulnerability maps developed according to 4 different expected climate change scenarios (driest, low dry, low humid, and most humid scenarios) and 1 hydrological model developed based on available downscaled data on expected climate change risks and impacts.</w:t>
            </w:r>
          </w:p>
        </w:tc>
        <w:tc>
          <w:tcPr>
            <w:tcW w:w="1593" w:type="dxa"/>
          </w:tcPr>
          <w:p w14:paraId="36535145" w14:textId="77777777" w:rsidR="00651622" w:rsidRPr="00651622" w:rsidRDefault="00651622" w:rsidP="00B248D5">
            <w:pPr>
              <w:pStyle w:val="C4bullets"/>
            </w:pPr>
            <w:r w:rsidRPr="00651622">
              <w:t>Documentation review: climate change study, rice models developed.</w:t>
            </w:r>
          </w:p>
          <w:p w14:paraId="5ABBA1C8" w14:textId="335F077D" w:rsidR="00651622" w:rsidRPr="00651622" w:rsidRDefault="00651622" w:rsidP="00B248D5">
            <w:pPr>
              <w:pStyle w:val="C4bullets"/>
            </w:pPr>
            <w:r w:rsidRPr="00651622">
              <w:t xml:space="preserve">Individual interviews with </w:t>
            </w:r>
            <w:r w:rsidR="00156E29">
              <w:t>main</w:t>
            </w:r>
            <w:r w:rsidRPr="00651622">
              <w:t xml:space="preserve"> stakeholders including DR</w:t>
            </w:r>
            <w:r w:rsidR="00303E2C">
              <w:t>A</w:t>
            </w:r>
            <w:r w:rsidRPr="00651622">
              <w:t>DR, DRE, and the farming research center.</w:t>
            </w:r>
          </w:p>
        </w:tc>
      </w:tr>
      <w:tr w:rsidR="006915BC" w:rsidRPr="00651622" w14:paraId="3FD95D95" w14:textId="77777777" w:rsidTr="0012738D">
        <w:tc>
          <w:tcPr>
            <w:tcW w:w="1809" w:type="dxa"/>
          </w:tcPr>
          <w:p w14:paraId="3A47476F" w14:textId="639BE218" w:rsidR="00651622" w:rsidRPr="00651622" w:rsidRDefault="00651622" w:rsidP="005E502C">
            <w:pPr>
              <w:spacing w:line="240" w:lineRule="auto"/>
              <w:rPr>
                <w:rFonts w:ascii="Calibri" w:hAnsi="Calibri"/>
                <w:szCs w:val="18"/>
              </w:rPr>
            </w:pPr>
            <w:r w:rsidRPr="00651622">
              <w:rPr>
                <w:rFonts w:ascii="Calibri" w:hAnsi="Calibri" w:cs="Tahoma"/>
                <w:szCs w:val="18"/>
                <w:lang w:val="en-CA"/>
              </w:rPr>
              <w:t xml:space="preserve">Output 1.2.2. Updated, dynamic agricultural calendars and climate early warnings taking into account current and projected variability disseminated to </w:t>
            </w:r>
            <w:r w:rsidR="003751F2">
              <w:rPr>
                <w:rFonts w:ascii="Calibri" w:hAnsi="Calibri" w:cs="Tahoma"/>
                <w:szCs w:val="18"/>
                <w:lang w:val="en-CA"/>
              </w:rPr>
              <w:t xml:space="preserve">the </w:t>
            </w:r>
            <w:r w:rsidRPr="00651622">
              <w:rPr>
                <w:rFonts w:ascii="Calibri" w:hAnsi="Calibri" w:cs="Tahoma"/>
                <w:szCs w:val="18"/>
                <w:lang w:val="en-CA"/>
              </w:rPr>
              <w:t xml:space="preserve">local population </w:t>
            </w:r>
          </w:p>
        </w:tc>
        <w:tc>
          <w:tcPr>
            <w:tcW w:w="1843" w:type="dxa"/>
          </w:tcPr>
          <w:p w14:paraId="5B8C4510" w14:textId="12B2C303" w:rsidR="00651622" w:rsidRPr="00651622" w:rsidRDefault="00651622" w:rsidP="000B5962">
            <w:pPr>
              <w:spacing w:line="240" w:lineRule="auto"/>
              <w:rPr>
                <w:rFonts w:ascii="Calibri" w:hAnsi="Calibri"/>
                <w:szCs w:val="18"/>
              </w:rPr>
            </w:pPr>
            <w:r w:rsidRPr="00651622">
              <w:rPr>
                <w:rFonts w:ascii="Calibri" w:hAnsi="Calibri" w:cs="Tahoma"/>
                <w:szCs w:val="18"/>
                <w:lang w:val="en-CA"/>
              </w:rPr>
              <w:t xml:space="preserve">Indicator 1.2.2. Frequency of dissemination of updated dynamic agricultural calendars and climate information </w:t>
            </w:r>
            <w:r w:rsidR="00791F6F">
              <w:rPr>
                <w:rFonts w:ascii="Calibri" w:hAnsi="Calibri" w:cs="Tahoma"/>
                <w:szCs w:val="18"/>
                <w:lang w:val="en-CA"/>
              </w:rPr>
              <w:t>including flood early warnings</w:t>
            </w:r>
            <w:r w:rsidRPr="00651622">
              <w:rPr>
                <w:rFonts w:ascii="Calibri" w:hAnsi="Calibri" w:cs="Tahoma"/>
                <w:szCs w:val="18"/>
                <w:lang w:val="en-CA"/>
              </w:rPr>
              <w:t xml:space="preserve"> in the three project sites (Municipalities of Manakambahiny, Ambohijanahary and Bemaitso) </w:t>
            </w:r>
          </w:p>
        </w:tc>
        <w:tc>
          <w:tcPr>
            <w:tcW w:w="2268" w:type="dxa"/>
          </w:tcPr>
          <w:p w14:paraId="085F1E44" w14:textId="5D0CC8AF" w:rsidR="00416CA2" w:rsidRPr="001A6FAC" w:rsidRDefault="00416CA2" w:rsidP="005E502C">
            <w:pPr>
              <w:spacing w:line="240" w:lineRule="auto"/>
              <w:rPr>
                <w:rFonts w:ascii="Calibri" w:hAnsi="Calibri"/>
                <w:szCs w:val="18"/>
                <w:lang w:val="en-CA"/>
              </w:rPr>
            </w:pPr>
            <w:r w:rsidRPr="001A6FAC">
              <w:rPr>
                <w:rFonts w:ascii="Calibri" w:hAnsi="Calibri"/>
                <w:szCs w:val="18"/>
                <w:lang w:val="en-CA"/>
              </w:rPr>
              <w:t xml:space="preserve">Agricultural calendars under current climate conditions are well defined for all seed varieties developed, yet farmers do not necessarily apply them. The challenge resides in distributing and encouraging the application of established calendars amongst farmers through training and diffusion. </w:t>
            </w:r>
          </w:p>
          <w:p w14:paraId="337745A1" w14:textId="7BD4830C" w:rsidR="00651622" w:rsidRPr="001A6FAC" w:rsidRDefault="00416CA2" w:rsidP="005E502C">
            <w:pPr>
              <w:spacing w:line="240" w:lineRule="auto"/>
              <w:rPr>
                <w:rFonts w:ascii="Calibri" w:hAnsi="Calibri"/>
                <w:szCs w:val="18"/>
                <w:lang w:val="en-CA"/>
              </w:rPr>
            </w:pPr>
            <w:r w:rsidRPr="001A6FAC">
              <w:rPr>
                <w:rFonts w:ascii="Calibri" w:hAnsi="Calibri"/>
                <w:szCs w:val="18"/>
                <w:lang w:val="en-CA"/>
              </w:rPr>
              <w:t>Furthermore, new agricultural calendars will need to be developed on the basis of projected future climate trends.</w:t>
            </w:r>
          </w:p>
        </w:tc>
        <w:tc>
          <w:tcPr>
            <w:tcW w:w="3260" w:type="dxa"/>
          </w:tcPr>
          <w:p w14:paraId="6496C4D9" w14:textId="3997DBF2" w:rsidR="006301E5" w:rsidRPr="001A6FAC" w:rsidRDefault="006301E5" w:rsidP="005E502C">
            <w:pPr>
              <w:spacing w:line="240" w:lineRule="auto"/>
              <w:rPr>
                <w:rFonts w:ascii="Calibri" w:hAnsi="Calibri"/>
                <w:szCs w:val="18"/>
              </w:rPr>
            </w:pPr>
            <w:r w:rsidRPr="001A6FAC">
              <w:rPr>
                <w:rFonts w:ascii="Calibri" w:hAnsi="Calibri"/>
                <w:szCs w:val="18"/>
              </w:rPr>
              <w:t xml:space="preserve">The </w:t>
            </w:r>
            <w:r w:rsidR="00C906F2" w:rsidRPr="001A6FAC">
              <w:rPr>
                <w:rFonts w:ascii="Calibri" w:hAnsi="Calibri"/>
                <w:szCs w:val="18"/>
              </w:rPr>
              <w:t xml:space="preserve">appointed </w:t>
            </w:r>
            <w:r w:rsidRPr="001A6FAC">
              <w:rPr>
                <w:rFonts w:ascii="Calibri" w:hAnsi="Calibri"/>
                <w:szCs w:val="18"/>
              </w:rPr>
              <w:t xml:space="preserve">consultant for the development of the agricultural calendars </w:t>
            </w:r>
            <w:r w:rsidR="00CF11EF" w:rsidRPr="001A6FAC">
              <w:rPr>
                <w:rFonts w:ascii="Calibri" w:hAnsi="Calibri"/>
                <w:szCs w:val="18"/>
              </w:rPr>
              <w:t>started</w:t>
            </w:r>
            <w:r w:rsidRPr="001A6FAC">
              <w:rPr>
                <w:rFonts w:ascii="Calibri" w:hAnsi="Calibri"/>
                <w:szCs w:val="18"/>
              </w:rPr>
              <w:t xml:space="preserve"> </w:t>
            </w:r>
            <w:r w:rsidR="00CF11EF" w:rsidRPr="001A6FAC">
              <w:rPr>
                <w:rFonts w:ascii="Calibri" w:hAnsi="Calibri"/>
                <w:szCs w:val="18"/>
              </w:rPr>
              <w:t>in June 2015</w:t>
            </w:r>
            <w:r w:rsidR="006678D3" w:rsidRPr="001A6FAC">
              <w:rPr>
                <w:rFonts w:ascii="Calibri" w:hAnsi="Calibri"/>
                <w:szCs w:val="18"/>
              </w:rPr>
              <w:t xml:space="preserve">. </w:t>
            </w:r>
            <w:r w:rsidR="006435B4" w:rsidRPr="001A6FAC">
              <w:rPr>
                <w:rFonts w:ascii="Calibri" w:hAnsi="Calibri"/>
                <w:szCs w:val="18"/>
              </w:rPr>
              <w:t>T</w:t>
            </w:r>
            <w:r w:rsidR="006678D3" w:rsidRPr="001A6FAC">
              <w:rPr>
                <w:rFonts w:ascii="Calibri" w:hAnsi="Calibri"/>
                <w:szCs w:val="18"/>
              </w:rPr>
              <w:t>he calendars</w:t>
            </w:r>
            <w:r w:rsidRPr="001A6FAC">
              <w:rPr>
                <w:rFonts w:ascii="Calibri" w:hAnsi="Calibri"/>
                <w:szCs w:val="18"/>
              </w:rPr>
              <w:t xml:space="preserve"> </w:t>
            </w:r>
            <w:r w:rsidR="00272615" w:rsidRPr="001A6FAC">
              <w:rPr>
                <w:rFonts w:ascii="Calibri" w:hAnsi="Calibri"/>
                <w:szCs w:val="18"/>
              </w:rPr>
              <w:t xml:space="preserve">have </w:t>
            </w:r>
            <w:r w:rsidRPr="001A6FAC">
              <w:rPr>
                <w:rFonts w:ascii="Calibri" w:hAnsi="Calibri"/>
                <w:szCs w:val="18"/>
              </w:rPr>
              <w:t>not</w:t>
            </w:r>
            <w:r w:rsidR="006678D3" w:rsidRPr="001A6FAC">
              <w:rPr>
                <w:rFonts w:ascii="Calibri" w:hAnsi="Calibri"/>
                <w:szCs w:val="18"/>
              </w:rPr>
              <w:t xml:space="preserve"> yet</w:t>
            </w:r>
            <w:r w:rsidRPr="001A6FAC">
              <w:rPr>
                <w:rFonts w:ascii="Calibri" w:hAnsi="Calibri"/>
                <w:szCs w:val="18"/>
              </w:rPr>
              <w:t xml:space="preserve"> </w:t>
            </w:r>
            <w:r w:rsidR="00272615" w:rsidRPr="001A6FAC">
              <w:rPr>
                <w:rFonts w:ascii="Calibri" w:hAnsi="Calibri"/>
                <w:szCs w:val="18"/>
              </w:rPr>
              <w:t xml:space="preserve">been </w:t>
            </w:r>
            <w:r w:rsidR="006435B4" w:rsidRPr="001A6FAC">
              <w:rPr>
                <w:rFonts w:ascii="Calibri" w:hAnsi="Calibri"/>
                <w:szCs w:val="18"/>
              </w:rPr>
              <w:t>submitted to the PCT</w:t>
            </w:r>
            <w:r w:rsidRPr="001A6FAC">
              <w:rPr>
                <w:rFonts w:ascii="Calibri" w:hAnsi="Calibri"/>
                <w:szCs w:val="18"/>
              </w:rPr>
              <w:t>.</w:t>
            </w:r>
          </w:p>
          <w:p w14:paraId="2CD59BD7" w14:textId="77777777" w:rsidR="006301E5" w:rsidRPr="001A6FAC" w:rsidRDefault="006301E5" w:rsidP="005E502C">
            <w:pPr>
              <w:spacing w:line="240" w:lineRule="auto"/>
              <w:rPr>
                <w:rFonts w:ascii="Calibri" w:hAnsi="Calibri"/>
                <w:szCs w:val="18"/>
              </w:rPr>
            </w:pPr>
          </w:p>
          <w:p w14:paraId="2F426B8D" w14:textId="44F358B8" w:rsidR="006301E5" w:rsidRPr="001A6FAC" w:rsidRDefault="00C906F2" w:rsidP="005E502C">
            <w:pPr>
              <w:spacing w:line="240" w:lineRule="auto"/>
              <w:rPr>
                <w:rFonts w:ascii="Calibri" w:hAnsi="Calibri"/>
                <w:szCs w:val="18"/>
              </w:rPr>
            </w:pPr>
            <w:r w:rsidRPr="001A6FAC">
              <w:rPr>
                <w:rFonts w:ascii="Calibri" w:hAnsi="Calibri"/>
                <w:szCs w:val="18"/>
              </w:rPr>
              <w:t>To date, n</w:t>
            </w:r>
            <w:r w:rsidR="006301E5" w:rsidRPr="001A6FAC">
              <w:rPr>
                <w:rFonts w:ascii="Calibri" w:hAnsi="Calibri"/>
                <w:szCs w:val="18"/>
              </w:rPr>
              <w:t xml:space="preserve">o activities </w:t>
            </w:r>
            <w:r w:rsidRPr="001A6FAC">
              <w:rPr>
                <w:rFonts w:ascii="Calibri" w:hAnsi="Calibri"/>
                <w:szCs w:val="18"/>
              </w:rPr>
              <w:t xml:space="preserve">pertaining to </w:t>
            </w:r>
            <w:r w:rsidR="006301E5" w:rsidRPr="001A6FAC">
              <w:rPr>
                <w:rFonts w:ascii="Calibri" w:hAnsi="Calibri"/>
                <w:szCs w:val="18"/>
              </w:rPr>
              <w:t>the dissemination of 3-4 day climate forecasts</w:t>
            </w:r>
            <w:r w:rsidR="00416CA2" w:rsidRPr="001A6FAC">
              <w:rPr>
                <w:rFonts w:ascii="Calibri" w:hAnsi="Calibri"/>
                <w:szCs w:val="18"/>
              </w:rPr>
              <w:t xml:space="preserve"> including early warnings</w:t>
            </w:r>
            <w:r w:rsidR="00416CA2" w:rsidRPr="001A6FAC">
              <w:rPr>
                <w:rStyle w:val="FootnoteReference"/>
                <w:rFonts w:ascii="Calibri" w:hAnsi="Calibri"/>
                <w:szCs w:val="18"/>
              </w:rPr>
              <w:footnoteReference w:id="3"/>
            </w:r>
            <w:r w:rsidRPr="001A6FAC">
              <w:rPr>
                <w:rFonts w:ascii="Calibri" w:hAnsi="Calibri"/>
                <w:szCs w:val="18"/>
              </w:rPr>
              <w:t xml:space="preserve"> have been implemented</w:t>
            </w:r>
            <w:r w:rsidR="006301E5" w:rsidRPr="001A6FAC">
              <w:rPr>
                <w:rFonts w:ascii="Calibri" w:hAnsi="Calibri"/>
                <w:szCs w:val="18"/>
              </w:rPr>
              <w:t xml:space="preserve">. </w:t>
            </w:r>
          </w:p>
        </w:tc>
        <w:tc>
          <w:tcPr>
            <w:tcW w:w="1350" w:type="dxa"/>
          </w:tcPr>
          <w:p w14:paraId="2224D9EA" w14:textId="7D91537F" w:rsidR="00651622" w:rsidRPr="00651622" w:rsidRDefault="00416CA2" w:rsidP="005E502C">
            <w:pPr>
              <w:spacing w:line="240" w:lineRule="auto"/>
              <w:rPr>
                <w:rFonts w:ascii="Calibri" w:hAnsi="Calibri"/>
                <w:szCs w:val="18"/>
              </w:rPr>
            </w:pPr>
            <w:r>
              <w:rPr>
                <w:rFonts w:ascii="Calibri" w:hAnsi="Calibri"/>
                <w:szCs w:val="18"/>
              </w:rPr>
              <w:t>20%</w:t>
            </w:r>
          </w:p>
        </w:tc>
        <w:tc>
          <w:tcPr>
            <w:tcW w:w="2619" w:type="dxa"/>
          </w:tcPr>
          <w:p w14:paraId="7AC8A9BD" w14:textId="74EE6FEC" w:rsidR="00651622" w:rsidRPr="00651622" w:rsidRDefault="00651622" w:rsidP="005E502C">
            <w:pPr>
              <w:spacing w:line="240" w:lineRule="auto"/>
              <w:rPr>
                <w:rFonts w:ascii="Calibri" w:hAnsi="Calibri"/>
                <w:szCs w:val="18"/>
              </w:rPr>
            </w:pPr>
            <w:r w:rsidRPr="00651622">
              <w:rPr>
                <w:rFonts w:ascii="Calibri" w:hAnsi="Calibri" w:cs="Tahoma"/>
                <w:szCs w:val="18"/>
                <w:lang w:val="en-CA"/>
              </w:rPr>
              <w:t>Climate information and 3- 4 day forecasts, including flood early warnings, made available to farmers through local communication systems. Dynamic agricultural calendars updated and disseminated to at least 80% of targeted farmers.</w:t>
            </w:r>
          </w:p>
        </w:tc>
        <w:tc>
          <w:tcPr>
            <w:tcW w:w="1593" w:type="dxa"/>
          </w:tcPr>
          <w:p w14:paraId="085CE9F1" w14:textId="42B1FBCC" w:rsidR="00651622" w:rsidRPr="00651622" w:rsidRDefault="00651622" w:rsidP="00B248D5">
            <w:pPr>
              <w:pStyle w:val="C4bullets"/>
            </w:pPr>
            <w:r w:rsidRPr="00651622">
              <w:t xml:space="preserve">Interviews with </w:t>
            </w:r>
            <w:r w:rsidR="00303E2C">
              <w:t>DRADR</w:t>
            </w:r>
            <w:r w:rsidRPr="00651622">
              <w:t>, research center, local and regional radio.</w:t>
            </w:r>
          </w:p>
          <w:p w14:paraId="3CFE02BD" w14:textId="77777777" w:rsidR="00651622" w:rsidRPr="00651622" w:rsidRDefault="00651622" w:rsidP="00B248D5">
            <w:pPr>
              <w:pStyle w:val="C4bullets"/>
            </w:pPr>
            <w:r w:rsidRPr="00651622">
              <w:t>Focus group with farmers.</w:t>
            </w:r>
          </w:p>
          <w:p w14:paraId="7F24BFA7" w14:textId="7D89998D" w:rsidR="00651622" w:rsidRPr="00651622" w:rsidRDefault="00651622" w:rsidP="00B248D5">
            <w:pPr>
              <w:pStyle w:val="C4bullets"/>
            </w:pPr>
            <w:r w:rsidRPr="00651622">
              <w:rPr>
                <w:lang w:val="en-CA"/>
              </w:rPr>
              <w:t>Documentation review: climate forecasts.</w:t>
            </w:r>
          </w:p>
        </w:tc>
      </w:tr>
      <w:tr w:rsidR="006915BC" w:rsidRPr="00651622" w14:paraId="39FBA677" w14:textId="77777777" w:rsidTr="0012738D">
        <w:tc>
          <w:tcPr>
            <w:tcW w:w="1809" w:type="dxa"/>
          </w:tcPr>
          <w:p w14:paraId="10E7F6F9" w14:textId="43DBE772" w:rsidR="00651622" w:rsidRPr="00651622" w:rsidRDefault="00651622" w:rsidP="005E502C">
            <w:pPr>
              <w:spacing w:line="240" w:lineRule="auto"/>
              <w:rPr>
                <w:rFonts w:ascii="Calibri" w:hAnsi="Calibri"/>
                <w:szCs w:val="18"/>
              </w:rPr>
            </w:pPr>
            <w:r w:rsidRPr="00651622">
              <w:rPr>
                <w:rFonts w:ascii="Calibri" w:hAnsi="Calibri" w:cs="Tahoma"/>
                <w:szCs w:val="18"/>
                <w:lang w:val="en-CA"/>
              </w:rPr>
              <w:t xml:space="preserve">Output 1.2.3. Agricultural extension staff trained on climate risk management in an agro–ecosystem context </w:t>
            </w:r>
          </w:p>
        </w:tc>
        <w:tc>
          <w:tcPr>
            <w:tcW w:w="1843" w:type="dxa"/>
          </w:tcPr>
          <w:p w14:paraId="2DFA59C4" w14:textId="074A64DD" w:rsidR="00651622" w:rsidRPr="00651622" w:rsidRDefault="00651622" w:rsidP="005E502C">
            <w:pPr>
              <w:spacing w:line="240" w:lineRule="auto"/>
              <w:rPr>
                <w:rFonts w:ascii="Calibri" w:hAnsi="Calibri"/>
                <w:szCs w:val="18"/>
              </w:rPr>
            </w:pPr>
            <w:r w:rsidRPr="00651622">
              <w:rPr>
                <w:rFonts w:ascii="Calibri" w:hAnsi="Calibri" w:cs="Tahoma"/>
                <w:szCs w:val="18"/>
                <w:lang w:val="en-CA"/>
              </w:rPr>
              <w:t>Indicator 1.2.3. Number of agricultural extension staff in the three districts trained on climate risk management in agro–ecosystem context (gender and district disaggregated)</w:t>
            </w:r>
          </w:p>
        </w:tc>
        <w:tc>
          <w:tcPr>
            <w:tcW w:w="2268" w:type="dxa"/>
          </w:tcPr>
          <w:p w14:paraId="66AD6203" w14:textId="2B294168" w:rsidR="00651622" w:rsidRPr="00651622" w:rsidRDefault="00416CA2">
            <w:pPr>
              <w:spacing w:line="240" w:lineRule="auto"/>
              <w:rPr>
                <w:rFonts w:ascii="Calibri" w:hAnsi="Calibri"/>
                <w:szCs w:val="18"/>
              </w:rPr>
            </w:pPr>
            <w:r w:rsidRPr="00416CA2">
              <w:rPr>
                <w:rFonts w:ascii="Calibri" w:hAnsi="Calibri"/>
                <w:szCs w:val="18"/>
              </w:rPr>
              <w:t xml:space="preserve">Extension workers were trained in climate change issues through the BV Lac project, </w:t>
            </w:r>
            <w:r w:rsidRPr="00A83002">
              <w:rPr>
                <w:rFonts w:ascii="Calibri" w:hAnsi="Calibri"/>
                <w:szCs w:val="18"/>
              </w:rPr>
              <w:t>and they do not necessarily lack training.</w:t>
            </w:r>
            <w:r w:rsidRPr="00416CA2">
              <w:rPr>
                <w:rFonts w:ascii="Calibri" w:hAnsi="Calibri"/>
                <w:szCs w:val="18"/>
              </w:rPr>
              <w:t xml:space="preserve"> The challenge is disseminating information from extension workers to farmers given how little contact they have with farmers.</w:t>
            </w:r>
          </w:p>
        </w:tc>
        <w:tc>
          <w:tcPr>
            <w:tcW w:w="3260" w:type="dxa"/>
          </w:tcPr>
          <w:p w14:paraId="58D06CBF" w14:textId="11DD9C46" w:rsidR="00CF11EF" w:rsidRPr="0063401A" w:rsidRDefault="00CF11EF" w:rsidP="005E502C">
            <w:pPr>
              <w:spacing w:line="240" w:lineRule="auto"/>
              <w:rPr>
                <w:rFonts w:ascii="Calibri" w:hAnsi="Calibri"/>
                <w:szCs w:val="18"/>
              </w:rPr>
            </w:pPr>
            <w:r w:rsidRPr="0063401A">
              <w:rPr>
                <w:rFonts w:ascii="Calibri" w:hAnsi="Calibri"/>
                <w:szCs w:val="18"/>
              </w:rPr>
              <w:t>A national climate risk manage</w:t>
            </w:r>
            <w:r w:rsidR="0063401A" w:rsidRPr="0063401A">
              <w:rPr>
                <w:rFonts w:ascii="Calibri" w:hAnsi="Calibri"/>
                <w:szCs w:val="18"/>
              </w:rPr>
              <w:t>ment expert</w:t>
            </w:r>
            <w:r w:rsidRPr="0063401A">
              <w:rPr>
                <w:rFonts w:ascii="Calibri" w:hAnsi="Calibri"/>
                <w:szCs w:val="18"/>
              </w:rPr>
              <w:t xml:space="preserve"> was selected. The PCT was awaiting the reception of the cash advances </w:t>
            </w:r>
            <w:r w:rsidR="00BA0E1F">
              <w:rPr>
                <w:rFonts w:ascii="Calibri" w:hAnsi="Calibri"/>
                <w:szCs w:val="18"/>
              </w:rPr>
              <w:t xml:space="preserve">(see Section 9 for information on the cause of the delay) </w:t>
            </w:r>
            <w:r w:rsidRPr="00BA0E1F">
              <w:rPr>
                <w:rFonts w:ascii="Calibri" w:hAnsi="Calibri"/>
                <w:szCs w:val="18"/>
              </w:rPr>
              <w:t xml:space="preserve">to initiate </w:t>
            </w:r>
            <w:r w:rsidR="005D1B35" w:rsidRPr="00BA0E1F">
              <w:rPr>
                <w:rFonts w:ascii="Calibri" w:hAnsi="Calibri"/>
                <w:szCs w:val="18"/>
              </w:rPr>
              <w:t xml:space="preserve">the </w:t>
            </w:r>
            <w:r w:rsidRPr="00BA0E1F">
              <w:rPr>
                <w:rFonts w:ascii="Calibri" w:hAnsi="Calibri"/>
                <w:szCs w:val="18"/>
              </w:rPr>
              <w:t xml:space="preserve">contract. </w:t>
            </w:r>
            <w:r w:rsidR="005D1B35" w:rsidRPr="00BA0E1F">
              <w:rPr>
                <w:rFonts w:ascii="Calibri" w:hAnsi="Calibri"/>
                <w:szCs w:val="18"/>
              </w:rPr>
              <w:t>The climate</w:t>
            </w:r>
            <w:r w:rsidR="005D1B35" w:rsidRPr="0063401A">
              <w:rPr>
                <w:rFonts w:ascii="Calibri" w:hAnsi="Calibri"/>
                <w:szCs w:val="18"/>
              </w:rPr>
              <w:t xml:space="preserve"> risk manage</w:t>
            </w:r>
            <w:r w:rsidR="0063401A" w:rsidRPr="0063401A">
              <w:rPr>
                <w:rFonts w:ascii="Calibri" w:hAnsi="Calibri"/>
                <w:szCs w:val="18"/>
              </w:rPr>
              <w:t>ment expert</w:t>
            </w:r>
            <w:r w:rsidR="005D1B35" w:rsidRPr="0063401A">
              <w:rPr>
                <w:rFonts w:ascii="Calibri" w:hAnsi="Calibri"/>
                <w:szCs w:val="18"/>
              </w:rPr>
              <w:t xml:space="preserve"> </w:t>
            </w:r>
            <w:r w:rsidRPr="0063401A">
              <w:rPr>
                <w:rFonts w:ascii="Calibri" w:hAnsi="Calibri"/>
                <w:szCs w:val="18"/>
              </w:rPr>
              <w:t xml:space="preserve">will work </w:t>
            </w:r>
            <w:r w:rsidR="002F11E1" w:rsidRPr="0063401A">
              <w:rPr>
                <w:rFonts w:ascii="Calibri" w:hAnsi="Calibri"/>
                <w:szCs w:val="18"/>
              </w:rPr>
              <w:t xml:space="preserve">in collaboration </w:t>
            </w:r>
            <w:r w:rsidRPr="0063401A">
              <w:rPr>
                <w:rFonts w:ascii="Calibri" w:hAnsi="Calibri"/>
                <w:szCs w:val="18"/>
              </w:rPr>
              <w:t xml:space="preserve">with the agroforestry specialist to design and </w:t>
            </w:r>
            <w:r w:rsidR="005D1B35" w:rsidRPr="0063401A">
              <w:rPr>
                <w:rFonts w:ascii="Calibri" w:hAnsi="Calibri"/>
                <w:szCs w:val="18"/>
              </w:rPr>
              <w:t xml:space="preserve">hold </w:t>
            </w:r>
            <w:r w:rsidRPr="0063401A">
              <w:rPr>
                <w:rFonts w:ascii="Calibri" w:hAnsi="Calibri"/>
                <w:szCs w:val="18"/>
              </w:rPr>
              <w:t xml:space="preserve">the training </w:t>
            </w:r>
            <w:r w:rsidR="002F11E1" w:rsidRPr="0063401A">
              <w:rPr>
                <w:rFonts w:ascii="Calibri" w:hAnsi="Calibri"/>
                <w:szCs w:val="18"/>
              </w:rPr>
              <w:t xml:space="preserve">workshops </w:t>
            </w:r>
            <w:r w:rsidRPr="0063401A">
              <w:rPr>
                <w:rFonts w:ascii="Calibri" w:hAnsi="Calibri"/>
                <w:szCs w:val="18"/>
              </w:rPr>
              <w:t xml:space="preserve">for the extension </w:t>
            </w:r>
            <w:r w:rsidR="0044086D" w:rsidRPr="0063401A">
              <w:rPr>
                <w:rFonts w:ascii="Calibri" w:hAnsi="Calibri"/>
                <w:szCs w:val="18"/>
              </w:rPr>
              <w:t>s</w:t>
            </w:r>
            <w:r w:rsidR="0098756C">
              <w:rPr>
                <w:rFonts w:ascii="Calibri" w:hAnsi="Calibri"/>
                <w:szCs w:val="18"/>
              </w:rPr>
              <w:t>ervices</w:t>
            </w:r>
            <w:r w:rsidR="00115EC4" w:rsidRPr="0063401A">
              <w:rPr>
                <w:rFonts w:ascii="Calibri" w:hAnsi="Calibri"/>
                <w:szCs w:val="18"/>
              </w:rPr>
              <w:t xml:space="preserve"> in 2016.</w:t>
            </w:r>
            <w:r w:rsidR="00633F1D" w:rsidRPr="0063401A">
              <w:rPr>
                <w:rFonts w:ascii="Calibri" w:hAnsi="Calibri"/>
                <w:szCs w:val="18"/>
              </w:rPr>
              <w:t xml:space="preserve"> The </w:t>
            </w:r>
            <w:r w:rsidR="002F11E1" w:rsidRPr="0063401A">
              <w:rPr>
                <w:rFonts w:ascii="Calibri" w:hAnsi="Calibri"/>
                <w:szCs w:val="18"/>
              </w:rPr>
              <w:t xml:space="preserve">precise </w:t>
            </w:r>
            <w:r w:rsidR="00633F1D" w:rsidRPr="0063401A">
              <w:rPr>
                <w:rFonts w:ascii="Calibri" w:hAnsi="Calibri"/>
                <w:szCs w:val="18"/>
              </w:rPr>
              <w:t xml:space="preserve">needs in term of training on climate risk management have not </w:t>
            </w:r>
            <w:r w:rsidR="002F11E1" w:rsidRPr="0063401A">
              <w:rPr>
                <w:rFonts w:ascii="Calibri" w:hAnsi="Calibri"/>
                <w:szCs w:val="18"/>
              </w:rPr>
              <w:t xml:space="preserve">yet </w:t>
            </w:r>
            <w:r w:rsidR="00633F1D" w:rsidRPr="0063401A">
              <w:rPr>
                <w:rFonts w:ascii="Calibri" w:hAnsi="Calibri"/>
                <w:szCs w:val="18"/>
              </w:rPr>
              <w:t>been identified.</w:t>
            </w:r>
          </w:p>
          <w:p w14:paraId="0D683CDA" w14:textId="77777777" w:rsidR="00CF11EF" w:rsidRPr="0063401A" w:rsidRDefault="00CF11EF" w:rsidP="005E502C">
            <w:pPr>
              <w:spacing w:line="240" w:lineRule="auto"/>
              <w:rPr>
                <w:rFonts w:ascii="Calibri" w:hAnsi="Calibri"/>
                <w:szCs w:val="18"/>
              </w:rPr>
            </w:pPr>
          </w:p>
          <w:p w14:paraId="7AFDB011" w14:textId="5091E551" w:rsidR="00416CA2" w:rsidRPr="0063401A" w:rsidRDefault="005D1B35" w:rsidP="005E502C">
            <w:pPr>
              <w:spacing w:line="240" w:lineRule="auto"/>
              <w:rPr>
                <w:rFonts w:ascii="Calibri" w:hAnsi="Calibri"/>
                <w:szCs w:val="18"/>
              </w:rPr>
            </w:pPr>
            <w:r w:rsidRPr="0063401A">
              <w:rPr>
                <w:rFonts w:ascii="Calibri" w:hAnsi="Calibri"/>
                <w:szCs w:val="18"/>
              </w:rPr>
              <w:t>In September 2014, t</w:t>
            </w:r>
            <w:r w:rsidR="00416CA2" w:rsidRPr="0063401A">
              <w:rPr>
                <w:rFonts w:ascii="Calibri" w:hAnsi="Calibri"/>
                <w:szCs w:val="18"/>
              </w:rPr>
              <w:t xml:space="preserve">raining on </w:t>
            </w:r>
            <w:r w:rsidR="007A6DB2">
              <w:rPr>
                <w:rFonts w:ascii="Calibri" w:hAnsi="Calibri"/>
                <w:szCs w:val="18"/>
              </w:rPr>
              <w:t xml:space="preserve">the </w:t>
            </w:r>
            <w:r w:rsidR="00416CA2" w:rsidRPr="0063401A">
              <w:rPr>
                <w:rFonts w:ascii="Calibri" w:hAnsi="Calibri"/>
                <w:szCs w:val="18"/>
              </w:rPr>
              <w:t>MIRR was provided to</w:t>
            </w:r>
            <w:r w:rsidR="005324C4" w:rsidRPr="0063401A">
              <w:rPr>
                <w:rFonts w:ascii="Calibri" w:hAnsi="Calibri"/>
                <w:szCs w:val="18"/>
              </w:rPr>
              <w:t xml:space="preserve"> 79 </w:t>
            </w:r>
            <w:r w:rsidR="00115EC4" w:rsidRPr="0063401A">
              <w:rPr>
                <w:rFonts w:ascii="Calibri" w:hAnsi="Calibri"/>
                <w:szCs w:val="18"/>
              </w:rPr>
              <w:t xml:space="preserve">staff </w:t>
            </w:r>
            <w:r w:rsidRPr="0063401A">
              <w:rPr>
                <w:rFonts w:ascii="Calibri" w:hAnsi="Calibri"/>
                <w:szCs w:val="18"/>
              </w:rPr>
              <w:t>within national government authorities</w:t>
            </w:r>
            <w:r w:rsidR="00596063" w:rsidRPr="0063401A">
              <w:rPr>
                <w:rFonts w:ascii="Calibri" w:hAnsi="Calibri"/>
                <w:szCs w:val="18"/>
              </w:rPr>
              <w:t xml:space="preserve">. This training </w:t>
            </w:r>
            <w:r w:rsidRPr="0063401A">
              <w:rPr>
                <w:rFonts w:ascii="Calibri" w:hAnsi="Calibri"/>
                <w:szCs w:val="18"/>
              </w:rPr>
              <w:t xml:space="preserve">workshop </w:t>
            </w:r>
            <w:r w:rsidR="00596063" w:rsidRPr="0063401A">
              <w:rPr>
                <w:rFonts w:ascii="Calibri" w:hAnsi="Calibri"/>
                <w:szCs w:val="18"/>
              </w:rPr>
              <w:t xml:space="preserve">included awareness-raising on climate change and </w:t>
            </w:r>
            <w:r w:rsidRPr="0063401A">
              <w:rPr>
                <w:rFonts w:ascii="Calibri" w:hAnsi="Calibri"/>
                <w:szCs w:val="18"/>
              </w:rPr>
              <w:t xml:space="preserve">the associated </w:t>
            </w:r>
            <w:r w:rsidR="00596063" w:rsidRPr="0063401A">
              <w:rPr>
                <w:rFonts w:ascii="Calibri" w:hAnsi="Calibri"/>
                <w:szCs w:val="18"/>
              </w:rPr>
              <w:t>effects on rice cultivation.</w:t>
            </w:r>
            <w:r w:rsidR="00115EC4" w:rsidRPr="0063401A">
              <w:rPr>
                <w:rFonts w:ascii="Calibri" w:hAnsi="Calibri"/>
                <w:szCs w:val="18"/>
              </w:rPr>
              <w:t xml:space="preserve"> </w:t>
            </w:r>
            <w:r w:rsidR="00596063" w:rsidRPr="0063401A">
              <w:rPr>
                <w:rFonts w:ascii="Calibri" w:hAnsi="Calibri"/>
                <w:szCs w:val="18"/>
              </w:rPr>
              <w:t xml:space="preserve">Additionally, </w:t>
            </w:r>
            <w:r w:rsidR="00115EC4" w:rsidRPr="0063401A">
              <w:rPr>
                <w:rFonts w:ascii="Calibri" w:hAnsi="Calibri"/>
                <w:szCs w:val="18"/>
              </w:rPr>
              <w:t>23</w:t>
            </w:r>
            <w:r w:rsidR="00416CA2" w:rsidRPr="0063401A">
              <w:rPr>
                <w:rFonts w:ascii="Calibri" w:hAnsi="Calibri"/>
                <w:szCs w:val="18"/>
              </w:rPr>
              <w:t xml:space="preserve"> </w:t>
            </w:r>
            <w:r w:rsidR="00115EC4" w:rsidRPr="0063401A">
              <w:rPr>
                <w:rFonts w:ascii="Calibri" w:hAnsi="Calibri"/>
                <w:szCs w:val="18"/>
              </w:rPr>
              <w:t>agricultur</w:t>
            </w:r>
            <w:r w:rsidRPr="0063401A">
              <w:rPr>
                <w:rFonts w:ascii="Calibri" w:hAnsi="Calibri"/>
                <w:szCs w:val="18"/>
              </w:rPr>
              <w:t>e</w:t>
            </w:r>
            <w:r w:rsidR="00115EC4" w:rsidRPr="0063401A">
              <w:rPr>
                <w:rFonts w:ascii="Calibri" w:hAnsi="Calibri"/>
                <w:szCs w:val="18"/>
              </w:rPr>
              <w:t xml:space="preserve"> </w:t>
            </w:r>
            <w:r w:rsidR="00416CA2" w:rsidRPr="0063401A">
              <w:rPr>
                <w:rFonts w:ascii="Calibri" w:hAnsi="Calibri"/>
                <w:szCs w:val="18"/>
              </w:rPr>
              <w:t xml:space="preserve">extension </w:t>
            </w:r>
            <w:r w:rsidR="0044086D" w:rsidRPr="0063401A">
              <w:rPr>
                <w:rFonts w:ascii="Calibri" w:hAnsi="Calibri"/>
                <w:szCs w:val="18"/>
              </w:rPr>
              <w:t>staff</w:t>
            </w:r>
            <w:r w:rsidR="00115EC4" w:rsidRPr="0063401A">
              <w:rPr>
                <w:rFonts w:ascii="Calibri" w:hAnsi="Calibri"/>
                <w:szCs w:val="18"/>
              </w:rPr>
              <w:t xml:space="preserve"> </w:t>
            </w:r>
            <w:r w:rsidR="00D01EF2">
              <w:rPr>
                <w:rFonts w:ascii="Calibri" w:hAnsi="Calibri"/>
                <w:szCs w:val="18"/>
              </w:rPr>
              <w:t>out of 58</w:t>
            </w:r>
            <w:r w:rsidR="00854F47">
              <w:rPr>
                <w:rFonts w:ascii="Calibri" w:hAnsi="Calibri"/>
                <w:szCs w:val="18"/>
              </w:rPr>
              <w:t xml:space="preserve"> of them </w:t>
            </w:r>
            <w:r w:rsidR="00D01EF2">
              <w:rPr>
                <w:rFonts w:ascii="Calibri" w:hAnsi="Calibri"/>
                <w:szCs w:val="18"/>
              </w:rPr>
              <w:t>working at the Regional Directorate of Agriculture and Rural Development (DRADR) in Alaotra-Mangoro</w:t>
            </w:r>
            <w:r w:rsidR="00D01EF2" w:rsidRPr="0063401A">
              <w:rPr>
                <w:rFonts w:ascii="Calibri" w:hAnsi="Calibri"/>
                <w:szCs w:val="18"/>
              </w:rPr>
              <w:t xml:space="preserve"> </w:t>
            </w:r>
            <w:r w:rsidR="00596063" w:rsidRPr="0063401A">
              <w:rPr>
                <w:rFonts w:ascii="Calibri" w:hAnsi="Calibri"/>
                <w:szCs w:val="18"/>
              </w:rPr>
              <w:t xml:space="preserve">were trained on </w:t>
            </w:r>
            <w:r w:rsidR="007A6DB2">
              <w:rPr>
                <w:rFonts w:ascii="Calibri" w:hAnsi="Calibri"/>
                <w:szCs w:val="18"/>
              </w:rPr>
              <w:t xml:space="preserve">the </w:t>
            </w:r>
            <w:r w:rsidR="00596063" w:rsidRPr="0063401A">
              <w:rPr>
                <w:rFonts w:ascii="Calibri" w:hAnsi="Calibri"/>
                <w:szCs w:val="18"/>
              </w:rPr>
              <w:t>MIRR at</w:t>
            </w:r>
            <w:r w:rsidR="00115EC4" w:rsidRPr="0063401A">
              <w:rPr>
                <w:rFonts w:ascii="Calibri" w:hAnsi="Calibri"/>
                <w:szCs w:val="18"/>
              </w:rPr>
              <w:t xml:space="preserve"> </w:t>
            </w:r>
            <w:r w:rsidRPr="0063401A">
              <w:rPr>
                <w:rFonts w:ascii="Calibri" w:hAnsi="Calibri"/>
                <w:szCs w:val="18"/>
              </w:rPr>
              <w:t xml:space="preserve">a </w:t>
            </w:r>
            <w:r w:rsidR="00115EC4" w:rsidRPr="0063401A">
              <w:rPr>
                <w:rFonts w:ascii="Calibri" w:hAnsi="Calibri"/>
                <w:szCs w:val="18"/>
              </w:rPr>
              <w:t>regional level</w:t>
            </w:r>
            <w:r w:rsidR="00596063" w:rsidRPr="0063401A">
              <w:rPr>
                <w:rFonts w:ascii="Calibri" w:hAnsi="Calibri"/>
                <w:szCs w:val="18"/>
              </w:rPr>
              <w:t xml:space="preserve"> in August 2015</w:t>
            </w:r>
            <w:r w:rsidR="00416CA2" w:rsidRPr="0063401A">
              <w:rPr>
                <w:rFonts w:ascii="Calibri" w:hAnsi="Calibri"/>
                <w:szCs w:val="18"/>
              </w:rPr>
              <w:t>.</w:t>
            </w:r>
            <w:r w:rsidR="00D01EF2">
              <w:rPr>
                <w:rFonts w:ascii="Calibri" w:hAnsi="Calibri"/>
                <w:szCs w:val="18"/>
              </w:rPr>
              <w:t xml:space="preserve"> 35 individuals are therefore still to be trained.</w:t>
            </w:r>
            <w:r w:rsidR="00596063" w:rsidRPr="0063401A">
              <w:rPr>
                <w:rFonts w:ascii="Calibri" w:hAnsi="Calibri"/>
                <w:szCs w:val="18"/>
              </w:rPr>
              <w:t xml:space="preserve"> Training tools are </w:t>
            </w:r>
            <w:r w:rsidR="00B27D2A" w:rsidRPr="0063401A">
              <w:rPr>
                <w:rFonts w:ascii="Calibri" w:hAnsi="Calibri"/>
                <w:szCs w:val="18"/>
              </w:rPr>
              <w:t xml:space="preserve">currently being </w:t>
            </w:r>
            <w:r w:rsidR="00596063" w:rsidRPr="0063401A">
              <w:rPr>
                <w:rFonts w:ascii="Calibri" w:hAnsi="Calibri"/>
                <w:szCs w:val="18"/>
              </w:rPr>
              <w:t>prepar</w:t>
            </w:r>
            <w:r w:rsidR="00B27D2A" w:rsidRPr="0063401A">
              <w:rPr>
                <w:rFonts w:ascii="Calibri" w:hAnsi="Calibri"/>
                <w:szCs w:val="18"/>
              </w:rPr>
              <w:t>ed</w:t>
            </w:r>
            <w:r w:rsidR="00596063" w:rsidRPr="0063401A">
              <w:rPr>
                <w:rFonts w:ascii="Calibri" w:hAnsi="Calibri"/>
                <w:szCs w:val="18"/>
              </w:rPr>
              <w:t xml:space="preserve"> </w:t>
            </w:r>
            <w:r w:rsidR="009A7B45" w:rsidRPr="0063401A">
              <w:rPr>
                <w:rFonts w:ascii="Calibri" w:hAnsi="Calibri"/>
                <w:szCs w:val="18"/>
              </w:rPr>
              <w:t>by the MIRR consultant</w:t>
            </w:r>
            <w:r w:rsidR="0044086D" w:rsidRPr="0063401A">
              <w:rPr>
                <w:rFonts w:ascii="Calibri" w:hAnsi="Calibri"/>
                <w:szCs w:val="18"/>
              </w:rPr>
              <w:t xml:space="preserve"> as part of the ToRs</w:t>
            </w:r>
            <w:r w:rsidR="009A7B45" w:rsidRPr="0063401A">
              <w:rPr>
                <w:rFonts w:ascii="Calibri" w:hAnsi="Calibri"/>
                <w:szCs w:val="18"/>
              </w:rPr>
              <w:t xml:space="preserve"> </w:t>
            </w:r>
            <w:r w:rsidR="00596063" w:rsidRPr="0063401A">
              <w:rPr>
                <w:rFonts w:ascii="Calibri" w:hAnsi="Calibri"/>
                <w:szCs w:val="18"/>
              </w:rPr>
              <w:t xml:space="preserve">to support </w:t>
            </w:r>
            <w:r w:rsidRPr="0063401A">
              <w:rPr>
                <w:rFonts w:ascii="Calibri" w:hAnsi="Calibri"/>
                <w:szCs w:val="18"/>
              </w:rPr>
              <w:t xml:space="preserve">the </w:t>
            </w:r>
            <w:r w:rsidR="00596063" w:rsidRPr="0063401A">
              <w:rPr>
                <w:rFonts w:ascii="Calibri" w:hAnsi="Calibri"/>
                <w:szCs w:val="18"/>
              </w:rPr>
              <w:t xml:space="preserve">training of farmers by agriculture extension </w:t>
            </w:r>
            <w:r w:rsidR="0098756C">
              <w:rPr>
                <w:rFonts w:ascii="Calibri" w:hAnsi="Calibri"/>
                <w:szCs w:val="18"/>
              </w:rPr>
              <w:t>services</w:t>
            </w:r>
            <w:r w:rsidR="00596063" w:rsidRPr="0063401A">
              <w:rPr>
                <w:rFonts w:ascii="Calibri" w:hAnsi="Calibri"/>
                <w:szCs w:val="18"/>
              </w:rPr>
              <w:t>.</w:t>
            </w:r>
          </w:p>
          <w:p w14:paraId="715879E7" w14:textId="77777777" w:rsidR="006915BC" w:rsidRPr="0063401A" w:rsidRDefault="006915BC" w:rsidP="005E502C">
            <w:pPr>
              <w:spacing w:line="240" w:lineRule="auto"/>
              <w:rPr>
                <w:rFonts w:ascii="Calibri" w:hAnsi="Calibri"/>
                <w:szCs w:val="18"/>
              </w:rPr>
            </w:pPr>
          </w:p>
          <w:p w14:paraId="78528D97" w14:textId="744AF116" w:rsidR="006915BC" w:rsidRPr="0063401A" w:rsidRDefault="0044086D" w:rsidP="008E32AB">
            <w:pPr>
              <w:spacing w:line="240" w:lineRule="auto"/>
              <w:rPr>
                <w:rFonts w:ascii="Calibri" w:hAnsi="Calibri"/>
                <w:szCs w:val="18"/>
              </w:rPr>
            </w:pPr>
            <w:r w:rsidRPr="0063401A">
              <w:rPr>
                <w:rFonts w:ascii="Calibri" w:hAnsi="Calibri"/>
                <w:szCs w:val="18"/>
              </w:rPr>
              <w:t xml:space="preserve">Based on the </w:t>
            </w:r>
            <w:r w:rsidR="00975188" w:rsidRPr="0063401A">
              <w:rPr>
                <w:rFonts w:ascii="Calibri" w:hAnsi="Calibri"/>
                <w:szCs w:val="18"/>
              </w:rPr>
              <w:t>information gathered by</w:t>
            </w:r>
            <w:r w:rsidRPr="0063401A">
              <w:rPr>
                <w:rFonts w:ascii="Calibri" w:hAnsi="Calibri"/>
                <w:szCs w:val="18"/>
              </w:rPr>
              <w:t xml:space="preserve"> the evaluator,</w:t>
            </w:r>
            <w:r w:rsidR="004861C1">
              <w:rPr>
                <w:rFonts w:ascii="Calibri" w:hAnsi="Calibri"/>
                <w:szCs w:val="18"/>
              </w:rPr>
              <w:t xml:space="preserve"> ~</w:t>
            </w:r>
            <w:r w:rsidR="005324C4" w:rsidRPr="0063401A">
              <w:rPr>
                <w:rFonts w:ascii="Calibri" w:hAnsi="Calibri"/>
                <w:szCs w:val="18"/>
              </w:rPr>
              <w:t>15</w:t>
            </w:r>
            <w:r w:rsidRPr="0063401A">
              <w:rPr>
                <w:rFonts w:ascii="Calibri" w:hAnsi="Calibri"/>
                <w:szCs w:val="18"/>
              </w:rPr>
              <w:t>% of the training participants were wome</w:t>
            </w:r>
            <w:r w:rsidR="008E32AB">
              <w:rPr>
                <w:rFonts w:ascii="Calibri" w:hAnsi="Calibri"/>
                <w:szCs w:val="18"/>
              </w:rPr>
              <w:t>n</w:t>
            </w:r>
            <w:r w:rsidR="008E32AB">
              <w:rPr>
                <w:rStyle w:val="FootnoteReference"/>
                <w:rFonts w:ascii="Calibri" w:hAnsi="Calibri"/>
                <w:szCs w:val="18"/>
              </w:rPr>
              <w:footnoteReference w:id="4"/>
            </w:r>
            <w:r w:rsidR="008E32AB">
              <w:rPr>
                <w:rFonts w:ascii="Calibri" w:hAnsi="Calibri"/>
                <w:szCs w:val="18"/>
              </w:rPr>
              <w:t>.</w:t>
            </w:r>
            <w:r w:rsidR="00975188" w:rsidRPr="0063401A">
              <w:rPr>
                <w:rFonts w:ascii="Calibri" w:hAnsi="Calibri"/>
                <w:szCs w:val="18"/>
              </w:rPr>
              <w:t xml:space="preserve"> </w:t>
            </w:r>
          </w:p>
        </w:tc>
        <w:tc>
          <w:tcPr>
            <w:tcW w:w="1350" w:type="dxa"/>
          </w:tcPr>
          <w:p w14:paraId="120ECE72" w14:textId="03A29B8D" w:rsidR="00651622" w:rsidRPr="00651622" w:rsidRDefault="008E32AB" w:rsidP="008E32AB">
            <w:pPr>
              <w:spacing w:line="240" w:lineRule="auto"/>
              <w:rPr>
                <w:rFonts w:ascii="Calibri" w:hAnsi="Calibri"/>
                <w:szCs w:val="18"/>
              </w:rPr>
            </w:pPr>
            <w:r w:rsidRPr="005553FF">
              <w:rPr>
                <w:rFonts w:ascii="Calibri" w:hAnsi="Calibri"/>
                <w:szCs w:val="18"/>
              </w:rPr>
              <w:t>5</w:t>
            </w:r>
            <w:r w:rsidR="00F12A7F" w:rsidRPr="005553FF">
              <w:rPr>
                <w:rFonts w:ascii="Calibri" w:hAnsi="Calibri"/>
                <w:szCs w:val="18"/>
              </w:rPr>
              <w:t>0%</w:t>
            </w:r>
            <w:r w:rsidRPr="005553FF">
              <w:rPr>
                <w:rStyle w:val="FootnoteReference"/>
                <w:rFonts w:ascii="Calibri" w:hAnsi="Calibri"/>
                <w:szCs w:val="18"/>
              </w:rPr>
              <w:footnoteReference w:id="5"/>
            </w:r>
          </w:p>
        </w:tc>
        <w:tc>
          <w:tcPr>
            <w:tcW w:w="2619" w:type="dxa"/>
          </w:tcPr>
          <w:p w14:paraId="5D12B72A" w14:textId="6C034B88" w:rsidR="00651622" w:rsidRPr="00651622" w:rsidRDefault="00651622" w:rsidP="00D1563F">
            <w:pPr>
              <w:spacing w:line="240" w:lineRule="auto"/>
              <w:rPr>
                <w:rFonts w:ascii="Calibri" w:hAnsi="Calibri"/>
                <w:szCs w:val="18"/>
              </w:rPr>
            </w:pPr>
            <w:r w:rsidRPr="00651622">
              <w:rPr>
                <w:rFonts w:ascii="Calibri" w:hAnsi="Calibri"/>
                <w:szCs w:val="18"/>
                <w:lang w:val="en-CA"/>
              </w:rPr>
              <w:t>100% of staff trained on climate change aspects and how to disseminate new knowledge to farmers, including women.</w:t>
            </w:r>
          </w:p>
        </w:tc>
        <w:tc>
          <w:tcPr>
            <w:tcW w:w="1593" w:type="dxa"/>
          </w:tcPr>
          <w:p w14:paraId="57796368" w14:textId="15E57DE8" w:rsidR="00651622" w:rsidRPr="005D38EC" w:rsidRDefault="00651622" w:rsidP="00B248D5">
            <w:pPr>
              <w:pStyle w:val="C4bullets"/>
            </w:pPr>
            <w:r w:rsidRPr="00CD6E48">
              <w:t xml:space="preserve">Interviews with </w:t>
            </w:r>
            <w:r w:rsidR="00303E2C">
              <w:t>DRADR</w:t>
            </w:r>
            <w:r w:rsidRPr="00CD6E48">
              <w:t xml:space="preserve"> </w:t>
            </w:r>
            <w:r w:rsidRPr="0084423F">
              <w:t>and the extension service.</w:t>
            </w:r>
          </w:p>
          <w:p w14:paraId="58D3F6DA" w14:textId="77777777" w:rsidR="00651622" w:rsidRPr="005D38EC" w:rsidRDefault="00651622" w:rsidP="00B248D5">
            <w:pPr>
              <w:pStyle w:val="C4bullets"/>
            </w:pPr>
            <w:r w:rsidRPr="005D38EC">
              <w:t>Focus group with farmers.</w:t>
            </w:r>
          </w:p>
          <w:p w14:paraId="3209B899" w14:textId="02CCB185" w:rsidR="00651622" w:rsidRPr="00CD6E48" w:rsidRDefault="00651622" w:rsidP="00B248D5">
            <w:pPr>
              <w:pStyle w:val="C4bullets"/>
            </w:pPr>
            <w:r w:rsidRPr="00B248D5">
              <w:t>Documentation review: training report.</w:t>
            </w:r>
          </w:p>
        </w:tc>
      </w:tr>
      <w:tr w:rsidR="009139B6" w:rsidRPr="00651622" w14:paraId="22E982D8" w14:textId="77777777" w:rsidTr="009139B6">
        <w:tc>
          <w:tcPr>
            <w:tcW w:w="14742" w:type="dxa"/>
            <w:gridSpan w:val="7"/>
          </w:tcPr>
          <w:p w14:paraId="277732ED" w14:textId="24B752EC" w:rsidR="009139B6" w:rsidRPr="00651622" w:rsidRDefault="009139B6" w:rsidP="005E502C">
            <w:pPr>
              <w:spacing w:line="240" w:lineRule="auto"/>
              <w:rPr>
                <w:rFonts w:ascii="Calibri" w:hAnsi="Calibri"/>
                <w:szCs w:val="18"/>
              </w:rPr>
            </w:pPr>
            <w:r w:rsidRPr="00651622">
              <w:rPr>
                <w:rFonts w:ascii="Calibri" w:hAnsi="Calibri"/>
                <w:b/>
                <w:szCs w:val="18"/>
                <w:u w:val="single"/>
                <w:lang w:val="en-CA"/>
              </w:rPr>
              <w:t xml:space="preserve">Component 2. Adapted and resilient rice production cycle </w:t>
            </w:r>
          </w:p>
        </w:tc>
      </w:tr>
      <w:tr w:rsidR="006915BC" w:rsidRPr="00651622" w14:paraId="7FC95B70" w14:textId="77777777" w:rsidTr="0012738D">
        <w:tc>
          <w:tcPr>
            <w:tcW w:w="1809" w:type="dxa"/>
          </w:tcPr>
          <w:p w14:paraId="76870522" w14:textId="4B64F4A9" w:rsidR="00651622" w:rsidRPr="00651622" w:rsidRDefault="00651622" w:rsidP="005E502C">
            <w:pPr>
              <w:spacing w:line="240" w:lineRule="auto"/>
              <w:rPr>
                <w:rFonts w:ascii="Calibri" w:hAnsi="Calibri"/>
                <w:b/>
                <w:i/>
                <w:szCs w:val="18"/>
              </w:rPr>
            </w:pPr>
            <w:r w:rsidRPr="00651622">
              <w:rPr>
                <w:rFonts w:ascii="Calibri" w:hAnsi="Calibri"/>
                <w:b/>
                <w:i/>
                <w:szCs w:val="18"/>
                <w:lang w:val="en-CA"/>
              </w:rPr>
              <w:t xml:space="preserve">Outcome 2.1. Sustainable increase in rice yields (using MIRR) </w:t>
            </w:r>
          </w:p>
        </w:tc>
        <w:tc>
          <w:tcPr>
            <w:tcW w:w="1843" w:type="dxa"/>
          </w:tcPr>
          <w:p w14:paraId="34DCE429" w14:textId="6292DB9A" w:rsidR="00651622" w:rsidRPr="00651622" w:rsidRDefault="00651622" w:rsidP="005E502C">
            <w:pPr>
              <w:spacing w:line="240" w:lineRule="auto"/>
              <w:rPr>
                <w:rFonts w:ascii="Calibri" w:hAnsi="Calibri"/>
                <w:b/>
                <w:i/>
                <w:szCs w:val="18"/>
              </w:rPr>
            </w:pPr>
            <w:r w:rsidRPr="00651622">
              <w:rPr>
                <w:rFonts w:ascii="Calibri" w:hAnsi="Calibri"/>
                <w:b/>
                <w:i/>
                <w:szCs w:val="18"/>
                <w:lang w:val="en-CA"/>
              </w:rPr>
              <w:t>Indicator 2.1. Percentage of change in rice yields in all three project sites</w:t>
            </w:r>
          </w:p>
        </w:tc>
        <w:tc>
          <w:tcPr>
            <w:tcW w:w="2268" w:type="dxa"/>
          </w:tcPr>
          <w:p w14:paraId="0875EF00" w14:textId="6128B260" w:rsidR="00EC4E8B" w:rsidRPr="00EC4E8B" w:rsidRDefault="00EC4E8B" w:rsidP="00EC4E8B">
            <w:pPr>
              <w:spacing w:line="240" w:lineRule="auto"/>
              <w:rPr>
                <w:rFonts w:ascii="Calibri" w:hAnsi="Calibri"/>
                <w:szCs w:val="18"/>
                <w:lang w:val="en-US"/>
              </w:rPr>
            </w:pPr>
            <w:r w:rsidRPr="00EC4E8B">
              <w:rPr>
                <w:rFonts w:ascii="Calibri" w:hAnsi="Calibri"/>
                <w:szCs w:val="18"/>
                <w:lang w:val="en-US"/>
              </w:rPr>
              <w:t>Rice yields in 2012-2013 for irrigated rice in the project areas were:</w:t>
            </w:r>
          </w:p>
          <w:p w14:paraId="2F5E7C10" w14:textId="3768E6F3" w:rsidR="00EC4E8B" w:rsidRPr="00EC4E8B" w:rsidRDefault="00EC4E8B" w:rsidP="004E7128">
            <w:pPr>
              <w:numPr>
                <w:ilvl w:val="0"/>
                <w:numId w:val="50"/>
              </w:numPr>
              <w:spacing w:line="240" w:lineRule="auto"/>
              <w:rPr>
                <w:rFonts w:ascii="Calibri" w:hAnsi="Calibri"/>
                <w:szCs w:val="18"/>
                <w:lang w:val="en-US"/>
              </w:rPr>
            </w:pPr>
            <w:r w:rsidRPr="00EC4E8B">
              <w:rPr>
                <w:rFonts w:ascii="Calibri" w:hAnsi="Calibri"/>
                <w:szCs w:val="18"/>
                <w:lang w:val="en-US"/>
              </w:rPr>
              <w:t>Manakambahiny – 3.41 tons/ha average (roughly 3 tons/ha for Mk34 and 3.5 tons/ha for Dista and Tsemaka)</w:t>
            </w:r>
          </w:p>
          <w:p w14:paraId="56CA39F8" w14:textId="051C1A1B" w:rsidR="00EC4E8B" w:rsidRPr="00EC4E8B" w:rsidRDefault="000B5962" w:rsidP="004E7128">
            <w:pPr>
              <w:numPr>
                <w:ilvl w:val="0"/>
                <w:numId w:val="50"/>
              </w:numPr>
              <w:spacing w:line="240" w:lineRule="auto"/>
              <w:rPr>
                <w:rFonts w:ascii="Calibri" w:hAnsi="Calibri"/>
                <w:szCs w:val="18"/>
                <w:lang w:val="en-US"/>
              </w:rPr>
            </w:pPr>
            <w:r>
              <w:rPr>
                <w:rFonts w:ascii="Calibri" w:hAnsi="Calibri"/>
                <w:szCs w:val="18"/>
                <w:lang w:val="en-US"/>
              </w:rPr>
              <w:t>Bemai</w:t>
            </w:r>
            <w:r w:rsidR="00EC4E8B" w:rsidRPr="00EC4E8B">
              <w:rPr>
                <w:rFonts w:ascii="Calibri" w:hAnsi="Calibri"/>
                <w:szCs w:val="18"/>
                <w:lang w:val="en-US"/>
              </w:rPr>
              <w:t>tso – 0.7 tons/ha for MK34 and 1.5 tons/ha for Dista (t</w:t>
            </w:r>
            <w:r>
              <w:rPr>
                <w:rFonts w:ascii="Calibri" w:hAnsi="Calibri"/>
                <w:szCs w:val="18"/>
                <w:lang w:val="en-US"/>
              </w:rPr>
              <w:t>he low yields observed in Bemai</w:t>
            </w:r>
            <w:r w:rsidR="00EC4E8B" w:rsidRPr="00EC4E8B">
              <w:rPr>
                <w:rFonts w:ascii="Calibri" w:hAnsi="Calibri"/>
                <w:szCs w:val="18"/>
                <w:lang w:val="en-US"/>
              </w:rPr>
              <w:t>tso are due to floods – care should therefore be taken while analyzing these data)</w:t>
            </w:r>
          </w:p>
          <w:p w14:paraId="75A69275" w14:textId="4E70C740" w:rsidR="00651622" w:rsidRPr="00EC4E8B" w:rsidRDefault="00EC4E8B" w:rsidP="004E7128">
            <w:pPr>
              <w:numPr>
                <w:ilvl w:val="0"/>
                <w:numId w:val="50"/>
              </w:numPr>
              <w:spacing w:line="240" w:lineRule="auto"/>
              <w:rPr>
                <w:rFonts w:ascii="Calibri" w:hAnsi="Calibri"/>
                <w:szCs w:val="18"/>
                <w:lang w:val="en-US"/>
              </w:rPr>
            </w:pPr>
            <w:r w:rsidRPr="00EC4E8B">
              <w:rPr>
                <w:rFonts w:ascii="Calibri" w:hAnsi="Calibri"/>
                <w:szCs w:val="18"/>
                <w:lang w:val="en-US"/>
              </w:rPr>
              <w:t>Ambohijanahary – 2 tons/ha for MK34 and 3 tons for Tsemaka</w:t>
            </w:r>
          </w:p>
        </w:tc>
        <w:tc>
          <w:tcPr>
            <w:tcW w:w="3260" w:type="dxa"/>
          </w:tcPr>
          <w:p w14:paraId="53E47A98" w14:textId="7F716D20" w:rsidR="00654447" w:rsidRDefault="00654447" w:rsidP="005E502C">
            <w:pPr>
              <w:spacing w:line="240" w:lineRule="auto"/>
              <w:rPr>
                <w:rFonts w:ascii="Calibri" w:hAnsi="Calibri"/>
                <w:szCs w:val="18"/>
                <w:lang w:val="en-US"/>
              </w:rPr>
            </w:pPr>
            <w:r>
              <w:rPr>
                <w:rFonts w:ascii="Calibri" w:hAnsi="Calibri"/>
                <w:szCs w:val="18"/>
                <w:lang w:val="en-US"/>
              </w:rPr>
              <w:t xml:space="preserve">During each focus group, </w:t>
            </w:r>
            <w:r w:rsidR="00B92B80">
              <w:rPr>
                <w:rFonts w:ascii="Calibri" w:hAnsi="Calibri"/>
                <w:szCs w:val="18"/>
                <w:lang w:val="en-US"/>
              </w:rPr>
              <w:t xml:space="preserve">the participants were asked whether they benefitted directly from the use of MIRR techniques </w:t>
            </w:r>
            <w:r>
              <w:rPr>
                <w:rFonts w:ascii="Calibri" w:hAnsi="Calibri"/>
                <w:szCs w:val="18"/>
                <w:lang w:val="en-US"/>
              </w:rPr>
              <w:t>during the 2014-2015</w:t>
            </w:r>
            <w:r w:rsidR="00B27D2A">
              <w:rPr>
                <w:rFonts w:ascii="Calibri" w:hAnsi="Calibri"/>
                <w:szCs w:val="18"/>
                <w:lang w:val="en-US"/>
              </w:rPr>
              <w:t xml:space="preserve"> season</w:t>
            </w:r>
            <w:r w:rsidR="009A7C20">
              <w:rPr>
                <w:rFonts w:ascii="Calibri" w:hAnsi="Calibri"/>
                <w:szCs w:val="18"/>
                <w:lang w:val="en-US"/>
              </w:rPr>
              <w:t xml:space="preserve">. A positive response was </w:t>
            </w:r>
            <w:r w:rsidR="009A7C20" w:rsidRPr="0012738D">
              <w:rPr>
                <w:rFonts w:ascii="Calibri" w:hAnsi="Calibri"/>
                <w:szCs w:val="18"/>
                <w:lang w:val="en-US"/>
              </w:rPr>
              <w:t xml:space="preserve">consistently received and the participants reported a </w:t>
            </w:r>
            <w:r w:rsidR="006D3FA3">
              <w:rPr>
                <w:rFonts w:ascii="Calibri" w:hAnsi="Calibri"/>
                <w:szCs w:val="18"/>
                <w:lang w:val="en-US"/>
              </w:rPr>
              <w:t xml:space="preserve">significant </w:t>
            </w:r>
            <w:r w:rsidR="009A7C20" w:rsidRPr="0012738D">
              <w:rPr>
                <w:rFonts w:ascii="Calibri" w:hAnsi="Calibri"/>
                <w:szCs w:val="18"/>
                <w:lang w:val="en-US"/>
              </w:rPr>
              <w:t xml:space="preserve">increase in yield and income. </w:t>
            </w:r>
            <w:r w:rsidRPr="0012738D">
              <w:rPr>
                <w:rFonts w:ascii="Calibri" w:hAnsi="Calibri"/>
                <w:szCs w:val="18"/>
                <w:lang w:val="en-US"/>
              </w:rPr>
              <w:t>However, no measurements of the yield ha</w:t>
            </w:r>
            <w:r w:rsidR="00B27D2A" w:rsidRPr="0012738D">
              <w:rPr>
                <w:rFonts w:ascii="Calibri" w:hAnsi="Calibri"/>
                <w:szCs w:val="18"/>
                <w:lang w:val="en-US"/>
              </w:rPr>
              <w:t>ve</w:t>
            </w:r>
            <w:r w:rsidRPr="0012738D">
              <w:rPr>
                <w:rFonts w:ascii="Calibri" w:hAnsi="Calibri"/>
                <w:szCs w:val="18"/>
                <w:lang w:val="en-US"/>
              </w:rPr>
              <w:t xml:space="preserve"> been </w:t>
            </w:r>
            <w:r w:rsidR="009A7C20" w:rsidRPr="0012738D">
              <w:rPr>
                <w:rFonts w:ascii="Calibri" w:hAnsi="Calibri"/>
                <w:szCs w:val="18"/>
                <w:lang w:val="en-US"/>
              </w:rPr>
              <w:t>undertaken</w:t>
            </w:r>
            <w:r w:rsidR="00B27D2A" w:rsidRPr="0012738D">
              <w:rPr>
                <w:rFonts w:ascii="Calibri" w:hAnsi="Calibri"/>
                <w:szCs w:val="18"/>
                <w:lang w:val="en-US"/>
              </w:rPr>
              <w:t xml:space="preserve"> </w:t>
            </w:r>
            <w:r w:rsidR="009A7C20" w:rsidRPr="0012738D">
              <w:rPr>
                <w:rFonts w:ascii="Calibri" w:hAnsi="Calibri"/>
                <w:szCs w:val="18"/>
                <w:lang w:val="en-US"/>
              </w:rPr>
              <w:t>and</w:t>
            </w:r>
            <w:r w:rsidR="00B27D2A" w:rsidRPr="0012738D">
              <w:rPr>
                <w:rFonts w:ascii="Calibri" w:hAnsi="Calibri"/>
                <w:szCs w:val="18"/>
                <w:lang w:val="en-US"/>
              </w:rPr>
              <w:t xml:space="preserve"> </w:t>
            </w:r>
            <w:r w:rsidR="009A7C20" w:rsidRPr="0012738D">
              <w:rPr>
                <w:rFonts w:ascii="Calibri" w:hAnsi="Calibri"/>
                <w:szCs w:val="18"/>
                <w:lang w:val="en-US"/>
              </w:rPr>
              <w:t xml:space="preserve">the </w:t>
            </w:r>
            <w:r w:rsidRPr="0012738D">
              <w:rPr>
                <w:rFonts w:ascii="Calibri" w:hAnsi="Calibri"/>
                <w:szCs w:val="18"/>
                <w:lang w:val="en-US"/>
              </w:rPr>
              <w:t xml:space="preserve">achievement toward meeting the target </w:t>
            </w:r>
            <w:r w:rsidR="009A7C20" w:rsidRPr="0012738D">
              <w:rPr>
                <w:rFonts w:ascii="Calibri" w:hAnsi="Calibri"/>
                <w:szCs w:val="18"/>
                <w:lang w:val="en-US"/>
              </w:rPr>
              <w:t xml:space="preserve">set </w:t>
            </w:r>
            <w:r w:rsidRPr="0012738D">
              <w:rPr>
                <w:rFonts w:ascii="Calibri" w:hAnsi="Calibri"/>
                <w:szCs w:val="18"/>
                <w:lang w:val="en-US"/>
              </w:rPr>
              <w:t xml:space="preserve">for this indicator </w:t>
            </w:r>
            <w:r w:rsidR="00B27D2A" w:rsidRPr="0012738D">
              <w:rPr>
                <w:rFonts w:ascii="Calibri" w:hAnsi="Calibri"/>
                <w:szCs w:val="18"/>
                <w:lang w:val="en-US"/>
              </w:rPr>
              <w:t xml:space="preserve">therefore </w:t>
            </w:r>
            <w:r w:rsidRPr="0012738D">
              <w:rPr>
                <w:rFonts w:ascii="Calibri" w:hAnsi="Calibri"/>
                <w:szCs w:val="18"/>
                <w:lang w:val="en-US"/>
              </w:rPr>
              <w:t xml:space="preserve">cannot be </w:t>
            </w:r>
            <w:r w:rsidR="009A7C20" w:rsidRPr="0012738D">
              <w:rPr>
                <w:rFonts w:ascii="Calibri" w:hAnsi="Calibri"/>
                <w:szCs w:val="18"/>
                <w:lang w:val="en-US"/>
              </w:rPr>
              <w:t>determined</w:t>
            </w:r>
            <w:r w:rsidRPr="0012738D">
              <w:rPr>
                <w:rFonts w:ascii="Calibri" w:hAnsi="Calibri"/>
                <w:szCs w:val="18"/>
                <w:lang w:val="en-US"/>
              </w:rPr>
              <w:t>.</w:t>
            </w:r>
          </w:p>
          <w:p w14:paraId="52B59F9F" w14:textId="77777777" w:rsidR="00654447" w:rsidRDefault="00654447" w:rsidP="005E502C">
            <w:pPr>
              <w:spacing w:line="240" w:lineRule="auto"/>
              <w:rPr>
                <w:rFonts w:ascii="Calibri" w:hAnsi="Calibri"/>
                <w:szCs w:val="18"/>
                <w:lang w:val="en-US"/>
              </w:rPr>
            </w:pPr>
          </w:p>
          <w:p w14:paraId="1929C7A6" w14:textId="2086631F" w:rsidR="001566A4" w:rsidRPr="00EC4E8B" w:rsidRDefault="00654447" w:rsidP="00300253">
            <w:pPr>
              <w:spacing w:line="240" w:lineRule="auto"/>
              <w:rPr>
                <w:rFonts w:ascii="Calibri" w:hAnsi="Calibri"/>
                <w:szCs w:val="18"/>
                <w:lang w:val="en-US"/>
              </w:rPr>
            </w:pPr>
            <w:r>
              <w:rPr>
                <w:rFonts w:ascii="Calibri" w:hAnsi="Calibri"/>
                <w:szCs w:val="18"/>
                <w:lang w:val="en-US"/>
              </w:rPr>
              <w:t xml:space="preserve">The number of farmers who benefited from the training </w:t>
            </w:r>
            <w:r w:rsidR="009A7C20">
              <w:rPr>
                <w:rFonts w:ascii="Calibri" w:hAnsi="Calibri"/>
                <w:szCs w:val="18"/>
                <w:lang w:val="en-US"/>
              </w:rPr>
              <w:t>workshop</w:t>
            </w:r>
            <w:r w:rsidR="0012738D">
              <w:rPr>
                <w:rFonts w:ascii="Calibri" w:hAnsi="Calibri"/>
                <w:szCs w:val="18"/>
                <w:lang w:val="en-US"/>
              </w:rPr>
              <w:t>s</w:t>
            </w:r>
            <w:r w:rsidR="009A7C20">
              <w:rPr>
                <w:rFonts w:ascii="Calibri" w:hAnsi="Calibri"/>
                <w:szCs w:val="18"/>
                <w:lang w:val="en-US"/>
              </w:rPr>
              <w:t xml:space="preserve"> </w:t>
            </w:r>
            <w:r w:rsidR="00D47206">
              <w:rPr>
                <w:rFonts w:ascii="Calibri" w:hAnsi="Calibri"/>
                <w:szCs w:val="18"/>
                <w:lang w:val="en-US"/>
              </w:rPr>
              <w:t xml:space="preserve">on the MIRR techniques </w:t>
            </w:r>
            <w:r w:rsidR="0012738D">
              <w:rPr>
                <w:rFonts w:ascii="Calibri" w:hAnsi="Calibri"/>
                <w:szCs w:val="18"/>
                <w:lang w:val="en-US"/>
              </w:rPr>
              <w:t>in 2014</w:t>
            </w:r>
            <w:r>
              <w:rPr>
                <w:rFonts w:ascii="Calibri" w:hAnsi="Calibri"/>
                <w:szCs w:val="18"/>
                <w:lang w:val="en-US"/>
              </w:rPr>
              <w:t xml:space="preserve"> is</w:t>
            </w:r>
            <w:r w:rsidR="001566A4">
              <w:rPr>
                <w:rFonts w:ascii="Calibri" w:hAnsi="Calibri"/>
                <w:szCs w:val="18"/>
                <w:lang w:val="en-US"/>
              </w:rPr>
              <w:t xml:space="preserve"> </w:t>
            </w:r>
            <w:r w:rsidR="001566A4" w:rsidRPr="0012738D">
              <w:rPr>
                <w:rFonts w:ascii="Calibri" w:hAnsi="Calibri"/>
                <w:szCs w:val="18"/>
                <w:lang w:val="en-US"/>
              </w:rPr>
              <w:t xml:space="preserve">estimated at </w:t>
            </w:r>
            <w:r w:rsidR="00D47206">
              <w:rPr>
                <w:rFonts w:ascii="Calibri" w:hAnsi="Calibri"/>
                <w:szCs w:val="18"/>
                <w:lang w:val="en-US"/>
              </w:rPr>
              <w:t xml:space="preserve">30 </w:t>
            </w:r>
            <w:r w:rsidR="001566A4" w:rsidRPr="0012738D">
              <w:rPr>
                <w:rFonts w:ascii="Calibri" w:hAnsi="Calibri"/>
                <w:szCs w:val="18"/>
                <w:lang w:val="en-US"/>
              </w:rPr>
              <w:t>beneficiaries.</w:t>
            </w:r>
            <w:r w:rsidR="00D47206">
              <w:rPr>
                <w:rFonts w:ascii="Calibri" w:hAnsi="Calibri"/>
                <w:szCs w:val="18"/>
                <w:lang w:val="en-US"/>
              </w:rPr>
              <w:t xml:space="preserve"> This number increased significantly in 2015 with </w:t>
            </w:r>
            <w:r w:rsidR="0012738D">
              <w:rPr>
                <w:rFonts w:ascii="Calibri" w:hAnsi="Calibri"/>
                <w:szCs w:val="18"/>
                <w:lang w:val="en-US"/>
              </w:rPr>
              <w:t>252</w:t>
            </w:r>
            <w:r w:rsidR="001566A4">
              <w:rPr>
                <w:rFonts w:ascii="Calibri" w:hAnsi="Calibri"/>
                <w:szCs w:val="18"/>
                <w:lang w:val="en-US"/>
              </w:rPr>
              <w:t xml:space="preserve"> </w:t>
            </w:r>
            <w:r w:rsidR="00D47206">
              <w:rPr>
                <w:rFonts w:ascii="Calibri" w:hAnsi="Calibri"/>
                <w:szCs w:val="18"/>
                <w:lang w:val="en-US"/>
              </w:rPr>
              <w:t>participants</w:t>
            </w:r>
            <w:r w:rsidR="0012738D">
              <w:rPr>
                <w:rFonts w:ascii="Calibri" w:hAnsi="Calibri"/>
                <w:szCs w:val="18"/>
                <w:lang w:val="en-US"/>
              </w:rPr>
              <w:t xml:space="preserve"> in total</w:t>
            </w:r>
            <w:r w:rsidR="001566A4">
              <w:rPr>
                <w:rFonts w:ascii="Calibri" w:hAnsi="Calibri"/>
                <w:szCs w:val="18"/>
                <w:lang w:val="en-US"/>
              </w:rPr>
              <w:t xml:space="preserve">. This </w:t>
            </w:r>
            <w:r w:rsidR="00D47206">
              <w:rPr>
                <w:rFonts w:ascii="Calibri" w:hAnsi="Calibri"/>
                <w:szCs w:val="18"/>
                <w:lang w:val="en-US"/>
              </w:rPr>
              <w:t xml:space="preserve">increased number of participants </w:t>
            </w:r>
            <w:r w:rsidR="001566A4">
              <w:rPr>
                <w:rFonts w:ascii="Calibri" w:hAnsi="Calibri"/>
                <w:szCs w:val="18"/>
                <w:lang w:val="en-US"/>
              </w:rPr>
              <w:t xml:space="preserve">cannot be reflected in the </w:t>
            </w:r>
            <w:r w:rsidR="00D47206">
              <w:rPr>
                <w:rFonts w:ascii="Calibri" w:hAnsi="Calibri"/>
                <w:szCs w:val="18"/>
                <w:lang w:val="en-US"/>
              </w:rPr>
              <w:t xml:space="preserve">rice production </w:t>
            </w:r>
            <w:r w:rsidR="0012738D">
              <w:rPr>
                <w:rFonts w:ascii="Calibri" w:hAnsi="Calibri"/>
                <w:szCs w:val="18"/>
                <w:lang w:val="en-US"/>
              </w:rPr>
              <w:t xml:space="preserve">to date </w:t>
            </w:r>
            <w:r w:rsidR="001566A4">
              <w:rPr>
                <w:rFonts w:ascii="Calibri" w:hAnsi="Calibri"/>
                <w:szCs w:val="18"/>
                <w:lang w:val="en-US"/>
              </w:rPr>
              <w:t xml:space="preserve">because the </w:t>
            </w:r>
            <w:r w:rsidR="001566A4" w:rsidRPr="00D47206">
              <w:rPr>
                <w:rFonts w:ascii="Calibri" w:hAnsi="Calibri"/>
                <w:szCs w:val="18"/>
                <w:lang w:val="en-US"/>
              </w:rPr>
              <w:t>harvesting season</w:t>
            </w:r>
            <w:r w:rsidR="00CD6E48" w:rsidRPr="00D47206">
              <w:rPr>
                <w:rFonts w:ascii="Calibri" w:hAnsi="Calibri"/>
                <w:szCs w:val="18"/>
                <w:lang w:val="en-US"/>
              </w:rPr>
              <w:t xml:space="preserve"> </w:t>
            </w:r>
            <w:r w:rsidR="001566A4" w:rsidRPr="00D47206">
              <w:rPr>
                <w:rFonts w:ascii="Calibri" w:hAnsi="Calibri"/>
                <w:szCs w:val="18"/>
                <w:lang w:val="en-US"/>
              </w:rPr>
              <w:t xml:space="preserve">will be in </w:t>
            </w:r>
            <w:r w:rsidR="00D47206" w:rsidRPr="00D47206">
              <w:rPr>
                <w:rFonts w:ascii="Calibri" w:hAnsi="Calibri"/>
                <w:szCs w:val="18"/>
                <w:lang w:val="en-US"/>
              </w:rPr>
              <w:t>March-</w:t>
            </w:r>
            <w:r w:rsidR="001566A4" w:rsidRPr="00D47206">
              <w:rPr>
                <w:rFonts w:ascii="Calibri" w:hAnsi="Calibri"/>
                <w:szCs w:val="18"/>
                <w:lang w:val="en-US"/>
              </w:rPr>
              <w:t>April 2016.</w:t>
            </w:r>
            <w:r w:rsidR="00B64060">
              <w:rPr>
                <w:rFonts w:ascii="Calibri" w:hAnsi="Calibri"/>
                <w:szCs w:val="18"/>
                <w:lang w:val="en-US"/>
              </w:rPr>
              <w:t xml:space="preserve"> C</w:t>
            </w:r>
            <w:r w:rsidR="001566A4">
              <w:rPr>
                <w:rFonts w:ascii="Calibri" w:hAnsi="Calibri"/>
                <w:szCs w:val="18"/>
                <w:lang w:val="en-US"/>
              </w:rPr>
              <w:t>ounter-season rice cultivation c</w:t>
            </w:r>
            <w:r w:rsidR="00300253">
              <w:rPr>
                <w:rFonts w:ascii="Calibri" w:hAnsi="Calibri"/>
                <w:szCs w:val="18"/>
                <w:lang w:val="en-US"/>
              </w:rPr>
              <w:t xml:space="preserve">annot be considered in the </w:t>
            </w:r>
            <w:r w:rsidR="006077EB">
              <w:rPr>
                <w:rFonts w:ascii="Calibri" w:hAnsi="Calibri"/>
                <w:szCs w:val="18"/>
                <w:lang w:val="en-US"/>
              </w:rPr>
              <w:t>MTR</w:t>
            </w:r>
            <w:r w:rsidR="00B64060">
              <w:rPr>
                <w:rFonts w:ascii="Calibri" w:hAnsi="Calibri"/>
                <w:szCs w:val="18"/>
                <w:lang w:val="en-US"/>
              </w:rPr>
              <w:t xml:space="preserve"> </w:t>
            </w:r>
            <w:r w:rsidR="001566A4">
              <w:rPr>
                <w:rFonts w:ascii="Calibri" w:hAnsi="Calibri"/>
                <w:szCs w:val="18"/>
                <w:lang w:val="en-US"/>
              </w:rPr>
              <w:t xml:space="preserve">because </w:t>
            </w:r>
            <w:r w:rsidR="00D47206">
              <w:rPr>
                <w:rFonts w:ascii="Calibri" w:hAnsi="Calibri"/>
                <w:szCs w:val="18"/>
                <w:lang w:val="en-US"/>
              </w:rPr>
              <w:t>no quantitative data on the yield is available to date</w:t>
            </w:r>
            <w:r w:rsidR="001566A4">
              <w:rPr>
                <w:rFonts w:ascii="Calibri" w:hAnsi="Calibri"/>
                <w:szCs w:val="18"/>
                <w:lang w:val="en-US"/>
              </w:rPr>
              <w:t>.</w:t>
            </w:r>
          </w:p>
        </w:tc>
        <w:tc>
          <w:tcPr>
            <w:tcW w:w="1350" w:type="dxa"/>
          </w:tcPr>
          <w:p w14:paraId="72DCDB1B" w14:textId="3E3964C1" w:rsidR="00651622" w:rsidRPr="00651622" w:rsidRDefault="003C59CE" w:rsidP="005E502C">
            <w:pPr>
              <w:spacing w:line="240" w:lineRule="auto"/>
              <w:rPr>
                <w:rFonts w:ascii="Calibri" w:hAnsi="Calibri"/>
                <w:szCs w:val="18"/>
              </w:rPr>
            </w:pPr>
            <w:r>
              <w:rPr>
                <w:rFonts w:ascii="Calibri" w:hAnsi="Calibri"/>
                <w:szCs w:val="18"/>
              </w:rPr>
              <w:t>3</w:t>
            </w:r>
            <w:r w:rsidR="001566A4">
              <w:rPr>
                <w:rFonts w:ascii="Calibri" w:hAnsi="Calibri"/>
                <w:szCs w:val="18"/>
              </w:rPr>
              <w:t>0%</w:t>
            </w:r>
          </w:p>
        </w:tc>
        <w:tc>
          <w:tcPr>
            <w:tcW w:w="2619" w:type="dxa"/>
          </w:tcPr>
          <w:p w14:paraId="1DCE96AB" w14:textId="43AFD394" w:rsidR="00651622" w:rsidRPr="00651622" w:rsidRDefault="00651622">
            <w:pPr>
              <w:spacing w:line="240" w:lineRule="auto"/>
              <w:rPr>
                <w:rFonts w:ascii="Calibri" w:hAnsi="Calibri"/>
                <w:szCs w:val="18"/>
              </w:rPr>
            </w:pPr>
            <w:r w:rsidRPr="00651622">
              <w:rPr>
                <w:rFonts w:ascii="Calibri" w:hAnsi="Calibri" w:cs="Tahoma"/>
                <w:szCs w:val="18"/>
                <w:lang w:val="en-US"/>
              </w:rPr>
              <w:t>Individual rice yields for targeted producers increase by 25% in relation to current averages in each project area.</w:t>
            </w:r>
          </w:p>
        </w:tc>
        <w:tc>
          <w:tcPr>
            <w:tcW w:w="1593" w:type="dxa"/>
          </w:tcPr>
          <w:p w14:paraId="67846B1D" w14:textId="43B78B2E" w:rsidR="00651622" w:rsidRPr="00651622" w:rsidRDefault="00651622" w:rsidP="005E502C">
            <w:pPr>
              <w:pStyle w:val="Default"/>
              <w:spacing w:before="0" w:after="0" w:line="240" w:lineRule="auto"/>
              <w:rPr>
                <w:rFonts w:ascii="Calibri" w:hAnsi="Calibri" w:cs="Tahoma"/>
                <w:color w:val="auto"/>
                <w:sz w:val="18"/>
                <w:szCs w:val="18"/>
              </w:rPr>
            </w:pPr>
            <w:r w:rsidRPr="00651622">
              <w:rPr>
                <w:rFonts w:ascii="Calibri" w:hAnsi="Calibri" w:cs="Tahoma"/>
                <w:color w:val="auto"/>
                <w:sz w:val="18"/>
                <w:szCs w:val="18"/>
              </w:rPr>
              <w:t xml:space="preserve">Interviews with </w:t>
            </w:r>
            <w:r w:rsidR="00303E2C">
              <w:rPr>
                <w:rFonts w:ascii="Calibri" w:hAnsi="Calibri" w:cs="Tahoma"/>
                <w:color w:val="auto"/>
                <w:sz w:val="18"/>
                <w:szCs w:val="18"/>
              </w:rPr>
              <w:t>DRADR</w:t>
            </w:r>
            <w:r w:rsidRPr="00651622">
              <w:rPr>
                <w:rFonts w:ascii="Calibri" w:hAnsi="Calibri" w:cs="Tahoma"/>
                <w:color w:val="auto"/>
                <w:sz w:val="18"/>
                <w:szCs w:val="18"/>
              </w:rPr>
              <w:t xml:space="preserve"> and extension service.</w:t>
            </w:r>
          </w:p>
          <w:p w14:paraId="5E0E1784" w14:textId="77777777" w:rsidR="00651622" w:rsidRPr="00651622" w:rsidRDefault="00651622" w:rsidP="005E502C">
            <w:pPr>
              <w:pStyle w:val="Default"/>
              <w:spacing w:before="0" w:after="0" w:line="240" w:lineRule="auto"/>
              <w:rPr>
                <w:rFonts w:ascii="Calibri" w:hAnsi="Calibri" w:cs="Tahoma"/>
                <w:color w:val="auto"/>
                <w:sz w:val="18"/>
                <w:szCs w:val="18"/>
              </w:rPr>
            </w:pPr>
          </w:p>
          <w:p w14:paraId="5DA916F1" w14:textId="77777777" w:rsidR="00651622" w:rsidRPr="00651622" w:rsidRDefault="00651622" w:rsidP="005E502C">
            <w:pPr>
              <w:pStyle w:val="Default"/>
              <w:spacing w:before="0" w:after="0" w:line="240" w:lineRule="auto"/>
              <w:rPr>
                <w:rFonts w:ascii="Calibri" w:hAnsi="Calibri" w:cs="Tahoma"/>
                <w:color w:val="auto"/>
                <w:sz w:val="18"/>
                <w:szCs w:val="18"/>
              </w:rPr>
            </w:pPr>
            <w:r w:rsidRPr="00651622">
              <w:rPr>
                <w:rFonts w:ascii="Calibri" w:hAnsi="Calibri" w:cs="Tahoma"/>
                <w:color w:val="auto"/>
                <w:sz w:val="18"/>
                <w:szCs w:val="18"/>
              </w:rPr>
              <w:t>Focus group with farmers.</w:t>
            </w:r>
          </w:p>
          <w:p w14:paraId="1976DB57" w14:textId="77777777" w:rsidR="00651622" w:rsidRPr="00651622" w:rsidRDefault="00651622" w:rsidP="005E502C">
            <w:pPr>
              <w:spacing w:line="240" w:lineRule="auto"/>
              <w:rPr>
                <w:rFonts w:ascii="Calibri" w:hAnsi="Calibri"/>
                <w:szCs w:val="18"/>
              </w:rPr>
            </w:pPr>
          </w:p>
        </w:tc>
      </w:tr>
      <w:tr w:rsidR="006915BC" w:rsidRPr="00651622" w14:paraId="228F4D93" w14:textId="77777777" w:rsidTr="0012738D">
        <w:tc>
          <w:tcPr>
            <w:tcW w:w="1809" w:type="dxa"/>
          </w:tcPr>
          <w:p w14:paraId="6AC5D8C9" w14:textId="0B08E026" w:rsidR="00651622" w:rsidRPr="00651622" w:rsidRDefault="00651622" w:rsidP="005E502C">
            <w:pPr>
              <w:spacing w:line="240" w:lineRule="auto"/>
              <w:rPr>
                <w:rFonts w:ascii="Calibri" w:hAnsi="Calibri"/>
                <w:szCs w:val="18"/>
              </w:rPr>
            </w:pPr>
            <w:r w:rsidRPr="00651622">
              <w:rPr>
                <w:rFonts w:ascii="Calibri" w:hAnsi="Calibri"/>
                <w:szCs w:val="18"/>
                <w:lang w:val="en-CA"/>
              </w:rPr>
              <w:t>Output 2.1.1 Climate</w:t>
            </w:r>
            <w:r w:rsidR="0000076B">
              <w:rPr>
                <w:rFonts w:ascii="Calibri" w:hAnsi="Calibri"/>
                <w:szCs w:val="18"/>
                <w:lang w:val="en-CA"/>
              </w:rPr>
              <w:t>-</w:t>
            </w:r>
            <w:r w:rsidRPr="00651622">
              <w:rPr>
                <w:rFonts w:ascii="Calibri" w:hAnsi="Calibri"/>
                <w:szCs w:val="18"/>
                <w:lang w:val="en-CA"/>
              </w:rPr>
              <w:t xml:space="preserve"> resilient rice varieties selected through participatory field testing </w:t>
            </w:r>
          </w:p>
        </w:tc>
        <w:tc>
          <w:tcPr>
            <w:tcW w:w="1843" w:type="dxa"/>
          </w:tcPr>
          <w:p w14:paraId="431A9606" w14:textId="28C4415B" w:rsidR="00651622" w:rsidRPr="00651622" w:rsidRDefault="00651622" w:rsidP="005E502C">
            <w:pPr>
              <w:spacing w:line="240" w:lineRule="auto"/>
              <w:rPr>
                <w:rFonts w:ascii="Calibri" w:hAnsi="Calibri"/>
                <w:szCs w:val="18"/>
              </w:rPr>
            </w:pPr>
            <w:r w:rsidRPr="00651622">
              <w:rPr>
                <w:rFonts w:ascii="Calibri" w:hAnsi="Calibri" w:cs="Tahoma"/>
                <w:szCs w:val="18"/>
                <w:lang w:val="en-CA"/>
              </w:rPr>
              <w:t>Indicator 2.1.1. Number and types of climate</w:t>
            </w:r>
            <w:r w:rsidR="0000076B">
              <w:rPr>
                <w:rFonts w:ascii="Calibri" w:hAnsi="Calibri" w:cs="Tahoma"/>
                <w:szCs w:val="18"/>
                <w:lang w:val="en-CA"/>
              </w:rPr>
              <w:t>-</w:t>
            </w:r>
            <w:r w:rsidRPr="00651622">
              <w:rPr>
                <w:rFonts w:ascii="Calibri" w:hAnsi="Calibri" w:cs="Tahoma"/>
                <w:szCs w:val="18"/>
                <w:lang w:val="en-CA"/>
              </w:rPr>
              <w:t>resilient rice varieties tested and selected in the three project sites (Municipalities of Manakamb</w:t>
            </w:r>
            <w:r w:rsidR="000B5962">
              <w:rPr>
                <w:rFonts w:ascii="Calibri" w:hAnsi="Calibri" w:cs="Tahoma"/>
                <w:szCs w:val="18"/>
                <w:lang w:val="en-CA"/>
              </w:rPr>
              <w:t>ahiny, Ambohijanahary and Bemai</w:t>
            </w:r>
            <w:r w:rsidRPr="00651622">
              <w:rPr>
                <w:rFonts w:ascii="Calibri" w:hAnsi="Calibri" w:cs="Tahoma"/>
                <w:szCs w:val="18"/>
                <w:lang w:val="en-CA"/>
              </w:rPr>
              <w:t>tso)</w:t>
            </w:r>
          </w:p>
        </w:tc>
        <w:tc>
          <w:tcPr>
            <w:tcW w:w="2268" w:type="dxa"/>
          </w:tcPr>
          <w:p w14:paraId="45C85281" w14:textId="4556B98D" w:rsidR="00651622" w:rsidRPr="00651622" w:rsidRDefault="00D15DB7">
            <w:pPr>
              <w:spacing w:line="240" w:lineRule="auto"/>
              <w:rPr>
                <w:rFonts w:ascii="Calibri" w:hAnsi="Calibri"/>
                <w:szCs w:val="18"/>
              </w:rPr>
            </w:pPr>
            <w:r w:rsidRPr="00D15DB7">
              <w:rPr>
                <w:rFonts w:ascii="Calibri" w:hAnsi="Calibri"/>
                <w:szCs w:val="18"/>
              </w:rPr>
              <w:t>Current rice farming is dominated by the seed variety MK34, though it is not necessarily resilient. The next most prominent varieties are Dista and Tsemaka.</w:t>
            </w:r>
          </w:p>
        </w:tc>
        <w:tc>
          <w:tcPr>
            <w:tcW w:w="3260" w:type="dxa"/>
          </w:tcPr>
          <w:p w14:paraId="7496AEFE" w14:textId="7AE1092F" w:rsidR="00651622" w:rsidRPr="00D47206" w:rsidRDefault="00193E79" w:rsidP="00D15DB7">
            <w:pPr>
              <w:spacing w:line="240" w:lineRule="auto"/>
              <w:rPr>
                <w:rFonts w:ascii="Calibri" w:hAnsi="Calibri"/>
                <w:szCs w:val="18"/>
              </w:rPr>
            </w:pPr>
            <w:r>
              <w:rPr>
                <w:rFonts w:ascii="Calibri" w:hAnsi="Calibri"/>
                <w:szCs w:val="18"/>
              </w:rPr>
              <w:t xml:space="preserve">Multiple </w:t>
            </w:r>
            <w:r w:rsidR="00D15DB7">
              <w:rPr>
                <w:rFonts w:ascii="Calibri" w:hAnsi="Calibri"/>
                <w:szCs w:val="18"/>
              </w:rPr>
              <w:t>climate-resilient rice varieties have been created and tested by CALA</w:t>
            </w:r>
            <w:r w:rsidR="00F03B14">
              <w:rPr>
                <w:rFonts w:ascii="Calibri" w:hAnsi="Calibri"/>
                <w:szCs w:val="18"/>
              </w:rPr>
              <w:t xml:space="preserve"> in the lab</w:t>
            </w:r>
            <w:r w:rsidR="00977BE9">
              <w:rPr>
                <w:rFonts w:ascii="Calibri" w:hAnsi="Calibri"/>
                <w:szCs w:val="18"/>
              </w:rPr>
              <w:t>oratory</w:t>
            </w:r>
            <w:r w:rsidR="00F03B14">
              <w:rPr>
                <w:rFonts w:ascii="Calibri" w:hAnsi="Calibri"/>
                <w:szCs w:val="18"/>
              </w:rPr>
              <w:t>. T</w:t>
            </w:r>
            <w:r>
              <w:rPr>
                <w:rFonts w:ascii="Calibri" w:hAnsi="Calibri"/>
                <w:szCs w:val="18"/>
              </w:rPr>
              <w:t>hree of them were</w:t>
            </w:r>
            <w:r w:rsidR="00D15DB7">
              <w:rPr>
                <w:rFonts w:ascii="Calibri" w:hAnsi="Calibri"/>
                <w:szCs w:val="18"/>
              </w:rPr>
              <w:t xml:space="preserve"> </w:t>
            </w:r>
            <w:r w:rsidR="00F03B14">
              <w:rPr>
                <w:rFonts w:ascii="Calibri" w:hAnsi="Calibri"/>
                <w:szCs w:val="18"/>
              </w:rPr>
              <w:t xml:space="preserve">then </w:t>
            </w:r>
            <w:r w:rsidR="00D15DB7">
              <w:rPr>
                <w:rFonts w:ascii="Calibri" w:hAnsi="Calibri"/>
                <w:szCs w:val="18"/>
              </w:rPr>
              <w:t xml:space="preserve">selected by the farmers in the </w:t>
            </w:r>
            <w:r w:rsidR="00D15DB7" w:rsidRPr="00D47206">
              <w:rPr>
                <w:rFonts w:ascii="Calibri" w:hAnsi="Calibri"/>
                <w:szCs w:val="18"/>
              </w:rPr>
              <w:t>intervention sites</w:t>
            </w:r>
            <w:r w:rsidR="00F03B14" w:rsidRPr="00D47206">
              <w:rPr>
                <w:rFonts w:ascii="Calibri" w:hAnsi="Calibri"/>
                <w:szCs w:val="18"/>
              </w:rPr>
              <w:t xml:space="preserve"> and tested in the field</w:t>
            </w:r>
            <w:r w:rsidR="00D15DB7" w:rsidRPr="00D47206">
              <w:rPr>
                <w:rFonts w:ascii="Calibri" w:hAnsi="Calibri"/>
                <w:szCs w:val="18"/>
              </w:rPr>
              <w:t>. These varieties are SEBOTA</w:t>
            </w:r>
            <w:r w:rsidRPr="00D47206">
              <w:rPr>
                <w:rFonts w:ascii="Calibri" w:hAnsi="Calibri"/>
                <w:szCs w:val="18"/>
              </w:rPr>
              <w:t xml:space="preserve"> 231</w:t>
            </w:r>
            <w:r w:rsidR="00D15DB7" w:rsidRPr="00D47206">
              <w:rPr>
                <w:rFonts w:ascii="Calibri" w:hAnsi="Calibri"/>
                <w:szCs w:val="18"/>
              </w:rPr>
              <w:t xml:space="preserve">, X265 and Madikatra. </w:t>
            </w:r>
            <w:r w:rsidR="00AC33E9">
              <w:rPr>
                <w:rFonts w:ascii="Calibri" w:hAnsi="Calibri"/>
                <w:szCs w:val="18"/>
              </w:rPr>
              <w:t xml:space="preserve">Considering </w:t>
            </w:r>
            <w:r w:rsidR="006D3FA3">
              <w:rPr>
                <w:rFonts w:ascii="Calibri" w:hAnsi="Calibri"/>
                <w:szCs w:val="18"/>
              </w:rPr>
              <w:t>the length of the</w:t>
            </w:r>
            <w:r w:rsidR="00AC33E9">
              <w:rPr>
                <w:rFonts w:ascii="Calibri" w:hAnsi="Calibri"/>
                <w:szCs w:val="18"/>
              </w:rPr>
              <w:t xml:space="preserve"> process of demonstrating the suitability of a new rice variety for adoption by farmers, it is not advised to integrate two new varieties at this stage to reach the target, except if it comes up as a demand from the farmers during the coming focus groups. </w:t>
            </w:r>
          </w:p>
          <w:p w14:paraId="53C448CC" w14:textId="77777777" w:rsidR="00193E79" w:rsidRPr="00D47206" w:rsidRDefault="00193E79" w:rsidP="00D15DB7">
            <w:pPr>
              <w:spacing w:line="240" w:lineRule="auto"/>
              <w:rPr>
                <w:rFonts w:ascii="Calibri" w:hAnsi="Calibri"/>
                <w:szCs w:val="18"/>
              </w:rPr>
            </w:pPr>
          </w:p>
          <w:p w14:paraId="6DFA3985" w14:textId="0C0C09A4" w:rsidR="00193E79" w:rsidRPr="00651622" w:rsidRDefault="00193E79" w:rsidP="00D47206">
            <w:pPr>
              <w:spacing w:line="240" w:lineRule="auto"/>
              <w:rPr>
                <w:rFonts w:ascii="Calibri" w:hAnsi="Calibri"/>
                <w:szCs w:val="18"/>
              </w:rPr>
            </w:pPr>
            <w:r w:rsidRPr="00D47206">
              <w:rPr>
                <w:rFonts w:ascii="Calibri" w:hAnsi="Calibri"/>
                <w:szCs w:val="18"/>
              </w:rPr>
              <w:t xml:space="preserve">Except for funding research on new varieties and buying seeds, no support </w:t>
            </w:r>
            <w:r w:rsidR="00F04F74" w:rsidRPr="00D47206">
              <w:rPr>
                <w:rFonts w:ascii="Calibri" w:hAnsi="Calibri"/>
                <w:szCs w:val="18"/>
              </w:rPr>
              <w:t xml:space="preserve">has been provided </w:t>
            </w:r>
            <w:r w:rsidR="00D47206" w:rsidRPr="00D47206">
              <w:rPr>
                <w:rFonts w:ascii="Calibri" w:hAnsi="Calibri"/>
                <w:szCs w:val="18"/>
              </w:rPr>
              <w:t xml:space="preserve">by the AF project </w:t>
            </w:r>
            <w:r w:rsidRPr="00D47206">
              <w:rPr>
                <w:rFonts w:ascii="Calibri" w:hAnsi="Calibri"/>
                <w:szCs w:val="18"/>
              </w:rPr>
              <w:t xml:space="preserve">to strengthen CALA </w:t>
            </w:r>
            <w:r w:rsidR="00D47206" w:rsidRPr="00D47206">
              <w:rPr>
                <w:rFonts w:ascii="Calibri" w:hAnsi="Calibri"/>
                <w:szCs w:val="18"/>
              </w:rPr>
              <w:t>infrastructure</w:t>
            </w:r>
            <w:r w:rsidR="00D47206">
              <w:rPr>
                <w:rFonts w:ascii="Calibri" w:hAnsi="Calibri"/>
                <w:szCs w:val="18"/>
              </w:rPr>
              <w:t xml:space="preserve"> and capacity to develop, test and produce climate-resilient seeds</w:t>
            </w:r>
            <w:r>
              <w:rPr>
                <w:rFonts w:ascii="Calibri" w:hAnsi="Calibri"/>
                <w:szCs w:val="18"/>
              </w:rPr>
              <w:t>.</w:t>
            </w:r>
          </w:p>
        </w:tc>
        <w:tc>
          <w:tcPr>
            <w:tcW w:w="1350" w:type="dxa"/>
          </w:tcPr>
          <w:p w14:paraId="337D9F40" w14:textId="616A760C" w:rsidR="00651622" w:rsidRPr="00651622" w:rsidRDefault="00193E79" w:rsidP="005E502C">
            <w:pPr>
              <w:spacing w:line="240" w:lineRule="auto"/>
              <w:rPr>
                <w:rFonts w:ascii="Calibri" w:hAnsi="Calibri"/>
                <w:szCs w:val="18"/>
              </w:rPr>
            </w:pPr>
            <w:r>
              <w:rPr>
                <w:rFonts w:ascii="Calibri" w:hAnsi="Calibri"/>
                <w:szCs w:val="18"/>
              </w:rPr>
              <w:t>60%</w:t>
            </w:r>
          </w:p>
        </w:tc>
        <w:tc>
          <w:tcPr>
            <w:tcW w:w="2619" w:type="dxa"/>
          </w:tcPr>
          <w:p w14:paraId="75531E82" w14:textId="3347CA4F" w:rsidR="00651622" w:rsidRPr="00651622" w:rsidRDefault="00651622">
            <w:pPr>
              <w:spacing w:line="240" w:lineRule="auto"/>
              <w:rPr>
                <w:rFonts w:ascii="Calibri" w:hAnsi="Calibri"/>
                <w:szCs w:val="18"/>
              </w:rPr>
            </w:pPr>
            <w:r w:rsidRPr="00651622">
              <w:rPr>
                <w:rFonts w:ascii="Calibri" w:hAnsi="Calibri" w:cs="Tahoma"/>
                <w:szCs w:val="18"/>
              </w:rPr>
              <w:t>CALA facilities and capacities are strengthened to develop at least 5 varieties that are tested and proven resilient in b</w:t>
            </w:r>
            <w:r w:rsidRPr="00651622">
              <w:rPr>
                <w:rFonts w:ascii="Calibri" w:hAnsi="Calibri" w:cs="Tahoma"/>
                <w:szCs w:val="18"/>
                <w:lang w:val="en-CA"/>
              </w:rPr>
              <w:t>oth laboratory and field settings in the three project sites.</w:t>
            </w:r>
          </w:p>
        </w:tc>
        <w:tc>
          <w:tcPr>
            <w:tcW w:w="1593" w:type="dxa"/>
          </w:tcPr>
          <w:p w14:paraId="0A98431B" w14:textId="60B01075" w:rsidR="00651622" w:rsidRPr="00651622" w:rsidRDefault="00651622" w:rsidP="005E502C">
            <w:pPr>
              <w:pStyle w:val="Default"/>
              <w:spacing w:before="0" w:after="0" w:line="240" w:lineRule="auto"/>
              <w:rPr>
                <w:rFonts w:ascii="Calibri" w:hAnsi="Calibri" w:cs="Tahoma"/>
                <w:color w:val="auto"/>
                <w:sz w:val="18"/>
                <w:szCs w:val="18"/>
              </w:rPr>
            </w:pPr>
            <w:r w:rsidRPr="00651622">
              <w:rPr>
                <w:rFonts w:ascii="Calibri" w:hAnsi="Calibri" w:cs="Tahoma"/>
                <w:color w:val="auto"/>
                <w:sz w:val="18"/>
                <w:szCs w:val="18"/>
              </w:rPr>
              <w:t xml:space="preserve">Interviews with CALA and </w:t>
            </w:r>
            <w:r w:rsidR="00303E2C">
              <w:rPr>
                <w:rFonts w:ascii="Calibri" w:hAnsi="Calibri" w:cs="Tahoma"/>
                <w:color w:val="auto"/>
                <w:sz w:val="18"/>
                <w:szCs w:val="18"/>
              </w:rPr>
              <w:t>DRADR</w:t>
            </w:r>
            <w:r w:rsidRPr="00651622">
              <w:rPr>
                <w:rFonts w:ascii="Calibri" w:hAnsi="Calibri" w:cs="Tahoma"/>
                <w:color w:val="auto"/>
                <w:sz w:val="18"/>
                <w:szCs w:val="18"/>
              </w:rPr>
              <w:t>.</w:t>
            </w:r>
          </w:p>
          <w:p w14:paraId="0E531A55" w14:textId="77777777" w:rsidR="00651622" w:rsidRPr="00651622" w:rsidRDefault="00651622" w:rsidP="005E502C">
            <w:pPr>
              <w:pStyle w:val="Default"/>
              <w:spacing w:before="0" w:after="0" w:line="240" w:lineRule="auto"/>
              <w:rPr>
                <w:rFonts w:ascii="Calibri" w:hAnsi="Calibri" w:cs="Tahoma"/>
                <w:color w:val="auto"/>
                <w:sz w:val="18"/>
                <w:szCs w:val="18"/>
              </w:rPr>
            </w:pPr>
          </w:p>
          <w:p w14:paraId="2525F936" w14:textId="77777777" w:rsidR="00651622" w:rsidRPr="00651622" w:rsidRDefault="00651622" w:rsidP="005E502C">
            <w:pPr>
              <w:pStyle w:val="Default"/>
              <w:spacing w:before="0" w:after="0" w:line="240" w:lineRule="auto"/>
              <w:rPr>
                <w:rFonts w:ascii="Calibri" w:hAnsi="Calibri" w:cs="Tahoma"/>
                <w:color w:val="auto"/>
                <w:sz w:val="18"/>
                <w:szCs w:val="18"/>
              </w:rPr>
            </w:pPr>
            <w:r w:rsidRPr="00651622">
              <w:rPr>
                <w:rFonts w:ascii="Calibri" w:hAnsi="Calibri" w:cs="Tahoma"/>
                <w:color w:val="auto"/>
                <w:sz w:val="18"/>
                <w:szCs w:val="18"/>
              </w:rPr>
              <w:t>Focus group with farmers.</w:t>
            </w:r>
          </w:p>
          <w:p w14:paraId="10C64D47" w14:textId="77777777" w:rsidR="00651622" w:rsidRPr="00651622" w:rsidRDefault="00651622" w:rsidP="005E502C">
            <w:pPr>
              <w:spacing w:line="240" w:lineRule="auto"/>
              <w:rPr>
                <w:rFonts w:ascii="Calibri" w:hAnsi="Calibri"/>
                <w:szCs w:val="18"/>
              </w:rPr>
            </w:pPr>
          </w:p>
        </w:tc>
      </w:tr>
      <w:tr w:rsidR="006915BC" w:rsidRPr="00651622" w14:paraId="7978DD8C" w14:textId="77777777" w:rsidTr="0012738D">
        <w:tc>
          <w:tcPr>
            <w:tcW w:w="1809" w:type="dxa"/>
          </w:tcPr>
          <w:p w14:paraId="6E9FBD64" w14:textId="76FD20D7" w:rsidR="00651622" w:rsidRPr="00651622" w:rsidRDefault="00651622" w:rsidP="005E502C">
            <w:pPr>
              <w:spacing w:line="240" w:lineRule="auto"/>
              <w:rPr>
                <w:rFonts w:ascii="Calibri" w:hAnsi="Calibri"/>
                <w:szCs w:val="18"/>
              </w:rPr>
            </w:pPr>
            <w:r w:rsidRPr="00651622">
              <w:rPr>
                <w:rFonts w:ascii="Calibri" w:hAnsi="Calibri"/>
                <w:szCs w:val="18"/>
                <w:lang w:val="en-CA"/>
              </w:rPr>
              <w:t xml:space="preserve">Output 2.1.2 An operational multiplication and dissemination scheme for adapted seed varieties </w:t>
            </w:r>
          </w:p>
        </w:tc>
        <w:tc>
          <w:tcPr>
            <w:tcW w:w="1843" w:type="dxa"/>
          </w:tcPr>
          <w:p w14:paraId="01319FFD" w14:textId="51D93906" w:rsidR="00651622" w:rsidRPr="00651622" w:rsidRDefault="00651622" w:rsidP="005E502C">
            <w:pPr>
              <w:spacing w:line="240" w:lineRule="auto"/>
              <w:rPr>
                <w:rFonts w:ascii="Calibri" w:hAnsi="Calibri"/>
                <w:szCs w:val="18"/>
              </w:rPr>
            </w:pPr>
            <w:r w:rsidRPr="00651622">
              <w:rPr>
                <w:rFonts w:ascii="Calibri" w:hAnsi="Calibri" w:cs="Tahoma"/>
                <w:szCs w:val="18"/>
                <w:lang w:val="en-CA"/>
              </w:rPr>
              <w:t>Indicator 2.1.2. Annual quantity and quality of adapted certified seeds produced and distributed in each of the project sites</w:t>
            </w:r>
          </w:p>
        </w:tc>
        <w:tc>
          <w:tcPr>
            <w:tcW w:w="2268" w:type="dxa"/>
          </w:tcPr>
          <w:p w14:paraId="170F1F21" w14:textId="2BFDBA5E" w:rsidR="00651622" w:rsidRPr="003E376C" w:rsidRDefault="003E376C">
            <w:pPr>
              <w:spacing w:line="240" w:lineRule="auto"/>
              <w:rPr>
                <w:rFonts w:ascii="Calibri" w:hAnsi="Calibri"/>
                <w:szCs w:val="18"/>
                <w:lang w:val="en-CA"/>
              </w:rPr>
            </w:pPr>
            <w:r w:rsidRPr="003E376C">
              <w:rPr>
                <w:rFonts w:ascii="Calibri" w:eastAsia="Times New Roman" w:hAnsi="Calibri" w:cs="Tahoma"/>
                <w:szCs w:val="18"/>
                <w:lang w:val="en-CA"/>
              </w:rPr>
              <w:t>Seed multiplication appears to be dominated by four main facilities</w:t>
            </w:r>
            <w:r>
              <w:rPr>
                <w:rFonts w:ascii="Calibri" w:eastAsia="Times New Roman" w:hAnsi="Calibri" w:cs="Tahoma"/>
                <w:szCs w:val="18"/>
                <w:lang w:val="en-CA"/>
              </w:rPr>
              <w:t xml:space="preserve">: CALA, </w:t>
            </w:r>
            <w:r w:rsidRPr="003E376C">
              <w:rPr>
                <w:rFonts w:ascii="Calibri" w:eastAsia="Times New Roman" w:hAnsi="Calibri" w:cs="Tahoma"/>
                <w:szCs w:val="18"/>
                <w:lang w:val="en-CA"/>
              </w:rPr>
              <w:t>Multiplication Center of Anosiboribory</w:t>
            </w:r>
            <w:r>
              <w:rPr>
                <w:rFonts w:ascii="Calibri" w:eastAsia="Times New Roman" w:hAnsi="Calibri" w:cs="Tahoma"/>
                <w:szCs w:val="18"/>
                <w:lang w:val="en-CA"/>
              </w:rPr>
              <w:t xml:space="preserve">, </w:t>
            </w:r>
            <w:r w:rsidRPr="003E376C">
              <w:rPr>
                <w:rFonts w:ascii="Calibri" w:eastAsia="Times New Roman" w:hAnsi="Calibri" w:cs="Tahoma"/>
                <w:szCs w:val="18"/>
                <w:lang w:val="en-CA"/>
              </w:rPr>
              <w:t>ANDRI–KO</w:t>
            </w:r>
            <w:r>
              <w:rPr>
                <w:rFonts w:ascii="Calibri" w:eastAsia="Times New Roman" w:hAnsi="Calibri" w:cs="Tahoma"/>
                <w:szCs w:val="18"/>
                <w:lang w:val="en-CA"/>
              </w:rPr>
              <w:t xml:space="preserve">, and </w:t>
            </w:r>
            <w:r w:rsidRPr="003E376C">
              <w:rPr>
                <w:rFonts w:ascii="Calibri" w:eastAsia="Times New Roman" w:hAnsi="Calibri" w:cs="Tahoma"/>
                <w:szCs w:val="18"/>
                <w:lang w:val="en-CA"/>
              </w:rPr>
              <w:t>Soci</w:t>
            </w:r>
            <w:r>
              <w:rPr>
                <w:rFonts w:ascii="Calibri" w:eastAsia="Times New Roman" w:hAnsi="Calibri" w:cs="Tahoma"/>
                <w:szCs w:val="18"/>
                <w:lang w:val="en-CA"/>
              </w:rPr>
              <w:t>é</w:t>
            </w:r>
            <w:r w:rsidRPr="003E376C">
              <w:rPr>
                <w:rFonts w:ascii="Calibri" w:eastAsia="Times New Roman" w:hAnsi="Calibri" w:cs="Tahoma"/>
                <w:szCs w:val="18"/>
                <w:lang w:val="en-CA"/>
              </w:rPr>
              <w:t>t</w:t>
            </w:r>
            <w:r>
              <w:rPr>
                <w:rFonts w:ascii="Calibri" w:eastAsia="Times New Roman" w:hAnsi="Calibri" w:cs="Tahoma"/>
                <w:szCs w:val="18"/>
                <w:lang w:val="en-CA"/>
              </w:rPr>
              <w:t>é</w:t>
            </w:r>
            <w:r w:rsidRPr="003E376C">
              <w:rPr>
                <w:rFonts w:ascii="Calibri" w:eastAsia="Times New Roman" w:hAnsi="Calibri" w:cs="Tahoma"/>
                <w:szCs w:val="18"/>
                <w:lang w:val="en-CA"/>
              </w:rPr>
              <w:t xml:space="preserve"> Semis Direct Madagasca</w:t>
            </w:r>
            <w:r>
              <w:rPr>
                <w:rFonts w:ascii="Calibri" w:eastAsia="Times New Roman" w:hAnsi="Calibri" w:cs="Tahoma"/>
                <w:szCs w:val="18"/>
                <w:lang w:val="en-CA"/>
              </w:rPr>
              <w:t>r</w:t>
            </w:r>
            <w:r w:rsidRPr="003E376C">
              <w:rPr>
                <w:rFonts w:ascii="Calibri" w:eastAsia="Times New Roman" w:hAnsi="Calibri" w:cs="Tahoma"/>
                <w:szCs w:val="18"/>
                <w:lang w:val="en-CA"/>
              </w:rPr>
              <w:t>. Challenges include production capacity for CALA and the publication and dissemination of seed-specific planting guidelines.</w:t>
            </w:r>
          </w:p>
        </w:tc>
        <w:tc>
          <w:tcPr>
            <w:tcW w:w="3260" w:type="dxa"/>
          </w:tcPr>
          <w:p w14:paraId="5E3E2F44" w14:textId="3CCC3845" w:rsidR="0064545E" w:rsidRPr="001A6FAC" w:rsidRDefault="0064545E" w:rsidP="0064545E">
            <w:pPr>
              <w:spacing w:line="240" w:lineRule="auto"/>
              <w:rPr>
                <w:rFonts w:ascii="Calibri" w:hAnsi="Calibri"/>
                <w:szCs w:val="18"/>
              </w:rPr>
            </w:pPr>
            <w:r w:rsidRPr="001A6FAC">
              <w:rPr>
                <w:rFonts w:ascii="Calibri" w:hAnsi="Calibri"/>
                <w:szCs w:val="18"/>
              </w:rPr>
              <w:t xml:space="preserve">A total of 2.4 tonnes of </w:t>
            </w:r>
            <w:r w:rsidR="003E376C" w:rsidRPr="001A6FAC">
              <w:rPr>
                <w:rFonts w:ascii="Calibri" w:hAnsi="Calibri"/>
                <w:szCs w:val="18"/>
              </w:rPr>
              <w:t xml:space="preserve">rice </w:t>
            </w:r>
            <w:r w:rsidRPr="001A6FAC">
              <w:rPr>
                <w:rFonts w:ascii="Calibri" w:hAnsi="Calibri"/>
                <w:szCs w:val="18"/>
              </w:rPr>
              <w:t xml:space="preserve">seeds </w:t>
            </w:r>
            <w:r w:rsidR="00F04F74" w:rsidRPr="001A6FAC">
              <w:rPr>
                <w:rFonts w:ascii="Calibri" w:hAnsi="Calibri"/>
                <w:szCs w:val="18"/>
              </w:rPr>
              <w:t>h</w:t>
            </w:r>
            <w:r w:rsidR="006D76C5" w:rsidRPr="001A6FAC">
              <w:rPr>
                <w:rFonts w:ascii="Calibri" w:hAnsi="Calibri"/>
                <w:szCs w:val="18"/>
              </w:rPr>
              <w:t>as</w:t>
            </w:r>
            <w:r w:rsidR="00F04F74" w:rsidRPr="001A6FAC">
              <w:rPr>
                <w:rFonts w:ascii="Calibri" w:hAnsi="Calibri"/>
                <w:szCs w:val="18"/>
              </w:rPr>
              <w:t xml:space="preserve"> been </w:t>
            </w:r>
            <w:r w:rsidRPr="001A6FAC">
              <w:rPr>
                <w:rFonts w:ascii="Calibri" w:hAnsi="Calibri"/>
                <w:szCs w:val="18"/>
              </w:rPr>
              <w:t xml:space="preserve">provided </w:t>
            </w:r>
            <w:r w:rsidR="008E65BA" w:rsidRPr="001A6FAC">
              <w:rPr>
                <w:rFonts w:ascii="Calibri" w:hAnsi="Calibri"/>
                <w:szCs w:val="18"/>
              </w:rPr>
              <w:t xml:space="preserve">for the season </w:t>
            </w:r>
            <w:r w:rsidR="003E376C" w:rsidRPr="001A6FAC">
              <w:rPr>
                <w:rFonts w:ascii="Calibri" w:hAnsi="Calibri"/>
                <w:szCs w:val="18"/>
              </w:rPr>
              <w:t>2014</w:t>
            </w:r>
            <w:r w:rsidR="008E65BA" w:rsidRPr="001A6FAC">
              <w:rPr>
                <w:rFonts w:ascii="Calibri" w:hAnsi="Calibri"/>
                <w:szCs w:val="18"/>
              </w:rPr>
              <w:t>-2015 and counter season 2015</w:t>
            </w:r>
            <w:r w:rsidR="003E376C" w:rsidRPr="001A6FAC">
              <w:rPr>
                <w:rFonts w:ascii="Calibri" w:hAnsi="Calibri"/>
                <w:szCs w:val="18"/>
              </w:rPr>
              <w:t xml:space="preserve"> </w:t>
            </w:r>
            <w:r w:rsidR="00D47206" w:rsidRPr="001A6FAC">
              <w:rPr>
                <w:rFonts w:ascii="Calibri" w:hAnsi="Calibri"/>
                <w:szCs w:val="18"/>
              </w:rPr>
              <w:t>to</w:t>
            </w:r>
            <w:r w:rsidRPr="001A6FAC">
              <w:rPr>
                <w:rFonts w:ascii="Calibri" w:hAnsi="Calibri"/>
                <w:szCs w:val="18"/>
              </w:rPr>
              <w:t xml:space="preserve"> test</w:t>
            </w:r>
            <w:r w:rsidR="003E376C" w:rsidRPr="001A6FAC">
              <w:rPr>
                <w:rFonts w:ascii="Calibri" w:hAnsi="Calibri"/>
                <w:szCs w:val="18"/>
              </w:rPr>
              <w:t xml:space="preserve"> the MIRR techniques</w:t>
            </w:r>
            <w:r w:rsidRPr="001A6FAC">
              <w:rPr>
                <w:rFonts w:ascii="Calibri" w:hAnsi="Calibri"/>
                <w:szCs w:val="18"/>
              </w:rPr>
              <w:t>.</w:t>
            </w:r>
            <w:r w:rsidR="00F142C9" w:rsidRPr="001A6FAC">
              <w:rPr>
                <w:rFonts w:ascii="Calibri" w:hAnsi="Calibri"/>
                <w:szCs w:val="18"/>
              </w:rPr>
              <w:t xml:space="preserve"> </w:t>
            </w:r>
            <w:r w:rsidRPr="001A6FAC">
              <w:rPr>
                <w:rFonts w:ascii="Calibri" w:hAnsi="Calibri"/>
                <w:szCs w:val="18"/>
              </w:rPr>
              <w:t>According to CALA,</w:t>
            </w:r>
            <w:r>
              <w:rPr>
                <w:rFonts w:ascii="Calibri" w:hAnsi="Calibri"/>
                <w:szCs w:val="18"/>
              </w:rPr>
              <w:t xml:space="preserve"> </w:t>
            </w:r>
            <w:r w:rsidR="003E376C">
              <w:rPr>
                <w:rFonts w:ascii="Calibri" w:hAnsi="Calibri"/>
                <w:szCs w:val="18"/>
              </w:rPr>
              <w:t xml:space="preserve">based on the increasing number of people </w:t>
            </w:r>
            <w:r w:rsidR="003E376C" w:rsidRPr="001A6FAC">
              <w:rPr>
                <w:rFonts w:ascii="Calibri" w:hAnsi="Calibri"/>
                <w:szCs w:val="18"/>
              </w:rPr>
              <w:t>interested in adopting MIRR</w:t>
            </w:r>
            <w:r w:rsidR="007A6DB2" w:rsidRPr="001A6FAC">
              <w:rPr>
                <w:rFonts w:ascii="Calibri" w:hAnsi="Calibri"/>
                <w:szCs w:val="18"/>
              </w:rPr>
              <w:t xml:space="preserve"> techniques</w:t>
            </w:r>
            <w:r w:rsidR="003E376C" w:rsidRPr="001A6FAC">
              <w:rPr>
                <w:rFonts w:ascii="Calibri" w:hAnsi="Calibri"/>
                <w:szCs w:val="18"/>
              </w:rPr>
              <w:t xml:space="preserve">, </w:t>
            </w:r>
            <w:r w:rsidRPr="001A6FAC">
              <w:rPr>
                <w:rFonts w:ascii="Calibri" w:hAnsi="Calibri"/>
                <w:szCs w:val="18"/>
              </w:rPr>
              <w:t xml:space="preserve">the target of </w:t>
            </w:r>
            <w:r w:rsidR="00FD27C2" w:rsidRPr="001A6FAC">
              <w:rPr>
                <w:rFonts w:ascii="Calibri" w:hAnsi="Calibri"/>
                <w:szCs w:val="18"/>
              </w:rPr>
              <w:t>1</w:t>
            </w:r>
            <w:r w:rsidRPr="001A6FAC">
              <w:rPr>
                <w:rFonts w:ascii="Calibri" w:hAnsi="Calibri"/>
                <w:szCs w:val="18"/>
              </w:rPr>
              <w:t>5</w:t>
            </w:r>
            <w:r w:rsidR="00FD27C2" w:rsidRPr="001A6FAC">
              <w:rPr>
                <w:rFonts w:ascii="Calibri" w:hAnsi="Calibri"/>
                <w:szCs w:val="18"/>
              </w:rPr>
              <w:t xml:space="preserve"> </w:t>
            </w:r>
            <w:r w:rsidR="003E376C" w:rsidRPr="001A6FAC">
              <w:rPr>
                <w:rFonts w:ascii="Calibri" w:hAnsi="Calibri"/>
                <w:szCs w:val="18"/>
              </w:rPr>
              <w:t xml:space="preserve">tonnes/year </w:t>
            </w:r>
            <w:r w:rsidRPr="001A6FAC">
              <w:rPr>
                <w:rFonts w:ascii="Calibri" w:hAnsi="Calibri"/>
                <w:szCs w:val="18"/>
              </w:rPr>
              <w:t>will be met next year.</w:t>
            </w:r>
          </w:p>
          <w:p w14:paraId="57AD21B8" w14:textId="77777777" w:rsidR="0064545E" w:rsidRPr="001A6FAC" w:rsidRDefault="0064545E" w:rsidP="0064545E">
            <w:pPr>
              <w:spacing w:line="240" w:lineRule="auto"/>
              <w:rPr>
                <w:rFonts w:ascii="Calibri" w:hAnsi="Calibri"/>
                <w:szCs w:val="18"/>
              </w:rPr>
            </w:pPr>
          </w:p>
          <w:p w14:paraId="67D36DB9" w14:textId="59FEBDD5" w:rsidR="0064545E" w:rsidRPr="00651622" w:rsidRDefault="0064545E" w:rsidP="00375224">
            <w:pPr>
              <w:spacing w:line="240" w:lineRule="auto"/>
              <w:rPr>
                <w:rFonts w:ascii="Calibri" w:hAnsi="Calibri"/>
                <w:szCs w:val="18"/>
              </w:rPr>
            </w:pPr>
            <w:r w:rsidRPr="001A6FAC">
              <w:rPr>
                <w:rFonts w:ascii="Calibri" w:hAnsi="Calibri"/>
                <w:szCs w:val="18"/>
              </w:rPr>
              <w:t xml:space="preserve">The </w:t>
            </w:r>
            <w:r w:rsidR="00375224" w:rsidRPr="001A6FAC">
              <w:rPr>
                <w:rFonts w:ascii="Calibri" w:hAnsi="Calibri"/>
                <w:szCs w:val="18"/>
              </w:rPr>
              <w:t xml:space="preserve">implementation of </w:t>
            </w:r>
            <w:r w:rsidRPr="001A6FAC">
              <w:rPr>
                <w:rFonts w:ascii="Calibri" w:hAnsi="Calibri"/>
                <w:szCs w:val="18"/>
              </w:rPr>
              <w:t xml:space="preserve">local seed multiplication </w:t>
            </w:r>
            <w:r w:rsidR="00375224" w:rsidRPr="001A6FAC">
              <w:rPr>
                <w:rFonts w:ascii="Calibri" w:hAnsi="Calibri"/>
                <w:szCs w:val="18"/>
              </w:rPr>
              <w:t>systems</w:t>
            </w:r>
            <w:r w:rsidRPr="001A6FAC">
              <w:rPr>
                <w:rFonts w:ascii="Calibri" w:hAnsi="Calibri"/>
                <w:szCs w:val="18"/>
              </w:rPr>
              <w:t xml:space="preserve"> </w:t>
            </w:r>
            <w:r w:rsidR="00375224" w:rsidRPr="001A6FAC">
              <w:rPr>
                <w:rFonts w:ascii="Calibri" w:hAnsi="Calibri"/>
                <w:szCs w:val="18"/>
              </w:rPr>
              <w:t>required to enable the production of affordable climate-</w:t>
            </w:r>
            <w:r w:rsidR="00375224" w:rsidRPr="00375224">
              <w:rPr>
                <w:rFonts w:ascii="Calibri" w:hAnsi="Calibri"/>
                <w:szCs w:val="18"/>
              </w:rPr>
              <w:t>resilient</w:t>
            </w:r>
            <w:r w:rsidR="003E376C" w:rsidRPr="00375224">
              <w:rPr>
                <w:rFonts w:ascii="Calibri" w:hAnsi="Calibri"/>
                <w:szCs w:val="18"/>
              </w:rPr>
              <w:t xml:space="preserve"> seed</w:t>
            </w:r>
            <w:r w:rsidR="00375224" w:rsidRPr="00375224">
              <w:rPr>
                <w:rFonts w:ascii="Calibri" w:hAnsi="Calibri"/>
                <w:szCs w:val="18"/>
              </w:rPr>
              <w:t>s after the end of the project</w:t>
            </w:r>
            <w:r w:rsidR="00B27D2A" w:rsidRPr="00375224">
              <w:rPr>
                <w:rFonts w:ascii="Calibri" w:hAnsi="Calibri"/>
                <w:szCs w:val="18"/>
              </w:rPr>
              <w:t xml:space="preserve"> have not yet been initiated</w:t>
            </w:r>
            <w:r w:rsidRPr="00375224">
              <w:rPr>
                <w:rFonts w:ascii="Calibri" w:hAnsi="Calibri"/>
                <w:szCs w:val="18"/>
              </w:rPr>
              <w:t>.</w:t>
            </w:r>
            <w:r>
              <w:rPr>
                <w:rFonts w:ascii="Calibri" w:hAnsi="Calibri"/>
                <w:szCs w:val="18"/>
              </w:rPr>
              <w:t xml:space="preserve"> </w:t>
            </w:r>
          </w:p>
        </w:tc>
        <w:tc>
          <w:tcPr>
            <w:tcW w:w="1350" w:type="dxa"/>
          </w:tcPr>
          <w:p w14:paraId="3525309E" w14:textId="52D05B95" w:rsidR="00651622" w:rsidRPr="00651622" w:rsidRDefault="0064545E" w:rsidP="005E502C">
            <w:pPr>
              <w:spacing w:line="240" w:lineRule="auto"/>
              <w:rPr>
                <w:rFonts w:ascii="Calibri" w:hAnsi="Calibri"/>
                <w:szCs w:val="18"/>
              </w:rPr>
            </w:pPr>
            <w:r>
              <w:rPr>
                <w:rFonts w:ascii="Calibri" w:hAnsi="Calibri"/>
                <w:szCs w:val="18"/>
              </w:rPr>
              <w:t>30%</w:t>
            </w:r>
          </w:p>
        </w:tc>
        <w:tc>
          <w:tcPr>
            <w:tcW w:w="2619" w:type="dxa"/>
          </w:tcPr>
          <w:p w14:paraId="6EC6FD9B" w14:textId="3CD64749" w:rsidR="00651622" w:rsidRPr="00651622" w:rsidRDefault="00651622" w:rsidP="005E502C">
            <w:pPr>
              <w:spacing w:line="240" w:lineRule="auto"/>
              <w:rPr>
                <w:rFonts w:ascii="Calibri" w:hAnsi="Calibri"/>
                <w:szCs w:val="18"/>
              </w:rPr>
            </w:pPr>
            <w:r w:rsidRPr="00651622">
              <w:rPr>
                <w:rFonts w:ascii="Calibri" w:hAnsi="Calibri" w:cs="Tahoma"/>
                <w:szCs w:val="18"/>
                <w:lang w:val="en-CA"/>
              </w:rPr>
              <w:t>At least 5 tons total of seeds for all 5 varieties that were tested and proven resilient are produced annually and distributed in the 3 project sites.</w:t>
            </w:r>
          </w:p>
        </w:tc>
        <w:tc>
          <w:tcPr>
            <w:tcW w:w="1593" w:type="dxa"/>
          </w:tcPr>
          <w:p w14:paraId="03799DFB" w14:textId="2C9D0214" w:rsidR="00651622" w:rsidRPr="00651622" w:rsidRDefault="00651622" w:rsidP="005E502C">
            <w:pPr>
              <w:pStyle w:val="Default"/>
              <w:spacing w:before="0" w:after="0" w:line="240" w:lineRule="auto"/>
              <w:rPr>
                <w:rFonts w:ascii="Calibri" w:hAnsi="Calibri" w:cs="Tahoma"/>
                <w:color w:val="auto"/>
                <w:sz w:val="18"/>
                <w:szCs w:val="18"/>
              </w:rPr>
            </w:pPr>
            <w:r w:rsidRPr="00651622">
              <w:rPr>
                <w:rFonts w:ascii="Calibri" w:hAnsi="Calibri" w:cs="Tahoma"/>
                <w:color w:val="auto"/>
                <w:sz w:val="18"/>
                <w:szCs w:val="18"/>
              </w:rPr>
              <w:t>Interviews with research</w:t>
            </w:r>
            <w:r w:rsidR="003E376C">
              <w:rPr>
                <w:rFonts w:ascii="Calibri" w:hAnsi="Calibri" w:cs="Tahoma"/>
                <w:color w:val="auto"/>
                <w:sz w:val="18"/>
                <w:szCs w:val="18"/>
              </w:rPr>
              <w:t xml:space="preserve"> center and</w:t>
            </w:r>
            <w:r w:rsidRPr="00651622">
              <w:rPr>
                <w:rFonts w:ascii="Calibri" w:hAnsi="Calibri" w:cs="Tahoma"/>
                <w:color w:val="auto"/>
                <w:sz w:val="18"/>
                <w:szCs w:val="18"/>
              </w:rPr>
              <w:t xml:space="preserve"> </w:t>
            </w:r>
            <w:r w:rsidR="00303E2C">
              <w:rPr>
                <w:rFonts w:ascii="Calibri" w:hAnsi="Calibri" w:cs="Tahoma"/>
                <w:color w:val="auto"/>
                <w:sz w:val="18"/>
                <w:szCs w:val="18"/>
              </w:rPr>
              <w:t>DRADR</w:t>
            </w:r>
            <w:r w:rsidRPr="00651622">
              <w:rPr>
                <w:rFonts w:ascii="Calibri" w:hAnsi="Calibri" w:cs="Tahoma"/>
                <w:color w:val="auto"/>
                <w:sz w:val="18"/>
                <w:szCs w:val="18"/>
              </w:rPr>
              <w:t>.</w:t>
            </w:r>
          </w:p>
          <w:p w14:paraId="6BAE4D38" w14:textId="77777777" w:rsidR="00651622" w:rsidRPr="00651622" w:rsidRDefault="00651622" w:rsidP="005E502C">
            <w:pPr>
              <w:pStyle w:val="Default"/>
              <w:spacing w:before="0" w:after="0" w:line="240" w:lineRule="auto"/>
              <w:rPr>
                <w:rFonts w:ascii="Calibri" w:hAnsi="Calibri" w:cs="Tahoma"/>
                <w:color w:val="auto"/>
                <w:sz w:val="18"/>
                <w:szCs w:val="18"/>
              </w:rPr>
            </w:pPr>
          </w:p>
          <w:p w14:paraId="18D54F8A" w14:textId="77777777" w:rsidR="00651622" w:rsidRPr="00651622" w:rsidRDefault="00651622" w:rsidP="005E502C">
            <w:pPr>
              <w:pStyle w:val="Default"/>
              <w:spacing w:before="0" w:after="0" w:line="240" w:lineRule="auto"/>
              <w:rPr>
                <w:rFonts w:ascii="Calibri" w:hAnsi="Calibri" w:cs="Tahoma"/>
                <w:color w:val="auto"/>
                <w:sz w:val="18"/>
                <w:szCs w:val="18"/>
              </w:rPr>
            </w:pPr>
            <w:r w:rsidRPr="00651622">
              <w:rPr>
                <w:rFonts w:ascii="Calibri" w:hAnsi="Calibri" w:cs="Tahoma"/>
                <w:color w:val="auto"/>
                <w:sz w:val="18"/>
                <w:szCs w:val="18"/>
              </w:rPr>
              <w:t>Focus group with farmers.</w:t>
            </w:r>
          </w:p>
          <w:p w14:paraId="62FC05D6" w14:textId="77777777" w:rsidR="00651622" w:rsidRPr="00651622" w:rsidRDefault="00651622" w:rsidP="005E502C">
            <w:pPr>
              <w:spacing w:line="240" w:lineRule="auto"/>
              <w:rPr>
                <w:rFonts w:ascii="Calibri" w:hAnsi="Calibri"/>
                <w:szCs w:val="18"/>
              </w:rPr>
            </w:pPr>
          </w:p>
        </w:tc>
      </w:tr>
      <w:tr w:rsidR="006915BC" w:rsidRPr="00651622" w14:paraId="54E5BCD4" w14:textId="77777777" w:rsidTr="0012738D">
        <w:tc>
          <w:tcPr>
            <w:tcW w:w="1809" w:type="dxa"/>
          </w:tcPr>
          <w:p w14:paraId="2CD838E6" w14:textId="12A82556" w:rsidR="00651622" w:rsidRPr="00651622" w:rsidRDefault="00651622" w:rsidP="005E502C">
            <w:pPr>
              <w:spacing w:line="240" w:lineRule="auto"/>
              <w:rPr>
                <w:rFonts w:ascii="Calibri" w:hAnsi="Calibri"/>
                <w:szCs w:val="18"/>
              </w:rPr>
            </w:pPr>
            <w:r w:rsidRPr="00651622">
              <w:rPr>
                <w:rFonts w:ascii="Calibri" w:hAnsi="Calibri"/>
                <w:szCs w:val="18"/>
                <w:lang w:val="en-CA"/>
              </w:rPr>
              <w:t xml:space="preserve">Output 2.1.3. Updated fertilisation guidelines according to best available standards and taking climate conditions into consideration </w:t>
            </w:r>
          </w:p>
        </w:tc>
        <w:tc>
          <w:tcPr>
            <w:tcW w:w="1843" w:type="dxa"/>
          </w:tcPr>
          <w:p w14:paraId="7E0B9EE6" w14:textId="1C17D741" w:rsidR="00651622" w:rsidRPr="00651622" w:rsidRDefault="00651622" w:rsidP="005E502C">
            <w:pPr>
              <w:spacing w:line="240" w:lineRule="auto"/>
              <w:rPr>
                <w:rFonts w:ascii="Calibri" w:hAnsi="Calibri"/>
                <w:szCs w:val="18"/>
              </w:rPr>
            </w:pPr>
            <w:r w:rsidRPr="00651622">
              <w:rPr>
                <w:rFonts w:ascii="Calibri" w:hAnsi="Calibri" w:cs="Tahoma"/>
                <w:szCs w:val="18"/>
                <w:lang w:val="en-CA"/>
              </w:rPr>
              <w:t>Indicator 2.1.3. Number of farmers who apply updated fertilisation guidelines in all three project sites (Municipalities of Manakamb</w:t>
            </w:r>
            <w:r w:rsidR="000B5962">
              <w:rPr>
                <w:rFonts w:ascii="Calibri" w:hAnsi="Calibri" w:cs="Tahoma"/>
                <w:szCs w:val="18"/>
                <w:lang w:val="en-CA"/>
              </w:rPr>
              <w:t>ahiny, Ambohijanahary and Bemai</w:t>
            </w:r>
            <w:r w:rsidRPr="00651622">
              <w:rPr>
                <w:rFonts w:ascii="Calibri" w:hAnsi="Calibri" w:cs="Tahoma"/>
                <w:szCs w:val="18"/>
                <w:lang w:val="en-CA"/>
              </w:rPr>
              <w:t>tso)</w:t>
            </w:r>
          </w:p>
        </w:tc>
        <w:tc>
          <w:tcPr>
            <w:tcW w:w="2268" w:type="dxa"/>
          </w:tcPr>
          <w:p w14:paraId="767FBB1D" w14:textId="0C8A9BCF" w:rsidR="00B050E4" w:rsidRDefault="00B050E4" w:rsidP="005E502C">
            <w:pPr>
              <w:spacing w:line="240" w:lineRule="auto"/>
              <w:rPr>
                <w:rFonts w:ascii="Calibri" w:hAnsi="Calibri"/>
                <w:szCs w:val="18"/>
              </w:rPr>
            </w:pPr>
            <w:r w:rsidRPr="00B050E4">
              <w:rPr>
                <w:rFonts w:ascii="Calibri" w:hAnsi="Calibri"/>
                <w:szCs w:val="18"/>
              </w:rPr>
              <w:t xml:space="preserve">Farmers do not appear to follow any </w:t>
            </w:r>
            <w:r w:rsidR="00471363">
              <w:rPr>
                <w:rFonts w:ascii="Calibri" w:hAnsi="Calibri"/>
                <w:szCs w:val="18"/>
              </w:rPr>
              <w:t>specific guidelines for fertilis</w:t>
            </w:r>
            <w:r w:rsidRPr="00B050E4">
              <w:rPr>
                <w:rFonts w:ascii="Calibri" w:hAnsi="Calibri"/>
                <w:szCs w:val="18"/>
              </w:rPr>
              <w:t xml:space="preserve">er application. Farmers vary on how and when they use compost, manure, urea, NPK, and/or DAP. Many farmers </w:t>
            </w:r>
            <w:r w:rsidR="00471363">
              <w:rPr>
                <w:rFonts w:ascii="Calibri" w:hAnsi="Calibri"/>
                <w:szCs w:val="18"/>
              </w:rPr>
              <w:t>do not use any chemical fertilis</w:t>
            </w:r>
            <w:r w:rsidRPr="00B050E4">
              <w:rPr>
                <w:rFonts w:ascii="Calibri" w:hAnsi="Calibri"/>
                <w:szCs w:val="18"/>
              </w:rPr>
              <w:t>er practices.</w:t>
            </w:r>
          </w:p>
          <w:p w14:paraId="151215A7" w14:textId="77777777" w:rsidR="00651622" w:rsidRPr="00B050E4" w:rsidRDefault="00651622" w:rsidP="00B050E4">
            <w:pPr>
              <w:jc w:val="center"/>
              <w:rPr>
                <w:rFonts w:ascii="Calibri" w:hAnsi="Calibri"/>
                <w:szCs w:val="18"/>
              </w:rPr>
            </w:pPr>
          </w:p>
        </w:tc>
        <w:tc>
          <w:tcPr>
            <w:tcW w:w="3260" w:type="dxa"/>
          </w:tcPr>
          <w:p w14:paraId="4FE255F1" w14:textId="251789AF" w:rsidR="00375224" w:rsidRDefault="005D5C2B" w:rsidP="00375224">
            <w:pPr>
              <w:spacing w:line="240" w:lineRule="auto"/>
              <w:rPr>
                <w:rFonts w:ascii="Calibri" w:hAnsi="Calibri"/>
                <w:szCs w:val="18"/>
              </w:rPr>
            </w:pPr>
            <w:r>
              <w:rPr>
                <w:rFonts w:ascii="Calibri" w:hAnsi="Calibri"/>
                <w:szCs w:val="18"/>
              </w:rPr>
              <w:t xml:space="preserve">The consultant on fertilisation from </w:t>
            </w:r>
            <w:r w:rsidR="001C5EBA">
              <w:rPr>
                <w:rFonts w:ascii="Calibri" w:hAnsi="Calibri"/>
                <w:szCs w:val="18"/>
              </w:rPr>
              <w:t xml:space="preserve">the </w:t>
            </w:r>
            <w:r w:rsidR="001C5EBA" w:rsidRPr="001C5EBA">
              <w:rPr>
                <w:rFonts w:ascii="Calibri" w:hAnsi="Calibri"/>
                <w:szCs w:val="18"/>
              </w:rPr>
              <w:t xml:space="preserve">Trading Company of the Indian Ocean </w:t>
            </w:r>
            <w:r w:rsidR="001C5EBA">
              <w:rPr>
                <w:rFonts w:ascii="Calibri" w:hAnsi="Calibri"/>
                <w:szCs w:val="18"/>
              </w:rPr>
              <w:t>(</w:t>
            </w:r>
            <w:r>
              <w:rPr>
                <w:rFonts w:ascii="Calibri" w:hAnsi="Calibri"/>
                <w:szCs w:val="18"/>
              </w:rPr>
              <w:t>STOI</w:t>
            </w:r>
            <w:r w:rsidR="001C5EBA">
              <w:rPr>
                <w:rFonts w:ascii="Calibri" w:hAnsi="Calibri"/>
                <w:szCs w:val="18"/>
              </w:rPr>
              <w:t>)</w:t>
            </w:r>
            <w:r>
              <w:rPr>
                <w:rFonts w:ascii="Calibri" w:hAnsi="Calibri"/>
                <w:szCs w:val="18"/>
              </w:rPr>
              <w:t xml:space="preserve"> </w:t>
            </w:r>
            <w:r w:rsidR="00C15229">
              <w:rPr>
                <w:rFonts w:ascii="Calibri" w:hAnsi="Calibri"/>
                <w:szCs w:val="18"/>
              </w:rPr>
              <w:t xml:space="preserve">supervised the production of </w:t>
            </w:r>
            <w:r>
              <w:rPr>
                <w:rFonts w:ascii="Calibri" w:hAnsi="Calibri"/>
                <w:szCs w:val="18"/>
              </w:rPr>
              <w:t>natural compost in 2014 and 2015 for rice and non-rice cultivation.</w:t>
            </w:r>
            <w:r w:rsidR="001671A2">
              <w:rPr>
                <w:rFonts w:ascii="Calibri" w:hAnsi="Calibri"/>
                <w:szCs w:val="18"/>
              </w:rPr>
              <w:t xml:space="preserve"> </w:t>
            </w:r>
            <w:r w:rsidR="00375224">
              <w:rPr>
                <w:rFonts w:ascii="Calibri" w:hAnsi="Calibri"/>
                <w:szCs w:val="18"/>
              </w:rPr>
              <w:t>To do so</w:t>
            </w:r>
            <w:r>
              <w:rPr>
                <w:rFonts w:ascii="Calibri" w:hAnsi="Calibri"/>
                <w:szCs w:val="18"/>
              </w:rPr>
              <w:t xml:space="preserve">, </w:t>
            </w:r>
            <w:r w:rsidR="001671A2">
              <w:rPr>
                <w:rFonts w:ascii="Calibri" w:hAnsi="Calibri"/>
                <w:szCs w:val="18"/>
              </w:rPr>
              <w:t>t</w:t>
            </w:r>
            <w:r>
              <w:rPr>
                <w:rFonts w:ascii="Calibri" w:hAnsi="Calibri"/>
                <w:szCs w:val="18"/>
              </w:rPr>
              <w:t xml:space="preserve">he </w:t>
            </w:r>
            <w:r w:rsidR="001671A2">
              <w:rPr>
                <w:rFonts w:ascii="Calibri" w:hAnsi="Calibri"/>
                <w:szCs w:val="18"/>
              </w:rPr>
              <w:t xml:space="preserve">consultant </w:t>
            </w:r>
            <w:r>
              <w:rPr>
                <w:rFonts w:ascii="Calibri" w:hAnsi="Calibri"/>
                <w:szCs w:val="18"/>
              </w:rPr>
              <w:t>provided training</w:t>
            </w:r>
            <w:r w:rsidR="00375224">
              <w:rPr>
                <w:rFonts w:ascii="Calibri" w:hAnsi="Calibri"/>
                <w:szCs w:val="18"/>
              </w:rPr>
              <w:t xml:space="preserve"> on compost production</w:t>
            </w:r>
            <w:r>
              <w:rPr>
                <w:rFonts w:ascii="Calibri" w:hAnsi="Calibri"/>
                <w:szCs w:val="18"/>
              </w:rPr>
              <w:t xml:space="preserve"> to </w:t>
            </w:r>
            <w:r w:rsidR="001671A2">
              <w:rPr>
                <w:rFonts w:ascii="Calibri" w:hAnsi="Calibri"/>
                <w:szCs w:val="18"/>
              </w:rPr>
              <w:t>some</w:t>
            </w:r>
            <w:r>
              <w:rPr>
                <w:rFonts w:ascii="Calibri" w:hAnsi="Calibri"/>
                <w:szCs w:val="18"/>
              </w:rPr>
              <w:t xml:space="preserve"> of the community members. </w:t>
            </w:r>
            <w:r w:rsidR="001671A2">
              <w:rPr>
                <w:rFonts w:ascii="Calibri" w:hAnsi="Calibri"/>
                <w:szCs w:val="18"/>
              </w:rPr>
              <w:t>A</w:t>
            </w:r>
            <w:r w:rsidR="00F03B14">
              <w:rPr>
                <w:rFonts w:ascii="Calibri" w:hAnsi="Calibri"/>
                <w:szCs w:val="18"/>
              </w:rPr>
              <w:t xml:space="preserve">wareness-raising </w:t>
            </w:r>
            <w:r w:rsidR="001671A2">
              <w:rPr>
                <w:rFonts w:ascii="Calibri" w:hAnsi="Calibri"/>
                <w:szCs w:val="18"/>
              </w:rPr>
              <w:t xml:space="preserve">activities were </w:t>
            </w:r>
            <w:r w:rsidR="00B27D2A">
              <w:rPr>
                <w:rFonts w:ascii="Calibri" w:hAnsi="Calibri"/>
                <w:szCs w:val="18"/>
              </w:rPr>
              <w:t xml:space="preserve">also </w:t>
            </w:r>
            <w:r w:rsidR="001671A2">
              <w:rPr>
                <w:rFonts w:ascii="Calibri" w:hAnsi="Calibri"/>
                <w:szCs w:val="18"/>
              </w:rPr>
              <w:t xml:space="preserve">undertaken </w:t>
            </w:r>
            <w:r w:rsidR="007F13B3">
              <w:rPr>
                <w:rFonts w:ascii="Calibri" w:hAnsi="Calibri"/>
                <w:szCs w:val="18"/>
              </w:rPr>
              <w:t xml:space="preserve">on the use of compost </w:t>
            </w:r>
            <w:r w:rsidR="00F03B14">
              <w:rPr>
                <w:rFonts w:ascii="Calibri" w:hAnsi="Calibri"/>
                <w:szCs w:val="18"/>
              </w:rPr>
              <w:t xml:space="preserve">and training was provided as part of the MIRR </w:t>
            </w:r>
            <w:r w:rsidR="001671A2">
              <w:rPr>
                <w:rFonts w:ascii="Calibri" w:hAnsi="Calibri"/>
                <w:szCs w:val="18"/>
              </w:rPr>
              <w:t>workshops</w:t>
            </w:r>
            <w:r w:rsidR="00F03B14">
              <w:rPr>
                <w:rFonts w:ascii="Calibri" w:hAnsi="Calibri"/>
                <w:szCs w:val="18"/>
              </w:rPr>
              <w:t xml:space="preserve">. </w:t>
            </w:r>
            <w:r w:rsidR="007F13B3">
              <w:rPr>
                <w:rFonts w:ascii="Calibri" w:hAnsi="Calibri"/>
                <w:szCs w:val="18"/>
              </w:rPr>
              <w:t>Specific tr</w:t>
            </w:r>
            <w:r>
              <w:rPr>
                <w:rFonts w:ascii="Calibri" w:hAnsi="Calibri"/>
                <w:szCs w:val="18"/>
              </w:rPr>
              <w:t xml:space="preserve">aining </w:t>
            </w:r>
            <w:r w:rsidR="007F13B3">
              <w:rPr>
                <w:rFonts w:ascii="Calibri" w:hAnsi="Calibri"/>
                <w:szCs w:val="18"/>
              </w:rPr>
              <w:t>events on</w:t>
            </w:r>
            <w:r>
              <w:rPr>
                <w:rFonts w:ascii="Calibri" w:hAnsi="Calibri"/>
                <w:szCs w:val="18"/>
              </w:rPr>
              <w:t xml:space="preserve"> community-based production of compost </w:t>
            </w:r>
            <w:r w:rsidR="007F13B3">
              <w:rPr>
                <w:rFonts w:ascii="Calibri" w:hAnsi="Calibri"/>
                <w:szCs w:val="18"/>
              </w:rPr>
              <w:t xml:space="preserve">were </w:t>
            </w:r>
            <w:r w:rsidR="001671A2">
              <w:rPr>
                <w:rFonts w:ascii="Calibri" w:hAnsi="Calibri"/>
                <w:szCs w:val="18"/>
              </w:rPr>
              <w:t xml:space="preserve">held in the week following </w:t>
            </w:r>
            <w:r w:rsidR="007F13B3">
              <w:rPr>
                <w:rFonts w:ascii="Calibri" w:hAnsi="Calibri"/>
                <w:szCs w:val="18"/>
              </w:rPr>
              <w:t xml:space="preserve">the </w:t>
            </w:r>
            <w:r w:rsidR="006077EB">
              <w:rPr>
                <w:rFonts w:ascii="Calibri" w:hAnsi="Calibri"/>
                <w:szCs w:val="18"/>
              </w:rPr>
              <w:t>MTR</w:t>
            </w:r>
            <w:r w:rsidR="007F13B3">
              <w:rPr>
                <w:rFonts w:ascii="Calibri" w:hAnsi="Calibri"/>
                <w:szCs w:val="18"/>
              </w:rPr>
              <w:t xml:space="preserve"> mission</w:t>
            </w:r>
            <w:r>
              <w:rPr>
                <w:rFonts w:ascii="Calibri" w:hAnsi="Calibri"/>
                <w:szCs w:val="18"/>
              </w:rPr>
              <w:t xml:space="preserve">. </w:t>
            </w:r>
          </w:p>
          <w:p w14:paraId="7C4D4E46" w14:textId="77777777" w:rsidR="00375224" w:rsidRDefault="00375224" w:rsidP="00375224">
            <w:pPr>
              <w:spacing w:line="240" w:lineRule="auto"/>
              <w:rPr>
                <w:rFonts w:ascii="Calibri" w:hAnsi="Calibri"/>
                <w:szCs w:val="18"/>
              </w:rPr>
            </w:pPr>
          </w:p>
          <w:p w14:paraId="1EDBEB79" w14:textId="3907D398" w:rsidR="00651622" w:rsidRPr="00651622" w:rsidRDefault="007F13B3" w:rsidP="00375224">
            <w:pPr>
              <w:spacing w:line="240" w:lineRule="auto"/>
              <w:rPr>
                <w:rFonts w:ascii="Calibri" w:hAnsi="Calibri"/>
                <w:szCs w:val="18"/>
              </w:rPr>
            </w:pPr>
            <w:r>
              <w:rPr>
                <w:rFonts w:ascii="Calibri" w:hAnsi="Calibri"/>
                <w:szCs w:val="18"/>
              </w:rPr>
              <w:t>N</w:t>
            </w:r>
            <w:r w:rsidR="005D5C2B">
              <w:rPr>
                <w:rFonts w:ascii="Calibri" w:hAnsi="Calibri"/>
                <w:szCs w:val="18"/>
              </w:rPr>
              <w:t>o specific guidelines for the use of natural and chemical fertilisers have been produced to date.</w:t>
            </w:r>
          </w:p>
        </w:tc>
        <w:tc>
          <w:tcPr>
            <w:tcW w:w="1350" w:type="dxa"/>
          </w:tcPr>
          <w:p w14:paraId="75E535A1" w14:textId="3FD72797" w:rsidR="00651622" w:rsidRPr="00651622" w:rsidRDefault="007F13B3" w:rsidP="005E502C">
            <w:pPr>
              <w:spacing w:line="240" w:lineRule="auto"/>
              <w:rPr>
                <w:rFonts w:ascii="Calibri" w:hAnsi="Calibri"/>
                <w:szCs w:val="18"/>
              </w:rPr>
            </w:pPr>
            <w:r>
              <w:rPr>
                <w:rFonts w:ascii="Calibri" w:hAnsi="Calibri"/>
                <w:szCs w:val="18"/>
              </w:rPr>
              <w:t>5</w:t>
            </w:r>
            <w:r w:rsidR="005D5C2B">
              <w:rPr>
                <w:rFonts w:ascii="Calibri" w:hAnsi="Calibri"/>
                <w:szCs w:val="18"/>
              </w:rPr>
              <w:t>0%</w:t>
            </w:r>
          </w:p>
        </w:tc>
        <w:tc>
          <w:tcPr>
            <w:tcW w:w="2619" w:type="dxa"/>
          </w:tcPr>
          <w:p w14:paraId="754755ED" w14:textId="1E3945B8" w:rsidR="00651622" w:rsidRPr="00651622" w:rsidRDefault="00651622" w:rsidP="005E502C">
            <w:pPr>
              <w:spacing w:line="240" w:lineRule="auto"/>
              <w:rPr>
                <w:rFonts w:ascii="Calibri" w:hAnsi="Calibri"/>
                <w:szCs w:val="18"/>
              </w:rPr>
            </w:pPr>
            <w:r w:rsidRPr="00651622">
              <w:rPr>
                <w:rFonts w:ascii="Calibri" w:hAnsi="Calibri" w:cs="Tahoma"/>
                <w:szCs w:val="18"/>
                <w:lang w:val="en-CA"/>
              </w:rPr>
              <w:t>90% of targeted farmers have been trained and/or received technical support and apply fertilisation guidelines updated as part of the development of the MIRR.</w:t>
            </w:r>
          </w:p>
        </w:tc>
        <w:tc>
          <w:tcPr>
            <w:tcW w:w="1593" w:type="dxa"/>
          </w:tcPr>
          <w:p w14:paraId="3FA5206F" w14:textId="77777777" w:rsidR="00651622" w:rsidRPr="00651622" w:rsidRDefault="00651622" w:rsidP="005E502C">
            <w:pPr>
              <w:pStyle w:val="Default"/>
              <w:spacing w:before="0" w:after="0" w:line="240" w:lineRule="auto"/>
              <w:rPr>
                <w:rFonts w:ascii="Calibri" w:hAnsi="Calibri" w:cs="Tahoma"/>
                <w:color w:val="auto"/>
                <w:sz w:val="18"/>
                <w:szCs w:val="18"/>
              </w:rPr>
            </w:pPr>
            <w:r w:rsidRPr="00651622">
              <w:rPr>
                <w:rFonts w:ascii="Calibri" w:hAnsi="Calibri" w:cs="Tahoma"/>
                <w:color w:val="auto"/>
                <w:sz w:val="18"/>
                <w:szCs w:val="18"/>
              </w:rPr>
              <w:t>Focus group with farmers.</w:t>
            </w:r>
          </w:p>
          <w:p w14:paraId="13BCC85C"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4CB8496D" w14:textId="4F7E5268" w:rsidR="00651622" w:rsidRPr="00651622" w:rsidRDefault="00651622">
            <w:pPr>
              <w:spacing w:line="240" w:lineRule="auto"/>
              <w:rPr>
                <w:rFonts w:ascii="Calibri" w:hAnsi="Calibri"/>
                <w:szCs w:val="18"/>
              </w:rPr>
            </w:pPr>
            <w:r w:rsidRPr="00651622">
              <w:rPr>
                <w:rFonts w:ascii="Calibri" w:hAnsi="Calibri" w:cs="Tahoma"/>
                <w:szCs w:val="18"/>
                <w:lang w:val="en-CA"/>
              </w:rPr>
              <w:t>Documentation review: fertili</w:t>
            </w:r>
            <w:r w:rsidR="00E7698F">
              <w:rPr>
                <w:rFonts w:ascii="Calibri" w:hAnsi="Calibri" w:cs="Tahoma"/>
                <w:szCs w:val="18"/>
                <w:lang w:val="en-CA"/>
              </w:rPr>
              <w:t>s</w:t>
            </w:r>
            <w:r w:rsidRPr="00651622">
              <w:rPr>
                <w:rFonts w:ascii="Calibri" w:hAnsi="Calibri" w:cs="Tahoma"/>
                <w:szCs w:val="18"/>
                <w:lang w:val="en-CA"/>
              </w:rPr>
              <w:t>ation guidelines.</w:t>
            </w:r>
          </w:p>
        </w:tc>
      </w:tr>
      <w:tr w:rsidR="006915BC" w:rsidRPr="00651622" w14:paraId="325231FB" w14:textId="77777777" w:rsidTr="0012738D">
        <w:tc>
          <w:tcPr>
            <w:tcW w:w="1809" w:type="dxa"/>
          </w:tcPr>
          <w:p w14:paraId="0C89EFE1" w14:textId="6EB6A0C8" w:rsidR="00651622" w:rsidRPr="00651622" w:rsidRDefault="00651622" w:rsidP="005E502C">
            <w:pPr>
              <w:spacing w:line="240" w:lineRule="auto"/>
              <w:rPr>
                <w:rFonts w:ascii="Calibri" w:hAnsi="Calibri"/>
                <w:szCs w:val="18"/>
              </w:rPr>
            </w:pPr>
            <w:r w:rsidRPr="00651622">
              <w:rPr>
                <w:rFonts w:ascii="Calibri" w:hAnsi="Calibri"/>
                <w:szCs w:val="18"/>
                <w:lang w:val="en-CA"/>
              </w:rPr>
              <w:t xml:space="preserve">Output 2.1.4 Integrated pest management is implemented </w:t>
            </w:r>
          </w:p>
        </w:tc>
        <w:tc>
          <w:tcPr>
            <w:tcW w:w="1843" w:type="dxa"/>
          </w:tcPr>
          <w:p w14:paraId="22C43C91" w14:textId="2B2A6EA1" w:rsidR="00651622" w:rsidRPr="00651622" w:rsidRDefault="00651622" w:rsidP="005E502C">
            <w:pPr>
              <w:spacing w:line="240" w:lineRule="auto"/>
              <w:rPr>
                <w:rFonts w:ascii="Calibri" w:hAnsi="Calibri"/>
                <w:szCs w:val="18"/>
              </w:rPr>
            </w:pPr>
            <w:r w:rsidRPr="00651622">
              <w:rPr>
                <w:rFonts w:ascii="Calibri" w:hAnsi="Calibri" w:cs="Tahoma"/>
                <w:szCs w:val="18"/>
                <w:lang w:val="en-CA"/>
              </w:rPr>
              <w:t>Indicator 2.1.4. Number of farmers trained in integrated pest management in all three project sites (gender and age disaggregated)</w:t>
            </w:r>
          </w:p>
        </w:tc>
        <w:tc>
          <w:tcPr>
            <w:tcW w:w="2268" w:type="dxa"/>
          </w:tcPr>
          <w:p w14:paraId="5D4CAD19" w14:textId="61E59D30" w:rsidR="00651622" w:rsidRPr="00651622" w:rsidRDefault="00EC4DEE">
            <w:pPr>
              <w:spacing w:line="240" w:lineRule="auto"/>
              <w:rPr>
                <w:rFonts w:ascii="Calibri" w:hAnsi="Calibri"/>
                <w:szCs w:val="18"/>
              </w:rPr>
            </w:pPr>
            <w:r>
              <w:rPr>
                <w:rFonts w:ascii="Calibri" w:hAnsi="Calibri"/>
                <w:szCs w:val="18"/>
              </w:rPr>
              <w:t>In general, farmers have</w:t>
            </w:r>
            <w:r w:rsidRPr="00EC4DEE">
              <w:rPr>
                <w:rFonts w:ascii="Calibri" w:hAnsi="Calibri"/>
                <w:szCs w:val="18"/>
              </w:rPr>
              <w:t xml:space="preserve"> no information or training about the appropriate protocols for using pesticide in pest control. While some used commercial pesticides, they appl</w:t>
            </w:r>
            <w:r>
              <w:rPr>
                <w:rFonts w:ascii="Calibri" w:hAnsi="Calibri"/>
                <w:szCs w:val="18"/>
              </w:rPr>
              <w:t>y</w:t>
            </w:r>
            <w:r w:rsidRPr="00EC4DEE">
              <w:rPr>
                <w:rFonts w:ascii="Calibri" w:hAnsi="Calibri"/>
                <w:szCs w:val="18"/>
              </w:rPr>
              <w:t xml:space="preserve"> them with little knowledge of best practices.</w:t>
            </w:r>
          </w:p>
        </w:tc>
        <w:tc>
          <w:tcPr>
            <w:tcW w:w="3260" w:type="dxa"/>
          </w:tcPr>
          <w:p w14:paraId="5D54587F" w14:textId="57056C2A" w:rsidR="00651622" w:rsidRPr="00651622" w:rsidRDefault="00065F0E">
            <w:pPr>
              <w:spacing w:line="240" w:lineRule="auto"/>
              <w:rPr>
                <w:rFonts w:ascii="Calibri" w:hAnsi="Calibri"/>
                <w:szCs w:val="18"/>
              </w:rPr>
            </w:pPr>
            <w:r>
              <w:rPr>
                <w:rFonts w:ascii="Calibri" w:hAnsi="Calibri"/>
                <w:szCs w:val="18"/>
              </w:rPr>
              <w:t xml:space="preserve">There has been </w:t>
            </w:r>
            <w:r w:rsidR="00B27D2A">
              <w:rPr>
                <w:rFonts w:ascii="Calibri" w:hAnsi="Calibri"/>
                <w:szCs w:val="18"/>
              </w:rPr>
              <w:t xml:space="preserve">an </w:t>
            </w:r>
            <w:r w:rsidR="00EC4DEE">
              <w:rPr>
                <w:rFonts w:ascii="Calibri" w:hAnsi="Calibri"/>
                <w:szCs w:val="18"/>
              </w:rPr>
              <w:t xml:space="preserve">improvement </w:t>
            </w:r>
            <w:r>
              <w:rPr>
                <w:rFonts w:ascii="Calibri" w:hAnsi="Calibri"/>
                <w:szCs w:val="18"/>
              </w:rPr>
              <w:t xml:space="preserve">in </w:t>
            </w:r>
            <w:r w:rsidR="00EC4DEE">
              <w:rPr>
                <w:rFonts w:ascii="Calibri" w:hAnsi="Calibri"/>
                <w:szCs w:val="18"/>
              </w:rPr>
              <w:t xml:space="preserve">pest management through the provision of </w:t>
            </w:r>
            <w:r>
              <w:rPr>
                <w:rFonts w:ascii="Calibri" w:hAnsi="Calibri"/>
                <w:szCs w:val="18"/>
              </w:rPr>
              <w:t>the relevant</w:t>
            </w:r>
            <w:r w:rsidR="00EC4DEE">
              <w:rPr>
                <w:rFonts w:ascii="Calibri" w:hAnsi="Calibri"/>
                <w:szCs w:val="18"/>
              </w:rPr>
              <w:t xml:space="preserve"> information by the MIRR expert during the training </w:t>
            </w:r>
            <w:r w:rsidR="00DF4335">
              <w:rPr>
                <w:rFonts w:ascii="Calibri" w:hAnsi="Calibri"/>
                <w:szCs w:val="18"/>
              </w:rPr>
              <w:t>workshops</w:t>
            </w:r>
            <w:r w:rsidR="00EC4DEE">
              <w:rPr>
                <w:rFonts w:ascii="Calibri" w:hAnsi="Calibri"/>
                <w:szCs w:val="18"/>
              </w:rPr>
              <w:t xml:space="preserve">. However, the expert </w:t>
            </w:r>
            <w:r>
              <w:rPr>
                <w:rFonts w:ascii="Calibri" w:hAnsi="Calibri"/>
                <w:szCs w:val="18"/>
              </w:rPr>
              <w:t xml:space="preserve">who </w:t>
            </w:r>
            <w:r w:rsidR="00EC4DEE">
              <w:rPr>
                <w:rFonts w:ascii="Calibri" w:hAnsi="Calibri"/>
                <w:szCs w:val="18"/>
              </w:rPr>
              <w:t xml:space="preserve">is expected to provide specific training and guiding documents for integrated pest management has not been appointed </w:t>
            </w:r>
            <w:r>
              <w:rPr>
                <w:rFonts w:ascii="Calibri" w:hAnsi="Calibri"/>
                <w:szCs w:val="18"/>
              </w:rPr>
              <w:t>to date</w:t>
            </w:r>
            <w:r w:rsidR="00EC4DEE">
              <w:rPr>
                <w:rFonts w:ascii="Calibri" w:hAnsi="Calibri"/>
                <w:szCs w:val="18"/>
              </w:rPr>
              <w:t xml:space="preserve">. </w:t>
            </w:r>
          </w:p>
        </w:tc>
        <w:tc>
          <w:tcPr>
            <w:tcW w:w="1350" w:type="dxa"/>
          </w:tcPr>
          <w:p w14:paraId="07D3E777" w14:textId="674DD524" w:rsidR="00651622" w:rsidRPr="00651622" w:rsidRDefault="00EC4DEE" w:rsidP="005E502C">
            <w:pPr>
              <w:spacing w:line="240" w:lineRule="auto"/>
              <w:rPr>
                <w:rFonts w:ascii="Calibri" w:hAnsi="Calibri"/>
                <w:szCs w:val="18"/>
              </w:rPr>
            </w:pPr>
            <w:r>
              <w:rPr>
                <w:rFonts w:ascii="Calibri" w:hAnsi="Calibri"/>
                <w:szCs w:val="18"/>
              </w:rPr>
              <w:t>10%</w:t>
            </w:r>
          </w:p>
        </w:tc>
        <w:tc>
          <w:tcPr>
            <w:tcW w:w="2619" w:type="dxa"/>
          </w:tcPr>
          <w:p w14:paraId="67638636" w14:textId="799E7725" w:rsidR="00651622" w:rsidRPr="00651622" w:rsidRDefault="00651622" w:rsidP="005E502C">
            <w:pPr>
              <w:spacing w:line="240" w:lineRule="auto"/>
              <w:rPr>
                <w:rFonts w:ascii="Calibri" w:hAnsi="Calibri"/>
                <w:szCs w:val="18"/>
              </w:rPr>
            </w:pPr>
            <w:r w:rsidRPr="00651622">
              <w:rPr>
                <w:rFonts w:ascii="Calibri" w:hAnsi="Calibri" w:cs="Tahoma"/>
                <w:szCs w:val="18"/>
                <w:lang w:val="en-CA"/>
              </w:rPr>
              <w:t>400 farmers trained in integrated pest management, gender and age disaggregated (and among them 50% women and young)</w:t>
            </w:r>
          </w:p>
        </w:tc>
        <w:tc>
          <w:tcPr>
            <w:tcW w:w="1593" w:type="dxa"/>
          </w:tcPr>
          <w:p w14:paraId="75715D9F" w14:textId="44776195" w:rsidR="00651622" w:rsidRPr="00EC4DEE" w:rsidRDefault="00651622" w:rsidP="005E502C">
            <w:pPr>
              <w:pStyle w:val="Default"/>
              <w:spacing w:before="0" w:after="0" w:line="240" w:lineRule="auto"/>
              <w:rPr>
                <w:rFonts w:ascii="Calibri" w:hAnsi="Calibri" w:cs="Tahoma"/>
                <w:color w:val="auto"/>
                <w:sz w:val="18"/>
                <w:szCs w:val="18"/>
              </w:rPr>
            </w:pPr>
            <w:r w:rsidRPr="00651622">
              <w:rPr>
                <w:rFonts w:ascii="Calibri" w:hAnsi="Calibri" w:cs="Tahoma"/>
                <w:color w:val="auto"/>
                <w:sz w:val="18"/>
                <w:szCs w:val="18"/>
              </w:rPr>
              <w:t>Focus group with farmers</w:t>
            </w:r>
            <w:r w:rsidR="00EC4DEE">
              <w:rPr>
                <w:rFonts w:ascii="Calibri" w:hAnsi="Calibri" w:cs="Tahoma"/>
                <w:color w:val="auto"/>
                <w:sz w:val="18"/>
                <w:szCs w:val="18"/>
              </w:rPr>
              <w:t xml:space="preserve"> </w:t>
            </w:r>
            <w:r w:rsidRPr="00651622">
              <w:rPr>
                <w:rFonts w:ascii="Calibri" w:hAnsi="Calibri" w:cs="Tahoma"/>
                <w:color w:val="auto"/>
                <w:sz w:val="18"/>
                <w:szCs w:val="18"/>
                <w:lang w:val="en-CA"/>
              </w:rPr>
              <w:t>and site visits.</w:t>
            </w:r>
          </w:p>
          <w:p w14:paraId="192182D1"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7020B87B" w14:textId="35A44EB0" w:rsidR="00651622" w:rsidRPr="00651622" w:rsidRDefault="00651622" w:rsidP="005E502C">
            <w:pPr>
              <w:spacing w:line="240" w:lineRule="auto"/>
              <w:rPr>
                <w:rFonts w:ascii="Calibri" w:hAnsi="Calibri"/>
                <w:szCs w:val="18"/>
              </w:rPr>
            </w:pPr>
            <w:r w:rsidRPr="00651622">
              <w:rPr>
                <w:rFonts w:ascii="Calibri" w:hAnsi="Calibri" w:cs="Tahoma"/>
                <w:szCs w:val="18"/>
                <w:lang w:val="en-CA"/>
              </w:rPr>
              <w:t>Documentation review: training reports.</w:t>
            </w:r>
          </w:p>
        </w:tc>
      </w:tr>
      <w:tr w:rsidR="006915BC" w:rsidRPr="00651622" w14:paraId="5CFA957B" w14:textId="77777777" w:rsidTr="0012738D">
        <w:tc>
          <w:tcPr>
            <w:tcW w:w="1809" w:type="dxa"/>
          </w:tcPr>
          <w:p w14:paraId="16544839" w14:textId="391752A5" w:rsidR="00651622" w:rsidRPr="00651622" w:rsidRDefault="00651622" w:rsidP="005E502C">
            <w:pPr>
              <w:spacing w:line="240" w:lineRule="auto"/>
              <w:rPr>
                <w:rFonts w:ascii="Calibri" w:hAnsi="Calibri"/>
                <w:szCs w:val="18"/>
              </w:rPr>
            </w:pPr>
            <w:r w:rsidRPr="00651622">
              <w:rPr>
                <w:rFonts w:ascii="Calibri" w:hAnsi="Calibri"/>
                <w:szCs w:val="18"/>
                <w:lang w:val="en-CA"/>
              </w:rPr>
              <w:t xml:space="preserve">Output 2.1.5. Water efficiency, management and conservation technologies and infrastructures are implemented </w:t>
            </w:r>
          </w:p>
        </w:tc>
        <w:tc>
          <w:tcPr>
            <w:tcW w:w="1843" w:type="dxa"/>
          </w:tcPr>
          <w:p w14:paraId="3A63649C" w14:textId="091F0F1A" w:rsidR="00651622" w:rsidRPr="00651622" w:rsidRDefault="00651622" w:rsidP="005E502C">
            <w:pPr>
              <w:spacing w:line="240" w:lineRule="auto"/>
              <w:rPr>
                <w:rFonts w:ascii="Calibri" w:hAnsi="Calibri"/>
                <w:szCs w:val="18"/>
              </w:rPr>
            </w:pPr>
            <w:r w:rsidRPr="00651622">
              <w:rPr>
                <w:rFonts w:ascii="Calibri" w:hAnsi="Calibri" w:cs="Tahoma"/>
                <w:szCs w:val="18"/>
                <w:lang w:val="en-CA"/>
              </w:rPr>
              <w:t>Indicator 2.1.5 (a) Number of Km of rehabilitated irrigation canals and number of reservoirs dredged in all three project sites</w:t>
            </w:r>
          </w:p>
        </w:tc>
        <w:tc>
          <w:tcPr>
            <w:tcW w:w="2268" w:type="dxa"/>
          </w:tcPr>
          <w:p w14:paraId="566C5FA3" w14:textId="661579E7" w:rsidR="00651622" w:rsidRPr="00F03B14" w:rsidRDefault="00F03B14">
            <w:pPr>
              <w:spacing w:line="240" w:lineRule="auto"/>
              <w:rPr>
                <w:rFonts w:ascii="Calibri" w:hAnsi="Calibri"/>
                <w:szCs w:val="18"/>
                <w:lang w:val="en-CA"/>
              </w:rPr>
            </w:pPr>
            <w:r w:rsidRPr="00F03B14">
              <w:rPr>
                <w:rFonts w:ascii="Calibri" w:hAnsi="Calibri"/>
                <w:szCs w:val="18"/>
                <w:lang w:val="en-CA"/>
              </w:rPr>
              <w:t>Infrastructure in the 3 municipalities was in a state of significant disrepair with damaging siltation and reduced irrigation capacities throughout. There is a large need for rehabilitating canals and dam infrastructure.</w:t>
            </w:r>
          </w:p>
        </w:tc>
        <w:tc>
          <w:tcPr>
            <w:tcW w:w="3260" w:type="dxa"/>
          </w:tcPr>
          <w:p w14:paraId="3B6053EA" w14:textId="0F17D41E" w:rsidR="007F13B3" w:rsidRPr="00B914CC" w:rsidRDefault="00F03B14" w:rsidP="007F13B3">
            <w:pPr>
              <w:spacing w:line="240" w:lineRule="auto"/>
              <w:rPr>
                <w:rFonts w:ascii="Calibri" w:hAnsi="Calibri"/>
                <w:szCs w:val="18"/>
              </w:rPr>
            </w:pPr>
            <w:r>
              <w:rPr>
                <w:rFonts w:ascii="Calibri" w:hAnsi="Calibri"/>
                <w:szCs w:val="18"/>
              </w:rPr>
              <w:t xml:space="preserve">The baseline situation has not changed. </w:t>
            </w:r>
            <w:r w:rsidR="007F13B3">
              <w:rPr>
                <w:rFonts w:ascii="Calibri" w:hAnsi="Calibri"/>
                <w:szCs w:val="18"/>
              </w:rPr>
              <w:t xml:space="preserve">A national specialist </w:t>
            </w:r>
            <w:r w:rsidR="007C3FEF">
              <w:rPr>
                <w:rFonts w:ascii="Calibri" w:hAnsi="Calibri"/>
                <w:szCs w:val="18"/>
              </w:rPr>
              <w:t xml:space="preserve">was appointed at the end of September </w:t>
            </w:r>
            <w:r w:rsidR="00B27D2A">
              <w:rPr>
                <w:rFonts w:ascii="Calibri" w:hAnsi="Calibri"/>
                <w:szCs w:val="18"/>
              </w:rPr>
              <w:t xml:space="preserve">2015 </w:t>
            </w:r>
            <w:r w:rsidR="007F13B3">
              <w:rPr>
                <w:rFonts w:ascii="Calibri" w:hAnsi="Calibri"/>
                <w:szCs w:val="18"/>
              </w:rPr>
              <w:t xml:space="preserve">to undertake the </w:t>
            </w:r>
            <w:r w:rsidR="002B3D7A">
              <w:rPr>
                <w:rFonts w:ascii="Calibri" w:hAnsi="Calibri"/>
                <w:szCs w:val="18"/>
              </w:rPr>
              <w:t>feasibility</w:t>
            </w:r>
            <w:r w:rsidR="007F13B3">
              <w:rPr>
                <w:rFonts w:ascii="Calibri" w:hAnsi="Calibri"/>
                <w:szCs w:val="18"/>
              </w:rPr>
              <w:t xml:space="preserve"> study. </w:t>
            </w:r>
            <w:r w:rsidR="00B914CC">
              <w:rPr>
                <w:rFonts w:ascii="Calibri" w:hAnsi="Calibri"/>
                <w:szCs w:val="18"/>
              </w:rPr>
              <w:t>The</w:t>
            </w:r>
            <w:r w:rsidR="00B27D2A">
              <w:rPr>
                <w:rFonts w:ascii="Calibri" w:hAnsi="Calibri"/>
                <w:szCs w:val="18"/>
              </w:rPr>
              <w:t xml:space="preserve"> start </w:t>
            </w:r>
            <w:r w:rsidR="00B914CC">
              <w:rPr>
                <w:rFonts w:ascii="Calibri" w:hAnsi="Calibri"/>
                <w:szCs w:val="18"/>
              </w:rPr>
              <w:t xml:space="preserve">of </w:t>
            </w:r>
            <w:r w:rsidR="00B27D2A">
              <w:rPr>
                <w:rFonts w:ascii="Calibri" w:hAnsi="Calibri"/>
                <w:szCs w:val="18"/>
              </w:rPr>
              <w:t xml:space="preserve">the contract </w:t>
            </w:r>
            <w:r w:rsidR="007F13B3">
              <w:rPr>
                <w:rFonts w:ascii="Calibri" w:hAnsi="Calibri"/>
                <w:szCs w:val="18"/>
              </w:rPr>
              <w:t>w</w:t>
            </w:r>
            <w:r w:rsidR="00B914CC">
              <w:rPr>
                <w:rFonts w:ascii="Calibri" w:hAnsi="Calibri"/>
                <w:szCs w:val="18"/>
              </w:rPr>
              <w:t xml:space="preserve">as pending the reception of cash advances (in November 2015). </w:t>
            </w:r>
            <w:r w:rsidR="003765E6">
              <w:rPr>
                <w:rFonts w:ascii="Calibri" w:hAnsi="Calibri"/>
                <w:szCs w:val="18"/>
              </w:rPr>
              <w:t xml:space="preserve">The consultant </w:t>
            </w:r>
            <w:r w:rsidR="007F13B3">
              <w:rPr>
                <w:rFonts w:ascii="Calibri" w:hAnsi="Calibri"/>
                <w:szCs w:val="18"/>
              </w:rPr>
              <w:t xml:space="preserve">will select </w:t>
            </w:r>
            <w:r w:rsidR="003765E6">
              <w:rPr>
                <w:rFonts w:ascii="Calibri" w:hAnsi="Calibri"/>
                <w:szCs w:val="18"/>
              </w:rPr>
              <w:t xml:space="preserve">the project </w:t>
            </w:r>
            <w:r w:rsidR="007F13B3">
              <w:rPr>
                <w:rFonts w:ascii="Calibri" w:hAnsi="Calibri"/>
                <w:szCs w:val="18"/>
              </w:rPr>
              <w:t xml:space="preserve">interventions to be implemented </w:t>
            </w:r>
            <w:r w:rsidR="003765E6">
              <w:rPr>
                <w:rFonts w:ascii="Calibri" w:hAnsi="Calibri"/>
                <w:szCs w:val="18"/>
              </w:rPr>
              <w:t xml:space="preserve">from </w:t>
            </w:r>
            <w:r w:rsidR="007F13B3">
              <w:rPr>
                <w:rFonts w:ascii="Calibri" w:hAnsi="Calibri"/>
                <w:szCs w:val="18"/>
              </w:rPr>
              <w:t>the list of priority interventions prepared at the commun</w:t>
            </w:r>
            <w:r w:rsidR="002B3D7A">
              <w:rPr>
                <w:rFonts w:ascii="Calibri" w:hAnsi="Calibri"/>
                <w:szCs w:val="18"/>
              </w:rPr>
              <w:t>al level</w:t>
            </w:r>
            <w:r w:rsidR="007F13B3">
              <w:rPr>
                <w:rFonts w:ascii="Calibri" w:hAnsi="Calibri"/>
                <w:szCs w:val="18"/>
              </w:rPr>
              <w:t xml:space="preserve"> through </w:t>
            </w:r>
            <w:r w:rsidR="007F13B3" w:rsidRPr="00B914CC">
              <w:rPr>
                <w:rFonts w:ascii="Calibri" w:hAnsi="Calibri"/>
                <w:szCs w:val="18"/>
              </w:rPr>
              <w:t xml:space="preserve">consultations </w:t>
            </w:r>
            <w:r w:rsidR="003765E6" w:rsidRPr="00B914CC">
              <w:rPr>
                <w:rFonts w:ascii="Calibri" w:hAnsi="Calibri"/>
                <w:szCs w:val="18"/>
              </w:rPr>
              <w:t xml:space="preserve">with </w:t>
            </w:r>
            <w:r w:rsidR="007F13B3" w:rsidRPr="00B914CC">
              <w:rPr>
                <w:rFonts w:ascii="Calibri" w:hAnsi="Calibri"/>
                <w:szCs w:val="18"/>
              </w:rPr>
              <w:t>farmers.</w:t>
            </w:r>
          </w:p>
          <w:p w14:paraId="3F005D1C" w14:textId="77777777" w:rsidR="007F13B3" w:rsidRPr="00B914CC" w:rsidRDefault="007F13B3" w:rsidP="007F13B3">
            <w:pPr>
              <w:spacing w:line="240" w:lineRule="auto"/>
              <w:rPr>
                <w:rFonts w:ascii="Calibri" w:hAnsi="Calibri"/>
                <w:szCs w:val="18"/>
              </w:rPr>
            </w:pPr>
          </w:p>
          <w:p w14:paraId="12178D77" w14:textId="2F3C7D82" w:rsidR="00651622" w:rsidRPr="00651622" w:rsidRDefault="007F13B3">
            <w:pPr>
              <w:spacing w:line="240" w:lineRule="auto"/>
              <w:rPr>
                <w:rFonts w:ascii="Calibri" w:hAnsi="Calibri"/>
                <w:szCs w:val="18"/>
              </w:rPr>
            </w:pPr>
            <w:r w:rsidRPr="00B914CC">
              <w:rPr>
                <w:rFonts w:ascii="Calibri" w:hAnsi="Calibri"/>
                <w:szCs w:val="18"/>
              </w:rPr>
              <w:t xml:space="preserve">NB: The list of priorities for the commune of Manakambahiny </w:t>
            </w:r>
            <w:r w:rsidR="00C45734" w:rsidRPr="00B914CC">
              <w:rPr>
                <w:rFonts w:ascii="Calibri" w:hAnsi="Calibri"/>
                <w:szCs w:val="18"/>
              </w:rPr>
              <w:t xml:space="preserve">has </w:t>
            </w:r>
            <w:r w:rsidRPr="00B914CC">
              <w:rPr>
                <w:rFonts w:ascii="Calibri" w:hAnsi="Calibri"/>
                <w:szCs w:val="18"/>
              </w:rPr>
              <w:t xml:space="preserve">not </w:t>
            </w:r>
            <w:r w:rsidR="00C45734" w:rsidRPr="00B914CC">
              <w:rPr>
                <w:rFonts w:ascii="Calibri" w:hAnsi="Calibri"/>
                <w:szCs w:val="18"/>
              </w:rPr>
              <w:t xml:space="preserve">yet been </w:t>
            </w:r>
            <w:r w:rsidRPr="00B914CC">
              <w:rPr>
                <w:rFonts w:ascii="Calibri" w:hAnsi="Calibri"/>
                <w:szCs w:val="18"/>
              </w:rPr>
              <w:t>received.</w:t>
            </w:r>
            <w:r>
              <w:rPr>
                <w:rFonts w:ascii="Calibri" w:hAnsi="Calibri"/>
                <w:szCs w:val="18"/>
              </w:rPr>
              <w:t xml:space="preserve"> </w:t>
            </w:r>
          </w:p>
        </w:tc>
        <w:tc>
          <w:tcPr>
            <w:tcW w:w="1350" w:type="dxa"/>
          </w:tcPr>
          <w:p w14:paraId="2C9ACB13" w14:textId="24C3F762" w:rsidR="00651622" w:rsidRPr="00651622" w:rsidRDefault="002B3D7A" w:rsidP="005E502C">
            <w:pPr>
              <w:spacing w:line="240" w:lineRule="auto"/>
              <w:rPr>
                <w:rFonts w:ascii="Calibri" w:hAnsi="Calibri"/>
                <w:szCs w:val="18"/>
              </w:rPr>
            </w:pPr>
            <w:r>
              <w:rPr>
                <w:rFonts w:ascii="Calibri" w:hAnsi="Calibri"/>
                <w:szCs w:val="18"/>
              </w:rPr>
              <w:t>10%</w:t>
            </w:r>
          </w:p>
        </w:tc>
        <w:tc>
          <w:tcPr>
            <w:tcW w:w="2619" w:type="dxa"/>
          </w:tcPr>
          <w:p w14:paraId="7B6B89B4" w14:textId="7788D173" w:rsidR="00651622" w:rsidRPr="009139B6" w:rsidRDefault="00651622" w:rsidP="005E502C">
            <w:pPr>
              <w:pStyle w:val="Default"/>
              <w:spacing w:before="0" w:after="0" w:line="240" w:lineRule="auto"/>
              <w:rPr>
                <w:rFonts w:ascii="Calibri" w:hAnsi="Calibri" w:cs="Tahoma"/>
                <w:i/>
                <w:iCs/>
                <w:color w:val="auto"/>
                <w:sz w:val="18"/>
                <w:szCs w:val="18"/>
                <w:lang w:val="en-CA"/>
              </w:rPr>
            </w:pPr>
            <w:r w:rsidRPr="009139B6">
              <w:rPr>
                <w:rFonts w:ascii="Calibri" w:hAnsi="Calibri" w:cs="Tahoma"/>
                <w:i/>
                <w:iCs/>
                <w:color w:val="auto"/>
                <w:sz w:val="18"/>
                <w:szCs w:val="18"/>
                <w:lang w:val="en-CA"/>
              </w:rPr>
              <w:t>The following targets will require costly investments for which the current available budget (US$575,000) may not be sufficient. Some fund reallocations between outputs may be possible (see recommendation 8) to increase the available budget envelope and achieve the following targets. If budget reallocations are not possible, the following targets would therefore need to be decreased.</w:t>
            </w:r>
          </w:p>
          <w:p w14:paraId="678EC170" w14:textId="5C8264DD" w:rsidR="00651622" w:rsidRPr="009139B6" w:rsidRDefault="00651622" w:rsidP="009139B6">
            <w:pPr>
              <w:pStyle w:val="Default"/>
              <w:spacing w:before="0" w:after="0" w:line="240" w:lineRule="auto"/>
              <w:rPr>
                <w:rFonts w:ascii="Calibri" w:hAnsi="Calibri"/>
                <w:sz w:val="18"/>
                <w:szCs w:val="18"/>
              </w:rPr>
            </w:pPr>
            <w:proofErr w:type="spellStart"/>
            <w:r w:rsidRPr="009139B6">
              <w:rPr>
                <w:rFonts w:ascii="Calibri" w:hAnsi="Calibri"/>
                <w:sz w:val="18"/>
                <w:szCs w:val="18"/>
                <w:u w:val="single"/>
              </w:rPr>
              <w:t>Manakambahiny</w:t>
            </w:r>
            <w:proofErr w:type="spellEnd"/>
            <w:r w:rsidRPr="009139B6">
              <w:rPr>
                <w:rFonts w:ascii="Calibri" w:hAnsi="Calibri"/>
                <w:sz w:val="18"/>
                <w:szCs w:val="18"/>
              </w:rPr>
              <w:t xml:space="preserve">: 35 km of primary canals cured, dredged, and maintained with norms that take expected climate change impacts into account (future precipitation regimes, drainage and run-off); 4 water intake points along the </w:t>
            </w:r>
            <w:r w:rsidRPr="009139B6">
              <w:rPr>
                <w:rFonts w:ascii="Calibri" w:hAnsi="Calibri"/>
                <w:noProof/>
                <w:sz w:val="18"/>
                <w:szCs w:val="18"/>
              </w:rPr>
              <w:t>Ilakana</w:t>
            </w:r>
            <w:r w:rsidRPr="009139B6">
              <w:rPr>
                <w:rFonts w:ascii="Calibri" w:hAnsi="Calibri"/>
                <w:sz w:val="18"/>
                <w:szCs w:val="18"/>
              </w:rPr>
              <w:t xml:space="preserve"> River rehabilitated, strengthened and made more resilient to expected climate change impacts.</w:t>
            </w:r>
          </w:p>
          <w:p w14:paraId="6A9FDA0D" w14:textId="6401157D" w:rsidR="00651622" w:rsidRPr="009139B6" w:rsidRDefault="000B5962" w:rsidP="009139B6">
            <w:pPr>
              <w:pStyle w:val="Default"/>
              <w:spacing w:before="0" w:after="0" w:line="240" w:lineRule="auto"/>
              <w:rPr>
                <w:rFonts w:ascii="Calibri" w:hAnsi="Calibri"/>
                <w:sz w:val="18"/>
                <w:szCs w:val="18"/>
              </w:rPr>
            </w:pPr>
            <w:proofErr w:type="spellStart"/>
            <w:r w:rsidRPr="009139B6">
              <w:rPr>
                <w:rFonts w:ascii="Calibri" w:hAnsi="Calibri"/>
                <w:sz w:val="18"/>
                <w:szCs w:val="18"/>
                <w:u w:val="single"/>
              </w:rPr>
              <w:t>Bemai</w:t>
            </w:r>
            <w:r w:rsidR="00651622" w:rsidRPr="009139B6">
              <w:rPr>
                <w:rFonts w:ascii="Calibri" w:hAnsi="Calibri"/>
                <w:sz w:val="18"/>
                <w:szCs w:val="18"/>
                <w:u w:val="single"/>
              </w:rPr>
              <w:t>tso</w:t>
            </w:r>
            <w:proofErr w:type="spellEnd"/>
            <w:r w:rsidR="00651622" w:rsidRPr="009139B6">
              <w:rPr>
                <w:rFonts w:ascii="Calibri" w:hAnsi="Calibri"/>
                <w:sz w:val="18"/>
                <w:szCs w:val="18"/>
                <w:u w:val="single"/>
              </w:rPr>
              <w:t xml:space="preserve">: </w:t>
            </w:r>
            <w:r w:rsidR="00651622" w:rsidRPr="009139B6">
              <w:rPr>
                <w:rFonts w:ascii="Calibri" w:hAnsi="Calibri"/>
                <w:sz w:val="18"/>
                <w:szCs w:val="18"/>
              </w:rPr>
              <w:t>The dam is drained and dredged; 14 km of primary canals and 21 km of secondary canals are cured, dredged, and maintained all with norms that take expected climate change impacts into account.</w:t>
            </w:r>
          </w:p>
          <w:p w14:paraId="117D01F0" w14:textId="235B017D" w:rsidR="00651622" w:rsidRPr="009139B6" w:rsidRDefault="00651622" w:rsidP="009139B6">
            <w:pPr>
              <w:pStyle w:val="Default"/>
              <w:spacing w:before="0" w:after="0" w:line="240" w:lineRule="auto"/>
              <w:rPr>
                <w:rFonts w:ascii="Calibri" w:hAnsi="Calibri"/>
                <w:sz w:val="18"/>
                <w:szCs w:val="18"/>
              </w:rPr>
            </w:pPr>
            <w:proofErr w:type="spellStart"/>
            <w:r w:rsidRPr="009139B6">
              <w:rPr>
                <w:rFonts w:ascii="Calibri" w:hAnsi="Calibri"/>
                <w:sz w:val="18"/>
                <w:szCs w:val="18"/>
                <w:u w:val="single"/>
              </w:rPr>
              <w:t>Ambohijanahary</w:t>
            </w:r>
            <w:proofErr w:type="spellEnd"/>
            <w:r w:rsidRPr="009139B6">
              <w:rPr>
                <w:rFonts w:ascii="Calibri" w:hAnsi="Calibri"/>
                <w:sz w:val="18"/>
                <w:szCs w:val="18"/>
              </w:rPr>
              <w:t xml:space="preserve">: The dam at </w:t>
            </w:r>
            <w:proofErr w:type="spellStart"/>
            <w:r w:rsidRPr="009139B6">
              <w:rPr>
                <w:rFonts w:ascii="Calibri" w:hAnsi="Calibri"/>
                <w:sz w:val="18"/>
                <w:szCs w:val="18"/>
              </w:rPr>
              <w:t>Anony</w:t>
            </w:r>
            <w:proofErr w:type="spellEnd"/>
            <w:r w:rsidRPr="009139B6">
              <w:rPr>
                <w:rFonts w:ascii="Calibri" w:hAnsi="Calibri"/>
                <w:sz w:val="18"/>
                <w:szCs w:val="18"/>
              </w:rPr>
              <w:t xml:space="preserve"> is rehabilitated, primary water control valves are repaired; 13 km of primary canal are drained, dredged, and repaired; and primary canal is extended to irrigate 600 ha of additional rice fields all with norms that take expected climate change impacts into account.</w:t>
            </w:r>
          </w:p>
          <w:p w14:paraId="496D5E42" w14:textId="77777777" w:rsidR="00651622" w:rsidRPr="00651622" w:rsidRDefault="00651622" w:rsidP="005E502C">
            <w:pPr>
              <w:spacing w:line="240" w:lineRule="auto"/>
              <w:rPr>
                <w:rFonts w:ascii="Calibri" w:hAnsi="Calibri"/>
                <w:szCs w:val="18"/>
              </w:rPr>
            </w:pPr>
          </w:p>
        </w:tc>
        <w:tc>
          <w:tcPr>
            <w:tcW w:w="1593" w:type="dxa"/>
          </w:tcPr>
          <w:p w14:paraId="317DE4EC" w14:textId="399DFB9D" w:rsidR="00C45734"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Site visits.</w:t>
            </w:r>
          </w:p>
          <w:p w14:paraId="78B95903"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03C5F953" w14:textId="61B5A5C7" w:rsidR="00651622" w:rsidRPr="00651622" w:rsidRDefault="00651622" w:rsidP="005E502C">
            <w:pPr>
              <w:spacing w:line="240" w:lineRule="auto"/>
              <w:rPr>
                <w:rFonts w:ascii="Calibri" w:hAnsi="Calibri"/>
                <w:szCs w:val="18"/>
              </w:rPr>
            </w:pPr>
            <w:r w:rsidRPr="00651622">
              <w:rPr>
                <w:rFonts w:ascii="Calibri" w:hAnsi="Calibri" w:cs="Tahoma"/>
                <w:szCs w:val="18"/>
                <w:lang w:val="en-CA"/>
              </w:rPr>
              <w:t xml:space="preserve">Interviews with </w:t>
            </w:r>
            <w:r w:rsidR="00303E2C">
              <w:rPr>
                <w:rFonts w:ascii="Calibri" w:hAnsi="Calibri" w:cs="Tahoma"/>
                <w:szCs w:val="18"/>
                <w:lang w:val="en-CA"/>
              </w:rPr>
              <w:t>DRADR</w:t>
            </w:r>
            <w:r w:rsidRPr="00651622">
              <w:rPr>
                <w:rFonts w:ascii="Calibri" w:hAnsi="Calibri" w:cs="Tahoma"/>
                <w:szCs w:val="18"/>
                <w:lang w:val="en-CA"/>
              </w:rPr>
              <w:t xml:space="preserve"> and extension services.</w:t>
            </w:r>
          </w:p>
        </w:tc>
      </w:tr>
      <w:tr w:rsidR="006915BC" w:rsidRPr="00651622" w14:paraId="3ACD891C" w14:textId="77777777" w:rsidTr="0012738D">
        <w:tc>
          <w:tcPr>
            <w:tcW w:w="1809" w:type="dxa"/>
          </w:tcPr>
          <w:p w14:paraId="61B90CA2" w14:textId="77777777" w:rsidR="00651622" w:rsidRPr="00651622" w:rsidRDefault="00651622" w:rsidP="005E502C">
            <w:pPr>
              <w:spacing w:line="240" w:lineRule="auto"/>
              <w:rPr>
                <w:rFonts w:ascii="Calibri" w:hAnsi="Calibri"/>
                <w:szCs w:val="18"/>
                <w:lang w:val="en-CA"/>
              </w:rPr>
            </w:pPr>
          </w:p>
        </w:tc>
        <w:tc>
          <w:tcPr>
            <w:tcW w:w="1843" w:type="dxa"/>
          </w:tcPr>
          <w:p w14:paraId="132686CF" w14:textId="381A5172" w:rsidR="00651622" w:rsidRPr="00651622" w:rsidRDefault="00651622" w:rsidP="005E502C">
            <w:pPr>
              <w:spacing w:line="240" w:lineRule="auto"/>
              <w:rPr>
                <w:rFonts w:ascii="Calibri" w:hAnsi="Calibri" w:cs="Tahoma"/>
                <w:szCs w:val="18"/>
                <w:lang w:val="en-CA"/>
              </w:rPr>
            </w:pPr>
            <w:r w:rsidRPr="00651622">
              <w:rPr>
                <w:rFonts w:ascii="Calibri" w:hAnsi="Calibri" w:cs="Tahoma"/>
                <w:szCs w:val="18"/>
                <w:lang w:val="en-CA"/>
              </w:rPr>
              <w:t>Indicator 2.1.5 (b) Percentage of change in water availability in all seasons to water users associations and in their water use efficiency (water losses estimations)</w:t>
            </w:r>
          </w:p>
        </w:tc>
        <w:tc>
          <w:tcPr>
            <w:tcW w:w="2268" w:type="dxa"/>
          </w:tcPr>
          <w:p w14:paraId="423D0024" w14:textId="5E7490AB" w:rsidR="00651622" w:rsidRPr="00651622" w:rsidRDefault="00435446" w:rsidP="00D1563F">
            <w:pPr>
              <w:spacing w:line="240" w:lineRule="auto"/>
              <w:rPr>
                <w:rFonts w:ascii="Calibri" w:hAnsi="Calibri"/>
                <w:szCs w:val="18"/>
              </w:rPr>
            </w:pPr>
            <w:r w:rsidRPr="00435446">
              <w:rPr>
                <w:rFonts w:ascii="Calibri" w:hAnsi="Calibri"/>
                <w:szCs w:val="18"/>
              </w:rPr>
              <w:t>There is a decrease in water availability during the dry season in all 3 Districts, and water losses reach up to 50%.</w:t>
            </w:r>
          </w:p>
        </w:tc>
        <w:tc>
          <w:tcPr>
            <w:tcW w:w="3260" w:type="dxa"/>
          </w:tcPr>
          <w:p w14:paraId="2BA1B81B" w14:textId="021B14C2" w:rsidR="00651622" w:rsidRDefault="00CE1331" w:rsidP="005E502C">
            <w:pPr>
              <w:spacing w:line="240" w:lineRule="auto"/>
              <w:rPr>
                <w:rFonts w:ascii="Calibri" w:hAnsi="Calibri"/>
                <w:szCs w:val="18"/>
              </w:rPr>
            </w:pPr>
            <w:r>
              <w:rPr>
                <w:rFonts w:ascii="Calibri" w:hAnsi="Calibri"/>
                <w:szCs w:val="18"/>
              </w:rPr>
              <w:t>To date, t</w:t>
            </w:r>
            <w:r w:rsidR="00435446">
              <w:rPr>
                <w:rFonts w:ascii="Calibri" w:hAnsi="Calibri"/>
                <w:szCs w:val="18"/>
              </w:rPr>
              <w:t>here has been no infrastructure rehabilitation to increase water availability.</w:t>
            </w:r>
          </w:p>
          <w:p w14:paraId="12CB7F02" w14:textId="77777777" w:rsidR="004A0B23" w:rsidRDefault="004A0B23" w:rsidP="005E502C">
            <w:pPr>
              <w:spacing w:line="240" w:lineRule="auto"/>
              <w:rPr>
                <w:rFonts w:ascii="Calibri" w:hAnsi="Calibri"/>
                <w:szCs w:val="18"/>
              </w:rPr>
            </w:pPr>
          </w:p>
          <w:p w14:paraId="480E7283" w14:textId="766509DD" w:rsidR="00435446" w:rsidRPr="00651622" w:rsidRDefault="00911ED3" w:rsidP="00303E2C">
            <w:pPr>
              <w:spacing w:line="240" w:lineRule="auto"/>
              <w:rPr>
                <w:rFonts w:ascii="Calibri" w:hAnsi="Calibri"/>
                <w:szCs w:val="18"/>
              </w:rPr>
            </w:pPr>
            <w:r w:rsidRPr="004B176B">
              <w:rPr>
                <w:rFonts w:ascii="Calibri" w:hAnsi="Calibri"/>
                <w:szCs w:val="18"/>
              </w:rPr>
              <w:t xml:space="preserve">The consultant </w:t>
            </w:r>
            <w:r w:rsidR="00CE1331">
              <w:rPr>
                <w:rFonts w:ascii="Calibri" w:hAnsi="Calibri"/>
                <w:szCs w:val="18"/>
              </w:rPr>
              <w:t>appointed to</w:t>
            </w:r>
            <w:r w:rsidRPr="004B176B">
              <w:rPr>
                <w:rFonts w:ascii="Calibri" w:hAnsi="Calibri"/>
                <w:szCs w:val="18"/>
              </w:rPr>
              <w:t xml:space="preserve"> strengthen the institutional and technical capacity of </w:t>
            </w:r>
            <w:r w:rsidR="00303E2C">
              <w:rPr>
                <w:rFonts w:ascii="Calibri" w:hAnsi="Calibri"/>
                <w:szCs w:val="18"/>
              </w:rPr>
              <w:t>Water Users Associations (</w:t>
            </w:r>
            <w:r w:rsidRPr="004B176B">
              <w:rPr>
                <w:rFonts w:ascii="Calibri" w:hAnsi="Calibri"/>
                <w:szCs w:val="18"/>
              </w:rPr>
              <w:t>AUEs</w:t>
            </w:r>
            <w:r w:rsidR="00303E2C">
              <w:rPr>
                <w:rFonts w:ascii="Calibri" w:hAnsi="Calibri"/>
                <w:szCs w:val="18"/>
              </w:rPr>
              <w:t>)</w:t>
            </w:r>
            <w:r w:rsidRPr="004B176B">
              <w:rPr>
                <w:rFonts w:ascii="Calibri" w:hAnsi="Calibri"/>
                <w:szCs w:val="18"/>
              </w:rPr>
              <w:t xml:space="preserve"> is </w:t>
            </w:r>
            <w:r w:rsidR="00CE1331">
              <w:rPr>
                <w:rFonts w:ascii="Calibri" w:hAnsi="Calibri"/>
                <w:szCs w:val="18"/>
              </w:rPr>
              <w:t>halfway through the</w:t>
            </w:r>
            <w:r w:rsidRPr="004B176B">
              <w:rPr>
                <w:rFonts w:ascii="Calibri" w:hAnsi="Calibri"/>
                <w:szCs w:val="18"/>
              </w:rPr>
              <w:t xml:space="preserve"> contract (June 2015</w:t>
            </w:r>
            <w:r w:rsidR="00CE1331">
              <w:rPr>
                <w:rFonts w:ascii="Calibri" w:hAnsi="Calibri"/>
                <w:szCs w:val="18"/>
              </w:rPr>
              <w:t>-</w:t>
            </w:r>
            <w:r w:rsidRPr="004B176B">
              <w:rPr>
                <w:rFonts w:ascii="Calibri" w:hAnsi="Calibri"/>
                <w:szCs w:val="18"/>
              </w:rPr>
              <w:t xml:space="preserve">May 2016). The strengthening strategy was developed during the first months of </w:t>
            </w:r>
            <w:r w:rsidR="0099776B">
              <w:rPr>
                <w:rFonts w:ascii="Calibri" w:hAnsi="Calibri"/>
                <w:szCs w:val="18"/>
              </w:rPr>
              <w:t>the</w:t>
            </w:r>
            <w:r w:rsidR="0099776B" w:rsidRPr="004B176B">
              <w:rPr>
                <w:rFonts w:ascii="Calibri" w:hAnsi="Calibri"/>
                <w:szCs w:val="18"/>
              </w:rPr>
              <w:t xml:space="preserve"> </w:t>
            </w:r>
            <w:r w:rsidRPr="004B176B">
              <w:rPr>
                <w:rFonts w:ascii="Calibri" w:hAnsi="Calibri"/>
                <w:szCs w:val="18"/>
              </w:rPr>
              <w:t xml:space="preserve">contract. The implementation of this strategy started with the renewal of the members of the AUEs. The </w:t>
            </w:r>
            <w:r>
              <w:rPr>
                <w:rFonts w:ascii="Calibri" w:hAnsi="Calibri"/>
                <w:szCs w:val="18"/>
              </w:rPr>
              <w:t xml:space="preserve">technical training on improved water management </w:t>
            </w:r>
            <w:r w:rsidRPr="004B176B">
              <w:rPr>
                <w:rFonts w:ascii="Calibri" w:hAnsi="Calibri"/>
                <w:szCs w:val="18"/>
              </w:rPr>
              <w:t xml:space="preserve">was planned shortly after the </w:t>
            </w:r>
            <w:r w:rsidR="006077EB">
              <w:rPr>
                <w:rFonts w:ascii="Calibri" w:hAnsi="Calibri"/>
                <w:szCs w:val="18"/>
              </w:rPr>
              <w:t>MTR</w:t>
            </w:r>
            <w:r w:rsidRPr="004B176B">
              <w:rPr>
                <w:rFonts w:ascii="Calibri" w:hAnsi="Calibri"/>
                <w:szCs w:val="18"/>
              </w:rPr>
              <w:t xml:space="preserve"> mission (December 2015).</w:t>
            </w:r>
          </w:p>
        </w:tc>
        <w:tc>
          <w:tcPr>
            <w:tcW w:w="1350" w:type="dxa"/>
          </w:tcPr>
          <w:p w14:paraId="6D4BF815" w14:textId="36F3B725" w:rsidR="00651622" w:rsidRPr="00651622" w:rsidRDefault="00D00D45" w:rsidP="005E502C">
            <w:pPr>
              <w:spacing w:line="240" w:lineRule="auto"/>
              <w:rPr>
                <w:rFonts w:ascii="Calibri" w:hAnsi="Calibri"/>
                <w:szCs w:val="18"/>
              </w:rPr>
            </w:pPr>
            <w:r>
              <w:rPr>
                <w:rFonts w:ascii="Calibri" w:hAnsi="Calibri"/>
                <w:szCs w:val="18"/>
              </w:rPr>
              <w:t>10%</w:t>
            </w:r>
          </w:p>
        </w:tc>
        <w:tc>
          <w:tcPr>
            <w:tcW w:w="2619" w:type="dxa"/>
          </w:tcPr>
          <w:p w14:paraId="2BD84C23" w14:textId="13D42DF0"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35% increase in water availability in all seasons in all 3 districts.</w:t>
            </w:r>
          </w:p>
          <w:p w14:paraId="23EDA01A"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6E23C090" w14:textId="24DEEC3D"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Water loss estimation decrease from 50% to 25%.</w:t>
            </w:r>
          </w:p>
          <w:p w14:paraId="16793E6F" w14:textId="77777777" w:rsidR="00651622" w:rsidRPr="00651622" w:rsidRDefault="00651622" w:rsidP="005E502C">
            <w:pPr>
              <w:spacing w:line="240" w:lineRule="auto"/>
              <w:rPr>
                <w:rFonts w:ascii="Calibri" w:hAnsi="Calibri"/>
                <w:szCs w:val="18"/>
              </w:rPr>
            </w:pPr>
          </w:p>
        </w:tc>
        <w:tc>
          <w:tcPr>
            <w:tcW w:w="1593" w:type="dxa"/>
          </w:tcPr>
          <w:p w14:paraId="6C9F3A36" w14:textId="124BCE16"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 xml:space="preserve">Site visits – water flow </w:t>
            </w:r>
            <w:r w:rsidR="0099776B">
              <w:rPr>
                <w:rFonts w:ascii="Calibri" w:hAnsi="Calibri" w:cs="Tahoma"/>
                <w:color w:val="auto"/>
                <w:sz w:val="18"/>
                <w:szCs w:val="18"/>
                <w:lang w:val="en-CA"/>
              </w:rPr>
              <w:t>m</w:t>
            </w:r>
            <w:r w:rsidRPr="00651622">
              <w:rPr>
                <w:rFonts w:ascii="Calibri" w:hAnsi="Calibri" w:cs="Tahoma"/>
                <w:color w:val="auto"/>
                <w:sz w:val="18"/>
                <w:szCs w:val="18"/>
                <w:lang w:val="en-CA"/>
              </w:rPr>
              <w:t>easurement in dredged primary and secondary irrigation canals.</w:t>
            </w:r>
          </w:p>
          <w:p w14:paraId="33892B05"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30442CF8" w14:textId="702CC4BC"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 xml:space="preserve">Interviews with </w:t>
            </w:r>
            <w:r w:rsidR="00303E2C">
              <w:rPr>
                <w:rFonts w:ascii="Calibri" w:hAnsi="Calibri" w:cs="Tahoma"/>
                <w:color w:val="auto"/>
                <w:sz w:val="18"/>
                <w:szCs w:val="18"/>
                <w:lang w:val="en-CA"/>
              </w:rPr>
              <w:t>DRADR</w:t>
            </w:r>
            <w:r w:rsidRPr="00651622">
              <w:rPr>
                <w:rFonts w:ascii="Calibri" w:hAnsi="Calibri" w:cs="Tahoma"/>
                <w:color w:val="auto"/>
                <w:sz w:val="18"/>
                <w:szCs w:val="18"/>
                <w:lang w:val="en-CA"/>
              </w:rPr>
              <w:t xml:space="preserve"> and extension services.</w:t>
            </w:r>
          </w:p>
          <w:p w14:paraId="427DEAE1"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445CE517" w14:textId="012DD732" w:rsidR="00651622" w:rsidRPr="00651622" w:rsidRDefault="00651622">
            <w:pPr>
              <w:spacing w:line="240" w:lineRule="auto"/>
              <w:rPr>
                <w:rFonts w:ascii="Calibri" w:hAnsi="Calibri"/>
                <w:szCs w:val="18"/>
              </w:rPr>
            </w:pPr>
            <w:r w:rsidRPr="00651622">
              <w:rPr>
                <w:rFonts w:ascii="Calibri" w:hAnsi="Calibri" w:cs="Tahoma"/>
                <w:szCs w:val="18"/>
                <w:lang w:val="en-CA"/>
              </w:rPr>
              <w:t>Focus groups with farmers</w:t>
            </w:r>
          </w:p>
        </w:tc>
      </w:tr>
      <w:tr w:rsidR="006915BC" w:rsidRPr="00651622" w14:paraId="502A4748" w14:textId="77777777" w:rsidTr="0012738D">
        <w:tc>
          <w:tcPr>
            <w:tcW w:w="1809" w:type="dxa"/>
          </w:tcPr>
          <w:p w14:paraId="7A11C445" w14:textId="7620B03C" w:rsidR="00651622" w:rsidRPr="00651622" w:rsidRDefault="00651622" w:rsidP="005E502C">
            <w:pPr>
              <w:spacing w:line="240" w:lineRule="auto"/>
              <w:rPr>
                <w:rFonts w:ascii="Calibri" w:hAnsi="Calibri"/>
                <w:b/>
                <w:i/>
                <w:szCs w:val="18"/>
                <w:lang w:val="en-CA"/>
              </w:rPr>
            </w:pPr>
            <w:r w:rsidRPr="00651622">
              <w:rPr>
                <w:rFonts w:ascii="Calibri" w:hAnsi="Calibri"/>
                <w:b/>
                <w:i/>
                <w:szCs w:val="18"/>
                <w:lang w:val="en-CA"/>
              </w:rPr>
              <w:t xml:space="preserve">Outcome 2.2. Ecosystem services maintained </w:t>
            </w:r>
          </w:p>
        </w:tc>
        <w:tc>
          <w:tcPr>
            <w:tcW w:w="1843" w:type="dxa"/>
          </w:tcPr>
          <w:p w14:paraId="16A387C0" w14:textId="605AE012" w:rsidR="00651622" w:rsidRPr="00651622" w:rsidRDefault="00651622" w:rsidP="005E502C">
            <w:pPr>
              <w:spacing w:line="240" w:lineRule="auto"/>
              <w:rPr>
                <w:rFonts w:ascii="Calibri" w:hAnsi="Calibri" w:cs="Tahoma"/>
                <w:b/>
                <w:i/>
                <w:szCs w:val="18"/>
                <w:lang w:val="en-CA"/>
              </w:rPr>
            </w:pPr>
            <w:r w:rsidRPr="00651622">
              <w:rPr>
                <w:rFonts w:ascii="Calibri" w:hAnsi="Calibri"/>
                <w:b/>
                <w:i/>
                <w:szCs w:val="18"/>
                <w:lang w:val="en-CA"/>
              </w:rPr>
              <w:t xml:space="preserve">Indicator 2.2. Percentage change in land covered by biomass and in overall productivity (rice, vegetables and livestock) in project sites </w:t>
            </w:r>
          </w:p>
        </w:tc>
        <w:tc>
          <w:tcPr>
            <w:tcW w:w="2268" w:type="dxa"/>
          </w:tcPr>
          <w:p w14:paraId="307F33D4" w14:textId="56A54B4A" w:rsidR="00651622" w:rsidRPr="00DD1FF7" w:rsidRDefault="00DD1FF7" w:rsidP="005E502C">
            <w:pPr>
              <w:spacing w:line="240" w:lineRule="auto"/>
              <w:rPr>
                <w:rFonts w:ascii="Calibri" w:hAnsi="Calibri"/>
                <w:szCs w:val="18"/>
                <w:lang w:val="en-CA"/>
              </w:rPr>
            </w:pPr>
            <w:r w:rsidRPr="00DD1FF7">
              <w:rPr>
                <w:rFonts w:ascii="Calibri" w:hAnsi="Calibri"/>
                <w:szCs w:val="18"/>
                <w:lang w:val="en-CA"/>
              </w:rPr>
              <w:t>There is no evidence of activities to increase land covered by biomass such as agroforestry practices, reforestation, or vegetable crop rotations. No farmers use soil quality or water quality improvement techniques.</w:t>
            </w:r>
          </w:p>
        </w:tc>
        <w:tc>
          <w:tcPr>
            <w:tcW w:w="3260" w:type="dxa"/>
          </w:tcPr>
          <w:p w14:paraId="4ADBD7C3" w14:textId="5EE88227" w:rsidR="00B914CC" w:rsidRPr="008E32AB" w:rsidRDefault="00B914CC" w:rsidP="00B914CC">
            <w:pPr>
              <w:spacing w:line="240" w:lineRule="auto"/>
              <w:rPr>
                <w:rFonts w:ascii="Calibri" w:hAnsi="Calibri"/>
                <w:szCs w:val="18"/>
              </w:rPr>
            </w:pPr>
            <w:r w:rsidRPr="008E32AB">
              <w:rPr>
                <w:rFonts w:ascii="Calibri" w:hAnsi="Calibri"/>
                <w:szCs w:val="18"/>
              </w:rPr>
              <w:t xml:space="preserve">10 nurseries have been built in each commune. </w:t>
            </w:r>
            <w:r w:rsidR="00876DCC">
              <w:rPr>
                <w:rFonts w:ascii="Calibri" w:hAnsi="Calibri"/>
                <w:szCs w:val="18"/>
              </w:rPr>
              <w:t xml:space="preserve">At MTR, no planting activities had been initiated yet. </w:t>
            </w:r>
            <w:r w:rsidRPr="008E32AB">
              <w:rPr>
                <w:rFonts w:ascii="Calibri" w:hAnsi="Calibri"/>
                <w:szCs w:val="18"/>
              </w:rPr>
              <w:t>The saplings</w:t>
            </w:r>
            <w:r w:rsidR="00876DCC">
              <w:rPr>
                <w:rFonts w:ascii="Calibri" w:hAnsi="Calibri"/>
                <w:szCs w:val="18"/>
              </w:rPr>
              <w:t xml:space="preserve"> being</w:t>
            </w:r>
            <w:r w:rsidRPr="008E32AB">
              <w:rPr>
                <w:rFonts w:ascii="Calibri" w:hAnsi="Calibri"/>
                <w:szCs w:val="18"/>
              </w:rPr>
              <w:t xml:space="preserve"> produced </w:t>
            </w:r>
            <w:r w:rsidR="00876DCC">
              <w:rPr>
                <w:rFonts w:ascii="Calibri" w:hAnsi="Calibri"/>
                <w:szCs w:val="18"/>
              </w:rPr>
              <w:t xml:space="preserve">in the nurseries </w:t>
            </w:r>
            <w:r w:rsidRPr="008E32AB">
              <w:rPr>
                <w:rFonts w:ascii="Calibri" w:hAnsi="Calibri"/>
                <w:szCs w:val="18"/>
              </w:rPr>
              <w:t xml:space="preserve">will be planted in January and February 2016 and are expected to cover </w:t>
            </w:r>
            <w:r w:rsidRPr="00B248D5">
              <w:rPr>
                <w:rFonts w:ascii="Calibri" w:hAnsi="Calibri" w:cs="Arial"/>
                <w:szCs w:val="18"/>
              </w:rPr>
              <w:t>~</w:t>
            </w:r>
            <w:r w:rsidRPr="008E32AB">
              <w:rPr>
                <w:rFonts w:ascii="Calibri" w:hAnsi="Calibri"/>
                <w:szCs w:val="18"/>
              </w:rPr>
              <w:t>600 hectares per commune.</w:t>
            </w:r>
          </w:p>
          <w:p w14:paraId="3DE634CB" w14:textId="77777777" w:rsidR="00ED3CA1" w:rsidRDefault="00ED3CA1" w:rsidP="00444426">
            <w:pPr>
              <w:spacing w:line="240" w:lineRule="auto"/>
              <w:rPr>
                <w:rFonts w:ascii="Calibri" w:hAnsi="Calibri"/>
                <w:szCs w:val="18"/>
              </w:rPr>
            </w:pPr>
          </w:p>
          <w:p w14:paraId="3E4EDAD7" w14:textId="189DD4F4" w:rsidR="00DD1FF7" w:rsidRDefault="00DD1FF7" w:rsidP="009A5A58">
            <w:pPr>
              <w:spacing w:line="240" w:lineRule="auto"/>
              <w:rPr>
                <w:rFonts w:ascii="Calibri" w:hAnsi="Calibri"/>
                <w:szCs w:val="18"/>
              </w:rPr>
            </w:pPr>
            <w:r>
              <w:rPr>
                <w:rFonts w:ascii="Calibri" w:hAnsi="Calibri"/>
                <w:szCs w:val="18"/>
              </w:rPr>
              <w:t xml:space="preserve">Regarding agroforestry, the national expert has designed a demonstration activity </w:t>
            </w:r>
            <w:r w:rsidR="000D003D">
              <w:rPr>
                <w:rFonts w:ascii="Calibri" w:hAnsi="Calibri"/>
                <w:szCs w:val="18"/>
              </w:rPr>
              <w:t xml:space="preserve">and the </w:t>
            </w:r>
            <w:r>
              <w:rPr>
                <w:rFonts w:ascii="Calibri" w:hAnsi="Calibri"/>
                <w:szCs w:val="18"/>
              </w:rPr>
              <w:t xml:space="preserve">implementation </w:t>
            </w:r>
            <w:r w:rsidR="000D003D">
              <w:rPr>
                <w:rFonts w:ascii="Calibri" w:hAnsi="Calibri"/>
                <w:szCs w:val="18"/>
              </w:rPr>
              <w:t xml:space="preserve">thereof </w:t>
            </w:r>
            <w:r w:rsidR="009A5A58">
              <w:rPr>
                <w:rFonts w:ascii="Calibri" w:hAnsi="Calibri"/>
                <w:szCs w:val="18"/>
              </w:rPr>
              <w:t xml:space="preserve">was </w:t>
            </w:r>
            <w:r w:rsidR="00DA7072">
              <w:rPr>
                <w:rFonts w:ascii="Calibri" w:hAnsi="Calibri"/>
                <w:szCs w:val="18"/>
              </w:rPr>
              <w:t>scheduled</w:t>
            </w:r>
            <w:r w:rsidR="00D94691">
              <w:rPr>
                <w:rFonts w:ascii="Calibri" w:hAnsi="Calibri"/>
                <w:szCs w:val="18"/>
              </w:rPr>
              <w:t xml:space="preserve"> </w:t>
            </w:r>
            <w:r w:rsidR="009A5A58">
              <w:rPr>
                <w:rFonts w:ascii="Calibri" w:hAnsi="Calibri"/>
                <w:szCs w:val="18"/>
              </w:rPr>
              <w:t>to start</w:t>
            </w:r>
            <w:r>
              <w:rPr>
                <w:rFonts w:ascii="Calibri" w:hAnsi="Calibri"/>
                <w:szCs w:val="18"/>
              </w:rPr>
              <w:t xml:space="preserve"> at the end of November.</w:t>
            </w:r>
            <w:r w:rsidR="009A5A58">
              <w:rPr>
                <w:rFonts w:ascii="Calibri" w:hAnsi="Calibri"/>
                <w:szCs w:val="18"/>
              </w:rPr>
              <w:t xml:space="preserve"> </w:t>
            </w:r>
            <w:r w:rsidR="000D003D">
              <w:rPr>
                <w:rFonts w:ascii="Calibri" w:hAnsi="Calibri"/>
                <w:szCs w:val="18"/>
              </w:rPr>
              <w:t xml:space="preserve">However, at the time of </w:t>
            </w:r>
            <w:r w:rsidR="00B914CC">
              <w:rPr>
                <w:rFonts w:ascii="Calibri" w:hAnsi="Calibri"/>
                <w:szCs w:val="18"/>
              </w:rPr>
              <w:t xml:space="preserve">the </w:t>
            </w:r>
            <w:r w:rsidR="006077EB">
              <w:rPr>
                <w:rFonts w:ascii="Calibri" w:hAnsi="Calibri"/>
                <w:szCs w:val="18"/>
              </w:rPr>
              <w:t>MTR</w:t>
            </w:r>
            <w:r w:rsidR="00B914CC">
              <w:rPr>
                <w:rFonts w:ascii="Calibri" w:hAnsi="Calibri"/>
                <w:szCs w:val="18"/>
              </w:rPr>
              <w:t xml:space="preserve"> </w:t>
            </w:r>
            <w:r w:rsidR="000D003D">
              <w:rPr>
                <w:rFonts w:ascii="Calibri" w:hAnsi="Calibri"/>
                <w:szCs w:val="18"/>
              </w:rPr>
              <w:t>mission</w:t>
            </w:r>
            <w:r w:rsidR="00B914CC">
              <w:rPr>
                <w:rFonts w:ascii="Calibri" w:hAnsi="Calibri"/>
                <w:szCs w:val="18"/>
              </w:rPr>
              <w:t>,</w:t>
            </w:r>
            <w:r w:rsidR="000D003D">
              <w:rPr>
                <w:rFonts w:ascii="Calibri" w:hAnsi="Calibri"/>
                <w:szCs w:val="18"/>
              </w:rPr>
              <w:t xml:space="preserve"> n</w:t>
            </w:r>
            <w:r w:rsidR="009A5A58">
              <w:rPr>
                <w:rFonts w:ascii="Calibri" w:hAnsi="Calibri"/>
                <w:szCs w:val="18"/>
              </w:rPr>
              <w:t xml:space="preserve">o trees </w:t>
            </w:r>
            <w:r w:rsidR="000D003D">
              <w:rPr>
                <w:rFonts w:ascii="Calibri" w:hAnsi="Calibri"/>
                <w:szCs w:val="18"/>
              </w:rPr>
              <w:t xml:space="preserve">had been </w:t>
            </w:r>
            <w:r w:rsidR="009A5A58">
              <w:rPr>
                <w:rFonts w:ascii="Calibri" w:hAnsi="Calibri"/>
                <w:szCs w:val="18"/>
              </w:rPr>
              <w:t>planted.</w:t>
            </w:r>
          </w:p>
          <w:p w14:paraId="70D25089" w14:textId="77777777" w:rsidR="009A5A58" w:rsidRDefault="009A5A58" w:rsidP="009A5A58">
            <w:pPr>
              <w:spacing w:line="240" w:lineRule="auto"/>
              <w:rPr>
                <w:rFonts w:ascii="Calibri" w:hAnsi="Calibri"/>
                <w:szCs w:val="18"/>
              </w:rPr>
            </w:pPr>
          </w:p>
          <w:p w14:paraId="01E6D51A" w14:textId="53E87CC4" w:rsidR="009A5A58" w:rsidRDefault="00493319" w:rsidP="009A5A58">
            <w:pPr>
              <w:spacing w:line="240" w:lineRule="auto"/>
              <w:rPr>
                <w:rFonts w:ascii="Calibri" w:hAnsi="Calibri"/>
                <w:szCs w:val="18"/>
              </w:rPr>
            </w:pPr>
            <w:r>
              <w:rPr>
                <w:rFonts w:ascii="Calibri" w:hAnsi="Calibri"/>
                <w:szCs w:val="18"/>
              </w:rPr>
              <w:t>T</w:t>
            </w:r>
            <w:r w:rsidR="009A5A58">
              <w:rPr>
                <w:rFonts w:ascii="Calibri" w:hAnsi="Calibri"/>
                <w:szCs w:val="18"/>
              </w:rPr>
              <w:t xml:space="preserve">he first counter-season rice and non-rice cultivation campaign took place in 2015. These activities were experimental and were tested on a </w:t>
            </w:r>
            <w:r w:rsidR="00DA7072">
              <w:rPr>
                <w:rFonts w:ascii="Calibri" w:hAnsi="Calibri"/>
                <w:szCs w:val="18"/>
              </w:rPr>
              <w:t xml:space="preserve">limited number </w:t>
            </w:r>
            <w:r w:rsidR="009A5A58">
              <w:rPr>
                <w:rFonts w:ascii="Calibri" w:hAnsi="Calibri"/>
                <w:szCs w:val="18"/>
              </w:rPr>
              <w:t xml:space="preserve">of hectares per commune. The harvest started in November </w:t>
            </w:r>
            <w:r w:rsidR="000D003D">
              <w:rPr>
                <w:rFonts w:ascii="Calibri" w:hAnsi="Calibri"/>
                <w:szCs w:val="18"/>
              </w:rPr>
              <w:t xml:space="preserve">2015 </w:t>
            </w:r>
            <w:r w:rsidR="009A5A58">
              <w:rPr>
                <w:rFonts w:ascii="Calibri" w:hAnsi="Calibri"/>
                <w:szCs w:val="18"/>
              </w:rPr>
              <w:t xml:space="preserve">and </w:t>
            </w:r>
            <w:r w:rsidR="00DA7072">
              <w:rPr>
                <w:rFonts w:ascii="Calibri" w:hAnsi="Calibri"/>
                <w:szCs w:val="18"/>
              </w:rPr>
              <w:t xml:space="preserve">was deemed </w:t>
            </w:r>
            <w:r w:rsidR="009A5A58">
              <w:rPr>
                <w:rFonts w:ascii="Calibri" w:hAnsi="Calibri"/>
                <w:szCs w:val="18"/>
              </w:rPr>
              <w:t xml:space="preserve">successful based on the </w:t>
            </w:r>
            <w:r w:rsidR="006077EB">
              <w:rPr>
                <w:rFonts w:ascii="Calibri" w:hAnsi="Calibri"/>
                <w:szCs w:val="18"/>
              </w:rPr>
              <w:t>MTR</w:t>
            </w:r>
            <w:r w:rsidR="009A5A58">
              <w:rPr>
                <w:rFonts w:ascii="Calibri" w:hAnsi="Calibri"/>
                <w:szCs w:val="18"/>
              </w:rPr>
              <w:t xml:space="preserve"> mission, however no measur</w:t>
            </w:r>
            <w:r w:rsidR="000D003D">
              <w:rPr>
                <w:rFonts w:ascii="Calibri" w:hAnsi="Calibri"/>
                <w:szCs w:val="18"/>
              </w:rPr>
              <w:t>ement</w:t>
            </w:r>
            <w:r w:rsidR="00DA7072">
              <w:rPr>
                <w:rFonts w:ascii="Calibri" w:hAnsi="Calibri"/>
                <w:szCs w:val="18"/>
              </w:rPr>
              <w:t>s</w:t>
            </w:r>
            <w:r w:rsidR="009A5A58">
              <w:rPr>
                <w:rFonts w:ascii="Calibri" w:hAnsi="Calibri"/>
                <w:szCs w:val="18"/>
              </w:rPr>
              <w:t xml:space="preserve"> of the yield </w:t>
            </w:r>
            <w:r w:rsidR="000D003D">
              <w:rPr>
                <w:rFonts w:ascii="Calibri" w:hAnsi="Calibri"/>
                <w:szCs w:val="18"/>
              </w:rPr>
              <w:t>ha</w:t>
            </w:r>
            <w:r w:rsidR="00DA7072">
              <w:rPr>
                <w:rFonts w:ascii="Calibri" w:hAnsi="Calibri"/>
                <w:szCs w:val="18"/>
              </w:rPr>
              <w:t>ve</w:t>
            </w:r>
            <w:r w:rsidR="000D003D">
              <w:rPr>
                <w:rFonts w:ascii="Calibri" w:hAnsi="Calibri"/>
                <w:szCs w:val="18"/>
              </w:rPr>
              <w:t xml:space="preserve"> been </w:t>
            </w:r>
            <w:r w:rsidR="009A5A58">
              <w:rPr>
                <w:rFonts w:ascii="Calibri" w:hAnsi="Calibri"/>
                <w:szCs w:val="18"/>
              </w:rPr>
              <w:t xml:space="preserve">made to date. </w:t>
            </w:r>
          </w:p>
          <w:p w14:paraId="0F89E70B" w14:textId="77777777" w:rsidR="00493319" w:rsidRDefault="00493319" w:rsidP="009A5A58">
            <w:pPr>
              <w:spacing w:line="240" w:lineRule="auto"/>
              <w:rPr>
                <w:rFonts w:ascii="Calibri" w:hAnsi="Calibri"/>
                <w:szCs w:val="18"/>
              </w:rPr>
            </w:pPr>
          </w:p>
          <w:p w14:paraId="1A9B8DD2" w14:textId="100BE624" w:rsidR="00493319" w:rsidRPr="00651622" w:rsidRDefault="007B5ECF">
            <w:pPr>
              <w:spacing w:line="240" w:lineRule="auto"/>
              <w:rPr>
                <w:rFonts w:ascii="Calibri" w:hAnsi="Calibri"/>
                <w:szCs w:val="18"/>
              </w:rPr>
            </w:pPr>
            <w:r>
              <w:rPr>
                <w:rFonts w:ascii="Calibri" w:hAnsi="Calibri"/>
                <w:szCs w:val="18"/>
              </w:rPr>
              <w:t>T</w:t>
            </w:r>
            <w:r w:rsidR="00493319">
              <w:rPr>
                <w:rFonts w:ascii="Calibri" w:hAnsi="Calibri"/>
                <w:szCs w:val="18"/>
              </w:rPr>
              <w:t xml:space="preserve">echniques </w:t>
            </w:r>
            <w:r w:rsidR="00DA7072">
              <w:rPr>
                <w:rFonts w:ascii="Calibri" w:hAnsi="Calibri"/>
                <w:szCs w:val="18"/>
              </w:rPr>
              <w:t>for</w:t>
            </w:r>
            <w:r w:rsidR="00493319">
              <w:rPr>
                <w:rFonts w:ascii="Calibri" w:hAnsi="Calibri"/>
                <w:szCs w:val="18"/>
              </w:rPr>
              <w:t xml:space="preserve"> crop rotation </w:t>
            </w:r>
            <w:r>
              <w:rPr>
                <w:rFonts w:ascii="Calibri" w:hAnsi="Calibri"/>
                <w:szCs w:val="18"/>
              </w:rPr>
              <w:t>and soil conservation such as the use of vetches</w:t>
            </w:r>
            <w:r w:rsidR="00493319">
              <w:rPr>
                <w:rFonts w:ascii="Calibri" w:hAnsi="Calibri"/>
                <w:szCs w:val="18"/>
              </w:rPr>
              <w:t xml:space="preserve"> to increase nitrate concentration,</w:t>
            </w:r>
            <w:r>
              <w:rPr>
                <w:rFonts w:ascii="Calibri" w:hAnsi="Calibri"/>
                <w:szCs w:val="18"/>
              </w:rPr>
              <w:t xml:space="preserve"> </w:t>
            </w:r>
            <w:r w:rsidR="000D003D">
              <w:rPr>
                <w:rFonts w:ascii="Calibri" w:hAnsi="Calibri"/>
                <w:szCs w:val="18"/>
              </w:rPr>
              <w:t xml:space="preserve">avoiding </w:t>
            </w:r>
            <w:r>
              <w:rPr>
                <w:rFonts w:ascii="Calibri" w:hAnsi="Calibri"/>
                <w:szCs w:val="18"/>
              </w:rPr>
              <w:t>tillage and conservation of vegetation waste on site (e.g. leaving the trunk on site when collecting beans) have been tested at a small scale in each commune in 2015.</w:t>
            </w:r>
          </w:p>
        </w:tc>
        <w:tc>
          <w:tcPr>
            <w:tcW w:w="1350" w:type="dxa"/>
          </w:tcPr>
          <w:p w14:paraId="5C9C6630" w14:textId="118F1337" w:rsidR="00651622" w:rsidRPr="00651622" w:rsidRDefault="00444426" w:rsidP="005E502C">
            <w:pPr>
              <w:spacing w:line="240" w:lineRule="auto"/>
              <w:rPr>
                <w:rFonts w:ascii="Calibri" w:hAnsi="Calibri"/>
                <w:szCs w:val="18"/>
              </w:rPr>
            </w:pPr>
            <w:r>
              <w:rPr>
                <w:rFonts w:ascii="Calibri" w:hAnsi="Calibri"/>
                <w:szCs w:val="18"/>
              </w:rPr>
              <w:t>20%</w:t>
            </w:r>
          </w:p>
        </w:tc>
        <w:tc>
          <w:tcPr>
            <w:tcW w:w="2619" w:type="dxa"/>
          </w:tcPr>
          <w:p w14:paraId="1FCE7739" w14:textId="138C8E1E"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Change in overall land area covered by forests (i.e. net reforestation) of at least 50km</w:t>
            </w:r>
            <w:r w:rsidRPr="009139B6">
              <w:rPr>
                <w:rFonts w:ascii="Calibri" w:hAnsi="Calibri" w:cs="Tahoma"/>
                <w:color w:val="auto"/>
                <w:sz w:val="18"/>
                <w:szCs w:val="18"/>
                <w:lang w:val="en-CA"/>
              </w:rPr>
              <w:t>2</w:t>
            </w:r>
            <w:r w:rsidRPr="00651622">
              <w:rPr>
                <w:rFonts w:ascii="Calibri" w:hAnsi="Calibri" w:cs="Tahoma"/>
                <w:color w:val="auto"/>
                <w:sz w:val="18"/>
                <w:szCs w:val="18"/>
                <w:lang w:val="en-CA"/>
              </w:rPr>
              <w:t xml:space="preserve"> across the combined 3 municipalities.</w:t>
            </w:r>
          </w:p>
          <w:p w14:paraId="4EC07AFB"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493ACEA4" w14:textId="5E92FBBB"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 xml:space="preserve">Data on vegetables and livestock productivity/yields collected by extension services, and increase in overall productivity of rice, vegetables and livestock of 5% throughout the life of the project and across the </w:t>
            </w:r>
            <w:r w:rsidR="00921715">
              <w:rPr>
                <w:rFonts w:ascii="Calibri" w:hAnsi="Calibri" w:cs="Tahoma"/>
                <w:color w:val="auto"/>
                <w:sz w:val="18"/>
                <w:szCs w:val="18"/>
                <w:lang w:val="en-CA"/>
              </w:rPr>
              <w:t>intervention site</w:t>
            </w:r>
            <w:r w:rsidRPr="00651622">
              <w:rPr>
                <w:rFonts w:ascii="Calibri" w:hAnsi="Calibri" w:cs="Tahoma"/>
                <w:color w:val="auto"/>
                <w:sz w:val="18"/>
                <w:szCs w:val="18"/>
                <w:lang w:val="en-CA"/>
              </w:rPr>
              <w:t>s.</w:t>
            </w:r>
          </w:p>
          <w:p w14:paraId="70165326"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2380D663"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20AD57ED"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7709226A" w14:textId="77777777" w:rsidR="00651622" w:rsidRPr="00651622" w:rsidRDefault="00651622" w:rsidP="005E502C">
            <w:pPr>
              <w:spacing w:line="240" w:lineRule="auto"/>
              <w:rPr>
                <w:rFonts w:ascii="Calibri" w:hAnsi="Calibri"/>
                <w:szCs w:val="18"/>
              </w:rPr>
            </w:pPr>
          </w:p>
        </w:tc>
        <w:tc>
          <w:tcPr>
            <w:tcW w:w="1593" w:type="dxa"/>
          </w:tcPr>
          <w:p w14:paraId="3272118B" w14:textId="77777777"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Site visits.</w:t>
            </w:r>
          </w:p>
          <w:p w14:paraId="5D17D56A"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76632E21" w14:textId="0FD7589E"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 xml:space="preserve">Interviews with </w:t>
            </w:r>
            <w:r w:rsidR="00CC247A">
              <w:rPr>
                <w:rFonts w:ascii="Calibri" w:hAnsi="Calibri" w:cs="Tahoma"/>
                <w:color w:val="auto"/>
                <w:sz w:val="18"/>
                <w:szCs w:val="18"/>
                <w:lang w:val="en-CA"/>
              </w:rPr>
              <w:t>DREEMF</w:t>
            </w:r>
            <w:r w:rsidRPr="00651622">
              <w:rPr>
                <w:rFonts w:ascii="Calibri" w:hAnsi="Calibri" w:cs="Tahoma"/>
                <w:color w:val="auto"/>
                <w:sz w:val="18"/>
                <w:szCs w:val="18"/>
                <w:lang w:val="en-CA"/>
              </w:rPr>
              <w:t>.</w:t>
            </w:r>
          </w:p>
          <w:p w14:paraId="55ED9409"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1654F46A" w14:textId="77777777"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Interpretation of satellite photos collected at project start, mid-term and end of project for the region (see next chapter for data collection protocols).</w:t>
            </w:r>
          </w:p>
          <w:p w14:paraId="54314380"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347A3AB0" w14:textId="03F13AE3" w:rsidR="00651622" w:rsidRPr="00651622" w:rsidRDefault="00651622" w:rsidP="005E502C">
            <w:pPr>
              <w:spacing w:line="240" w:lineRule="auto"/>
              <w:rPr>
                <w:rFonts w:ascii="Calibri" w:hAnsi="Calibri"/>
                <w:szCs w:val="18"/>
              </w:rPr>
            </w:pPr>
            <w:r w:rsidRPr="00651622">
              <w:rPr>
                <w:rFonts w:ascii="Calibri" w:hAnsi="Calibri" w:cs="Tahoma"/>
                <w:szCs w:val="18"/>
                <w:lang w:val="en-CA"/>
              </w:rPr>
              <w:t xml:space="preserve">Monitoring of productivity by agriculture extension </w:t>
            </w:r>
            <w:r w:rsidR="007D1BDC">
              <w:rPr>
                <w:rFonts w:ascii="Calibri" w:hAnsi="Calibri" w:cs="Tahoma"/>
                <w:szCs w:val="18"/>
                <w:lang w:val="en-CA"/>
              </w:rPr>
              <w:t xml:space="preserve">services </w:t>
            </w:r>
            <w:r w:rsidRPr="00651622">
              <w:rPr>
                <w:rFonts w:ascii="Calibri" w:hAnsi="Calibri" w:cs="Tahoma"/>
                <w:szCs w:val="18"/>
                <w:lang w:val="en-CA"/>
              </w:rPr>
              <w:t>through site visits and focus groups with targeted farmers.</w:t>
            </w:r>
          </w:p>
        </w:tc>
      </w:tr>
      <w:tr w:rsidR="006915BC" w:rsidRPr="00651622" w14:paraId="0549FC4F" w14:textId="77777777" w:rsidTr="0012738D">
        <w:tc>
          <w:tcPr>
            <w:tcW w:w="1809" w:type="dxa"/>
          </w:tcPr>
          <w:p w14:paraId="00FD6ABB" w14:textId="722E2F1D" w:rsidR="00651622" w:rsidRPr="00651622" w:rsidRDefault="00651622" w:rsidP="005E502C">
            <w:pPr>
              <w:spacing w:line="240" w:lineRule="auto"/>
              <w:rPr>
                <w:rFonts w:ascii="Calibri" w:hAnsi="Calibri"/>
                <w:szCs w:val="18"/>
                <w:lang w:val="en-CA"/>
              </w:rPr>
            </w:pPr>
            <w:r w:rsidRPr="00651622">
              <w:rPr>
                <w:rFonts w:ascii="Calibri" w:hAnsi="Calibri" w:cs="Tahoma"/>
                <w:szCs w:val="18"/>
                <w:lang w:val="en-CA"/>
              </w:rPr>
              <w:t xml:space="preserve">Output 2.2.1. Best available land preparation, production and harvesting techniques disseminated to reduce deforestation, maintain soil fertility and integrity, and to provide adequate growing conditions </w:t>
            </w:r>
          </w:p>
        </w:tc>
        <w:tc>
          <w:tcPr>
            <w:tcW w:w="1843" w:type="dxa"/>
          </w:tcPr>
          <w:p w14:paraId="14F425AF" w14:textId="3C34C9B9" w:rsidR="00651622" w:rsidRPr="00651622" w:rsidRDefault="00651622" w:rsidP="005E502C">
            <w:pPr>
              <w:spacing w:line="240" w:lineRule="auto"/>
              <w:rPr>
                <w:rFonts w:ascii="Calibri" w:hAnsi="Calibri" w:cs="Tahoma"/>
                <w:szCs w:val="18"/>
                <w:lang w:val="en-CA"/>
              </w:rPr>
            </w:pPr>
            <w:r w:rsidRPr="00651622">
              <w:rPr>
                <w:rFonts w:ascii="Calibri" w:hAnsi="Calibri" w:cs="Tahoma"/>
                <w:szCs w:val="18"/>
                <w:lang w:val="en-CA"/>
              </w:rPr>
              <w:t>Indicator 2.2.1. Percentage application of resilient rice model, including rice–vegetable rotation systems, in all three project sites (gender and age disaggregated)</w:t>
            </w:r>
          </w:p>
        </w:tc>
        <w:tc>
          <w:tcPr>
            <w:tcW w:w="2268" w:type="dxa"/>
          </w:tcPr>
          <w:p w14:paraId="232676B1" w14:textId="333BF71C" w:rsidR="00651622" w:rsidRPr="00651622" w:rsidRDefault="00EC581A">
            <w:pPr>
              <w:spacing w:line="240" w:lineRule="auto"/>
              <w:rPr>
                <w:rFonts w:ascii="Calibri" w:hAnsi="Calibri"/>
                <w:szCs w:val="18"/>
              </w:rPr>
            </w:pPr>
            <w:r w:rsidRPr="00EC581A">
              <w:rPr>
                <w:rFonts w:ascii="Calibri" w:hAnsi="Calibri"/>
                <w:szCs w:val="18"/>
              </w:rPr>
              <w:t>Rice/vegetable crop rotations are used on only very small pieces of rice fields. Guidelines for rice/vegetable rotation practices were developed under the BV Lac project, but their dissemination was somewhat limited.</w:t>
            </w:r>
          </w:p>
        </w:tc>
        <w:tc>
          <w:tcPr>
            <w:tcW w:w="3260" w:type="dxa"/>
          </w:tcPr>
          <w:p w14:paraId="75566252" w14:textId="7666244C" w:rsidR="00651622" w:rsidRPr="00651622" w:rsidRDefault="002966C6" w:rsidP="004861C1">
            <w:pPr>
              <w:spacing w:line="240" w:lineRule="auto"/>
              <w:rPr>
                <w:rFonts w:ascii="Calibri" w:hAnsi="Calibri"/>
                <w:szCs w:val="18"/>
              </w:rPr>
            </w:pPr>
            <w:r>
              <w:rPr>
                <w:rFonts w:ascii="Calibri" w:hAnsi="Calibri"/>
                <w:szCs w:val="18"/>
              </w:rPr>
              <w:t>The first</w:t>
            </w:r>
            <w:r w:rsidR="00A46475">
              <w:rPr>
                <w:rFonts w:ascii="Calibri" w:hAnsi="Calibri"/>
                <w:szCs w:val="18"/>
              </w:rPr>
              <w:t xml:space="preserve"> training </w:t>
            </w:r>
            <w:r>
              <w:rPr>
                <w:rFonts w:ascii="Calibri" w:hAnsi="Calibri"/>
                <w:szCs w:val="18"/>
              </w:rPr>
              <w:t>campaign</w:t>
            </w:r>
            <w:r w:rsidR="00A46475">
              <w:rPr>
                <w:rFonts w:ascii="Calibri" w:hAnsi="Calibri"/>
                <w:szCs w:val="18"/>
              </w:rPr>
              <w:t xml:space="preserve"> on no</w:t>
            </w:r>
            <w:r>
              <w:rPr>
                <w:rFonts w:ascii="Calibri" w:hAnsi="Calibri"/>
                <w:szCs w:val="18"/>
              </w:rPr>
              <w:t xml:space="preserve">n-rice cultivation </w:t>
            </w:r>
            <w:r w:rsidR="00CE1380">
              <w:rPr>
                <w:rFonts w:ascii="Calibri" w:hAnsi="Calibri"/>
                <w:szCs w:val="18"/>
              </w:rPr>
              <w:t xml:space="preserve">was undertaken </w:t>
            </w:r>
            <w:r>
              <w:rPr>
                <w:rFonts w:ascii="Calibri" w:hAnsi="Calibri"/>
                <w:szCs w:val="18"/>
              </w:rPr>
              <w:t>in June</w:t>
            </w:r>
            <w:r w:rsidR="00CE1380">
              <w:rPr>
                <w:rFonts w:ascii="Calibri" w:hAnsi="Calibri"/>
                <w:szCs w:val="18"/>
              </w:rPr>
              <w:t>-</w:t>
            </w:r>
            <w:r>
              <w:rPr>
                <w:rFonts w:ascii="Calibri" w:hAnsi="Calibri"/>
                <w:szCs w:val="18"/>
              </w:rPr>
              <w:t>July 2015</w:t>
            </w:r>
            <w:r w:rsidR="00A46475">
              <w:rPr>
                <w:rFonts w:ascii="Calibri" w:hAnsi="Calibri"/>
                <w:szCs w:val="18"/>
              </w:rPr>
              <w:t xml:space="preserve">. </w:t>
            </w:r>
            <w:r>
              <w:rPr>
                <w:rFonts w:ascii="Calibri" w:hAnsi="Calibri"/>
                <w:szCs w:val="18"/>
              </w:rPr>
              <w:t>During th</w:t>
            </w:r>
            <w:r w:rsidR="00CE1380">
              <w:rPr>
                <w:rFonts w:ascii="Calibri" w:hAnsi="Calibri"/>
                <w:szCs w:val="18"/>
              </w:rPr>
              <w:t>e</w:t>
            </w:r>
            <w:r>
              <w:rPr>
                <w:rFonts w:ascii="Calibri" w:hAnsi="Calibri"/>
                <w:szCs w:val="18"/>
              </w:rPr>
              <w:t xml:space="preserve"> campaign (June-July 2015), 3</w:t>
            </w:r>
            <w:r w:rsidR="00CE1380">
              <w:rPr>
                <w:rFonts w:ascii="Calibri" w:hAnsi="Calibri"/>
                <w:szCs w:val="18"/>
              </w:rPr>
              <w:t>-</w:t>
            </w:r>
            <w:r>
              <w:rPr>
                <w:rFonts w:ascii="Calibri" w:hAnsi="Calibri"/>
                <w:szCs w:val="18"/>
              </w:rPr>
              <w:t xml:space="preserve">4 training events were </w:t>
            </w:r>
            <w:r w:rsidR="00CE1380">
              <w:rPr>
                <w:rFonts w:ascii="Calibri" w:hAnsi="Calibri"/>
                <w:szCs w:val="18"/>
              </w:rPr>
              <w:t xml:space="preserve">held </w:t>
            </w:r>
            <w:r>
              <w:rPr>
                <w:rFonts w:ascii="Calibri" w:hAnsi="Calibri"/>
                <w:szCs w:val="18"/>
              </w:rPr>
              <w:t xml:space="preserve">in each </w:t>
            </w:r>
            <w:r w:rsidRPr="004861C1">
              <w:rPr>
                <w:rFonts w:ascii="Calibri" w:hAnsi="Calibri"/>
                <w:szCs w:val="18"/>
              </w:rPr>
              <w:t xml:space="preserve">commune. The number of attendees varied between 15 and 25. The </w:t>
            </w:r>
            <w:r w:rsidR="00821185" w:rsidRPr="004861C1">
              <w:rPr>
                <w:rFonts w:ascii="Calibri" w:hAnsi="Calibri"/>
                <w:szCs w:val="18"/>
              </w:rPr>
              <w:t>attendance of women</w:t>
            </w:r>
            <w:r w:rsidRPr="004861C1">
              <w:rPr>
                <w:rFonts w:ascii="Calibri" w:hAnsi="Calibri"/>
                <w:szCs w:val="18"/>
              </w:rPr>
              <w:t xml:space="preserve"> </w:t>
            </w:r>
            <w:r w:rsidR="00411C6F" w:rsidRPr="004861C1">
              <w:rPr>
                <w:rFonts w:ascii="Calibri" w:hAnsi="Calibri"/>
                <w:szCs w:val="18"/>
              </w:rPr>
              <w:t>was</w:t>
            </w:r>
            <w:r w:rsidRPr="004861C1">
              <w:rPr>
                <w:rFonts w:ascii="Calibri" w:hAnsi="Calibri"/>
                <w:szCs w:val="18"/>
              </w:rPr>
              <w:t xml:space="preserve"> 0</w:t>
            </w:r>
            <w:r w:rsidR="004173E2" w:rsidRPr="004861C1">
              <w:rPr>
                <w:rFonts w:ascii="Calibri" w:hAnsi="Calibri"/>
                <w:szCs w:val="18"/>
              </w:rPr>
              <w:t>%</w:t>
            </w:r>
            <w:r w:rsidR="00411C6F" w:rsidRPr="004861C1">
              <w:rPr>
                <w:rFonts w:ascii="Calibri" w:hAnsi="Calibri"/>
                <w:szCs w:val="18"/>
              </w:rPr>
              <w:t>-</w:t>
            </w:r>
            <w:r w:rsidR="004173E2" w:rsidRPr="004861C1">
              <w:rPr>
                <w:rFonts w:ascii="Calibri" w:hAnsi="Calibri"/>
                <w:szCs w:val="18"/>
              </w:rPr>
              <w:t xml:space="preserve">20% </w:t>
            </w:r>
            <w:r w:rsidR="00411C6F" w:rsidRPr="004861C1">
              <w:rPr>
                <w:rFonts w:ascii="Calibri" w:hAnsi="Calibri"/>
                <w:szCs w:val="18"/>
              </w:rPr>
              <w:t xml:space="preserve">in </w:t>
            </w:r>
            <w:r w:rsidR="004173E2" w:rsidRPr="004861C1">
              <w:rPr>
                <w:rFonts w:ascii="Calibri" w:hAnsi="Calibri"/>
                <w:szCs w:val="18"/>
              </w:rPr>
              <w:t>Manakambahiny and Ambohijanahary</w:t>
            </w:r>
            <w:r w:rsidR="00411C6F" w:rsidRPr="004861C1">
              <w:rPr>
                <w:rFonts w:ascii="Calibri" w:hAnsi="Calibri"/>
                <w:szCs w:val="18"/>
              </w:rPr>
              <w:t>, and</w:t>
            </w:r>
            <w:r w:rsidR="004861C1">
              <w:rPr>
                <w:rFonts w:ascii="Calibri" w:hAnsi="Calibri"/>
                <w:szCs w:val="18"/>
              </w:rPr>
              <w:t xml:space="preserve"> ~</w:t>
            </w:r>
            <w:r w:rsidRPr="004861C1">
              <w:rPr>
                <w:rFonts w:ascii="Calibri" w:hAnsi="Calibri"/>
                <w:szCs w:val="18"/>
              </w:rPr>
              <w:t>50%</w:t>
            </w:r>
            <w:r w:rsidR="00411C6F" w:rsidRPr="004861C1">
              <w:rPr>
                <w:rFonts w:ascii="Calibri" w:hAnsi="Calibri"/>
                <w:szCs w:val="18"/>
              </w:rPr>
              <w:t xml:space="preserve"> in </w:t>
            </w:r>
            <w:r w:rsidR="004173E2" w:rsidRPr="004861C1">
              <w:rPr>
                <w:rFonts w:ascii="Calibri" w:hAnsi="Calibri"/>
                <w:szCs w:val="18"/>
              </w:rPr>
              <w:t>Bemaitso</w:t>
            </w:r>
            <w:r w:rsidRPr="004861C1">
              <w:rPr>
                <w:rFonts w:ascii="Calibri" w:hAnsi="Calibri"/>
                <w:szCs w:val="18"/>
              </w:rPr>
              <w:t xml:space="preserve">. </w:t>
            </w:r>
            <w:r w:rsidR="00DA7072" w:rsidRPr="004861C1">
              <w:rPr>
                <w:rFonts w:ascii="Calibri" w:hAnsi="Calibri"/>
                <w:szCs w:val="18"/>
              </w:rPr>
              <w:t>After these workshops, e</w:t>
            </w:r>
            <w:r w:rsidR="00A46475" w:rsidRPr="004861C1">
              <w:rPr>
                <w:rFonts w:ascii="Calibri" w:hAnsi="Calibri"/>
                <w:szCs w:val="18"/>
              </w:rPr>
              <w:t>xperimentation activities for non-rice cultivation</w:t>
            </w:r>
            <w:r w:rsidR="00EC581A">
              <w:rPr>
                <w:rFonts w:ascii="Calibri" w:hAnsi="Calibri"/>
                <w:szCs w:val="18"/>
              </w:rPr>
              <w:t xml:space="preserve"> </w:t>
            </w:r>
            <w:r w:rsidR="00567B50">
              <w:rPr>
                <w:rFonts w:ascii="Calibri" w:hAnsi="Calibri"/>
                <w:szCs w:val="18"/>
              </w:rPr>
              <w:t xml:space="preserve">practices were implemented on </w:t>
            </w:r>
            <w:r w:rsidR="0091793E">
              <w:rPr>
                <w:rFonts w:ascii="Calibri" w:hAnsi="Calibri"/>
                <w:szCs w:val="18"/>
              </w:rPr>
              <w:t>several</w:t>
            </w:r>
            <w:r w:rsidR="00567B50">
              <w:rPr>
                <w:rFonts w:ascii="Calibri" w:hAnsi="Calibri"/>
                <w:szCs w:val="18"/>
              </w:rPr>
              <w:t xml:space="preserve"> hectares in each commune</w:t>
            </w:r>
            <w:r w:rsidR="00EC581A">
              <w:rPr>
                <w:rFonts w:ascii="Calibri" w:hAnsi="Calibri"/>
                <w:szCs w:val="18"/>
              </w:rPr>
              <w:t xml:space="preserve">. The crops </w:t>
            </w:r>
            <w:r w:rsidR="0091793E">
              <w:rPr>
                <w:rFonts w:ascii="Calibri" w:hAnsi="Calibri"/>
                <w:szCs w:val="18"/>
              </w:rPr>
              <w:t xml:space="preserve">cultivated </w:t>
            </w:r>
            <w:r w:rsidR="00EC581A">
              <w:rPr>
                <w:rFonts w:ascii="Calibri" w:hAnsi="Calibri"/>
                <w:szCs w:val="18"/>
              </w:rPr>
              <w:t>include</w:t>
            </w:r>
            <w:r w:rsidR="00D71251">
              <w:rPr>
                <w:rFonts w:ascii="Calibri" w:hAnsi="Calibri"/>
                <w:szCs w:val="18"/>
              </w:rPr>
              <w:t xml:space="preserve"> </w:t>
            </w:r>
            <w:r w:rsidR="00EC581A">
              <w:rPr>
                <w:rFonts w:ascii="Calibri" w:hAnsi="Calibri"/>
                <w:szCs w:val="18"/>
              </w:rPr>
              <w:t>cabbage</w:t>
            </w:r>
            <w:r w:rsidR="00D71251">
              <w:rPr>
                <w:rFonts w:ascii="Calibri" w:hAnsi="Calibri"/>
                <w:szCs w:val="18"/>
              </w:rPr>
              <w:t>,</w:t>
            </w:r>
            <w:r w:rsidR="00EC581A">
              <w:rPr>
                <w:rFonts w:ascii="Calibri" w:hAnsi="Calibri"/>
                <w:szCs w:val="18"/>
              </w:rPr>
              <w:t xml:space="preserve"> carrots</w:t>
            </w:r>
            <w:r w:rsidR="00D71251">
              <w:rPr>
                <w:rFonts w:ascii="Calibri" w:hAnsi="Calibri"/>
                <w:szCs w:val="18"/>
              </w:rPr>
              <w:t>,</w:t>
            </w:r>
            <w:r w:rsidR="00EC581A">
              <w:rPr>
                <w:rFonts w:ascii="Calibri" w:hAnsi="Calibri"/>
                <w:szCs w:val="18"/>
              </w:rPr>
              <w:t xml:space="preserve"> beans</w:t>
            </w:r>
            <w:r w:rsidR="00D71251">
              <w:rPr>
                <w:rFonts w:ascii="Calibri" w:hAnsi="Calibri"/>
                <w:szCs w:val="18"/>
              </w:rPr>
              <w:t>,</w:t>
            </w:r>
            <w:r w:rsidR="00EC581A">
              <w:rPr>
                <w:rFonts w:ascii="Calibri" w:hAnsi="Calibri"/>
                <w:szCs w:val="18"/>
              </w:rPr>
              <w:t xml:space="preserve"> potatoes</w:t>
            </w:r>
            <w:r w:rsidR="00D71251">
              <w:rPr>
                <w:rFonts w:ascii="Calibri" w:hAnsi="Calibri"/>
                <w:szCs w:val="18"/>
              </w:rPr>
              <w:t xml:space="preserve">, onions and tomatoes. </w:t>
            </w:r>
            <w:r w:rsidR="004173E2">
              <w:rPr>
                <w:rFonts w:ascii="Calibri" w:hAnsi="Calibri"/>
                <w:szCs w:val="18"/>
              </w:rPr>
              <w:t xml:space="preserve">Considering the interest showed by local communities in non-rice cultivation in the last month, </w:t>
            </w:r>
            <w:r w:rsidR="00A46475">
              <w:rPr>
                <w:rFonts w:ascii="Calibri" w:hAnsi="Calibri"/>
                <w:szCs w:val="18"/>
              </w:rPr>
              <w:t xml:space="preserve">the number of people </w:t>
            </w:r>
            <w:r w:rsidR="004173E2">
              <w:rPr>
                <w:rFonts w:ascii="Calibri" w:hAnsi="Calibri"/>
                <w:szCs w:val="18"/>
              </w:rPr>
              <w:t xml:space="preserve">participating </w:t>
            </w:r>
            <w:r w:rsidR="00DA7072">
              <w:rPr>
                <w:rFonts w:ascii="Calibri" w:hAnsi="Calibri"/>
                <w:szCs w:val="18"/>
              </w:rPr>
              <w:t xml:space="preserve">in </w:t>
            </w:r>
            <w:r w:rsidR="004173E2">
              <w:rPr>
                <w:rFonts w:ascii="Calibri" w:hAnsi="Calibri"/>
                <w:szCs w:val="18"/>
              </w:rPr>
              <w:t xml:space="preserve">the training </w:t>
            </w:r>
            <w:r w:rsidR="00E52DD8">
              <w:rPr>
                <w:rFonts w:ascii="Calibri" w:hAnsi="Calibri"/>
                <w:szCs w:val="18"/>
              </w:rPr>
              <w:t xml:space="preserve">workshops </w:t>
            </w:r>
            <w:r w:rsidR="004173E2">
              <w:rPr>
                <w:rFonts w:ascii="Calibri" w:hAnsi="Calibri"/>
                <w:szCs w:val="18"/>
              </w:rPr>
              <w:t>next year is expected to be significantly higher.</w:t>
            </w:r>
            <w:r w:rsidR="00A46475">
              <w:rPr>
                <w:rFonts w:ascii="Calibri" w:hAnsi="Calibri"/>
                <w:szCs w:val="18"/>
              </w:rPr>
              <w:t xml:space="preserve"> </w:t>
            </w:r>
          </w:p>
        </w:tc>
        <w:tc>
          <w:tcPr>
            <w:tcW w:w="1350" w:type="dxa"/>
          </w:tcPr>
          <w:p w14:paraId="0E06CE87" w14:textId="0E9D8EBD" w:rsidR="00651622" w:rsidRPr="00651622" w:rsidRDefault="00567B50" w:rsidP="005E502C">
            <w:pPr>
              <w:spacing w:line="240" w:lineRule="auto"/>
              <w:rPr>
                <w:rFonts w:ascii="Calibri" w:hAnsi="Calibri"/>
                <w:szCs w:val="18"/>
              </w:rPr>
            </w:pPr>
            <w:r>
              <w:rPr>
                <w:rFonts w:ascii="Calibri" w:hAnsi="Calibri"/>
                <w:szCs w:val="18"/>
              </w:rPr>
              <w:t>20%</w:t>
            </w:r>
          </w:p>
        </w:tc>
        <w:tc>
          <w:tcPr>
            <w:tcW w:w="2619" w:type="dxa"/>
          </w:tcPr>
          <w:p w14:paraId="362DCE1C" w14:textId="51F5076D" w:rsidR="00651622" w:rsidRPr="00651622" w:rsidRDefault="00651622" w:rsidP="005E502C">
            <w:pPr>
              <w:spacing w:line="240" w:lineRule="auto"/>
              <w:rPr>
                <w:rFonts w:ascii="Calibri" w:hAnsi="Calibri"/>
                <w:szCs w:val="18"/>
              </w:rPr>
            </w:pPr>
            <w:r w:rsidRPr="00651622">
              <w:rPr>
                <w:rFonts w:ascii="Calibri" w:hAnsi="Calibri" w:cs="Tahoma"/>
                <w:szCs w:val="18"/>
                <w:lang w:val="en-CA"/>
              </w:rPr>
              <w:t xml:space="preserve">At least 75% of targeted farmers practice rice/vegetable crop </w:t>
            </w:r>
            <w:r w:rsidR="009A5A58">
              <w:rPr>
                <w:rFonts w:ascii="Calibri" w:hAnsi="Calibri" w:cs="Tahoma"/>
                <w:szCs w:val="18"/>
                <w:lang w:val="en-CA"/>
              </w:rPr>
              <w:t>rotation on an area larger than</w:t>
            </w:r>
            <w:r w:rsidRPr="00651622">
              <w:rPr>
                <w:rFonts w:ascii="Calibri" w:hAnsi="Calibri" w:cs="Tahoma"/>
                <w:szCs w:val="18"/>
                <w:lang w:val="en-CA"/>
              </w:rPr>
              <w:t xml:space="preserve"> 0.1 ha and for commercial purposes (and among them at least 50% of women and young).</w:t>
            </w:r>
          </w:p>
        </w:tc>
        <w:tc>
          <w:tcPr>
            <w:tcW w:w="1593" w:type="dxa"/>
          </w:tcPr>
          <w:p w14:paraId="47402091" w14:textId="77777777"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Site visits.</w:t>
            </w:r>
          </w:p>
          <w:p w14:paraId="022E43BB"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1648E370" w14:textId="43E9035F" w:rsidR="00651622" w:rsidRPr="00651622" w:rsidRDefault="00651622" w:rsidP="005E502C">
            <w:pPr>
              <w:spacing w:line="240" w:lineRule="auto"/>
              <w:rPr>
                <w:rFonts w:ascii="Calibri" w:hAnsi="Calibri"/>
                <w:szCs w:val="18"/>
              </w:rPr>
            </w:pPr>
            <w:r w:rsidRPr="00651622">
              <w:rPr>
                <w:rFonts w:ascii="Calibri" w:hAnsi="Calibri" w:cs="Tahoma"/>
                <w:szCs w:val="18"/>
                <w:lang w:val="en-CA"/>
              </w:rPr>
              <w:t>Focus groups with farmers.</w:t>
            </w:r>
          </w:p>
        </w:tc>
      </w:tr>
      <w:tr w:rsidR="006915BC" w:rsidRPr="00651622" w14:paraId="2407ACB9" w14:textId="77777777" w:rsidTr="0012738D">
        <w:tc>
          <w:tcPr>
            <w:tcW w:w="1809" w:type="dxa"/>
          </w:tcPr>
          <w:p w14:paraId="02611428" w14:textId="478B6A8D" w:rsidR="00651622" w:rsidRPr="00651622" w:rsidRDefault="00651622" w:rsidP="005E502C">
            <w:pPr>
              <w:spacing w:line="240" w:lineRule="auto"/>
              <w:rPr>
                <w:rFonts w:ascii="Calibri" w:hAnsi="Calibri"/>
                <w:szCs w:val="18"/>
                <w:lang w:val="en-CA"/>
              </w:rPr>
            </w:pPr>
            <w:r w:rsidRPr="00651622">
              <w:rPr>
                <w:rFonts w:ascii="Calibri" w:hAnsi="Calibri" w:cs="Tahoma"/>
                <w:szCs w:val="18"/>
                <w:lang w:val="en-CA"/>
              </w:rPr>
              <w:t xml:space="preserve">Output 2.2.2. Watershed rehabilitation in productive landscapes introduced, including through reforestation and adaptation of agroforestry practices </w:t>
            </w:r>
          </w:p>
        </w:tc>
        <w:tc>
          <w:tcPr>
            <w:tcW w:w="1843" w:type="dxa"/>
          </w:tcPr>
          <w:p w14:paraId="614EF182" w14:textId="2643C7A0" w:rsidR="00651622" w:rsidRPr="00651622" w:rsidRDefault="00651622" w:rsidP="005E502C">
            <w:pPr>
              <w:spacing w:line="240" w:lineRule="auto"/>
              <w:rPr>
                <w:rFonts w:ascii="Calibri" w:hAnsi="Calibri" w:cs="Tahoma"/>
                <w:szCs w:val="18"/>
                <w:lang w:val="en-CA"/>
              </w:rPr>
            </w:pPr>
            <w:r w:rsidRPr="00651622">
              <w:rPr>
                <w:rFonts w:ascii="Calibri" w:hAnsi="Calibri" w:cs="Tahoma"/>
                <w:szCs w:val="18"/>
                <w:lang w:val="en-CA"/>
              </w:rPr>
              <w:t>Indicator 2.2.2 (a) Number of ha reforested in all three project sites</w:t>
            </w:r>
          </w:p>
        </w:tc>
        <w:tc>
          <w:tcPr>
            <w:tcW w:w="2268" w:type="dxa"/>
          </w:tcPr>
          <w:p w14:paraId="535C1D06" w14:textId="35895385" w:rsidR="00651622" w:rsidRPr="00214D5D" w:rsidRDefault="00214D5D" w:rsidP="005E502C">
            <w:pPr>
              <w:spacing w:line="240" w:lineRule="auto"/>
              <w:rPr>
                <w:rFonts w:ascii="Calibri" w:hAnsi="Calibri"/>
                <w:szCs w:val="18"/>
                <w:lang w:val="en-CA"/>
              </w:rPr>
            </w:pPr>
            <w:r w:rsidRPr="00214D5D">
              <w:rPr>
                <w:rFonts w:ascii="Calibri" w:hAnsi="Calibri"/>
                <w:szCs w:val="18"/>
                <w:lang w:val="en-CA"/>
              </w:rPr>
              <w:t>Reforestation activities have been rather limited over the last decade in the project sites despite significant potential.</w:t>
            </w:r>
          </w:p>
        </w:tc>
        <w:tc>
          <w:tcPr>
            <w:tcW w:w="3260" w:type="dxa"/>
          </w:tcPr>
          <w:p w14:paraId="33319188" w14:textId="0DE94EF7" w:rsidR="00ED3CA1" w:rsidRDefault="0074239B" w:rsidP="004861C1">
            <w:pPr>
              <w:spacing w:line="240" w:lineRule="auto"/>
              <w:rPr>
                <w:rFonts w:ascii="Calibri" w:hAnsi="Calibri"/>
                <w:szCs w:val="18"/>
              </w:rPr>
            </w:pPr>
            <w:r>
              <w:rPr>
                <w:rFonts w:ascii="Calibri" w:hAnsi="Calibri"/>
                <w:szCs w:val="18"/>
              </w:rPr>
              <w:t>Based o</w:t>
            </w:r>
            <w:r w:rsidR="00876DCC">
              <w:rPr>
                <w:rFonts w:ascii="Calibri" w:hAnsi="Calibri"/>
                <w:szCs w:val="18"/>
              </w:rPr>
              <w:t>n</w:t>
            </w:r>
            <w:r>
              <w:rPr>
                <w:rFonts w:ascii="Calibri" w:hAnsi="Calibri"/>
                <w:szCs w:val="18"/>
              </w:rPr>
              <w:t xml:space="preserve"> </w:t>
            </w:r>
            <w:r w:rsidR="006A01BA">
              <w:rPr>
                <w:rFonts w:ascii="Calibri" w:hAnsi="Calibri"/>
                <w:szCs w:val="18"/>
              </w:rPr>
              <w:t>consultations with</w:t>
            </w:r>
            <w:r w:rsidR="00876DCC">
              <w:rPr>
                <w:rFonts w:ascii="Calibri" w:hAnsi="Calibri"/>
                <w:szCs w:val="18"/>
              </w:rPr>
              <w:t xml:space="preserve"> SNGF </w:t>
            </w:r>
            <w:r>
              <w:rPr>
                <w:rFonts w:ascii="Calibri" w:hAnsi="Calibri"/>
                <w:szCs w:val="18"/>
              </w:rPr>
              <w:t>staff</w:t>
            </w:r>
            <w:r w:rsidR="00876DCC">
              <w:rPr>
                <w:rFonts w:ascii="Calibri" w:hAnsi="Calibri"/>
                <w:szCs w:val="18"/>
              </w:rPr>
              <w:t>, t</w:t>
            </w:r>
            <w:r w:rsidR="00ED3CA1">
              <w:rPr>
                <w:rFonts w:ascii="Calibri" w:hAnsi="Calibri"/>
                <w:szCs w:val="18"/>
              </w:rPr>
              <w:t xml:space="preserve">he restoration activities in Bemaitso for the </w:t>
            </w:r>
            <w:r w:rsidR="00E52DD8">
              <w:rPr>
                <w:rFonts w:ascii="Calibri" w:hAnsi="Calibri"/>
                <w:szCs w:val="18"/>
              </w:rPr>
              <w:t xml:space="preserve">2014-2015 </w:t>
            </w:r>
            <w:r w:rsidR="00ED3CA1">
              <w:rPr>
                <w:rFonts w:ascii="Calibri" w:hAnsi="Calibri"/>
                <w:szCs w:val="18"/>
              </w:rPr>
              <w:t xml:space="preserve">season failed because of a combination of inadequate practices </w:t>
            </w:r>
            <w:r w:rsidR="00E37EB8">
              <w:rPr>
                <w:rFonts w:ascii="Calibri" w:hAnsi="Calibri"/>
                <w:szCs w:val="18"/>
              </w:rPr>
              <w:t xml:space="preserve">implemented by SNGF staff </w:t>
            </w:r>
            <w:r w:rsidR="00ED3CA1">
              <w:rPr>
                <w:rFonts w:ascii="Calibri" w:hAnsi="Calibri"/>
                <w:szCs w:val="18"/>
              </w:rPr>
              <w:t xml:space="preserve">regarding: i) </w:t>
            </w:r>
            <w:r w:rsidR="00E52DD8">
              <w:rPr>
                <w:rFonts w:ascii="Calibri" w:hAnsi="Calibri"/>
                <w:szCs w:val="18"/>
              </w:rPr>
              <w:t xml:space="preserve">length </w:t>
            </w:r>
            <w:r w:rsidR="00ED3CA1">
              <w:rPr>
                <w:rFonts w:ascii="Calibri" w:hAnsi="Calibri"/>
                <w:szCs w:val="18"/>
              </w:rPr>
              <w:t xml:space="preserve">of stay of the plant in pots before planting on site; ii) size of planting holes in the restoration sites; and iii) </w:t>
            </w:r>
            <w:r w:rsidR="00E52DD8">
              <w:rPr>
                <w:rFonts w:ascii="Calibri" w:hAnsi="Calibri"/>
                <w:szCs w:val="18"/>
              </w:rPr>
              <w:t xml:space="preserve">timing of </w:t>
            </w:r>
            <w:r w:rsidR="00ED3CA1">
              <w:rPr>
                <w:rFonts w:ascii="Calibri" w:hAnsi="Calibri"/>
                <w:szCs w:val="18"/>
              </w:rPr>
              <w:t>planting within the rain</w:t>
            </w:r>
            <w:r w:rsidR="00DA7072">
              <w:rPr>
                <w:rFonts w:ascii="Calibri" w:hAnsi="Calibri"/>
                <w:szCs w:val="18"/>
              </w:rPr>
              <w:t>y</w:t>
            </w:r>
            <w:r w:rsidR="00ED3CA1">
              <w:rPr>
                <w:rFonts w:ascii="Calibri" w:hAnsi="Calibri"/>
                <w:szCs w:val="18"/>
              </w:rPr>
              <w:t xml:space="preserve"> season.</w:t>
            </w:r>
            <w:r>
              <w:rPr>
                <w:rFonts w:ascii="Calibri" w:hAnsi="Calibri"/>
                <w:szCs w:val="18"/>
              </w:rPr>
              <w:t xml:space="preserve"> According to </w:t>
            </w:r>
            <w:r w:rsidR="006A01BA">
              <w:rPr>
                <w:rFonts w:ascii="Calibri" w:hAnsi="Calibri"/>
                <w:szCs w:val="18"/>
              </w:rPr>
              <w:t>SNGF’s</w:t>
            </w:r>
            <w:r>
              <w:rPr>
                <w:rFonts w:ascii="Calibri" w:hAnsi="Calibri"/>
                <w:szCs w:val="18"/>
              </w:rPr>
              <w:t xml:space="preserve"> director, these mistakes have led to multiple lessons learned </w:t>
            </w:r>
            <w:r w:rsidR="006A01BA">
              <w:rPr>
                <w:rFonts w:ascii="Calibri" w:hAnsi="Calibri"/>
                <w:szCs w:val="18"/>
              </w:rPr>
              <w:t xml:space="preserve">which will inform the </w:t>
            </w:r>
            <w:r>
              <w:rPr>
                <w:rFonts w:ascii="Calibri" w:hAnsi="Calibri"/>
                <w:szCs w:val="18"/>
              </w:rPr>
              <w:t>second planting season.</w:t>
            </w:r>
          </w:p>
          <w:p w14:paraId="0FA8CACD" w14:textId="77777777" w:rsidR="00ED3CA1" w:rsidRDefault="00ED3CA1" w:rsidP="00ED3CA1">
            <w:pPr>
              <w:spacing w:line="240" w:lineRule="auto"/>
              <w:rPr>
                <w:rFonts w:ascii="Calibri" w:hAnsi="Calibri"/>
                <w:szCs w:val="18"/>
              </w:rPr>
            </w:pPr>
          </w:p>
          <w:p w14:paraId="5978DD62" w14:textId="0FE533FD" w:rsidR="00ED3CA1" w:rsidRDefault="00ED3CA1" w:rsidP="00ED3CA1">
            <w:pPr>
              <w:spacing w:line="240" w:lineRule="auto"/>
              <w:rPr>
                <w:rFonts w:ascii="Calibri" w:hAnsi="Calibri"/>
                <w:szCs w:val="18"/>
              </w:rPr>
            </w:pPr>
            <w:r>
              <w:rPr>
                <w:rFonts w:ascii="Calibri" w:hAnsi="Calibri"/>
                <w:szCs w:val="18"/>
              </w:rPr>
              <w:t xml:space="preserve">10 </w:t>
            </w:r>
            <w:r w:rsidR="00DA7072">
              <w:rPr>
                <w:rFonts w:ascii="Calibri" w:hAnsi="Calibri"/>
                <w:szCs w:val="18"/>
              </w:rPr>
              <w:t>T</w:t>
            </w:r>
            <w:r>
              <w:rPr>
                <w:rFonts w:ascii="Calibri" w:hAnsi="Calibri"/>
                <w:szCs w:val="18"/>
              </w:rPr>
              <w:t xml:space="preserve">ree nurseries are in place in each </w:t>
            </w:r>
            <w:r w:rsidR="00DA7072">
              <w:rPr>
                <w:rFonts w:ascii="Calibri" w:hAnsi="Calibri"/>
                <w:szCs w:val="18"/>
              </w:rPr>
              <w:t xml:space="preserve">of the </w:t>
            </w:r>
            <w:r>
              <w:rPr>
                <w:rFonts w:ascii="Calibri" w:hAnsi="Calibri"/>
                <w:szCs w:val="18"/>
              </w:rPr>
              <w:t xml:space="preserve">communes. Each nursery contains </w:t>
            </w:r>
            <w:r w:rsidR="00E52DD8" w:rsidRPr="00B248D5">
              <w:rPr>
                <w:rFonts w:ascii="Arial" w:hAnsi="Arial" w:cs="Arial"/>
                <w:szCs w:val="18"/>
              </w:rPr>
              <w:t>~</w:t>
            </w:r>
            <w:r>
              <w:rPr>
                <w:rFonts w:ascii="Calibri" w:hAnsi="Calibri"/>
                <w:szCs w:val="18"/>
              </w:rPr>
              <w:t xml:space="preserve">120,000 plants: </w:t>
            </w:r>
            <w:r w:rsidRPr="006C4F85">
              <w:rPr>
                <w:rFonts w:ascii="Calibri" w:hAnsi="Calibri"/>
                <w:i/>
                <w:szCs w:val="18"/>
              </w:rPr>
              <w:t>Eucalyptus robusta</w:t>
            </w:r>
            <w:r>
              <w:rPr>
                <w:rFonts w:ascii="Calibri" w:hAnsi="Calibri"/>
                <w:szCs w:val="18"/>
              </w:rPr>
              <w:t xml:space="preserve"> (100,000 plants), </w:t>
            </w:r>
            <w:r w:rsidRPr="006C4F85">
              <w:rPr>
                <w:rFonts w:ascii="Calibri" w:hAnsi="Calibri"/>
                <w:i/>
                <w:szCs w:val="18"/>
              </w:rPr>
              <w:t>Acacia mangium</w:t>
            </w:r>
            <w:r>
              <w:rPr>
                <w:rFonts w:ascii="Calibri" w:hAnsi="Calibri"/>
                <w:szCs w:val="18"/>
              </w:rPr>
              <w:t xml:space="preserve"> (10,000 plants), and </w:t>
            </w:r>
            <w:r w:rsidRPr="006C4F85">
              <w:rPr>
                <w:rFonts w:ascii="Calibri" w:hAnsi="Calibri"/>
                <w:i/>
                <w:szCs w:val="18"/>
              </w:rPr>
              <w:t>Acacia leptocarpa</w:t>
            </w:r>
            <w:r w:rsidRPr="006C4F85">
              <w:rPr>
                <w:rFonts w:ascii="Calibri" w:hAnsi="Calibri"/>
                <w:szCs w:val="18"/>
              </w:rPr>
              <w:t xml:space="preserve"> (10,000 plants).</w:t>
            </w:r>
            <w:r>
              <w:rPr>
                <w:rFonts w:ascii="Calibri" w:hAnsi="Calibri"/>
                <w:szCs w:val="18"/>
              </w:rPr>
              <w:t xml:space="preserve"> </w:t>
            </w:r>
            <w:r w:rsidR="00E52DD8">
              <w:rPr>
                <w:rFonts w:ascii="Calibri" w:hAnsi="Calibri"/>
                <w:szCs w:val="18"/>
              </w:rPr>
              <w:t>A</w:t>
            </w:r>
            <w:r w:rsidR="00DA7072">
              <w:rPr>
                <w:rFonts w:ascii="Calibri" w:hAnsi="Calibri"/>
                <w:szCs w:val="18"/>
              </w:rPr>
              <w:t>pproximately</w:t>
            </w:r>
            <w:r>
              <w:rPr>
                <w:rFonts w:ascii="Calibri" w:hAnsi="Calibri"/>
                <w:szCs w:val="18"/>
              </w:rPr>
              <w:t xml:space="preserve"> 2,000 plants </w:t>
            </w:r>
            <w:r w:rsidR="00E52DD8">
              <w:rPr>
                <w:rFonts w:ascii="Calibri" w:hAnsi="Calibri"/>
                <w:szCs w:val="18"/>
              </w:rPr>
              <w:t xml:space="preserve">are planned </w:t>
            </w:r>
            <w:r>
              <w:rPr>
                <w:rFonts w:ascii="Calibri" w:hAnsi="Calibri"/>
                <w:szCs w:val="18"/>
              </w:rPr>
              <w:t xml:space="preserve">per hectare, </w:t>
            </w:r>
            <w:r w:rsidR="00DA7072">
              <w:rPr>
                <w:rFonts w:ascii="Calibri" w:hAnsi="Calibri"/>
                <w:szCs w:val="18"/>
              </w:rPr>
              <w:t xml:space="preserve">therefore </w:t>
            </w:r>
            <w:r>
              <w:rPr>
                <w:rFonts w:ascii="Calibri" w:hAnsi="Calibri"/>
                <w:szCs w:val="18"/>
              </w:rPr>
              <w:t>the capacity of each nursery correspond</w:t>
            </w:r>
            <w:r w:rsidR="00DA7072">
              <w:rPr>
                <w:rFonts w:ascii="Calibri" w:hAnsi="Calibri"/>
                <w:szCs w:val="18"/>
              </w:rPr>
              <w:t>s</w:t>
            </w:r>
            <w:r>
              <w:rPr>
                <w:rFonts w:ascii="Calibri" w:hAnsi="Calibri"/>
                <w:szCs w:val="18"/>
              </w:rPr>
              <w:t xml:space="preserve"> to </w:t>
            </w:r>
            <w:r w:rsidR="00DA7072">
              <w:rPr>
                <w:rFonts w:ascii="Calibri" w:hAnsi="Calibri"/>
                <w:szCs w:val="18"/>
              </w:rPr>
              <w:t>~</w:t>
            </w:r>
            <w:r>
              <w:rPr>
                <w:rFonts w:ascii="Calibri" w:hAnsi="Calibri"/>
                <w:szCs w:val="18"/>
              </w:rPr>
              <w:t xml:space="preserve">60 hectares </w:t>
            </w:r>
            <w:r w:rsidR="00E52DD8">
              <w:rPr>
                <w:rFonts w:ascii="Calibri" w:hAnsi="Calibri"/>
                <w:szCs w:val="18"/>
              </w:rPr>
              <w:t>of reforestation</w:t>
            </w:r>
            <w:r>
              <w:rPr>
                <w:rFonts w:ascii="Calibri" w:hAnsi="Calibri"/>
                <w:szCs w:val="18"/>
              </w:rPr>
              <w:t>. The</w:t>
            </w:r>
            <w:r w:rsidR="00E52DD8">
              <w:rPr>
                <w:rFonts w:ascii="Calibri" w:hAnsi="Calibri"/>
                <w:szCs w:val="18"/>
              </w:rPr>
              <w:t xml:space="preserve"> 2015-2016 </w:t>
            </w:r>
            <w:r>
              <w:rPr>
                <w:rFonts w:ascii="Calibri" w:hAnsi="Calibri"/>
                <w:szCs w:val="18"/>
              </w:rPr>
              <w:t>reforestation season is expected to cover 600 hectare</w:t>
            </w:r>
            <w:r w:rsidR="00617298">
              <w:rPr>
                <w:rFonts w:ascii="Calibri" w:hAnsi="Calibri"/>
                <w:szCs w:val="18"/>
              </w:rPr>
              <w:t>s</w:t>
            </w:r>
            <w:r>
              <w:rPr>
                <w:rFonts w:ascii="Calibri" w:hAnsi="Calibri"/>
                <w:szCs w:val="18"/>
              </w:rPr>
              <w:t xml:space="preserve">/commune. </w:t>
            </w:r>
            <w:r w:rsidR="006A0428">
              <w:rPr>
                <w:rFonts w:ascii="Calibri" w:hAnsi="Calibri"/>
                <w:szCs w:val="18"/>
              </w:rPr>
              <w:t>The</w:t>
            </w:r>
            <w:r>
              <w:rPr>
                <w:rFonts w:ascii="Calibri" w:hAnsi="Calibri"/>
                <w:szCs w:val="18"/>
              </w:rPr>
              <w:t xml:space="preserve"> remaining 400 hectares per commune will have to be planted during the </w:t>
            </w:r>
            <w:r w:rsidR="00E52DD8">
              <w:rPr>
                <w:rFonts w:ascii="Calibri" w:hAnsi="Calibri"/>
                <w:szCs w:val="18"/>
              </w:rPr>
              <w:t xml:space="preserve">2016-2017 </w:t>
            </w:r>
            <w:r>
              <w:rPr>
                <w:rFonts w:ascii="Calibri" w:hAnsi="Calibri"/>
                <w:szCs w:val="18"/>
              </w:rPr>
              <w:t xml:space="preserve">season to </w:t>
            </w:r>
            <w:r w:rsidR="003A45E7">
              <w:rPr>
                <w:rFonts w:ascii="Calibri" w:hAnsi="Calibri"/>
                <w:szCs w:val="18"/>
              </w:rPr>
              <w:t>achieve</w:t>
            </w:r>
            <w:r>
              <w:rPr>
                <w:rFonts w:ascii="Calibri" w:hAnsi="Calibri"/>
                <w:szCs w:val="18"/>
              </w:rPr>
              <w:t xml:space="preserve"> </w:t>
            </w:r>
            <w:r w:rsidR="006A0428">
              <w:rPr>
                <w:rFonts w:ascii="Calibri" w:hAnsi="Calibri"/>
                <w:szCs w:val="18"/>
              </w:rPr>
              <w:t>the</w:t>
            </w:r>
            <w:r>
              <w:rPr>
                <w:rFonts w:ascii="Calibri" w:hAnsi="Calibri"/>
                <w:szCs w:val="18"/>
              </w:rPr>
              <w:t xml:space="preserve"> target of 3,000 hectares in total.</w:t>
            </w:r>
          </w:p>
          <w:p w14:paraId="0CD1DA50" w14:textId="77777777" w:rsidR="00ED3CA1" w:rsidRDefault="00ED3CA1" w:rsidP="00ED3CA1">
            <w:pPr>
              <w:spacing w:line="240" w:lineRule="auto"/>
              <w:rPr>
                <w:rFonts w:ascii="Calibri" w:hAnsi="Calibri"/>
                <w:szCs w:val="18"/>
              </w:rPr>
            </w:pPr>
          </w:p>
          <w:p w14:paraId="69B0DD24" w14:textId="46554FA7" w:rsidR="00ED3CA1" w:rsidRDefault="00ED3CA1" w:rsidP="00ED3CA1">
            <w:pPr>
              <w:spacing w:line="240" w:lineRule="auto"/>
              <w:rPr>
                <w:rFonts w:ascii="Calibri" w:hAnsi="Calibri"/>
                <w:szCs w:val="18"/>
              </w:rPr>
            </w:pPr>
            <w:r>
              <w:rPr>
                <w:rFonts w:ascii="Calibri" w:hAnsi="Calibri"/>
                <w:szCs w:val="18"/>
              </w:rPr>
              <w:t xml:space="preserve">An additional 350 hectares are expected to be restored by local communities under the supervision of communes and NGOs during the </w:t>
            </w:r>
            <w:r w:rsidR="00E52DD8">
              <w:rPr>
                <w:rFonts w:ascii="Calibri" w:hAnsi="Calibri"/>
                <w:szCs w:val="18"/>
              </w:rPr>
              <w:t xml:space="preserve">2016-2017 </w:t>
            </w:r>
            <w:r>
              <w:rPr>
                <w:rFonts w:ascii="Calibri" w:hAnsi="Calibri"/>
                <w:szCs w:val="18"/>
              </w:rPr>
              <w:t>season.</w:t>
            </w:r>
            <w:r w:rsidR="003C48D4">
              <w:rPr>
                <w:rFonts w:ascii="Calibri" w:hAnsi="Calibri"/>
                <w:szCs w:val="18"/>
              </w:rPr>
              <w:t xml:space="preserve"> A</w:t>
            </w:r>
            <w:r w:rsidR="003C48D4" w:rsidRPr="003C48D4">
              <w:rPr>
                <w:rFonts w:ascii="Calibri" w:hAnsi="Calibri"/>
                <w:szCs w:val="18"/>
              </w:rPr>
              <w:t>n MoU with local authorities (municipalities</w:t>
            </w:r>
            <w:r w:rsidR="00046A03">
              <w:rPr>
                <w:rFonts w:ascii="Calibri" w:hAnsi="Calibri"/>
                <w:szCs w:val="18"/>
              </w:rPr>
              <w:t xml:space="preserve">) was distributed during the </w:t>
            </w:r>
            <w:r w:rsidR="006077EB">
              <w:rPr>
                <w:rFonts w:ascii="Calibri" w:hAnsi="Calibri"/>
                <w:szCs w:val="18"/>
              </w:rPr>
              <w:t>MTR</w:t>
            </w:r>
            <w:r w:rsidR="003C48D4" w:rsidRPr="003C48D4">
              <w:rPr>
                <w:rFonts w:ascii="Calibri" w:hAnsi="Calibri"/>
                <w:szCs w:val="18"/>
              </w:rPr>
              <w:t xml:space="preserve"> mission </w:t>
            </w:r>
            <w:r w:rsidR="003C48D4">
              <w:rPr>
                <w:rFonts w:ascii="Calibri" w:hAnsi="Calibri"/>
                <w:szCs w:val="18"/>
              </w:rPr>
              <w:t xml:space="preserve">(one of </w:t>
            </w:r>
            <w:r w:rsidR="006A0428">
              <w:rPr>
                <w:rFonts w:ascii="Calibri" w:hAnsi="Calibri"/>
                <w:szCs w:val="18"/>
              </w:rPr>
              <w:t xml:space="preserve">which </w:t>
            </w:r>
            <w:r w:rsidR="00430173">
              <w:rPr>
                <w:rFonts w:ascii="Calibri" w:hAnsi="Calibri"/>
                <w:szCs w:val="18"/>
              </w:rPr>
              <w:t>was</w:t>
            </w:r>
            <w:r w:rsidR="003C48D4">
              <w:rPr>
                <w:rFonts w:ascii="Calibri" w:hAnsi="Calibri"/>
                <w:szCs w:val="18"/>
              </w:rPr>
              <w:t xml:space="preserve"> signed immediately, in Ambohijanahary).</w:t>
            </w:r>
          </w:p>
          <w:p w14:paraId="4120A31E" w14:textId="77777777" w:rsidR="00ED3CA1" w:rsidRDefault="00ED3CA1" w:rsidP="00ED3CA1">
            <w:pPr>
              <w:spacing w:line="240" w:lineRule="auto"/>
              <w:rPr>
                <w:rFonts w:ascii="Calibri" w:hAnsi="Calibri"/>
                <w:szCs w:val="18"/>
              </w:rPr>
            </w:pPr>
          </w:p>
          <w:p w14:paraId="2C940429" w14:textId="12839B2B" w:rsidR="00651622" w:rsidRPr="00651622" w:rsidRDefault="00ED3CA1">
            <w:pPr>
              <w:spacing w:line="240" w:lineRule="auto"/>
              <w:rPr>
                <w:rFonts w:ascii="Calibri" w:hAnsi="Calibri"/>
                <w:szCs w:val="18"/>
              </w:rPr>
            </w:pPr>
            <w:r>
              <w:rPr>
                <w:rFonts w:ascii="Calibri" w:hAnsi="Calibri"/>
                <w:szCs w:val="18"/>
              </w:rPr>
              <w:t xml:space="preserve">NB: Based on the current and planned activities, the </w:t>
            </w:r>
            <w:r w:rsidR="00E83DBA">
              <w:rPr>
                <w:rFonts w:ascii="Calibri" w:hAnsi="Calibri"/>
                <w:szCs w:val="18"/>
              </w:rPr>
              <w:t xml:space="preserve">expected </w:t>
            </w:r>
            <w:r>
              <w:rPr>
                <w:rFonts w:ascii="Calibri" w:hAnsi="Calibri"/>
                <w:szCs w:val="18"/>
              </w:rPr>
              <w:t xml:space="preserve">target at </w:t>
            </w:r>
            <w:r w:rsidR="006A0428">
              <w:rPr>
                <w:rFonts w:ascii="Calibri" w:hAnsi="Calibri"/>
                <w:szCs w:val="18"/>
              </w:rPr>
              <w:t xml:space="preserve">the </w:t>
            </w:r>
            <w:r>
              <w:rPr>
                <w:rFonts w:ascii="Calibri" w:hAnsi="Calibri"/>
                <w:szCs w:val="18"/>
              </w:rPr>
              <w:t xml:space="preserve">end of </w:t>
            </w:r>
            <w:r w:rsidR="00430173">
              <w:rPr>
                <w:rFonts w:ascii="Calibri" w:hAnsi="Calibri"/>
                <w:szCs w:val="18"/>
              </w:rPr>
              <w:t xml:space="preserve">the </w:t>
            </w:r>
            <w:r>
              <w:rPr>
                <w:rFonts w:ascii="Calibri" w:hAnsi="Calibri"/>
                <w:szCs w:val="18"/>
              </w:rPr>
              <w:t xml:space="preserve">project is 4,050 hectares restored rather than 5,000 hectares. </w:t>
            </w:r>
            <w:r w:rsidR="00E83DBA">
              <w:rPr>
                <w:rFonts w:ascii="Calibri" w:hAnsi="Calibri"/>
                <w:szCs w:val="18"/>
              </w:rPr>
              <w:t>T</w:t>
            </w:r>
            <w:r w:rsidR="00E37EB8">
              <w:rPr>
                <w:rFonts w:ascii="Calibri" w:hAnsi="Calibri"/>
                <w:szCs w:val="18"/>
              </w:rPr>
              <w:t>wo</w:t>
            </w:r>
            <w:r w:rsidR="00E83DBA">
              <w:rPr>
                <w:rFonts w:ascii="Calibri" w:hAnsi="Calibri"/>
                <w:szCs w:val="18"/>
              </w:rPr>
              <w:t xml:space="preserve"> options </w:t>
            </w:r>
            <w:r w:rsidR="00E37EB8">
              <w:rPr>
                <w:rFonts w:ascii="Calibri" w:hAnsi="Calibri"/>
                <w:szCs w:val="18"/>
              </w:rPr>
              <w:t>should</w:t>
            </w:r>
            <w:r w:rsidR="00E83DBA">
              <w:rPr>
                <w:rFonts w:ascii="Calibri" w:hAnsi="Calibri"/>
                <w:szCs w:val="18"/>
              </w:rPr>
              <w:t xml:space="preserve"> be considered by the project team: i) </w:t>
            </w:r>
            <w:r>
              <w:rPr>
                <w:rFonts w:ascii="Calibri" w:hAnsi="Calibri"/>
                <w:szCs w:val="18"/>
              </w:rPr>
              <w:t>revise the target to reduce it to 4,000 hectares</w:t>
            </w:r>
            <w:r w:rsidR="00E37EB8">
              <w:rPr>
                <w:rFonts w:ascii="Calibri" w:hAnsi="Calibri"/>
                <w:szCs w:val="18"/>
              </w:rPr>
              <w:t xml:space="preserve"> after checking with the AF board if it is acceptable; or ii) envis</w:t>
            </w:r>
            <w:r w:rsidR="00E83DBA">
              <w:rPr>
                <w:rFonts w:ascii="Calibri" w:hAnsi="Calibri"/>
                <w:szCs w:val="18"/>
              </w:rPr>
              <w:t xml:space="preserve">age </w:t>
            </w:r>
            <w:r w:rsidR="00E37EB8">
              <w:rPr>
                <w:rFonts w:ascii="Calibri" w:hAnsi="Calibri"/>
                <w:szCs w:val="18"/>
              </w:rPr>
              <w:t>to request a no cost extension of the project for a year to give extra time to meet the target of 5,000 hectares</w:t>
            </w:r>
            <w:r>
              <w:rPr>
                <w:rFonts w:ascii="Calibri" w:hAnsi="Calibri"/>
                <w:szCs w:val="18"/>
              </w:rPr>
              <w:t>.</w:t>
            </w:r>
            <w:r w:rsidR="006A165D">
              <w:rPr>
                <w:rFonts w:ascii="Calibri" w:hAnsi="Calibri"/>
                <w:szCs w:val="18"/>
              </w:rPr>
              <w:t xml:space="preserve"> If </w:t>
            </w:r>
            <w:r w:rsidR="00E37EB8">
              <w:rPr>
                <w:rFonts w:ascii="Calibri" w:hAnsi="Calibri"/>
                <w:szCs w:val="18"/>
              </w:rPr>
              <w:t xml:space="preserve">the first option is selected and </w:t>
            </w:r>
            <w:r w:rsidR="006A165D">
              <w:rPr>
                <w:rFonts w:ascii="Calibri" w:hAnsi="Calibri"/>
                <w:szCs w:val="18"/>
              </w:rPr>
              <w:t xml:space="preserve">some budget </w:t>
            </w:r>
            <w:r w:rsidR="00E37EB8">
              <w:rPr>
                <w:rFonts w:ascii="Calibri" w:hAnsi="Calibri"/>
                <w:szCs w:val="18"/>
              </w:rPr>
              <w:t>becomes</w:t>
            </w:r>
            <w:r w:rsidR="006A165D">
              <w:rPr>
                <w:rFonts w:ascii="Calibri" w:hAnsi="Calibri"/>
                <w:szCs w:val="18"/>
              </w:rPr>
              <w:t xml:space="preserve"> available as a result of th</w:t>
            </w:r>
            <w:r w:rsidR="00E37EB8">
              <w:rPr>
                <w:rFonts w:ascii="Calibri" w:hAnsi="Calibri"/>
                <w:szCs w:val="18"/>
              </w:rPr>
              <w:t>e reduced target</w:t>
            </w:r>
            <w:r w:rsidR="006A165D">
              <w:rPr>
                <w:rFonts w:ascii="Calibri" w:hAnsi="Calibri"/>
                <w:szCs w:val="18"/>
              </w:rPr>
              <w:t>, it should be allocated to awareness-raising on the role of the reforestation interventions and training on MIRR techniques.</w:t>
            </w:r>
          </w:p>
        </w:tc>
        <w:tc>
          <w:tcPr>
            <w:tcW w:w="1350" w:type="dxa"/>
          </w:tcPr>
          <w:p w14:paraId="45707402" w14:textId="0E4E59DB" w:rsidR="00B041EF" w:rsidRDefault="00617298" w:rsidP="005E502C">
            <w:pPr>
              <w:spacing w:line="240" w:lineRule="auto"/>
              <w:rPr>
                <w:rFonts w:ascii="Calibri" w:hAnsi="Calibri"/>
                <w:szCs w:val="18"/>
              </w:rPr>
            </w:pPr>
            <w:r>
              <w:rPr>
                <w:rFonts w:ascii="Calibri" w:hAnsi="Calibri"/>
                <w:szCs w:val="18"/>
              </w:rPr>
              <w:t>10%</w:t>
            </w:r>
          </w:p>
          <w:p w14:paraId="1C1ED99B" w14:textId="77777777" w:rsidR="00B041EF" w:rsidRPr="00B041EF" w:rsidRDefault="00B041EF" w:rsidP="00B041EF">
            <w:pPr>
              <w:rPr>
                <w:rFonts w:ascii="Calibri" w:hAnsi="Calibri"/>
                <w:szCs w:val="18"/>
              </w:rPr>
            </w:pPr>
          </w:p>
          <w:p w14:paraId="0D2F9211" w14:textId="77777777" w:rsidR="00B041EF" w:rsidRPr="00B041EF" w:rsidRDefault="00B041EF" w:rsidP="00B041EF">
            <w:pPr>
              <w:rPr>
                <w:rFonts w:ascii="Calibri" w:hAnsi="Calibri"/>
                <w:szCs w:val="18"/>
              </w:rPr>
            </w:pPr>
          </w:p>
          <w:p w14:paraId="1AD135F9" w14:textId="77777777" w:rsidR="00B041EF" w:rsidRPr="00B041EF" w:rsidRDefault="00B041EF" w:rsidP="00B041EF">
            <w:pPr>
              <w:rPr>
                <w:rFonts w:ascii="Calibri" w:hAnsi="Calibri"/>
                <w:szCs w:val="18"/>
              </w:rPr>
            </w:pPr>
          </w:p>
          <w:p w14:paraId="756DDF4A" w14:textId="77777777" w:rsidR="00B041EF" w:rsidRPr="00B041EF" w:rsidRDefault="00B041EF" w:rsidP="00B041EF">
            <w:pPr>
              <w:rPr>
                <w:rFonts w:ascii="Calibri" w:hAnsi="Calibri"/>
                <w:szCs w:val="18"/>
              </w:rPr>
            </w:pPr>
          </w:p>
          <w:p w14:paraId="3410FE8E" w14:textId="77777777" w:rsidR="00B041EF" w:rsidRPr="00B041EF" w:rsidRDefault="00B041EF" w:rsidP="00B041EF">
            <w:pPr>
              <w:rPr>
                <w:rFonts w:ascii="Calibri" w:hAnsi="Calibri"/>
                <w:szCs w:val="18"/>
              </w:rPr>
            </w:pPr>
          </w:p>
          <w:p w14:paraId="7699EE84" w14:textId="77777777" w:rsidR="00B041EF" w:rsidRPr="00B041EF" w:rsidRDefault="00B041EF" w:rsidP="00B041EF">
            <w:pPr>
              <w:rPr>
                <w:rFonts w:ascii="Calibri" w:hAnsi="Calibri"/>
                <w:szCs w:val="18"/>
              </w:rPr>
            </w:pPr>
          </w:p>
          <w:p w14:paraId="28827EC3" w14:textId="77777777" w:rsidR="00B041EF" w:rsidRPr="00B041EF" w:rsidRDefault="00B041EF" w:rsidP="00B041EF">
            <w:pPr>
              <w:rPr>
                <w:rFonts w:ascii="Calibri" w:hAnsi="Calibri"/>
                <w:szCs w:val="18"/>
              </w:rPr>
            </w:pPr>
          </w:p>
          <w:p w14:paraId="5BC228FB" w14:textId="77777777" w:rsidR="00B041EF" w:rsidRPr="00B041EF" w:rsidRDefault="00B041EF" w:rsidP="00B041EF">
            <w:pPr>
              <w:rPr>
                <w:rFonts w:ascii="Calibri" w:hAnsi="Calibri"/>
                <w:szCs w:val="18"/>
              </w:rPr>
            </w:pPr>
          </w:p>
          <w:p w14:paraId="389591DB" w14:textId="77777777" w:rsidR="00B041EF" w:rsidRPr="00B041EF" w:rsidRDefault="00B041EF" w:rsidP="00B041EF">
            <w:pPr>
              <w:rPr>
                <w:rFonts w:ascii="Calibri" w:hAnsi="Calibri"/>
                <w:szCs w:val="18"/>
              </w:rPr>
            </w:pPr>
          </w:p>
          <w:p w14:paraId="4A3236FE" w14:textId="77777777" w:rsidR="00B041EF" w:rsidRPr="00B041EF" w:rsidRDefault="00B041EF" w:rsidP="00B041EF">
            <w:pPr>
              <w:rPr>
                <w:rFonts w:ascii="Calibri" w:hAnsi="Calibri"/>
                <w:szCs w:val="18"/>
              </w:rPr>
            </w:pPr>
          </w:p>
          <w:p w14:paraId="2BA74EE7" w14:textId="77777777" w:rsidR="00B041EF" w:rsidRPr="00B041EF" w:rsidRDefault="00B041EF" w:rsidP="00B041EF">
            <w:pPr>
              <w:rPr>
                <w:rFonts w:ascii="Calibri" w:hAnsi="Calibri"/>
                <w:szCs w:val="18"/>
              </w:rPr>
            </w:pPr>
          </w:p>
          <w:p w14:paraId="02131387" w14:textId="77777777" w:rsidR="00B041EF" w:rsidRPr="00B041EF" w:rsidRDefault="00B041EF" w:rsidP="00B041EF">
            <w:pPr>
              <w:rPr>
                <w:rFonts w:ascii="Calibri" w:hAnsi="Calibri"/>
                <w:szCs w:val="18"/>
              </w:rPr>
            </w:pPr>
          </w:p>
          <w:p w14:paraId="39F69D50" w14:textId="77777777" w:rsidR="00B041EF" w:rsidRPr="00B041EF" w:rsidRDefault="00B041EF" w:rsidP="00B041EF">
            <w:pPr>
              <w:rPr>
                <w:rFonts w:ascii="Calibri" w:hAnsi="Calibri"/>
                <w:szCs w:val="18"/>
              </w:rPr>
            </w:pPr>
          </w:p>
          <w:p w14:paraId="5B2A2B16" w14:textId="77777777" w:rsidR="00B041EF" w:rsidRPr="00B041EF" w:rsidRDefault="00B041EF" w:rsidP="00B041EF">
            <w:pPr>
              <w:rPr>
                <w:rFonts w:ascii="Calibri" w:hAnsi="Calibri"/>
                <w:szCs w:val="18"/>
              </w:rPr>
            </w:pPr>
          </w:p>
          <w:p w14:paraId="24BE3EE0" w14:textId="77777777" w:rsidR="00B041EF" w:rsidRPr="00B041EF" w:rsidRDefault="00B041EF" w:rsidP="00B041EF">
            <w:pPr>
              <w:rPr>
                <w:rFonts w:ascii="Calibri" w:hAnsi="Calibri"/>
                <w:szCs w:val="18"/>
              </w:rPr>
            </w:pPr>
          </w:p>
          <w:p w14:paraId="6A04CA2C" w14:textId="77777777" w:rsidR="00B041EF" w:rsidRPr="00B041EF" w:rsidRDefault="00B041EF" w:rsidP="00B041EF">
            <w:pPr>
              <w:rPr>
                <w:rFonts w:ascii="Calibri" w:hAnsi="Calibri"/>
                <w:szCs w:val="18"/>
              </w:rPr>
            </w:pPr>
          </w:p>
          <w:p w14:paraId="6ED9E32C" w14:textId="54CCF28B" w:rsidR="00B041EF" w:rsidRDefault="00B041EF" w:rsidP="00B041EF">
            <w:pPr>
              <w:rPr>
                <w:rFonts w:ascii="Calibri" w:hAnsi="Calibri"/>
                <w:szCs w:val="18"/>
              </w:rPr>
            </w:pPr>
          </w:p>
          <w:p w14:paraId="5581A24D" w14:textId="77777777" w:rsidR="00651622" w:rsidRPr="00B041EF" w:rsidRDefault="00651622" w:rsidP="00B041EF">
            <w:pPr>
              <w:jc w:val="center"/>
              <w:rPr>
                <w:rFonts w:ascii="Calibri" w:hAnsi="Calibri"/>
                <w:szCs w:val="18"/>
              </w:rPr>
            </w:pPr>
          </w:p>
        </w:tc>
        <w:tc>
          <w:tcPr>
            <w:tcW w:w="2619" w:type="dxa"/>
          </w:tcPr>
          <w:p w14:paraId="061F45C6" w14:textId="253FB23F" w:rsidR="00651622" w:rsidRPr="00651622" w:rsidRDefault="00651622" w:rsidP="005E502C">
            <w:pPr>
              <w:spacing w:line="240" w:lineRule="auto"/>
              <w:rPr>
                <w:rFonts w:ascii="Calibri" w:hAnsi="Calibri"/>
                <w:szCs w:val="18"/>
              </w:rPr>
            </w:pPr>
            <w:r w:rsidRPr="00651622">
              <w:rPr>
                <w:rFonts w:ascii="Calibri" w:hAnsi="Calibri" w:cs="Tahoma"/>
                <w:szCs w:val="18"/>
                <w:lang w:val="en-CA"/>
              </w:rPr>
              <w:t>In total, at least 50km</w:t>
            </w:r>
            <w:r w:rsidRPr="00651622">
              <w:rPr>
                <w:rFonts w:ascii="Calibri" w:hAnsi="Calibri" w:cs="Tahoma"/>
                <w:szCs w:val="18"/>
                <w:vertAlign w:val="superscript"/>
                <w:lang w:val="en-CA"/>
              </w:rPr>
              <w:t>2</w:t>
            </w:r>
            <w:r w:rsidRPr="00651622">
              <w:rPr>
                <w:rFonts w:ascii="Calibri" w:hAnsi="Calibri" w:cs="Tahoma"/>
                <w:szCs w:val="18"/>
                <w:lang w:val="en-CA"/>
              </w:rPr>
              <w:t xml:space="preserve"> of area distributed in the 3 districts are reforested (5,000 ha).</w:t>
            </w:r>
          </w:p>
        </w:tc>
        <w:tc>
          <w:tcPr>
            <w:tcW w:w="1593" w:type="dxa"/>
          </w:tcPr>
          <w:p w14:paraId="2DF38DA6" w14:textId="77777777"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Site visits.</w:t>
            </w:r>
          </w:p>
          <w:p w14:paraId="738DF6BD"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283F9DE8" w14:textId="77777777"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Focus groups with farmers.</w:t>
            </w:r>
          </w:p>
          <w:p w14:paraId="2B99A0D4"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78C4769F" w14:textId="3FBBACCC" w:rsidR="00651622" w:rsidRPr="00651622" w:rsidRDefault="00651622" w:rsidP="005E502C">
            <w:pPr>
              <w:spacing w:line="240" w:lineRule="auto"/>
              <w:rPr>
                <w:rFonts w:ascii="Calibri" w:hAnsi="Calibri"/>
                <w:szCs w:val="18"/>
              </w:rPr>
            </w:pPr>
            <w:r w:rsidRPr="00651622">
              <w:rPr>
                <w:rFonts w:ascii="Calibri" w:hAnsi="Calibri" w:cs="Tahoma"/>
                <w:szCs w:val="18"/>
                <w:lang w:val="en-CA"/>
              </w:rPr>
              <w:t>Interpretation of satellite imagery (see next chapter for description).</w:t>
            </w:r>
          </w:p>
        </w:tc>
      </w:tr>
      <w:tr w:rsidR="006915BC" w:rsidRPr="00651622" w14:paraId="2DC87735" w14:textId="77777777" w:rsidTr="0012738D">
        <w:tc>
          <w:tcPr>
            <w:tcW w:w="1809" w:type="dxa"/>
          </w:tcPr>
          <w:p w14:paraId="5579EB87" w14:textId="77777777" w:rsidR="00651622" w:rsidRPr="00651622" w:rsidRDefault="00651622" w:rsidP="005E502C">
            <w:pPr>
              <w:spacing w:line="240" w:lineRule="auto"/>
              <w:rPr>
                <w:rFonts w:ascii="Calibri" w:hAnsi="Calibri"/>
                <w:szCs w:val="18"/>
                <w:lang w:val="en-CA"/>
              </w:rPr>
            </w:pPr>
          </w:p>
        </w:tc>
        <w:tc>
          <w:tcPr>
            <w:tcW w:w="1843" w:type="dxa"/>
          </w:tcPr>
          <w:p w14:paraId="414D8E55" w14:textId="0A8A6BA4" w:rsidR="00651622" w:rsidRPr="00651622" w:rsidRDefault="00651622" w:rsidP="005E502C">
            <w:pPr>
              <w:spacing w:line="240" w:lineRule="auto"/>
              <w:rPr>
                <w:rFonts w:ascii="Calibri" w:hAnsi="Calibri" w:cs="Tahoma"/>
                <w:szCs w:val="18"/>
                <w:lang w:val="en-CA"/>
              </w:rPr>
            </w:pPr>
            <w:r w:rsidRPr="00651622">
              <w:rPr>
                <w:rFonts w:ascii="Calibri" w:hAnsi="Calibri" w:cs="Tahoma"/>
                <w:szCs w:val="18"/>
                <w:lang w:val="en-CA"/>
              </w:rPr>
              <w:t>Indicator 2.2.2 (b) Number of farmers and land/forest users trained on sustainable agroforestry and land management in all three project sites (gender and age disaggregated)</w:t>
            </w:r>
          </w:p>
        </w:tc>
        <w:tc>
          <w:tcPr>
            <w:tcW w:w="2268" w:type="dxa"/>
          </w:tcPr>
          <w:p w14:paraId="1372DD88" w14:textId="7B501AD0" w:rsidR="00651622" w:rsidRPr="00651622" w:rsidRDefault="00214D5D" w:rsidP="005E502C">
            <w:pPr>
              <w:spacing w:line="240" w:lineRule="auto"/>
              <w:rPr>
                <w:rFonts w:ascii="Calibri" w:hAnsi="Calibri"/>
                <w:szCs w:val="18"/>
              </w:rPr>
            </w:pPr>
            <w:r w:rsidRPr="00214D5D">
              <w:rPr>
                <w:rFonts w:ascii="Calibri" w:hAnsi="Calibri"/>
                <w:szCs w:val="18"/>
              </w:rPr>
              <w:t>Farmers have currently not been trained in sustainable agroforestry and land management practices.</w:t>
            </w:r>
          </w:p>
        </w:tc>
        <w:tc>
          <w:tcPr>
            <w:tcW w:w="3260" w:type="dxa"/>
          </w:tcPr>
          <w:p w14:paraId="47EC0091" w14:textId="4294D0C7" w:rsidR="00651622" w:rsidRDefault="000E0C7D" w:rsidP="000E0C7D">
            <w:pPr>
              <w:spacing w:line="240" w:lineRule="auto"/>
              <w:rPr>
                <w:rFonts w:ascii="Calibri" w:hAnsi="Calibri"/>
                <w:szCs w:val="18"/>
              </w:rPr>
            </w:pPr>
            <w:r>
              <w:rPr>
                <w:rFonts w:ascii="Calibri" w:hAnsi="Calibri"/>
                <w:szCs w:val="18"/>
              </w:rPr>
              <w:t>T</w:t>
            </w:r>
            <w:r w:rsidR="00430173">
              <w:rPr>
                <w:rFonts w:ascii="Calibri" w:hAnsi="Calibri"/>
                <w:szCs w:val="18"/>
              </w:rPr>
              <w:t>o date, t</w:t>
            </w:r>
            <w:r>
              <w:rPr>
                <w:rFonts w:ascii="Calibri" w:hAnsi="Calibri"/>
                <w:szCs w:val="18"/>
              </w:rPr>
              <w:t xml:space="preserve">raining on agroforestry has not </w:t>
            </w:r>
            <w:r w:rsidR="00430173">
              <w:rPr>
                <w:rFonts w:ascii="Calibri" w:hAnsi="Calibri"/>
                <w:szCs w:val="18"/>
              </w:rPr>
              <w:t xml:space="preserve">yet </w:t>
            </w:r>
            <w:r>
              <w:rPr>
                <w:rFonts w:ascii="Calibri" w:hAnsi="Calibri"/>
                <w:szCs w:val="18"/>
              </w:rPr>
              <w:t xml:space="preserve">been </w:t>
            </w:r>
            <w:r w:rsidR="00430173">
              <w:rPr>
                <w:rFonts w:ascii="Calibri" w:hAnsi="Calibri"/>
                <w:szCs w:val="18"/>
              </w:rPr>
              <w:t>undertaken</w:t>
            </w:r>
            <w:r>
              <w:rPr>
                <w:rFonts w:ascii="Calibri" w:hAnsi="Calibri"/>
                <w:szCs w:val="18"/>
              </w:rPr>
              <w:t xml:space="preserve">. The national consultant was hired and a combined training </w:t>
            </w:r>
            <w:r w:rsidR="00430173" w:rsidRPr="00130308">
              <w:rPr>
                <w:rFonts w:ascii="Calibri" w:hAnsi="Calibri"/>
                <w:szCs w:val="18"/>
              </w:rPr>
              <w:t xml:space="preserve">workshop </w:t>
            </w:r>
            <w:r w:rsidRPr="00130308">
              <w:rPr>
                <w:rFonts w:ascii="Calibri" w:hAnsi="Calibri"/>
                <w:szCs w:val="18"/>
              </w:rPr>
              <w:t xml:space="preserve">on agroforestry, compost production and </w:t>
            </w:r>
            <w:r w:rsidR="007A6DB2">
              <w:rPr>
                <w:rFonts w:ascii="Calibri" w:hAnsi="Calibri"/>
                <w:szCs w:val="18"/>
              </w:rPr>
              <w:t xml:space="preserve">the </w:t>
            </w:r>
            <w:r w:rsidRPr="00130308">
              <w:rPr>
                <w:rFonts w:ascii="Calibri" w:hAnsi="Calibri"/>
                <w:szCs w:val="18"/>
              </w:rPr>
              <w:t xml:space="preserve">MIRR has been planned </w:t>
            </w:r>
            <w:r w:rsidR="00430173" w:rsidRPr="00130308">
              <w:rPr>
                <w:rFonts w:ascii="Calibri" w:hAnsi="Calibri"/>
                <w:szCs w:val="18"/>
              </w:rPr>
              <w:t xml:space="preserve">for </w:t>
            </w:r>
            <w:r w:rsidRPr="00130308">
              <w:rPr>
                <w:rFonts w:ascii="Calibri" w:hAnsi="Calibri"/>
                <w:szCs w:val="18"/>
              </w:rPr>
              <w:t xml:space="preserve">December 2015. However, no specific training </w:t>
            </w:r>
            <w:r w:rsidR="00430173" w:rsidRPr="00130308">
              <w:rPr>
                <w:rFonts w:ascii="Calibri" w:hAnsi="Calibri"/>
                <w:szCs w:val="18"/>
              </w:rPr>
              <w:t xml:space="preserve">workshop </w:t>
            </w:r>
            <w:r w:rsidRPr="00130308">
              <w:rPr>
                <w:rFonts w:ascii="Calibri" w:hAnsi="Calibri"/>
                <w:szCs w:val="18"/>
              </w:rPr>
              <w:t>on agroforestry is planned to date.</w:t>
            </w:r>
          </w:p>
          <w:p w14:paraId="43DE841B" w14:textId="77777777" w:rsidR="000E0C7D" w:rsidRDefault="000E0C7D" w:rsidP="000E0C7D">
            <w:pPr>
              <w:spacing w:line="240" w:lineRule="auto"/>
              <w:rPr>
                <w:rFonts w:ascii="Calibri" w:hAnsi="Calibri"/>
                <w:szCs w:val="18"/>
              </w:rPr>
            </w:pPr>
          </w:p>
          <w:p w14:paraId="575A291F" w14:textId="454A2DC2" w:rsidR="000E0C7D" w:rsidRPr="00651622" w:rsidRDefault="000E0C7D" w:rsidP="000E0C7D">
            <w:pPr>
              <w:spacing w:line="240" w:lineRule="auto"/>
              <w:rPr>
                <w:rFonts w:ascii="Calibri" w:hAnsi="Calibri"/>
                <w:szCs w:val="18"/>
              </w:rPr>
            </w:pPr>
            <w:r>
              <w:rPr>
                <w:rFonts w:ascii="Calibri" w:hAnsi="Calibri"/>
                <w:szCs w:val="18"/>
              </w:rPr>
              <w:t>The on-the-ground demonstration activities o</w:t>
            </w:r>
            <w:r w:rsidR="00430173">
              <w:rPr>
                <w:rFonts w:ascii="Calibri" w:hAnsi="Calibri"/>
                <w:szCs w:val="18"/>
              </w:rPr>
              <w:t>f</w:t>
            </w:r>
            <w:r>
              <w:rPr>
                <w:rFonts w:ascii="Calibri" w:hAnsi="Calibri"/>
                <w:szCs w:val="18"/>
              </w:rPr>
              <w:t xml:space="preserve"> the benefits of agroforestry using an integrated approach were </w:t>
            </w:r>
            <w:r w:rsidR="006A0428">
              <w:rPr>
                <w:rFonts w:ascii="Calibri" w:hAnsi="Calibri"/>
                <w:szCs w:val="18"/>
              </w:rPr>
              <w:t>scheduled to commence</w:t>
            </w:r>
            <w:r>
              <w:rPr>
                <w:rFonts w:ascii="Calibri" w:hAnsi="Calibri"/>
                <w:szCs w:val="18"/>
              </w:rPr>
              <w:t xml:space="preserve"> at the end of November.</w:t>
            </w:r>
          </w:p>
        </w:tc>
        <w:tc>
          <w:tcPr>
            <w:tcW w:w="1350" w:type="dxa"/>
          </w:tcPr>
          <w:p w14:paraId="38E866B9" w14:textId="34EF8F05" w:rsidR="00651622" w:rsidRPr="00651622" w:rsidRDefault="002E712D" w:rsidP="005E502C">
            <w:pPr>
              <w:spacing w:line="240" w:lineRule="auto"/>
              <w:rPr>
                <w:rFonts w:ascii="Calibri" w:hAnsi="Calibri"/>
                <w:szCs w:val="18"/>
              </w:rPr>
            </w:pPr>
            <w:r>
              <w:rPr>
                <w:rFonts w:ascii="Calibri" w:hAnsi="Calibri"/>
                <w:szCs w:val="18"/>
              </w:rPr>
              <w:t>20%</w:t>
            </w:r>
          </w:p>
        </w:tc>
        <w:tc>
          <w:tcPr>
            <w:tcW w:w="2619" w:type="dxa"/>
          </w:tcPr>
          <w:p w14:paraId="46B9A697" w14:textId="2AD443AB" w:rsidR="00651622" w:rsidRPr="00651622" w:rsidRDefault="00651622" w:rsidP="007A3AD0">
            <w:pPr>
              <w:spacing w:line="240" w:lineRule="auto"/>
              <w:rPr>
                <w:rFonts w:ascii="Calibri" w:hAnsi="Calibri"/>
                <w:szCs w:val="18"/>
              </w:rPr>
            </w:pPr>
            <w:r w:rsidRPr="00651622">
              <w:rPr>
                <w:rFonts w:ascii="Calibri" w:hAnsi="Calibri" w:cs="Tahoma"/>
                <w:szCs w:val="18"/>
                <w:lang w:val="en-CA"/>
              </w:rPr>
              <w:t>At least 400 farmers trained in sustainable agroforestry and land management (and among them 50% of women and young).</w:t>
            </w:r>
          </w:p>
        </w:tc>
        <w:tc>
          <w:tcPr>
            <w:tcW w:w="1593" w:type="dxa"/>
          </w:tcPr>
          <w:p w14:paraId="5B38D176" w14:textId="45DA7C90" w:rsidR="00651622" w:rsidRPr="00651622" w:rsidRDefault="00651622" w:rsidP="005E502C">
            <w:pPr>
              <w:spacing w:line="240" w:lineRule="auto"/>
              <w:rPr>
                <w:rFonts w:ascii="Calibri" w:hAnsi="Calibri"/>
                <w:szCs w:val="18"/>
              </w:rPr>
            </w:pPr>
            <w:r w:rsidRPr="00651622">
              <w:rPr>
                <w:rFonts w:ascii="Calibri" w:hAnsi="Calibri" w:cs="Tahoma"/>
                <w:szCs w:val="18"/>
                <w:lang w:val="en-CA"/>
              </w:rPr>
              <w:t>Documentation review: training reports.</w:t>
            </w:r>
          </w:p>
        </w:tc>
      </w:tr>
      <w:tr w:rsidR="006915BC" w:rsidRPr="00651622" w14:paraId="330F0A17" w14:textId="77777777" w:rsidTr="0012738D">
        <w:tc>
          <w:tcPr>
            <w:tcW w:w="1809" w:type="dxa"/>
          </w:tcPr>
          <w:p w14:paraId="7E91EFD6" w14:textId="346CD8C0" w:rsidR="00651622" w:rsidRPr="00651622" w:rsidRDefault="00651622" w:rsidP="005E502C">
            <w:pPr>
              <w:spacing w:line="240" w:lineRule="auto"/>
              <w:rPr>
                <w:rFonts w:ascii="Calibri" w:hAnsi="Calibri"/>
                <w:szCs w:val="18"/>
                <w:lang w:val="en-CA"/>
              </w:rPr>
            </w:pPr>
            <w:r w:rsidRPr="00651622">
              <w:rPr>
                <w:rFonts w:ascii="Calibri" w:hAnsi="Calibri" w:cs="Tahoma"/>
                <w:szCs w:val="18"/>
                <w:lang w:val="en-CA"/>
              </w:rPr>
              <w:t xml:space="preserve">Output 2.2.3. Soil conservation and livestock management techniques adapted to topography and landscape in light of future climate conditions </w:t>
            </w:r>
          </w:p>
        </w:tc>
        <w:tc>
          <w:tcPr>
            <w:tcW w:w="1843" w:type="dxa"/>
          </w:tcPr>
          <w:p w14:paraId="3FAADECD" w14:textId="2B532230" w:rsidR="00651622" w:rsidRPr="00651622" w:rsidRDefault="00651622" w:rsidP="005E502C">
            <w:pPr>
              <w:spacing w:line="240" w:lineRule="auto"/>
              <w:rPr>
                <w:rFonts w:ascii="Calibri" w:hAnsi="Calibri" w:cs="Tahoma"/>
                <w:szCs w:val="18"/>
                <w:lang w:val="en-CA"/>
              </w:rPr>
            </w:pPr>
            <w:r w:rsidRPr="00651622">
              <w:rPr>
                <w:rFonts w:ascii="Calibri" w:hAnsi="Calibri" w:cs="Tahoma"/>
                <w:szCs w:val="18"/>
                <w:lang w:val="en-CA"/>
              </w:rPr>
              <w:t>Indicator 2.2.3. % change in erosion rate</w:t>
            </w:r>
          </w:p>
        </w:tc>
        <w:tc>
          <w:tcPr>
            <w:tcW w:w="2268" w:type="dxa"/>
          </w:tcPr>
          <w:p w14:paraId="55FC07D5" w14:textId="5FFDD7E6" w:rsidR="00651622" w:rsidRPr="00651622" w:rsidRDefault="000438F3" w:rsidP="00945396">
            <w:pPr>
              <w:spacing w:line="240" w:lineRule="auto"/>
              <w:rPr>
                <w:rFonts w:ascii="Calibri" w:hAnsi="Calibri"/>
                <w:szCs w:val="18"/>
              </w:rPr>
            </w:pPr>
            <w:r w:rsidRPr="000438F3">
              <w:rPr>
                <w:rFonts w:ascii="Calibri" w:hAnsi="Calibri"/>
                <w:szCs w:val="18"/>
              </w:rPr>
              <w:t>The project PRODAIRE</w:t>
            </w:r>
            <w:r w:rsidR="00672285">
              <w:rPr>
                <w:rStyle w:val="FootnoteReference"/>
                <w:rFonts w:ascii="Calibri" w:hAnsi="Calibri"/>
                <w:sz w:val="20"/>
                <w:szCs w:val="20"/>
              </w:rPr>
              <w:footnoteReference w:id="6"/>
            </w:r>
            <w:r w:rsidRPr="000438F3">
              <w:rPr>
                <w:rFonts w:ascii="Calibri" w:hAnsi="Calibri"/>
                <w:szCs w:val="18"/>
              </w:rPr>
              <w:t xml:space="preserve"> has been training workers for the </w:t>
            </w:r>
            <w:r w:rsidR="00C804B7" w:rsidRPr="00C804B7">
              <w:rPr>
                <w:rFonts w:ascii="Calibri" w:hAnsi="Calibri"/>
                <w:szCs w:val="18"/>
              </w:rPr>
              <w:t xml:space="preserve">Regional Directorate of Environment, Ecology, Sea and Forests </w:t>
            </w:r>
            <w:r w:rsidR="00C804B7">
              <w:rPr>
                <w:rFonts w:ascii="Calibri" w:hAnsi="Calibri"/>
                <w:szCs w:val="18"/>
              </w:rPr>
              <w:t>(</w:t>
            </w:r>
            <w:r w:rsidR="00CC247A">
              <w:rPr>
                <w:rFonts w:ascii="Calibri" w:hAnsi="Calibri"/>
                <w:szCs w:val="18"/>
              </w:rPr>
              <w:t>DREEMF</w:t>
            </w:r>
            <w:r w:rsidR="00C804B7">
              <w:rPr>
                <w:rFonts w:ascii="Calibri" w:hAnsi="Calibri"/>
                <w:szCs w:val="18"/>
              </w:rPr>
              <w:t>)</w:t>
            </w:r>
            <w:r w:rsidRPr="000438F3">
              <w:rPr>
                <w:rFonts w:ascii="Calibri" w:hAnsi="Calibri"/>
                <w:szCs w:val="18"/>
              </w:rPr>
              <w:t xml:space="preserve"> in monitoring erosion rates. </w:t>
            </w:r>
            <w:r w:rsidR="00CC247A">
              <w:rPr>
                <w:rFonts w:ascii="Calibri" w:hAnsi="Calibri"/>
                <w:szCs w:val="18"/>
              </w:rPr>
              <w:t>DREEMF</w:t>
            </w:r>
            <w:r w:rsidRPr="000438F3">
              <w:rPr>
                <w:rFonts w:ascii="Calibri" w:hAnsi="Calibri"/>
                <w:szCs w:val="18"/>
              </w:rPr>
              <w:t xml:space="preserve"> has therefore the in-house capacities to monitor erosion rates in the project sites.</w:t>
            </w:r>
          </w:p>
        </w:tc>
        <w:tc>
          <w:tcPr>
            <w:tcW w:w="3260" w:type="dxa"/>
          </w:tcPr>
          <w:p w14:paraId="399AB60D" w14:textId="49CA41B8" w:rsidR="00651622" w:rsidRDefault="00A44D84" w:rsidP="005E502C">
            <w:pPr>
              <w:spacing w:line="240" w:lineRule="auto"/>
              <w:rPr>
                <w:rFonts w:ascii="Calibri" w:hAnsi="Calibri"/>
                <w:szCs w:val="18"/>
              </w:rPr>
            </w:pPr>
            <w:r>
              <w:rPr>
                <w:rFonts w:ascii="Calibri" w:hAnsi="Calibri"/>
                <w:szCs w:val="18"/>
              </w:rPr>
              <w:t>No planting activities on hill sides have been implemented</w:t>
            </w:r>
            <w:r w:rsidR="00430173">
              <w:rPr>
                <w:rFonts w:ascii="Calibri" w:hAnsi="Calibri"/>
                <w:szCs w:val="18"/>
              </w:rPr>
              <w:t xml:space="preserve"> to date</w:t>
            </w:r>
            <w:r>
              <w:rPr>
                <w:rFonts w:ascii="Calibri" w:hAnsi="Calibri"/>
                <w:szCs w:val="18"/>
              </w:rPr>
              <w:t>.</w:t>
            </w:r>
          </w:p>
          <w:p w14:paraId="7F46E35D" w14:textId="77777777" w:rsidR="00A44D84" w:rsidRDefault="00A44D84" w:rsidP="005E502C">
            <w:pPr>
              <w:spacing w:line="240" w:lineRule="auto"/>
              <w:rPr>
                <w:rFonts w:ascii="Calibri" w:hAnsi="Calibri"/>
                <w:szCs w:val="18"/>
              </w:rPr>
            </w:pPr>
          </w:p>
          <w:p w14:paraId="4FD6C39F" w14:textId="4DA3A656" w:rsidR="00A44D84" w:rsidRDefault="00492E8F" w:rsidP="00214D5D">
            <w:pPr>
              <w:spacing w:line="240" w:lineRule="auto"/>
              <w:rPr>
                <w:rFonts w:ascii="Calibri" w:hAnsi="Calibri"/>
                <w:szCs w:val="18"/>
              </w:rPr>
            </w:pPr>
            <w:r>
              <w:rPr>
                <w:rFonts w:ascii="Calibri" w:hAnsi="Calibri"/>
                <w:szCs w:val="18"/>
              </w:rPr>
              <w:t xml:space="preserve">Three </w:t>
            </w:r>
            <w:r w:rsidR="004A0B23">
              <w:rPr>
                <w:rFonts w:ascii="Calibri" w:hAnsi="Calibri"/>
                <w:szCs w:val="18"/>
              </w:rPr>
              <w:t xml:space="preserve">national </w:t>
            </w:r>
            <w:r>
              <w:rPr>
                <w:rFonts w:ascii="Calibri" w:hAnsi="Calibri"/>
                <w:szCs w:val="18"/>
              </w:rPr>
              <w:t xml:space="preserve">consultants </w:t>
            </w:r>
            <w:r w:rsidR="00D438EC">
              <w:rPr>
                <w:rFonts w:ascii="Calibri" w:hAnsi="Calibri"/>
                <w:szCs w:val="18"/>
              </w:rPr>
              <w:t>have been appointed and will</w:t>
            </w:r>
            <w:r>
              <w:rPr>
                <w:rFonts w:ascii="Calibri" w:hAnsi="Calibri"/>
                <w:szCs w:val="18"/>
              </w:rPr>
              <w:t xml:space="preserve"> </w:t>
            </w:r>
            <w:r w:rsidR="00214D5D">
              <w:rPr>
                <w:rFonts w:ascii="Calibri" w:hAnsi="Calibri"/>
                <w:szCs w:val="18"/>
              </w:rPr>
              <w:t xml:space="preserve">collaborate </w:t>
            </w:r>
            <w:r w:rsidR="006A0428">
              <w:rPr>
                <w:rFonts w:ascii="Calibri" w:hAnsi="Calibri"/>
                <w:szCs w:val="18"/>
              </w:rPr>
              <w:t xml:space="preserve">on the </w:t>
            </w:r>
            <w:r>
              <w:rPr>
                <w:rFonts w:ascii="Calibri" w:hAnsi="Calibri"/>
                <w:szCs w:val="18"/>
              </w:rPr>
              <w:t xml:space="preserve">design and </w:t>
            </w:r>
            <w:r w:rsidR="006A0428">
              <w:rPr>
                <w:rFonts w:ascii="Calibri" w:hAnsi="Calibri"/>
                <w:szCs w:val="18"/>
              </w:rPr>
              <w:t>implementation of</w:t>
            </w:r>
            <w:r>
              <w:rPr>
                <w:rFonts w:ascii="Calibri" w:hAnsi="Calibri"/>
                <w:szCs w:val="18"/>
              </w:rPr>
              <w:t xml:space="preserve"> the training </w:t>
            </w:r>
            <w:r w:rsidR="00430173">
              <w:rPr>
                <w:rFonts w:ascii="Calibri" w:hAnsi="Calibri"/>
                <w:szCs w:val="18"/>
              </w:rPr>
              <w:t xml:space="preserve">workshop </w:t>
            </w:r>
            <w:r w:rsidR="00214D5D">
              <w:rPr>
                <w:rFonts w:ascii="Calibri" w:hAnsi="Calibri"/>
                <w:szCs w:val="18"/>
              </w:rPr>
              <w:t>on improved livestock management to reduce erosion</w:t>
            </w:r>
            <w:r w:rsidR="00D438EC">
              <w:rPr>
                <w:rFonts w:ascii="Calibri" w:hAnsi="Calibri"/>
                <w:szCs w:val="18"/>
              </w:rPr>
              <w:t>. They will also provide training on</w:t>
            </w:r>
            <w:r w:rsidR="001164AE">
              <w:rPr>
                <w:rFonts w:ascii="Calibri" w:hAnsi="Calibri"/>
                <w:szCs w:val="18"/>
              </w:rPr>
              <w:t xml:space="preserve"> the</w:t>
            </w:r>
            <w:r w:rsidR="00214D5D">
              <w:rPr>
                <w:rFonts w:ascii="Calibri" w:hAnsi="Calibri"/>
                <w:szCs w:val="18"/>
              </w:rPr>
              <w:t xml:space="preserve"> use of agricultural waste for livestock feeding</w:t>
            </w:r>
            <w:r>
              <w:rPr>
                <w:rFonts w:ascii="Calibri" w:hAnsi="Calibri"/>
                <w:szCs w:val="18"/>
              </w:rPr>
              <w:t>.</w:t>
            </w:r>
            <w:r w:rsidR="00214D5D">
              <w:rPr>
                <w:rFonts w:ascii="Calibri" w:hAnsi="Calibri"/>
                <w:szCs w:val="18"/>
              </w:rPr>
              <w:t xml:space="preserve"> </w:t>
            </w:r>
            <w:r w:rsidR="00D438EC">
              <w:rPr>
                <w:rFonts w:ascii="Calibri" w:hAnsi="Calibri"/>
                <w:szCs w:val="18"/>
              </w:rPr>
              <w:t xml:space="preserve">During the </w:t>
            </w:r>
            <w:r w:rsidR="00214D5D">
              <w:rPr>
                <w:rFonts w:ascii="Calibri" w:hAnsi="Calibri"/>
                <w:szCs w:val="18"/>
              </w:rPr>
              <w:t>first months of the contract</w:t>
            </w:r>
            <w:r w:rsidR="00D438EC">
              <w:rPr>
                <w:rFonts w:ascii="Calibri" w:hAnsi="Calibri"/>
                <w:szCs w:val="18"/>
              </w:rPr>
              <w:t>, they will</w:t>
            </w:r>
            <w:r w:rsidR="00214D5D">
              <w:rPr>
                <w:rFonts w:ascii="Calibri" w:hAnsi="Calibri"/>
                <w:szCs w:val="18"/>
              </w:rPr>
              <w:t xml:space="preserve"> focus on literature reviews and surveys. </w:t>
            </w:r>
            <w:r w:rsidR="00173A32">
              <w:rPr>
                <w:rFonts w:ascii="Calibri" w:hAnsi="Calibri"/>
                <w:szCs w:val="18"/>
              </w:rPr>
              <w:t xml:space="preserve">The </w:t>
            </w:r>
            <w:r w:rsidR="00173A32" w:rsidRPr="00265A07">
              <w:rPr>
                <w:rFonts w:ascii="Calibri" w:hAnsi="Calibri"/>
                <w:szCs w:val="18"/>
              </w:rPr>
              <w:t xml:space="preserve">training </w:t>
            </w:r>
            <w:r w:rsidR="00173A32">
              <w:rPr>
                <w:rFonts w:ascii="Calibri" w:hAnsi="Calibri"/>
                <w:szCs w:val="18"/>
              </w:rPr>
              <w:t>campaign</w:t>
            </w:r>
            <w:r w:rsidR="00173A32" w:rsidRPr="00265A07">
              <w:rPr>
                <w:rFonts w:ascii="Calibri" w:hAnsi="Calibri"/>
                <w:szCs w:val="18"/>
              </w:rPr>
              <w:t xml:space="preserve"> is expected </w:t>
            </w:r>
            <w:r w:rsidR="00173A32">
              <w:rPr>
                <w:rFonts w:ascii="Calibri" w:hAnsi="Calibri"/>
                <w:szCs w:val="18"/>
              </w:rPr>
              <w:t xml:space="preserve">to start </w:t>
            </w:r>
            <w:r w:rsidR="00173A32" w:rsidRPr="00265A07">
              <w:rPr>
                <w:rFonts w:ascii="Calibri" w:hAnsi="Calibri"/>
                <w:szCs w:val="18"/>
              </w:rPr>
              <w:t>in December 2015.</w:t>
            </w:r>
          </w:p>
          <w:p w14:paraId="7D1B8AAB" w14:textId="77777777" w:rsidR="000438F3" w:rsidRDefault="000438F3" w:rsidP="00214D5D">
            <w:pPr>
              <w:spacing w:line="240" w:lineRule="auto"/>
              <w:rPr>
                <w:rFonts w:ascii="Calibri" w:hAnsi="Calibri"/>
                <w:szCs w:val="18"/>
              </w:rPr>
            </w:pPr>
          </w:p>
          <w:p w14:paraId="19323445" w14:textId="360080E3" w:rsidR="000438F3" w:rsidRPr="00651622" w:rsidRDefault="000438F3" w:rsidP="00945396">
            <w:pPr>
              <w:spacing w:line="240" w:lineRule="auto"/>
              <w:rPr>
                <w:rFonts w:ascii="Calibri" w:hAnsi="Calibri"/>
                <w:szCs w:val="18"/>
              </w:rPr>
            </w:pPr>
            <w:r>
              <w:rPr>
                <w:rFonts w:ascii="Calibri" w:hAnsi="Calibri"/>
                <w:szCs w:val="18"/>
              </w:rPr>
              <w:t xml:space="preserve">NB: It is necessary to check that the monitoring of erosion rates is part of the MoU signed with </w:t>
            </w:r>
            <w:r w:rsidR="00CC247A">
              <w:rPr>
                <w:rFonts w:ascii="Calibri" w:hAnsi="Calibri"/>
                <w:szCs w:val="18"/>
              </w:rPr>
              <w:t>DREEMF</w:t>
            </w:r>
            <w:r>
              <w:rPr>
                <w:rFonts w:ascii="Calibri" w:hAnsi="Calibri"/>
                <w:szCs w:val="18"/>
              </w:rPr>
              <w:t>.</w:t>
            </w:r>
          </w:p>
        </w:tc>
        <w:tc>
          <w:tcPr>
            <w:tcW w:w="1350" w:type="dxa"/>
          </w:tcPr>
          <w:p w14:paraId="556562E7" w14:textId="703A84A3" w:rsidR="000438F3" w:rsidRDefault="00214D5D" w:rsidP="005E502C">
            <w:pPr>
              <w:spacing w:line="240" w:lineRule="auto"/>
              <w:rPr>
                <w:rFonts w:ascii="Calibri" w:hAnsi="Calibri"/>
                <w:szCs w:val="18"/>
              </w:rPr>
            </w:pPr>
            <w:r>
              <w:rPr>
                <w:rFonts w:ascii="Calibri" w:hAnsi="Calibri"/>
                <w:szCs w:val="18"/>
              </w:rPr>
              <w:t>10%</w:t>
            </w:r>
            <w:r w:rsidR="00F043EB">
              <w:rPr>
                <w:rStyle w:val="FootnoteReference"/>
                <w:rFonts w:ascii="Calibri" w:hAnsi="Calibri"/>
                <w:szCs w:val="18"/>
              </w:rPr>
              <w:footnoteReference w:id="7"/>
            </w:r>
            <w:r w:rsidR="000438F3">
              <w:rPr>
                <w:rFonts w:ascii="Calibri" w:hAnsi="Calibri"/>
                <w:szCs w:val="18"/>
              </w:rPr>
              <w:t xml:space="preserve"> </w:t>
            </w:r>
          </w:p>
          <w:p w14:paraId="360BEDB8" w14:textId="2F47CAC4" w:rsidR="00651622" w:rsidRPr="00651622" w:rsidRDefault="00651622" w:rsidP="00F043EB">
            <w:pPr>
              <w:spacing w:line="240" w:lineRule="auto"/>
              <w:rPr>
                <w:rFonts w:ascii="Calibri" w:hAnsi="Calibri"/>
                <w:szCs w:val="18"/>
              </w:rPr>
            </w:pPr>
          </w:p>
        </w:tc>
        <w:tc>
          <w:tcPr>
            <w:tcW w:w="2619" w:type="dxa"/>
          </w:tcPr>
          <w:p w14:paraId="02AB7D98" w14:textId="1A3111C1" w:rsidR="00651622" w:rsidRPr="00651622" w:rsidRDefault="00651622" w:rsidP="005E502C">
            <w:pPr>
              <w:spacing w:line="240" w:lineRule="auto"/>
              <w:rPr>
                <w:rFonts w:ascii="Calibri" w:hAnsi="Calibri"/>
                <w:szCs w:val="18"/>
              </w:rPr>
            </w:pPr>
            <w:r w:rsidRPr="00651622">
              <w:rPr>
                <w:rFonts w:ascii="Calibri" w:hAnsi="Calibri" w:cs="Tahoma"/>
                <w:szCs w:val="18"/>
                <w:lang w:val="en-CA"/>
              </w:rPr>
              <w:t>50% reduction in erosion rates.</w:t>
            </w:r>
          </w:p>
        </w:tc>
        <w:tc>
          <w:tcPr>
            <w:tcW w:w="1593" w:type="dxa"/>
          </w:tcPr>
          <w:p w14:paraId="5BD53EE0" w14:textId="1D4D33F9"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 xml:space="preserve">Interviews with </w:t>
            </w:r>
            <w:r w:rsidR="00CC247A">
              <w:rPr>
                <w:rFonts w:ascii="Calibri" w:hAnsi="Calibri" w:cs="Tahoma"/>
                <w:color w:val="auto"/>
                <w:sz w:val="18"/>
                <w:szCs w:val="18"/>
                <w:lang w:val="en-CA"/>
              </w:rPr>
              <w:t>DREEMF</w:t>
            </w:r>
            <w:r w:rsidRPr="00651622">
              <w:rPr>
                <w:rFonts w:ascii="Calibri" w:hAnsi="Calibri" w:cs="Tahoma"/>
                <w:color w:val="auto"/>
                <w:sz w:val="18"/>
                <w:szCs w:val="18"/>
                <w:lang w:val="en-CA"/>
              </w:rPr>
              <w:t>.</w:t>
            </w:r>
          </w:p>
          <w:p w14:paraId="1EDA0F0A"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07FDEA38" w14:textId="4B73F160" w:rsidR="00651622" w:rsidRPr="00651622" w:rsidRDefault="00651622" w:rsidP="005E502C">
            <w:pPr>
              <w:spacing w:line="240" w:lineRule="auto"/>
              <w:rPr>
                <w:rFonts w:ascii="Calibri" w:hAnsi="Calibri"/>
                <w:szCs w:val="18"/>
              </w:rPr>
            </w:pPr>
            <w:r w:rsidRPr="00651622">
              <w:rPr>
                <w:rFonts w:ascii="Calibri" w:hAnsi="Calibri" w:cs="Tahoma"/>
                <w:szCs w:val="18"/>
                <w:lang w:val="en-CA"/>
              </w:rPr>
              <w:t xml:space="preserve">Documentation review: </w:t>
            </w:r>
            <w:r w:rsidR="00CC247A">
              <w:rPr>
                <w:rFonts w:ascii="Calibri" w:hAnsi="Calibri" w:cs="Tahoma"/>
                <w:szCs w:val="18"/>
                <w:lang w:val="en-CA"/>
              </w:rPr>
              <w:t>DREEMF</w:t>
            </w:r>
            <w:r w:rsidRPr="00651622">
              <w:rPr>
                <w:rFonts w:ascii="Calibri" w:hAnsi="Calibri" w:cs="Tahoma"/>
                <w:szCs w:val="18"/>
                <w:lang w:val="en-CA"/>
              </w:rPr>
              <w:t xml:space="preserve"> annual reports. </w:t>
            </w:r>
          </w:p>
        </w:tc>
      </w:tr>
      <w:tr w:rsidR="006915BC" w:rsidRPr="00651622" w14:paraId="222C0AF9" w14:textId="77777777" w:rsidTr="0012738D">
        <w:tc>
          <w:tcPr>
            <w:tcW w:w="1809" w:type="dxa"/>
          </w:tcPr>
          <w:p w14:paraId="6302D11C" w14:textId="50433623" w:rsidR="00651622" w:rsidRPr="00651622" w:rsidRDefault="00651622" w:rsidP="005E502C">
            <w:pPr>
              <w:spacing w:line="240" w:lineRule="auto"/>
              <w:rPr>
                <w:rFonts w:ascii="Calibri" w:hAnsi="Calibri"/>
                <w:szCs w:val="18"/>
                <w:lang w:val="en-CA"/>
              </w:rPr>
            </w:pPr>
            <w:r w:rsidRPr="00651622">
              <w:rPr>
                <w:rFonts w:ascii="Calibri" w:hAnsi="Calibri" w:cs="Tahoma"/>
                <w:szCs w:val="18"/>
                <w:lang w:val="en-CA"/>
              </w:rPr>
              <w:t xml:space="preserve">Output 2.2.4. Revitalization of producer’s cooperatives and water user associations for collaborative natural resources allocations (e.g. land and water) and management </w:t>
            </w:r>
          </w:p>
        </w:tc>
        <w:tc>
          <w:tcPr>
            <w:tcW w:w="1843" w:type="dxa"/>
          </w:tcPr>
          <w:p w14:paraId="7E1D1C09" w14:textId="36FDED79" w:rsidR="00651622" w:rsidRPr="00651622" w:rsidRDefault="00651622" w:rsidP="005E502C">
            <w:pPr>
              <w:spacing w:line="240" w:lineRule="auto"/>
              <w:rPr>
                <w:rFonts w:ascii="Calibri" w:hAnsi="Calibri" w:cs="Tahoma"/>
                <w:szCs w:val="18"/>
                <w:lang w:val="en-CA"/>
              </w:rPr>
            </w:pPr>
            <w:r w:rsidRPr="00651622">
              <w:rPr>
                <w:rFonts w:ascii="Calibri" w:hAnsi="Calibri" w:cs="Tahoma"/>
                <w:szCs w:val="18"/>
                <w:lang w:val="en-CA"/>
              </w:rPr>
              <w:t>Indicator 2.2.4. Number of members of</w:t>
            </w:r>
            <w:r w:rsidR="000E6E7F">
              <w:rPr>
                <w:rFonts w:ascii="Calibri" w:hAnsi="Calibri" w:cs="Tahoma"/>
                <w:szCs w:val="18"/>
                <w:lang w:val="en-CA"/>
              </w:rPr>
              <w:t xml:space="preserve"> </w:t>
            </w:r>
            <w:r w:rsidRPr="00651622">
              <w:rPr>
                <w:rFonts w:ascii="Calibri" w:hAnsi="Calibri" w:cs="Tahoma"/>
                <w:szCs w:val="18"/>
                <w:lang w:val="en-CA"/>
              </w:rPr>
              <w:t>farmer’s cooperatives and water user associations trained on water management and administrative management within the three project sites</w:t>
            </w:r>
          </w:p>
        </w:tc>
        <w:tc>
          <w:tcPr>
            <w:tcW w:w="2268" w:type="dxa"/>
          </w:tcPr>
          <w:p w14:paraId="6C27AB93" w14:textId="4852C97A" w:rsidR="00651622" w:rsidRPr="00F043EB" w:rsidRDefault="00F043EB" w:rsidP="005E502C">
            <w:pPr>
              <w:spacing w:line="240" w:lineRule="auto"/>
              <w:rPr>
                <w:rFonts w:ascii="Calibri" w:hAnsi="Calibri"/>
                <w:szCs w:val="18"/>
                <w:lang w:val="en-CA"/>
              </w:rPr>
            </w:pPr>
            <w:r w:rsidRPr="00F043EB">
              <w:rPr>
                <w:rFonts w:ascii="Calibri" w:hAnsi="Calibri"/>
                <w:szCs w:val="18"/>
                <w:lang w:val="en-CA"/>
              </w:rPr>
              <w:t>Water user cooperatives exist in the three project areas; however, in all areas members expressed a need for training in administrative management as well as training in water management.</w:t>
            </w:r>
          </w:p>
        </w:tc>
        <w:tc>
          <w:tcPr>
            <w:tcW w:w="3260" w:type="dxa"/>
          </w:tcPr>
          <w:p w14:paraId="51E7E867" w14:textId="3B3A41DE" w:rsidR="00651622" w:rsidRDefault="0035476C" w:rsidP="004A0B23">
            <w:pPr>
              <w:spacing w:line="240" w:lineRule="auto"/>
              <w:rPr>
                <w:rFonts w:ascii="Calibri" w:hAnsi="Calibri"/>
                <w:szCs w:val="18"/>
              </w:rPr>
            </w:pPr>
            <w:r>
              <w:rPr>
                <w:rFonts w:ascii="Calibri" w:hAnsi="Calibri"/>
                <w:szCs w:val="18"/>
              </w:rPr>
              <w:t xml:space="preserve">The consultant </w:t>
            </w:r>
            <w:r w:rsidR="00093161">
              <w:rPr>
                <w:rFonts w:ascii="Calibri" w:hAnsi="Calibri"/>
                <w:szCs w:val="18"/>
              </w:rPr>
              <w:t>appointed to</w:t>
            </w:r>
            <w:r>
              <w:rPr>
                <w:rFonts w:ascii="Calibri" w:hAnsi="Calibri"/>
                <w:szCs w:val="18"/>
              </w:rPr>
              <w:t xml:space="preserve"> strengthen</w:t>
            </w:r>
            <w:r w:rsidR="00093161">
              <w:rPr>
                <w:rFonts w:ascii="Calibri" w:hAnsi="Calibri"/>
                <w:szCs w:val="18"/>
              </w:rPr>
              <w:t xml:space="preserve"> </w:t>
            </w:r>
            <w:r>
              <w:rPr>
                <w:rFonts w:ascii="Calibri" w:hAnsi="Calibri"/>
                <w:szCs w:val="18"/>
              </w:rPr>
              <w:t xml:space="preserve">the institutional and technical capacity of AUEs is </w:t>
            </w:r>
            <w:r w:rsidR="00093161">
              <w:rPr>
                <w:rFonts w:ascii="Calibri" w:hAnsi="Calibri"/>
                <w:szCs w:val="18"/>
              </w:rPr>
              <w:t>halfway through</w:t>
            </w:r>
            <w:r>
              <w:rPr>
                <w:rFonts w:ascii="Calibri" w:hAnsi="Calibri"/>
                <w:szCs w:val="18"/>
              </w:rPr>
              <w:t xml:space="preserve"> </w:t>
            </w:r>
            <w:r w:rsidR="00093161">
              <w:rPr>
                <w:rFonts w:ascii="Calibri" w:hAnsi="Calibri"/>
                <w:szCs w:val="18"/>
              </w:rPr>
              <w:t>the</w:t>
            </w:r>
            <w:r>
              <w:rPr>
                <w:rFonts w:ascii="Calibri" w:hAnsi="Calibri"/>
                <w:szCs w:val="18"/>
              </w:rPr>
              <w:t xml:space="preserve"> contract</w:t>
            </w:r>
            <w:r w:rsidR="004A0B23">
              <w:rPr>
                <w:rFonts w:ascii="Calibri" w:hAnsi="Calibri"/>
                <w:szCs w:val="18"/>
              </w:rPr>
              <w:t xml:space="preserve"> (June 2015</w:t>
            </w:r>
            <w:r w:rsidR="00093161">
              <w:rPr>
                <w:rFonts w:ascii="Calibri" w:hAnsi="Calibri"/>
                <w:szCs w:val="18"/>
              </w:rPr>
              <w:t>-</w:t>
            </w:r>
            <w:r w:rsidR="004A0B23">
              <w:rPr>
                <w:rFonts w:ascii="Calibri" w:hAnsi="Calibri"/>
                <w:szCs w:val="18"/>
              </w:rPr>
              <w:t>May 2016)</w:t>
            </w:r>
            <w:r>
              <w:rPr>
                <w:rFonts w:ascii="Calibri" w:hAnsi="Calibri"/>
                <w:szCs w:val="18"/>
              </w:rPr>
              <w:t>. The strengthening strategy was developed</w:t>
            </w:r>
            <w:r w:rsidR="004A0B23">
              <w:rPr>
                <w:rFonts w:ascii="Calibri" w:hAnsi="Calibri"/>
                <w:szCs w:val="18"/>
              </w:rPr>
              <w:t xml:space="preserve"> during the first months of </w:t>
            </w:r>
            <w:r w:rsidR="00093161">
              <w:rPr>
                <w:rFonts w:ascii="Calibri" w:hAnsi="Calibri"/>
                <w:szCs w:val="18"/>
              </w:rPr>
              <w:t xml:space="preserve">the </w:t>
            </w:r>
            <w:r w:rsidR="004A0B23">
              <w:rPr>
                <w:rFonts w:ascii="Calibri" w:hAnsi="Calibri"/>
                <w:szCs w:val="18"/>
              </w:rPr>
              <w:t>contract</w:t>
            </w:r>
            <w:r>
              <w:rPr>
                <w:rFonts w:ascii="Calibri" w:hAnsi="Calibri"/>
                <w:szCs w:val="18"/>
              </w:rPr>
              <w:t xml:space="preserve"> </w:t>
            </w:r>
            <w:r w:rsidR="006A0428">
              <w:rPr>
                <w:rFonts w:ascii="Calibri" w:hAnsi="Calibri"/>
                <w:szCs w:val="18"/>
              </w:rPr>
              <w:t>and</w:t>
            </w:r>
            <w:r>
              <w:rPr>
                <w:rFonts w:ascii="Calibri" w:hAnsi="Calibri"/>
                <w:szCs w:val="18"/>
              </w:rPr>
              <w:t xml:space="preserve"> </w:t>
            </w:r>
            <w:r w:rsidR="004A0B23">
              <w:rPr>
                <w:rFonts w:ascii="Calibri" w:hAnsi="Calibri"/>
                <w:szCs w:val="18"/>
              </w:rPr>
              <w:t xml:space="preserve">implementation </w:t>
            </w:r>
            <w:r w:rsidR="006A0428">
              <w:rPr>
                <w:rFonts w:ascii="Calibri" w:hAnsi="Calibri"/>
                <w:szCs w:val="18"/>
              </w:rPr>
              <w:t>commenced</w:t>
            </w:r>
            <w:r w:rsidR="004A0B23">
              <w:rPr>
                <w:rFonts w:ascii="Calibri" w:hAnsi="Calibri"/>
                <w:szCs w:val="18"/>
              </w:rPr>
              <w:t xml:space="preserve"> with the renewal of the members of the AUEs. The </w:t>
            </w:r>
            <w:r>
              <w:rPr>
                <w:rFonts w:ascii="Calibri" w:hAnsi="Calibri"/>
                <w:szCs w:val="18"/>
              </w:rPr>
              <w:t xml:space="preserve">institutional and technical training </w:t>
            </w:r>
            <w:r w:rsidR="003C48D4">
              <w:rPr>
                <w:rFonts w:ascii="Calibri" w:hAnsi="Calibri"/>
                <w:szCs w:val="18"/>
              </w:rPr>
              <w:t xml:space="preserve">activities </w:t>
            </w:r>
            <w:r w:rsidR="006A0428">
              <w:rPr>
                <w:rFonts w:ascii="Calibri" w:hAnsi="Calibri"/>
                <w:szCs w:val="18"/>
              </w:rPr>
              <w:t>were</w:t>
            </w:r>
            <w:r w:rsidR="00046A03">
              <w:rPr>
                <w:rFonts w:ascii="Calibri" w:hAnsi="Calibri"/>
                <w:szCs w:val="18"/>
              </w:rPr>
              <w:t xml:space="preserve"> planned </w:t>
            </w:r>
            <w:r w:rsidR="00093161">
              <w:rPr>
                <w:rFonts w:ascii="Calibri" w:hAnsi="Calibri"/>
                <w:szCs w:val="18"/>
              </w:rPr>
              <w:t xml:space="preserve">for </w:t>
            </w:r>
            <w:r w:rsidR="00046A03">
              <w:rPr>
                <w:rFonts w:ascii="Calibri" w:hAnsi="Calibri"/>
                <w:szCs w:val="18"/>
              </w:rPr>
              <w:t xml:space="preserve">shortly after the </w:t>
            </w:r>
            <w:r w:rsidR="006077EB">
              <w:rPr>
                <w:rFonts w:ascii="Calibri" w:hAnsi="Calibri"/>
                <w:szCs w:val="18"/>
              </w:rPr>
              <w:t>MTR</w:t>
            </w:r>
            <w:r>
              <w:rPr>
                <w:rFonts w:ascii="Calibri" w:hAnsi="Calibri"/>
                <w:szCs w:val="18"/>
              </w:rPr>
              <w:t xml:space="preserve"> mission (</w:t>
            </w:r>
            <w:r w:rsidR="00DA75A9">
              <w:rPr>
                <w:rFonts w:ascii="Calibri" w:hAnsi="Calibri"/>
                <w:szCs w:val="18"/>
              </w:rPr>
              <w:t>December 2015)</w:t>
            </w:r>
            <w:r w:rsidR="003C48D4">
              <w:rPr>
                <w:rStyle w:val="FootnoteReference"/>
                <w:rFonts w:ascii="Calibri" w:hAnsi="Calibri"/>
                <w:szCs w:val="18"/>
              </w:rPr>
              <w:footnoteReference w:id="8"/>
            </w:r>
            <w:r>
              <w:rPr>
                <w:rFonts w:ascii="Calibri" w:hAnsi="Calibri"/>
                <w:szCs w:val="18"/>
              </w:rPr>
              <w:t>.</w:t>
            </w:r>
          </w:p>
          <w:p w14:paraId="258DBB2D" w14:textId="77777777" w:rsidR="00F50ADE" w:rsidRDefault="00F50ADE" w:rsidP="004A0B23">
            <w:pPr>
              <w:spacing w:line="240" w:lineRule="auto"/>
              <w:rPr>
                <w:rFonts w:ascii="Calibri" w:hAnsi="Calibri"/>
                <w:szCs w:val="18"/>
              </w:rPr>
            </w:pPr>
          </w:p>
          <w:p w14:paraId="495269BD" w14:textId="08618B5E" w:rsidR="00F50ADE" w:rsidRDefault="00F50ADE" w:rsidP="004A0B23">
            <w:pPr>
              <w:spacing w:line="240" w:lineRule="auto"/>
              <w:rPr>
                <w:rFonts w:ascii="Calibri" w:hAnsi="Calibri"/>
                <w:szCs w:val="18"/>
              </w:rPr>
            </w:pPr>
            <w:r>
              <w:rPr>
                <w:rFonts w:ascii="Calibri" w:hAnsi="Calibri"/>
                <w:szCs w:val="18"/>
              </w:rPr>
              <w:t xml:space="preserve">NB: </w:t>
            </w:r>
            <w:r w:rsidR="00626F17">
              <w:rPr>
                <w:rFonts w:ascii="Calibri" w:hAnsi="Calibri"/>
                <w:szCs w:val="18"/>
              </w:rPr>
              <w:t>T</w:t>
            </w:r>
            <w:r>
              <w:rPr>
                <w:rFonts w:ascii="Calibri" w:hAnsi="Calibri"/>
                <w:szCs w:val="18"/>
              </w:rPr>
              <w:t xml:space="preserve">he ToRs of the consultant refer to </w:t>
            </w:r>
            <w:r w:rsidR="00080DB5">
              <w:rPr>
                <w:rFonts w:ascii="Calibri" w:hAnsi="Calibri"/>
                <w:szCs w:val="18"/>
              </w:rPr>
              <w:t xml:space="preserve">capacity strengthening but do not refer specifically to administrative training. </w:t>
            </w:r>
            <w:r w:rsidR="00130308">
              <w:rPr>
                <w:rFonts w:ascii="Calibri" w:hAnsi="Calibri"/>
                <w:szCs w:val="18"/>
              </w:rPr>
              <w:t>T</w:t>
            </w:r>
            <w:r w:rsidR="00442BE3">
              <w:rPr>
                <w:rFonts w:ascii="Calibri" w:hAnsi="Calibri"/>
                <w:szCs w:val="18"/>
              </w:rPr>
              <w:t xml:space="preserve">he need for administrative training </w:t>
            </w:r>
            <w:r w:rsidR="00130308">
              <w:rPr>
                <w:rFonts w:ascii="Calibri" w:hAnsi="Calibri"/>
                <w:szCs w:val="18"/>
              </w:rPr>
              <w:t xml:space="preserve">should be assessed </w:t>
            </w:r>
            <w:r w:rsidR="00080DB5">
              <w:rPr>
                <w:rFonts w:ascii="Calibri" w:hAnsi="Calibri"/>
                <w:szCs w:val="18"/>
              </w:rPr>
              <w:t>based on consultation</w:t>
            </w:r>
            <w:r w:rsidR="00626F17">
              <w:rPr>
                <w:rFonts w:ascii="Calibri" w:hAnsi="Calibri"/>
                <w:szCs w:val="18"/>
              </w:rPr>
              <w:t>s</w:t>
            </w:r>
            <w:r w:rsidR="00080DB5">
              <w:rPr>
                <w:rFonts w:ascii="Calibri" w:hAnsi="Calibri"/>
                <w:szCs w:val="18"/>
              </w:rPr>
              <w:t xml:space="preserve"> </w:t>
            </w:r>
            <w:r w:rsidR="00442BE3">
              <w:rPr>
                <w:rFonts w:ascii="Calibri" w:hAnsi="Calibri"/>
                <w:szCs w:val="18"/>
              </w:rPr>
              <w:t xml:space="preserve">with local </w:t>
            </w:r>
            <w:r w:rsidR="00080DB5">
              <w:rPr>
                <w:rFonts w:ascii="Calibri" w:hAnsi="Calibri"/>
                <w:szCs w:val="18"/>
              </w:rPr>
              <w:t xml:space="preserve">communities and the </w:t>
            </w:r>
            <w:r w:rsidR="00442BE3">
              <w:rPr>
                <w:rFonts w:ascii="Calibri" w:hAnsi="Calibri"/>
                <w:szCs w:val="18"/>
              </w:rPr>
              <w:t xml:space="preserve">consultant’s </w:t>
            </w:r>
            <w:r w:rsidR="00080DB5">
              <w:rPr>
                <w:rFonts w:ascii="Calibri" w:hAnsi="Calibri"/>
                <w:szCs w:val="18"/>
              </w:rPr>
              <w:t xml:space="preserve">assessment report. If </w:t>
            </w:r>
            <w:r w:rsidR="00442BE3">
              <w:rPr>
                <w:rFonts w:ascii="Calibri" w:hAnsi="Calibri"/>
                <w:szCs w:val="18"/>
              </w:rPr>
              <w:t>administrative training is required</w:t>
            </w:r>
            <w:r w:rsidR="00080DB5">
              <w:rPr>
                <w:rFonts w:ascii="Calibri" w:hAnsi="Calibri"/>
                <w:szCs w:val="18"/>
              </w:rPr>
              <w:t xml:space="preserve">, the </w:t>
            </w:r>
            <w:r w:rsidR="00130308">
              <w:rPr>
                <w:rFonts w:ascii="Calibri" w:hAnsi="Calibri"/>
                <w:szCs w:val="18"/>
              </w:rPr>
              <w:t>corresponding training workshops should be developed and implemented</w:t>
            </w:r>
            <w:r w:rsidR="00080DB5">
              <w:rPr>
                <w:rFonts w:ascii="Calibri" w:hAnsi="Calibri"/>
                <w:szCs w:val="18"/>
              </w:rPr>
              <w:t>.</w:t>
            </w:r>
          </w:p>
          <w:p w14:paraId="48CB94EE" w14:textId="77777777" w:rsidR="003C48D4" w:rsidRDefault="003C48D4" w:rsidP="004A0B23">
            <w:pPr>
              <w:spacing w:line="240" w:lineRule="auto"/>
              <w:rPr>
                <w:rFonts w:ascii="Calibri" w:hAnsi="Calibri"/>
                <w:szCs w:val="18"/>
              </w:rPr>
            </w:pPr>
          </w:p>
          <w:p w14:paraId="3DC98D57" w14:textId="7C60E514" w:rsidR="003C48D4" w:rsidRPr="00651622" w:rsidRDefault="00A032A8" w:rsidP="00A032A8">
            <w:pPr>
              <w:spacing w:line="240" w:lineRule="auto"/>
              <w:rPr>
                <w:rFonts w:ascii="Calibri" w:hAnsi="Calibri"/>
                <w:szCs w:val="18"/>
              </w:rPr>
            </w:pPr>
            <w:r>
              <w:rPr>
                <w:rFonts w:ascii="Calibri" w:hAnsi="Calibri"/>
                <w:szCs w:val="18"/>
              </w:rPr>
              <w:t xml:space="preserve">CALA is providing support for the creation of agricultural cooperatives where needed. However, a </w:t>
            </w:r>
            <w:r w:rsidR="003C48D4">
              <w:rPr>
                <w:rFonts w:ascii="Calibri" w:hAnsi="Calibri"/>
                <w:szCs w:val="18"/>
              </w:rPr>
              <w:t>national consultant to provide training in administrative and water management to the existing and newly created agricultural associations</w:t>
            </w:r>
            <w:r>
              <w:rPr>
                <w:rFonts w:ascii="Calibri" w:hAnsi="Calibri"/>
                <w:szCs w:val="18"/>
              </w:rPr>
              <w:t xml:space="preserve"> has not yet been appointed</w:t>
            </w:r>
            <w:r w:rsidR="003C48D4">
              <w:rPr>
                <w:rFonts w:ascii="Calibri" w:hAnsi="Calibri"/>
                <w:szCs w:val="18"/>
              </w:rPr>
              <w:t>.</w:t>
            </w:r>
          </w:p>
        </w:tc>
        <w:tc>
          <w:tcPr>
            <w:tcW w:w="1350" w:type="dxa"/>
          </w:tcPr>
          <w:p w14:paraId="7840170C" w14:textId="19E22E7D" w:rsidR="00651622" w:rsidRPr="00651622" w:rsidRDefault="004A0B23" w:rsidP="005E502C">
            <w:pPr>
              <w:spacing w:line="240" w:lineRule="auto"/>
              <w:rPr>
                <w:rFonts w:ascii="Calibri" w:hAnsi="Calibri"/>
                <w:szCs w:val="18"/>
              </w:rPr>
            </w:pPr>
            <w:r>
              <w:rPr>
                <w:rFonts w:ascii="Calibri" w:hAnsi="Calibri"/>
                <w:szCs w:val="18"/>
              </w:rPr>
              <w:t>30%</w:t>
            </w:r>
          </w:p>
        </w:tc>
        <w:tc>
          <w:tcPr>
            <w:tcW w:w="2619" w:type="dxa"/>
          </w:tcPr>
          <w:p w14:paraId="4DC11C66" w14:textId="0E8C5D6C" w:rsidR="00651622" w:rsidRPr="00651622" w:rsidRDefault="00651622" w:rsidP="00D1563F">
            <w:pPr>
              <w:spacing w:line="240" w:lineRule="auto"/>
              <w:rPr>
                <w:rFonts w:ascii="Calibri" w:hAnsi="Calibri"/>
                <w:szCs w:val="18"/>
              </w:rPr>
            </w:pPr>
            <w:r w:rsidRPr="00651622">
              <w:rPr>
                <w:rFonts w:ascii="Calibri" w:hAnsi="Calibri" w:cs="Tahoma"/>
                <w:szCs w:val="18"/>
                <w:lang w:val="en-CA"/>
              </w:rPr>
              <w:t>75% of the members of water user cooperatives in the project area have been trained on water management and administrative management.</w:t>
            </w:r>
          </w:p>
        </w:tc>
        <w:tc>
          <w:tcPr>
            <w:tcW w:w="1593" w:type="dxa"/>
          </w:tcPr>
          <w:p w14:paraId="73A86D6D" w14:textId="77777777"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Interviews with water user cooperative members.</w:t>
            </w:r>
          </w:p>
          <w:p w14:paraId="1F7AD7E0"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046B4468" w14:textId="46B867CB" w:rsidR="00651622" w:rsidRPr="00651622" w:rsidRDefault="00651622" w:rsidP="005E502C">
            <w:pPr>
              <w:spacing w:line="240" w:lineRule="auto"/>
              <w:rPr>
                <w:rFonts w:ascii="Calibri" w:hAnsi="Calibri"/>
                <w:szCs w:val="18"/>
              </w:rPr>
            </w:pPr>
            <w:r w:rsidRPr="00651622">
              <w:rPr>
                <w:rFonts w:ascii="Calibri" w:hAnsi="Calibri" w:cs="Tahoma"/>
                <w:szCs w:val="18"/>
                <w:lang w:val="en-CA"/>
              </w:rPr>
              <w:t>Focus groups with farmers.</w:t>
            </w:r>
          </w:p>
        </w:tc>
      </w:tr>
      <w:tr w:rsidR="006915BC" w:rsidRPr="00651622" w14:paraId="15EACEB2" w14:textId="77777777" w:rsidTr="0012738D">
        <w:tc>
          <w:tcPr>
            <w:tcW w:w="1809" w:type="dxa"/>
          </w:tcPr>
          <w:p w14:paraId="0EADA6FC" w14:textId="2799D01C" w:rsidR="00651622" w:rsidRPr="00651622" w:rsidRDefault="00651622" w:rsidP="005E502C">
            <w:pPr>
              <w:spacing w:line="240" w:lineRule="auto"/>
              <w:rPr>
                <w:rFonts w:ascii="Calibri" w:hAnsi="Calibri"/>
                <w:szCs w:val="18"/>
                <w:lang w:val="en-CA"/>
              </w:rPr>
            </w:pPr>
            <w:r w:rsidRPr="00651622">
              <w:rPr>
                <w:rFonts w:ascii="Calibri" w:hAnsi="Calibri" w:cs="Tahoma"/>
                <w:szCs w:val="18"/>
                <w:lang w:val="en-CA"/>
              </w:rPr>
              <w:t xml:space="preserve">Output 2.2.5. Water quality assessments </w:t>
            </w:r>
          </w:p>
        </w:tc>
        <w:tc>
          <w:tcPr>
            <w:tcW w:w="1843" w:type="dxa"/>
          </w:tcPr>
          <w:p w14:paraId="36EBD1B0" w14:textId="4C3F49E2" w:rsidR="00651622" w:rsidRPr="00651622" w:rsidRDefault="00651622" w:rsidP="005E502C">
            <w:pPr>
              <w:spacing w:line="240" w:lineRule="auto"/>
              <w:rPr>
                <w:rFonts w:ascii="Calibri" w:hAnsi="Calibri" w:cs="Tahoma"/>
                <w:szCs w:val="18"/>
                <w:lang w:val="en-CA"/>
              </w:rPr>
            </w:pPr>
            <w:r w:rsidRPr="00651622">
              <w:rPr>
                <w:rFonts w:ascii="Calibri" w:hAnsi="Calibri" w:cs="Tahoma"/>
                <w:szCs w:val="18"/>
                <w:lang w:val="en-CA"/>
              </w:rPr>
              <w:t>Indicator 2.2.5. Percentage change in water quality (e.g. reduction in turbidity, pollutant content, microbial content, sediment cont</w:t>
            </w:r>
            <w:r w:rsidR="00DA75A9">
              <w:rPr>
                <w:rFonts w:ascii="Calibri" w:hAnsi="Calibri" w:cs="Tahoma"/>
                <w:szCs w:val="18"/>
                <w:lang w:val="en-CA"/>
              </w:rPr>
              <w:t>ent) in all three project sites</w:t>
            </w:r>
          </w:p>
        </w:tc>
        <w:tc>
          <w:tcPr>
            <w:tcW w:w="2268" w:type="dxa"/>
          </w:tcPr>
          <w:p w14:paraId="710A141F" w14:textId="1180C222" w:rsidR="00651622" w:rsidRPr="00651622" w:rsidRDefault="004A0B23" w:rsidP="005E502C">
            <w:pPr>
              <w:spacing w:line="240" w:lineRule="auto"/>
              <w:rPr>
                <w:rFonts w:ascii="Calibri" w:hAnsi="Calibri"/>
                <w:szCs w:val="18"/>
              </w:rPr>
            </w:pPr>
            <w:r w:rsidRPr="004A0B23">
              <w:rPr>
                <w:rFonts w:ascii="Calibri" w:hAnsi="Calibri"/>
                <w:szCs w:val="18"/>
              </w:rPr>
              <w:t>There is currently no water quality analysis conducted in any of the three municipalities.</w:t>
            </w:r>
          </w:p>
        </w:tc>
        <w:tc>
          <w:tcPr>
            <w:tcW w:w="3260" w:type="dxa"/>
          </w:tcPr>
          <w:p w14:paraId="425B0834" w14:textId="62031DF7" w:rsidR="004B3988" w:rsidRDefault="00442BE3" w:rsidP="005E502C">
            <w:pPr>
              <w:spacing w:line="240" w:lineRule="auto"/>
              <w:rPr>
                <w:rFonts w:ascii="Calibri" w:hAnsi="Calibri"/>
                <w:szCs w:val="18"/>
              </w:rPr>
            </w:pPr>
            <w:r>
              <w:rPr>
                <w:rFonts w:ascii="Calibri" w:hAnsi="Calibri"/>
                <w:szCs w:val="18"/>
              </w:rPr>
              <w:t>No</w:t>
            </w:r>
            <w:r w:rsidR="004B3988">
              <w:rPr>
                <w:rFonts w:ascii="Calibri" w:hAnsi="Calibri"/>
                <w:szCs w:val="18"/>
              </w:rPr>
              <w:t xml:space="preserve"> improvement </w:t>
            </w:r>
            <w:r>
              <w:rPr>
                <w:rFonts w:ascii="Calibri" w:hAnsi="Calibri"/>
                <w:szCs w:val="18"/>
              </w:rPr>
              <w:t>has been noted in</w:t>
            </w:r>
            <w:r w:rsidR="004B3988">
              <w:rPr>
                <w:rFonts w:ascii="Calibri" w:hAnsi="Calibri"/>
                <w:szCs w:val="18"/>
              </w:rPr>
              <w:t xml:space="preserve"> land use through reforestation, agroforestry or livestock management </w:t>
            </w:r>
            <w:r>
              <w:rPr>
                <w:rFonts w:ascii="Calibri" w:hAnsi="Calibri"/>
                <w:szCs w:val="18"/>
              </w:rPr>
              <w:t xml:space="preserve">as a result of the </w:t>
            </w:r>
            <w:r w:rsidR="004B3988">
              <w:rPr>
                <w:rFonts w:ascii="Calibri" w:hAnsi="Calibri"/>
                <w:szCs w:val="18"/>
              </w:rPr>
              <w:t>project interventions.</w:t>
            </w:r>
          </w:p>
          <w:p w14:paraId="39568A55" w14:textId="77777777" w:rsidR="004B3988" w:rsidRDefault="004B3988" w:rsidP="005E502C">
            <w:pPr>
              <w:spacing w:line="240" w:lineRule="auto"/>
              <w:rPr>
                <w:rFonts w:ascii="Calibri" w:hAnsi="Calibri"/>
                <w:szCs w:val="18"/>
              </w:rPr>
            </w:pPr>
          </w:p>
          <w:p w14:paraId="3F685DA5" w14:textId="215526DA" w:rsidR="00651622" w:rsidRDefault="003C48D4" w:rsidP="003C48D4">
            <w:pPr>
              <w:spacing w:line="240" w:lineRule="auto"/>
              <w:rPr>
                <w:rFonts w:ascii="Calibri" w:hAnsi="Calibri"/>
                <w:szCs w:val="18"/>
              </w:rPr>
            </w:pPr>
            <w:r>
              <w:rPr>
                <w:rFonts w:ascii="Calibri" w:hAnsi="Calibri"/>
                <w:szCs w:val="18"/>
              </w:rPr>
              <w:t>A</w:t>
            </w:r>
            <w:r w:rsidR="004B3988">
              <w:rPr>
                <w:rFonts w:ascii="Calibri" w:hAnsi="Calibri"/>
                <w:szCs w:val="18"/>
              </w:rPr>
              <w:t xml:space="preserve"> consultant </w:t>
            </w:r>
            <w:r>
              <w:rPr>
                <w:rFonts w:ascii="Calibri" w:hAnsi="Calibri"/>
                <w:szCs w:val="18"/>
              </w:rPr>
              <w:t xml:space="preserve">from the National </w:t>
            </w:r>
            <w:r w:rsidR="00720BEC">
              <w:rPr>
                <w:rFonts w:ascii="Calibri" w:hAnsi="Calibri"/>
                <w:szCs w:val="18"/>
              </w:rPr>
              <w:t>Centre</w:t>
            </w:r>
            <w:r>
              <w:rPr>
                <w:rFonts w:ascii="Calibri" w:hAnsi="Calibri"/>
                <w:szCs w:val="18"/>
              </w:rPr>
              <w:t xml:space="preserve"> for Environment R</w:t>
            </w:r>
            <w:r w:rsidRPr="003C48D4">
              <w:rPr>
                <w:rFonts w:ascii="Calibri" w:hAnsi="Calibri"/>
                <w:szCs w:val="18"/>
              </w:rPr>
              <w:t xml:space="preserve">esearch </w:t>
            </w:r>
            <w:r>
              <w:rPr>
                <w:rFonts w:ascii="Calibri" w:hAnsi="Calibri"/>
                <w:szCs w:val="18"/>
              </w:rPr>
              <w:t xml:space="preserve">was appointed to </w:t>
            </w:r>
            <w:r w:rsidR="004B3988">
              <w:rPr>
                <w:rFonts w:ascii="Calibri" w:hAnsi="Calibri"/>
                <w:szCs w:val="18"/>
              </w:rPr>
              <w:t xml:space="preserve">monitor water quality </w:t>
            </w:r>
            <w:r w:rsidR="00D94CE7">
              <w:rPr>
                <w:rFonts w:ascii="Calibri" w:hAnsi="Calibri"/>
                <w:szCs w:val="18"/>
              </w:rPr>
              <w:t xml:space="preserve">from 2014 </w:t>
            </w:r>
            <w:r w:rsidR="00442BE3">
              <w:rPr>
                <w:rFonts w:ascii="Calibri" w:hAnsi="Calibri"/>
                <w:szCs w:val="18"/>
              </w:rPr>
              <w:t xml:space="preserve">on a </w:t>
            </w:r>
            <w:r>
              <w:rPr>
                <w:rFonts w:ascii="Calibri" w:hAnsi="Calibri"/>
                <w:szCs w:val="18"/>
              </w:rPr>
              <w:t xml:space="preserve">yearly </w:t>
            </w:r>
            <w:r w:rsidR="00442BE3">
              <w:rPr>
                <w:rFonts w:ascii="Calibri" w:hAnsi="Calibri"/>
                <w:szCs w:val="18"/>
              </w:rPr>
              <w:t>basis</w:t>
            </w:r>
            <w:r w:rsidR="004B3988">
              <w:rPr>
                <w:rFonts w:ascii="Calibri" w:hAnsi="Calibri"/>
                <w:szCs w:val="18"/>
              </w:rPr>
              <w:t>.</w:t>
            </w:r>
            <w:r w:rsidR="00DA75A9">
              <w:rPr>
                <w:rFonts w:ascii="Calibri" w:hAnsi="Calibri"/>
                <w:szCs w:val="18"/>
              </w:rPr>
              <w:t xml:space="preserve"> However, </w:t>
            </w:r>
            <w:r w:rsidR="00D94CE7">
              <w:rPr>
                <w:rFonts w:ascii="Calibri" w:hAnsi="Calibri"/>
                <w:szCs w:val="18"/>
              </w:rPr>
              <w:t xml:space="preserve">in 2015 </w:t>
            </w:r>
            <w:r w:rsidR="00626F17">
              <w:rPr>
                <w:rFonts w:ascii="Calibri" w:hAnsi="Calibri"/>
                <w:szCs w:val="18"/>
              </w:rPr>
              <w:t>no</w:t>
            </w:r>
            <w:r w:rsidR="00DA75A9">
              <w:rPr>
                <w:rFonts w:ascii="Calibri" w:hAnsi="Calibri"/>
                <w:szCs w:val="18"/>
              </w:rPr>
              <w:t xml:space="preserve"> information on </w:t>
            </w:r>
            <w:r w:rsidR="00D94CE7">
              <w:rPr>
                <w:rFonts w:ascii="Calibri" w:hAnsi="Calibri"/>
                <w:szCs w:val="18"/>
              </w:rPr>
              <w:t xml:space="preserve">the </w:t>
            </w:r>
            <w:r w:rsidR="00DA75A9">
              <w:rPr>
                <w:rFonts w:ascii="Calibri" w:hAnsi="Calibri"/>
                <w:szCs w:val="18"/>
              </w:rPr>
              <w:t xml:space="preserve">progress </w:t>
            </w:r>
            <w:r w:rsidR="00626F17">
              <w:rPr>
                <w:rFonts w:ascii="Calibri" w:hAnsi="Calibri"/>
                <w:szCs w:val="18"/>
              </w:rPr>
              <w:t>th</w:t>
            </w:r>
            <w:r w:rsidR="00AA1572">
              <w:rPr>
                <w:rFonts w:ascii="Calibri" w:hAnsi="Calibri"/>
                <w:szCs w:val="18"/>
              </w:rPr>
              <w:t>e</w:t>
            </w:r>
            <w:r w:rsidR="00626F17">
              <w:rPr>
                <w:rFonts w:ascii="Calibri" w:hAnsi="Calibri"/>
                <w:szCs w:val="18"/>
              </w:rPr>
              <w:t xml:space="preserve">reof was made available </w:t>
            </w:r>
            <w:r w:rsidR="008C50C7">
              <w:rPr>
                <w:rFonts w:ascii="Calibri" w:hAnsi="Calibri"/>
                <w:szCs w:val="18"/>
              </w:rPr>
              <w:t>to the PC</w:t>
            </w:r>
            <w:r w:rsidR="00DA75A9">
              <w:rPr>
                <w:rFonts w:ascii="Calibri" w:hAnsi="Calibri"/>
                <w:szCs w:val="18"/>
              </w:rPr>
              <w:t>T.</w:t>
            </w:r>
          </w:p>
          <w:p w14:paraId="21DD5238" w14:textId="77777777" w:rsidR="00720BEC" w:rsidRDefault="00720BEC" w:rsidP="003C48D4">
            <w:pPr>
              <w:spacing w:line="240" w:lineRule="auto"/>
              <w:rPr>
                <w:rFonts w:ascii="Calibri" w:hAnsi="Calibri"/>
                <w:szCs w:val="18"/>
              </w:rPr>
            </w:pPr>
          </w:p>
          <w:p w14:paraId="0FD81300" w14:textId="6351E0EF" w:rsidR="00720BEC" w:rsidRPr="00651622" w:rsidRDefault="00720BEC">
            <w:pPr>
              <w:spacing w:line="240" w:lineRule="auto"/>
              <w:rPr>
                <w:rFonts w:ascii="Calibri" w:hAnsi="Calibri"/>
                <w:szCs w:val="18"/>
              </w:rPr>
            </w:pPr>
            <w:r>
              <w:rPr>
                <w:rFonts w:ascii="Calibri" w:hAnsi="Calibri"/>
                <w:szCs w:val="18"/>
              </w:rPr>
              <w:t xml:space="preserve">NB: </w:t>
            </w:r>
            <w:r w:rsidR="00E83DBA">
              <w:rPr>
                <w:rFonts w:ascii="Calibri" w:hAnsi="Calibri"/>
                <w:szCs w:val="18"/>
              </w:rPr>
              <w:t>T</w:t>
            </w:r>
            <w:r w:rsidR="009914FA">
              <w:rPr>
                <w:rFonts w:ascii="Calibri" w:hAnsi="Calibri"/>
                <w:szCs w:val="18"/>
              </w:rPr>
              <w:t>he feasibility</w:t>
            </w:r>
            <w:r w:rsidR="00610E40">
              <w:rPr>
                <w:rFonts w:ascii="Calibri" w:hAnsi="Calibri"/>
                <w:szCs w:val="18"/>
              </w:rPr>
              <w:t xml:space="preserve"> of </w:t>
            </w:r>
            <w:r w:rsidR="009914FA">
              <w:rPr>
                <w:rFonts w:ascii="Calibri" w:hAnsi="Calibri"/>
                <w:szCs w:val="18"/>
              </w:rPr>
              <w:t xml:space="preserve">achieving the target “10% increase in water quality” is questionable considering that the </w:t>
            </w:r>
            <w:r w:rsidR="00610E40">
              <w:rPr>
                <w:rFonts w:ascii="Calibri" w:hAnsi="Calibri"/>
                <w:szCs w:val="18"/>
              </w:rPr>
              <w:t xml:space="preserve">rehabilitation activities for water management infrastructure and planting activities did not start to date. </w:t>
            </w:r>
            <w:r w:rsidR="00BB6693">
              <w:rPr>
                <w:rFonts w:ascii="Calibri" w:hAnsi="Calibri"/>
                <w:szCs w:val="18"/>
              </w:rPr>
              <w:t xml:space="preserve">This target should be reassessed as soon as the water management infrastructure to be rehabilitated as part of the AF project interventions have been identified. A </w:t>
            </w:r>
            <w:r w:rsidR="005C31AC">
              <w:rPr>
                <w:rFonts w:ascii="Calibri" w:hAnsi="Calibri"/>
                <w:szCs w:val="18"/>
              </w:rPr>
              <w:t xml:space="preserve">SMART </w:t>
            </w:r>
            <w:r w:rsidR="00BB6693">
              <w:rPr>
                <w:rFonts w:ascii="Calibri" w:hAnsi="Calibri"/>
                <w:szCs w:val="18"/>
              </w:rPr>
              <w:t>target should then be identified and validated by the PSC.</w:t>
            </w:r>
          </w:p>
        </w:tc>
        <w:tc>
          <w:tcPr>
            <w:tcW w:w="1350" w:type="dxa"/>
          </w:tcPr>
          <w:p w14:paraId="6F5D941B" w14:textId="1EFDF45D" w:rsidR="00651622" w:rsidRPr="00651622" w:rsidRDefault="004A0B23" w:rsidP="005E502C">
            <w:pPr>
              <w:spacing w:line="240" w:lineRule="auto"/>
              <w:rPr>
                <w:rFonts w:ascii="Calibri" w:hAnsi="Calibri"/>
                <w:szCs w:val="18"/>
              </w:rPr>
            </w:pPr>
            <w:r>
              <w:rPr>
                <w:rFonts w:ascii="Calibri" w:hAnsi="Calibri"/>
                <w:szCs w:val="18"/>
              </w:rPr>
              <w:t>2</w:t>
            </w:r>
            <w:r w:rsidR="00DA75A9">
              <w:rPr>
                <w:rFonts w:ascii="Calibri" w:hAnsi="Calibri"/>
                <w:szCs w:val="18"/>
              </w:rPr>
              <w:t>0%</w:t>
            </w:r>
          </w:p>
        </w:tc>
        <w:tc>
          <w:tcPr>
            <w:tcW w:w="2619" w:type="dxa"/>
          </w:tcPr>
          <w:p w14:paraId="6A299972" w14:textId="6E07A53F" w:rsidR="00651622" w:rsidRPr="00651622" w:rsidRDefault="00651622" w:rsidP="005E502C">
            <w:pPr>
              <w:pStyle w:val="Default"/>
              <w:spacing w:before="0" w:after="0" w:line="240" w:lineRule="auto"/>
              <w:rPr>
                <w:rFonts w:ascii="Calibri" w:hAnsi="Calibri" w:cs="Tahoma"/>
                <w:color w:val="auto"/>
                <w:sz w:val="18"/>
                <w:szCs w:val="18"/>
              </w:rPr>
            </w:pPr>
            <w:r w:rsidRPr="00651622">
              <w:rPr>
                <w:rFonts w:ascii="Calibri" w:hAnsi="Calibri" w:cs="Tahoma"/>
                <w:color w:val="auto"/>
                <w:sz w:val="18"/>
                <w:szCs w:val="18"/>
                <w:lang w:val="en-CA"/>
              </w:rPr>
              <w:t xml:space="preserve">Water quality assessment is conducted in all 3 project sites by the </w:t>
            </w:r>
            <w:r w:rsidRPr="00651622">
              <w:rPr>
                <w:rFonts w:ascii="Calibri" w:hAnsi="Calibri" w:cs="Tahoma"/>
                <w:color w:val="auto"/>
                <w:sz w:val="18"/>
                <w:szCs w:val="18"/>
              </w:rPr>
              <w:t>DIREAU with technical support provided by the project if needed.</w:t>
            </w:r>
          </w:p>
          <w:p w14:paraId="58F0A05A"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7407B6FB" w14:textId="6E4832E6" w:rsidR="00651622" w:rsidRPr="00651622" w:rsidRDefault="00651622" w:rsidP="005E502C">
            <w:pPr>
              <w:spacing w:line="240" w:lineRule="auto"/>
              <w:rPr>
                <w:rFonts w:ascii="Calibri" w:hAnsi="Calibri"/>
                <w:szCs w:val="18"/>
              </w:rPr>
            </w:pPr>
            <w:r w:rsidRPr="00651622">
              <w:rPr>
                <w:rFonts w:ascii="Calibri" w:hAnsi="Calibri" w:cs="Tahoma"/>
                <w:szCs w:val="18"/>
                <w:lang w:val="en-CA"/>
              </w:rPr>
              <w:t>Water quality increase by 10% from the date of the first analysis</w:t>
            </w:r>
            <w:r w:rsidR="009139B6">
              <w:rPr>
                <w:rFonts w:ascii="Calibri" w:hAnsi="Calibri" w:cs="Tahoma"/>
                <w:szCs w:val="18"/>
                <w:lang w:val="en-CA"/>
              </w:rPr>
              <w:t>.</w:t>
            </w:r>
          </w:p>
        </w:tc>
        <w:tc>
          <w:tcPr>
            <w:tcW w:w="1593" w:type="dxa"/>
          </w:tcPr>
          <w:p w14:paraId="6703C008" w14:textId="5C8F14E8" w:rsidR="00651622" w:rsidRPr="00651622" w:rsidRDefault="00651622" w:rsidP="005E502C">
            <w:pPr>
              <w:spacing w:line="240" w:lineRule="auto"/>
              <w:rPr>
                <w:rFonts w:ascii="Calibri" w:hAnsi="Calibri"/>
                <w:szCs w:val="18"/>
              </w:rPr>
            </w:pPr>
            <w:r w:rsidRPr="00651622">
              <w:rPr>
                <w:rFonts w:ascii="Calibri" w:hAnsi="Calibri" w:cs="Tahoma"/>
                <w:bCs/>
                <w:szCs w:val="18"/>
                <w:lang w:val="en-CA"/>
              </w:rPr>
              <w:t xml:space="preserve">Documentation review: water quality assessment </w:t>
            </w:r>
          </w:p>
        </w:tc>
      </w:tr>
      <w:tr w:rsidR="006915BC" w:rsidRPr="00651622" w14:paraId="4B4DA6C3" w14:textId="77777777" w:rsidTr="00B248D5">
        <w:tc>
          <w:tcPr>
            <w:tcW w:w="1809" w:type="dxa"/>
          </w:tcPr>
          <w:p w14:paraId="2E20051A" w14:textId="5AC0391C" w:rsidR="00651622" w:rsidRPr="00651622" w:rsidRDefault="00651622" w:rsidP="005E502C">
            <w:pPr>
              <w:spacing w:line="240" w:lineRule="auto"/>
              <w:rPr>
                <w:rFonts w:ascii="Calibri" w:hAnsi="Calibri" w:cs="Tahoma"/>
                <w:b/>
                <w:i/>
                <w:szCs w:val="18"/>
                <w:lang w:val="en-CA"/>
              </w:rPr>
            </w:pPr>
            <w:r w:rsidRPr="00651622">
              <w:rPr>
                <w:rFonts w:ascii="Calibri" w:hAnsi="Calibri"/>
                <w:b/>
                <w:i/>
                <w:szCs w:val="18"/>
                <w:lang w:val="en-CA"/>
              </w:rPr>
              <w:t>Outcome 2.3. Post-</w:t>
            </w:r>
            <w:r w:rsidR="00D94CE7">
              <w:rPr>
                <w:rFonts w:ascii="Calibri" w:hAnsi="Calibri"/>
                <w:b/>
                <w:i/>
                <w:szCs w:val="18"/>
                <w:lang w:val="en-CA"/>
              </w:rPr>
              <w:t>h</w:t>
            </w:r>
            <w:r w:rsidRPr="00651622">
              <w:rPr>
                <w:rFonts w:ascii="Calibri" w:hAnsi="Calibri"/>
                <w:b/>
                <w:i/>
                <w:szCs w:val="18"/>
                <w:lang w:val="en-CA"/>
              </w:rPr>
              <w:t>arvest losses reduced</w:t>
            </w:r>
          </w:p>
        </w:tc>
        <w:tc>
          <w:tcPr>
            <w:tcW w:w="1843" w:type="dxa"/>
          </w:tcPr>
          <w:p w14:paraId="1D708B7E" w14:textId="2CA31814" w:rsidR="00651622" w:rsidRPr="00651622" w:rsidRDefault="00651622" w:rsidP="005E502C">
            <w:pPr>
              <w:spacing w:line="240" w:lineRule="auto"/>
              <w:rPr>
                <w:rFonts w:ascii="Calibri" w:hAnsi="Calibri" w:cs="Tahoma"/>
                <w:b/>
                <w:i/>
                <w:szCs w:val="18"/>
                <w:lang w:val="en-CA"/>
              </w:rPr>
            </w:pPr>
            <w:r w:rsidRPr="00651622">
              <w:rPr>
                <w:rFonts w:ascii="Calibri" w:hAnsi="Calibri"/>
                <w:b/>
                <w:i/>
                <w:szCs w:val="18"/>
                <w:lang w:val="en-CA"/>
              </w:rPr>
              <w:t>Indicator 2.3. Percentage change in post-harvest losses</w:t>
            </w:r>
          </w:p>
        </w:tc>
        <w:tc>
          <w:tcPr>
            <w:tcW w:w="2268" w:type="dxa"/>
          </w:tcPr>
          <w:p w14:paraId="2C5FEFCE" w14:textId="1B5BBEB1" w:rsidR="00651622" w:rsidRPr="00651622" w:rsidRDefault="004A0B23" w:rsidP="005E502C">
            <w:pPr>
              <w:spacing w:line="240" w:lineRule="auto"/>
              <w:rPr>
                <w:rFonts w:ascii="Calibri" w:hAnsi="Calibri"/>
                <w:szCs w:val="18"/>
              </w:rPr>
            </w:pPr>
            <w:r w:rsidRPr="004A0B23">
              <w:rPr>
                <w:rFonts w:ascii="Calibri" w:hAnsi="Calibri"/>
                <w:szCs w:val="18"/>
              </w:rPr>
              <w:t>Post</w:t>
            </w:r>
            <w:r w:rsidR="00D94CE7">
              <w:rPr>
                <w:rFonts w:ascii="Calibri" w:hAnsi="Calibri"/>
                <w:szCs w:val="18"/>
              </w:rPr>
              <w:t>-</w:t>
            </w:r>
            <w:r w:rsidRPr="004A0B23">
              <w:rPr>
                <w:rFonts w:ascii="Calibri" w:hAnsi="Calibri"/>
                <w:szCs w:val="18"/>
              </w:rPr>
              <w:t>harvest losses are estimated to be between 5 and 10% of total harvest.</w:t>
            </w:r>
          </w:p>
        </w:tc>
        <w:tc>
          <w:tcPr>
            <w:tcW w:w="3260" w:type="dxa"/>
          </w:tcPr>
          <w:p w14:paraId="01A41A79" w14:textId="44147C9E" w:rsidR="00651622" w:rsidRPr="00651622" w:rsidRDefault="00D94CE7" w:rsidP="005E502C">
            <w:pPr>
              <w:spacing w:line="240" w:lineRule="auto"/>
              <w:rPr>
                <w:rFonts w:ascii="Calibri" w:hAnsi="Calibri"/>
                <w:szCs w:val="18"/>
              </w:rPr>
            </w:pPr>
            <w:r>
              <w:rPr>
                <w:rFonts w:ascii="Calibri" w:hAnsi="Calibri"/>
                <w:szCs w:val="18"/>
              </w:rPr>
              <w:t xml:space="preserve">No </w:t>
            </w:r>
            <w:r w:rsidR="00D01365">
              <w:rPr>
                <w:rFonts w:ascii="Calibri" w:hAnsi="Calibri"/>
                <w:szCs w:val="18"/>
              </w:rPr>
              <w:t xml:space="preserve">changes </w:t>
            </w:r>
            <w:r>
              <w:rPr>
                <w:rFonts w:ascii="Calibri" w:hAnsi="Calibri"/>
                <w:szCs w:val="18"/>
              </w:rPr>
              <w:t xml:space="preserve">reported </w:t>
            </w:r>
            <w:r w:rsidR="00D01365">
              <w:rPr>
                <w:rFonts w:ascii="Calibri" w:hAnsi="Calibri"/>
                <w:szCs w:val="18"/>
              </w:rPr>
              <w:t xml:space="preserve">in the use of rice by-products </w:t>
            </w:r>
            <w:r>
              <w:rPr>
                <w:rFonts w:ascii="Calibri" w:hAnsi="Calibri"/>
                <w:szCs w:val="18"/>
              </w:rPr>
              <w:t>as a result of</w:t>
            </w:r>
            <w:r w:rsidR="00D01365">
              <w:rPr>
                <w:rFonts w:ascii="Calibri" w:hAnsi="Calibri"/>
                <w:szCs w:val="18"/>
              </w:rPr>
              <w:t xml:space="preserve"> the project interventions to date.</w:t>
            </w:r>
          </w:p>
        </w:tc>
        <w:tc>
          <w:tcPr>
            <w:tcW w:w="1350" w:type="dxa"/>
          </w:tcPr>
          <w:p w14:paraId="0F984231" w14:textId="3DF8D748" w:rsidR="00651622" w:rsidRPr="00651622" w:rsidRDefault="009457BC" w:rsidP="005E502C">
            <w:pPr>
              <w:spacing w:line="240" w:lineRule="auto"/>
              <w:rPr>
                <w:rFonts w:ascii="Calibri" w:hAnsi="Calibri"/>
                <w:szCs w:val="18"/>
              </w:rPr>
            </w:pPr>
            <w:r>
              <w:rPr>
                <w:rFonts w:ascii="Calibri" w:hAnsi="Calibri"/>
                <w:szCs w:val="18"/>
              </w:rPr>
              <w:t>10%</w:t>
            </w:r>
          </w:p>
        </w:tc>
        <w:tc>
          <w:tcPr>
            <w:tcW w:w="2619" w:type="dxa"/>
          </w:tcPr>
          <w:p w14:paraId="5F30080C" w14:textId="48202318" w:rsidR="00651622" w:rsidRPr="00651622" w:rsidRDefault="00651622" w:rsidP="005E502C">
            <w:pPr>
              <w:spacing w:line="240" w:lineRule="auto"/>
              <w:rPr>
                <w:rFonts w:ascii="Calibri" w:hAnsi="Calibri"/>
                <w:szCs w:val="18"/>
              </w:rPr>
            </w:pPr>
            <w:r w:rsidRPr="00651622">
              <w:rPr>
                <w:rFonts w:ascii="Calibri" w:hAnsi="Calibri" w:cs="Tahoma"/>
                <w:szCs w:val="18"/>
                <w:lang w:val="en-CA"/>
              </w:rPr>
              <w:t>Post-harvest losses are reduced to less than 4%.</w:t>
            </w:r>
          </w:p>
        </w:tc>
        <w:tc>
          <w:tcPr>
            <w:tcW w:w="1593" w:type="dxa"/>
          </w:tcPr>
          <w:p w14:paraId="50B1AD2E" w14:textId="5BF443C5" w:rsidR="00651622" w:rsidRPr="00651622" w:rsidRDefault="00651622" w:rsidP="005E502C">
            <w:pPr>
              <w:spacing w:line="240" w:lineRule="auto"/>
              <w:rPr>
                <w:rFonts w:ascii="Calibri" w:hAnsi="Calibri"/>
                <w:szCs w:val="18"/>
              </w:rPr>
            </w:pPr>
            <w:r w:rsidRPr="00651622">
              <w:rPr>
                <w:rFonts w:ascii="Calibri" w:hAnsi="Calibri" w:cs="Tahoma"/>
                <w:szCs w:val="18"/>
                <w:lang w:val="en-CA"/>
              </w:rPr>
              <w:t>Focus groups with farmers.</w:t>
            </w:r>
          </w:p>
        </w:tc>
      </w:tr>
      <w:tr w:rsidR="006915BC" w:rsidRPr="00651622" w14:paraId="5A003E5C" w14:textId="77777777" w:rsidTr="00B248D5">
        <w:tc>
          <w:tcPr>
            <w:tcW w:w="1809" w:type="dxa"/>
          </w:tcPr>
          <w:p w14:paraId="7D0353A3" w14:textId="60FDA25F" w:rsidR="00651622" w:rsidRPr="00651622" w:rsidRDefault="00651622" w:rsidP="005E502C">
            <w:pPr>
              <w:spacing w:line="240" w:lineRule="auto"/>
              <w:rPr>
                <w:rFonts w:ascii="Calibri" w:hAnsi="Calibri" w:cs="Tahoma"/>
                <w:szCs w:val="18"/>
                <w:lang w:val="en-CA"/>
              </w:rPr>
            </w:pPr>
            <w:r w:rsidRPr="00651622">
              <w:rPr>
                <w:rFonts w:ascii="Calibri" w:hAnsi="Calibri" w:cs="Tahoma"/>
                <w:szCs w:val="18"/>
                <w:lang w:val="en-CA"/>
              </w:rPr>
              <w:t>Output 2.3.1. Increased utilization of rice by</w:t>
            </w:r>
            <w:r w:rsidR="00D94CE7">
              <w:rPr>
                <w:rFonts w:ascii="Calibri" w:hAnsi="Calibri" w:cs="Tahoma"/>
                <w:szCs w:val="18"/>
                <w:lang w:val="en-CA"/>
              </w:rPr>
              <w:t>-</w:t>
            </w:r>
            <w:r w:rsidRPr="00651622">
              <w:rPr>
                <w:rFonts w:ascii="Calibri" w:hAnsi="Calibri" w:cs="Tahoma"/>
                <w:szCs w:val="18"/>
                <w:lang w:val="en-CA"/>
              </w:rPr>
              <w:t xml:space="preserve">product especially rice straw </w:t>
            </w:r>
          </w:p>
        </w:tc>
        <w:tc>
          <w:tcPr>
            <w:tcW w:w="1843" w:type="dxa"/>
          </w:tcPr>
          <w:p w14:paraId="03AC9B64" w14:textId="52F81E04" w:rsidR="00651622" w:rsidRPr="00651622" w:rsidRDefault="00651622" w:rsidP="005E502C">
            <w:pPr>
              <w:spacing w:line="240" w:lineRule="auto"/>
              <w:rPr>
                <w:rFonts w:ascii="Calibri" w:hAnsi="Calibri" w:cs="Tahoma"/>
                <w:szCs w:val="18"/>
                <w:lang w:val="en-CA"/>
              </w:rPr>
            </w:pPr>
            <w:r w:rsidRPr="00651622">
              <w:rPr>
                <w:rFonts w:ascii="Calibri" w:hAnsi="Calibri" w:cs="Tahoma"/>
                <w:szCs w:val="18"/>
                <w:lang w:val="en-CA"/>
              </w:rPr>
              <w:t>Indicator 2.3.1. Percentage change in use of rice straws in animal feeding and for briquetting</w:t>
            </w:r>
          </w:p>
        </w:tc>
        <w:tc>
          <w:tcPr>
            <w:tcW w:w="2268" w:type="dxa"/>
          </w:tcPr>
          <w:p w14:paraId="700D80D3" w14:textId="7D4B02B4" w:rsidR="00651622" w:rsidRPr="00D01365" w:rsidRDefault="00D01365" w:rsidP="005E502C">
            <w:pPr>
              <w:spacing w:line="240" w:lineRule="auto"/>
              <w:rPr>
                <w:rFonts w:ascii="Calibri" w:hAnsi="Calibri"/>
                <w:szCs w:val="18"/>
                <w:lang w:val="en-CA"/>
              </w:rPr>
            </w:pPr>
            <w:r w:rsidRPr="00D01365">
              <w:rPr>
                <w:rFonts w:ascii="Calibri" w:hAnsi="Calibri"/>
                <w:szCs w:val="18"/>
                <w:lang w:val="en-CA"/>
              </w:rPr>
              <w:t>There are regional variations in the degree to which farmers exploit rice stalks for other uses. In some municipalities, residues are burned in the field</w:t>
            </w:r>
            <w:r w:rsidR="00D94CE7">
              <w:rPr>
                <w:rFonts w:ascii="Calibri" w:hAnsi="Calibri"/>
                <w:szCs w:val="18"/>
                <w:lang w:val="en-CA"/>
              </w:rPr>
              <w:t>s</w:t>
            </w:r>
            <w:r w:rsidRPr="00D01365">
              <w:rPr>
                <w:rFonts w:ascii="Calibri" w:hAnsi="Calibri"/>
                <w:szCs w:val="18"/>
                <w:lang w:val="en-CA"/>
              </w:rPr>
              <w:t>.</w:t>
            </w:r>
          </w:p>
        </w:tc>
        <w:tc>
          <w:tcPr>
            <w:tcW w:w="3260" w:type="dxa"/>
          </w:tcPr>
          <w:p w14:paraId="0FD1F285" w14:textId="52B2D73D" w:rsidR="00651622" w:rsidRPr="00651622" w:rsidRDefault="00DF0FAE" w:rsidP="005E502C">
            <w:pPr>
              <w:spacing w:line="240" w:lineRule="auto"/>
              <w:rPr>
                <w:rFonts w:ascii="Calibri" w:hAnsi="Calibri"/>
                <w:szCs w:val="18"/>
              </w:rPr>
            </w:pPr>
            <w:r>
              <w:rPr>
                <w:rFonts w:ascii="Calibri" w:hAnsi="Calibri"/>
                <w:szCs w:val="18"/>
              </w:rPr>
              <w:t xml:space="preserve">The two consultants </w:t>
            </w:r>
            <w:r w:rsidR="00D94CE7">
              <w:rPr>
                <w:rFonts w:ascii="Calibri" w:hAnsi="Calibri"/>
                <w:szCs w:val="18"/>
              </w:rPr>
              <w:t xml:space="preserve">appointed </w:t>
            </w:r>
            <w:r>
              <w:rPr>
                <w:rFonts w:ascii="Calibri" w:hAnsi="Calibri"/>
                <w:szCs w:val="18"/>
              </w:rPr>
              <w:t xml:space="preserve">for the agricultural and social studies </w:t>
            </w:r>
            <w:r w:rsidR="00D94CE7">
              <w:rPr>
                <w:rFonts w:ascii="Calibri" w:hAnsi="Calibri"/>
                <w:szCs w:val="18"/>
              </w:rPr>
              <w:t>pertaining to</w:t>
            </w:r>
            <w:r>
              <w:rPr>
                <w:rFonts w:ascii="Calibri" w:hAnsi="Calibri"/>
                <w:szCs w:val="18"/>
              </w:rPr>
              <w:t xml:space="preserve"> the use of rice by</w:t>
            </w:r>
            <w:r w:rsidR="00D94CE7">
              <w:rPr>
                <w:rFonts w:ascii="Calibri" w:hAnsi="Calibri"/>
                <w:szCs w:val="18"/>
              </w:rPr>
              <w:t>-</w:t>
            </w:r>
            <w:r>
              <w:rPr>
                <w:rFonts w:ascii="Calibri" w:hAnsi="Calibri"/>
                <w:szCs w:val="18"/>
              </w:rPr>
              <w:t xml:space="preserve">products have completed the literature reviews and surveys. </w:t>
            </w:r>
            <w:r w:rsidR="004A0B23">
              <w:rPr>
                <w:rFonts w:ascii="Calibri" w:hAnsi="Calibri"/>
                <w:szCs w:val="18"/>
              </w:rPr>
              <w:t xml:space="preserve">The training </w:t>
            </w:r>
            <w:r w:rsidR="00D94CE7">
              <w:rPr>
                <w:rFonts w:ascii="Calibri" w:hAnsi="Calibri"/>
                <w:szCs w:val="18"/>
              </w:rPr>
              <w:t xml:space="preserve">workshop </w:t>
            </w:r>
            <w:r w:rsidR="004A0B23">
              <w:rPr>
                <w:rFonts w:ascii="Calibri" w:hAnsi="Calibri"/>
                <w:szCs w:val="18"/>
              </w:rPr>
              <w:t>on the use of agricultural by</w:t>
            </w:r>
            <w:r w:rsidR="00D94CE7">
              <w:rPr>
                <w:rFonts w:ascii="Calibri" w:hAnsi="Calibri"/>
                <w:szCs w:val="18"/>
              </w:rPr>
              <w:t>-</w:t>
            </w:r>
            <w:r w:rsidR="004A0B23">
              <w:rPr>
                <w:rFonts w:ascii="Calibri" w:hAnsi="Calibri"/>
                <w:szCs w:val="18"/>
              </w:rPr>
              <w:t xml:space="preserve">products for livestock feeding and as an alternative source of energy was planned </w:t>
            </w:r>
            <w:r w:rsidR="00D94CE7">
              <w:rPr>
                <w:rFonts w:ascii="Calibri" w:hAnsi="Calibri"/>
                <w:szCs w:val="18"/>
              </w:rPr>
              <w:t xml:space="preserve">for </w:t>
            </w:r>
            <w:r w:rsidR="004A0B23">
              <w:rPr>
                <w:rFonts w:ascii="Calibri" w:hAnsi="Calibri"/>
                <w:szCs w:val="18"/>
              </w:rPr>
              <w:t xml:space="preserve">shortly after the </w:t>
            </w:r>
            <w:r w:rsidR="006077EB">
              <w:rPr>
                <w:rFonts w:ascii="Calibri" w:hAnsi="Calibri"/>
                <w:szCs w:val="18"/>
              </w:rPr>
              <w:t>MTR</w:t>
            </w:r>
            <w:r w:rsidR="004A0B23">
              <w:rPr>
                <w:rFonts w:ascii="Calibri" w:hAnsi="Calibri"/>
                <w:szCs w:val="18"/>
              </w:rPr>
              <w:t xml:space="preserve"> mission (December 2015).</w:t>
            </w:r>
            <w:r w:rsidR="00D01365">
              <w:rPr>
                <w:rFonts w:ascii="Calibri" w:hAnsi="Calibri"/>
                <w:szCs w:val="18"/>
              </w:rPr>
              <w:t xml:space="preserve"> It is not clear if the briquetting activity is part of the techniques selected by the consultant to reduce waste of rice by-products.</w:t>
            </w:r>
          </w:p>
        </w:tc>
        <w:tc>
          <w:tcPr>
            <w:tcW w:w="1350" w:type="dxa"/>
          </w:tcPr>
          <w:p w14:paraId="04518BB9" w14:textId="340C927E" w:rsidR="00651622" w:rsidRPr="00651622" w:rsidRDefault="00D01365" w:rsidP="005E502C">
            <w:pPr>
              <w:spacing w:line="240" w:lineRule="auto"/>
              <w:rPr>
                <w:rFonts w:ascii="Calibri" w:hAnsi="Calibri"/>
                <w:szCs w:val="18"/>
              </w:rPr>
            </w:pPr>
            <w:r>
              <w:rPr>
                <w:rFonts w:ascii="Calibri" w:hAnsi="Calibri"/>
                <w:szCs w:val="18"/>
              </w:rPr>
              <w:t>10%</w:t>
            </w:r>
          </w:p>
        </w:tc>
        <w:tc>
          <w:tcPr>
            <w:tcW w:w="2619" w:type="dxa"/>
          </w:tcPr>
          <w:p w14:paraId="4769DC8C" w14:textId="18337E19" w:rsidR="00651622" w:rsidRPr="00651622" w:rsidRDefault="00651622" w:rsidP="005E502C">
            <w:pPr>
              <w:spacing w:line="240" w:lineRule="auto"/>
              <w:rPr>
                <w:rFonts w:ascii="Calibri" w:hAnsi="Calibri"/>
                <w:szCs w:val="18"/>
              </w:rPr>
            </w:pPr>
            <w:r w:rsidRPr="00651622">
              <w:rPr>
                <w:rFonts w:ascii="Calibri" w:hAnsi="Calibri" w:cs="Tahoma"/>
                <w:szCs w:val="18"/>
                <w:lang w:val="en-CA"/>
              </w:rPr>
              <w:t>75% of farmers use or commerciali</w:t>
            </w:r>
            <w:r w:rsidR="00D94CE7">
              <w:rPr>
                <w:rFonts w:ascii="Calibri" w:hAnsi="Calibri" w:cs="Tahoma"/>
                <w:szCs w:val="18"/>
                <w:lang w:val="en-CA"/>
              </w:rPr>
              <w:t>s</w:t>
            </w:r>
            <w:r w:rsidRPr="00651622">
              <w:rPr>
                <w:rFonts w:ascii="Calibri" w:hAnsi="Calibri" w:cs="Tahoma"/>
                <w:szCs w:val="18"/>
                <w:lang w:val="en-CA"/>
              </w:rPr>
              <w:t>e rice straws.</w:t>
            </w:r>
          </w:p>
        </w:tc>
        <w:tc>
          <w:tcPr>
            <w:tcW w:w="1593" w:type="dxa"/>
          </w:tcPr>
          <w:p w14:paraId="433EC45F" w14:textId="57F2D4A0" w:rsidR="00651622" w:rsidRPr="00651622" w:rsidRDefault="00651622" w:rsidP="005E502C">
            <w:pPr>
              <w:spacing w:line="240" w:lineRule="auto"/>
              <w:rPr>
                <w:rFonts w:ascii="Calibri" w:hAnsi="Calibri"/>
                <w:szCs w:val="18"/>
              </w:rPr>
            </w:pPr>
            <w:r w:rsidRPr="00651622">
              <w:rPr>
                <w:rFonts w:ascii="Calibri" w:hAnsi="Calibri" w:cs="Tahoma"/>
                <w:szCs w:val="18"/>
                <w:lang w:val="en-CA"/>
              </w:rPr>
              <w:t>Focus groups with farmers.</w:t>
            </w:r>
          </w:p>
        </w:tc>
      </w:tr>
      <w:tr w:rsidR="006915BC" w:rsidRPr="00651622" w14:paraId="0021B8D6" w14:textId="77777777" w:rsidTr="00B248D5">
        <w:tc>
          <w:tcPr>
            <w:tcW w:w="1809" w:type="dxa"/>
          </w:tcPr>
          <w:p w14:paraId="5665450F" w14:textId="0A7941ED" w:rsidR="00651622" w:rsidRPr="00651622" w:rsidRDefault="00651622" w:rsidP="005E502C">
            <w:pPr>
              <w:spacing w:line="240" w:lineRule="auto"/>
              <w:rPr>
                <w:rFonts w:ascii="Calibri" w:hAnsi="Calibri" w:cs="Tahoma"/>
                <w:szCs w:val="18"/>
                <w:lang w:val="en-CA"/>
              </w:rPr>
            </w:pPr>
            <w:r w:rsidRPr="00651622">
              <w:rPr>
                <w:rFonts w:ascii="Calibri" w:hAnsi="Calibri" w:cs="Tahoma"/>
                <w:szCs w:val="18"/>
                <w:lang w:val="en-CA"/>
              </w:rPr>
              <w:t>Output 2.3.2. Post</w:t>
            </w:r>
            <w:r w:rsidR="00D94CE7">
              <w:rPr>
                <w:rFonts w:ascii="Calibri" w:hAnsi="Calibri" w:cs="Tahoma"/>
                <w:szCs w:val="18"/>
                <w:lang w:val="en-CA"/>
              </w:rPr>
              <w:t>-</w:t>
            </w:r>
            <w:r w:rsidRPr="00651622">
              <w:rPr>
                <w:rFonts w:ascii="Calibri" w:hAnsi="Calibri" w:cs="Tahoma"/>
                <w:szCs w:val="18"/>
                <w:lang w:val="en-CA"/>
              </w:rPr>
              <w:t xml:space="preserve">harvest storage facilities with phytosanitary control, serving as trading points and markets </w:t>
            </w:r>
          </w:p>
        </w:tc>
        <w:tc>
          <w:tcPr>
            <w:tcW w:w="1843" w:type="dxa"/>
          </w:tcPr>
          <w:p w14:paraId="06173109" w14:textId="69A3BBD2" w:rsidR="00651622" w:rsidRPr="00651622" w:rsidRDefault="00651622" w:rsidP="005E502C">
            <w:pPr>
              <w:spacing w:line="240" w:lineRule="auto"/>
              <w:rPr>
                <w:rFonts w:ascii="Calibri" w:hAnsi="Calibri" w:cs="Tahoma"/>
                <w:szCs w:val="18"/>
                <w:lang w:val="en-CA"/>
              </w:rPr>
            </w:pPr>
            <w:r w:rsidRPr="00651622">
              <w:rPr>
                <w:rFonts w:ascii="Calibri" w:hAnsi="Calibri" w:cs="Tahoma"/>
                <w:szCs w:val="18"/>
                <w:lang w:val="en-CA"/>
              </w:rPr>
              <w:t>Indicator 2.3.2. Number of renovated storage facilities in all three project sites</w:t>
            </w:r>
          </w:p>
        </w:tc>
        <w:tc>
          <w:tcPr>
            <w:tcW w:w="2268" w:type="dxa"/>
          </w:tcPr>
          <w:p w14:paraId="08027693" w14:textId="78B2C733" w:rsidR="00651622" w:rsidRPr="009457BC" w:rsidRDefault="009457BC" w:rsidP="005E502C">
            <w:pPr>
              <w:spacing w:line="240" w:lineRule="auto"/>
              <w:rPr>
                <w:rFonts w:ascii="Calibri" w:hAnsi="Calibri"/>
                <w:szCs w:val="18"/>
                <w:lang w:val="en-CA"/>
              </w:rPr>
            </w:pPr>
            <w:r w:rsidRPr="009457BC">
              <w:rPr>
                <w:rFonts w:ascii="Calibri" w:hAnsi="Calibri"/>
                <w:szCs w:val="18"/>
                <w:lang w:val="en-CA"/>
              </w:rPr>
              <w:t>Storage facilities in the project sites exist, but they are not in adequate condition.</w:t>
            </w:r>
          </w:p>
        </w:tc>
        <w:tc>
          <w:tcPr>
            <w:tcW w:w="3260" w:type="dxa"/>
          </w:tcPr>
          <w:p w14:paraId="42C0DEEA" w14:textId="7F903234" w:rsidR="00651622" w:rsidRPr="00651622" w:rsidRDefault="00D01365" w:rsidP="006A01BA">
            <w:pPr>
              <w:spacing w:line="240" w:lineRule="auto"/>
              <w:rPr>
                <w:rFonts w:ascii="Calibri" w:hAnsi="Calibri"/>
                <w:szCs w:val="18"/>
              </w:rPr>
            </w:pPr>
            <w:r>
              <w:rPr>
                <w:rFonts w:ascii="Calibri" w:hAnsi="Calibri"/>
                <w:szCs w:val="18"/>
              </w:rPr>
              <w:t xml:space="preserve">The site for the construction of </w:t>
            </w:r>
            <w:r w:rsidR="00D94CE7">
              <w:rPr>
                <w:rFonts w:ascii="Calibri" w:hAnsi="Calibri"/>
                <w:szCs w:val="18"/>
              </w:rPr>
              <w:t xml:space="preserve">a </w:t>
            </w:r>
            <w:r>
              <w:rPr>
                <w:rFonts w:ascii="Calibri" w:hAnsi="Calibri"/>
                <w:szCs w:val="18"/>
              </w:rPr>
              <w:t xml:space="preserve">storage facility </w:t>
            </w:r>
            <w:r w:rsidR="005A7D60">
              <w:rPr>
                <w:rFonts w:ascii="Calibri" w:hAnsi="Calibri"/>
                <w:szCs w:val="18"/>
              </w:rPr>
              <w:t xml:space="preserve">has been </w:t>
            </w:r>
            <w:r>
              <w:rPr>
                <w:rFonts w:ascii="Calibri" w:hAnsi="Calibri"/>
                <w:szCs w:val="18"/>
              </w:rPr>
              <w:t>selected in each commune</w:t>
            </w:r>
            <w:r w:rsidR="00A032A8">
              <w:rPr>
                <w:rFonts w:ascii="Calibri" w:hAnsi="Calibri"/>
                <w:szCs w:val="18"/>
              </w:rPr>
              <w:t>, in proximity to the municipality offices for security purposes</w:t>
            </w:r>
            <w:r>
              <w:rPr>
                <w:rFonts w:ascii="Calibri" w:hAnsi="Calibri"/>
                <w:szCs w:val="18"/>
              </w:rPr>
              <w:t>.</w:t>
            </w:r>
            <w:r w:rsidR="009457BC">
              <w:rPr>
                <w:rFonts w:ascii="Calibri" w:hAnsi="Calibri"/>
                <w:szCs w:val="18"/>
              </w:rPr>
              <w:t xml:space="preserve"> The national </w:t>
            </w:r>
            <w:r w:rsidR="009457BC" w:rsidRPr="00610E40">
              <w:rPr>
                <w:rFonts w:ascii="Calibri" w:hAnsi="Calibri"/>
                <w:szCs w:val="18"/>
              </w:rPr>
              <w:t xml:space="preserve">consultant </w:t>
            </w:r>
            <w:r w:rsidR="005A7D60" w:rsidRPr="00610E40">
              <w:rPr>
                <w:rFonts w:ascii="Calibri" w:hAnsi="Calibri"/>
                <w:szCs w:val="18"/>
              </w:rPr>
              <w:t xml:space="preserve">responsible for undertaking a </w:t>
            </w:r>
            <w:r w:rsidR="009457BC" w:rsidRPr="00610E40">
              <w:rPr>
                <w:rFonts w:ascii="Calibri" w:hAnsi="Calibri"/>
                <w:szCs w:val="18"/>
              </w:rPr>
              <w:t xml:space="preserve">feasibility assessment for the construction of this infrastructure has not </w:t>
            </w:r>
            <w:r w:rsidR="005A7D60" w:rsidRPr="00610E40">
              <w:rPr>
                <w:rFonts w:ascii="Calibri" w:hAnsi="Calibri"/>
                <w:szCs w:val="18"/>
              </w:rPr>
              <w:t xml:space="preserve">yet </w:t>
            </w:r>
            <w:r w:rsidR="009457BC" w:rsidRPr="00610E40">
              <w:rPr>
                <w:rFonts w:ascii="Calibri" w:hAnsi="Calibri"/>
                <w:szCs w:val="18"/>
              </w:rPr>
              <w:t>been selected</w:t>
            </w:r>
            <w:r w:rsidR="005A7D60" w:rsidRPr="00610E40">
              <w:rPr>
                <w:rFonts w:ascii="Calibri" w:hAnsi="Calibri"/>
                <w:szCs w:val="18"/>
              </w:rPr>
              <w:t>.</w:t>
            </w:r>
            <w:r w:rsidR="009457BC" w:rsidRPr="00610E40">
              <w:rPr>
                <w:rFonts w:ascii="Calibri" w:hAnsi="Calibri"/>
                <w:szCs w:val="18"/>
              </w:rPr>
              <w:t xml:space="preserve"> The</w:t>
            </w:r>
            <w:r w:rsidR="00DF290E">
              <w:rPr>
                <w:rFonts w:ascii="Calibri" w:hAnsi="Calibri"/>
                <w:szCs w:val="18"/>
              </w:rPr>
              <w:t xml:space="preserve"> </w:t>
            </w:r>
            <w:r w:rsidR="00610E40" w:rsidRPr="00610E40">
              <w:rPr>
                <w:rFonts w:ascii="Calibri" w:hAnsi="Calibri"/>
                <w:szCs w:val="18"/>
              </w:rPr>
              <w:t>d</w:t>
            </w:r>
            <w:r w:rsidR="006A01BA">
              <w:rPr>
                <w:rFonts w:ascii="Calibri" w:hAnsi="Calibri"/>
                <w:szCs w:val="18"/>
              </w:rPr>
              <w:t>issemination</w:t>
            </w:r>
            <w:r w:rsidR="009457BC" w:rsidRPr="00610E40">
              <w:rPr>
                <w:rFonts w:ascii="Calibri" w:hAnsi="Calibri"/>
                <w:szCs w:val="18"/>
              </w:rPr>
              <w:t xml:space="preserve"> </w:t>
            </w:r>
            <w:r w:rsidR="00DF290E">
              <w:rPr>
                <w:rFonts w:ascii="Calibri" w:hAnsi="Calibri"/>
                <w:szCs w:val="18"/>
              </w:rPr>
              <w:t xml:space="preserve">of the ToRs </w:t>
            </w:r>
            <w:r w:rsidR="009457BC" w:rsidRPr="00610E40">
              <w:rPr>
                <w:rFonts w:ascii="Calibri" w:hAnsi="Calibri"/>
                <w:szCs w:val="18"/>
              </w:rPr>
              <w:t xml:space="preserve">was planned </w:t>
            </w:r>
            <w:r w:rsidR="005A7D60" w:rsidRPr="00610E40">
              <w:rPr>
                <w:rFonts w:ascii="Calibri" w:hAnsi="Calibri"/>
                <w:szCs w:val="18"/>
              </w:rPr>
              <w:t xml:space="preserve">for </w:t>
            </w:r>
            <w:r w:rsidR="003A45E7">
              <w:rPr>
                <w:rFonts w:ascii="Calibri" w:hAnsi="Calibri"/>
                <w:szCs w:val="18"/>
              </w:rPr>
              <w:t xml:space="preserve">soon after the </w:t>
            </w:r>
            <w:r w:rsidR="006077EB">
              <w:rPr>
                <w:rFonts w:ascii="Calibri" w:hAnsi="Calibri"/>
                <w:szCs w:val="18"/>
              </w:rPr>
              <w:t>MTR</w:t>
            </w:r>
            <w:r w:rsidR="009457BC" w:rsidRPr="00610E40">
              <w:rPr>
                <w:rFonts w:ascii="Calibri" w:hAnsi="Calibri"/>
                <w:szCs w:val="18"/>
              </w:rPr>
              <w:t xml:space="preserve"> mission (December 2015).</w:t>
            </w:r>
          </w:p>
        </w:tc>
        <w:tc>
          <w:tcPr>
            <w:tcW w:w="1350" w:type="dxa"/>
          </w:tcPr>
          <w:p w14:paraId="7C349D22" w14:textId="7D90FAF7" w:rsidR="00651622" w:rsidRPr="00651622" w:rsidRDefault="009457BC" w:rsidP="005E502C">
            <w:pPr>
              <w:spacing w:line="240" w:lineRule="auto"/>
              <w:rPr>
                <w:rFonts w:ascii="Calibri" w:hAnsi="Calibri"/>
                <w:szCs w:val="18"/>
              </w:rPr>
            </w:pPr>
            <w:r>
              <w:rPr>
                <w:rFonts w:ascii="Calibri" w:hAnsi="Calibri"/>
                <w:szCs w:val="18"/>
              </w:rPr>
              <w:t>10%</w:t>
            </w:r>
          </w:p>
        </w:tc>
        <w:tc>
          <w:tcPr>
            <w:tcW w:w="2619" w:type="dxa"/>
          </w:tcPr>
          <w:p w14:paraId="097D114C" w14:textId="726F499A" w:rsidR="00651622" w:rsidRPr="00651622" w:rsidRDefault="00651622" w:rsidP="005E502C">
            <w:pPr>
              <w:spacing w:line="240" w:lineRule="auto"/>
              <w:rPr>
                <w:rFonts w:ascii="Calibri" w:hAnsi="Calibri"/>
                <w:szCs w:val="18"/>
              </w:rPr>
            </w:pPr>
            <w:r w:rsidRPr="009457BC">
              <w:rPr>
                <w:rFonts w:ascii="Calibri" w:hAnsi="Calibri" w:cs="Tahoma"/>
                <w:szCs w:val="18"/>
                <w:lang w:val="en-CA"/>
              </w:rPr>
              <w:t xml:space="preserve">75% of existing facilities </w:t>
            </w:r>
            <w:r w:rsidRPr="00651622">
              <w:rPr>
                <w:rFonts w:ascii="Calibri" w:hAnsi="Calibri" w:cs="Tahoma"/>
                <w:szCs w:val="18"/>
                <w:lang w:val="en-CA"/>
              </w:rPr>
              <w:t>have been renovated.</w:t>
            </w:r>
          </w:p>
        </w:tc>
        <w:tc>
          <w:tcPr>
            <w:tcW w:w="1593" w:type="dxa"/>
          </w:tcPr>
          <w:p w14:paraId="4A0C6854" w14:textId="4AF44E79"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Sites visits.</w:t>
            </w:r>
          </w:p>
          <w:p w14:paraId="590B42EB"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1E0D5279" w14:textId="20131A7F" w:rsidR="00651622" w:rsidRPr="00651622" w:rsidRDefault="00651622" w:rsidP="005E502C">
            <w:pPr>
              <w:spacing w:line="240" w:lineRule="auto"/>
              <w:rPr>
                <w:rFonts w:ascii="Calibri" w:hAnsi="Calibri"/>
                <w:szCs w:val="18"/>
              </w:rPr>
            </w:pPr>
            <w:r w:rsidRPr="00651622">
              <w:rPr>
                <w:rFonts w:ascii="Calibri" w:hAnsi="Calibri" w:cs="Tahoma"/>
                <w:szCs w:val="18"/>
                <w:lang w:val="en-CA"/>
              </w:rPr>
              <w:t>Focus groups with farmers.</w:t>
            </w:r>
          </w:p>
        </w:tc>
      </w:tr>
      <w:tr w:rsidR="005553FF" w:rsidRPr="00651622" w14:paraId="19C9064B" w14:textId="77777777" w:rsidTr="00470B02">
        <w:tc>
          <w:tcPr>
            <w:tcW w:w="14742" w:type="dxa"/>
            <w:gridSpan w:val="7"/>
          </w:tcPr>
          <w:p w14:paraId="3F076561" w14:textId="7C2BD107" w:rsidR="005553FF" w:rsidRPr="00651622" w:rsidRDefault="005553FF" w:rsidP="005E502C">
            <w:pPr>
              <w:spacing w:line="240" w:lineRule="auto"/>
              <w:rPr>
                <w:rFonts w:ascii="Calibri" w:hAnsi="Calibri"/>
                <w:szCs w:val="18"/>
              </w:rPr>
            </w:pPr>
            <w:r w:rsidRPr="00651622">
              <w:rPr>
                <w:rFonts w:ascii="Calibri" w:hAnsi="Calibri" w:cs="Tahoma"/>
                <w:b/>
                <w:szCs w:val="18"/>
                <w:u w:val="single"/>
                <w:lang w:val="en-CA"/>
              </w:rPr>
              <w:t>Component 3. Leveraging policy change</w:t>
            </w:r>
          </w:p>
        </w:tc>
      </w:tr>
      <w:tr w:rsidR="006915BC" w:rsidRPr="00651622" w14:paraId="4F5CB532" w14:textId="77777777" w:rsidTr="0012738D">
        <w:tc>
          <w:tcPr>
            <w:tcW w:w="1809" w:type="dxa"/>
          </w:tcPr>
          <w:p w14:paraId="50032CBC" w14:textId="00E96C31" w:rsidR="00651622" w:rsidRPr="00651622" w:rsidRDefault="00651622" w:rsidP="005E502C">
            <w:pPr>
              <w:spacing w:line="240" w:lineRule="auto"/>
              <w:rPr>
                <w:rFonts w:ascii="Calibri" w:hAnsi="Calibri" w:cs="Tahoma"/>
                <w:b/>
                <w:i/>
                <w:szCs w:val="18"/>
                <w:lang w:val="en-CA"/>
              </w:rPr>
            </w:pPr>
            <w:r w:rsidRPr="00651622">
              <w:rPr>
                <w:rFonts w:ascii="Calibri" w:hAnsi="Calibri"/>
                <w:b/>
                <w:i/>
                <w:szCs w:val="18"/>
                <w:lang w:val="en-CA"/>
              </w:rPr>
              <w:t>Outcome 3.1. Technical norms and standards in rice cultivation reviewed and where necessary modified to take climate change into account</w:t>
            </w:r>
          </w:p>
        </w:tc>
        <w:tc>
          <w:tcPr>
            <w:tcW w:w="1843" w:type="dxa"/>
          </w:tcPr>
          <w:p w14:paraId="24D7F8B2" w14:textId="0E16DE33" w:rsidR="00651622" w:rsidRPr="00651622" w:rsidRDefault="00651622" w:rsidP="005E502C">
            <w:pPr>
              <w:spacing w:line="240" w:lineRule="auto"/>
              <w:rPr>
                <w:rFonts w:ascii="Calibri" w:hAnsi="Calibri" w:cs="Tahoma"/>
                <w:b/>
                <w:i/>
                <w:szCs w:val="18"/>
                <w:lang w:val="en-CA"/>
              </w:rPr>
            </w:pPr>
            <w:r w:rsidRPr="00651622">
              <w:rPr>
                <w:rFonts w:ascii="Calibri" w:hAnsi="Calibri"/>
                <w:b/>
                <w:i/>
                <w:szCs w:val="18"/>
                <w:lang w:val="en-CA"/>
              </w:rPr>
              <w:t>Indicator 3.1. Number and types of technical norms and standards in rice cultivation reviewed and modified at the national level to take climate change into account</w:t>
            </w:r>
          </w:p>
        </w:tc>
        <w:tc>
          <w:tcPr>
            <w:tcW w:w="2268" w:type="dxa"/>
          </w:tcPr>
          <w:p w14:paraId="5250B7DD" w14:textId="6B08F215" w:rsidR="00651622" w:rsidRPr="00651622" w:rsidRDefault="009457BC" w:rsidP="005E502C">
            <w:pPr>
              <w:spacing w:line="240" w:lineRule="auto"/>
              <w:rPr>
                <w:rFonts w:ascii="Calibri" w:hAnsi="Calibri"/>
                <w:szCs w:val="18"/>
              </w:rPr>
            </w:pPr>
            <w:r w:rsidRPr="009457BC">
              <w:rPr>
                <w:rFonts w:ascii="Calibri" w:hAnsi="Calibri"/>
                <w:szCs w:val="18"/>
              </w:rPr>
              <w:t>No recommendation or revision has currently been made to technical norms and standards in rice cultivation.</w:t>
            </w:r>
          </w:p>
        </w:tc>
        <w:tc>
          <w:tcPr>
            <w:tcW w:w="3260" w:type="dxa"/>
          </w:tcPr>
          <w:p w14:paraId="0C6C9AAF" w14:textId="2D90902E" w:rsidR="00651622" w:rsidRPr="00651622" w:rsidRDefault="009B51A0" w:rsidP="00AC01BF">
            <w:pPr>
              <w:spacing w:line="240" w:lineRule="auto"/>
              <w:rPr>
                <w:rFonts w:ascii="Calibri" w:hAnsi="Calibri"/>
                <w:szCs w:val="18"/>
              </w:rPr>
            </w:pPr>
            <w:r>
              <w:rPr>
                <w:rFonts w:ascii="Calibri" w:hAnsi="Calibri"/>
                <w:szCs w:val="18"/>
              </w:rPr>
              <w:t xml:space="preserve">Interventions </w:t>
            </w:r>
            <w:r w:rsidR="005A7D60">
              <w:rPr>
                <w:rFonts w:ascii="Calibri" w:hAnsi="Calibri"/>
                <w:szCs w:val="18"/>
              </w:rPr>
              <w:t>pertaining to</w:t>
            </w:r>
            <w:r>
              <w:rPr>
                <w:rFonts w:ascii="Calibri" w:hAnsi="Calibri"/>
                <w:szCs w:val="18"/>
              </w:rPr>
              <w:t xml:space="preserve"> this outcome </w:t>
            </w:r>
            <w:r w:rsidR="00BA6000">
              <w:rPr>
                <w:rFonts w:ascii="Calibri" w:hAnsi="Calibri"/>
                <w:szCs w:val="18"/>
              </w:rPr>
              <w:t>ha</w:t>
            </w:r>
            <w:r>
              <w:rPr>
                <w:rFonts w:ascii="Calibri" w:hAnsi="Calibri"/>
                <w:szCs w:val="18"/>
              </w:rPr>
              <w:t>ve</w:t>
            </w:r>
            <w:r w:rsidR="00BA6000">
              <w:rPr>
                <w:rFonts w:ascii="Calibri" w:hAnsi="Calibri"/>
                <w:szCs w:val="18"/>
              </w:rPr>
              <w:t xml:space="preserve"> not </w:t>
            </w:r>
            <w:r w:rsidR="005A7D60">
              <w:rPr>
                <w:rFonts w:ascii="Calibri" w:hAnsi="Calibri"/>
                <w:szCs w:val="18"/>
              </w:rPr>
              <w:t xml:space="preserve">yet </w:t>
            </w:r>
            <w:r w:rsidR="00BA6000">
              <w:rPr>
                <w:rFonts w:ascii="Calibri" w:hAnsi="Calibri"/>
                <w:szCs w:val="18"/>
              </w:rPr>
              <w:t>started</w:t>
            </w:r>
            <w:r w:rsidR="009457BC">
              <w:rPr>
                <w:rFonts w:ascii="Calibri" w:hAnsi="Calibri"/>
                <w:szCs w:val="18"/>
              </w:rPr>
              <w:t>.</w:t>
            </w:r>
          </w:p>
        </w:tc>
        <w:tc>
          <w:tcPr>
            <w:tcW w:w="1350" w:type="dxa"/>
          </w:tcPr>
          <w:p w14:paraId="3D76F322" w14:textId="4CAF70E6" w:rsidR="00651622" w:rsidRPr="00651622" w:rsidRDefault="009457BC" w:rsidP="005E502C">
            <w:pPr>
              <w:spacing w:line="240" w:lineRule="auto"/>
              <w:rPr>
                <w:rFonts w:ascii="Calibri" w:hAnsi="Calibri"/>
                <w:szCs w:val="18"/>
              </w:rPr>
            </w:pPr>
            <w:r>
              <w:rPr>
                <w:rFonts w:ascii="Calibri" w:hAnsi="Calibri"/>
                <w:szCs w:val="18"/>
              </w:rPr>
              <w:t>0%</w:t>
            </w:r>
          </w:p>
        </w:tc>
        <w:tc>
          <w:tcPr>
            <w:tcW w:w="2619" w:type="dxa"/>
          </w:tcPr>
          <w:p w14:paraId="10059AF7" w14:textId="20830347"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At least one national strategy on rice cultivation and at least one technical guideline for the following rice cultivation stages/techniques are revised and updated at the national level:</w:t>
            </w:r>
          </w:p>
          <w:p w14:paraId="4216A3D0" w14:textId="5E7208C1" w:rsidR="00651622" w:rsidRPr="00651622" w:rsidRDefault="00651622" w:rsidP="003864CF">
            <w:pPr>
              <w:pStyle w:val="Default"/>
              <w:numPr>
                <w:ilvl w:val="0"/>
                <w:numId w:val="52"/>
              </w:numPr>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Seeding</w:t>
            </w:r>
          </w:p>
          <w:p w14:paraId="7997313C" w14:textId="217D9421" w:rsidR="00651622" w:rsidRPr="00651622" w:rsidRDefault="00651622" w:rsidP="003864CF">
            <w:pPr>
              <w:pStyle w:val="Default"/>
              <w:numPr>
                <w:ilvl w:val="0"/>
                <w:numId w:val="52"/>
              </w:numPr>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Planting</w:t>
            </w:r>
          </w:p>
          <w:p w14:paraId="3848C05C" w14:textId="69A87F7E" w:rsidR="00651622" w:rsidRPr="00651622" w:rsidRDefault="00651622" w:rsidP="003864CF">
            <w:pPr>
              <w:pStyle w:val="Default"/>
              <w:numPr>
                <w:ilvl w:val="0"/>
                <w:numId w:val="52"/>
              </w:numPr>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Harvest</w:t>
            </w:r>
          </w:p>
          <w:p w14:paraId="5A08631C" w14:textId="5D21838C" w:rsidR="00651622" w:rsidRPr="00651622" w:rsidRDefault="00651622" w:rsidP="003864CF">
            <w:pPr>
              <w:pStyle w:val="Default"/>
              <w:numPr>
                <w:ilvl w:val="0"/>
                <w:numId w:val="52"/>
              </w:numPr>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Post–harvest</w:t>
            </w:r>
          </w:p>
          <w:p w14:paraId="0ECF1346" w14:textId="69C07A02" w:rsidR="00651622" w:rsidRPr="00651622" w:rsidRDefault="00651622" w:rsidP="003864CF">
            <w:pPr>
              <w:pStyle w:val="Default"/>
              <w:numPr>
                <w:ilvl w:val="0"/>
                <w:numId w:val="52"/>
              </w:numPr>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Fertilization</w:t>
            </w:r>
          </w:p>
          <w:p w14:paraId="39231FB3" w14:textId="43955E8A" w:rsidR="00651622" w:rsidRPr="00651622" w:rsidRDefault="00651622" w:rsidP="003864CF">
            <w:pPr>
              <w:pStyle w:val="Default"/>
              <w:numPr>
                <w:ilvl w:val="0"/>
                <w:numId w:val="52"/>
              </w:numPr>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Integrated pest management</w:t>
            </w:r>
          </w:p>
          <w:p w14:paraId="175A24BD" w14:textId="5458AEB8" w:rsidR="00651622" w:rsidRPr="00651622" w:rsidRDefault="00651622" w:rsidP="003864CF">
            <w:pPr>
              <w:numPr>
                <w:ilvl w:val="0"/>
                <w:numId w:val="52"/>
              </w:numPr>
              <w:spacing w:line="240" w:lineRule="auto"/>
              <w:rPr>
                <w:rFonts w:ascii="Calibri" w:hAnsi="Calibri"/>
                <w:szCs w:val="18"/>
              </w:rPr>
            </w:pPr>
            <w:r w:rsidRPr="00651622">
              <w:rPr>
                <w:rFonts w:ascii="Calibri" w:hAnsi="Calibri" w:cs="Tahoma"/>
                <w:szCs w:val="18"/>
                <w:lang w:val="en-CA"/>
              </w:rPr>
              <w:t>Water management</w:t>
            </w:r>
          </w:p>
        </w:tc>
        <w:tc>
          <w:tcPr>
            <w:tcW w:w="1593" w:type="dxa"/>
          </w:tcPr>
          <w:p w14:paraId="45BB9EA9" w14:textId="77777777"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Documentation review: Reviewed national strategy on rice cultivation and technical guidelines.</w:t>
            </w:r>
          </w:p>
          <w:p w14:paraId="49C28838" w14:textId="77777777" w:rsidR="00651622" w:rsidRPr="00651622" w:rsidRDefault="00651622" w:rsidP="005E502C">
            <w:pPr>
              <w:pStyle w:val="Default"/>
              <w:spacing w:before="0" w:after="0" w:line="240" w:lineRule="auto"/>
              <w:rPr>
                <w:rFonts w:ascii="Calibri" w:hAnsi="Calibri" w:cs="Tahoma"/>
                <w:color w:val="auto"/>
                <w:sz w:val="18"/>
                <w:szCs w:val="18"/>
                <w:lang w:val="en-CA"/>
              </w:rPr>
            </w:pPr>
          </w:p>
          <w:p w14:paraId="784021C7" w14:textId="77777777" w:rsidR="00651622" w:rsidRPr="00651622" w:rsidRDefault="00651622" w:rsidP="005E502C">
            <w:pPr>
              <w:spacing w:line="240" w:lineRule="auto"/>
              <w:rPr>
                <w:rFonts w:ascii="Calibri" w:hAnsi="Calibri"/>
                <w:szCs w:val="18"/>
              </w:rPr>
            </w:pPr>
          </w:p>
        </w:tc>
      </w:tr>
      <w:tr w:rsidR="006915BC" w:rsidRPr="00651622" w14:paraId="2C974BD2" w14:textId="77777777" w:rsidTr="0012738D">
        <w:tc>
          <w:tcPr>
            <w:tcW w:w="1809" w:type="dxa"/>
          </w:tcPr>
          <w:p w14:paraId="32A01A34" w14:textId="5843F17D" w:rsidR="00651622" w:rsidRPr="00651622" w:rsidRDefault="00651622" w:rsidP="005E502C">
            <w:pPr>
              <w:spacing w:line="240" w:lineRule="auto"/>
              <w:rPr>
                <w:rFonts w:ascii="Calibri" w:hAnsi="Calibri" w:cs="Tahoma"/>
                <w:szCs w:val="18"/>
                <w:lang w:val="en-CA"/>
              </w:rPr>
            </w:pPr>
            <w:r w:rsidRPr="00651622">
              <w:rPr>
                <w:rFonts w:ascii="Calibri" w:hAnsi="Calibri" w:cs="Tahoma"/>
                <w:bCs/>
                <w:szCs w:val="18"/>
                <w:lang w:val="en-CA"/>
              </w:rPr>
              <w:t>Output 3.1.1. Gaps and possible maladaptations in the current rice policy are identified and recommendations on rice policy</w:t>
            </w:r>
            <w:r w:rsidRPr="00651622">
              <w:rPr>
                <w:rFonts w:ascii="Calibri" w:hAnsi="Calibri" w:cs="Tahoma"/>
                <w:szCs w:val="18"/>
                <w:lang w:val="en-CA"/>
              </w:rPr>
              <w:t xml:space="preserve"> reform are made</w:t>
            </w:r>
          </w:p>
        </w:tc>
        <w:tc>
          <w:tcPr>
            <w:tcW w:w="1843" w:type="dxa"/>
          </w:tcPr>
          <w:p w14:paraId="431A0AF7" w14:textId="1DF80A95" w:rsidR="00651622" w:rsidRPr="00651622" w:rsidRDefault="00651622" w:rsidP="005E502C">
            <w:pPr>
              <w:spacing w:line="240" w:lineRule="auto"/>
              <w:rPr>
                <w:rFonts w:ascii="Calibri" w:hAnsi="Calibri" w:cs="Tahoma"/>
                <w:szCs w:val="18"/>
                <w:lang w:val="en-CA"/>
              </w:rPr>
            </w:pPr>
            <w:r w:rsidRPr="00651622">
              <w:rPr>
                <w:rFonts w:ascii="Calibri" w:hAnsi="Calibri" w:cs="Tahoma"/>
                <w:szCs w:val="18"/>
                <w:lang w:val="en-CA"/>
              </w:rPr>
              <w:t>Indicator 3.1.1 (a) Number and types of activities identified and implemented for upscaling and replication from MIRR application in broader Alaotra basin and in other regions</w:t>
            </w:r>
          </w:p>
        </w:tc>
        <w:tc>
          <w:tcPr>
            <w:tcW w:w="2268" w:type="dxa"/>
          </w:tcPr>
          <w:p w14:paraId="12429F71" w14:textId="6DF9CD2E" w:rsidR="00651622" w:rsidRPr="00651622" w:rsidRDefault="009457BC" w:rsidP="005E502C">
            <w:pPr>
              <w:spacing w:line="240" w:lineRule="auto"/>
              <w:rPr>
                <w:rFonts w:ascii="Calibri" w:hAnsi="Calibri"/>
                <w:szCs w:val="18"/>
              </w:rPr>
            </w:pPr>
            <w:r w:rsidRPr="009457BC">
              <w:rPr>
                <w:rFonts w:ascii="Calibri" w:hAnsi="Calibri"/>
                <w:szCs w:val="18"/>
              </w:rPr>
              <w:t>While there is an Agricultural Development Strategy at the national level, it does not have a true application at the regional level due to financing. There is no specific policy for growing rice.</w:t>
            </w:r>
          </w:p>
        </w:tc>
        <w:tc>
          <w:tcPr>
            <w:tcW w:w="3260" w:type="dxa"/>
          </w:tcPr>
          <w:p w14:paraId="6DE38DF5" w14:textId="13D0E7C0" w:rsidR="00133FE1" w:rsidRDefault="00200D37" w:rsidP="00200D37">
            <w:pPr>
              <w:spacing w:line="240" w:lineRule="auto"/>
              <w:rPr>
                <w:rFonts w:ascii="Calibri" w:hAnsi="Calibri"/>
                <w:szCs w:val="18"/>
              </w:rPr>
            </w:pPr>
            <w:r>
              <w:rPr>
                <w:rFonts w:ascii="Calibri" w:hAnsi="Calibri"/>
                <w:szCs w:val="18"/>
              </w:rPr>
              <w:t>To date, n</w:t>
            </w:r>
            <w:r w:rsidR="003F58BD">
              <w:rPr>
                <w:rFonts w:ascii="Calibri" w:hAnsi="Calibri"/>
                <w:szCs w:val="18"/>
              </w:rPr>
              <w:t xml:space="preserve">o replication strategy </w:t>
            </w:r>
            <w:r>
              <w:rPr>
                <w:rFonts w:ascii="Calibri" w:hAnsi="Calibri"/>
                <w:szCs w:val="18"/>
              </w:rPr>
              <w:t>or</w:t>
            </w:r>
            <w:r w:rsidR="00133FE1">
              <w:rPr>
                <w:rFonts w:ascii="Calibri" w:hAnsi="Calibri"/>
                <w:szCs w:val="18"/>
              </w:rPr>
              <w:t xml:space="preserve"> actions plans </w:t>
            </w:r>
            <w:r w:rsidR="00BF1985">
              <w:rPr>
                <w:rFonts w:ascii="Calibri" w:hAnsi="Calibri"/>
                <w:szCs w:val="18"/>
              </w:rPr>
              <w:t xml:space="preserve">have been </w:t>
            </w:r>
            <w:r w:rsidR="00133FE1">
              <w:rPr>
                <w:rFonts w:ascii="Calibri" w:hAnsi="Calibri"/>
                <w:szCs w:val="18"/>
              </w:rPr>
              <w:t>developed</w:t>
            </w:r>
            <w:r w:rsidR="003F58BD">
              <w:rPr>
                <w:rFonts w:ascii="Calibri" w:hAnsi="Calibri"/>
                <w:szCs w:val="18"/>
              </w:rPr>
              <w:t>. N</w:t>
            </w:r>
            <w:r w:rsidR="00133FE1">
              <w:rPr>
                <w:rFonts w:ascii="Calibri" w:hAnsi="Calibri"/>
                <w:szCs w:val="18"/>
              </w:rPr>
              <w:t xml:space="preserve">o funding </w:t>
            </w:r>
            <w:r w:rsidR="00BF1985">
              <w:rPr>
                <w:rFonts w:ascii="Calibri" w:hAnsi="Calibri"/>
                <w:szCs w:val="18"/>
              </w:rPr>
              <w:t xml:space="preserve">has </w:t>
            </w:r>
            <w:r w:rsidR="003F58BD">
              <w:rPr>
                <w:rFonts w:ascii="Calibri" w:hAnsi="Calibri"/>
                <w:szCs w:val="18"/>
              </w:rPr>
              <w:t xml:space="preserve">yet </w:t>
            </w:r>
            <w:r w:rsidR="00BF1985">
              <w:rPr>
                <w:rFonts w:ascii="Calibri" w:hAnsi="Calibri"/>
                <w:szCs w:val="18"/>
              </w:rPr>
              <w:t xml:space="preserve">been </w:t>
            </w:r>
            <w:r w:rsidR="00133FE1">
              <w:rPr>
                <w:rFonts w:ascii="Calibri" w:hAnsi="Calibri"/>
                <w:szCs w:val="18"/>
              </w:rPr>
              <w:t>raised to upscale and replicat</w:t>
            </w:r>
            <w:r w:rsidR="00BF1985">
              <w:rPr>
                <w:rFonts w:ascii="Calibri" w:hAnsi="Calibri"/>
                <w:szCs w:val="18"/>
              </w:rPr>
              <w:t>e</w:t>
            </w:r>
            <w:r w:rsidR="00133FE1">
              <w:rPr>
                <w:rFonts w:ascii="Calibri" w:hAnsi="Calibri"/>
                <w:szCs w:val="18"/>
              </w:rPr>
              <w:t xml:space="preserve"> the interventions.</w:t>
            </w:r>
          </w:p>
          <w:p w14:paraId="4DC9D6F4" w14:textId="77777777" w:rsidR="003F58BD" w:rsidRDefault="003F58BD" w:rsidP="009B51A0">
            <w:pPr>
              <w:spacing w:line="240" w:lineRule="auto"/>
              <w:rPr>
                <w:rFonts w:ascii="Calibri" w:hAnsi="Calibri"/>
                <w:szCs w:val="18"/>
              </w:rPr>
            </w:pPr>
          </w:p>
          <w:p w14:paraId="592389E9" w14:textId="011D705F" w:rsidR="003F58BD" w:rsidRPr="003F58BD" w:rsidRDefault="005376F6" w:rsidP="005376F6">
            <w:pPr>
              <w:spacing w:line="240" w:lineRule="auto"/>
            </w:pPr>
            <w:r>
              <w:rPr>
                <w:rFonts w:ascii="Calibri" w:hAnsi="Calibri"/>
                <w:szCs w:val="18"/>
              </w:rPr>
              <w:t>A first</w:t>
            </w:r>
            <w:r w:rsidR="000D0B2C">
              <w:rPr>
                <w:rFonts w:ascii="Calibri" w:hAnsi="Calibri"/>
                <w:szCs w:val="18"/>
              </w:rPr>
              <w:t xml:space="preserve"> initiative </w:t>
            </w:r>
            <w:r>
              <w:rPr>
                <w:rFonts w:ascii="Calibri" w:hAnsi="Calibri"/>
                <w:szCs w:val="18"/>
              </w:rPr>
              <w:t>towards</w:t>
            </w:r>
            <w:r w:rsidR="000D0B2C">
              <w:rPr>
                <w:rFonts w:ascii="Calibri" w:hAnsi="Calibri"/>
                <w:szCs w:val="18"/>
              </w:rPr>
              <w:t xml:space="preserve"> </w:t>
            </w:r>
            <w:r>
              <w:rPr>
                <w:rFonts w:ascii="Calibri" w:hAnsi="Calibri"/>
                <w:szCs w:val="18"/>
              </w:rPr>
              <w:t xml:space="preserve">future </w:t>
            </w:r>
            <w:r w:rsidR="000D0B2C">
              <w:rPr>
                <w:rFonts w:ascii="Calibri" w:hAnsi="Calibri"/>
                <w:szCs w:val="18"/>
              </w:rPr>
              <w:t>upscaling and replicati</w:t>
            </w:r>
            <w:r>
              <w:rPr>
                <w:rFonts w:ascii="Calibri" w:hAnsi="Calibri"/>
                <w:szCs w:val="18"/>
              </w:rPr>
              <w:t>on</w:t>
            </w:r>
            <w:r w:rsidR="000D0B2C">
              <w:rPr>
                <w:rFonts w:ascii="Calibri" w:hAnsi="Calibri"/>
                <w:szCs w:val="18"/>
              </w:rPr>
              <w:t xml:space="preserve"> of the project activities in other sites of the Alaotra Mangoro regions ha</w:t>
            </w:r>
            <w:r>
              <w:rPr>
                <w:rFonts w:ascii="Calibri" w:hAnsi="Calibri"/>
                <w:szCs w:val="18"/>
              </w:rPr>
              <w:t>s</w:t>
            </w:r>
            <w:r w:rsidR="000D0B2C">
              <w:rPr>
                <w:rFonts w:ascii="Calibri" w:hAnsi="Calibri"/>
                <w:szCs w:val="18"/>
              </w:rPr>
              <w:t xml:space="preserve"> been undertaken by the PCT.</w:t>
            </w:r>
            <w:r w:rsidR="003F58BD" w:rsidRPr="003F58BD">
              <w:rPr>
                <w:rFonts w:ascii="Calibri" w:hAnsi="Calibri"/>
                <w:szCs w:val="18"/>
              </w:rPr>
              <w:t xml:space="preserve"> </w:t>
            </w:r>
            <w:r w:rsidR="000D0B2C">
              <w:rPr>
                <w:rFonts w:ascii="Calibri" w:hAnsi="Calibri"/>
                <w:szCs w:val="18"/>
              </w:rPr>
              <w:t>Indeed, a</w:t>
            </w:r>
            <w:r w:rsidR="003F58BD" w:rsidRPr="003F58BD">
              <w:rPr>
                <w:rFonts w:ascii="Calibri" w:hAnsi="Calibri"/>
                <w:szCs w:val="18"/>
              </w:rPr>
              <w:t xml:space="preserve"> concept note </w:t>
            </w:r>
            <w:r w:rsidR="003F58BD" w:rsidRPr="000D0B2C">
              <w:rPr>
                <w:rFonts w:ascii="Calibri" w:hAnsi="Calibri"/>
                <w:szCs w:val="18"/>
              </w:rPr>
              <w:t xml:space="preserve">is currently under development by the PCT for </w:t>
            </w:r>
            <w:r w:rsidR="003F58BD" w:rsidRPr="003F58BD">
              <w:rPr>
                <w:rFonts w:ascii="Calibri" w:hAnsi="Calibri"/>
                <w:szCs w:val="18"/>
              </w:rPr>
              <w:t xml:space="preserve">submission </w:t>
            </w:r>
            <w:r w:rsidR="000D0B2C">
              <w:rPr>
                <w:rFonts w:ascii="Calibri" w:hAnsi="Calibri"/>
                <w:szCs w:val="18"/>
              </w:rPr>
              <w:t xml:space="preserve">to funding entities </w:t>
            </w:r>
            <w:r w:rsidR="003F58BD" w:rsidRPr="003F58BD">
              <w:rPr>
                <w:rFonts w:ascii="Calibri" w:hAnsi="Calibri"/>
                <w:szCs w:val="18"/>
              </w:rPr>
              <w:t>in 2016. The three components of this concept note</w:t>
            </w:r>
            <w:r w:rsidR="003F58BD">
              <w:rPr>
                <w:rFonts w:ascii="Calibri" w:hAnsi="Calibri"/>
                <w:szCs w:val="18"/>
              </w:rPr>
              <w:t xml:space="preserve"> are: i) upscaling the intervention sites within the districts selected under the AF project; ii) replication of the AF project intervention in the other two districts of Alaotra-Mangoro region; and iii) developing a sustaining strategy.</w:t>
            </w:r>
          </w:p>
        </w:tc>
        <w:tc>
          <w:tcPr>
            <w:tcW w:w="1350" w:type="dxa"/>
          </w:tcPr>
          <w:p w14:paraId="436E83DD" w14:textId="182E8811" w:rsidR="00651622" w:rsidRPr="00651622" w:rsidRDefault="009B51A0" w:rsidP="005E502C">
            <w:pPr>
              <w:spacing w:line="240" w:lineRule="auto"/>
              <w:rPr>
                <w:rFonts w:ascii="Calibri" w:hAnsi="Calibri"/>
                <w:szCs w:val="18"/>
              </w:rPr>
            </w:pPr>
            <w:r>
              <w:rPr>
                <w:rFonts w:ascii="Calibri" w:hAnsi="Calibri"/>
                <w:szCs w:val="18"/>
              </w:rPr>
              <w:t>10%</w:t>
            </w:r>
            <w:r w:rsidR="00127920">
              <w:rPr>
                <w:rStyle w:val="FootnoteReference"/>
                <w:rFonts w:ascii="Calibri" w:hAnsi="Calibri"/>
                <w:szCs w:val="18"/>
              </w:rPr>
              <w:footnoteReference w:id="9"/>
            </w:r>
          </w:p>
        </w:tc>
        <w:tc>
          <w:tcPr>
            <w:tcW w:w="2619" w:type="dxa"/>
          </w:tcPr>
          <w:p w14:paraId="46F0A97B" w14:textId="5ABD0EF3" w:rsidR="00651622" w:rsidRPr="00651622" w:rsidRDefault="00651622" w:rsidP="005E502C">
            <w:pPr>
              <w:pStyle w:val="Default"/>
              <w:spacing w:before="0" w:after="0" w:line="240" w:lineRule="auto"/>
              <w:rPr>
                <w:rFonts w:ascii="Calibri" w:hAnsi="Calibri" w:cs="Tahoma"/>
                <w:color w:val="auto"/>
                <w:sz w:val="18"/>
                <w:szCs w:val="18"/>
              </w:rPr>
            </w:pPr>
            <w:r w:rsidRPr="00651622">
              <w:rPr>
                <w:rFonts w:ascii="Calibri" w:hAnsi="Calibri" w:cs="Tahoma"/>
                <w:color w:val="auto"/>
                <w:sz w:val="18"/>
                <w:szCs w:val="18"/>
                <w:lang w:val="en-GB"/>
              </w:rPr>
              <w:t xml:space="preserve">1 replication strategy and action plan developed, </w:t>
            </w:r>
            <w:proofErr w:type="spellStart"/>
            <w:r w:rsidRPr="00651622">
              <w:rPr>
                <w:rFonts w:ascii="Calibri" w:hAnsi="Calibri" w:cs="Tahoma"/>
                <w:color w:val="auto"/>
                <w:sz w:val="18"/>
                <w:szCs w:val="18"/>
                <w:lang w:val="en-GB"/>
              </w:rPr>
              <w:t>includi</w:t>
            </w:r>
            <w:proofErr w:type="spellEnd"/>
            <w:r w:rsidRPr="00651622">
              <w:rPr>
                <w:rFonts w:ascii="Calibri" w:hAnsi="Calibri" w:cs="Tahoma"/>
                <w:color w:val="auto"/>
                <w:sz w:val="18"/>
                <w:szCs w:val="18"/>
                <w:lang w:val="en-CA"/>
              </w:rPr>
              <w:t xml:space="preserve">ng at least 5 to 10 operational activities for up scaling and replication of MIRR practices in the broader </w:t>
            </w:r>
            <w:proofErr w:type="spellStart"/>
            <w:r w:rsidRPr="00651622">
              <w:rPr>
                <w:rFonts w:ascii="Calibri" w:hAnsi="Calibri" w:cs="Tahoma"/>
                <w:color w:val="auto"/>
                <w:sz w:val="18"/>
                <w:szCs w:val="18"/>
                <w:lang w:val="en-CA"/>
              </w:rPr>
              <w:t>Alaotra</w:t>
            </w:r>
            <w:proofErr w:type="spellEnd"/>
            <w:r w:rsidRPr="00651622">
              <w:rPr>
                <w:rFonts w:ascii="Calibri" w:hAnsi="Calibri" w:cs="Tahoma"/>
                <w:color w:val="auto"/>
                <w:sz w:val="18"/>
                <w:szCs w:val="18"/>
                <w:lang w:val="en-CA"/>
              </w:rPr>
              <w:t xml:space="preserve"> basin and beyond.</w:t>
            </w:r>
          </w:p>
          <w:p w14:paraId="01C5956C" w14:textId="77777777" w:rsidR="00651622" w:rsidRPr="00651622" w:rsidRDefault="00651622" w:rsidP="005E502C">
            <w:pPr>
              <w:spacing w:line="240" w:lineRule="auto"/>
              <w:rPr>
                <w:rFonts w:ascii="Calibri" w:hAnsi="Calibri"/>
                <w:szCs w:val="18"/>
              </w:rPr>
            </w:pPr>
          </w:p>
        </w:tc>
        <w:tc>
          <w:tcPr>
            <w:tcW w:w="1593" w:type="dxa"/>
          </w:tcPr>
          <w:p w14:paraId="19A2A50F" w14:textId="77777777" w:rsidR="00651622" w:rsidRPr="00651622" w:rsidRDefault="00651622" w:rsidP="005E502C">
            <w:pPr>
              <w:pStyle w:val="Default"/>
              <w:spacing w:before="0" w:after="0" w:line="240" w:lineRule="auto"/>
              <w:rPr>
                <w:rFonts w:ascii="Calibri" w:hAnsi="Calibri" w:cs="Tahoma"/>
                <w:color w:val="auto"/>
                <w:sz w:val="18"/>
                <w:szCs w:val="18"/>
                <w:lang w:val="en-CA"/>
              </w:rPr>
            </w:pPr>
            <w:r w:rsidRPr="00651622">
              <w:rPr>
                <w:rFonts w:ascii="Calibri" w:hAnsi="Calibri" w:cs="Tahoma"/>
                <w:color w:val="auto"/>
                <w:sz w:val="18"/>
                <w:szCs w:val="18"/>
                <w:lang w:val="en-CA"/>
              </w:rPr>
              <w:t>Documentation review: Replication strategy and action plan.</w:t>
            </w:r>
          </w:p>
          <w:p w14:paraId="14020570" w14:textId="77777777" w:rsidR="00651622" w:rsidRPr="00651622" w:rsidRDefault="00651622" w:rsidP="005E502C">
            <w:pPr>
              <w:spacing w:line="240" w:lineRule="auto"/>
              <w:rPr>
                <w:rFonts w:ascii="Calibri" w:hAnsi="Calibri"/>
                <w:szCs w:val="18"/>
              </w:rPr>
            </w:pPr>
          </w:p>
        </w:tc>
      </w:tr>
      <w:tr w:rsidR="006915BC" w:rsidRPr="00651622" w14:paraId="54F1BEA7" w14:textId="77777777" w:rsidTr="00B248D5">
        <w:tc>
          <w:tcPr>
            <w:tcW w:w="1809" w:type="dxa"/>
          </w:tcPr>
          <w:p w14:paraId="43446F43" w14:textId="77777777" w:rsidR="00651622" w:rsidRPr="00651622" w:rsidRDefault="00651622" w:rsidP="005E502C">
            <w:pPr>
              <w:spacing w:line="240" w:lineRule="auto"/>
              <w:rPr>
                <w:rFonts w:ascii="Calibri" w:hAnsi="Calibri" w:cs="Tahoma"/>
                <w:szCs w:val="18"/>
                <w:lang w:val="en-CA"/>
              </w:rPr>
            </w:pPr>
          </w:p>
        </w:tc>
        <w:tc>
          <w:tcPr>
            <w:tcW w:w="1843" w:type="dxa"/>
          </w:tcPr>
          <w:p w14:paraId="336D2B1E" w14:textId="1DDB23C1" w:rsidR="00651622" w:rsidRPr="00651622" w:rsidRDefault="00651622" w:rsidP="005E502C">
            <w:pPr>
              <w:spacing w:line="240" w:lineRule="auto"/>
              <w:rPr>
                <w:rFonts w:ascii="Calibri" w:hAnsi="Calibri" w:cs="Tahoma"/>
                <w:szCs w:val="18"/>
                <w:lang w:val="en-CA"/>
              </w:rPr>
            </w:pPr>
            <w:r w:rsidRPr="00651622">
              <w:rPr>
                <w:rFonts w:ascii="Calibri" w:hAnsi="Calibri" w:cs="Tahoma"/>
                <w:szCs w:val="18"/>
                <w:lang w:val="en-CA"/>
              </w:rPr>
              <w:t xml:space="preserve">Indicator 3.1.1 (b) Number and types of recommendations on rice policy reforms made </w:t>
            </w:r>
          </w:p>
        </w:tc>
        <w:tc>
          <w:tcPr>
            <w:tcW w:w="2268" w:type="dxa"/>
          </w:tcPr>
          <w:p w14:paraId="03CAA4E3" w14:textId="5CE4A63F" w:rsidR="00651622" w:rsidRPr="00651622" w:rsidRDefault="009457BC" w:rsidP="001C5EBA">
            <w:pPr>
              <w:spacing w:line="240" w:lineRule="auto"/>
              <w:rPr>
                <w:rFonts w:ascii="Calibri" w:hAnsi="Calibri"/>
                <w:szCs w:val="18"/>
              </w:rPr>
            </w:pPr>
            <w:r w:rsidRPr="009457BC">
              <w:rPr>
                <w:rFonts w:ascii="Calibri" w:hAnsi="Calibri"/>
                <w:szCs w:val="18"/>
              </w:rPr>
              <w:t xml:space="preserve">The </w:t>
            </w:r>
            <w:r w:rsidR="001C5EBA" w:rsidRPr="001C5EBA">
              <w:rPr>
                <w:rFonts w:ascii="Calibri" w:hAnsi="Calibri"/>
                <w:szCs w:val="18"/>
              </w:rPr>
              <w:t xml:space="preserve">National Strategy for Rural Development </w:t>
            </w:r>
            <w:r w:rsidR="001C5EBA">
              <w:rPr>
                <w:rFonts w:ascii="Calibri" w:hAnsi="Calibri"/>
                <w:szCs w:val="18"/>
              </w:rPr>
              <w:t>(</w:t>
            </w:r>
            <w:r w:rsidRPr="009457BC">
              <w:rPr>
                <w:rFonts w:ascii="Calibri" w:hAnsi="Calibri"/>
                <w:szCs w:val="18"/>
              </w:rPr>
              <w:t>SNDR</w:t>
            </w:r>
            <w:r w:rsidR="001C5EBA">
              <w:rPr>
                <w:rFonts w:ascii="Calibri" w:hAnsi="Calibri"/>
                <w:szCs w:val="18"/>
              </w:rPr>
              <w:t>)</w:t>
            </w:r>
            <w:r w:rsidRPr="009457BC">
              <w:rPr>
                <w:rFonts w:ascii="Calibri" w:hAnsi="Calibri"/>
                <w:szCs w:val="18"/>
              </w:rPr>
              <w:t xml:space="preserve"> was completed. However, this strategy has not been published or disseminated.</w:t>
            </w:r>
          </w:p>
        </w:tc>
        <w:tc>
          <w:tcPr>
            <w:tcW w:w="3260" w:type="dxa"/>
          </w:tcPr>
          <w:p w14:paraId="7E1BE633" w14:textId="4EAB7EEA" w:rsidR="00651622" w:rsidRPr="00651622" w:rsidRDefault="009B51A0" w:rsidP="005E502C">
            <w:pPr>
              <w:spacing w:line="240" w:lineRule="auto"/>
              <w:rPr>
                <w:rFonts w:ascii="Calibri" w:hAnsi="Calibri"/>
                <w:szCs w:val="18"/>
              </w:rPr>
            </w:pPr>
            <w:r>
              <w:rPr>
                <w:rFonts w:ascii="Calibri" w:hAnsi="Calibri"/>
                <w:szCs w:val="18"/>
              </w:rPr>
              <w:t xml:space="preserve">This activity </w:t>
            </w:r>
            <w:r w:rsidR="00BF1985">
              <w:rPr>
                <w:rFonts w:ascii="Calibri" w:hAnsi="Calibri"/>
                <w:szCs w:val="18"/>
              </w:rPr>
              <w:t>has</w:t>
            </w:r>
            <w:r>
              <w:rPr>
                <w:rFonts w:ascii="Calibri" w:hAnsi="Calibri"/>
                <w:szCs w:val="18"/>
              </w:rPr>
              <w:t xml:space="preserve"> not </w:t>
            </w:r>
            <w:r w:rsidR="00BF1985">
              <w:rPr>
                <w:rFonts w:ascii="Calibri" w:hAnsi="Calibri"/>
                <w:szCs w:val="18"/>
              </w:rPr>
              <w:t xml:space="preserve">yet </w:t>
            </w:r>
            <w:r>
              <w:rPr>
                <w:rFonts w:ascii="Calibri" w:hAnsi="Calibri"/>
                <w:szCs w:val="18"/>
              </w:rPr>
              <w:t xml:space="preserve">started. It is recommended to </w:t>
            </w:r>
            <w:r w:rsidR="00BF1985">
              <w:rPr>
                <w:rFonts w:ascii="Calibri" w:hAnsi="Calibri"/>
                <w:szCs w:val="18"/>
              </w:rPr>
              <w:t xml:space="preserve">initiate this activity </w:t>
            </w:r>
            <w:r w:rsidR="00626F17">
              <w:rPr>
                <w:rFonts w:ascii="Calibri" w:hAnsi="Calibri"/>
                <w:szCs w:val="18"/>
              </w:rPr>
              <w:t xml:space="preserve">in </w:t>
            </w:r>
            <w:r>
              <w:rPr>
                <w:rFonts w:ascii="Calibri" w:hAnsi="Calibri"/>
                <w:szCs w:val="18"/>
              </w:rPr>
              <w:t>early 2016.</w:t>
            </w:r>
          </w:p>
        </w:tc>
        <w:tc>
          <w:tcPr>
            <w:tcW w:w="1350" w:type="dxa"/>
          </w:tcPr>
          <w:p w14:paraId="0F5B3D99" w14:textId="2F058DF8" w:rsidR="00651622" w:rsidRPr="00651622" w:rsidRDefault="009B51A0" w:rsidP="005E502C">
            <w:pPr>
              <w:spacing w:line="240" w:lineRule="auto"/>
              <w:rPr>
                <w:rFonts w:ascii="Calibri" w:hAnsi="Calibri"/>
                <w:szCs w:val="18"/>
              </w:rPr>
            </w:pPr>
            <w:r>
              <w:rPr>
                <w:rFonts w:ascii="Calibri" w:hAnsi="Calibri"/>
                <w:szCs w:val="18"/>
              </w:rPr>
              <w:t>0%</w:t>
            </w:r>
          </w:p>
        </w:tc>
        <w:tc>
          <w:tcPr>
            <w:tcW w:w="2619" w:type="dxa"/>
          </w:tcPr>
          <w:p w14:paraId="3A56CEDB" w14:textId="0FA2EDF8" w:rsidR="00651622" w:rsidRPr="00651622" w:rsidRDefault="00651622" w:rsidP="005E502C">
            <w:pPr>
              <w:spacing w:line="240" w:lineRule="auto"/>
              <w:rPr>
                <w:rFonts w:ascii="Calibri" w:hAnsi="Calibri"/>
                <w:szCs w:val="18"/>
              </w:rPr>
            </w:pPr>
            <w:r w:rsidRPr="00651622">
              <w:rPr>
                <w:rFonts w:ascii="Calibri" w:hAnsi="Calibri" w:cs="Tahoma"/>
                <w:szCs w:val="18"/>
                <w:lang w:val="en-CA"/>
              </w:rPr>
              <w:t>The SNDR is revised with measures to increase climate change resilience of rice production, and then the strategy is published and disseminated.</w:t>
            </w:r>
          </w:p>
        </w:tc>
        <w:tc>
          <w:tcPr>
            <w:tcW w:w="1593" w:type="dxa"/>
          </w:tcPr>
          <w:p w14:paraId="2F4A6AD8" w14:textId="788FFB70" w:rsidR="00651622" w:rsidRPr="00651622" w:rsidRDefault="00651622" w:rsidP="005E502C">
            <w:pPr>
              <w:spacing w:line="240" w:lineRule="auto"/>
              <w:rPr>
                <w:rFonts w:ascii="Calibri" w:hAnsi="Calibri"/>
                <w:szCs w:val="18"/>
              </w:rPr>
            </w:pPr>
            <w:r w:rsidRPr="00651622">
              <w:rPr>
                <w:rFonts w:ascii="Calibri" w:hAnsi="Calibri" w:cs="Tahoma"/>
                <w:szCs w:val="18"/>
                <w:lang w:val="en-CA"/>
              </w:rPr>
              <w:t>Documentation review: revised and updated SNDR.</w:t>
            </w:r>
          </w:p>
        </w:tc>
      </w:tr>
      <w:tr w:rsidR="006915BC" w:rsidRPr="00651622" w14:paraId="3A50046D" w14:textId="77777777" w:rsidTr="00B248D5">
        <w:tc>
          <w:tcPr>
            <w:tcW w:w="1809" w:type="dxa"/>
          </w:tcPr>
          <w:p w14:paraId="592BF2DE" w14:textId="0CA7A45E" w:rsidR="00651622" w:rsidRPr="00651622" w:rsidRDefault="00651622" w:rsidP="005E502C">
            <w:pPr>
              <w:spacing w:line="240" w:lineRule="auto"/>
              <w:rPr>
                <w:rFonts w:ascii="Calibri" w:hAnsi="Calibri" w:cs="Tahoma"/>
                <w:b/>
                <w:i/>
                <w:szCs w:val="18"/>
                <w:lang w:val="en-CA"/>
              </w:rPr>
            </w:pPr>
            <w:r w:rsidRPr="00651622">
              <w:rPr>
                <w:rFonts w:ascii="Calibri" w:hAnsi="Calibri"/>
                <w:b/>
                <w:i/>
                <w:szCs w:val="18"/>
                <w:lang w:val="en-CA"/>
              </w:rPr>
              <w:t>Outcome 3.2 Conditions in place for a full adaptation of the rice sub–sector</w:t>
            </w:r>
          </w:p>
        </w:tc>
        <w:tc>
          <w:tcPr>
            <w:tcW w:w="1843" w:type="dxa"/>
          </w:tcPr>
          <w:p w14:paraId="06112590" w14:textId="0B580F6C" w:rsidR="00651622" w:rsidRPr="00651622" w:rsidRDefault="00651622" w:rsidP="005E502C">
            <w:pPr>
              <w:spacing w:line="240" w:lineRule="auto"/>
              <w:rPr>
                <w:rFonts w:ascii="Calibri" w:hAnsi="Calibri" w:cs="Tahoma"/>
                <w:b/>
                <w:i/>
                <w:szCs w:val="18"/>
                <w:lang w:val="en-CA"/>
              </w:rPr>
            </w:pPr>
            <w:r w:rsidRPr="00651622">
              <w:rPr>
                <w:rFonts w:ascii="Calibri" w:hAnsi="Calibri"/>
                <w:b/>
                <w:i/>
                <w:szCs w:val="18"/>
                <w:lang w:val="en-CA"/>
              </w:rPr>
              <w:t>Indicator 3.2. Number and type of stakeholders to which the report on best practices and lessons learned is distributed</w:t>
            </w:r>
          </w:p>
        </w:tc>
        <w:tc>
          <w:tcPr>
            <w:tcW w:w="2268" w:type="dxa"/>
          </w:tcPr>
          <w:p w14:paraId="5D98D62B" w14:textId="7CC6305C" w:rsidR="00651622" w:rsidRPr="00651622" w:rsidRDefault="00BA6000" w:rsidP="005E502C">
            <w:pPr>
              <w:spacing w:line="240" w:lineRule="auto"/>
              <w:rPr>
                <w:rFonts w:ascii="Calibri" w:hAnsi="Calibri"/>
                <w:szCs w:val="18"/>
              </w:rPr>
            </w:pPr>
            <w:r w:rsidRPr="00BA6000">
              <w:rPr>
                <w:rFonts w:ascii="Calibri" w:hAnsi="Calibri"/>
                <w:szCs w:val="18"/>
              </w:rPr>
              <w:t>Lessons learned and best practices will be identified and collected during project implementation</w:t>
            </w:r>
            <w:r>
              <w:rPr>
                <w:rFonts w:ascii="Calibri" w:hAnsi="Calibri"/>
                <w:szCs w:val="18"/>
              </w:rPr>
              <w:t>.</w:t>
            </w:r>
          </w:p>
        </w:tc>
        <w:tc>
          <w:tcPr>
            <w:tcW w:w="3260" w:type="dxa"/>
          </w:tcPr>
          <w:p w14:paraId="5ADAC2E7" w14:textId="1FEF1240" w:rsidR="00651622" w:rsidRPr="00651622" w:rsidRDefault="009B51A0" w:rsidP="005E502C">
            <w:pPr>
              <w:spacing w:line="240" w:lineRule="auto"/>
              <w:rPr>
                <w:rFonts w:ascii="Calibri" w:hAnsi="Calibri"/>
                <w:szCs w:val="18"/>
              </w:rPr>
            </w:pPr>
            <w:r>
              <w:rPr>
                <w:rFonts w:ascii="Calibri" w:hAnsi="Calibri"/>
                <w:szCs w:val="18"/>
              </w:rPr>
              <w:t>This should only happen in 2017.</w:t>
            </w:r>
          </w:p>
        </w:tc>
        <w:tc>
          <w:tcPr>
            <w:tcW w:w="1350" w:type="dxa"/>
          </w:tcPr>
          <w:p w14:paraId="1573FD99" w14:textId="03243AC4" w:rsidR="00651622" w:rsidRPr="00651622" w:rsidRDefault="009B51A0" w:rsidP="005E502C">
            <w:pPr>
              <w:spacing w:line="240" w:lineRule="auto"/>
              <w:rPr>
                <w:rFonts w:ascii="Calibri" w:hAnsi="Calibri"/>
                <w:szCs w:val="18"/>
              </w:rPr>
            </w:pPr>
            <w:r>
              <w:rPr>
                <w:rFonts w:ascii="Calibri" w:hAnsi="Calibri"/>
                <w:szCs w:val="18"/>
              </w:rPr>
              <w:t>0%</w:t>
            </w:r>
          </w:p>
        </w:tc>
        <w:tc>
          <w:tcPr>
            <w:tcW w:w="2619" w:type="dxa"/>
          </w:tcPr>
          <w:p w14:paraId="1DD49CB8" w14:textId="46ADE84E" w:rsidR="00651622" w:rsidRPr="00651622" w:rsidRDefault="00651622" w:rsidP="005E502C">
            <w:pPr>
              <w:spacing w:line="240" w:lineRule="auto"/>
              <w:rPr>
                <w:rFonts w:ascii="Calibri" w:hAnsi="Calibri"/>
                <w:szCs w:val="18"/>
              </w:rPr>
            </w:pPr>
            <w:r w:rsidRPr="00651622">
              <w:rPr>
                <w:rFonts w:ascii="Calibri" w:hAnsi="Calibri" w:cs="Tahoma"/>
                <w:szCs w:val="18"/>
                <w:lang w:val="en-CA"/>
              </w:rPr>
              <w:t>1 report at end of project.</w:t>
            </w:r>
          </w:p>
        </w:tc>
        <w:tc>
          <w:tcPr>
            <w:tcW w:w="1593" w:type="dxa"/>
          </w:tcPr>
          <w:p w14:paraId="008CF2EC" w14:textId="18B5D27A" w:rsidR="00651622" w:rsidRPr="00651622" w:rsidRDefault="00651622" w:rsidP="005E502C">
            <w:pPr>
              <w:spacing w:line="240" w:lineRule="auto"/>
              <w:rPr>
                <w:rFonts w:ascii="Calibri" w:hAnsi="Calibri"/>
                <w:szCs w:val="18"/>
              </w:rPr>
            </w:pPr>
            <w:r w:rsidRPr="00651622">
              <w:rPr>
                <w:rFonts w:ascii="Calibri" w:hAnsi="Calibri" w:cs="Tahoma"/>
                <w:szCs w:val="18"/>
                <w:lang w:val="en-CA"/>
              </w:rPr>
              <w:t>Documentation review: report on lessons learned and best practices.</w:t>
            </w:r>
          </w:p>
        </w:tc>
      </w:tr>
      <w:tr w:rsidR="006915BC" w:rsidRPr="00651622" w14:paraId="69D32BD8" w14:textId="77777777" w:rsidTr="00B248D5">
        <w:tc>
          <w:tcPr>
            <w:tcW w:w="1809" w:type="dxa"/>
          </w:tcPr>
          <w:p w14:paraId="3A1C9227" w14:textId="5553D88E" w:rsidR="00651622" w:rsidRPr="002E712D" w:rsidRDefault="00651622" w:rsidP="005E502C">
            <w:pPr>
              <w:spacing w:line="240" w:lineRule="auto"/>
              <w:rPr>
                <w:rFonts w:ascii="Calibri" w:hAnsi="Calibri" w:cs="Tahoma"/>
                <w:b/>
                <w:szCs w:val="18"/>
                <w:lang w:val="en-CA"/>
              </w:rPr>
            </w:pPr>
            <w:r w:rsidRPr="002E712D">
              <w:rPr>
                <w:rFonts w:ascii="Calibri" w:hAnsi="Calibri" w:cs="Tahoma"/>
                <w:b/>
                <w:szCs w:val="18"/>
                <w:lang w:val="en-CA"/>
              </w:rPr>
              <w:t>Total</w:t>
            </w:r>
          </w:p>
        </w:tc>
        <w:tc>
          <w:tcPr>
            <w:tcW w:w="1843" w:type="dxa"/>
          </w:tcPr>
          <w:p w14:paraId="751FA5C0" w14:textId="77777777" w:rsidR="00651622" w:rsidRPr="00651622" w:rsidRDefault="00651622" w:rsidP="005E502C">
            <w:pPr>
              <w:spacing w:line="240" w:lineRule="auto"/>
              <w:rPr>
                <w:rFonts w:ascii="Calibri" w:hAnsi="Calibri" w:cs="Tahoma"/>
                <w:szCs w:val="18"/>
                <w:lang w:val="en-CA"/>
              </w:rPr>
            </w:pPr>
          </w:p>
        </w:tc>
        <w:tc>
          <w:tcPr>
            <w:tcW w:w="2268" w:type="dxa"/>
          </w:tcPr>
          <w:p w14:paraId="4B4C4505" w14:textId="77777777" w:rsidR="00651622" w:rsidRPr="00651622" w:rsidRDefault="00651622" w:rsidP="005E502C">
            <w:pPr>
              <w:spacing w:line="240" w:lineRule="auto"/>
              <w:rPr>
                <w:rFonts w:ascii="Calibri" w:hAnsi="Calibri"/>
                <w:szCs w:val="18"/>
              </w:rPr>
            </w:pPr>
          </w:p>
        </w:tc>
        <w:tc>
          <w:tcPr>
            <w:tcW w:w="3260" w:type="dxa"/>
          </w:tcPr>
          <w:p w14:paraId="5A26B0CF" w14:textId="4B5D09C2" w:rsidR="00651622" w:rsidRPr="00651622" w:rsidRDefault="00651622" w:rsidP="005E502C">
            <w:pPr>
              <w:spacing w:line="240" w:lineRule="auto"/>
              <w:rPr>
                <w:rFonts w:ascii="Calibri" w:hAnsi="Calibri"/>
                <w:szCs w:val="18"/>
              </w:rPr>
            </w:pPr>
          </w:p>
        </w:tc>
        <w:tc>
          <w:tcPr>
            <w:tcW w:w="1350" w:type="dxa"/>
          </w:tcPr>
          <w:p w14:paraId="1959CAFF" w14:textId="541420CD" w:rsidR="00651622" w:rsidRPr="002E712D" w:rsidRDefault="003C59CE" w:rsidP="002E712D">
            <w:pPr>
              <w:spacing w:line="240" w:lineRule="auto"/>
              <w:rPr>
                <w:rFonts w:ascii="Calibri" w:hAnsi="Calibri"/>
                <w:b/>
                <w:szCs w:val="18"/>
              </w:rPr>
            </w:pPr>
            <w:r w:rsidRPr="002E712D">
              <w:rPr>
                <w:rFonts w:ascii="Calibri" w:hAnsi="Calibri"/>
                <w:b/>
                <w:szCs w:val="18"/>
              </w:rPr>
              <w:t>2</w:t>
            </w:r>
            <w:r w:rsidR="002E712D" w:rsidRPr="002E712D">
              <w:rPr>
                <w:rFonts w:ascii="Calibri" w:hAnsi="Calibri"/>
                <w:b/>
                <w:szCs w:val="18"/>
              </w:rPr>
              <w:t>0</w:t>
            </w:r>
            <w:r w:rsidRPr="002E712D">
              <w:rPr>
                <w:rFonts w:ascii="Calibri" w:hAnsi="Calibri"/>
                <w:b/>
                <w:szCs w:val="18"/>
              </w:rPr>
              <w:t>%</w:t>
            </w:r>
          </w:p>
        </w:tc>
        <w:tc>
          <w:tcPr>
            <w:tcW w:w="2619" w:type="dxa"/>
          </w:tcPr>
          <w:p w14:paraId="24CD4B4A" w14:textId="77777777" w:rsidR="00651622" w:rsidRPr="00651622" w:rsidRDefault="00651622" w:rsidP="005E502C">
            <w:pPr>
              <w:spacing w:line="240" w:lineRule="auto"/>
              <w:rPr>
                <w:rFonts w:ascii="Calibri" w:hAnsi="Calibri"/>
                <w:szCs w:val="18"/>
              </w:rPr>
            </w:pPr>
          </w:p>
        </w:tc>
        <w:tc>
          <w:tcPr>
            <w:tcW w:w="1593" w:type="dxa"/>
          </w:tcPr>
          <w:p w14:paraId="72CE27A0" w14:textId="77777777" w:rsidR="00651622" w:rsidRPr="00651622" w:rsidRDefault="00651622" w:rsidP="005E502C">
            <w:pPr>
              <w:spacing w:line="240" w:lineRule="auto"/>
              <w:rPr>
                <w:rFonts w:ascii="Calibri" w:hAnsi="Calibri"/>
                <w:szCs w:val="18"/>
              </w:rPr>
            </w:pPr>
          </w:p>
        </w:tc>
      </w:tr>
    </w:tbl>
    <w:p w14:paraId="0D037D1F" w14:textId="150507BB" w:rsidR="005D38EC" w:rsidRPr="005D38EC" w:rsidRDefault="005D38EC" w:rsidP="005D38EC">
      <w:pPr>
        <w:pStyle w:val="Caption"/>
        <w:keepNext/>
        <w:rPr>
          <w:rFonts w:ascii="Calibri" w:hAnsi="Calibri"/>
          <w:i w:val="0"/>
          <w:color w:val="auto"/>
          <w:sz w:val="22"/>
          <w:szCs w:val="22"/>
        </w:rPr>
      </w:pPr>
    </w:p>
    <w:p w14:paraId="4E6E0DE0" w14:textId="77777777" w:rsidR="008E32AB" w:rsidRDefault="008E32AB" w:rsidP="008E32AB">
      <w:pPr>
        <w:pStyle w:val="Caption"/>
        <w:keepNext/>
      </w:pPr>
    </w:p>
    <w:p w14:paraId="65ACE576" w14:textId="77777777" w:rsidR="008E32AB" w:rsidRDefault="008E32AB" w:rsidP="008E32AB">
      <w:pPr>
        <w:rPr>
          <w:rFonts w:asciiTheme="minorHAnsi" w:eastAsia="MS Mincho" w:hAnsiTheme="minorHAnsi" w:cstheme="minorBidi"/>
          <w:color w:val="1F497D" w:themeColor="text2"/>
          <w:szCs w:val="18"/>
        </w:rPr>
      </w:pPr>
      <w:r>
        <w:br w:type="page"/>
      </w:r>
    </w:p>
    <w:p w14:paraId="70355CDB" w14:textId="37224309" w:rsidR="008E32AB" w:rsidRPr="008E32AB" w:rsidRDefault="008E32AB" w:rsidP="008E32AB">
      <w:pPr>
        <w:pStyle w:val="Caption"/>
        <w:keepNext/>
        <w:spacing w:after="0"/>
        <w:rPr>
          <w:rFonts w:ascii="Calibri" w:hAnsi="Calibri"/>
          <w:b/>
          <w:i w:val="0"/>
          <w:color w:val="auto"/>
          <w:sz w:val="20"/>
          <w:szCs w:val="20"/>
        </w:rPr>
      </w:pPr>
      <w:bookmarkStart w:id="10" w:name="_Toc438653465"/>
      <w:r w:rsidRPr="008E32AB">
        <w:rPr>
          <w:rFonts w:ascii="Calibri" w:hAnsi="Calibri"/>
          <w:b/>
          <w:i w:val="0"/>
          <w:color w:val="auto"/>
          <w:sz w:val="20"/>
          <w:szCs w:val="20"/>
        </w:rPr>
        <w:t xml:space="preserve">Table </w:t>
      </w:r>
      <w:r w:rsidRPr="008E32AB">
        <w:rPr>
          <w:rFonts w:ascii="Calibri" w:hAnsi="Calibri"/>
          <w:b/>
          <w:i w:val="0"/>
          <w:color w:val="auto"/>
          <w:sz w:val="20"/>
          <w:szCs w:val="20"/>
        </w:rPr>
        <w:fldChar w:fldCharType="begin"/>
      </w:r>
      <w:r w:rsidRPr="008E32AB">
        <w:rPr>
          <w:rFonts w:ascii="Calibri" w:hAnsi="Calibri"/>
          <w:b/>
          <w:i w:val="0"/>
          <w:color w:val="auto"/>
          <w:sz w:val="20"/>
          <w:szCs w:val="20"/>
        </w:rPr>
        <w:instrText xml:space="preserve"> SEQ Table \* ARABIC </w:instrText>
      </w:r>
      <w:r w:rsidRPr="008E32AB">
        <w:rPr>
          <w:rFonts w:ascii="Calibri" w:hAnsi="Calibri"/>
          <w:b/>
          <w:i w:val="0"/>
          <w:color w:val="auto"/>
          <w:sz w:val="20"/>
          <w:szCs w:val="20"/>
        </w:rPr>
        <w:fldChar w:fldCharType="separate"/>
      </w:r>
      <w:r w:rsidR="00F1148A">
        <w:rPr>
          <w:rFonts w:ascii="Calibri" w:hAnsi="Calibri"/>
          <w:b/>
          <w:i w:val="0"/>
          <w:color w:val="auto"/>
          <w:sz w:val="20"/>
          <w:szCs w:val="20"/>
        </w:rPr>
        <w:t>3</w:t>
      </w:r>
      <w:r w:rsidRPr="008E32AB">
        <w:rPr>
          <w:rFonts w:ascii="Calibri" w:hAnsi="Calibri"/>
          <w:b/>
          <w:i w:val="0"/>
          <w:color w:val="auto"/>
          <w:sz w:val="20"/>
          <w:szCs w:val="20"/>
        </w:rPr>
        <w:fldChar w:fldCharType="end"/>
      </w:r>
      <w:r w:rsidRPr="008E32AB">
        <w:rPr>
          <w:rFonts w:ascii="Calibri" w:hAnsi="Calibri"/>
          <w:b/>
          <w:i w:val="0"/>
          <w:color w:val="auto"/>
          <w:sz w:val="20"/>
          <w:szCs w:val="20"/>
        </w:rPr>
        <w:t xml:space="preserve">. </w:t>
      </w:r>
      <w:r w:rsidRPr="008E32AB">
        <w:rPr>
          <w:rFonts w:ascii="Calibri" w:hAnsi="Calibri"/>
          <w:i w:val="0"/>
          <w:color w:val="auto"/>
          <w:sz w:val="20"/>
          <w:szCs w:val="20"/>
        </w:rPr>
        <w:t xml:space="preserve">Progress toward achieving the targets of the </w:t>
      </w:r>
      <w:r w:rsidR="00470B02">
        <w:rPr>
          <w:rFonts w:ascii="Calibri" w:hAnsi="Calibri"/>
          <w:i w:val="0"/>
          <w:color w:val="auto"/>
          <w:sz w:val="20"/>
          <w:szCs w:val="20"/>
        </w:rPr>
        <w:t>Adaptation Fund</w:t>
      </w:r>
      <w:r w:rsidRPr="008E32AB">
        <w:rPr>
          <w:rFonts w:ascii="Calibri" w:hAnsi="Calibri"/>
          <w:i w:val="0"/>
          <w:color w:val="auto"/>
          <w:sz w:val="20"/>
          <w:szCs w:val="20"/>
        </w:rPr>
        <w:t xml:space="preserve"> result framework.</w:t>
      </w:r>
      <w:bookmarkEnd w:id="10"/>
    </w:p>
    <w:tbl>
      <w:tblPr>
        <w:tblStyle w:val="TableGrid"/>
        <w:tblpPr w:leftFromText="180" w:rightFromText="180" w:tblpY="543"/>
        <w:tblW w:w="14709" w:type="dxa"/>
        <w:tblLayout w:type="fixed"/>
        <w:tblLook w:val="04A0" w:firstRow="1" w:lastRow="0" w:firstColumn="1" w:lastColumn="0" w:noHBand="0" w:noVBand="1"/>
      </w:tblPr>
      <w:tblGrid>
        <w:gridCol w:w="2456"/>
        <w:gridCol w:w="2456"/>
        <w:gridCol w:w="1884"/>
        <w:gridCol w:w="3496"/>
        <w:gridCol w:w="1440"/>
        <w:gridCol w:w="2977"/>
      </w:tblGrid>
      <w:tr w:rsidR="000D6F42" w:rsidRPr="008E32AB" w14:paraId="0F9C9743" w14:textId="77777777" w:rsidTr="00A95AAD">
        <w:trPr>
          <w:trHeight w:val="57"/>
          <w:tblHeader/>
        </w:trPr>
        <w:tc>
          <w:tcPr>
            <w:tcW w:w="2456" w:type="dxa"/>
            <w:shd w:val="clear" w:color="auto" w:fill="D9D9D9" w:themeFill="background1" w:themeFillShade="D9"/>
          </w:tcPr>
          <w:p w14:paraId="194629C3" w14:textId="77777777" w:rsidR="000D6F42" w:rsidRPr="008E32AB" w:rsidRDefault="000D6F42" w:rsidP="000D6F42">
            <w:pPr>
              <w:spacing w:line="240" w:lineRule="auto"/>
              <w:rPr>
                <w:rFonts w:ascii="Calibri" w:hAnsi="Calibri"/>
                <w:szCs w:val="18"/>
              </w:rPr>
            </w:pPr>
            <w:r w:rsidRPr="008E32AB">
              <w:rPr>
                <w:rFonts w:ascii="Calibri" w:hAnsi="Calibri"/>
                <w:szCs w:val="18"/>
              </w:rPr>
              <w:t>AF Objective/Outcome/Output and Outcome</w:t>
            </w:r>
          </w:p>
        </w:tc>
        <w:tc>
          <w:tcPr>
            <w:tcW w:w="2456" w:type="dxa"/>
            <w:shd w:val="clear" w:color="auto" w:fill="D9D9D9" w:themeFill="background1" w:themeFillShade="D9"/>
          </w:tcPr>
          <w:p w14:paraId="33BCD104" w14:textId="77777777" w:rsidR="000D6F42" w:rsidRPr="008E32AB" w:rsidRDefault="000D6F42" w:rsidP="000D6F42">
            <w:pPr>
              <w:spacing w:line="240" w:lineRule="auto"/>
              <w:rPr>
                <w:rFonts w:ascii="Calibri" w:hAnsi="Calibri"/>
                <w:szCs w:val="18"/>
              </w:rPr>
            </w:pPr>
            <w:r w:rsidRPr="008E32AB">
              <w:rPr>
                <w:rFonts w:ascii="Calibri" w:hAnsi="Calibri"/>
                <w:szCs w:val="18"/>
              </w:rPr>
              <w:t>AF Outcome Indicator</w:t>
            </w:r>
          </w:p>
        </w:tc>
        <w:tc>
          <w:tcPr>
            <w:tcW w:w="1884" w:type="dxa"/>
            <w:shd w:val="clear" w:color="auto" w:fill="D9D9D9" w:themeFill="background1" w:themeFillShade="D9"/>
          </w:tcPr>
          <w:p w14:paraId="6DAB629D" w14:textId="77777777" w:rsidR="000D6F42" w:rsidRPr="008E32AB" w:rsidRDefault="000D6F42" w:rsidP="000D6F42">
            <w:pPr>
              <w:spacing w:line="240" w:lineRule="auto"/>
              <w:rPr>
                <w:rFonts w:ascii="Calibri" w:hAnsi="Calibri"/>
                <w:szCs w:val="18"/>
              </w:rPr>
            </w:pPr>
            <w:r w:rsidRPr="008E32AB">
              <w:rPr>
                <w:rFonts w:ascii="Calibri" w:hAnsi="Calibri"/>
                <w:szCs w:val="18"/>
              </w:rPr>
              <w:t>Baseline (see Units in next sheet)</w:t>
            </w:r>
          </w:p>
        </w:tc>
        <w:tc>
          <w:tcPr>
            <w:tcW w:w="3496" w:type="dxa"/>
            <w:shd w:val="clear" w:color="auto" w:fill="D9D9D9" w:themeFill="background1" w:themeFillShade="D9"/>
          </w:tcPr>
          <w:p w14:paraId="62F30AE8" w14:textId="5A057160" w:rsidR="000D6F42" w:rsidRPr="008E32AB" w:rsidRDefault="006077EB" w:rsidP="000D6F42">
            <w:pPr>
              <w:spacing w:line="240" w:lineRule="auto"/>
              <w:rPr>
                <w:rFonts w:ascii="Calibri" w:hAnsi="Calibri"/>
                <w:szCs w:val="18"/>
              </w:rPr>
            </w:pPr>
            <w:r>
              <w:rPr>
                <w:rFonts w:ascii="Calibri" w:hAnsi="Calibri"/>
                <w:szCs w:val="18"/>
              </w:rPr>
              <w:t>MTR</w:t>
            </w:r>
            <w:r w:rsidR="000D6F42" w:rsidRPr="008E32AB">
              <w:rPr>
                <w:rFonts w:ascii="Calibri" w:hAnsi="Calibri"/>
                <w:szCs w:val="18"/>
              </w:rPr>
              <w:t xml:space="preserve"> comments on level of achievement (November 2015)</w:t>
            </w:r>
          </w:p>
        </w:tc>
        <w:tc>
          <w:tcPr>
            <w:tcW w:w="1440" w:type="dxa"/>
            <w:shd w:val="clear" w:color="auto" w:fill="D9D9D9" w:themeFill="background1" w:themeFillShade="D9"/>
          </w:tcPr>
          <w:p w14:paraId="20F65973" w14:textId="77777777" w:rsidR="000D6F42" w:rsidRPr="008E32AB" w:rsidRDefault="000D6F42" w:rsidP="000D6F42">
            <w:pPr>
              <w:spacing w:line="240" w:lineRule="auto"/>
              <w:rPr>
                <w:rFonts w:ascii="Calibri" w:hAnsi="Calibri"/>
                <w:szCs w:val="18"/>
              </w:rPr>
            </w:pPr>
            <w:r w:rsidRPr="008E32AB">
              <w:rPr>
                <w:rFonts w:ascii="Calibri" w:hAnsi="Calibri"/>
                <w:szCs w:val="18"/>
              </w:rPr>
              <w:t>% achievement at mid-term (November 2015)</w:t>
            </w:r>
          </w:p>
        </w:tc>
        <w:tc>
          <w:tcPr>
            <w:tcW w:w="2977" w:type="dxa"/>
            <w:shd w:val="clear" w:color="auto" w:fill="D9D9D9" w:themeFill="background1" w:themeFillShade="D9"/>
          </w:tcPr>
          <w:p w14:paraId="25D24B39" w14:textId="77777777" w:rsidR="000D6F42" w:rsidRPr="008E32AB" w:rsidRDefault="000D6F42" w:rsidP="000D6F42">
            <w:pPr>
              <w:spacing w:line="240" w:lineRule="auto"/>
              <w:rPr>
                <w:rFonts w:ascii="Calibri" w:hAnsi="Calibri"/>
                <w:szCs w:val="18"/>
              </w:rPr>
            </w:pPr>
            <w:r w:rsidRPr="008E32AB">
              <w:rPr>
                <w:rFonts w:ascii="Calibri" w:hAnsi="Calibri"/>
                <w:szCs w:val="18"/>
              </w:rPr>
              <w:t>Target at CEO endorsement (see units in next sheet)</w:t>
            </w:r>
          </w:p>
        </w:tc>
      </w:tr>
      <w:tr w:rsidR="000D6F42" w:rsidRPr="008E32AB" w14:paraId="143CC43F" w14:textId="77777777" w:rsidTr="00A95AAD">
        <w:trPr>
          <w:trHeight w:val="57"/>
        </w:trPr>
        <w:tc>
          <w:tcPr>
            <w:tcW w:w="2456" w:type="dxa"/>
          </w:tcPr>
          <w:p w14:paraId="056398BF" w14:textId="77777777" w:rsidR="000D6F42" w:rsidRPr="008E32AB" w:rsidRDefault="000D6F42" w:rsidP="000D6F42">
            <w:pPr>
              <w:spacing w:line="240" w:lineRule="auto"/>
              <w:rPr>
                <w:rFonts w:ascii="Calibri" w:hAnsi="Calibri"/>
                <w:b/>
                <w:szCs w:val="18"/>
                <w:u w:val="single"/>
              </w:rPr>
            </w:pPr>
            <w:r w:rsidRPr="008E32AB">
              <w:rPr>
                <w:rFonts w:ascii="Calibri" w:hAnsi="Calibri" w:cs="Tahoma"/>
                <w:b/>
                <w:szCs w:val="18"/>
                <w:u w:val="single"/>
                <w:lang w:val="en-CA"/>
              </w:rPr>
              <w:t>Objective 1</w:t>
            </w:r>
          </w:p>
        </w:tc>
        <w:tc>
          <w:tcPr>
            <w:tcW w:w="2456" w:type="dxa"/>
          </w:tcPr>
          <w:p w14:paraId="58E77BBA" w14:textId="77777777" w:rsidR="000D6F42" w:rsidRPr="008E32AB" w:rsidRDefault="000D6F42" w:rsidP="000D6F42">
            <w:pPr>
              <w:spacing w:line="240" w:lineRule="auto"/>
              <w:rPr>
                <w:rFonts w:ascii="Calibri" w:hAnsi="Calibri"/>
                <w:szCs w:val="18"/>
              </w:rPr>
            </w:pPr>
          </w:p>
        </w:tc>
        <w:tc>
          <w:tcPr>
            <w:tcW w:w="1884" w:type="dxa"/>
          </w:tcPr>
          <w:p w14:paraId="43826C15" w14:textId="77777777" w:rsidR="000D6F42" w:rsidRPr="008E32AB" w:rsidRDefault="000D6F42" w:rsidP="000D6F42">
            <w:pPr>
              <w:spacing w:line="240" w:lineRule="auto"/>
              <w:rPr>
                <w:rFonts w:ascii="Calibri" w:hAnsi="Calibri"/>
                <w:szCs w:val="18"/>
              </w:rPr>
            </w:pPr>
          </w:p>
        </w:tc>
        <w:tc>
          <w:tcPr>
            <w:tcW w:w="3496" w:type="dxa"/>
          </w:tcPr>
          <w:p w14:paraId="7D792F7A" w14:textId="77777777" w:rsidR="000D6F42" w:rsidRPr="008E32AB" w:rsidRDefault="000D6F42" w:rsidP="000D6F42">
            <w:pPr>
              <w:spacing w:line="240" w:lineRule="auto"/>
              <w:rPr>
                <w:rFonts w:ascii="Calibri" w:hAnsi="Calibri"/>
                <w:szCs w:val="18"/>
              </w:rPr>
            </w:pPr>
          </w:p>
        </w:tc>
        <w:tc>
          <w:tcPr>
            <w:tcW w:w="1440" w:type="dxa"/>
          </w:tcPr>
          <w:p w14:paraId="2D1F50F6" w14:textId="77777777" w:rsidR="000D6F42" w:rsidRPr="008E32AB" w:rsidRDefault="000D6F42" w:rsidP="000D6F42">
            <w:pPr>
              <w:spacing w:line="240" w:lineRule="auto"/>
              <w:rPr>
                <w:rFonts w:ascii="Calibri" w:hAnsi="Calibri"/>
                <w:szCs w:val="18"/>
              </w:rPr>
            </w:pPr>
          </w:p>
        </w:tc>
        <w:tc>
          <w:tcPr>
            <w:tcW w:w="2977" w:type="dxa"/>
          </w:tcPr>
          <w:p w14:paraId="2571A7BD" w14:textId="77777777" w:rsidR="000D6F42" w:rsidRPr="008E32AB" w:rsidRDefault="000D6F42" w:rsidP="000D6F42">
            <w:pPr>
              <w:spacing w:line="240" w:lineRule="auto"/>
              <w:rPr>
                <w:rFonts w:ascii="Calibri" w:hAnsi="Calibri"/>
                <w:szCs w:val="18"/>
              </w:rPr>
            </w:pPr>
          </w:p>
        </w:tc>
      </w:tr>
      <w:tr w:rsidR="000D6F42" w:rsidRPr="008E32AB" w14:paraId="2EB1C1AB" w14:textId="77777777" w:rsidTr="00A95AAD">
        <w:trPr>
          <w:trHeight w:val="57"/>
        </w:trPr>
        <w:tc>
          <w:tcPr>
            <w:tcW w:w="2456" w:type="dxa"/>
          </w:tcPr>
          <w:p w14:paraId="7A415C68" w14:textId="77777777" w:rsidR="000D6F42" w:rsidRPr="008E32AB" w:rsidRDefault="000D6F42" w:rsidP="000D6F42">
            <w:pPr>
              <w:spacing w:line="240" w:lineRule="auto"/>
              <w:rPr>
                <w:rFonts w:ascii="Calibri" w:hAnsi="Calibri"/>
                <w:b/>
                <w:i/>
                <w:szCs w:val="18"/>
              </w:rPr>
            </w:pPr>
            <w:r w:rsidRPr="008E32AB">
              <w:rPr>
                <w:rFonts w:ascii="Calibri" w:hAnsi="Calibri"/>
                <w:b/>
                <w:i/>
                <w:szCs w:val="18"/>
                <w:lang w:val="en-CA"/>
              </w:rPr>
              <w:t>Outcome 4. Increased adaptive capacity within relevant development and natural resource sectors</w:t>
            </w:r>
          </w:p>
        </w:tc>
        <w:tc>
          <w:tcPr>
            <w:tcW w:w="2456" w:type="dxa"/>
          </w:tcPr>
          <w:p w14:paraId="3882F279" w14:textId="77777777" w:rsidR="000D6F42" w:rsidRPr="008E32AB" w:rsidRDefault="000D6F42" w:rsidP="000D6F42">
            <w:pPr>
              <w:spacing w:line="240" w:lineRule="auto"/>
              <w:rPr>
                <w:rFonts w:ascii="Calibri" w:hAnsi="Calibri"/>
                <w:b/>
                <w:i/>
                <w:szCs w:val="18"/>
              </w:rPr>
            </w:pPr>
            <w:r w:rsidRPr="008E32AB">
              <w:rPr>
                <w:rFonts w:ascii="Calibri" w:hAnsi="Calibri" w:cs="Tahoma"/>
                <w:b/>
                <w:i/>
                <w:szCs w:val="18"/>
                <w:lang w:val="en-CA"/>
              </w:rPr>
              <w:t>Outcome Indicator 4.2. Physical infrastructure improved to withstand climate change and variability-induced stress</w:t>
            </w:r>
          </w:p>
        </w:tc>
        <w:tc>
          <w:tcPr>
            <w:tcW w:w="1884" w:type="dxa"/>
          </w:tcPr>
          <w:p w14:paraId="129CECFE" w14:textId="77777777" w:rsidR="000D6F42" w:rsidRPr="008E32AB" w:rsidRDefault="000D6F42" w:rsidP="000D6F42">
            <w:pPr>
              <w:spacing w:line="240" w:lineRule="auto"/>
              <w:rPr>
                <w:rFonts w:ascii="Calibri" w:hAnsi="Calibri"/>
                <w:szCs w:val="18"/>
              </w:rPr>
            </w:pPr>
            <w:r w:rsidRPr="008E32AB">
              <w:rPr>
                <w:rFonts w:ascii="Calibri" w:hAnsi="Calibri"/>
                <w:szCs w:val="18"/>
              </w:rPr>
              <w:t>2</w:t>
            </w:r>
          </w:p>
        </w:tc>
        <w:tc>
          <w:tcPr>
            <w:tcW w:w="3496" w:type="dxa"/>
          </w:tcPr>
          <w:p w14:paraId="293C885E" w14:textId="77777777" w:rsidR="000D6F42" w:rsidRPr="008E32AB" w:rsidRDefault="000D6F42" w:rsidP="000D6F42">
            <w:pPr>
              <w:spacing w:line="240" w:lineRule="auto"/>
              <w:rPr>
                <w:rFonts w:ascii="Calibri" w:hAnsi="Calibri"/>
                <w:szCs w:val="18"/>
              </w:rPr>
            </w:pPr>
            <w:r w:rsidRPr="008E32AB">
              <w:rPr>
                <w:rFonts w:ascii="Calibri" w:hAnsi="Calibri"/>
                <w:szCs w:val="18"/>
              </w:rPr>
              <w:t>No rehabilitation activities for water management infrastructures for rice cultivation have been undertaken to date.</w:t>
            </w:r>
          </w:p>
        </w:tc>
        <w:tc>
          <w:tcPr>
            <w:tcW w:w="1440" w:type="dxa"/>
          </w:tcPr>
          <w:p w14:paraId="12484B8D" w14:textId="77777777" w:rsidR="000D6F42" w:rsidRPr="008E32AB" w:rsidRDefault="000D6F42" w:rsidP="000D6F42">
            <w:pPr>
              <w:spacing w:line="240" w:lineRule="auto"/>
              <w:rPr>
                <w:rFonts w:ascii="Calibri" w:hAnsi="Calibri"/>
                <w:szCs w:val="18"/>
              </w:rPr>
            </w:pPr>
            <w:r w:rsidRPr="008E32AB">
              <w:rPr>
                <w:rFonts w:ascii="Calibri" w:hAnsi="Calibri"/>
                <w:szCs w:val="18"/>
              </w:rPr>
              <w:t>10%</w:t>
            </w:r>
          </w:p>
        </w:tc>
        <w:tc>
          <w:tcPr>
            <w:tcW w:w="2977" w:type="dxa"/>
          </w:tcPr>
          <w:p w14:paraId="7A872C0C" w14:textId="77777777" w:rsidR="000D6F42" w:rsidRPr="008E32AB" w:rsidRDefault="000D6F42" w:rsidP="000D6F42">
            <w:pPr>
              <w:spacing w:line="240" w:lineRule="auto"/>
              <w:rPr>
                <w:rFonts w:ascii="Calibri" w:hAnsi="Calibri"/>
                <w:szCs w:val="18"/>
              </w:rPr>
            </w:pPr>
            <w:r w:rsidRPr="008E32AB">
              <w:rPr>
                <w:rFonts w:ascii="Calibri" w:hAnsi="Calibri" w:cs="Tahoma"/>
                <w:bCs/>
                <w:szCs w:val="18"/>
                <w:lang w:val="en-US"/>
              </w:rPr>
              <w:t xml:space="preserve">4 </w:t>
            </w:r>
          </w:p>
        </w:tc>
      </w:tr>
      <w:tr w:rsidR="000D6F42" w:rsidRPr="008E32AB" w14:paraId="5CFD5C18" w14:textId="77777777" w:rsidTr="00A95AAD">
        <w:trPr>
          <w:trHeight w:val="57"/>
        </w:trPr>
        <w:tc>
          <w:tcPr>
            <w:tcW w:w="2456" w:type="dxa"/>
          </w:tcPr>
          <w:p w14:paraId="745F99F4" w14:textId="77777777" w:rsidR="000D6F42" w:rsidRPr="008E32AB" w:rsidRDefault="000D6F42" w:rsidP="000D6F42">
            <w:pPr>
              <w:spacing w:line="240" w:lineRule="auto"/>
              <w:rPr>
                <w:rFonts w:ascii="Calibri" w:hAnsi="Calibri"/>
                <w:szCs w:val="18"/>
              </w:rPr>
            </w:pPr>
            <w:r w:rsidRPr="008E32AB">
              <w:rPr>
                <w:rFonts w:ascii="Calibri" w:hAnsi="Calibri" w:cs="Tahoma"/>
                <w:szCs w:val="18"/>
                <w:lang w:val="en-CA"/>
              </w:rPr>
              <w:t>Output 4. Vulnerable physical, natural, and social assets strengthened in response to climate change impacts, including variability</w:t>
            </w:r>
          </w:p>
        </w:tc>
        <w:tc>
          <w:tcPr>
            <w:tcW w:w="2456" w:type="dxa"/>
          </w:tcPr>
          <w:p w14:paraId="12A227DE" w14:textId="39D3D692" w:rsidR="000D6F42" w:rsidRPr="008E32AB" w:rsidRDefault="000D6F42" w:rsidP="000E6E7F">
            <w:pPr>
              <w:spacing w:line="240" w:lineRule="auto"/>
              <w:rPr>
                <w:rFonts w:ascii="Calibri" w:hAnsi="Calibri"/>
                <w:szCs w:val="18"/>
              </w:rPr>
            </w:pPr>
            <w:r w:rsidRPr="008E32AB">
              <w:rPr>
                <w:rFonts w:ascii="Calibri" w:hAnsi="Calibri"/>
                <w:szCs w:val="18"/>
                <w:lang w:val="en-CA"/>
              </w:rPr>
              <w:t>Output Indicator 4.2. No. of physical assets strengthened or constructed to withstand conditions resulting from climate variability and change (by asset types)</w:t>
            </w:r>
          </w:p>
        </w:tc>
        <w:tc>
          <w:tcPr>
            <w:tcW w:w="1884" w:type="dxa"/>
          </w:tcPr>
          <w:p w14:paraId="71E03DCC" w14:textId="77777777" w:rsidR="000D6F42" w:rsidRPr="008E32AB" w:rsidRDefault="000D6F42" w:rsidP="000D6F42">
            <w:pPr>
              <w:spacing w:line="240" w:lineRule="auto"/>
              <w:rPr>
                <w:rFonts w:ascii="Calibri" w:hAnsi="Calibri"/>
                <w:szCs w:val="18"/>
              </w:rPr>
            </w:pPr>
            <w:r w:rsidRPr="008E32AB">
              <w:rPr>
                <w:rFonts w:ascii="Calibri" w:hAnsi="Calibri"/>
                <w:szCs w:val="18"/>
              </w:rPr>
              <w:t>0 physical assets are made resilient to impacts of climate change.</w:t>
            </w:r>
          </w:p>
        </w:tc>
        <w:tc>
          <w:tcPr>
            <w:tcW w:w="3496" w:type="dxa"/>
          </w:tcPr>
          <w:p w14:paraId="42AFA642" w14:textId="77777777" w:rsidR="000D6F42" w:rsidRPr="008E32AB" w:rsidRDefault="000D6F42" w:rsidP="000D6F42">
            <w:pPr>
              <w:spacing w:line="240" w:lineRule="auto"/>
              <w:rPr>
                <w:rFonts w:ascii="Calibri" w:hAnsi="Calibri"/>
                <w:szCs w:val="18"/>
              </w:rPr>
            </w:pPr>
            <w:r w:rsidRPr="008E32AB">
              <w:rPr>
                <w:rFonts w:ascii="Calibri" w:hAnsi="Calibri"/>
                <w:szCs w:val="18"/>
              </w:rPr>
              <w:t>The baseline situation has not changed. A national specialist was appointed at the end of September to undertake the feasibility study. Cash advances were awaited at the time of the mission to start the contract. The consultant will select the project interventions to be implemented from the list of priority interventions prepared at the communal level through consultations with farmers.</w:t>
            </w:r>
          </w:p>
          <w:p w14:paraId="678A0239" w14:textId="77777777" w:rsidR="000D6F42" w:rsidRPr="008E32AB" w:rsidRDefault="000D6F42" w:rsidP="000D6F42">
            <w:pPr>
              <w:spacing w:line="240" w:lineRule="auto"/>
              <w:rPr>
                <w:rFonts w:ascii="Calibri" w:hAnsi="Calibri"/>
                <w:szCs w:val="18"/>
              </w:rPr>
            </w:pPr>
          </w:p>
          <w:p w14:paraId="34843327" w14:textId="77777777" w:rsidR="000D6F42" w:rsidRPr="008E32AB" w:rsidRDefault="000D6F42" w:rsidP="000D6F42">
            <w:pPr>
              <w:spacing w:line="240" w:lineRule="auto"/>
              <w:rPr>
                <w:rFonts w:ascii="Calibri" w:hAnsi="Calibri"/>
                <w:szCs w:val="18"/>
              </w:rPr>
            </w:pPr>
            <w:r w:rsidRPr="008E32AB">
              <w:rPr>
                <w:rFonts w:ascii="Calibri" w:hAnsi="Calibri"/>
                <w:szCs w:val="18"/>
              </w:rPr>
              <w:t>NB: The list of priorities for the commune of Manakambahiny has not yet been received.</w:t>
            </w:r>
          </w:p>
        </w:tc>
        <w:tc>
          <w:tcPr>
            <w:tcW w:w="1440" w:type="dxa"/>
          </w:tcPr>
          <w:p w14:paraId="4EAB2EF7" w14:textId="77777777" w:rsidR="000D6F42" w:rsidRPr="008E32AB" w:rsidRDefault="000D6F42" w:rsidP="000D6F42">
            <w:pPr>
              <w:spacing w:line="240" w:lineRule="auto"/>
              <w:rPr>
                <w:rFonts w:ascii="Calibri" w:hAnsi="Calibri"/>
                <w:szCs w:val="18"/>
              </w:rPr>
            </w:pPr>
            <w:r w:rsidRPr="008E32AB">
              <w:rPr>
                <w:rFonts w:ascii="Calibri" w:hAnsi="Calibri"/>
                <w:szCs w:val="18"/>
              </w:rPr>
              <w:t>10%</w:t>
            </w:r>
          </w:p>
        </w:tc>
        <w:tc>
          <w:tcPr>
            <w:tcW w:w="2977" w:type="dxa"/>
          </w:tcPr>
          <w:p w14:paraId="1835A4BB" w14:textId="6338D57B" w:rsidR="000D6F42" w:rsidRPr="008E32AB" w:rsidRDefault="000D6F42" w:rsidP="000D6F42">
            <w:pPr>
              <w:pStyle w:val="Default"/>
              <w:spacing w:before="0" w:after="0" w:line="240" w:lineRule="auto"/>
              <w:rPr>
                <w:rFonts w:ascii="Calibri" w:hAnsi="Calibri" w:cs="Tahoma"/>
                <w:color w:val="auto"/>
                <w:sz w:val="18"/>
                <w:szCs w:val="18"/>
              </w:rPr>
            </w:pPr>
            <w:r w:rsidRPr="008E32AB">
              <w:rPr>
                <w:rFonts w:ascii="Calibri" w:hAnsi="Calibri" w:cs="Tahoma"/>
                <w:color w:val="auto"/>
                <w:sz w:val="18"/>
                <w:szCs w:val="18"/>
              </w:rPr>
              <w:t xml:space="preserve">Irrigation and drainage infrastructure is improved in 3 sites as follows: </w:t>
            </w:r>
            <w:proofErr w:type="spellStart"/>
            <w:r w:rsidRPr="008E32AB">
              <w:rPr>
                <w:rFonts w:ascii="Calibri" w:hAnsi="Calibri" w:cs="Tahoma"/>
                <w:color w:val="auto"/>
                <w:sz w:val="18"/>
                <w:szCs w:val="18"/>
              </w:rPr>
              <w:t>Manakambahiny</w:t>
            </w:r>
            <w:proofErr w:type="spellEnd"/>
            <w:r w:rsidRPr="008E32AB">
              <w:rPr>
                <w:rFonts w:ascii="Calibri" w:hAnsi="Calibri" w:cs="Tahoma"/>
                <w:color w:val="auto"/>
                <w:sz w:val="18"/>
                <w:szCs w:val="18"/>
              </w:rPr>
              <w:t xml:space="preserve">: 35 km of primary canals cured, </w:t>
            </w:r>
            <w:r w:rsidR="00ED2093">
              <w:rPr>
                <w:rFonts w:ascii="Calibri" w:hAnsi="Calibri" w:cs="Tahoma"/>
                <w:color w:val="auto"/>
                <w:sz w:val="18"/>
                <w:szCs w:val="18"/>
              </w:rPr>
              <w:t xml:space="preserve">dredged, and maintained,; </w:t>
            </w:r>
            <w:proofErr w:type="spellStart"/>
            <w:r w:rsidR="00ED2093">
              <w:rPr>
                <w:rFonts w:ascii="Calibri" w:hAnsi="Calibri" w:cs="Tahoma"/>
                <w:color w:val="auto"/>
                <w:sz w:val="18"/>
                <w:szCs w:val="18"/>
              </w:rPr>
              <w:t>Bemai</w:t>
            </w:r>
            <w:r w:rsidRPr="008E32AB">
              <w:rPr>
                <w:rFonts w:ascii="Calibri" w:hAnsi="Calibri" w:cs="Tahoma"/>
                <w:color w:val="auto"/>
                <w:sz w:val="18"/>
                <w:szCs w:val="18"/>
              </w:rPr>
              <w:t>tso</w:t>
            </w:r>
            <w:proofErr w:type="spellEnd"/>
            <w:r w:rsidRPr="008E32AB">
              <w:rPr>
                <w:rFonts w:ascii="Calibri" w:hAnsi="Calibri" w:cs="Tahoma"/>
                <w:color w:val="auto"/>
                <w:sz w:val="18"/>
                <w:szCs w:val="18"/>
              </w:rPr>
              <w:t xml:space="preserve">: The dam is drained and dredged; 14 km of primary canals and 21 km of secondary canals are cured, dredged, and maintained; </w:t>
            </w:r>
            <w:proofErr w:type="spellStart"/>
            <w:r w:rsidRPr="008E32AB">
              <w:rPr>
                <w:rFonts w:ascii="Calibri" w:hAnsi="Calibri" w:cs="Tahoma"/>
                <w:color w:val="auto"/>
                <w:sz w:val="18"/>
                <w:szCs w:val="18"/>
              </w:rPr>
              <w:t>Ambohijanahary</w:t>
            </w:r>
            <w:proofErr w:type="spellEnd"/>
            <w:r w:rsidRPr="008E32AB">
              <w:rPr>
                <w:rFonts w:ascii="Calibri" w:hAnsi="Calibri" w:cs="Tahoma"/>
                <w:color w:val="auto"/>
                <w:sz w:val="18"/>
                <w:szCs w:val="18"/>
              </w:rPr>
              <w:t xml:space="preserve">: The dam at </w:t>
            </w:r>
            <w:proofErr w:type="spellStart"/>
            <w:r w:rsidRPr="008E32AB">
              <w:rPr>
                <w:rFonts w:ascii="Calibri" w:hAnsi="Calibri" w:cs="Tahoma"/>
                <w:color w:val="auto"/>
                <w:sz w:val="18"/>
                <w:szCs w:val="18"/>
              </w:rPr>
              <w:t>Anony</w:t>
            </w:r>
            <w:proofErr w:type="spellEnd"/>
            <w:r w:rsidRPr="008E32AB">
              <w:rPr>
                <w:rFonts w:ascii="Calibri" w:hAnsi="Calibri" w:cs="Tahoma"/>
                <w:color w:val="auto"/>
                <w:sz w:val="18"/>
                <w:szCs w:val="18"/>
              </w:rPr>
              <w:t xml:space="preserve"> is rehabilitated, primary water control valves are repaired; 13 km of primary canal are drained, dredged, and repaired; and primary canal is extended to irrigate 600 ha of additional rice fields.</w:t>
            </w:r>
          </w:p>
        </w:tc>
      </w:tr>
      <w:tr w:rsidR="000D6F42" w:rsidRPr="008E32AB" w14:paraId="29BC2A51" w14:textId="77777777" w:rsidTr="00A95AAD">
        <w:trPr>
          <w:trHeight w:val="57"/>
        </w:trPr>
        <w:tc>
          <w:tcPr>
            <w:tcW w:w="2456" w:type="dxa"/>
          </w:tcPr>
          <w:p w14:paraId="7EC2ED77" w14:textId="77777777" w:rsidR="000D6F42" w:rsidRPr="008E32AB" w:rsidRDefault="000D6F42" w:rsidP="000D6F42">
            <w:pPr>
              <w:spacing w:line="240" w:lineRule="auto"/>
              <w:rPr>
                <w:rFonts w:ascii="Calibri" w:hAnsi="Calibri" w:cs="Tahoma"/>
                <w:b/>
                <w:szCs w:val="18"/>
                <w:u w:val="single"/>
                <w:lang w:val="en-CA"/>
              </w:rPr>
            </w:pPr>
            <w:r w:rsidRPr="008E32AB">
              <w:rPr>
                <w:rFonts w:ascii="Calibri" w:hAnsi="Calibri" w:cs="Tahoma"/>
                <w:b/>
                <w:szCs w:val="18"/>
                <w:u w:val="single"/>
                <w:lang w:val="en-CA"/>
              </w:rPr>
              <w:t>Objective 2</w:t>
            </w:r>
          </w:p>
        </w:tc>
        <w:tc>
          <w:tcPr>
            <w:tcW w:w="2456" w:type="dxa"/>
          </w:tcPr>
          <w:p w14:paraId="171CEBE3" w14:textId="77777777" w:rsidR="000D6F42" w:rsidRPr="008E32AB" w:rsidRDefault="000D6F42" w:rsidP="000D6F42">
            <w:pPr>
              <w:spacing w:line="240" w:lineRule="auto"/>
              <w:rPr>
                <w:rFonts w:ascii="Calibri" w:hAnsi="Calibri"/>
                <w:b/>
                <w:i/>
                <w:szCs w:val="18"/>
                <w:lang w:val="en-CA"/>
              </w:rPr>
            </w:pPr>
          </w:p>
        </w:tc>
        <w:tc>
          <w:tcPr>
            <w:tcW w:w="1884" w:type="dxa"/>
          </w:tcPr>
          <w:p w14:paraId="4B922E78" w14:textId="77777777" w:rsidR="000D6F42" w:rsidRPr="008E32AB" w:rsidRDefault="000D6F42" w:rsidP="000D6F42">
            <w:pPr>
              <w:spacing w:line="240" w:lineRule="auto"/>
              <w:rPr>
                <w:rFonts w:ascii="Calibri" w:hAnsi="Calibri"/>
                <w:szCs w:val="18"/>
              </w:rPr>
            </w:pPr>
          </w:p>
        </w:tc>
        <w:tc>
          <w:tcPr>
            <w:tcW w:w="3496" w:type="dxa"/>
          </w:tcPr>
          <w:p w14:paraId="420D849D" w14:textId="77777777" w:rsidR="000D6F42" w:rsidRPr="008E32AB" w:rsidRDefault="000D6F42" w:rsidP="000D6F42">
            <w:pPr>
              <w:spacing w:line="240" w:lineRule="auto"/>
              <w:rPr>
                <w:rFonts w:ascii="Calibri" w:hAnsi="Calibri"/>
                <w:szCs w:val="18"/>
              </w:rPr>
            </w:pPr>
          </w:p>
        </w:tc>
        <w:tc>
          <w:tcPr>
            <w:tcW w:w="1440" w:type="dxa"/>
          </w:tcPr>
          <w:p w14:paraId="1BA55EC4" w14:textId="77777777" w:rsidR="000D6F42" w:rsidRPr="008E32AB" w:rsidRDefault="000D6F42" w:rsidP="000D6F42">
            <w:pPr>
              <w:spacing w:line="240" w:lineRule="auto"/>
              <w:rPr>
                <w:rFonts w:ascii="Calibri" w:hAnsi="Calibri"/>
                <w:szCs w:val="18"/>
              </w:rPr>
            </w:pPr>
          </w:p>
        </w:tc>
        <w:tc>
          <w:tcPr>
            <w:tcW w:w="2977" w:type="dxa"/>
          </w:tcPr>
          <w:p w14:paraId="323155FA" w14:textId="77777777" w:rsidR="000D6F42" w:rsidRPr="008E32AB" w:rsidRDefault="000D6F42" w:rsidP="000D6F42">
            <w:pPr>
              <w:pStyle w:val="Default"/>
              <w:spacing w:before="0" w:after="0" w:line="240" w:lineRule="auto"/>
              <w:rPr>
                <w:rFonts w:ascii="Calibri" w:hAnsi="Calibri" w:cs="Tahoma"/>
                <w:color w:val="auto"/>
                <w:sz w:val="18"/>
                <w:szCs w:val="18"/>
              </w:rPr>
            </w:pPr>
          </w:p>
        </w:tc>
      </w:tr>
      <w:tr w:rsidR="000D6F42" w:rsidRPr="008E32AB" w14:paraId="033334CF" w14:textId="77777777" w:rsidTr="00A95AAD">
        <w:trPr>
          <w:trHeight w:val="57"/>
        </w:trPr>
        <w:tc>
          <w:tcPr>
            <w:tcW w:w="2456" w:type="dxa"/>
          </w:tcPr>
          <w:p w14:paraId="32B03EBE" w14:textId="77777777" w:rsidR="000D6F42" w:rsidRPr="008E32AB" w:rsidRDefault="000D6F42" w:rsidP="000D6F42">
            <w:pPr>
              <w:spacing w:line="240" w:lineRule="auto"/>
              <w:rPr>
                <w:rFonts w:ascii="Calibri" w:hAnsi="Calibri" w:cs="Tahoma"/>
                <w:b/>
                <w:i/>
                <w:szCs w:val="18"/>
                <w:lang w:val="en-CA"/>
              </w:rPr>
            </w:pPr>
            <w:r w:rsidRPr="008E32AB">
              <w:rPr>
                <w:rFonts w:ascii="Calibri" w:hAnsi="Calibri" w:cs="Tahoma"/>
                <w:b/>
                <w:i/>
                <w:szCs w:val="18"/>
                <w:lang w:val="en-CA"/>
              </w:rPr>
              <w:t>Outcome 5. Increased ecosystem resilience in response to climate change and variability-induced stress</w:t>
            </w:r>
          </w:p>
        </w:tc>
        <w:tc>
          <w:tcPr>
            <w:tcW w:w="2456" w:type="dxa"/>
          </w:tcPr>
          <w:p w14:paraId="2E63C648" w14:textId="77777777" w:rsidR="000D6F42" w:rsidRPr="008E32AB" w:rsidRDefault="000D6F42" w:rsidP="000D6F42">
            <w:pPr>
              <w:spacing w:line="240" w:lineRule="auto"/>
              <w:rPr>
                <w:rFonts w:ascii="Calibri" w:hAnsi="Calibri"/>
                <w:b/>
                <w:i/>
                <w:szCs w:val="18"/>
                <w:lang w:val="en-CA"/>
              </w:rPr>
            </w:pPr>
            <w:r w:rsidRPr="008E32AB">
              <w:rPr>
                <w:rFonts w:ascii="Calibri" w:hAnsi="Calibri"/>
                <w:b/>
                <w:i/>
                <w:szCs w:val="18"/>
                <w:lang w:val="en-CA"/>
              </w:rPr>
              <w:t>Outcome Indicator 5. Ecosystem services and natural assets maintained or improved under climate change and variability-induced stress</w:t>
            </w:r>
          </w:p>
        </w:tc>
        <w:tc>
          <w:tcPr>
            <w:tcW w:w="1884" w:type="dxa"/>
          </w:tcPr>
          <w:p w14:paraId="44BA8808" w14:textId="77777777" w:rsidR="000D6F42" w:rsidRPr="008E32AB" w:rsidRDefault="000D6F42" w:rsidP="000D6F42">
            <w:pPr>
              <w:spacing w:line="240" w:lineRule="auto"/>
              <w:rPr>
                <w:rFonts w:ascii="Calibri" w:hAnsi="Calibri"/>
                <w:szCs w:val="18"/>
              </w:rPr>
            </w:pPr>
            <w:r w:rsidRPr="008E32AB">
              <w:rPr>
                <w:rFonts w:ascii="Calibri" w:hAnsi="Calibri"/>
                <w:szCs w:val="18"/>
              </w:rPr>
              <w:t>2</w:t>
            </w:r>
          </w:p>
        </w:tc>
        <w:tc>
          <w:tcPr>
            <w:tcW w:w="3496" w:type="dxa"/>
          </w:tcPr>
          <w:p w14:paraId="43016682" w14:textId="3CAB7134" w:rsidR="000D6F42" w:rsidRPr="008E32AB" w:rsidRDefault="00B4340F" w:rsidP="00B4340F">
            <w:pPr>
              <w:spacing w:line="240" w:lineRule="auto"/>
              <w:rPr>
                <w:rFonts w:ascii="Calibri" w:hAnsi="Calibri"/>
                <w:szCs w:val="18"/>
              </w:rPr>
            </w:pPr>
            <w:r>
              <w:rPr>
                <w:rFonts w:ascii="Calibri" w:hAnsi="Calibri"/>
                <w:szCs w:val="18"/>
              </w:rPr>
              <w:t>To date, n</w:t>
            </w:r>
            <w:r w:rsidR="000D6F42" w:rsidRPr="008E32AB">
              <w:rPr>
                <w:rFonts w:ascii="Calibri" w:hAnsi="Calibri"/>
                <w:szCs w:val="18"/>
              </w:rPr>
              <w:t xml:space="preserve">o soil stabilisation activities </w:t>
            </w:r>
            <w:r>
              <w:rPr>
                <w:rFonts w:ascii="Calibri" w:hAnsi="Calibri"/>
                <w:szCs w:val="18"/>
              </w:rPr>
              <w:t>using</w:t>
            </w:r>
            <w:r w:rsidRPr="008E32AB">
              <w:rPr>
                <w:rFonts w:ascii="Calibri" w:hAnsi="Calibri"/>
                <w:szCs w:val="18"/>
              </w:rPr>
              <w:t xml:space="preserve"> </w:t>
            </w:r>
            <w:r w:rsidR="000D6F42" w:rsidRPr="008E32AB">
              <w:rPr>
                <w:rFonts w:ascii="Calibri" w:hAnsi="Calibri"/>
                <w:szCs w:val="18"/>
              </w:rPr>
              <w:t>climate-resilient tree species ha</w:t>
            </w:r>
            <w:r>
              <w:rPr>
                <w:rFonts w:ascii="Calibri" w:hAnsi="Calibri"/>
                <w:szCs w:val="18"/>
              </w:rPr>
              <w:t>ve</w:t>
            </w:r>
            <w:r w:rsidR="000D6F42" w:rsidRPr="008E32AB">
              <w:rPr>
                <w:rFonts w:ascii="Calibri" w:hAnsi="Calibri"/>
                <w:szCs w:val="18"/>
              </w:rPr>
              <w:t xml:space="preserve"> been undertaken </w:t>
            </w:r>
            <w:r w:rsidR="00E44D91">
              <w:rPr>
                <w:rFonts w:ascii="Calibri" w:hAnsi="Calibri"/>
                <w:szCs w:val="18"/>
              </w:rPr>
              <w:t>successfully</w:t>
            </w:r>
            <w:r w:rsidR="000D6F42" w:rsidRPr="008E32AB">
              <w:rPr>
                <w:rFonts w:ascii="Calibri" w:hAnsi="Calibri"/>
                <w:szCs w:val="18"/>
              </w:rPr>
              <w:t>.</w:t>
            </w:r>
            <w:r w:rsidR="00E44D91">
              <w:rPr>
                <w:rFonts w:ascii="Calibri" w:hAnsi="Calibri"/>
                <w:szCs w:val="18"/>
              </w:rPr>
              <w:t xml:space="preserve"> Indeed, the first planting season was unsuccessful and no sapplings survived.</w:t>
            </w:r>
          </w:p>
        </w:tc>
        <w:tc>
          <w:tcPr>
            <w:tcW w:w="1440" w:type="dxa"/>
          </w:tcPr>
          <w:p w14:paraId="27C66DA2" w14:textId="77777777" w:rsidR="000D6F42" w:rsidRPr="008E32AB" w:rsidRDefault="000D6F42" w:rsidP="000D6F42">
            <w:pPr>
              <w:spacing w:line="240" w:lineRule="auto"/>
              <w:rPr>
                <w:rFonts w:ascii="Calibri" w:hAnsi="Calibri"/>
                <w:szCs w:val="18"/>
              </w:rPr>
            </w:pPr>
            <w:r w:rsidRPr="008E32AB">
              <w:rPr>
                <w:rFonts w:ascii="Calibri" w:hAnsi="Calibri"/>
                <w:szCs w:val="18"/>
              </w:rPr>
              <w:t>20%</w:t>
            </w:r>
          </w:p>
        </w:tc>
        <w:tc>
          <w:tcPr>
            <w:tcW w:w="2977" w:type="dxa"/>
          </w:tcPr>
          <w:p w14:paraId="0268A29E" w14:textId="77777777" w:rsidR="000D6F42" w:rsidRPr="008E32AB" w:rsidRDefault="000D6F42" w:rsidP="000D6F42">
            <w:pPr>
              <w:pStyle w:val="Default"/>
              <w:spacing w:before="0" w:after="0" w:line="240" w:lineRule="auto"/>
              <w:rPr>
                <w:rFonts w:ascii="Calibri" w:hAnsi="Calibri" w:cs="Tahoma"/>
                <w:color w:val="auto"/>
                <w:sz w:val="18"/>
                <w:szCs w:val="18"/>
              </w:rPr>
            </w:pPr>
            <w:r w:rsidRPr="008E32AB">
              <w:rPr>
                <w:rFonts w:ascii="Calibri" w:hAnsi="Calibri" w:cs="Tahoma"/>
                <w:color w:val="auto"/>
                <w:sz w:val="18"/>
                <w:szCs w:val="18"/>
              </w:rPr>
              <w:t>4 - Mostly Effective. Change in overall land area covered by forests (i.e. net reforestation) of at least 50km2 across the combined 3 municipalities.</w:t>
            </w:r>
          </w:p>
        </w:tc>
      </w:tr>
      <w:tr w:rsidR="000D6F42" w:rsidRPr="008E32AB" w14:paraId="39E4596D" w14:textId="77777777" w:rsidTr="00A95AAD">
        <w:trPr>
          <w:trHeight w:val="57"/>
        </w:trPr>
        <w:tc>
          <w:tcPr>
            <w:tcW w:w="2456" w:type="dxa"/>
          </w:tcPr>
          <w:p w14:paraId="5E7D9F86" w14:textId="77777777" w:rsidR="000D6F42" w:rsidRPr="008E32AB" w:rsidRDefault="000D6F42" w:rsidP="000D6F42">
            <w:pPr>
              <w:spacing w:line="240" w:lineRule="auto"/>
              <w:rPr>
                <w:rFonts w:ascii="Calibri" w:hAnsi="Calibri" w:cs="Tahoma"/>
                <w:szCs w:val="18"/>
                <w:lang w:val="en-CA"/>
              </w:rPr>
            </w:pPr>
            <w:r w:rsidRPr="008E32AB">
              <w:rPr>
                <w:rFonts w:ascii="Calibri" w:hAnsi="Calibri" w:cs="Tahoma"/>
                <w:szCs w:val="18"/>
                <w:lang w:val="en-CA"/>
              </w:rPr>
              <w:t>Output 5. Vulnerable physical, natural, and social assets strengthened in response to climate change impacts, including variability</w:t>
            </w:r>
          </w:p>
        </w:tc>
        <w:tc>
          <w:tcPr>
            <w:tcW w:w="2456" w:type="dxa"/>
          </w:tcPr>
          <w:p w14:paraId="145DBC9B" w14:textId="77777777" w:rsidR="000D6F42" w:rsidRPr="008E32AB" w:rsidRDefault="000D6F42" w:rsidP="000D6F42">
            <w:pPr>
              <w:spacing w:line="240" w:lineRule="auto"/>
              <w:rPr>
                <w:rFonts w:ascii="Calibri" w:hAnsi="Calibri"/>
                <w:szCs w:val="18"/>
                <w:lang w:val="en-CA"/>
              </w:rPr>
            </w:pPr>
            <w:r w:rsidRPr="008E32AB">
              <w:rPr>
                <w:rFonts w:ascii="Calibri" w:hAnsi="Calibri"/>
                <w:szCs w:val="18"/>
                <w:lang w:val="en-CA"/>
              </w:rPr>
              <w:t>Output Indicator 5. Ecosystem services and natural assets maintained or improved under climate change and variability-induced stress</w:t>
            </w:r>
          </w:p>
        </w:tc>
        <w:tc>
          <w:tcPr>
            <w:tcW w:w="1884" w:type="dxa"/>
          </w:tcPr>
          <w:p w14:paraId="6B194BD7" w14:textId="77777777" w:rsidR="000D6F42" w:rsidRPr="008E32AB" w:rsidRDefault="000D6F42" w:rsidP="000D6F42">
            <w:pPr>
              <w:spacing w:line="240" w:lineRule="auto"/>
              <w:rPr>
                <w:rFonts w:ascii="Calibri" w:hAnsi="Calibri"/>
                <w:szCs w:val="18"/>
              </w:rPr>
            </w:pPr>
            <w:r w:rsidRPr="008E32AB">
              <w:rPr>
                <w:rFonts w:ascii="Calibri" w:hAnsi="Calibri"/>
                <w:szCs w:val="18"/>
              </w:rPr>
              <w:t>Limited or no reforestation activities in target areas.</w:t>
            </w:r>
          </w:p>
        </w:tc>
        <w:tc>
          <w:tcPr>
            <w:tcW w:w="3496" w:type="dxa"/>
          </w:tcPr>
          <w:p w14:paraId="447F6686" w14:textId="3F465FC7" w:rsidR="000D6F42" w:rsidRPr="008E32AB" w:rsidRDefault="000D6F42" w:rsidP="000D6F42">
            <w:pPr>
              <w:spacing w:line="240" w:lineRule="auto"/>
              <w:rPr>
                <w:rFonts w:ascii="Calibri" w:hAnsi="Calibri"/>
                <w:szCs w:val="18"/>
              </w:rPr>
            </w:pPr>
            <w:r w:rsidRPr="008E32AB">
              <w:rPr>
                <w:rFonts w:ascii="Calibri" w:hAnsi="Calibri"/>
                <w:szCs w:val="18"/>
              </w:rPr>
              <w:t xml:space="preserve">10 nurseries have been built in each commune. The saplings produced will be planted in January and February 2016 and are expected to cover </w:t>
            </w:r>
            <w:r w:rsidRPr="00B248D5">
              <w:rPr>
                <w:rFonts w:ascii="Calibri" w:hAnsi="Calibri" w:cs="Arial"/>
                <w:szCs w:val="18"/>
              </w:rPr>
              <w:t>~</w:t>
            </w:r>
            <w:r w:rsidRPr="008E32AB">
              <w:rPr>
                <w:rFonts w:ascii="Calibri" w:hAnsi="Calibri"/>
                <w:szCs w:val="18"/>
              </w:rPr>
              <w:t>600 hectares per commune.</w:t>
            </w:r>
            <w:r w:rsidR="008E32AB">
              <w:rPr>
                <w:rFonts w:ascii="Calibri" w:hAnsi="Calibri"/>
                <w:szCs w:val="18"/>
              </w:rPr>
              <w:t xml:space="preserve"> However, to date, the planting activities in the reforestation sites have not been initiated.</w:t>
            </w:r>
          </w:p>
          <w:p w14:paraId="668D006A" w14:textId="77777777" w:rsidR="000D6F42" w:rsidRPr="008E32AB" w:rsidRDefault="000D6F42" w:rsidP="000D6F42">
            <w:pPr>
              <w:spacing w:line="240" w:lineRule="auto"/>
              <w:rPr>
                <w:rFonts w:ascii="Calibri" w:hAnsi="Calibri"/>
                <w:szCs w:val="18"/>
              </w:rPr>
            </w:pPr>
          </w:p>
          <w:p w14:paraId="4A55C543" w14:textId="77777777" w:rsidR="000D6F42" w:rsidRPr="008E32AB" w:rsidRDefault="000D6F42" w:rsidP="000D6F42">
            <w:pPr>
              <w:spacing w:line="240" w:lineRule="auto"/>
              <w:rPr>
                <w:rFonts w:ascii="Calibri" w:hAnsi="Calibri"/>
                <w:szCs w:val="18"/>
              </w:rPr>
            </w:pPr>
            <w:r w:rsidRPr="008E32AB">
              <w:rPr>
                <w:rFonts w:ascii="Calibri" w:hAnsi="Calibri"/>
                <w:szCs w:val="18"/>
              </w:rPr>
              <w:t>Regarding agroforestry, the national expert has designed a demonstration activity and the implementation thereof was meant to start at the end of November. However, at the time of mission no trees had been planted.</w:t>
            </w:r>
          </w:p>
          <w:p w14:paraId="577D849D" w14:textId="77777777" w:rsidR="000D6F42" w:rsidRPr="008E32AB" w:rsidRDefault="000D6F42" w:rsidP="000D6F42">
            <w:pPr>
              <w:spacing w:line="240" w:lineRule="auto"/>
              <w:rPr>
                <w:rFonts w:ascii="Calibri" w:hAnsi="Calibri"/>
                <w:szCs w:val="18"/>
              </w:rPr>
            </w:pPr>
          </w:p>
          <w:p w14:paraId="05555CBF" w14:textId="00405573" w:rsidR="000D6F42" w:rsidRPr="008E32AB" w:rsidRDefault="000D6F42" w:rsidP="000D6F42">
            <w:pPr>
              <w:spacing w:line="240" w:lineRule="auto"/>
              <w:rPr>
                <w:rFonts w:ascii="Calibri" w:hAnsi="Calibri"/>
                <w:szCs w:val="18"/>
              </w:rPr>
            </w:pPr>
            <w:r w:rsidRPr="008E32AB">
              <w:rPr>
                <w:rFonts w:ascii="Calibri" w:hAnsi="Calibri"/>
                <w:szCs w:val="18"/>
              </w:rPr>
              <w:t xml:space="preserve">The first counter-season rice and non-rice cultivation campaign took place in 2015. These activities were experimental and were tested on a couple of hectares per commune. The harvest started in November 2015 and seemed successful based on the </w:t>
            </w:r>
            <w:r w:rsidR="006077EB">
              <w:rPr>
                <w:rFonts w:ascii="Calibri" w:hAnsi="Calibri"/>
                <w:szCs w:val="18"/>
              </w:rPr>
              <w:t>MTR</w:t>
            </w:r>
            <w:r w:rsidRPr="008E32AB">
              <w:rPr>
                <w:rFonts w:ascii="Calibri" w:hAnsi="Calibri"/>
                <w:szCs w:val="18"/>
              </w:rPr>
              <w:t xml:space="preserve"> mission, however no measurement of the yield has been made to date. </w:t>
            </w:r>
          </w:p>
          <w:p w14:paraId="36D3B978" w14:textId="77777777" w:rsidR="000D6F42" w:rsidRPr="008E32AB" w:rsidRDefault="000D6F42" w:rsidP="000D6F42">
            <w:pPr>
              <w:spacing w:line="240" w:lineRule="auto"/>
              <w:rPr>
                <w:rFonts w:ascii="Calibri" w:hAnsi="Calibri"/>
                <w:szCs w:val="18"/>
              </w:rPr>
            </w:pPr>
          </w:p>
          <w:p w14:paraId="737EFF44" w14:textId="77777777" w:rsidR="000D6F42" w:rsidRPr="008E32AB" w:rsidRDefault="000D6F42" w:rsidP="000D6F42">
            <w:pPr>
              <w:spacing w:line="240" w:lineRule="auto"/>
              <w:rPr>
                <w:rFonts w:ascii="Calibri" w:hAnsi="Calibri"/>
                <w:szCs w:val="18"/>
              </w:rPr>
            </w:pPr>
            <w:r w:rsidRPr="008E32AB">
              <w:rPr>
                <w:rFonts w:ascii="Calibri" w:hAnsi="Calibri"/>
                <w:szCs w:val="18"/>
              </w:rPr>
              <w:t>Techniques of crop rotation and soil conservation such as the use of vetches to increase nitrate concentration, avoiding tillage and conservation of vegetation waste on site (e.g. leaving the trunk on site when collecting beans) have been tested at a small scale in each commune in 2015.</w:t>
            </w:r>
          </w:p>
        </w:tc>
        <w:tc>
          <w:tcPr>
            <w:tcW w:w="1440" w:type="dxa"/>
          </w:tcPr>
          <w:p w14:paraId="6A13C943" w14:textId="77777777" w:rsidR="000D6F42" w:rsidRPr="008E32AB" w:rsidRDefault="000D6F42" w:rsidP="000D6F42">
            <w:pPr>
              <w:spacing w:line="240" w:lineRule="auto"/>
              <w:rPr>
                <w:rFonts w:ascii="Calibri" w:hAnsi="Calibri"/>
                <w:szCs w:val="18"/>
              </w:rPr>
            </w:pPr>
            <w:r w:rsidRPr="008E32AB">
              <w:rPr>
                <w:rFonts w:ascii="Calibri" w:hAnsi="Calibri"/>
                <w:szCs w:val="18"/>
              </w:rPr>
              <w:t>20%</w:t>
            </w:r>
          </w:p>
        </w:tc>
        <w:tc>
          <w:tcPr>
            <w:tcW w:w="2977" w:type="dxa"/>
          </w:tcPr>
          <w:p w14:paraId="141D0F65" w14:textId="77777777" w:rsidR="000D6F42" w:rsidRPr="008E32AB" w:rsidRDefault="000D6F42" w:rsidP="000D6F42">
            <w:pPr>
              <w:pStyle w:val="Default"/>
              <w:spacing w:before="0" w:after="0" w:line="240" w:lineRule="auto"/>
              <w:rPr>
                <w:rFonts w:ascii="Calibri" w:hAnsi="Calibri" w:cs="Tahoma"/>
                <w:color w:val="auto"/>
                <w:sz w:val="18"/>
                <w:szCs w:val="18"/>
              </w:rPr>
            </w:pPr>
            <w:r w:rsidRPr="008E32AB">
              <w:rPr>
                <w:rFonts w:ascii="Calibri" w:hAnsi="Calibri" w:cs="Tahoma"/>
                <w:color w:val="auto"/>
                <w:sz w:val="18"/>
                <w:szCs w:val="18"/>
              </w:rPr>
              <w:t>At least 5000 ha reforested across 3 districts.</w:t>
            </w:r>
          </w:p>
        </w:tc>
      </w:tr>
    </w:tbl>
    <w:p w14:paraId="08478C3C" w14:textId="77777777" w:rsidR="000D6F42" w:rsidRPr="00B71D2B" w:rsidRDefault="000D6F42" w:rsidP="008B0BCE">
      <w:pPr>
        <w:pStyle w:val="Heading2"/>
        <w:numPr>
          <w:ilvl w:val="0"/>
          <w:numId w:val="0"/>
        </w:numPr>
        <w:sectPr w:rsidR="000D6F42" w:rsidRPr="00B71D2B" w:rsidSect="007B4DEF">
          <w:pgSz w:w="16840" w:h="11900" w:orient="landscape"/>
          <w:pgMar w:top="1702" w:right="2127" w:bottom="1418" w:left="1560" w:header="709" w:footer="709" w:gutter="0"/>
          <w:cols w:space="708"/>
          <w:docGrid w:linePitch="245"/>
        </w:sectPr>
      </w:pPr>
    </w:p>
    <w:p w14:paraId="36EB47A3" w14:textId="5A767EB4" w:rsidR="00A97169" w:rsidRPr="00470B02" w:rsidRDefault="00A97169" w:rsidP="008B0BCE">
      <w:pPr>
        <w:pStyle w:val="Heading2"/>
      </w:pPr>
      <w:bookmarkStart w:id="11" w:name="_Toc438556814"/>
      <w:bookmarkStart w:id="12" w:name="_Toc438556869"/>
      <w:bookmarkStart w:id="13" w:name="_Toc438556815"/>
      <w:bookmarkStart w:id="14" w:name="_Toc438556870"/>
      <w:bookmarkStart w:id="15" w:name="_Toc438556816"/>
      <w:bookmarkStart w:id="16" w:name="_Toc438556871"/>
      <w:bookmarkStart w:id="17" w:name="_Toc438640261"/>
      <w:bookmarkEnd w:id="11"/>
      <w:bookmarkEnd w:id="12"/>
      <w:bookmarkEnd w:id="13"/>
      <w:bookmarkEnd w:id="14"/>
      <w:bookmarkEnd w:id="15"/>
      <w:bookmarkEnd w:id="16"/>
      <w:r w:rsidRPr="00470B02">
        <w:t>Risk analysis</w:t>
      </w:r>
      <w:bookmarkEnd w:id="17"/>
    </w:p>
    <w:p w14:paraId="48865492" w14:textId="77777777" w:rsidR="00A97169" w:rsidRPr="00470B02" w:rsidRDefault="00A97169" w:rsidP="00A97169"/>
    <w:p w14:paraId="49479753" w14:textId="479620E6" w:rsidR="0043338B" w:rsidRPr="00B248D5" w:rsidRDefault="0043338B" w:rsidP="00B248D5">
      <w:pPr>
        <w:pStyle w:val="Caption"/>
        <w:keepNext/>
        <w:spacing w:after="0"/>
        <w:rPr>
          <w:rFonts w:ascii="Calibri" w:hAnsi="Calibri"/>
          <w:sz w:val="20"/>
          <w:szCs w:val="20"/>
        </w:rPr>
      </w:pPr>
      <w:bookmarkStart w:id="18" w:name="_Toc438653466"/>
      <w:r w:rsidRPr="00B248D5">
        <w:rPr>
          <w:rFonts w:ascii="Calibri" w:hAnsi="Calibri"/>
          <w:b/>
          <w:i w:val="0"/>
          <w:color w:val="auto"/>
          <w:sz w:val="20"/>
          <w:szCs w:val="20"/>
        </w:rPr>
        <w:t xml:space="preserve">Table </w:t>
      </w:r>
      <w:r w:rsidRPr="00B248D5">
        <w:rPr>
          <w:rFonts w:ascii="Calibri" w:hAnsi="Calibri"/>
          <w:b/>
          <w:i w:val="0"/>
          <w:color w:val="auto"/>
          <w:sz w:val="20"/>
          <w:szCs w:val="20"/>
        </w:rPr>
        <w:fldChar w:fldCharType="begin"/>
      </w:r>
      <w:r w:rsidRPr="00B248D5">
        <w:rPr>
          <w:rFonts w:ascii="Calibri" w:hAnsi="Calibri"/>
          <w:b/>
          <w:i w:val="0"/>
          <w:color w:val="auto"/>
          <w:sz w:val="20"/>
          <w:szCs w:val="20"/>
        </w:rPr>
        <w:instrText xml:space="preserve"> SEQ Table \* ARABIC </w:instrText>
      </w:r>
      <w:r w:rsidRPr="00B248D5">
        <w:rPr>
          <w:rFonts w:ascii="Calibri" w:hAnsi="Calibri"/>
          <w:b/>
          <w:i w:val="0"/>
          <w:color w:val="auto"/>
          <w:sz w:val="20"/>
          <w:szCs w:val="20"/>
        </w:rPr>
        <w:fldChar w:fldCharType="separate"/>
      </w:r>
      <w:r w:rsidR="00F1148A">
        <w:rPr>
          <w:rFonts w:ascii="Calibri" w:hAnsi="Calibri"/>
          <w:b/>
          <w:i w:val="0"/>
          <w:color w:val="auto"/>
          <w:sz w:val="20"/>
          <w:szCs w:val="20"/>
        </w:rPr>
        <w:t>4</w:t>
      </w:r>
      <w:r w:rsidRPr="00B248D5">
        <w:rPr>
          <w:rFonts w:ascii="Calibri" w:hAnsi="Calibri"/>
          <w:b/>
          <w:i w:val="0"/>
          <w:color w:val="auto"/>
          <w:sz w:val="20"/>
          <w:szCs w:val="20"/>
        </w:rPr>
        <w:fldChar w:fldCharType="end"/>
      </w:r>
      <w:r w:rsidRPr="00B248D5">
        <w:rPr>
          <w:rFonts w:ascii="Calibri" w:hAnsi="Calibri"/>
          <w:b/>
          <w:i w:val="0"/>
          <w:color w:val="auto"/>
          <w:sz w:val="20"/>
          <w:szCs w:val="20"/>
        </w:rPr>
        <w:t>.</w:t>
      </w:r>
      <w:r w:rsidRPr="00B248D5">
        <w:rPr>
          <w:rFonts w:ascii="Calibri" w:hAnsi="Calibri"/>
          <w:i w:val="0"/>
          <w:color w:val="auto"/>
          <w:sz w:val="20"/>
          <w:szCs w:val="20"/>
        </w:rPr>
        <w:t xml:space="preserve"> Description of the risks identified in the project implementation.</w:t>
      </w:r>
      <w:bookmarkEnd w:id="18"/>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42"/>
        <w:gridCol w:w="1375"/>
        <w:gridCol w:w="1512"/>
        <w:gridCol w:w="1512"/>
        <w:gridCol w:w="295"/>
        <w:gridCol w:w="295"/>
        <w:gridCol w:w="295"/>
        <w:gridCol w:w="295"/>
        <w:gridCol w:w="295"/>
        <w:gridCol w:w="295"/>
        <w:gridCol w:w="2979"/>
      </w:tblGrid>
      <w:tr w:rsidR="006A165D" w:rsidRPr="0020652C" w14:paraId="7CF5D6F7" w14:textId="77777777" w:rsidTr="006A165D">
        <w:trPr>
          <w:tblHeader/>
          <w:jc w:val="center"/>
        </w:trPr>
        <w:tc>
          <w:tcPr>
            <w:tcW w:w="10776" w:type="dxa"/>
            <w:gridSpan w:val="11"/>
            <w:tcBorders>
              <w:right w:val="single" w:sz="12" w:space="0" w:color="auto"/>
            </w:tcBorders>
            <w:shd w:val="clear" w:color="auto" w:fill="D9D9D9"/>
            <w:tcMar>
              <w:left w:w="57" w:type="dxa"/>
              <w:right w:w="57" w:type="dxa"/>
            </w:tcMar>
          </w:tcPr>
          <w:p w14:paraId="07A91777" w14:textId="77777777" w:rsidR="006A165D" w:rsidRPr="0081507A" w:rsidRDefault="006A165D" w:rsidP="006A165D">
            <w:pPr>
              <w:rPr>
                <w:rFonts w:ascii="Calibri" w:hAnsi="Calibri"/>
                <w:b/>
                <w:sz w:val="20"/>
                <w:szCs w:val="20"/>
              </w:rPr>
            </w:pPr>
            <w:r w:rsidRPr="0081507A">
              <w:rPr>
                <w:rFonts w:ascii="Calibri" w:hAnsi="Calibri"/>
                <w:b/>
                <w:sz w:val="20"/>
                <w:szCs w:val="20"/>
              </w:rPr>
              <w:t>INTERNAL RISK Project management</w:t>
            </w:r>
          </w:p>
        </w:tc>
      </w:tr>
      <w:tr w:rsidR="006A165D" w:rsidRPr="0020652C" w14:paraId="515B74C3" w14:textId="77777777" w:rsidTr="006A165D">
        <w:trPr>
          <w:cantSplit/>
          <w:trHeight w:val="1700"/>
          <w:tblHeader/>
          <w:jc w:val="center"/>
        </w:trPr>
        <w:tc>
          <w:tcPr>
            <w:tcW w:w="1384" w:type="dxa"/>
            <w:shd w:val="clear" w:color="auto" w:fill="F3F3F3"/>
            <w:tcMar>
              <w:left w:w="57" w:type="dxa"/>
              <w:right w:w="57" w:type="dxa"/>
            </w:tcMar>
            <w:vAlign w:val="center"/>
          </w:tcPr>
          <w:p w14:paraId="7E44BE68" w14:textId="77777777" w:rsidR="006A165D" w:rsidRPr="0081507A" w:rsidRDefault="006A165D" w:rsidP="006A165D">
            <w:pPr>
              <w:rPr>
                <w:rFonts w:ascii="Calibri" w:hAnsi="Calibri"/>
                <w:sz w:val="20"/>
                <w:szCs w:val="20"/>
              </w:rPr>
            </w:pPr>
            <w:r w:rsidRPr="0081507A">
              <w:rPr>
                <w:rFonts w:ascii="Calibri" w:hAnsi="Calibri"/>
                <w:b/>
                <w:sz w:val="20"/>
                <w:szCs w:val="20"/>
              </w:rPr>
              <w:t>Risk Factor</w:t>
            </w:r>
          </w:p>
        </w:tc>
        <w:tc>
          <w:tcPr>
            <w:tcW w:w="1418" w:type="dxa"/>
            <w:shd w:val="clear" w:color="auto" w:fill="F3F3F3"/>
            <w:tcMar>
              <w:left w:w="57" w:type="dxa"/>
              <w:right w:w="57" w:type="dxa"/>
            </w:tcMar>
            <w:vAlign w:val="center"/>
          </w:tcPr>
          <w:p w14:paraId="2E49A593" w14:textId="77777777" w:rsidR="006A165D" w:rsidRPr="0081507A" w:rsidRDefault="006A165D" w:rsidP="006A165D">
            <w:pPr>
              <w:rPr>
                <w:rFonts w:ascii="Calibri" w:hAnsi="Calibri"/>
                <w:sz w:val="20"/>
                <w:szCs w:val="20"/>
              </w:rPr>
            </w:pPr>
            <w:r w:rsidRPr="0081507A">
              <w:rPr>
                <w:rFonts w:ascii="Calibri" w:hAnsi="Calibri"/>
                <w:b/>
                <w:sz w:val="20"/>
                <w:szCs w:val="20"/>
              </w:rPr>
              <w:t>Indicator of Low Risk</w:t>
            </w:r>
          </w:p>
        </w:tc>
        <w:tc>
          <w:tcPr>
            <w:tcW w:w="1559" w:type="dxa"/>
            <w:shd w:val="clear" w:color="auto" w:fill="F3F3F3"/>
            <w:tcMar>
              <w:left w:w="57" w:type="dxa"/>
              <w:right w:w="57" w:type="dxa"/>
            </w:tcMar>
            <w:vAlign w:val="center"/>
          </w:tcPr>
          <w:p w14:paraId="5A61D3BD" w14:textId="77777777" w:rsidR="006A165D" w:rsidRPr="0081507A" w:rsidRDefault="006A165D" w:rsidP="006A165D">
            <w:pPr>
              <w:rPr>
                <w:rFonts w:ascii="Calibri" w:hAnsi="Calibri"/>
                <w:sz w:val="20"/>
                <w:szCs w:val="20"/>
              </w:rPr>
            </w:pPr>
            <w:r w:rsidRPr="0081507A">
              <w:rPr>
                <w:rFonts w:ascii="Calibri" w:hAnsi="Calibri"/>
                <w:b/>
                <w:sz w:val="20"/>
                <w:szCs w:val="20"/>
              </w:rPr>
              <w:t>Indicator of Medium Risk</w:t>
            </w:r>
          </w:p>
        </w:tc>
        <w:tc>
          <w:tcPr>
            <w:tcW w:w="1559" w:type="dxa"/>
            <w:shd w:val="clear" w:color="auto" w:fill="F3F3F3"/>
            <w:tcMar>
              <w:left w:w="57" w:type="dxa"/>
              <w:right w:w="57" w:type="dxa"/>
            </w:tcMar>
            <w:vAlign w:val="center"/>
          </w:tcPr>
          <w:p w14:paraId="7604E39B" w14:textId="77777777" w:rsidR="006A165D" w:rsidRPr="0081507A" w:rsidRDefault="006A165D" w:rsidP="006A165D">
            <w:pPr>
              <w:rPr>
                <w:rFonts w:ascii="Calibri" w:hAnsi="Calibri"/>
                <w:sz w:val="20"/>
                <w:szCs w:val="20"/>
              </w:rPr>
            </w:pPr>
            <w:r w:rsidRPr="0081507A">
              <w:rPr>
                <w:rFonts w:ascii="Calibri" w:hAnsi="Calibri"/>
                <w:b/>
                <w:sz w:val="20"/>
                <w:szCs w:val="20"/>
              </w:rPr>
              <w:t>Indicator of High Risk</w:t>
            </w:r>
          </w:p>
        </w:tc>
        <w:tc>
          <w:tcPr>
            <w:tcW w:w="297" w:type="dxa"/>
            <w:shd w:val="clear" w:color="auto" w:fill="F3F3F3"/>
            <w:tcMar>
              <w:left w:w="28" w:type="dxa"/>
            </w:tcMar>
            <w:textDirection w:val="btLr"/>
          </w:tcPr>
          <w:p w14:paraId="349CAB5E" w14:textId="77777777" w:rsidR="006A165D" w:rsidRPr="0081507A" w:rsidRDefault="006A165D" w:rsidP="006A165D">
            <w:pPr>
              <w:ind w:left="113" w:right="113"/>
              <w:rPr>
                <w:rFonts w:ascii="Calibri" w:hAnsi="Calibri"/>
                <w:sz w:val="20"/>
                <w:szCs w:val="20"/>
              </w:rPr>
            </w:pPr>
            <w:r w:rsidRPr="0081507A">
              <w:rPr>
                <w:rFonts w:ascii="Calibri" w:hAnsi="Calibri"/>
                <w:sz w:val="20"/>
                <w:szCs w:val="20"/>
              </w:rPr>
              <w:t>Low</w:t>
            </w:r>
          </w:p>
        </w:tc>
        <w:tc>
          <w:tcPr>
            <w:tcW w:w="297" w:type="dxa"/>
            <w:shd w:val="clear" w:color="auto" w:fill="F3F3F3"/>
            <w:tcMar>
              <w:left w:w="28" w:type="dxa"/>
            </w:tcMar>
            <w:textDirection w:val="btLr"/>
          </w:tcPr>
          <w:p w14:paraId="79670AF0" w14:textId="77777777" w:rsidR="006A165D" w:rsidRPr="0081507A" w:rsidRDefault="006A165D" w:rsidP="006A165D">
            <w:pPr>
              <w:ind w:left="113" w:right="113"/>
              <w:rPr>
                <w:rFonts w:ascii="Calibri" w:hAnsi="Calibri"/>
                <w:sz w:val="20"/>
                <w:szCs w:val="20"/>
              </w:rPr>
            </w:pPr>
            <w:r w:rsidRPr="0081507A">
              <w:rPr>
                <w:rFonts w:ascii="Calibri" w:hAnsi="Calibri"/>
                <w:sz w:val="20"/>
                <w:szCs w:val="20"/>
              </w:rPr>
              <w:t>Medium</w:t>
            </w:r>
          </w:p>
        </w:tc>
        <w:tc>
          <w:tcPr>
            <w:tcW w:w="297" w:type="dxa"/>
            <w:shd w:val="clear" w:color="auto" w:fill="F3F3F3"/>
            <w:tcMar>
              <w:left w:w="28" w:type="dxa"/>
            </w:tcMar>
            <w:textDirection w:val="btLr"/>
          </w:tcPr>
          <w:p w14:paraId="011B9892" w14:textId="77777777" w:rsidR="006A165D" w:rsidRPr="0081507A" w:rsidRDefault="006A165D" w:rsidP="006A165D">
            <w:pPr>
              <w:ind w:left="113" w:right="113"/>
              <w:rPr>
                <w:rFonts w:ascii="Calibri" w:hAnsi="Calibri"/>
                <w:sz w:val="20"/>
                <w:szCs w:val="20"/>
              </w:rPr>
            </w:pPr>
            <w:r w:rsidRPr="0081507A">
              <w:rPr>
                <w:rFonts w:ascii="Calibri" w:hAnsi="Calibri"/>
                <w:sz w:val="20"/>
                <w:szCs w:val="20"/>
              </w:rPr>
              <w:t>Substantial</w:t>
            </w:r>
          </w:p>
        </w:tc>
        <w:tc>
          <w:tcPr>
            <w:tcW w:w="297" w:type="dxa"/>
            <w:shd w:val="clear" w:color="auto" w:fill="F3F3F3"/>
            <w:tcMar>
              <w:left w:w="28" w:type="dxa"/>
            </w:tcMar>
            <w:textDirection w:val="btLr"/>
          </w:tcPr>
          <w:p w14:paraId="1AB8C46D" w14:textId="77777777" w:rsidR="006A165D" w:rsidRPr="0081507A" w:rsidRDefault="006A165D" w:rsidP="006A165D">
            <w:pPr>
              <w:ind w:left="113" w:right="113"/>
              <w:rPr>
                <w:rFonts w:ascii="Calibri" w:hAnsi="Calibri"/>
                <w:sz w:val="20"/>
                <w:szCs w:val="20"/>
              </w:rPr>
            </w:pPr>
            <w:r w:rsidRPr="0081507A">
              <w:rPr>
                <w:rFonts w:ascii="Calibri" w:hAnsi="Calibri"/>
                <w:sz w:val="20"/>
                <w:szCs w:val="20"/>
              </w:rPr>
              <w:t>High</w:t>
            </w:r>
          </w:p>
        </w:tc>
        <w:tc>
          <w:tcPr>
            <w:tcW w:w="297" w:type="dxa"/>
            <w:shd w:val="clear" w:color="auto" w:fill="F3F3F3"/>
            <w:tcMar>
              <w:left w:w="28" w:type="dxa"/>
            </w:tcMar>
            <w:textDirection w:val="btLr"/>
          </w:tcPr>
          <w:p w14:paraId="3D544398" w14:textId="77777777" w:rsidR="006A165D" w:rsidRPr="0081507A" w:rsidRDefault="006A165D" w:rsidP="006A165D">
            <w:pPr>
              <w:ind w:left="113" w:right="113"/>
              <w:rPr>
                <w:rFonts w:ascii="Calibri" w:hAnsi="Calibri"/>
                <w:sz w:val="20"/>
                <w:szCs w:val="20"/>
              </w:rPr>
            </w:pPr>
            <w:r w:rsidRPr="0081507A">
              <w:rPr>
                <w:rFonts w:ascii="Calibri" w:hAnsi="Calibri"/>
                <w:sz w:val="20"/>
                <w:szCs w:val="20"/>
              </w:rPr>
              <w:t>Not Applicable</w:t>
            </w:r>
          </w:p>
        </w:tc>
        <w:tc>
          <w:tcPr>
            <w:tcW w:w="297" w:type="dxa"/>
            <w:shd w:val="clear" w:color="auto" w:fill="F3F3F3"/>
            <w:tcMar>
              <w:left w:w="28" w:type="dxa"/>
            </w:tcMar>
            <w:textDirection w:val="btLr"/>
          </w:tcPr>
          <w:p w14:paraId="64B1F3D3" w14:textId="77777777" w:rsidR="006A165D" w:rsidRPr="0081507A" w:rsidRDefault="006A165D" w:rsidP="006A165D">
            <w:pPr>
              <w:ind w:left="113" w:right="113"/>
              <w:rPr>
                <w:rFonts w:ascii="Calibri" w:hAnsi="Calibri"/>
                <w:sz w:val="20"/>
                <w:szCs w:val="20"/>
              </w:rPr>
            </w:pPr>
            <w:r w:rsidRPr="0081507A">
              <w:rPr>
                <w:rFonts w:ascii="Calibri" w:hAnsi="Calibri"/>
                <w:sz w:val="20"/>
                <w:szCs w:val="20"/>
              </w:rPr>
              <w:t>To be determined</w:t>
            </w:r>
          </w:p>
        </w:tc>
        <w:tc>
          <w:tcPr>
            <w:tcW w:w="3074" w:type="dxa"/>
            <w:shd w:val="clear" w:color="auto" w:fill="F3F3F3"/>
            <w:vAlign w:val="center"/>
          </w:tcPr>
          <w:p w14:paraId="19E3C078" w14:textId="77777777" w:rsidR="006A165D" w:rsidRPr="0081507A" w:rsidRDefault="006A165D" w:rsidP="006A165D">
            <w:pPr>
              <w:jc w:val="center"/>
              <w:rPr>
                <w:rFonts w:ascii="Calibri" w:hAnsi="Calibri"/>
                <w:b/>
                <w:sz w:val="20"/>
                <w:szCs w:val="20"/>
              </w:rPr>
            </w:pPr>
            <w:r w:rsidRPr="0081507A">
              <w:rPr>
                <w:rFonts w:ascii="Calibri" w:hAnsi="Calibri"/>
                <w:b/>
                <w:sz w:val="20"/>
                <w:szCs w:val="20"/>
              </w:rPr>
              <w:t>NOTES</w:t>
            </w:r>
          </w:p>
        </w:tc>
      </w:tr>
      <w:tr w:rsidR="006A165D" w:rsidRPr="0020652C" w14:paraId="5A1AD3A6" w14:textId="77777777" w:rsidTr="006A165D">
        <w:trPr>
          <w:jc w:val="center"/>
        </w:trPr>
        <w:tc>
          <w:tcPr>
            <w:tcW w:w="1384" w:type="dxa"/>
            <w:tcMar>
              <w:left w:w="57" w:type="dxa"/>
              <w:right w:w="57" w:type="dxa"/>
            </w:tcMar>
          </w:tcPr>
          <w:p w14:paraId="3C9B4D62" w14:textId="77777777" w:rsidR="006A165D" w:rsidRPr="0081507A" w:rsidRDefault="006A165D" w:rsidP="006A165D">
            <w:pPr>
              <w:rPr>
                <w:rFonts w:ascii="Calibri" w:hAnsi="Calibri"/>
                <w:b/>
                <w:sz w:val="20"/>
                <w:szCs w:val="20"/>
              </w:rPr>
            </w:pPr>
            <w:r w:rsidRPr="0081507A">
              <w:rPr>
                <w:rFonts w:ascii="Calibri" w:hAnsi="Calibri"/>
                <w:b/>
                <w:sz w:val="20"/>
                <w:szCs w:val="20"/>
              </w:rPr>
              <w:t>Management structure</w:t>
            </w:r>
          </w:p>
        </w:tc>
        <w:tc>
          <w:tcPr>
            <w:tcW w:w="1418" w:type="dxa"/>
            <w:tcMar>
              <w:left w:w="57" w:type="dxa"/>
              <w:right w:w="57" w:type="dxa"/>
            </w:tcMar>
          </w:tcPr>
          <w:p w14:paraId="2CF47BB3" w14:textId="77777777" w:rsidR="006A165D" w:rsidRPr="0081507A" w:rsidRDefault="006A165D" w:rsidP="006A165D">
            <w:pPr>
              <w:rPr>
                <w:rFonts w:ascii="Calibri" w:hAnsi="Calibri"/>
                <w:sz w:val="20"/>
                <w:szCs w:val="20"/>
              </w:rPr>
            </w:pPr>
            <w:r w:rsidRPr="0081507A">
              <w:rPr>
                <w:rFonts w:ascii="Calibri" w:hAnsi="Calibri"/>
                <w:sz w:val="20"/>
                <w:szCs w:val="20"/>
              </w:rPr>
              <w:t>Stable with roles and responsibilities clearly defined and understood</w:t>
            </w:r>
          </w:p>
        </w:tc>
        <w:tc>
          <w:tcPr>
            <w:tcW w:w="1559" w:type="dxa"/>
            <w:tcMar>
              <w:left w:w="57" w:type="dxa"/>
              <w:right w:w="57" w:type="dxa"/>
            </w:tcMar>
          </w:tcPr>
          <w:p w14:paraId="3A3A465D" w14:textId="77777777" w:rsidR="006A165D" w:rsidRPr="0081507A" w:rsidRDefault="006A165D" w:rsidP="006A165D">
            <w:pPr>
              <w:rPr>
                <w:rFonts w:ascii="Calibri" w:hAnsi="Calibri"/>
                <w:sz w:val="20"/>
                <w:szCs w:val="20"/>
              </w:rPr>
            </w:pPr>
            <w:r w:rsidRPr="0081507A">
              <w:rPr>
                <w:rFonts w:ascii="Calibri" w:hAnsi="Calibri"/>
                <w:sz w:val="20"/>
                <w:szCs w:val="20"/>
              </w:rPr>
              <w:t>Individuals understand their own role but are unsure of responsibilities of others</w:t>
            </w:r>
          </w:p>
        </w:tc>
        <w:tc>
          <w:tcPr>
            <w:tcW w:w="1559" w:type="dxa"/>
            <w:tcMar>
              <w:left w:w="57" w:type="dxa"/>
              <w:right w:w="57" w:type="dxa"/>
            </w:tcMar>
          </w:tcPr>
          <w:p w14:paraId="68AA2A6F" w14:textId="77777777" w:rsidR="006A165D" w:rsidRPr="0081507A" w:rsidRDefault="006A165D" w:rsidP="006A165D">
            <w:pPr>
              <w:rPr>
                <w:rFonts w:ascii="Calibri" w:hAnsi="Calibri"/>
                <w:sz w:val="20"/>
                <w:szCs w:val="20"/>
              </w:rPr>
            </w:pPr>
            <w:r w:rsidRPr="0081507A">
              <w:rPr>
                <w:rFonts w:ascii="Calibri" w:hAnsi="Calibri"/>
                <w:sz w:val="20"/>
                <w:szCs w:val="20"/>
              </w:rPr>
              <w:t>Unclear responsibilities or overlapping functions which lead to management problems</w:t>
            </w:r>
          </w:p>
        </w:tc>
        <w:tc>
          <w:tcPr>
            <w:tcW w:w="297" w:type="dxa"/>
          </w:tcPr>
          <w:p w14:paraId="632ADD8E" w14:textId="77777777" w:rsidR="006A165D" w:rsidRPr="0081507A" w:rsidRDefault="006A165D" w:rsidP="006A165D">
            <w:pPr>
              <w:rPr>
                <w:rFonts w:ascii="Calibri" w:hAnsi="Calibri"/>
                <w:sz w:val="20"/>
                <w:szCs w:val="20"/>
              </w:rPr>
            </w:pPr>
          </w:p>
        </w:tc>
        <w:tc>
          <w:tcPr>
            <w:tcW w:w="297" w:type="dxa"/>
          </w:tcPr>
          <w:p w14:paraId="7E828CBD" w14:textId="77777777" w:rsidR="006A165D" w:rsidRPr="0081507A" w:rsidRDefault="006A165D" w:rsidP="006A165D">
            <w:pPr>
              <w:rPr>
                <w:rFonts w:ascii="Calibri" w:hAnsi="Calibri"/>
                <w:sz w:val="20"/>
                <w:szCs w:val="20"/>
              </w:rPr>
            </w:pPr>
          </w:p>
        </w:tc>
        <w:tc>
          <w:tcPr>
            <w:tcW w:w="297" w:type="dxa"/>
          </w:tcPr>
          <w:p w14:paraId="715E2E09" w14:textId="77777777" w:rsidR="006A165D" w:rsidRPr="0081507A" w:rsidRDefault="006A165D" w:rsidP="006A165D">
            <w:pPr>
              <w:rPr>
                <w:rFonts w:ascii="Calibri" w:hAnsi="Calibri"/>
                <w:sz w:val="20"/>
                <w:szCs w:val="20"/>
              </w:rPr>
            </w:pPr>
            <w:r w:rsidRPr="0081507A">
              <w:rPr>
                <w:rFonts w:ascii="Calibri" w:hAnsi="Calibri"/>
                <w:sz w:val="20"/>
                <w:szCs w:val="20"/>
              </w:rPr>
              <w:t>X</w:t>
            </w:r>
          </w:p>
        </w:tc>
        <w:tc>
          <w:tcPr>
            <w:tcW w:w="297" w:type="dxa"/>
          </w:tcPr>
          <w:p w14:paraId="45190761" w14:textId="77777777" w:rsidR="006A165D" w:rsidRPr="0081507A" w:rsidRDefault="006A165D" w:rsidP="006A165D">
            <w:pPr>
              <w:rPr>
                <w:rFonts w:ascii="Calibri" w:hAnsi="Calibri"/>
                <w:sz w:val="20"/>
                <w:szCs w:val="20"/>
              </w:rPr>
            </w:pPr>
          </w:p>
        </w:tc>
        <w:tc>
          <w:tcPr>
            <w:tcW w:w="297" w:type="dxa"/>
          </w:tcPr>
          <w:p w14:paraId="6C3CF4AB" w14:textId="77777777" w:rsidR="006A165D" w:rsidRPr="0081507A" w:rsidRDefault="006A165D" w:rsidP="006A165D">
            <w:pPr>
              <w:rPr>
                <w:rFonts w:ascii="Calibri" w:hAnsi="Calibri"/>
                <w:sz w:val="20"/>
                <w:szCs w:val="20"/>
              </w:rPr>
            </w:pPr>
          </w:p>
        </w:tc>
        <w:tc>
          <w:tcPr>
            <w:tcW w:w="297" w:type="dxa"/>
          </w:tcPr>
          <w:p w14:paraId="79833B8E" w14:textId="77777777" w:rsidR="006A165D" w:rsidRPr="0081507A" w:rsidRDefault="006A165D" w:rsidP="006A165D">
            <w:pPr>
              <w:rPr>
                <w:rFonts w:ascii="Calibri" w:hAnsi="Calibri"/>
                <w:sz w:val="20"/>
                <w:szCs w:val="20"/>
              </w:rPr>
            </w:pPr>
          </w:p>
        </w:tc>
        <w:tc>
          <w:tcPr>
            <w:tcW w:w="3074" w:type="dxa"/>
          </w:tcPr>
          <w:p w14:paraId="3A90A51B" w14:textId="77777777" w:rsidR="006A165D" w:rsidRPr="0081507A" w:rsidRDefault="006A165D" w:rsidP="006A165D">
            <w:pPr>
              <w:rPr>
                <w:rFonts w:ascii="Calibri" w:hAnsi="Calibri"/>
                <w:sz w:val="20"/>
                <w:szCs w:val="20"/>
              </w:rPr>
            </w:pPr>
            <w:r w:rsidRPr="0081507A">
              <w:rPr>
                <w:rFonts w:ascii="Calibri" w:hAnsi="Calibri"/>
                <w:sz w:val="20"/>
                <w:szCs w:val="20"/>
              </w:rPr>
              <w:t xml:space="preserve">The distribution of the roles </w:t>
            </w:r>
            <w:r w:rsidRPr="0020652C">
              <w:rPr>
                <w:rFonts w:ascii="Calibri" w:hAnsi="Calibri"/>
                <w:sz w:val="20"/>
                <w:szCs w:val="20"/>
              </w:rPr>
              <w:t xml:space="preserve">is not fully clear </w:t>
            </w:r>
            <w:r w:rsidRPr="0081507A">
              <w:rPr>
                <w:rFonts w:ascii="Calibri" w:hAnsi="Calibri"/>
                <w:sz w:val="20"/>
                <w:szCs w:val="20"/>
              </w:rPr>
              <w:t>within the management team (e.g. responsibilit</w:t>
            </w:r>
            <w:r w:rsidRPr="0020652C">
              <w:rPr>
                <w:rFonts w:ascii="Calibri" w:hAnsi="Calibri"/>
                <w:sz w:val="20"/>
                <w:szCs w:val="20"/>
              </w:rPr>
              <w:t>ies</w:t>
            </w:r>
            <w:r w:rsidRPr="0081507A">
              <w:rPr>
                <w:rFonts w:ascii="Calibri" w:hAnsi="Calibri"/>
                <w:sz w:val="20"/>
                <w:szCs w:val="20"/>
              </w:rPr>
              <w:t xml:space="preserve"> regarding consultants</w:t>
            </w:r>
            <w:r w:rsidRPr="0020652C">
              <w:rPr>
                <w:rFonts w:ascii="Calibri" w:hAnsi="Calibri"/>
                <w:sz w:val="20"/>
                <w:szCs w:val="20"/>
              </w:rPr>
              <w:t>’</w:t>
            </w:r>
            <w:r w:rsidRPr="0081507A">
              <w:rPr>
                <w:rFonts w:ascii="Calibri" w:hAnsi="Calibri"/>
                <w:sz w:val="20"/>
                <w:szCs w:val="20"/>
              </w:rPr>
              <w:t xml:space="preserve"> monitoring, production of the P</w:t>
            </w:r>
            <w:r>
              <w:rPr>
                <w:rFonts w:ascii="Calibri" w:hAnsi="Calibri"/>
                <w:sz w:val="20"/>
                <w:szCs w:val="20"/>
              </w:rPr>
              <w:t>P</w:t>
            </w:r>
            <w:r w:rsidRPr="0081507A">
              <w:rPr>
                <w:rFonts w:ascii="Calibri" w:hAnsi="Calibri"/>
                <w:sz w:val="20"/>
                <w:szCs w:val="20"/>
              </w:rPr>
              <w:t xml:space="preserve">R sections) and with the CTA (e.g. </w:t>
            </w:r>
            <w:r w:rsidRPr="0020652C">
              <w:rPr>
                <w:rFonts w:ascii="Calibri" w:hAnsi="Calibri"/>
                <w:sz w:val="20"/>
                <w:szCs w:val="20"/>
              </w:rPr>
              <w:t xml:space="preserve">responsibilities </w:t>
            </w:r>
            <w:r w:rsidRPr="0081507A">
              <w:rPr>
                <w:rFonts w:ascii="Calibri" w:hAnsi="Calibri"/>
                <w:sz w:val="20"/>
                <w:szCs w:val="20"/>
              </w:rPr>
              <w:t>regarding</w:t>
            </w:r>
            <w:r w:rsidRPr="0020652C">
              <w:rPr>
                <w:rFonts w:ascii="Calibri" w:hAnsi="Calibri"/>
                <w:sz w:val="20"/>
                <w:szCs w:val="20"/>
              </w:rPr>
              <w:t xml:space="preserve"> the development of ToRs, review of consultants’ work, decision making)</w:t>
            </w:r>
            <w:r w:rsidRPr="0081507A">
              <w:rPr>
                <w:rFonts w:ascii="Calibri" w:hAnsi="Calibri"/>
                <w:sz w:val="20"/>
                <w:szCs w:val="20"/>
              </w:rPr>
              <w:t>. This occasionally leads to delays in the coordination process.</w:t>
            </w:r>
          </w:p>
        </w:tc>
      </w:tr>
      <w:tr w:rsidR="006A165D" w:rsidRPr="0020652C" w14:paraId="294ADC69" w14:textId="77777777" w:rsidTr="006A165D">
        <w:trPr>
          <w:jc w:val="center"/>
        </w:trPr>
        <w:tc>
          <w:tcPr>
            <w:tcW w:w="1384" w:type="dxa"/>
            <w:tcMar>
              <w:left w:w="57" w:type="dxa"/>
              <w:right w:w="57" w:type="dxa"/>
            </w:tcMar>
          </w:tcPr>
          <w:p w14:paraId="52367526" w14:textId="77777777" w:rsidR="006A165D" w:rsidRPr="0081507A" w:rsidRDefault="006A165D" w:rsidP="006A165D">
            <w:pPr>
              <w:rPr>
                <w:rFonts w:ascii="Calibri" w:hAnsi="Calibri"/>
                <w:b/>
                <w:sz w:val="20"/>
                <w:szCs w:val="20"/>
              </w:rPr>
            </w:pPr>
            <w:r w:rsidRPr="0081507A">
              <w:rPr>
                <w:rFonts w:ascii="Calibri" w:hAnsi="Calibri"/>
                <w:b/>
                <w:sz w:val="20"/>
                <w:szCs w:val="20"/>
              </w:rPr>
              <w:t>Governance structure</w:t>
            </w:r>
          </w:p>
        </w:tc>
        <w:tc>
          <w:tcPr>
            <w:tcW w:w="1418" w:type="dxa"/>
            <w:tcMar>
              <w:left w:w="57" w:type="dxa"/>
              <w:right w:w="57" w:type="dxa"/>
            </w:tcMar>
          </w:tcPr>
          <w:p w14:paraId="0E391796" w14:textId="77777777" w:rsidR="006A165D" w:rsidRPr="0081507A" w:rsidRDefault="006A165D" w:rsidP="006A165D">
            <w:pPr>
              <w:rPr>
                <w:rFonts w:ascii="Calibri" w:hAnsi="Calibri"/>
                <w:sz w:val="20"/>
                <w:szCs w:val="20"/>
              </w:rPr>
            </w:pPr>
            <w:r w:rsidRPr="0081507A">
              <w:rPr>
                <w:rFonts w:ascii="Calibri" w:hAnsi="Calibri"/>
                <w:sz w:val="20"/>
                <w:szCs w:val="20"/>
              </w:rPr>
              <w:t>Steering Committee and/or other project bodies meet periodically and provide effective direction/inputs</w:t>
            </w:r>
          </w:p>
        </w:tc>
        <w:tc>
          <w:tcPr>
            <w:tcW w:w="1559" w:type="dxa"/>
            <w:tcMar>
              <w:left w:w="57" w:type="dxa"/>
              <w:right w:w="57" w:type="dxa"/>
            </w:tcMar>
          </w:tcPr>
          <w:p w14:paraId="3F4A94BB" w14:textId="77777777" w:rsidR="006A165D" w:rsidRPr="0081507A" w:rsidRDefault="006A165D" w:rsidP="006A165D">
            <w:pPr>
              <w:rPr>
                <w:rFonts w:ascii="Calibri" w:hAnsi="Calibri"/>
                <w:sz w:val="20"/>
                <w:szCs w:val="20"/>
              </w:rPr>
            </w:pPr>
            <w:r w:rsidRPr="0081507A">
              <w:rPr>
                <w:rFonts w:ascii="Calibri" w:hAnsi="Calibri"/>
                <w:sz w:val="20"/>
                <w:szCs w:val="20"/>
              </w:rPr>
              <w:t>Body(ies) meets periodically but guidance/input provided to project is inadequate</w:t>
            </w:r>
          </w:p>
        </w:tc>
        <w:tc>
          <w:tcPr>
            <w:tcW w:w="1559" w:type="dxa"/>
            <w:tcMar>
              <w:left w:w="57" w:type="dxa"/>
              <w:right w:w="57" w:type="dxa"/>
            </w:tcMar>
          </w:tcPr>
          <w:p w14:paraId="2B38AF77" w14:textId="77777777" w:rsidR="006A165D" w:rsidRPr="0081507A" w:rsidRDefault="006A165D" w:rsidP="006A165D">
            <w:pPr>
              <w:rPr>
                <w:rFonts w:ascii="Calibri" w:hAnsi="Calibri"/>
                <w:sz w:val="20"/>
                <w:szCs w:val="20"/>
              </w:rPr>
            </w:pPr>
            <w:r w:rsidRPr="0081507A">
              <w:rPr>
                <w:rFonts w:ascii="Calibri" w:hAnsi="Calibri"/>
                <w:sz w:val="20"/>
                <w:szCs w:val="20"/>
              </w:rPr>
              <w:t>Members lack commitment (seldom meet) and therefore the Committee/body does not fulfil its function</w:t>
            </w:r>
          </w:p>
        </w:tc>
        <w:tc>
          <w:tcPr>
            <w:tcW w:w="297" w:type="dxa"/>
          </w:tcPr>
          <w:p w14:paraId="38B0206D" w14:textId="77777777" w:rsidR="006A165D" w:rsidRPr="0081507A" w:rsidRDefault="006A165D" w:rsidP="006A165D">
            <w:pPr>
              <w:rPr>
                <w:rFonts w:ascii="Calibri" w:hAnsi="Calibri"/>
                <w:sz w:val="20"/>
                <w:szCs w:val="20"/>
              </w:rPr>
            </w:pPr>
          </w:p>
        </w:tc>
        <w:tc>
          <w:tcPr>
            <w:tcW w:w="297" w:type="dxa"/>
          </w:tcPr>
          <w:p w14:paraId="57D8D847" w14:textId="77777777" w:rsidR="006A165D" w:rsidRPr="0081507A" w:rsidRDefault="006A165D" w:rsidP="006A165D">
            <w:pPr>
              <w:rPr>
                <w:rFonts w:ascii="Calibri" w:hAnsi="Calibri"/>
                <w:sz w:val="20"/>
                <w:szCs w:val="20"/>
              </w:rPr>
            </w:pPr>
          </w:p>
        </w:tc>
        <w:tc>
          <w:tcPr>
            <w:tcW w:w="297" w:type="dxa"/>
          </w:tcPr>
          <w:p w14:paraId="34EDFE1A" w14:textId="77777777" w:rsidR="006A165D" w:rsidRPr="0081507A" w:rsidRDefault="006A165D" w:rsidP="006A165D">
            <w:pPr>
              <w:rPr>
                <w:rFonts w:ascii="Calibri" w:hAnsi="Calibri"/>
                <w:sz w:val="20"/>
                <w:szCs w:val="20"/>
              </w:rPr>
            </w:pPr>
            <w:r w:rsidRPr="0081507A">
              <w:rPr>
                <w:rFonts w:ascii="Calibri" w:hAnsi="Calibri"/>
                <w:sz w:val="20"/>
                <w:szCs w:val="20"/>
              </w:rPr>
              <w:t>X</w:t>
            </w:r>
          </w:p>
        </w:tc>
        <w:tc>
          <w:tcPr>
            <w:tcW w:w="297" w:type="dxa"/>
          </w:tcPr>
          <w:p w14:paraId="2939EAE9" w14:textId="77777777" w:rsidR="006A165D" w:rsidRPr="0081507A" w:rsidRDefault="006A165D" w:rsidP="006A165D">
            <w:pPr>
              <w:rPr>
                <w:rFonts w:ascii="Calibri" w:hAnsi="Calibri"/>
                <w:sz w:val="20"/>
                <w:szCs w:val="20"/>
              </w:rPr>
            </w:pPr>
          </w:p>
        </w:tc>
        <w:tc>
          <w:tcPr>
            <w:tcW w:w="297" w:type="dxa"/>
          </w:tcPr>
          <w:p w14:paraId="2DF5C0B7" w14:textId="77777777" w:rsidR="006A165D" w:rsidRPr="0081507A" w:rsidRDefault="006A165D" w:rsidP="006A165D">
            <w:pPr>
              <w:rPr>
                <w:rFonts w:ascii="Calibri" w:hAnsi="Calibri"/>
                <w:sz w:val="20"/>
                <w:szCs w:val="20"/>
              </w:rPr>
            </w:pPr>
          </w:p>
        </w:tc>
        <w:tc>
          <w:tcPr>
            <w:tcW w:w="297" w:type="dxa"/>
          </w:tcPr>
          <w:p w14:paraId="47EEFEAD" w14:textId="77777777" w:rsidR="006A165D" w:rsidRPr="0081507A" w:rsidRDefault="006A165D" w:rsidP="006A165D">
            <w:pPr>
              <w:rPr>
                <w:rFonts w:ascii="Calibri" w:hAnsi="Calibri"/>
                <w:sz w:val="20"/>
                <w:szCs w:val="20"/>
              </w:rPr>
            </w:pPr>
          </w:p>
        </w:tc>
        <w:tc>
          <w:tcPr>
            <w:tcW w:w="3074" w:type="dxa"/>
          </w:tcPr>
          <w:p w14:paraId="36AD16A7" w14:textId="77777777" w:rsidR="006A165D" w:rsidRPr="0081507A" w:rsidRDefault="006A165D" w:rsidP="006A165D">
            <w:pPr>
              <w:rPr>
                <w:rFonts w:ascii="Calibri" w:hAnsi="Calibri"/>
                <w:sz w:val="20"/>
                <w:szCs w:val="20"/>
              </w:rPr>
            </w:pPr>
            <w:r w:rsidRPr="0081507A">
              <w:rPr>
                <w:rFonts w:ascii="Calibri" w:hAnsi="Calibri"/>
                <w:sz w:val="20"/>
                <w:szCs w:val="20"/>
              </w:rPr>
              <w:t>There ha</w:t>
            </w:r>
            <w:r>
              <w:rPr>
                <w:rFonts w:ascii="Calibri" w:hAnsi="Calibri"/>
                <w:sz w:val="20"/>
                <w:szCs w:val="20"/>
              </w:rPr>
              <w:t>ve</w:t>
            </w:r>
            <w:r w:rsidRPr="0081507A">
              <w:rPr>
                <w:rFonts w:ascii="Calibri" w:hAnsi="Calibri"/>
                <w:sz w:val="20"/>
                <w:szCs w:val="20"/>
              </w:rPr>
              <w:t xml:space="preserve"> been three PSC meetings</w:t>
            </w:r>
            <w:r w:rsidRPr="0020652C">
              <w:rPr>
                <w:rFonts w:ascii="Calibri" w:hAnsi="Calibri"/>
                <w:sz w:val="20"/>
                <w:szCs w:val="20"/>
              </w:rPr>
              <w:t xml:space="preserve"> to date</w:t>
            </w:r>
            <w:r w:rsidRPr="0020652C">
              <w:rPr>
                <w:rStyle w:val="FootnoteReference"/>
                <w:rFonts w:ascii="Calibri" w:hAnsi="Calibri"/>
                <w:sz w:val="20"/>
                <w:szCs w:val="20"/>
              </w:rPr>
              <w:footnoteReference w:id="10"/>
            </w:r>
            <w:r w:rsidRPr="0081507A">
              <w:rPr>
                <w:rFonts w:ascii="Calibri" w:hAnsi="Calibri"/>
                <w:sz w:val="20"/>
                <w:szCs w:val="20"/>
              </w:rPr>
              <w:t xml:space="preserve">. </w:t>
            </w:r>
            <w:r w:rsidRPr="0020652C">
              <w:rPr>
                <w:rFonts w:ascii="Calibri" w:hAnsi="Calibri"/>
                <w:sz w:val="20"/>
                <w:szCs w:val="20"/>
              </w:rPr>
              <w:t>The</w:t>
            </w:r>
            <w:r w:rsidRPr="0081507A">
              <w:rPr>
                <w:rFonts w:ascii="Calibri" w:hAnsi="Calibri"/>
                <w:sz w:val="20"/>
                <w:szCs w:val="20"/>
              </w:rPr>
              <w:t xml:space="preserve"> participation of the relevant government authorities</w:t>
            </w:r>
            <w:r w:rsidRPr="0020652C">
              <w:rPr>
                <w:rFonts w:ascii="Calibri" w:hAnsi="Calibri"/>
                <w:sz w:val="20"/>
                <w:szCs w:val="20"/>
              </w:rPr>
              <w:t xml:space="preserve"> was limited in these meetings</w:t>
            </w:r>
            <w:r w:rsidRPr="0081507A">
              <w:rPr>
                <w:rFonts w:ascii="Calibri" w:hAnsi="Calibri"/>
                <w:sz w:val="20"/>
                <w:szCs w:val="20"/>
              </w:rPr>
              <w:t xml:space="preserve">. </w:t>
            </w:r>
            <w:r w:rsidRPr="0020652C">
              <w:rPr>
                <w:rFonts w:ascii="Calibri" w:hAnsi="Calibri"/>
                <w:sz w:val="20"/>
                <w:szCs w:val="20"/>
              </w:rPr>
              <w:t>Furthermore, few s</w:t>
            </w:r>
            <w:r w:rsidRPr="0081507A">
              <w:rPr>
                <w:rFonts w:ascii="Calibri" w:hAnsi="Calibri"/>
                <w:sz w:val="20"/>
                <w:szCs w:val="20"/>
              </w:rPr>
              <w:t>trategic decisions arose from these meetings</w:t>
            </w:r>
            <w:r w:rsidRPr="0020652C">
              <w:rPr>
                <w:rFonts w:ascii="Calibri" w:hAnsi="Calibri"/>
                <w:sz w:val="20"/>
                <w:szCs w:val="20"/>
              </w:rPr>
              <w:t xml:space="preserve">. Therefore, these meetings could </w:t>
            </w:r>
            <w:r w:rsidRPr="0081507A">
              <w:rPr>
                <w:rFonts w:ascii="Calibri" w:hAnsi="Calibri"/>
                <w:sz w:val="20"/>
                <w:szCs w:val="20"/>
              </w:rPr>
              <w:t xml:space="preserve">be used </w:t>
            </w:r>
            <w:r w:rsidRPr="0020652C">
              <w:rPr>
                <w:rFonts w:ascii="Calibri" w:hAnsi="Calibri"/>
                <w:sz w:val="20"/>
                <w:szCs w:val="20"/>
              </w:rPr>
              <w:t xml:space="preserve">more efficiently </w:t>
            </w:r>
            <w:r w:rsidRPr="0081507A">
              <w:rPr>
                <w:rFonts w:ascii="Calibri" w:hAnsi="Calibri"/>
                <w:sz w:val="20"/>
                <w:szCs w:val="20"/>
              </w:rPr>
              <w:t>as a tool to increase the rate of progress.</w:t>
            </w:r>
          </w:p>
        </w:tc>
      </w:tr>
      <w:tr w:rsidR="006A165D" w:rsidRPr="0020652C" w14:paraId="3897378A" w14:textId="77777777" w:rsidTr="006A165D">
        <w:trPr>
          <w:jc w:val="center"/>
        </w:trPr>
        <w:tc>
          <w:tcPr>
            <w:tcW w:w="1384" w:type="dxa"/>
            <w:tcMar>
              <w:left w:w="57" w:type="dxa"/>
              <w:right w:w="57" w:type="dxa"/>
            </w:tcMar>
          </w:tcPr>
          <w:p w14:paraId="37F67685" w14:textId="77777777" w:rsidR="006A165D" w:rsidRPr="0081507A" w:rsidRDefault="006A165D" w:rsidP="006A165D">
            <w:pPr>
              <w:rPr>
                <w:rFonts w:ascii="Calibri" w:hAnsi="Calibri"/>
                <w:b/>
                <w:sz w:val="20"/>
                <w:szCs w:val="20"/>
              </w:rPr>
            </w:pPr>
            <w:r w:rsidRPr="0081507A">
              <w:rPr>
                <w:rFonts w:ascii="Calibri" w:hAnsi="Calibri"/>
                <w:b/>
                <w:sz w:val="20"/>
                <w:szCs w:val="20"/>
              </w:rPr>
              <w:t>Internal communications</w:t>
            </w:r>
          </w:p>
        </w:tc>
        <w:tc>
          <w:tcPr>
            <w:tcW w:w="1418" w:type="dxa"/>
            <w:tcMar>
              <w:left w:w="57" w:type="dxa"/>
              <w:right w:w="57" w:type="dxa"/>
            </w:tcMar>
          </w:tcPr>
          <w:p w14:paraId="052DA602" w14:textId="77777777" w:rsidR="006A165D" w:rsidRPr="0081507A" w:rsidRDefault="006A165D" w:rsidP="006A165D">
            <w:pPr>
              <w:rPr>
                <w:rFonts w:ascii="Calibri" w:hAnsi="Calibri"/>
                <w:sz w:val="20"/>
                <w:szCs w:val="20"/>
              </w:rPr>
            </w:pPr>
            <w:r w:rsidRPr="0081507A">
              <w:rPr>
                <w:rFonts w:ascii="Calibri" w:hAnsi="Calibri"/>
                <w:sz w:val="20"/>
                <w:szCs w:val="20"/>
              </w:rPr>
              <w:t>Fluid and cordial</w:t>
            </w:r>
          </w:p>
        </w:tc>
        <w:tc>
          <w:tcPr>
            <w:tcW w:w="1559" w:type="dxa"/>
            <w:tcMar>
              <w:left w:w="57" w:type="dxa"/>
              <w:right w:w="57" w:type="dxa"/>
            </w:tcMar>
          </w:tcPr>
          <w:p w14:paraId="43465E76" w14:textId="77777777" w:rsidR="006A165D" w:rsidRPr="0081507A" w:rsidRDefault="006A165D" w:rsidP="006A165D">
            <w:pPr>
              <w:rPr>
                <w:rFonts w:ascii="Calibri" w:hAnsi="Calibri"/>
                <w:sz w:val="20"/>
                <w:szCs w:val="20"/>
              </w:rPr>
            </w:pPr>
            <w:r w:rsidRPr="0081507A">
              <w:rPr>
                <w:rFonts w:ascii="Calibri" w:hAnsi="Calibri"/>
                <w:sz w:val="20"/>
                <w:szCs w:val="20"/>
              </w:rPr>
              <w:t xml:space="preserve">Communication process deficient although relationships between team members are good </w:t>
            </w:r>
          </w:p>
        </w:tc>
        <w:tc>
          <w:tcPr>
            <w:tcW w:w="1559" w:type="dxa"/>
            <w:tcMar>
              <w:left w:w="57" w:type="dxa"/>
              <w:right w:w="57" w:type="dxa"/>
            </w:tcMar>
          </w:tcPr>
          <w:p w14:paraId="7DA2B67F" w14:textId="77777777" w:rsidR="006A165D" w:rsidRPr="0081507A" w:rsidRDefault="006A165D" w:rsidP="006A165D">
            <w:pPr>
              <w:rPr>
                <w:rFonts w:ascii="Calibri" w:hAnsi="Calibri"/>
                <w:sz w:val="20"/>
                <w:szCs w:val="20"/>
              </w:rPr>
            </w:pPr>
            <w:r w:rsidRPr="0081507A">
              <w:rPr>
                <w:rFonts w:ascii="Calibri" w:hAnsi="Calibri"/>
                <w:sz w:val="20"/>
                <w:szCs w:val="20"/>
              </w:rPr>
              <w:t>Lack of adequate communication between team members leading to deterioration of relationships and resentment / factions</w:t>
            </w:r>
          </w:p>
        </w:tc>
        <w:tc>
          <w:tcPr>
            <w:tcW w:w="297" w:type="dxa"/>
          </w:tcPr>
          <w:p w14:paraId="664019F9" w14:textId="77777777" w:rsidR="006A165D" w:rsidRPr="0081507A" w:rsidRDefault="006A165D" w:rsidP="006A165D">
            <w:pPr>
              <w:rPr>
                <w:rFonts w:ascii="Calibri" w:hAnsi="Calibri"/>
                <w:sz w:val="20"/>
                <w:szCs w:val="20"/>
              </w:rPr>
            </w:pPr>
          </w:p>
        </w:tc>
        <w:tc>
          <w:tcPr>
            <w:tcW w:w="297" w:type="dxa"/>
          </w:tcPr>
          <w:p w14:paraId="44315EC4" w14:textId="18229F73" w:rsidR="006A165D" w:rsidRPr="0081507A" w:rsidRDefault="006A165D" w:rsidP="006A165D">
            <w:pPr>
              <w:rPr>
                <w:rFonts w:ascii="Calibri" w:hAnsi="Calibri"/>
                <w:sz w:val="20"/>
                <w:szCs w:val="20"/>
              </w:rPr>
            </w:pPr>
          </w:p>
        </w:tc>
        <w:tc>
          <w:tcPr>
            <w:tcW w:w="297" w:type="dxa"/>
          </w:tcPr>
          <w:p w14:paraId="350D61F7" w14:textId="72A339C3" w:rsidR="006A165D" w:rsidRPr="0081507A" w:rsidRDefault="00002975" w:rsidP="006A165D">
            <w:pPr>
              <w:rPr>
                <w:rFonts w:ascii="Calibri" w:hAnsi="Calibri"/>
                <w:sz w:val="20"/>
                <w:szCs w:val="20"/>
              </w:rPr>
            </w:pPr>
            <w:r>
              <w:rPr>
                <w:rFonts w:ascii="Calibri" w:hAnsi="Calibri"/>
                <w:sz w:val="20"/>
                <w:szCs w:val="20"/>
              </w:rPr>
              <w:t>X</w:t>
            </w:r>
          </w:p>
        </w:tc>
        <w:tc>
          <w:tcPr>
            <w:tcW w:w="297" w:type="dxa"/>
          </w:tcPr>
          <w:p w14:paraId="5D74159F" w14:textId="77777777" w:rsidR="006A165D" w:rsidRPr="0081507A" w:rsidRDefault="006A165D" w:rsidP="006A165D">
            <w:pPr>
              <w:rPr>
                <w:rFonts w:ascii="Calibri" w:hAnsi="Calibri"/>
                <w:sz w:val="20"/>
                <w:szCs w:val="20"/>
              </w:rPr>
            </w:pPr>
          </w:p>
        </w:tc>
        <w:tc>
          <w:tcPr>
            <w:tcW w:w="297" w:type="dxa"/>
          </w:tcPr>
          <w:p w14:paraId="496E6D3F" w14:textId="77777777" w:rsidR="006A165D" w:rsidRPr="0081507A" w:rsidRDefault="006A165D" w:rsidP="006A165D">
            <w:pPr>
              <w:rPr>
                <w:rFonts w:ascii="Calibri" w:hAnsi="Calibri"/>
                <w:sz w:val="20"/>
                <w:szCs w:val="20"/>
              </w:rPr>
            </w:pPr>
          </w:p>
        </w:tc>
        <w:tc>
          <w:tcPr>
            <w:tcW w:w="297" w:type="dxa"/>
          </w:tcPr>
          <w:p w14:paraId="2C61E6B9" w14:textId="77777777" w:rsidR="006A165D" w:rsidRPr="0081507A" w:rsidRDefault="006A165D" w:rsidP="006A165D">
            <w:pPr>
              <w:rPr>
                <w:rFonts w:ascii="Calibri" w:hAnsi="Calibri"/>
                <w:sz w:val="20"/>
                <w:szCs w:val="20"/>
              </w:rPr>
            </w:pPr>
          </w:p>
        </w:tc>
        <w:tc>
          <w:tcPr>
            <w:tcW w:w="3074" w:type="dxa"/>
          </w:tcPr>
          <w:p w14:paraId="42DD2312" w14:textId="4CE35A62" w:rsidR="006A165D" w:rsidRPr="0081507A" w:rsidRDefault="006A165D">
            <w:pPr>
              <w:rPr>
                <w:rFonts w:ascii="Calibri" w:hAnsi="Calibri"/>
                <w:sz w:val="20"/>
                <w:szCs w:val="20"/>
              </w:rPr>
            </w:pPr>
            <w:r w:rsidRPr="0081507A">
              <w:rPr>
                <w:rFonts w:ascii="Calibri" w:hAnsi="Calibri"/>
                <w:sz w:val="20"/>
                <w:szCs w:val="20"/>
              </w:rPr>
              <w:t>Increasing communication between the PCT members</w:t>
            </w:r>
            <w:r w:rsidR="0039777E">
              <w:rPr>
                <w:rFonts w:ascii="Calibri" w:hAnsi="Calibri"/>
                <w:sz w:val="20"/>
                <w:szCs w:val="20"/>
              </w:rPr>
              <w:t xml:space="preserve"> on the one hand</w:t>
            </w:r>
            <w:r w:rsidR="00E83DBA">
              <w:rPr>
                <w:rFonts w:ascii="Calibri" w:hAnsi="Calibri"/>
                <w:sz w:val="20"/>
                <w:szCs w:val="20"/>
              </w:rPr>
              <w:t>,</w:t>
            </w:r>
            <w:r w:rsidR="0039777E">
              <w:rPr>
                <w:rFonts w:ascii="Calibri" w:hAnsi="Calibri"/>
                <w:sz w:val="20"/>
                <w:szCs w:val="20"/>
              </w:rPr>
              <w:t xml:space="preserve"> and the</w:t>
            </w:r>
            <w:r w:rsidR="00002975">
              <w:rPr>
                <w:rFonts w:ascii="Calibri" w:hAnsi="Calibri"/>
                <w:sz w:val="20"/>
                <w:szCs w:val="20"/>
              </w:rPr>
              <w:t xml:space="preserve"> CTA and TM</w:t>
            </w:r>
            <w:r w:rsidRPr="0081507A">
              <w:rPr>
                <w:rFonts w:ascii="Calibri" w:hAnsi="Calibri"/>
                <w:sz w:val="20"/>
                <w:szCs w:val="20"/>
              </w:rPr>
              <w:t xml:space="preserve"> </w:t>
            </w:r>
            <w:r w:rsidR="0039777E">
              <w:rPr>
                <w:rFonts w:ascii="Calibri" w:hAnsi="Calibri"/>
                <w:sz w:val="20"/>
                <w:szCs w:val="20"/>
              </w:rPr>
              <w:t>on the other hand</w:t>
            </w:r>
            <w:r w:rsidR="00E83DBA">
              <w:rPr>
                <w:rFonts w:ascii="Calibri" w:hAnsi="Calibri"/>
                <w:sz w:val="20"/>
                <w:szCs w:val="20"/>
              </w:rPr>
              <w:t>,</w:t>
            </w:r>
            <w:r w:rsidR="0039777E">
              <w:rPr>
                <w:rFonts w:ascii="Calibri" w:hAnsi="Calibri"/>
                <w:sz w:val="20"/>
                <w:szCs w:val="20"/>
              </w:rPr>
              <w:t xml:space="preserve"> </w:t>
            </w:r>
            <w:r w:rsidRPr="0081507A">
              <w:rPr>
                <w:rFonts w:ascii="Calibri" w:hAnsi="Calibri"/>
                <w:sz w:val="20"/>
                <w:szCs w:val="20"/>
              </w:rPr>
              <w:t>would likely contribute to solve the difficulties in the management process described above</w:t>
            </w:r>
            <w:r>
              <w:rPr>
                <w:rFonts w:ascii="Calibri" w:hAnsi="Calibri"/>
                <w:sz w:val="20"/>
                <w:szCs w:val="20"/>
              </w:rPr>
              <w:t xml:space="preserve"> in this table</w:t>
            </w:r>
            <w:r w:rsidRPr="0081507A">
              <w:rPr>
                <w:rFonts w:ascii="Calibri" w:hAnsi="Calibri"/>
                <w:sz w:val="20"/>
                <w:szCs w:val="20"/>
              </w:rPr>
              <w:t xml:space="preserve">. </w:t>
            </w:r>
          </w:p>
        </w:tc>
      </w:tr>
      <w:tr w:rsidR="006A165D" w:rsidRPr="0020652C" w14:paraId="6ACEE65A" w14:textId="77777777" w:rsidTr="006A165D">
        <w:trPr>
          <w:jc w:val="center"/>
        </w:trPr>
        <w:tc>
          <w:tcPr>
            <w:tcW w:w="1384" w:type="dxa"/>
            <w:tcMar>
              <w:left w:w="57" w:type="dxa"/>
              <w:right w:w="57" w:type="dxa"/>
            </w:tcMar>
          </w:tcPr>
          <w:p w14:paraId="1C3A8659" w14:textId="77777777" w:rsidR="006A165D" w:rsidRPr="0081507A" w:rsidRDefault="006A165D" w:rsidP="006A165D">
            <w:pPr>
              <w:rPr>
                <w:rFonts w:ascii="Calibri" w:hAnsi="Calibri"/>
                <w:b/>
                <w:sz w:val="20"/>
                <w:szCs w:val="20"/>
              </w:rPr>
            </w:pPr>
            <w:r w:rsidRPr="0081507A">
              <w:rPr>
                <w:rFonts w:ascii="Calibri" w:hAnsi="Calibri"/>
                <w:b/>
                <w:sz w:val="20"/>
                <w:szCs w:val="20"/>
              </w:rPr>
              <w:t>Work flow</w:t>
            </w:r>
          </w:p>
        </w:tc>
        <w:tc>
          <w:tcPr>
            <w:tcW w:w="1418" w:type="dxa"/>
            <w:tcMar>
              <w:left w:w="57" w:type="dxa"/>
              <w:right w:w="57" w:type="dxa"/>
            </w:tcMar>
          </w:tcPr>
          <w:p w14:paraId="0C40B650" w14:textId="77777777" w:rsidR="006A165D" w:rsidRPr="0081507A" w:rsidRDefault="006A165D" w:rsidP="006A165D">
            <w:pPr>
              <w:rPr>
                <w:rFonts w:ascii="Calibri" w:hAnsi="Calibri"/>
                <w:sz w:val="20"/>
                <w:szCs w:val="20"/>
              </w:rPr>
            </w:pPr>
            <w:r w:rsidRPr="0081507A">
              <w:rPr>
                <w:rFonts w:ascii="Calibri" w:hAnsi="Calibri"/>
                <w:sz w:val="20"/>
                <w:szCs w:val="20"/>
              </w:rPr>
              <w:t>Project progressing according to work plan</w:t>
            </w:r>
          </w:p>
        </w:tc>
        <w:tc>
          <w:tcPr>
            <w:tcW w:w="1559" w:type="dxa"/>
            <w:tcMar>
              <w:left w:w="57" w:type="dxa"/>
              <w:right w:w="57" w:type="dxa"/>
            </w:tcMar>
          </w:tcPr>
          <w:p w14:paraId="299ED476" w14:textId="77777777" w:rsidR="006A165D" w:rsidRPr="0081507A" w:rsidRDefault="006A165D" w:rsidP="006A165D">
            <w:pPr>
              <w:rPr>
                <w:rFonts w:ascii="Calibri" w:hAnsi="Calibri"/>
                <w:sz w:val="20"/>
                <w:szCs w:val="20"/>
              </w:rPr>
            </w:pPr>
            <w:r w:rsidRPr="0081507A">
              <w:rPr>
                <w:rFonts w:ascii="Calibri" w:hAnsi="Calibri"/>
                <w:sz w:val="20"/>
                <w:szCs w:val="20"/>
              </w:rPr>
              <w:t>Some changes in project work plan but without major effect on overall implementation</w:t>
            </w:r>
          </w:p>
        </w:tc>
        <w:tc>
          <w:tcPr>
            <w:tcW w:w="1559" w:type="dxa"/>
            <w:tcMar>
              <w:left w:w="57" w:type="dxa"/>
              <w:right w:w="57" w:type="dxa"/>
            </w:tcMar>
          </w:tcPr>
          <w:p w14:paraId="4D496B96" w14:textId="77777777" w:rsidR="006A165D" w:rsidRPr="0081507A" w:rsidRDefault="006A165D" w:rsidP="006A165D">
            <w:pPr>
              <w:rPr>
                <w:rFonts w:ascii="Calibri" w:hAnsi="Calibri"/>
                <w:sz w:val="20"/>
                <w:szCs w:val="20"/>
              </w:rPr>
            </w:pPr>
            <w:r w:rsidRPr="0081507A">
              <w:rPr>
                <w:rFonts w:ascii="Calibri" w:hAnsi="Calibri"/>
                <w:sz w:val="20"/>
                <w:szCs w:val="20"/>
              </w:rPr>
              <w:t>Major delays or changes in work plan or method of implementation</w:t>
            </w:r>
          </w:p>
        </w:tc>
        <w:tc>
          <w:tcPr>
            <w:tcW w:w="297" w:type="dxa"/>
          </w:tcPr>
          <w:p w14:paraId="14B14697" w14:textId="77777777" w:rsidR="006A165D" w:rsidRPr="0081507A" w:rsidRDefault="006A165D" w:rsidP="006A165D">
            <w:pPr>
              <w:rPr>
                <w:rFonts w:ascii="Calibri" w:hAnsi="Calibri"/>
                <w:sz w:val="20"/>
                <w:szCs w:val="20"/>
              </w:rPr>
            </w:pPr>
          </w:p>
        </w:tc>
        <w:tc>
          <w:tcPr>
            <w:tcW w:w="297" w:type="dxa"/>
          </w:tcPr>
          <w:p w14:paraId="6FEDD450" w14:textId="77777777" w:rsidR="006A165D" w:rsidRPr="0081507A" w:rsidRDefault="006A165D" w:rsidP="006A165D">
            <w:pPr>
              <w:rPr>
                <w:rFonts w:ascii="Calibri" w:hAnsi="Calibri"/>
                <w:sz w:val="20"/>
                <w:szCs w:val="20"/>
              </w:rPr>
            </w:pPr>
          </w:p>
        </w:tc>
        <w:tc>
          <w:tcPr>
            <w:tcW w:w="297" w:type="dxa"/>
          </w:tcPr>
          <w:p w14:paraId="11F6E984" w14:textId="77777777" w:rsidR="006A165D" w:rsidRPr="0081507A" w:rsidRDefault="006A165D" w:rsidP="006A165D">
            <w:pPr>
              <w:rPr>
                <w:rFonts w:ascii="Calibri" w:hAnsi="Calibri"/>
                <w:sz w:val="20"/>
                <w:szCs w:val="20"/>
              </w:rPr>
            </w:pPr>
          </w:p>
        </w:tc>
        <w:tc>
          <w:tcPr>
            <w:tcW w:w="297" w:type="dxa"/>
          </w:tcPr>
          <w:p w14:paraId="48692885" w14:textId="77777777" w:rsidR="006A165D" w:rsidRPr="0081507A" w:rsidRDefault="006A165D" w:rsidP="006A165D">
            <w:pPr>
              <w:rPr>
                <w:rFonts w:ascii="Calibri" w:hAnsi="Calibri"/>
                <w:sz w:val="20"/>
                <w:szCs w:val="20"/>
              </w:rPr>
            </w:pPr>
            <w:r w:rsidRPr="0081507A">
              <w:rPr>
                <w:rFonts w:ascii="Calibri" w:hAnsi="Calibri"/>
                <w:sz w:val="20"/>
                <w:szCs w:val="20"/>
              </w:rPr>
              <w:t>X</w:t>
            </w:r>
          </w:p>
        </w:tc>
        <w:tc>
          <w:tcPr>
            <w:tcW w:w="297" w:type="dxa"/>
          </w:tcPr>
          <w:p w14:paraId="05445FAB" w14:textId="77777777" w:rsidR="006A165D" w:rsidRPr="0081507A" w:rsidRDefault="006A165D" w:rsidP="006A165D">
            <w:pPr>
              <w:rPr>
                <w:rFonts w:ascii="Calibri" w:hAnsi="Calibri"/>
                <w:sz w:val="20"/>
                <w:szCs w:val="20"/>
              </w:rPr>
            </w:pPr>
          </w:p>
        </w:tc>
        <w:tc>
          <w:tcPr>
            <w:tcW w:w="297" w:type="dxa"/>
          </w:tcPr>
          <w:p w14:paraId="2B16E56F" w14:textId="77777777" w:rsidR="006A165D" w:rsidRPr="0081507A" w:rsidRDefault="006A165D" w:rsidP="006A165D">
            <w:pPr>
              <w:rPr>
                <w:rFonts w:ascii="Calibri" w:hAnsi="Calibri"/>
                <w:sz w:val="20"/>
                <w:szCs w:val="20"/>
              </w:rPr>
            </w:pPr>
          </w:p>
        </w:tc>
        <w:tc>
          <w:tcPr>
            <w:tcW w:w="3074" w:type="dxa"/>
          </w:tcPr>
          <w:p w14:paraId="286CA3A6" w14:textId="77777777" w:rsidR="006A165D" w:rsidRPr="0081507A" w:rsidRDefault="006A165D" w:rsidP="006A165D">
            <w:pPr>
              <w:rPr>
                <w:rFonts w:ascii="Calibri" w:hAnsi="Calibri"/>
                <w:sz w:val="20"/>
                <w:szCs w:val="20"/>
              </w:rPr>
            </w:pPr>
            <w:r w:rsidRPr="0081507A">
              <w:rPr>
                <w:rFonts w:ascii="Calibri" w:hAnsi="Calibri"/>
                <w:sz w:val="20"/>
                <w:szCs w:val="20"/>
              </w:rPr>
              <w:t xml:space="preserve">The implementation of some activities is one to two years late according to the workplan developed during the inception workshop. </w:t>
            </w:r>
            <w:r w:rsidRPr="0020652C">
              <w:rPr>
                <w:rFonts w:ascii="Calibri" w:hAnsi="Calibri"/>
                <w:sz w:val="20"/>
                <w:szCs w:val="20"/>
              </w:rPr>
              <w:t xml:space="preserve">As a result, </w:t>
            </w:r>
            <w:r>
              <w:rPr>
                <w:rFonts w:ascii="Calibri" w:hAnsi="Calibri"/>
                <w:sz w:val="20"/>
                <w:szCs w:val="20"/>
              </w:rPr>
              <w:t xml:space="preserve">unless </w:t>
            </w:r>
            <w:r w:rsidRPr="0020652C">
              <w:rPr>
                <w:rFonts w:ascii="Calibri" w:hAnsi="Calibri"/>
                <w:sz w:val="20"/>
                <w:szCs w:val="20"/>
              </w:rPr>
              <w:t>the adequate measures are implement</w:t>
            </w:r>
            <w:r>
              <w:rPr>
                <w:rFonts w:ascii="Calibri" w:hAnsi="Calibri"/>
                <w:sz w:val="20"/>
                <w:szCs w:val="20"/>
              </w:rPr>
              <w:t>ed</w:t>
            </w:r>
            <w:r w:rsidRPr="0020652C">
              <w:rPr>
                <w:rFonts w:ascii="Calibri" w:hAnsi="Calibri"/>
                <w:sz w:val="20"/>
                <w:szCs w:val="20"/>
              </w:rPr>
              <w:t xml:space="preserve"> (</w:t>
            </w:r>
            <w:r w:rsidRPr="008C50C7">
              <w:rPr>
                <w:rFonts w:ascii="Calibri" w:hAnsi="Calibri"/>
                <w:sz w:val="20"/>
                <w:szCs w:val="20"/>
              </w:rPr>
              <w:t xml:space="preserve">see </w:t>
            </w:r>
            <w:r>
              <w:rPr>
                <w:rFonts w:ascii="Calibri" w:hAnsi="Calibri"/>
                <w:sz w:val="20"/>
                <w:szCs w:val="20"/>
              </w:rPr>
              <w:t>Table 5</w:t>
            </w:r>
            <w:r w:rsidRPr="008C50C7">
              <w:rPr>
                <w:rFonts w:ascii="Calibri" w:hAnsi="Calibri"/>
                <w:sz w:val="20"/>
                <w:szCs w:val="20"/>
              </w:rPr>
              <w:t>)</w:t>
            </w:r>
            <w:r>
              <w:rPr>
                <w:rFonts w:ascii="Calibri" w:hAnsi="Calibri"/>
                <w:sz w:val="20"/>
                <w:szCs w:val="20"/>
              </w:rPr>
              <w:t>,</w:t>
            </w:r>
            <w:r w:rsidRPr="008C50C7">
              <w:rPr>
                <w:rFonts w:ascii="Calibri" w:hAnsi="Calibri"/>
                <w:sz w:val="20"/>
                <w:szCs w:val="20"/>
              </w:rPr>
              <w:t xml:space="preserve"> there</w:t>
            </w:r>
            <w:r w:rsidRPr="0020652C">
              <w:rPr>
                <w:rFonts w:ascii="Calibri" w:hAnsi="Calibri"/>
                <w:sz w:val="20"/>
                <w:szCs w:val="20"/>
              </w:rPr>
              <w:t xml:space="preserve"> is a significant </w:t>
            </w:r>
            <w:r w:rsidRPr="0081507A">
              <w:rPr>
                <w:rFonts w:ascii="Calibri" w:hAnsi="Calibri"/>
                <w:sz w:val="20"/>
                <w:szCs w:val="20"/>
              </w:rPr>
              <w:t xml:space="preserve">risk </w:t>
            </w:r>
            <w:r w:rsidRPr="0020652C">
              <w:rPr>
                <w:rFonts w:ascii="Calibri" w:hAnsi="Calibri"/>
                <w:sz w:val="20"/>
                <w:szCs w:val="20"/>
              </w:rPr>
              <w:t>that some of the targets pertaining to the</w:t>
            </w:r>
            <w:r w:rsidRPr="0081507A">
              <w:rPr>
                <w:rFonts w:ascii="Calibri" w:hAnsi="Calibri"/>
                <w:sz w:val="20"/>
                <w:szCs w:val="20"/>
              </w:rPr>
              <w:t xml:space="preserve"> reforestation activities and mainstreaming of the MIRR techniques in Madagascar’s </w:t>
            </w:r>
            <w:r>
              <w:rPr>
                <w:rFonts w:ascii="Calibri" w:hAnsi="Calibri"/>
                <w:sz w:val="20"/>
                <w:szCs w:val="20"/>
              </w:rPr>
              <w:t>rice sub-sector (see Table 2)</w:t>
            </w:r>
            <w:r w:rsidRPr="0020652C">
              <w:rPr>
                <w:rFonts w:ascii="Calibri" w:hAnsi="Calibri"/>
                <w:sz w:val="20"/>
                <w:szCs w:val="20"/>
              </w:rPr>
              <w:t xml:space="preserve"> </w:t>
            </w:r>
            <w:r>
              <w:rPr>
                <w:rFonts w:ascii="Calibri" w:hAnsi="Calibri"/>
                <w:sz w:val="20"/>
                <w:szCs w:val="20"/>
              </w:rPr>
              <w:t>will not be</w:t>
            </w:r>
            <w:r w:rsidRPr="0020652C">
              <w:rPr>
                <w:rFonts w:ascii="Calibri" w:hAnsi="Calibri"/>
                <w:sz w:val="20"/>
                <w:szCs w:val="20"/>
              </w:rPr>
              <w:t xml:space="preserve"> met by the end of the project</w:t>
            </w:r>
            <w:r w:rsidRPr="0081507A">
              <w:rPr>
                <w:rFonts w:ascii="Calibri" w:hAnsi="Calibri"/>
                <w:sz w:val="20"/>
                <w:szCs w:val="20"/>
              </w:rPr>
              <w:t>.</w:t>
            </w:r>
          </w:p>
        </w:tc>
      </w:tr>
      <w:tr w:rsidR="006A165D" w:rsidRPr="0020652C" w14:paraId="136381A5" w14:textId="77777777" w:rsidTr="006A165D">
        <w:trPr>
          <w:jc w:val="center"/>
        </w:trPr>
        <w:tc>
          <w:tcPr>
            <w:tcW w:w="1384" w:type="dxa"/>
            <w:tcMar>
              <w:left w:w="57" w:type="dxa"/>
              <w:right w:w="57" w:type="dxa"/>
            </w:tcMar>
          </w:tcPr>
          <w:p w14:paraId="1E67FCBD" w14:textId="77777777" w:rsidR="006A165D" w:rsidRPr="0081507A" w:rsidRDefault="006A165D" w:rsidP="006A165D">
            <w:pPr>
              <w:rPr>
                <w:rFonts w:ascii="Calibri" w:hAnsi="Calibri"/>
                <w:b/>
                <w:sz w:val="20"/>
                <w:szCs w:val="20"/>
              </w:rPr>
            </w:pPr>
            <w:r w:rsidRPr="0081507A">
              <w:rPr>
                <w:rFonts w:ascii="Calibri" w:hAnsi="Calibri"/>
                <w:b/>
                <w:sz w:val="20"/>
                <w:szCs w:val="20"/>
              </w:rPr>
              <w:t>Co-financing</w:t>
            </w:r>
          </w:p>
        </w:tc>
        <w:tc>
          <w:tcPr>
            <w:tcW w:w="1418" w:type="dxa"/>
            <w:tcMar>
              <w:left w:w="57" w:type="dxa"/>
              <w:right w:w="57" w:type="dxa"/>
            </w:tcMar>
          </w:tcPr>
          <w:p w14:paraId="1657A3D2" w14:textId="77777777" w:rsidR="006A165D" w:rsidRPr="0081507A" w:rsidRDefault="006A165D" w:rsidP="006A165D">
            <w:pPr>
              <w:rPr>
                <w:rFonts w:ascii="Calibri" w:hAnsi="Calibri"/>
                <w:sz w:val="20"/>
                <w:szCs w:val="20"/>
              </w:rPr>
            </w:pPr>
            <w:r w:rsidRPr="0081507A">
              <w:rPr>
                <w:rFonts w:ascii="Calibri" w:hAnsi="Calibri"/>
                <w:sz w:val="20"/>
                <w:szCs w:val="20"/>
              </w:rPr>
              <w:t>Co-financing is secured and payments are received on time</w:t>
            </w:r>
          </w:p>
        </w:tc>
        <w:tc>
          <w:tcPr>
            <w:tcW w:w="1559" w:type="dxa"/>
            <w:tcMar>
              <w:left w:w="57" w:type="dxa"/>
              <w:right w:w="57" w:type="dxa"/>
            </w:tcMar>
          </w:tcPr>
          <w:p w14:paraId="3B347BDE" w14:textId="77777777" w:rsidR="006A165D" w:rsidRPr="0081507A" w:rsidRDefault="006A165D" w:rsidP="006A165D">
            <w:pPr>
              <w:rPr>
                <w:rFonts w:ascii="Calibri" w:hAnsi="Calibri"/>
                <w:sz w:val="20"/>
                <w:szCs w:val="20"/>
              </w:rPr>
            </w:pPr>
            <w:r w:rsidRPr="0081507A">
              <w:rPr>
                <w:rFonts w:ascii="Calibri" w:hAnsi="Calibri"/>
                <w:sz w:val="20"/>
                <w:szCs w:val="20"/>
              </w:rPr>
              <w:t>Is secured but payments are slow and bureaucratic</w:t>
            </w:r>
          </w:p>
        </w:tc>
        <w:tc>
          <w:tcPr>
            <w:tcW w:w="1559" w:type="dxa"/>
            <w:tcMar>
              <w:left w:w="57" w:type="dxa"/>
              <w:right w:w="57" w:type="dxa"/>
            </w:tcMar>
          </w:tcPr>
          <w:p w14:paraId="6780BF8C" w14:textId="77777777" w:rsidR="006A165D" w:rsidRPr="0081507A" w:rsidRDefault="006A165D" w:rsidP="006A165D">
            <w:pPr>
              <w:rPr>
                <w:rFonts w:ascii="Calibri" w:hAnsi="Calibri"/>
                <w:sz w:val="20"/>
                <w:szCs w:val="20"/>
              </w:rPr>
            </w:pPr>
            <w:r w:rsidRPr="0081507A">
              <w:rPr>
                <w:rFonts w:ascii="Calibri" w:hAnsi="Calibri"/>
                <w:sz w:val="20"/>
                <w:szCs w:val="20"/>
              </w:rPr>
              <w:t>A substantial part</w:t>
            </w:r>
            <w:r>
              <w:rPr>
                <w:rFonts w:ascii="Calibri" w:hAnsi="Calibri"/>
                <w:sz w:val="20"/>
                <w:szCs w:val="20"/>
              </w:rPr>
              <w:t xml:space="preserve"> </w:t>
            </w:r>
            <w:r w:rsidRPr="0081507A">
              <w:rPr>
                <w:rFonts w:ascii="Calibri" w:hAnsi="Calibri"/>
                <w:sz w:val="20"/>
                <w:szCs w:val="20"/>
              </w:rPr>
              <w:t>of pledged co-financing may not materialize</w:t>
            </w:r>
          </w:p>
        </w:tc>
        <w:tc>
          <w:tcPr>
            <w:tcW w:w="297" w:type="dxa"/>
          </w:tcPr>
          <w:p w14:paraId="51415E23" w14:textId="77777777" w:rsidR="006A165D" w:rsidRPr="0081507A" w:rsidRDefault="006A165D" w:rsidP="006A165D">
            <w:pPr>
              <w:rPr>
                <w:rFonts w:ascii="Calibri" w:hAnsi="Calibri"/>
                <w:sz w:val="20"/>
                <w:szCs w:val="20"/>
              </w:rPr>
            </w:pPr>
          </w:p>
        </w:tc>
        <w:tc>
          <w:tcPr>
            <w:tcW w:w="297" w:type="dxa"/>
          </w:tcPr>
          <w:p w14:paraId="53C53D5B" w14:textId="77777777" w:rsidR="006A165D" w:rsidRPr="0081507A" w:rsidRDefault="006A165D" w:rsidP="006A165D">
            <w:pPr>
              <w:rPr>
                <w:rFonts w:ascii="Calibri" w:hAnsi="Calibri"/>
                <w:sz w:val="20"/>
                <w:szCs w:val="20"/>
              </w:rPr>
            </w:pPr>
          </w:p>
        </w:tc>
        <w:tc>
          <w:tcPr>
            <w:tcW w:w="297" w:type="dxa"/>
          </w:tcPr>
          <w:p w14:paraId="50CFA154" w14:textId="77777777" w:rsidR="006A165D" w:rsidRPr="0081507A" w:rsidRDefault="006A165D" w:rsidP="006A165D">
            <w:pPr>
              <w:rPr>
                <w:rFonts w:ascii="Calibri" w:hAnsi="Calibri"/>
                <w:sz w:val="20"/>
                <w:szCs w:val="20"/>
              </w:rPr>
            </w:pPr>
          </w:p>
        </w:tc>
        <w:tc>
          <w:tcPr>
            <w:tcW w:w="297" w:type="dxa"/>
          </w:tcPr>
          <w:p w14:paraId="486CE21D" w14:textId="77777777" w:rsidR="006A165D" w:rsidRPr="0081507A" w:rsidRDefault="006A165D" w:rsidP="006A165D">
            <w:pPr>
              <w:rPr>
                <w:rFonts w:ascii="Calibri" w:hAnsi="Calibri"/>
                <w:sz w:val="20"/>
                <w:szCs w:val="20"/>
              </w:rPr>
            </w:pPr>
          </w:p>
        </w:tc>
        <w:tc>
          <w:tcPr>
            <w:tcW w:w="297" w:type="dxa"/>
          </w:tcPr>
          <w:p w14:paraId="142B6122" w14:textId="77777777" w:rsidR="006A165D" w:rsidRPr="0081507A" w:rsidRDefault="006A165D" w:rsidP="006A165D">
            <w:pPr>
              <w:rPr>
                <w:rFonts w:ascii="Calibri" w:hAnsi="Calibri"/>
                <w:sz w:val="20"/>
                <w:szCs w:val="20"/>
              </w:rPr>
            </w:pPr>
            <w:r w:rsidRPr="0081507A">
              <w:rPr>
                <w:rFonts w:ascii="Calibri" w:hAnsi="Calibri"/>
                <w:sz w:val="20"/>
                <w:szCs w:val="20"/>
              </w:rPr>
              <w:t>X</w:t>
            </w:r>
          </w:p>
        </w:tc>
        <w:tc>
          <w:tcPr>
            <w:tcW w:w="297" w:type="dxa"/>
          </w:tcPr>
          <w:p w14:paraId="5F3A0CB9" w14:textId="77777777" w:rsidR="006A165D" w:rsidRPr="0081507A" w:rsidRDefault="006A165D" w:rsidP="006A165D">
            <w:pPr>
              <w:rPr>
                <w:rFonts w:ascii="Calibri" w:hAnsi="Calibri"/>
                <w:sz w:val="20"/>
                <w:szCs w:val="20"/>
              </w:rPr>
            </w:pPr>
          </w:p>
        </w:tc>
        <w:tc>
          <w:tcPr>
            <w:tcW w:w="3074" w:type="dxa"/>
          </w:tcPr>
          <w:p w14:paraId="5106F7F6" w14:textId="034BC42A" w:rsidR="006A165D" w:rsidRPr="0081507A" w:rsidRDefault="006A165D" w:rsidP="00B4340F">
            <w:pPr>
              <w:rPr>
                <w:rFonts w:ascii="Calibri" w:hAnsi="Calibri"/>
                <w:sz w:val="20"/>
                <w:szCs w:val="20"/>
              </w:rPr>
            </w:pPr>
            <w:r w:rsidRPr="0081507A">
              <w:rPr>
                <w:rFonts w:ascii="Calibri" w:hAnsi="Calibri"/>
                <w:sz w:val="20"/>
                <w:szCs w:val="20"/>
              </w:rPr>
              <w:t>No co-financing agreements were made as part of the project design</w:t>
            </w:r>
            <w:r w:rsidR="00002975">
              <w:rPr>
                <w:rFonts w:ascii="Calibri" w:hAnsi="Calibri"/>
                <w:sz w:val="20"/>
                <w:szCs w:val="20"/>
              </w:rPr>
              <w:t xml:space="preserve"> as it is not a requirement </w:t>
            </w:r>
            <w:r w:rsidR="00B4340F">
              <w:rPr>
                <w:rFonts w:ascii="Calibri" w:hAnsi="Calibri"/>
                <w:sz w:val="20"/>
                <w:szCs w:val="20"/>
              </w:rPr>
              <w:t>for</w:t>
            </w:r>
            <w:r w:rsidR="00002975">
              <w:rPr>
                <w:rFonts w:ascii="Calibri" w:hAnsi="Calibri"/>
                <w:sz w:val="20"/>
                <w:szCs w:val="20"/>
              </w:rPr>
              <w:t xml:space="preserve"> AF projects</w:t>
            </w:r>
            <w:r w:rsidRPr="0081507A">
              <w:rPr>
                <w:rFonts w:ascii="Calibri" w:hAnsi="Calibri"/>
                <w:sz w:val="20"/>
                <w:szCs w:val="20"/>
              </w:rPr>
              <w:t xml:space="preserve">. </w:t>
            </w:r>
          </w:p>
        </w:tc>
      </w:tr>
      <w:tr w:rsidR="006A165D" w:rsidRPr="0020652C" w14:paraId="5D909380" w14:textId="77777777" w:rsidTr="006A165D">
        <w:trPr>
          <w:jc w:val="center"/>
        </w:trPr>
        <w:tc>
          <w:tcPr>
            <w:tcW w:w="1384" w:type="dxa"/>
            <w:tcMar>
              <w:left w:w="57" w:type="dxa"/>
              <w:right w:w="57" w:type="dxa"/>
            </w:tcMar>
          </w:tcPr>
          <w:p w14:paraId="6B715248" w14:textId="77777777" w:rsidR="006A165D" w:rsidRPr="0081507A" w:rsidRDefault="006A165D" w:rsidP="006A165D">
            <w:pPr>
              <w:rPr>
                <w:rFonts w:ascii="Calibri" w:hAnsi="Calibri"/>
                <w:b/>
                <w:sz w:val="20"/>
                <w:szCs w:val="20"/>
              </w:rPr>
            </w:pPr>
            <w:r w:rsidRPr="0081507A">
              <w:rPr>
                <w:rFonts w:ascii="Calibri" w:hAnsi="Calibri"/>
                <w:b/>
                <w:sz w:val="20"/>
                <w:szCs w:val="20"/>
              </w:rPr>
              <w:t>Budget</w:t>
            </w:r>
          </w:p>
        </w:tc>
        <w:tc>
          <w:tcPr>
            <w:tcW w:w="1418" w:type="dxa"/>
            <w:tcMar>
              <w:left w:w="57" w:type="dxa"/>
              <w:right w:w="57" w:type="dxa"/>
            </w:tcMar>
          </w:tcPr>
          <w:p w14:paraId="756E8EF6" w14:textId="77777777" w:rsidR="006A165D" w:rsidRPr="0081507A" w:rsidRDefault="006A165D" w:rsidP="006A165D">
            <w:pPr>
              <w:rPr>
                <w:rFonts w:ascii="Calibri" w:hAnsi="Calibri"/>
                <w:sz w:val="20"/>
                <w:szCs w:val="20"/>
              </w:rPr>
            </w:pPr>
            <w:r w:rsidRPr="0081507A">
              <w:rPr>
                <w:rFonts w:ascii="Calibri" w:hAnsi="Calibri"/>
                <w:sz w:val="20"/>
                <w:szCs w:val="20"/>
              </w:rPr>
              <w:t>Activities are progressing within planned budget</w:t>
            </w:r>
          </w:p>
        </w:tc>
        <w:tc>
          <w:tcPr>
            <w:tcW w:w="1559" w:type="dxa"/>
            <w:tcMar>
              <w:left w:w="57" w:type="dxa"/>
              <w:right w:w="57" w:type="dxa"/>
            </w:tcMar>
          </w:tcPr>
          <w:p w14:paraId="2D6F687B" w14:textId="77777777" w:rsidR="006A165D" w:rsidRPr="0081507A" w:rsidRDefault="006A165D" w:rsidP="006A165D">
            <w:pPr>
              <w:rPr>
                <w:rFonts w:ascii="Calibri" w:hAnsi="Calibri"/>
                <w:sz w:val="20"/>
                <w:szCs w:val="20"/>
              </w:rPr>
            </w:pPr>
            <w:r w:rsidRPr="0081507A">
              <w:rPr>
                <w:rFonts w:ascii="Calibri" w:hAnsi="Calibri"/>
                <w:sz w:val="20"/>
                <w:szCs w:val="20"/>
              </w:rPr>
              <w:t>Minor budget reallocation needed</w:t>
            </w:r>
          </w:p>
        </w:tc>
        <w:tc>
          <w:tcPr>
            <w:tcW w:w="1559" w:type="dxa"/>
            <w:tcMar>
              <w:left w:w="57" w:type="dxa"/>
              <w:right w:w="57" w:type="dxa"/>
            </w:tcMar>
          </w:tcPr>
          <w:p w14:paraId="26080CEE" w14:textId="77777777" w:rsidR="006A165D" w:rsidRPr="0081507A" w:rsidRDefault="006A165D" w:rsidP="006A165D">
            <w:pPr>
              <w:rPr>
                <w:rFonts w:ascii="Calibri" w:hAnsi="Calibri"/>
                <w:sz w:val="20"/>
                <w:szCs w:val="20"/>
              </w:rPr>
            </w:pPr>
            <w:r w:rsidRPr="0081507A">
              <w:rPr>
                <w:rFonts w:ascii="Calibri" w:hAnsi="Calibri"/>
                <w:sz w:val="20"/>
                <w:szCs w:val="20"/>
              </w:rPr>
              <w:t>Reallocation between budget lines exceeding 30% of original budget</w:t>
            </w:r>
          </w:p>
        </w:tc>
        <w:tc>
          <w:tcPr>
            <w:tcW w:w="297" w:type="dxa"/>
          </w:tcPr>
          <w:p w14:paraId="1DE4BC90" w14:textId="77777777" w:rsidR="006A165D" w:rsidRPr="0081507A" w:rsidRDefault="006A165D" w:rsidP="006A165D">
            <w:pPr>
              <w:rPr>
                <w:rFonts w:ascii="Calibri" w:hAnsi="Calibri"/>
                <w:sz w:val="20"/>
                <w:szCs w:val="20"/>
              </w:rPr>
            </w:pPr>
            <w:r w:rsidRPr="0081507A">
              <w:rPr>
                <w:rFonts w:ascii="Calibri" w:hAnsi="Calibri"/>
                <w:sz w:val="20"/>
                <w:szCs w:val="20"/>
              </w:rPr>
              <w:t>X</w:t>
            </w:r>
          </w:p>
        </w:tc>
        <w:tc>
          <w:tcPr>
            <w:tcW w:w="297" w:type="dxa"/>
          </w:tcPr>
          <w:p w14:paraId="6B229955" w14:textId="77777777" w:rsidR="006A165D" w:rsidRPr="0081507A" w:rsidRDefault="006A165D" w:rsidP="006A165D">
            <w:pPr>
              <w:rPr>
                <w:rFonts w:ascii="Calibri" w:hAnsi="Calibri"/>
                <w:sz w:val="20"/>
                <w:szCs w:val="20"/>
              </w:rPr>
            </w:pPr>
          </w:p>
        </w:tc>
        <w:tc>
          <w:tcPr>
            <w:tcW w:w="297" w:type="dxa"/>
          </w:tcPr>
          <w:p w14:paraId="2961347C" w14:textId="77777777" w:rsidR="006A165D" w:rsidRPr="0081507A" w:rsidRDefault="006A165D" w:rsidP="006A165D">
            <w:pPr>
              <w:rPr>
                <w:rFonts w:ascii="Calibri" w:hAnsi="Calibri"/>
                <w:sz w:val="20"/>
                <w:szCs w:val="20"/>
              </w:rPr>
            </w:pPr>
          </w:p>
        </w:tc>
        <w:tc>
          <w:tcPr>
            <w:tcW w:w="297" w:type="dxa"/>
          </w:tcPr>
          <w:p w14:paraId="11275463" w14:textId="77777777" w:rsidR="006A165D" w:rsidRPr="0081507A" w:rsidRDefault="006A165D" w:rsidP="006A165D">
            <w:pPr>
              <w:rPr>
                <w:rFonts w:ascii="Calibri" w:hAnsi="Calibri"/>
                <w:sz w:val="20"/>
                <w:szCs w:val="20"/>
              </w:rPr>
            </w:pPr>
          </w:p>
        </w:tc>
        <w:tc>
          <w:tcPr>
            <w:tcW w:w="297" w:type="dxa"/>
          </w:tcPr>
          <w:p w14:paraId="2CDD1D8D" w14:textId="77777777" w:rsidR="006A165D" w:rsidRPr="0081507A" w:rsidRDefault="006A165D" w:rsidP="006A165D">
            <w:pPr>
              <w:rPr>
                <w:rFonts w:ascii="Calibri" w:hAnsi="Calibri"/>
                <w:sz w:val="20"/>
                <w:szCs w:val="20"/>
              </w:rPr>
            </w:pPr>
          </w:p>
        </w:tc>
        <w:tc>
          <w:tcPr>
            <w:tcW w:w="297" w:type="dxa"/>
          </w:tcPr>
          <w:p w14:paraId="39C37DEB" w14:textId="77777777" w:rsidR="006A165D" w:rsidRPr="0081507A" w:rsidRDefault="006A165D" w:rsidP="006A165D">
            <w:pPr>
              <w:rPr>
                <w:rFonts w:ascii="Calibri" w:hAnsi="Calibri"/>
                <w:sz w:val="20"/>
                <w:szCs w:val="20"/>
              </w:rPr>
            </w:pPr>
          </w:p>
        </w:tc>
        <w:tc>
          <w:tcPr>
            <w:tcW w:w="3074" w:type="dxa"/>
          </w:tcPr>
          <w:p w14:paraId="1BC27617" w14:textId="77777777" w:rsidR="006A165D" w:rsidRPr="0081507A" w:rsidRDefault="006A165D" w:rsidP="006A165D">
            <w:pPr>
              <w:rPr>
                <w:rFonts w:ascii="Calibri" w:hAnsi="Calibri"/>
                <w:sz w:val="20"/>
                <w:szCs w:val="20"/>
              </w:rPr>
            </w:pPr>
            <w:r w:rsidRPr="0081507A">
              <w:rPr>
                <w:rFonts w:ascii="Calibri" w:hAnsi="Calibri"/>
                <w:sz w:val="20"/>
                <w:szCs w:val="20"/>
              </w:rPr>
              <w:t>There ha</w:t>
            </w:r>
            <w:r>
              <w:rPr>
                <w:rFonts w:ascii="Calibri" w:hAnsi="Calibri"/>
                <w:sz w:val="20"/>
                <w:szCs w:val="20"/>
              </w:rPr>
              <w:t>ve</w:t>
            </w:r>
            <w:r w:rsidRPr="0081507A">
              <w:rPr>
                <w:rFonts w:ascii="Calibri" w:hAnsi="Calibri"/>
                <w:sz w:val="20"/>
                <w:szCs w:val="20"/>
              </w:rPr>
              <w:t xml:space="preserve"> been </w:t>
            </w:r>
            <w:r w:rsidRPr="0020652C">
              <w:rPr>
                <w:rFonts w:ascii="Calibri" w:hAnsi="Calibri"/>
                <w:sz w:val="20"/>
                <w:szCs w:val="20"/>
              </w:rPr>
              <w:t xml:space="preserve">important </w:t>
            </w:r>
            <w:r w:rsidRPr="0081507A">
              <w:rPr>
                <w:rFonts w:ascii="Calibri" w:hAnsi="Calibri"/>
                <w:sz w:val="20"/>
                <w:szCs w:val="20"/>
              </w:rPr>
              <w:t xml:space="preserve">transfers of funds between the following budget lines: </w:t>
            </w:r>
            <w:r w:rsidRPr="0020652C">
              <w:rPr>
                <w:rFonts w:ascii="Calibri" w:hAnsi="Calibri"/>
                <w:sz w:val="20"/>
                <w:szCs w:val="20"/>
              </w:rPr>
              <w:t>“C</w:t>
            </w:r>
            <w:r w:rsidRPr="0081507A">
              <w:rPr>
                <w:rFonts w:ascii="Calibri" w:hAnsi="Calibri"/>
                <w:sz w:val="20"/>
                <w:szCs w:val="20"/>
              </w:rPr>
              <w:t>onsultants</w:t>
            </w:r>
            <w:r w:rsidRPr="0020652C">
              <w:rPr>
                <w:rFonts w:ascii="Calibri" w:hAnsi="Calibri"/>
                <w:sz w:val="20"/>
                <w:szCs w:val="20"/>
              </w:rPr>
              <w:t>”</w:t>
            </w:r>
            <w:r w:rsidRPr="0081507A">
              <w:rPr>
                <w:rFonts w:ascii="Calibri" w:hAnsi="Calibri"/>
                <w:sz w:val="20"/>
                <w:szCs w:val="20"/>
              </w:rPr>
              <w:t xml:space="preserve">, </w:t>
            </w:r>
            <w:r w:rsidRPr="0020652C">
              <w:rPr>
                <w:rFonts w:ascii="Calibri" w:hAnsi="Calibri"/>
                <w:sz w:val="20"/>
                <w:szCs w:val="20"/>
              </w:rPr>
              <w:t>“T</w:t>
            </w:r>
            <w:r w:rsidRPr="0081507A">
              <w:rPr>
                <w:rFonts w:ascii="Calibri" w:hAnsi="Calibri"/>
                <w:sz w:val="20"/>
                <w:szCs w:val="20"/>
              </w:rPr>
              <w:t>ravel</w:t>
            </w:r>
            <w:r w:rsidRPr="0020652C">
              <w:rPr>
                <w:rFonts w:ascii="Calibri" w:hAnsi="Calibri"/>
                <w:sz w:val="20"/>
                <w:szCs w:val="20"/>
              </w:rPr>
              <w:t>”</w:t>
            </w:r>
            <w:r w:rsidRPr="0081507A">
              <w:rPr>
                <w:rFonts w:ascii="Calibri" w:hAnsi="Calibri"/>
                <w:sz w:val="20"/>
                <w:szCs w:val="20"/>
              </w:rPr>
              <w:t xml:space="preserve"> and </w:t>
            </w:r>
            <w:r w:rsidRPr="0020652C">
              <w:rPr>
                <w:rFonts w:ascii="Calibri" w:hAnsi="Calibri"/>
                <w:sz w:val="20"/>
                <w:szCs w:val="20"/>
              </w:rPr>
              <w:t>“S</w:t>
            </w:r>
            <w:r w:rsidRPr="0081507A">
              <w:rPr>
                <w:rFonts w:ascii="Calibri" w:hAnsi="Calibri"/>
                <w:sz w:val="20"/>
                <w:szCs w:val="20"/>
              </w:rPr>
              <w:t>ubcontracts</w:t>
            </w:r>
            <w:r w:rsidRPr="0020652C">
              <w:rPr>
                <w:rFonts w:ascii="Calibri" w:hAnsi="Calibri"/>
                <w:sz w:val="20"/>
                <w:szCs w:val="20"/>
              </w:rPr>
              <w:t>”</w:t>
            </w:r>
            <w:r w:rsidRPr="0081507A">
              <w:rPr>
                <w:rFonts w:ascii="Calibri" w:hAnsi="Calibri"/>
                <w:sz w:val="20"/>
                <w:szCs w:val="20"/>
              </w:rPr>
              <w:t>. However, the global budget for procurement remained unchanged.</w:t>
            </w:r>
          </w:p>
          <w:p w14:paraId="0E392268" w14:textId="77777777" w:rsidR="006A165D" w:rsidRPr="0081507A" w:rsidRDefault="006A165D" w:rsidP="006A165D">
            <w:pPr>
              <w:rPr>
                <w:rFonts w:ascii="Calibri" w:hAnsi="Calibri"/>
                <w:sz w:val="20"/>
                <w:szCs w:val="20"/>
              </w:rPr>
            </w:pPr>
          </w:p>
          <w:p w14:paraId="40E99F49" w14:textId="77777777" w:rsidR="006A165D" w:rsidRPr="0081507A" w:rsidRDefault="006A165D" w:rsidP="006A165D">
            <w:pPr>
              <w:rPr>
                <w:rFonts w:ascii="Calibri" w:hAnsi="Calibri"/>
                <w:sz w:val="20"/>
                <w:szCs w:val="20"/>
              </w:rPr>
            </w:pPr>
            <w:r w:rsidRPr="0081507A">
              <w:rPr>
                <w:rFonts w:ascii="Calibri" w:hAnsi="Calibri"/>
                <w:sz w:val="20"/>
                <w:szCs w:val="20"/>
              </w:rPr>
              <w:t>No other significant changes were made to the initial budget.</w:t>
            </w:r>
          </w:p>
        </w:tc>
      </w:tr>
      <w:tr w:rsidR="006A165D" w:rsidRPr="0020652C" w14:paraId="7D498FF1" w14:textId="77777777" w:rsidTr="006A165D">
        <w:trPr>
          <w:jc w:val="center"/>
        </w:trPr>
        <w:tc>
          <w:tcPr>
            <w:tcW w:w="1384" w:type="dxa"/>
            <w:tcMar>
              <w:left w:w="57" w:type="dxa"/>
              <w:right w:w="57" w:type="dxa"/>
            </w:tcMar>
          </w:tcPr>
          <w:p w14:paraId="0E77897E" w14:textId="77777777" w:rsidR="006A165D" w:rsidRPr="0081507A" w:rsidRDefault="006A165D" w:rsidP="006A165D">
            <w:pPr>
              <w:rPr>
                <w:rFonts w:ascii="Calibri" w:hAnsi="Calibri"/>
                <w:b/>
                <w:sz w:val="20"/>
                <w:szCs w:val="20"/>
              </w:rPr>
            </w:pPr>
            <w:r w:rsidRPr="0081507A">
              <w:rPr>
                <w:rFonts w:ascii="Calibri" w:hAnsi="Calibri"/>
                <w:b/>
                <w:sz w:val="20"/>
                <w:szCs w:val="20"/>
              </w:rPr>
              <w:t>Financial management</w:t>
            </w:r>
          </w:p>
        </w:tc>
        <w:tc>
          <w:tcPr>
            <w:tcW w:w="1418" w:type="dxa"/>
            <w:tcMar>
              <w:left w:w="57" w:type="dxa"/>
              <w:right w:w="57" w:type="dxa"/>
            </w:tcMar>
          </w:tcPr>
          <w:p w14:paraId="1AE26125" w14:textId="77777777" w:rsidR="006A165D" w:rsidRPr="0081507A" w:rsidRDefault="006A165D" w:rsidP="006A165D">
            <w:pPr>
              <w:rPr>
                <w:rFonts w:ascii="Calibri" w:hAnsi="Calibri"/>
                <w:sz w:val="20"/>
                <w:szCs w:val="20"/>
              </w:rPr>
            </w:pPr>
            <w:r w:rsidRPr="0081507A">
              <w:rPr>
                <w:rFonts w:ascii="Calibri" w:hAnsi="Calibri"/>
                <w:sz w:val="20"/>
                <w:szCs w:val="20"/>
              </w:rPr>
              <w:t>Funds are correctly managed and transparently accounted for</w:t>
            </w:r>
          </w:p>
        </w:tc>
        <w:tc>
          <w:tcPr>
            <w:tcW w:w="1559" w:type="dxa"/>
            <w:tcMar>
              <w:left w:w="57" w:type="dxa"/>
              <w:right w:w="57" w:type="dxa"/>
            </w:tcMar>
          </w:tcPr>
          <w:p w14:paraId="79B58F05" w14:textId="77777777" w:rsidR="006A165D" w:rsidRPr="0081507A" w:rsidRDefault="006A165D" w:rsidP="006A165D">
            <w:pPr>
              <w:rPr>
                <w:rFonts w:ascii="Calibri" w:hAnsi="Calibri"/>
                <w:sz w:val="20"/>
                <w:szCs w:val="20"/>
              </w:rPr>
            </w:pPr>
            <w:r w:rsidRPr="0081507A">
              <w:rPr>
                <w:rFonts w:ascii="Calibri" w:hAnsi="Calibri"/>
                <w:sz w:val="20"/>
                <w:szCs w:val="20"/>
              </w:rPr>
              <w:t>Financial reporting slow or deficient</w:t>
            </w:r>
          </w:p>
        </w:tc>
        <w:tc>
          <w:tcPr>
            <w:tcW w:w="1559" w:type="dxa"/>
            <w:tcMar>
              <w:left w:w="57" w:type="dxa"/>
              <w:right w:w="57" w:type="dxa"/>
            </w:tcMar>
          </w:tcPr>
          <w:p w14:paraId="453CB711" w14:textId="77777777" w:rsidR="006A165D" w:rsidRPr="0081507A" w:rsidRDefault="006A165D" w:rsidP="006A165D">
            <w:pPr>
              <w:rPr>
                <w:rFonts w:ascii="Calibri" w:hAnsi="Calibri"/>
                <w:sz w:val="20"/>
                <w:szCs w:val="20"/>
              </w:rPr>
            </w:pPr>
            <w:r w:rsidRPr="0081507A">
              <w:rPr>
                <w:rFonts w:ascii="Calibri" w:hAnsi="Calibri"/>
                <w:sz w:val="20"/>
                <w:szCs w:val="20"/>
              </w:rPr>
              <w:t>Serious financial reporting problems or indication of mismanagement of funds</w:t>
            </w:r>
          </w:p>
        </w:tc>
        <w:tc>
          <w:tcPr>
            <w:tcW w:w="297" w:type="dxa"/>
          </w:tcPr>
          <w:p w14:paraId="4547D194" w14:textId="77777777" w:rsidR="006A165D" w:rsidRPr="0081507A" w:rsidRDefault="006A165D" w:rsidP="006A165D">
            <w:pPr>
              <w:rPr>
                <w:rFonts w:ascii="Calibri" w:hAnsi="Calibri"/>
                <w:sz w:val="20"/>
                <w:szCs w:val="20"/>
              </w:rPr>
            </w:pPr>
          </w:p>
        </w:tc>
        <w:tc>
          <w:tcPr>
            <w:tcW w:w="297" w:type="dxa"/>
          </w:tcPr>
          <w:p w14:paraId="6F4002C3" w14:textId="77777777" w:rsidR="006A165D" w:rsidRPr="0081507A" w:rsidRDefault="006A165D" w:rsidP="006A165D">
            <w:pPr>
              <w:rPr>
                <w:rFonts w:ascii="Calibri" w:hAnsi="Calibri"/>
                <w:sz w:val="20"/>
                <w:szCs w:val="20"/>
              </w:rPr>
            </w:pPr>
            <w:r w:rsidRPr="0081507A">
              <w:rPr>
                <w:rFonts w:ascii="Calibri" w:hAnsi="Calibri"/>
                <w:sz w:val="20"/>
                <w:szCs w:val="20"/>
              </w:rPr>
              <w:t>X</w:t>
            </w:r>
          </w:p>
        </w:tc>
        <w:tc>
          <w:tcPr>
            <w:tcW w:w="297" w:type="dxa"/>
          </w:tcPr>
          <w:p w14:paraId="05B6F78B" w14:textId="77777777" w:rsidR="006A165D" w:rsidRPr="0081507A" w:rsidRDefault="006A165D" w:rsidP="006A165D">
            <w:pPr>
              <w:rPr>
                <w:rFonts w:ascii="Calibri" w:hAnsi="Calibri"/>
                <w:sz w:val="20"/>
                <w:szCs w:val="20"/>
              </w:rPr>
            </w:pPr>
          </w:p>
        </w:tc>
        <w:tc>
          <w:tcPr>
            <w:tcW w:w="297" w:type="dxa"/>
          </w:tcPr>
          <w:p w14:paraId="574336FB" w14:textId="77777777" w:rsidR="006A165D" w:rsidRPr="0081507A" w:rsidRDefault="006A165D" w:rsidP="006A165D">
            <w:pPr>
              <w:rPr>
                <w:rFonts w:ascii="Calibri" w:hAnsi="Calibri"/>
                <w:sz w:val="20"/>
                <w:szCs w:val="20"/>
              </w:rPr>
            </w:pPr>
          </w:p>
        </w:tc>
        <w:tc>
          <w:tcPr>
            <w:tcW w:w="297" w:type="dxa"/>
          </w:tcPr>
          <w:p w14:paraId="48A130D2" w14:textId="77777777" w:rsidR="006A165D" w:rsidRPr="0081507A" w:rsidRDefault="006A165D" w:rsidP="006A165D">
            <w:pPr>
              <w:rPr>
                <w:rFonts w:ascii="Calibri" w:hAnsi="Calibri"/>
                <w:sz w:val="20"/>
                <w:szCs w:val="20"/>
              </w:rPr>
            </w:pPr>
          </w:p>
        </w:tc>
        <w:tc>
          <w:tcPr>
            <w:tcW w:w="297" w:type="dxa"/>
          </w:tcPr>
          <w:p w14:paraId="6ADAC8DF" w14:textId="77777777" w:rsidR="006A165D" w:rsidRPr="0081507A" w:rsidRDefault="006A165D" w:rsidP="006A165D">
            <w:pPr>
              <w:rPr>
                <w:rFonts w:ascii="Calibri" w:hAnsi="Calibri"/>
                <w:sz w:val="20"/>
                <w:szCs w:val="20"/>
              </w:rPr>
            </w:pPr>
          </w:p>
        </w:tc>
        <w:tc>
          <w:tcPr>
            <w:tcW w:w="3074" w:type="dxa"/>
          </w:tcPr>
          <w:p w14:paraId="6658F205" w14:textId="77777777" w:rsidR="006A165D" w:rsidRPr="0081507A" w:rsidRDefault="006A165D" w:rsidP="006A165D">
            <w:pPr>
              <w:rPr>
                <w:rFonts w:ascii="Calibri" w:hAnsi="Calibri"/>
                <w:sz w:val="20"/>
                <w:szCs w:val="20"/>
              </w:rPr>
            </w:pPr>
            <w:r w:rsidRPr="0081507A">
              <w:rPr>
                <w:rFonts w:ascii="Calibri" w:hAnsi="Calibri"/>
                <w:sz w:val="20"/>
                <w:szCs w:val="20"/>
              </w:rPr>
              <w:t xml:space="preserve">Based on the results of the first audit, the financial </w:t>
            </w:r>
            <w:r w:rsidRPr="0020652C">
              <w:rPr>
                <w:rFonts w:ascii="Calibri" w:hAnsi="Calibri"/>
                <w:sz w:val="20"/>
                <w:szCs w:val="20"/>
              </w:rPr>
              <w:t xml:space="preserve">management processes </w:t>
            </w:r>
            <w:r>
              <w:rPr>
                <w:rFonts w:ascii="Calibri" w:hAnsi="Calibri"/>
                <w:sz w:val="20"/>
                <w:szCs w:val="20"/>
              </w:rPr>
              <w:t>need to become</w:t>
            </w:r>
            <w:r w:rsidRPr="0081507A">
              <w:rPr>
                <w:rFonts w:ascii="Calibri" w:hAnsi="Calibri"/>
                <w:sz w:val="20"/>
                <w:szCs w:val="20"/>
              </w:rPr>
              <w:t xml:space="preserve"> </w:t>
            </w:r>
            <w:r w:rsidRPr="0020652C">
              <w:rPr>
                <w:rFonts w:ascii="Calibri" w:hAnsi="Calibri"/>
                <w:sz w:val="20"/>
                <w:szCs w:val="20"/>
              </w:rPr>
              <w:t>more organised</w:t>
            </w:r>
            <w:r w:rsidRPr="0081507A">
              <w:rPr>
                <w:rFonts w:ascii="Calibri" w:hAnsi="Calibri"/>
                <w:sz w:val="20"/>
                <w:szCs w:val="20"/>
              </w:rPr>
              <w:t xml:space="preserve"> </w:t>
            </w:r>
            <w:r w:rsidRPr="0020652C">
              <w:rPr>
                <w:rFonts w:ascii="Calibri" w:hAnsi="Calibri"/>
                <w:sz w:val="20"/>
                <w:szCs w:val="20"/>
              </w:rPr>
              <w:t xml:space="preserve">and automated </w:t>
            </w:r>
            <w:r w:rsidRPr="0081507A">
              <w:rPr>
                <w:rFonts w:ascii="Calibri" w:hAnsi="Calibri"/>
                <w:sz w:val="20"/>
                <w:szCs w:val="20"/>
              </w:rPr>
              <w:t>to reduce the risk of human error</w:t>
            </w:r>
            <w:r>
              <w:rPr>
                <w:rFonts w:ascii="Calibri" w:hAnsi="Calibri"/>
                <w:sz w:val="20"/>
                <w:szCs w:val="20"/>
              </w:rPr>
              <w:t>. This will</w:t>
            </w:r>
            <w:r w:rsidRPr="0081507A">
              <w:rPr>
                <w:rFonts w:ascii="Calibri" w:hAnsi="Calibri"/>
                <w:sz w:val="20"/>
                <w:szCs w:val="20"/>
              </w:rPr>
              <w:t xml:space="preserve"> facilitate access to </w:t>
            </w:r>
            <w:r>
              <w:rPr>
                <w:rFonts w:ascii="Calibri" w:hAnsi="Calibri"/>
                <w:sz w:val="20"/>
                <w:szCs w:val="20"/>
              </w:rPr>
              <w:t>important</w:t>
            </w:r>
            <w:r w:rsidRPr="0081507A">
              <w:rPr>
                <w:rFonts w:ascii="Calibri" w:hAnsi="Calibri"/>
                <w:sz w:val="20"/>
                <w:szCs w:val="20"/>
              </w:rPr>
              <w:t xml:space="preserve"> information on expenditures, engaged budget and transferable budget.</w:t>
            </w:r>
          </w:p>
        </w:tc>
      </w:tr>
      <w:tr w:rsidR="006A165D" w:rsidRPr="0020652C" w14:paraId="64580228" w14:textId="77777777" w:rsidTr="006A165D">
        <w:trPr>
          <w:jc w:val="center"/>
        </w:trPr>
        <w:tc>
          <w:tcPr>
            <w:tcW w:w="1384" w:type="dxa"/>
            <w:tcMar>
              <w:left w:w="57" w:type="dxa"/>
              <w:right w:w="57" w:type="dxa"/>
            </w:tcMar>
          </w:tcPr>
          <w:p w14:paraId="0A24007F" w14:textId="77777777" w:rsidR="006A165D" w:rsidRPr="0081507A" w:rsidRDefault="006A165D" w:rsidP="006A165D">
            <w:pPr>
              <w:rPr>
                <w:rFonts w:ascii="Calibri" w:hAnsi="Calibri"/>
                <w:b/>
                <w:sz w:val="20"/>
                <w:szCs w:val="20"/>
              </w:rPr>
            </w:pPr>
            <w:r w:rsidRPr="0081507A">
              <w:rPr>
                <w:rFonts w:ascii="Calibri" w:hAnsi="Calibri"/>
                <w:b/>
                <w:sz w:val="20"/>
                <w:szCs w:val="20"/>
              </w:rPr>
              <w:t>Reporting</w:t>
            </w:r>
          </w:p>
        </w:tc>
        <w:tc>
          <w:tcPr>
            <w:tcW w:w="1418" w:type="dxa"/>
            <w:tcMar>
              <w:left w:w="57" w:type="dxa"/>
              <w:right w:w="57" w:type="dxa"/>
            </w:tcMar>
          </w:tcPr>
          <w:p w14:paraId="2233CA00" w14:textId="77777777" w:rsidR="006A165D" w:rsidRPr="0081507A" w:rsidRDefault="006A165D" w:rsidP="006A165D">
            <w:pPr>
              <w:rPr>
                <w:rFonts w:ascii="Calibri" w:hAnsi="Calibri"/>
                <w:sz w:val="20"/>
                <w:szCs w:val="20"/>
              </w:rPr>
            </w:pPr>
            <w:r w:rsidRPr="0081507A">
              <w:rPr>
                <w:rFonts w:ascii="Calibri" w:hAnsi="Calibri"/>
                <w:sz w:val="20"/>
                <w:szCs w:val="20"/>
              </w:rPr>
              <w:t>Substantive reports are presented in a timely manner and are complete and accurate with a good analysis of project progress and implementation issues</w:t>
            </w:r>
          </w:p>
        </w:tc>
        <w:tc>
          <w:tcPr>
            <w:tcW w:w="1559" w:type="dxa"/>
            <w:tcMar>
              <w:left w:w="57" w:type="dxa"/>
              <w:right w:w="57" w:type="dxa"/>
            </w:tcMar>
          </w:tcPr>
          <w:p w14:paraId="37D92EE1" w14:textId="77777777" w:rsidR="006A165D" w:rsidRPr="0081507A" w:rsidRDefault="006A165D" w:rsidP="006A165D">
            <w:pPr>
              <w:rPr>
                <w:rFonts w:ascii="Calibri" w:hAnsi="Calibri"/>
                <w:sz w:val="20"/>
                <w:szCs w:val="20"/>
              </w:rPr>
            </w:pPr>
            <w:r w:rsidRPr="0081507A">
              <w:rPr>
                <w:rFonts w:ascii="Calibri" w:hAnsi="Calibri"/>
                <w:sz w:val="20"/>
                <w:szCs w:val="20"/>
              </w:rPr>
              <w:t>Reports are complete and accurate but often delayed or lack critical analysis of progress and implementation issues</w:t>
            </w:r>
          </w:p>
        </w:tc>
        <w:tc>
          <w:tcPr>
            <w:tcW w:w="1559" w:type="dxa"/>
            <w:tcMar>
              <w:left w:w="57" w:type="dxa"/>
              <w:right w:w="57" w:type="dxa"/>
            </w:tcMar>
          </w:tcPr>
          <w:p w14:paraId="21E82F27" w14:textId="77777777" w:rsidR="006A165D" w:rsidRPr="0081507A" w:rsidRDefault="006A165D" w:rsidP="006A165D">
            <w:pPr>
              <w:rPr>
                <w:rFonts w:ascii="Calibri" w:hAnsi="Calibri"/>
                <w:sz w:val="20"/>
                <w:szCs w:val="20"/>
              </w:rPr>
            </w:pPr>
            <w:r w:rsidRPr="0081507A">
              <w:rPr>
                <w:rFonts w:ascii="Calibri" w:hAnsi="Calibri"/>
                <w:sz w:val="20"/>
                <w:szCs w:val="20"/>
              </w:rPr>
              <w:t>Serious concerns about quality and timeliness of project reporting</w:t>
            </w:r>
          </w:p>
        </w:tc>
        <w:tc>
          <w:tcPr>
            <w:tcW w:w="297" w:type="dxa"/>
          </w:tcPr>
          <w:p w14:paraId="6365B499" w14:textId="77777777" w:rsidR="006A165D" w:rsidRPr="0081507A" w:rsidRDefault="006A165D" w:rsidP="006A165D">
            <w:pPr>
              <w:rPr>
                <w:rFonts w:ascii="Calibri" w:hAnsi="Calibri"/>
                <w:sz w:val="20"/>
                <w:szCs w:val="20"/>
              </w:rPr>
            </w:pPr>
          </w:p>
        </w:tc>
        <w:tc>
          <w:tcPr>
            <w:tcW w:w="297" w:type="dxa"/>
          </w:tcPr>
          <w:p w14:paraId="4FCE2BB8" w14:textId="77777777" w:rsidR="006A165D" w:rsidRPr="0081507A" w:rsidRDefault="006A165D" w:rsidP="006A165D">
            <w:pPr>
              <w:rPr>
                <w:rFonts w:ascii="Calibri" w:hAnsi="Calibri"/>
                <w:sz w:val="20"/>
                <w:szCs w:val="20"/>
              </w:rPr>
            </w:pPr>
            <w:r w:rsidRPr="0081507A">
              <w:rPr>
                <w:rFonts w:ascii="Calibri" w:hAnsi="Calibri"/>
                <w:sz w:val="20"/>
                <w:szCs w:val="20"/>
              </w:rPr>
              <w:t>X</w:t>
            </w:r>
          </w:p>
        </w:tc>
        <w:tc>
          <w:tcPr>
            <w:tcW w:w="297" w:type="dxa"/>
          </w:tcPr>
          <w:p w14:paraId="33701F64" w14:textId="77777777" w:rsidR="006A165D" w:rsidRPr="0081507A" w:rsidRDefault="006A165D" w:rsidP="006A165D">
            <w:pPr>
              <w:rPr>
                <w:rFonts w:ascii="Calibri" w:hAnsi="Calibri"/>
                <w:sz w:val="20"/>
                <w:szCs w:val="20"/>
              </w:rPr>
            </w:pPr>
          </w:p>
        </w:tc>
        <w:tc>
          <w:tcPr>
            <w:tcW w:w="297" w:type="dxa"/>
          </w:tcPr>
          <w:p w14:paraId="6F71083B" w14:textId="77777777" w:rsidR="006A165D" w:rsidRPr="0081507A" w:rsidRDefault="006A165D" w:rsidP="006A165D">
            <w:pPr>
              <w:rPr>
                <w:rFonts w:ascii="Calibri" w:hAnsi="Calibri"/>
                <w:sz w:val="20"/>
                <w:szCs w:val="20"/>
              </w:rPr>
            </w:pPr>
          </w:p>
        </w:tc>
        <w:tc>
          <w:tcPr>
            <w:tcW w:w="297" w:type="dxa"/>
          </w:tcPr>
          <w:p w14:paraId="5E55B585" w14:textId="77777777" w:rsidR="006A165D" w:rsidRPr="0081507A" w:rsidRDefault="006A165D" w:rsidP="006A165D">
            <w:pPr>
              <w:rPr>
                <w:rFonts w:ascii="Calibri" w:hAnsi="Calibri"/>
                <w:sz w:val="20"/>
                <w:szCs w:val="20"/>
              </w:rPr>
            </w:pPr>
          </w:p>
        </w:tc>
        <w:tc>
          <w:tcPr>
            <w:tcW w:w="297" w:type="dxa"/>
          </w:tcPr>
          <w:p w14:paraId="19219359" w14:textId="77777777" w:rsidR="006A165D" w:rsidRPr="0081507A" w:rsidRDefault="006A165D" w:rsidP="006A165D">
            <w:pPr>
              <w:rPr>
                <w:rFonts w:ascii="Calibri" w:hAnsi="Calibri"/>
                <w:sz w:val="20"/>
                <w:szCs w:val="20"/>
              </w:rPr>
            </w:pPr>
          </w:p>
        </w:tc>
        <w:tc>
          <w:tcPr>
            <w:tcW w:w="3074" w:type="dxa"/>
            <w:tcMar>
              <w:left w:w="57" w:type="dxa"/>
              <w:right w:w="57" w:type="dxa"/>
            </w:tcMar>
          </w:tcPr>
          <w:p w14:paraId="381E839E" w14:textId="72A65D06" w:rsidR="006A165D" w:rsidRPr="0081507A" w:rsidRDefault="006A165D" w:rsidP="006A165D">
            <w:pPr>
              <w:rPr>
                <w:rFonts w:ascii="Calibri" w:hAnsi="Calibri"/>
                <w:sz w:val="20"/>
                <w:szCs w:val="20"/>
              </w:rPr>
            </w:pPr>
            <w:r w:rsidRPr="0081507A">
              <w:rPr>
                <w:rFonts w:ascii="Calibri" w:hAnsi="Calibri"/>
                <w:sz w:val="20"/>
                <w:szCs w:val="20"/>
              </w:rPr>
              <w:t xml:space="preserve">PPRs are completed accurately. However, </w:t>
            </w:r>
            <w:r w:rsidRPr="0020652C">
              <w:rPr>
                <w:rFonts w:ascii="Calibri" w:hAnsi="Calibri"/>
                <w:sz w:val="20"/>
                <w:szCs w:val="20"/>
              </w:rPr>
              <w:t xml:space="preserve">limited </w:t>
            </w:r>
            <w:r w:rsidRPr="00134C32">
              <w:rPr>
                <w:rFonts w:ascii="Calibri" w:hAnsi="Calibri"/>
                <w:sz w:val="20"/>
                <w:szCs w:val="20"/>
              </w:rPr>
              <w:t xml:space="preserve">recommendations for adaptive management are generated from these reports. The use of </w:t>
            </w:r>
            <w:r>
              <w:rPr>
                <w:rFonts w:ascii="Calibri" w:hAnsi="Calibri"/>
                <w:sz w:val="20"/>
                <w:szCs w:val="20"/>
              </w:rPr>
              <w:t>PPRs</w:t>
            </w:r>
            <w:r w:rsidRPr="00134C32">
              <w:rPr>
                <w:rFonts w:ascii="Calibri" w:hAnsi="Calibri"/>
                <w:sz w:val="20"/>
                <w:szCs w:val="20"/>
              </w:rPr>
              <w:t xml:space="preserve"> </w:t>
            </w:r>
            <w:r w:rsidR="00682616">
              <w:rPr>
                <w:rFonts w:ascii="Calibri" w:hAnsi="Calibri"/>
                <w:sz w:val="20"/>
                <w:szCs w:val="20"/>
              </w:rPr>
              <w:t xml:space="preserve">should be used more efficiently by the PCT </w:t>
            </w:r>
            <w:r w:rsidRPr="00134C32">
              <w:rPr>
                <w:rFonts w:ascii="Calibri" w:hAnsi="Calibri"/>
                <w:sz w:val="20"/>
                <w:szCs w:val="20"/>
              </w:rPr>
              <w:t xml:space="preserve">as a tool to strategise for </w:t>
            </w:r>
            <w:r w:rsidR="00682616">
              <w:rPr>
                <w:rFonts w:ascii="Calibri" w:hAnsi="Calibri"/>
                <w:sz w:val="20"/>
                <w:szCs w:val="20"/>
              </w:rPr>
              <w:t>increas</w:t>
            </w:r>
            <w:r w:rsidRPr="00134C32">
              <w:rPr>
                <w:rFonts w:ascii="Calibri" w:hAnsi="Calibri"/>
                <w:sz w:val="20"/>
                <w:szCs w:val="20"/>
              </w:rPr>
              <w:t>ed progress</w:t>
            </w:r>
            <w:r w:rsidRPr="0081507A">
              <w:rPr>
                <w:rFonts w:ascii="Calibri" w:hAnsi="Calibri"/>
                <w:sz w:val="20"/>
                <w:szCs w:val="20"/>
              </w:rPr>
              <w:t>.</w:t>
            </w:r>
          </w:p>
          <w:p w14:paraId="05AC066A" w14:textId="77777777" w:rsidR="006A165D" w:rsidRPr="0081507A" w:rsidRDefault="006A165D" w:rsidP="006A165D">
            <w:pPr>
              <w:rPr>
                <w:rFonts w:ascii="Calibri" w:hAnsi="Calibri"/>
                <w:sz w:val="20"/>
                <w:szCs w:val="20"/>
              </w:rPr>
            </w:pPr>
          </w:p>
          <w:p w14:paraId="337EC4F5" w14:textId="0235A4FB" w:rsidR="006A165D" w:rsidRPr="0081507A" w:rsidRDefault="006A165D" w:rsidP="006A165D">
            <w:pPr>
              <w:rPr>
                <w:rFonts w:ascii="Calibri" w:hAnsi="Calibri"/>
                <w:sz w:val="20"/>
                <w:szCs w:val="20"/>
              </w:rPr>
            </w:pPr>
            <w:r w:rsidRPr="0081507A">
              <w:rPr>
                <w:rFonts w:ascii="Calibri" w:hAnsi="Calibri"/>
                <w:sz w:val="20"/>
                <w:szCs w:val="20"/>
              </w:rPr>
              <w:t xml:space="preserve">During the </w:t>
            </w:r>
            <w:r w:rsidR="006077EB">
              <w:rPr>
                <w:rFonts w:ascii="Calibri" w:hAnsi="Calibri"/>
                <w:sz w:val="20"/>
                <w:szCs w:val="20"/>
              </w:rPr>
              <w:t>MTR</w:t>
            </w:r>
            <w:r>
              <w:rPr>
                <w:rFonts w:ascii="Calibri" w:hAnsi="Calibri"/>
                <w:sz w:val="20"/>
                <w:szCs w:val="20"/>
              </w:rPr>
              <w:t xml:space="preserve"> </w:t>
            </w:r>
            <w:r w:rsidRPr="0081507A">
              <w:rPr>
                <w:rFonts w:ascii="Calibri" w:hAnsi="Calibri"/>
                <w:sz w:val="20"/>
                <w:szCs w:val="20"/>
              </w:rPr>
              <w:t>mission, there w</w:t>
            </w:r>
            <w:r w:rsidRPr="0020652C">
              <w:rPr>
                <w:rFonts w:ascii="Calibri" w:hAnsi="Calibri"/>
                <w:sz w:val="20"/>
                <w:szCs w:val="20"/>
              </w:rPr>
              <w:t xml:space="preserve">as little information </w:t>
            </w:r>
            <w:r w:rsidRPr="0081507A">
              <w:rPr>
                <w:rFonts w:ascii="Calibri" w:hAnsi="Calibri"/>
                <w:sz w:val="20"/>
                <w:szCs w:val="20"/>
              </w:rPr>
              <w:t xml:space="preserve">available </w:t>
            </w:r>
            <w:r w:rsidRPr="0020652C">
              <w:rPr>
                <w:rFonts w:ascii="Calibri" w:hAnsi="Calibri"/>
                <w:sz w:val="20"/>
                <w:szCs w:val="20"/>
              </w:rPr>
              <w:t xml:space="preserve">to date </w:t>
            </w:r>
            <w:r w:rsidRPr="0081507A">
              <w:rPr>
                <w:rFonts w:ascii="Calibri" w:hAnsi="Calibri"/>
                <w:sz w:val="20"/>
                <w:szCs w:val="20"/>
              </w:rPr>
              <w:t xml:space="preserve">on the progress of achieving project activities. </w:t>
            </w:r>
          </w:p>
          <w:p w14:paraId="2156CA8A" w14:textId="77777777" w:rsidR="006A165D" w:rsidRPr="0081507A" w:rsidRDefault="006A165D" w:rsidP="006A165D">
            <w:pPr>
              <w:rPr>
                <w:rFonts w:ascii="Calibri" w:hAnsi="Calibri"/>
                <w:sz w:val="20"/>
                <w:szCs w:val="20"/>
              </w:rPr>
            </w:pPr>
          </w:p>
          <w:p w14:paraId="19A4DA51" w14:textId="77777777" w:rsidR="006A165D" w:rsidRPr="0081507A" w:rsidRDefault="006A165D" w:rsidP="006A165D">
            <w:pPr>
              <w:rPr>
                <w:rFonts w:ascii="Calibri" w:hAnsi="Calibri"/>
                <w:sz w:val="20"/>
                <w:szCs w:val="20"/>
              </w:rPr>
            </w:pPr>
            <w:r w:rsidRPr="0081507A">
              <w:rPr>
                <w:rFonts w:ascii="Calibri" w:hAnsi="Calibri"/>
                <w:sz w:val="20"/>
                <w:szCs w:val="20"/>
              </w:rPr>
              <w:t xml:space="preserve">The management and monitoring of the project should be based on the targets set. </w:t>
            </w:r>
          </w:p>
        </w:tc>
      </w:tr>
      <w:tr w:rsidR="006A165D" w:rsidRPr="0020652C" w14:paraId="4B089DE1" w14:textId="77777777" w:rsidTr="006A165D">
        <w:trPr>
          <w:jc w:val="center"/>
        </w:trPr>
        <w:tc>
          <w:tcPr>
            <w:tcW w:w="1384" w:type="dxa"/>
            <w:tcMar>
              <w:left w:w="57" w:type="dxa"/>
              <w:right w:w="57" w:type="dxa"/>
            </w:tcMar>
          </w:tcPr>
          <w:p w14:paraId="1F57A33B" w14:textId="77777777" w:rsidR="006A165D" w:rsidRPr="0081507A" w:rsidRDefault="006A165D" w:rsidP="006A165D">
            <w:pPr>
              <w:rPr>
                <w:rFonts w:ascii="Calibri" w:hAnsi="Calibri"/>
                <w:b/>
                <w:sz w:val="20"/>
                <w:szCs w:val="20"/>
              </w:rPr>
            </w:pPr>
            <w:r w:rsidRPr="0081507A">
              <w:rPr>
                <w:rFonts w:ascii="Calibri" w:hAnsi="Calibri"/>
                <w:b/>
                <w:sz w:val="20"/>
                <w:szCs w:val="20"/>
              </w:rPr>
              <w:t>Stakeholder involvement</w:t>
            </w:r>
          </w:p>
        </w:tc>
        <w:tc>
          <w:tcPr>
            <w:tcW w:w="1418" w:type="dxa"/>
            <w:tcMar>
              <w:left w:w="57" w:type="dxa"/>
              <w:right w:w="57" w:type="dxa"/>
            </w:tcMar>
          </w:tcPr>
          <w:p w14:paraId="001DDB17" w14:textId="77777777" w:rsidR="006A165D" w:rsidRPr="0081507A" w:rsidRDefault="006A165D" w:rsidP="006A165D">
            <w:pPr>
              <w:rPr>
                <w:rFonts w:ascii="Calibri" w:hAnsi="Calibri"/>
                <w:sz w:val="20"/>
                <w:szCs w:val="20"/>
              </w:rPr>
            </w:pPr>
            <w:r w:rsidRPr="0081507A">
              <w:rPr>
                <w:rFonts w:ascii="Calibri" w:hAnsi="Calibri"/>
                <w:sz w:val="20"/>
                <w:szCs w:val="20"/>
              </w:rPr>
              <w:t>Stakeholder analysis done and positive feedback from critical stakeholders and partners</w:t>
            </w:r>
          </w:p>
        </w:tc>
        <w:tc>
          <w:tcPr>
            <w:tcW w:w="1559" w:type="dxa"/>
            <w:tcMar>
              <w:left w:w="57" w:type="dxa"/>
              <w:right w:w="57" w:type="dxa"/>
            </w:tcMar>
          </w:tcPr>
          <w:p w14:paraId="146AADDE" w14:textId="77777777" w:rsidR="006A165D" w:rsidRPr="0081507A" w:rsidRDefault="006A165D" w:rsidP="006A165D">
            <w:pPr>
              <w:rPr>
                <w:rFonts w:ascii="Calibri" w:hAnsi="Calibri"/>
                <w:sz w:val="20"/>
                <w:szCs w:val="20"/>
              </w:rPr>
            </w:pPr>
            <w:r w:rsidRPr="0081507A">
              <w:rPr>
                <w:rFonts w:ascii="Calibri" w:hAnsi="Calibri"/>
                <w:sz w:val="20"/>
                <w:szCs w:val="20"/>
              </w:rPr>
              <w:t>Consultation and participation process seems strong but misses some groups or relevant partners</w:t>
            </w:r>
          </w:p>
        </w:tc>
        <w:tc>
          <w:tcPr>
            <w:tcW w:w="1559" w:type="dxa"/>
            <w:tcMar>
              <w:left w:w="57" w:type="dxa"/>
              <w:right w:w="57" w:type="dxa"/>
            </w:tcMar>
          </w:tcPr>
          <w:p w14:paraId="5B9CCD14" w14:textId="77777777" w:rsidR="006A165D" w:rsidRPr="0081507A" w:rsidRDefault="006A165D" w:rsidP="006A165D">
            <w:pPr>
              <w:rPr>
                <w:rFonts w:ascii="Calibri" w:hAnsi="Calibri"/>
                <w:sz w:val="20"/>
                <w:szCs w:val="20"/>
              </w:rPr>
            </w:pPr>
            <w:r w:rsidRPr="0081507A">
              <w:rPr>
                <w:rFonts w:ascii="Calibri" w:hAnsi="Calibri"/>
                <w:sz w:val="20"/>
                <w:szCs w:val="20"/>
              </w:rPr>
              <w:t>Symptoms of conflict with critical stakeholders or evidence of apathy and lack of interest from partners or other stakeholders</w:t>
            </w:r>
          </w:p>
        </w:tc>
        <w:tc>
          <w:tcPr>
            <w:tcW w:w="297" w:type="dxa"/>
          </w:tcPr>
          <w:p w14:paraId="29745FA6" w14:textId="77777777" w:rsidR="006A165D" w:rsidRPr="0081507A" w:rsidRDefault="006A165D" w:rsidP="006A165D">
            <w:pPr>
              <w:rPr>
                <w:rFonts w:ascii="Calibri" w:hAnsi="Calibri"/>
                <w:sz w:val="20"/>
                <w:szCs w:val="20"/>
              </w:rPr>
            </w:pPr>
          </w:p>
        </w:tc>
        <w:tc>
          <w:tcPr>
            <w:tcW w:w="297" w:type="dxa"/>
          </w:tcPr>
          <w:p w14:paraId="7086381F" w14:textId="77777777" w:rsidR="006A165D" w:rsidRPr="0081507A" w:rsidRDefault="006A165D" w:rsidP="006A165D">
            <w:pPr>
              <w:rPr>
                <w:rFonts w:ascii="Calibri" w:hAnsi="Calibri"/>
                <w:sz w:val="20"/>
                <w:szCs w:val="20"/>
              </w:rPr>
            </w:pPr>
          </w:p>
        </w:tc>
        <w:tc>
          <w:tcPr>
            <w:tcW w:w="297" w:type="dxa"/>
          </w:tcPr>
          <w:p w14:paraId="6823EEC7" w14:textId="1AF062E9" w:rsidR="006A165D" w:rsidRPr="0081507A" w:rsidRDefault="006A165D" w:rsidP="006A165D">
            <w:pPr>
              <w:rPr>
                <w:rFonts w:ascii="Calibri" w:hAnsi="Calibri"/>
                <w:sz w:val="20"/>
                <w:szCs w:val="20"/>
              </w:rPr>
            </w:pPr>
            <w:r>
              <w:rPr>
                <w:rFonts w:ascii="Calibri" w:hAnsi="Calibri"/>
                <w:sz w:val="20"/>
                <w:szCs w:val="20"/>
              </w:rPr>
              <w:t>X</w:t>
            </w:r>
          </w:p>
        </w:tc>
        <w:tc>
          <w:tcPr>
            <w:tcW w:w="297" w:type="dxa"/>
          </w:tcPr>
          <w:p w14:paraId="458C2953" w14:textId="130F3B1F" w:rsidR="006A165D" w:rsidRPr="0081507A" w:rsidRDefault="006A165D" w:rsidP="006A165D">
            <w:pPr>
              <w:rPr>
                <w:rFonts w:ascii="Calibri" w:hAnsi="Calibri"/>
                <w:sz w:val="20"/>
                <w:szCs w:val="20"/>
              </w:rPr>
            </w:pPr>
          </w:p>
        </w:tc>
        <w:tc>
          <w:tcPr>
            <w:tcW w:w="297" w:type="dxa"/>
          </w:tcPr>
          <w:p w14:paraId="2D1A379C" w14:textId="77777777" w:rsidR="006A165D" w:rsidRPr="0081507A" w:rsidRDefault="006A165D" w:rsidP="006A165D">
            <w:pPr>
              <w:rPr>
                <w:rFonts w:ascii="Calibri" w:hAnsi="Calibri"/>
                <w:sz w:val="20"/>
                <w:szCs w:val="20"/>
              </w:rPr>
            </w:pPr>
          </w:p>
        </w:tc>
        <w:tc>
          <w:tcPr>
            <w:tcW w:w="297" w:type="dxa"/>
          </w:tcPr>
          <w:p w14:paraId="61D42912" w14:textId="77777777" w:rsidR="006A165D" w:rsidRPr="0081507A" w:rsidRDefault="006A165D" w:rsidP="006A165D">
            <w:pPr>
              <w:rPr>
                <w:rFonts w:ascii="Calibri" w:hAnsi="Calibri"/>
                <w:sz w:val="20"/>
                <w:szCs w:val="20"/>
              </w:rPr>
            </w:pPr>
          </w:p>
        </w:tc>
        <w:tc>
          <w:tcPr>
            <w:tcW w:w="3074" w:type="dxa"/>
            <w:tcMar>
              <w:left w:w="57" w:type="dxa"/>
              <w:right w:w="57" w:type="dxa"/>
            </w:tcMar>
          </w:tcPr>
          <w:p w14:paraId="233889BB" w14:textId="4470155D" w:rsidR="006A165D" w:rsidRPr="0081507A" w:rsidRDefault="006A165D" w:rsidP="006A165D">
            <w:pPr>
              <w:rPr>
                <w:rFonts w:ascii="Calibri" w:hAnsi="Calibri"/>
                <w:sz w:val="20"/>
                <w:szCs w:val="20"/>
              </w:rPr>
            </w:pPr>
            <w:r w:rsidRPr="0081507A">
              <w:rPr>
                <w:rFonts w:ascii="Calibri" w:hAnsi="Calibri"/>
                <w:sz w:val="20"/>
                <w:szCs w:val="20"/>
              </w:rPr>
              <w:t xml:space="preserve">The involvement of government and non-government </w:t>
            </w:r>
            <w:r>
              <w:rPr>
                <w:rFonts w:ascii="Calibri" w:hAnsi="Calibri"/>
                <w:sz w:val="20"/>
                <w:szCs w:val="20"/>
              </w:rPr>
              <w:t>institutions</w:t>
            </w:r>
            <w:r w:rsidRPr="0081507A">
              <w:rPr>
                <w:rFonts w:ascii="Calibri" w:hAnsi="Calibri"/>
                <w:sz w:val="20"/>
                <w:szCs w:val="20"/>
              </w:rPr>
              <w:t xml:space="preserve"> in the project has been limited during the first </w:t>
            </w:r>
            <w:r w:rsidRPr="0020652C">
              <w:rPr>
                <w:rFonts w:ascii="Calibri" w:hAnsi="Calibri"/>
                <w:sz w:val="20"/>
                <w:szCs w:val="20"/>
              </w:rPr>
              <w:t xml:space="preserve">two </w:t>
            </w:r>
            <w:r w:rsidRPr="0081507A">
              <w:rPr>
                <w:rFonts w:ascii="Calibri" w:hAnsi="Calibri"/>
                <w:sz w:val="20"/>
                <w:szCs w:val="20"/>
              </w:rPr>
              <w:t xml:space="preserve">years of the project. </w:t>
            </w:r>
            <w:r w:rsidRPr="0020652C">
              <w:rPr>
                <w:rFonts w:ascii="Calibri" w:hAnsi="Calibri"/>
                <w:sz w:val="20"/>
                <w:szCs w:val="20"/>
              </w:rPr>
              <w:t xml:space="preserve">Increased </w:t>
            </w:r>
            <w:r w:rsidRPr="0081507A">
              <w:rPr>
                <w:rFonts w:ascii="Calibri" w:hAnsi="Calibri"/>
                <w:sz w:val="20"/>
                <w:szCs w:val="20"/>
              </w:rPr>
              <w:t xml:space="preserve">awareness and involvement of the </w:t>
            </w:r>
            <w:r>
              <w:rPr>
                <w:rFonts w:ascii="Calibri" w:hAnsi="Calibri"/>
                <w:sz w:val="20"/>
                <w:szCs w:val="20"/>
              </w:rPr>
              <w:t>relevant institutions</w:t>
            </w:r>
            <w:r w:rsidRPr="0081507A">
              <w:rPr>
                <w:rFonts w:ascii="Calibri" w:hAnsi="Calibri"/>
                <w:sz w:val="20"/>
                <w:szCs w:val="20"/>
              </w:rPr>
              <w:t xml:space="preserve"> – at both national and local levels – in the activities </w:t>
            </w:r>
            <w:r w:rsidRPr="0020652C">
              <w:rPr>
                <w:rFonts w:ascii="Calibri" w:hAnsi="Calibri"/>
                <w:sz w:val="20"/>
                <w:szCs w:val="20"/>
              </w:rPr>
              <w:t xml:space="preserve">is required </w:t>
            </w:r>
            <w:r>
              <w:rPr>
                <w:rFonts w:ascii="Calibri" w:hAnsi="Calibri"/>
                <w:sz w:val="20"/>
                <w:szCs w:val="20"/>
              </w:rPr>
              <w:t xml:space="preserve">for project </w:t>
            </w:r>
            <w:r w:rsidRPr="0081507A">
              <w:rPr>
                <w:rFonts w:ascii="Calibri" w:hAnsi="Calibri"/>
                <w:sz w:val="20"/>
                <w:szCs w:val="20"/>
              </w:rPr>
              <w:t xml:space="preserve">sustainability. </w:t>
            </w:r>
          </w:p>
        </w:tc>
      </w:tr>
      <w:tr w:rsidR="006A165D" w:rsidRPr="0020652C" w14:paraId="05DDA6BF" w14:textId="77777777" w:rsidTr="006A165D">
        <w:trPr>
          <w:jc w:val="center"/>
        </w:trPr>
        <w:tc>
          <w:tcPr>
            <w:tcW w:w="1384" w:type="dxa"/>
            <w:tcMar>
              <w:left w:w="57" w:type="dxa"/>
              <w:right w:w="57" w:type="dxa"/>
            </w:tcMar>
          </w:tcPr>
          <w:p w14:paraId="249D9D80" w14:textId="77777777" w:rsidR="006A165D" w:rsidRPr="0081507A" w:rsidRDefault="006A165D" w:rsidP="006A165D">
            <w:pPr>
              <w:rPr>
                <w:rFonts w:ascii="Calibri" w:hAnsi="Calibri"/>
                <w:b/>
                <w:sz w:val="20"/>
                <w:szCs w:val="20"/>
              </w:rPr>
            </w:pPr>
            <w:r w:rsidRPr="0081507A">
              <w:rPr>
                <w:rFonts w:ascii="Calibri" w:hAnsi="Calibri"/>
                <w:b/>
                <w:sz w:val="20"/>
                <w:szCs w:val="20"/>
              </w:rPr>
              <w:t>External communications</w:t>
            </w:r>
          </w:p>
        </w:tc>
        <w:tc>
          <w:tcPr>
            <w:tcW w:w="1418" w:type="dxa"/>
            <w:tcMar>
              <w:left w:w="57" w:type="dxa"/>
              <w:right w:w="57" w:type="dxa"/>
            </w:tcMar>
          </w:tcPr>
          <w:p w14:paraId="4DB00C65" w14:textId="77777777" w:rsidR="006A165D" w:rsidRPr="0081507A" w:rsidRDefault="006A165D" w:rsidP="006A165D">
            <w:pPr>
              <w:rPr>
                <w:rFonts w:ascii="Calibri" w:hAnsi="Calibri"/>
                <w:sz w:val="20"/>
                <w:szCs w:val="20"/>
              </w:rPr>
            </w:pPr>
            <w:r w:rsidRPr="0081507A">
              <w:rPr>
                <w:rFonts w:ascii="Calibri" w:hAnsi="Calibri"/>
                <w:sz w:val="20"/>
                <w:szCs w:val="20"/>
              </w:rPr>
              <w:t>Evidence that stakeholders, practitioners and/or the general public understand project and are regularly updated on progress</w:t>
            </w:r>
          </w:p>
        </w:tc>
        <w:tc>
          <w:tcPr>
            <w:tcW w:w="1559" w:type="dxa"/>
            <w:tcMar>
              <w:left w:w="57" w:type="dxa"/>
              <w:right w:w="57" w:type="dxa"/>
            </w:tcMar>
          </w:tcPr>
          <w:p w14:paraId="75D850CF" w14:textId="77777777" w:rsidR="006A165D" w:rsidRPr="0081507A" w:rsidRDefault="006A165D" w:rsidP="006A165D">
            <w:pPr>
              <w:rPr>
                <w:rFonts w:ascii="Calibri" w:hAnsi="Calibri"/>
                <w:sz w:val="20"/>
                <w:szCs w:val="20"/>
              </w:rPr>
            </w:pPr>
            <w:r w:rsidRPr="0081507A">
              <w:rPr>
                <w:rFonts w:ascii="Calibri" w:hAnsi="Calibri"/>
                <w:sz w:val="20"/>
                <w:szCs w:val="20"/>
              </w:rPr>
              <w:t>Communications efforts are taking place but not yet evidence that message is successfully transmitted</w:t>
            </w:r>
          </w:p>
        </w:tc>
        <w:tc>
          <w:tcPr>
            <w:tcW w:w="1559" w:type="dxa"/>
            <w:tcMar>
              <w:left w:w="57" w:type="dxa"/>
              <w:right w:w="57" w:type="dxa"/>
            </w:tcMar>
          </w:tcPr>
          <w:p w14:paraId="06A11867" w14:textId="77777777" w:rsidR="006A165D" w:rsidRPr="0081507A" w:rsidRDefault="006A165D" w:rsidP="006A165D">
            <w:pPr>
              <w:rPr>
                <w:rFonts w:ascii="Calibri" w:hAnsi="Calibri"/>
                <w:sz w:val="20"/>
                <w:szCs w:val="20"/>
              </w:rPr>
            </w:pPr>
            <w:r w:rsidRPr="0081507A">
              <w:rPr>
                <w:rFonts w:ascii="Calibri" w:hAnsi="Calibri"/>
                <w:sz w:val="20"/>
                <w:szCs w:val="20"/>
              </w:rPr>
              <w:t>Project existence is not known beyond implementation partners or misunderstand</w:t>
            </w:r>
            <w:r w:rsidRPr="0081507A">
              <w:rPr>
                <w:rFonts w:ascii="Calibri" w:hAnsi="Calibri"/>
                <w:sz w:val="20"/>
                <w:szCs w:val="20"/>
              </w:rPr>
              <w:softHyphen/>
              <w:t>ings concerning objectives and activities evident</w:t>
            </w:r>
          </w:p>
        </w:tc>
        <w:tc>
          <w:tcPr>
            <w:tcW w:w="297" w:type="dxa"/>
          </w:tcPr>
          <w:p w14:paraId="6D31DCFD" w14:textId="77777777" w:rsidR="006A165D" w:rsidRPr="0081507A" w:rsidRDefault="006A165D" w:rsidP="006A165D">
            <w:pPr>
              <w:rPr>
                <w:rFonts w:ascii="Calibri" w:hAnsi="Calibri"/>
                <w:sz w:val="20"/>
                <w:szCs w:val="20"/>
              </w:rPr>
            </w:pPr>
          </w:p>
        </w:tc>
        <w:tc>
          <w:tcPr>
            <w:tcW w:w="297" w:type="dxa"/>
          </w:tcPr>
          <w:p w14:paraId="2CF7D13E" w14:textId="77777777" w:rsidR="006A165D" w:rsidRPr="0081507A" w:rsidRDefault="006A165D" w:rsidP="006A165D">
            <w:pPr>
              <w:rPr>
                <w:rFonts w:ascii="Calibri" w:hAnsi="Calibri"/>
                <w:sz w:val="20"/>
                <w:szCs w:val="20"/>
              </w:rPr>
            </w:pPr>
            <w:r w:rsidRPr="0081507A">
              <w:rPr>
                <w:rFonts w:ascii="Calibri" w:hAnsi="Calibri"/>
                <w:sz w:val="20"/>
                <w:szCs w:val="20"/>
              </w:rPr>
              <w:t>X</w:t>
            </w:r>
          </w:p>
        </w:tc>
        <w:tc>
          <w:tcPr>
            <w:tcW w:w="297" w:type="dxa"/>
          </w:tcPr>
          <w:p w14:paraId="3A2310C4" w14:textId="77777777" w:rsidR="006A165D" w:rsidRPr="0081507A" w:rsidRDefault="006A165D" w:rsidP="006A165D">
            <w:pPr>
              <w:rPr>
                <w:rFonts w:ascii="Calibri" w:hAnsi="Calibri"/>
                <w:sz w:val="20"/>
                <w:szCs w:val="20"/>
              </w:rPr>
            </w:pPr>
          </w:p>
        </w:tc>
        <w:tc>
          <w:tcPr>
            <w:tcW w:w="297" w:type="dxa"/>
          </w:tcPr>
          <w:p w14:paraId="6E46EF7D" w14:textId="77777777" w:rsidR="006A165D" w:rsidRPr="0081507A" w:rsidRDefault="006A165D" w:rsidP="006A165D">
            <w:pPr>
              <w:rPr>
                <w:rFonts w:ascii="Calibri" w:hAnsi="Calibri"/>
                <w:sz w:val="20"/>
                <w:szCs w:val="20"/>
              </w:rPr>
            </w:pPr>
          </w:p>
        </w:tc>
        <w:tc>
          <w:tcPr>
            <w:tcW w:w="297" w:type="dxa"/>
          </w:tcPr>
          <w:p w14:paraId="325E88C5" w14:textId="77777777" w:rsidR="006A165D" w:rsidRPr="0081507A" w:rsidRDefault="006A165D" w:rsidP="006A165D">
            <w:pPr>
              <w:rPr>
                <w:rFonts w:ascii="Calibri" w:hAnsi="Calibri"/>
                <w:sz w:val="20"/>
                <w:szCs w:val="20"/>
              </w:rPr>
            </w:pPr>
          </w:p>
        </w:tc>
        <w:tc>
          <w:tcPr>
            <w:tcW w:w="297" w:type="dxa"/>
          </w:tcPr>
          <w:p w14:paraId="6FB1B8DE" w14:textId="77777777" w:rsidR="006A165D" w:rsidRPr="0081507A" w:rsidRDefault="006A165D" w:rsidP="006A165D">
            <w:pPr>
              <w:rPr>
                <w:rFonts w:ascii="Calibri" w:hAnsi="Calibri"/>
                <w:sz w:val="20"/>
                <w:szCs w:val="20"/>
              </w:rPr>
            </w:pPr>
          </w:p>
        </w:tc>
        <w:tc>
          <w:tcPr>
            <w:tcW w:w="3074" w:type="dxa"/>
            <w:tcMar>
              <w:left w:w="57" w:type="dxa"/>
              <w:right w:w="57" w:type="dxa"/>
            </w:tcMar>
          </w:tcPr>
          <w:p w14:paraId="100E0B8C" w14:textId="2703331F" w:rsidR="006A165D" w:rsidRPr="0081507A" w:rsidRDefault="006A165D" w:rsidP="006A165D">
            <w:pPr>
              <w:rPr>
                <w:rFonts w:ascii="Calibri" w:hAnsi="Calibri"/>
                <w:sz w:val="20"/>
                <w:szCs w:val="20"/>
              </w:rPr>
            </w:pPr>
            <w:r w:rsidRPr="0020652C">
              <w:rPr>
                <w:rFonts w:ascii="Calibri" w:hAnsi="Calibri"/>
                <w:sz w:val="20"/>
                <w:szCs w:val="20"/>
              </w:rPr>
              <w:t>A strategy</w:t>
            </w:r>
            <w:r w:rsidRPr="0081507A">
              <w:rPr>
                <w:rFonts w:ascii="Calibri" w:hAnsi="Calibri"/>
                <w:sz w:val="20"/>
                <w:szCs w:val="20"/>
              </w:rPr>
              <w:t xml:space="preserve"> </w:t>
            </w:r>
            <w:r w:rsidRPr="0020652C">
              <w:rPr>
                <w:rFonts w:ascii="Calibri" w:hAnsi="Calibri"/>
                <w:sz w:val="20"/>
                <w:szCs w:val="20"/>
              </w:rPr>
              <w:t xml:space="preserve">to </w:t>
            </w:r>
            <w:r w:rsidRPr="0081507A">
              <w:rPr>
                <w:rFonts w:ascii="Calibri" w:hAnsi="Calibri"/>
                <w:sz w:val="20"/>
                <w:szCs w:val="20"/>
              </w:rPr>
              <w:t>communicate the project’s interventions to the general public</w:t>
            </w:r>
            <w:r w:rsidRPr="0020652C">
              <w:rPr>
                <w:rFonts w:ascii="Calibri" w:hAnsi="Calibri"/>
                <w:sz w:val="20"/>
                <w:szCs w:val="20"/>
              </w:rPr>
              <w:t xml:space="preserve"> is under implementation</w:t>
            </w:r>
            <w:r w:rsidRPr="0081507A">
              <w:rPr>
                <w:rFonts w:ascii="Calibri" w:hAnsi="Calibri"/>
                <w:sz w:val="20"/>
                <w:szCs w:val="20"/>
              </w:rPr>
              <w:t>.</w:t>
            </w:r>
            <w:r w:rsidRPr="0020652C">
              <w:rPr>
                <w:rFonts w:ascii="Calibri" w:hAnsi="Calibri"/>
                <w:sz w:val="20"/>
                <w:szCs w:val="20"/>
              </w:rPr>
              <w:t xml:space="preserve"> It includes the distribution of pamphlets, and </w:t>
            </w:r>
            <w:r>
              <w:rPr>
                <w:rFonts w:ascii="Calibri" w:hAnsi="Calibri"/>
                <w:sz w:val="20"/>
                <w:szCs w:val="20"/>
              </w:rPr>
              <w:t>broadcasting</w:t>
            </w:r>
            <w:r w:rsidRPr="0020652C">
              <w:rPr>
                <w:rFonts w:ascii="Calibri" w:hAnsi="Calibri"/>
                <w:sz w:val="20"/>
                <w:szCs w:val="20"/>
              </w:rPr>
              <w:t xml:space="preserve"> of radio talks and documentaries on the project activities.</w:t>
            </w:r>
            <w:r w:rsidRPr="0081507A">
              <w:rPr>
                <w:rFonts w:ascii="Calibri" w:hAnsi="Calibri"/>
                <w:sz w:val="20"/>
                <w:szCs w:val="20"/>
              </w:rPr>
              <w:t xml:space="preserve"> However, </w:t>
            </w:r>
            <w:r>
              <w:rPr>
                <w:rFonts w:ascii="Calibri" w:hAnsi="Calibri"/>
                <w:sz w:val="20"/>
                <w:szCs w:val="20"/>
              </w:rPr>
              <w:t>based on</w:t>
            </w:r>
            <w:r w:rsidRPr="0020652C">
              <w:rPr>
                <w:rFonts w:ascii="Calibri" w:hAnsi="Calibri"/>
                <w:sz w:val="20"/>
                <w:szCs w:val="20"/>
              </w:rPr>
              <w:t xml:space="preserve"> the consultations during the </w:t>
            </w:r>
            <w:r w:rsidR="006077EB">
              <w:rPr>
                <w:rFonts w:ascii="Calibri" w:hAnsi="Calibri"/>
                <w:sz w:val="20"/>
                <w:szCs w:val="20"/>
              </w:rPr>
              <w:t>MTR</w:t>
            </w:r>
            <w:r>
              <w:rPr>
                <w:rFonts w:ascii="Calibri" w:hAnsi="Calibri"/>
                <w:sz w:val="20"/>
                <w:szCs w:val="20"/>
              </w:rPr>
              <w:t xml:space="preserve"> </w:t>
            </w:r>
            <w:r w:rsidRPr="0020652C">
              <w:rPr>
                <w:rFonts w:ascii="Calibri" w:hAnsi="Calibri"/>
                <w:sz w:val="20"/>
                <w:szCs w:val="20"/>
              </w:rPr>
              <w:t>mission, awareness of</w:t>
            </w:r>
            <w:r w:rsidRPr="0081507A">
              <w:rPr>
                <w:rFonts w:ascii="Calibri" w:hAnsi="Calibri"/>
                <w:sz w:val="20"/>
                <w:szCs w:val="20"/>
              </w:rPr>
              <w:t xml:space="preserve"> government institutions, NGOs and ongoing agriculture projects</w:t>
            </w:r>
            <w:r w:rsidRPr="0020652C">
              <w:rPr>
                <w:rFonts w:ascii="Calibri" w:hAnsi="Calibri"/>
                <w:sz w:val="20"/>
                <w:szCs w:val="20"/>
              </w:rPr>
              <w:t>’ staff</w:t>
            </w:r>
            <w:r w:rsidRPr="0081507A">
              <w:rPr>
                <w:rFonts w:ascii="Calibri" w:hAnsi="Calibri"/>
                <w:sz w:val="20"/>
                <w:szCs w:val="20"/>
              </w:rPr>
              <w:t xml:space="preserve"> </w:t>
            </w:r>
            <w:r w:rsidRPr="0020652C">
              <w:rPr>
                <w:rFonts w:ascii="Calibri" w:hAnsi="Calibri"/>
                <w:sz w:val="20"/>
                <w:szCs w:val="20"/>
              </w:rPr>
              <w:t xml:space="preserve">on the project interventions is </w:t>
            </w:r>
            <w:r w:rsidRPr="0081507A">
              <w:rPr>
                <w:rFonts w:ascii="Calibri" w:hAnsi="Calibri"/>
                <w:sz w:val="20"/>
                <w:szCs w:val="20"/>
              </w:rPr>
              <w:t xml:space="preserve">limited. Increased communication with the relevant </w:t>
            </w:r>
            <w:r w:rsidRPr="0020652C">
              <w:rPr>
                <w:rFonts w:ascii="Calibri" w:hAnsi="Calibri"/>
                <w:sz w:val="20"/>
                <w:szCs w:val="20"/>
              </w:rPr>
              <w:t xml:space="preserve">government and non-government </w:t>
            </w:r>
            <w:r w:rsidRPr="0081507A">
              <w:rPr>
                <w:rFonts w:ascii="Calibri" w:hAnsi="Calibri"/>
                <w:sz w:val="20"/>
                <w:szCs w:val="20"/>
              </w:rPr>
              <w:t xml:space="preserve">institutions through </w:t>
            </w:r>
            <w:r w:rsidRPr="0020652C">
              <w:rPr>
                <w:rFonts w:ascii="Calibri" w:hAnsi="Calibri"/>
                <w:sz w:val="20"/>
                <w:szCs w:val="20"/>
              </w:rPr>
              <w:t xml:space="preserve">consultations, workshops, field visits and </w:t>
            </w:r>
            <w:r w:rsidRPr="0081507A">
              <w:rPr>
                <w:rFonts w:ascii="Calibri" w:hAnsi="Calibri"/>
                <w:sz w:val="20"/>
                <w:szCs w:val="20"/>
              </w:rPr>
              <w:t xml:space="preserve">the distribution of documentation, </w:t>
            </w:r>
            <w:r w:rsidRPr="0020652C">
              <w:rPr>
                <w:rFonts w:ascii="Calibri" w:hAnsi="Calibri"/>
                <w:sz w:val="20"/>
                <w:szCs w:val="20"/>
              </w:rPr>
              <w:t>is</w:t>
            </w:r>
            <w:r w:rsidRPr="0081507A">
              <w:rPr>
                <w:rFonts w:ascii="Calibri" w:hAnsi="Calibri"/>
                <w:sz w:val="20"/>
                <w:szCs w:val="20"/>
              </w:rPr>
              <w:t xml:space="preserve"> </w:t>
            </w:r>
            <w:r>
              <w:rPr>
                <w:rFonts w:ascii="Calibri" w:hAnsi="Calibri"/>
                <w:sz w:val="20"/>
                <w:szCs w:val="20"/>
              </w:rPr>
              <w:t xml:space="preserve">consequently </w:t>
            </w:r>
            <w:r w:rsidRPr="0081507A">
              <w:rPr>
                <w:rFonts w:ascii="Calibri" w:hAnsi="Calibri"/>
                <w:sz w:val="20"/>
                <w:szCs w:val="20"/>
              </w:rPr>
              <w:t>required</w:t>
            </w:r>
            <w:r w:rsidRPr="0020652C">
              <w:rPr>
                <w:rFonts w:ascii="Calibri" w:hAnsi="Calibri"/>
                <w:sz w:val="20"/>
                <w:szCs w:val="20"/>
              </w:rPr>
              <w:t xml:space="preserve"> to increase the support of the project by these institutions and promote upscaling of the interventions</w:t>
            </w:r>
            <w:r w:rsidRPr="0081507A">
              <w:rPr>
                <w:rFonts w:ascii="Calibri" w:hAnsi="Calibri"/>
                <w:sz w:val="20"/>
                <w:szCs w:val="20"/>
              </w:rPr>
              <w:t>.</w:t>
            </w:r>
          </w:p>
        </w:tc>
      </w:tr>
      <w:tr w:rsidR="006A165D" w:rsidRPr="0020652C" w14:paraId="331E08E7" w14:textId="77777777" w:rsidTr="006A165D">
        <w:trPr>
          <w:jc w:val="center"/>
        </w:trPr>
        <w:tc>
          <w:tcPr>
            <w:tcW w:w="1384" w:type="dxa"/>
            <w:tcMar>
              <w:left w:w="57" w:type="dxa"/>
              <w:right w:w="57" w:type="dxa"/>
            </w:tcMar>
          </w:tcPr>
          <w:p w14:paraId="2352994C" w14:textId="77777777" w:rsidR="006A165D" w:rsidRPr="0081507A" w:rsidRDefault="006A165D" w:rsidP="006A165D">
            <w:pPr>
              <w:rPr>
                <w:rFonts w:ascii="Calibri" w:hAnsi="Calibri"/>
                <w:b/>
                <w:sz w:val="20"/>
                <w:szCs w:val="20"/>
              </w:rPr>
            </w:pPr>
            <w:r w:rsidRPr="0081507A">
              <w:rPr>
                <w:rFonts w:ascii="Calibri" w:hAnsi="Calibri"/>
                <w:b/>
                <w:sz w:val="20"/>
                <w:szCs w:val="20"/>
              </w:rPr>
              <w:t>Short term/long term balance</w:t>
            </w:r>
          </w:p>
        </w:tc>
        <w:tc>
          <w:tcPr>
            <w:tcW w:w="1418" w:type="dxa"/>
            <w:tcMar>
              <w:left w:w="57" w:type="dxa"/>
              <w:right w:w="57" w:type="dxa"/>
            </w:tcMar>
          </w:tcPr>
          <w:p w14:paraId="32CFBD05" w14:textId="77777777" w:rsidR="006A165D" w:rsidRPr="0081507A" w:rsidRDefault="006A165D" w:rsidP="006A165D">
            <w:pPr>
              <w:rPr>
                <w:rFonts w:ascii="Calibri" w:hAnsi="Calibri"/>
                <w:sz w:val="20"/>
                <w:szCs w:val="20"/>
              </w:rPr>
            </w:pPr>
            <w:r w:rsidRPr="0081507A">
              <w:rPr>
                <w:rFonts w:ascii="Calibri" w:hAnsi="Calibri"/>
                <w:sz w:val="20"/>
                <w:szCs w:val="20"/>
              </w:rPr>
              <w:t>Project is meeting short term needs and results within a long term perspective, particularly sustainability and replicability</w:t>
            </w:r>
          </w:p>
        </w:tc>
        <w:tc>
          <w:tcPr>
            <w:tcW w:w="1559" w:type="dxa"/>
            <w:tcMar>
              <w:left w:w="57" w:type="dxa"/>
              <w:right w:w="57" w:type="dxa"/>
            </w:tcMar>
          </w:tcPr>
          <w:p w14:paraId="66933C6F" w14:textId="77777777" w:rsidR="006A165D" w:rsidRPr="0081507A" w:rsidRDefault="006A165D" w:rsidP="006A165D">
            <w:pPr>
              <w:rPr>
                <w:rFonts w:ascii="Calibri" w:hAnsi="Calibri"/>
                <w:sz w:val="20"/>
                <w:szCs w:val="20"/>
              </w:rPr>
            </w:pPr>
            <w:r w:rsidRPr="0081507A">
              <w:rPr>
                <w:rFonts w:ascii="Calibri" w:hAnsi="Calibri"/>
                <w:sz w:val="20"/>
                <w:szCs w:val="20"/>
              </w:rPr>
              <w:t>Project is interested in the short term with little understanding of or interest in the long term</w:t>
            </w:r>
          </w:p>
        </w:tc>
        <w:tc>
          <w:tcPr>
            <w:tcW w:w="1559" w:type="dxa"/>
            <w:tcMar>
              <w:left w:w="57" w:type="dxa"/>
              <w:right w:w="57" w:type="dxa"/>
            </w:tcMar>
          </w:tcPr>
          <w:p w14:paraId="39826370" w14:textId="77777777" w:rsidR="006A165D" w:rsidRPr="0081507A" w:rsidRDefault="006A165D" w:rsidP="006A165D">
            <w:pPr>
              <w:rPr>
                <w:rFonts w:ascii="Calibri" w:hAnsi="Calibri"/>
                <w:sz w:val="20"/>
                <w:szCs w:val="20"/>
              </w:rPr>
            </w:pPr>
            <w:r w:rsidRPr="0081507A">
              <w:rPr>
                <w:rFonts w:ascii="Calibri" w:hAnsi="Calibri"/>
                <w:sz w:val="20"/>
                <w:szCs w:val="20"/>
              </w:rPr>
              <w:t>Longer term issues are deliberately ignored or neglected</w:t>
            </w:r>
          </w:p>
        </w:tc>
        <w:tc>
          <w:tcPr>
            <w:tcW w:w="297" w:type="dxa"/>
          </w:tcPr>
          <w:p w14:paraId="5A2D95DB" w14:textId="77777777" w:rsidR="006A165D" w:rsidRPr="0081507A" w:rsidRDefault="006A165D" w:rsidP="006A165D">
            <w:pPr>
              <w:rPr>
                <w:rFonts w:ascii="Calibri" w:hAnsi="Calibri"/>
                <w:sz w:val="20"/>
                <w:szCs w:val="20"/>
              </w:rPr>
            </w:pPr>
          </w:p>
        </w:tc>
        <w:tc>
          <w:tcPr>
            <w:tcW w:w="297" w:type="dxa"/>
          </w:tcPr>
          <w:p w14:paraId="21DAC80E" w14:textId="77777777" w:rsidR="006A165D" w:rsidRPr="0081507A" w:rsidRDefault="006A165D" w:rsidP="006A165D">
            <w:pPr>
              <w:rPr>
                <w:rFonts w:ascii="Calibri" w:hAnsi="Calibri"/>
                <w:sz w:val="20"/>
                <w:szCs w:val="20"/>
              </w:rPr>
            </w:pPr>
            <w:r w:rsidRPr="0081507A">
              <w:rPr>
                <w:rFonts w:ascii="Calibri" w:hAnsi="Calibri"/>
                <w:sz w:val="20"/>
                <w:szCs w:val="20"/>
              </w:rPr>
              <w:t>X</w:t>
            </w:r>
          </w:p>
        </w:tc>
        <w:tc>
          <w:tcPr>
            <w:tcW w:w="297" w:type="dxa"/>
          </w:tcPr>
          <w:p w14:paraId="61397E3A" w14:textId="77777777" w:rsidR="006A165D" w:rsidRPr="0081507A" w:rsidRDefault="006A165D" w:rsidP="006A165D">
            <w:pPr>
              <w:rPr>
                <w:rFonts w:ascii="Calibri" w:hAnsi="Calibri"/>
                <w:sz w:val="20"/>
                <w:szCs w:val="20"/>
              </w:rPr>
            </w:pPr>
          </w:p>
        </w:tc>
        <w:tc>
          <w:tcPr>
            <w:tcW w:w="297" w:type="dxa"/>
          </w:tcPr>
          <w:p w14:paraId="75AC594C" w14:textId="77777777" w:rsidR="006A165D" w:rsidRPr="0081507A" w:rsidRDefault="006A165D" w:rsidP="006A165D">
            <w:pPr>
              <w:rPr>
                <w:rFonts w:ascii="Calibri" w:hAnsi="Calibri"/>
                <w:sz w:val="20"/>
                <w:szCs w:val="20"/>
              </w:rPr>
            </w:pPr>
          </w:p>
        </w:tc>
        <w:tc>
          <w:tcPr>
            <w:tcW w:w="297" w:type="dxa"/>
          </w:tcPr>
          <w:p w14:paraId="6FEABDD4" w14:textId="77777777" w:rsidR="006A165D" w:rsidRPr="0081507A" w:rsidRDefault="006A165D" w:rsidP="006A165D">
            <w:pPr>
              <w:rPr>
                <w:rFonts w:ascii="Calibri" w:hAnsi="Calibri"/>
                <w:sz w:val="20"/>
                <w:szCs w:val="20"/>
              </w:rPr>
            </w:pPr>
          </w:p>
        </w:tc>
        <w:tc>
          <w:tcPr>
            <w:tcW w:w="297" w:type="dxa"/>
          </w:tcPr>
          <w:p w14:paraId="1B816CB9" w14:textId="77777777" w:rsidR="006A165D" w:rsidRPr="0081507A" w:rsidRDefault="006A165D" w:rsidP="006A165D">
            <w:pPr>
              <w:rPr>
                <w:rFonts w:ascii="Calibri" w:hAnsi="Calibri"/>
                <w:sz w:val="20"/>
                <w:szCs w:val="20"/>
              </w:rPr>
            </w:pPr>
          </w:p>
        </w:tc>
        <w:tc>
          <w:tcPr>
            <w:tcW w:w="3074" w:type="dxa"/>
            <w:tcMar>
              <w:left w:w="57" w:type="dxa"/>
              <w:right w:w="57" w:type="dxa"/>
            </w:tcMar>
          </w:tcPr>
          <w:p w14:paraId="4F34AEAD" w14:textId="77777777" w:rsidR="006A165D" w:rsidRPr="0081507A" w:rsidRDefault="006A165D" w:rsidP="006A165D">
            <w:pPr>
              <w:rPr>
                <w:rFonts w:ascii="Calibri" w:hAnsi="Calibri"/>
                <w:sz w:val="20"/>
                <w:szCs w:val="20"/>
              </w:rPr>
            </w:pPr>
            <w:r w:rsidRPr="0081507A">
              <w:rPr>
                <w:rFonts w:ascii="Calibri" w:hAnsi="Calibri"/>
                <w:sz w:val="20"/>
                <w:szCs w:val="20"/>
              </w:rPr>
              <w:t xml:space="preserve">The strategy following the closure of the project has not been </w:t>
            </w:r>
            <w:r w:rsidRPr="0020652C">
              <w:rPr>
                <w:rFonts w:ascii="Calibri" w:hAnsi="Calibri"/>
                <w:sz w:val="20"/>
                <w:szCs w:val="20"/>
              </w:rPr>
              <w:t>sufficiently</w:t>
            </w:r>
            <w:r w:rsidRPr="0081507A">
              <w:rPr>
                <w:rFonts w:ascii="Calibri" w:hAnsi="Calibri"/>
                <w:sz w:val="20"/>
                <w:szCs w:val="20"/>
              </w:rPr>
              <w:t xml:space="preserve"> </w:t>
            </w:r>
            <w:r>
              <w:rPr>
                <w:rFonts w:ascii="Calibri" w:hAnsi="Calibri"/>
                <w:sz w:val="20"/>
                <w:szCs w:val="20"/>
              </w:rPr>
              <w:t>developed as</w:t>
            </w:r>
            <w:r w:rsidRPr="0081507A">
              <w:rPr>
                <w:rFonts w:ascii="Calibri" w:hAnsi="Calibri"/>
                <w:sz w:val="20"/>
                <w:szCs w:val="20"/>
              </w:rPr>
              <w:t xml:space="preserve"> yet.</w:t>
            </w:r>
          </w:p>
        </w:tc>
      </w:tr>
      <w:tr w:rsidR="006A165D" w:rsidRPr="0020652C" w14:paraId="4046CF68" w14:textId="77777777" w:rsidTr="006A165D">
        <w:trPr>
          <w:jc w:val="center"/>
        </w:trPr>
        <w:tc>
          <w:tcPr>
            <w:tcW w:w="1384" w:type="dxa"/>
            <w:tcMar>
              <w:left w:w="57" w:type="dxa"/>
              <w:right w:w="57" w:type="dxa"/>
            </w:tcMar>
          </w:tcPr>
          <w:p w14:paraId="22484888" w14:textId="77777777" w:rsidR="006A165D" w:rsidRPr="0081507A" w:rsidRDefault="006A165D" w:rsidP="006A165D">
            <w:pPr>
              <w:rPr>
                <w:rFonts w:ascii="Calibri" w:hAnsi="Calibri"/>
                <w:b/>
                <w:sz w:val="20"/>
                <w:szCs w:val="20"/>
              </w:rPr>
            </w:pPr>
            <w:r w:rsidRPr="0081507A">
              <w:rPr>
                <w:rFonts w:ascii="Calibri" w:hAnsi="Calibri"/>
                <w:b/>
                <w:sz w:val="20"/>
                <w:szCs w:val="20"/>
              </w:rPr>
              <w:t>Science and technological issues</w:t>
            </w:r>
          </w:p>
        </w:tc>
        <w:tc>
          <w:tcPr>
            <w:tcW w:w="1418" w:type="dxa"/>
            <w:tcMar>
              <w:left w:w="57" w:type="dxa"/>
              <w:right w:w="57" w:type="dxa"/>
            </w:tcMar>
          </w:tcPr>
          <w:p w14:paraId="4A134F3D" w14:textId="77777777" w:rsidR="006A165D" w:rsidRPr="0081507A" w:rsidRDefault="006A165D" w:rsidP="006A165D">
            <w:pPr>
              <w:rPr>
                <w:rFonts w:ascii="Calibri" w:hAnsi="Calibri"/>
                <w:sz w:val="20"/>
                <w:szCs w:val="20"/>
              </w:rPr>
            </w:pPr>
            <w:r w:rsidRPr="0081507A">
              <w:rPr>
                <w:rFonts w:ascii="Calibri" w:hAnsi="Calibri"/>
                <w:sz w:val="20"/>
                <w:szCs w:val="20"/>
              </w:rPr>
              <w:t>Project based on sound science and well established technologies</w:t>
            </w:r>
          </w:p>
        </w:tc>
        <w:tc>
          <w:tcPr>
            <w:tcW w:w="1559" w:type="dxa"/>
            <w:tcMar>
              <w:left w:w="57" w:type="dxa"/>
              <w:right w:w="57" w:type="dxa"/>
            </w:tcMar>
          </w:tcPr>
          <w:p w14:paraId="61D3BC16" w14:textId="77777777" w:rsidR="006A165D" w:rsidRPr="0081507A" w:rsidRDefault="006A165D" w:rsidP="006A165D">
            <w:pPr>
              <w:rPr>
                <w:rFonts w:ascii="Calibri" w:hAnsi="Calibri"/>
                <w:sz w:val="20"/>
                <w:szCs w:val="20"/>
              </w:rPr>
            </w:pPr>
            <w:r w:rsidRPr="0081507A">
              <w:rPr>
                <w:rFonts w:ascii="Calibri" w:hAnsi="Calibri"/>
                <w:sz w:val="20"/>
                <w:szCs w:val="20"/>
              </w:rPr>
              <w:t>Project testing approaches, methods or technologies but based on sound analysis of options and risks</w:t>
            </w:r>
          </w:p>
        </w:tc>
        <w:tc>
          <w:tcPr>
            <w:tcW w:w="1559" w:type="dxa"/>
            <w:tcMar>
              <w:left w:w="57" w:type="dxa"/>
              <w:right w:w="57" w:type="dxa"/>
            </w:tcMar>
          </w:tcPr>
          <w:p w14:paraId="12E38B89" w14:textId="77777777" w:rsidR="006A165D" w:rsidRPr="0081507A" w:rsidRDefault="006A165D" w:rsidP="006A165D">
            <w:pPr>
              <w:rPr>
                <w:rFonts w:ascii="Calibri" w:hAnsi="Calibri"/>
                <w:sz w:val="20"/>
                <w:szCs w:val="20"/>
              </w:rPr>
            </w:pPr>
            <w:r w:rsidRPr="0081507A">
              <w:rPr>
                <w:rFonts w:ascii="Calibri" w:hAnsi="Calibri"/>
                <w:sz w:val="20"/>
                <w:szCs w:val="20"/>
              </w:rPr>
              <w:t>Many scientific and /or technological uncertainties</w:t>
            </w:r>
          </w:p>
        </w:tc>
        <w:tc>
          <w:tcPr>
            <w:tcW w:w="297" w:type="dxa"/>
          </w:tcPr>
          <w:p w14:paraId="3E6CBDB1" w14:textId="77777777" w:rsidR="006A165D" w:rsidRPr="0081507A" w:rsidRDefault="006A165D" w:rsidP="006A165D">
            <w:pPr>
              <w:rPr>
                <w:rFonts w:ascii="Calibri" w:hAnsi="Calibri"/>
                <w:sz w:val="20"/>
                <w:szCs w:val="20"/>
              </w:rPr>
            </w:pPr>
          </w:p>
        </w:tc>
        <w:tc>
          <w:tcPr>
            <w:tcW w:w="297" w:type="dxa"/>
          </w:tcPr>
          <w:p w14:paraId="6CB60E9B" w14:textId="77777777" w:rsidR="006A165D" w:rsidRPr="0081507A" w:rsidRDefault="006A165D" w:rsidP="006A165D">
            <w:pPr>
              <w:rPr>
                <w:rFonts w:ascii="Calibri" w:hAnsi="Calibri"/>
                <w:sz w:val="20"/>
                <w:szCs w:val="20"/>
              </w:rPr>
            </w:pPr>
            <w:r w:rsidRPr="0081507A">
              <w:rPr>
                <w:rFonts w:ascii="Calibri" w:hAnsi="Calibri"/>
                <w:sz w:val="20"/>
                <w:szCs w:val="20"/>
              </w:rPr>
              <w:t>X</w:t>
            </w:r>
          </w:p>
        </w:tc>
        <w:tc>
          <w:tcPr>
            <w:tcW w:w="297" w:type="dxa"/>
          </w:tcPr>
          <w:p w14:paraId="1F5B5250" w14:textId="77777777" w:rsidR="006A165D" w:rsidRPr="0081507A" w:rsidRDefault="006A165D" w:rsidP="006A165D">
            <w:pPr>
              <w:rPr>
                <w:rFonts w:ascii="Calibri" w:hAnsi="Calibri"/>
                <w:sz w:val="20"/>
                <w:szCs w:val="20"/>
              </w:rPr>
            </w:pPr>
          </w:p>
        </w:tc>
        <w:tc>
          <w:tcPr>
            <w:tcW w:w="297" w:type="dxa"/>
          </w:tcPr>
          <w:p w14:paraId="0D71803C" w14:textId="77777777" w:rsidR="006A165D" w:rsidRPr="0081507A" w:rsidRDefault="006A165D" w:rsidP="006A165D">
            <w:pPr>
              <w:rPr>
                <w:rFonts w:ascii="Calibri" w:hAnsi="Calibri"/>
                <w:sz w:val="20"/>
                <w:szCs w:val="20"/>
              </w:rPr>
            </w:pPr>
          </w:p>
        </w:tc>
        <w:tc>
          <w:tcPr>
            <w:tcW w:w="297" w:type="dxa"/>
          </w:tcPr>
          <w:p w14:paraId="565147FA" w14:textId="77777777" w:rsidR="006A165D" w:rsidRPr="0081507A" w:rsidRDefault="006A165D" w:rsidP="006A165D">
            <w:pPr>
              <w:rPr>
                <w:rFonts w:ascii="Calibri" w:hAnsi="Calibri"/>
                <w:sz w:val="20"/>
                <w:szCs w:val="20"/>
              </w:rPr>
            </w:pPr>
          </w:p>
        </w:tc>
        <w:tc>
          <w:tcPr>
            <w:tcW w:w="297" w:type="dxa"/>
          </w:tcPr>
          <w:p w14:paraId="074314EB" w14:textId="77777777" w:rsidR="006A165D" w:rsidRPr="0081507A" w:rsidRDefault="006A165D" w:rsidP="006A165D">
            <w:pPr>
              <w:rPr>
                <w:rFonts w:ascii="Calibri" w:hAnsi="Calibri"/>
                <w:sz w:val="20"/>
                <w:szCs w:val="20"/>
              </w:rPr>
            </w:pPr>
          </w:p>
        </w:tc>
        <w:tc>
          <w:tcPr>
            <w:tcW w:w="3074" w:type="dxa"/>
            <w:tcMar>
              <w:left w:w="57" w:type="dxa"/>
              <w:right w:w="57" w:type="dxa"/>
            </w:tcMar>
          </w:tcPr>
          <w:p w14:paraId="33863FB5" w14:textId="31426B1D" w:rsidR="006A165D" w:rsidRPr="0081507A" w:rsidRDefault="006A165D" w:rsidP="0022362A">
            <w:pPr>
              <w:rPr>
                <w:rFonts w:ascii="Calibri" w:hAnsi="Calibri"/>
                <w:sz w:val="20"/>
                <w:szCs w:val="20"/>
              </w:rPr>
            </w:pPr>
            <w:r w:rsidRPr="0081507A">
              <w:rPr>
                <w:rFonts w:ascii="Calibri" w:hAnsi="Calibri"/>
                <w:sz w:val="20"/>
                <w:szCs w:val="20"/>
              </w:rPr>
              <w:t xml:space="preserve">The project is promoting </w:t>
            </w:r>
            <w:r w:rsidRPr="0020652C">
              <w:rPr>
                <w:rFonts w:ascii="Calibri" w:hAnsi="Calibri"/>
                <w:sz w:val="20"/>
                <w:szCs w:val="20"/>
              </w:rPr>
              <w:t xml:space="preserve">agricultural practices that have been proven </w:t>
            </w:r>
            <w:r>
              <w:rPr>
                <w:rFonts w:ascii="Calibri" w:hAnsi="Calibri"/>
                <w:sz w:val="20"/>
                <w:szCs w:val="20"/>
              </w:rPr>
              <w:t xml:space="preserve">to be </w:t>
            </w:r>
            <w:r w:rsidRPr="0020652C">
              <w:rPr>
                <w:rFonts w:ascii="Calibri" w:hAnsi="Calibri"/>
                <w:sz w:val="20"/>
                <w:szCs w:val="20"/>
              </w:rPr>
              <w:t>efficient by previous initiatives in the country (e.g. SCV, crops rotation, use of natural compost)</w:t>
            </w:r>
            <w:r w:rsidRPr="0081507A">
              <w:rPr>
                <w:rFonts w:ascii="Calibri" w:hAnsi="Calibri"/>
                <w:sz w:val="20"/>
                <w:szCs w:val="20"/>
              </w:rPr>
              <w:t xml:space="preserve">. </w:t>
            </w:r>
            <w:r w:rsidR="0022362A">
              <w:rPr>
                <w:rFonts w:ascii="Calibri" w:hAnsi="Calibri"/>
                <w:sz w:val="20"/>
                <w:szCs w:val="20"/>
              </w:rPr>
              <w:t>Apart from</w:t>
            </w:r>
            <w:r w:rsidR="00682616">
              <w:rPr>
                <w:rFonts w:ascii="Calibri" w:hAnsi="Calibri"/>
                <w:sz w:val="20"/>
                <w:szCs w:val="20"/>
              </w:rPr>
              <w:t xml:space="preserve"> a couple of sites where pest problems were encountered, t</w:t>
            </w:r>
            <w:r w:rsidRPr="0081507A">
              <w:rPr>
                <w:rFonts w:ascii="Calibri" w:hAnsi="Calibri"/>
                <w:sz w:val="20"/>
                <w:szCs w:val="20"/>
              </w:rPr>
              <w:t>he</w:t>
            </w:r>
            <w:r w:rsidRPr="0020652C">
              <w:rPr>
                <w:rFonts w:ascii="Calibri" w:hAnsi="Calibri"/>
                <w:sz w:val="20"/>
                <w:szCs w:val="20"/>
              </w:rPr>
              <w:t>se</w:t>
            </w:r>
            <w:r w:rsidRPr="0081507A">
              <w:rPr>
                <w:rFonts w:ascii="Calibri" w:hAnsi="Calibri"/>
                <w:sz w:val="20"/>
                <w:szCs w:val="20"/>
              </w:rPr>
              <w:t xml:space="preserve"> methods </w:t>
            </w:r>
            <w:r w:rsidRPr="0020652C">
              <w:rPr>
                <w:rFonts w:ascii="Calibri" w:hAnsi="Calibri"/>
                <w:sz w:val="20"/>
                <w:szCs w:val="20"/>
              </w:rPr>
              <w:t xml:space="preserve">have </w:t>
            </w:r>
            <w:r w:rsidR="00682616">
              <w:rPr>
                <w:rFonts w:ascii="Calibri" w:hAnsi="Calibri"/>
                <w:sz w:val="20"/>
                <w:szCs w:val="20"/>
              </w:rPr>
              <w:t xml:space="preserve">also </w:t>
            </w:r>
            <w:r w:rsidRPr="0020652C">
              <w:rPr>
                <w:rFonts w:ascii="Calibri" w:hAnsi="Calibri"/>
                <w:sz w:val="20"/>
                <w:szCs w:val="20"/>
              </w:rPr>
              <w:t xml:space="preserve">been </w:t>
            </w:r>
            <w:r w:rsidR="00682616">
              <w:rPr>
                <w:rFonts w:ascii="Calibri" w:hAnsi="Calibri"/>
                <w:sz w:val="20"/>
                <w:szCs w:val="20"/>
              </w:rPr>
              <w:t xml:space="preserve">proven successful </w:t>
            </w:r>
            <w:r w:rsidRPr="0081507A">
              <w:rPr>
                <w:rFonts w:ascii="Calibri" w:hAnsi="Calibri"/>
                <w:sz w:val="20"/>
                <w:szCs w:val="20"/>
              </w:rPr>
              <w:t xml:space="preserve">in </w:t>
            </w:r>
            <w:r w:rsidR="00682616">
              <w:rPr>
                <w:rFonts w:ascii="Calibri" w:hAnsi="Calibri"/>
                <w:sz w:val="20"/>
                <w:szCs w:val="20"/>
              </w:rPr>
              <w:t xml:space="preserve">the </w:t>
            </w:r>
            <w:r w:rsidRPr="0020652C">
              <w:rPr>
                <w:rFonts w:ascii="Calibri" w:hAnsi="Calibri"/>
                <w:sz w:val="20"/>
                <w:szCs w:val="20"/>
              </w:rPr>
              <w:t xml:space="preserve">demonstration </w:t>
            </w:r>
            <w:r w:rsidRPr="0081507A">
              <w:rPr>
                <w:rFonts w:ascii="Calibri" w:hAnsi="Calibri"/>
                <w:sz w:val="20"/>
                <w:szCs w:val="20"/>
              </w:rPr>
              <w:t>sites</w:t>
            </w:r>
            <w:r w:rsidRPr="0020652C">
              <w:rPr>
                <w:rFonts w:ascii="Calibri" w:hAnsi="Calibri"/>
                <w:sz w:val="20"/>
                <w:szCs w:val="20"/>
              </w:rPr>
              <w:t xml:space="preserve"> of the AF project</w:t>
            </w:r>
            <w:r w:rsidRPr="0081507A">
              <w:rPr>
                <w:rFonts w:ascii="Calibri" w:hAnsi="Calibri"/>
                <w:sz w:val="20"/>
                <w:szCs w:val="20"/>
              </w:rPr>
              <w:t xml:space="preserve">. However, </w:t>
            </w:r>
            <w:r w:rsidR="002C1691">
              <w:rPr>
                <w:rFonts w:ascii="Calibri" w:hAnsi="Calibri"/>
                <w:sz w:val="20"/>
                <w:szCs w:val="20"/>
              </w:rPr>
              <w:t>scientific and technological uncertainties remain a medium risk because of the</w:t>
            </w:r>
            <w:r w:rsidR="002C1691" w:rsidRPr="0020652C">
              <w:rPr>
                <w:rFonts w:ascii="Calibri" w:hAnsi="Calibri"/>
                <w:sz w:val="20"/>
                <w:szCs w:val="20"/>
              </w:rPr>
              <w:t xml:space="preserve"> unpredictability of </w:t>
            </w:r>
            <w:r w:rsidR="002C1691">
              <w:rPr>
                <w:rFonts w:ascii="Calibri" w:hAnsi="Calibri"/>
                <w:sz w:val="20"/>
                <w:szCs w:val="20"/>
              </w:rPr>
              <w:t>environmental</w:t>
            </w:r>
            <w:r w:rsidR="00682616">
              <w:rPr>
                <w:rFonts w:ascii="Calibri" w:hAnsi="Calibri"/>
                <w:sz w:val="20"/>
                <w:szCs w:val="20"/>
              </w:rPr>
              <w:t xml:space="preserve"> </w:t>
            </w:r>
            <w:r w:rsidR="002C1691">
              <w:rPr>
                <w:rFonts w:ascii="Calibri" w:hAnsi="Calibri"/>
                <w:sz w:val="20"/>
                <w:szCs w:val="20"/>
              </w:rPr>
              <w:t>factors.</w:t>
            </w:r>
          </w:p>
        </w:tc>
      </w:tr>
      <w:tr w:rsidR="006A165D" w:rsidRPr="0020652C" w14:paraId="4A113360" w14:textId="77777777" w:rsidTr="006A165D">
        <w:trPr>
          <w:jc w:val="center"/>
        </w:trPr>
        <w:tc>
          <w:tcPr>
            <w:tcW w:w="1384" w:type="dxa"/>
            <w:tcMar>
              <w:left w:w="57" w:type="dxa"/>
              <w:right w:w="57" w:type="dxa"/>
            </w:tcMar>
          </w:tcPr>
          <w:p w14:paraId="778F9BA6" w14:textId="77777777" w:rsidR="006A165D" w:rsidRPr="0081507A" w:rsidRDefault="006A165D" w:rsidP="006A165D">
            <w:pPr>
              <w:rPr>
                <w:rFonts w:ascii="Calibri" w:hAnsi="Calibri"/>
                <w:b/>
                <w:sz w:val="20"/>
                <w:szCs w:val="20"/>
              </w:rPr>
            </w:pPr>
            <w:r w:rsidRPr="0081507A">
              <w:rPr>
                <w:rFonts w:ascii="Calibri" w:hAnsi="Calibri"/>
                <w:b/>
                <w:sz w:val="20"/>
                <w:szCs w:val="20"/>
              </w:rPr>
              <w:t>Political influences</w:t>
            </w:r>
          </w:p>
        </w:tc>
        <w:tc>
          <w:tcPr>
            <w:tcW w:w="1418" w:type="dxa"/>
            <w:tcMar>
              <w:left w:w="57" w:type="dxa"/>
              <w:right w:w="57" w:type="dxa"/>
            </w:tcMar>
          </w:tcPr>
          <w:p w14:paraId="5B532B76" w14:textId="77777777" w:rsidR="006A165D" w:rsidRPr="0081507A" w:rsidRDefault="006A165D" w:rsidP="006A165D">
            <w:pPr>
              <w:rPr>
                <w:rFonts w:ascii="Calibri" w:hAnsi="Calibri"/>
                <w:sz w:val="20"/>
                <w:szCs w:val="20"/>
              </w:rPr>
            </w:pPr>
            <w:r w:rsidRPr="0081507A">
              <w:rPr>
                <w:rFonts w:ascii="Calibri" w:hAnsi="Calibri"/>
                <w:sz w:val="20"/>
                <w:szCs w:val="20"/>
              </w:rPr>
              <w:t>Project decisions and choices are not particularly politically driven</w:t>
            </w:r>
          </w:p>
        </w:tc>
        <w:tc>
          <w:tcPr>
            <w:tcW w:w="1559" w:type="dxa"/>
            <w:tcMar>
              <w:left w:w="57" w:type="dxa"/>
              <w:right w:w="57" w:type="dxa"/>
            </w:tcMar>
          </w:tcPr>
          <w:p w14:paraId="20B726F6" w14:textId="77777777" w:rsidR="006A165D" w:rsidRPr="0081507A" w:rsidRDefault="006A165D" w:rsidP="006A165D">
            <w:pPr>
              <w:rPr>
                <w:rFonts w:ascii="Calibri" w:hAnsi="Calibri"/>
                <w:sz w:val="20"/>
                <w:szCs w:val="20"/>
              </w:rPr>
            </w:pPr>
            <w:r w:rsidRPr="0081507A">
              <w:rPr>
                <w:rFonts w:ascii="Calibri" w:hAnsi="Calibri"/>
                <w:sz w:val="20"/>
                <w:szCs w:val="20"/>
              </w:rPr>
              <w:t>Signs that some project decisions are politically motivated</w:t>
            </w:r>
          </w:p>
        </w:tc>
        <w:tc>
          <w:tcPr>
            <w:tcW w:w="1559" w:type="dxa"/>
            <w:tcMar>
              <w:left w:w="57" w:type="dxa"/>
              <w:right w:w="57" w:type="dxa"/>
            </w:tcMar>
          </w:tcPr>
          <w:p w14:paraId="2D5E5DB8" w14:textId="77777777" w:rsidR="006A165D" w:rsidRPr="0081507A" w:rsidRDefault="006A165D" w:rsidP="006A165D">
            <w:pPr>
              <w:rPr>
                <w:rFonts w:ascii="Calibri" w:hAnsi="Calibri"/>
                <w:sz w:val="20"/>
                <w:szCs w:val="20"/>
              </w:rPr>
            </w:pPr>
            <w:r w:rsidRPr="0081507A">
              <w:rPr>
                <w:rFonts w:ascii="Calibri" w:hAnsi="Calibri"/>
                <w:sz w:val="20"/>
                <w:szCs w:val="20"/>
              </w:rPr>
              <w:t>Project is subject to a variety of political influences that may jeopardize project objectives</w:t>
            </w:r>
          </w:p>
        </w:tc>
        <w:tc>
          <w:tcPr>
            <w:tcW w:w="297" w:type="dxa"/>
          </w:tcPr>
          <w:p w14:paraId="183E3815" w14:textId="77777777" w:rsidR="006A165D" w:rsidRPr="0081507A" w:rsidRDefault="006A165D" w:rsidP="006A165D">
            <w:pPr>
              <w:rPr>
                <w:rFonts w:ascii="Calibri" w:hAnsi="Calibri"/>
                <w:sz w:val="20"/>
                <w:szCs w:val="20"/>
              </w:rPr>
            </w:pPr>
            <w:r w:rsidRPr="0081507A">
              <w:rPr>
                <w:rFonts w:ascii="Calibri" w:hAnsi="Calibri"/>
                <w:sz w:val="20"/>
                <w:szCs w:val="20"/>
              </w:rPr>
              <w:t>X</w:t>
            </w:r>
          </w:p>
        </w:tc>
        <w:tc>
          <w:tcPr>
            <w:tcW w:w="297" w:type="dxa"/>
          </w:tcPr>
          <w:p w14:paraId="25FA481C" w14:textId="77777777" w:rsidR="006A165D" w:rsidRPr="0081507A" w:rsidRDefault="006A165D" w:rsidP="006A165D">
            <w:pPr>
              <w:rPr>
                <w:rFonts w:ascii="Calibri" w:hAnsi="Calibri"/>
                <w:sz w:val="20"/>
                <w:szCs w:val="20"/>
              </w:rPr>
            </w:pPr>
          </w:p>
        </w:tc>
        <w:tc>
          <w:tcPr>
            <w:tcW w:w="297" w:type="dxa"/>
          </w:tcPr>
          <w:p w14:paraId="0DAD22C8" w14:textId="77777777" w:rsidR="006A165D" w:rsidRPr="0081507A" w:rsidRDefault="006A165D" w:rsidP="006A165D">
            <w:pPr>
              <w:rPr>
                <w:rFonts w:ascii="Calibri" w:hAnsi="Calibri"/>
                <w:sz w:val="20"/>
                <w:szCs w:val="20"/>
              </w:rPr>
            </w:pPr>
          </w:p>
        </w:tc>
        <w:tc>
          <w:tcPr>
            <w:tcW w:w="297" w:type="dxa"/>
          </w:tcPr>
          <w:p w14:paraId="461C0682" w14:textId="77777777" w:rsidR="006A165D" w:rsidRPr="0081507A" w:rsidRDefault="006A165D" w:rsidP="006A165D">
            <w:pPr>
              <w:rPr>
                <w:rFonts w:ascii="Calibri" w:hAnsi="Calibri"/>
                <w:sz w:val="20"/>
                <w:szCs w:val="20"/>
              </w:rPr>
            </w:pPr>
          </w:p>
        </w:tc>
        <w:tc>
          <w:tcPr>
            <w:tcW w:w="297" w:type="dxa"/>
          </w:tcPr>
          <w:p w14:paraId="3C327761" w14:textId="77777777" w:rsidR="006A165D" w:rsidRPr="0081507A" w:rsidRDefault="006A165D" w:rsidP="006A165D">
            <w:pPr>
              <w:rPr>
                <w:rFonts w:ascii="Calibri" w:hAnsi="Calibri"/>
                <w:sz w:val="20"/>
                <w:szCs w:val="20"/>
              </w:rPr>
            </w:pPr>
          </w:p>
        </w:tc>
        <w:tc>
          <w:tcPr>
            <w:tcW w:w="297" w:type="dxa"/>
          </w:tcPr>
          <w:p w14:paraId="771A8905" w14:textId="77777777" w:rsidR="006A165D" w:rsidRPr="0081507A" w:rsidRDefault="006A165D" w:rsidP="006A165D">
            <w:pPr>
              <w:rPr>
                <w:rFonts w:ascii="Calibri" w:hAnsi="Calibri"/>
                <w:sz w:val="20"/>
                <w:szCs w:val="20"/>
              </w:rPr>
            </w:pPr>
          </w:p>
        </w:tc>
        <w:tc>
          <w:tcPr>
            <w:tcW w:w="3074" w:type="dxa"/>
            <w:tcMar>
              <w:left w:w="57" w:type="dxa"/>
              <w:right w:w="57" w:type="dxa"/>
            </w:tcMar>
          </w:tcPr>
          <w:p w14:paraId="50077B47" w14:textId="33CD2D62" w:rsidR="006A165D" w:rsidRPr="0081507A" w:rsidRDefault="006A165D" w:rsidP="00CA53D6">
            <w:pPr>
              <w:rPr>
                <w:rFonts w:ascii="Calibri" w:hAnsi="Calibri"/>
                <w:sz w:val="20"/>
                <w:szCs w:val="20"/>
              </w:rPr>
            </w:pPr>
            <w:r w:rsidRPr="0020652C">
              <w:rPr>
                <w:rFonts w:ascii="Calibri" w:hAnsi="Calibri"/>
                <w:sz w:val="20"/>
                <w:szCs w:val="20"/>
              </w:rPr>
              <w:t>No signs of politically driven decision</w:t>
            </w:r>
            <w:r>
              <w:rPr>
                <w:rFonts w:ascii="Calibri" w:hAnsi="Calibri"/>
                <w:sz w:val="20"/>
                <w:szCs w:val="20"/>
              </w:rPr>
              <w:t>s</w:t>
            </w:r>
            <w:r w:rsidRPr="0020652C">
              <w:rPr>
                <w:rFonts w:ascii="Calibri" w:hAnsi="Calibri"/>
                <w:sz w:val="20"/>
                <w:szCs w:val="20"/>
              </w:rPr>
              <w:t xml:space="preserve"> have been observed during the mission. The limited changes made to the initial project document </w:t>
            </w:r>
            <w:r w:rsidR="00CA53D6">
              <w:rPr>
                <w:rFonts w:ascii="Calibri" w:hAnsi="Calibri"/>
                <w:sz w:val="20"/>
                <w:szCs w:val="20"/>
              </w:rPr>
              <w:t xml:space="preserve">support that there is minor risk of </w:t>
            </w:r>
            <w:r w:rsidRPr="0020652C">
              <w:rPr>
                <w:rFonts w:ascii="Calibri" w:hAnsi="Calibri"/>
                <w:sz w:val="20"/>
                <w:szCs w:val="20"/>
              </w:rPr>
              <w:t>political influence in the project.</w:t>
            </w:r>
          </w:p>
        </w:tc>
      </w:tr>
      <w:tr w:rsidR="006A165D" w:rsidRPr="0020652C" w14:paraId="075AAF9A" w14:textId="77777777" w:rsidTr="006A165D">
        <w:trPr>
          <w:jc w:val="center"/>
        </w:trPr>
        <w:tc>
          <w:tcPr>
            <w:tcW w:w="1384" w:type="dxa"/>
            <w:tcMar>
              <w:left w:w="57" w:type="dxa"/>
              <w:right w:w="57" w:type="dxa"/>
            </w:tcMar>
          </w:tcPr>
          <w:p w14:paraId="10ECC8E3" w14:textId="77777777" w:rsidR="006A165D" w:rsidRPr="0081507A" w:rsidRDefault="006A165D" w:rsidP="006A165D">
            <w:pPr>
              <w:rPr>
                <w:rFonts w:ascii="Calibri" w:hAnsi="Calibri"/>
                <w:b/>
                <w:sz w:val="20"/>
                <w:szCs w:val="20"/>
              </w:rPr>
            </w:pPr>
            <w:r w:rsidRPr="0081507A">
              <w:rPr>
                <w:rFonts w:ascii="Calibri" w:hAnsi="Calibri"/>
                <w:b/>
                <w:sz w:val="20"/>
                <w:szCs w:val="20"/>
              </w:rPr>
              <w:t>Changes in government staff</w:t>
            </w:r>
          </w:p>
        </w:tc>
        <w:tc>
          <w:tcPr>
            <w:tcW w:w="1418" w:type="dxa"/>
            <w:tcMar>
              <w:left w:w="57" w:type="dxa"/>
              <w:right w:w="57" w:type="dxa"/>
            </w:tcMar>
          </w:tcPr>
          <w:p w14:paraId="66E36C3A" w14:textId="77777777" w:rsidR="006A165D" w:rsidRPr="0081507A" w:rsidRDefault="006A165D" w:rsidP="006A165D">
            <w:pPr>
              <w:rPr>
                <w:rFonts w:ascii="Calibri" w:hAnsi="Calibri"/>
                <w:sz w:val="20"/>
                <w:szCs w:val="20"/>
              </w:rPr>
            </w:pPr>
            <w:r w:rsidRPr="0081507A">
              <w:rPr>
                <w:rFonts w:ascii="Calibri" w:hAnsi="Calibri"/>
                <w:sz w:val="20"/>
                <w:szCs w:val="20"/>
              </w:rPr>
              <w:t>Changes in government staff are rare and do not affect the project.</w:t>
            </w:r>
          </w:p>
        </w:tc>
        <w:tc>
          <w:tcPr>
            <w:tcW w:w="1559" w:type="dxa"/>
            <w:tcMar>
              <w:left w:w="57" w:type="dxa"/>
              <w:right w:w="57" w:type="dxa"/>
            </w:tcMar>
          </w:tcPr>
          <w:p w14:paraId="3DBBDD03" w14:textId="77777777" w:rsidR="006A165D" w:rsidRPr="0081507A" w:rsidRDefault="006A165D" w:rsidP="006A165D">
            <w:pPr>
              <w:rPr>
                <w:rFonts w:ascii="Calibri" w:hAnsi="Calibri"/>
                <w:sz w:val="20"/>
                <w:szCs w:val="20"/>
              </w:rPr>
            </w:pPr>
            <w:r w:rsidRPr="0081507A">
              <w:rPr>
                <w:rFonts w:ascii="Calibri" w:hAnsi="Calibri"/>
                <w:sz w:val="20"/>
                <w:szCs w:val="20"/>
              </w:rPr>
              <w:t>Political changes are common but the risks for the project support to be significantly lower is limited.</w:t>
            </w:r>
          </w:p>
        </w:tc>
        <w:tc>
          <w:tcPr>
            <w:tcW w:w="1559" w:type="dxa"/>
            <w:tcMar>
              <w:left w:w="57" w:type="dxa"/>
              <w:right w:w="57" w:type="dxa"/>
            </w:tcMar>
          </w:tcPr>
          <w:p w14:paraId="6B1AA42A" w14:textId="77777777" w:rsidR="006A165D" w:rsidRPr="0081507A" w:rsidRDefault="006A165D" w:rsidP="006A165D">
            <w:pPr>
              <w:rPr>
                <w:rFonts w:ascii="Calibri" w:hAnsi="Calibri"/>
                <w:sz w:val="20"/>
                <w:szCs w:val="20"/>
              </w:rPr>
            </w:pPr>
            <w:r w:rsidRPr="0081507A">
              <w:rPr>
                <w:rFonts w:ascii="Calibri" w:hAnsi="Calibri"/>
                <w:sz w:val="20"/>
                <w:szCs w:val="20"/>
              </w:rPr>
              <w:t>Political changes are common and the risks for the project support to be reduce in the medium term is high.</w:t>
            </w:r>
          </w:p>
        </w:tc>
        <w:tc>
          <w:tcPr>
            <w:tcW w:w="297" w:type="dxa"/>
          </w:tcPr>
          <w:p w14:paraId="7818C48F" w14:textId="77777777" w:rsidR="006A165D" w:rsidRPr="0081507A" w:rsidRDefault="006A165D" w:rsidP="006A165D">
            <w:pPr>
              <w:rPr>
                <w:rFonts w:ascii="Calibri" w:hAnsi="Calibri"/>
                <w:sz w:val="20"/>
                <w:szCs w:val="20"/>
              </w:rPr>
            </w:pPr>
          </w:p>
        </w:tc>
        <w:tc>
          <w:tcPr>
            <w:tcW w:w="297" w:type="dxa"/>
          </w:tcPr>
          <w:p w14:paraId="693991F7" w14:textId="77777777" w:rsidR="006A165D" w:rsidRPr="0081507A" w:rsidRDefault="006A165D" w:rsidP="006A165D">
            <w:pPr>
              <w:rPr>
                <w:rFonts w:ascii="Calibri" w:hAnsi="Calibri"/>
                <w:sz w:val="20"/>
                <w:szCs w:val="20"/>
              </w:rPr>
            </w:pPr>
          </w:p>
        </w:tc>
        <w:tc>
          <w:tcPr>
            <w:tcW w:w="297" w:type="dxa"/>
          </w:tcPr>
          <w:p w14:paraId="60A19FD9" w14:textId="77777777" w:rsidR="006A165D" w:rsidRPr="0081507A" w:rsidRDefault="006A165D" w:rsidP="006A165D">
            <w:pPr>
              <w:rPr>
                <w:rFonts w:ascii="Calibri" w:hAnsi="Calibri"/>
                <w:sz w:val="20"/>
                <w:szCs w:val="20"/>
              </w:rPr>
            </w:pPr>
            <w:r w:rsidRPr="0081507A">
              <w:rPr>
                <w:rFonts w:ascii="Calibri" w:hAnsi="Calibri"/>
                <w:sz w:val="20"/>
                <w:szCs w:val="20"/>
              </w:rPr>
              <w:t>X</w:t>
            </w:r>
          </w:p>
        </w:tc>
        <w:tc>
          <w:tcPr>
            <w:tcW w:w="297" w:type="dxa"/>
          </w:tcPr>
          <w:p w14:paraId="337E2FFC" w14:textId="77777777" w:rsidR="006A165D" w:rsidRPr="0081507A" w:rsidRDefault="006A165D" w:rsidP="006A165D">
            <w:pPr>
              <w:rPr>
                <w:rFonts w:ascii="Calibri" w:hAnsi="Calibri"/>
                <w:sz w:val="20"/>
                <w:szCs w:val="20"/>
              </w:rPr>
            </w:pPr>
          </w:p>
        </w:tc>
        <w:tc>
          <w:tcPr>
            <w:tcW w:w="297" w:type="dxa"/>
          </w:tcPr>
          <w:p w14:paraId="0B039C75" w14:textId="77777777" w:rsidR="006A165D" w:rsidRPr="0081507A" w:rsidRDefault="006A165D" w:rsidP="006A165D">
            <w:pPr>
              <w:rPr>
                <w:rFonts w:ascii="Calibri" w:hAnsi="Calibri"/>
                <w:sz w:val="20"/>
                <w:szCs w:val="20"/>
              </w:rPr>
            </w:pPr>
          </w:p>
        </w:tc>
        <w:tc>
          <w:tcPr>
            <w:tcW w:w="297" w:type="dxa"/>
          </w:tcPr>
          <w:p w14:paraId="2495FA0A" w14:textId="77777777" w:rsidR="006A165D" w:rsidRPr="0081507A" w:rsidRDefault="006A165D" w:rsidP="006A165D">
            <w:pPr>
              <w:rPr>
                <w:rFonts w:ascii="Calibri" w:hAnsi="Calibri"/>
                <w:sz w:val="20"/>
                <w:szCs w:val="20"/>
              </w:rPr>
            </w:pPr>
          </w:p>
        </w:tc>
        <w:tc>
          <w:tcPr>
            <w:tcW w:w="3074" w:type="dxa"/>
            <w:tcMar>
              <w:left w:w="57" w:type="dxa"/>
              <w:right w:w="57" w:type="dxa"/>
            </w:tcMar>
          </w:tcPr>
          <w:p w14:paraId="28A61AB1" w14:textId="04FD4ED1" w:rsidR="006A165D" w:rsidRPr="0081507A" w:rsidRDefault="006A165D" w:rsidP="00D133AC">
            <w:pPr>
              <w:rPr>
                <w:rFonts w:ascii="Calibri" w:hAnsi="Calibri"/>
                <w:sz w:val="20"/>
                <w:szCs w:val="20"/>
              </w:rPr>
            </w:pPr>
            <w:r>
              <w:rPr>
                <w:rFonts w:ascii="Calibri" w:hAnsi="Calibri"/>
                <w:sz w:val="20"/>
                <w:szCs w:val="20"/>
              </w:rPr>
              <w:t>Consultations found that there is</w:t>
            </w:r>
            <w:r w:rsidRPr="0081507A">
              <w:rPr>
                <w:rFonts w:ascii="Calibri" w:hAnsi="Calibri"/>
                <w:sz w:val="20"/>
                <w:szCs w:val="20"/>
              </w:rPr>
              <w:t xml:space="preserve"> relatively high staff turnover within government authorities. For example, the </w:t>
            </w:r>
            <w:r w:rsidRPr="0020652C">
              <w:rPr>
                <w:rFonts w:ascii="Calibri" w:hAnsi="Calibri"/>
                <w:sz w:val="20"/>
                <w:szCs w:val="20"/>
              </w:rPr>
              <w:t xml:space="preserve">three </w:t>
            </w:r>
            <w:r w:rsidRPr="0081507A">
              <w:rPr>
                <w:rFonts w:ascii="Calibri" w:hAnsi="Calibri"/>
                <w:sz w:val="20"/>
                <w:szCs w:val="20"/>
              </w:rPr>
              <w:t xml:space="preserve">mayors consulted during the mission had been appointed a couple of months </w:t>
            </w:r>
            <w:r w:rsidRPr="0020652C">
              <w:rPr>
                <w:rFonts w:ascii="Calibri" w:hAnsi="Calibri"/>
                <w:sz w:val="20"/>
                <w:szCs w:val="20"/>
              </w:rPr>
              <w:t>ago</w:t>
            </w:r>
            <w:r w:rsidRPr="0081507A">
              <w:rPr>
                <w:rFonts w:ascii="Calibri" w:hAnsi="Calibri"/>
                <w:sz w:val="20"/>
                <w:szCs w:val="20"/>
              </w:rPr>
              <w:t xml:space="preserve">. </w:t>
            </w:r>
            <w:r w:rsidRPr="0020652C">
              <w:rPr>
                <w:rFonts w:ascii="Calibri" w:hAnsi="Calibri"/>
                <w:sz w:val="20"/>
                <w:szCs w:val="20"/>
              </w:rPr>
              <w:t xml:space="preserve">As a result, they had very limited knowledge of the project. </w:t>
            </w:r>
            <w:r w:rsidRPr="0081507A">
              <w:rPr>
                <w:rFonts w:ascii="Calibri" w:hAnsi="Calibri"/>
                <w:sz w:val="20"/>
                <w:szCs w:val="20"/>
              </w:rPr>
              <w:t xml:space="preserve">Another example is that the Chief of Region consulted during the </w:t>
            </w:r>
            <w:r w:rsidR="006077EB">
              <w:rPr>
                <w:rFonts w:ascii="Calibri" w:hAnsi="Calibri"/>
                <w:sz w:val="20"/>
                <w:szCs w:val="20"/>
              </w:rPr>
              <w:t>MTR</w:t>
            </w:r>
            <w:r>
              <w:rPr>
                <w:rFonts w:ascii="Calibri" w:hAnsi="Calibri"/>
                <w:sz w:val="20"/>
                <w:szCs w:val="20"/>
              </w:rPr>
              <w:t xml:space="preserve"> </w:t>
            </w:r>
            <w:r w:rsidRPr="0081507A">
              <w:rPr>
                <w:rFonts w:ascii="Calibri" w:hAnsi="Calibri"/>
                <w:sz w:val="20"/>
                <w:szCs w:val="20"/>
              </w:rPr>
              <w:t xml:space="preserve">mission was replaced shortly after the meeting. </w:t>
            </w:r>
            <w:r w:rsidRPr="0020652C">
              <w:rPr>
                <w:rFonts w:ascii="Calibri" w:hAnsi="Calibri"/>
                <w:sz w:val="20"/>
                <w:szCs w:val="20"/>
              </w:rPr>
              <w:t>As a result, the support of the project by government authorities is limited which represent</w:t>
            </w:r>
            <w:r>
              <w:rPr>
                <w:rFonts w:ascii="Calibri" w:hAnsi="Calibri"/>
                <w:sz w:val="20"/>
                <w:szCs w:val="20"/>
              </w:rPr>
              <w:t>s</w:t>
            </w:r>
            <w:r w:rsidRPr="0020652C">
              <w:rPr>
                <w:rFonts w:ascii="Calibri" w:hAnsi="Calibri"/>
                <w:sz w:val="20"/>
                <w:szCs w:val="20"/>
              </w:rPr>
              <w:t xml:space="preserve"> a risk for the </w:t>
            </w:r>
            <w:r w:rsidR="00D133AC">
              <w:rPr>
                <w:rFonts w:ascii="Calibri" w:hAnsi="Calibri"/>
                <w:sz w:val="20"/>
                <w:szCs w:val="20"/>
              </w:rPr>
              <w:t>sustainability</w:t>
            </w:r>
            <w:r w:rsidR="00D133AC" w:rsidRPr="0081507A">
              <w:rPr>
                <w:rFonts w:ascii="Calibri" w:hAnsi="Calibri"/>
                <w:sz w:val="20"/>
                <w:szCs w:val="20"/>
              </w:rPr>
              <w:t xml:space="preserve"> </w:t>
            </w:r>
            <w:r w:rsidRPr="0081507A">
              <w:rPr>
                <w:rFonts w:ascii="Calibri" w:hAnsi="Calibri"/>
                <w:sz w:val="20"/>
                <w:szCs w:val="20"/>
              </w:rPr>
              <w:t xml:space="preserve">of the </w:t>
            </w:r>
            <w:r w:rsidRPr="0020652C">
              <w:rPr>
                <w:rFonts w:ascii="Calibri" w:hAnsi="Calibri"/>
                <w:sz w:val="20"/>
                <w:szCs w:val="20"/>
              </w:rPr>
              <w:t>AF project outputs</w:t>
            </w:r>
            <w:r w:rsidRPr="0081507A">
              <w:rPr>
                <w:rFonts w:ascii="Calibri" w:hAnsi="Calibri"/>
                <w:sz w:val="20"/>
                <w:szCs w:val="20"/>
              </w:rPr>
              <w:t>.</w:t>
            </w:r>
          </w:p>
        </w:tc>
      </w:tr>
    </w:tbl>
    <w:p w14:paraId="7AB9599A" w14:textId="77777777" w:rsidR="00A97169" w:rsidRPr="0046330A" w:rsidRDefault="00A97169" w:rsidP="00A97169"/>
    <w:p w14:paraId="7568320B" w14:textId="77777777" w:rsidR="00A97169" w:rsidRPr="00A97169" w:rsidRDefault="00A97169" w:rsidP="00A97169"/>
    <w:p w14:paraId="21A2368D" w14:textId="77777777" w:rsidR="00A97169" w:rsidRDefault="00A97169" w:rsidP="00A97169">
      <w:pPr>
        <w:rPr>
          <w:lang w:val="en-US"/>
        </w:rPr>
      </w:pPr>
    </w:p>
    <w:p w14:paraId="671395D6" w14:textId="77777777" w:rsidR="00A97169" w:rsidRPr="00A97169" w:rsidRDefault="00A97169" w:rsidP="00A97169">
      <w:pPr>
        <w:rPr>
          <w:lang w:val="en-US"/>
        </w:rPr>
      </w:pPr>
    </w:p>
    <w:p w14:paraId="0E5C47F9" w14:textId="77777777" w:rsidR="009F5B2B" w:rsidRPr="004E0AE0" w:rsidRDefault="009F5B2B" w:rsidP="009F5B2B">
      <w:pPr>
        <w:rPr>
          <w:rFonts w:ascii="Calibri" w:hAnsi="Calibri"/>
          <w:sz w:val="22"/>
          <w:szCs w:val="22"/>
        </w:rPr>
        <w:sectPr w:rsidR="009F5B2B" w:rsidRPr="004E0AE0" w:rsidSect="00084FAE">
          <w:headerReference w:type="default" r:id="rId25"/>
          <w:footerReference w:type="even" r:id="rId26"/>
          <w:footerReference w:type="default" r:id="rId27"/>
          <w:headerReference w:type="first" r:id="rId28"/>
          <w:pgSz w:w="11900" w:h="16840"/>
          <w:pgMar w:top="1701" w:right="851" w:bottom="2127" w:left="851" w:header="709" w:footer="709" w:gutter="0"/>
          <w:cols w:space="708"/>
          <w:docGrid w:linePitch="245"/>
        </w:sectPr>
      </w:pPr>
    </w:p>
    <w:p w14:paraId="0FD3FBDA" w14:textId="103B8BF4" w:rsidR="009F5B2B" w:rsidRDefault="009F5B2B" w:rsidP="008B0BCE">
      <w:pPr>
        <w:pStyle w:val="Heading2"/>
      </w:pPr>
      <w:bookmarkStart w:id="19" w:name="_Toc438640262"/>
      <w:r w:rsidRPr="004E0AE0">
        <w:t>Recommendations</w:t>
      </w:r>
      <w:bookmarkEnd w:id="19"/>
    </w:p>
    <w:p w14:paraId="4DFE2C34" w14:textId="6D6D6346" w:rsidR="009F5B2B" w:rsidRPr="008511E4" w:rsidRDefault="009F5B2B" w:rsidP="009F5B2B">
      <w:pPr>
        <w:rPr>
          <w:lang w:val="en-US"/>
        </w:rPr>
      </w:pPr>
    </w:p>
    <w:p w14:paraId="58463F35" w14:textId="405CE460" w:rsidR="00F1148A" w:rsidRPr="00F1148A" w:rsidRDefault="00F1148A" w:rsidP="00F1148A">
      <w:pPr>
        <w:pStyle w:val="Caption"/>
        <w:keepNext/>
        <w:spacing w:after="0"/>
        <w:rPr>
          <w:rFonts w:ascii="Calibri" w:hAnsi="Calibri"/>
          <w:i w:val="0"/>
          <w:color w:val="auto"/>
          <w:sz w:val="20"/>
          <w:szCs w:val="20"/>
        </w:rPr>
      </w:pPr>
      <w:bookmarkStart w:id="20" w:name="_Toc438653467"/>
      <w:r w:rsidRPr="00F1148A">
        <w:rPr>
          <w:rFonts w:ascii="Calibri" w:hAnsi="Calibri"/>
          <w:b/>
          <w:i w:val="0"/>
          <w:color w:val="auto"/>
          <w:sz w:val="20"/>
          <w:szCs w:val="20"/>
        </w:rPr>
        <w:t xml:space="preserve">Table </w:t>
      </w:r>
      <w:r w:rsidRPr="00F1148A">
        <w:rPr>
          <w:rFonts w:ascii="Calibri" w:hAnsi="Calibri"/>
          <w:b/>
          <w:i w:val="0"/>
          <w:color w:val="auto"/>
          <w:sz w:val="20"/>
          <w:szCs w:val="20"/>
        </w:rPr>
        <w:fldChar w:fldCharType="begin"/>
      </w:r>
      <w:r w:rsidRPr="00F1148A">
        <w:rPr>
          <w:rFonts w:ascii="Calibri" w:hAnsi="Calibri"/>
          <w:b/>
          <w:i w:val="0"/>
          <w:color w:val="auto"/>
          <w:sz w:val="20"/>
          <w:szCs w:val="20"/>
        </w:rPr>
        <w:instrText xml:space="preserve"> SEQ Table \* ARABIC </w:instrText>
      </w:r>
      <w:r w:rsidRPr="00F1148A">
        <w:rPr>
          <w:rFonts w:ascii="Calibri" w:hAnsi="Calibri"/>
          <w:b/>
          <w:i w:val="0"/>
          <w:color w:val="auto"/>
          <w:sz w:val="20"/>
          <w:szCs w:val="20"/>
        </w:rPr>
        <w:fldChar w:fldCharType="separate"/>
      </w:r>
      <w:r>
        <w:rPr>
          <w:rFonts w:ascii="Calibri" w:hAnsi="Calibri"/>
          <w:b/>
          <w:i w:val="0"/>
          <w:color w:val="auto"/>
          <w:sz w:val="20"/>
          <w:szCs w:val="20"/>
        </w:rPr>
        <w:t>5</w:t>
      </w:r>
      <w:r w:rsidRPr="00F1148A">
        <w:rPr>
          <w:rFonts w:ascii="Calibri" w:hAnsi="Calibri"/>
          <w:b/>
          <w:i w:val="0"/>
          <w:color w:val="auto"/>
          <w:sz w:val="20"/>
          <w:szCs w:val="20"/>
        </w:rPr>
        <w:fldChar w:fldCharType="end"/>
      </w:r>
      <w:r w:rsidRPr="00F1148A">
        <w:rPr>
          <w:rFonts w:ascii="Calibri" w:hAnsi="Calibri"/>
          <w:b/>
          <w:i w:val="0"/>
          <w:color w:val="auto"/>
          <w:sz w:val="20"/>
          <w:szCs w:val="20"/>
        </w:rPr>
        <w:t>.</w:t>
      </w:r>
      <w:r w:rsidRPr="00F1148A">
        <w:rPr>
          <w:rFonts w:ascii="Calibri" w:hAnsi="Calibri"/>
          <w:i w:val="0"/>
          <w:color w:val="auto"/>
          <w:sz w:val="20"/>
          <w:szCs w:val="20"/>
        </w:rPr>
        <w:t xml:space="preserve"> Recommendations to increase the progress rate and sustainability of the AF project.</w:t>
      </w:r>
      <w:bookmarkEnd w:id="20"/>
    </w:p>
    <w:tbl>
      <w:tblPr>
        <w:tblStyle w:val="TableGrid"/>
        <w:tblW w:w="0" w:type="auto"/>
        <w:tblLayout w:type="fixed"/>
        <w:tblLook w:val="04A0" w:firstRow="1" w:lastRow="0" w:firstColumn="1" w:lastColumn="0" w:noHBand="0" w:noVBand="1"/>
      </w:tblPr>
      <w:tblGrid>
        <w:gridCol w:w="1526"/>
        <w:gridCol w:w="2835"/>
        <w:gridCol w:w="3544"/>
        <w:gridCol w:w="1091"/>
      </w:tblGrid>
      <w:tr w:rsidR="0014112E" w14:paraId="394615A6" w14:textId="6092853D" w:rsidTr="009A249E">
        <w:tc>
          <w:tcPr>
            <w:tcW w:w="1526" w:type="dxa"/>
            <w:shd w:val="clear" w:color="auto" w:fill="D9D9D9" w:themeFill="background1" w:themeFillShade="D9"/>
          </w:tcPr>
          <w:p w14:paraId="59672BC5" w14:textId="65E195B0" w:rsidR="0014112E" w:rsidRDefault="0014112E" w:rsidP="009F5B2B">
            <w:pPr>
              <w:rPr>
                <w:rFonts w:ascii="Calibri" w:hAnsi="Calibri"/>
                <w:b/>
                <w:sz w:val="22"/>
                <w:szCs w:val="22"/>
              </w:rPr>
            </w:pPr>
            <w:r>
              <w:rPr>
                <w:rFonts w:ascii="Calibri" w:hAnsi="Calibri"/>
                <w:b/>
                <w:sz w:val="22"/>
                <w:szCs w:val="22"/>
              </w:rPr>
              <w:t>Category</w:t>
            </w:r>
          </w:p>
        </w:tc>
        <w:tc>
          <w:tcPr>
            <w:tcW w:w="2835" w:type="dxa"/>
            <w:shd w:val="clear" w:color="auto" w:fill="D9D9D9" w:themeFill="background1" w:themeFillShade="D9"/>
          </w:tcPr>
          <w:p w14:paraId="66070CB7" w14:textId="419706A3" w:rsidR="0014112E" w:rsidRDefault="0014112E" w:rsidP="009F5B2B">
            <w:pPr>
              <w:rPr>
                <w:rFonts w:ascii="Calibri" w:hAnsi="Calibri"/>
                <w:b/>
                <w:sz w:val="22"/>
                <w:szCs w:val="22"/>
              </w:rPr>
            </w:pPr>
            <w:r>
              <w:rPr>
                <w:rFonts w:ascii="Calibri" w:hAnsi="Calibri"/>
                <w:b/>
                <w:sz w:val="22"/>
                <w:szCs w:val="22"/>
              </w:rPr>
              <w:t>Observation</w:t>
            </w:r>
          </w:p>
        </w:tc>
        <w:tc>
          <w:tcPr>
            <w:tcW w:w="3544" w:type="dxa"/>
            <w:shd w:val="clear" w:color="auto" w:fill="D9D9D9" w:themeFill="background1" w:themeFillShade="D9"/>
          </w:tcPr>
          <w:p w14:paraId="377FB4C1" w14:textId="2F65074C" w:rsidR="0014112E" w:rsidRDefault="0014112E" w:rsidP="009F5B2B">
            <w:pPr>
              <w:rPr>
                <w:rFonts w:ascii="Calibri" w:hAnsi="Calibri"/>
                <w:b/>
                <w:sz w:val="22"/>
                <w:szCs w:val="22"/>
              </w:rPr>
            </w:pPr>
            <w:r>
              <w:rPr>
                <w:rFonts w:ascii="Calibri" w:hAnsi="Calibri"/>
                <w:b/>
                <w:sz w:val="22"/>
                <w:szCs w:val="22"/>
              </w:rPr>
              <w:t>Recommendation</w:t>
            </w:r>
          </w:p>
        </w:tc>
        <w:tc>
          <w:tcPr>
            <w:tcW w:w="1091" w:type="dxa"/>
            <w:shd w:val="clear" w:color="auto" w:fill="D9D9D9" w:themeFill="background1" w:themeFillShade="D9"/>
          </w:tcPr>
          <w:p w14:paraId="700E4D93" w14:textId="44E98132" w:rsidR="0014112E" w:rsidRDefault="0014112E" w:rsidP="009F5B2B">
            <w:pPr>
              <w:rPr>
                <w:rFonts w:ascii="Calibri" w:hAnsi="Calibri"/>
                <w:b/>
                <w:sz w:val="22"/>
                <w:szCs w:val="22"/>
              </w:rPr>
            </w:pPr>
            <w:r>
              <w:rPr>
                <w:rFonts w:ascii="Calibri" w:hAnsi="Calibri"/>
                <w:b/>
                <w:sz w:val="22"/>
                <w:szCs w:val="22"/>
              </w:rPr>
              <w:t>Timeline</w:t>
            </w:r>
          </w:p>
        </w:tc>
      </w:tr>
      <w:tr w:rsidR="00A46252" w14:paraId="5E285D72" w14:textId="6FC2F297" w:rsidTr="009A249E">
        <w:tc>
          <w:tcPr>
            <w:tcW w:w="8996" w:type="dxa"/>
            <w:gridSpan w:val="4"/>
          </w:tcPr>
          <w:p w14:paraId="24E1842B" w14:textId="6D1C1DE5" w:rsidR="00A46252" w:rsidRDefault="00A46252" w:rsidP="009F5B2B">
            <w:pPr>
              <w:rPr>
                <w:rFonts w:ascii="Calibri" w:hAnsi="Calibri"/>
                <w:b/>
                <w:sz w:val="22"/>
                <w:szCs w:val="22"/>
              </w:rPr>
            </w:pPr>
            <w:r>
              <w:rPr>
                <w:rFonts w:ascii="Calibri" w:hAnsi="Calibri"/>
                <w:b/>
                <w:sz w:val="22"/>
                <w:szCs w:val="22"/>
              </w:rPr>
              <w:t>Regarding project management</w:t>
            </w:r>
          </w:p>
        </w:tc>
      </w:tr>
      <w:tr w:rsidR="0014112E" w14:paraId="31B9BDFB" w14:textId="7A981C17" w:rsidTr="009A249E">
        <w:tc>
          <w:tcPr>
            <w:tcW w:w="1526" w:type="dxa"/>
            <w:vMerge w:val="restart"/>
          </w:tcPr>
          <w:p w14:paraId="50B94A5C" w14:textId="18F7CB55" w:rsidR="0014112E" w:rsidRPr="00E60F12" w:rsidRDefault="0014112E" w:rsidP="00C7254C">
            <w:pPr>
              <w:rPr>
                <w:rFonts w:ascii="Calibri" w:hAnsi="Calibri"/>
                <w:i/>
                <w:sz w:val="22"/>
                <w:szCs w:val="22"/>
              </w:rPr>
            </w:pPr>
            <w:r w:rsidRPr="00E60F12">
              <w:rPr>
                <w:rFonts w:ascii="Calibri" w:hAnsi="Calibri"/>
                <w:i/>
                <w:sz w:val="22"/>
                <w:szCs w:val="22"/>
              </w:rPr>
              <w:t>Project Management Team functioning</w:t>
            </w:r>
          </w:p>
        </w:tc>
        <w:tc>
          <w:tcPr>
            <w:tcW w:w="2835" w:type="dxa"/>
          </w:tcPr>
          <w:p w14:paraId="6F668914" w14:textId="2BCDAAED" w:rsidR="0014112E" w:rsidRPr="0017420C" w:rsidRDefault="00C24A82" w:rsidP="00467187">
            <w:pPr>
              <w:rPr>
                <w:rFonts w:ascii="Calibri" w:hAnsi="Calibri"/>
                <w:sz w:val="20"/>
                <w:szCs w:val="20"/>
              </w:rPr>
            </w:pPr>
            <w:r>
              <w:rPr>
                <w:rFonts w:ascii="Calibri" w:hAnsi="Calibri"/>
                <w:sz w:val="20"/>
                <w:szCs w:val="20"/>
              </w:rPr>
              <w:t xml:space="preserve">The main PCT members </w:t>
            </w:r>
            <w:r w:rsidR="00467187">
              <w:rPr>
                <w:rFonts w:ascii="Calibri" w:hAnsi="Calibri"/>
                <w:sz w:val="20"/>
                <w:szCs w:val="20"/>
              </w:rPr>
              <w:t>do not</w:t>
            </w:r>
            <w:r>
              <w:rPr>
                <w:rFonts w:ascii="Calibri" w:hAnsi="Calibri"/>
                <w:sz w:val="20"/>
                <w:szCs w:val="20"/>
              </w:rPr>
              <w:t xml:space="preserve"> work full-time on the project implementation and t</w:t>
            </w:r>
            <w:r w:rsidR="0014112E">
              <w:rPr>
                <w:rFonts w:ascii="Calibri" w:hAnsi="Calibri"/>
                <w:sz w:val="20"/>
                <w:szCs w:val="20"/>
              </w:rPr>
              <w:t xml:space="preserve">he distribution of the roles between the </w:t>
            </w:r>
            <w:r w:rsidR="0014112E" w:rsidRPr="00436200">
              <w:rPr>
                <w:rFonts w:ascii="Calibri" w:hAnsi="Calibri"/>
                <w:b/>
                <w:sz w:val="20"/>
                <w:szCs w:val="20"/>
              </w:rPr>
              <w:t>members of the project coordination team</w:t>
            </w:r>
            <w:r w:rsidR="0014112E">
              <w:rPr>
                <w:rFonts w:ascii="Calibri" w:hAnsi="Calibri"/>
                <w:sz w:val="20"/>
                <w:szCs w:val="20"/>
              </w:rPr>
              <w:t xml:space="preserve"> is unclear.</w:t>
            </w:r>
          </w:p>
        </w:tc>
        <w:tc>
          <w:tcPr>
            <w:tcW w:w="3544" w:type="dxa"/>
          </w:tcPr>
          <w:p w14:paraId="4BA5C66A" w14:textId="38680490" w:rsidR="0014112E" w:rsidRPr="0017420C" w:rsidRDefault="0014112E">
            <w:pPr>
              <w:rPr>
                <w:rFonts w:ascii="Calibri" w:hAnsi="Calibri"/>
                <w:sz w:val="20"/>
                <w:szCs w:val="20"/>
              </w:rPr>
            </w:pPr>
            <w:r>
              <w:rPr>
                <w:rFonts w:ascii="Calibri" w:hAnsi="Calibri"/>
                <w:sz w:val="20"/>
                <w:szCs w:val="20"/>
              </w:rPr>
              <w:t xml:space="preserve">Detailed and clear </w:t>
            </w:r>
            <w:r w:rsidRPr="00410AAE">
              <w:rPr>
                <w:rFonts w:ascii="Calibri" w:hAnsi="Calibri"/>
                <w:b/>
                <w:sz w:val="20"/>
                <w:szCs w:val="20"/>
              </w:rPr>
              <w:t>ToRs</w:t>
            </w:r>
            <w:r w:rsidR="00BC1BA1" w:rsidRPr="00410AAE">
              <w:rPr>
                <w:rFonts w:ascii="Calibri" w:hAnsi="Calibri"/>
                <w:b/>
                <w:sz w:val="20"/>
                <w:szCs w:val="20"/>
              </w:rPr>
              <w:t xml:space="preserve"> </w:t>
            </w:r>
            <w:r w:rsidR="00BC1BA1" w:rsidRPr="001A6FAC">
              <w:rPr>
                <w:rFonts w:ascii="Calibri" w:hAnsi="Calibri"/>
                <w:b/>
                <w:sz w:val="20"/>
                <w:szCs w:val="20"/>
              </w:rPr>
              <w:t xml:space="preserve">including </w:t>
            </w:r>
            <w:r w:rsidR="00467187">
              <w:rPr>
                <w:rFonts w:ascii="Calibri" w:hAnsi="Calibri"/>
                <w:b/>
                <w:sz w:val="20"/>
                <w:szCs w:val="20"/>
              </w:rPr>
              <w:t>explicit</w:t>
            </w:r>
            <w:r w:rsidR="00410AAE">
              <w:rPr>
                <w:rFonts w:ascii="Calibri" w:hAnsi="Calibri"/>
                <w:b/>
                <w:sz w:val="20"/>
                <w:szCs w:val="20"/>
              </w:rPr>
              <w:t xml:space="preserve"> tasks and </w:t>
            </w:r>
            <w:r w:rsidR="00BC1BA1" w:rsidRPr="001A6FAC">
              <w:rPr>
                <w:rFonts w:ascii="Calibri" w:hAnsi="Calibri"/>
                <w:b/>
                <w:sz w:val="20"/>
                <w:szCs w:val="20"/>
              </w:rPr>
              <w:t xml:space="preserve">minimum </w:t>
            </w:r>
            <w:r w:rsidR="00801208">
              <w:rPr>
                <w:rFonts w:ascii="Calibri" w:hAnsi="Calibri"/>
                <w:b/>
                <w:sz w:val="20"/>
                <w:szCs w:val="20"/>
              </w:rPr>
              <w:t>work time allocation</w:t>
            </w:r>
            <w:r w:rsidR="00BC1BA1" w:rsidRPr="001A6FAC">
              <w:rPr>
                <w:rFonts w:ascii="Calibri" w:hAnsi="Calibri"/>
                <w:b/>
                <w:sz w:val="20"/>
                <w:szCs w:val="20"/>
              </w:rPr>
              <w:t xml:space="preserve"> </w:t>
            </w:r>
            <w:r w:rsidRPr="00760A02">
              <w:rPr>
                <w:rFonts w:ascii="Calibri" w:hAnsi="Calibri"/>
                <w:b/>
                <w:sz w:val="20"/>
                <w:szCs w:val="20"/>
              </w:rPr>
              <w:t>for each team member</w:t>
            </w:r>
            <w:r>
              <w:rPr>
                <w:rFonts w:ascii="Calibri" w:hAnsi="Calibri"/>
                <w:sz w:val="20"/>
                <w:szCs w:val="20"/>
              </w:rPr>
              <w:t xml:space="preserve"> should be developed in a participatory manner based on availability, salary, strengths and interests. Based on this process, a new budget line to fund the </w:t>
            </w:r>
            <w:r w:rsidR="00C00163">
              <w:rPr>
                <w:rFonts w:ascii="Calibri" w:hAnsi="Calibri"/>
                <w:sz w:val="20"/>
                <w:szCs w:val="20"/>
              </w:rPr>
              <w:t>Monitoring and Evaluation (</w:t>
            </w:r>
            <w:r>
              <w:rPr>
                <w:rFonts w:ascii="Calibri" w:hAnsi="Calibri"/>
                <w:sz w:val="20"/>
                <w:szCs w:val="20"/>
              </w:rPr>
              <w:t>M&amp;E</w:t>
            </w:r>
            <w:r w:rsidR="00C00163">
              <w:rPr>
                <w:rFonts w:ascii="Calibri" w:hAnsi="Calibri"/>
                <w:sz w:val="20"/>
                <w:szCs w:val="20"/>
              </w:rPr>
              <w:t>)</w:t>
            </w:r>
            <w:r>
              <w:rPr>
                <w:rFonts w:ascii="Calibri" w:hAnsi="Calibri"/>
                <w:sz w:val="20"/>
                <w:szCs w:val="20"/>
              </w:rPr>
              <w:t xml:space="preserve"> specialist will likely be necessary.</w:t>
            </w:r>
          </w:p>
        </w:tc>
        <w:tc>
          <w:tcPr>
            <w:tcW w:w="1091" w:type="dxa"/>
            <w:shd w:val="clear" w:color="auto" w:fill="auto"/>
          </w:tcPr>
          <w:p w14:paraId="387AA095" w14:textId="2D538F1C" w:rsidR="0014112E" w:rsidRDefault="0014112E" w:rsidP="0014112E">
            <w:pPr>
              <w:rPr>
                <w:rFonts w:ascii="Calibri" w:hAnsi="Calibri"/>
                <w:sz w:val="20"/>
                <w:szCs w:val="20"/>
              </w:rPr>
            </w:pPr>
            <w:r>
              <w:rPr>
                <w:rFonts w:ascii="Calibri" w:hAnsi="Calibri"/>
                <w:sz w:val="20"/>
                <w:szCs w:val="20"/>
              </w:rPr>
              <w:t>Dec 2015/Jan 2016</w:t>
            </w:r>
          </w:p>
        </w:tc>
      </w:tr>
      <w:tr w:rsidR="0014112E" w14:paraId="6721440E" w14:textId="536F4247" w:rsidTr="009A249E">
        <w:tc>
          <w:tcPr>
            <w:tcW w:w="1526" w:type="dxa"/>
            <w:vMerge/>
          </w:tcPr>
          <w:p w14:paraId="3AF97598" w14:textId="387F84CA" w:rsidR="0014112E" w:rsidRPr="00E60F12" w:rsidRDefault="0014112E" w:rsidP="00C7254C">
            <w:pPr>
              <w:rPr>
                <w:rFonts w:ascii="Calibri" w:hAnsi="Calibri"/>
                <w:i/>
                <w:sz w:val="22"/>
                <w:szCs w:val="22"/>
              </w:rPr>
            </w:pPr>
          </w:p>
        </w:tc>
        <w:tc>
          <w:tcPr>
            <w:tcW w:w="2835" w:type="dxa"/>
          </w:tcPr>
          <w:p w14:paraId="0F21206A" w14:textId="4D4B86AB" w:rsidR="0014112E" w:rsidRPr="0017420C" w:rsidRDefault="0014112E" w:rsidP="0000324E">
            <w:pPr>
              <w:rPr>
                <w:rFonts w:ascii="Calibri" w:hAnsi="Calibri"/>
                <w:sz w:val="20"/>
                <w:szCs w:val="20"/>
              </w:rPr>
            </w:pPr>
            <w:r>
              <w:rPr>
                <w:rFonts w:ascii="Calibri" w:hAnsi="Calibri"/>
                <w:sz w:val="20"/>
                <w:szCs w:val="20"/>
              </w:rPr>
              <w:t xml:space="preserve">Unclear distribution of the </w:t>
            </w:r>
            <w:r w:rsidR="0000324E">
              <w:rPr>
                <w:rFonts w:ascii="Calibri" w:hAnsi="Calibri"/>
                <w:sz w:val="20"/>
                <w:szCs w:val="20"/>
              </w:rPr>
              <w:t>responsibilities within some specific processes such as quality control and ToRs</w:t>
            </w:r>
            <w:r w:rsidR="00ED2093">
              <w:rPr>
                <w:rFonts w:ascii="Calibri" w:hAnsi="Calibri"/>
                <w:sz w:val="20"/>
                <w:szCs w:val="20"/>
              </w:rPr>
              <w:t>’</w:t>
            </w:r>
            <w:r w:rsidR="0000324E">
              <w:rPr>
                <w:rFonts w:ascii="Calibri" w:hAnsi="Calibri"/>
                <w:sz w:val="20"/>
                <w:szCs w:val="20"/>
              </w:rPr>
              <w:t xml:space="preserve"> development be</w:t>
            </w:r>
            <w:r>
              <w:rPr>
                <w:rFonts w:ascii="Calibri" w:hAnsi="Calibri"/>
                <w:sz w:val="20"/>
                <w:szCs w:val="20"/>
              </w:rPr>
              <w:t xml:space="preserve">tween </w:t>
            </w:r>
            <w:r w:rsidRPr="00436200">
              <w:rPr>
                <w:rFonts w:ascii="Calibri" w:hAnsi="Calibri"/>
                <w:b/>
                <w:sz w:val="20"/>
                <w:szCs w:val="20"/>
              </w:rPr>
              <w:t xml:space="preserve">the </w:t>
            </w:r>
            <w:r w:rsidR="00122A29">
              <w:rPr>
                <w:rFonts w:ascii="Calibri" w:hAnsi="Calibri"/>
                <w:b/>
                <w:sz w:val="20"/>
                <w:szCs w:val="20"/>
              </w:rPr>
              <w:t>Project Coordinator (</w:t>
            </w:r>
            <w:r w:rsidRPr="00436200">
              <w:rPr>
                <w:rFonts w:ascii="Calibri" w:hAnsi="Calibri"/>
                <w:b/>
                <w:sz w:val="20"/>
                <w:szCs w:val="20"/>
              </w:rPr>
              <w:t>PC</w:t>
            </w:r>
            <w:r w:rsidR="00122A29">
              <w:rPr>
                <w:rFonts w:ascii="Calibri" w:hAnsi="Calibri"/>
                <w:b/>
                <w:sz w:val="20"/>
                <w:szCs w:val="20"/>
              </w:rPr>
              <w:t>)</w:t>
            </w:r>
            <w:r w:rsidRPr="00436200">
              <w:rPr>
                <w:rFonts w:ascii="Calibri" w:hAnsi="Calibri"/>
                <w:b/>
                <w:sz w:val="20"/>
                <w:szCs w:val="20"/>
              </w:rPr>
              <w:t xml:space="preserve"> and the CTA</w:t>
            </w:r>
            <w:r>
              <w:rPr>
                <w:rFonts w:ascii="Calibri" w:hAnsi="Calibri"/>
                <w:sz w:val="20"/>
                <w:szCs w:val="20"/>
              </w:rPr>
              <w:t>.</w:t>
            </w:r>
          </w:p>
        </w:tc>
        <w:tc>
          <w:tcPr>
            <w:tcW w:w="3544" w:type="dxa"/>
          </w:tcPr>
          <w:p w14:paraId="04E52DF8" w14:textId="10675575" w:rsidR="0014112E" w:rsidRPr="0017420C" w:rsidRDefault="0014112E" w:rsidP="0000324E">
            <w:pPr>
              <w:rPr>
                <w:rFonts w:ascii="Calibri" w:hAnsi="Calibri"/>
                <w:sz w:val="20"/>
                <w:szCs w:val="20"/>
              </w:rPr>
            </w:pPr>
            <w:r>
              <w:rPr>
                <w:rFonts w:ascii="Calibri" w:hAnsi="Calibri"/>
                <w:sz w:val="20"/>
                <w:szCs w:val="20"/>
              </w:rPr>
              <w:t xml:space="preserve">During the </w:t>
            </w:r>
            <w:r w:rsidR="00A624CC">
              <w:rPr>
                <w:rFonts w:ascii="Calibri" w:hAnsi="Calibri"/>
                <w:sz w:val="20"/>
                <w:szCs w:val="20"/>
              </w:rPr>
              <w:t xml:space="preserve">CTA’s </w:t>
            </w:r>
            <w:r>
              <w:rPr>
                <w:rFonts w:ascii="Calibri" w:hAnsi="Calibri"/>
                <w:sz w:val="20"/>
                <w:szCs w:val="20"/>
              </w:rPr>
              <w:t xml:space="preserve">next mission, the PC and the CTA should </w:t>
            </w:r>
            <w:r w:rsidRPr="00BA050C">
              <w:rPr>
                <w:rFonts w:ascii="Calibri" w:hAnsi="Calibri"/>
                <w:b/>
                <w:sz w:val="20"/>
                <w:szCs w:val="20"/>
              </w:rPr>
              <w:t>clarify the responsibilities</w:t>
            </w:r>
            <w:r>
              <w:rPr>
                <w:rFonts w:ascii="Calibri" w:hAnsi="Calibri"/>
                <w:sz w:val="20"/>
                <w:szCs w:val="20"/>
              </w:rPr>
              <w:t xml:space="preserve"> for </w:t>
            </w:r>
            <w:r w:rsidR="00A624CC">
              <w:rPr>
                <w:rFonts w:ascii="Calibri" w:hAnsi="Calibri"/>
                <w:sz w:val="20"/>
                <w:szCs w:val="20"/>
              </w:rPr>
              <w:t xml:space="preserve">each of the </w:t>
            </w:r>
            <w:r>
              <w:rPr>
                <w:rFonts w:ascii="Calibri" w:hAnsi="Calibri"/>
                <w:sz w:val="20"/>
                <w:szCs w:val="20"/>
              </w:rPr>
              <w:t xml:space="preserve">unclear tasks </w:t>
            </w:r>
            <w:r w:rsidR="0000324E">
              <w:rPr>
                <w:rFonts w:ascii="Calibri" w:hAnsi="Calibri"/>
                <w:sz w:val="20"/>
                <w:szCs w:val="20"/>
              </w:rPr>
              <w:t>–</w:t>
            </w:r>
            <w:r>
              <w:rPr>
                <w:rFonts w:ascii="Calibri" w:hAnsi="Calibri"/>
                <w:sz w:val="20"/>
                <w:szCs w:val="20"/>
              </w:rPr>
              <w:t xml:space="preserve"> including the development </w:t>
            </w:r>
            <w:r w:rsidR="0000324E">
              <w:rPr>
                <w:rFonts w:ascii="Calibri" w:hAnsi="Calibri"/>
                <w:sz w:val="20"/>
                <w:szCs w:val="20"/>
              </w:rPr>
              <w:t xml:space="preserve">of </w:t>
            </w:r>
            <w:r>
              <w:rPr>
                <w:rFonts w:ascii="Calibri" w:hAnsi="Calibri"/>
                <w:sz w:val="20"/>
                <w:szCs w:val="20"/>
              </w:rPr>
              <w:t>the ToRs</w:t>
            </w:r>
            <w:r w:rsidR="0000324E">
              <w:rPr>
                <w:rFonts w:ascii="Calibri" w:hAnsi="Calibri"/>
                <w:sz w:val="20"/>
                <w:szCs w:val="20"/>
              </w:rPr>
              <w:t xml:space="preserve"> –</w:t>
            </w:r>
            <w:r>
              <w:rPr>
                <w:rFonts w:ascii="Calibri" w:hAnsi="Calibri"/>
                <w:sz w:val="20"/>
                <w:szCs w:val="20"/>
              </w:rPr>
              <w:t xml:space="preserve"> and discuss any coordination problem</w:t>
            </w:r>
            <w:r w:rsidR="00A624CC">
              <w:rPr>
                <w:rFonts w:ascii="Calibri" w:hAnsi="Calibri"/>
                <w:sz w:val="20"/>
                <w:szCs w:val="20"/>
              </w:rPr>
              <w:t>s</w:t>
            </w:r>
            <w:r>
              <w:rPr>
                <w:rFonts w:ascii="Calibri" w:hAnsi="Calibri"/>
                <w:sz w:val="20"/>
                <w:szCs w:val="20"/>
              </w:rPr>
              <w:t>.</w:t>
            </w:r>
          </w:p>
        </w:tc>
        <w:tc>
          <w:tcPr>
            <w:tcW w:w="1091" w:type="dxa"/>
            <w:shd w:val="clear" w:color="auto" w:fill="auto"/>
          </w:tcPr>
          <w:p w14:paraId="6E4E88F0" w14:textId="79A5F6D7" w:rsidR="0014112E" w:rsidRDefault="0014112E" w:rsidP="009F5B2B">
            <w:pPr>
              <w:rPr>
                <w:rFonts w:ascii="Calibri" w:hAnsi="Calibri"/>
                <w:sz w:val="20"/>
                <w:szCs w:val="20"/>
              </w:rPr>
            </w:pPr>
            <w:r>
              <w:rPr>
                <w:rFonts w:ascii="Calibri" w:hAnsi="Calibri"/>
                <w:sz w:val="20"/>
                <w:szCs w:val="20"/>
              </w:rPr>
              <w:t>Dec 2015</w:t>
            </w:r>
          </w:p>
        </w:tc>
      </w:tr>
      <w:tr w:rsidR="0014112E" w14:paraId="23BE1F64" w14:textId="55E855A6" w:rsidTr="009A249E">
        <w:tc>
          <w:tcPr>
            <w:tcW w:w="1526" w:type="dxa"/>
            <w:vMerge/>
          </w:tcPr>
          <w:p w14:paraId="023CB970" w14:textId="77777777" w:rsidR="0014112E" w:rsidRPr="00E60F12" w:rsidRDefault="0014112E" w:rsidP="00C7254C">
            <w:pPr>
              <w:rPr>
                <w:rFonts w:ascii="Calibri" w:hAnsi="Calibri"/>
                <w:i/>
                <w:sz w:val="22"/>
                <w:szCs w:val="22"/>
              </w:rPr>
            </w:pPr>
          </w:p>
        </w:tc>
        <w:tc>
          <w:tcPr>
            <w:tcW w:w="2835" w:type="dxa"/>
          </w:tcPr>
          <w:p w14:paraId="6EA2A3D3" w14:textId="59CEE555" w:rsidR="0014112E" w:rsidRPr="0017420C" w:rsidRDefault="0014112E" w:rsidP="001C5EBA">
            <w:pPr>
              <w:rPr>
                <w:rFonts w:ascii="Calibri" w:hAnsi="Calibri"/>
                <w:sz w:val="20"/>
                <w:szCs w:val="20"/>
              </w:rPr>
            </w:pPr>
            <w:r>
              <w:rPr>
                <w:rFonts w:ascii="Calibri" w:hAnsi="Calibri"/>
                <w:sz w:val="20"/>
                <w:szCs w:val="20"/>
              </w:rPr>
              <w:t xml:space="preserve">Three </w:t>
            </w:r>
            <w:r w:rsidRPr="00436200">
              <w:rPr>
                <w:rFonts w:ascii="Calibri" w:hAnsi="Calibri"/>
                <w:b/>
                <w:sz w:val="20"/>
                <w:szCs w:val="20"/>
              </w:rPr>
              <w:t>PSC meetings</w:t>
            </w:r>
            <w:r>
              <w:rPr>
                <w:rFonts w:ascii="Calibri" w:hAnsi="Calibri"/>
                <w:sz w:val="20"/>
                <w:szCs w:val="20"/>
              </w:rPr>
              <w:t xml:space="preserve"> </w:t>
            </w:r>
            <w:r w:rsidR="00A624CC">
              <w:rPr>
                <w:rFonts w:ascii="Calibri" w:hAnsi="Calibri"/>
                <w:sz w:val="20"/>
                <w:szCs w:val="20"/>
              </w:rPr>
              <w:t>have been held</w:t>
            </w:r>
            <w:r>
              <w:rPr>
                <w:rFonts w:ascii="Calibri" w:hAnsi="Calibri"/>
                <w:sz w:val="20"/>
                <w:szCs w:val="20"/>
              </w:rPr>
              <w:t xml:space="preserve"> since the beginning of the project</w:t>
            </w:r>
            <w:r w:rsidR="00A624CC">
              <w:rPr>
                <w:rFonts w:ascii="Calibri" w:hAnsi="Calibri"/>
                <w:sz w:val="20"/>
                <w:szCs w:val="20"/>
              </w:rPr>
              <w:t>, none of which occurred</w:t>
            </w:r>
            <w:r>
              <w:rPr>
                <w:rFonts w:ascii="Calibri" w:hAnsi="Calibri"/>
                <w:sz w:val="20"/>
                <w:szCs w:val="20"/>
              </w:rPr>
              <w:t xml:space="preserve"> in 2014. The CTA and the </w:t>
            </w:r>
            <w:r w:rsidR="001C5EBA">
              <w:rPr>
                <w:rFonts w:ascii="Calibri" w:hAnsi="Calibri"/>
                <w:sz w:val="20"/>
                <w:szCs w:val="20"/>
              </w:rPr>
              <w:t>UNEP Task Manager (</w:t>
            </w:r>
            <w:r>
              <w:rPr>
                <w:rFonts w:ascii="Calibri" w:hAnsi="Calibri"/>
                <w:sz w:val="20"/>
                <w:szCs w:val="20"/>
              </w:rPr>
              <w:t>TM</w:t>
            </w:r>
            <w:r w:rsidR="001C5EBA">
              <w:rPr>
                <w:rFonts w:ascii="Calibri" w:hAnsi="Calibri"/>
                <w:sz w:val="20"/>
                <w:szCs w:val="20"/>
              </w:rPr>
              <w:t>)</w:t>
            </w:r>
            <w:r>
              <w:rPr>
                <w:rFonts w:ascii="Calibri" w:hAnsi="Calibri"/>
                <w:sz w:val="20"/>
                <w:szCs w:val="20"/>
              </w:rPr>
              <w:t xml:space="preserve"> </w:t>
            </w:r>
            <w:r w:rsidR="00A624CC">
              <w:rPr>
                <w:rFonts w:ascii="Calibri" w:hAnsi="Calibri"/>
                <w:sz w:val="20"/>
                <w:szCs w:val="20"/>
              </w:rPr>
              <w:t xml:space="preserve">have </w:t>
            </w:r>
            <w:r>
              <w:rPr>
                <w:rFonts w:ascii="Calibri" w:hAnsi="Calibri"/>
                <w:sz w:val="20"/>
                <w:szCs w:val="20"/>
              </w:rPr>
              <w:t>not participate</w:t>
            </w:r>
            <w:r w:rsidR="00A624CC">
              <w:rPr>
                <w:rFonts w:ascii="Calibri" w:hAnsi="Calibri"/>
                <w:sz w:val="20"/>
                <w:szCs w:val="20"/>
              </w:rPr>
              <w:t>d in</w:t>
            </w:r>
            <w:r>
              <w:rPr>
                <w:rFonts w:ascii="Calibri" w:hAnsi="Calibri"/>
                <w:sz w:val="20"/>
                <w:szCs w:val="20"/>
              </w:rPr>
              <w:t xml:space="preserve"> any PSC meetings. </w:t>
            </w:r>
          </w:p>
        </w:tc>
        <w:tc>
          <w:tcPr>
            <w:tcW w:w="3544" w:type="dxa"/>
          </w:tcPr>
          <w:p w14:paraId="7073C0F3" w14:textId="7F89238E" w:rsidR="0014112E" w:rsidRPr="0017420C" w:rsidRDefault="0014112E" w:rsidP="0000324E">
            <w:pPr>
              <w:rPr>
                <w:rFonts w:ascii="Calibri" w:hAnsi="Calibri"/>
                <w:sz w:val="20"/>
                <w:szCs w:val="20"/>
              </w:rPr>
            </w:pPr>
            <w:r>
              <w:rPr>
                <w:rFonts w:ascii="Calibri" w:hAnsi="Calibri"/>
                <w:sz w:val="20"/>
                <w:szCs w:val="20"/>
              </w:rPr>
              <w:t xml:space="preserve">At least </w:t>
            </w:r>
            <w:r w:rsidRPr="00BA050C">
              <w:rPr>
                <w:rFonts w:ascii="Calibri" w:hAnsi="Calibri"/>
                <w:b/>
                <w:sz w:val="20"/>
                <w:szCs w:val="20"/>
              </w:rPr>
              <w:t>two PSC meetings should take place every year</w:t>
            </w:r>
            <w:r>
              <w:rPr>
                <w:rFonts w:ascii="Calibri" w:hAnsi="Calibri"/>
                <w:sz w:val="20"/>
                <w:szCs w:val="20"/>
              </w:rPr>
              <w:t xml:space="preserve"> to increase</w:t>
            </w:r>
            <w:r w:rsidR="0000324E">
              <w:rPr>
                <w:rFonts w:ascii="Calibri" w:hAnsi="Calibri"/>
                <w:sz w:val="20"/>
                <w:szCs w:val="20"/>
              </w:rPr>
              <w:t>: i)</w:t>
            </w:r>
            <w:r>
              <w:rPr>
                <w:rFonts w:ascii="Calibri" w:hAnsi="Calibri"/>
                <w:sz w:val="20"/>
                <w:szCs w:val="20"/>
              </w:rPr>
              <w:t xml:space="preserve"> the coordination between </w:t>
            </w:r>
            <w:r w:rsidR="0000324E">
              <w:rPr>
                <w:rFonts w:ascii="Calibri" w:hAnsi="Calibri"/>
                <w:sz w:val="20"/>
                <w:szCs w:val="20"/>
              </w:rPr>
              <w:t>the implementing partners;</w:t>
            </w:r>
            <w:r w:rsidRPr="0077754F">
              <w:rPr>
                <w:rFonts w:ascii="Calibri" w:hAnsi="Calibri"/>
                <w:sz w:val="20"/>
                <w:szCs w:val="20"/>
              </w:rPr>
              <w:t xml:space="preserve"> and </w:t>
            </w:r>
            <w:r w:rsidR="0000324E">
              <w:rPr>
                <w:rFonts w:ascii="Calibri" w:hAnsi="Calibri"/>
                <w:sz w:val="20"/>
                <w:szCs w:val="20"/>
              </w:rPr>
              <w:t xml:space="preserve">ii) </w:t>
            </w:r>
            <w:r w:rsidRPr="0077754F">
              <w:rPr>
                <w:rFonts w:ascii="Calibri" w:hAnsi="Calibri"/>
                <w:sz w:val="20"/>
                <w:szCs w:val="20"/>
              </w:rPr>
              <w:t>the pro</w:t>
            </w:r>
            <w:r w:rsidR="0077754F" w:rsidRPr="0077754F">
              <w:rPr>
                <w:rFonts w:ascii="Calibri" w:hAnsi="Calibri"/>
                <w:sz w:val="20"/>
                <w:szCs w:val="20"/>
              </w:rPr>
              <w:t>gress rate of the project. The a</w:t>
            </w:r>
            <w:r w:rsidRPr="0077754F">
              <w:rPr>
                <w:rFonts w:ascii="Calibri" w:hAnsi="Calibri"/>
                <w:sz w:val="20"/>
                <w:szCs w:val="20"/>
              </w:rPr>
              <w:t xml:space="preserve">nnual </w:t>
            </w:r>
            <w:r w:rsidR="0077754F" w:rsidRPr="0077754F">
              <w:rPr>
                <w:rFonts w:ascii="Calibri" w:hAnsi="Calibri"/>
                <w:sz w:val="20"/>
                <w:szCs w:val="20"/>
              </w:rPr>
              <w:t>w</w:t>
            </w:r>
            <w:r w:rsidRPr="0077754F">
              <w:rPr>
                <w:rFonts w:ascii="Calibri" w:hAnsi="Calibri"/>
                <w:sz w:val="20"/>
                <w:szCs w:val="20"/>
              </w:rPr>
              <w:t>orkplan should include the period for the organisation of each PSC meeting to enable the CTA and the T</w:t>
            </w:r>
            <w:r>
              <w:rPr>
                <w:rFonts w:ascii="Calibri" w:hAnsi="Calibri"/>
                <w:sz w:val="20"/>
                <w:szCs w:val="20"/>
              </w:rPr>
              <w:t>M to participate</w:t>
            </w:r>
            <w:r w:rsidR="00E85066">
              <w:rPr>
                <w:rFonts w:ascii="Calibri" w:hAnsi="Calibri"/>
                <w:sz w:val="20"/>
                <w:szCs w:val="20"/>
              </w:rPr>
              <w:t>. Where</w:t>
            </w:r>
            <w:r>
              <w:rPr>
                <w:rFonts w:ascii="Calibri" w:hAnsi="Calibri"/>
                <w:sz w:val="20"/>
                <w:szCs w:val="20"/>
              </w:rPr>
              <w:t xml:space="preserve"> possible, </w:t>
            </w:r>
            <w:r w:rsidR="00A624CC">
              <w:rPr>
                <w:rFonts w:ascii="Calibri" w:hAnsi="Calibri"/>
                <w:sz w:val="20"/>
                <w:szCs w:val="20"/>
              </w:rPr>
              <w:t>the CTA and TM should participate in</w:t>
            </w:r>
            <w:r>
              <w:rPr>
                <w:rFonts w:ascii="Calibri" w:hAnsi="Calibri"/>
                <w:sz w:val="20"/>
                <w:szCs w:val="20"/>
              </w:rPr>
              <w:t xml:space="preserve"> two and one PSC meetings per year respectively.</w:t>
            </w:r>
          </w:p>
        </w:tc>
        <w:tc>
          <w:tcPr>
            <w:tcW w:w="1091" w:type="dxa"/>
            <w:shd w:val="clear" w:color="auto" w:fill="auto"/>
          </w:tcPr>
          <w:p w14:paraId="4D2AA1E3" w14:textId="14C5B2E2" w:rsidR="0014112E" w:rsidRDefault="0014112E" w:rsidP="0058154D">
            <w:pPr>
              <w:rPr>
                <w:rFonts w:ascii="Calibri" w:hAnsi="Calibri"/>
                <w:sz w:val="20"/>
                <w:szCs w:val="20"/>
              </w:rPr>
            </w:pPr>
            <w:r>
              <w:rPr>
                <w:rFonts w:ascii="Calibri" w:hAnsi="Calibri"/>
                <w:sz w:val="20"/>
                <w:szCs w:val="20"/>
              </w:rPr>
              <w:t xml:space="preserve">Dec 2015 </w:t>
            </w:r>
            <w:r w:rsidR="00B95C81">
              <w:rPr>
                <w:rFonts w:ascii="Calibri" w:hAnsi="Calibri"/>
                <w:sz w:val="20"/>
                <w:szCs w:val="20"/>
              </w:rPr>
              <w:t>for next PSC meeting and every six</w:t>
            </w:r>
            <w:r>
              <w:rPr>
                <w:rFonts w:ascii="Calibri" w:hAnsi="Calibri"/>
                <w:sz w:val="20"/>
                <w:szCs w:val="20"/>
              </w:rPr>
              <w:t xml:space="preserve"> months after that</w:t>
            </w:r>
          </w:p>
        </w:tc>
      </w:tr>
      <w:tr w:rsidR="0014112E" w14:paraId="14DC47B6" w14:textId="77916079" w:rsidTr="009A249E">
        <w:tc>
          <w:tcPr>
            <w:tcW w:w="1526" w:type="dxa"/>
            <w:vMerge/>
          </w:tcPr>
          <w:p w14:paraId="4FC71592" w14:textId="44B0E739" w:rsidR="0014112E" w:rsidRPr="00E60F12" w:rsidRDefault="0014112E" w:rsidP="00C7254C">
            <w:pPr>
              <w:rPr>
                <w:rFonts w:ascii="Calibri" w:hAnsi="Calibri"/>
                <w:i/>
                <w:sz w:val="22"/>
                <w:szCs w:val="22"/>
              </w:rPr>
            </w:pPr>
          </w:p>
        </w:tc>
        <w:tc>
          <w:tcPr>
            <w:tcW w:w="2835" w:type="dxa"/>
          </w:tcPr>
          <w:p w14:paraId="23935E81" w14:textId="09DAB216" w:rsidR="0014112E" w:rsidRPr="0017420C" w:rsidRDefault="0014112E" w:rsidP="00436200">
            <w:pPr>
              <w:rPr>
                <w:rFonts w:ascii="Calibri" w:hAnsi="Calibri"/>
                <w:sz w:val="20"/>
                <w:szCs w:val="20"/>
              </w:rPr>
            </w:pPr>
            <w:r>
              <w:rPr>
                <w:rFonts w:ascii="Calibri" w:hAnsi="Calibri"/>
                <w:sz w:val="20"/>
                <w:szCs w:val="20"/>
              </w:rPr>
              <w:t xml:space="preserve">The decision making </w:t>
            </w:r>
            <w:r w:rsidRPr="00436200">
              <w:rPr>
                <w:rFonts w:ascii="Calibri" w:hAnsi="Calibri"/>
                <w:b/>
                <w:sz w:val="20"/>
                <w:szCs w:val="20"/>
              </w:rPr>
              <w:t>process to make minor changes to the project document information</w:t>
            </w:r>
            <w:r>
              <w:rPr>
                <w:rFonts w:ascii="Calibri" w:hAnsi="Calibri"/>
                <w:sz w:val="20"/>
                <w:szCs w:val="20"/>
              </w:rPr>
              <w:t xml:space="preserve"> contribute</w:t>
            </w:r>
            <w:r w:rsidR="00E85066">
              <w:rPr>
                <w:rFonts w:ascii="Calibri" w:hAnsi="Calibri"/>
                <w:sz w:val="20"/>
                <w:szCs w:val="20"/>
              </w:rPr>
              <w:t>s</w:t>
            </w:r>
            <w:r>
              <w:rPr>
                <w:rFonts w:ascii="Calibri" w:hAnsi="Calibri"/>
                <w:sz w:val="20"/>
                <w:szCs w:val="20"/>
              </w:rPr>
              <w:t xml:space="preserve"> to </w:t>
            </w:r>
            <w:r w:rsidR="00E85066">
              <w:rPr>
                <w:rFonts w:ascii="Calibri" w:hAnsi="Calibri"/>
                <w:sz w:val="20"/>
                <w:szCs w:val="20"/>
              </w:rPr>
              <w:t>delays in</w:t>
            </w:r>
            <w:r>
              <w:rPr>
                <w:rFonts w:ascii="Calibri" w:hAnsi="Calibri"/>
                <w:sz w:val="20"/>
                <w:szCs w:val="20"/>
              </w:rPr>
              <w:t xml:space="preserve"> the project</w:t>
            </w:r>
            <w:r w:rsidR="00E85066">
              <w:rPr>
                <w:rFonts w:ascii="Calibri" w:hAnsi="Calibri"/>
                <w:sz w:val="20"/>
                <w:szCs w:val="20"/>
              </w:rPr>
              <w:t>’s</w:t>
            </w:r>
            <w:r>
              <w:rPr>
                <w:rFonts w:ascii="Calibri" w:hAnsi="Calibri"/>
                <w:sz w:val="20"/>
                <w:szCs w:val="20"/>
              </w:rPr>
              <w:t xml:space="preserve"> progress.</w:t>
            </w:r>
          </w:p>
        </w:tc>
        <w:tc>
          <w:tcPr>
            <w:tcW w:w="3544" w:type="dxa"/>
          </w:tcPr>
          <w:p w14:paraId="679D33E2" w14:textId="58595820" w:rsidR="0014112E" w:rsidRPr="0017420C" w:rsidRDefault="0014112E" w:rsidP="00436200">
            <w:pPr>
              <w:rPr>
                <w:rFonts w:ascii="Calibri" w:hAnsi="Calibri"/>
                <w:sz w:val="20"/>
                <w:szCs w:val="20"/>
              </w:rPr>
            </w:pPr>
            <w:r>
              <w:rPr>
                <w:rFonts w:ascii="Calibri" w:hAnsi="Calibri"/>
                <w:sz w:val="20"/>
                <w:szCs w:val="20"/>
              </w:rPr>
              <w:t xml:space="preserve">Establish with the TM and CTA what type of </w:t>
            </w:r>
            <w:r w:rsidRPr="00BA050C">
              <w:rPr>
                <w:rFonts w:ascii="Calibri" w:hAnsi="Calibri"/>
                <w:b/>
                <w:sz w:val="20"/>
                <w:szCs w:val="20"/>
              </w:rPr>
              <w:t xml:space="preserve">changes </w:t>
            </w:r>
            <w:r w:rsidR="00BA050C" w:rsidRPr="00BA050C">
              <w:rPr>
                <w:rFonts w:ascii="Calibri" w:hAnsi="Calibri"/>
                <w:b/>
                <w:sz w:val="20"/>
                <w:szCs w:val="20"/>
              </w:rPr>
              <w:t>to the project document</w:t>
            </w:r>
            <w:r w:rsidR="00BA050C">
              <w:rPr>
                <w:rFonts w:ascii="Calibri" w:hAnsi="Calibri"/>
                <w:sz w:val="20"/>
                <w:szCs w:val="20"/>
              </w:rPr>
              <w:t xml:space="preserve"> </w:t>
            </w:r>
            <w:r>
              <w:rPr>
                <w:rFonts w:ascii="Calibri" w:hAnsi="Calibri"/>
                <w:sz w:val="20"/>
                <w:szCs w:val="20"/>
              </w:rPr>
              <w:t xml:space="preserve">the PCT can </w:t>
            </w:r>
            <w:r w:rsidR="00E85066">
              <w:rPr>
                <w:rFonts w:ascii="Calibri" w:hAnsi="Calibri"/>
                <w:sz w:val="20"/>
                <w:szCs w:val="20"/>
              </w:rPr>
              <w:t>make on their own</w:t>
            </w:r>
            <w:r>
              <w:rPr>
                <w:rFonts w:ascii="Calibri" w:hAnsi="Calibri"/>
                <w:sz w:val="20"/>
                <w:szCs w:val="20"/>
              </w:rPr>
              <w:t xml:space="preserve"> and what type of changes necessitate the CTA and/or the TM</w:t>
            </w:r>
            <w:r w:rsidR="00E85066">
              <w:rPr>
                <w:rFonts w:ascii="Calibri" w:hAnsi="Calibri"/>
                <w:sz w:val="20"/>
                <w:szCs w:val="20"/>
              </w:rPr>
              <w:t>’s</w:t>
            </w:r>
            <w:r>
              <w:rPr>
                <w:rFonts w:ascii="Calibri" w:hAnsi="Calibri"/>
                <w:sz w:val="20"/>
                <w:szCs w:val="20"/>
              </w:rPr>
              <w:t xml:space="preserve"> </w:t>
            </w:r>
            <w:r w:rsidR="00E85066">
              <w:rPr>
                <w:rFonts w:ascii="Calibri" w:hAnsi="Calibri"/>
                <w:sz w:val="20"/>
                <w:szCs w:val="20"/>
              </w:rPr>
              <w:t>approval</w:t>
            </w:r>
            <w:r>
              <w:rPr>
                <w:rFonts w:ascii="Calibri" w:hAnsi="Calibri"/>
                <w:sz w:val="20"/>
                <w:szCs w:val="20"/>
              </w:rPr>
              <w:t>.</w:t>
            </w:r>
          </w:p>
        </w:tc>
        <w:tc>
          <w:tcPr>
            <w:tcW w:w="1091" w:type="dxa"/>
            <w:shd w:val="clear" w:color="auto" w:fill="auto"/>
          </w:tcPr>
          <w:p w14:paraId="1F2EE816" w14:textId="236414AD" w:rsidR="0014112E" w:rsidRDefault="0014112E" w:rsidP="00436200">
            <w:pPr>
              <w:rPr>
                <w:rFonts w:ascii="Calibri" w:hAnsi="Calibri"/>
                <w:sz w:val="20"/>
                <w:szCs w:val="20"/>
              </w:rPr>
            </w:pPr>
            <w:r>
              <w:rPr>
                <w:rFonts w:ascii="Calibri" w:hAnsi="Calibri"/>
                <w:sz w:val="20"/>
                <w:szCs w:val="20"/>
              </w:rPr>
              <w:t>Dec 2015</w:t>
            </w:r>
          </w:p>
        </w:tc>
      </w:tr>
      <w:tr w:rsidR="0014112E" w14:paraId="04AE9B0A" w14:textId="658A5DA5" w:rsidTr="009A249E">
        <w:tc>
          <w:tcPr>
            <w:tcW w:w="1526" w:type="dxa"/>
            <w:vMerge w:val="restart"/>
          </w:tcPr>
          <w:p w14:paraId="3DBA081F" w14:textId="349CD443" w:rsidR="0014112E" w:rsidRPr="00E60F12" w:rsidRDefault="0014112E" w:rsidP="00C7254C">
            <w:pPr>
              <w:rPr>
                <w:rFonts w:ascii="Calibri" w:hAnsi="Calibri"/>
                <w:i/>
                <w:sz w:val="22"/>
                <w:szCs w:val="22"/>
              </w:rPr>
            </w:pPr>
            <w:r w:rsidRPr="00E60F12">
              <w:rPr>
                <w:rFonts w:ascii="Calibri" w:hAnsi="Calibri"/>
                <w:i/>
                <w:sz w:val="22"/>
                <w:szCs w:val="22"/>
              </w:rPr>
              <w:t>Management of finances</w:t>
            </w:r>
          </w:p>
        </w:tc>
        <w:tc>
          <w:tcPr>
            <w:tcW w:w="2835" w:type="dxa"/>
          </w:tcPr>
          <w:p w14:paraId="24D6611C" w14:textId="2CB986C7" w:rsidR="0014112E" w:rsidRPr="0017420C" w:rsidRDefault="0014112E" w:rsidP="009F5B2B">
            <w:pPr>
              <w:rPr>
                <w:rFonts w:ascii="Calibri" w:hAnsi="Calibri"/>
                <w:sz w:val="20"/>
                <w:szCs w:val="20"/>
              </w:rPr>
            </w:pPr>
            <w:r>
              <w:rPr>
                <w:rFonts w:ascii="Calibri" w:hAnsi="Calibri"/>
                <w:sz w:val="20"/>
                <w:szCs w:val="20"/>
              </w:rPr>
              <w:t xml:space="preserve">The </w:t>
            </w:r>
            <w:r w:rsidRPr="006B7FE0">
              <w:rPr>
                <w:rFonts w:ascii="Calibri" w:hAnsi="Calibri"/>
                <w:b/>
                <w:sz w:val="20"/>
                <w:szCs w:val="20"/>
              </w:rPr>
              <w:t>request for cash advances</w:t>
            </w:r>
            <w:r>
              <w:rPr>
                <w:rFonts w:ascii="Calibri" w:hAnsi="Calibri"/>
                <w:sz w:val="20"/>
                <w:szCs w:val="20"/>
              </w:rPr>
              <w:t xml:space="preserve"> is another cause of delay in the project implementation</w:t>
            </w:r>
            <w:r>
              <w:rPr>
                <w:rStyle w:val="FootnoteReference"/>
                <w:rFonts w:ascii="Calibri" w:hAnsi="Calibri"/>
                <w:sz w:val="20"/>
                <w:szCs w:val="20"/>
              </w:rPr>
              <w:footnoteReference w:id="11"/>
            </w:r>
            <w:r>
              <w:rPr>
                <w:rFonts w:ascii="Calibri" w:hAnsi="Calibri"/>
                <w:sz w:val="20"/>
                <w:szCs w:val="20"/>
              </w:rPr>
              <w:t>.</w:t>
            </w:r>
          </w:p>
        </w:tc>
        <w:tc>
          <w:tcPr>
            <w:tcW w:w="3544" w:type="dxa"/>
          </w:tcPr>
          <w:p w14:paraId="4F582C76" w14:textId="03DBAE8B" w:rsidR="0014112E" w:rsidRPr="0017420C" w:rsidRDefault="0014112E" w:rsidP="0000324E">
            <w:pPr>
              <w:rPr>
                <w:rFonts w:ascii="Calibri" w:hAnsi="Calibri"/>
                <w:sz w:val="20"/>
                <w:szCs w:val="20"/>
              </w:rPr>
            </w:pPr>
            <w:r>
              <w:rPr>
                <w:rFonts w:ascii="Calibri" w:hAnsi="Calibri"/>
                <w:sz w:val="20"/>
                <w:szCs w:val="20"/>
              </w:rPr>
              <w:t xml:space="preserve">The request for cash advances should always be </w:t>
            </w:r>
            <w:r w:rsidRPr="00BA050C">
              <w:rPr>
                <w:rFonts w:ascii="Calibri" w:hAnsi="Calibri"/>
                <w:b/>
                <w:sz w:val="20"/>
                <w:szCs w:val="20"/>
              </w:rPr>
              <w:t>submitted early enough</w:t>
            </w:r>
            <w:r>
              <w:rPr>
                <w:rFonts w:ascii="Calibri" w:hAnsi="Calibri"/>
                <w:sz w:val="20"/>
                <w:szCs w:val="20"/>
              </w:rPr>
              <w:t xml:space="preserve"> </w:t>
            </w:r>
            <w:r w:rsidR="00E85066">
              <w:rPr>
                <w:rFonts w:ascii="Calibri" w:hAnsi="Calibri"/>
                <w:sz w:val="20"/>
                <w:szCs w:val="20"/>
              </w:rPr>
              <w:t xml:space="preserve">to </w:t>
            </w:r>
            <w:r w:rsidR="0000324E">
              <w:rPr>
                <w:rFonts w:ascii="Calibri" w:hAnsi="Calibri"/>
                <w:sz w:val="20"/>
                <w:szCs w:val="20"/>
              </w:rPr>
              <w:t>prevent the project implementation from being affected if there is some delay</w:t>
            </w:r>
            <w:r>
              <w:rPr>
                <w:rFonts w:ascii="Calibri" w:hAnsi="Calibri"/>
                <w:sz w:val="20"/>
                <w:szCs w:val="20"/>
              </w:rPr>
              <w:t xml:space="preserve"> in the reception of the funds</w:t>
            </w:r>
            <w:r w:rsidR="0000324E">
              <w:rPr>
                <w:rFonts w:ascii="Calibri" w:hAnsi="Calibri"/>
                <w:sz w:val="20"/>
                <w:szCs w:val="20"/>
              </w:rPr>
              <w:t>.</w:t>
            </w:r>
          </w:p>
        </w:tc>
        <w:tc>
          <w:tcPr>
            <w:tcW w:w="1091" w:type="dxa"/>
            <w:shd w:val="clear" w:color="auto" w:fill="auto"/>
          </w:tcPr>
          <w:p w14:paraId="083771FD" w14:textId="3F2DAFF4" w:rsidR="0014112E" w:rsidRDefault="0014112E" w:rsidP="00B71BDD">
            <w:pPr>
              <w:rPr>
                <w:rFonts w:ascii="Calibri" w:hAnsi="Calibri"/>
                <w:sz w:val="20"/>
                <w:szCs w:val="20"/>
              </w:rPr>
            </w:pPr>
            <w:r>
              <w:rPr>
                <w:rFonts w:ascii="Calibri" w:hAnsi="Calibri"/>
                <w:sz w:val="20"/>
                <w:szCs w:val="20"/>
              </w:rPr>
              <w:t xml:space="preserve">From </w:t>
            </w:r>
            <w:r w:rsidR="00B71BDD">
              <w:rPr>
                <w:rFonts w:ascii="Calibri" w:hAnsi="Calibri"/>
                <w:sz w:val="20"/>
                <w:szCs w:val="20"/>
              </w:rPr>
              <w:t>Dec 2015</w:t>
            </w:r>
            <w:r>
              <w:rPr>
                <w:rFonts w:ascii="Calibri" w:hAnsi="Calibri"/>
                <w:sz w:val="20"/>
                <w:szCs w:val="20"/>
              </w:rPr>
              <w:t xml:space="preserve"> </w:t>
            </w:r>
          </w:p>
        </w:tc>
      </w:tr>
      <w:tr w:rsidR="0014112E" w14:paraId="6717BE54" w14:textId="521CB1BA" w:rsidTr="009A249E">
        <w:tc>
          <w:tcPr>
            <w:tcW w:w="1526" w:type="dxa"/>
            <w:vMerge/>
          </w:tcPr>
          <w:p w14:paraId="3B9916A0" w14:textId="77777777" w:rsidR="0014112E" w:rsidRPr="00E60F12" w:rsidRDefault="0014112E" w:rsidP="009F5B2B">
            <w:pPr>
              <w:rPr>
                <w:rFonts w:ascii="Calibri" w:hAnsi="Calibri"/>
                <w:i/>
                <w:sz w:val="22"/>
                <w:szCs w:val="22"/>
              </w:rPr>
            </w:pPr>
          </w:p>
        </w:tc>
        <w:tc>
          <w:tcPr>
            <w:tcW w:w="2835" w:type="dxa"/>
          </w:tcPr>
          <w:p w14:paraId="7B05CA2B" w14:textId="2A6AB324" w:rsidR="0014112E" w:rsidRPr="0017420C" w:rsidRDefault="00E85066" w:rsidP="009F5B2B">
            <w:pPr>
              <w:rPr>
                <w:rFonts w:ascii="Calibri" w:hAnsi="Calibri"/>
                <w:sz w:val="20"/>
                <w:szCs w:val="20"/>
              </w:rPr>
            </w:pPr>
            <w:r>
              <w:rPr>
                <w:rFonts w:ascii="Calibri" w:hAnsi="Calibri"/>
                <w:sz w:val="20"/>
                <w:szCs w:val="20"/>
              </w:rPr>
              <w:t xml:space="preserve">Proof of </w:t>
            </w:r>
            <w:r w:rsidR="00B27426">
              <w:rPr>
                <w:rFonts w:ascii="Calibri" w:hAnsi="Calibri"/>
                <w:sz w:val="20"/>
                <w:szCs w:val="20"/>
              </w:rPr>
              <w:t>expenditure</w:t>
            </w:r>
            <w:r w:rsidR="0014112E">
              <w:rPr>
                <w:rFonts w:ascii="Calibri" w:hAnsi="Calibri"/>
                <w:sz w:val="20"/>
                <w:szCs w:val="20"/>
              </w:rPr>
              <w:t xml:space="preserve"> </w:t>
            </w:r>
            <w:r>
              <w:rPr>
                <w:rFonts w:ascii="Calibri" w:hAnsi="Calibri"/>
                <w:sz w:val="20"/>
                <w:szCs w:val="20"/>
              </w:rPr>
              <w:t>is</w:t>
            </w:r>
            <w:r w:rsidR="0014112E">
              <w:rPr>
                <w:rFonts w:ascii="Calibri" w:hAnsi="Calibri"/>
                <w:sz w:val="20"/>
                <w:szCs w:val="20"/>
              </w:rPr>
              <w:t xml:space="preserve"> not systematically scrutinised before transferring money to </w:t>
            </w:r>
            <w:r w:rsidR="0014112E" w:rsidRPr="00C00B66">
              <w:rPr>
                <w:rFonts w:ascii="Calibri" w:hAnsi="Calibri"/>
                <w:b/>
                <w:sz w:val="20"/>
                <w:szCs w:val="20"/>
              </w:rPr>
              <w:t>service providers</w:t>
            </w:r>
            <w:r w:rsidR="0014112E">
              <w:rPr>
                <w:rFonts w:ascii="Calibri" w:hAnsi="Calibri"/>
                <w:sz w:val="20"/>
                <w:szCs w:val="20"/>
              </w:rPr>
              <w:t>.</w:t>
            </w:r>
          </w:p>
        </w:tc>
        <w:tc>
          <w:tcPr>
            <w:tcW w:w="3544" w:type="dxa"/>
          </w:tcPr>
          <w:p w14:paraId="2829CFDB" w14:textId="5B4F311D" w:rsidR="0014112E" w:rsidRPr="0017420C" w:rsidRDefault="0014112E" w:rsidP="00C00B66">
            <w:pPr>
              <w:rPr>
                <w:rFonts w:ascii="Calibri" w:hAnsi="Calibri"/>
                <w:sz w:val="20"/>
                <w:szCs w:val="20"/>
              </w:rPr>
            </w:pPr>
            <w:r w:rsidRPr="00C00B66">
              <w:rPr>
                <w:rFonts w:ascii="Calibri" w:hAnsi="Calibri"/>
                <w:b/>
                <w:sz w:val="20"/>
                <w:szCs w:val="20"/>
              </w:rPr>
              <w:t>Money transfers</w:t>
            </w:r>
            <w:r>
              <w:rPr>
                <w:rFonts w:ascii="Calibri" w:hAnsi="Calibri"/>
                <w:sz w:val="20"/>
                <w:szCs w:val="20"/>
              </w:rPr>
              <w:t xml:space="preserve"> should only be </w:t>
            </w:r>
            <w:r w:rsidR="00E85066">
              <w:rPr>
                <w:rFonts w:ascii="Calibri" w:hAnsi="Calibri"/>
                <w:sz w:val="20"/>
                <w:szCs w:val="20"/>
              </w:rPr>
              <w:t>undertaken where</w:t>
            </w:r>
            <w:r>
              <w:rPr>
                <w:rFonts w:ascii="Calibri" w:hAnsi="Calibri"/>
                <w:sz w:val="20"/>
                <w:szCs w:val="20"/>
              </w:rPr>
              <w:t xml:space="preserve"> the use of funds has been scrutinised and deemed appropriate. </w:t>
            </w:r>
          </w:p>
        </w:tc>
        <w:tc>
          <w:tcPr>
            <w:tcW w:w="1091" w:type="dxa"/>
            <w:shd w:val="clear" w:color="auto" w:fill="auto"/>
          </w:tcPr>
          <w:p w14:paraId="31DB1CF7" w14:textId="121F417A" w:rsidR="0014112E" w:rsidRPr="00B71BDD" w:rsidRDefault="00B71BDD" w:rsidP="00C00B66">
            <w:pPr>
              <w:rPr>
                <w:rFonts w:ascii="Calibri" w:hAnsi="Calibri"/>
                <w:sz w:val="20"/>
                <w:szCs w:val="20"/>
              </w:rPr>
            </w:pPr>
            <w:r>
              <w:rPr>
                <w:rFonts w:ascii="Calibri" w:hAnsi="Calibri"/>
                <w:sz w:val="20"/>
                <w:szCs w:val="20"/>
              </w:rPr>
              <w:t>From Dec 2015</w:t>
            </w:r>
          </w:p>
        </w:tc>
      </w:tr>
      <w:tr w:rsidR="0014112E" w14:paraId="6023D80A" w14:textId="3DF2F4E4" w:rsidTr="009A249E">
        <w:tc>
          <w:tcPr>
            <w:tcW w:w="1526" w:type="dxa"/>
            <w:vMerge/>
          </w:tcPr>
          <w:p w14:paraId="14ED7815" w14:textId="77777777" w:rsidR="0014112E" w:rsidRPr="00E60F12" w:rsidRDefault="0014112E" w:rsidP="009F5B2B">
            <w:pPr>
              <w:rPr>
                <w:rFonts w:ascii="Calibri" w:hAnsi="Calibri"/>
                <w:i/>
                <w:sz w:val="22"/>
                <w:szCs w:val="22"/>
              </w:rPr>
            </w:pPr>
          </w:p>
        </w:tc>
        <w:tc>
          <w:tcPr>
            <w:tcW w:w="2835" w:type="dxa"/>
          </w:tcPr>
          <w:p w14:paraId="75246FC1" w14:textId="081C17F4" w:rsidR="0014112E" w:rsidRPr="0017420C" w:rsidRDefault="0014112E" w:rsidP="00DA5957">
            <w:pPr>
              <w:rPr>
                <w:rFonts w:ascii="Calibri" w:hAnsi="Calibri"/>
                <w:sz w:val="20"/>
                <w:szCs w:val="20"/>
              </w:rPr>
            </w:pPr>
            <w:r>
              <w:rPr>
                <w:rFonts w:ascii="Calibri" w:hAnsi="Calibri"/>
                <w:sz w:val="20"/>
                <w:szCs w:val="20"/>
              </w:rPr>
              <w:t xml:space="preserve">The </w:t>
            </w:r>
            <w:r w:rsidRPr="00C00B66">
              <w:rPr>
                <w:rFonts w:ascii="Calibri" w:hAnsi="Calibri"/>
                <w:b/>
                <w:sz w:val="20"/>
                <w:szCs w:val="20"/>
              </w:rPr>
              <w:t>tools to automat</w:t>
            </w:r>
            <w:r w:rsidR="00E85066">
              <w:rPr>
                <w:rFonts w:ascii="Calibri" w:hAnsi="Calibri"/>
                <w:b/>
                <w:sz w:val="20"/>
                <w:szCs w:val="20"/>
              </w:rPr>
              <w:t>e</w:t>
            </w:r>
            <w:r w:rsidRPr="00C00B66">
              <w:rPr>
                <w:rFonts w:ascii="Calibri" w:hAnsi="Calibri"/>
                <w:b/>
                <w:sz w:val="20"/>
                <w:szCs w:val="20"/>
              </w:rPr>
              <w:t xml:space="preserve"> and facilitate</w:t>
            </w:r>
            <w:r>
              <w:rPr>
                <w:rFonts w:ascii="Calibri" w:hAnsi="Calibri"/>
                <w:sz w:val="20"/>
                <w:szCs w:val="20"/>
              </w:rPr>
              <w:t xml:space="preserve"> </w:t>
            </w:r>
            <w:r w:rsidRPr="00C00B66">
              <w:rPr>
                <w:rFonts w:ascii="Calibri" w:hAnsi="Calibri"/>
                <w:b/>
                <w:sz w:val="20"/>
                <w:szCs w:val="20"/>
              </w:rPr>
              <w:t>financial management</w:t>
            </w:r>
            <w:r>
              <w:rPr>
                <w:rFonts w:ascii="Calibri" w:hAnsi="Calibri"/>
                <w:sz w:val="20"/>
                <w:szCs w:val="20"/>
              </w:rPr>
              <w:t xml:space="preserve"> are not used based on the financial audit of 2014.</w:t>
            </w:r>
          </w:p>
        </w:tc>
        <w:tc>
          <w:tcPr>
            <w:tcW w:w="3544" w:type="dxa"/>
          </w:tcPr>
          <w:p w14:paraId="11E02CD0" w14:textId="277AB159" w:rsidR="0014112E" w:rsidRPr="0017420C" w:rsidRDefault="0014112E" w:rsidP="009F5B2B">
            <w:pPr>
              <w:rPr>
                <w:rFonts w:ascii="Calibri" w:hAnsi="Calibri"/>
                <w:sz w:val="20"/>
                <w:szCs w:val="20"/>
              </w:rPr>
            </w:pPr>
            <w:r>
              <w:rPr>
                <w:rFonts w:ascii="Calibri" w:hAnsi="Calibri"/>
                <w:sz w:val="20"/>
                <w:szCs w:val="20"/>
              </w:rPr>
              <w:t xml:space="preserve">The project should fund </w:t>
            </w:r>
            <w:r w:rsidRPr="00C00B66">
              <w:rPr>
                <w:rFonts w:ascii="Calibri" w:hAnsi="Calibri"/>
                <w:b/>
                <w:sz w:val="20"/>
                <w:szCs w:val="20"/>
              </w:rPr>
              <w:t>training for the financial assistant</w:t>
            </w:r>
            <w:r>
              <w:rPr>
                <w:rFonts w:ascii="Calibri" w:hAnsi="Calibri"/>
                <w:sz w:val="20"/>
                <w:szCs w:val="20"/>
              </w:rPr>
              <w:t xml:space="preserve"> of the project on the use of financial management tools based on the advice of the financial auditor.</w:t>
            </w:r>
          </w:p>
        </w:tc>
        <w:tc>
          <w:tcPr>
            <w:tcW w:w="1091" w:type="dxa"/>
            <w:shd w:val="clear" w:color="auto" w:fill="auto"/>
          </w:tcPr>
          <w:p w14:paraId="2CA99B68" w14:textId="56C401F9" w:rsidR="0014112E" w:rsidRDefault="00B71BDD" w:rsidP="009F5B2B">
            <w:pPr>
              <w:rPr>
                <w:rFonts w:ascii="Calibri" w:hAnsi="Calibri"/>
                <w:sz w:val="20"/>
                <w:szCs w:val="20"/>
              </w:rPr>
            </w:pPr>
            <w:r>
              <w:rPr>
                <w:rFonts w:ascii="Calibri" w:hAnsi="Calibri"/>
                <w:sz w:val="20"/>
                <w:szCs w:val="20"/>
              </w:rPr>
              <w:t>Feb/March 2016</w:t>
            </w:r>
          </w:p>
        </w:tc>
      </w:tr>
      <w:tr w:rsidR="00FD6638" w14:paraId="4A8E2D6E" w14:textId="01BBB0B0" w:rsidTr="009A249E">
        <w:tc>
          <w:tcPr>
            <w:tcW w:w="1526" w:type="dxa"/>
            <w:vMerge w:val="restart"/>
          </w:tcPr>
          <w:p w14:paraId="397E7EE3" w14:textId="6136CA6C" w:rsidR="00FD6638" w:rsidRPr="00E60F12" w:rsidRDefault="00FD6638" w:rsidP="009F5B2B">
            <w:pPr>
              <w:rPr>
                <w:rFonts w:ascii="Calibri" w:hAnsi="Calibri"/>
                <w:i/>
                <w:sz w:val="22"/>
                <w:szCs w:val="22"/>
              </w:rPr>
            </w:pPr>
            <w:r w:rsidRPr="00E60F12">
              <w:rPr>
                <w:rFonts w:ascii="Calibri" w:hAnsi="Calibri"/>
                <w:i/>
                <w:sz w:val="22"/>
                <w:szCs w:val="22"/>
              </w:rPr>
              <w:t>Monitoring and evaluation</w:t>
            </w:r>
          </w:p>
        </w:tc>
        <w:tc>
          <w:tcPr>
            <w:tcW w:w="2835" w:type="dxa"/>
          </w:tcPr>
          <w:p w14:paraId="44D6A368" w14:textId="3E580BD7" w:rsidR="00FD6638" w:rsidRPr="0017420C" w:rsidRDefault="00FD6638" w:rsidP="006A165D">
            <w:pPr>
              <w:rPr>
                <w:rFonts w:ascii="Calibri" w:hAnsi="Calibri"/>
                <w:sz w:val="20"/>
                <w:szCs w:val="20"/>
              </w:rPr>
            </w:pPr>
            <w:r>
              <w:rPr>
                <w:rFonts w:ascii="Calibri" w:hAnsi="Calibri"/>
                <w:sz w:val="20"/>
                <w:szCs w:val="20"/>
              </w:rPr>
              <w:t xml:space="preserve">Several </w:t>
            </w:r>
            <w:r w:rsidRPr="00313569">
              <w:rPr>
                <w:rFonts w:ascii="Calibri" w:hAnsi="Calibri"/>
                <w:b/>
                <w:sz w:val="20"/>
                <w:szCs w:val="20"/>
              </w:rPr>
              <w:t xml:space="preserve">targets from the baseline </w:t>
            </w:r>
            <w:r>
              <w:rPr>
                <w:rFonts w:ascii="Calibri" w:hAnsi="Calibri"/>
                <w:b/>
                <w:sz w:val="20"/>
                <w:szCs w:val="20"/>
              </w:rPr>
              <w:t xml:space="preserve">study </w:t>
            </w:r>
            <w:r>
              <w:rPr>
                <w:rFonts w:ascii="Calibri" w:hAnsi="Calibri"/>
                <w:sz w:val="20"/>
                <w:szCs w:val="20"/>
              </w:rPr>
              <w:t>are not covered in the list of activities used by the PCT (e.g. broadcasting of climate forecast over three or four days) and/or not specified in the ToRs of the corresponding consultant (e.g. 4 crop models to be produced).</w:t>
            </w:r>
          </w:p>
        </w:tc>
        <w:tc>
          <w:tcPr>
            <w:tcW w:w="3544" w:type="dxa"/>
          </w:tcPr>
          <w:p w14:paraId="7947978E" w14:textId="06FD1734" w:rsidR="00FD6638" w:rsidRPr="0017420C" w:rsidRDefault="00FD6638" w:rsidP="007D5BDB">
            <w:pPr>
              <w:rPr>
                <w:rFonts w:ascii="Calibri" w:hAnsi="Calibri"/>
                <w:sz w:val="20"/>
                <w:szCs w:val="20"/>
              </w:rPr>
            </w:pPr>
            <w:r>
              <w:rPr>
                <w:rFonts w:ascii="Calibri" w:hAnsi="Calibri"/>
                <w:sz w:val="20"/>
                <w:szCs w:val="20"/>
              </w:rPr>
              <w:t xml:space="preserve">The baseline study should be consulted on a more frequent basis by the PCT. Additionally, the list of activities should be annotated to make sure that they </w:t>
            </w:r>
            <w:r w:rsidRPr="005218BB">
              <w:rPr>
                <w:rFonts w:ascii="Calibri" w:hAnsi="Calibri"/>
                <w:b/>
                <w:sz w:val="20"/>
                <w:szCs w:val="20"/>
              </w:rPr>
              <w:t>cover all the targets set at baseline</w:t>
            </w:r>
            <w:r>
              <w:rPr>
                <w:rFonts w:ascii="Calibri" w:hAnsi="Calibri"/>
                <w:sz w:val="20"/>
                <w:szCs w:val="20"/>
              </w:rPr>
              <w:t>. The same approach should be used with the national and international consultants hired by the project.</w:t>
            </w:r>
          </w:p>
        </w:tc>
        <w:tc>
          <w:tcPr>
            <w:tcW w:w="1091" w:type="dxa"/>
            <w:shd w:val="clear" w:color="auto" w:fill="auto"/>
          </w:tcPr>
          <w:p w14:paraId="1876037E" w14:textId="388CA199" w:rsidR="00FD6638" w:rsidRDefault="00FD6638" w:rsidP="00F90AE8">
            <w:pPr>
              <w:rPr>
                <w:rFonts w:ascii="Calibri" w:hAnsi="Calibri"/>
                <w:sz w:val="20"/>
                <w:szCs w:val="20"/>
              </w:rPr>
            </w:pPr>
            <w:r>
              <w:rPr>
                <w:rFonts w:ascii="Calibri" w:hAnsi="Calibri"/>
                <w:sz w:val="20"/>
                <w:szCs w:val="20"/>
              </w:rPr>
              <w:t>Dec 2015</w:t>
            </w:r>
          </w:p>
        </w:tc>
      </w:tr>
      <w:tr w:rsidR="00FD6638" w14:paraId="3206364E" w14:textId="0270AB0F" w:rsidTr="009A249E">
        <w:tc>
          <w:tcPr>
            <w:tcW w:w="1526" w:type="dxa"/>
            <w:vMerge/>
          </w:tcPr>
          <w:p w14:paraId="57D9811A" w14:textId="77777777" w:rsidR="00FD6638" w:rsidRPr="00E60F12" w:rsidRDefault="00FD6638" w:rsidP="00C7254C">
            <w:pPr>
              <w:rPr>
                <w:rFonts w:ascii="Calibri" w:hAnsi="Calibri"/>
                <w:i/>
                <w:sz w:val="22"/>
                <w:szCs w:val="22"/>
              </w:rPr>
            </w:pPr>
          </w:p>
        </w:tc>
        <w:tc>
          <w:tcPr>
            <w:tcW w:w="2835" w:type="dxa"/>
          </w:tcPr>
          <w:p w14:paraId="4E3AA101" w14:textId="5D91D076" w:rsidR="00FD6638" w:rsidRPr="0017420C" w:rsidRDefault="00FD6638" w:rsidP="00F90AE8">
            <w:pPr>
              <w:rPr>
                <w:rFonts w:ascii="Calibri" w:hAnsi="Calibri"/>
                <w:sz w:val="20"/>
                <w:szCs w:val="20"/>
              </w:rPr>
            </w:pPr>
            <w:r>
              <w:rPr>
                <w:rFonts w:ascii="Calibri" w:hAnsi="Calibri"/>
                <w:sz w:val="20"/>
                <w:szCs w:val="20"/>
              </w:rPr>
              <w:t xml:space="preserve">In the progress reports produced by the PCT, there is </w:t>
            </w:r>
            <w:r w:rsidRPr="00F90AE8">
              <w:rPr>
                <w:rFonts w:ascii="Calibri" w:hAnsi="Calibri"/>
                <w:b/>
                <w:sz w:val="20"/>
                <w:szCs w:val="20"/>
              </w:rPr>
              <w:t>no report on the progress per activity</w:t>
            </w:r>
            <w:r>
              <w:rPr>
                <w:rFonts w:ascii="Calibri" w:hAnsi="Calibri"/>
                <w:sz w:val="20"/>
                <w:szCs w:val="20"/>
              </w:rPr>
              <w:t xml:space="preserve"> which prevents the progress and the gaps to be easily assessed.</w:t>
            </w:r>
          </w:p>
        </w:tc>
        <w:tc>
          <w:tcPr>
            <w:tcW w:w="3544" w:type="dxa"/>
          </w:tcPr>
          <w:p w14:paraId="3A3F860B" w14:textId="12319B64" w:rsidR="00FD6638" w:rsidRPr="0017420C" w:rsidRDefault="00FD6638" w:rsidP="0077754F">
            <w:pPr>
              <w:rPr>
                <w:rFonts w:ascii="Calibri" w:hAnsi="Calibri"/>
                <w:sz w:val="20"/>
                <w:szCs w:val="20"/>
              </w:rPr>
            </w:pPr>
            <w:r>
              <w:rPr>
                <w:rFonts w:ascii="Calibri" w:hAnsi="Calibri"/>
                <w:sz w:val="20"/>
                <w:szCs w:val="20"/>
              </w:rPr>
              <w:t xml:space="preserve">The </w:t>
            </w:r>
            <w:r w:rsidRPr="00F90AE8">
              <w:rPr>
                <w:rFonts w:ascii="Calibri" w:hAnsi="Calibri"/>
                <w:b/>
                <w:sz w:val="20"/>
                <w:szCs w:val="20"/>
              </w:rPr>
              <w:t>table of progress per activity</w:t>
            </w:r>
            <w:r>
              <w:rPr>
                <w:rFonts w:ascii="Calibri" w:hAnsi="Calibri"/>
                <w:sz w:val="20"/>
                <w:szCs w:val="20"/>
              </w:rPr>
              <w:t xml:space="preserve"> provided in the present report (Appendix 10.1) should be updated on a regular basis by the PCT, CTA and TM. </w:t>
            </w:r>
          </w:p>
        </w:tc>
        <w:tc>
          <w:tcPr>
            <w:tcW w:w="1091" w:type="dxa"/>
            <w:shd w:val="clear" w:color="auto" w:fill="auto"/>
          </w:tcPr>
          <w:p w14:paraId="375EFDFF" w14:textId="062032E4" w:rsidR="00FD6638" w:rsidRDefault="00FD6638" w:rsidP="009F5B2B">
            <w:pPr>
              <w:rPr>
                <w:rFonts w:ascii="Calibri" w:hAnsi="Calibri"/>
                <w:sz w:val="20"/>
                <w:szCs w:val="20"/>
              </w:rPr>
            </w:pPr>
            <w:r w:rsidRPr="0077754F">
              <w:rPr>
                <w:rFonts w:ascii="Calibri" w:hAnsi="Calibri"/>
                <w:sz w:val="20"/>
                <w:szCs w:val="20"/>
              </w:rPr>
              <w:t>Submitted every three months to CTA and TM from March 2016</w:t>
            </w:r>
          </w:p>
        </w:tc>
      </w:tr>
      <w:tr w:rsidR="00FD6638" w14:paraId="168FE51C" w14:textId="5242E52C" w:rsidTr="009A249E">
        <w:tc>
          <w:tcPr>
            <w:tcW w:w="1526" w:type="dxa"/>
            <w:vMerge/>
          </w:tcPr>
          <w:p w14:paraId="335E0DCD" w14:textId="77777777" w:rsidR="00FD6638" w:rsidRPr="00E60F12" w:rsidRDefault="00FD6638" w:rsidP="00C7254C">
            <w:pPr>
              <w:rPr>
                <w:rFonts w:ascii="Calibri" w:hAnsi="Calibri"/>
                <w:i/>
                <w:sz w:val="22"/>
                <w:szCs w:val="22"/>
              </w:rPr>
            </w:pPr>
          </w:p>
        </w:tc>
        <w:tc>
          <w:tcPr>
            <w:tcW w:w="2835" w:type="dxa"/>
          </w:tcPr>
          <w:p w14:paraId="3A44458B" w14:textId="70343CF3" w:rsidR="00FD6638" w:rsidRPr="0017420C" w:rsidRDefault="00FD6638" w:rsidP="009F5B2B">
            <w:pPr>
              <w:rPr>
                <w:rFonts w:ascii="Calibri" w:hAnsi="Calibri"/>
                <w:sz w:val="20"/>
                <w:szCs w:val="20"/>
              </w:rPr>
            </w:pPr>
            <w:r>
              <w:rPr>
                <w:rFonts w:ascii="Calibri" w:hAnsi="Calibri"/>
                <w:sz w:val="20"/>
                <w:szCs w:val="20"/>
              </w:rPr>
              <w:t xml:space="preserve">Field missions by the PCT do not include </w:t>
            </w:r>
            <w:r w:rsidRPr="00F90AE8">
              <w:rPr>
                <w:rFonts w:ascii="Calibri" w:hAnsi="Calibri"/>
                <w:b/>
                <w:sz w:val="20"/>
                <w:szCs w:val="20"/>
              </w:rPr>
              <w:t>focus groups</w:t>
            </w:r>
            <w:r>
              <w:rPr>
                <w:rFonts w:ascii="Calibri" w:hAnsi="Calibri"/>
                <w:sz w:val="20"/>
                <w:szCs w:val="20"/>
              </w:rPr>
              <w:t xml:space="preserve"> with local communities.</w:t>
            </w:r>
          </w:p>
        </w:tc>
        <w:tc>
          <w:tcPr>
            <w:tcW w:w="3544" w:type="dxa"/>
          </w:tcPr>
          <w:p w14:paraId="682CB7B1" w14:textId="1422FAFC" w:rsidR="00FD6638" w:rsidRPr="0017420C" w:rsidRDefault="00FD6638" w:rsidP="007E29A6">
            <w:pPr>
              <w:rPr>
                <w:rFonts w:ascii="Calibri" w:hAnsi="Calibri"/>
                <w:sz w:val="20"/>
                <w:szCs w:val="20"/>
              </w:rPr>
            </w:pPr>
            <w:r>
              <w:rPr>
                <w:rFonts w:ascii="Calibri" w:hAnsi="Calibri"/>
                <w:sz w:val="20"/>
                <w:szCs w:val="20"/>
              </w:rPr>
              <w:t xml:space="preserve">Focus groups should be organised in each commune during at least one 6-weekly M&amp;E mission out of two (i.e. each three months minimum) to assess the </w:t>
            </w:r>
            <w:r w:rsidRPr="00F90AE8">
              <w:rPr>
                <w:rFonts w:ascii="Calibri" w:hAnsi="Calibri"/>
                <w:b/>
                <w:sz w:val="20"/>
                <w:szCs w:val="20"/>
              </w:rPr>
              <w:t>satisfaction and involvement of the beneficiaries as well as scope for improvement</w:t>
            </w:r>
            <w:r>
              <w:rPr>
                <w:rFonts w:ascii="Calibri" w:hAnsi="Calibri"/>
                <w:sz w:val="20"/>
                <w:szCs w:val="20"/>
              </w:rPr>
              <w:t>.</w:t>
            </w:r>
          </w:p>
        </w:tc>
        <w:tc>
          <w:tcPr>
            <w:tcW w:w="1091" w:type="dxa"/>
            <w:shd w:val="clear" w:color="auto" w:fill="auto"/>
          </w:tcPr>
          <w:p w14:paraId="6B5EA90A" w14:textId="7B6974E1" w:rsidR="00FD6638" w:rsidRDefault="00FD6638" w:rsidP="009F5B2B">
            <w:pPr>
              <w:rPr>
                <w:rFonts w:ascii="Calibri" w:hAnsi="Calibri"/>
                <w:sz w:val="20"/>
                <w:szCs w:val="20"/>
              </w:rPr>
            </w:pPr>
            <w:r>
              <w:rPr>
                <w:rFonts w:ascii="Calibri" w:hAnsi="Calibri"/>
                <w:sz w:val="20"/>
                <w:szCs w:val="20"/>
              </w:rPr>
              <w:t>From Jan 2016</w:t>
            </w:r>
          </w:p>
        </w:tc>
      </w:tr>
      <w:tr w:rsidR="00FD6638" w14:paraId="673A3E5D" w14:textId="77777777" w:rsidTr="009A249E">
        <w:tc>
          <w:tcPr>
            <w:tcW w:w="1526" w:type="dxa"/>
            <w:vMerge/>
          </w:tcPr>
          <w:p w14:paraId="7EB4B1B2" w14:textId="77777777" w:rsidR="00FD6638" w:rsidRPr="00E60F12" w:rsidRDefault="00FD6638" w:rsidP="006838CF">
            <w:pPr>
              <w:rPr>
                <w:rFonts w:ascii="Calibri" w:hAnsi="Calibri"/>
                <w:i/>
                <w:sz w:val="22"/>
                <w:szCs w:val="22"/>
              </w:rPr>
            </w:pPr>
          </w:p>
        </w:tc>
        <w:tc>
          <w:tcPr>
            <w:tcW w:w="2835" w:type="dxa"/>
          </w:tcPr>
          <w:p w14:paraId="7511F0DF" w14:textId="1D035D1B" w:rsidR="00FD6638" w:rsidRDefault="00FD6638" w:rsidP="006838CF">
            <w:pPr>
              <w:rPr>
                <w:rFonts w:ascii="Calibri" w:hAnsi="Calibri"/>
                <w:sz w:val="20"/>
                <w:szCs w:val="20"/>
              </w:rPr>
            </w:pPr>
            <w:r w:rsidRPr="00473EE0">
              <w:rPr>
                <w:rFonts w:ascii="Calibri" w:hAnsi="Calibri"/>
                <w:sz w:val="20"/>
                <w:szCs w:val="20"/>
              </w:rPr>
              <w:t>T</w:t>
            </w:r>
            <w:r>
              <w:rPr>
                <w:rFonts w:ascii="Calibri" w:hAnsi="Calibri"/>
                <w:sz w:val="20"/>
                <w:szCs w:val="20"/>
              </w:rPr>
              <w:t xml:space="preserve">here is no system in place to </w:t>
            </w:r>
            <w:r w:rsidRPr="00473EE0">
              <w:rPr>
                <w:rFonts w:ascii="Calibri" w:hAnsi="Calibri"/>
                <w:b/>
                <w:sz w:val="20"/>
                <w:szCs w:val="20"/>
              </w:rPr>
              <w:t>measure quantitatively the level of achievement of each target of the project</w:t>
            </w:r>
            <w:r>
              <w:rPr>
                <w:rFonts w:ascii="Calibri" w:hAnsi="Calibri"/>
                <w:sz w:val="20"/>
                <w:szCs w:val="20"/>
              </w:rPr>
              <w:t>. The MoU signed by three of the Regional Directorates does not specify precisely what measurement will have to be done as part of the monitoring activities.</w:t>
            </w:r>
          </w:p>
        </w:tc>
        <w:tc>
          <w:tcPr>
            <w:tcW w:w="3544" w:type="dxa"/>
          </w:tcPr>
          <w:p w14:paraId="3293D843" w14:textId="77777777" w:rsidR="00FD6638" w:rsidRDefault="00FD6638" w:rsidP="00BC723F">
            <w:pPr>
              <w:rPr>
                <w:rFonts w:ascii="Calibri" w:hAnsi="Calibri"/>
                <w:sz w:val="20"/>
                <w:szCs w:val="20"/>
              </w:rPr>
            </w:pPr>
            <w:r>
              <w:rPr>
                <w:rFonts w:ascii="Calibri" w:hAnsi="Calibri"/>
                <w:sz w:val="20"/>
                <w:szCs w:val="20"/>
              </w:rPr>
              <w:t xml:space="preserve">The MoUs with DREEMF, DRADR and DREAH should clearly specify that they are in charge of </w:t>
            </w:r>
            <w:r w:rsidRPr="00473EE0">
              <w:rPr>
                <w:rFonts w:ascii="Calibri" w:hAnsi="Calibri"/>
                <w:b/>
                <w:sz w:val="20"/>
                <w:szCs w:val="20"/>
              </w:rPr>
              <w:t>monitoring the level of achievement of the targets in their sector</w:t>
            </w:r>
            <w:r>
              <w:rPr>
                <w:rFonts w:ascii="Calibri" w:hAnsi="Calibri"/>
                <w:sz w:val="20"/>
                <w:szCs w:val="20"/>
              </w:rPr>
              <w:t>. For example, the erosion rate (Indicator 2.2.3) should be measured by the Regional Directorate of Environment. Similarly, the percentage increase in water availability and percentage decrease in water loss (Indicator 2.1.5 (b)) should be measured by the DREAH. The percentage increase in overall productivity of rice and non-rice crops, and livestock should be measured by DRADR and the Regional Directorate of Livestock husbandry respectively. The budget allocated should be amended accordingly.</w:t>
            </w:r>
          </w:p>
          <w:p w14:paraId="6CDC59B4" w14:textId="77777777" w:rsidR="005C31AC" w:rsidRDefault="005C31AC" w:rsidP="00BC723F">
            <w:pPr>
              <w:rPr>
                <w:rFonts w:ascii="Calibri" w:hAnsi="Calibri"/>
                <w:sz w:val="20"/>
                <w:szCs w:val="20"/>
              </w:rPr>
            </w:pPr>
          </w:p>
          <w:p w14:paraId="4C529AEA" w14:textId="2EDA4229" w:rsidR="005C31AC" w:rsidRDefault="005C31AC" w:rsidP="00A6254F">
            <w:pPr>
              <w:rPr>
                <w:rFonts w:ascii="Calibri" w:hAnsi="Calibri"/>
                <w:sz w:val="20"/>
                <w:szCs w:val="20"/>
              </w:rPr>
            </w:pPr>
            <w:r>
              <w:rPr>
                <w:rFonts w:ascii="Calibri" w:hAnsi="Calibri"/>
                <w:sz w:val="20"/>
                <w:szCs w:val="20"/>
              </w:rPr>
              <w:t>As part of the desig</w:t>
            </w:r>
            <w:r w:rsidR="00F55628">
              <w:rPr>
                <w:rFonts w:ascii="Calibri" w:hAnsi="Calibri"/>
                <w:sz w:val="20"/>
                <w:szCs w:val="20"/>
              </w:rPr>
              <w:t>n</w:t>
            </w:r>
            <w:r>
              <w:rPr>
                <w:rFonts w:ascii="Calibri" w:hAnsi="Calibri"/>
                <w:sz w:val="20"/>
                <w:szCs w:val="20"/>
              </w:rPr>
              <w:t xml:space="preserve"> process for the monitoring system for each target, th</w:t>
            </w:r>
            <w:r w:rsidR="00A6254F">
              <w:rPr>
                <w:rFonts w:ascii="Calibri" w:hAnsi="Calibri"/>
                <w:sz w:val="20"/>
                <w:szCs w:val="20"/>
              </w:rPr>
              <w:t>ose</w:t>
            </w:r>
            <w:r>
              <w:rPr>
                <w:rFonts w:ascii="Calibri" w:hAnsi="Calibri"/>
                <w:sz w:val="20"/>
                <w:szCs w:val="20"/>
              </w:rPr>
              <w:t xml:space="preserve"> that will likely not be achieved by the end of the project (see Section 5) should be discussed, and </w:t>
            </w:r>
            <w:r w:rsidR="00B115B2">
              <w:rPr>
                <w:rFonts w:ascii="Calibri" w:hAnsi="Calibri"/>
                <w:sz w:val="20"/>
                <w:szCs w:val="20"/>
              </w:rPr>
              <w:t>SMART</w:t>
            </w:r>
            <w:r>
              <w:rPr>
                <w:rFonts w:ascii="Calibri" w:hAnsi="Calibri"/>
                <w:sz w:val="20"/>
                <w:szCs w:val="20"/>
              </w:rPr>
              <w:t xml:space="preserve"> </w:t>
            </w:r>
            <w:r w:rsidR="00B115B2">
              <w:rPr>
                <w:rFonts w:ascii="Calibri" w:hAnsi="Calibri"/>
                <w:sz w:val="20"/>
                <w:szCs w:val="20"/>
              </w:rPr>
              <w:t xml:space="preserve">indicators and </w:t>
            </w:r>
            <w:r>
              <w:rPr>
                <w:rFonts w:ascii="Calibri" w:hAnsi="Calibri"/>
                <w:sz w:val="20"/>
                <w:szCs w:val="20"/>
              </w:rPr>
              <w:t xml:space="preserve">targets should be proposed and validated by PRC. </w:t>
            </w:r>
            <w:r w:rsidR="00026C82">
              <w:rPr>
                <w:rFonts w:ascii="Calibri" w:hAnsi="Calibri"/>
                <w:sz w:val="20"/>
                <w:szCs w:val="20"/>
              </w:rPr>
              <w:t>These revised indicators and targets should then be integrated into the afore-mentioned monitoring system.</w:t>
            </w:r>
          </w:p>
        </w:tc>
        <w:tc>
          <w:tcPr>
            <w:tcW w:w="1091" w:type="dxa"/>
            <w:shd w:val="clear" w:color="auto" w:fill="auto"/>
          </w:tcPr>
          <w:p w14:paraId="180DDF3F" w14:textId="74ACA2E7" w:rsidR="00FD6638" w:rsidRDefault="00FD6638" w:rsidP="006838CF">
            <w:pPr>
              <w:rPr>
                <w:rFonts w:ascii="Calibri" w:hAnsi="Calibri"/>
                <w:sz w:val="20"/>
                <w:szCs w:val="20"/>
              </w:rPr>
            </w:pPr>
            <w:r>
              <w:rPr>
                <w:rFonts w:ascii="Calibri" w:hAnsi="Calibri"/>
                <w:sz w:val="20"/>
                <w:szCs w:val="20"/>
              </w:rPr>
              <w:t>March 2016</w:t>
            </w:r>
          </w:p>
        </w:tc>
      </w:tr>
      <w:tr w:rsidR="00FD6638" w14:paraId="1CE540D9" w14:textId="77777777" w:rsidTr="009A249E">
        <w:tc>
          <w:tcPr>
            <w:tcW w:w="1526" w:type="dxa"/>
            <w:vMerge/>
          </w:tcPr>
          <w:p w14:paraId="4C89211D" w14:textId="77777777" w:rsidR="00FD6638" w:rsidRPr="00E60F12" w:rsidRDefault="00FD6638" w:rsidP="006838CF">
            <w:pPr>
              <w:rPr>
                <w:rFonts w:ascii="Calibri" w:hAnsi="Calibri"/>
                <w:i/>
                <w:sz w:val="22"/>
                <w:szCs w:val="22"/>
              </w:rPr>
            </w:pPr>
          </w:p>
        </w:tc>
        <w:tc>
          <w:tcPr>
            <w:tcW w:w="2835" w:type="dxa"/>
          </w:tcPr>
          <w:p w14:paraId="43C82C87" w14:textId="62D2CC53" w:rsidR="00FD6638" w:rsidRPr="00473EE0" w:rsidRDefault="00FD6638" w:rsidP="006838CF">
            <w:pPr>
              <w:rPr>
                <w:rFonts w:ascii="Calibri" w:hAnsi="Calibri"/>
                <w:sz w:val="20"/>
                <w:szCs w:val="20"/>
              </w:rPr>
            </w:pPr>
            <w:r>
              <w:rPr>
                <w:rFonts w:ascii="Calibri" w:hAnsi="Calibri"/>
                <w:sz w:val="20"/>
                <w:szCs w:val="20"/>
              </w:rPr>
              <w:t xml:space="preserve">No quantitative results of the comparison of the yield with </w:t>
            </w:r>
            <w:r w:rsidRPr="009A249E">
              <w:rPr>
                <w:rFonts w:ascii="Calibri" w:hAnsi="Calibri"/>
                <w:b/>
                <w:sz w:val="20"/>
                <w:szCs w:val="20"/>
              </w:rPr>
              <w:t>traditional vs. MIRR techniques</w:t>
            </w:r>
            <w:r>
              <w:rPr>
                <w:rFonts w:ascii="Calibri" w:hAnsi="Calibri"/>
                <w:sz w:val="20"/>
                <w:szCs w:val="20"/>
              </w:rPr>
              <w:t xml:space="preserve"> are available to date.</w:t>
            </w:r>
          </w:p>
        </w:tc>
        <w:tc>
          <w:tcPr>
            <w:tcW w:w="3544" w:type="dxa"/>
          </w:tcPr>
          <w:p w14:paraId="71610C75" w14:textId="12FF13EC" w:rsidR="00FD6638" w:rsidRDefault="00FD6638" w:rsidP="009A249E">
            <w:pPr>
              <w:rPr>
                <w:rFonts w:ascii="Calibri" w:hAnsi="Calibri"/>
                <w:sz w:val="20"/>
                <w:szCs w:val="20"/>
              </w:rPr>
            </w:pPr>
            <w:r>
              <w:rPr>
                <w:rFonts w:ascii="Calibri" w:hAnsi="Calibri"/>
                <w:sz w:val="20"/>
                <w:szCs w:val="20"/>
              </w:rPr>
              <w:t xml:space="preserve">The rigorous comparison of these techniques is key to the use of MIRR techniques outside of the intervention sites. It is necessary to ensure that the </w:t>
            </w:r>
            <w:r w:rsidRPr="009A249E">
              <w:rPr>
                <w:rFonts w:ascii="Calibri" w:hAnsi="Calibri"/>
                <w:b/>
                <w:sz w:val="20"/>
                <w:szCs w:val="20"/>
              </w:rPr>
              <w:t>appropriate system to collect quantitative and scientifically sound data is in place</w:t>
            </w:r>
            <w:r>
              <w:rPr>
                <w:rFonts w:ascii="Calibri" w:hAnsi="Calibri"/>
                <w:sz w:val="20"/>
                <w:szCs w:val="20"/>
              </w:rPr>
              <w:t>.</w:t>
            </w:r>
          </w:p>
        </w:tc>
        <w:tc>
          <w:tcPr>
            <w:tcW w:w="1091" w:type="dxa"/>
            <w:shd w:val="clear" w:color="auto" w:fill="auto"/>
          </w:tcPr>
          <w:p w14:paraId="3327E768" w14:textId="77777777" w:rsidR="00FD6638" w:rsidRDefault="00FD6638" w:rsidP="006838CF">
            <w:pPr>
              <w:rPr>
                <w:rFonts w:ascii="Calibri" w:hAnsi="Calibri"/>
                <w:sz w:val="20"/>
                <w:szCs w:val="20"/>
              </w:rPr>
            </w:pPr>
          </w:p>
        </w:tc>
      </w:tr>
      <w:tr w:rsidR="0014112E" w14:paraId="0D21C237" w14:textId="2987DF98" w:rsidTr="009A249E">
        <w:tc>
          <w:tcPr>
            <w:tcW w:w="1526" w:type="dxa"/>
            <w:vMerge w:val="restart"/>
          </w:tcPr>
          <w:p w14:paraId="4B719EC4" w14:textId="4E29142C" w:rsidR="0014112E" w:rsidRPr="00E60F12" w:rsidRDefault="0014112E" w:rsidP="00C7254C">
            <w:pPr>
              <w:rPr>
                <w:rFonts w:ascii="Calibri" w:hAnsi="Calibri"/>
                <w:i/>
                <w:sz w:val="22"/>
                <w:szCs w:val="22"/>
              </w:rPr>
            </w:pPr>
            <w:r w:rsidRPr="00E60F12">
              <w:rPr>
                <w:rFonts w:ascii="Calibri" w:hAnsi="Calibri"/>
                <w:i/>
                <w:sz w:val="22"/>
                <w:szCs w:val="22"/>
              </w:rPr>
              <w:t>Management of external experts</w:t>
            </w:r>
          </w:p>
        </w:tc>
        <w:tc>
          <w:tcPr>
            <w:tcW w:w="2835" w:type="dxa"/>
          </w:tcPr>
          <w:p w14:paraId="60E49BD2" w14:textId="15832B49" w:rsidR="0014112E" w:rsidRPr="0017420C" w:rsidRDefault="0014112E" w:rsidP="009F5B2B">
            <w:pPr>
              <w:rPr>
                <w:rFonts w:ascii="Calibri" w:hAnsi="Calibri"/>
                <w:sz w:val="20"/>
                <w:szCs w:val="20"/>
              </w:rPr>
            </w:pPr>
            <w:r w:rsidRPr="0057368C">
              <w:rPr>
                <w:rFonts w:ascii="Calibri" w:hAnsi="Calibri"/>
                <w:b/>
                <w:sz w:val="20"/>
                <w:szCs w:val="20"/>
              </w:rPr>
              <w:t>Consultant reports</w:t>
            </w:r>
            <w:r>
              <w:rPr>
                <w:rFonts w:ascii="Calibri" w:hAnsi="Calibri"/>
                <w:sz w:val="20"/>
                <w:szCs w:val="20"/>
              </w:rPr>
              <w:t xml:space="preserve"> are reviewed by the PCT, CTA and TM who are not specialists </w:t>
            </w:r>
            <w:r w:rsidR="004A0EA7">
              <w:rPr>
                <w:rFonts w:ascii="Calibri" w:hAnsi="Calibri"/>
                <w:sz w:val="20"/>
                <w:szCs w:val="20"/>
              </w:rPr>
              <w:t>in the field</w:t>
            </w:r>
            <w:r>
              <w:rPr>
                <w:rFonts w:ascii="Calibri" w:hAnsi="Calibri"/>
                <w:sz w:val="20"/>
                <w:szCs w:val="20"/>
              </w:rPr>
              <w:t xml:space="preserve"> of rice cultivation.</w:t>
            </w:r>
          </w:p>
        </w:tc>
        <w:tc>
          <w:tcPr>
            <w:tcW w:w="3544" w:type="dxa"/>
          </w:tcPr>
          <w:p w14:paraId="3D3AA03B" w14:textId="64204F0F" w:rsidR="0014112E" w:rsidRPr="0017420C" w:rsidRDefault="0014112E" w:rsidP="00EC65BC">
            <w:pPr>
              <w:rPr>
                <w:rFonts w:ascii="Calibri" w:hAnsi="Calibri"/>
                <w:sz w:val="20"/>
                <w:szCs w:val="20"/>
              </w:rPr>
            </w:pPr>
            <w:r>
              <w:rPr>
                <w:rFonts w:ascii="Calibri" w:hAnsi="Calibri"/>
                <w:sz w:val="20"/>
                <w:szCs w:val="20"/>
              </w:rPr>
              <w:t xml:space="preserve">Consultant reports should be submitted to </w:t>
            </w:r>
            <w:r w:rsidRPr="00EC65BC">
              <w:rPr>
                <w:rFonts w:ascii="Calibri" w:hAnsi="Calibri"/>
                <w:b/>
                <w:sz w:val="20"/>
                <w:szCs w:val="20"/>
              </w:rPr>
              <w:t>national specialists in the corresponding field for review</w:t>
            </w:r>
            <w:r>
              <w:rPr>
                <w:rFonts w:ascii="Calibri" w:hAnsi="Calibri"/>
                <w:sz w:val="20"/>
                <w:szCs w:val="20"/>
              </w:rPr>
              <w:t xml:space="preserve"> (e.g. PSC members, other government staff </w:t>
            </w:r>
            <w:r w:rsidR="004A0EA7">
              <w:rPr>
                <w:rFonts w:ascii="Calibri" w:hAnsi="Calibri"/>
                <w:sz w:val="20"/>
                <w:szCs w:val="20"/>
              </w:rPr>
              <w:t>and</w:t>
            </w:r>
            <w:r>
              <w:rPr>
                <w:rFonts w:ascii="Calibri" w:hAnsi="Calibri"/>
                <w:sz w:val="20"/>
                <w:szCs w:val="20"/>
              </w:rPr>
              <w:t xml:space="preserve"> non-government experts).</w:t>
            </w:r>
          </w:p>
        </w:tc>
        <w:tc>
          <w:tcPr>
            <w:tcW w:w="1091" w:type="dxa"/>
            <w:shd w:val="clear" w:color="auto" w:fill="auto"/>
          </w:tcPr>
          <w:p w14:paraId="5C99808A" w14:textId="17B5D2A7" w:rsidR="0014112E" w:rsidRDefault="00B71BDD" w:rsidP="00EC65BC">
            <w:pPr>
              <w:rPr>
                <w:rFonts w:ascii="Calibri" w:hAnsi="Calibri"/>
                <w:sz w:val="20"/>
                <w:szCs w:val="20"/>
              </w:rPr>
            </w:pPr>
            <w:r>
              <w:rPr>
                <w:rFonts w:ascii="Calibri" w:hAnsi="Calibri"/>
                <w:sz w:val="20"/>
                <w:szCs w:val="20"/>
              </w:rPr>
              <w:t>From Dec 2015</w:t>
            </w:r>
          </w:p>
        </w:tc>
      </w:tr>
      <w:tr w:rsidR="0014112E" w14:paraId="20A4CE9E" w14:textId="07E5226D" w:rsidTr="009A249E">
        <w:tc>
          <w:tcPr>
            <w:tcW w:w="1526" w:type="dxa"/>
            <w:vMerge/>
          </w:tcPr>
          <w:p w14:paraId="46346A70" w14:textId="77777777" w:rsidR="0014112E" w:rsidRPr="00E60F12" w:rsidRDefault="0014112E" w:rsidP="009F5B2B">
            <w:pPr>
              <w:rPr>
                <w:rFonts w:ascii="Calibri" w:hAnsi="Calibri"/>
                <w:i/>
                <w:sz w:val="22"/>
                <w:szCs w:val="22"/>
              </w:rPr>
            </w:pPr>
          </w:p>
        </w:tc>
        <w:tc>
          <w:tcPr>
            <w:tcW w:w="2835" w:type="dxa"/>
          </w:tcPr>
          <w:p w14:paraId="63E41E88" w14:textId="0628DB11" w:rsidR="0014112E" w:rsidRPr="0017420C" w:rsidRDefault="0014112E" w:rsidP="00A6254F">
            <w:pPr>
              <w:rPr>
                <w:rFonts w:ascii="Calibri" w:hAnsi="Calibri"/>
                <w:sz w:val="20"/>
                <w:szCs w:val="20"/>
              </w:rPr>
            </w:pPr>
            <w:r w:rsidRPr="002436C2">
              <w:rPr>
                <w:rFonts w:ascii="Calibri" w:hAnsi="Calibri"/>
                <w:b/>
                <w:sz w:val="20"/>
                <w:szCs w:val="20"/>
              </w:rPr>
              <w:t>National consultants</w:t>
            </w:r>
            <w:r>
              <w:rPr>
                <w:rFonts w:ascii="Calibri" w:hAnsi="Calibri"/>
                <w:sz w:val="20"/>
                <w:szCs w:val="20"/>
              </w:rPr>
              <w:t xml:space="preserve"> do not always comply with the terms in their contracts (e.g. the consultant hired to test water quality </w:t>
            </w:r>
            <w:r w:rsidR="00A6254F">
              <w:rPr>
                <w:rFonts w:ascii="Calibri" w:hAnsi="Calibri"/>
                <w:sz w:val="20"/>
                <w:szCs w:val="20"/>
              </w:rPr>
              <w:t xml:space="preserve">on a </w:t>
            </w:r>
            <w:r>
              <w:rPr>
                <w:rFonts w:ascii="Calibri" w:hAnsi="Calibri"/>
                <w:sz w:val="20"/>
                <w:szCs w:val="20"/>
              </w:rPr>
              <w:t>yearly</w:t>
            </w:r>
            <w:r w:rsidR="00A6254F">
              <w:rPr>
                <w:rFonts w:ascii="Calibri" w:hAnsi="Calibri"/>
                <w:sz w:val="20"/>
                <w:szCs w:val="20"/>
              </w:rPr>
              <w:t xml:space="preserve"> basis</w:t>
            </w:r>
            <w:r>
              <w:rPr>
                <w:rFonts w:ascii="Calibri" w:hAnsi="Calibri"/>
                <w:sz w:val="20"/>
                <w:szCs w:val="20"/>
              </w:rPr>
              <w:t>)</w:t>
            </w:r>
            <w:r w:rsidR="00FD6638">
              <w:rPr>
                <w:rFonts w:ascii="Calibri" w:hAnsi="Calibri"/>
                <w:sz w:val="20"/>
                <w:szCs w:val="20"/>
              </w:rPr>
              <w:t xml:space="preserve"> and consultants expected to work in collaboration</w:t>
            </w:r>
            <w:r w:rsidR="00A6254F">
              <w:rPr>
                <w:rFonts w:ascii="Calibri" w:hAnsi="Calibri"/>
                <w:sz w:val="20"/>
                <w:szCs w:val="20"/>
              </w:rPr>
              <w:t xml:space="preserve"> with</w:t>
            </w:r>
            <w:r w:rsidR="00FD6638">
              <w:rPr>
                <w:rFonts w:ascii="Calibri" w:hAnsi="Calibri"/>
                <w:sz w:val="20"/>
                <w:szCs w:val="20"/>
              </w:rPr>
              <w:t xml:space="preserve"> are </w:t>
            </w:r>
            <w:r w:rsidR="00A6254F">
              <w:rPr>
                <w:rFonts w:ascii="Calibri" w:hAnsi="Calibri"/>
                <w:sz w:val="20"/>
                <w:szCs w:val="20"/>
              </w:rPr>
              <w:t xml:space="preserve">often </w:t>
            </w:r>
            <w:r w:rsidR="00FD6638">
              <w:rPr>
                <w:rFonts w:ascii="Calibri" w:hAnsi="Calibri"/>
                <w:sz w:val="20"/>
                <w:szCs w:val="20"/>
              </w:rPr>
              <w:t xml:space="preserve">not appointed </w:t>
            </w:r>
            <w:r w:rsidR="00A6254F">
              <w:rPr>
                <w:rFonts w:ascii="Calibri" w:hAnsi="Calibri"/>
                <w:sz w:val="20"/>
                <w:szCs w:val="20"/>
              </w:rPr>
              <w:t xml:space="preserve">in a </w:t>
            </w:r>
            <w:r w:rsidR="00FD6638">
              <w:rPr>
                <w:rFonts w:ascii="Calibri" w:hAnsi="Calibri"/>
                <w:sz w:val="20"/>
                <w:szCs w:val="20"/>
              </w:rPr>
              <w:t xml:space="preserve">timely </w:t>
            </w:r>
            <w:r w:rsidR="00A6254F">
              <w:rPr>
                <w:rFonts w:ascii="Calibri" w:hAnsi="Calibri"/>
                <w:sz w:val="20"/>
                <w:szCs w:val="20"/>
              </w:rPr>
              <w:t xml:space="preserve">manner </w:t>
            </w:r>
            <w:r w:rsidR="00FD6638">
              <w:rPr>
                <w:rFonts w:ascii="Calibri" w:hAnsi="Calibri"/>
                <w:sz w:val="20"/>
                <w:szCs w:val="20"/>
              </w:rPr>
              <w:t>(e.g. expert for the development of vulnerability maps and expert for the development of rice cropping system models)</w:t>
            </w:r>
            <w:r>
              <w:rPr>
                <w:rFonts w:ascii="Calibri" w:hAnsi="Calibri"/>
                <w:sz w:val="20"/>
                <w:szCs w:val="20"/>
              </w:rPr>
              <w:t>. There is limited monitoring of their activities by the PCT.</w:t>
            </w:r>
          </w:p>
        </w:tc>
        <w:tc>
          <w:tcPr>
            <w:tcW w:w="3544" w:type="dxa"/>
          </w:tcPr>
          <w:p w14:paraId="41742B10" w14:textId="6D593A96" w:rsidR="0014112E" w:rsidRPr="001A6FAC" w:rsidRDefault="00026C82">
            <w:pPr>
              <w:rPr>
                <w:rFonts w:ascii="Calibri" w:hAnsi="Calibri"/>
                <w:b/>
                <w:sz w:val="20"/>
                <w:szCs w:val="20"/>
              </w:rPr>
            </w:pPr>
            <w:r>
              <w:rPr>
                <w:rFonts w:ascii="Calibri" w:hAnsi="Calibri"/>
                <w:sz w:val="20"/>
                <w:szCs w:val="20"/>
              </w:rPr>
              <w:t>A</w:t>
            </w:r>
            <w:r w:rsidR="00D4377C">
              <w:rPr>
                <w:rFonts w:ascii="Calibri" w:hAnsi="Calibri"/>
                <w:sz w:val="20"/>
                <w:szCs w:val="20"/>
              </w:rPr>
              <w:t xml:space="preserve"> </w:t>
            </w:r>
            <w:r w:rsidR="008624D0">
              <w:rPr>
                <w:rFonts w:ascii="Calibri" w:hAnsi="Calibri"/>
                <w:b/>
                <w:sz w:val="20"/>
                <w:szCs w:val="20"/>
              </w:rPr>
              <w:t>thorough</w:t>
            </w:r>
            <w:r w:rsidR="00FD6638" w:rsidRPr="002436C2">
              <w:rPr>
                <w:rFonts w:ascii="Calibri" w:hAnsi="Calibri"/>
                <w:b/>
                <w:sz w:val="20"/>
                <w:szCs w:val="20"/>
              </w:rPr>
              <w:t xml:space="preserve"> </w:t>
            </w:r>
            <w:r w:rsidR="008624D0">
              <w:rPr>
                <w:rFonts w:ascii="Calibri" w:hAnsi="Calibri"/>
                <w:b/>
                <w:sz w:val="20"/>
                <w:szCs w:val="20"/>
              </w:rPr>
              <w:t>investigation</w:t>
            </w:r>
            <w:r w:rsidR="00FD6638">
              <w:rPr>
                <w:rFonts w:ascii="Calibri" w:hAnsi="Calibri"/>
                <w:b/>
                <w:sz w:val="20"/>
                <w:szCs w:val="20"/>
              </w:rPr>
              <w:t xml:space="preserve"> of the links between consultants</w:t>
            </w:r>
            <w:r w:rsidR="001873A7">
              <w:rPr>
                <w:rFonts w:ascii="Calibri" w:hAnsi="Calibri"/>
                <w:b/>
                <w:sz w:val="20"/>
                <w:szCs w:val="20"/>
              </w:rPr>
              <w:t>’</w:t>
            </w:r>
            <w:r w:rsidR="00FD6638">
              <w:rPr>
                <w:rFonts w:ascii="Calibri" w:hAnsi="Calibri"/>
                <w:b/>
                <w:sz w:val="20"/>
                <w:szCs w:val="20"/>
              </w:rPr>
              <w:t xml:space="preserve"> </w:t>
            </w:r>
            <w:r w:rsidR="00D4377C">
              <w:rPr>
                <w:rFonts w:ascii="Calibri" w:hAnsi="Calibri"/>
                <w:b/>
                <w:sz w:val="20"/>
                <w:szCs w:val="20"/>
              </w:rPr>
              <w:t xml:space="preserve">assignments </w:t>
            </w:r>
            <w:r w:rsidR="00D4377C" w:rsidRPr="001A6FAC">
              <w:rPr>
                <w:rFonts w:ascii="Calibri" w:hAnsi="Calibri"/>
                <w:sz w:val="20"/>
                <w:szCs w:val="20"/>
              </w:rPr>
              <w:t>is required to ensure that their works are undertaken in a logical sequential manner. The appointment of consultants should be based on such an investigation. In addition,</w:t>
            </w:r>
            <w:r w:rsidR="00D4377C">
              <w:rPr>
                <w:rFonts w:ascii="Calibri" w:hAnsi="Calibri"/>
                <w:b/>
                <w:sz w:val="20"/>
                <w:szCs w:val="20"/>
              </w:rPr>
              <w:t xml:space="preserve"> </w:t>
            </w:r>
            <w:r w:rsidR="008624D0">
              <w:rPr>
                <w:rFonts w:ascii="Calibri" w:hAnsi="Calibri"/>
                <w:b/>
                <w:sz w:val="20"/>
                <w:szCs w:val="20"/>
              </w:rPr>
              <w:t>closer</w:t>
            </w:r>
            <w:r w:rsidR="00FD6638">
              <w:rPr>
                <w:rFonts w:ascii="Calibri" w:hAnsi="Calibri"/>
                <w:b/>
                <w:sz w:val="20"/>
                <w:szCs w:val="20"/>
              </w:rPr>
              <w:t xml:space="preserve"> </w:t>
            </w:r>
            <w:r w:rsidR="0014112E" w:rsidRPr="002436C2">
              <w:rPr>
                <w:rFonts w:ascii="Calibri" w:hAnsi="Calibri"/>
                <w:b/>
                <w:sz w:val="20"/>
                <w:szCs w:val="20"/>
              </w:rPr>
              <w:t>monitoring of consultant activities</w:t>
            </w:r>
            <w:r w:rsidR="0014112E">
              <w:rPr>
                <w:rFonts w:ascii="Calibri" w:hAnsi="Calibri"/>
                <w:sz w:val="20"/>
                <w:szCs w:val="20"/>
              </w:rPr>
              <w:t xml:space="preserve"> relative to their tasks, workplan and deliverables is required.</w:t>
            </w:r>
            <w:r w:rsidR="00FD6638">
              <w:rPr>
                <w:rFonts w:ascii="Calibri" w:hAnsi="Calibri"/>
                <w:szCs w:val="18"/>
              </w:rPr>
              <w:t xml:space="preserve"> </w:t>
            </w:r>
          </w:p>
        </w:tc>
        <w:tc>
          <w:tcPr>
            <w:tcW w:w="1091" w:type="dxa"/>
            <w:shd w:val="clear" w:color="auto" w:fill="auto"/>
          </w:tcPr>
          <w:p w14:paraId="7C665F79" w14:textId="1AB5BF87" w:rsidR="0014112E" w:rsidRDefault="00B71BDD" w:rsidP="002436C2">
            <w:pPr>
              <w:rPr>
                <w:rFonts w:ascii="Calibri" w:hAnsi="Calibri"/>
                <w:sz w:val="20"/>
                <w:szCs w:val="20"/>
              </w:rPr>
            </w:pPr>
            <w:r>
              <w:rPr>
                <w:rFonts w:ascii="Calibri" w:hAnsi="Calibri"/>
                <w:sz w:val="20"/>
                <w:szCs w:val="20"/>
              </w:rPr>
              <w:t>From Dec 2015</w:t>
            </w:r>
          </w:p>
        </w:tc>
      </w:tr>
      <w:tr w:rsidR="0014112E" w14:paraId="62721CF1" w14:textId="7E69A7C7" w:rsidTr="009A249E">
        <w:tc>
          <w:tcPr>
            <w:tcW w:w="1526" w:type="dxa"/>
            <w:vMerge/>
          </w:tcPr>
          <w:p w14:paraId="6D975A03" w14:textId="08547421" w:rsidR="0014112E" w:rsidRPr="00E60F12" w:rsidRDefault="0014112E" w:rsidP="009F5B2B">
            <w:pPr>
              <w:rPr>
                <w:rFonts w:ascii="Calibri" w:hAnsi="Calibri"/>
                <w:i/>
                <w:sz w:val="22"/>
                <w:szCs w:val="22"/>
              </w:rPr>
            </w:pPr>
          </w:p>
        </w:tc>
        <w:tc>
          <w:tcPr>
            <w:tcW w:w="2835" w:type="dxa"/>
          </w:tcPr>
          <w:p w14:paraId="62652464" w14:textId="316BF569" w:rsidR="0014112E" w:rsidRPr="0017420C" w:rsidRDefault="0014112E" w:rsidP="002436C2">
            <w:pPr>
              <w:rPr>
                <w:rFonts w:ascii="Calibri" w:hAnsi="Calibri"/>
                <w:sz w:val="20"/>
                <w:szCs w:val="20"/>
              </w:rPr>
            </w:pPr>
            <w:r>
              <w:rPr>
                <w:rFonts w:ascii="Calibri" w:hAnsi="Calibri"/>
                <w:sz w:val="20"/>
                <w:szCs w:val="20"/>
              </w:rPr>
              <w:t xml:space="preserve">The </w:t>
            </w:r>
            <w:r w:rsidRPr="00B20EB2">
              <w:rPr>
                <w:rFonts w:ascii="Calibri" w:hAnsi="Calibri"/>
                <w:b/>
                <w:sz w:val="20"/>
                <w:szCs w:val="20"/>
              </w:rPr>
              <w:t>participation of national consultants in the recently initiated M&amp;E mission</w:t>
            </w:r>
            <w:r>
              <w:rPr>
                <w:rFonts w:ascii="Calibri" w:hAnsi="Calibri"/>
                <w:sz w:val="20"/>
                <w:szCs w:val="20"/>
              </w:rPr>
              <w:t xml:space="preserve"> was not budgeted for in the ToRs. This was raised by several consultants during the </w:t>
            </w:r>
            <w:r w:rsidR="006077EB">
              <w:rPr>
                <w:rFonts w:ascii="Calibri" w:hAnsi="Calibri"/>
                <w:sz w:val="20"/>
                <w:szCs w:val="20"/>
              </w:rPr>
              <w:t>MTR</w:t>
            </w:r>
            <w:r>
              <w:rPr>
                <w:rFonts w:ascii="Calibri" w:hAnsi="Calibri"/>
                <w:sz w:val="20"/>
                <w:szCs w:val="20"/>
              </w:rPr>
              <w:t xml:space="preserve"> consultations. </w:t>
            </w:r>
          </w:p>
        </w:tc>
        <w:tc>
          <w:tcPr>
            <w:tcW w:w="3544" w:type="dxa"/>
          </w:tcPr>
          <w:p w14:paraId="5D32018B" w14:textId="110F5305" w:rsidR="0014112E" w:rsidRPr="0017420C" w:rsidRDefault="004A0EA7" w:rsidP="00B20EB2">
            <w:pPr>
              <w:rPr>
                <w:rFonts w:ascii="Calibri" w:hAnsi="Calibri"/>
                <w:sz w:val="20"/>
                <w:szCs w:val="20"/>
              </w:rPr>
            </w:pPr>
            <w:r>
              <w:rPr>
                <w:rFonts w:ascii="Calibri" w:hAnsi="Calibri"/>
                <w:b/>
                <w:sz w:val="20"/>
                <w:szCs w:val="20"/>
              </w:rPr>
              <w:t>E</w:t>
            </w:r>
            <w:r w:rsidR="0014112E" w:rsidRPr="00B20EB2">
              <w:rPr>
                <w:rFonts w:ascii="Calibri" w:hAnsi="Calibri"/>
                <w:b/>
                <w:sz w:val="20"/>
                <w:szCs w:val="20"/>
              </w:rPr>
              <w:t>xtra travelling expenditures</w:t>
            </w:r>
            <w:r w:rsidR="0014112E">
              <w:rPr>
                <w:rFonts w:ascii="Calibri" w:hAnsi="Calibri"/>
                <w:sz w:val="20"/>
                <w:szCs w:val="20"/>
              </w:rPr>
              <w:t xml:space="preserve"> should be budgeted for the participation of consultant</w:t>
            </w:r>
            <w:r>
              <w:rPr>
                <w:rFonts w:ascii="Calibri" w:hAnsi="Calibri"/>
                <w:sz w:val="20"/>
                <w:szCs w:val="20"/>
              </w:rPr>
              <w:t>s</w:t>
            </w:r>
            <w:r w:rsidR="0014112E">
              <w:rPr>
                <w:rFonts w:ascii="Calibri" w:hAnsi="Calibri"/>
                <w:sz w:val="20"/>
                <w:szCs w:val="20"/>
              </w:rPr>
              <w:t xml:space="preserve"> </w:t>
            </w:r>
            <w:r>
              <w:rPr>
                <w:rFonts w:ascii="Calibri" w:hAnsi="Calibri"/>
                <w:sz w:val="20"/>
                <w:szCs w:val="20"/>
              </w:rPr>
              <w:t>in</w:t>
            </w:r>
            <w:r w:rsidR="0014112E">
              <w:rPr>
                <w:rFonts w:ascii="Calibri" w:hAnsi="Calibri"/>
                <w:sz w:val="20"/>
                <w:szCs w:val="20"/>
              </w:rPr>
              <w:t xml:space="preserve"> the 6-weekly M&amp;E mission during the contract period.</w:t>
            </w:r>
          </w:p>
        </w:tc>
        <w:tc>
          <w:tcPr>
            <w:tcW w:w="1091" w:type="dxa"/>
            <w:shd w:val="clear" w:color="auto" w:fill="auto"/>
          </w:tcPr>
          <w:p w14:paraId="36568331" w14:textId="4981600E" w:rsidR="0014112E" w:rsidRDefault="00B71BDD" w:rsidP="00B20EB2">
            <w:pPr>
              <w:rPr>
                <w:rFonts w:ascii="Calibri" w:hAnsi="Calibri"/>
                <w:sz w:val="20"/>
                <w:szCs w:val="20"/>
              </w:rPr>
            </w:pPr>
            <w:r>
              <w:rPr>
                <w:rFonts w:ascii="Calibri" w:hAnsi="Calibri"/>
                <w:sz w:val="20"/>
                <w:szCs w:val="20"/>
              </w:rPr>
              <w:t>From Dec 2015</w:t>
            </w:r>
          </w:p>
        </w:tc>
      </w:tr>
      <w:tr w:rsidR="0014112E" w14:paraId="1B9A39AE" w14:textId="2FF3B90E" w:rsidTr="009A249E">
        <w:tc>
          <w:tcPr>
            <w:tcW w:w="1526" w:type="dxa"/>
          </w:tcPr>
          <w:p w14:paraId="63247618" w14:textId="539E1E11" w:rsidR="0014112E" w:rsidRPr="00E60F12" w:rsidRDefault="0014112E" w:rsidP="009F5B2B">
            <w:pPr>
              <w:rPr>
                <w:rFonts w:ascii="Calibri" w:hAnsi="Calibri"/>
                <w:i/>
                <w:sz w:val="22"/>
                <w:szCs w:val="22"/>
              </w:rPr>
            </w:pPr>
            <w:r w:rsidRPr="00E60F12">
              <w:rPr>
                <w:rFonts w:ascii="Calibri" w:hAnsi="Calibri"/>
                <w:i/>
                <w:sz w:val="22"/>
                <w:szCs w:val="22"/>
              </w:rPr>
              <w:t>Progress reporting</w:t>
            </w:r>
          </w:p>
        </w:tc>
        <w:tc>
          <w:tcPr>
            <w:tcW w:w="2835" w:type="dxa"/>
          </w:tcPr>
          <w:p w14:paraId="08D366D1" w14:textId="13F09C05" w:rsidR="0014112E" w:rsidRPr="0017420C" w:rsidRDefault="0014112E" w:rsidP="00B27426">
            <w:pPr>
              <w:rPr>
                <w:rFonts w:ascii="Calibri" w:hAnsi="Calibri"/>
                <w:sz w:val="20"/>
                <w:szCs w:val="20"/>
              </w:rPr>
            </w:pPr>
            <w:r>
              <w:rPr>
                <w:rFonts w:ascii="Calibri" w:hAnsi="Calibri"/>
                <w:sz w:val="20"/>
                <w:szCs w:val="20"/>
              </w:rPr>
              <w:t xml:space="preserve">There are some </w:t>
            </w:r>
            <w:r w:rsidR="004A0EA7">
              <w:rPr>
                <w:rFonts w:ascii="Calibri" w:hAnsi="Calibri"/>
                <w:sz w:val="20"/>
                <w:szCs w:val="20"/>
              </w:rPr>
              <w:t xml:space="preserve">errors </w:t>
            </w:r>
            <w:r>
              <w:rPr>
                <w:rFonts w:ascii="Calibri" w:hAnsi="Calibri"/>
                <w:sz w:val="20"/>
                <w:szCs w:val="20"/>
              </w:rPr>
              <w:t xml:space="preserve">in the </w:t>
            </w:r>
            <w:r w:rsidRPr="007A76D2">
              <w:rPr>
                <w:rFonts w:ascii="Calibri" w:hAnsi="Calibri"/>
                <w:b/>
                <w:sz w:val="20"/>
                <w:szCs w:val="20"/>
              </w:rPr>
              <w:t xml:space="preserve">targets </w:t>
            </w:r>
            <w:r>
              <w:rPr>
                <w:rFonts w:ascii="Calibri" w:hAnsi="Calibri"/>
                <w:b/>
                <w:sz w:val="20"/>
                <w:szCs w:val="20"/>
              </w:rPr>
              <w:t>inserted in</w:t>
            </w:r>
            <w:r w:rsidRPr="007A76D2">
              <w:rPr>
                <w:rFonts w:ascii="Calibri" w:hAnsi="Calibri"/>
                <w:b/>
                <w:sz w:val="20"/>
                <w:szCs w:val="20"/>
              </w:rPr>
              <w:t xml:space="preserve"> the </w:t>
            </w:r>
            <w:r>
              <w:rPr>
                <w:rFonts w:ascii="Calibri" w:hAnsi="Calibri"/>
                <w:b/>
                <w:sz w:val="20"/>
                <w:szCs w:val="20"/>
              </w:rPr>
              <w:t xml:space="preserve">worksheet “Indicators” of the </w:t>
            </w:r>
            <w:r w:rsidRPr="007A76D2">
              <w:rPr>
                <w:rFonts w:ascii="Calibri" w:hAnsi="Calibri"/>
                <w:b/>
                <w:sz w:val="20"/>
                <w:szCs w:val="20"/>
              </w:rPr>
              <w:t>PPR</w:t>
            </w:r>
            <w:r w:rsidRPr="007A76D2">
              <w:rPr>
                <w:rFonts w:ascii="Calibri" w:hAnsi="Calibri"/>
                <w:b/>
                <w:sz w:val="20"/>
                <w:szCs w:val="20"/>
              </w:rPr>
              <w:softHyphen/>
            </w:r>
            <w:r>
              <w:rPr>
                <w:rFonts w:ascii="Calibri" w:hAnsi="Calibri"/>
                <w:b/>
                <w:sz w:val="20"/>
                <w:szCs w:val="20"/>
              </w:rPr>
              <w:t xml:space="preserve"> </w:t>
            </w:r>
            <w:r>
              <w:rPr>
                <w:rFonts w:ascii="Calibri" w:hAnsi="Calibri"/>
                <w:sz w:val="20"/>
                <w:szCs w:val="20"/>
              </w:rPr>
              <w:t>(e.g. for Output 2.2) relative to th</w:t>
            </w:r>
            <w:r w:rsidR="007D5BDB">
              <w:rPr>
                <w:rFonts w:ascii="Calibri" w:hAnsi="Calibri"/>
                <w:sz w:val="20"/>
                <w:szCs w:val="20"/>
              </w:rPr>
              <w:t>e indicators from the baseline study</w:t>
            </w:r>
            <w:r>
              <w:rPr>
                <w:rFonts w:ascii="Calibri" w:hAnsi="Calibri"/>
                <w:sz w:val="20"/>
                <w:szCs w:val="20"/>
              </w:rPr>
              <w:t>.</w:t>
            </w:r>
          </w:p>
        </w:tc>
        <w:tc>
          <w:tcPr>
            <w:tcW w:w="3544" w:type="dxa"/>
          </w:tcPr>
          <w:p w14:paraId="311C0936" w14:textId="109E1DF2" w:rsidR="0014112E" w:rsidRPr="0017420C" w:rsidRDefault="0014112E" w:rsidP="007038C7">
            <w:pPr>
              <w:rPr>
                <w:rFonts w:ascii="Calibri" w:hAnsi="Calibri"/>
                <w:sz w:val="20"/>
                <w:szCs w:val="20"/>
              </w:rPr>
            </w:pPr>
            <w:r>
              <w:rPr>
                <w:rFonts w:ascii="Calibri" w:hAnsi="Calibri"/>
                <w:sz w:val="20"/>
                <w:szCs w:val="20"/>
              </w:rPr>
              <w:t>Any mistake in the PPR should be corrected. Additionally, the CTA and the TM should clarify with the PCT</w:t>
            </w:r>
            <w:r w:rsidRPr="007038C7">
              <w:rPr>
                <w:rFonts w:ascii="Calibri" w:hAnsi="Calibri"/>
                <w:b/>
                <w:sz w:val="20"/>
                <w:szCs w:val="20"/>
              </w:rPr>
              <w:t xml:space="preserve"> the purposes, differences and links between the excel worksheets of the PPR</w:t>
            </w:r>
            <w:r>
              <w:rPr>
                <w:rFonts w:ascii="Calibri" w:hAnsi="Calibri"/>
                <w:sz w:val="20"/>
                <w:szCs w:val="20"/>
              </w:rPr>
              <w:t xml:space="preserve">. Following this training, each PPR worksheet should be completed by the PCT </w:t>
            </w:r>
            <w:r w:rsidR="004A0EA7">
              <w:rPr>
                <w:rFonts w:ascii="Calibri" w:hAnsi="Calibri"/>
                <w:sz w:val="20"/>
                <w:szCs w:val="20"/>
              </w:rPr>
              <w:t xml:space="preserve">first </w:t>
            </w:r>
            <w:r>
              <w:rPr>
                <w:rFonts w:ascii="Calibri" w:hAnsi="Calibri"/>
                <w:sz w:val="20"/>
                <w:szCs w:val="20"/>
              </w:rPr>
              <w:t xml:space="preserve">and </w:t>
            </w:r>
            <w:r w:rsidR="004A0EA7">
              <w:rPr>
                <w:rFonts w:ascii="Calibri" w:hAnsi="Calibri"/>
                <w:sz w:val="20"/>
                <w:szCs w:val="20"/>
              </w:rPr>
              <w:t xml:space="preserve">then </w:t>
            </w:r>
            <w:r>
              <w:rPr>
                <w:rFonts w:ascii="Calibri" w:hAnsi="Calibri"/>
                <w:sz w:val="20"/>
                <w:szCs w:val="20"/>
              </w:rPr>
              <w:t>reviewed by the CTA and the TM.</w:t>
            </w:r>
          </w:p>
        </w:tc>
        <w:tc>
          <w:tcPr>
            <w:tcW w:w="1091" w:type="dxa"/>
            <w:shd w:val="clear" w:color="auto" w:fill="auto"/>
          </w:tcPr>
          <w:p w14:paraId="340F2827" w14:textId="034ED3E7" w:rsidR="0014112E" w:rsidRDefault="00B71BDD" w:rsidP="007038C7">
            <w:pPr>
              <w:rPr>
                <w:rFonts w:ascii="Calibri" w:hAnsi="Calibri"/>
                <w:sz w:val="20"/>
                <w:szCs w:val="20"/>
              </w:rPr>
            </w:pPr>
            <w:r>
              <w:rPr>
                <w:rFonts w:ascii="Calibri" w:hAnsi="Calibri"/>
                <w:sz w:val="20"/>
                <w:szCs w:val="20"/>
              </w:rPr>
              <w:t>Dec 2015</w:t>
            </w:r>
          </w:p>
        </w:tc>
      </w:tr>
      <w:tr w:rsidR="0014112E" w14:paraId="53480415" w14:textId="44842062" w:rsidTr="009A249E">
        <w:tc>
          <w:tcPr>
            <w:tcW w:w="1526" w:type="dxa"/>
          </w:tcPr>
          <w:p w14:paraId="06A3929E" w14:textId="49C9CC22" w:rsidR="0014112E" w:rsidRPr="00E60F12" w:rsidRDefault="0014112E" w:rsidP="009F5B2B">
            <w:pPr>
              <w:rPr>
                <w:rFonts w:ascii="Calibri" w:hAnsi="Calibri"/>
                <w:i/>
                <w:sz w:val="22"/>
                <w:szCs w:val="22"/>
              </w:rPr>
            </w:pPr>
            <w:r w:rsidRPr="00E60F12">
              <w:rPr>
                <w:rFonts w:ascii="Calibri" w:hAnsi="Calibri"/>
                <w:i/>
                <w:sz w:val="22"/>
                <w:szCs w:val="22"/>
              </w:rPr>
              <w:t>Coordination with other projects and institutions</w:t>
            </w:r>
          </w:p>
        </w:tc>
        <w:tc>
          <w:tcPr>
            <w:tcW w:w="2835" w:type="dxa"/>
          </w:tcPr>
          <w:p w14:paraId="4C3C7909" w14:textId="7DC74061" w:rsidR="0014112E" w:rsidRPr="0017420C" w:rsidRDefault="0014112E" w:rsidP="00672285">
            <w:pPr>
              <w:rPr>
                <w:rFonts w:ascii="Calibri" w:hAnsi="Calibri"/>
                <w:sz w:val="20"/>
                <w:szCs w:val="20"/>
              </w:rPr>
            </w:pPr>
            <w:r>
              <w:rPr>
                <w:rFonts w:ascii="Calibri" w:hAnsi="Calibri"/>
                <w:sz w:val="20"/>
                <w:szCs w:val="20"/>
              </w:rPr>
              <w:t xml:space="preserve">There is </w:t>
            </w:r>
            <w:r w:rsidRPr="00C3667E">
              <w:rPr>
                <w:rFonts w:ascii="Calibri" w:hAnsi="Calibri"/>
                <w:b/>
                <w:sz w:val="20"/>
                <w:szCs w:val="20"/>
              </w:rPr>
              <w:t>insufficient initiative by the PCT and</w:t>
            </w:r>
            <w:r w:rsidR="00F46419">
              <w:rPr>
                <w:rFonts w:ascii="Calibri" w:hAnsi="Calibri"/>
                <w:b/>
                <w:sz w:val="20"/>
                <w:szCs w:val="20"/>
              </w:rPr>
              <w:t xml:space="preserve"> </w:t>
            </w:r>
            <w:r w:rsidRPr="00C3667E">
              <w:rPr>
                <w:rFonts w:ascii="Calibri" w:hAnsi="Calibri"/>
                <w:b/>
                <w:sz w:val="20"/>
                <w:szCs w:val="20"/>
              </w:rPr>
              <w:t>implementation partners to use existing experience and lessons learned</w:t>
            </w:r>
            <w:r>
              <w:rPr>
                <w:rFonts w:ascii="Calibri" w:hAnsi="Calibri"/>
                <w:sz w:val="20"/>
                <w:szCs w:val="20"/>
              </w:rPr>
              <w:t xml:space="preserve"> through the consultations of government institutions from other sectors (e.g. </w:t>
            </w:r>
            <w:r w:rsidR="00AE291D">
              <w:rPr>
                <w:rFonts w:ascii="Calibri" w:hAnsi="Calibri"/>
                <w:sz w:val="20"/>
                <w:szCs w:val="20"/>
              </w:rPr>
              <w:t>MADR</w:t>
            </w:r>
            <w:r>
              <w:rPr>
                <w:rFonts w:ascii="Calibri" w:hAnsi="Calibri"/>
                <w:sz w:val="20"/>
                <w:szCs w:val="20"/>
              </w:rPr>
              <w:t>), national and local</w:t>
            </w:r>
            <w:r w:rsidR="00416FB7">
              <w:rPr>
                <w:rFonts w:ascii="Calibri" w:hAnsi="Calibri"/>
                <w:sz w:val="20"/>
                <w:szCs w:val="20"/>
              </w:rPr>
              <w:t xml:space="preserve"> NGOs, and projects (e.g. PAPRIZ</w:t>
            </w:r>
            <w:r w:rsidR="00416FB7">
              <w:rPr>
                <w:rStyle w:val="FootnoteReference"/>
                <w:rFonts w:ascii="Calibri" w:hAnsi="Calibri"/>
                <w:sz w:val="20"/>
                <w:szCs w:val="20"/>
              </w:rPr>
              <w:footnoteReference w:id="12"/>
            </w:r>
            <w:r>
              <w:rPr>
                <w:rFonts w:ascii="Calibri" w:hAnsi="Calibri"/>
                <w:sz w:val="20"/>
                <w:szCs w:val="20"/>
              </w:rPr>
              <w:t>, PRODAIRE, PURSAPS</w:t>
            </w:r>
            <w:r w:rsidR="00122A29">
              <w:rPr>
                <w:rStyle w:val="FootnoteReference"/>
                <w:rFonts w:ascii="Calibri" w:hAnsi="Calibri"/>
                <w:sz w:val="20"/>
                <w:szCs w:val="20"/>
              </w:rPr>
              <w:footnoteReference w:id="13"/>
            </w:r>
            <w:r>
              <w:rPr>
                <w:rFonts w:ascii="Calibri" w:hAnsi="Calibri"/>
                <w:sz w:val="20"/>
                <w:szCs w:val="20"/>
              </w:rPr>
              <w:t>) with relevant experience regarding the AF project interventions.</w:t>
            </w:r>
          </w:p>
        </w:tc>
        <w:tc>
          <w:tcPr>
            <w:tcW w:w="3544" w:type="dxa"/>
          </w:tcPr>
          <w:p w14:paraId="46FC2C9B" w14:textId="2E170BBB" w:rsidR="0014112E" w:rsidRPr="0017420C" w:rsidRDefault="0014112E" w:rsidP="00C3667E">
            <w:pPr>
              <w:rPr>
                <w:rFonts w:ascii="Calibri" w:hAnsi="Calibri"/>
                <w:sz w:val="20"/>
                <w:szCs w:val="20"/>
              </w:rPr>
            </w:pPr>
            <w:r>
              <w:rPr>
                <w:rFonts w:ascii="Calibri" w:hAnsi="Calibri"/>
                <w:sz w:val="20"/>
                <w:szCs w:val="20"/>
              </w:rPr>
              <w:t xml:space="preserve">The </w:t>
            </w:r>
            <w:r w:rsidRPr="00BA050C">
              <w:rPr>
                <w:rFonts w:ascii="Calibri" w:hAnsi="Calibri"/>
                <w:b/>
                <w:sz w:val="20"/>
                <w:szCs w:val="20"/>
              </w:rPr>
              <w:t>experience gained by other institutions or projects should be used systematically</w:t>
            </w:r>
            <w:r>
              <w:rPr>
                <w:rFonts w:ascii="Calibri" w:hAnsi="Calibri"/>
                <w:sz w:val="20"/>
                <w:szCs w:val="20"/>
              </w:rPr>
              <w:t xml:space="preserve"> for design activities to facilitate their implementation and increase the probability of success. Furthermore, the list of institutions and projects to be consulted and to engage closely with should be included in the ToRs and MoUs of project partners.</w:t>
            </w:r>
          </w:p>
        </w:tc>
        <w:tc>
          <w:tcPr>
            <w:tcW w:w="1091" w:type="dxa"/>
            <w:shd w:val="clear" w:color="auto" w:fill="auto"/>
          </w:tcPr>
          <w:p w14:paraId="1BDB1CA1" w14:textId="0223FE18" w:rsidR="0014112E" w:rsidRDefault="00B71BDD" w:rsidP="00C3667E">
            <w:pPr>
              <w:rPr>
                <w:rFonts w:ascii="Calibri" w:hAnsi="Calibri"/>
                <w:sz w:val="20"/>
                <w:szCs w:val="20"/>
              </w:rPr>
            </w:pPr>
            <w:r>
              <w:rPr>
                <w:rFonts w:ascii="Calibri" w:hAnsi="Calibri"/>
                <w:sz w:val="20"/>
                <w:szCs w:val="20"/>
              </w:rPr>
              <w:t>From Dec 2015</w:t>
            </w:r>
          </w:p>
        </w:tc>
      </w:tr>
      <w:tr w:rsidR="00A46252" w14:paraId="19415551" w14:textId="3FE61BD6" w:rsidTr="009A249E">
        <w:tc>
          <w:tcPr>
            <w:tcW w:w="8996" w:type="dxa"/>
            <w:gridSpan w:val="4"/>
          </w:tcPr>
          <w:p w14:paraId="79C6C84A" w14:textId="720BD655" w:rsidR="00A46252" w:rsidRDefault="00A46252" w:rsidP="009F5B2B">
            <w:pPr>
              <w:rPr>
                <w:rFonts w:ascii="Calibri" w:hAnsi="Calibri"/>
                <w:b/>
                <w:sz w:val="22"/>
                <w:szCs w:val="22"/>
              </w:rPr>
            </w:pPr>
            <w:r>
              <w:rPr>
                <w:rFonts w:ascii="Calibri" w:hAnsi="Calibri"/>
                <w:b/>
                <w:sz w:val="22"/>
                <w:szCs w:val="22"/>
              </w:rPr>
              <w:t>Regarding the on-the-ground interventions</w:t>
            </w:r>
          </w:p>
        </w:tc>
      </w:tr>
      <w:tr w:rsidR="0014112E" w14:paraId="0E67A3AF" w14:textId="59FEC022" w:rsidTr="009A249E">
        <w:tc>
          <w:tcPr>
            <w:tcW w:w="1526" w:type="dxa"/>
            <w:vMerge w:val="restart"/>
          </w:tcPr>
          <w:p w14:paraId="07C1AFE3" w14:textId="1947D0D5" w:rsidR="0014112E" w:rsidRPr="00E60F12" w:rsidRDefault="0014112E" w:rsidP="005722AB">
            <w:pPr>
              <w:rPr>
                <w:rFonts w:ascii="Calibri" w:hAnsi="Calibri"/>
                <w:i/>
                <w:sz w:val="22"/>
                <w:szCs w:val="22"/>
              </w:rPr>
            </w:pPr>
            <w:r w:rsidRPr="00E60F12">
              <w:rPr>
                <w:rFonts w:ascii="Calibri" w:hAnsi="Calibri"/>
                <w:i/>
                <w:sz w:val="22"/>
                <w:szCs w:val="22"/>
              </w:rPr>
              <w:t>Integrated Rice Resilient Model</w:t>
            </w:r>
          </w:p>
        </w:tc>
        <w:tc>
          <w:tcPr>
            <w:tcW w:w="2835" w:type="dxa"/>
          </w:tcPr>
          <w:p w14:paraId="2C855582" w14:textId="2E012B37" w:rsidR="0014112E" w:rsidRPr="0017420C" w:rsidRDefault="0014112E" w:rsidP="005722AB">
            <w:pPr>
              <w:rPr>
                <w:rFonts w:ascii="Calibri" w:hAnsi="Calibri"/>
                <w:sz w:val="20"/>
                <w:szCs w:val="20"/>
              </w:rPr>
            </w:pPr>
            <w:r w:rsidRPr="0017420C">
              <w:rPr>
                <w:rFonts w:ascii="Calibri" w:hAnsi="Calibri"/>
                <w:sz w:val="20"/>
                <w:szCs w:val="20"/>
              </w:rPr>
              <w:t>The project</w:t>
            </w:r>
            <w:r>
              <w:rPr>
                <w:rFonts w:ascii="Calibri" w:hAnsi="Calibri"/>
                <w:sz w:val="20"/>
                <w:szCs w:val="20"/>
              </w:rPr>
              <w:t xml:space="preserve"> activities are currently being implemented at a </w:t>
            </w:r>
            <w:r w:rsidRPr="00094B40">
              <w:rPr>
                <w:rFonts w:ascii="Calibri" w:hAnsi="Calibri"/>
                <w:b/>
                <w:sz w:val="20"/>
                <w:szCs w:val="20"/>
              </w:rPr>
              <w:t>small scale</w:t>
            </w:r>
            <w:r>
              <w:rPr>
                <w:rFonts w:ascii="Calibri" w:hAnsi="Calibri"/>
                <w:sz w:val="20"/>
                <w:szCs w:val="20"/>
              </w:rPr>
              <w:t>.</w:t>
            </w:r>
          </w:p>
        </w:tc>
        <w:tc>
          <w:tcPr>
            <w:tcW w:w="3544" w:type="dxa"/>
          </w:tcPr>
          <w:p w14:paraId="122E1EFE" w14:textId="4529CC6A" w:rsidR="0014112E" w:rsidRPr="0017420C" w:rsidRDefault="00B27426" w:rsidP="00B27426">
            <w:pPr>
              <w:rPr>
                <w:rFonts w:ascii="Calibri" w:hAnsi="Calibri"/>
                <w:sz w:val="20"/>
                <w:szCs w:val="20"/>
              </w:rPr>
            </w:pPr>
            <w:r>
              <w:rPr>
                <w:rFonts w:ascii="Calibri" w:hAnsi="Calibri"/>
                <w:sz w:val="20"/>
                <w:szCs w:val="20"/>
              </w:rPr>
              <w:t xml:space="preserve">Based on the budget available, </w:t>
            </w:r>
            <w:r w:rsidR="0014112E">
              <w:rPr>
                <w:rFonts w:ascii="Calibri" w:hAnsi="Calibri"/>
                <w:sz w:val="20"/>
                <w:szCs w:val="20"/>
              </w:rPr>
              <w:t xml:space="preserve">the scale of the project interventions </w:t>
            </w:r>
            <w:r>
              <w:rPr>
                <w:rFonts w:ascii="Calibri" w:hAnsi="Calibri"/>
                <w:sz w:val="20"/>
                <w:szCs w:val="20"/>
              </w:rPr>
              <w:t xml:space="preserve">should be increased </w:t>
            </w:r>
            <w:r w:rsidR="0014112E">
              <w:rPr>
                <w:rFonts w:ascii="Calibri" w:hAnsi="Calibri"/>
                <w:sz w:val="20"/>
                <w:szCs w:val="20"/>
              </w:rPr>
              <w:t xml:space="preserve">particularly </w:t>
            </w:r>
            <w:r w:rsidR="00E01C6C">
              <w:rPr>
                <w:rFonts w:ascii="Calibri" w:hAnsi="Calibri"/>
                <w:sz w:val="20"/>
                <w:szCs w:val="20"/>
              </w:rPr>
              <w:t xml:space="preserve">the number of </w:t>
            </w:r>
            <w:r w:rsidR="0014112E">
              <w:rPr>
                <w:rFonts w:ascii="Calibri" w:hAnsi="Calibri"/>
                <w:sz w:val="20"/>
                <w:szCs w:val="20"/>
              </w:rPr>
              <w:t>rice farmers</w:t>
            </w:r>
            <w:r>
              <w:rPr>
                <w:rFonts w:ascii="Calibri" w:hAnsi="Calibri"/>
                <w:sz w:val="20"/>
                <w:szCs w:val="20"/>
              </w:rPr>
              <w:t xml:space="preserve"> in order</w:t>
            </w:r>
            <w:r w:rsidR="0014112E">
              <w:rPr>
                <w:rFonts w:ascii="Calibri" w:hAnsi="Calibri"/>
                <w:sz w:val="20"/>
                <w:szCs w:val="20"/>
              </w:rPr>
              <w:t xml:space="preserve"> to reach </w:t>
            </w:r>
            <w:r w:rsidR="0014112E" w:rsidRPr="00094B40">
              <w:rPr>
                <w:rFonts w:ascii="Calibri" w:hAnsi="Calibri"/>
                <w:b/>
                <w:sz w:val="20"/>
                <w:szCs w:val="20"/>
              </w:rPr>
              <w:t>at least 200 beneficiaries per targeted commune</w:t>
            </w:r>
            <w:r w:rsidR="0014112E">
              <w:rPr>
                <w:rFonts w:ascii="Calibri" w:hAnsi="Calibri"/>
                <w:sz w:val="20"/>
                <w:szCs w:val="20"/>
              </w:rPr>
              <w:t>.</w:t>
            </w:r>
          </w:p>
        </w:tc>
        <w:tc>
          <w:tcPr>
            <w:tcW w:w="1091" w:type="dxa"/>
            <w:shd w:val="clear" w:color="auto" w:fill="auto"/>
          </w:tcPr>
          <w:p w14:paraId="1D1DBEEE" w14:textId="39D7828A" w:rsidR="0014112E" w:rsidRDefault="00B71BDD" w:rsidP="005722AB">
            <w:pPr>
              <w:rPr>
                <w:rFonts w:ascii="Calibri" w:hAnsi="Calibri"/>
                <w:sz w:val="20"/>
                <w:szCs w:val="20"/>
              </w:rPr>
            </w:pPr>
            <w:r>
              <w:rPr>
                <w:rFonts w:ascii="Calibri" w:hAnsi="Calibri"/>
                <w:sz w:val="20"/>
                <w:szCs w:val="20"/>
              </w:rPr>
              <w:t>From Dec 2015</w:t>
            </w:r>
          </w:p>
        </w:tc>
      </w:tr>
      <w:tr w:rsidR="0014112E" w14:paraId="44E92BAA" w14:textId="19327D7D" w:rsidTr="009A249E">
        <w:tc>
          <w:tcPr>
            <w:tcW w:w="1526" w:type="dxa"/>
            <w:vMerge/>
          </w:tcPr>
          <w:p w14:paraId="364C1447" w14:textId="77777777" w:rsidR="0014112E" w:rsidRPr="00EC4CA0" w:rsidRDefault="0014112E" w:rsidP="009F5B2B">
            <w:pPr>
              <w:rPr>
                <w:rFonts w:ascii="Calibri" w:hAnsi="Calibri"/>
                <w:i/>
                <w:sz w:val="22"/>
                <w:szCs w:val="22"/>
              </w:rPr>
            </w:pPr>
          </w:p>
        </w:tc>
        <w:tc>
          <w:tcPr>
            <w:tcW w:w="2835" w:type="dxa"/>
          </w:tcPr>
          <w:p w14:paraId="1FB2A72F" w14:textId="7B046502" w:rsidR="0014112E" w:rsidRPr="0017420C" w:rsidRDefault="0014112E" w:rsidP="00DD3C6A">
            <w:pPr>
              <w:rPr>
                <w:rFonts w:ascii="Calibri" w:hAnsi="Calibri"/>
                <w:sz w:val="20"/>
                <w:szCs w:val="20"/>
              </w:rPr>
            </w:pPr>
            <w:r w:rsidRPr="00094B40">
              <w:rPr>
                <w:rFonts w:ascii="Calibri" w:hAnsi="Calibri"/>
                <w:sz w:val="20"/>
                <w:szCs w:val="20"/>
              </w:rPr>
              <w:t>The targets for the indicator of Output 2.1.1 is “CALA facilities and capacities are strengthened</w:t>
            </w:r>
            <w:r w:rsidR="00B95C81">
              <w:rPr>
                <w:rFonts w:ascii="Calibri" w:hAnsi="Calibri"/>
                <w:sz w:val="20"/>
                <w:szCs w:val="20"/>
              </w:rPr>
              <w:t xml:space="preserve"> to develop at least five</w:t>
            </w:r>
            <w:r>
              <w:rPr>
                <w:rFonts w:ascii="Calibri" w:hAnsi="Calibri"/>
                <w:sz w:val="20"/>
                <w:szCs w:val="20"/>
              </w:rPr>
              <w:t xml:space="preserve"> varieties that are tested and proven resilient in both laboratory and field settings in the three project sites”. CALA mentioned during the </w:t>
            </w:r>
            <w:r w:rsidR="006077EB">
              <w:rPr>
                <w:rFonts w:ascii="Calibri" w:hAnsi="Calibri"/>
                <w:sz w:val="20"/>
                <w:szCs w:val="20"/>
              </w:rPr>
              <w:t>MTR</w:t>
            </w:r>
            <w:r>
              <w:rPr>
                <w:rFonts w:ascii="Calibri" w:hAnsi="Calibri"/>
                <w:sz w:val="20"/>
                <w:szCs w:val="20"/>
              </w:rPr>
              <w:t xml:space="preserve"> mission that the </w:t>
            </w:r>
            <w:r w:rsidRPr="00094B40">
              <w:rPr>
                <w:rFonts w:ascii="Calibri" w:hAnsi="Calibri"/>
                <w:b/>
                <w:sz w:val="20"/>
                <w:szCs w:val="20"/>
              </w:rPr>
              <w:t>production of seeds is limited by water availability</w:t>
            </w:r>
            <w:r>
              <w:rPr>
                <w:rFonts w:ascii="Calibri" w:hAnsi="Calibri"/>
                <w:sz w:val="20"/>
                <w:szCs w:val="20"/>
              </w:rPr>
              <w:t xml:space="preserve"> as some of their infrastructure is degraded.</w:t>
            </w:r>
          </w:p>
        </w:tc>
        <w:tc>
          <w:tcPr>
            <w:tcW w:w="3544" w:type="dxa"/>
          </w:tcPr>
          <w:p w14:paraId="23C4832D" w14:textId="6F93E349" w:rsidR="0014112E" w:rsidRPr="0017420C" w:rsidRDefault="0014112E" w:rsidP="00342BFB">
            <w:pPr>
              <w:rPr>
                <w:rFonts w:ascii="Calibri" w:hAnsi="Calibri"/>
                <w:sz w:val="20"/>
                <w:szCs w:val="20"/>
              </w:rPr>
            </w:pPr>
            <w:r>
              <w:rPr>
                <w:rFonts w:ascii="Calibri" w:hAnsi="Calibri"/>
                <w:sz w:val="20"/>
                <w:szCs w:val="20"/>
              </w:rPr>
              <w:t xml:space="preserve">Based on the budget available, </w:t>
            </w:r>
            <w:r w:rsidRPr="00094B40">
              <w:rPr>
                <w:rFonts w:ascii="Calibri" w:hAnsi="Calibri"/>
                <w:b/>
                <w:sz w:val="20"/>
                <w:szCs w:val="20"/>
              </w:rPr>
              <w:t>some activities to support CALA</w:t>
            </w:r>
            <w:r>
              <w:rPr>
                <w:rFonts w:ascii="Calibri" w:hAnsi="Calibri"/>
                <w:sz w:val="20"/>
                <w:szCs w:val="20"/>
              </w:rPr>
              <w:t xml:space="preserve"> </w:t>
            </w:r>
            <w:r w:rsidR="00342BFB">
              <w:rPr>
                <w:rFonts w:ascii="Calibri" w:hAnsi="Calibri"/>
                <w:sz w:val="20"/>
                <w:szCs w:val="20"/>
              </w:rPr>
              <w:t>could potentially be</w:t>
            </w:r>
            <w:r>
              <w:rPr>
                <w:rFonts w:ascii="Calibri" w:hAnsi="Calibri"/>
                <w:sz w:val="20"/>
                <w:szCs w:val="20"/>
              </w:rPr>
              <w:t xml:space="preserve"> integrated in</w:t>
            </w:r>
            <w:r w:rsidR="00E01C6C">
              <w:rPr>
                <w:rFonts w:ascii="Calibri" w:hAnsi="Calibri"/>
                <w:sz w:val="20"/>
                <w:szCs w:val="20"/>
              </w:rPr>
              <w:t>to</w:t>
            </w:r>
            <w:r>
              <w:rPr>
                <w:rFonts w:ascii="Calibri" w:hAnsi="Calibri"/>
                <w:sz w:val="20"/>
                <w:szCs w:val="20"/>
              </w:rPr>
              <w:t xml:space="preserve"> the project interventions</w:t>
            </w:r>
            <w:r w:rsidR="00342BFB">
              <w:rPr>
                <w:rFonts w:ascii="Calibri" w:hAnsi="Calibri"/>
                <w:sz w:val="20"/>
                <w:szCs w:val="20"/>
              </w:rPr>
              <w:t xml:space="preserve"> if deemed necessary by the project team after consultation </w:t>
            </w:r>
            <w:r w:rsidR="00E01C6C">
              <w:rPr>
                <w:rFonts w:ascii="Calibri" w:hAnsi="Calibri"/>
                <w:sz w:val="20"/>
                <w:szCs w:val="20"/>
              </w:rPr>
              <w:t xml:space="preserve">with </w:t>
            </w:r>
            <w:r w:rsidR="00342BFB">
              <w:rPr>
                <w:rFonts w:ascii="Calibri" w:hAnsi="Calibri"/>
                <w:sz w:val="20"/>
                <w:szCs w:val="20"/>
              </w:rPr>
              <w:t>CALA</w:t>
            </w:r>
            <w:r>
              <w:rPr>
                <w:rFonts w:ascii="Calibri" w:hAnsi="Calibri"/>
                <w:sz w:val="20"/>
                <w:szCs w:val="20"/>
              </w:rPr>
              <w:t xml:space="preserve"> (Activities 2.1.1 to 2.1.5).</w:t>
            </w:r>
          </w:p>
        </w:tc>
        <w:tc>
          <w:tcPr>
            <w:tcW w:w="1091" w:type="dxa"/>
            <w:shd w:val="clear" w:color="auto" w:fill="auto"/>
          </w:tcPr>
          <w:p w14:paraId="4104F3C2" w14:textId="25A6F7FF" w:rsidR="0014112E" w:rsidRDefault="00B71BDD" w:rsidP="00B71BDD">
            <w:pPr>
              <w:rPr>
                <w:rFonts w:ascii="Calibri" w:hAnsi="Calibri"/>
                <w:sz w:val="20"/>
                <w:szCs w:val="20"/>
              </w:rPr>
            </w:pPr>
            <w:r>
              <w:rPr>
                <w:rFonts w:ascii="Calibri" w:hAnsi="Calibri"/>
                <w:sz w:val="20"/>
                <w:szCs w:val="20"/>
              </w:rPr>
              <w:t>Feb/March 2016</w:t>
            </w:r>
          </w:p>
        </w:tc>
      </w:tr>
      <w:tr w:rsidR="0014112E" w14:paraId="7B289A9D" w14:textId="76084106" w:rsidTr="009A249E">
        <w:tc>
          <w:tcPr>
            <w:tcW w:w="1526" w:type="dxa"/>
            <w:vMerge/>
          </w:tcPr>
          <w:p w14:paraId="403CFC30" w14:textId="77777777" w:rsidR="0014112E" w:rsidRPr="00EC4CA0" w:rsidRDefault="0014112E" w:rsidP="009F5B2B">
            <w:pPr>
              <w:rPr>
                <w:rFonts w:ascii="Calibri" w:hAnsi="Calibri"/>
                <w:i/>
                <w:sz w:val="22"/>
                <w:szCs w:val="22"/>
              </w:rPr>
            </w:pPr>
          </w:p>
        </w:tc>
        <w:tc>
          <w:tcPr>
            <w:tcW w:w="2835" w:type="dxa"/>
          </w:tcPr>
          <w:p w14:paraId="7EA398B2" w14:textId="63F6BAF1" w:rsidR="0014112E" w:rsidRPr="007E29A6" w:rsidRDefault="0014112E" w:rsidP="009E0A62">
            <w:pPr>
              <w:rPr>
                <w:rFonts w:ascii="Calibri" w:hAnsi="Calibri"/>
                <w:sz w:val="20"/>
                <w:szCs w:val="20"/>
              </w:rPr>
            </w:pPr>
            <w:r w:rsidRPr="007E29A6">
              <w:rPr>
                <w:rFonts w:ascii="Calibri" w:hAnsi="Calibri"/>
                <w:sz w:val="20"/>
                <w:szCs w:val="20"/>
              </w:rPr>
              <w:t xml:space="preserve">A clear </w:t>
            </w:r>
            <w:r w:rsidRPr="007E29A6">
              <w:rPr>
                <w:rFonts w:ascii="Calibri" w:hAnsi="Calibri"/>
                <w:b/>
                <w:sz w:val="20"/>
                <w:szCs w:val="20"/>
              </w:rPr>
              <w:t>selection process and list of targeted individuals</w:t>
            </w:r>
            <w:r w:rsidRPr="007E29A6">
              <w:rPr>
                <w:rFonts w:ascii="Calibri" w:hAnsi="Calibri"/>
                <w:sz w:val="20"/>
                <w:szCs w:val="20"/>
              </w:rPr>
              <w:t xml:space="preserve"> is absent from the project. This list with clear selection criteria is necessary to: i) ensure that the communication campaign on </w:t>
            </w:r>
            <w:r w:rsidR="007A6DB2">
              <w:rPr>
                <w:rFonts w:ascii="Calibri" w:hAnsi="Calibri"/>
                <w:sz w:val="20"/>
                <w:szCs w:val="20"/>
              </w:rPr>
              <w:t xml:space="preserve">the </w:t>
            </w:r>
            <w:r w:rsidRPr="007E29A6">
              <w:rPr>
                <w:rFonts w:ascii="Calibri" w:hAnsi="Calibri"/>
                <w:sz w:val="20"/>
                <w:szCs w:val="20"/>
              </w:rPr>
              <w:t>MIRR reach</w:t>
            </w:r>
            <w:r w:rsidR="00E01C6C" w:rsidRPr="007E29A6">
              <w:rPr>
                <w:rFonts w:ascii="Calibri" w:hAnsi="Calibri"/>
                <w:sz w:val="20"/>
                <w:szCs w:val="20"/>
              </w:rPr>
              <w:t>es</w:t>
            </w:r>
            <w:r w:rsidRPr="007E29A6">
              <w:rPr>
                <w:rFonts w:ascii="Calibri" w:hAnsi="Calibri"/>
                <w:sz w:val="20"/>
                <w:szCs w:val="20"/>
              </w:rPr>
              <w:t xml:space="preserve"> each of them; ii) avoid </w:t>
            </w:r>
            <w:r w:rsidR="00E01C6C" w:rsidRPr="007E29A6">
              <w:rPr>
                <w:rFonts w:ascii="Calibri" w:hAnsi="Calibri"/>
                <w:sz w:val="20"/>
                <w:szCs w:val="20"/>
              </w:rPr>
              <w:t xml:space="preserve">conflicts </w:t>
            </w:r>
            <w:r w:rsidRPr="007E29A6">
              <w:rPr>
                <w:rFonts w:ascii="Calibri" w:hAnsi="Calibri"/>
                <w:sz w:val="20"/>
                <w:szCs w:val="20"/>
              </w:rPr>
              <w:t xml:space="preserve">within the community; and iii) clarify what is necessary to </w:t>
            </w:r>
            <w:r w:rsidR="009E0A62">
              <w:rPr>
                <w:rFonts w:ascii="Calibri" w:hAnsi="Calibri"/>
                <w:sz w:val="20"/>
                <w:szCs w:val="20"/>
              </w:rPr>
              <w:t xml:space="preserve">achieve </w:t>
            </w:r>
            <w:r w:rsidRPr="007E29A6">
              <w:rPr>
                <w:rFonts w:ascii="Calibri" w:hAnsi="Calibri"/>
                <w:sz w:val="20"/>
                <w:szCs w:val="20"/>
              </w:rPr>
              <w:t xml:space="preserve">the </w:t>
            </w:r>
            <w:r w:rsidR="00E01C6C" w:rsidRPr="007E29A6">
              <w:rPr>
                <w:rFonts w:ascii="Calibri" w:hAnsi="Calibri"/>
                <w:sz w:val="20"/>
                <w:szCs w:val="20"/>
              </w:rPr>
              <w:t xml:space="preserve">project </w:t>
            </w:r>
            <w:r w:rsidR="00B27426">
              <w:rPr>
                <w:rFonts w:ascii="Calibri" w:hAnsi="Calibri"/>
                <w:sz w:val="20"/>
                <w:szCs w:val="20"/>
              </w:rPr>
              <w:t>targets</w:t>
            </w:r>
            <w:r w:rsidRPr="007E29A6">
              <w:rPr>
                <w:rFonts w:ascii="Calibri" w:hAnsi="Calibri"/>
                <w:sz w:val="20"/>
                <w:szCs w:val="20"/>
              </w:rPr>
              <w:t xml:space="preserve"> (e.g. 80% of targeted people are trained). </w:t>
            </w:r>
          </w:p>
        </w:tc>
        <w:tc>
          <w:tcPr>
            <w:tcW w:w="3544" w:type="dxa"/>
          </w:tcPr>
          <w:p w14:paraId="6525EE01" w14:textId="2A9CD691" w:rsidR="00EE3206" w:rsidRPr="007E29A6" w:rsidRDefault="0014112E" w:rsidP="00EE3206">
            <w:pPr>
              <w:rPr>
                <w:rFonts w:ascii="Calibri" w:hAnsi="Calibri"/>
                <w:sz w:val="20"/>
                <w:szCs w:val="20"/>
              </w:rPr>
            </w:pPr>
            <w:r w:rsidRPr="007E29A6">
              <w:rPr>
                <w:rFonts w:ascii="Calibri" w:hAnsi="Calibri"/>
                <w:sz w:val="20"/>
                <w:szCs w:val="20"/>
              </w:rPr>
              <w:t xml:space="preserve">Every source of </w:t>
            </w:r>
            <w:r w:rsidR="00E01C6C" w:rsidRPr="007E29A6">
              <w:rPr>
                <w:rFonts w:ascii="Calibri" w:hAnsi="Calibri"/>
                <w:sz w:val="20"/>
                <w:szCs w:val="20"/>
              </w:rPr>
              <w:t xml:space="preserve">available </w:t>
            </w:r>
            <w:r w:rsidRPr="007E29A6">
              <w:rPr>
                <w:rFonts w:ascii="Calibri" w:hAnsi="Calibri"/>
                <w:sz w:val="20"/>
                <w:szCs w:val="20"/>
              </w:rPr>
              <w:t xml:space="preserve">information should be used to </w:t>
            </w:r>
            <w:r w:rsidRPr="007E29A6">
              <w:rPr>
                <w:rFonts w:ascii="Calibri" w:hAnsi="Calibri"/>
                <w:b/>
                <w:sz w:val="20"/>
                <w:szCs w:val="20"/>
              </w:rPr>
              <w:t xml:space="preserve">identify and estimate rapidly the number of </w:t>
            </w:r>
            <w:r w:rsidR="00342BFB" w:rsidRPr="007E29A6">
              <w:rPr>
                <w:rFonts w:ascii="Calibri" w:hAnsi="Calibri"/>
                <w:b/>
                <w:sz w:val="20"/>
                <w:szCs w:val="20"/>
              </w:rPr>
              <w:t>“</w:t>
            </w:r>
            <w:r w:rsidRPr="007E29A6">
              <w:rPr>
                <w:rFonts w:ascii="Calibri" w:hAnsi="Calibri"/>
                <w:b/>
                <w:sz w:val="20"/>
                <w:szCs w:val="20"/>
              </w:rPr>
              <w:t>targeted people</w:t>
            </w:r>
            <w:r w:rsidR="00342BFB" w:rsidRPr="007E29A6">
              <w:rPr>
                <w:rFonts w:ascii="Calibri" w:hAnsi="Calibri"/>
                <w:b/>
                <w:sz w:val="20"/>
                <w:szCs w:val="20"/>
              </w:rPr>
              <w:t xml:space="preserve">” </w:t>
            </w:r>
            <w:r w:rsidR="00E079ED" w:rsidRPr="007E29A6">
              <w:rPr>
                <w:rFonts w:ascii="Calibri" w:hAnsi="Calibri"/>
                <w:b/>
                <w:sz w:val="20"/>
                <w:szCs w:val="20"/>
              </w:rPr>
              <w:t>referred</w:t>
            </w:r>
            <w:r w:rsidR="00342BFB" w:rsidRPr="007E29A6">
              <w:rPr>
                <w:rFonts w:ascii="Calibri" w:hAnsi="Calibri"/>
                <w:b/>
                <w:sz w:val="20"/>
                <w:szCs w:val="20"/>
              </w:rPr>
              <w:t xml:space="preserve"> to in the indicator targets</w:t>
            </w:r>
            <w:r w:rsidRPr="007E29A6">
              <w:rPr>
                <w:rFonts w:ascii="Calibri" w:hAnsi="Calibri"/>
                <w:sz w:val="20"/>
                <w:szCs w:val="20"/>
              </w:rPr>
              <w:t xml:space="preserve">. The relevant sources of information include: i) the list of members in AUEs; ii) the list of participants </w:t>
            </w:r>
            <w:r w:rsidR="00E01C6C" w:rsidRPr="007E29A6">
              <w:rPr>
                <w:rFonts w:ascii="Calibri" w:hAnsi="Calibri"/>
                <w:sz w:val="20"/>
                <w:szCs w:val="20"/>
              </w:rPr>
              <w:t xml:space="preserve">at </w:t>
            </w:r>
            <w:r w:rsidRPr="007E29A6">
              <w:rPr>
                <w:rFonts w:ascii="Calibri" w:hAnsi="Calibri"/>
                <w:sz w:val="20"/>
                <w:szCs w:val="20"/>
              </w:rPr>
              <w:t>the training sessions; and iii) census reports at the communal level.</w:t>
            </w:r>
            <w:r w:rsidR="00342BFB" w:rsidRPr="007E29A6">
              <w:rPr>
                <w:rFonts w:ascii="Calibri" w:hAnsi="Calibri"/>
                <w:sz w:val="20"/>
                <w:szCs w:val="20"/>
              </w:rPr>
              <w:t xml:space="preserve"> Based on this estimation, the </w:t>
            </w:r>
            <w:r w:rsidR="00E01C6C" w:rsidRPr="007E29A6">
              <w:rPr>
                <w:rFonts w:ascii="Calibri" w:hAnsi="Calibri"/>
                <w:sz w:val="20"/>
                <w:szCs w:val="20"/>
              </w:rPr>
              <w:t xml:space="preserve">project </w:t>
            </w:r>
            <w:r w:rsidR="00342BFB" w:rsidRPr="007E29A6">
              <w:rPr>
                <w:rFonts w:ascii="Calibri" w:hAnsi="Calibri"/>
                <w:sz w:val="20"/>
                <w:szCs w:val="20"/>
              </w:rPr>
              <w:t>target</w:t>
            </w:r>
            <w:r w:rsidR="00E01C6C" w:rsidRPr="007E29A6">
              <w:rPr>
                <w:rFonts w:ascii="Calibri" w:hAnsi="Calibri"/>
                <w:sz w:val="20"/>
                <w:szCs w:val="20"/>
              </w:rPr>
              <w:t>s</w:t>
            </w:r>
            <w:r w:rsidR="00342BFB" w:rsidRPr="007E29A6">
              <w:rPr>
                <w:rFonts w:ascii="Calibri" w:hAnsi="Calibri"/>
                <w:sz w:val="20"/>
                <w:szCs w:val="20"/>
              </w:rPr>
              <w:t xml:space="preserve"> (particula</w:t>
            </w:r>
            <w:r w:rsidR="009E0A62">
              <w:rPr>
                <w:rFonts w:ascii="Calibri" w:hAnsi="Calibri"/>
                <w:sz w:val="20"/>
                <w:szCs w:val="20"/>
              </w:rPr>
              <w:t>rly for I</w:t>
            </w:r>
            <w:r w:rsidR="00342BFB" w:rsidRPr="007E29A6">
              <w:rPr>
                <w:rFonts w:ascii="Calibri" w:hAnsi="Calibri"/>
                <w:sz w:val="20"/>
                <w:szCs w:val="20"/>
              </w:rPr>
              <w:t xml:space="preserve">ndicators </w:t>
            </w:r>
            <w:r w:rsidR="004D0054" w:rsidRPr="007E29A6">
              <w:rPr>
                <w:rFonts w:ascii="Calibri" w:hAnsi="Calibri"/>
                <w:sz w:val="20"/>
                <w:szCs w:val="20"/>
              </w:rPr>
              <w:t xml:space="preserve">2.1, 2.1.3, 2.2.1, </w:t>
            </w:r>
            <w:r w:rsidR="00BD562D" w:rsidRPr="007E29A6">
              <w:rPr>
                <w:rFonts w:ascii="Calibri" w:hAnsi="Calibri"/>
                <w:sz w:val="20"/>
                <w:szCs w:val="20"/>
              </w:rPr>
              <w:t xml:space="preserve">2.2.4 and 2.3.1) </w:t>
            </w:r>
            <w:r w:rsidR="00342BFB" w:rsidRPr="007E29A6">
              <w:rPr>
                <w:rFonts w:ascii="Calibri" w:hAnsi="Calibri"/>
                <w:sz w:val="20"/>
                <w:szCs w:val="20"/>
              </w:rPr>
              <w:t>should be reassessed and clearly defined.</w:t>
            </w:r>
            <w:r w:rsidR="00EE3206">
              <w:rPr>
                <w:rFonts w:ascii="Calibri" w:hAnsi="Calibri"/>
                <w:sz w:val="20"/>
                <w:szCs w:val="20"/>
              </w:rPr>
              <w:t xml:space="preserve"> </w:t>
            </w:r>
          </w:p>
        </w:tc>
        <w:tc>
          <w:tcPr>
            <w:tcW w:w="1091" w:type="dxa"/>
            <w:shd w:val="clear" w:color="auto" w:fill="auto"/>
          </w:tcPr>
          <w:p w14:paraId="35B3846F" w14:textId="1184ACC2" w:rsidR="0014112E" w:rsidRDefault="00B71BDD" w:rsidP="00424BC4">
            <w:pPr>
              <w:rPr>
                <w:rFonts w:ascii="Calibri" w:hAnsi="Calibri"/>
                <w:sz w:val="20"/>
                <w:szCs w:val="20"/>
              </w:rPr>
            </w:pPr>
            <w:r>
              <w:rPr>
                <w:rFonts w:ascii="Calibri" w:hAnsi="Calibri"/>
                <w:sz w:val="20"/>
                <w:szCs w:val="20"/>
              </w:rPr>
              <w:t>Jan/Feb 2016</w:t>
            </w:r>
          </w:p>
        </w:tc>
      </w:tr>
      <w:tr w:rsidR="00EE3206" w14:paraId="28D9778B" w14:textId="77777777" w:rsidTr="009A249E">
        <w:tc>
          <w:tcPr>
            <w:tcW w:w="1526" w:type="dxa"/>
            <w:vMerge/>
          </w:tcPr>
          <w:p w14:paraId="58B89333" w14:textId="77777777" w:rsidR="00EE3206" w:rsidRPr="00EC4CA0" w:rsidRDefault="00EE3206" w:rsidP="009F5B2B">
            <w:pPr>
              <w:rPr>
                <w:rFonts w:ascii="Calibri" w:hAnsi="Calibri"/>
                <w:i/>
                <w:sz w:val="22"/>
                <w:szCs w:val="22"/>
              </w:rPr>
            </w:pPr>
          </w:p>
        </w:tc>
        <w:tc>
          <w:tcPr>
            <w:tcW w:w="2835" w:type="dxa"/>
          </w:tcPr>
          <w:p w14:paraId="3BF40357" w14:textId="3B0A65CB" w:rsidR="00EE3206" w:rsidRDefault="00EE3206">
            <w:pPr>
              <w:rPr>
                <w:rFonts w:ascii="Calibri" w:hAnsi="Calibri"/>
                <w:sz w:val="20"/>
                <w:szCs w:val="20"/>
              </w:rPr>
            </w:pPr>
            <w:r w:rsidRPr="001A6FAC">
              <w:rPr>
                <w:rFonts w:ascii="Calibri" w:hAnsi="Calibri"/>
                <w:b/>
                <w:sz w:val="20"/>
                <w:szCs w:val="20"/>
              </w:rPr>
              <w:t>Women participation</w:t>
            </w:r>
            <w:r>
              <w:rPr>
                <w:rFonts w:ascii="Calibri" w:hAnsi="Calibri"/>
                <w:sz w:val="20"/>
                <w:szCs w:val="20"/>
              </w:rPr>
              <w:t xml:space="preserve"> </w:t>
            </w:r>
            <w:r w:rsidR="00026C82">
              <w:rPr>
                <w:rFonts w:ascii="Calibri" w:hAnsi="Calibri"/>
                <w:sz w:val="20"/>
                <w:szCs w:val="20"/>
              </w:rPr>
              <w:t xml:space="preserve">in the implementation of the project (e.g. MIRR interventions) </w:t>
            </w:r>
            <w:r>
              <w:rPr>
                <w:rFonts w:ascii="Calibri" w:hAnsi="Calibri"/>
                <w:sz w:val="20"/>
                <w:szCs w:val="20"/>
              </w:rPr>
              <w:t>is insufficient particularly in Man</w:t>
            </w:r>
            <w:r w:rsidR="0017589A">
              <w:rPr>
                <w:rFonts w:ascii="Calibri" w:hAnsi="Calibri"/>
                <w:sz w:val="20"/>
                <w:szCs w:val="20"/>
              </w:rPr>
              <w:t>a</w:t>
            </w:r>
            <w:r>
              <w:rPr>
                <w:rFonts w:ascii="Calibri" w:hAnsi="Calibri"/>
                <w:sz w:val="20"/>
                <w:szCs w:val="20"/>
              </w:rPr>
              <w:t xml:space="preserve">kambahini. This was observed during the focus group organised as part of the MTR mission in this </w:t>
            </w:r>
            <w:r w:rsidR="002655E4">
              <w:rPr>
                <w:rFonts w:ascii="Calibri" w:hAnsi="Calibri"/>
                <w:sz w:val="20"/>
                <w:szCs w:val="20"/>
              </w:rPr>
              <w:t xml:space="preserve">particular </w:t>
            </w:r>
            <w:r>
              <w:rPr>
                <w:rFonts w:ascii="Calibri" w:hAnsi="Calibri"/>
                <w:sz w:val="20"/>
                <w:szCs w:val="20"/>
              </w:rPr>
              <w:t>site</w:t>
            </w:r>
            <w:r w:rsidR="002655E4">
              <w:rPr>
                <w:rFonts w:ascii="Calibri" w:hAnsi="Calibri"/>
                <w:sz w:val="20"/>
                <w:szCs w:val="20"/>
              </w:rPr>
              <w:t xml:space="preserve"> whereby </w:t>
            </w:r>
            <w:r>
              <w:rPr>
                <w:rFonts w:ascii="Calibri" w:hAnsi="Calibri"/>
                <w:sz w:val="20"/>
                <w:szCs w:val="20"/>
              </w:rPr>
              <w:t>only one wom</w:t>
            </w:r>
            <w:r w:rsidR="002655E4">
              <w:rPr>
                <w:rFonts w:ascii="Calibri" w:hAnsi="Calibri"/>
                <w:sz w:val="20"/>
                <w:szCs w:val="20"/>
              </w:rPr>
              <w:t>a</w:t>
            </w:r>
            <w:r>
              <w:rPr>
                <w:rFonts w:ascii="Calibri" w:hAnsi="Calibri"/>
                <w:sz w:val="20"/>
                <w:szCs w:val="20"/>
              </w:rPr>
              <w:t xml:space="preserve">n participated (see Sections 5 and 9 for more information on women participation). </w:t>
            </w:r>
          </w:p>
        </w:tc>
        <w:tc>
          <w:tcPr>
            <w:tcW w:w="3544" w:type="dxa"/>
          </w:tcPr>
          <w:p w14:paraId="1B30E518" w14:textId="18EFE820" w:rsidR="00EE3206" w:rsidRDefault="00EE3206" w:rsidP="002655E4">
            <w:pPr>
              <w:rPr>
                <w:rFonts w:ascii="Calibri" w:hAnsi="Calibri"/>
                <w:sz w:val="20"/>
                <w:szCs w:val="20"/>
              </w:rPr>
            </w:pPr>
            <w:r w:rsidRPr="00EE3206">
              <w:rPr>
                <w:rFonts w:ascii="Calibri" w:hAnsi="Calibri"/>
                <w:sz w:val="20"/>
                <w:szCs w:val="20"/>
              </w:rPr>
              <w:t xml:space="preserve">A strategy to </w:t>
            </w:r>
            <w:r w:rsidRPr="001A6FAC">
              <w:rPr>
                <w:rFonts w:ascii="Calibri" w:hAnsi="Calibri"/>
                <w:b/>
                <w:sz w:val="20"/>
                <w:szCs w:val="20"/>
              </w:rPr>
              <w:t xml:space="preserve">increase </w:t>
            </w:r>
            <w:r w:rsidR="0017589A">
              <w:rPr>
                <w:rFonts w:ascii="Calibri" w:hAnsi="Calibri"/>
                <w:b/>
                <w:sz w:val="20"/>
                <w:szCs w:val="20"/>
              </w:rPr>
              <w:t>the benefits</w:t>
            </w:r>
            <w:r w:rsidRPr="001A6FAC">
              <w:rPr>
                <w:rFonts w:ascii="Calibri" w:hAnsi="Calibri"/>
                <w:b/>
                <w:sz w:val="20"/>
                <w:szCs w:val="20"/>
              </w:rPr>
              <w:t xml:space="preserve"> </w:t>
            </w:r>
            <w:r w:rsidR="0017589A">
              <w:rPr>
                <w:rFonts w:ascii="Calibri" w:hAnsi="Calibri"/>
                <w:b/>
                <w:sz w:val="20"/>
                <w:szCs w:val="20"/>
              </w:rPr>
              <w:t>of</w:t>
            </w:r>
            <w:r w:rsidRPr="001A6FAC">
              <w:rPr>
                <w:rFonts w:ascii="Calibri" w:hAnsi="Calibri"/>
                <w:b/>
                <w:sz w:val="20"/>
                <w:szCs w:val="20"/>
              </w:rPr>
              <w:t xml:space="preserve"> </w:t>
            </w:r>
            <w:r w:rsidR="0017589A">
              <w:rPr>
                <w:rFonts w:ascii="Calibri" w:hAnsi="Calibri"/>
                <w:b/>
                <w:sz w:val="20"/>
                <w:szCs w:val="20"/>
              </w:rPr>
              <w:t xml:space="preserve">the </w:t>
            </w:r>
            <w:r w:rsidR="002655E4">
              <w:rPr>
                <w:rFonts w:ascii="Calibri" w:hAnsi="Calibri"/>
                <w:b/>
                <w:sz w:val="20"/>
                <w:szCs w:val="20"/>
              </w:rPr>
              <w:t xml:space="preserve">AF </w:t>
            </w:r>
            <w:r w:rsidR="0017589A">
              <w:rPr>
                <w:rFonts w:ascii="Calibri" w:hAnsi="Calibri"/>
                <w:b/>
                <w:sz w:val="20"/>
                <w:szCs w:val="20"/>
              </w:rPr>
              <w:t xml:space="preserve">project to </w:t>
            </w:r>
            <w:r w:rsidRPr="001A6FAC">
              <w:rPr>
                <w:rFonts w:ascii="Calibri" w:hAnsi="Calibri"/>
                <w:b/>
                <w:sz w:val="20"/>
                <w:szCs w:val="20"/>
              </w:rPr>
              <w:t>women</w:t>
            </w:r>
            <w:r w:rsidRPr="00EE3206">
              <w:rPr>
                <w:rFonts w:ascii="Calibri" w:hAnsi="Calibri"/>
                <w:sz w:val="20"/>
                <w:szCs w:val="20"/>
              </w:rPr>
              <w:t xml:space="preserve"> is required </w:t>
            </w:r>
            <w:r w:rsidR="0017589A">
              <w:rPr>
                <w:rFonts w:ascii="Calibri" w:hAnsi="Calibri"/>
                <w:sz w:val="20"/>
                <w:szCs w:val="20"/>
              </w:rPr>
              <w:t>to promote gender equity and because</w:t>
            </w:r>
            <w:r w:rsidRPr="00EE3206">
              <w:rPr>
                <w:rFonts w:ascii="Calibri" w:hAnsi="Calibri"/>
                <w:sz w:val="20"/>
                <w:szCs w:val="20"/>
              </w:rPr>
              <w:t xml:space="preserve"> they are particularly vulnerable to the effects of climate change. For example, additional training events specifically for women should be considered.</w:t>
            </w:r>
            <w:r w:rsidR="0017589A">
              <w:rPr>
                <w:rFonts w:ascii="Calibri" w:hAnsi="Calibri"/>
                <w:sz w:val="20"/>
                <w:szCs w:val="20"/>
              </w:rPr>
              <w:t xml:space="preserve"> The PCT could also consider organising focus groups for women.</w:t>
            </w:r>
          </w:p>
        </w:tc>
        <w:tc>
          <w:tcPr>
            <w:tcW w:w="1091" w:type="dxa"/>
            <w:shd w:val="clear" w:color="auto" w:fill="auto"/>
          </w:tcPr>
          <w:p w14:paraId="3DD17DF2" w14:textId="24BCC64F" w:rsidR="00EE3206" w:rsidRDefault="0017589A" w:rsidP="00795FC1">
            <w:pPr>
              <w:rPr>
                <w:rFonts w:ascii="Calibri" w:hAnsi="Calibri"/>
                <w:sz w:val="20"/>
                <w:szCs w:val="20"/>
              </w:rPr>
            </w:pPr>
            <w:r>
              <w:rPr>
                <w:rFonts w:ascii="Calibri" w:hAnsi="Calibri"/>
                <w:sz w:val="20"/>
                <w:szCs w:val="20"/>
              </w:rPr>
              <w:t>From Jan 2016</w:t>
            </w:r>
          </w:p>
        </w:tc>
      </w:tr>
      <w:tr w:rsidR="0014112E" w14:paraId="49C498A2" w14:textId="42EC568A" w:rsidTr="009A249E">
        <w:tc>
          <w:tcPr>
            <w:tcW w:w="1526" w:type="dxa"/>
            <w:vMerge/>
          </w:tcPr>
          <w:p w14:paraId="5FC07BB5" w14:textId="77777777" w:rsidR="0014112E" w:rsidRPr="00EC4CA0" w:rsidRDefault="0014112E" w:rsidP="009F5B2B">
            <w:pPr>
              <w:rPr>
                <w:rFonts w:ascii="Calibri" w:hAnsi="Calibri"/>
                <w:i/>
                <w:sz w:val="22"/>
                <w:szCs w:val="22"/>
              </w:rPr>
            </w:pPr>
          </w:p>
        </w:tc>
        <w:tc>
          <w:tcPr>
            <w:tcW w:w="2835" w:type="dxa"/>
          </w:tcPr>
          <w:p w14:paraId="7656C690" w14:textId="7C15F61F" w:rsidR="0014112E" w:rsidRPr="0017420C" w:rsidRDefault="0014112E" w:rsidP="00050BFB">
            <w:pPr>
              <w:rPr>
                <w:rFonts w:ascii="Calibri" w:hAnsi="Calibri"/>
                <w:sz w:val="20"/>
                <w:szCs w:val="20"/>
              </w:rPr>
            </w:pPr>
            <w:r>
              <w:rPr>
                <w:rFonts w:ascii="Calibri" w:hAnsi="Calibri"/>
                <w:sz w:val="20"/>
                <w:szCs w:val="20"/>
              </w:rPr>
              <w:t xml:space="preserve">Based on the focus groups and field visit, it is visible that the </w:t>
            </w:r>
            <w:r w:rsidRPr="00B71BDD">
              <w:rPr>
                <w:rFonts w:ascii="Calibri" w:hAnsi="Calibri"/>
                <w:b/>
                <w:sz w:val="20"/>
                <w:szCs w:val="20"/>
              </w:rPr>
              <w:t xml:space="preserve">number of experts present on site to provide support to the farmers </w:t>
            </w:r>
            <w:r>
              <w:rPr>
                <w:rFonts w:ascii="Calibri" w:hAnsi="Calibri"/>
                <w:sz w:val="20"/>
                <w:szCs w:val="20"/>
              </w:rPr>
              <w:t xml:space="preserve">is not sufficient. It is a limiting factor to the </w:t>
            </w:r>
            <w:r w:rsidR="00050BFB">
              <w:rPr>
                <w:rFonts w:ascii="Calibri" w:hAnsi="Calibri"/>
                <w:sz w:val="20"/>
                <w:szCs w:val="20"/>
              </w:rPr>
              <w:t>extent</w:t>
            </w:r>
            <w:r>
              <w:rPr>
                <w:rFonts w:ascii="Calibri" w:hAnsi="Calibri"/>
                <w:sz w:val="20"/>
                <w:szCs w:val="20"/>
              </w:rPr>
              <w:t xml:space="preserve"> of project results.</w:t>
            </w:r>
          </w:p>
        </w:tc>
        <w:tc>
          <w:tcPr>
            <w:tcW w:w="3544" w:type="dxa"/>
          </w:tcPr>
          <w:p w14:paraId="7A0C6D28" w14:textId="482FE144" w:rsidR="0014112E" w:rsidRPr="0017420C" w:rsidRDefault="0014112E" w:rsidP="0097086A">
            <w:pPr>
              <w:rPr>
                <w:rFonts w:ascii="Calibri" w:hAnsi="Calibri"/>
                <w:sz w:val="20"/>
                <w:szCs w:val="20"/>
              </w:rPr>
            </w:pPr>
            <w:r>
              <w:rPr>
                <w:rFonts w:ascii="Calibri" w:hAnsi="Calibri"/>
                <w:sz w:val="20"/>
                <w:szCs w:val="20"/>
              </w:rPr>
              <w:t xml:space="preserve">The support provided to farmers should be strengthened. This can be done in two ways by CALA: i) increasing the </w:t>
            </w:r>
            <w:r w:rsidRPr="00B71BDD">
              <w:rPr>
                <w:rFonts w:ascii="Calibri" w:hAnsi="Calibri"/>
                <w:b/>
                <w:sz w:val="20"/>
                <w:szCs w:val="20"/>
              </w:rPr>
              <w:t>number of training sessions</w:t>
            </w:r>
            <w:r>
              <w:rPr>
                <w:rFonts w:ascii="Calibri" w:hAnsi="Calibri"/>
                <w:sz w:val="20"/>
                <w:szCs w:val="20"/>
              </w:rPr>
              <w:t xml:space="preserve"> based on the budget available; and ii) </w:t>
            </w:r>
            <w:r w:rsidRPr="00B71BDD">
              <w:rPr>
                <w:rFonts w:ascii="Calibri" w:hAnsi="Calibri"/>
                <w:b/>
                <w:sz w:val="20"/>
                <w:szCs w:val="20"/>
              </w:rPr>
              <w:t>training intensively some local community leaders for them to become trainers</w:t>
            </w:r>
            <w:r>
              <w:rPr>
                <w:rFonts w:ascii="Calibri" w:hAnsi="Calibri"/>
                <w:sz w:val="20"/>
                <w:szCs w:val="20"/>
              </w:rPr>
              <w:t>.</w:t>
            </w:r>
          </w:p>
        </w:tc>
        <w:tc>
          <w:tcPr>
            <w:tcW w:w="1091" w:type="dxa"/>
            <w:shd w:val="clear" w:color="auto" w:fill="auto"/>
          </w:tcPr>
          <w:p w14:paraId="7FC0B928" w14:textId="6DDEC54F" w:rsidR="0014112E" w:rsidRDefault="00B71BDD" w:rsidP="00795FC1">
            <w:pPr>
              <w:rPr>
                <w:rFonts w:ascii="Calibri" w:hAnsi="Calibri"/>
                <w:sz w:val="20"/>
                <w:szCs w:val="20"/>
              </w:rPr>
            </w:pPr>
            <w:r>
              <w:rPr>
                <w:rFonts w:ascii="Calibri" w:hAnsi="Calibri"/>
                <w:sz w:val="20"/>
                <w:szCs w:val="20"/>
              </w:rPr>
              <w:t>From March/April 2016</w:t>
            </w:r>
          </w:p>
        </w:tc>
      </w:tr>
      <w:tr w:rsidR="0014112E" w14:paraId="3B373BE3" w14:textId="1F8C293F" w:rsidTr="009A249E">
        <w:tc>
          <w:tcPr>
            <w:tcW w:w="1526" w:type="dxa"/>
            <w:vMerge/>
          </w:tcPr>
          <w:p w14:paraId="1620577F" w14:textId="77777777" w:rsidR="0014112E" w:rsidRPr="00EC4CA0" w:rsidRDefault="0014112E" w:rsidP="009F5B2B">
            <w:pPr>
              <w:rPr>
                <w:rFonts w:ascii="Calibri" w:hAnsi="Calibri"/>
                <w:i/>
                <w:sz w:val="22"/>
                <w:szCs w:val="22"/>
              </w:rPr>
            </w:pPr>
          </w:p>
        </w:tc>
        <w:tc>
          <w:tcPr>
            <w:tcW w:w="2835" w:type="dxa"/>
          </w:tcPr>
          <w:p w14:paraId="71C9520A" w14:textId="65C4453C" w:rsidR="0014112E" w:rsidRPr="0017420C" w:rsidRDefault="0014112E" w:rsidP="00932298">
            <w:pPr>
              <w:rPr>
                <w:rFonts w:ascii="Calibri" w:hAnsi="Calibri"/>
                <w:sz w:val="20"/>
                <w:szCs w:val="20"/>
              </w:rPr>
            </w:pPr>
            <w:r>
              <w:rPr>
                <w:rFonts w:ascii="Calibri" w:hAnsi="Calibri"/>
                <w:sz w:val="20"/>
                <w:szCs w:val="20"/>
              </w:rPr>
              <w:t xml:space="preserve">There is </w:t>
            </w:r>
            <w:r w:rsidRPr="00932298">
              <w:rPr>
                <w:rFonts w:ascii="Calibri" w:hAnsi="Calibri"/>
                <w:b/>
                <w:sz w:val="20"/>
                <w:szCs w:val="20"/>
              </w:rPr>
              <w:t>limited communication</w:t>
            </w:r>
            <w:r>
              <w:rPr>
                <w:rFonts w:ascii="Calibri" w:hAnsi="Calibri"/>
                <w:sz w:val="20"/>
                <w:szCs w:val="20"/>
              </w:rPr>
              <w:t xml:space="preserve"> betw</w:t>
            </w:r>
            <w:r w:rsidR="000E6E7F">
              <w:rPr>
                <w:rFonts w:ascii="Calibri" w:hAnsi="Calibri"/>
                <w:sz w:val="20"/>
                <w:szCs w:val="20"/>
              </w:rPr>
              <w:t>een CALA (FOFIFA regional) that</w:t>
            </w:r>
            <w:r>
              <w:rPr>
                <w:rFonts w:ascii="Calibri" w:hAnsi="Calibri"/>
                <w:sz w:val="20"/>
                <w:szCs w:val="20"/>
              </w:rPr>
              <w:t xml:space="preserve"> test</w:t>
            </w:r>
            <w:r w:rsidR="00B95A27">
              <w:rPr>
                <w:rFonts w:ascii="Calibri" w:hAnsi="Calibri"/>
                <w:sz w:val="20"/>
                <w:szCs w:val="20"/>
              </w:rPr>
              <w:t>s</w:t>
            </w:r>
            <w:r>
              <w:rPr>
                <w:rFonts w:ascii="Calibri" w:hAnsi="Calibri"/>
                <w:sz w:val="20"/>
                <w:szCs w:val="20"/>
              </w:rPr>
              <w:t xml:space="preserve"> the MIRR techniques on the ground and FOFIFA central that designed the MIRR.</w:t>
            </w:r>
          </w:p>
        </w:tc>
        <w:tc>
          <w:tcPr>
            <w:tcW w:w="3544" w:type="dxa"/>
          </w:tcPr>
          <w:p w14:paraId="535D3E98" w14:textId="35A10389" w:rsidR="0014112E" w:rsidRPr="0017420C" w:rsidRDefault="0014112E" w:rsidP="00795FC1">
            <w:pPr>
              <w:rPr>
                <w:rFonts w:ascii="Calibri" w:hAnsi="Calibri"/>
                <w:sz w:val="20"/>
                <w:szCs w:val="20"/>
              </w:rPr>
            </w:pPr>
            <w:r>
              <w:rPr>
                <w:rFonts w:ascii="Calibri" w:hAnsi="Calibri"/>
                <w:sz w:val="20"/>
                <w:szCs w:val="20"/>
              </w:rPr>
              <w:t xml:space="preserve">The </w:t>
            </w:r>
            <w:r w:rsidRPr="00932298">
              <w:rPr>
                <w:rFonts w:ascii="Calibri" w:hAnsi="Calibri"/>
                <w:b/>
                <w:sz w:val="20"/>
                <w:szCs w:val="20"/>
              </w:rPr>
              <w:t>collaboration between CALA and FOFIFA central</w:t>
            </w:r>
            <w:r>
              <w:rPr>
                <w:rFonts w:ascii="Calibri" w:hAnsi="Calibri"/>
                <w:sz w:val="20"/>
                <w:szCs w:val="20"/>
              </w:rPr>
              <w:t xml:space="preserve"> should be strengthened. The two groups should work together </w:t>
            </w:r>
            <w:r w:rsidR="00473865">
              <w:rPr>
                <w:rFonts w:ascii="Calibri" w:hAnsi="Calibri"/>
                <w:sz w:val="20"/>
                <w:szCs w:val="20"/>
              </w:rPr>
              <w:t xml:space="preserve">and with any other relevant institution </w:t>
            </w:r>
            <w:r>
              <w:rPr>
                <w:rFonts w:ascii="Calibri" w:hAnsi="Calibri"/>
                <w:sz w:val="20"/>
                <w:szCs w:val="20"/>
              </w:rPr>
              <w:t>on integrating the results of on-the-ground tests to finalise the MIRR and the corresponding technical guidelines.</w:t>
            </w:r>
          </w:p>
        </w:tc>
        <w:tc>
          <w:tcPr>
            <w:tcW w:w="1091" w:type="dxa"/>
            <w:shd w:val="clear" w:color="auto" w:fill="auto"/>
          </w:tcPr>
          <w:p w14:paraId="5F171726" w14:textId="5A439603" w:rsidR="0014112E" w:rsidRDefault="00B71BDD" w:rsidP="00795FC1">
            <w:pPr>
              <w:rPr>
                <w:rFonts w:ascii="Calibri" w:hAnsi="Calibri"/>
                <w:sz w:val="20"/>
                <w:szCs w:val="20"/>
              </w:rPr>
            </w:pPr>
            <w:r>
              <w:rPr>
                <w:rFonts w:ascii="Calibri" w:hAnsi="Calibri"/>
                <w:sz w:val="20"/>
                <w:szCs w:val="20"/>
              </w:rPr>
              <w:t>From Jan 2016</w:t>
            </w:r>
          </w:p>
        </w:tc>
      </w:tr>
      <w:tr w:rsidR="0014112E" w14:paraId="175DFF90" w14:textId="13DFEEAA" w:rsidTr="009A249E">
        <w:tc>
          <w:tcPr>
            <w:tcW w:w="1526" w:type="dxa"/>
            <w:vMerge w:val="restart"/>
          </w:tcPr>
          <w:p w14:paraId="38FF26E6" w14:textId="73234A47" w:rsidR="0014112E" w:rsidRPr="00EC4CA0" w:rsidRDefault="0014112E" w:rsidP="009F5B2B">
            <w:pPr>
              <w:rPr>
                <w:rFonts w:ascii="Calibri" w:hAnsi="Calibri"/>
                <w:i/>
                <w:sz w:val="22"/>
                <w:szCs w:val="22"/>
              </w:rPr>
            </w:pPr>
            <w:r w:rsidRPr="00EC4CA0">
              <w:rPr>
                <w:rFonts w:ascii="Calibri" w:hAnsi="Calibri"/>
                <w:i/>
                <w:sz w:val="22"/>
                <w:szCs w:val="22"/>
              </w:rPr>
              <w:t>Reforestation</w:t>
            </w:r>
          </w:p>
        </w:tc>
        <w:tc>
          <w:tcPr>
            <w:tcW w:w="2835" w:type="dxa"/>
          </w:tcPr>
          <w:p w14:paraId="2F84137B" w14:textId="49F1A704" w:rsidR="0014112E" w:rsidRPr="0017420C" w:rsidRDefault="0014112E" w:rsidP="00932298">
            <w:pPr>
              <w:rPr>
                <w:rFonts w:ascii="Calibri" w:hAnsi="Calibri"/>
                <w:sz w:val="20"/>
                <w:szCs w:val="20"/>
              </w:rPr>
            </w:pPr>
            <w:r>
              <w:rPr>
                <w:rFonts w:ascii="Calibri" w:hAnsi="Calibri"/>
                <w:sz w:val="20"/>
                <w:szCs w:val="20"/>
              </w:rPr>
              <w:t xml:space="preserve">The </w:t>
            </w:r>
            <w:r w:rsidRPr="00932298">
              <w:rPr>
                <w:rFonts w:ascii="Calibri" w:hAnsi="Calibri"/>
                <w:b/>
                <w:sz w:val="20"/>
                <w:szCs w:val="20"/>
              </w:rPr>
              <w:t xml:space="preserve">labour </w:t>
            </w:r>
            <w:r w:rsidR="009C72E1">
              <w:rPr>
                <w:rFonts w:ascii="Calibri" w:hAnsi="Calibri"/>
                <w:b/>
                <w:sz w:val="20"/>
                <w:szCs w:val="20"/>
              </w:rPr>
              <w:t xml:space="preserve">force </w:t>
            </w:r>
            <w:r w:rsidRPr="00932298">
              <w:rPr>
                <w:rFonts w:ascii="Calibri" w:hAnsi="Calibri"/>
                <w:b/>
                <w:sz w:val="20"/>
                <w:szCs w:val="20"/>
              </w:rPr>
              <w:t>in the nurseries</w:t>
            </w:r>
            <w:r>
              <w:rPr>
                <w:rFonts w:ascii="Calibri" w:hAnsi="Calibri"/>
                <w:sz w:val="20"/>
                <w:szCs w:val="20"/>
              </w:rPr>
              <w:t xml:space="preserve"> are unsatisfied and unmotivated by the </w:t>
            </w:r>
            <w:r w:rsidRPr="00932298">
              <w:rPr>
                <w:rFonts w:ascii="Calibri" w:hAnsi="Calibri"/>
                <w:sz w:val="20"/>
                <w:szCs w:val="20"/>
              </w:rPr>
              <w:t>payment system</w:t>
            </w:r>
            <w:r>
              <w:rPr>
                <w:rFonts w:ascii="Calibri" w:hAnsi="Calibri"/>
                <w:sz w:val="20"/>
                <w:szCs w:val="20"/>
              </w:rPr>
              <w:t xml:space="preserve"> that is weekly instead of daily.</w:t>
            </w:r>
          </w:p>
        </w:tc>
        <w:tc>
          <w:tcPr>
            <w:tcW w:w="3544" w:type="dxa"/>
          </w:tcPr>
          <w:p w14:paraId="78EC2BEC" w14:textId="6CF80225" w:rsidR="0014112E" w:rsidRPr="0017420C" w:rsidRDefault="0014112E" w:rsidP="009C72E1">
            <w:pPr>
              <w:rPr>
                <w:rFonts w:ascii="Calibri" w:hAnsi="Calibri"/>
                <w:sz w:val="20"/>
                <w:szCs w:val="20"/>
              </w:rPr>
            </w:pPr>
            <w:r>
              <w:rPr>
                <w:rFonts w:ascii="Calibri" w:hAnsi="Calibri"/>
                <w:sz w:val="20"/>
                <w:szCs w:val="20"/>
              </w:rPr>
              <w:t xml:space="preserve">A </w:t>
            </w:r>
            <w:r w:rsidRPr="00932298">
              <w:rPr>
                <w:rFonts w:ascii="Calibri" w:hAnsi="Calibri"/>
                <w:b/>
                <w:sz w:val="20"/>
                <w:szCs w:val="20"/>
              </w:rPr>
              <w:t>daily payment system</w:t>
            </w:r>
            <w:r>
              <w:rPr>
                <w:rFonts w:ascii="Calibri" w:hAnsi="Calibri"/>
                <w:sz w:val="20"/>
                <w:szCs w:val="20"/>
              </w:rPr>
              <w:t xml:space="preserve"> should be implemented by SNGF. Additionally, there is </w:t>
            </w:r>
            <w:r w:rsidR="00A76BB3">
              <w:rPr>
                <w:rFonts w:ascii="Calibri" w:hAnsi="Calibri"/>
                <w:sz w:val="20"/>
                <w:szCs w:val="20"/>
              </w:rPr>
              <w:t>the</w:t>
            </w:r>
            <w:r>
              <w:rPr>
                <w:rFonts w:ascii="Calibri" w:hAnsi="Calibri"/>
                <w:sz w:val="20"/>
                <w:szCs w:val="20"/>
              </w:rPr>
              <w:t xml:space="preserve"> risk of </w:t>
            </w:r>
            <w:r w:rsidR="00A76BB3">
              <w:rPr>
                <w:rFonts w:ascii="Calibri" w:hAnsi="Calibri"/>
                <w:sz w:val="20"/>
                <w:szCs w:val="20"/>
              </w:rPr>
              <w:t xml:space="preserve">a </w:t>
            </w:r>
            <w:r w:rsidR="009C72E1">
              <w:rPr>
                <w:rFonts w:ascii="Calibri" w:hAnsi="Calibri"/>
                <w:sz w:val="20"/>
                <w:szCs w:val="20"/>
              </w:rPr>
              <w:t xml:space="preserve">shortage in </w:t>
            </w:r>
            <w:r>
              <w:rPr>
                <w:rFonts w:ascii="Calibri" w:hAnsi="Calibri"/>
                <w:sz w:val="20"/>
                <w:szCs w:val="20"/>
              </w:rPr>
              <w:t xml:space="preserve">labour </w:t>
            </w:r>
            <w:r w:rsidR="009C72E1">
              <w:rPr>
                <w:rFonts w:ascii="Calibri" w:hAnsi="Calibri"/>
                <w:sz w:val="20"/>
                <w:szCs w:val="20"/>
              </w:rPr>
              <w:t>force</w:t>
            </w:r>
            <w:r>
              <w:rPr>
                <w:rFonts w:ascii="Calibri" w:hAnsi="Calibri"/>
                <w:sz w:val="20"/>
                <w:szCs w:val="20"/>
              </w:rPr>
              <w:t xml:space="preserve"> during the rice cultivation period. It is therefore advised to increase the daily salary to motivate people to participate </w:t>
            </w:r>
            <w:r w:rsidR="00A76BB3">
              <w:rPr>
                <w:rFonts w:ascii="Calibri" w:hAnsi="Calibri"/>
                <w:sz w:val="20"/>
                <w:szCs w:val="20"/>
              </w:rPr>
              <w:t>in</w:t>
            </w:r>
            <w:r>
              <w:rPr>
                <w:rFonts w:ascii="Calibri" w:hAnsi="Calibri"/>
                <w:sz w:val="20"/>
                <w:szCs w:val="20"/>
              </w:rPr>
              <w:t xml:space="preserve"> reforestation activities during this period.</w:t>
            </w:r>
          </w:p>
        </w:tc>
        <w:tc>
          <w:tcPr>
            <w:tcW w:w="1091" w:type="dxa"/>
            <w:shd w:val="clear" w:color="auto" w:fill="auto"/>
          </w:tcPr>
          <w:p w14:paraId="10D3ABC7" w14:textId="164447D6" w:rsidR="0014112E" w:rsidRDefault="00B71BDD" w:rsidP="000F3DD4">
            <w:pPr>
              <w:rPr>
                <w:rFonts w:ascii="Calibri" w:hAnsi="Calibri"/>
                <w:sz w:val="20"/>
                <w:szCs w:val="20"/>
              </w:rPr>
            </w:pPr>
            <w:r>
              <w:rPr>
                <w:rFonts w:ascii="Calibri" w:hAnsi="Calibri"/>
                <w:sz w:val="20"/>
                <w:szCs w:val="20"/>
              </w:rPr>
              <w:t>From Dec 2015</w:t>
            </w:r>
          </w:p>
        </w:tc>
      </w:tr>
      <w:tr w:rsidR="0014112E" w14:paraId="30C7CA00" w14:textId="2371B7BA" w:rsidTr="009A249E">
        <w:tc>
          <w:tcPr>
            <w:tcW w:w="1526" w:type="dxa"/>
            <w:vMerge/>
          </w:tcPr>
          <w:p w14:paraId="37E9A185" w14:textId="77777777" w:rsidR="0014112E" w:rsidRPr="00EC4CA0" w:rsidRDefault="0014112E" w:rsidP="009F5B2B">
            <w:pPr>
              <w:rPr>
                <w:rFonts w:ascii="Calibri" w:hAnsi="Calibri"/>
                <w:i/>
                <w:sz w:val="22"/>
                <w:szCs w:val="22"/>
              </w:rPr>
            </w:pPr>
          </w:p>
        </w:tc>
        <w:tc>
          <w:tcPr>
            <w:tcW w:w="2835" w:type="dxa"/>
          </w:tcPr>
          <w:p w14:paraId="18E64768" w14:textId="00AA18C4" w:rsidR="0014112E" w:rsidRDefault="0014112E" w:rsidP="00B95C81">
            <w:pPr>
              <w:rPr>
                <w:rFonts w:ascii="Calibri" w:hAnsi="Calibri"/>
                <w:sz w:val="20"/>
                <w:szCs w:val="20"/>
              </w:rPr>
            </w:pPr>
            <w:r>
              <w:rPr>
                <w:rFonts w:ascii="Calibri" w:hAnsi="Calibri"/>
                <w:sz w:val="20"/>
                <w:szCs w:val="20"/>
              </w:rPr>
              <w:t xml:space="preserve">Regarding the challenging programme for the reforestation activities in 2016 and 2017, it is necessary to </w:t>
            </w:r>
            <w:r w:rsidRPr="00932298">
              <w:rPr>
                <w:rFonts w:ascii="Calibri" w:hAnsi="Calibri"/>
                <w:b/>
                <w:sz w:val="20"/>
                <w:szCs w:val="20"/>
              </w:rPr>
              <w:t xml:space="preserve">ensure that the number of people working in the nurseries and the equipment </w:t>
            </w:r>
            <w:r w:rsidR="003D26B6">
              <w:rPr>
                <w:rFonts w:ascii="Calibri" w:hAnsi="Calibri"/>
                <w:b/>
                <w:sz w:val="20"/>
                <w:szCs w:val="20"/>
              </w:rPr>
              <w:t xml:space="preserve">available </w:t>
            </w:r>
            <w:r w:rsidRPr="00932298">
              <w:rPr>
                <w:rFonts w:ascii="Calibri" w:hAnsi="Calibri"/>
                <w:b/>
                <w:sz w:val="20"/>
                <w:szCs w:val="20"/>
              </w:rPr>
              <w:t>are not limiting factors</w:t>
            </w:r>
            <w:r>
              <w:rPr>
                <w:rFonts w:ascii="Calibri" w:hAnsi="Calibri"/>
                <w:sz w:val="20"/>
                <w:szCs w:val="20"/>
              </w:rPr>
              <w:t xml:space="preserve">. For example, two watering cans </w:t>
            </w:r>
            <w:r w:rsidR="003D26B6">
              <w:rPr>
                <w:rFonts w:ascii="Calibri" w:hAnsi="Calibri"/>
                <w:sz w:val="20"/>
                <w:szCs w:val="20"/>
              </w:rPr>
              <w:t>per</w:t>
            </w:r>
            <w:r>
              <w:rPr>
                <w:rFonts w:ascii="Calibri" w:hAnsi="Calibri"/>
                <w:sz w:val="20"/>
                <w:szCs w:val="20"/>
              </w:rPr>
              <w:t xml:space="preserve"> nurser</w:t>
            </w:r>
            <w:r w:rsidR="003D26B6">
              <w:rPr>
                <w:rFonts w:ascii="Calibri" w:hAnsi="Calibri"/>
                <w:sz w:val="20"/>
                <w:szCs w:val="20"/>
              </w:rPr>
              <w:t xml:space="preserve">y with </w:t>
            </w:r>
            <w:r>
              <w:rPr>
                <w:rFonts w:ascii="Calibri" w:hAnsi="Calibri"/>
                <w:sz w:val="20"/>
                <w:szCs w:val="20"/>
              </w:rPr>
              <w:t xml:space="preserve">120,000 plants </w:t>
            </w:r>
            <w:r w:rsidR="003D26B6">
              <w:rPr>
                <w:rFonts w:ascii="Calibri" w:hAnsi="Calibri"/>
                <w:sz w:val="20"/>
                <w:szCs w:val="20"/>
              </w:rPr>
              <w:t xml:space="preserve">each </w:t>
            </w:r>
            <w:r>
              <w:rPr>
                <w:rFonts w:ascii="Calibri" w:hAnsi="Calibri"/>
                <w:sz w:val="20"/>
                <w:szCs w:val="20"/>
              </w:rPr>
              <w:t>and 10 to 20 people working simultaneously is insufficient.</w:t>
            </w:r>
            <w:r w:rsidR="003D26B6">
              <w:rPr>
                <w:rFonts w:ascii="Calibri" w:hAnsi="Calibri"/>
                <w:sz w:val="20"/>
                <w:szCs w:val="20"/>
              </w:rPr>
              <w:t xml:space="preserve"> S</w:t>
            </w:r>
            <w:r>
              <w:rPr>
                <w:rFonts w:ascii="Calibri" w:hAnsi="Calibri"/>
                <w:sz w:val="20"/>
                <w:szCs w:val="20"/>
              </w:rPr>
              <w:t xml:space="preserve">ome nurseries only had </w:t>
            </w:r>
            <w:r w:rsidR="00B95C81">
              <w:rPr>
                <w:rFonts w:ascii="Calibri" w:hAnsi="Calibri"/>
                <w:sz w:val="20"/>
                <w:szCs w:val="20"/>
              </w:rPr>
              <w:t>three</w:t>
            </w:r>
            <w:r>
              <w:rPr>
                <w:rFonts w:ascii="Calibri" w:hAnsi="Calibri"/>
                <w:sz w:val="20"/>
                <w:szCs w:val="20"/>
              </w:rPr>
              <w:t xml:space="preserve"> people working during the visits</w:t>
            </w:r>
            <w:r w:rsidR="003D26B6">
              <w:rPr>
                <w:rFonts w:ascii="Calibri" w:hAnsi="Calibri"/>
                <w:sz w:val="20"/>
                <w:szCs w:val="20"/>
              </w:rPr>
              <w:t>.</w:t>
            </w:r>
            <w:r>
              <w:rPr>
                <w:rFonts w:ascii="Calibri" w:hAnsi="Calibri"/>
                <w:sz w:val="20"/>
                <w:szCs w:val="20"/>
              </w:rPr>
              <w:t xml:space="preserve"> </w:t>
            </w:r>
            <w:r w:rsidR="003D26B6">
              <w:rPr>
                <w:rFonts w:ascii="Calibri" w:hAnsi="Calibri"/>
                <w:sz w:val="20"/>
                <w:szCs w:val="20"/>
              </w:rPr>
              <w:t>I</w:t>
            </w:r>
            <w:r>
              <w:rPr>
                <w:rFonts w:ascii="Calibri" w:hAnsi="Calibri"/>
                <w:sz w:val="20"/>
                <w:szCs w:val="20"/>
              </w:rPr>
              <w:t xml:space="preserve">ncreased labour </w:t>
            </w:r>
            <w:r w:rsidR="009E0A62">
              <w:rPr>
                <w:rFonts w:ascii="Calibri" w:hAnsi="Calibri"/>
                <w:sz w:val="20"/>
                <w:szCs w:val="20"/>
              </w:rPr>
              <w:t xml:space="preserve">force </w:t>
            </w:r>
            <w:r>
              <w:rPr>
                <w:rFonts w:ascii="Calibri" w:hAnsi="Calibri"/>
                <w:sz w:val="20"/>
                <w:szCs w:val="20"/>
              </w:rPr>
              <w:t xml:space="preserve">would prevent any risk of </w:t>
            </w:r>
            <w:r w:rsidR="003D26B6">
              <w:rPr>
                <w:rFonts w:ascii="Calibri" w:hAnsi="Calibri"/>
                <w:sz w:val="20"/>
                <w:szCs w:val="20"/>
              </w:rPr>
              <w:t xml:space="preserve">delays </w:t>
            </w:r>
            <w:r>
              <w:rPr>
                <w:rFonts w:ascii="Calibri" w:hAnsi="Calibri"/>
                <w:sz w:val="20"/>
                <w:szCs w:val="20"/>
              </w:rPr>
              <w:t>in the different reforestation steps.</w:t>
            </w:r>
          </w:p>
        </w:tc>
        <w:tc>
          <w:tcPr>
            <w:tcW w:w="3544" w:type="dxa"/>
          </w:tcPr>
          <w:p w14:paraId="554E1D53" w14:textId="437D111E" w:rsidR="0014112E" w:rsidRPr="0017420C" w:rsidRDefault="0014112E" w:rsidP="009F5B2B">
            <w:pPr>
              <w:rPr>
                <w:rFonts w:ascii="Calibri" w:hAnsi="Calibri"/>
                <w:sz w:val="20"/>
                <w:szCs w:val="20"/>
              </w:rPr>
            </w:pPr>
            <w:r>
              <w:rPr>
                <w:rFonts w:ascii="Calibri" w:hAnsi="Calibri"/>
                <w:sz w:val="20"/>
                <w:szCs w:val="20"/>
              </w:rPr>
              <w:t xml:space="preserve">The </w:t>
            </w:r>
            <w:r w:rsidRPr="00932298">
              <w:rPr>
                <w:rFonts w:ascii="Calibri" w:hAnsi="Calibri"/>
                <w:b/>
                <w:sz w:val="20"/>
                <w:szCs w:val="20"/>
              </w:rPr>
              <w:t xml:space="preserve">equipment and the labour </w:t>
            </w:r>
            <w:r w:rsidR="003D26B6">
              <w:rPr>
                <w:rFonts w:ascii="Calibri" w:hAnsi="Calibri"/>
                <w:b/>
                <w:sz w:val="20"/>
                <w:szCs w:val="20"/>
              </w:rPr>
              <w:t xml:space="preserve">force </w:t>
            </w:r>
            <w:r w:rsidRPr="00932298">
              <w:rPr>
                <w:rFonts w:ascii="Calibri" w:hAnsi="Calibri"/>
                <w:b/>
                <w:sz w:val="20"/>
                <w:szCs w:val="20"/>
              </w:rPr>
              <w:t>per nurser</w:t>
            </w:r>
            <w:r w:rsidR="003D26B6">
              <w:rPr>
                <w:rFonts w:ascii="Calibri" w:hAnsi="Calibri"/>
                <w:b/>
                <w:sz w:val="20"/>
                <w:szCs w:val="20"/>
              </w:rPr>
              <w:t>y</w:t>
            </w:r>
            <w:r w:rsidRPr="00932298">
              <w:rPr>
                <w:rFonts w:ascii="Calibri" w:hAnsi="Calibri"/>
                <w:b/>
                <w:sz w:val="20"/>
                <w:szCs w:val="20"/>
              </w:rPr>
              <w:t xml:space="preserve"> should be maximised</w:t>
            </w:r>
            <w:r>
              <w:rPr>
                <w:rFonts w:ascii="Calibri" w:hAnsi="Calibri"/>
                <w:sz w:val="20"/>
                <w:szCs w:val="20"/>
              </w:rPr>
              <w:t xml:space="preserve"> by SNGF throughout the reforestation campaign.</w:t>
            </w:r>
          </w:p>
        </w:tc>
        <w:tc>
          <w:tcPr>
            <w:tcW w:w="1091" w:type="dxa"/>
            <w:shd w:val="clear" w:color="auto" w:fill="auto"/>
          </w:tcPr>
          <w:p w14:paraId="5CA22A84" w14:textId="18C50E39" w:rsidR="0014112E" w:rsidRDefault="00B71BDD" w:rsidP="009F5B2B">
            <w:pPr>
              <w:rPr>
                <w:rFonts w:ascii="Calibri" w:hAnsi="Calibri"/>
                <w:sz w:val="20"/>
                <w:szCs w:val="20"/>
              </w:rPr>
            </w:pPr>
            <w:r>
              <w:rPr>
                <w:rFonts w:ascii="Calibri" w:hAnsi="Calibri"/>
                <w:sz w:val="20"/>
                <w:szCs w:val="20"/>
              </w:rPr>
              <w:t>From Dec 2015</w:t>
            </w:r>
          </w:p>
        </w:tc>
      </w:tr>
      <w:tr w:rsidR="0014112E" w14:paraId="2EF273B8" w14:textId="544602E3" w:rsidTr="009A249E">
        <w:tc>
          <w:tcPr>
            <w:tcW w:w="1526" w:type="dxa"/>
            <w:vMerge/>
          </w:tcPr>
          <w:p w14:paraId="0EC788A8" w14:textId="77777777" w:rsidR="0014112E" w:rsidRPr="00EC4CA0" w:rsidRDefault="0014112E" w:rsidP="009F5B2B">
            <w:pPr>
              <w:rPr>
                <w:rFonts w:ascii="Calibri" w:hAnsi="Calibri"/>
                <w:i/>
                <w:sz w:val="22"/>
                <w:szCs w:val="22"/>
              </w:rPr>
            </w:pPr>
          </w:p>
        </w:tc>
        <w:tc>
          <w:tcPr>
            <w:tcW w:w="2835" w:type="dxa"/>
          </w:tcPr>
          <w:p w14:paraId="17D25B2B" w14:textId="6869FA6B" w:rsidR="0014112E" w:rsidRPr="0017420C" w:rsidRDefault="0014112E" w:rsidP="009E0A62">
            <w:pPr>
              <w:rPr>
                <w:rFonts w:ascii="Calibri" w:hAnsi="Calibri"/>
                <w:sz w:val="20"/>
                <w:szCs w:val="20"/>
              </w:rPr>
            </w:pPr>
            <w:r>
              <w:rPr>
                <w:rFonts w:ascii="Calibri" w:hAnsi="Calibri"/>
                <w:sz w:val="20"/>
                <w:szCs w:val="20"/>
              </w:rPr>
              <w:t xml:space="preserve">The </w:t>
            </w:r>
            <w:r w:rsidRPr="00932298">
              <w:rPr>
                <w:rFonts w:ascii="Calibri" w:hAnsi="Calibri"/>
                <w:b/>
                <w:sz w:val="20"/>
                <w:szCs w:val="20"/>
              </w:rPr>
              <w:t>collaboration between SNGF</w:t>
            </w:r>
            <w:r w:rsidR="003D26B6">
              <w:rPr>
                <w:rFonts w:ascii="Calibri" w:hAnsi="Calibri"/>
                <w:b/>
                <w:sz w:val="20"/>
                <w:szCs w:val="20"/>
              </w:rPr>
              <w:t>,</w:t>
            </w:r>
            <w:r w:rsidRPr="00932298">
              <w:rPr>
                <w:rFonts w:ascii="Calibri" w:hAnsi="Calibri"/>
                <w:b/>
                <w:sz w:val="20"/>
                <w:szCs w:val="20"/>
              </w:rPr>
              <w:t xml:space="preserve"> the Regional Directorate, local authorities and local communities</w:t>
            </w:r>
            <w:r>
              <w:rPr>
                <w:rFonts w:ascii="Calibri" w:hAnsi="Calibri"/>
                <w:sz w:val="20"/>
                <w:szCs w:val="20"/>
              </w:rPr>
              <w:t xml:space="preserve"> is insufficient. </w:t>
            </w:r>
            <w:r w:rsidR="003D26B6">
              <w:rPr>
                <w:rFonts w:ascii="Calibri" w:hAnsi="Calibri"/>
                <w:sz w:val="20"/>
                <w:szCs w:val="20"/>
              </w:rPr>
              <w:t>In addition</w:t>
            </w:r>
            <w:r>
              <w:rPr>
                <w:rFonts w:ascii="Calibri" w:hAnsi="Calibri"/>
                <w:sz w:val="20"/>
                <w:szCs w:val="20"/>
              </w:rPr>
              <w:t xml:space="preserve">, no consultations </w:t>
            </w:r>
            <w:r w:rsidR="003D26B6">
              <w:rPr>
                <w:rFonts w:ascii="Calibri" w:hAnsi="Calibri"/>
                <w:sz w:val="20"/>
                <w:szCs w:val="20"/>
              </w:rPr>
              <w:t>with</w:t>
            </w:r>
            <w:r>
              <w:rPr>
                <w:rFonts w:ascii="Calibri" w:hAnsi="Calibri"/>
                <w:sz w:val="20"/>
                <w:szCs w:val="20"/>
              </w:rPr>
              <w:t xml:space="preserve"> institutions with </w:t>
            </w:r>
            <w:r w:rsidR="003D26B6">
              <w:rPr>
                <w:rFonts w:ascii="Calibri" w:hAnsi="Calibri"/>
                <w:sz w:val="20"/>
                <w:szCs w:val="20"/>
              </w:rPr>
              <w:t xml:space="preserve">previous </w:t>
            </w:r>
            <w:r>
              <w:rPr>
                <w:rFonts w:ascii="Calibri" w:hAnsi="Calibri"/>
                <w:sz w:val="20"/>
                <w:szCs w:val="20"/>
              </w:rPr>
              <w:t xml:space="preserve">experience in implementing reforestation activities in the targeted districts </w:t>
            </w:r>
            <w:r w:rsidR="003D26B6">
              <w:rPr>
                <w:rFonts w:ascii="Calibri" w:hAnsi="Calibri"/>
                <w:sz w:val="20"/>
                <w:szCs w:val="20"/>
              </w:rPr>
              <w:t>have taken</w:t>
            </w:r>
            <w:r>
              <w:rPr>
                <w:rFonts w:ascii="Calibri" w:hAnsi="Calibri"/>
                <w:sz w:val="20"/>
                <w:szCs w:val="20"/>
              </w:rPr>
              <w:t xml:space="preserve"> place.</w:t>
            </w:r>
          </w:p>
        </w:tc>
        <w:tc>
          <w:tcPr>
            <w:tcW w:w="3544" w:type="dxa"/>
          </w:tcPr>
          <w:p w14:paraId="7C0034B1" w14:textId="44B8C87E" w:rsidR="0014112E" w:rsidRPr="0017420C" w:rsidRDefault="0014112E" w:rsidP="00C9582C">
            <w:pPr>
              <w:rPr>
                <w:rFonts w:ascii="Calibri" w:hAnsi="Calibri"/>
                <w:sz w:val="20"/>
                <w:szCs w:val="20"/>
              </w:rPr>
            </w:pPr>
            <w:r>
              <w:rPr>
                <w:rFonts w:ascii="Calibri" w:hAnsi="Calibri"/>
                <w:sz w:val="20"/>
                <w:szCs w:val="20"/>
              </w:rPr>
              <w:t xml:space="preserve">SNGF should engage closely with the relevant stakeholders at the regional and local scales. Furthermore, </w:t>
            </w:r>
            <w:r w:rsidRPr="00932298">
              <w:rPr>
                <w:rFonts w:ascii="Calibri" w:hAnsi="Calibri"/>
                <w:b/>
                <w:sz w:val="20"/>
                <w:szCs w:val="20"/>
              </w:rPr>
              <w:t>experience</w:t>
            </w:r>
            <w:r w:rsidR="003D26B6">
              <w:rPr>
                <w:rFonts w:ascii="Calibri" w:hAnsi="Calibri"/>
                <w:b/>
                <w:sz w:val="20"/>
                <w:szCs w:val="20"/>
              </w:rPr>
              <w:t>d</w:t>
            </w:r>
            <w:r w:rsidRPr="00932298">
              <w:rPr>
                <w:rFonts w:ascii="Calibri" w:hAnsi="Calibri"/>
                <w:b/>
                <w:sz w:val="20"/>
                <w:szCs w:val="20"/>
              </w:rPr>
              <w:t xml:space="preserve"> institutions should be consulted to design the restoration interventions to benefit from successes, failures and lessons learned</w:t>
            </w:r>
            <w:r>
              <w:rPr>
                <w:rFonts w:ascii="Calibri" w:hAnsi="Calibri"/>
                <w:sz w:val="20"/>
                <w:szCs w:val="20"/>
              </w:rPr>
              <w:t xml:space="preserve"> thereby maximising the </w:t>
            </w:r>
            <w:r w:rsidR="003D26B6">
              <w:rPr>
                <w:rFonts w:ascii="Calibri" w:hAnsi="Calibri"/>
                <w:sz w:val="20"/>
                <w:szCs w:val="20"/>
              </w:rPr>
              <w:t xml:space="preserve">probability </w:t>
            </w:r>
            <w:r>
              <w:rPr>
                <w:rFonts w:ascii="Calibri" w:hAnsi="Calibri"/>
                <w:sz w:val="20"/>
                <w:szCs w:val="20"/>
              </w:rPr>
              <w:t xml:space="preserve">of success and sustainability of the activities. </w:t>
            </w:r>
          </w:p>
        </w:tc>
        <w:tc>
          <w:tcPr>
            <w:tcW w:w="1091" w:type="dxa"/>
            <w:shd w:val="clear" w:color="auto" w:fill="auto"/>
          </w:tcPr>
          <w:p w14:paraId="1CE99EC0" w14:textId="5ABF51A2" w:rsidR="0014112E" w:rsidRDefault="00B71BDD" w:rsidP="00C9582C">
            <w:pPr>
              <w:rPr>
                <w:rFonts w:ascii="Calibri" w:hAnsi="Calibri"/>
                <w:sz w:val="20"/>
                <w:szCs w:val="20"/>
              </w:rPr>
            </w:pPr>
            <w:r>
              <w:rPr>
                <w:rFonts w:ascii="Calibri" w:hAnsi="Calibri"/>
                <w:sz w:val="20"/>
                <w:szCs w:val="20"/>
              </w:rPr>
              <w:t>From Dec 2015</w:t>
            </w:r>
          </w:p>
        </w:tc>
      </w:tr>
      <w:tr w:rsidR="0014112E" w14:paraId="528E84B0" w14:textId="497BEEE3" w:rsidTr="009A249E">
        <w:tc>
          <w:tcPr>
            <w:tcW w:w="1526" w:type="dxa"/>
            <w:vMerge/>
          </w:tcPr>
          <w:p w14:paraId="50D9C989" w14:textId="77777777" w:rsidR="0014112E" w:rsidRPr="00EC4CA0" w:rsidRDefault="0014112E" w:rsidP="009F5B2B">
            <w:pPr>
              <w:rPr>
                <w:rFonts w:ascii="Calibri" w:hAnsi="Calibri"/>
                <w:i/>
                <w:sz w:val="22"/>
                <w:szCs w:val="22"/>
              </w:rPr>
            </w:pPr>
          </w:p>
        </w:tc>
        <w:tc>
          <w:tcPr>
            <w:tcW w:w="2835" w:type="dxa"/>
          </w:tcPr>
          <w:p w14:paraId="4E156B2E" w14:textId="0DD3CC5B" w:rsidR="0014112E" w:rsidRPr="0017420C" w:rsidRDefault="0014112E" w:rsidP="00F90655">
            <w:pPr>
              <w:rPr>
                <w:rFonts w:ascii="Calibri" w:hAnsi="Calibri"/>
                <w:sz w:val="20"/>
                <w:szCs w:val="20"/>
              </w:rPr>
            </w:pPr>
            <w:r>
              <w:rPr>
                <w:rFonts w:ascii="Calibri" w:hAnsi="Calibri"/>
                <w:sz w:val="20"/>
                <w:szCs w:val="20"/>
              </w:rPr>
              <w:t xml:space="preserve">The </w:t>
            </w:r>
            <w:r w:rsidRPr="00932298">
              <w:rPr>
                <w:rFonts w:ascii="Calibri" w:hAnsi="Calibri"/>
                <w:b/>
                <w:sz w:val="20"/>
                <w:szCs w:val="20"/>
              </w:rPr>
              <w:t>selected species for the current planting season</w:t>
            </w:r>
            <w:r>
              <w:rPr>
                <w:rFonts w:ascii="Calibri" w:hAnsi="Calibri"/>
                <w:sz w:val="20"/>
                <w:szCs w:val="20"/>
              </w:rPr>
              <w:t xml:space="preserve"> are exotic </w:t>
            </w:r>
            <w:r w:rsidRPr="00F90655">
              <w:rPr>
                <w:rFonts w:ascii="Calibri" w:hAnsi="Calibri"/>
                <w:sz w:val="20"/>
                <w:szCs w:val="20"/>
              </w:rPr>
              <w:t>climate-resilient species (</w:t>
            </w:r>
            <w:r w:rsidR="00F90655" w:rsidRPr="00F90655">
              <w:rPr>
                <w:rFonts w:ascii="Calibri" w:hAnsi="Calibri"/>
                <w:i/>
                <w:sz w:val="20"/>
                <w:szCs w:val="20"/>
              </w:rPr>
              <w:t>Acacia mangium</w:t>
            </w:r>
            <w:r w:rsidR="00F90655" w:rsidRPr="00F90655">
              <w:rPr>
                <w:rFonts w:ascii="Calibri" w:hAnsi="Calibri"/>
                <w:sz w:val="20"/>
                <w:szCs w:val="20"/>
              </w:rPr>
              <w:t>,</w:t>
            </w:r>
            <w:r w:rsidR="00F90655">
              <w:rPr>
                <w:rFonts w:ascii="Calibri" w:hAnsi="Calibri"/>
                <w:i/>
                <w:sz w:val="20"/>
                <w:szCs w:val="20"/>
              </w:rPr>
              <w:t xml:space="preserve"> Acacia </w:t>
            </w:r>
            <w:r w:rsidR="00F90655" w:rsidRPr="00F90655">
              <w:rPr>
                <w:rFonts w:ascii="Calibri" w:hAnsi="Calibri"/>
                <w:i/>
                <w:sz w:val="20"/>
                <w:szCs w:val="20"/>
              </w:rPr>
              <w:t>leptocarpa</w:t>
            </w:r>
            <w:r w:rsidRPr="00F90655">
              <w:rPr>
                <w:rFonts w:ascii="Calibri" w:hAnsi="Calibri"/>
                <w:sz w:val="20"/>
                <w:szCs w:val="20"/>
              </w:rPr>
              <w:t xml:space="preserve"> and </w:t>
            </w:r>
            <w:r w:rsidRPr="00F90655">
              <w:rPr>
                <w:rFonts w:ascii="Calibri" w:hAnsi="Calibri"/>
                <w:i/>
                <w:sz w:val="20"/>
                <w:szCs w:val="20"/>
              </w:rPr>
              <w:t>Eucalyptus robusta</w:t>
            </w:r>
            <w:r w:rsidRPr="00F90655">
              <w:rPr>
                <w:rFonts w:ascii="Calibri" w:hAnsi="Calibri"/>
                <w:sz w:val="20"/>
                <w:szCs w:val="20"/>
              </w:rPr>
              <w:t>).</w:t>
            </w:r>
          </w:p>
        </w:tc>
        <w:tc>
          <w:tcPr>
            <w:tcW w:w="3544" w:type="dxa"/>
          </w:tcPr>
          <w:p w14:paraId="26BD9875" w14:textId="5554015B" w:rsidR="0014112E" w:rsidRPr="0017420C" w:rsidRDefault="0014112E" w:rsidP="00E16FF5">
            <w:pPr>
              <w:rPr>
                <w:rFonts w:ascii="Calibri" w:hAnsi="Calibri"/>
                <w:sz w:val="20"/>
                <w:szCs w:val="20"/>
              </w:rPr>
            </w:pPr>
            <w:r>
              <w:rPr>
                <w:rFonts w:ascii="Calibri" w:hAnsi="Calibri"/>
                <w:sz w:val="20"/>
                <w:szCs w:val="20"/>
              </w:rPr>
              <w:t xml:space="preserve">The second season should focus on </w:t>
            </w:r>
            <w:r w:rsidRPr="00932298">
              <w:rPr>
                <w:rFonts w:ascii="Calibri" w:hAnsi="Calibri"/>
                <w:b/>
                <w:sz w:val="20"/>
                <w:szCs w:val="20"/>
              </w:rPr>
              <w:t>indigenous</w:t>
            </w:r>
            <w:r w:rsidR="00E16FF5">
              <w:rPr>
                <w:rFonts w:ascii="Calibri" w:hAnsi="Calibri"/>
                <w:b/>
                <w:sz w:val="20"/>
                <w:szCs w:val="20"/>
              </w:rPr>
              <w:t>,</w:t>
            </w:r>
            <w:r w:rsidRPr="00932298">
              <w:rPr>
                <w:rFonts w:ascii="Calibri" w:hAnsi="Calibri"/>
                <w:b/>
                <w:sz w:val="20"/>
                <w:szCs w:val="20"/>
              </w:rPr>
              <w:t xml:space="preserve"> </w:t>
            </w:r>
            <w:r w:rsidR="00E16FF5">
              <w:rPr>
                <w:rFonts w:ascii="Calibri" w:hAnsi="Calibri"/>
                <w:b/>
                <w:sz w:val="20"/>
                <w:szCs w:val="20"/>
              </w:rPr>
              <w:t xml:space="preserve">fast-growing, </w:t>
            </w:r>
            <w:r w:rsidRPr="00932298">
              <w:rPr>
                <w:rFonts w:ascii="Calibri" w:hAnsi="Calibri"/>
                <w:b/>
                <w:sz w:val="20"/>
                <w:szCs w:val="20"/>
              </w:rPr>
              <w:t xml:space="preserve">climate-resilient species </w:t>
            </w:r>
            <w:r>
              <w:rPr>
                <w:rFonts w:ascii="Calibri" w:hAnsi="Calibri"/>
                <w:sz w:val="20"/>
                <w:szCs w:val="20"/>
              </w:rPr>
              <w:t xml:space="preserve">(e.g. </w:t>
            </w:r>
            <w:r w:rsidRPr="00693E13">
              <w:rPr>
                <w:rFonts w:ascii="Calibri" w:hAnsi="Calibri"/>
                <w:i/>
                <w:sz w:val="20"/>
                <w:szCs w:val="20"/>
              </w:rPr>
              <w:t>Khaya madagascariensis</w:t>
            </w:r>
            <w:r w:rsidR="00E079ED">
              <w:rPr>
                <w:rFonts w:ascii="Calibri" w:hAnsi="Calibri"/>
                <w:sz w:val="20"/>
                <w:szCs w:val="20"/>
              </w:rPr>
              <w:t xml:space="preserve"> </w:t>
            </w:r>
            <w:r w:rsidR="00E16FF5">
              <w:rPr>
                <w:rFonts w:ascii="Calibri" w:hAnsi="Calibri"/>
                <w:sz w:val="20"/>
                <w:szCs w:val="20"/>
              </w:rPr>
              <w:t xml:space="preserve">as </w:t>
            </w:r>
            <w:r w:rsidR="00E079ED">
              <w:rPr>
                <w:rFonts w:ascii="Calibri" w:hAnsi="Calibri"/>
                <w:sz w:val="20"/>
                <w:szCs w:val="20"/>
              </w:rPr>
              <w:t>suggested by SNGF</w:t>
            </w:r>
            <w:r>
              <w:rPr>
                <w:rFonts w:ascii="Calibri" w:hAnsi="Calibri"/>
                <w:sz w:val="20"/>
                <w:szCs w:val="20"/>
              </w:rPr>
              <w:t>) for the following reasons</w:t>
            </w:r>
            <w:r w:rsidR="00471363">
              <w:rPr>
                <w:rStyle w:val="FootnoteReference"/>
                <w:rFonts w:ascii="Calibri" w:hAnsi="Calibri"/>
                <w:sz w:val="20"/>
                <w:szCs w:val="20"/>
              </w:rPr>
              <w:footnoteReference w:id="14"/>
            </w:r>
            <w:r>
              <w:rPr>
                <w:rFonts w:ascii="Calibri" w:hAnsi="Calibri"/>
                <w:sz w:val="20"/>
                <w:szCs w:val="20"/>
              </w:rPr>
              <w:t xml:space="preserve">: i) diversify species in the ecosystem to make it more resilient to climate and environmental changes; ii) increase </w:t>
            </w:r>
            <w:r w:rsidR="00456B4D">
              <w:rPr>
                <w:rFonts w:ascii="Calibri" w:hAnsi="Calibri"/>
                <w:sz w:val="20"/>
                <w:szCs w:val="20"/>
              </w:rPr>
              <w:t>awareness</w:t>
            </w:r>
            <w:r>
              <w:rPr>
                <w:rFonts w:ascii="Calibri" w:hAnsi="Calibri"/>
                <w:sz w:val="20"/>
                <w:szCs w:val="20"/>
              </w:rPr>
              <w:t xml:space="preserve"> on the purpose of the planting activities (long-term soil </w:t>
            </w:r>
            <w:r w:rsidRPr="00050BFB">
              <w:rPr>
                <w:rFonts w:ascii="Calibri" w:hAnsi="Calibri"/>
                <w:sz w:val="20"/>
                <w:szCs w:val="20"/>
              </w:rPr>
              <w:t>stabilisation vs woodfuel production); and iii) raise secondary benefits including tourism</w:t>
            </w:r>
            <w:r>
              <w:rPr>
                <w:rFonts w:ascii="Calibri" w:hAnsi="Calibri"/>
                <w:sz w:val="20"/>
                <w:szCs w:val="20"/>
              </w:rPr>
              <w:t>, environment protection and biodiversity.</w:t>
            </w:r>
          </w:p>
        </w:tc>
        <w:tc>
          <w:tcPr>
            <w:tcW w:w="1091" w:type="dxa"/>
            <w:shd w:val="clear" w:color="auto" w:fill="auto"/>
          </w:tcPr>
          <w:p w14:paraId="32884AB7" w14:textId="78ABA524" w:rsidR="0014112E" w:rsidRDefault="00B71BDD" w:rsidP="006F7B9A">
            <w:pPr>
              <w:rPr>
                <w:rFonts w:ascii="Calibri" w:hAnsi="Calibri"/>
                <w:sz w:val="20"/>
                <w:szCs w:val="20"/>
              </w:rPr>
            </w:pPr>
            <w:r>
              <w:rPr>
                <w:rFonts w:ascii="Calibri" w:hAnsi="Calibri"/>
                <w:sz w:val="20"/>
                <w:szCs w:val="20"/>
              </w:rPr>
              <w:t>From March 2016</w:t>
            </w:r>
          </w:p>
        </w:tc>
      </w:tr>
      <w:tr w:rsidR="0014112E" w14:paraId="5B9743CE" w14:textId="31A71690" w:rsidTr="009A249E">
        <w:tc>
          <w:tcPr>
            <w:tcW w:w="1526" w:type="dxa"/>
            <w:vMerge/>
          </w:tcPr>
          <w:p w14:paraId="264E38C8" w14:textId="77777777" w:rsidR="0014112E" w:rsidRPr="00EC4CA0" w:rsidRDefault="0014112E" w:rsidP="009F5B2B">
            <w:pPr>
              <w:rPr>
                <w:rFonts w:ascii="Calibri" w:hAnsi="Calibri"/>
                <w:i/>
                <w:sz w:val="22"/>
                <w:szCs w:val="22"/>
              </w:rPr>
            </w:pPr>
          </w:p>
        </w:tc>
        <w:tc>
          <w:tcPr>
            <w:tcW w:w="2835" w:type="dxa"/>
          </w:tcPr>
          <w:p w14:paraId="21E50974" w14:textId="428052B0" w:rsidR="0014112E" w:rsidRPr="0017420C" w:rsidRDefault="0014112E" w:rsidP="009F5B2B">
            <w:pPr>
              <w:rPr>
                <w:rFonts w:ascii="Calibri" w:hAnsi="Calibri"/>
                <w:sz w:val="20"/>
                <w:szCs w:val="20"/>
              </w:rPr>
            </w:pPr>
            <w:r>
              <w:rPr>
                <w:rFonts w:ascii="Calibri" w:hAnsi="Calibri"/>
                <w:sz w:val="20"/>
                <w:szCs w:val="20"/>
              </w:rPr>
              <w:t xml:space="preserve">The </w:t>
            </w:r>
            <w:r w:rsidRPr="00932298">
              <w:rPr>
                <w:rFonts w:ascii="Calibri" w:hAnsi="Calibri"/>
                <w:b/>
                <w:sz w:val="20"/>
                <w:szCs w:val="20"/>
              </w:rPr>
              <w:t xml:space="preserve">targets </w:t>
            </w:r>
            <w:r w:rsidR="003D26B6">
              <w:rPr>
                <w:rFonts w:ascii="Calibri" w:hAnsi="Calibri"/>
                <w:b/>
                <w:sz w:val="20"/>
                <w:szCs w:val="20"/>
              </w:rPr>
              <w:t>for the</w:t>
            </w:r>
            <w:r w:rsidR="003D26B6" w:rsidRPr="00932298">
              <w:rPr>
                <w:rFonts w:ascii="Calibri" w:hAnsi="Calibri"/>
                <w:b/>
                <w:sz w:val="20"/>
                <w:szCs w:val="20"/>
              </w:rPr>
              <w:t xml:space="preserve"> 2015-2016 and 2016-2017</w:t>
            </w:r>
            <w:r w:rsidR="003D26B6">
              <w:rPr>
                <w:rFonts w:ascii="Calibri" w:hAnsi="Calibri"/>
                <w:sz w:val="20"/>
                <w:szCs w:val="20"/>
              </w:rPr>
              <w:t xml:space="preserve"> </w:t>
            </w:r>
            <w:r w:rsidRPr="00932298">
              <w:rPr>
                <w:rFonts w:ascii="Calibri" w:hAnsi="Calibri"/>
                <w:b/>
                <w:sz w:val="20"/>
                <w:szCs w:val="20"/>
              </w:rPr>
              <w:t xml:space="preserve">planting season </w:t>
            </w:r>
            <w:r>
              <w:rPr>
                <w:rFonts w:ascii="Calibri" w:hAnsi="Calibri"/>
                <w:sz w:val="20"/>
                <w:szCs w:val="20"/>
              </w:rPr>
              <w:t xml:space="preserve">are ambitious because of the problems encountered during the first planting season 2014-2015. </w:t>
            </w:r>
          </w:p>
        </w:tc>
        <w:tc>
          <w:tcPr>
            <w:tcW w:w="3544" w:type="dxa"/>
          </w:tcPr>
          <w:p w14:paraId="6FF749FC" w14:textId="2FAC3F35" w:rsidR="00E079ED" w:rsidRDefault="0014112E" w:rsidP="00B014C0">
            <w:pPr>
              <w:rPr>
                <w:rFonts w:ascii="Calibri" w:hAnsi="Calibri"/>
                <w:sz w:val="20"/>
                <w:szCs w:val="20"/>
              </w:rPr>
            </w:pPr>
            <w:r>
              <w:rPr>
                <w:rFonts w:ascii="Calibri" w:hAnsi="Calibri"/>
                <w:sz w:val="20"/>
                <w:szCs w:val="20"/>
              </w:rPr>
              <w:t xml:space="preserve">To increase the probability of success of the restoration activities, </w:t>
            </w:r>
            <w:r w:rsidR="00CC247A">
              <w:rPr>
                <w:rFonts w:ascii="Calibri" w:hAnsi="Calibri"/>
                <w:b/>
                <w:sz w:val="20"/>
                <w:szCs w:val="20"/>
              </w:rPr>
              <w:t>DREEMF</w:t>
            </w:r>
            <w:r w:rsidRPr="00932298">
              <w:rPr>
                <w:rFonts w:ascii="Calibri" w:hAnsi="Calibri"/>
                <w:b/>
                <w:sz w:val="20"/>
                <w:szCs w:val="20"/>
              </w:rPr>
              <w:t xml:space="preserve"> should be made responsible</w:t>
            </w:r>
            <w:r>
              <w:rPr>
                <w:rFonts w:ascii="Calibri" w:hAnsi="Calibri"/>
                <w:sz w:val="20"/>
                <w:szCs w:val="20"/>
              </w:rPr>
              <w:t xml:space="preserve"> </w:t>
            </w:r>
            <w:r w:rsidRPr="00932298">
              <w:rPr>
                <w:rFonts w:ascii="Calibri" w:hAnsi="Calibri"/>
                <w:b/>
                <w:sz w:val="20"/>
                <w:szCs w:val="20"/>
              </w:rPr>
              <w:t>– potentially through amending the recently signed MoU</w:t>
            </w:r>
            <w:r w:rsidR="00300253">
              <w:rPr>
                <w:rFonts w:ascii="Calibri" w:hAnsi="Calibri"/>
                <w:b/>
                <w:sz w:val="20"/>
                <w:szCs w:val="20"/>
              </w:rPr>
              <w:t>s</w:t>
            </w:r>
            <w:r w:rsidRPr="00932298">
              <w:rPr>
                <w:rFonts w:ascii="Calibri" w:hAnsi="Calibri"/>
                <w:b/>
                <w:sz w:val="20"/>
                <w:szCs w:val="20"/>
              </w:rPr>
              <w:t xml:space="preserve"> – </w:t>
            </w:r>
            <w:r w:rsidR="003D26B6">
              <w:rPr>
                <w:rFonts w:ascii="Calibri" w:hAnsi="Calibri"/>
                <w:b/>
                <w:sz w:val="20"/>
                <w:szCs w:val="20"/>
              </w:rPr>
              <w:t xml:space="preserve">for </w:t>
            </w:r>
            <w:r w:rsidRPr="00932298">
              <w:rPr>
                <w:rFonts w:ascii="Calibri" w:hAnsi="Calibri"/>
                <w:b/>
                <w:sz w:val="20"/>
                <w:szCs w:val="20"/>
              </w:rPr>
              <w:t>monitoring the reforestation activities</w:t>
            </w:r>
            <w:r>
              <w:rPr>
                <w:rFonts w:ascii="Calibri" w:hAnsi="Calibri"/>
                <w:sz w:val="20"/>
                <w:szCs w:val="20"/>
              </w:rPr>
              <w:t xml:space="preserve">. This would: i) increase ownership of the activities by </w:t>
            </w:r>
            <w:r w:rsidR="00CC247A">
              <w:rPr>
                <w:rFonts w:ascii="Calibri" w:hAnsi="Calibri"/>
                <w:sz w:val="20"/>
                <w:szCs w:val="20"/>
              </w:rPr>
              <w:t>DREEMF</w:t>
            </w:r>
            <w:r>
              <w:rPr>
                <w:rFonts w:ascii="Calibri" w:hAnsi="Calibri"/>
                <w:sz w:val="20"/>
                <w:szCs w:val="20"/>
              </w:rPr>
              <w:t xml:space="preserve"> </w:t>
            </w:r>
            <w:r w:rsidR="003D26B6">
              <w:rPr>
                <w:rFonts w:ascii="Calibri" w:hAnsi="Calibri"/>
                <w:sz w:val="20"/>
                <w:szCs w:val="20"/>
              </w:rPr>
              <w:t xml:space="preserve">and </w:t>
            </w:r>
            <w:r>
              <w:rPr>
                <w:rFonts w:ascii="Calibri" w:hAnsi="Calibri"/>
                <w:sz w:val="20"/>
                <w:szCs w:val="20"/>
              </w:rPr>
              <w:t>thereby increase the likelihood that the activities are sustain</w:t>
            </w:r>
            <w:r w:rsidR="003D26B6">
              <w:rPr>
                <w:rFonts w:ascii="Calibri" w:hAnsi="Calibri"/>
                <w:sz w:val="20"/>
                <w:szCs w:val="20"/>
              </w:rPr>
              <w:t>able</w:t>
            </w:r>
            <w:r>
              <w:rPr>
                <w:rFonts w:ascii="Calibri" w:hAnsi="Calibri"/>
                <w:sz w:val="20"/>
                <w:szCs w:val="20"/>
              </w:rPr>
              <w:t>; and ii) strengthen the presence of authorities and technical staff on</w:t>
            </w:r>
            <w:r w:rsidR="003D26B6">
              <w:rPr>
                <w:rFonts w:ascii="Calibri" w:hAnsi="Calibri"/>
                <w:sz w:val="20"/>
                <w:szCs w:val="20"/>
              </w:rPr>
              <w:t xml:space="preserve"> </w:t>
            </w:r>
            <w:r>
              <w:rPr>
                <w:rFonts w:ascii="Calibri" w:hAnsi="Calibri"/>
                <w:sz w:val="20"/>
                <w:szCs w:val="20"/>
              </w:rPr>
              <w:t>the</w:t>
            </w:r>
            <w:r w:rsidR="003D26B6">
              <w:rPr>
                <w:rFonts w:ascii="Calibri" w:hAnsi="Calibri"/>
                <w:sz w:val="20"/>
                <w:szCs w:val="20"/>
              </w:rPr>
              <w:t xml:space="preserve"> </w:t>
            </w:r>
            <w:r>
              <w:rPr>
                <w:rFonts w:ascii="Calibri" w:hAnsi="Calibri"/>
                <w:sz w:val="20"/>
                <w:szCs w:val="20"/>
              </w:rPr>
              <w:t>ground to stimulate and support the work of local communities.</w:t>
            </w:r>
            <w:r w:rsidR="00E079ED">
              <w:rPr>
                <w:rFonts w:ascii="Calibri" w:hAnsi="Calibri"/>
                <w:sz w:val="20"/>
                <w:szCs w:val="20"/>
              </w:rPr>
              <w:t xml:space="preserve"> </w:t>
            </w:r>
          </w:p>
          <w:p w14:paraId="7363A47B" w14:textId="77777777" w:rsidR="00E079ED" w:rsidRDefault="00E079ED" w:rsidP="00B014C0">
            <w:pPr>
              <w:rPr>
                <w:rFonts w:ascii="Calibri" w:hAnsi="Calibri"/>
                <w:sz w:val="20"/>
                <w:szCs w:val="20"/>
              </w:rPr>
            </w:pPr>
          </w:p>
          <w:p w14:paraId="6AA874D7" w14:textId="1FB1D537" w:rsidR="0014112E" w:rsidRPr="0017420C" w:rsidRDefault="003D26B6" w:rsidP="003A45E7">
            <w:pPr>
              <w:rPr>
                <w:rFonts w:ascii="Calibri" w:hAnsi="Calibri"/>
                <w:sz w:val="20"/>
                <w:szCs w:val="20"/>
              </w:rPr>
            </w:pPr>
            <w:r>
              <w:rPr>
                <w:rFonts w:ascii="Calibri" w:hAnsi="Calibri"/>
                <w:sz w:val="20"/>
                <w:szCs w:val="20"/>
              </w:rPr>
              <w:t>In e</w:t>
            </w:r>
            <w:r w:rsidR="00E079ED">
              <w:rPr>
                <w:rFonts w:ascii="Calibri" w:hAnsi="Calibri"/>
                <w:sz w:val="20"/>
                <w:szCs w:val="20"/>
              </w:rPr>
              <w:t xml:space="preserve">arly 2016, the performance of SNGF in </w:t>
            </w:r>
            <w:r w:rsidR="003A45E7">
              <w:rPr>
                <w:rFonts w:ascii="Calibri" w:hAnsi="Calibri"/>
                <w:sz w:val="20"/>
                <w:szCs w:val="20"/>
              </w:rPr>
              <w:t>achiev</w:t>
            </w:r>
            <w:r w:rsidR="00E079ED">
              <w:rPr>
                <w:rFonts w:ascii="Calibri" w:hAnsi="Calibri"/>
                <w:sz w:val="20"/>
                <w:szCs w:val="20"/>
              </w:rPr>
              <w:t xml:space="preserve">ing the project target should be assessed and the </w:t>
            </w:r>
            <w:r w:rsidR="00E079ED" w:rsidRPr="003D1AD7">
              <w:rPr>
                <w:rFonts w:ascii="Calibri" w:hAnsi="Calibri"/>
                <w:b/>
                <w:sz w:val="20"/>
                <w:szCs w:val="20"/>
              </w:rPr>
              <w:t xml:space="preserve">restoration strategy should be amended </w:t>
            </w:r>
            <w:r w:rsidR="003D1AD7">
              <w:rPr>
                <w:rFonts w:ascii="Calibri" w:hAnsi="Calibri"/>
                <w:b/>
                <w:sz w:val="20"/>
                <w:szCs w:val="20"/>
              </w:rPr>
              <w:t xml:space="preserve">for the 2016-2017 </w:t>
            </w:r>
            <w:r>
              <w:rPr>
                <w:rFonts w:ascii="Calibri" w:hAnsi="Calibri"/>
                <w:b/>
                <w:sz w:val="20"/>
                <w:szCs w:val="20"/>
              </w:rPr>
              <w:t>season</w:t>
            </w:r>
            <w:r w:rsidR="003D1AD7">
              <w:rPr>
                <w:rFonts w:ascii="Calibri" w:hAnsi="Calibri"/>
                <w:b/>
                <w:sz w:val="20"/>
                <w:szCs w:val="20"/>
              </w:rPr>
              <w:t xml:space="preserve"> </w:t>
            </w:r>
            <w:r w:rsidR="00E079ED" w:rsidRPr="003D1AD7">
              <w:rPr>
                <w:rFonts w:ascii="Calibri" w:hAnsi="Calibri"/>
                <w:b/>
                <w:sz w:val="20"/>
                <w:szCs w:val="20"/>
              </w:rPr>
              <w:t>if deemed necessary</w:t>
            </w:r>
            <w:r w:rsidR="00E079ED">
              <w:rPr>
                <w:rFonts w:ascii="Calibri" w:hAnsi="Calibri"/>
                <w:sz w:val="20"/>
                <w:szCs w:val="20"/>
              </w:rPr>
              <w:t xml:space="preserve"> by the PCT. A potential option is to cease the contract with SNGF and hire NGOs to lead the restoration of the remaining hectares to </w:t>
            </w:r>
            <w:r w:rsidR="003A45E7">
              <w:rPr>
                <w:rFonts w:ascii="Calibri" w:hAnsi="Calibri"/>
                <w:sz w:val="20"/>
                <w:szCs w:val="20"/>
              </w:rPr>
              <w:t>achieve</w:t>
            </w:r>
            <w:r w:rsidR="00E079ED">
              <w:rPr>
                <w:rFonts w:ascii="Calibri" w:hAnsi="Calibri"/>
                <w:sz w:val="20"/>
                <w:szCs w:val="20"/>
              </w:rPr>
              <w:t xml:space="preserve"> the target.</w:t>
            </w:r>
          </w:p>
        </w:tc>
        <w:tc>
          <w:tcPr>
            <w:tcW w:w="1091" w:type="dxa"/>
            <w:shd w:val="clear" w:color="auto" w:fill="auto"/>
          </w:tcPr>
          <w:p w14:paraId="7219621C" w14:textId="6BEB487E" w:rsidR="0014112E" w:rsidRDefault="00B71BDD" w:rsidP="00B014C0">
            <w:pPr>
              <w:rPr>
                <w:rFonts w:ascii="Calibri" w:hAnsi="Calibri"/>
                <w:sz w:val="20"/>
                <w:szCs w:val="20"/>
              </w:rPr>
            </w:pPr>
            <w:r>
              <w:rPr>
                <w:rFonts w:ascii="Calibri" w:hAnsi="Calibri"/>
                <w:sz w:val="20"/>
                <w:szCs w:val="20"/>
              </w:rPr>
              <w:t>From Jan 2016</w:t>
            </w:r>
          </w:p>
        </w:tc>
      </w:tr>
      <w:tr w:rsidR="0014112E" w14:paraId="6EF75A88" w14:textId="52D5B72B" w:rsidTr="009A249E">
        <w:tc>
          <w:tcPr>
            <w:tcW w:w="1526" w:type="dxa"/>
            <w:vMerge/>
          </w:tcPr>
          <w:p w14:paraId="55111EA9" w14:textId="77777777" w:rsidR="0014112E" w:rsidRPr="00EC4CA0" w:rsidRDefault="0014112E" w:rsidP="009F5B2B">
            <w:pPr>
              <w:rPr>
                <w:rFonts w:ascii="Calibri" w:hAnsi="Calibri"/>
                <w:i/>
                <w:sz w:val="22"/>
                <w:szCs w:val="22"/>
              </w:rPr>
            </w:pPr>
          </w:p>
        </w:tc>
        <w:tc>
          <w:tcPr>
            <w:tcW w:w="2835" w:type="dxa"/>
          </w:tcPr>
          <w:p w14:paraId="0CD217A8" w14:textId="044D5D66" w:rsidR="0014112E" w:rsidRPr="0017420C" w:rsidRDefault="0014112E" w:rsidP="009F5B2B">
            <w:pPr>
              <w:rPr>
                <w:rFonts w:ascii="Calibri" w:hAnsi="Calibri"/>
                <w:sz w:val="20"/>
                <w:szCs w:val="20"/>
              </w:rPr>
            </w:pPr>
            <w:r>
              <w:rPr>
                <w:rFonts w:ascii="Calibri" w:hAnsi="Calibri"/>
                <w:sz w:val="20"/>
                <w:szCs w:val="20"/>
              </w:rPr>
              <w:t xml:space="preserve">The </w:t>
            </w:r>
            <w:r w:rsidRPr="00932298">
              <w:rPr>
                <w:rFonts w:ascii="Calibri" w:hAnsi="Calibri"/>
                <w:b/>
                <w:sz w:val="20"/>
                <w:szCs w:val="20"/>
              </w:rPr>
              <w:t>community-based reforestation activities</w:t>
            </w:r>
            <w:r>
              <w:rPr>
                <w:rFonts w:ascii="Calibri" w:hAnsi="Calibri"/>
                <w:sz w:val="20"/>
                <w:szCs w:val="20"/>
              </w:rPr>
              <w:t xml:space="preserve"> aiming for the restoration of 350 ha in each commune have not </w:t>
            </w:r>
            <w:r w:rsidR="001F7C66">
              <w:rPr>
                <w:rFonts w:ascii="Calibri" w:hAnsi="Calibri"/>
                <w:sz w:val="20"/>
                <w:szCs w:val="20"/>
              </w:rPr>
              <w:t xml:space="preserve">yet </w:t>
            </w:r>
            <w:r>
              <w:rPr>
                <w:rFonts w:ascii="Calibri" w:hAnsi="Calibri"/>
                <w:sz w:val="20"/>
                <w:szCs w:val="20"/>
              </w:rPr>
              <w:t xml:space="preserve">started. </w:t>
            </w:r>
          </w:p>
        </w:tc>
        <w:tc>
          <w:tcPr>
            <w:tcW w:w="3544" w:type="dxa"/>
          </w:tcPr>
          <w:p w14:paraId="72E24ED6" w14:textId="148E7076" w:rsidR="0014112E" w:rsidRPr="0017420C" w:rsidRDefault="0014112E" w:rsidP="00303E2C">
            <w:pPr>
              <w:rPr>
                <w:rFonts w:ascii="Calibri" w:hAnsi="Calibri"/>
                <w:sz w:val="20"/>
                <w:szCs w:val="20"/>
              </w:rPr>
            </w:pPr>
            <w:r>
              <w:rPr>
                <w:rFonts w:ascii="Calibri" w:hAnsi="Calibri"/>
                <w:sz w:val="20"/>
                <w:szCs w:val="20"/>
              </w:rPr>
              <w:t xml:space="preserve">An NGO experienced in community-based reforestation activities </w:t>
            </w:r>
            <w:r w:rsidR="00303E2C">
              <w:rPr>
                <w:rFonts w:ascii="Calibri" w:hAnsi="Calibri"/>
                <w:sz w:val="20"/>
                <w:szCs w:val="20"/>
              </w:rPr>
              <w:t>– such as</w:t>
            </w:r>
            <w:r>
              <w:rPr>
                <w:rFonts w:ascii="Calibri" w:hAnsi="Calibri"/>
                <w:sz w:val="20"/>
                <w:szCs w:val="20"/>
              </w:rPr>
              <w:t xml:space="preserve"> </w:t>
            </w:r>
            <w:r w:rsidR="001C5EBA">
              <w:rPr>
                <w:rFonts w:ascii="Calibri" w:hAnsi="Calibri"/>
                <w:sz w:val="20"/>
                <w:szCs w:val="20"/>
              </w:rPr>
              <w:t xml:space="preserve">the </w:t>
            </w:r>
            <w:r w:rsidR="001C5EBA" w:rsidRPr="003305D3">
              <w:rPr>
                <w:rFonts w:ascii="Calibri" w:hAnsi="Calibri" w:cstheme="minorHAnsi"/>
                <w:sz w:val="20"/>
                <w:szCs w:val="20"/>
              </w:rPr>
              <w:t>Support Service for Environment Management</w:t>
            </w:r>
            <w:r w:rsidR="001C5EBA">
              <w:rPr>
                <w:rFonts w:ascii="Calibri" w:hAnsi="Calibri"/>
                <w:sz w:val="20"/>
                <w:szCs w:val="20"/>
              </w:rPr>
              <w:t xml:space="preserve"> (</w:t>
            </w:r>
            <w:r>
              <w:rPr>
                <w:rFonts w:ascii="Calibri" w:hAnsi="Calibri"/>
                <w:sz w:val="20"/>
                <w:szCs w:val="20"/>
              </w:rPr>
              <w:t>SAGE</w:t>
            </w:r>
            <w:r w:rsidR="001C5EBA">
              <w:rPr>
                <w:rFonts w:ascii="Calibri" w:hAnsi="Calibri"/>
                <w:sz w:val="20"/>
                <w:szCs w:val="20"/>
              </w:rPr>
              <w:t>)</w:t>
            </w:r>
            <w:r>
              <w:rPr>
                <w:rFonts w:ascii="Calibri" w:hAnsi="Calibri"/>
                <w:sz w:val="20"/>
                <w:szCs w:val="20"/>
              </w:rPr>
              <w:t xml:space="preserve"> or </w:t>
            </w:r>
            <w:r w:rsidR="001C5EBA">
              <w:rPr>
                <w:rFonts w:ascii="Calibri" w:hAnsi="Calibri"/>
                <w:sz w:val="20"/>
                <w:szCs w:val="20"/>
              </w:rPr>
              <w:t xml:space="preserve">the </w:t>
            </w:r>
            <w:r w:rsidR="00303E2C">
              <w:rPr>
                <w:rFonts w:ascii="Calibri" w:hAnsi="Calibri" w:cstheme="minorHAnsi"/>
                <w:sz w:val="20"/>
                <w:szCs w:val="20"/>
              </w:rPr>
              <w:t>National Association for Environmental Activities (</w:t>
            </w:r>
            <w:r>
              <w:rPr>
                <w:rFonts w:ascii="Calibri" w:hAnsi="Calibri"/>
                <w:sz w:val="20"/>
                <w:szCs w:val="20"/>
              </w:rPr>
              <w:t>ANAE</w:t>
            </w:r>
            <w:r w:rsidR="00303E2C">
              <w:rPr>
                <w:rFonts w:ascii="Calibri" w:hAnsi="Calibri"/>
                <w:sz w:val="20"/>
                <w:szCs w:val="20"/>
              </w:rPr>
              <w:t>)</w:t>
            </w:r>
            <w:r>
              <w:rPr>
                <w:rFonts w:ascii="Calibri" w:hAnsi="Calibri"/>
                <w:sz w:val="20"/>
                <w:szCs w:val="20"/>
              </w:rPr>
              <w:t xml:space="preserve"> consulted during the </w:t>
            </w:r>
            <w:r w:rsidR="006077EB">
              <w:rPr>
                <w:rFonts w:ascii="Calibri" w:hAnsi="Calibri"/>
                <w:sz w:val="20"/>
                <w:szCs w:val="20"/>
              </w:rPr>
              <w:t>MTR</w:t>
            </w:r>
            <w:r w:rsidR="00303E2C">
              <w:rPr>
                <w:rFonts w:ascii="Calibri" w:hAnsi="Calibri"/>
                <w:sz w:val="20"/>
                <w:szCs w:val="20"/>
              </w:rPr>
              <w:t xml:space="preserve"> mission</w:t>
            </w:r>
            <w:r>
              <w:rPr>
                <w:rFonts w:ascii="Calibri" w:hAnsi="Calibri"/>
                <w:sz w:val="20"/>
                <w:szCs w:val="20"/>
              </w:rPr>
              <w:t xml:space="preserve"> </w:t>
            </w:r>
            <w:r w:rsidR="00303E2C">
              <w:rPr>
                <w:rFonts w:ascii="Calibri" w:hAnsi="Calibri"/>
                <w:sz w:val="20"/>
                <w:szCs w:val="20"/>
              </w:rPr>
              <w:t xml:space="preserve">– </w:t>
            </w:r>
            <w:r>
              <w:rPr>
                <w:rFonts w:ascii="Calibri" w:hAnsi="Calibri"/>
                <w:sz w:val="20"/>
                <w:szCs w:val="20"/>
              </w:rPr>
              <w:t xml:space="preserve">should be hired to supervise the implementation of this activity. To </w:t>
            </w:r>
            <w:r w:rsidR="003A45E7">
              <w:rPr>
                <w:rFonts w:ascii="Calibri" w:hAnsi="Calibri"/>
                <w:sz w:val="20"/>
                <w:szCs w:val="20"/>
              </w:rPr>
              <w:t xml:space="preserve">achieve </w:t>
            </w:r>
            <w:r>
              <w:rPr>
                <w:rFonts w:ascii="Calibri" w:hAnsi="Calibri"/>
                <w:sz w:val="20"/>
                <w:szCs w:val="20"/>
              </w:rPr>
              <w:t xml:space="preserve">the ambitious target of 350 ha per commune in one planting season, </w:t>
            </w:r>
            <w:r w:rsidRPr="00932298">
              <w:rPr>
                <w:rFonts w:ascii="Calibri" w:hAnsi="Calibri"/>
                <w:b/>
                <w:sz w:val="20"/>
                <w:szCs w:val="20"/>
              </w:rPr>
              <w:t>two to three NGOs could potentially be hired</w:t>
            </w:r>
            <w:r>
              <w:rPr>
                <w:rFonts w:ascii="Calibri" w:hAnsi="Calibri"/>
                <w:sz w:val="20"/>
                <w:szCs w:val="20"/>
              </w:rPr>
              <w:t xml:space="preserve"> – based on their capacity – to share the communes.</w:t>
            </w:r>
          </w:p>
        </w:tc>
        <w:tc>
          <w:tcPr>
            <w:tcW w:w="1091" w:type="dxa"/>
            <w:shd w:val="clear" w:color="auto" w:fill="auto"/>
          </w:tcPr>
          <w:p w14:paraId="6BE0D525" w14:textId="3C48F1B3" w:rsidR="0014112E" w:rsidRDefault="00B71BDD" w:rsidP="009F5B2B">
            <w:pPr>
              <w:rPr>
                <w:rFonts w:ascii="Calibri" w:hAnsi="Calibri"/>
                <w:sz w:val="20"/>
                <w:szCs w:val="20"/>
              </w:rPr>
            </w:pPr>
            <w:r>
              <w:rPr>
                <w:rFonts w:ascii="Calibri" w:hAnsi="Calibri"/>
                <w:sz w:val="20"/>
                <w:szCs w:val="20"/>
              </w:rPr>
              <w:t>From Jan 2016</w:t>
            </w:r>
          </w:p>
        </w:tc>
      </w:tr>
      <w:tr w:rsidR="0014112E" w14:paraId="096A70F6" w14:textId="2B5DD531" w:rsidTr="009A249E">
        <w:tc>
          <w:tcPr>
            <w:tcW w:w="1526" w:type="dxa"/>
          </w:tcPr>
          <w:p w14:paraId="0C21F07C" w14:textId="0FC9C357" w:rsidR="0014112E" w:rsidRPr="00EC4CA0" w:rsidRDefault="0014112E" w:rsidP="009F5B2B">
            <w:pPr>
              <w:rPr>
                <w:rFonts w:ascii="Calibri" w:hAnsi="Calibri"/>
                <w:i/>
                <w:sz w:val="22"/>
                <w:szCs w:val="22"/>
              </w:rPr>
            </w:pPr>
            <w:r w:rsidRPr="00EC4CA0">
              <w:rPr>
                <w:rFonts w:ascii="Calibri" w:hAnsi="Calibri"/>
                <w:i/>
                <w:sz w:val="22"/>
                <w:szCs w:val="22"/>
              </w:rPr>
              <w:t>Policy strengthening</w:t>
            </w:r>
          </w:p>
        </w:tc>
        <w:tc>
          <w:tcPr>
            <w:tcW w:w="2835" w:type="dxa"/>
          </w:tcPr>
          <w:p w14:paraId="0D138F3B" w14:textId="1A3B5981" w:rsidR="0014112E" w:rsidRPr="0017420C" w:rsidRDefault="0014112E" w:rsidP="00B95C81">
            <w:pPr>
              <w:rPr>
                <w:rFonts w:ascii="Calibri" w:hAnsi="Calibri"/>
                <w:sz w:val="20"/>
                <w:szCs w:val="20"/>
              </w:rPr>
            </w:pPr>
            <w:r>
              <w:rPr>
                <w:rFonts w:ascii="Calibri" w:hAnsi="Calibri"/>
                <w:sz w:val="20"/>
                <w:szCs w:val="20"/>
              </w:rPr>
              <w:t xml:space="preserve">This activity </w:t>
            </w:r>
            <w:r w:rsidR="001F7C66">
              <w:rPr>
                <w:rFonts w:ascii="Calibri" w:hAnsi="Calibri"/>
                <w:sz w:val="20"/>
                <w:szCs w:val="20"/>
              </w:rPr>
              <w:t>h</w:t>
            </w:r>
            <w:r>
              <w:rPr>
                <w:rFonts w:ascii="Calibri" w:hAnsi="Calibri"/>
                <w:sz w:val="20"/>
                <w:szCs w:val="20"/>
              </w:rPr>
              <w:t xml:space="preserve">as not started yet and it is </w:t>
            </w:r>
            <w:r w:rsidRPr="00932298">
              <w:rPr>
                <w:rFonts w:ascii="Calibri" w:hAnsi="Calibri"/>
                <w:b/>
                <w:sz w:val="20"/>
                <w:szCs w:val="20"/>
              </w:rPr>
              <w:t>a major element for the project</w:t>
            </w:r>
            <w:r>
              <w:rPr>
                <w:rFonts w:ascii="Calibri" w:hAnsi="Calibri"/>
                <w:sz w:val="20"/>
                <w:szCs w:val="20"/>
              </w:rPr>
              <w:t xml:space="preserve"> to shift from improving rice cultivation in </w:t>
            </w:r>
            <w:r w:rsidR="00B95C81">
              <w:rPr>
                <w:rFonts w:ascii="Calibri" w:hAnsi="Calibri"/>
                <w:sz w:val="20"/>
                <w:szCs w:val="20"/>
              </w:rPr>
              <w:t>three</w:t>
            </w:r>
            <w:r>
              <w:rPr>
                <w:rFonts w:ascii="Calibri" w:hAnsi="Calibri"/>
                <w:sz w:val="20"/>
                <w:szCs w:val="20"/>
              </w:rPr>
              <w:t xml:space="preserve"> specific localities to improving the </w:t>
            </w:r>
            <w:r w:rsidR="0014207C">
              <w:rPr>
                <w:rFonts w:ascii="Calibri" w:hAnsi="Calibri"/>
                <w:sz w:val="20"/>
                <w:szCs w:val="20"/>
              </w:rPr>
              <w:t>rice sub-sector</w:t>
            </w:r>
            <w:r>
              <w:rPr>
                <w:rFonts w:ascii="Calibri" w:hAnsi="Calibri"/>
                <w:sz w:val="20"/>
                <w:szCs w:val="20"/>
              </w:rPr>
              <w:t xml:space="preserve"> in Madagascar.</w:t>
            </w:r>
          </w:p>
        </w:tc>
        <w:tc>
          <w:tcPr>
            <w:tcW w:w="3544" w:type="dxa"/>
          </w:tcPr>
          <w:p w14:paraId="426A772A" w14:textId="5DC34B2E" w:rsidR="0014112E" w:rsidRPr="0017420C" w:rsidRDefault="00424347" w:rsidP="00AE291D">
            <w:pPr>
              <w:rPr>
                <w:rFonts w:ascii="Calibri" w:hAnsi="Calibri"/>
                <w:sz w:val="20"/>
                <w:szCs w:val="20"/>
              </w:rPr>
            </w:pPr>
            <w:r>
              <w:rPr>
                <w:rFonts w:ascii="Calibri" w:hAnsi="Calibri"/>
                <w:sz w:val="20"/>
                <w:szCs w:val="20"/>
              </w:rPr>
              <w:t>There is some delay</w:t>
            </w:r>
            <w:r w:rsidR="006218DD">
              <w:rPr>
                <w:rStyle w:val="FootnoteReference"/>
                <w:rFonts w:ascii="Calibri" w:hAnsi="Calibri"/>
                <w:sz w:val="20"/>
                <w:szCs w:val="20"/>
              </w:rPr>
              <w:footnoteReference w:id="15"/>
            </w:r>
            <w:r>
              <w:rPr>
                <w:rFonts w:ascii="Calibri" w:hAnsi="Calibri"/>
                <w:sz w:val="20"/>
                <w:szCs w:val="20"/>
              </w:rPr>
              <w:t xml:space="preserve"> in organising the</w:t>
            </w:r>
            <w:r w:rsidR="0014112E">
              <w:rPr>
                <w:rFonts w:ascii="Calibri" w:hAnsi="Calibri"/>
                <w:sz w:val="20"/>
                <w:szCs w:val="20"/>
              </w:rPr>
              <w:t xml:space="preserve"> </w:t>
            </w:r>
            <w:r w:rsidR="0014112E" w:rsidRPr="00932298">
              <w:rPr>
                <w:rFonts w:ascii="Calibri" w:hAnsi="Calibri"/>
                <w:b/>
                <w:sz w:val="20"/>
                <w:szCs w:val="20"/>
              </w:rPr>
              <w:t xml:space="preserve">workshop </w:t>
            </w:r>
            <w:r w:rsidR="001F7C66">
              <w:rPr>
                <w:rFonts w:ascii="Calibri" w:hAnsi="Calibri"/>
                <w:b/>
                <w:sz w:val="20"/>
                <w:szCs w:val="20"/>
              </w:rPr>
              <w:t>for</w:t>
            </w:r>
            <w:r w:rsidR="001F7C66" w:rsidRPr="00932298">
              <w:rPr>
                <w:rFonts w:ascii="Calibri" w:hAnsi="Calibri"/>
                <w:b/>
                <w:sz w:val="20"/>
                <w:szCs w:val="20"/>
              </w:rPr>
              <w:t xml:space="preserve"> </w:t>
            </w:r>
            <w:r w:rsidR="0014112E" w:rsidRPr="00932298">
              <w:rPr>
                <w:rFonts w:ascii="Calibri" w:hAnsi="Calibri"/>
                <w:b/>
                <w:sz w:val="20"/>
                <w:szCs w:val="20"/>
              </w:rPr>
              <w:t xml:space="preserve">relevant actors of the </w:t>
            </w:r>
            <w:r w:rsidR="00152A9B">
              <w:rPr>
                <w:rFonts w:ascii="Calibri" w:hAnsi="Calibri"/>
                <w:b/>
                <w:sz w:val="20"/>
                <w:szCs w:val="20"/>
              </w:rPr>
              <w:t>rice sub-sector</w:t>
            </w:r>
            <w:r w:rsidR="0014112E">
              <w:rPr>
                <w:rFonts w:ascii="Calibri" w:hAnsi="Calibri"/>
                <w:sz w:val="20"/>
                <w:szCs w:val="20"/>
              </w:rPr>
              <w:t xml:space="preserve"> (e.g. </w:t>
            </w:r>
            <w:r w:rsidR="00AE291D">
              <w:rPr>
                <w:rFonts w:ascii="Calibri" w:hAnsi="Calibri"/>
                <w:sz w:val="20"/>
                <w:szCs w:val="20"/>
              </w:rPr>
              <w:t>MADR</w:t>
            </w:r>
            <w:r w:rsidR="0014112E">
              <w:rPr>
                <w:rFonts w:ascii="Calibri" w:hAnsi="Calibri"/>
                <w:sz w:val="20"/>
                <w:szCs w:val="20"/>
              </w:rPr>
              <w:t xml:space="preserve">, MEEMF, FOFIFA, CALA, NGOs, </w:t>
            </w:r>
            <w:r w:rsidR="00303E2C">
              <w:rPr>
                <w:rFonts w:ascii="Calibri" w:hAnsi="Calibri"/>
                <w:sz w:val="20"/>
                <w:szCs w:val="20"/>
              </w:rPr>
              <w:t>Africa Rice Centre (</w:t>
            </w:r>
            <w:r w:rsidR="0014112E">
              <w:rPr>
                <w:rFonts w:ascii="Calibri" w:hAnsi="Calibri"/>
                <w:sz w:val="20"/>
                <w:szCs w:val="20"/>
              </w:rPr>
              <w:t>AfricaRice</w:t>
            </w:r>
            <w:r w:rsidR="00303E2C">
              <w:rPr>
                <w:rFonts w:ascii="Calibri" w:hAnsi="Calibri"/>
                <w:sz w:val="20"/>
                <w:szCs w:val="20"/>
              </w:rPr>
              <w:t>)</w:t>
            </w:r>
            <w:r w:rsidR="0014112E">
              <w:rPr>
                <w:rFonts w:ascii="Calibri" w:hAnsi="Calibri"/>
                <w:sz w:val="20"/>
                <w:szCs w:val="20"/>
              </w:rPr>
              <w:t xml:space="preserve">, other rice-related projects) to </w:t>
            </w:r>
            <w:r w:rsidR="001F7C66">
              <w:rPr>
                <w:rFonts w:ascii="Calibri" w:hAnsi="Calibri"/>
                <w:sz w:val="20"/>
                <w:szCs w:val="20"/>
              </w:rPr>
              <w:t xml:space="preserve">develop </w:t>
            </w:r>
            <w:r w:rsidR="0014112E">
              <w:rPr>
                <w:rFonts w:ascii="Calibri" w:hAnsi="Calibri"/>
                <w:sz w:val="20"/>
                <w:szCs w:val="20"/>
              </w:rPr>
              <w:t xml:space="preserve">the strategy </w:t>
            </w:r>
            <w:r w:rsidR="001F7C66">
              <w:rPr>
                <w:rFonts w:ascii="Calibri" w:hAnsi="Calibri"/>
                <w:sz w:val="20"/>
                <w:szCs w:val="20"/>
              </w:rPr>
              <w:t xml:space="preserve">for </w:t>
            </w:r>
            <w:r w:rsidR="0014112E">
              <w:rPr>
                <w:rFonts w:ascii="Calibri" w:hAnsi="Calibri"/>
                <w:sz w:val="20"/>
                <w:szCs w:val="20"/>
              </w:rPr>
              <w:t xml:space="preserve">the creation/strengthening of the national platform for resilient rice cultivation for a harmonised response to climate change in the </w:t>
            </w:r>
            <w:r w:rsidR="0014207C">
              <w:rPr>
                <w:rFonts w:ascii="Calibri" w:hAnsi="Calibri"/>
                <w:sz w:val="20"/>
                <w:szCs w:val="20"/>
              </w:rPr>
              <w:t>rice sub-sector</w:t>
            </w:r>
            <w:r w:rsidR="0014112E">
              <w:rPr>
                <w:rFonts w:ascii="Calibri" w:hAnsi="Calibri"/>
                <w:sz w:val="20"/>
                <w:szCs w:val="20"/>
              </w:rPr>
              <w:t xml:space="preserve"> at the country scale. </w:t>
            </w:r>
            <w:r>
              <w:rPr>
                <w:rFonts w:ascii="Calibri" w:hAnsi="Calibri"/>
                <w:sz w:val="20"/>
                <w:szCs w:val="20"/>
              </w:rPr>
              <w:t>This activity should now be prioritised and be launched early 2016.</w:t>
            </w:r>
          </w:p>
        </w:tc>
        <w:tc>
          <w:tcPr>
            <w:tcW w:w="1091" w:type="dxa"/>
            <w:shd w:val="clear" w:color="auto" w:fill="auto"/>
          </w:tcPr>
          <w:p w14:paraId="49C8903E" w14:textId="556D3778" w:rsidR="0014112E" w:rsidRDefault="00B71BDD" w:rsidP="00EF7B10">
            <w:pPr>
              <w:rPr>
                <w:rFonts w:ascii="Calibri" w:hAnsi="Calibri"/>
                <w:sz w:val="20"/>
                <w:szCs w:val="20"/>
              </w:rPr>
            </w:pPr>
            <w:r>
              <w:rPr>
                <w:rFonts w:ascii="Calibri" w:hAnsi="Calibri"/>
                <w:sz w:val="20"/>
                <w:szCs w:val="20"/>
              </w:rPr>
              <w:t>March 2016</w:t>
            </w:r>
          </w:p>
        </w:tc>
      </w:tr>
      <w:tr w:rsidR="00A46252" w14:paraId="57D41C22" w14:textId="2E527364" w:rsidTr="009A249E">
        <w:tc>
          <w:tcPr>
            <w:tcW w:w="8996" w:type="dxa"/>
            <w:gridSpan w:val="4"/>
          </w:tcPr>
          <w:p w14:paraId="2C218724" w14:textId="704213E7" w:rsidR="00A46252" w:rsidRDefault="00A46252" w:rsidP="009F5B2B">
            <w:pPr>
              <w:rPr>
                <w:rFonts w:ascii="Calibri" w:hAnsi="Calibri"/>
                <w:b/>
                <w:sz w:val="22"/>
                <w:szCs w:val="22"/>
              </w:rPr>
            </w:pPr>
            <w:r>
              <w:rPr>
                <w:rFonts w:ascii="Calibri" w:hAnsi="Calibri"/>
                <w:b/>
                <w:sz w:val="22"/>
                <w:szCs w:val="22"/>
              </w:rPr>
              <w:t>Regarding the sustainability of the interventions</w:t>
            </w:r>
          </w:p>
        </w:tc>
      </w:tr>
      <w:tr w:rsidR="0014112E" w14:paraId="74630466" w14:textId="1D4A3251" w:rsidTr="009A249E">
        <w:tc>
          <w:tcPr>
            <w:tcW w:w="1526" w:type="dxa"/>
            <w:vMerge w:val="restart"/>
          </w:tcPr>
          <w:p w14:paraId="7F481618" w14:textId="45BD55A9" w:rsidR="0014112E" w:rsidRDefault="0014112E" w:rsidP="0017420C">
            <w:pPr>
              <w:rPr>
                <w:rFonts w:ascii="Calibri" w:hAnsi="Calibri"/>
                <w:b/>
                <w:sz w:val="22"/>
                <w:szCs w:val="22"/>
              </w:rPr>
            </w:pPr>
            <w:r w:rsidRPr="00E60F12">
              <w:rPr>
                <w:rFonts w:ascii="Calibri" w:hAnsi="Calibri"/>
                <w:i/>
                <w:sz w:val="22"/>
                <w:szCs w:val="22"/>
              </w:rPr>
              <w:t>Integrated Rice Resilient Model</w:t>
            </w:r>
          </w:p>
        </w:tc>
        <w:tc>
          <w:tcPr>
            <w:tcW w:w="2835" w:type="dxa"/>
          </w:tcPr>
          <w:p w14:paraId="0B849D71" w14:textId="24A99094" w:rsidR="0014112E" w:rsidRPr="0017420C" w:rsidRDefault="0014112E" w:rsidP="00C14E46">
            <w:pPr>
              <w:rPr>
                <w:rFonts w:ascii="Calibri" w:hAnsi="Calibri"/>
                <w:sz w:val="20"/>
                <w:szCs w:val="20"/>
              </w:rPr>
            </w:pPr>
            <w:r w:rsidRPr="00932298">
              <w:rPr>
                <w:rFonts w:ascii="Calibri" w:hAnsi="Calibri"/>
                <w:b/>
                <w:sz w:val="20"/>
                <w:szCs w:val="20"/>
              </w:rPr>
              <w:t>Local production of seeds</w:t>
            </w:r>
            <w:r>
              <w:rPr>
                <w:rFonts w:ascii="Calibri" w:hAnsi="Calibri"/>
                <w:sz w:val="20"/>
                <w:szCs w:val="20"/>
              </w:rPr>
              <w:t xml:space="preserve"> is required for the seeds to be affordable and for the project to be sustainable. However, based on the experience of other projects, it is difficult to implement and maintain</w:t>
            </w:r>
            <w:r>
              <w:rPr>
                <w:rStyle w:val="FootnoteReference"/>
                <w:rFonts w:ascii="Calibri" w:hAnsi="Calibri"/>
                <w:sz w:val="20"/>
                <w:szCs w:val="20"/>
              </w:rPr>
              <w:footnoteReference w:id="16"/>
            </w:r>
            <w:r>
              <w:rPr>
                <w:rFonts w:ascii="Calibri" w:hAnsi="Calibri"/>
                <w:sz w:val="20"/>
                <w:szCs w:val="20"/>
              </w:rPr>
              <w:t>.</w:t>
            </w:r>
          </w:p>
        </w:tc>
        <w:tc>
          <w:tcPr>
            <w:tcW w:w="3544" w:type="dxa"/>
          </w:tcPr>
          <w:p w14:paraId="7998C24D" w14:textId="7AB7D07F" w:rsidR="0014112E" w:rsidRPr="0017420C" w:rsidRDefault="0014112E" w:rsidP="002013F0">
            <w:pPr>
              <w:rPr>
                <w:rFonts w:ascii="Calibri" w:hAnsi="Calibri"/>
                <w:sz w:val="20"/>
                <w:szCs w:val="20"/>
              </w:rPr>
            </w:pPr>
            <w:r w:rsidRPr="00932298">
              <w:rPr>
                <w:rFonts w:ascii="Calibri" w:hAnsi="Calibri"/>
                <w:b/>
                <w:sz w:val="20"/>
                <w:szCs w:val="20"/>
              </w:rPr>
              <w:t>Consultations with beneficiaries – as well as local authorities, NGOs and other relevant institutions (e.g. FOFIFA)</w:t>
            </w:r>
            <w:r>
              <w:rPr>
                <w:rFonts w:ascii="Calibri" w:hAnsi="Calibri"/>
                <w:sz w:val="20"/>
                <w:szCs w:val="20"/>
              </w:rPr>
              <w:t xml:space="preserve"> – should be organised to identify in a participatory manner the most appropriate and sustainable model for local seed multiplication.</w:t>
            </w:r>
          </w:p>
        </w:tc>
        <w:tc>
          <w:tcPr>
            <w:tcW w:w="1091" w:type="dxa"/>
            <w:shd w:val="clear" w:color="auto" w:fill="auto"/>
          </w:tcPr>
          <w:p w14:paraId="427916C8" w14:textId="3EB4F6DD" w:rsidR="0014112E" w:rsidRPr="00A46252" w:rsidRDefault="00A46252" w:rsidP="002013F0">
            <w:pPr>
              <w:rPr>
                <w:rFonts w:ascii="Calibri" w:hAnsi="Calibri"/>
                <w:sz w:val="20"/>
                <w:szCs w:val="20"/>
              </w:rPr>
            </w:pPr>
            <w:r w:rsidRPr="00A46252">
              <w:rPr>
                <w:rFonts w:ascii="Calibri" w:hAnsi="Calibri"/>
                <w:sz w:val="20"/>
                <w:szCs w:val="20"/>
              </w:rPr>
              <w:t>From Jan 2016</w:t>
            </w:r>
          </w:p>
        </w:tc>
      </w:tr>
      <w:tr w:rsidR="0014112E" w14:paraId="1FCA1770" w14:textId="3A6BC9D4" w:rsidTr="009A249E">
        <w:tc>
          <w:tcPr>
            <w:tcW w:w="1526" w:type="dxa"/>
            <w:vMerge/>
          </w:tcPr>
          <w:p w14:paraId="4C895ED4" w14:textId="77777777" w:rsidR="0014112E" w:rsidRPr="00EC4CA0" w:rsidRDefault="0014112E" w:rsidP="0017420C">
            <w:pPr>
              <w:rPr>
                <w:rFonts w:ascii="Calibri" w:hAnsi="Calibri"/>
                <w:i/>
                <w:sz w:val="22"/>
                <w:szCs w:val="22"/>
              </w:rPr>
            </w:pPr>
          </w:p>
        </w:tc>
        <w:tc>
          <w:tcPr>
            <w:tcW w:w="2835" w:type="dxa"/>
          </w:tcPr>
          <w:p w14:paraId="4D07CBF9" w14:textId="55E16DC3" w:rsidR="0014112E" w:rsidRPr="0017420C" w:rsidRDefault="0014112E" w:rsidP="0017420C">
            <w:pPr>
              <w:rPr>
                <w:rFonts w:ascii="Calibri" w:hAnsi="Calibri"/>
                <w:sz w:val="20"/>
                <w:szCs w:val="20"/>
              </w:rPr>
            </w:pPr>
            <w:r w:rsidRPr="00932298">
              <w:rPr>
                <w:rFonts w:ascii="Calibri" w:hAnsi="Calibri"/>
                <w:b/>
                <w:sz w:val="20"/>
                <w:szCs w:val="20"/>
              </w:rPr>
              <w:t>Training</w:t>
            </w:r>
            <w:r>
              <w:rPr>
                <w:rFonts w:ascii="Calibri" w:hAnsi="Calibri"/>
                <w:sz w:val="20"/>
                <w:szCs w:val="20"/>
              </w:rPr>
              <w:t xml:space="preserve"> </w:t>
            </w:r>
            <w:r w:rsidRPr="00932298">
              <w:rPr>
                <w:rFonts w:ascii="Calibri" w:hAnsi="Calibri"/>
                <w:b/>
                <w:sz w:val="20"/>
                <w:szCs w:val="20"/>
              </w:rPr>
              <w:t>on the climate-resilient techniques for rice cultivation</w:t>
            </w:r>
            <w:r>
              <w:rPr>
                <w:rFonts w:ascii="Calibri" w:hAnsi="Calibri"/>
                <w:sz w:val="20"/>
                <w:szCs w:val="20"/>
              </w:rPr>
              <w:t xml:space="preserve"> should be provided in the long term for the benefits of the project to be maintained.</w:t>
            </w:r>
          </w:p>
        </w:tc>
        <w:tc>
          <w:tcPr>
            <w:tcW w:w="3544" w:type="dxa"/>
          </w:tcPr>
          <w:p w14:paraId="3F28EAF2" w14:textId="61B1181A" w:rsidR="0014112E" w:rsidRPr="0017420C" w:rsidRDefault="001F7C66" w:rsidP="0098756C">
            <w:pPr>
              <w:rPr>
                <w:rFonts w:ascii="Calibri" w:hAnsi="Calibri"/>
                <w:sz w:val="20"/>
                <w:szCs w:val="20"/>
              </w:rPr>
            </w:pPr>
            <w:r>
              <w:rPr>
                <w:rFonts w:ascii="Calibri" w:hAnsi="Calibri"/>
                <w:sz w:val="20"/>
                <w:szCs w:val="20"/>
              </w:rPr>
              <w:t>In addition</w:t>
            </w:r>
            <w:r w:rsidR="0014112E">
              <w:rPr>
                <w:rFonts w:ascii="Calibri" w:hAnsi="Calibri"/>
                <w:sz w:val="20"/>
                <w:szCs w:val="20"/>
              </w:rPr>
              <w:t xml:space="preserve"> to the training of extension </w:t>
            </w:r>
            <w:r w:rsidR="0098756C">
              <w:rPr>
                <w:rFonts w:ascii="Calibri" w:hAnsi="Calibri"/>
                <w:sz w:val="20"/>
                <w:szCs w:val="20"/>
              </w:rPr>
              <w:t>services’ staff</w:t>
            </w:r>
            <w:r w:rsidR="0014112E">
              <w:rPr>
                <w:rFonts w:ascii="Calibri" w:hAnsi="Calibri"/>
                <w:sz w:val="20"/>
                <w:szCs w:val="20"/>
              </w:rPr>
              <w:t xml:space="preserve">, </w:t>
            </w:r>
            <w:r w:rsidR="0014112E" w:rsidRPr="00CC1458">
              <w:rPr>
                <w:rFonts w:ascii="Calibri" w:hAnsi="Calibri"/>
                <w:b/>
                <w:sz w:val="20"/>
                <w:szCs w:val="20"/>
              </w:rPr>
              <w:t>extensive training of the associations’ leaders</w:t>
            </w:r>
            <w:r w:rsidR="0014112E">
              <w:rPr>
                <w:rFonts w:ascii="Calibri" w:hAnsi="Calibri"/>
                <w:sz w:val="20"/>
                <w:szCs w:val="20"/>
              </w:rPr>
              <w:t xml:space="preserve"> – from the agriculture associations created or strengthened by the project in each locality – is required to maintain the system of knowledge transfer. </w:t>
            </w:r>
            <w:r>
              <w:rPr>
                <w:rFonts w:ascii="Calibri" w:hAnsi="Calibri"/>
                <w:sz w:val="20"/>
                <w:szCs w:val="20"/>
              </w:rPr>
              <w:t>Furthermore</w:t>
            </w:r>
            <w:r w:rsidR="0014112E">
              <w:rPr>
                <w:rFonts w:ascii="Calibri" w:hAnsi="Calibri"/>
                <w:sz w:val="20"/>
                <w:szCs w:val="20"/>
              </w:rPr>
              <w:t xml:space="preserve">, an </w:t>
            </w:r>
            <w:r w:rsidR="0014112E" w:rsidRPr="00CC1458">
              <w:rPr>
                <w:rFonts w:ascii="Calibri" w:hAnsi="Calibri"/>
                <w:b/>
                <w:sz w:val="20"/>
                <w:szCs w:val="20"/>
              </w:rPr>
              <w:t xml:space="preserve">official agreement </w:t>
            </w:r>
            <w:r>
              <w:rPr>
                <w:rFonts w:ascii="Calibri" w:hAnsi="Calibri"/>
                <w:b/>
                <w:sz w:val="20"/>
                <w:szCs w:val="20"/>
              </w:rPr>
              <w:t>sh</w:t>
            </w:r>
            <w:r w:rsidR="0014112E" w:rsidRPr="00CC1458">
              <w:rPr>
                <w:rFonts w:ascii="Calibri" w:hAnsi="Calibri"/>
                <w:b/>
                <w:sz w:val="20"/>
                <w:szCs w:val="20"/>
              </w:rPr>
              <w:t xml:space="preserve">ould be signed between </w:t>
            </w:r>
            <w:r w:rsidR="007A6DB2">
              <w:rPr>
                <w:rFonts w:ascii="Calibri" w:hAnsi="Calibri"/>
                <w:b/>
                <w:sz w:val="20"/>
                <w:szCs w:val="20"/>
              </w:rPr>
              <w:t>MEEMF</w:t>
            </w:r>
            <w:r w:rsidR="0014112E" w:rsidRPr="00CC1458">
              <w:rPr>
                <w:rFonts w:ascii="Calibri" w:hAnsi="Calibri"/>
                <w:b/>
                <w:sz w:val="20"/>
                <w:szCs w:val="20"/>
              </w:rPr>
              <w:t xml:space="preserve"> and FOFIFA</w:t>
            </w:r>
            <w:r w:rsidR="0014112E">
              <w:rPr>
                <w:rFonts w:ascii="Calibri" w:hAnsi="Calibri"/>
                <w:sz w:val="20"/>
                <w:szCs w:val="20"/>
              </w:rPr>
              <w:t xml:space="preserve"> to maintain the support provided to farmers beyond the project end.</w:t>
            </w:r>
          </w:p>
        </w:tc>
        <w:tc>
          <w:tcPr>
            <w:tcW w:w="1091" w:type="dxa"/>
            <w:shd w:val="clear" w:color="auto" w:fill="auto"/>
          </w:tcPr>
          <w:p w14:paraId="542A9551" w14:textId="3F6F46B0" w:rsidR="0014112E" w:rsidRDefault="00A46252" w:rsidP="00CC1458">
            <w:pPr>
              <w:rPr>
                <w:rFonts w:ascii="Calibri" w:hAnsi="Calibri"/>
                <w:sz w:val="20"/>
                <w:szCs w:val="20"/>
              </w:rPr>
            </w:pPr>
            <w:r>
              <w:rPr>
                <w:rFonts w:ascii="Calibri" w:hAnsi="Calibri"/>
                <w:sz w:val="20"/>
                <w:szCs w:val="20"/>
              </w:rPr>
              <w:t>From April 2016</w:t>
            </w:r>
          </w:p>
        </w:tc>
      </w:tr>
      <w:tr w:rsidR="0014112E" w14:paraId="58BA62D7" w14:textId="00AF3353" w:rsidTr="009A249E">
        <w:tc>
          <w:tcPr>
            <w:tcW w:w="1526" w:type="dxa"/>
            <w:vMerge w:val="restart"/>
          </w:tcPr>
          <w:p w14:paraId="15ACA3C9" w14:textId="19C845EA" w:rsidR="0014112E" w:rsidRDefault="0014112E" w:rsidP="0017420C">
            <w:pPr>
              <w:rPr>
                <w:rFonts w:ascii="Calibri" w:hAnsi="Calibri"/>
                <w:b/>
                <w:sz w:val="22"/>
                <w:szCs w:val="22"/>
              </w:rPr>
            </w:pPr>
            <w:r w:rsidRPr="00EC4CA0">
              <w:rPr>
                <w:rFonts w:ascii="Calibri" w:hAnsi="Calibri"/>
                <w:i/>
                <w:sz w:val="22"/>
                <w:szCs w:val="22"/>
              </w:rPr>
              <w:t>Reforestation</w:t>
            </w:r>
          </w:p>
        </w:tc>
        <w:tc>
          <w:tcPr>
            <w:tcW w:w="2835" w:type="dxa"/>
          </w:tcPr>
          <w:p w14:paraId="1B140AB2" w14:textId="110CCAEE" w:rsidR="0014112E" w:rsidRPr="0017420C" w:rsidRDefault="0014112E" w:rsidP="00B54209">
            <w:pPr>
              <w:rPr>
                <w:rFonts w:ascii="Calibri" w:hAnsi="Calibri"/>
                <w:sz w:val="20"/>
                <w:szCs w:val="20"/>
              </w:rPr>
            </w:pPr>
            <w:r>
              <w:rPr>
                <w:rFonts w:ascii="Calibri" w:hAnsi="Calibri"/>
                <w:sz w:val="20"/>
                <w:szCs w:val="20"/>
              </w:rPr>
              <w:t xml:space="preserve">Based on the species selected by local communities for the restoration activities, a </w:t>
            </w:r>
            <w:r w:rsidRPr="00CC1458">
              <w:rPr>
                <w:rFonts w:ascii="Calibri" w:hAnsi="Calibri"/>
                <w:b/>
                <w:sz w:val="20"/>
                <w:szCs w:val="20"/>
              </w:rPr>
              <w:t>strong preference was given to fast growing, woodfuel tree species</w:t>
            </w:r>
            <w:r>
              <w:rPr>
                <w:rFonts w:ascii="Calibri" w:hAnsi="Calibri"/>
                <w:sz w:val="20"/>
                <w:szCs w:val="20"/>
              </w:rPr>
              <w:t xml:space="preserve">. </w:t>
            </w:r>
            <w:r w:rsidRPr="00CC1458">
              <w:rPr>
                <w:rFonts w:ascii="Calibri" w:hAnsi="Calibri"/>
                <w:sz w:val="20"/>
                <w:szCs w:val="20"/>
              </w:rPr>
              <w:t xml:space="preserve">The awareness-raising on the purposes of the restoration activities is insufficient. Inadequate awareness combined with the limited capacity of </w:t>
            </w:r>
            <w:r w:rsidR="00CC247A">
              <w:rPr>
                <w:rFonts w:ascii="Calibri" w:hAnsi="Calibri"/>
                <w:sz w:val="20"/>
                <w:szCs w:val="20"/>
              </w:rPr>
              <w:t>DREEMF</w:t>
            </w:r>
            <w:r w:rsidRPr="00CC1458">
              <w:rPr>
                <w:rFonts w:ascii="Calibri" w:hAnsi="Calibri"/>
                <w:sz w:val="20"/>
                <w:szCs w:val="20"/>
              </w:rPr>
              <w:t xml:space="preserve"> to control wood</w:t>
            </w:r>
            <w:r>
              <w:rPr>
                <w:rFonts w:ascii="Calibri" w:hAnsi="Calibri"/>
                <w:sz w:val="20"/>
                <w:szCs w:val="20"/>
              </w:rPr>
              <w:t xml:space="preserve"> exploitation activities result</w:t>
            </w:r>
            <w:r w:rsidR="001F7C66">
              <w:rPr>
                <w:rFonts w:ascii="Calibri" w:hAnsi="Calibri"/>
                <w:sz w:val="20"/>
                <w:szCs w:val="20"/>
              </w:rPr>
              <w:t>s</w:t>
            </w:r>
            <w:r>
              <w:rPr>
                <w:rFonts w:ascii="Calibri" w:hAnsi="Calibri"/>
                <w:sz w:val="20"/>
                <w:szCs w:val="20"/>
              </w:rPr>
              <w:t xml:space="preserve"> in a high risk that the reforestation interventions will be unsustainable. </w:t>
            </w:r>
          </w:p>
        </w:tc>
        <w:tc>
          <w:tcPr>
            <w:tcW w:w="3544" w:type="dxa"/>
          </w:tcPr>
          <w:p w14:paraId="6AEB1CBD" w14:textId="5EA7E26A" w:rsidR="0014112E" w:rsidRPr="0017420C" w:rsidRDefault="0014112E" w:rsidP="00E5300D">
            <w:pPr>
              <w:rPr>
                <w:rFonts w:ascii="Calibri" w:hAnsi="Calibri"/>
                <w:sz w:val="20"/>
                <w:szCs w:val="20"/>
              </w:rPr>
            </w:pPr>
            <w:r w:rsidRPr="00B8760A">
              <w:rPr>
                <w:rFonts w:ascii="Calibri" w:hAnsi="Calibri"/>
                <w:sz w:val="20"/>
                <w:szCs w:val="20"/>
              </w:rPr>
              <w:t xml:space="preserve">Awareness on the benefits of tree cover </w:t>
            </w:r>
            <w:r w:rsidR="00926341">
              <w:rPr>
                <w:rFonts w:ascii="Calibri" w:hAnsi="Calibri"/>
                <w:sz w:val="20"/>
                <w:szCs w:val="20"/>
              </w:rPr>
              <w:t>for</w:t>
            </w:r>
            <w:r w:rsidR="00926341" w:rsidRPr="00B8760A">
              <w:rPr>
                <w:rFonts w:ascii="Calibri" w:hAnsi="Calibri"/>
                <w:sz w:val="20"/>
                <w:szCs w:val="20"/>
              </w:rPr>
              <w:t xml:space="preserve"> </w:t>
            </w:r>
            <w:r w:rsidRPr="00B8760A">
              <w:rPr>
                <w:rFonts w:ascii="Calibri" w:hAnsi="Calibri"/>
                <w:sz w:val="20"/>
                <w:szCs w:val="20"/>
              </w:rPr>
              <w:t xml:space="preserve">rice cultivation and other agricultural activities should be raised in each targeted communes, Fokontany and relevant neighbouring communities. This could be done by </w:t>
            </w:r>
            <w:r w:rsidRPr="00CC1458">
              <w:rPr>
                <w:rFonts w:ascii="Calibri" w:hAnsi="Calibri"/>
                <w:b/>
                <w:sz w:val="20"/>
                <w:szCs w:val="20"/>
              </w:rPr>
              <w:t>organising awareness-raising campaigns and documentaries</w:t>
            </w:r>
            <w:r w:rsidRPr="00B8760A">
              <w:rPr>
                <w:rFonts w:ascii="Calibri" w:hAnsi="Calibri"/>
                <w:sz w:val="20"/>
                <w:szCs w:val="20"/>
              </w:rPr>
              <w:t xml:space="preserve"> including testimony of community members that benefit from successful restoration activities.</w:t>
            </w:r>
          </w:p>
        </w:tc>
        <w:tc>
          <w:tcPr>
            <w:tcW w:w="1091" w:type="dxa"/>
            <w:shd w:val="clear" w:color="auto" w:fill="auto"/>
          </w:tcPr>
          <w:p w14:paraId="5C50A408" w14:textId="2AF7B5F1" w:rsidR="0014112E" w:rsidRPr="00B8760A" w:rsidRDefault="00A46252" w:rsidP="00E5300D">
            <w:pPr>
              <w:rPr>
                <w:rFonts w:ascii="Calibri" w:hAnsi="Calibri"/>
                <w:sz w:val="20"/>
                <w:szCs w:val="20"/>
              </w:rPr>
            </w:pPr>
            <w:r>
              <w:rPr>
                <w:rFonts w:ascii="Calibri" w:hAnsi="Calibri"/>
                <w:sz w:val="20"/>
                <w:szCs w:val="20"/>
              </w:rPr>
              <w:t>From Jan 2016</w:t>
            </w:r>
          </w:p>
        </w:tc>
      </w:tr>
      <w:tr w:rsidR="00982453" w14:paraId="5D5CDA60" w14:textId="77777777" w:rsidTr="009A249E">
        <w:tc>
          <w:tcPr>
            <w:tcW w:w="1526" w:type="dxa"/>
            <w:vMerge/>
          </w:tcPr>
          <w:p w14:paraId="75CAB658" w14:textId="77777777" w:rsidR="00982453" w:rsidRPr="0017420C" w:rsidRDefault="00982453" w:rsidP="009F5B2B">
            <w:pPr>
              <w:rPr>
                <w:rFonts w:ascii="Calibri" w:hAnsi="Calibri"/>
                <w:i/>
                <w:sz w:val="22"/>
                <w:szCs w:val="22"/>
              </w:rPr>
            </w:pPr>
          </w:p>
        </w:tc>
        <w:tc>
          <w:tcPr>
            <w:tcW w:w="2835" w:type="dxa"/>
          </w:tcPr>
          <w:p w14:paraId="7CC24793" w14:textId="55193D59" w:rsidR="00982453" w:rsidRPr="00982453" w:rsidRDefault="00982453" w:rsidP="00E5300D">
            <w:pPr>
              <w:rPr>
                <w:rFonts w:ascii="Calibri" w:hAnsi="Calibri"/>
                <w:sz w:val="20"/>
                <w:szCs w:val="20"/>
              </w:rPr>
            </w:pPr>
            <w:r w:rsidRPr="00982453">
              <w:rPr>
                <w:rFonts w:ascii="Calibri" w:hAnsi="Calibri"/>
                <w:b/>
                <w:sz w:val="20"/>
                <w:szCs w:val="20"/>
              </w:rPr>
              <w:t>Community-based natural resources associations (VOI)</w:t>
            </w:r>
            <w:r>
              <w:rPr>
                <w:rStyle w:val="FootnoteReference"/>
                <w:rFonts w:ascii="Calibri" w:hAnsi="Calibri"/>
                <w:b/>
                <w:sz w:val="20"/>
                <w:szCs w:val="20"/>
              </w:rPr>
              <w:footnoteReference w:id="17"/>
            </w:r>
            <w:r w:rsidRPr="00982453">
              <w:rPr>
                <w:rFonts w:ascii="Calibri" w:hAnsi="Calibri"/>
                <w:sz w:val="20"/>
                <w:szCs w:val="20"/>
              </w:rPr>
              <w:t xml:space="preserve"> are increasingly used in the country</w:t>
            </w:r>
            <w:r>
              <w:rPr>
                <w:rFonts w:ascii="Calibri" w:hAnsi="Calibri"/>
                <w:sz w:val="20"/>
                <w:szCs w:val="20"/>
              </w:rPr>
              <w:t xml:space="preserve"> for the sustainable management of forest resources</w:t>
            </w:r>
            <w:r w:rsidRPr="00982453">
              <w:rPr>
                <w:rFonts w:ascii="Calibri" w:hAnsi="Calibri"/>
                <w:sz w:val="20"/>
                <w:szCs w:val="20"/>
              </w:rPr>
              <w:t>.</w:t>
            </w:r>
          </w:p>
        </w:tc>
        <w:tc>
          <w:tcPr>
            <w:tcW w:w="3544" w:type="dxa"/>
          </w:tcPr>
          <w:p w14:paraId="4440CB1D" w14:textId="278892C2" w:rsidR="00982453" w:rsidRDefault="00982453" w:rsidP="00982453">
            <w:pPr>
              <w:rPr>
                <w:rFonts w:ascii="Calibri" w:hAnsi="Calibri"/>
                <w:sz w:val="20"/>
                <w:szCs w:val="20"/>
              </w:rPr>
            </w:pPr>
            <w:r>
              <w:rPr>
                <w:rFonts w:ascii="Calibri" w:hAnsi="Calibri"/>
                <w:sz w:val="20"/>
                <w:szCs w:val="20"/>
              </w:rPr>
              <w:t xml:space="preserve">The </w:t>
            </w:r>
            <w:r w:rsidRPr="00982453">
              <w:rPr>
                <w:rFonts w:ascii="Calibri" w:hAnsi="Calibri"/>
                <w:b/>
                <w:sz w:val="20"/>
                <w:szCs w:val="20"/>
              </w:rPr>
              <w:t>VOI system</w:t>
            </w:r>
            <w:r>
              <w:rPr>
                <w:rFonts w:ascii="Calibri" w:hAnsi="Calibri"/>
                <w:sz w:val="20"/>
                <w:szCs w:val="20"/>
              </w:rPr>
              <w:t xml:space="preserve"> is necessary for the maintenance of the restored sites after project</w:t>
            </w:r>
            <w:r w:rsidR="0061197E">
              <w:rPr>
                <w:rFonts w:ascii="Calibri" w:hAnsi="Calibri"/>
                <w:sz w:val="20"/>
                <w:szCs w:val="20"/>
              </w:rPr>
              <w:t xml:space="preserve"> implementation</w:t>
            </w:r>
            <w:r>
              <w:rPr>
                <w:rFonts w:ascii="Calibri" w:hAnsi="Calibri"/>
                <w:sz w:val="20"/>
                <w:szCs w:val="20"/>
              </w:rPr>
              <w:t>. These associations should be created in each of the three communes to manage the restoration sites.</w:t>
            </w:r>
          </w:p>
        </w:tc>
        <w:tc>
          <w:tcPr>
            <w:tcW w:w="1091" w:type="dxa"/>
            <w:shd w:val="clear" w:color="auto" w:fill="auto"/>
          </w:tcPr>
          <w:p w14:paraId="04BCE2FE" w14:textId="047C0386" w:rsidR="00982453" w:rsidRDefault="00982453" w:rsidP="00732A45">
            <w:pPr>
              <w:rPr>
                <w:rFonts w:ascii="Calibri" w:hAnsi="Calibri"/>
                <w:sz w:val="20"/>
                <w:szCs w:val="20"/>
              </w:rPr>
            </w:pPr>
            <w:r>
              <w:rPr>
                <w:rFonts w:ascii="Calibri" w:hAnsi="Calibri"/>
                <w:sz w:val="20"/>
                <w:szCs w:val="20"/>
              </w:rPr>
              <w:t>From January 2016</w:t>
            </w:r>
          </w:p>
        </w:tc>
      </w:tr>
      <w:tr w:rsidR="0014112E" w14:paraId="13083CB9" w14:textId="1CB1BF8B" w:rsidTr="009A249E">
        <w:tc>
          <w:tcPr>
            <w:tcW w:w="1526" w:type="dxa"/>
            <w:vMerge/>
          </w:tcPr>
          <w:p w14:paraId="7801804D" w14:textId="77777777" w:rsidR="0014112E" w:rsidRPr="0017420C" w:rsidRDefault="0014112E" w:rsidP="009F5B2B">
            <w:pPr>
              <w:rPr>
                <w:rFonts w:ascii="Calibri" w:hAnsi="Calibri"/>
                <w:i/>
                <w:sz w:val="22"/>
                <w:szCs w:val="22"/>
              </w:rPr>
            </w:pPr>
          </w:p>
        </w:tc>
        <w:tc>
          <w:tcPr>
            <w:tcW w:w="2835" w:type="dxa"/>
          </w:tcPr>
          <w:p w14:paraId="6CA41410" w14:textId="0BF77ECD" w:rsidR="0014112E" w:rsidRPr="0017420C" w:rsidRDefault="0014112E" w:rsidP="00E5300D">
            <w:pPr>
              <w:rPr>
                <w:rFonts w:ascii="Calibri" w:hAnsi="Calibri"/>
                <w:sz w:val="20"/>
                <w:szCs w:val="20"/>
              </w:rPr>
            </w:pPr>
            <w:r w:rsidRPr="00CC1458">
              <w:rPr>
                <w:rFonts w:ascii="Calibri" w:hAnsi="Calibri"/>
                <w:b/>
                <w:sz w:val="20"/>
                <w:szCs w:val="20"/>
              </w:rPr>
              <w:t>Slash-and-burn techniques</w:t>
            </w:r>
            <w:r>
              <w:rPr>
                <w:rFonts w:ascii="Calibri" w:hAnsi="Calibri"/>
                <w:sz w:val="20"/>
                <w:szCs w:val="20"/>
              </w:rPr>
              <w:t xml:space="preserve"> are frequently used. This is a major threat to the success of the restoration activities. </w:t>
            </w:r>
          </w:p>
        </w:tc>
        <w:tc>
          <w:tcPr>
            <w:tcW w:w="3544" w:type="dxa"/>
          </w:tcPr>
          <w:p w14:paraId="6DA2A105" w14:textId="7F4FF0AB" w:rsidR="0014112E" w:rsidRPr="0017420C" w:rsidRDefault="0014112E" w:rsidP="00050BFB">
            <w:pPr>
              <w:rPr>
                <w:rFonts w:ascii="Calibri" w:hAnsi="Calibri"/>
                <w:sz w:val="20"/>
                <w:szCs w:val="20"/>
              </w:rPr>
            </w:pPr>
            <w:r>
              <w:rPr>
                <w:rFonts w:ascii="Calibri" w:hAnsi="Calibri"/>
                <w:sz w:val="20"/>
                <w:szCs w:val="20"/>
              </w:rPr>
              <w:t xml:space="preserve">As part of Activity 2.2.3.1 of the Project Document (see </w:t>
            </w:r>
            <w:r w:rsidR="00050BFB">
              <w:rPr>
                <w:rFonts w:ascii="Calibri" w:hAnsi="Calibri"/>
                <w:sz w:val="20"/>
                <w:szCs w:val="20"/>
              </w:rPr>
              <w:t>Appendix 10.1</w:t>
            </w:r>
            <w:r>
              <w:rPr>
                <w:rFonts w:ascii="Calibri" w:hAnsi="Calibri"/>
                <w:sz w:val="20"/>
                <w:szCs w:val="20"/>
              </w:rPr>
              <w:t xml:space="preserve">), </w:t>
            </w:r>
            <w:r w:rsidRPr="00CC1458">
              <w:rPr>
                <w:rFonts w:ascii="Calibri" w:hAnsi="Calibri"/>
                <w:b/>
                <w:sz w:val="20"/>
                <w:szCs w:val="20"/>
              </w:rPr>
              <w:t xml:space="preserve">awareness-raising campaigns </w:t>
            </w:r>
            <w:r w:rsidR="0061197E">
              <w:rPr>
                <w:rFonts w:ascii="Calibri" w:hAnsi="Calibri"/>
                <w:b/>
                <w:sz w:val="20"/>
                <w:szCs w:val="20"/>
              </w:rPr>
              <w:t xml:space="preserve">should </w:t>
            </w:r>
            <w:r w:rsidRPr="00CC1458">
              <w:rPr>
                <w:rFonts w:ascii="Calibri" w:hAnsi="Calibri"/>
                <w:b/>
                <w:sz w:val="20"/>
                <w:szCs w:val="20"/>
              </w:rPr>
              <w:t xml:space="preserve">focus on the effects of the slash-and-burn technique, and a comparative analysis of the efficiency – in the short and long term – of several techniques </w:t>
            </w:r>
            <w:r>
              <w:rPr>
                <w:rFonts w:ascii="Calibri" w:hAnsi="Calibri"/>
                <w:b/>
                <w:sz w:val="20"/>
                <w:szCs w:val="20"/>
              </w:rPr>
              <w:t xml:space="preserve">aiming </w:t>
            </w:r>
            <w:r w:rsidRPr="00CC1458">
              <w:rPr>
                <w:rFonts w:ascii="Calibri" w:hAnsi="Calibri"/>
                <w:b/>
                <w:sz w:val="20"/>
                <w:szCs w:val="20"/>
              </w:rPr>
              <w:t>to increase soil fertility</w:t>
            </w:r>
            <w:r>
              <w:rPr>
                <w:rFonts w:ascii="Calibri" w:hAnsi="Calibri"/>
                <w:sz w:val="20"/>
                <w:szCs w:val="20"/>
              </w:rPr>
              <w:t xml:space="preserve"> (e.g. slash-and-burn, natural fertilisers, compost, SCV) </w:t>
            </w:r>
            <w:r w:rsidR="0061197E">
              <w:rPr>
                <w:rFonts w:ascii="Calibri" w:hAnsi="Calibri"/>
                <w:sz w:val="20"/>
                <w:szCs w:val="20"/>
              </w:rPr>
              <w:t xml:space="preserve">is </w:t>
            </w:r>
            <w:r>
              <w:rPr>
                <w:rFonts w:ascii="Calibri" w:hAnsi="Calibri"/>
                <w:sz w:val="20"/>
                <w:szCs w:val="20"/>
              </w:rPr>
              <w:t xml:space="preserve">required </w:t>
            </w:r>
            <w:r w:rsidR="0061197E">
              <w:rPr>
                <w:rFonts w:ascii="Calibri" w:hAnsi="Calibri"/>
                <w:sz w:val="20"/>
                <w:szCs w:val="20"/>
              </w:rPr>
              <w:t xml:space="preserve">at </w:t>
            </w:r>
            <w:r>
              <w:rPr>
                <w:rFonts w:ascii="Calibri" w:hAnsi="Calibri"/>
                <w:sz w:val="20"/>
                <w:szCs w:val="20"/>
              </w:rPr>
              <w:t xml:space="preserve">each </w:t>
            </w:r>
            <w:r w:rsidR="0061197E">
              <w:rPr>
                <w:rFonts w:ascii="Calibri" w:hAnsi="Calibri"/>
                <w:sz w:val="20"/>
                <w:szCs w:val="20"/>
              </w:rPr>
              <w:t>of the restoration</w:t>
            </w:r>
            <w:r>
              <w:rPr>
                <w:rFonts w:ascii="Calibri" w:hAnsi="Calibri"/>
                <w:sz w:val="20"/>
                <w:szCs w:val="20"/>
              </w:rPr>
              <w:t xml:space="preserve"> sites.</w:t>
            </w:r>
          </w:p>
        </w:tc>
        <w:tc>
          <w:tcPr>
            <w:tcW w:w="1091" w:type="dxa"/>
            <w:shd w:val="clear" w:color="auto" w:fill="auto"/>
          </w:tcPr>
          <w:p w14:paraId="6A0E075E" w14:textId="639A6074" w:rsidR="0014112E" w:rsidRDefault="00A46252" w:rsidP="00732A45">
            <w:pPr>
              <w:rPr>
                <w:rFonts w:ascii="Calibri" w:hAnsi="Calibri"/>
                <w:sz w:val="20"/>
                <w:szCs w:val="20"/>
              </w:rPr>
            </w:pPr>
            <w:r>
              <w:rPr>
                <w:rFonts w:ascii="Calibri" w:hAnsi="Calibri"/>
                <w:sz w:val="20"/>
                <w:szCs w:val="20"/>
              </w:rPr>
              <w:t>From Jan 2016</w:t>
            </w:r>
          </w:p>
        </w:tc>
      </w:tr>
      <w:tr w:rsidR="0014112E" w14:paraId="701283D2" w14:textId="373D931D" w:rsidTr="009A249E">
        <w:tc>
          <w:tcPr>
            <w:tcW w:w="1526" w:type="dxa"/>
          </w:tcPr>
          <w:p w14:paraId="016EA667" w14:textId="332EF34E" w:rsidR="0014112E" w:rsidRPr="0017420C" w:rsidRDefault="0014112E" w:rsidP="009F5B2B">
            <w:pPr>
              <w:rPr>
                <w:rFonts w:ascii="Calibri" w:hAnsi="Calibri"/>
                <w:i/>
                <w:sz w:val="22"/>
                <w:szCs w:val="22"/>
              </w:rPr>
            </w:pPr>
            <w:r w:rsidRPr="0017420C">
              <w:rPr>
                <w:rFonts w:ascii="Calibri" w:hAnsi="Calibri"/>
                <w:i/>
                <w:sz w:val="22"/>
                <w:szCs w:val="22"/>
              </w:rPr>
              <w:t>Climate monitoring</w:t>
            </w:r>
          </w:p>
        </w:tc>
        <w:tc>
          <w:tcPr>
            <w:tcW w:w="2835" w:type="dxa"/>
          </w:tcPr>
          <w:p w14:paraId="0CF27E29" w14:textId="13217CCA" w:rsidR="0014112E" w:rsidRPr="0017420C" w:rsidRDefault="0014112E" w:rsidP="009F5B2B">
            <w:pPr>
              <w:rPr>
                <w:rFonts w:ascii="Calibri" w:hAnsi="Calibri"/>
                <w:sz w:val="20"/>
                <w:szCs w:val="20"/>
              </w:rPr>
            </w:pPr>
            <w:r>
              <w:rPr>
                <w:rFonts w:ascii="Calibri" w:hAnsi="Calibri"/>
                <w:sz w:val="20"/>
                <w:szCs w:val="20"/>
              </w:rPr>
              <w:t xml:space="preserve">There is </w:t>
            </w:r>
            <w:r w:rsidRPr="00A361D3">
              <w:rPr>
                <w:rFonts w:ascii="Calibri" w:hAnsi="Calibri"/>
                <w:b/>
                <w:sz w:val="20"/>
                <w:szCs w:val="20"/>
              </w:rPr>
              <w:t>no system in place for the maintenance of the two automatic weather stations</w:t>
            </w:r>
            <w:r>
              <w:rPr>
                <w:rFonts w:ascii="Calibri" w:hAnsi="Calibri"/>
                <w:sz w:val="20"/>
                <w:szCs w:val="20"/>
              </w:rPr>
              <w:t xml:space="preserve"> funded by the project after the end of the project. The DNM has no budget for equipment maintenance.</w:t>
            </w:r>
          </w:p>
        </w:tc>
        <w:tc>
          <w:tcPr>
            <w:tcW w:w="3544" w:type="dxa"/>
          </w:tcPr>
          <w:p w14:paraId="4DDE9BF9" w14:textId="49F8E09D" w:rsidR="0014112E" w:rsidRPr="0017420C" w:rsidRDefault="0014112E" w:rsidP="00471363">
            <w:pPr>
              <w:rPr>
                <w:rFonts w:ascii="Calibri" w:hAnsi="Calibri"/>
                <w:sz w:val="20"/>
                <w:szCs w:val="20"/>
              </w:rPr>
            </w:pPr>
            <w:r>
              <w:rPr>
                <w:rFonts w:ascii="Calibri" w:hAnsi="Calibri"/>
                <w:sz w:val="20"/>
                <w:szCs w:val="20"/>
              </w:rPr>
              <w:t xml:space="preserve">An </w:t>
            </w:r>
            <w:r w:rsidRPr="00A361D3">
              <w:rPr>
                <w:rFonts w:ascii="Calibri" w:hAnsi="Calibri"/>
                <w:b/>
                <w:sz w:val="20"/>
                <w:szCs w:val="20"/>
              </w:rPr>
              <w:t xml:space="preserve">after-project funding </w:t>
            </w:r>
            <w:r w:rsidR="00471363">
              <w:rPr>
                <w:rFonts w:ascii="Calibri" w:hAnsi="Calibri"/>
                <w:b/>
                <w:sz w:val="20"/>
                <w:szCs w:val="20"/>
              </w:rPr>
              <w:t xml:space="preserve">plan </w:t>
            </w:r>
            <w:r w:rsidR="00471363">
              <w:rPr>
                <w:rFonts w:ascii="Calibri" w:hAnsi="Calibri"/>
                <w:sz w:val="20"/>
                <w:szCs w:val="20"/>
              </w:rPr>
              <w:t>to maintain this equipment</w:t>
            </w:r>
            <w:r>
              <w:rPr>
                <w:rFonts w:ascii="Calibri" w:hAnsi="Calibri"/>
                <w:sz w:val="20"/>
                <w:szCs w:val="20"/>
              </w:rPr>
              <w:t xml:space="preserve"> should be developed by </w:t>
            </w:r>
            <w:r w:rsidR="007A6DB2">
              <w:rPr>
                <w:rFonts w:ascii="Calibri" w:hAnsi="Calibri"/>
                <w:sz w:val="20"/>
                <w:szCs w:val="20"/>
              </w:rPr>
              <w:t>MEEMF</w:t>
            </w:r>
            <w:r>
              <w:rPr>
                <w:rFonts w:ascii="Calibri" w:hAnsi="Calibri"/>
                <w:sz w:val="20"/>
                <w:szCs w:val="20"/>
              </w:rPr>
              <w:t xml:space="preserve"> and DNM in collaboration with local authorities and data users. Potential options </w:t>
            </w:r>
            <w:r w:rsidR="0061197E">
              <w:rPr>
                <w:rFonts w:ascii="Calibri" w:hAnsi="Calibri"/>
                <w:sz w:val="20"/>
                <w:szCs w:val="20"/>
              </w:rPr>
              <w:t>include</w:t>
            </w:r>
            <w:r>
              <w:rPr>
                <w:rFonts w:ascii="Calibri" w:hAnsi="Calibri"/>
                <w:sz w:val="20"/>
                <w:szCs w:val="20"/>
              </w:rPr>
              <w:t xml:space="preserve"> financial contribution by the DNM, the users and/or the beneficiaries.</w:t>
            </w:r>
          </w:p>
        </w:tc>
        <w:tc>
          <w:tcPr>
            <w:tcW w:w="1091" w:type="dxa"/>
            <w:shd w:val="clear" w:color="auto" w:fill="auto"/>
          </w:tcPr>
          <w:p w14:paraId="5041A3F0" w14:textId="347330F6" w:rsidR="0014112E" w:rsidRDefault="00A46252" w:rsidP="00A7711C">
            <w:pPr>
              <w:rPr>
                <w:rFonts w:ascii="Calibri" w:hAnsi="Calibri"/>
                <w:sz w:val="20"/>
                <w:szCs w:val="20"/>
              </w:rPr>
            </w:pPr>
            <w:r>
              <w:rPr>
                <w:rFonts w:ascii="Calibri" w:hAnsi="Calibri"/>
                <w:sz w:val="20"/>
                <w:szCs w:val="20"/>
              </w:rPr>
              <w:t>From March 2016</w:t>
            </w:r>
          </w:p>
        </w:tc>
      </w:tr>
      <w:tr w:rsidR="0014112E" w14:paraId="5F56F523" w14:textId="013B1751" w:rsidTr="009A249E">
        <w:tc>
          <w:tcPr>
            <w:tcW w:w="1526" w:type="dxa"/>
            <w:vMerge w:val="restart"/>
          </w:tcPr>
          <w:p w14:paraId="11580814" w14:textId="2B38D440" w:rsidR="0014112E" w:rsidRPr="0017420C" w:rsidRDefault="0014112E" w:rsidP="009F5B2B">
            <w:pPr>
              <w:rPr>
                <w:rFonts w:ascii="Calibri" w:hAnsi="Calibri"/>
                <w:i/>
                <w:sz w:val="22"/>
                <w:szCs w:val="22"/>
              </w:rPr>
            </w:pPr>
            <w:r w:rsidRPr="0017420C">
              <w:rPr>
                <w:rFonts w:ascii="Calibri" w:hAnsi="Calibri"/>
                <w:i/>
                <w:sz w:val="22"/>
                <w:szCs w:val="22"/>
              </w:rPr>
              <w:t>Overall</w:t>
            </w:r>
          </w:p>
        </w:tc>
        <w:tc>
          <w:tcPr>
            <w:tcW w:w="2835" w:type="dxa"/>
          </w:tcPr>
          <w:p w14:paraId="793A933F" w14:textId="23D9EADD" w:rsidR="0014112E" w:rsidRPr="0017420C" w:rsidRDefault="0014112E" w:rsidP="009F5B2B">
            <w:pPr>
              <w:rPr>
                <w:rFonts w:ascii="Calibri" w:hAnsi="Calibri"/>
                <w:sz w:val="20"/>
                <w:szCs w:val="20"/>
              </w:rPr>
            </w:pPr>
            <w:r>
              <w:rPr>
                <w:rFonts w:ascii="Calibri" w:hAnsi="Calibri"/>
                <w:sz w:val="20"/>
                <w:szCs w:val="20"/>
              </w:rPr>
              <w:t xml:space="preserve">There is a </w:t>
            </w:r>
            <w:r w:rsidRPr="00A361D3">
              <w:rPr>
                <w:rFonts w:ascii="Calibri" w:hAnsi="Calibri"/>
                <w:b/>
                <w:sz w:val="20"/>
                <w:szCs w:val="20"/>
              </w:rPr>
              <w:t>major gap in coordination between sectors</w:t>
            </w:r>
            <w:r>
              <w:rPr>
                <w:rFonts w:ascii="Calibri" w:hAnsi="Calibri"/>
                <w:sz w:val="20"/>
                <w:szCs w:val="20"/>
              </w:rPr>
              <w:t xml:space="preserve"> and use of the expertise of governmental and non-governmental institutions</w:t>
            </w:r>
            <w:r w:rsidR="0061197E">
              <w:rPr>
                <w:rFonts w:ascii="Calibri" w:hAnsi="Calibri"/>
                <w:sz w:val="20"/>
                <w:szCs w:val="20"/>
              </w:rPr>
              <w:t>,</w:t>
            </w:r>
            <w:r>
              <w:rPr>
                <w:rFonts w:ascii="Calibri" w:hAnsi="Calibri"/>
                <w:sz w:val="20"/>
                <w:szCs w:val="20"/>
              </w:rPr>
              <w:t xml:space="preserve"> which is a barrier to the success and sustainability of the project.</w:t>
            </w:r>
          </w:p>
        </w:tc>
        <w:tc>
          <w:tcPr>
            <w:tcW w:w="3544" w:type="dxa"/>
          </w:tcPr>
          <w:p w14:paraId="572FC9A0" w14:textId="70BB245E" w:rsidR="0014112E" w:rsidRPr="0017420C" w:rsidRDefault="0014112E" w:rsidP="00A15844">
            <w:pPr>
              <w:rPr>
                <w:rFonts w:ascii="Calibri" w:hAnsi="Calibri"/>
                <w:sz w:val="20"/>
                <w:szCs w:val="20"/>
              </w:rPr>
            </w:pPr>
            <w:r>
              <w:rPr>
                <w:rFonts w:ascii="Calibri" w:hAnsi="Calibri"/>
                <w:sz w:val="20"/>
                <w:szCs w:val="20"/>
              </w:rPr>
              <w:t xml:space="preserve">The engagement of governmental and non-governmental institutions from all relevant sectors and from the national to the local scale in the project should be increased. This could be done through: i) creating a </w:t>
            </w:r>
            <w:r w:rsidRPr="00A361D3">
              <w:rPr>
                <w:rFonts w:ascii="Calibri" w:hAnsi="Calibri"/>
                <w:b/>
                <w:sz w:val="20"/>
                <w:szCs w:val="20"/>
              </w:rPr>
              <w:t>Multi-Sectoral Technical Committee</w:t>
            </w:r>
            <w:r>
              <w:rPr>
                <w:rFonts w:ascii="Calibri" w:hAnsi="Calibri"/>
                <w:sz w:val="20"/>
                <w:szCs w:val="20"/>
              </w:rPr>
              <w:t xml:space="preserve"> </w:t>
            </w:r>
            <w:r w:rsidR="0061197E">
              <w:rPr>
                <w:rFonts w:ascii="Calibri" w:hAnsi="Calibri"/>
                <w:sz w:val="20"/>
                <w:szCs w:val="20"/>
              </w:rPr>
              <w:t xml:space="preserve">which would </w:t>
            </w:r>
            <w:r>
              <w:rPr>
                <w:rFonts w:ascii="Calibri" w:hAnsi="Calibri"/>
                <w:sz w:val="20"/>
                <w:szCs w:val="20"/>
              </w:rPr>
              <w:t xml:space="preserve">meet two or three times per year; and ii) increasing the </w:t>
            </w:r>
            <w:r w:rsidRPr="00A361D3">
              <w:rPr>
                <w:rFonts w:ascii="Calibri" w:hAnsi="Calibri"/>
                <w:b/>
                <w:sz w:val="20"/>
                <w:szCs w:val="20"/>
              </w:rPr>
              <w:t xml:space="preserve">participation of relevant sectors </w:t>
            </w:r>
            <w:r w:rsidR="0061197E">
              <w:rPr>
                <w:rFonts w:ascii="Calibri" w:hAnsi="Calibri"/>
                <w:b/>
                <w:sz w:val="20"/>
                <w:szCs w:val="20"/>
              </w:rPr>
              <w:t>a</w:t>
            </w:r>
            <w:r w:rsidRPr="00A361D3">
              <w:rPr>
                <w:rFonts w:ascii="Calibri" w:hAnsi="Calibri"/>
                <w:b/>
                <w:sz w:val="20"/>
                <w:szCs w:val="20"/>
              </w:rPr>
              <w:t>t the PSC meetings</w:t>
            </w:r>
            <w:r>
              <w:rPr>
                <w:rFonts w:ascii="Calibri" w:hAnsi="Calibri"/>
                <w:sz w:val="20"/>
                <w:szCs w:val="20"/>
              </w:rPr>
              <w:t xml:space="preserve"> as well as the frequency of these meetings.</w:t>
            </w:r>
          </w:p>
        </w:tc>
        <w:tc>
          <w:tcPr>
            <w:tcW w:w="1091" w:type="dxa"/>
            <w:shd w:val="clear" w:color="auto" w:fill="auto"/>
          </w:tcPr>
          <w:p w14:paraId="52FA2BD5" w14:textId="422A19A5" w:rsidR="0014112E" w:rsidRDefault="00A46252" w:rsidP="00A15844">
            <w:pPr>
              <w:rPr>
                <w:rFonts w:ascii="Calibri" w:hAnsi="Calibri"/>
                <w:sz w:val="20"/>
                <w:szCs w:val="20"/>
              </w:rPr>
            </w:pPr>
            <w:r>
              <w:rPr>
                <w:rFonts w:ascii="Calibri" w:hAnsi="Calibri"/>
                <w:sz w:val="20"/>
                <w:szCs w:val="20"/>
              </w:rPr>
              <w:t>From Jan 2016</w:t>
            </w:r>
          </w:p>
        </w:tc>
      </w:tr>
      <w:tr w:rsidR="0014112E" w14:paraId="798730C1" w14:textId="62706711" w:rsidTr="009A249E">
        <w:tc>
          <w:tcPr>
            <w:tcW w:w="1526" w:type="dxa"/>
            <w:vMerge/>
          </w:tcPr>
          <w:p w14:paraId="601A743F" w14:textId="77777777" w:rsidR="0014112E" w:rsidRDefault="0014112E" w:rsidP="009F5B2B">
            <w:pPr>
              <w:rPr>
                <w:rFonts w:ascii="Calibri" w:hAnsi="Calibri"/>
                <w:b/>
                <w:sz w:val="22"/>
                <w:szCs w:val="22"/>
              </w:rPr>
            </w:pPr>
          </w:p>
        </w:tc>
        <w:tc>
          <w:tcPr>
            <w:tcW w:w="2835" w:type="dxa"/>
          </w:tcPr>
          <w:p w14:paraId="71EA7E02" w14:textId="7A9CF4A7" w:rsidR="0014112E" w:rsidRPr="0017420C" w:rsidRDefault="0014112E" w:rsidP="003F7218">
            <w:pPr>
              <w:rPr>
                <w:rFonts w:ascii="Calibri" w:hAnsi="Calibri"/>
                <w:sz w:val="20"/>
                <w:szCs w:val="20"/>
              </w:rPr>
            </w:pPr>
            <w:r>
              <w:rPr>
                <w:rFonts w:ascii="Calibri" w:hAnsi="Calibri"/>
                <w:sz w:val="20"/>
                <w:szCs w:val="20"/>
              </w:rPr>
              <w:t xml:space="preserve">Local </w:t>
            </w:r>
            <w:r w:rsidRPr="00C23537">
              <w:rPr>
                <w:rFonts w:ascii="Calibri" w:hAnsi="Calibri"/>
                <w:b/>
                <w:sz w:val="20"/>
                <w:szCs w:val="20"/>
              </w:rPr>
              <w:t>community’s ownership</w:t>
            </w:r>
            <w:r>
              <w:rPr>
                <w:rFonts w:ascii="Calibri" w:hAnsi="Calibri"/>
                <w:sz w:val="20"/>
                <w:szCs w:val="20"/>
              </w:rPr>
              <w:t xml:space="preserve"> of the interventions is the factor determining project sustainability. </w:t>
            </w:r>
            <w:r w:rsidR="0061197E">
              <w:rPr>
                <w:rFonts w:ascii="Calibri" w:hAnsi="Calibri"/>
                <w:sz w:val="20"/>
                <w:szCs w:val="20"/>
              </w:rPr>
              <w:t>At</w:t>
            </w:r>
            <w:r>
              <w:rPr>
                <w:rFonts w:ascii="Calibri" w:hAnsi="Calibri"/>
                <w:sz w:val="20"/>
                <w:szCs w:val="20"/>
              </w:rPr>
              <w:t xml:space="preserve"> the </w:t>
            </w:r>
            <w:r w:rsidR="00921715">
              <w:rPr>
                <w:rFonts w:ascii="Calibri" w:hAnsi="Calibri"/>
                <w:sz w:val="20"/>
                <w:szCs w:val="20"/>
              </w:rPr>
              <w:t>intervention site</w:t>
            </w:r>
            <w:r>
              <w:rPr>
                <w:rFonts w:ascii="Calibri" w:hAnsi="Calibri"/>
                <w:sz w:val="20"/>
                <w:szCs w:val="20"/>
              </w:rPr>
              <w:t xml:space="preserve">s, the </w:t>
            </w:r>
            <w:r w:rsidR="0061197E">
              <w:rPr>
                <w:rFonts w:ascii="Calibri" w:hAnsi="Calibri"/>
                <w:sz w:val="20"/>
                <w:szCs w:val="20"/>
              </w:rPr>
              <w:t xml:space="preserve">project </w:t>
            </w:r>
            <w:r>
              <w:rPr>
                <w:rFonts w:ascii="Calibri" w:hAnsi="Calibri"/>
                <w:sz w:val="20"/>
                <w:szCs w:val="20"/>
              </w:rPr>
              <w:t xml:space="preserve">activities </w:t>
            </w:r>
            <w:r w:rsidR="0061197E">
              <w:rPr>
                <w:rFonts w:ascii="Calibri" w:hAnsi="Calibri"/>
                <w:sz w:val="20"/>
                <w:szCs w:val="20"/>
              </w:rPr>
              <w:t>are still dependent upon</w:t>
            </w:r>
            <w:r>
              <w:rPr>
                <w:rFonts w:ascii="Calibri" w:hAnsi="Calibri"/>
                <w:sz w:val="20"/>
                <w:szCs w:val="20"/>
              </w:rPr>
              <w:t xml:space="preserve"> the project funds</w:t>
            </w:r>
            <w:r>
              <w:rPr>
                <w:rStyle w:val="FootnoteReference"/>
                <w:rFonts w:ascii="Calibri" w:hAnsi="Calibri"/>
                <w:sz w:val="20"/>
                <w:szCs w:val="20"/>
              </w:rPr>
              <w:footnoteReference w:id="18"/>
            </w:r>
            <w:r>
              <w:rPr>
                <w:rFonts w:ascii="Calibri" w:hAnsi="Calibri"/>
                <w:sz w:val="20"/>
                <w:szCs w:val="20"/>
              </w:rPr>
              <w:t xml:space="preserve">. </w:t>
            </w:r>
          </w:p>
        </w:tc>
        <w:tc>
          <w:tcPr>
            <w:tcW w:w="3544" w:type="dxa"/>
          </w:tcPr>
          <w:p w14:paraId="4BF10CDC" w14:textId="2D986724" w:rsidR="0014112E" w:rsidRPr="0017420C" w:rsidRDefault="000076D2" w:rsidP="009E0A62">
            <w:pPr>
              <w:rPr>
                <w:rFonts w:ascii="Calibri" w:hAnsi="Calibri"/>
                <w:sz w:val="20"/>
                <w:szCs w:val="20"/>
              </w:rPr>
            </w:pPr>
            <w:r>
              <w:rPr>
                <w:rFonts w:ascii="Calibri" w:hAnsi="Calibri"/>
                <w:sz w:val="20"/>
                <w:szCs w:val="20"/>
              </w:rPr>
              <w:t>L</w:t>
            </w:r>
            <w:r w:rsidR="0014112E">
              <w:rPr>
                <w:rFonts w:ascii="Calibri" w:hAnsi="Calibri"/>
                <w:sz w:val="20"/>
                <w:szCs w:val="20"/>
              </w:rPr>
              <w:t xml:space="preserve">ocal communities </w:t>
            </w:r>
            <w:r>
              <w:rPr>
                <w:rFonts w:ascii="Calibri" w:hAnsi="Calibri"/>
                <w:sz w:val="20"/>
                <w:szCs w:val="20"/>
              </w:rPr>
              <w:t>to develop</w:t>
            </w:r>
            <w:r w:rsidR="0014112E">
              <w:rPr>
                <w:rFonts w:ascii="Calibri" w:hAnsi="Calibri"/>
                <w:sz w:val="20"/>
                <w:szCs w:val="20"/>
              </w:rPr>
              <w:t xml:space="preserve"> a </w:t>
            </w:r>
            <w:r w:rsidR="0014112E" w:rsidRPr="00921EA0">
              <w:rPr>
                <w:rFonts w:ascii="Calibri" w:hAnsi="Calibri"/>
                <w:b/>
                <w:sz w:val="20"/>
                <w:szCs w:val="20"/>
              </w:rPr>
              <w:t>sustain</w:t>
            </w:r>
            <w:r w:rsidR="0014112E">
              <w:rPr>
                <w:rFonts w:ascii="Calibri" w:hAnsi="Calibri"/>
                <w:b/>
                <w:sz w:val="20"/>
                <w:szCs w:val="20"/>
              </w:rPr>
              <w:t>ing</w:t>
            </w:r>
            <w:r w:rsidR="0014112E" w:rsidRPr="00921EA0">
              <w:rPr>
                <w:rFonts w:ascii="Calibri" w:hAnsi="Calibri"/>
                <w:b/>
                <w:sz w:val="20"/>
                <w:szCs w:val="20"/>
              </w:rPr>
              <w:t xml:space="preserve"> </w:t>
            </w:r>
            <w:r w:rsidR="00DE0AD2">
              <w:rPr>
                <w:rFonts w:ascii="Calibri" w:hAnsi="Calibri"/>
                <w:b/>
                <w:sz w:val="20"/>
                <w:szCs w:val="20"/>
              </w:rPr>
              <w:t>plan</w:t>
            </w:r>
            <w:r w:rsidR="00DE0AD2">
              <w:rPr>
                <w:rFonts w:ascii="Calibri" w:hAnsi="Calibri"/>
                <w:sz w:val="20"/>
                <w:szCs w:val="20"/>
              </w:rPr>
              <w:t xml:space="preserve"> </w:t>
            </w:r>
            <w:r w:rsidR="0014112E">
              <w:rPr>
                <w:rFonts w:ascii="Calibri" w:hAnsi="Calibri"/>
                <w:sz w:val="20"/>
                <w:szCs w:val="20"/>
              </w:rPr>
              <w:t xml:space="preserve">to maintain the benefits of </w:t>
            </w:r>
            <w:r w:rsidR="00DE0AD2">
              <w:rPr>
                <w:rFonts w:ascii="Calibri" w:hAnsi="Calibri"/>
                <w:sz w:val="20"/>
                <w:szCs w:val="20"/>
              </w:rPr>
              <w:t xml:space="preserve">each </w:t>
            </w:r>
            <w:r w:rsidR="0014112E">
              <w:rPr>
                <w:rFonts w:ascii="Calibri" w:hAnsi="Calibri"/>
                <w:sz w:val="20"/>
                <w:szCs w:val="20"/>
              </w:rPr>
              <w:t xml:space="preserve">project </w:t>
            </w:r>
            <w:r w:rsidR="00DE0AD2">
              <w:rPr>
                <w:rFonts w:ascii="Calibri" w:hAnsi="Calibri"/>
                <w:sz w:val="20"/>
                <w:szCs w:val="20"/>
              </w:rPr>
              <w:t xml:space="preserve">intervention </w:t>
            </w:r>
            <w:r w:rsidR="0014112E">
              <w:rPr>
                <w:rFonts w:ascii="Calibri" w:hAnsi="Calibri"/>
                <w:sz w:val="20"/>
                <w:szCs w:val="20"/>
              </w:rPr>
              <w:t xml:space="preserve">particularly the use of MIRR techniques and the reforested sites. This </w:t>
            </w:r>
            <w:r w:rsidR="00DE0AD2">
              <w:rPr>
                <w:rFonts w:ascii="Calibri" w:hAnsi="Calibri"/>
                <w:sz w:val="20"/>
                <w:szCs w:val="20"/>
              </w:rPr>
              <w:t xml:space="preserve">plan </w:t>
            </w:r>
            <w:r w:rsidR="0014112E">
              <w:rPr>
                <w:rFonts w:ascii="Calibri" w:hAnsi="Calibri"/>
                <w:sz w:val="20"/>
                <w:szCs w:val="20"/>
              </w:rPr>
              <w:t xml:space="preserve">should be developed at the beginning of 2016 and should </w:t>
            </w:r>
            <w:r>
              <w:rPr>
                <w:rFonts w:ascii="Calibri" w:hAnsi="Calibri"/>
                <w:sz w:val="20"/>
                <w:szCs w:val="20"/>
              </w:rPr>
              <w:t xml:space="preserve">be implemented </w:t>
            </w:r>
            <w:r w:rsidR="0014112E">
              <w:rPr>
                <w:rFonts w:ascii="Calibri" w:hAnsi="Calibri"/>
                <w:sz w:val="20"/>
                <w:szCs w:val="20"/>
              </w:rPr>
              <w:t xml:space="preserve">immediately </w:t>
            </w:r>
            <w:r>
              <w:rPr>
                <w:rFonts w:ascii="Calibri" w:hAnsi="Calibri"/>
                <w:sz w:val="20"/>
                <w:szCs w:val="20"/>
              </w:rPr>
              <w:t>thereafter</w:t>
            </w:r>
            <w:r w:rsidR="009E0A62">
              <w:rPr>
                <w:rFonts w:ascii="Calibri" w:hAnsi="Calibri"/>
                <w:sz w:val="20"/>
                <w:szCs w:val="20"/>
              </w:rPr>
              <w:t xml:space="preserve"> (see Section 8).</w:t>
            </w:r>
          </w:p>
        </w:tc>
        <w:tc>
          <w:tcPr>
            <w:tcW w:w="1091" w:type="dxa"/>
            <w:shd w:val="clear" w:color="auto" w:fill="auto"/>
          </w:tcPr>
          <w:p w14:paraId="0D2ED092" w14:textId="6426A555" w:rsidR="0014112E" w:rsidRDefault="00A46252" w:rsidP="00197C9A">
            <w:pPr>
              <w:rPr>
                <w:rFonts w:ascii="Calibri" w:hAnsi="Calibri"/>
                <w:sz w:val="20"/>
                <w:szCs w:val="20"/>
              </w:rPr>
            </w:pPr>
            <w:r>
              <w:rPr>
                <w:rFonts w:ascii="Calibri" w:hAnsi="Calibri"/>
                <w:sz w:val="20"/>
                <w:szCs w:val="20"/>
              </w:rPr>
              <w:t>From Jan 2016</w:t>
            </w:r>
          </w:p>
        </w:tc>
      </w:tr>
      <w:tr w:rsidR="0014112E" w14:paraId="02A89A71" w14:textId="580418E6" w:rsidTr="009A249E">
        <w:tc>
          <w:tcPr>
            <w:tcW w:w="1526" w:type="dxa"/>
            <w:vMerge/>
          </w:tcPr>
          <w:p w14:paraId="52665E56" w14:textId="77777777" w:rsidR="0014112E" w:rsidRDefault="0014112E" w:rsidP="009F5B2B">
            <w:pPr>
              <w:rPr>
                <w:rFonts w:ascii="Calibri" w:hAnsi="Calibri"/>
                <w:b/>
                <w:sz w:val="22"/>
                <w:szCs w:val="22"/>
              </w:rPr>
            </w:pPr>
          </w:p>
        </w:tc>
        <w:tc>
          <w:tcPr>
            <w:tcW w:w="2835" w:type="dxa"/>
          </w:tcPr>
          <w:p w14:paraId="3C3DFDC2" w14:textId="2C1C6DCC" w:rsidR="0014112E" w:rsidRPr="0017420C" w:rsidRDefault="0014112E" w:rsidP="00197C9A">
            <w:pPr>
              <w:rPr>
                <w:rFonts w:ascii="Calibri" w:hAnsi="Calibri"/>
                <w:sz w:val="20"/>
                <w:szCs w:val="20"/>
              </w:rPr>
            </w:pPr>
            <w:r w:rsidRPr="00197C9A">
              <w:rPr>
                <w:rFonts w:ascii="Calibri" w:hAnsi="Calibri"/>
                <w:b/>
                <w:sz w:val="20"/>
                <w:szCs w:val="20"/>
              </w:rPr>
              <w:t>Traditional chiefs</w:t>
            </w:r>
            <w:r>
              <w:rPr>
                <w:rFonts w:ascii="Calibri" w:hAnsi="Calibri"/>
                <w:sz w:val="20"/>
                <w:szCs w:val="20"/>
              </w:rPr>
              <w:t xml:space="preserve"> have authority o</w:t>
            </w:r>
            <w:r w:rsidR="00FD67AF">
              <w:rPr>
                <w:rFonts w:ascii="Calibri" w:hAnsi="Calibri"/>
                <w:sz w:val="20"/>
                <w:szCs w:val="20"/>
              </w:rPr>
              <w:t>ver</w:t>
            </w:r>
            <w:r>
              <w:rPr>
                <w:rFonts w:ascii="Calibri" w:hAnsi="Calibri"/>
                <w:sz w:val="20"/>
                <w:szCs w:val="20"/>
              </w:rPr>
              <w:t xml:space="preserve"> their communit</w:t>
            </w:r>
            <w:r w:rsidR="00FD67AF">
              <w:rPr>
                <w:rFonts w:ascii="Calibri" w:hAnsi="Calibri"/>
                <w:sz w:val="20"/>
                <w:szCs w:val="20"/>
              </w:rPr>
              <w:t>ies</w:t>
            </w:r>
            <w:r>
              <w:rPr>
                <w:rFonts w:ascii="Calibri" w:hAnsi="Calibri"/>
                <w:sz w:val="20"/>
                <w:szCs w:val="20"/>
              </w:rPr>
              <w:t xml:space="preserve">, and are not impacted by political changes. However, they have not been involved in the project </w:t>
            </w:r>
            <w:r w:rsidR="00FD67AF">
              <w:rPr>
                <w:rFonts w:ascii="Calibri" w:hAnsi="Calibri"/>
                <w:sz w:val="20"/>
                <w:szCs w:val="20"/>
              </w:rPr>
              <w:t>to date</w:t>
            </w:r>
            <w:r>
              <w:rPr>
                <w:rFonts w:ascii="Calibri" w:hAnsi="Calibri"/>
                <w:sz w:val="20"/>
                <w:szCs w:val="20"/>
              </w:rPr>
              <w:t>.</w:t>
            </w:r>
          </w:p>
        </w:tc>
        <w:tc>
          <w:tcPr>
            <w:tcW w:w="3544" w:type="dxa"/>
          </w:tcPr>
          <w:p w14:paraId="313CC043" w14:textId="05A329DB" w:rsidR="0014112E" w:rsidRPr="0017420C" w:rsidRDefault="0014112E" w:rsidP="0097086A">
            <w:pPr>
              <w:rPr>
                <w:rFonts w:ascii="Calibri" w:hAnsi="Calibri"/>
                <w:sz w:val="20"/>
                <w:szCs w:val="20"/>
              </w:rPr>
            </w:pPr>
            <w:r>
              <w:rPr>
                <w:rFonts w:ascii="Calibri" w:hAnsi="Calibri"/>
                <w:sz w:val="20"/>
                <w:szCs w:val="20"/>
              </w:rPr>
              <w:t xml:space="preserve">Traditional chiefs should be engaged with as soon as possible to </w:t>
            </w:r>
            <w:r w:rsidRPr="00197C9A">
              <w:rPr>
                <w:rFonts w:ascii="Calibri" w:hAnsi="Calibri"/>
                <w:b/>
                <w:sz w:val="20"/>
                <w:szCs w:val="20"/>
              </w:rPr>
              <w:t xml:space="preserve">ensure their </w:t>
            </w:r>
            <w:r>
              <w:rPr>
                <w:rFonts w:ascii="Calibri" w:hAnsi="Calibri"/>
                <w:b/>
                <w:sz w:val="20"/>
                <w:szCs w:val="20"/>
              </w:rPr>
              <w:t xml:space="preserve">full understanding and </w:t>
            </w:r>
            <w:r w:rsidR="0097086A">
              <w:rPr>
                <w:rFonts w:ascii="Calibri" w:hAnsi="Calibri"/>
                <w:b/>
                <w:sz w:val="20"/>
                <w:szCs w:val="20"/>
              </w:rPr>
              <w:t>increase ownership</w:t>
            </w:r>
            <w:r w:rsidRPr="00197C9A">
              <w:rPr>
                <w:rFonts w:ascii="Calibri" w:hAnsi="Calibri"/>
                <w:b/>
                <w:sz w:val="20"/>
                <w:szCs w:val="20"/>
              </w:rPr>
              <w:t xml:space="preserve"> </w:t>
            </w:r>
            <w:r>
              <w:rPr>
                <w:rFonts w:ascii="Calibri" w:hAnsi="Calibri"/>
                <w:b/>
                <w:sz w:val="20"/>
                <w:szCs w:val="20"/>
              </w:rPr>
              <w:t>of</w:t>
            </w:r>
            <w:r w:rsidRPr="00197C9A">
              <w:rPr>
                <w:rFonts w:ascii="Calibri" w:hAnsi="Calibri"/>
                <w:b/>
                <w:sz w:val="20"/>
                <w:szCs w:val="20"/>
              </w:rPr>
              <w:t xml:space="preserve"> the project interventions</w:t>
            </w:r>
            <w:r>
              <w:rPr>
                <w:rFonts w:ascii="Calibri" w:hAnsi="Calibri"/>
                <w:sz w:val="20"/>
                <w:szCs w:val="20"/>
              </w:rPr>
              <w:t xml:space="preserve">, and should be closely involved in the design of the awareness-raising campaigns and sustaining </w:t>
            </w:r>
            <w:r w:rsidR="00470B02">
              <w:rPr>
                <w:rFonts w:ascii="Calibri" w:hAnsi="Calibri"/>
                <w:sz w:val="20"/>
                <w:szCs w:val="20"/>
              </w:rPr>
              <w:t>plan</w:t>
            </w:r>
            <w:r>
              <w:rPr>
                <w:rFonts w:ascii="Calibri" w:hAnsi="Calibri"/>
                <w:sz w:val="20"/>
                <w:szCs w:val="20"/>
              </w:rPr>
              <w:t>.</w:t>
            </w:r>
          </w:p>
        </w:tc>
        <w:tc>
          <w:tcPr>
            <w:tcW w:w="1091" w:type="dxa"/>
            <w:shd w:val="clear" w:color="auto" w:fill="auto"/>
          </w:tcPr>
          <w:p w14:paraId="303C21AC" w14:textId="39A19847" w:rsidR="0014112E" w:rsidRDefault="00A46252" w:rsidP="00197C9A">
            <w:pPr>
              <w:rPr>
                <w:rFonts w:ascii="Calibri" w:hAnsi="Calibri"/>
                <w:sz w:val="20"/>
                <w:szCs w:val="20"/>
              </w:rPr>
            </w:pPr>
            <w:r>
              <w:rPr>
                <w:rFonts w:ascii="Calibri" w:hAnsi="Calibri"/>
                <w:sz w:val="20"/>
                <w:szCs w:val="20"/>
              </w:rPr>
              <w:t>From Jan 2016</w:t>
            </w:r>
          </w:p>
        </w:tc>
      </w:tr>
    </w:tbl>
    <w:p w14:paraId="0ACA93EA" w14:textId="77777777" w:rsidR="00BA050C" w:rsidRDefault="00BA050C" w:rsidP="00387348">
      <w:bookmarkStart w:id="21" w:name="_Toc438640263"/>
    </w:p>
    <w:p w14:paraId="48FD7082" w14:textId="77777777" w:rsidR="00BA050C" w:rsidRDefault="00BA050C" w:rsidP="00BA050C">
      <w:pPr>
        <w:rPr>
          <w:rFonts w:ascii="Calibri" w:hAnsi="Calibri"/>
          <w:sz w:val="22"/>
          <w:szCs w:val="22"/>
          <w:lang w:val="en-US"/>
        </w:rPr>
      </w:pPr>
      <w:r>
        <w:br w:type="page"/>
      </w:r>
    </w:p>
    <w:p w14:paraId="4DB3B55A" w14:textId="189937C6" w:rsidR="009E0A62" w:rsidRDefault="009E0A62" w:rsidP="008B0BCE">
      <w:pPr>
        <w:pStyle w:val="Heading2"/>
      </w:pPr>
      <w:r w:rsidRPr="004E0AE0">
        <w:t>Lessons learned</w:t>
      </w:r>
      <w:bookmarkEnd w:id="21"/>
    </w:p>
    <w:p w14:paraId="0241276C" w14:textId="77777777" w:rsidR="009E0A62" w:rsidRPr="00FA3095" w:rsidRDefault="009E0A62" w:rsidP="009E0A62">
      <w:pPr>
        <w:rPr>
          <w:lang w:val="en-US"/>
        </w:rPr>
      </w:pPr>
    </w:p>
    <w:p w14:paraId="37D6DD44" w14:textId="083E7853" w:rsidR="009E0A62" w:rsidRDefault="009E0A62" w:rsidP="009133A9">
      <w:pPr>
        <w:spacing w:line="240" w:lineRule="auto"/>
        <w:jc w:val="both"/>
        <w:rPr>
          <w:rFonts w:ascii="Calibri" w:hAnsi="Calibri"/>
          <w:sz w:val="22"/>
          <w:szCs w:val="22"/>
        </w:rPr>
      </w:pPr>
      <w:r>
        <w:rPr>
          <w:rFonts w:ascii="Calibri" w:hAnsi="Calibri"/>
          <w:sz w:val="22"/>
          <w:szCs w:val="22"/>
        </w:rPr>
        <w:t>Lessons can be derived from the first three</w:t>
      </w:r>
      <w:r w:rsidRPr="00946AA3">
        <w:rPr>
          <w:rFonts w:ascii="Calibri" w:hAnsi="Calibri"/>
          <w:sz w:val="22"/>
          <w:szCs w:val="22"/>
        </w:rPr>
        <w:t xml:space="preserve"> years of implementation of the project</w:t>
      </w:r>
      <w:r>
        <w:rPr>
          <w:rFonts w:ascii="Calibri" w:hAnsi="Calibri"/>
          <w:sz w:val="22"/>
          <w:szCs w:val="22"/>
        </w:rPr>
        <w:t>. These lessons are of value for the following years of implementation of the AF project and future environment and agricultural projects.</w:t>
      </w:r>
      <w:r w:rsidRPr="00946AA3">
        <w:rPr>
          <w:rFonts w:ascii="Calibri" w:hAnsi="Calibri"/>
          <w:sz w:val="22"/>
          <w:szCs w:val="22"/>
        </w:rPr>
        <w:t xml:space="preserve"> </w:t>
      </w:r>
    </w:p>
    <w:p w14:paraId="48F33B44" w14:textId="0EA2E5FB" w:rsidR="009E0A62" w:rsidRPr="000438CB" w:rsidRDefault="009E0A62" w:rsidP="009E0A62">
      <w:pPr>
        <w:pStyle w:val="Caption"/>
        <w:keepNext/>
        <w:spacing w:after="0"/>
        <w:rPr>
          <w:rFonts w:ascii="Calibri" w:hAnsi="Calibri"/>
          <w:i w:val="0"/>
          <w:color w:val="auto"/>
          <w:sz w:val="20"/>
          <w:szCs w:val="20"/>
        </w:rPr>
      </w:pPr>
    </w:p>
    <w:p w14:paraId="317E2069" w14:textId="184B0F53" w:rsidR="00F1148A" w:rsidRPr="00F1148A" w:rsidRDefault="00F1148A" w:rsidP="00F1148A">
      <w:pPr>
        <w:pStyle w:val="Caption"/>
        <w:keepNext/>
        <w:spacing w:after="0"/>
        <w:rPr>
          <w:rFonts w:ascii="Calibri" w:hAnsi="Calibri"/>
          <w:i w:val="0"/>
          <w:color w:val="auto"/>
          <w:sz w:val="20"/>
          <w:szCs w:val="20"/>
        </w:rPr>
      </w:pPr>
      <w:bookmarkStart w:id="22" w:name="_Toc438653468"/>
      <w:r w:rsidRPr="00F1148A">
        <w:rPr>
          <w:rFonts w:ascii="Calibri" w:hAnsi="Calibri"/>
          <w:b/>
          <w:i w:val="0"/>
          <w:color w:val="auto"/>
          <w:sz w:val="20"/>
          <w:szCs w:val="20"/>
        </w:rPr>
        <w:t xml:space="preserve">Table </w:t>
      </w:r>
      <w:r w:rsidRPr="00F1148A">
        <w:rPr>
          <w:rFonts w:ascii="Calibri" w:hAnsi="Calibri"/>
          <w:b/>
          <w:i w:val="0"/>
          <w:color w:val="auto"/>
          <w:sz w:val="20"/>
          <w:szCs w:val="20"/>
        </w:rPr>
        <w:fldChar w:fldCharType="begin"/>
      </w:r>
      <w:r w:rsidRPr="00F1148A">
        <w:rPr>
          <w:rFonts w:ascii="Calibri" w:hAnsi="Calibri"/>
          <w:b/>
          <w:i w:val="0"/>
          <w:color w:val="auto"/>
          <w:sz w:val="20"/>
          <w:szCs w:val="20"/>
        </w:rPr>
        <w:instrText xml:space="preserve"> SEQ Table \* ARABIC </w:instrText>
      </w:r>
      <w:r w:rsidRPr="00F1148A">
        <w:rPr>
          <w:rFonts w:ascii="Calibri" w:hAnsi="Calibri"/>
          <w:b/>
          <w:i w:val="0"/>
          <w:color w:val="auto"/>
          <w:sz w:val="20"/>
          <w:szCs w:val="20"/>
        </w:rPr>
        <w:fldChar w:fldCharType="separate"/>
      </w:r>
      <w:r w:rsidRPr="00F1148A">
        <w:rPr>
          <w:rFonts w:ascii="Calibri" w:hAnsi="Calibri"/>
          <w:b/>
          <w:i w:val="0"/>
          <w:color w:val="auto"/>
          <w:sz w:val="20"/>
          <w:szCs w:val="20"/>
        </w:rPr>
        <w:t>6</w:t>
      </w:r>
      <w:r w:rsidRPr="00F1148A">
        <w:rPr>
          <w:rFonts w:ascii="Calibri" w:hAnsi="Calibri"/>
          <w:b/>
          <w:i w:val="0"/>
          <w:color w:val="auto"/>
          <w:sz w:val="20"/>
          <w:szCs w:val="20"/>
        </w:rPr>
        <w:fldChar w:fldCharType="end"/>
      </w:r>
      <w:r w:rsidRPr="00F1148A">
        <w:rPr>
          <w:rFonts w:ascii="Calibri" w:hAnsi="Calibri"/>
          <w:b/>
          <w:i w:val="0"/>
          <w:color w:val="auto"/>
          <w:sz w:val="20"/>
          <w:szCs w:val="20"/>
        </w:rPr>
        <w:t>.</w:t>
      </w:r>
      <w:r w:rsidRPr="00F1148A">
        <w:rPr>
          <w:rFonts w:ascii="Calibri" w:hAnsi="Calibri"/>
          <w:i w:val="0"/>
          <w:color w:val="auto"/>
          <w:sz w:val="20"/>
          <w:szCs w:val="20"/>
        </w:rPr>
        <w:t xml:space="preserve"> Description of the lessons learned including the context of the AF project in which they were learned and the corresponding prescriptive actions for on-going and future projects.</w:t>
      </w:r>
      <w:bookmarkEnd w:id="22"/>
    </w:p>
    <w:tbl>
      <w:tblPr>
        <w:tblStyle w:val="TableGrid"/>
        <w:tblW w:w="9039" w:type="dxa"/>
        <w:tblLook w:val="04A0" w:firstRow="1" w:lastRow="0" w:firstColumn="1" w:lastColumn="0" w:noHBand="0" w:noVBand="1"/>
      </w:tblPr>
      <w:tblGrid>
        <w:gridCol w:w="1668"/>
        <w:gridCol w:w="3685"/>
        <w:gridCol w:w="3686"/>
      </w:tblGrid>
      <w:tr w:rsidR="009E0A62" w:rsidRPr="00320FA8" w14:paraId="70E7DC9F" w14:textId="77777777" w:rsidTr="00EF01A6">
        <w:tc>
          <w:tcPr>
            <w:tcW w:w="1668" w:type="dxa"/>
            <w:shd w:val="clear" w:color="auto" w:fill="D9D9D9" w:themeFill="background1" w:themeFillShade="D9"/>
          </w:tcPr>
          <w:p w14:paraId="36357712" w14:textId="77777777" w:rsidR="009E0A62" w:rsidRPr="00B248D5" w:rsidRDefault="009E0A62" w:rsidP="00EF01A6">
            <w:pPr>
              <w:spacing w:line="240" w:lineRule="auto"/>
              <w:rPr>
                <w:rFonts w:ascii="Calibri" w:hAnsi="Calibri"/>
                <w:b/>
                <w:sz w:val="20"/>
                <w:szCs w:val="20"/>
              </w:rPr>
            </w:pPr>
            <w:r w:rsidRPr="00B248D5">
              <w:rPr>
                <w:rFonts w:ascii="Calibri" w:hAnsi="Calibri"/>
                <w:b/>
                <w:sz w:val="20"/>
                <w:szCs w:val="20"/>
              </w:rPr>
              <w:t>Theme</w:t>
            </w:r>
          </w:p>
        </w:tc>
        <w:tc>
          <w:tcPr>
            <w:tcW w:w="3685" w:type="dxa"/>
            <w:shd w:val="clear" w:color="auto" w:fill="D9D9D9" w:themeFill="background1" w:themeFillShade="D9"/>
          </w:tcPr>
          <w:p w14:paraId="3C25BF70" w14:textId="77777777" w:rsidR="009E0A62" w:rsidRPr="00B248D5" w:rsidRDefault="009E0A62" w:rsidP="00EF01A6">
            <w:pPr>
              <w:spacing w:line="240" w:lineRule="auto"/>
              <w:rPr>
                <w:rFonts w:ascii="Calibri" w:hAnsi="Calibri"/>
                <w:b/>
                <w:sz w:val="20"/>
                <w:szCs w:val="20"/>
              </w:rPr>
            </w:pPr>
            <w:r w:rsidRPr="00B248D5">
              <w:rPr>
                <w:rFonts w:ascii="Calibri" w:hAnsi="Calibri"/>
                <w:b/>
                <w:sz w:val="20"/>
                <w:szCs w:val="20"/>
              </w:rPr>
              <w:t>Context</w:t>
            </w:r>
          </w:p>
        </w:tc>
        <w:tc>
          <w:tcPr>
            <w:tcW w:w="3686" w:type="dxa"/>
            <w:shd w:val="clear" w:color="auto" w:fill="D9D9D9" w:themeFill="background1" w:themeFillShade="D9"/>
          </w:tcPr>
          <w:p w14:paraId="0F2DF39F" w14:textId="46A8E320" w:rsidR="009E0A62" w:rsidRPr="00B248D5" w:rsidRDefault="00524399" w:rsidP="00EF01A6">
            <w:pPr>
              <w:spacing w:line="240" w:lineRule="auto"/>
              <w:rPr>
                <w:rFonts w:ascii="Calibri" w:hAnsi="Calibri"/>
                <w:b/>
                <w:sz w:val="20"/>
                <w:szCs w:val="20"/>
              </w:rPr>
            </w:pPr>
            <w:r>
              <w:rPr>
                <w:rFonts w:ascii="Calibri" w:hAnsi="Calibri"/>
                <w:b/>
                <w:sz w:val="20"/>
                <w:szCs w:val="20"/>
              </w:rPr>
              <w:t>Lessons learned</w:t>
            </w:r>
          </w:p>
        </w:tc>
      </w:tr>
      <w:tr w:rsidR="009E0A62" w:rsidRPr="00320FA8" w14:paraId="1D2B7DFF" w14:textId="77777777" w:rsidTr="00EF01A6">
        <w:tc>
          <w:tcPr>
            <w:tcW w:w="1668" w:type="dxa"/>
          </w:tcPr>
          <w:p w14:paraId="0A07B301" w14:textId="77777777" w:rsidR="009E0A62" w:rsidRPr="00B248D5" w:rsidRDefault="009E0A62" w:rsidP="00EF01A6">
            <w:pPr>
              <w:spacing w:line="240" w:lineRule="auto"/>
              <w:rPr>
                <w:rFonts w:ascii="Calibri" w:hAnsi="Calibri"/>
                <w:sz w:val="20"/>
                <w:szCs w:val="20"/>
              </w:rPr>
            </w:pPr>
            <w:r w:rsidRPr="00B248D5">
              <w:rPr>
                <w:rFonts w:ascii="Calibri" w:hAnsi="Calibri"/>
                <w:i/>
                <w:sz w:val="20"/>
                <w:szCs w:val="20"/>
              </w:rPr>
              <w:t>Involvement of all relevant stakeholders for the design of a project</w:t>
            </w:r>
          </w:p>
        </w:tc>
        <w:tc>
          <w:tcPr>
            <w:tcW w:w="3685" w:type="dxa"/>
          </w:tcPr>
          <w:p w14:paraId="646AEEEC" w14:textId="229AFB01" w:rsidR="009E0A62" w:rsidRPr="00B248D5" w:rsidRDefault="009E0A62" w:rsidP="002655E4">
            <w:pPr>
              <w:spacing w:line="240" w:lineRule="auto"/>
              <w:rPr>
                <w:rFonts w:ascii="Calibri" w:hAnsi="Calibri"/>
                <w:sz w:val="20"/>
                <w:szCs w:val="20"/>
              </w:rPr>
            </w:pPr>
            <w:r w:rsidRPr="005A4F39">
              <w:rPr>
                <w:rFonts w:ascii="Calibri" w:hAnsi="Calibri"/>
                <w:b/>
                <w:sz w:val="20"/>
                <w:szCs w:val="20"/>
              </w:rPr>
              <w:t>Ownership of the AF project by the Ministries of Agriculture and Water</w:t>
            </w:r>
            <w:r w:rsidRPr="00B248D5">
              <w:rPr>
                <w:rFonts w:ascii="Calibri" w:hAnsi="Calibri"/>
                <w:sz w:val="20"/>
                <w:szCs w:val="20"/>
              </w:rPr>
              <w:t xml:space="preserve"> is limited </w:t>
            </w:r>
            <w:r w:rsidR="00AC6C3F">
              <w:rPr>
                <w:rFonts w:ascii="Calibri" w:hAnsi="Calibri"/>
                <w:sz w:val="20"/>
                <w:szCs w:val="20"/>
              </w:rPr>
              <w:t>because they have not been involved in the design of the project.</w:t>
            </w:r>
            <w:r w:rsidR="00382F07">
              <w:rPr>
                <w:rFonts w:ascii="Calibri" w:hAnsi="Calibri"/>
                <w:sz w:val="20"/>
                <w:szCs w:val="20"/>
              </w:rPr>
              <w:t xml:space="preserve"> </w:t>
            </w:r>
            <w:r w:rsidR="002655E4">
              <w:rPr>
                <w:rFonts w:ascii="Calibri" w:hAnsi="Calibri"/>
                <w:sz w:val="20"/>
                <w:szCs w:val="20"/>
              </w:rPr>
              <w:t>Their limited involvement</w:t>
            </w:r>
            <w:r w:rsidRPr="00B248D5">
              <w:rPr>
                <w:rFonts w:ascii="Calibri" w:hAnsi="Calibri"/>
                <w:sz w:val="20"/>
                <w:szCs w:val="20"/>
              </w:rPr>
              <w:t xml:space="preserve"> contribute</w:t>
            </w:r>
            <w:r w:rsidR="002655E4">
              <w:rPr>
                <w:rFonts w:ascii="Calibri" w:hAnsi="Calibri"/>
                <w:sz w:val="20"/>
                <w:szCs w:val="20"/>
              </w:rPr>
              <w:t>s</w:t>
            </w:r>
            <w:r w:rsidRPr="00B248D5">
              <w:rPr>
                <w:rFonts w:ascii="Calibri" w:hAnsi="Calibri"/>
                <w:sz w:val="20"/>
                <w:szCs w:val="20"/>
              </w:rPr>
              <w:t xml:space="preserve"> to the low progress rate and reduces the </w:t>
            </w:r>
            <w:r w:rsidR="00D133AC">
              <w:rPr>
                <w:rFonts w:ascii="Calibri" w:hAnsi="Calibri"/>
                <w:sz w:val="20"/>
                <w:szCs w:val="20"/>
              </w:rPr>
              <w:t>sustainability</w:t>
            </w:r>
            <w:r w:rsidRPr="00B248D5">
              <w:rPr>
                <w:rFonts w:ascii="Calibri" w:hAnsi="Calibri"/>
                <w:sz w:val="20"/>
                <w:szCs w:val="20"/>
              </w:rPr>
              <w:t xml:space="preserve"> of the project</w:t>
            </w:r>
            <w:r w:rsidR="00382F07">
              <w:rPr>
                <w:rFonts w:ascii="Calibri" w:hAnsi="Calibri"/>
                <w:sz w:val="20"/>
                <w:szCs w:val="20"/>
              </w:rPr>
              <w:t>.</w:t>
            </w:r>
          </w:p>
        </w:tc>
        <w:tc>
          <w:tcPr>
            <w:tcW w:w="3686" w:type="dxa"/>
          </w:tcPr>
          <w:p w14:paraId="04DC9422" w14:textId="14A8F8A9" w:rsidR="009E0A62" w:rsidRPr="00B248D5" w:rsidRDefault="00AC6C3F" w:rsidP="001A6FAC">
            <w:pPr>
              <w:rPr>
                <w:rFonts w:ascii="Calibri" w:hAnsi="Calibri"/>
                <w:sz w:val="20"/>
                <w:szCs w:val="20"/>
              </w:rPr>
            </w:pPr>
            <w:r>
              <w:rPr>
                <w:rFonts w:ascii="Calibri" w:hAnsi="Calibri"/>
                <w:sz w:val="20"/>
                <w:szCs w:val="20"/>
              </w:rPr>
              <w:t xml:space="preserve">Involving relevant stakeholders during the implementation of the project is not sufficient to </w:t>
            </w:r>
            <w:r w:rsidR="00382F07">
              <w:rPr>
                <w:rFonts w:ascii="Calibri" w:hAnsi="Calibri"/>
                <w:sz w:val="20"/>
                <w:szCs w:val="20"/>
              </w:rPr>
              <w:t>promote</w:t>
            </w:r>
            <w:r>
              <w:rPr>
                <w:rFonts w:ascii="Calibri" w:hAnsi="Calibri"/>
                <w:sz w:val="20"/>
                <w:szCs w:val="20"/>
              </w:rPr>
              <w:t xml:space="preserve"> ownership</w:t>
            </w:r>
            <w:r w:rsidR="00382F07">
              <w:rPr>
                <w:rFonts w:ascii="Calibri" w:hAnsi="Calibri"/>
                <w:sz w:val="20"/>
                <w:szCs w:val="20"/>
              </w:rPr>
              <w:t xml:space="preserve"> of the project</w:t>
            </w:r>
            <w:r>
              <w:rPr>
                <w:rFonts w:ascii="Calibri" w:hAnsi="Calibri"/>
                <w:sz w:val="20"/>
                <w:szCs w:val="20"/>
              </w:rPr>
              <w:t xml:space="preserve">. </w:t>
            </w:r>
            <w:r w:rsidR="00524399">
              <w:rPr>
                <w:rFonts w:ascii="Calibri" w:hAnsi="Calibri"/>
                <w:sz w:val="20"/>
                <w:szCs w:val="20"/>
              </w:rPr>
              <w:t>S</w:t>
            </w:r>
            <w:r w:rsidR="009E0A62" w:rsidRPr="00B248D5">
              <w:rPr>
                <w:rFonts w:ascii="Calibri" w:hAnsi="Calibri"/>
                <w:sz w:val="20"/>
                <w:szCs w:val="20"/>
              </w:rPr>
              <w:t xml:space="preserve">takeholders from each relevant sector </w:t>
            </w:r>
            <w:r w:rsidR="00524399">
              <w:rPr>
                <w:rFonts w:ascii="Calibri" w:hAnsi="Calibri"/>
                <w:sz w:val="20"/>
                <w:szCs w:val="20"/>
              </w:rPr>
              <w:t xml:space="preserve">have to </w:t>
            </w:r>
            <w:r w:rsidR="009E0A62" w:rsidRPr="00B248D5">
              <w:rPr>
                <w:rFonts w:ascii="Calibri" w:hAnsi="Calibri"/>
                <w:sz w:val="20"/>
                <w:szCs w:val="20"/>
              </w:rPr>
              <w:t xml:space="preserve">be </w:t>
            </w:r>
            <w:r w:rsidRPr="001A6FAC">
              <w:rPr>
                <w:rFonts w:ascii="Calibri" w:hAnsi="Calibri"/>
                <w:b/>
                <w:sz w:val="20"/>
                <w:szCs w:val="20"/>
              </w:rPr>
              <w:t>involved in a project</w:t>
            </w:r>
            <w:r w:rsidRPr="00B248D5">
              <w:rPr>
                <w:rFonts w:ascii="Calibri" w:hAnsi="Calibri"/>
                <w:sz w:val="20"/>
                <w:szCs w:val="20"/>
              </w:rPr>
              <w:t xml:space="preserve"> </w:t>
            </w:r>
            <w:r w:rsidR="009E0A62" w:rsidRPr="005A4F39">
              <w:rPr>
                <w:rFonts w:ascii="Calibri" w:hAnsi="Calibri"/>
                <w:b/>
                <w:sz w:val="20"/>
                <w:szCs w:val="20"/>
              </w:rPr>
              <w:t xml:space="preserve">from </w:t>
            </w:r>
            <w:r w:rsidR="00524399">
              <w:rPr>
                <w:rFonts w:ascii="Calibri" w:hAnsi="Calibri"/>
                <w:b/>
                <w:sz w:val="20"/>
                <w:szCs w:val="20"/>
              </w:rPr>
              <w:t xml:space="preserve">the </w:t>
            </w:r>
            <w:r w:rsidR="009E0A62" w:rsidRPr="00AC6C3F">
              <w:rPr>
                <w:rFonts w:ascii="Calibri" w:hAnsi="Calibri"/>
                <w:b/>
                <w:sz w:val="20"/>
                <w:szCs w:val="20"/>
              </w:rPr>
              <w:t>design</w:t>
            </w:r>
            <w:r w:rsidR="009E0A62" w:rsidRPr="001A6FAC">
              <w:rPr>
                <w:rFonts w:ascii="Calibri" w:hAnsi="Calibri"/>
                <w:b/>
                <w:sz w:val="20"/>
                <w:szCs w:val="20"/>
              </w:rPr>
              <w:t xml:space="preserve"> </w:t>
            </w:r>
            <w:r w:rsidRPr="001A6FAC">
              <w:rPr>
                <w:rFonts w:ascii="Calibri" w:hAnsi="Calibri"/>
                <w:b/>
                <w:sz w:val="20"/>
                <w:szCs w:val="20"/>
              </w:rPr>
              <w:t>phase</w:t>
            </w:r>
            <w:r w:rsidR="00524399" w:rsidRPr="001A6FAC">
              <w:rPr>
                <w:rFonts w:ascii="Calibri" w:hAnsi="Calibri"/>
                <w:b/>
                <w:sz w:val="20"/>
                <w:szCs w:val="20"/>
              </w:rPr>
              <w:t xml:space="preserve"> </w:t>
            </w:r>
            <w:r w:rsidR="009E0A62" w:rsidRPr="00B248D5">
              <w:rPr>
                <w:rFonts w:ascii="Calibri" w:hAnsi="Calibri"/>
                <w:sz w:val="20"/>
                <w:szCs w:val="20"/>
              </w:rPr>
              <w:t xml:space="preserve">(e.g. </w:t>
            </w:r>
            <w:r w:rsidR="00382F07">
              <w:rPr>
                <w:rFonts w:ascii="Calibri" w:hAnsi="Calibri"/>
                <w:sz w:val="20"/>
                <w:szCs w:val="20"/>
              </w:rPr>
              <w:t xml:space="preserve">participative </w:t>
            </w:r>
            <w:r w:rsidR="009E0A62" w:rsidRPr="00B248D5">
              <w:rPr>
                <w:rFonts w:ascii="Calibri" w:hAnsi="Calibri"/>
                <w:sz w:val="20"/>
                <w:szCs w:val="20"/>
              </w:rPr>
              <w:t>identification of the priorities and activities of a future project)</w:t>
            </w:r>
            <w:r>
              <w:rPr>
                <w:rFonts w:ascii="Calibri" w:hAnsi="Calibri"/>
                <w:sz w:val="20"/>
                <w:szCs w:val="20"/>
              </w:rPr>
              <w:t>.</w:t>
            </w:r>
          </w:p>
        </w:tc>
      </w:tr>
      <w:tr w:rsidR="009E0A62" w:rsidRPr="00320FA8" w14:paraId="03BDBCF7" w14:textId="77777777" w:rsidTr="00EF01A6">
        <w:tc>
          <w:tcPr>
            <w:tcW w:w="1668" w:type="dxa"/>
          </w:tcPr>
          <w:p w14:paraId="422C1603" w14:textId="77777777" w:rsidR="009E0A62" w:rsidRPr="00B248D5" w:rsidRDefault="009E0A62" w:rsidP="00EF01A6">
            <w:pPr>
              <w:spacing w:line="240" w:lineRule="auto"/>
              <w:rPr>
                <w:rFonts w:ascii="Calibri" w:hAnsi="Calibri"/>
                <w:i/>
                <w:sz w:val="20"/>
                <w:szCs w:val="20"/>
              </w:rPr>
            </w:pPr>
            <w:r w:rsidRPr="00B248D5">
              <w:rPr>
                <w:rFonts w:ascii="Calibri" w:hAnsi="Calibri"/>
                <w:i/>
                <w:sz w:val="20"/>
                <w:szCs w:val="20"/>
              </w:rPr>
              <w:t>Working with traditional chiefs and other community leaders</w:t>
            </w:r>
          </w:p>
        </w:tc>
        <w:tc>
          <w:tcPr>
            <w:tcW w:w="3685" w:type="dxa"/>
          </w:tcPr>
          <w:p w14:paraId="30554F93" w14:textId="44824C4A" w:rsidR="009E0A62" w:rsidRPr="00B248D5" w:rsidRDefault="009E0A62" w:rsidP="0035665B">
            <w:pPr>
              <w:spacing w:line="240" w:lineRule="auto"/>
              <w:rPr>
                <w:rFonts w:ascii="Calibri" w:hAnsi="Calibri"/>
                <w:sz w:val="20"/>
                <w:szCs w:val="20"/>
              </w:rPr>
            </w:pPr>
            <w:r w:rsidRPr="00B248D5">
              <w:rPr>
                <w:rFonts w:ascii="Calibri" w:hAnsi="Calibri"/>
                <w:sz w:val="20"/>
                <w:szCs w:val="20"/>
              </w:rPr>
              <w:t>The</w:t>
            </w:r>
            <w:r w:rsidR="0035665B">
              <w:rPr>
                <w:rFonts w:ascii="Calibri" w:hAnsi="Calibri"/>
                <w:sz w:val="20"/>
                <w:szCs w:val="20"/>
              </w:rPr>
              <w:t xml:space="preserve"> </w:t>
            </w:r>
            <w:r w:rsidRPr="005A4F39">
              <w:rPr>
                <w:rFonts w:ascii="Calibri" w:hAnsi="Calibri"/>
                <w:b/>
                <w:sz w:val="20"/>
                <w:szCs w:val="20"/>
              </w:rPr>
              <w:t>turnover in the local government authorities</w:t>
            </w:r>
            <w:r w:rsidR="0035665B">
              <w:rPr>
                <w:rFonts w:ascii="Calibri" w:hAnsi="Calibri"/>
                <w:b/>
                <w:sz w:val="20"/>
                <w:szCs w:val="20"/>
              </w:rPr>
              <w:t xml:space="preserve"> </w:t>
            </w:r>
            <w:r w:rsidR="0035665B">
              <w:rPr>
                <w:rFonts w:ascii="Calibri" w:hAnsi="Calibri"/>
                <w:sz w:val="20"/>
                <w:szCs w:val="20"/>
              </w:rPr>
              <w:t xml:space="preserve">results in </w:t>
            </w:r>
            <w:r w:rsidRPr="00B248D5">
              <w:rPr>
                <w:rFonts w:ascii="Calibri" w:hAnsi="Calibri"/>
                <w:sz w:val="20"/>
                <w:szCs w:val="20"/>
              </w:rPr>
              <w:t xml:space="preserve">insufficient ownership of the project at the local level to support project implementation and sustainability. </w:t>
            </w:r>
          </w:p>
        </w:tc>
        <w:tc>
          <w:tcPr>
            <w:tcW w:w="3686" w:type="dxa"/>
          </w:tcPr>
          <w:p w14:paraId="53DA961D" w14:textId="74074376" w:rsidR="009E0A62" w:rsidRPr="00B248D5" w:rsidRDefault="00524399" w:rsidP="002655E4">
            <w:pPr>
              <w:rPr>
                <w:rFonts w:ascii="Calibri" w:hAnsi="Calibri"/>
                <w:sz w:val="20"/>
                <w:szCs w:val="20"/>
              </w:rPr>
            </w:pPr>
            <w:r w:rsidRPr="001A6FAC">
              <w:rPr>
                <w:rFonts w:ascii="Calibri" w:hAnsi="Calibri"/>
                <w:sz w:val="20"/>
                <w:szCs w:val="20"/>
              </w:rPr>
              <w:t xml:space="preserve">Relying mainly on government institutions can lead to </w:t>
            </w:r>
            <w:r>
              <w:rPr>
                <w:rFonts w:ascii="Calibri" w:hAnsi="Calibri"/>
                <w:sz w:val="20"/>
                <w:szCs w:val="20"/>
              </w:rPr>
              <w:t>limited project ownership</w:t>
            </w:r>
            <w:r w:rsidRPr="001A6FAC">
              <w:rPr>
                <w:rFonts w:ascii="Calibri" w:hAnsi="Calibri"/>
                <w:sz w:val="20"/>
                <w:szCs w:val="20"/>
              </w:rPr>
              <w:t>.</w:t>
            </w:r>
            <w:r>
              <w:rPr>
                <w:rFonts w:ascii="Calibri" w:hAnsi="Calibri"/>
                <w:sz w:val="20"/>
                <w:szCs w:val="20"/>
              </w:rPr>
              <w:t xml:space="preserve"> It is necessary to involve </w:t>
            </w:r>
            <w:r w:rsidRPr="001A6FAC">
              <w:rPr>
                <w:rFonts w:ascii="Calibri" w:hAnsi="Calibri"/>
                <w:b/>
                <w:sz w:val="20"/>
                <w:szCs w:val="20"/>
              </w:rPr>
              <w:t>n</w:t>
            </w:r>
            <w:r w:rsidRPr="00524399">
              <w:rPr>
                <w:rFonts w:ascii="Calibri" w:hAnsi="Calibri"/>
                <w:b/>
                <w:sz w:val="20"/>
                <w:szCs w:val="20"/>
              </w:rPr>
              <w:t>o</w:t>
            </w:r>
            <w:r>
              <w:rPr>
                <w:rFonts w:ascii="Calibri" w:hAnsi="Calibri"/>
                <w:b/>
                <w:sz w:val="20"/>
                <w:szCs w:val="20"/>
              </w:rPr>
              <w:t>n-government actors such as t</w:t>
            </w:r>
            <w:r w:rsidR="009E0A62" w:rsidRPr="00100E27">
              <w:rPr>
                <w:rFonts w:ascii="Calibri" w:hAnsi="Calibri"/>
                <w:b/>
                <w:sz w:val="20"/>
                <w:szCs w:val="20"/>
              </w:rPr>
              <w:t xml:space="preserve">raditional chiefs and community leaders </w:t>
            </w:r>
            <w:r w:rsidRPr="001A6FAC">
              <w:rPr>
                <w:rFonts w:ascii="Calibri" w:hAnsi="Calibri"/>
                <w:sz w:val="20"/>
                <w:szCs w:val="20"/>
              </w:rPr>
              <w:t xml:space="preserve">to </w:t>
            </w:r>
            <w:r w:rsidR="002655E4">
              <w:rPr>
                <w:rFonts w:ascii="Calibri" w:hAnsi="Calibri"/>
                <w:sz w:val="20"/>
                <w:szCs w:val="20"/>
              </w:rPr>
              <w:t>mitigate</w:t>
            </w:r>
            <w:r w:rsidRPr="001A6FAC">
              <w:rPr>
                <w:rFonts w:ascii="Calibri" w:hAnsi="Calibri"/>
                <w:sz w:val="20"/>
                <w:szCs w:val="20"/>
              </w:rPr>
              <w:t xml:space="preserve"> the vulnera</w:t>
            </w:r>
            <w:r w:rsidR="00357F7E" w:rsidRPr="00357F7E">
              <w:rPr>
                <w:rFonts w:ascii="Calibri" w:hAnsi="Calibri"/>
                <w:sz w:val="20"/>
                <w:szCs w:val="20"/>
              </w:rPr>
              <w:t>biltiy of a pro</w:t>
            </w:r>
            <w:r w:rsidRPr="001A6FAC">
              <w:rPr>
                <w:rFonts w:ascii="Calibri" w:hAnsi="Calibri"/>
                <w:sz w:val="20"/>
                <w:szCs w:val="20"/>
              </w:rPr>
              <w:t>j</w:t>
            </w:r>
            <w:r w:rsidR="00357F7E">
              <w:rPr>
                <w:rFonts w:ascii="Calibri" w:hAnsi="Calibri"/>
                <w:sz w:val="20"/>
                <w:szCs w:val="20"/>
              </w:rPr>
              <w:t>e</w:t>
            </w:r>
            <w:r w:rsidRPr="001A6FAC">
              <w:rPr>
                <w:rFonts w:ascii="Calibri" w:hAnsi="Calibri"/>
                <w:sz w:val="20"/>
                <w:szCs w:val="20"/>
              </w:rPr>
              <w:t>ct to political changes</w:t>
            </w:r>
            <w:r w:rsidR="009E0A62" w:rsidRPr="00524399">
              <w:rPr>
                <w:rFonts w:ascii="Calibri" w:hAnsi="Calibri"/>
                <w:sz w:val="20"/>
                <w:szCs w:val="20"/>
              </w:rPr>
              <w:t>.</w:t>
            </w:r>
          </w:p>
        </w:tc>
      </w:tr>
      <w:tr w:rsidR="00DD1441" w:rsidRPr="00320FA8" w14:paraId="189F8779" w14:textId="77777777" w:rsidTr="00EF01A6">
        <w:tc>
          <w:tcPr>
            <w:tcW w:w="1668" w:type="dxa"/>
          </w:tcPr>
          <w:p w14:paraId="4464858D" w14:textId="4636F21A" w:rsidR="00DD1441" w:rsidRPr="00B248D5" w:rsidRDefault="00DD1441" w:rsidP="00DD1441">
            <w:pPr>
              <w:spacing w:line="240" w:lineRule="auto"/>
              <w:rPr>
                <w:rFonts w:ascii="Calibri" w:hAnsi="Calibri"/>
                <w:i/>
                <w:sz w:val="20"/>
                <w:szCs w:val="20"/>
              </w:rPr>
            </w:pPr>
            <w:r>
              <w:rPr>
                <w:rFonts w:ascii="Calibri" w:hAnsi="Calibri"/>
                <w:i/>
                <w:sz w:val="20"/>
                <w:szCs w:val="20"/>
              </w:rPr>
              <w:t>Project management</w:t>
            </w:r>
          </w:p>
        </w:tc>
        <w:tc>
          <w:tcPr>
            <w:tcW w:w="3685" w:type="dxa"/>
          </w:tcPr>
          <w:p w14:paraId="5F644D69" w14:textId="55B3F06A" w:rsidR="00DD1441" w:rsidRPr="00B248D5" w:rsidRDefault="00DD1441" w:rsidP="00DD1441">
            <w:pPr>
              <w:spacing w:line="240" w:lineRule="auto"/>
              <w:rPr>
                <w:rFonts w:ascii="Calibri" w:hAnsi="Calibri"/>
                <w:sz w:val="20"/>
                <w:szCs w:val="20"/>
              </w:rPr>
            </w:pPr>
            <w:r>
              <w:rPr>
                <w:rFonts w:ascii="Calibri" w:hAnsi="Calibri"/>
                <w:sz w:val="20"/>
                <w:szCs w:val="20"/>
              </w:rPr>
              <w:t xml:space="preserve">The </w:t>
            </w:r>
            <w:r w:rsidRPr="00535A80">
              <w:rPr>
                <w:rFonts w:ascii="Calibri" w:hAnsi="Calibri"/>
                <w:b/>
                <w:sz w:val="20"/>
                <w:szCs w:val="20"/>
              </w:rPr>
              <w:t>main members of the</w:t>
            </w:r>
            <w:r>
              <w:rPr>
                <w:rFonts w:ascii="Calibri" w:hAnsi="Calibri"/>
                <w:sz w:val="20"/>
                <w:szCs w:val="20"/>
              </w:rPr>
              <w:t xml:space="preserve"> </w:t>
            </w:r>
            <w:r w:rsidRPr="00535A80">
              <w:rPr>
                <w:rFonts w:ascii="Calibri" w:hAnsi="Calibri"/>
                <w:b/>
                <w:sz w:val="20"/>
                <w:szCs w:val="20"/>
              </w:rPr>
              <w:t>project management</w:t>
            </w:r>
            <w:r w:rsidR="0035665B">
              <w:rPr>
                <w:rFonts w:ascii="Calibri" w:hAnsi="Calibri"/>
                <w:b/>
                <w:sz w:val="20"/>
                <w:szCs w:val="20"/>
              </w:rPr>
              <w:t xml:space="preserve"> team</w:t>
            </w:r>
            <w:r w:rsidRPr="00535A80">
              <w:rPr>
                <w:rFonts w:ascii="Calibri" w:hAnsi="Calibri"/>
                <w:b/>
                <w:sz w:val="20"/>
                <w:szCs w:val="20"/>
              </w:rPr>
              <w:t xml:space="preserve"> could not work full</w:t>
            </w:r>
            <w:r w:rsidR="002655E4">
              <w:rPr>
                <w:rFonts w:ascii="Calibri" w:hAnsi="Calibri"/>
                <w:b/>
                <w:sz w:val="20"/>
                <w:szCs w:val="20"/>
              </w:rPr>
              <w:t>-</w:t>
            </w:r>
            <w:r w:rsidRPr="00535A80">
              <w:rPr>
                <w:rFonts w:ascii="Calibri" w:hAnsi="Calibri"/>
                <w:b/>
                <w:sz w:val="20"/>
                <w:szCs w:val="20"/>
              </w:rPr>
              <w:t>time</w:t>
            </w:r>
            <w:r>
              <w:rPr>
                <w:rFonts w:ascii="Calibri" w:hAnsi="Calibri"/>
                <w:sz w:val="20"/>
                <w:szCs w:val="20"/>
              </w:rPr>
              <w:t xml:space="preserve"> on the implementation of the project because of other professional commitments. It results in a low progress rate</w:t>
            </w:r>
            <w:r w:rsidR="0035665B">
              <w:rPr>
                <w:rFonts w:ascii="Calibri" w:hAnsi="Calibri"/>
                <w:sz w:val="20"/>
                <w:szCs w:val="20"/>
              </w:rPr>
              <w:t xml:space="preserve"> in project implementation</w:t>
            </w:r>
            <w:r>
              <w:rPr>
                <w:rFonts w:ascii="Calibri" w:hAnsi="Calibri"/>
                <w:sz w:val="20"/>
                <w:szCs w:val="20"/>
              </w:rPr>
              <w:t>.</w:t>
            </w:r>
          </w:p>
        </w:tc>
        <w:tc>
          <w:tcPr>
            <w:tcW w:w="3686" w:type="dxa"/>
          </w:tcPr>
          <w:p w14:paraId="25FA9129" w14:textId="731AF795" w:rsidR="00DD1441" w:rsidRPr="00DD1441" w:rsidRDefault="00DD1441" w:rsidP="002655E4">
            <w:pPr>
              <w:rPr>
                <w:rFonts w:ascii="Calibri" w:hAnsi="Calibri"/>
                <w:sz w:val="20"/>
                <w:szCs w:val="20"/>
              </w:rPr>
            </w:pPr>
            <w:r w:rsidRPr="00535A80">
              <w:rPr>
                <w:rFonts w:ascii="Calibri" w:hAnsi="Calibri"/>
                <w:sz w:val="20"/>
                <w:szCs w:val="20"/>
              </w:rPr>
              <w:t xml:space="preserve">Project management is a </w:t>
            </w:r>
            <w:r>
              <w:rPr>
                <w:rFonts w:ascii="Calibri" w:hAnsi="Calibri"/>
                <w:sz w:val="20"/>
                <w:szCs w:val="20"/>
              </w:rPr>
              <w:t xml:space="preserve">considerable and </w:t>
            </w:r>
            <w:r w:rsidRPr="00535A80">
              <w:rPr>
                <w:rFonts w:ascii="Calibri" w:hAnsi="Calibri"/>
                <w:sz w:val="20"/>
                <w:szCs w:val="20"/>
              </w:rPr>
              <w:t xml:space="preserve">complex </w:t>
            </w:r>
            <w:r>
              <w:rPr>
                <w:rFonts w:ascii="Calibri" w:hAnsi="Calibri"/>
                <w:sz w:val="20"/>
                <w:szCs w:val="20"/>
              </w:rPr>
              <w:t xml:space="preserve">task that requires a </w:t>
            </w:r>
            <w:r w:rsidRPr="00535A80">
              <w:rPr>
                <w:rFonts w:ascii="Calibri" w:hAnsi="Calibri"/>
                <w:b/>
                <w:sz w:val="20"/>
                <w:szCs w:val="20"/>
              </w:rPr>
              <w:t>fully</w:t>
            </w:r>
            <w:r w:rsidR="002655E4">
              <w:rPr>
                <w:rFonts w:ascii="Calibri" w:hAnsi="Calibri"/>
                <w:b/>
                <w:sz w:val="20"/>
                <w:szCs w:val="20"/>
              </w:rPr>
              <w:t>-</w:t>
            </w:r>
            <w:r w:rsidRPr="00535A80">
              <w:rPr>
                <w:rFonts w:ascii="Calibri" w:hAnsi="Calibri"/>
                <w:b/>
                <w:sz w:val="20"/>
                <w:szCs w:val="20"/>
              </w:rPr>
              <w:t>decidated team specifically hired for the implementation of the project</w:t>
            </w:r>
            <w:r>
              <w:rPr>
                <w:rFonts w:ascii="Calibri" w:hAnsi="Calibri"/>
                <w:sz w:val="20"/>
                <w:szCs w:val="20"/>
              </w:rPr>
              <w:t xml:space="preserve"> (i.e. not staff members already working for the executing agency).</w:t>
            </w:r>
          </w:p>
        </w:tc>
      </w:tr>
      <w:tr w:rsidR="00DD1441" w:rsidRPr="00320FA8" w14:paraId="6630F896" w14:textId="77777777" w:rsidTr="00EF01A6">
        <w:tc>
          <w:tcPr>
            <w:tcW w:w="1668" w:type="dxa"/>
          </w:tcPr>
          <w:p w14:paraId="3B1CDB90" w14:textId="3C4D1661" w:rsidR="00DD1441" w:rsidRPr="00B248D5" w:rsidRDefault="00DD1441" w:rsidP="00DD1441">
            <w:pPr>
              <w:spacing w:line="240" w:lineRule="auto"/>
              <w:rPr>
                <w:rFonts w:ascii="Calibri" w:hAnsi="Calibri"/>
                <w:i/>
                <w:sz w:val="20"/>
                <w:szCs w:val="20"/>
              </w:rPr>
            </w:pPr>
            <w:r>
              <w:rPr>
                <w:rFonts w:ascii="Calibri" w:hAnsi="Calibri"/>
                <w:i/>
                <w:sz w:val="20"/>
                <w:szCs w:val="20"/>
              </w:rPr>
              <w:t>Implementation planning</w:t>
            </w:r>
          </w:p>
        </w:tc>
        <w:tc>
          <w:tcPr>
            <w:tcW w:w="3685" w:type="dxa"/>
          </w:tcPr>
          <w:p w14:paraId="5D1FFC67" w14:textId="212E544F" w:rsidR="00DD1441" w:rsidRPr="00B248D5" w:rsidRDefault="00DD1441" w:rsidP="00E911A8">
            <w:pPr>
              <w:spacing w:line="240" w:lineRule="auto"/>
              <w:rPr>
                <w:rFonts w:ascii="Calibri" w:hAnsi="Calibri"/>
                <w:sz w:val="20"/>
                <w:szCs w:val="20"/>
              </w:rPr>
            </w:pPr>
            <w:r>
              <w:rPr>
                <w:rFonts w:ascii="Calibri" w:hAnsi="Calibri"/>
                <w:sz w:val="20"/>
                <w:szCs w:val="20"/>
              </w:rPr>
              <w:t xml:space="preserve">The first year of the project focused on developing the </w:t>
            </w:r>
            <w:r w:rsidRPr="00DD1441">
              <w:rPr>
                <w:rFonts w:ascii="Calibri" w:hAnsi="Calibri"/>
                <w:sz w:val="20"/>
                <w:szCs w:val="20"/>
              </w:rPr>
              <w:t>MIRR. The</w:t>
            </w:r>
            <w:r w:rsidRPr="00535A80">
              <w:rPr>
                <w:rFonts w:ascii="Calibri" w:hAnsi="Calibri"/>
                <w:b/>
                <w:sz w:val="20"/>
                <w:szCs w:val="20"/>
              </w:rPr>
              <w:t xml:space="preserve"> reforestation activities were initiated in 2014</w:t>
            </w:r>
            <w:r>
              <w:rPr>
                <w:rFonts w:ascii="Calibri" w:hAnsi="Calibri"/>
                <w:sz w:val="20"/>
                <w:szCs w:val="20"/>
              </w:rPr>
              <w:t xml:space="preserve"> while the project started at the end of 2012. As a result of one unsuccessful planting season</w:t>
            </w:r>
            <w:r w:rsidR="005C748A">
              <w:rPr>
                <w:rFonts w:ascii="Calibri" w:hAnsi="Calibri"/>
                <w:sz w:val="20"/>
                <w:szCs w:val="20"/>
              </w:rPr>
              <w:t>,</w:t>
            </w:r>
            <w:r>
              <w:rPr>
                <w:rFonts w:ascii="Calibri" w:hAnsi="Calibri"/>
                <w:sz w:val="20"/>
                <w:szCs w:val="20"/>
              </w:rPr>
              <w:t xml:space="preserve"> not a single hectare of forest has been planted after three years of implementation</w:t>
            </w:r>
            <w:r w:rsidR="00E911A8">
              <w:rPr>
                <w:rFonts w:ascii="Calibri" w:hAnsi="Calibri"/>
                <w:sz w:val="20"/>
                <w:szCs w:val="20"/>
              </w:rPr>
              <w:t>. T</w:t>
            </w:r>
            <w:r w:rsidR="0035665B">
              <w:rPr>
                <w:rFonts w:ascii="Calibri" w:hAnsi="Calibri"/>
                <w:sz w:val="20"/>
                <w:szCs w:val="20"/>
              </w:rPr>
              <w:t>he</w:t>
            </w:r>
            <w:r w:rsidR="00E911A8">
              <w:rPr>
                <w:rFonts w:ascii="Calibri" w:hAnsi="Calibri"/>
                <w:sz w:val="20"/>
                <w:szCs w:val="20"/>
              </w:rPr>
              <w:t>refore, the</w:t>
            </w:r>
            <w:r w:rsidR="0035665B">
              <w:rPr>
                <w:rFonts w:ascii="Calibri" w:hAnsi="Calibri"/>
                <w:sz w:val="20"/>
                <w:szCs w:val="20"/>
              </w:rPr>
              <w:t xml:space="preserve"> target has to be reduced because it is now unachievable within the remaining period of time</w:t>
            </w:r>
            <w:r>
              <w:rPr>
                <w:rFonts w:ascii="Calibri" w:hAnsi="Calibri"/>
                <w:sz w:val="20"/>
                <w:szCs w:val="20"/>
              </w:rPr>
              <w:t>.</w:t>
            </w:r>
            <w:r w:rsidRPr="00B248D5" w:rsidDel="0066045A">
              <w:rPr>
                <w:rFonts w:ascii="Calibri" w:hAnsi="Calibri"/>
                <w:sz w:val="20"/>
                <w:szCs w:val="20"/>
              </w:rPr>
              <w:t xml:space="preserve"> </w:t>
            </w:r>
          </w:p>
        </w:tc>
        <w:tc>
          <w:tcPr>
            <w:tcW w:w="3686" w:type="dxa"/>
          </w:tcPr>
          <w:p w14:paraId="2F22D422" w14:textId="2D9C0EEB" w:rsidR="00DD1441" w:rsidRPr="00DD1441" w:rsidRDefault="00DD1441" w:rsidP="00DD1441">
            <w:pPr>
              <w:rPr>
                <w:rFonts w:ascii="Calibri" w:hAnsi="Calibri"/>
                <w:sz w:val="20"/>
                <w:szCs w:val="20"/>
              </w:rPr>
            </w:pPr>
            <w:r>
              <w:rPr>
                <w:rFonts w:ascii="Calibri" w:hAnsi="Calibri"/>
                <w:sz w:val="20"/>
                <w:szCs w:val="20"/>
              </w:rPr>
              <w:t xml:space="preserve">To maximise the chances of success of planting activities and account for the difficulty and unpredictability of all activities involving living organisms, </w:t>
            </w:r>
            <w:r w:rsidRPr="00535A80">
              <w:rPr>
                <w:rFonts w:ascii="Calibri" w:hAnsi="Calibri"/>
                <w:b/>
                <w:sz w:val="20"/>
                <w:szCs w:val="20"/>
              </w:rPr>
              <w:t>planting interventions have to be prioritised</w:t>
            </w:r>
            <w:r>
              <w:rPr>
                <w:rFonts w:ascii="Calibri" w:hAnsi="Calibri"/>
                <w:sz w:val="20"/>
                <w:szCs w:val="20"/>
              </w:rPr>
              <w:t xml:space="preserve"> at project inception. </w:t>
            </w:r>
          </w:p>
        </w:tc>
      </w:tr>
    </w:tbl>
    <w:p w14:paraId="65DAA629" w14:textId="77777777" w:rsidR="009E0A62" w:rsidRDefault="009E0A62" w:rsidP="009E0A62">
      <w:pPr>
        <w:spacing w:line="240" w:lineRule="auto"/>
        <w:rPr>
          <w:rFonts w:ascii="Calibri" w:hAnsi="Calibri"/>
          <w:sz w:val="22"/>
          <w:szCs w:val="22"/>
        </w:rPr>
      </w:pPr>
    </w:p>
    <w:p w14:paraId="10255B93" w14:textId="77777777" w:rsidR="009E0A62" w:rsidRDefault="009E0A62" w:rsidP="009E0A62">
      <w:pPr>
        <w:rPr>
          <w:rFonts w:ascii="Calibri" w:hAnsi="Calibri"/>
          <w:sz w:val="22"/>
          <w:szCs w:val="22"/>
        </w:rPr>
      </w:pPr>
    </w:p>
    <w:p w14:paraId="0436C05E" w14:textId="77777777" w:rsidR="009E0A62" w:rsidRPr="00946AA3" w:rsidRDefault="009E0A62" w:rsidP="009E0A62">
      <w:pPr>
        <w:ind w:left="283"/>
        <w:rPr>
          <w:rFonts w:ascii="Calibri" w:hAnsi="Calibri"/>
          <w:sz w:val="22"/>
          <w:szCs w:val="22"/>
        </w:rPr>
      </w:pPr>
    </w:p>
    <w:p w14:paraId="437E7ED6" w14:textId="77777777" w:rsidR="009E0A62" w:rsidRDefault="009E0A62" w:rsidP="009E0A62">
      <w:pPr>
        <w:numPr>
          <w:ilvl w:val="0"/>
          <w:numId w:val="67"/>
        </w:numPr>
        <w:spacing w:line="240" w:lineRule="auto"/>
      </w:pPr>
      <w:r>
        <w:br w:type="page"/>
      </w:r>
    </w:p>
    <w:p w14:paraId="5D1DD8AA" w14:textId="3EE893B8" w:rsidR="008511E4" w:rsidRPr="003F58BD" w:rsidRDefault="005F797E" w:rsidP="008B0BCE">
      <w:pPr>
        <w:pStyle w:val="Heading2"/>
      </w:pPr>
      <w:bookmarkStart w:id="23" w:name="_Toc438640264"/>
      <w:r w:rsidRPr="003F58BD">
        <w:t>Project r</w:t>
      </w:r>
      <w:r w:rsidR="008511E4" w:rsidRPr="003F58BD">
        <w:t>ating</w:t>
      </w:r>
      <w:r w:rsidRPr="003F58BD">
        <w:t xml:space="preserve"> at mid-term</w:t>
      </w:r>
      <w:r w:rsidR="0036283E" w:rsidRPr="003F58BD">
        <w:t xml:space="preserve"> and conclusion</w:t>
      </w:r>
      <w:bookmarkEnd w:id="23"/>
    </w:p>
    <w:p w14:paraId="74F29FC2" w14:textId="77777777" w:rsidR="00B71D2B" w:rsidRPr="00B71D2B" w:rsidRDefault="00B71D2B" w:rsidP="00B71D2B">
      <w:pPr>
        <w:rPr>
          <w:lang w:val="en-US"/>
        </w:rPr>
      </w:pPr>
    </w:p>
    <w:p w14:paraId="5061B61A" w14:textId="31DFD507" w:rsidR="00E54414" w:rsidRPr="00050BFB" w:rsidRDefault="00E54414" w:rsidP="00050BFB">
      <w:pPr>
        <w:pStyle w:val="Caption"/>
        <w:keepNext/>
        <w:spacing w:after="0"/>
        <w:rPr>
          <w:rFonts w:ascii="Calibri" w:hAnsi="Calibri"/>
          <w:color w:val="auto"/>
          <w:sz w:val="20"/>
          <w:szCs w:val="20"/>
        </w:rPr>
      </w:pPr>
      <w:bookmarkStart w:id="24" w:name="_Toc438653469"/>
      <w:r w:rsidRPr="00050BFB">
        <w:rPr>
          <w:rFonts w:ascii="Calibri" w:hAnsi="Calibri"/>
          <w:b/>
          <w:i w:val="0"/>
          <w:color w:val="auto"/>
          <w:sz w:val="20"/>
          <w:szCs w:val="20"/>
        </w:rPr>
        <w:t xml:space="preserve">Table </w:t>
      </w:r>
      <w:r w:rsidRPr="00050BFB">
        <w:rPr>
          <w:rFonts w:ascii="Calibri" w:hAnsi="Calibri"/>
          <w:b/>
          <w:i w:val="0"/>
          <w:color w:val="auto"/>
          <w:sz w:val="20"/>
          <w:szCs w:val="20"/>
        </w:rPr>
        <w:fldChar w:fldCharType="begin"/>
      </w:r>
      <w:r w:rsidRPr="00050BFB">
        <w:rPr>
          <w:rFonts w:ascii="Calibri" w:hAnsi="Calibri"/>
          <w:b/>
          <w:i w:val="0"/>
          <w:color w:val="auto"/>
          <w:sz w:val="20"/>
          <w:szCs w:val="20"/>
        </w:rPr>
        <w:instrText xml:space="preserve"> SEQ Table \* ARABIC </w:instrText>
      </w:r>
      <w:r w:rsidRPr="00050BFB">
        <w:rPr>
          <w:rFonts w:ascii="Calibri" w:hAnsi="Calibri"/>
          <w:b/>
          <w:i w:val="0"/>
          <w:color w:val="auto"/>
          <w:sz w:val="20"/>
          <w:szCs w:val="20"/>
        </w:rPr>
        <w:fldChar w:fldCharType="separate"/>
      </w:r>
      <w:r w:rsidR="00F1148A">
        <w:rPr>
          <w:rFonts w:ascii="Calibri" w:hAnsi="Calibri"/>
          <w:b/>
          <w:i w:val="0"/>
          <w:color w:val="auto"/>
          <w:sz w:val="20"/>
          <w:szCs w:val="20"/>
        </w:rPr>
        <w:t>7</w:t>
      </w:r>
      <w:r w:rsidRPr="00050BFB">
        <w:rPr>
          <w:rFonts w:ascii="Calibri" w:hAnsi="Calibri"/>
          <w:b/>
          <w:i w:val="0"/>
          <w:color w:val="auto"/>
          <w:sz w:val="20"/>
          <w:szCs w:val="20"/>
        </w:rPr>
        <w:fldChar w:fldCharType="end"/>
      </w:r>
      <w:r w:rsidRPr="00050BFB">
        <w:rPr>
          <w:rFonts w:ascii="Calibri" w:hAnsi="Calibri"/>
          <w:b/>
          <w:i w:val="0"/>
          <w:color w:val="auto"/>
          <w:sz w:val="20"/>
          <w:szCs w:val="20"/>
        </w:rPr>
        <w:t>.</w:t>
      </w:r>
      <w:r w:rsidRPr="00050BFB">
        <w:rPr>
          <w:rFonts w:ascii="Calibri" w:hAnsi="Calibri"/>
          <w:i w:val="0"/>
          <w:color w:val="auto"/>
          <w:sz w:val="20"/>
          <w:szCs w:val="20"/>
        </w:rPr>
        <w:t xml:space="preserve"> Table of evaluation of the AF project at mid-term.</w:t>
      </w:r>
      <w:bookmarkEnd w:id="24"/>
    </w:p>
    <w:tbl>
      <w:tblPr>
        <w:tblW w:w="10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7796"/>
        <w:gridCol w:w="778"/>
      </w:tblGrid>
      <w:tr w:rsidR="008511E4" w:rsidRPr="004E0AE0" w14:paraId="07A0E2D3" w14:textId="77777777" w:rsidTr="00B248D5">
        <w:trPr>
          <w:tblHeader/>
        </w:trPr>
        <w:tc>
          <w:tcPr>
            <w:tcW w:w="1668" w:type="dxa"/>
            <w:shd w:val="clear" w:color="auto" w:fill="D9D9D9" w:themeFill="background1" w:themeFillShade="D9"/>
          </w:tcPr>
          <w:p w14:paraId="4923B73E" w14:textId="77777777" w:rsidR="008511E4" w:rsidRPr="004E0AE0" w:rsidRDefault="008511E4" w:rsidP="00197819">
            <w:pPr>
              <w:pStyle w:val="PlainText"/>
              <w:rPr>
                <w:rFonts w:ascii="Calibri" w:hAnsi="Calibri" w:cs="Times New Roman"/>
                <w:b/>
                <w:bCs/>
                <w:color w:val="000000"/>
                <w:lang w:val="en-US"/>
              </w:rPr>
            </w:pPr>
            <w:r w:rsidRPr="004E0AE0">
              <w:rPr>
                <w:rFonts w:ascii="Calibri" w:hAnsi="Calibri" w:cs="Times New Roman"/>
                <w:b/>
                <w:bCs/>
                <w:color w:val="000000"/>
                <w:lang w:val="en-US"/>
              </w:rPr>
              <w:t>Criterion</w:t>
            </w:r>
          </w:p>
        </w:tc>
        <w:tc>
          <w:tcPr>
            <w:tcW w:w="7796" w:type="dxa"/>
            <w:shd w:val="clear" w:color="auto" w:fill="D9D9D9" w:themeFill="background1" w:themeFillShade="D9"/>
          </w:tcPr>
          <w:p w14:paraId="7A398FB3" w14:textId="77777777" w:rsidR="008511E4" w:rsidRPr="004E0AE0" w:rsidRDefault="008511E4" w:rsidP="00197819">
            <w:pPr>
              <w:pStyle w:val="BodyText2"/>
              <w:tabs>
                <w:tab w:val="num" w:pos="1440"/>
              </w:tabs>
              <w:ind w:right="170"/>
              <w:jc w:val="left"/>
              <w:rPr>
                <w:rFonts w:ascii="Calibri" w:hAnsi="Calibri"/>
                <w:bCs w:val="0"/>
                <w:color w:val="000000"/>
                <w:sz w:val="20"/>
                <w:szCs w:val="20"/>
              </w:rPr>
            </w:pPr>
            <w:r>
              <w:rPr>
                <w:rFonts w:ascii="Calibri" w:hAnsi="Calibri"/>
                <w:bCs w:val="0"/>
                <w:color w:val="000000"/>
                <w:sz w:val="20"/>
                <w:szCs w:val="20"/>
              </w:rPr>
              <w:t>Comments</w:t>
            </w:r>
          </w:p>
        </w:tc>
        <w:tc>
          <w:tcPr>
            <w:tcW w:w="778" w:type="dxa"/>
            <w:shd w:val="clear" w:color="auto" w:fill="D9D9D9" w:themeFill="background1" w:themeFillShade="D9"/>
            <w:tcMar>
              <w:right w:w="28" w:type="dxa"/>
            </w:tcMar>
          </w:tcPr>
          <w:p w14:paraId="0D4ABF7D" w14:textId="65266238" w:rsidR="008511E4" w:rsidRPr="004E0AE0" w:rsidRDefault="00F90655" w:rsidP="00F90655">
            <w:pPr>
              <w:pStyle w:val="BodyText2"/>
              <w:tabs>
                <w:tab w:val="num" w:pos="1440"/>
              </w:tabs>
              <w:ind w:right="170"/>
              <w:rPr>
                <w:rFonts w:ascii="Calibri" w:hAnsi="Calibri"/>
                <w:bCs w:val="0"/>
                <w:color w:val="000000"/>
                <w:sz w:val="20"/>
                <w:szCs w:val="20"/>
              </w:rPr>
            </w:pPr>
            <w:r>
              <w:rPr>
                <w:rFonts w:ascii="Calibri" w:hAnsi="Calibri"/>
                <w:bCs w:val="0"/>
                <w:color w:val="000000"/>
                <w:sz w:val="20"/>
                <w:szCs w:val="20"/>
              </w:rPr>
              <w:t>Score</w:t>
            </w:r>
          </w:p>
        </w:tc>
      </w:tr>
      <w:tr w:rsidR="008511E4" w:rsidRPr="004E0AE0" w14:paraId="171BA1C6" w14:textId="77777777" w:rsidTr="00B248D5">
        <w:tc>
          <w:tcPr>
            <w:tcW w:w="1668" w:type="dxa"/>
            <w:shd w:val="clear" w:color="auto" w:fill="auto"/>
          </w:tcPr>
          <w:p w14:paraId="422A65E9" w14:textId="0965318B" w:rsidR="008511E4" w:rsidRPr="004E0AE0" w:rsidRDefault="008511E4" w:rsidP="00197819">
            <w:pPr>
              <w:pStyle w:val="PlainText"/>
              <w:rPr>
                <w:rFonts w:ascii="Calibri" w:hAnsi="Calibri" w:cs="Times New Roman"/>
                <w:b/>
                <w:bCs/>
                <w:color w:val="000000"/>
                <w:lang w:val="en-US"/>
              </w:rPr>
            </w:pPr>
            <w:r w:rsidRPr="004E0AE0">
              <w:rPr>
                <w:rFonts w:ascii="Calibri" w:hAnsi="Calibri" w:cs="Times New Roman"/>
                <w:b/>
                <w:bCs/>
                <w:color w:val="000000"/>
                <w:lang w:val="en-US"/>
              </w:rPr>
              <w:t>Quality of project formulation</w:t>
            </w:r>
          </w:p>
        </w:tc>
        <w:tc>
          <w:tcPr>
            <w:tcW w:w="7796" w:type="dxa"/>
          </w:tcPr>
          <w:p w14:paraId="6F946A64" w14:textId="77777777" w:rsidR="008511E4" w:rsidRDefault="008511E4" w:rsidP="00197819">
            <w:pPr>
              <w:pStyle w:val="PlainText"/>
              <w:numPr>
                <w:ilvl w:val="0"/>
                <w:numId w:val="54"/>
              </w:numPr>
              <w:rPr>
                <w:rFonts w:ascii="Calibri" w:eastAsiaTheme="minorHAnsi" w:hAnsi="Calibri" w:cs="Times New Roman"/>
              </w:rPr>
            </w:pPr>
            <w:r>
              <w:rPr>
                <w:rFonts w:ascii="Calibri" w:eastAsiaTheme="minorHAnsi" w:hAnsi="Calibri" w:cs="Times New Roman"/>
              </w:rPr>
              <w:t>Some of the activities proposed in the Project Document are not described and are unclear.</w:t>
            </w:r>
          </w:p>
          <w:p w14:paraId="2BC27ADC" w14:textId="403ED53A" w:rsidR="008511E4" w:rsidRDefault="008511E4" w:rsidP="00197819">
            <w:pPr>
              <w:pStyle w:val="PlainText"/>
              <w:numPr>
                <w:ilvl w:val="0"/>
                <w:numId w:val="54"/>
              </w:numPr>
              <w:rPr>
                <w:rFonts w:ascii="Calibri" w:eastAsiaTheme="minorHAnsi" w:hAnsi="Calibri" w:cs="Times New Roman"/>
              </w:rPr>
            </w:pPr>
            <w:r>
              <w:rPr>
                <w:rFonts w:ascii="Calibri" w:eastAsiaTheme="minorHAnsi" w:hAnsi="Calibri" w:cs="Times New Roman"/>
              </w:rPr>
              <w:t>Not all of the project indicators are considered SMART</w:t>
            </w:r>
            <w:r w:rsidRPr="00FA5E03">
              <w:rPr>
                <w:vertAlign w:val="superscript"/>
              </w:rPr>
              <w:footnoteReference w:id="19"/>
            </w:r>
            <w:r>
              <w:rPr>
                <w:rFonts w:ascii="Calibri" w:eastAsiaTheme="minorHAnsi" w:hAnsi="Calibri" w:cs="Times New Roman"/>
              </w:rPr>
              <w:t>. For example, percentage change in erosion rate in paddies is not Specific (it is not clear where this erosion rate should be measured) and difficult to Measure (it is a costly and time consuming process). The Attainability of the target is also uncertain considering that the measurement of effects on erosion rate would have to be made at a very fine scale</w:t>
            </w:r>
            <w:r w:rsidR="008B0BCE">
              <w:rPr>
                <w:rFonts w:ascii="Calibri" w:eastAsiaTheme="minorHAnsi" w:hAnsi="Calibri" w:cs="Times New Roman"/>
              </w:rPr>
              <w:t xml:space="preserve"> –</w:t>
            </w:r>
            <w:r>
              <w:rPr>
                <w:rFonts w:ascii="Calibri" w:eastAsiaTheme="minorHAnsi" w:hAnsi="Calibri" w:cs="Times New Roman"/>
              </w:rPr>
              <w:t xml:space="preserve"> in the paddies adjacent to the reforested hillsides</w:t>
            </w:r>
            <w:r w:rsidR="008B0BCE">
              <w:rPr>
                <w:rFonts w:ascii="Calibri" w:eastAsiaTheme="minorHAnsi" w:hAnsi="Calibri" w:cs="Times New Roman"/>
              </w:rPr>
              <w:t xml:space="preserve"> – </w:t>
            </w:r>
            <w:r>
              <w:rPr>
                <w:rFonts w:ascii="Calibri" w:eastAsiaTheme="minorHAnsi" w:hAnsi="Calibri" w:cs="Times New Roman" w:hint="eastAsia"/>
              </w:rPr>
              <w:t xml:space="preserve">while the </w:t>
            </w:r>
            <w:r>
              <w:rPr>
                <w:rFonts w:ascii="Calibri" w:eastAsiaTheme="minorHAnsi" w:hAnsi="Calibri" w:cs="Times New Roman"/>
              </w:rPr>
              <w:t xml:space="preserve">reference measurement is at a national level. </w:t>
            </w:r>
          </w:p>
          <w:p w14:paraId="5EF01F90" w14:textId="219DB2E8" w:rsidR="008511E4" w:rsidRDefault="008511E4" w:rsidP="00197819">
            <w:pPr>
              <w:pStyle w:val="PlainText"/>
              <w:numPr>
                <w:ilvl w:val="0"/>
                <w:numId w:val="55"/>
              </w:numPr>
              <w:rPr>
                <w:rFonts w:ascii="Calibri" w:eastAsiaTheme="minorHAnsi" w:hAnsi="Calibri" w:cs="Times New Roman"/>
              </w:rPr>
            </w:pPr>
            <w:r>
              <w:rPr>
                <w:rFonts w:ascii="Calibri" w:eastAsiaTheme="minorHAnsi" w:hAnsi="Calibri" w:cs="Times New Roman"/>
              </w:rPr>
              <w:t xml:space="preserve">Further consultations with the agricultural and water sectors would have enabled greater </w:t>
            </w:r>
            <w:r w:rsidR="0097086A">
              <w:rPr>
                <w:rFonts w:ascii="Calibri" w:eastAsiaTheme="minorHAnsi" w:hAnsi="Calibri" w:cs="Times New Roman"/>
              </w:rPr>
              <w:t>ownership</w:t>
            </w:r>
            <w:r>
              <w:rPr>
                <w:rFonts w:ascii="Calibri" w:eastAsiaTheme="minorHAnsi" w:hAnsi="Calibri" w:cs="Times New Roman"/>
              </w:rPr>
              <w:t xml:space="preserve"> of the project and involvement by these sectors.</w:t>
            </w:r>
          </w:p>
          <w:p w14:paraId="3CF7C8C1" w14:textId="52D16E16" w:rsidR="008511E4" w:rsidRDefault="008511E4" w:rsidP="00197819">
            <w:pPr>
              <w:pStyle w:val="PlainText"/>
              <w:numPr>
                <w:ilvl w:val="0"/>
                <w:numId w:val="55"/>
              </w:numPr>
              <w:rPr>
                <w:rFonts w:ascii="Calibri" w:eastAsiaTheme="minorHAnsi" w:hAnsi="Calibri" w:cs="Times New Roman"/>
              </w:rPr>
            </w:pPr>
            <w:r>
              <w:rPr>
                <w:rFonts w:ascii="Calibri" w:eastAsiaTheme="minorHAnsi" w:hAnsi="Calibri" w:cs="Times New Roman"/>
              </w:rPr>
              <w:t>More guidance on the potential role of each institution and collaboration with other projects would have been beneficial to the institutional framework.</w:t>
            </w:r>
          </w:p>
          <w:p w14:paraId="31D5BB0E" w14:textId="76A13EC2" w:rsidR="008511E4" w:rsidRPr="00586325" w:rsidRDefault="00E53A12" w:rsidP="00D74DA0">
            <w:pPr>
              <w:pStyle w:val="PlainText"/>
              <w:numPr>
                <w:ilvl w:val="0"/>
                <w:numId w:val="55"/>
              </w:numPr>
              <w:rPr>
                <w:rFonts w:ascii="Calibri" w:eastAsiaTheme="minorHAnsi" w:hAnsi="Calibri" w:cs="Times New Roman"/>
              </w:rPr>
            </w:pPr>
            <w:r>
              <w:rPr>
                <w:rFonts w:ascii="Calibri" w:eastAsiaTheme="minorHAnsi" w:hAnsi="Calibri" w:cs="Times New Roman"/>
              </w:rPr>
              <w:t>T</w:t>
            </w:r>
            <w:r w:rsidR="00C63F91">
              <w:rPr>
                <w:rFonts w:ascii="Calibri" w:eastAsiaTheme="minorHAnsi" w:hAnsi="Calibri" w:cs="Times New Roman"/>
              </w:rPr>
              <w:t>he baseline study report</w:t>
            </w:r>
            <w:r>
              <w:rPr>
                <w:rFonts w:ascii="Calibri" w:eastAsiaTheme="minorHAnsi" w:hAnsi="Calibri" w:cs="Times New Roman"/>
              </w:rPr>
              <w:t xml:space="preserve"> pointed out that</w:t>
            </w:r>
            <w:r w:rsidR="00C63F91">
              <w:rPr>
                <w:rFonts w:ascii="Calibri" w:eastAsiaTheme="minorHAnsi" w:hAnsi="Calibri" w:cs="Times New Roman"/>
              </w:rPr>
              <w:t xml:space="preserve"> t</w:t>
            </w:r>
            <w:r w:rsidR="008511E4">
              <w:rPr>
                <w:rFonts w:ascii="Calibri" w:eastAsiaTheme="minorHAnsi" w:hAnsi="Calibri" w:cs="Times New Roman"/>
              </w:rPr>
              <w:t xml:space="preserve">he budget </w:t>
            </w:r>
            <w:r w:rsidR="00EE469B">
              <w:rPr>
                <w:rFonts w:ascii="Calibri" w:eastAsiaTheme="minorHAnsi" w:hAnsi="Calibri" w:cs="Times New Roman"/>
              </w:rPr>
              <w:t>initially allocated to</w:t>
            </w:r>
            <w:r w:rsidR="008511E4">
              <w:rPr>
                <w:rFonts w:ascii="Calibri" w:eastAsiaTheme="minorHAnsi" w:hAnsi="Calibri" w:cs="Times New Roman"/>
              </w:rPr>
              <w:t xml:space="preserve"> hard</w:t>
            </w:r>
            <w:r w:rsidR="00EE469B">
              <w:rPr>
                <w:rFonts w:ascii="Calibri" w:eastAsiaTheme="minorHAnsi" w:hAnsi="Calibri" w:cs="Times New Roman"/>
              </w:rPr>
              <w:t xml:space="preserve"> interventions (US$575,000 for Output 2.1.5)</w:t>
            </w:r>
            <w:r w:rsidR="008511E4">
              <w:rPr>
                <w:rFonts w:ascii="Calibri" w:eastAsiaTheme="minorHAnsi" w:hAnsi="Calibri" w:cs="Times New Roman"/>
              </w:rPr>
              <w:t xml:space="preserve"> </w:t>
            </w:r>
            <w:r w:rsidR="00EE469B">
              <w:rPr>
                <w:rFonts w:ascii="Calibri" w:eastAsiaTheme="minorHAnsi" w:hAnsi="Calibri" w:cs="Times New Roman"/>
              </w:rPr>
              <w:t xml:space="preserve">compared to </w:t>
            </w:r>
            <w:r w:rsidR="008511E4">
              <w:rPr>
                <w:rFonts w:ascii="Calibri" w:eastAsiaTheme="minorHAnsi" w:hAnsi="Calibri" w:cs="Times New Roman"/>
              </w:rPr>
              <w:t xml:space="preserve">soft interventions </w:t>
            </w:r>
            <w:r w:rsidR="00EE469B">
              <w:rPr>
                <w:rFonts w:ascii="Calibri" w:eastAsiaTheme="minorHAnsi" w:hAnsi="Calibri" w:cs="Times New Roman"/>
              </w:rPr>
              <w:t xml:space="preserve">(US$535,000 for Output 2.1.3, US$375,000 for Output 2.2.1 and US$330,000 for Output 2.2.3) </w:t>
            </w:r>
            <w:r w:rsidR="00C63F91">
              <w:rPr>
                <w:rFonts w:ascii="Calibri" w:eastAsiaTheme="minorHAnsi" w:hAnsi="Calibri" w:cs="Times New Roman"/>
              </w:rPr>
              <w:t xml:space="preserve">within the </w:t>
            </w:r>
            <w:r w:rsidR="007A0CBF">
              <w:rPr>
                <w:rFonts w:ascii="Calibri" w:eastAsiaTheme="minorHAnsi" w:hAnsi="Calibri" w:cs="Times New Roman"/>
              </w:rPr>
              <w:t xml:space="preserve">project document </w:t>
            </w:r>
            <w:r w:rsidR="008511E4">
              <w:rPr>
                <w:rFonts w:ascii="Calibri" w:eastAsiaTheme="minorHAnsi" w:hAnsi="Calibri" w:cs="Times New Roman"/>
              </w:rPr>
              <w:t xml:space="preserve">was </w:t>
            </w:r>
            <w:r w:rsidR="00EE469B">
              <w:rPr>
                <w:rFonts w:ascii="Calibri" w:eastAsiaTheme="minorHAnsi" w:hAnsi="Calibri" w:cs="Times New Roman"/>
              </w:rPr>
              <w:t>in</w:t>
            </w:r>
            <w:r w:rsidR="007A0CBF">
              <w:rPr>
                <w:rFonts w:ascii="Calibri" w:eastAsiaTheme="minorHAnsi" w:hAnsi="Calibri" w:cs="Times New Roman"/>
              </w:rPr>
              <w:t>a</w:t>
            </w:r>
            <w:r w:rsidR="00EE469B">
              <w:rPr>
                <w:rFonts w:ascii="Calibri" w:eastAsiaTheme="minorHAnsi" w:hAnsi="Calibri" w:cs="Times New Roman"/>
              </w:rPr>
              <w:t>ppropriate</w:t>
            </w:r>
            <w:r w:rsidR="008511E4">
              <w:rPr>
                <w:rFonts w:ascii="Calibri" w:eastAsiaTheme="minorHAnsi" w:hAnsi="Calibri" w:cs="Times New Roman"/>
              </w:rPr>
              <w:t>.</w:t>
            </w:r>
          </w:p>
        </w:tc>
        <w:tc>
          <w:tcPr>
            <w:tcW w:w="778" w:type="dxa"/>
            <w:tcMar>
              <w:right w:w="28" w:type="dxa"/>
            </w:tcMar>
          </w:tcPr>
          <w:p w14:paraId="6F75D93B" w14:textId="02F9A53C" w:rsidR="008511E4" w:rsidRPr="004E0AE0" w:rsidRDefault="002310DC" w:rsidP="00197819">
            <w:pPr>
              <w:pStyle w:val="PlainText"/>
              <w:rPr>
                <w:rFonts w:ascii="Calibri" w:eastAsiaTheme="minorHAnsi" w:hAnsi="Calibri" w:cs="Times New Roman"/>
              </w:rPr>
            </w:pPr>
            <w:r>
              <w:rPr>
                <w:rFonts w:ascii="Calibri" w:eastAsiaTheme="minorHAnsi" w:hAnsi="Calibri" w:cs="Times New Roman"/>
              </w:rPr>
              <w:t>M</w:t>
            </w:r>
            <w:r w:rsidR="008511E4">
              <w:rPr>
                <w:rFonts w:ascii="Calibri" w:eastAsiaTheme="minorHAnsi" w:hAnsi="Calibri" w:cs="Times New Roman"/>
              </w:rPr>
              <w:t>S</w:t>
            </w:r>
          </w:p>
        </w:tc>
      </w:tr>
      <w:tr w:rsidR="008511E4" w:rsidRPr="004E0AE0" w14:paraId="59E52515" w14:textId="77777777" w:rsidTr="00B248D5">
        <w:tc>
          <w:tcPr>
            <w:tcW w:w="1668" w:type="dxa"/>
            <w:shd w:val="clear" w:color="auto" w:fill="auto"/>
          </w:tcPr>
          <w:p w14:paraId="6FC43572" w14:textId="0F074B22" w:rsidR="008511E4" w:rsidRPr="004E0AE0" w:rsidRDefault="008511E4" w:rsidP="00197819">
            <w:pPr>
              <w:pStyle w:val="PlainText"/>
              <w:rPr>
                <w:rFonts w:ascii="Calibri" w:hAnsi="Calibri" w:cs="Times New Roman"/>
                <w:b/>
                <w:bCs/>
                <w:color w:val="000000"/>
                <w:lang w:val="en-US"/>
              </w:rPr>
            </w:pPr>
            <w:r w:rsidRPr="004E0AE0">
              <w:rPr>
                <w:rFonts w:ascii="Calibri" w:hAnsi="Calibri" w:cs="Times New Roman"/>
                <w:b/>
                <w:bCs/>
                <w:color w:val="000000"/>
                <w:lang w:val="en-US"/>
              </w:rPr>
              <w:t>Attainment of project objectives and results (overall rating)</w:t>
            </w:r>
          </w:p>
        </w:tc>
        <w:tc>
          <w:tcPr>
            <w:tcW w:w="7796" w:type="dxa"/>
          </w:tcPr>
          <w:p w14:paraId="5543592A" w14:textId="00B26531" w:rsidR="008511E4" w:rsidRPr="00D95C81" w:rsidRDefault="008511E4" w:rsidP="00197819">
            <w:pPr>
              <w:pStyle w:val="PlainText"/>
              <w:rPr>
                <w:rFonts w:ascii="Calibri" w:eastAsiaTheme="minorHAnsi" w:hAnsi="Calibri" w:cs="Times New Roman"/>
              </w:rPr>
            </w:pPr>
            <w:r>
              <w:rPr>
                <w:rFonts w:ascii="Calibri" w:eastAsiaTheme="minorHAnsi" w:hAnsi="Calibri" w:cs="Times New Roman"/>
              </w:rPr>
              <w:t xml:space="preserve">The project interventions are aligned with the initial objectives. However, the progress rate has to be increased and a results-based approach should be adopted to enable the realisation of the expected benefits for Malagasy communities. </w:t>
            </w:r>
          </w:p>
        </w:tc>
        <w:tc>
          <w:tcPr>
            <w:tcW w:w="778" w:type="dxa"/>
            <w:tcMar>
              <w:right w:w="28" w:type="dxa"/>
            </w:tcMar>
          </w:tcPr>
          <w:p w14:paraId="13C078C0" w14:textId="04BB82F0" w:rsidR="008511E4" w:rsidRPr="004E0AE0" w:rsidRDefault="008511E4" w:rsidP="00197819">
            <w:pPr>
              <w:pStyle w:val="PlainText"/>
              <w:rPr>
                <w:rFonts w:ascii="Calibri" w:eastAsiaTheme="minorHAnsi" w:hAnsi="Calibri" w:cs="Times New Roman"/>
              </w:rPr>
            </w:pPr>
            <w:r>
              <w:rPr>
                <w:rFonts w:ascii="Calibri" w:eastAsiaTheme="minorHAnsi" w:hAnsi="Calibri" w:cs="Times New Roman"/>
              </w:rPr>
              <w:t>M</w:t>
            </w:r>
            <w:r w:rsidR="002310DC">
              <w:rPr>
                <w:rFonts w:ascii="Calibri" w:eastAsiaTheme="minorHAnsi" w:hAnsi="Calibri" w:cs="Times New Roman"/>
              </w:rPr>
              <w:t>U</w:t>
            </w:r>
          </w:p>
        </w:tc>
      </w:tr>
      <w:tr w:rsidR="008511E4" w:rsidRPr="004E0AE0" w14:paraId="3F04A5D5" w14:textId="77777777" w:rsidTr="00B248D5">
        <w:tc>
          <w:tcPr>
            <w:tcW w:w="1668" w:type="dxa"/>
            <w:shd w:val="clear" w:color="auto" w:fill="auto"/>
          </w:tcPr>
          <w:p w14:paraId="46CC6D79" w14:textId="77777777" w:rsidR="008511E4" w:rsidRPr="004E0AE0" w:rsidRDefault="008511E4" w:rsidP="00197819">
            <w:pPr>
              <w:pStyle w:val="PlainText"/>
              <w:rPr>
                <w:rFonts w:ascii="Calibri" w:hAnsi="Calibri" w:cs="Times New Roman"/>
                <w:bCs/>
                <w:color w:val="000000"/>
                <w:lang w:val="en-US"/>
              </w:rPr>
            </w:pPr>
            <w:r w:rsidRPr="004E0AE0">
              <w:rPr>
                <w:rFonts w:ascii="Calibri" w:hAnsi="Calibri" w:cs="Times New Roman"/>
              </w:rPr>
              <w:t>Overall Quality of Project Outcomes</w:t>
            </w:r>
          </w:p>
        </w:tc>
        <w:tc>
          <w:tcPr>
            <w:tcW w:w="7796" w:type="dxa"/>
          </w:tcPr>
          <w:p w14:paraId="2B908271" w14:textId="77777777" w:rsidR="008511E4" w:rsidRPr="004E0AE0" w:rsidRDefault="008511E4" w:rsidP="00197819">
            <w:pPr>
              <w:pStyle w:val="PlainText"/>
              <w:rPr>
                <w:rFonts w:ascii="Calibri" w:hAnsi="Calibri" w:cs="Times New Roman"/>
                <w:vanish/>
                <w:highlight w:val="yellow"/>
              </w:rPr>
            </w:pPr>
          </w:p>
        </w:tc>
        <w:tc>
          <w:tcPr>
            <w:tcW w:w="778" w:type="dxa"/>
            <w:tcMar>
              <w:right w:w="28" w:type="dxa"/>
            </w:tcMar>
          </w:tcPr>
          <w:p w14:paraId="61E8E777" w14:textId="77777777" w:rsidR="008511E4" w:rsidRPr="004E0AE0" w:rsidRDefault="008511E4" w:rsidP="00197819">
            <w:pPr>
              <w:pStyle w:val="PlainText"/>
              <w:rPr>
                <w:rFonts w:ascii="Calibri" w:hAnsi="Calibri" w:cs="Times New Roman"/>
                <w:vanish/>
                <w:highlight w:val="yellow"/>
              </w:rPr>
            </w:pPr>
          </w:p>
        </w:tc>
      </w:tr>
      <w:tr w:rsidR="008511E4" w:rsidRPr="004E0AE0" w14:paraId="6F888C53" w14:textId="77777777" w:rsidTr="00B248D5">
        <w:tc>
          <w:tcPr>
            <w:tcW w:w="1668" w:type="dxa"/>
            <w:shd w:val="clear" w:color="auto" w:fill="auto"/>
          </w:tcPr>
          <w:p w14:paraId="305AC1E8" w14:textId="77777777" w:rsidR="008511E4" w:rsidRPr="004E0AE0" w:rsidRDefault="008511E4" w:rsidP="00197819">
            <w:pPr>
              <w:pStyle w:val="PlainText"/>
              <w:rPr>
                <w:rFonts w:ascii="Calibri" w:hAnsi="Calibri" w:cs="Times New Roman"/>
                <w:bCs/>
                <w:color w:val="000000"/>
                <w:lang w:val="en-US"/>
              </w:rPr>
            </w:pPr>
            <w:r w:rsidRPr="004E0AE0">
              <w:rPr>
                <w:rFonts w:ascii="Calibri" w:hAnsi="Calibri" w:cs="Times New Roman"/>
                <w:i/>
              </w:rPr>
              <w:t>Relevance</w:t>
            </w:r>
          </w:p>
        </w:tc>
        <w:tc>
          <w:tcPr>
            <w:tcW w:w="7796" w:type="dxa"/>
          </w:tcPr>
          <w:p w14:paraId="24CDBFD8" w14:textId="52C0233A" w:rsidR="008511E4" w:rsidRDefault="008511E4" w:rsidP="00197819">
            <w:pPr>
              <w:spacing w:line="240" w:lineRule="auto"/>
              <w:jc w:val="both"/>
              <w:rPr>
                <w:rFonts w:ascii="Calibri" w:eastAsiaTheme="minorHAnsi" w:hAnsi="Calibri"/>
                <w:sz w:val="20"/>
                <w:szCs w:val="20"/>
              </w:rPr>
            </w:pPr>
            <w:r>
              <w:rPr>
                <w:rFonts w:ascii="Calibri" w:eastAsiaTheme="minorHAnsi" w:hAnsi="Calibri"/>
                <w:sz w:val="20"/>
                <w:szCs w:val="20"/>
              </w:rPr>
              <w:t xml:space="preserve">The project is aligned with each AF’s strategic priorities and objectives. It is addressing adaptation needs – as identified by the national stakeholders – in an important socio-economic sector where droughts and floods are causing economic losses every year. The community-based activities and training implemented by the project aim to sustainably decrease the vulnerability of local communities in the targeted communes. Training is also provided to national and local authorities to enable sustainable development planning of the </w:t>
            </w:r>
            <w:r w:rsidR="00152A9B">
              <w:rPr>
                <w:rFonts w:ascii="Calibri" w:eastAsiaTheme="minorHAnsi" w:hAnsi="Calibri"/>
                <w:sz w:val="20"/>
                <w:szCs w:val="20"/>
              </w:rPr>
              <w:t>rice sub-sector</w:t>
            </w:r>
            <w:r>
              <w:rPr>
                <w:rFonts w:ascii="Calibri" w:eastAsiaTheme="minorHAnsi" w:hAnsi="Calibri"/>
                <w:sz w:val="20"/>
                <w:szCs w:val="20"/>
              </w:rPr>
              <w:t xml:space="preserve"> and natural resources under the scenario of climate change, as well as strengthen local capacity to implement an integrated approach for adaptation.</w:t>
            </w:r>
          </w:p>
          <w:p w14:paraId="04457DCA" w14:textId="77777777" w:rsidR="008511E4" w:rsidRDefault="008511E4" w:rsidP="00197819">
            <w:pPr>
              <w:spacing w:line="240" w:lineRule="auto"/>
              <w:jc w:val="both"/>
              <w:rPr>
                <w:rFonts w:ascii="Calibri" w:eastAsiaTheme="minorHAnsi" w:hAnsi="Calibri"/>
                <w:sz w:val="20"/>
                <w:szCs w:val="20"/>
              </w:rPr>
            </w:pPr>
          </w:p>
          <w:p w14:paraId="78F76A53" w14:textId="2817D95B" w:rsidR="008511E4" w:rsidRPr="004E0AE0" w:rsidRDefault="008511E4" w:rsidP="00197819">
            <w:pPr>
              <w:spacing w:line="240" w:lineRule="auto"/>
              <w:jc w:val="both"/>
              <w:rPr>
                <w:rFonts w:ascii="Calibri" w:eastAsiaTheme="minorHAnsi" w:hAnsi="Calibri"/>
                <w:sz w:val="20"/>
                <w:szCs w:val="20"/>
              </w:rPr>
            </w:pPr>
            <w:r>
              <w:rPr>
                <w:rFonts w:ascii="Calibri" w:eastAsiaTheme="minorHAnsi" w:hAnsi="Calibri"/>
                <w:sz w:val="20"/>
                <w:szCs w:val="20"/>
              </w:rPr>
              <w:t xml:space="preserve">The project is aligned with the following </w:t>
            </w:r>
            <w:r w:rsidR="00F8296C">
              <w:rPr>
                <w:rFonts w:ascii="Calibri" w:hAnsi="Calibri"/>
                <w:sz w:val="20"/>
                <w:szCs w:val="20"/>
              </w:rPr>
              <w:t>National Adaptation Programme of Action</w:t>
            </w:r>
            <w:r w:rsidR="00F8296C">
              <w:rPr>
                <w:rFonts w:ascii="Calibri" w:eastAsiaTheme="minorHAnsi" w:hAnsi="Calibri"/>
                <w:sz w:val="20"/>
                <w:szCs w:val="20"/>
              </w:rPr>
              <w:t xml:space="preserve"> (</w:t>
            </w:r>
            <w:r>
              <w:rPr>
                <w:rFonts w:ascii="Calibri" w:eastAsiaTheme="minorHAnsi" w:hAnsi="Calibri"/>
                <w:sz w:val="20"/>
                <w:szCs w:val="20"/>
              </w:rPr>
              <w:t>NAPA</w:t>
            </w:r>
            <w:r w:rsidR="00F8296C">
              <w:rPr>
                <w:rFonts w:ascii="Calibri" w:eastAsiaTheme="minorHAnsi" w:hAnsi="Calibri"/>
                <w:sz w:val="20"/>
                <w:szCs w:val="20"/>
              </w:rPr>
              <w:t>)</w:t>
            </w:r>
            <w:r>
              <w:rPr>
                <w:rFonts w:ascii="Calibri" w:eastAsiaTheme="minorHAnsi" w:hAnsi="Calibri"/>
                <w:sz w:val="20"/>
                <w:szCs w:val="20"/>
              </w:rPr>
              <w:t xml:space="preserve"> priorities: i) Priority 1: implementation and </w:t>
            </w:r>
            <w:r w:rsidR="007C0BCD">
              <w:rPr>
                <w:rFonts w:ascii="Calibri" w:eastAsiaTheme="minorHAnsi" w:hAnsi="Calibri"/>
                <w:sz w:val="20"/>
                <w:szCs w:val="20"/>
              </w:rPr>
              <w:t>mobilisation</w:t>
            </w:r>
            <w:r>
              <w:rPr>
                <w:rFonts w:ascii="Calibri" w:eastAsiaTheme="minorHAnsi" w:hAnsi="Calibri"/>
                <w:sz w:val="20"/>
                <w:szCs w:val="20"/>
              </w:rPr>
              <w:t xml:space="preserve"> of water management associations; ii) Priority 3: s</w:t>
            </w:r>
            <w:r w:rsidRPr="006F6A7C">
              <w:rPr>
                <w:rFonts w:ascii="Calibri" w:eastAsiaTheme="minorHAnsi" w:hAnsi="Calibri"/>
                <w:sz w:val="20"/>
                <w:szCs w:val="20"/>
              </w:rPr>
              <w:t>upport to the intensification of</w:t>
            </w:r>
            <w:r>
              <w:rPr>
                <w:rFonts w:ascii="Calibri" w:eastAsiaTheme="minorHAnsi" w:hAnsi="Calibri"/>
                <w:sz w:val="20"/>
                <w:szCs w:val="20"/>
              </w:rPr>
              <w:t xml:space="preserve"> </w:t>
            </w:r>
            <w:r w:rsidRPr="006F6A7C">
              <w:rPr>
                <w:rFonts w:ascii="Calibri" w:eastAsiaTheme="minorHAnsi" w:hAnsi="Calibri"/>
                <w:sz w:val="20"/>
                <w:szCs w:val="20"/>
              </w:rPr>
              <w:t>crop and livestock production</w:t>
            </w:r>
            <w:r>
              <w:rPr>
                <w:rFonts w:ascii="Calibri" w:eastAsiaTheme="minorHAnsi" w:hAnsi="Calibri"/>
                <w:sz w:val="20"/>
                <w:szCs w:val="20"/>
              </w:rPr>
              <w:t xml:space="preserve"> </w:t>
            </w:r>
            <w:r w:rsidRPr="006F6A7C">
              <w:rPr>
                <w:rFonts w:ascii="Calibri" w:eastAsiaTheme="minorHAnsi" w:hAnsi="Calibri"/>
                <w:sz w:val="20"/>
                <w:szCs w:val="20"/>
              </w:rPr>
              <w:t>(through material acquisition,</w:t>
            </w:r>
            <w:r>
              <w:rPr>
                <w:rFonts w:ascii="Calibri" w:eastAsiaTheme="minorHAnsi" w:hAnsi="Calibri"/>
                <w:sz w:val="20"/>
                <w:szCs w:val="20"/>
              </w:rPr>
              <w:t xml:space="preserve"> </w:t>
            </w:r>
            <w:r w:rsidRPr="006F6A7C">
              <w:rPr>
                <w:rFonts w:ascii="Calibri" w:eastAsiaTheme="minorHAnsi" w:hAnsi="Calibri"/>
                <w:sz w:val="20"/>
                <w:szCs w:val="20"/>
              </w:rPr>
              <w:t>input distribution and</w:t>
            </w:r>
            <w:r>
              <w:rPr>
                <w:rFonts w:ascii="Calibri" w:eastAsiaTheme="minorHAnsi" w:hAnsi="Calibri"/>
                <w:sz w:val="20"/>
                <w:szCs w:val="20"/>
              </w:rPr>
              <w:t xml:space="preserve"> </w:t>
            </w:r>
            <w:r w:rsidRPr="006F6A7C">
              <w:rPr>
                <w:rFonts w:ascii="Calibri" w:eastAsiaTheme="minorHAnsi" w:hAnsi="Calibri"/>
                <w:sz w:val="20"/>
                <w:szCs w:val="20"/>
              </w:rPr>
              <w:t>development of income</w:t>
            </w:r>
            <w:r>
              <w:rPr>
                <w:rFonts w:ascii="Calibri" w:eastAsiaTheme="minorHAnsi" w:hAnsi="Calibri"/>
                <w:sz w:val="20"/>
                <w:szCs w:val="20"/>
              </w:rPr>
              <w:t xml:space="preserve"> </w:t>
            </w:r>
            <w:r w:rsidRPr="006F6A7C">
              <w:rPr>
                <w:rFonts w:ascii="Calibri" w:eastAsiaTheme="minorHAnsi" w:hAnsi="Calibri"/>
                <w:sz w:val="20"/>
                <w:szCs w:val="20"/>
              </w:rPr>
              <w:t>generating activities in different</w:t>
            </w:r>
            <w:r>
              <w:rPr>
                <w:rFonts w:ascii="Calibri" w:eastAsiaTheme="minorHAnsi" w:hAnsi="Calibri"/>
                <w:sz w:val="20"/>
                <w:szCs w:val="20"/>
              </w:rPr>
              <w:t xml:space="preserve"> </w:t>
            </w:r>
            <w:r w:rsidRPr="006F6A7C">
              <w:rPr>
                <w:rFonts w:ascii="Calibri" w:eastAsiaTheme="minorHAnsi" w:hAnsi="Calibri"/>
                <w:sz w:val="20"/>
                <w:szCs w:val="20"/>
              </w:rPr>
              <w:t>sectors at regional level). Support</w:t>
            </w:r>
            <w:r>
              <w:rPr>
                <w:rFonts w:ascii="Calibri" w:eastAsiaTheme="minorHAnsi" w:hAnsi="Calibri"/>
                <w:sz w:val="20"/>
                <w:szCs w:val="20"/>
              </w:rPr>
              <w:t xml:space="preserve"> </w:t>
            </w:r>
            <w:r w:rsidRPr="006F6A7C">
              <w:rPr>
                <w:rFonts w:ascii="Calibri" w:eastAsiaTheme="minorHAnsi" w:hAnsi="Calibri"/>
                <w:sz w:val="20"/>
                <w:szCs w:val="20"/>
              </w:rPr>
              <w:t>to the promotion of the bovine</w:t>
            </w:r>
            <w:r>
              <w:rPr>
                <w:rFonts w:ascii="Calibri" w:eastAsiaTheme="minorHAnsi" w:hAnsi="Calibri"/>
                <w:sz w:val="20"/>
                <w:szCs w:val="20"/>
              </w:rPr>
              <w:t xml:space="preserve"> </w:t>
            </w:r>
            <w:r w:rsidRPr="006F6A7C">
              <w:rPr>
                <w:rFonts w:ascii="Calibri" w:eastAsiaTheme="minorHAnsi" w:hAnsi="Calibri"/>
                <w:sz w:val="20"/>
                <w:szCs w:val="20"/>
              </w:rPr>
              <w:t>vaccination campaign</w:t>
            </w:r>
            <w:r>
              <w:rPr>
                <w:rFonts w:ascii="Calibri" w:eastAsiaTheme="minorHAnsi" w:hAnsi="Calibri"/>
                <w:sz w:val="20"/>
                <w:szCs w:val="20"/>
              </w:rPr>
              <w:t>; iii) Priority 4: i</w:t>
            </w:r>
            <w:r w:rsidRPr="006F6A7C">
              <w:rPr>
                <w:rFonts w:ascii="Calibri" w:eastAsiaTheme="minorHAnsi" w:hAnsi="Calibri"/>
                <w:sz w:val="20"/>
                <w:szCs w:val="20"/>
              </w:rPr>
              <w:t>mplementation of erosion</w:t>
            </w:r>
            <w:r>
              <w:rPr>
                <w:rFonts w:ascii="Calibri" w:eastAsiaTheme="minorHAnsi" w:hAnsi="Calibri"/>
                <w:sz w:val="20"/>
                <w:szCs w:val="20"/>
              </w:rPr>
              <w:t xml:space="preserve"> </w:t>
            </w:r>
            <w:r w:rsidRPr="006F6A7C">
              <w:rPr>
                <w:rFonts w:ascii="Calibri" w:eastAsiaTheme="minorHAnsi" w:hAnsi="Calibri"/>
                <w:sz w:val="20"/>
                <w:szCs w:val="20"/>
              </w:rPr>
              <w:t>control measures through soil</w:t>
            </w:r>
            <w:r>
              <w:rPr>
                <w:rFonts w:ascii="Calibri" w:eastAsiaTheme="minorHAnsi" w:hAnsi="Calibri"/>
                <w:sz w:val="20"/>
                <w:szCs w:val="20"/>
              </w:rPr>
              <w:t xml:space="preserve"> </w:t>
            </w:r>
            <w:r w:rsidRPr="006F6A7C">
              <w:rPr>
                <w:rFonts w:ascii="Calibri" w:eastAsiaTheme="minorHAnsi" w:hAnsi="Calibri"/>
                <w:sz w:val="20"/>
                <w:szCs w:val="20"/>
              </w:rPr>
              <w:t>conservation techniques and</w:t>
            </w:r>
            <w:r>
              <w:rPr>
                <w:rFonts w:ascii="Calibri" w:eastAsiaTheme="minorHAnsi" w:hAnsi="Calibri"/>
                <w:sz w:val="20"/>
                <w:szCs w:val="20"/>
              </w:rPr>
              <w:t xml:space="preserve"> </w:t>
            </w:r>
            <w:r w:rsidRPr="006F6A7C">
              <w:rPr>
                <w:rFonts w:ascii="Calibri" w:eastAsiaTheme="minorHAnsi" w:hAnsi="Calibri"/>
                <w:sz w:val="20"/>
                <w:szCs w:val="20"/>
              </w:rPr>
              <w:t>dune stabilization</w:t>
            </w:r>
            <w:r>
              <w:rPr>
                <w:rFonts w:ascii="Calibri" w:eastAsiaTheme="minorHAnsi" w:hAnsi="Calibri"/>
                <w:sz w:val="20"/>
                <w:szCs w:val="20"/>
              </w:rPr>
              <w:t>; and iv) Priority 8: r</w:t>
            </w:r>
            <w:r w:rsidRPr="006F6A7C">
              <w:rPr>
                <w:rFonts w:ascii="Calibri" w:eastAsiaTheme="minorHAnsi" w:hAnsi="Calibri"/>
                <w:sz w:val="20"/>
                <w:szCs w:val="20"/>
              </w:rPr>
              <w:t>eforestation of rural areas with</w:t>
            </w:r>
            <w:r>
              <w:rPr>
                <w:rFonts w:ascii="Calibri" w:eastAsiaTheme="minorHAnsi" w:hAnsi="Calibri"/>
                <w:sz w:val="20"/>
                <w:szCs w:val="20"/>
              </w:rPr>
              <w:t xml:space="preserve"> </w:t>
            </w:r>
            <w:r w:rsidRPr="006F6A7C">
              <w:rPr>
                <w:rFonts w:ascii="Calibri" w:eastAsiaTheme="minorHAnsi" w:hAnsi="Calibri"/>
                <w:sz w:val="20"/>
                <w:szCs w:val="20"/>
              </w:rPr>
              <w:t>their specific reforestation plans</w:t>
            </w:r>
            <w:r>
              <w:rPr>
                <w:rFonts w:ascii="Calibri" w:eastAsiaTheme="minorHAnsi" w:hAnsi="Calibri"/>
                <w:sz w:val="20"/>
                <w:szCs w:val="20"/>
              </w:rPr>
              <w:t xml:space="preserve"> </w:t>
            </w:r>
            <w:r w:rsidRPr="006F6A7C">
              <w:rPr>
                <w:rFonts w:ascii="Calibri" w:eastAsiaTheme="minorHAnsi" w:hAnsi="Calibri"/>
                <w:sz w:val="20"/>
                <w:szCs w:val="20"/>
              </w:rPr>
              <w:t>based on locally appropriate</w:t>
            </w:r>
            <w:r>
              <w:rPr>
                <w:rFonts w:ascii="Calibri" w:eastAsiaTheme="minorHAnsi" w:hAnsi="Calibri"/>
                <w:sz w:val="20"/>
                <w:szCs w:val="20"/>
              </w:rPr>
              <w:t xml:space="preserve"> </w:t>
            </w:r>
            <w:r w:rsidRPr="006F6A7C">
              <w:rPr>
                <w:rFonts w:ascii="Calibri" w:eastAsiaTheme="minorHAnsi" w:hAnsi="Calibri"/>
                <w:sz w:val="20"/>
                <w:szCs w:val="20"/>
              </w:rPr>
              <w:t>species</w:t>
            </w:r>
            <w:r>
              <w:rPr>
                <w:rFonts w:ascii="Calibri" w:eastAsiaTheme="minorHAnsi" w:hAnsi="Calibri"/>
                <w:sz w:val="20"/>
                <w:szCs w:val="20"/>
              </w:rPr>
              <w:t xml:space="preserve"> (NB: it is not clear if exotic species are part of the category of locally appropriate species; the sites for reforestation were chosen in consultation with local communities but are not based on a district or communal reforestation plan). Additionally, it is advised to promote the creation of VOIs for the sustainable management of restored areas, which would align with Priority 9 “</w:t>
            </w:r>
            <w:r w:rsidRPr="001E3F99">
              <w:rPr>
                <w:rFonts w:ascii="Calibri" w:eastAsiaTheme="minorHAnsi" w:hAnsi="Calibri"/>
                <w:sz w:val="20"/>
                <w:szCs w:val="20"/>
              </w:rPr>
              <w:t>Promoting the transfer of forest</w:t>
            </w:r>
            <w:r>
              <w:rPr>
                <w:rFonts w:ascii="Calibri" w:eastAsiaTheme="minorHAnsi" w:hAnsi="Calibri"/>
                <w:sz w:val="20"/>
                <w:szCs w:val="20"/>
              </w:rPr>
              <w:t xml:space="preserve"> </w:t>
            </w:r>
            <w:r w:rsidRPr="001E3F99">
              <w:rPr>
                <w:rFonts w:ascii="Calibri" w:eastAsiaTheme="minorHAnsi" w:hAnsi="Calibri"/>
                <w:sz w:val="20"/>
                <w:szCs w:val="20"/>
              </w:rPr>
              <w:t>management to local</w:t>
            </w:r>
            <w:r>
              <w:rPr>
                <w:rFonts w:ascii="Calibri" w:eastAsiaTheme="minorHAnsi" w:hAnsi="Calibri"/>
                <w:sz w:val="20"/>
                <w:szCs w:val="20"/>
              </w:rPr>
              <w:t xml:space="preserve"> </w:t>
            </w:r>
            <w:r w:rsidRPr="001E3F99">
              <w:rPr>
                <w:rFonts w:ascii="Calibri" w:eastAsiaTheme="minorHAnsi" w:hAnsi="Calibri"/>
                <w:sz w:val="20"/>
                <w:szCs w:val="20"/>
              </w:rPr>
              <w:t>communities (GELOSE, GCF)</w:t>
            </w:r>
            <w:r>
              <w:rPr>
                <w:rFonts w:ascii="Calibri" w:eastAsiaTheme="minorHAnsi" w:hAnsi="Calibri"/>
                <w:sz w:val="20"/>
                <w:szCs w:val="20"/>
              </w:rPr>
              <w:t>”.</w:t>
            </w:r>
          </w:p>
        </w:tc>
        <w:tc>
          <w:tcPr>
            <w:tcW w:w="778" w:type="dxa"/>
            <w:tcMar>
              <w:right w:w="28" w:type="dxa"/>
            </w:tcMar>
          </w:tcPr>
          <w:p w14:paraId="46B6D7FB" w14:textId="77777777" w:rsidR="008511E4" w:rsidRPr="004E0AE0" w:rsidRDefault="008511E4" w:rsidP="00197819">
            <w:pPr>
              <w:spacing w:line="240" w:lineRule="auto"/>
              <w:jc w:val="both"/>
              <w:rPr>
                <w:rFonts w:ascii="Calibri" w:eastAsiaTheme="minorHAnsi" w:hAnsi="Calibri"/>
                <w:sz w:val="20"/>
                <w:szCs w:val="20"/>
              </w:rPr>
            </w:pPr>
            <w:r>
              <w:rPr>
                <w:rFonts w:ascii="Calibri" w:eastAsiaTheme="minorHAnsi" w:hAnsi="Calibri"/>
                <w:sz w:val="20"/>
                <w:szCs w:val="20"/>
              </w:rPr>
              <w:t>S</w:t>
            </w:r>
          </w:p>
        </w:tc>
      </w:tr>
      <w:tr w:rsidR="008511E4" w:rsidRPr="004E0AE0" w14:paraId="06CEF1E0" w14:textId="77777777" w:rsidTr="00B248D5">
        <w:tc>
          <w:tcPr>
            <w:tcW w:w="1668" w:type="dxa"/>
            <w:shd w:val="clear" w:color="auto" w:fill="auto"/>
          </w:tcPr>
          <w:p w14:paraId="647C4BAE" w14:textId="77777777" w:rsidR="008511E4" w:rsidRPr="004E0AE0" w:rsidRDefault="008511E4" w:rsidP="00197819">
            <w:pPr>
              <w:pStyle w:val="PlainText"/>
              <w:rPr>
                <w:rFonts w:ascii="Calibri" w:hAnsi="Calibri" w:cs="Times New Roman"/>
                <w:bCs/>
                <w:color w:val="000000"/>
                <w:lang w:val="en-US"/>
              </w:rPr>
            </w:pPr>
            <w:r w:rsidRPr="004E0AE0">
              <w:rPr>
                <w:rFonts w:ascii="Calibri" w:hAnsi="Calibri" w:cs="Times New Roman"/>
                <w:i/>
              </w:rPr>
              <w:t>Effectiveness</w:t>
            </w:r>
          </w:p>
        </w:tc>
        <w:tc>
          <w:tcPr>
            <w:tcW w:w="7796" w:type="dxa"/>
          </w:tcPr>
          <w:p w14:paraId="0F70320C" w14:textId="77777777" w:rsidR="008511E4" w:rsidRDefault="008511E4" w:rsidP="00197819">
            <w:pPr>
              <w:pStyle w:val="PlainText"/>
              <w:rPr>
                <w:rFonts w:ascii="Calibri" w:eastAsiaTheme="minorHAnsi" w:hAnsi="Calibri" w:cs="Times New Roman"/>
              </w:rPr>
            </w:pPr>
            <w:r>
              <w:rPr>
                <w:rFonts w:ascii="Calibri" w:eastAsiaTheme="minorHAnsi" w:hAnsi="Calibri" w:cs="Times New Roman"/>
              </w:rPr>
              <w:t>The progress towards achieving the sub-objectives is rated as follows:</w:t>
            </w:r>
          </w:p>
          <w:p w14:paraId="5E3CB60C" w14:textId="77777777" w:rsidR="008511E4" w:rsidRDefault="008511E4" w:rsidP="00197819">
            <w:pPr>
              <w:pStyle w:val="PlainText"/>
              <w:numPr>
                <w:ilvl w:val="0"/>
                <w:numId w:val="13"/>
              </w:numPr>
              <w:rPr>
                <w:rFonts w:ascii="Calibri" w:eastAsiaTheme="minorHAnsi" w:hAnsi="Calibri" w:cs="Times New Roman"/>
              </w:rPr>
            </w:pPr>
            <w:r>
              <w:rPr>
                <w:rFonts w:ascii="Calibri" w:eastAsiaTheme="minorHAnsi" w:hAnsi="Calibri" w:cs="Times New Roman"/>
              </w:rPr>
              <w:t>“</w:t>
            </w:r>
            <w:r w:rsidRPr="00CC1F93">
              <w:rPr>
                <w:rFonts w:ascii="Calibri" w:eastAsiaTheme="minorHAnsi" w:hAnsi="Calibri" w:cs="Times New Roman"/>
              </w:rPr>
              <w:t>Strengthening the scientific and technical capacities of Malagasy authorities to understand, analyse and manage climate risks to the rice sub-sector, as well as to determine further adaptation options for the sector</w:t>
            </w:r>
            <w:r>
              <w:rPr>
                <w:rFonts w:ascii="Calibri" w:eastAsiaTheme="minorHAnsi" w:hAnsi="Calibri" w:cs="Times New Roman"/>
              </w:rPr>
              <w:t>”: MS, only one theoretical training event was organised on the MIRR at the beginning of the project;</w:t>
            </w:r>
          </w:p>
          <w:p w14:paraId="5A20D355" w14:textId="22F18606" w:rsidR="008511E4" w:rsidRDefault="008511E4" w:rsidP="00197819">
            <w:pPr>
              <w:pStyle w:val="PlainText"/>
              <w:numPr>
                <w:ilvl w:val="0"/>
                <w:numId w:val="13"/>
              </w:numPr>
              <w:rPr>
                <w:rFonts w:ascii="Calibri" w:eastAsiaTheme="minorHAnsi" w:hAnsi="Calibri" w:cs="Times New Roman"/>
              </w:rPr>
            </w:pPr>
            <w:r>
              <w:rPr>
                <w:rFonts w:ascii="Calibri" w:eastAsiaTheme="minorHAnsi" w:hAnsi="Calibri" w:cs="Times New Roman"/>
              </w:rPr>
              <w:t>“</w:t>
            </w:r>
            <w:r w:rsidRPr="00CC1F93">
              <w:rPr>
                <w:rFonts w:ascii="Calibri" w:eastAsiaTheme="minorHAnsi" w:hAnsi="Calibri" w:cs="Times New Roman"/>
              </w:rPr>
              <w:t>Implementing and disseminating a series of concrete changes to the rice production practices, from input to harvest management, including measures designed to restore and maintain ecological services around rice ecosystems</w:t>
            </w:r>
            <w:r w:rsidR="002310DC">
              <w:rPr>
                <w:rFonts w:ascii="Calibri" w:eastAsiaTheme="minorHAnsi" w:hAnsi="Calibri" w:cs="Times New Roman"/>
              </w:rPr>
              <w:t>”: M</w:t>
            </w:r>
            <w:r w:rsidR="00D74DA0">
              <w:rPr>
                <w:rFonts w:ascii="Calibri" w:eastAsiaTheme="minorHAnsi" w:hAnsi="Calibri" w:cs="Times New Roman"/>
              </w:rPr>
              <w:t>U</w:t>
            </w:r>
            <w:r>
              <w:rPr>
                <w:rFonts w:ascii="Calibri" w:eastAsiaTheme="minorHAnsi" w:hAnsi="Calibri" w:cs="Times New Roman"/>
              </w:rPr>
              <w:t>, there is good progress in the implementation of the techniques but it is at a very small scale and the dissemination of knowledge of the practices outside of the project intervention sites has not yet started; and</w:t>
            </w:r>
          </w:p>
          <w:p w14:paraId="38585013" w14:textId="77777777" w:rsidR="008511E4" w:rsidRPr="00D95C81" w:rsidRDefault="008511E4" w:rsidP="00197819">
            <w:pPr>
              <w:pStyle w:val="PlainText"/>
              <w:numPr>
                <w:ilvl w:val="0"/>
                <w:numId w:val="13"/>
              </w:numPr>
              <w:rPr>
                <w:rFonts w:ascii="Calibri" w:eastAsiaTheme="minorHAnsi" w:hAnsi="Calibri" w:cs="Times New Roman"/>
              </w:rPr>
            </w:pPr>
            <w:r>
              <w:rPr>
                <w:rFonts w:ascii="Calibri" w:eastAsiaTheme="minorHAnsi" w:hAnsi="Calibri" w:cs="Times New Roman"/>
              </w:rPr>
              <w:t>“</w:t>
            </w:r>
            <w:r w:rsidRPr="000F254D">
              <w:rPr>
                <w:rFonts w:ascii="Calibri" w:eastAsiaTheme="minorHAnsi" w:hAnsi="Calibri" w:cs="Times New Roman"/>
              </w:rPr>
              <w:t>Identifying and addressing the key policy barriers, gaps or maladaptations in order to create the conditions for upscaling adaptation in the rice subsector</w:t>
            </w:r>
            <w:r>
              <w:rPr>
                <w:rFonts w:ascii="Calibri" w:eastAsiaTheme="minorHAnsi" w:hAnsi="Calibri" w:cs="Times New Roman"/>
              </w:rPr>
              <w:t>”: N/A, no progress yet.</w:t>
            </w:r>
          </w:p>
          <w:p w14:paraId="2F04CDD5" w14:textId="77777777" w:rsidR="008511E4" w:rsidRPr="004E0AE0" w:rsidRDefault="008511E4" w:rsidP="00197819">
            <w:pPr>
              <w:pStyle w:val="PlainText"/>
              <w:rPr>
                <w:rFonts w:ascii="Calibri" w:eastAsiaTheme="minorHAnsi" w:hAnsi="Calibri" w:cs="Times New Roman"/>
              </w:rPr>
            </w:pPr>
            <w:r>
              <w:rPr>
                <w:rFonts w:ascii="Calibri" w:eastAsiaTheme="minorHAnsi" w:hAnsi="Calibri" w:cs="Times New Roman"/>
              </w:rPr>
              <w:t xml:space="preserve">The progress towards achieving the overall objective of the project which is to “demonstrate pathways towards the transformation of the rice sub-sector </w:t>
            </w:r>
            <w:r w:rsidRPr="00AF6D66">
              <w:rPr>
                <w:rFonts w:ascii="Calibri" w:eastAsiaTheme="minorHAnsi" w:hAnsi="Calibri" w:cs="Times New Roman"/>
              </w:rPr>
              <w:t xml:space="preserve">to make it more resilient to current </w:t>
            </w:r>
            <w:r>
              <w:rPr>
                <w:rFonts w:ascii="Calibri" w:eastAsiaTheme="minorHAnsi" w:hAnsi="Calibri" w:cs="Times New Roman"/>
              </w:rPr>
              <w:t xml:space="preserve">and future effects of </w:t>
            </w:r>
            <w:r w:rsidRPr="00AF6D66">
              <w:rPr>
                <w:rFonts w:ascii="Calibri" w:eastAsiaTheme="minorHAnsi" w:hAnsi="Calibri" w:cs="Times New Roman"/>
              </w:rPr>
              <w:t xml:space="preserve">climate </w:t>
            </w:r>
            <w:r>
              <w:rPr>
                <w:rFonts w:ascii="Calibri" w:eastAsiaTheme="minorHAnsi" w:hAnsi="Calibri" w:cs="Times New Roman"/>
              </w:rPr>
              <w:t>change t</w:t>
            </w:r>
            <w:r w:rsidRPr="00AF6D66">
              <w:rPr>
                <w:rFonts w:ascii="Calibri" w:eastAsiaTheme="minorHAnsi" w:hAnsi="Calibri" w:cs="Times New Roman"/>
              </w:rPr>
              <w:t>hrough implementation of pilot investments in the Alaotra-Mangoro region that have the potential for being upscaled at national level</w:t>
            </w:r>
            <w:r>
              <w:rPr>
                <w:rFonts w:ascii="Calibri" w:eastAsiaTheme="minorHAnsi" w:hAnsi="Calibri" w:cs="Times New Roman"/>
              </w:rPr>
              <w:t>” is rated as MS.</w:t>
            </w:r>
          </w:p>
        </w:tc>
        <w:tc>
          <w:tcPr>
            <w:tcW w:w="778" w:type="dxa"/>
            <w:tcMar>
              <w:right w:w="28" w:type="dxa"/>
            </w:tcMar>
          </w:tcPr>
          <w:p w14:paraId="6659318E" w14:textId="5ACFCD95" w:rsidR="008511E4" w:rsidRPr="004E0AE0" w:rsidRDefault="008511E4" w:rsidP="00197819">
            <w:pPr>
              <w:pStyle w:val="PlainText"/>
              <w:rPr>
                <w:rFonts w:ascii="Calibri" w:eastAsiaTheme="minorHAnsi" w:hAnsi="Calibri" w:cs="Times New Roman"/>
              </w:rPr>
            </w:pPr>
            <w:r>
              <w:rPr>
                <w:rFonts w:ascii="Calibri" w:eastAsiaTheme="minorHAnsi" w:hAnsi="Calibri" w:cs="Times New Roman"/>
              </w:rPr>
              <w:t>M</w:t>
            </w:r>
            <w:r w:rsidR="002310DC">
              <w:rPr>
                <w:rFonts w:ascii="Calibri" w:eastAsiaTheme="minorHAnsi" w:hAnsi="Calibri" w:cs="Times New Roman"/>
              </w:rPr>
              <w:t>U</w:t>
            </w:r>
          </w:p>
        </w:tc>
      </w:tr>
      <w:tr w:rsidR="008511E4" w:rsidRPr="004E0AE0" w14:paraId="29E27639" w14:textId="77777777" w:rsidTr="00B248D5">
        <w:tc>
          <w:tcPr>
            <w:tcW w:w="1668" w:type="dxa"/>
            <w:shd w:val="clear" w:color="auto" w:fill="auto"/>
          </w:tcPr>
          <w:p w14:paraId="4C21D752" w14:textId="77777777" w:rsidR="008511E4" w:rsidRPr="004E0AE0" w:rsidRDefault="008511E4" w:rsidP="00197819">
            <w:pPr>
              <w:pStyle w:val="PlainText"/>
              <w:rPr>
                <w:rFonts w:ascii="Calibri" w:hAnsi="Calibri" w:cs="Times New Roman"/>
                <w:bCs/>
                <w:color w:val="000000"/>
                <w:lang w:val="en-US"/>
              </w:rPr>
            </w:pPr>
            <w:r w:rsidRPr="004E0AE0">
              <w:rPr>
                <w:rFonts w:ascii="Calibri" w:hAnsi="Calibri" w:cs="Times New Roman"/>
                <w:i/>
              </w:rPr>
              <w:t>Efficiency</w:t>
            </w:r>
          </w:p>
        </w:tc>
        <w:tc>
          <w:tcPr>
            <w:tcW w:w="7796" w:type="dxa"/>
          </w:tcPr>
          <w:p w14:paraId="494E406D" w14:textId="77777777" w:rsidR="008511E4" w:rsidRDefault="008511E4" w:rsidP="00197819">
            <w:pPr>
              <w:spacing w:line="240" w:lineRule="auto"/>
              <w:jc w:val="both"/>
              <w:rPr>
                <w:rFonts w:ascii="Calibri" w:eastAsiaTheme="minorHAnsi" w:hAnsi="Calibri"/>
                <w:sz w:val="20"/>
                <w:szCs w:val="20"/>
              </w:rPr>
            </w:pPr>
            <w:r>
              <w:rPr>
                <w:rFonts w:ascii="Calibri" w:eastAsiaTheme="minorHAnsi" w:hAnsi="Calibri"/>
                <w:sz w:val="20"/>
                <w:szCs w:val="20"/>
              </w:rPr>
              <w:t>No changes were made to the PD except for budget changes based on recommendations from the baseline study.</w:t>
            </w:r>
          </w:p>
          <w:p w14:paraId="5A0A750E" w14:textId="77777777" w:rsidR="008511E4" w:rsidRDefault="008511E4" w:rsidP="00197819">
            <w:pPr>
              <w:spacing w:line="240" w:lineRule="auto"/>
              <w:jc w:val="both"/>
              <w:rPr>
                <w:rFonts w:ascii="Calibri" w:eastAsiaTheme="minorHAnsi" w:hAnsi="Calibri"/>
                <w:sz w:val="20"/>
                <w:szCs w:val="20"/>
              </w:rPr>
            </w:pPr>
          </w:p>
          <w:p w14:paraId="5E3983A9" w14:textId="7222314B" w:rsidR="008511E4" w:rsidRDefault="008511E4" w:rsidP="00197819">
            <w:pPr>
              <w:spacing w:line="240" w:lineRule="auto"/>
              <w:jc w:val="both"/>
              <w:rPr>
                <w:rFonts w:ascii="Calibri" w:eastAsiaTheme="minorHAnsi" w:hAnsi="Calibri"/>
                <w:sz w:val="20"/>
                <w:szCs w:val="20"/>
              </w:rPr>
            </w:pPr>
            <w:r>
              <w:rPr>
                <w:rFonts w:ascii="Calibri" w:eastAsiaTheme="minorHAnsi" w:hAnsi="Calibri"/>
                <w:sz w:val="20"/>
                <w:szCs w:val="20"/>
              </w:rPr>
              <w:t>Based on the Second National Communication and the climate scenario, the rice yield is going to decrease which is expected to increase food insecurity. The recommendations for adaptation in the SNC that are aligned with the project include: i) improve</w:t>
            </w:r>
            <w:r w:rsidR="007C0BCD">
              <w:rPr>
                <w:rFonts w:ascii="Calibri" w:eastAsiaTheme="minorHAnsi" w:hAnsi="Calibri"/>
                <w:sz w:val="20"/>
                <w:szCs w:val="20"/>
              </w:rPr>
              <w:t xml:space="preserve"> </w:t>
            </w:r>
            <w:r>
              <w:rPr>
                <w:rFonts w:ascii="Calibri" w:eastAsiaTheme="minorHAnsi" w:hAnsi="Calibri"/>
                <w:sz w:val="20"/>
                <w:szCs w:val="20"/>
              </w:rPr>
              <w:t xml:space="preserve">water management through strengthening existing management institutions; ii) strengthen the system of protection against floods and droughts; and iii) improve the resilience of the </w:t>
            </w:r>
            <w:r w:rsidR="00152A9B">
              <w:rPr>
                <w:rFonts w:ascii="Calibri" w:eastAsiaTheme="minorHAnsi" w:hAnsi="Calibri"/>
                <w:sz w:val="20"/>
                <w:szCs w:val="20"/>
              </w:rPr>
              <w:t>rice sub-sector</w:t>
            </w:r>
            <w:r>
              <w:rPr>
                <w:rFonts w:ascii="Calibri" w:eastAsiaTheme="minorHAnsi" w:hAnsi="Calibri"/>
                <w:sz w:val="20"/>
                <w:szCs w:val="20"/>
              </w:rPr>
              <w:t xml:space="preserve"> through better management of water and soil, use of climate-resilient seed varieties, and strengthening farmers’ technical capacity to implement climate-resilient practices. </w:t>
            </w:r>
          </w:p>
          <w:p w14:paraId="5F7CC19C" w14:textId="77777777" w:rsidR="008511E4" w:rsidRDefault="008511E4" w:rsidP="00197819">
            <w:pPr>
              <w:spacing w:line="240" w:lineRule="auto"/>
              <w:jc w:val="both"/>
              <w:rPr>
                <w:rFonts w:ascii="Calibri" w:eastAsiaTheme="minorHAnsi" w:hAnsi="Calibri"/>
                <w:sz w:val="20"/>
                <w:szCs w:val="20"/>
              </w:rPr>
            </w:pPr>
          </w:p>
          <w:p w14:paraId="501C67FF" w14:textId="4C8315E9" w:rsidR="008511E4" w:rsidRDefault="008511E4" w:rsidP="00197819">
            <w:pPr>
              <w:spacing w:line="240" w:lineRule="auto"/>
              <w:jc w:val="both"/>
              <w:rPr>
                <w:rFonts w:ascii="Calibri" w:eastAsiaTheme="minorHAnsi" w:hAnsi="Calibri"/>
                <w:sz w:val="20"/>
                <w:szCs w:val="20"/>
              </w:rPr>
            </w:pPr>
            <w:r>
              <w:rPr>
                <w:rFonts w:ascii="Calibri" w:eastAsiaTheme="minorHAnsi" w:hAnsi="Calibri"/>
                <w:sz w:val="20"/>
                <w:szCs w:val="20"/>
              </w:rPr>
              <w:t>Erosion of hillsides and sedimentation of crop land and irrigation infrastructure is cited as the first environmental barrier in the Regio</w:t>
            </w:r>
            <w:r w:rsidR="00ED2093">
              <w:rPr>
                <w:rFonts w:ascii="Calibri" w:eastAsiaTheme="minorHAnsi" w:hAnsi="Calibri"/>
                <w:sz w:val="20"/>
                <w:szCs w:val="20"/>
              </w:rPr>
              <w:t>nal Development Plan of Alaotra-</w:t>
            </w:r>
            <w:r>
              <w:rPr>
                <w:rFonts w:ascii="Calibri" w:eastAsiaTheme="minorHAnsi" w:hAnsi="Calibri"/>
                <w:sz w:val="20"/>
                <w:szCs w:val="20"/>
              </w:rPr>
              <w:t>Mangoro (2005).</w:t>
            </w:r>
          </w:p>
          <w:p w14:paraId="6CCE71CF" w14:textId="77777777" w:rsidR="008511E4" w:rsidRDefault="008511E4" w:rsidP="00197819">
            <w:pPr>
              <w:spacing w:line="240" w:lineRule="auto"/>
              <w:jc w:val="both"/>
              <w:rPr>
                <w:rFonts w:ascii="Calibri" w:eastAsiaTheme="minorHAnsi" w:hAnsi="Calibri"/>
                <w:sz w:val="20"/>
                <w:szCs w:val="20"/>
              </w:rPr>
            </w:pPr>
          </w:p>
          <w:p w14:paraId="46F0F9AD" w14:textId="71B5A0ED" w:rsidR="008511E4" w:rsidRDefault="008511E4" w:rsidP="00197819">
            <w:pPr>
              <w:spacing w:line="240" w:lineRule="auto"/>
              <w:jc w:val="both"/>
              <w:rPr>
                <w:rFonts w:ascii="Calibri" w:eastAsiaTheme="minorHAnsi" w:hAnsi="Calibri"/>
                <w:sz w:val="20"/>
                <w:szCs w:val="20"/>
              </w:rPr>
            </w:pPr>
            <w:r>
              <w:rPr>
                <w:rFonts w:ascii="Calibri" w:eastAsiaTheme="minorHAnsi" w:hAnsi="Calibri"/>
                <w:sz w:val="20"/>
                <w:szCs w:val="20"/>
              </w:rPr>
              <w:t xml:space="preserve">The management system has improved significantly since April 2015 with the implementation of monitoring and quality control systems. There is still some scope for improvement including a better workplan for the organisation of PSC meeting and request for cash </w:t>
            </w:r>
            <w:r w:rsidRPr="004E5B71">
              <w:rPr>
                <w:rFonts w:ascii="Calibri" w:eastAsiaTheme="minorHAnsi" w:hAnsi="Calibri"/>
                <w:sz w:val="20"/>
                <w:szCs w:val="20"/>
              </w:rPr>
              <w:t xml:space="preserve">advances. Increased synergy between </w:t>
            </w:r>
            <w:r w:rsidR="00122A29">
              <w:rPr>
                <w:rFonts w:ascii="Calibri" w:eastAsiaTheme="minorHAnsi" w:hAnsi="Calibri"/>
                <w:sz w:val="20"/>
                <w:szCs w:val="20"/>
              </w:rPr>
              <w:t xml:space="preserve">the </w:t>
            </w:r>
            <w:r w:rsidRPr="004E5B71">
              <w:rPr>
                <w:rFonts w:ascii="Calibri" w:eastAsiaTheme="minorHAnsi" w:hAnsi="Calibri"/>
                <w:sz w:val="20"/>
                <w:szCs w:val="20"/>
              </w:rPr>
              <w:t>PCT members, consultants and government stakeholders, as well as consultations with community members could increase the progress rate of the project. A system for monitoring quantitative indicator</w:t>
            </w:r>
            <w:r w:rsidR="001B486F">
              <w:rPr>
                <w:rFonts w:ascii="Calibri" w:eastAsiaTheme="minorHAnsi" w:hAnsi="Calibri"/>
                <w:sz w:val="20"/>
                <w:szCs w:val="20"/>
              </w:rPr>
              <w:t>s is also missing (see Section 7</w:t>
            </w:r>
            <w:r w:rsidRPr="004E5B71">
              <w:rPr>
                <w:rFonts w:ascii="Calibri" w:eastAsiaTheme="minorHAnsi" w:hAnsi="Calibri"/>
                <w:sz w:val="20"/>
                <w:szCs w:val="20"/>
              </w:rPr>
              <w:t>).</w:t>
            </w:r>
          </w:p>
          <w:p w14:paraId="25A735D8" w14:textId="77777777" w:rsidR="008511E4" w:rsidRDefault="008511E4" w:rsidP="00197819">
            <w:pPr>
              <w:spacing w:line="240" w:lineRule="auto"/>
              <w:jc w:val="both"/>
              <w:rPr>
                <w:rFonts w:ascii="Calibri" w:eastAsiaTheme="minorHAnsi" w:hAnsi="Calibri"/>
                <w:sz w:val="20"/>
                <w:szCs w:val="20"/>
              </w:rPr>
            </w:pPr>
          </w:p>
          <w:p w14:paraId="1AC96AB3" w14:textId="46387FD4" w:rsidR="008511E4" w:rsidRPr="004E0AE0" w:rsidRDefault="008511E4" w:rsidP="00945396">
            <w:pPr>
              <w:spacing w:line="240" w:lineRule="auto"/>
              <w:jc w:val="both"/>
              <w:rPr>
                <w:rFonts w:ascii="Calibri" w:eastAsiaTheme="minorHAnsi" w:hAnsi="Calibri"/>
                <w:sz w:val="20"/>
                <w:szCs w:val="20"/>
              </w:rPr>
            </w:pPr>
            <w:r>
              <w:rPr>
                <w:rFonts w:ascii="Calibri" w:eastAsiaTheme="minorHAnsi" w:hAnsi="Calibri"/>
                <w:sz w:val="20"/>
                <w:szCs w:val="20"/>
              </w:rPr>
              <w:t xml:space="preserve">The involvement of the other sectors to date has been very limited. Relevant institutions have not been sufficiently consulted during the project design to enable ownership of the project. An MoU was recently signed with </w:t>
            </w:r>
            <w:r w:rsidR="00945396">
              <w:rPr>
                <w:rFonts w:ascii="Calibri" w:eastAsiaTheme="minorHAnsi" w:hAnsi="Calibri"/>
                <w:sz w:val="20"/>
                <w:szCs w:val="20"/>
              </w:rPr>
              <w:t xml:space="preserve">DREEMF, </w:t>
            </w:r>
            <w:r w:rsidR="00C804B7">
              <w:rPr>
                <w:rFonts w:ascii="Calibri" w:eastAsiaTheme="minorHAnsi" w:hAnsi="Calibri"/>
                <w:sz w:val="20"/>
                <w:szCs w:val="20"/>
              </w:rPr>
              <w:t>DRADR</w:t>
            </w:r>
            <w:r>
              <w:rPr>
                <w:rFonts w:ascii="Calibri" w:eastAsiaTheme="minorHAnsi" w:hAnsi="Calibri"/>
                <w:sz w:val="20"/>
                <w:szCs w:val="20"/>
              </w:rPr>
              <w:t xml:space="preserve"> and </w:t>
            </w:r>
            <w:r w:rsidR="00C804B7">
              <w:rPr>
                <w:rFonts w:ascii="Calibri" w:eastAsiaTheme="minorHAnsi" w:hAnsi="Calibri"/>
                <w:sz w:val="20"/>
                <w:szCs w:val="20"/>
              </w:rPr>
              <w:t>DREAH</w:t>
            </w:r>
            <w:r>
              <w:rPr>
                <w:rFonts w:ascii="Calibri" w:eastAsiaTheme="minorHAnsi" w:hAnsi="Calibri"/>
                <w:sz w:val="20"/>
                <w:szCs w:val="20"/>
              </w:rPr>
              <w:t xml:space="preserve"> which is expected to improve the situation.</w:t>
            </w:r>
          </w:p>
        </w:tc>
        <w:tc>
          <w:tcPr>
            <w:tcW w:w="778" w:type="dxa"/>
            <w:tcMar>
              <w:right w:w="28" w:type="dxa"/>
            </w:tcMar>
          </w:tcPr>
          <w:p w14:paraId="3C0F1697" w14:textId="77777777" w:rsidR="008511E4" w:rsidRPr="004E0AE0" w:rsidRDefault="008511E4" w:rsidP="00197819">
            <w:pPr>
              <w:spacing w:line="240" w:lineRule="auto"/>
              <w:jc w:val="both"/>
              <w:rPr>
                <w:rFonts w:ascii="Calibri" w:eastAsiaTheme="minorHAnsi" w:hAnsi="Calibri"/>
                <w:sz w:val="20"/>
                <w:szCs w:val="20"/>
              </w:rPr>
            </w:pPr>
            <w:r>
              <w:rPr>
                <w:rFonts w:ascii="Calibri" w:eastAsiaTheme="minorHAnsi" w:hAnsi="Calibri"/>
                <w:sz w:val="20"/>
                <w:szCs w:val="20"/>
              </w:rPr>
              <w:t>MS</w:t>
            </w:r>
          </w:p>
        </w:tc>
      </w:tr>
      <w:tr w:rsidR="008511E4" w:rsidRPr="004E0AE0" w14:paraId="73D46C45" w14:textId="77777777" w:rsidTr="00B248D5">
        <w:tc>
          <w:tcPr>
            <w:tcW w:w="1668" w:type="dxa"/>
            <w:shd w:val="clear" w:color="auto" w:fill="auto"/>
          </w:tcPr>
          <w:p w14:paraId="6FDE3A9A" w14:textId="77777777" w:rsidR="008511E4" w:rsidRPr="004E0AE0" w:rsidRDefault="008511E4" w:rsidP="00197819">
            <w:pPr>
              <w:pStyle w:val="PlainText"/>
              <w:rPr>
                <w:rFonts w:ascii="Calibri" w:hAnsi="Calibri" w:cs="Times New Roman"/>
                <w:b/>
                <w:bCs/>
                <w:color w:val="000000"/>
                <w:lang w:val="en-US"/>
              </w:rPr>
            </w:pPr>
            <w:r w:rsidRPr="004E0AE0">
              <w:rPr>
                <w:rFonts w:ascii="Calibri" w:hAnsi="Calibri" w:cs="Times New Roman"/>
                <w:b/>
                <w:bCs/>
                <w:color w:val="000000"/>
                <w:lang w:val="en-US"/>
              </w:rPr>
              <w:t>Sustainability of Project outcomes (overall rating)</w:t>
            </w:r>
          </w:p>
          <w:p w14:paraId="3B7B143E" w14:textId="77777777" w:rsidR="008511E4" w:rsidRPr="004E0AE0" w:rsidRDefault="008511E4" w:rsidP="00197819">
            <w:pPr>
              <w:pStyle w:val="PlainText"/>
              <w:rPr>
                <w:rFonts w:ascii="Calibri" w:hAnsi="Calibri" w:cs="Times New Roman"/>
                <w:b/>
                <w:bCs/>
                <w:color w:val="000000"/>
                <w:lang w:val="en-US"/>
              </w:rPr>
            </w:pPr>
          </w:p>
          <w:p w14:paraId="7BC45062" w14:textId="77777777" w:rsidR="008511E4" w:rsidRPr="004E0AE0" w:rsidRDefault="008511E4" w:rsidP="00197819">
            <w:pPr>
              <w:pStyle w:val="PlainText"/>
              <w:rPr>
                <w:rFonts w:ascii="Calibri" w:hAnsi="Calibri" w:cs="Times New Roman"/>
                <w:i/>
              </w:rPr>
            </w:pPr>
            <w:r w:rsidRPr="004E0AE0">
              <w:rPr>
                <w:rFonts w:ascii="Calibri" w:hAnsi="Calibri" w:cs="Times New Roman"/>
                <w:b/>
                <w:bCs/>
                <w:color w:val="000000"/>
                <w:lang w:val="en-US"/>
              </w:rPr>
              <w:t>Sub criteria (below)</w:t>
            </w:r>
          </w:p>
        </w:tc>
        <w:tc>
          <w:tcPr>
            <w:tcW w:w="7796" w:type="dxa"/>
          </w:tcPr>
          <w:p w14:paraId="354CB2D8" w14:textId="4277A564" w:rsidR="008511E4" w:rsidRPr="004E0AE0" w:rsidRDefault="008511E4" w:rsidP="00B06101">
            <w:pPr>
              <w:pStyle w:val="PlainText"/>
              <w:rPr>
                <w:rFonts w:ascii="Calibri" w:eastAsiaTheme="minorHAnsi" w:hAnsi="Calibri" w:cs="Times New Roman"/>
              </w:rPr>
            </w:pPr>
            <w:r>
              <w:rPr>
                <w:rFonts w:ascii="Calibri" w:eastAsiaTheme="minorHAnsi" w:hAnsi="Calibri" w:cs="Times New Roman"/>
              </w:rPr>
              <w:t xml:space="preserve">To date, the sustainability of the project activities is questionable. The PCT and project partners </w:t>
            </w:r>
            <w:r w:rsidR="00B06101">
              <w:rPr>
                <w:rFonts w:ascii="Calibri" w:eastAsiaTheme="minorHAnsi" w:hAnsi="Calibri" w:cs="Times New Roman"/>
              </w:rPr>
              <w:t>did not develop a sustaining plan</w:t>
            </w:r>
            <w:r>
              <w:rPr>
                <w:rFonts w:ascii="Calibri" w:eastAsiaTheme="minorHAnsi" w:hAnsi="Calibri" w:cs="Times New Roman"/>
              </w:rPr>
              <w:t xml:space="preserve"> yet. </w:t>
            </w:r>
          </w:p>
        </w:tc>
        <w:tc>
          <w:tcPr>
            <w:tcW w:w="778" w:type="dxa"/>
            <w:tcMar>
              <w:right w:w="28" w:type="dxa"/>
            </w:tcMar>
          </w:tcPr>
          <w:p w14:paraId="5A75CA08" w14:textId="508219C9" w:rsidR="008511E4" w:rsidRPr="004E0AE0" w:rsidRDefault="008511E4" w:rsidP="00197819">
            <w:pPr>
              <w:pStyle w:val="PlainText"/>
              <w:rPr>
                <w:rFonts w:ascii="Calibri" w:eastAsiaTheme="minorHAnsi" w:hAnsi="Calibri" w:cs="Times New Roman"/>
              </w:rPr>
            </w:pPr>
            <w:r>
              <w:rPr>
                <w:rFonts w:ascii="Calibri" w:eastAsiaTheme="minorHAnsi" w:hAnsi="Calibri" w:cs="Times New Roman"/>
              </w:rPr>
              <w:t>M</w:t>
            </w:r>
            <w:r w:rsidR="0075633A">
              <w:rPr>
                <w:rFonts w:ascii="Calibri" w:eastAsiaTheme="minorHAnsi" w:hAnsi="Calibri" w:cs="Times New Roman"/>
              </w:rPr>
              <w:t>U</w:t>
            </w:r>
          </w:p>
        </w:tc>
      </w:tr>
      <w:tr w:rsidR="008511E4" w:rsidRPr="004E0AE0" w14:paraId="5C3C3858" w14:textId="77777777" w:rsidTr="00B248D5">
        <w:tc>
          <w:tcPr>
            <w:tcW w:w="1668" w:type="dxa"/>
            <w:shd w:val="clear" w:color="auto" w:fill="auto"/>
          </w:tcPr>
          <w:p w14:paraId="374A8B54" w14:textId="77777777" w:rsidR="008511E4" w:rsidRPr="004E0AE0" w:rsidRDefault="008511E4" w:rsidP="00197819">
            <w:pPr>
              <w:pStyle w:val="PlainText"/>
              <w:rPr>
                <w:rFonts w:ascii="Calibri" w:hAnsi="Calibri" w:cs="Times New Roman"/>
                <w:i/>
              </w:rPr>
            </w:pPr>
            <w:r w:rsidRPr="004E0AE0">
              <w:rPr>
                <w:rFonts w:ascii="Calibri" w:hAnsi="Calibri" w:cs="Times New Roman"/>
                <w:bCs/>
                <w:i/>
                <w:color w:val="000000"/>
                <w:lang w:val="en-US"/>
              </w:rPr>
              <w:t>Financial</w:t>
            </w:r>
          </w:p>
        </w:tc>
        <w:tc>
          <w:tcPr>
            <w:tcW w:w="7796" w:type="dxa"/>
          </w:tcPr>
          <w:p w14:paraId="41CFDD86" w14:textId="77777777" w:rsidR="008511E4" w:rsidRPr="004E0AE0" w:rsidRDefault="008511E4" w:rsidP="00197819">
            <w:pPr>
              <w:pStyle w:val="PlainText"/>
              <w:rPr>
                <w:rFonts w:ascii="Calibri" w:eastAsiaTheme="minorHAnsi" w:hAnsi="Calibri" w:cs="Times New Roman"/>
              </w:rPr>
            </w:pPr>
            <w:r>
              <w:rPr>
                <w:rFonts w:ascii="Calibri" w:eastAsiaTheme="minorHAnsi" w:hAnsi="Calibri" w:cs="Times New Roman"/>
              </w:rPr>
              <w:t>There is no financial system in place to maintain the benefits of the project interventions to date.</w:t>
            </w:r>
          </w:p>
        </w:tc>
        <w:tc>
          <w:tcPr>
            <w:tcW w:w="778" w:type="dxa"/>
            <w:tcMar>
              <w:right w:w="28" w:type="dxa"/>
            </w:tcMar>
          </w:tcPr>
          <w:p w14:paraId="5E722682" w14:textId="1A8E896A" w:rsidR="008511E4" w:rsidRPr="004E0AE0" w:rsidRDefault="0075633A" w:rsidP="00197819">
            <w:pPr>
              <w:pStyle w:val="PlainText"/>
              <w:rPr>
                <w:rFonts w:ascii="Calibri" w:eastAsiaTheme="minorHAnsi" w:hAnsi="Calibri" w:cs="Times New Roman"/>
              </w:rPr>
            </w:pPr>
            <w:r>
              <w:rPr>
                <w:rFonts w:ascii="Calibri" w:eastAsiaTheme="minorHAnsi" w:hAnsi="Calibri" w:cs="Times New Roman"/>
              </w:rPr>
              <w:t>U</w:t>
            </w:r>
          </w:p>
        </w:tc>
      </w:tr>
      <w:tr w:rsidR="008511E4" w:rsidRPr="004E0AE0" w14:paraId="65FDD2CA" w14:textId="77777777" w:rsidTr="00B248D5">
        <w:tc>
          <w:tcPr>
            <w:tcW w:w="1668" w:type="dxa"/>
            <w:shd w:val="clear" w:color="auto" w:fill="auto"/>
          </w:tcPr>
          <w:p w14:paraId="0D4A701F" w14:textId="77777777" w:rsidR="008511E4" w:rsidRPr="004E0AE0" w:rsidRDefault="008511E4" w:rsidP="00197819">
            <w:pPr>
              <w:pStyle w:val="PlainText"/>
              <w:rPr>
                <w:rFonts w:ascii="Calibri" w:hAnsi="Calibri" w:cs="Times New Roman"/>
                <w:i/>
              </w:rPr>
            </w:pPr>
            <w:r w:rsidRPr="004E0AE0">
              <w:rPr>
                <w:rFonts w:ascii="Calibri" w:hAnsi="Calibri" w:cs="Times New Roman"/>
                <w:bCs/>
                <w:i/>
                <w:color w:val="000000"/>
                <w:lang w:val="en-US"/>
              </w:rPr>
              <w:t>Sociological, Political, Economic</w:t>
            </w:r>
          </w:p>
        </w:tc>
        <w:tc>
          <w:tcPr>
            <w:tcW w:w="7796" w:type="dxa"/>
          </w:tcPr>
          <w:p w14:paraId="7BBC1B2B" w14:textId="5FEB85CD" w:rsidR="008511E4" w:rsidRDefault="008511E4" w:rsidP="00197819">
            <w:pPr>
              <w:pStyle w:val="PlainText"/>
              <w:rPr>
                <w:rFonts w:ascii="Calibri" w:hAnsi="Calibri" w:cs="Times New Roman"/>
              </w:rPr>
            </w:pPr>
            <w:r>
              <w:rPr>
                <w:rFonts w:ascii="Calibri" w:hAnsi="Calibri" w:cs="Times New Roman"/>
              </w:rPr>
              <w:t>The selection process for the beneficiaries is not clearly defined which can potentially create conflicts within local communities.</w:t>
            </w:r>
          </w:p>
          <w:p w14:paraId="7A6B2C84" w14:textId="77777777" w:rsidR="008511E4" w:rsidRDefault="008511E4" w:rsidP="00197819">
            <w:pPr>
              <w:pStyle w:val="PlainText"/>
              <w:rPr>
                <w:rFonts w:ascii="Calibri" w:hAnsi="Calibri" w:cs="Times New Roman"/>
              </w:rPr>
            </w:pPr>
          </w:p>
          <w:p w14:paraId="7C97B35E" w14:textId="77777777" w:rsidR="008511E4" w:rsidRDefault="008511E4" w:rsidP="00197819">
            <w:pPr>
              <w:pStyle w:val="PlainText"/>
              <w:rPr>
                <w:rFonts w:ascii="Calibri" w:hAnsi="Calibri" w:cs="Times New Roman"/>
              </w:rPr>
            </w:pPr>
            <w:r>
              <w:rPr>
                <w:rFonts w:ascii="Calibri" w:hAnsi="Calibri" w:cs="Times New Roman"/>
              </w:rPr>
              <w:t>Awareness-raising activities have been insufficient particularly regarding the reforestation activities for which there is a high risk of cutting for woodfuel.</w:t>
            </w:r>
          </w:p>
          <w:p w14:paraId="62C9213F" w14:textId="77777777" w:rsidR="008511E4" w:rsidRDefault="008511E4" w:rsidP="00197819">
            <w:pPr>
              <w:pStyle w:val="PlainText"/>
              <w:rPr>
                <w:rFonts w:ascii="Calibri" w:hAnsi="Calibri" w:cs="Times New Roman"/>
              </w:rPr>
            </w:pPr>
          </w:p>
          <w:p w14:paraId="590D50B7" w14:textId="1D3A0562" w:rsidR="008511E4" w:rsidRPr="004E0AE0" w:rsidRDefault="008511E4" w:rsidP="00197819">
            <w:pPr>
              <w:pStyle w:val="PlainText"/>
              <w:rPr>
                <w:rFonts w:ascii="Calibri" w:hAnsi="Calibri" w:cs="Times New Roman"/>
                <w:vanish/>
              </w:rPr>
            </w:pPr>
            <w:r>
              <w:rPr>
                <w:rFonts w:ascii="Calibri" w:hAnsi="Calibri" w:cs="Times New Roman"/>
              </w:rPr>
              <w:t>The limited involvement of government institutions in the project increases the risk of political changes negatively influencing the sustainability of the project.</w:t>
            </w:r>
          </w:p>
        </w:tc>
        <w:tc>
          <w:tcPr>
            <w:tcW w:w="778" w:type="dxa"/>
            <w:tcMar>
              <w:right w:w="28" w:type="dxa"/>
            </w:tcMar>
          </w:tcPr>
          <w:p w14:paraId="6EDE6CB8" w14:textId="69BE9339" w:rsidR="008511E4" w:rsidRPr="00B54C96" w:rsidRDefault="008511E4" w:rsidP="00197819">
            <w:pPr>
              <w:pStyle w:val="PlainText"/>
              <w:rPr>
                <w:rFonts w:ascii="Calibri" w:hAnsi="Calibri" w:cs="Times New Roman"/>
              </w:rPr>
            </w:pPr>
            <w:r>
              <w:rPr>
                <w:rFonts w:ascii="Calibri" w:hAnsi="Calibri" w:cs="Times New Roman"/>
              </w:rPr>
              <w:t>M</w:t>
            </w:r>
            <w:r w:rsidR="0075633A">
              <w:rPr>
                <w:rFonts w:ascii="Calibri" w:hAnsi="Calibri" w:cs="Times New Roman"/>
              </w:rPr>
              <w:t>U</w:t>
            </w:r>
          </w:p>
        </w:tc>
      </w:tr>
      <w:tr w:rsidR="008511E4" w:rsidRPr="004E0AE0" w14:paraId="35BCA9C9" w14:textId="77777777" w:rsidTr="00B248D5">
        <w:tc>
          <w:tcPr>
            <w:tcW w:w="1668" w:type="dxa"/>
            <w:shd w:val="clear" w:color="auto" w:fill="auto"/>
          </w:tcPr>
          <w:p w14:paraId="558C8AA4" w14:textId="77777777" w:rsidR="008511E4" w:rsidRPr="00277A85" w:rsidRDefault="008511E4" w:rsidP="00197819">
            <w:pPr>
              <w:pStyle w:val="PlainText"/>
              <w:rPr>
                <w:rFonts w:ascii="Calibri" w:hAnsi="Calibri" w:cs="Times New Roman"/>
                <w:i/>
              </w:rPr>
            </w:pPr>
            <w:r w:rsidRPr="00277A85">
              <w:rPr>
                <w:rFonts w:ascii="Calibri" w:hAnsi="Calibri" w:cs="Times New Roman"/>
                <w:bCs/>
                <w:i/>
                <w:color w:val="000000"/>
                <w:lang w:val="en-US"/>
              </w:rPr>
              <w:t>Institutional framework and governance</w:t>
            </w:r>
          </w:p>
        </w:tc>
        <w:tc>
          <w:tcPr>
            <w:tcW w:w="7796" w:type="dxa"/>
          </w:tcPr>
          <w:p w14:paraId="0BAF87B4" w14:textId="095824E8" w:rsidR="008511E4" w:rsidRDefault="008511E4" w:rsidP="00197819">
            <w:pPr>
              <w:spacing w:line="240" w:lineRule="auto"/>
              <w:jc w:val="both"/>
              <w:rPr>
                <w:rFonts w:ascii="Calibri" w:eastAsiaTheme="minorHAnsi" w:hAnsi="Calibri"/>
                <w:sz w:val="20"/>
                <w:szCs w:val="20"/>
              </w:rPr>
            </w:pPr>
            <w:r>
              <w:rPr>
                <w:rFonts w:ascii="Calibri" w:eastAsiaTheme="minorHAnsi" w:hAnsi="Calibri"/>
                <w:sz w:val="20"/>
                <w:szCs w:val="20"/>
              </w:rPr>
              <w:t>Based on the multiple projects focusing on rice cultivation and the importance of this sector in the national economy and diet, it is considered a development priority and is not expected to change in the near future.</w:t>
            </w:r>
          </w:p>
          <w:p w14:paraId="67F5BADD" w14:textId="77777777" w:rsidR="008511E4" w:rsidRDefault="008511E4" w:rsidP="00197819">
            <w:pPr>
              <w:spacing w:line="240" w:lineRule="auto"/>
              <w:jc w:val="both"/>
              <w:rPr>
                <w:rFonts w:ascii="Calibri" w:eastAsiaTheme="minorHAnsi" w:hAnsi="Calibri"/>
                <w:sz w:val="20"/>
                <w:szCs w:val="20"/>
              </w:rPr>
            </w:pPr>
          </w:p>
          <w:p w14:paraId="590E8C25" w14:textId="3092E4B8" w:rsidR="008511E4" w:rsidRDefault="008511E4" w:rsidP="00197819">
            <w:pPr>
              <w:spacing w:line="240" w:lineRule="auto"/>
              <w:jc w:val="both"/>
              <w:rPr>
                <w:rFonts w:ascii="Calibri" w:eastAsiaTheme="minorHAnsi" w:hAnsi="Calibri"/>
                <w:sz w:val="20"/>
                <w:szCs w:val="20"/>
              </w:rPr>
            </w:pPr>
            <w:r>
              <w:rPr>
                <w:rFonts w:ascii="Calibri" w:eastAsiaTheme="minorHAnsi" w:hAnsi="Calibri"/>
                <w:sz w:val="20"/>
                <w:szCs w:val="20"/>
              </w:rPr>
              <w:t xml:space="preserve">The creation or strengthening of the climate-resilient rice cultivation platform under Component 3 will support the </w:t>
            </w:r>
            <w:r w:rsidR="00D133AC">
              <w:rPr>
                <w:rFonts w:ascii="Calibri" w:eastAsiaTheme="minorHAnsi" w:hAnsi="Calibri"/>
                <w:sz w:val="20"/>
                <w:szCs w:val="20"/>
              </w:rPr>
              <w:t>sustainability</w:t>
            </w:r>
            <w:r>
              <w:rPr>
                <w:rFonts w:ascii="Calibri" w:eastAsiaTheme="minorHAnsi" w:hAnsi="Calibri"/>
                <w:sz w:val="20"/>
                <w:szCs w:val="20"/>
              </w:rPr>
              <w:t xml:space="preserve"> of the project.</w:t>
            </w:r>
          </w:p>
          <w:p w14:paraId="1E235BCF" w14:textId="77777777" w:rsidR="008511E4" w:rsidRDefault="008511E4" w:rsidP="00197819">
            <w:pPr>
              <w:spacing w:line="240" w:lineRule="auto"/>
              <w:jc w:val="both"/>
              <w:rPr>
                <w:rFonts w:ascii="Calibri" w:eastAsiaTheme="minorHAnsi" w:hAnsi="Calibri"/>
                <w:sz w:val="20"/>
                <w:szCs w:val="20"/>
              </w:rPr>
            </w:pPr>
          </w:p>
          <w:p w14:paraId="4D85CB0C" w14:textId="158C7F06" w:rsidR="008511E4" w:rsidRPr="004E0AE0" w:rsidRDefault="008511E4" w:rsidP="00B06101">
            <w:pPr>
              <w:spacing w:line="240" w:lineRule="auto"/>
              <w:jc w:val="both"/>
              <w:rPr>
                <w:rFonts w:ascii="Calibri" w:eastAsiaTheme="minorHAnsi" w:hAnsi="Calibri"/>
                <w:sz w:val="20"/>
                <w:szCs w:val="20"/>
              </w:rPr>
            </w:pPr>
            <w:r>
              <w:rPr>
                <w:rFonts w:ascii="Calibri" w:eastAsiaTheme="minorHAnsi" w:hAnsi="Calibri"/>
                <w:sz w:val="20"/>
                <w:szCs w:val="20"/>
              </w:rPr>
              <w:t xml:space="preserve">Institutional arrangements at the government level with the DNM, Regional Directorate of Environment and communes are under discussion but nothing concrete has </w:t>
            </w:r>
            <w:r w:rsidR="00B06101">
              <w:rPr>
                <w:rFonts w:ascii="Calibri" w:eastAsiaTheme="minorHAnsi" w:hAnsi="Calibri"/>
                <w:sz w:val="20"/>
                <w:szCs w:val="20"/>
              </w:rPr>
              <w:t xml:space="preserve">yet </w:t>
            </w:r>
            <w:r>
              <w:rPr>
                <w:rFonts w:ascii="Calibri" w:eastAsiaTheme="minorHAnsi" w:hAnsi="Calibri"/>
                <w:sz w:val="20"/>
                <w:szCs w:val="20"/>
              </w:rPr>
              <w:t>been proposed.</w:t>
            </w:r>
          </w:p>
        </w:tc>
        <w:tc>
          <w:tcPr>
            <w:tcW w:w="778" w:type="dxa"/>
            <w:tcMar>
              <w:right w:w="28" w:type="dxa"/>
            </w:tcMar>
          </w:tcPr>
          <w:p w14:paraId="20CB63B4" w14:textId="0F5FC522" w:rsidR="008511E4" w:rsidRPr="004E0AE0" w:rsidRDefault="008511E4" w:rsidP="0075633A">
            <w:pPr>
              <w:spacing w:line="240" w:lineRule="auto"/>
              <w:jc w:val="both"/>
              <w:rPr>
                <w:rFonts w:ascii="Calibri" w:eastAsiaTheme="minorHAnsi" w:hAnsi="Calibri"/>
                <w:sz w:val="20"/>
                <w:szCs w:val="20"/>
              </w:rPr>
            </w:pPr>
            <w:r>
              <w:rPr>
                <w:rFonts w:ascii="Calibri" w:eastAsiaTheme="minorHAnsi" w:hAnsi="Calibri"/>
                <w:sz w:val="20"/>
                <w:szCs w:val="20"/>
              </w:rPr>
              <w:t>M</w:t>
            </w:r>
            <w:r w:rsidR="0075633A">
              <w:rPr>
                <w:rFonts w:ascii="Calibri" w:eastAsiaTheme="minorHAnsi" w:hAnsi="Calibri"/>
                <w:sz w:val="20"/>
                <w:szCs w:val="20"/>
              </w:rPr>
              <w:t>U</w:t>
            </w:r>
          </w:p>
        </w:tc>
      </w:tr>
      <w:tr w:rsidR="008511E4" w:rsidRPr="004E0AE0" w14:paraId="24671F05" w14:textId="77777777" w:rsidTr="00B248D5">
        <w:tc>
          <w:tcPr>
            <w:tcW w:w="1668" w:type="dxa"/>
            <w:shd w:val="clear" w:color="auto" w:fill="auto"/>
          </w:tcPr>
          <w:p w14:paraId="21CA631B" w14:textId="77777777" w:rsidR="008511E4" w:rsidRPr="00277A85" w:rsidRDefault="008511E4" w:rsidP="00197819">
            <w:pPr>
              <w:pStyle w:val="PlainText"/>
              <w:rPr>
                <w:rFonts w:ascii="Calibri" w:hAnsi="Calibri" w:cs="Times New Roman"/>
                <w:i/>
              </w:rPr>
            </w:pPr>
            <w:r w:rsidRPr="00277A85">
              <w:rPr>
                <w:rFonts w:ascii="Calibri" w:hAnsi="Calibri" w:cs="Times New Roman"/>
                <w:bCs/>
                <w:i/>
                <w:color w:val="000000"/>
                <w:lang w:val="en-US"/>
              </w:rPr>
              <w:t>Environmental</w:t>
            </w:r>
          </w:p>
        </w:tc>
        <w:tc>
          <w:tcPr>
            <w:tcW w:w="7796" w:type="dxa"/>
          </w:tcPr>
          <w:p w14:paraId="6C48C98A" w14:textId="275443EC" w:rsidR="008511E4" w:rsidRDefault="008511E4" w:rsidP="00197819">
            <w:pPr>
              <w:spacing w:line="240" w:lineRule="auto"/>
              <w:jc w:val="both"/>
              <w:rPr>
                <w:rFonts w:ascii="Calibri" w:eastAsiaTheme="minorHAnsi" w:hAnsi="Calibri"/>
                <w:sz w:val="20"/>
                <w:szCs w:val="20"/>
              </w:rPr>
            </w:pPr>
            <w:r>
              <w:rPr>
                <w:rFonts w:ascii="Calibri" w:eastAsiaTheme="minorHAnsi" w:hAnsi="Calibri"/>
                <w:sz w:val="20"/>
                <w:szCs w:val="20"/>
              </w:rPr>
              <w:t>The project focuses on improving soil and water quality. Soil conversation techniques including no tillage, SCV and reforestation, and natural fertilisers are therefore being promoted. This will have a positive effect on the environment.</w:t>
            </w:r>
          </w:p>
          <w:p w14:paraId="3F689EF4" w14:textId="77777777" w:rsidR="008511E4" w:rsidRDefault="008511E4" w:rsidP="00197819">
            <w:pPr>
              <w:spacing w:line="240" w:lineRule="auto"/>
              <w:jc w:val="both"/>
              <w:rPr>
                <w:rFonts w:ascii="Calibri" w:eastAsiaTheme="minorHAnsi" w:hAnsi="Calibri"/>
                <w:sz w:val="20"/>
                <w:szCs w:val="20"/>
              </w:rPr>
            </w:pPr>
          </w:p>
          <w:p w14:paraId="2BA6DF2B" w14:textId="77777777" w:rsidR="008511E4" w:rsidRPr="004E0AE0" w:rsidRDefault="008511E4" w:rsidP="00197819">
            <w:pPr>
              <w:spacing w:line="240" w:lineRule="auto"/>
              <w:jc w:val="both"/>
              <w:rPr>
                <w:rFonts w:ascii="Calibri" w:eastAsiaTheme="minorHAnsi" w:hAnsi="Calibri"/>
                <w:sz w:val="20"/>
                <w:szCs w:val="20"/>
              </w:rPr>
            </w:pPr>
            <w:r>
              <w:rPr>
                <w:rFonts w:ascii="Calibri" w:eastAsiaTheme="minorHAnsi" w:hAnsi="Calibri"/>
                <w:sz w:val="20"/>
                <w:szCs w:val="20"/>
              </w:rPr>
              <w:t>The only risk to the environment – particularly to tree species diversity – is the use of exotic species at a large scale for the reforestation activities. This has to be balanced by planting indigenous species during the next season.</w:t>
            </w:r>
          </w:p>
        </w:tc>
        <w:tc>
          <w:tcPr>
            <w:tcW w:w="778" w:type="dxa"/>
            <w:tcMar>
              <w:right w:w="28" w:type="dxa"/>
            </w:tcMar>
          </w:tcPr>
          <w:p w14:paraId="3BCC3702" w14:textId="7377396F" w:rsidR="008511E4" w:rsidRPr="004E0AE0" w:rsidRDefault="0075633A" w:rsidP="00197819">
            <w:pPr>
              <w:spacing w:line="240" w:lineRule="auto"/>
              <w:jc w:val="both"/>
              <w:rPr>
                <w:rFonts w:ascii="Calibri" w:eastAsiaTheme="minorHAnsi" w:hAnsi="Calibri"/>
                <w:sz w:val="20"/>
                <w:szCs w:val="20"/>
              </w:rPr>
            </w:pPr>
            <w:r>
              <w:rPr>
                <w:rFonts w:ascii="Calibri" w:eastAsiaTheme="minorHAnsi" w:hAnsi="Calibri"/>
                <w:sz w:val="20"/>
                <w:szCs w:val="20"/>
              </w:rPr>
              <w:t>L</w:t>
            </w:r>
          </w:p>
        </w:tc>
      </w:tr>
      <w:tr w:rsidR="008511E4" w:rsidRPr="004E0AE0" w14:paraId="084B7289" w14:textId="77777777" w:rsidTr="00B248D5">
        <w:tc>
          <w:tcPr>
            <w:tcW w:w="1668" w:type="dxa"/>
            <w:shd w:val="clear" w:color="auto" w:fill="auto"/>
          </w:tcPr>
          <w:p w14:paraId="231DCDBF" w14:textId="0E5D2483" w:rsidR="008511E4" w:rsidRPr="004E0AE0" w:rsidRDefault="008511E4" w:rsidP="007E0863">
            <w:pPr>
              <w:pStyle w:val="PlainText"/>
              <w:rPr>
                <w:rFonts w:ascii="Calibri" w:hAnsi="Calibri" w:cs="Times New Roman"/>
                <w:bCs/>
                <w:i/>
                <w:color w:val="000000"/>
                <w:lang w:val="en-US"/>
              </w:rPr>
            </w:pPr>
            <w:r w:rsidRPr="004E0AE0">
              <w:rPr>
                <w:rFonts w:ascii="Calibri" w:hAnsi="Calibri" w:cs="Times New Roman"/>
                <w:bCs/>
                <w:i/>
                <w:color w:val="000000"/>
                <w:lang w:val="en-US"/>
              </w:rPr>
              <w:t>Climate uncertainties</w:t>
            </w:r>
          </w:p>
        </w:tc>
        <w:tc>
          <w:tcPr>
            <w:tcW w:w="7796" w:type="dxa"/>
          </w:tcPr>
          <w:p w14:paraId="496AE470" w14:textId="5B9FB953" w:rsidR="008511E4" w:rsidRPr="004E0AE0" w:rsidRDefault="008511E4" w:rsidP="00197819">
            <w:pPr>
              <w:pStyle w:val="PlainText"/>
              <w:rPr>
                <w:rFonts w:ascii="Calibri" w:eastAsiaTheme="minorHAnsi" w:hAnsi="Calibri" w:cs="Times New Roman"/>
              </w:rPr>
            </w:pPr>
            <w:r>
              <w:rPr>
                <w:rFonts w:ascii="Calibri" w:eastAsiaTheme="minorHAnsi" w:hAnsi="Calibri" w:cs="Times New Roman"/>
              </w:rPr>
              <w:t>The project activities will improve resilience of rice cultivation to floods and droughts. These techniques will attenuate the negative effects of extreme climate events on productivity but will not pre-empt them. Increased frequency and intensity of floods and droughts in the near future will negatively affect agricultural activities despite the new techniques introduced by the project.</w:t>
            </w:r>
          </w:p>
        </w:tc>
        <w:tc>
          <w:tcPr>
            <w:tcW w:w="778" w:type="dxa"/>
            <w:tcMar>
              <w:right w:w="28" w:type="dxa"/>
            </w:tcMar>
          </w:tcPr>
          <w:p w14:paraId="24CA848A" w14:textId="107EFDC3" w:rsidR="008511E4" w:rsidRPr="004E0AE0" w:rsidRDefault="008511E4" w:rsidP="0075633A">
            <w:pPr>
              <w:pStyle w:val="PlainText"/>
              <w:rPr>
                <w:rFonts w:ascii="Calibri" w:eastAsiaTheme="minorHAnsi" w:hAnsi="Calibri" w:cs="Times New Roman"/>
              </w:rPr>
            </w:pPr>
            <w:r>
              <w:rPr>
                <w:rFonts w:ascii="Calibri" w:eastAsiaTheme="minorHAnsi" w:hAnsi="Calibri" w:cs="Times New Roman"/>
              </w:rPr>
              <w:t>M</w:t>
            </w:r>
            <w:r w:rsidR="0075633A">
              <w:rPr>
                <w:rFonts w:ascii="Calibri" w:eastAsiaTheme="minorHAnsi" w:hAnsi="Calibri" w:cs="Times New Roman"/>
              </w:rPr>
              <w:t>L</w:t>
            </w:r>
          </w:p>
        </w:tc>
      </w:tr>
      <w:tr w:rsidR="008511E4" w:rsidRPr="004E0AE0" w14:paraId="554BB37D" w14:textId="77777777" w:rsidTr="00B248D5">
        <w:tc>
          <w:tcPr>
            <w:tcW w:w="1668" w:type="dxa"/>
            <w:shd w:val="clear" w:color="auto" w:fill="auto"/>
          </w:tcPr>
          <w:p w14:paraId="5175A16C" w14:textId="77777777" w:rsidR="008511E4" w:rsidRPr="004E0AE0" w:rsidRDefault="008511E4" w:rsidP="00197819">
            <w:pPr>
              <w:pStyle w:val="PlainText"/>
              <w:rPr>
                <w:rFonts w:ascii="Calibri" w:hAnsi="Calibri" w:cs="Times New Roman"/>
                <w:bCs/>
                <w:color w:val="000000"/>
                <w:lang w:val="en-US"/>
              </w:rPr>
            </w:pPr>
            <w:r w:rsidRPr="004E0AE0" w:rsidDel="002A4E9B">
              <w:rPr>
                <w:rFonts w:ascii="Calibri" w:hAnsi="Calibri" w:cs="Times New Roman"/>
                <w:b/>
                <w:bCs/>
                <w:color w:val="000000"/>
                <w:lang w:val="en-US"/>
              </w:rPr>
              <w:t>Achievement of outputs and activities</w:t>
            </w:r>
          </w:p>
        </w:tc>
        <w:tc>
          <w:tcPr>
            <w:tcW w:w="7796" w:type="dxa"/>
          </w:tcPr>
          <w:p w14:paraId="28BE9A28" w14:textId="7EDDE48B" w:rsidR="008511E4" w:rsidRPr="00752DD7" w:rsidRDefault="008511E4" w:rsidP="00B06101">
            <w:pPr>
              <w:pStyle w:val="PlainText"/>
              <w:rPr>
                <w:rFonts w:ascii="Calibri" w:hAnsi="Calibri" w:cs="Times New Roman"/>
                <w:vanish/>
              </w:rPr>
            </w:pPr>
            <w:r>
              <w:rPr>
                <w:rFonts w:ascii="Calibri" w:hAnsi="Calibri" w:cs="Times New Roman"/>
              </w:rPr>
              <w:t>Rigorous monitoring, analysis of experience gained</w:t>
            </w:r>
            <w:r w:rsidR="00B06101">
              <w:rPr>
                <w:rFonts w:ascii="Calibri" w:hAnsi="Calibri" w:cs="Times New Roman"/>
              </w:rPr>
              <w:t>,</w:t>
            </w:r>
            <w:r>
              <w:rPr>
                <w:rFonts w:ascii="Calibri" w:hAnsi="Calibri" w:cs="Times New Roman"/>
              </w:rPr>
              <w:t xml:space="preserve"> and communication on the pr</w:t>
            </w:r>
            <w:r w:rsidR="00B06101">
              <w:rPr>
                <w:rFonts w:ascii="Calibri" w:hAnsi="Calibri" w:cs="Times New Roman"/>
              </w:rPr>
              <w:t>oject successes and failures have</w:t>
            </w:r>
            <w:r>
              <w:rPr>
                <w:rFonts w:ascii="Calibri" w:hAnsi="Calibri" w:cs="Times New Roman"/>
              </w:rPr>
              <w:t xml:space="preserve"> not been undertaken</w:t>
            </w:r>
            <w:r w:rsidR="00B06101">
              <w:rPr>
                <w:rFonts w:ascii="Calibri" w:hAnsi="Calibri" w:cs="Times New Roman"/>
              </w:rPr>
              <w:t xml:space="preserve"> to date</w:t>
            </w:r>
            <w:r>
              <w:rPr>
                <w:rFonts w:ascii="Calibri" w:hAnsi="Calibri" w:cs="Times New Roman"/>
              </w:rPr>
              <w:t xml:space="preserve">. The project remains local, and </w:t>
            </w:r>
            <w:r w:rsidR="00B06101">
              <w:rPr>
                <w:rFonts w:ascii="Calibri" w:hAnsi="Calibri" w:cs="Times New Roman"/>
              </w:rPr>
              <w:t xml:space="preserve">the progress toward achieving </w:t>
            </w:r>
            <w:r>
              <w:rPr>
                <w:rFonts w:ascii="Calibri" w:hAnsi="Calibri" w:cs="Times New Roman"/>
              </w:rPr>
              <w:t>ou</w:t>
            </w:r>
            <w:r w:rsidR="00EB17B5">
              <w:rPr>
                <w:rFonts w:ascii="Calibri" w:hAnsi="Calibri" w:cs="Times New Roman"/>
              </w:rPr>
              <w:t>t</w:t>
            </w:r>
            <w:r>
              <w:rPr>
                <w:rFonts w:ascii="Calibri" w:hAnsi="Calibri" w:cs="Times New Roman"/>
              </w:rPr>
              <w:t xml:space="preserve">puts and outcomes </w:t>
            </w:r>
            <w:r w:rsidR="00B06101">
              <w:rPr>
                <w:rFonts w:ascii="Calibri" w:hAnsi="Calibri" w:cs="Times New Roman"/>
              </w:rPr>
              <w:t>is limited</w:t>
            </w:r>
            <w:r>
              <w:rPr>
                <w:rFonts w:ascii="Calibri" w:hAnsi="Calibri" w:cs="Times New Roman"/>
              </w:rPr>
              <w:t>.</w:t>
            </w:r>
            <w:r w:rsidR="000E6E7F">
              <w:rPr>
                <w:rFonts w:ascii="Calibri" w:hAnsi="Calibri" w:cs="Times New Roman"/>
              </w:rPr>
              <w:t xml:space="preserve"> </w:t>
            </w:r>
          </w:p>
        </w:tc>
        <w:tc>
          <w:tcPr>
            <w:tcW w:w="778" w:type="dxa"/>
            <w:tcMar>
              <w:right w:w="28" w:type="dxa"/>
            </w:tcMar>
          </w:tcPr>
          <w:p w14:paraId="332CB5EA" w14:textId="264E7BE0" w:rsidR="008511E4" w:rsidRPr="00752DD7" w:rsidRDefault="002310DC" w:rsidP="00197819">
            <w:pPr>
              <w:pStyle w:val="PlainText"/>
              <w:rPr>
                <w:rFonts w:ascii="Calibri" w:hAnsi="Calibri" w:cs="Times New Roman"/>
                <w:vanish/>
              </w:rPr>
            </w:pPr>
            <w:r>
              <w:rPr>
                <w:rFonts w:ascii="Calibri" w:hAnsi="Calibri" w:cs="Times New Roman"/>
              </w:rPr>
              <w:t>No</w:t>
            </w:r>
            <w:r w:rsidR="00E82ED8">
              <w:rPr>
                <w:rFonts w:ascii="Calibri" w:hAnsi="Calibri" w:cs="Times New Roman"/>
              </w:rPr>
              <w:t>t</w:t>
            </w:r>
            <w:r w:rsidR="00684371">
              <w:rPr>
                <w:rFonts w:ascii="Calibri" w:hAnsi="Calibri" w:cs="Times New Roman"/>
              </w:rPr>
              <w:t xml:space="preserve"> yet</w:t>
            </w:r>
          </w:p>
        </w:tc>
      </w:tr>
      <w:tr w:rsidR="008511E4" w:rsidRPr="004E0AE0" w14:paraId="18F5B980" w14:textId="77777777" w:rsidTr="00B248D5">
        <w:tc>
          <w:tcPr>
            <w:tcW w:w="1668" w:type="dxa"/>
            <w:shd w:val="clear" w:color="auto" w:fill="auto"/>
          </w:tcPr>
          <w:p w14:paraId="5431A850" w14:textId="77777777" w:rsidR="008511E4" w:rsidRPr="004E0AE0" w:rsidRDefault="008511E4" w:rsidP="00197819">
            <w:pPr>
              <w:ind w:left="-18"/>
              <w:rPr>
                <w:rFonts w:ascii="Calibri" w:hAnsi="Calibri"/>
                <w:i/>
                <w:sz w:val="20"/>
                <w:szCs w:val="20"/>
              </w:rPr>
            </w:pPr>
            <w:r w:rsidRPr="004E0AE0">
              <w:rPr>
                <w:rFonts w:ascii="Calibri" w:hAnsi="Calibri"/>
                <w:i/>
                <w:sz w:val="20"/>
                <w:szCs w:val="20"/>
              </w:rPr>
              <w:t>Production of a public good (yes/no)</w:t>
            </w:r>
          </w:p>
        </w:tc>
        <w:tc>
          <w:tcPr>
            <w:tcW w:w="7796" w:type="dxa"/>
          </w:tcPr>
          <w:p w14:paraId="1012E01B" w14:textId="7647A585" w:rsidR="008511E4" w:rsidRPr="004E0AE0" w:rsidRDefault="008511E4" w:rsidP="00197819">
            <w:pPr>
              <w:spacing w:line="240" w:lineRule="auto"/>
              <w:rPr>
                <w:rFonts w:ascii="Calibri" w:hAnsi="Calibri"/>
                <w:sz w:val="20"/>
                <w:szCs w:val="20"/>
              </w:rPr>
            </w:pPr>
            <w:r>
              <w:rPr>
                <w:rFonts w:ascii="Calibri" w:hAnsi="Calibri"/>
                <w:sz w:val="20"/>
                <w:szCs w:val="20"/>
              </w:rPr>
              <w:t>The project has been implemented at a small scale to date and limited communication was done on the interventions. However, at the local scale, targeted communities appear to be convinced of the benefits that the techniques have introduced.</w:t>
            </w:r>
          </w:p>
        </w:tc>
        <w:tc>
          <w:tcPr>
            <w:tcW w:w="778" w:type="dxa"/>
            <w:tcMar>
              <w:right w:w="28" w:type="dxa"/>
            </w:tcMar>
          </w:tcPr>
          <w:p w14:paraId="3F2C1385" w14:textId="1062F80D" w:rsidR="008511E4" w:rsidRPr="004E0AE0" w:rsidRDefault="008511E4" w:rsidP="002310DC">
            <w:pPr>
              <w:spacing w:line="240" w:lineRule="auto"/>
              <w:rPr>
                <w:rFonts w:ascii="Calibri" w:hAnsi="Calibri"/>
                <w:sz w:val="20"/>
                <w:szCs w:val="20"/>
              </w:rPr>
            </w:pPr>
            <w:r>
              <w:rPr>
                <w:rFonts w:ascii="Calibri" w:hAnsi="Calibri"/>
                <w:sz w:val="20"/>
                <w:szCs w:val="20"/>
              </w:rPr>
              <w:t>No</w:t>
            </w:r>
            <w:r w:rsidR="00684371">
              <w:rPr>
                <w:rFonts w:ascii="Calibri" w:hAnsi="Calibri"/>
                <w:sz w:val="20"/>
                <w:szCs w:val="20"/>
              </w:rPr>
              <w:t>t yet</w:t>
            </w:r>
          </w:p>
        </w:tc>
      </w:tr>
      <w:tr w:rsidR="008511E4" w:rsidRPr="004E0AE0" w14:paraId="73193877" w14:textId="77777777" w:rsidTr="00B248D5">
        <w:tc>
          <w:tcPr>
            <w:tcW w:w="1668" w:type="dxa"/>
            <w:shd w:val="clear" w:color="auto" w:fill="auto"/>
          </w:tcPr>
          <w:p w14:paraId="25DA115C" w14:textId="77777777" w:rsidR="008511E4" w:rsidRPr="004E0AE0" w:rsidRDefault="008511E4" w:rsidP="00197819">
            <w:pPr>
              <w:rPr>
                <w:rFonts w:ascii="Calibri" w:hAnsi="Calibri"/>
                <w:i/>
                <w:sz w:val="20"/>
                <w:szCs w:val="20"/>
              </w:rPr>
            </w:pPr>
            <w:r w:rsidRPr="004E0AE0">
              <w:rPr>
                <w:rFonts w:ascii="Calibri" w:hAnsi="Calibri"/>
                <w:i/>
                <w:sz w:val="20"/>
                <w:szCs w:val="20"/>
              </w:rPr>
              <w:t>Demonstration (yes/no)</w:t>
            </w:r>
          </w:p>
        </w:tc>
        <w:tc>
          <w:tcPr>
            <w:tcW w:w="7796" w:type="dxa"/>
          </w:tcPr>
          <w:p w14:paraId="39D8B031" w14:textId="394C81BB" w:rsidR="008511E4" w:rsidRPr="00B115B2" w:rsidRDefault="008511E4" w:rsidP="00197819">
            <w:pPr>
              <w:spacing w:line="240" w:lineRule="auto"/>
              <w:rPr>
                <w:rFonts w:ascii="Calibri" w:hAnsi="Calibri"/>
                <w:sz w:val="20"/>
                <w:szCs w:val="20"/>
              </w:rPr>
            </w:pPr>
            <w:r w:rsidRPr="00B115B2">
              <w:rPr>
                <w:rFonts w:ascii="Calibri" w:hAnsi="Calibri"/>
                <w:sz w:val="20"/>
                <w:szCs w:val="20"/>
              </w:rPr>
              <w:t xml:space="preserve">The training provided has been successful with the majority of trainees applying the new techniques during the following agricultural season. Some farmers who participated in the training but did not receive seeds, have applied the techniques on their land at their own expense. </w:t>
            </w:r>
          </w:p>
          <w:p w14:paraId="48EC235D" w14:textId="77777777" w:rsidR="008511E4" w:rsidRPr="00B115B2" w:rsidRDefault="008511E4" w:rsidP="00197819">
            <w:pPr>
              <w:spacing w:line="240" w:lineRule="auto"/>
              <w:rPr>
                <w:rFonts w:ascii="Calibri" w:hAnsi="Calibri"/>
                <w:sz w:val="20"/>
                <w:szCs w:val="20"/>
              </w:rPr>
            </w:pPr>
          </w:p>
          <w:p w14:paraId="26157F47" w14:textId="2BF30263" w:rsidR="008511E4" w:rsidRPr="00B115B2" w:rsidRDefault="008511E4" w:rsidP="007E0863">
            <w:pPr>
              <w:spacing w:line="240" w:lineRule="auto"/>
              <w:rPr>
                <w:rFonts w:ascii="Calibri" w:hAnsi="Calibri"/>
                <w:sz w:val="20"/>
                <w:szCs w:val="20"/>
              </w:rPr>
            </w:pPr>
            <w:r w:rsidRPr="001A6FAC">
              <w:rPr>
                <w:rFonts w:ascii="Calibri" w:hAnsi="Calibri"/>
                <w:sz w:val="20"/>
                <w:szCs w:val="20"/>
              </w:rPr>
              <w:t xml:space="preserve">The demonstration sites have </w:t>
            </w:r>
            <w:r w:rsidR="007E0863" w:rsidRPr="001A6FAC">
              <w:rPr>
                <w:rFonts w:ascii="Calibri" w:hAnsi="Calibri"/>
                <w:sz w:val="20"/>
                <w:szCs w:val="20"/>
              </w:rPr>
              <w:t>had the expected effects</w:t>
            </w:r>
            <w:r w:rsidRPr="001A6FAC">
              <w:rPr>
                <w:rFonts w:ascii="Calibri" w:hAnsi="Calibri"/>
                <w:sz w:val="20"/>
                <w:szCs w:val="20"/>
              </w:rPr>
              <w:t>. Indeed, the number of people interested in the learning about the MIRR techniques has increased significantly from 2014 to 2015 and is expected to increase even more significantly in 2016. The observation of the demonstration sites was identified as the main cause of this change.</w:t>
            </w:r>
          </w:p>
        </w:tc>
        <w:tc>
          <w:tcPr>
            <w:tcW w:w="778" w:type="dxa"/>
            <w:tcMar>
              <w:right w:w="28" w:type="dxa"/>
            </w:tcMar>
          </w:tcPr>
          <w:p w14:paraId="21C08E20" w14:textId="77777777" w:rsidR="008511E4" w:rsidRPr="004E0AE0" w:rsidRDefault="008511E4" w:rsidP="00197819">
            <w:pPr>
              <w:spacing w:line="240" w:lineRule="auto"/>
              <w:rPr>
                <w:rFonts w:ascii="Calibri" w:hAnsi="Calibri"/>
                <w:sz w:val="20"/>
                <w:szCs w:val="20"/>
              </w:rPr>
            </w:pPr>
            <w:r>
              <w:rPr>
                <w:rFonts w:ascii="Calibri" w:hAnsi="Calibri"/>
                <w:sz w:val="20"/>
                <w:szCs w:val="20"/>
              </w:rPr>
              <w:t>Yes</w:t>
            </w:r>
          </w:p>
        </w:tc>
      </w:tr>
      <w:tr w:rsidR="008511E4" w:rsidRPr="004E0AE0" w14:paraId="74712F6C" w14:textId="77777777" w:rsidTr="00B248D5">
        <w:tc>
          <w:tcPr>
            <w:tcW w:w="1668" w:type="dxa"/>
            <w:shd w:val="clear" w:color="auto" w:fill="auto"/>
          </w:tcPr>
          <w:p w14:paraId="29981B14" w14:textId="77777777" w:rsidR="008511E4" w:rsidRPr="004E0AE0" w:rsidRDefault="008511E4" w:rsidP="00197819">
            <w:pPr>
              <w:rPr>
                <w:rFonts w:ascii="Calibri" w:hAnsi="Calibri"/>
                <w:i/>
                <w:sz w:val="20"/>
                <w:szCs w:val="20"/>
              </w:rPr>
            </w:pPr>
            <w:r w:rsidRPr="004E0AE0">
              <w:rPr>
                <w:rFonts w:ascii="Calibri" w:hAnsi="Calibri"/>
                <w:i/>
                <w:sz w:val="20"/>
                <w:szCs w:val="20"/>
              </w:rPr>
              <w:t>Replication (yes/no)</w:t>
            </w:r>
          </w:p>
        </w:tc>
        <w:tc>
          <w:tcPr>
            <w:tcW w:w="7796" w:type="dxa"/>
          </w:tcPr>
          <w:p w14:paraId="4B538CD5" w14:textId="4091536E" w:rsidR="008511E4" w:rsidRPr="00B115B2" w:rsidRDefault="008511E4" w:rsidP="00197819">
            <w:pPr>
              <w:spacing w:line="240" w:lineRule="auto"/>
              <w:rPr>
                <w:rFonts w:ascii="Calibri" w:hAnsi="Calibri"/>
                <w:sz w:val="20"/>
                <w:szCs w:val="20"/>
              </w:rPr>
            </w:pPr>
            <w:r w:rsidRPr="00B115B2">
              <w:rPr>
                <w:rFonts w:ascii="Calibri" w:hAnsi="Calibri"/>
                <w:sz w:val="20"/>
                <w:szCs w:val="20"/>
              </w:rPr>
              <w:t xml:space="preserve">The distribution of thematic </w:t>
            </w:r>
            <w:r w:rsidR="00754AF9" w:rsidRPr="00B115B2">
              <w:rPr>
                <w:rFonts w:ascii="Calibri" w:hAnsi="Calibri"/>
                <w:sz w:val="20"/>
                <w:szCs w:val="20"/>
              </w:rPr>
              <w:t xml:space="preserve">technical </w:t>
            </w:r>
            <w:r w:rsidRPr="00B115B2">
              <w:rPr>
                <w:rFonts w:ascii="Calibri" w:hAnsi="Calibri"/>
                <w:sz w:val="20"/>
                <w:szCs w:val="20"/>
              </w:rPr>
              <w:t xml:space="preserve">guidelines and lessons learned on the MIRR has not yet been done. </w:t>
            </w:r>
          </w:p>
          <w:p w14:paraId="5F4E948E" w14:textId="77777777" w:rsidR="008511E4" w:rsidRPr="00672285" w:rsidRDefault="008511E4" w:rsidP="00197819">
            <w:pPr>
              <w:spacing w:line="240" w:lineRule="auto"/>
              <w:rPr>
                <w:rFonts w:ascii="Calibri" w:hAnsi="Calibri"/>
                <w:sz w:val="20"/>
                <w:szCs w:val="20"/>
              </w:rPr>
            </w:pPr>
          </w:p>
          <w:p w14:paraId="64A5E8DF" w14:textId="223A82A6" w:rsidR="008511E4" w:rsidRPr="00672285" w:rsidRDefault="008511E4" w:rsidP="00197819">
            <w:pPr>
              <w:spacing w:line="240" w:lineRule="auto"/>
              <w:rPr>
                <w:rFonts w:ascii="Calibri" w:hAnsi="Calibri"/>
                <w:sz w:val="20"/>
                <w:szCs w:val="20"/>
              </w:rPr>
            </w:pPr>
            <w:r w:rsidRPr="00672285">
              <w:rPr>
                <w:rFonts w:ascii="Calibri" w:hAnsi="Calibri"/>
                <w:sz w:val="20"/>
                <w:szCs w:val="20"/>
              </w:rPr>
              <w:t>The technical and financial capacity, as well as communication on the project interventions, are too limited to enable the replication of the activities in other sites at present.</w:t>
            </w:r>
          </w:p>
        </w:tc>
        <w:tc>
          <w:tcPr>
            <w:tcW w:w="778" w:type="dxa"/>
            <w:tcMar>
              <w:right w:w="28" w:type="dxa"/>
            </w:tcMar>
          </w:tcPr>
          <w:p w14:paraId="4BE39252" w14:textId="3EE4C82F" w:rsidR="008511E4" w:rsidRPr="004E0AE0" w:rsidRDefault="008511E4" w:rsidP="002310DC">
            <w:pPr>
              <w:spacing w:line="240" w:lineRule="auto"/>
              <w:rPr>
                <w:rFonts w:ascii="Calibri" w:hAnsi="Calibri"/>
                <w:sz w:val="20"/>
                <w:szCs w:val="20"/>
              </w:rPr>
            </w:pPr>
            <w:r>
              <w:rPr>
                <w:rFonts w:ascii="Calibri" w:hAnsi="Calibri"/>
                <w:sz w:val="20"/>
                <w:szCs w:val="20"/>
              </w:rPr>
              <w:t>No</w:t>
            </w:r>
            <w:r w:rsidR="00684371">
              <w:rPr>
                <w:rFonts w:ascii="Calibri" w:hAnsi="Calibri"/>
                <w:sz w:val="20"/>
                <w:szCs w:val="20"/>
              </w:rPr>
              <w:t>t yet</w:t>
            </w:r>
          </w:p>
        </w:tc>
      </w:tr>
      <w:tr w:rsidR="008511E4" w:rsidRPr="004E0AE0" w14:paraId="52575AC7" w14:textId="77777777" w:rsidTr="00B248D5">
        <w:tc>
          <w:tcPr>
            <w:tcW w:w="1668" w:type="dxa"/>
            <w:shd w:val="clear" w:color="auto" w:fill="auto"/>
          </w:tcPr>
          <w:p w14:paraId="3535480F" w14:textId="77777777" w:rsidR="008511E4" w:rsidRPr="004E0AE0" w:rsidRDefault="008511E4" w:rsidP="00197819">
            <w:pPr>
              <w:rPr>
                <w:rFonts w:ascii="Calibri" w:hAnsi="Calibri"/>
                <w:i/>
                <w:sz w:val="20"/>
                <w:szCs w:val="20"/>
              </w:rPr>
            </w:pPr>
            <w:r w:rsidRPr="004E0AE0">
              <w:rPr>
                <w:rFonts w:ascii="Calibri" w:hAnsi="Calibri"/>
                <w:i/>
                <w:sz w:val="20"/>
                <w:szCs w:val="20"/>
              </w:rPr>
              <w:t>Scaling up (yes/no)</w:t>
            </w:r>
          </w:p>
        </w:tc>
        <w:tc>
          <w:tcPr>
            <w:tcW w:w="7796" w:type="dxa"/>
          </w:tcPr>
          <w:p w14:paraId="581A2ACF" w14:textId="77777777" w:rsidR="008511E4" w:rsidRPr="004E0AE0" w:rsidRDefault="008511E4" w:rsidP="00197819">
            <w:pPr>
              <w:spacing w:line="240" w:lineRule="auto"/>
              <w:rPr>
                <w:rFonts w:ascii="Calibri" w:hAnsi="Calibri"/>
                <w:sz w:val="20"/>
                <w:szCs w:val="20"/>
              </w:rPr>
            </w:pPr>
            <w:r>
              <w:rPr>
                <w:rFonts w:ascii="Calibri" w:hAnsi="Calibri"/>
                <w:sz w:val="20"/>
                <w:szCs w:val="20"/>
              </w:rPr>
              <w:t>The scaling up strategy is part of Component 3 and should be designed and implemented in 2016.</w:t>
            </w:r>
          </w:p>
        </w:tc>
        <w:tc>
          <w:tcPr>
            <w:tcW w:w="778" w:type="dxa"/>
            <w:tcMar>
              <w:right w:w="28" w:type="dxa"/>
            </w:tcMar>
          </w:tcPr>
          <w:p w14:paraId="7EE92C59" w14:textId="0885C671" w:rsidR="008511E4" w:rsidRPr="004E0AE0" w:rsidRDefault="008511E4" w:rsidP="002310DC">
            <w:pPr>
              <w:spacing w:line="240" w:lineRule="auto"/>
              <w:rPr>
                <w:rFonts w:ascii="Calibri" w:hAnsi="Calibri"/>
                <w:sz w:val="20"/>
                <w:szCs w:val="20"/>
              </w:rPr>
            </w:pPr>
            <w:r>
              <w:rPr>
                <w:rFonts w:ascii="Calibri" w:hAnsi="Calibri"/>
                <w:sz w:val="20"/>
                <w:szCs w:val="20"/>
              </w:rPr>
              <w:t>N</w:t>
            </w:r>
            <w:r w:rsidR="002310DC">
              <w:rPr>
                <w:rFonts w:ascii="Calibri" w:hAnsi="Calibri"/>
                <w:sz w:val="20"/>
                <w:szCs w:val="20"/>
              </w:rPr>
              <w:t>o</w:t>
            </w:r>
            <w:r w:rsidR="00684371">
              <w:rPr>
                <w:rFonts w:ascii="Calibri" w:hAnsi="Calibri"/>
                <w:sz w:val="20"/>
                <w:szCs w:val="20"/>
              </w:rPr>
              <w:t>t yet</w:t>
            </w:r>
          </w:p>
        </w:tc>
      </w:tr>
      <w:tr w:rsidR="008511E4" w:rsidRPr="004E0AE0" w14:paraId="61ECFB43" w14:textId="77777777" w:rsidTr="00B248D5">
        <w:tc>
          <w:tcPr>
            <w:tcW w:w="1668" w:type="dxa"/>
            <w:shd w:val="clear" w:color="auto" w:fill="auto"/>
          </w:tcPr>
          <w:p w14:paraId="7C425549" w14:textId="77777777" w:rsidR="008511E4" w:rsidRPr="004E0AE0" w:rsidRDefault="008511E4" w:rsidP="00197819">
            <w:pPr>
              <w:pStyle w:val="PlainText"/>
              <w:rPr>
                <w:rFonts w:ascii="Calibri" w:hAnsi="Calibri" w:cs="Times New Roman"/>
                <w:b/>
                <w:bCs/>
                <w:color w:val="000000"/>
                <w:lang w:val="en-US"/>
              </w:rPr>
            </w:pPr>
            <w:r w:rsidRPr="004E0AE0">
              <w:rPr>
                <w:rFonts w:ascii="Calibri" w:hAnsi="Calibri" w:cs="Times New Roman"/>
                <w:b/>
                <w:bCs/>
                <w:color w:val="000000"/>
                <w:lang w:val="en-US"/>
              </w:rPr>
              <w:t xml:space="preserve">Monitoring and Evaluation </w:t>
            </w:r>
            <w:r w:rsidRPr="004E0AE0">
              <w:rPr>
                <w:rFonts w:ascii="Calibri" w:hAnsi="Calibri" w:cs="Times New Roman"/>
                <w:b/>
                <w:bCs/>
                <w:color w:val="000000"/>
                <w:lang w:val="en-US"/>
              </w:rPr>
              <w:br/>
              <w:t>(overall rating)</w:t>
            </w:r>
          </w:p>
          <w:p w14:paraId="17CEDF49" w14:textId="77777777" w:rsidR="008511E4" w:rsidRPr="004E0AE0" w:rsidRDefault="008511E4" w:rsidP="00197819">
            <w:pPr>
              <w:pStyle w:val="PlainText"/>
              <w:rPr>
                <w:rFonts w:ascii="Calibri" w:hAnsi="Calibri" w:cs="Times New Roman"/>
                <w:b/>
                <w:bCs/>
                <w:color w:val="000000"/>
                <w:lang w:val="en-US"/>
              </w:rPr>
            </w:pPr>
          </w:p>
          <w:p w14:paraId="7658C078" w14:textId="77777777" w:rsidR="008511E4" w:rsidRPr="004E0AE0" w:rsidRDefault="008511E4" w:rsidP="00197819">
            <w:pPr>
              <w:pStyle w:val="PlainText"/>
              <w:rPr>
                <w:rFonts w:ascii="Calibri" w:hAnsi="Calibri" w:cs="Times New Roman"/>
                <w:b/>
                <w:bCs/>
                <w:color w:val="000000"/>
                <w:lang w:val="en-US"/>
              </w:rPr>
            </w:pPr>
            <w:r w:rsidRPr="004E0AE0">
              <w:rPr>
                <w:rFonts w:ascii="Calibri" w:hAnsi="Calibri" w:cs="Times New Roman"/>
                <w:b/>
                <w:bCs/>
                <w:color w:val="000000"/>
                <w:lang w:val="en-US"/>
              </w:rPr>
              <w:t>Sub criteria (below)</w:t>
            </w:r>
          </w:p>
        </w:tc>
        <w:tc>
          <w:tcPr>
            <w:tcW w:w="7796" w:type="dxa"/>
          </w:tcPr>
          <w:p w14:paraId="45DCAA56" w14:textId="34F11632" w:rsidR="008511E4" w:rsidRPr="004E0AE0" w:rsidRDefault="008511E4" w:rsidP="00B115B2">
            <w:pPr>
              <w:pStyle w:val="PlainText"/>
              <w:rPr>
                <w:rFonts w:ascii="Calibri" w:eastAsiaTheme="minorHAnsi" w:hAnsi="Calibri" w:cs="Times New Roman"/>
              </w:rPr>
            </w:pPr>
            <w:r>
              <w:rPr>
                <w:rFonts w:ascii="Calibri" w:eastAsiaTheme="minorHAnsi" w:hAnsi="Calibri" w:cs="Times New Roman"/>
              </w:rPr>
              <w:t xml:space="preserve">Rigorous M&amp;E of progress toward </w:t>
            </w:r>
            <w:r w:rsidR="003A45E7">
              <w:rPr>
                <w:rFonts w:ascii="Calibri" w:eastAsiaTheme="minorHAnsi" w:hAnsi="Calibri" w:cs="Times New Roman"/>
              </w:rPr>
              <w:t>achiev</w:t>
            </w:r>
            <w:r>
              <w:rPr>
                <w:rFonts w:ascii="Calibri" w:eastAsiaTheme="minorHAnsi" w:hAnsi="Calibri" w:cs="Times New Roman"/>
              </w:rPr>
              <w:t>ing the expected targets has not taken place to date. This system is required to increase the probability of achieving the project outputs and outcomes.</w:t>
            </w:r>
          </w:p>
        </w:tc>
        <w:tc>
          <w:tcPr>
            <w:tcW w:w="778" w:type="dxa"/>
            <w:tcMar>
              <w:right w:w="28" w:type="dxa"/>
            </w:tcMar>
          </w:tcPr>
          <w:p w14:paraId="3D7F9111" w14:textId="77777777" w:rsidR="008511E4" w:rsidRPr="004E0AE0" w:rsidRDefault="008511E4" w:rsidP="00197819">
            <w:pPr>
              <w:pStyle w:val="PlainText"/>
              <w:rPr>
                <w:rFonts w:ascii="Calibri" w:eastAsiaTheme="minorHAnsi" w:hAnsi="Calibri" w:cs="Times New Roman"/>
              </w:rPr>
            </w:pPr>
            <w:r>
              <w:rPr>
                <w:rFonts w:ascii="Calibri" w:eastAsiaTheme="minorHAnsi" w:hAnsi="Calibri" w:cs="Times New Roman"/>
              </w:rPr>
              <w:t>MS</w:t>
            </w:r>
          </w:p>
        </w:tc>
      </w:tr>
      <w:tr w:rsidR="008511E4" w:rsidRPr="00F46419" w14:paraId="02DCC112" w14:textId="77777777" w:rsidTr="00B248D5">
        <w:tc>
          <w:tcPr>
            <w:tcW w:w="1668" w:type="dxa"/>
            <w:shd w:val="clear" w:color="auto" w:fill="auto"/>
          </w:tcPr>
          <w:p w14:paraId="5B701B1F" w14:textId="1FED4F43" w:rsidR="008511E4" w:rsidRPr="004E0AE0" w:rsidRDefault="008511E4" w:rsidP="00197819">
            <w:pPr>
              <w:pStyle w:val="PlainText"/>
              <w:rPr>
                <w:rFonts w:ascii="Calibri" w:hAnsi="Calibri" w:cs="Times New Roman"/>
                <w:bCs/>
                <w:i/>
                <w:color w:val="000000"/>
                <w:lang w:val="en-US"/>
              </w:rPr>
            </w:pPr>
            <w:r w:rsidRPr="004E0AE0">
              <w:rPr>
                <w:rFonts w:ascii="Calibri" w:hAnsi="Calibri" w:cs="Times New Roman"/>
                <w:bCs/>
                <w:i/>
                <w:color w:val="000000"/>
                <w:lang w:val="en-US"/>
              </w:rPr>
              <w:t>Result framework design</w:t>
            </w:r>
          </w:p>
        </w:tc>
        <w:tc>
          <w:tcPr>
            <w:tcW w:w="7796" w:type="dxa"/>
          </w:tcPr>
          <w:p w14:paraId="76CD4FAC" w14:textId="2D09436C" w:rsidR="008511E4" w:rsidRPr="004E0AE0" w:rsidRDefault="008511E4" w:rsidP="00B06101">
            <w:pPr>
              <w:pStyle w:val="PlainText"/>
              <w:rPr>
                <w:rFonts w:ascii="Calibri" w:eastAsiaTheme="minorHAnsi" w:hAnsi="Calibri" w:cs="Times New Roman"/>
              </w:rPr>
            </w:pPr>
            <w:r>
              <w:rPr>
                <w:rFonts w:ascii="Calibri" w:eastAsiaTheme="minorHAnsi" w:hAnsi="Calibri" w:cs="Times New Roman"/>
              </w:rPr>
              <w:t>The indicators as defined in the results framework are diverse and cover most of the project activities. However, they are often difficult to measure because for a large proportion of these indicators, the scale of measurement – such as the number of peo</w:t>
            </w:r>
            <w:r w:rsidR="00B06101">
              <w:rPr>
                <w:rFonts w:ascii="Calibri" w:eastAsiaTheme="minorHAnsi" w:hAnsi="Calibri" w:cs="Times New Roman"/>
              </w:rPr>
              <w:t>ple in the targeted communities or</w:t>
            </w:r>
            <w:r>
              <w:rPr>
                <w:rFonts w:ascii="Calibri" w:eastAsiaTheme="minorHAnsi" w:hAnsi="Calibri" w:cs="Times New Roman"/>
              </w:rPr>
              <w:t xml:space="preserve"> the geographic scale</w:t>
            </w:r>
            <w:r w:rsidR="00B06101">
              <w:rPr>
                <w:rFonts w:ascii="Calibri" w:eastAsiaTheme="minorHAnsi" w:hAnsi="Calibri" w:cs="Times New Roman"/>
              </w:rPr>
              <w:t xml:space="preserve"> for measurement </w:t>
            </w:r>
            <w:r>
              <w:rPr>
                <w:rFonts w:ascii="Calibri" w:eastAsiaTheme="minorHAnsi" w:hAnsi="Calibri" w:cs="Times New Roman"/>
              </w:rPr>
              <w:t>– is missing.</w:t>
            </w:r>
          </w:p>
        </w:tc>
        <w:tc>
          <w:tcPr>
            <w:tcW w:w="778" w:type="dxa"/>
            <w:tcMar>
              <w:right w:w="28" w:type="dxa"/>
            </w:tcMar>
          </w:tcPr>
          <w:p w14:paraId="3D766A67" w14:textId="77777777" w:rsidR="008511E4" w:rsidRPr="004E0AE0" w:rsidRDefault="008511E4" w:rsidP="00197819">
            <w:pPr>
              <w:pStyle w:val="PlainText"/>
              <w:rPr>
                <w:rFonts w:ascii="Calibri" w:eastAsiaTheme="minorHAnsi" w:hAnsi="Calibri" w:cs="Times New Roman"/>
              </w:rPr>
            </w:pPr>
            <w:r>
              <w:rPr>
                <w:rFonts w:ascii="Calibri" w:eastAsiaTheme="minorHAnsi" w:hAnsi="Calibri" w:cs="Times New Roman"/>
              </w:rPr>
              <w:t>MS</w:t>
            </w:r>
          </w:p>
        </w:tc>
      </w:tr>
      <w:tr w:rsidR="008511E4" w:rsidRPr="004E0AE0" w14:paraId="039DDBC6" w14:textId="77777777" w:rsidTr="00B248D5">
        <w:tc>
          <w:tcPr>
            <w:tcW w:w="1668" w:type="dxa"/>
            <w:shd w:val="clear" w:color="auto" w:fill="auto"/>
          </w:tcPr>
          <w:p w14:paraId="69E7863C" w14:textId="77777777" w:rsidR="008511E4" w:rsidRPr="004E0AE0" w:rsidRDefault="008511E4" w:rsidP="00197819">
            <w:pPr>
              <w:pStyle w:val="PlainText"/>
              <w:rPr>
                <w:rFonts w:ascii="Calibri" w:hAnsi="Calibri" w:cs="Times New Roman"/>
                <w:bCs/>
                <w:i/>
                <w:color w:val="000000"/>
                <w:lang w:val="en-US"/>
              </w:rPr>
            </w:pPr>
            <w:r w:rsidRPr="004E0AE0">
              <w:rPr>
                <w:rFonts w:ascii="Calibri" w:hAnsi="Calibri" w:cs="Times New Roman"/>
                <w:bCs/>
                <w:i/>
                <w:color w:val="000000"/>
                <w:lang w:val="en-US"/>
              </w:rPr>
              <w:t>M&amp;E Design</w:t>
            </w:r>
          </w:p>
        </w:tc>
        <w:tc>
          <w:tcPr>
            <w:tcW w:w="7796" w:type="dxa"/>
          </w:tcPr>
          <w:p w14:paraId="72159C90" w14:textId="519753CF" w:rsidR="008511E4" w:rsidRPr="004E0AE0" w:rsidRDefault="008511E4" w:rsidP="006077EB">
            <w:pPr>
              <w:pStyle w:val="PlainText"/>
              <w:rPr>
                <w:rFonts w:ascii="Calibri" w:eastAsiaTheme="minorHAnsi" w:hAnsi="Calibri" w:cs="Times New Roman"/>
              </w:rPr>
            </w:pPr>
            <w:r>
              <w:rPr>
                <w:rFonts w:ascii="Calibri" w:eastAsiaTheme="minorHAnsi" w:hAnsi="Calibri" w:cs="Times New Roman"/>
              </w:rPr>
              <w:t xml:space="preserve">The initial M&amp;E system included the basic baseline study, mid-term </w:t>
            </w:r>
            <w:r w:rsidR="006077EB">
              <w:rPr>
                <w:rFonts w:ascii="Calibri" w:eastAsiaTheme="minorHAnsi" w:hAnsi="Calibri" w:cs="Times New Roman"/>
              </w:rPr>
              <w:t>review</w:t>
            </w:r>
            <w:r>
              <w:rPr>
                <w:rFonts w:ascii="Calibri" w:eastAsiaTheme="minorHAnsi" w:hAnsi="Calibri" w:cs="Times New Roman"/>
              </w:rPr>
              <w:t xml:space="preserve"> and terminal evaluation. There is no budget for continuous M&amp;E throughout the project implementation period.</w:t>
            </w:r>
          </w:p>
        </w:tc>
        <w:tc>
          <w:tcPr>
            <w:tcW w:w="778" w:type="dxa"/>
            <w:tcMar>
              <w:right w:w="28" w:type="dxa"/>
            </w:tcMar>
          </w:tcPr>
          <w:p w14:paraId="42243F51" w14:textId="77777777" w:rsidR="008511E4" w:rsidRPr="004E0AE0" w:rsidRDefault="008511E4" w:rsidP="00197819">
            <w:pPr>
              <w:pStyle w:val="PlainText"/>
              <w:rPr>
                <w:rFonts w:ascii="Calibri" w:eastAsiaTheme="minorHAnsi" w:hAnsi="Calibri" w:cs="Times New Roman"/>
              </w:rPr>
            </w:pPr>
            <w:r>
              <w:rPr>
                <w:rFonts w:ascii="Calibri" w:eastAsiaTheme="minorHAnsi" w:hAnsi="Calibri" w:cs="Times New Roman"/>
              </w:rPr>
              <w:t>MS</w:t>
            </w:r>
          </w:p>
        </w:tc>
      </w:tr>
      <w:tr w:rsidR="008511E4" w:rsidRPr="004E0AE0" w14:paraId="16414814" w14:textId="77777777" w:rsidTr="00B248D5">
        <w:tc>
          <w:tcPr>
            <w:tcW w:w="1668" w:type="dxa"/>
            <w:shd w:val="clear" w:color="auto" w:fill="auto"/>
          </w:tcPr>
          <w:p w14:paraId="5A04EA22" w14:textId="77777777" w:rsidR="008511E4" w:rsidRPr="004E0AE0" w:rsidRDefault="008511E4" w:rsidP="00197819">
            <w:pPr>
              <w:pStyle w:val="PlainText"/>
              <w:rPr>
                <w:rFonts w:ascii="Calibri" w:hAnsi="Calibri" w:cs="Times New Roman"/>
                <w:bCs/>
                <w:i/>
                <w:color w:val="000000"/>
                <w:lang w:val="en-US"/>
              </w:rPr>
            </w:pPr>
            <w:r w:rsidRPr="004E0AE0">
              <w:rPr>
                <w:rFonts w:ascii="Calibri" w:hAnsi="Calibri" w:cs="Times New Roman"/>
                <w:bCs/>
                <w:i/>
                <w:color w:val="000000"/>
                <w:lang w:val="en-US"/>
              </w:rPr>
              <w:t xml:space="preserve">M&amp;E Plan Implementation (use for adaptive management) </w:t>
            </w:r>
          </w:p>
        </w:tc>
        <w:tc>
          <w:tcPr>
            <w:tcW w:w="7796" w:type="dxa"/>
          </w:tcPr>
          <w:p w14:paraId="7950100B" w14:textId="54130D31" w:rsidR="00EF01A6" w:rsidRPr="005F528D" w:rsidRDefault="008511E4" w:rsidP="003A45E7">
            <w:pPr>
              <w:spacing w:line="240" w:lineRule="auto"/>
              <w:jc w:val="both"/>
              <w:rPr>
                <w:rFonts w:ascii="Calibri" w:eastAsiaTheme="minorHAnsi" w:hAnsi="Calibri"/>
                <w:sz w:val="20"/>
                <w:szCs w:val="20"/>
              </w:rPr>
            </w:pPr>
            <w:r>
              <w:rPr>
                <w:rFonts w:ascii="Calibri" w:eastAsiaTheme="minorHAnsi" w:hAnsi="Calibri"/>
                <w:sz w:val="20"/>
                <w:szCs w:val="20"/>
              </w:rPr>
              <w:t xml:space="preserve">Outside of the baseline study and </w:t>
            </w:r>
            <w:r w:rsidR="006077EB">
              <w:rPr>
                <w:rFonts w:ascii="Calibri" w:eastAsiaTheme="minorHAnsi" w:hAnsi="Calibri"/>
                <w:sz w:val="20"/>
                <w:szCs w:val="20"/>
              </w:rPr>
              <w:t>MTR</w:t>
            </w:r>
            <w:r>
              <w:rPr>
                <w:rFonts w:ascii="Calibri" w:eastAsiaTheme="minorHAnsi" w:hAnsi="Calibri"/>
                <w:sz w:val="20"/>
                <w:szCs w:val="20"/>
              </w:rPr>
              <w:t>, the indicators have not been monitored. In August 2015, an M&amp;E system</w:t>
            </w:r>
            <w:r w:rsidR="00B95C81">
              <w:rPr>
                <w:rFonts w:ascii="Calibri" w:eastAsiaTheme="minorHAnsi" w:hAnsi="Calibri"/>
                <w:sz w:val="20"/>
                <w:szCs w:val="20"/>
              </w:rPr>
              <w:t xml:space="preserve"> based on an M&amp;E mission every six</w:t>
            </w:r>
            <w:r>
              <w:rPr>
                <w:rFonts w:ascii="Calibri" w:eastAsiaTheme="minorHAnsi" w:hAnsi="Calibri"/>
                <w:sz w:val="20"/>
                <w:szCs w:val="20"/>
              </w:rPr>
              <w:t xml:space="preserve"> weeks to follow the progress of the interventions and </w:t>
            </w:r>
            <w:r w:rsidR="00EF01A6">
              <w:rPr>
                <w:rFonts w:ascii="Calibri" w:eastAsiaTheme="minorHAnsi" w:hAnsi="Calibri"/>
                <w:sz w:val="20"/>
                <w:szCs w:val="20"/>
              </w:rPr>
              <w:t xml:space="preserve">of </w:t>
            </w:r>
            <w:r>
              <w:rPr>
                <w:rFonts w:ascii="Calibri" w:eastAsiaTheme="minorHAnsi" w:hAnsi="Calibri"/>
                <w:sz w:val="20"/>
                <w:szCs w:val="20"/>
              </w:rPr>
              <w:t>the consultants was initiated. Significant progress in the project implementation has been made since then. This M&amp;E should also monitor</w:t>
            </w:r>
            <w:r w:rsidR="00EF01A6">
              <w:rPr>
                <w:rFonts w:ascii="Calibri" w:eastAsiaTheme="minorHAnsi" w:hAnsi="Calibri"/>
                <w:sz w:val="20"/>
                <w:szCs w:val="20"/>
              </w:rPr>
              <w:t xml:space="preserve"> </w:t>
            </w:r>
            <w:r>
              <w:rPr>
                <w:rFonts w:ascii="Calibri" w:eastAsiaTheme="minorHAnsi" w:hAnsi="Calibri"/>
                <w:sz w:val="20"/>
                <w:szCs w:val="20"/>
              </w:rPr>
              <w:t>the progress towa</w:t>
            </w:r>
            <w:r w:rsidRPr="005F528D">
              <w:rPr>
                <w:rFonts w:ascii="Calibri" w:eastAsiaTheme="minorHAnsi" w:hAnsi="Calibri"/>
                <w:sz w:val="20"/>
                <w:szCs w:val="20"/>
              </w:rPr>
              <w:t xml:space="preserve">rd </w:t>
            </w:r>
            <w:r w:rsidR="003A45E7" w:rsidRPr="005F528D">
              <w:rPr>
                <w:rFonts w:ascii="Calibri" w:eastAsiaTheme="minorHAnsi" w:hAnsi="Calibri"/>
                <w:sz w:val="20"/>
                <w:szCs w:val="20"/>
              </w:rPr>
              <w:t>achiev</w:t>
            </w:r>
            <w:r w:rsidRPr="005F528D">
              <w:rPr>
                <w:rFonts w:ascii="Calibri" w:eastAsiaTheme="minorHAnsi" w:hAnsi="Calibri"/>
                <w:sz w:val="20"/>
                <w:szCs w:val="20"/>
              </w:rPr>
              <w:t>ing each of the project targets.</w:t>
            </w:r>
          </w:p>
          <w:p w14:paraId="65E00069" w14:textId="77777777" w:rsidR="00EF01A6" w:rsidRPr="005F528D" w:rsidRDefault="00EF01A6" w:rsidP="003A45E7">
            <w:pPr>
              <w:spacing w:line="240" w:lineRule="auto"/>
              <w:jc w:val="both"/>
              <w:rPr>
                <w:rFonts w:ascii="Calibri" w:eastAsiaTheme="minorHAnsi" w:hAnsi="Calibri"/>
                <w:sz w:val="20"/>
                <w:szCs w:val="20"/>
              </w:rPr>
            </w:pPr>
          </w:p>
          <w:p w14:paraId="60FA7956" w14:textId="64469FED" w:rsidR="00805AE6" w:rsidRPr="005F528D" w:rsidRDefault="00EF01A6" w:rsidP="00C71093">
            <w:pPr>
              <w:spacing w:line="240" w:lineRule="auto"/>
              <w:jc w:val="both"/>
              <w:rPr>
                <w:rFonts w:ascii="Calibri" w:eastAsiaTheme="minorHAnsi" w:hAnsi="Calibri"/>
                <w:sz w:val="20"/>
                <w:szCs w:val="20"/>
              </w:rPr>
            </w:pPr>
            <w:r w:rsidRPr="005F528D">
              <w:rPr>
                <w:rFonts w:ascii="Calibri" w:eastAsiaTheme="minorHAnsi" w:hAnsi="Calibri"/>
                <w:sz w:val="20"/>
                <w:szCs w:val="20"/>
              </w:rPr>
              <w:t xml:space="preserve">The recommendations provided </w:t>
            </w:r>
            <w:r w:rsidR="00805AE6" w:rsidRPr="005F528D">
              <w:rPr>
                <w:rFonts w:ascii="Calibri" w:eastAsiaTheme="minorHAnsi" w:hAnsi="Calibri"/>
                <w:sz w:val="20"/>
                <w:szCs w:val="20"/>
              </w:rPr>
              <w:t>by</w:t>
            </w:r>
            <w:r w:rsidRPr="005F528D">
              <w:rPr>
                <w:rFonts w:ascii="Calibri" w:eastAsiaTheme="minorHAnsi" w:hAnsi="Calibri"/>
                <w:sz w:val="20"/>
                <w:szCs w:val="20"/>
              </w:rPr>
              <w:t xml:space="preserve"> the baseline study</w:t>
            </w:r>
            <w:r w:rsidR="00FF5E60">
              <w:rPr>
                <w:rFonts w:ascii="Calibri" w:eastAsiaTheme="minorHAnsi" w:hAnsi="Calibri"/>
                <w:sz w:val="20"/>
                <w:szCs w:val="20"/>
              </w:rPr>
              <w:t xml:space="preserve"> and</w:t>
            </w:r>
            <w:r w:rsidRPr="005F528D">
              <w:rPr>
                <w:rFonts w:ascii="Calibri" w:eastAsiaTheme="minorHAnsi" w:hAnsi="Calibri"/>
                <w:sz w:val="20"/>
                <w:szCs w:val="20"/>
              </w:rPr>
              <w:t xml:space="preserve"> PSC</w:t>
            </w:r>
            <w:r w:rsidR="00FF5E60">
              <w:rPr>
                <w:rFonts w:ascii="Calibri" w:eastAsiaTheme="minorHAnsi" w:hAnsi="Calibri"/>
                <w:sz w:val="20"/>
                <w:szCs w:val="20"/>
              </w:rPr>
              <w:t xml:space="preserve"> meetings</w:t>
            </w:r>
            <w:r w:rsidRPr="005F528D">
              <w:rPr>
                <w:rFonts w:ascii="Calibri" w:eastAsiaTheme="minorHAnsi" w:hAnsi="Calibri"/>
                <w:sz w:val="20"/>
                <w:szCs w:val="20"/>
              </w:rPr>
              <w:t xml:space="preserve"> have also been used for adaptive management. A response strategy was for example developed to address the recommendation made as part of the baseline study. The main changes made based on these recommendations are: i) </w:t>
            </w:r>
            <w:r w:rsidR="00C71093" w:rsidRPr="005F528D">
              <w:rPr>
                <w:rFonts w:ascii="Calibri" w:eastAsiaTheme="minorHAnsi" w:hAnsi="Calibri"/>
                <w:sz w:val="20"/>
                <w:szCs w:val="20"/>
              </w:rPr>
              <w:t>establish</w:t>
            </w:r>
            <w:r w:rsidR="006450A4" w:rsidRPr="005F528D">
              <w:rPr>
                <w:rFonts w:ascii="Calibri" w:eastAsiaTheme="minorHAnsi" w:hAnsi="Calibri"/>
                <w:sz w:val="20"/>
                <w:szCs w:val="20"/>
              </w:rPr>
              <w:t>ing</w:t>
            </w:r>
            <w:r w:rsidR="00C71093" w:rsidRPr="005F528D">
              <w:rPr>
                <w:rFonts w:ascii="Calibri" w:eastAsiaTheme="minorHAnsi" w:hAnsi="Calibri"/>
                <w:sz w:val="20"/>
                <w:szCs w:val="20"/>
              </w:rPr>
              <w:t xml:space="preserve"> MoUs with DREEMF and DRADR</w:t>
            </w:r>
            <w:r w:rsidR="006450A4" w:rsidRPr="005F528D">
              <w:rPr>
                <w:rFonts w:ascii="Calibri" w:eastAsiaTheme="minorHAnsi" w:hAnsi="Calibri"/>
                <w:sz w:val="20"/>
                <w:szCs w:val="20"/>
              </w:rPr>
              <w:t xml:space="preserve"> i</w:t>
            </w:r>
            <w:r w:rsidR="00C71093" w:rsidRPr="005F528D">
              <w:rPr>
                <w:rFonts w:ascii="Calibri" w:eastAsiaTheme="minorHAnsi" w:hAnsi="Calibri"/>
                <w:sz w:val="20"/>
                <w:szCs w:val="20"/>
              </w:rPr>
              <w:t xml:space="preserve">n October 2015 to involve them in the implementation and monitoring of project interventions; ii) </w:t>
            </w:r>
            <w:r w:rsidR="006450A4" w:rsidRPr="005F528D">
              <w:rPr>
                <w:rFonts w:ascii="Calibri" w:eastAsiaTheme="minorHAnsi" w:hAnsi="Calibri"/>
                <w:sz w:val="20"/>
                <w:szCs w:val="20"/>
              </w:rPr>
              <w:t>appointing an</w:t>
            </w:r>
            <w:r w:rsidR="00C71093" w:rsidRPr="005F528D">
              <w:rPr>
                <w:rFonts w:ascii="Calibri" w:eastAsiaTheme="minorHAnsi" w:hAnsi="Calibri"/>
                <w:sz w:val="20"/>
                <w:szCs w:val="20"/>
              </w:rPr>
              <w:t xml:space="preserve"> LTA in each commune as well as the provision of a motorbike; iii) design</w:t>
            </w:r>
            <w:r w:rsidR="006450A4" w:rsidRPr="005F528D">
              <w:rPr>
                <w:rFonts w:ascii="Calibri" w:eastAsiaTheme="minorHAnsi" w:hAnsi="Calibri"/>
                <w:sz w:val="20"/>
                <w:szCs w:val="20"/>
              </w:rPr>
              <w:t>ing</w:t>
            </w:r>
            <w:r w:rsidR="00C71093" w:rsidRPr="005F528D">
              <w:rPr>
                <w:rFonts w:ascii="Calibri" w:eastAsiaTheme="minorHAnsi" w:hAnsi="Calibri"/>
                <w:sz w:val="20"/>
                <w:szCs w:val="20"/>
              </w:rPr>
              <w:t xml:space="preserve"> and implement</w:t>
            </w:r>
            <w:r w:rsidR="006450A4" w:rsidRPr="005F528D">
              <w:rPr>
                <w:rFonts w:ascii="Calibri" w:eastAsiaTheme="minorHAnsi" w:hAnsi="Calibri"/>
                <w:sz w:val="20"/>
                <w:szCs w:val="20"/>
              </w:rPr>
              <w:t xml:space="preserve">ing </w:t>
            </w:r>
            <w:r w:rsidR="00C71093" w:rsidRPr="005F528D">
              <w:rPr>
                <w:rFonts w:ascii="Calibri" w:eastAsiaTheme="minorHAnsi" w:hAnsi="Calibri"/>
                <w:sz w:val="20"/>
                <w:szCs w:val="20"/>
              </w:rPr>
              <w:t xml:space="preserve">a communication strategy </w:t>
            </w:r>
            <w:r w:rsidR="006450A4" w:rsidRPr="005F528D">
              <w:rPr>
                <w:rFonts w:ascii="Calibri" w:eastAsiaTheme="minorHAnsi" w:hAnsi="Calibri"/>
                <w:sz w:val="20"/>
                <w:szCs w:val="20"/>
              </w:rPr>
              <w:t>on adaptation opportunities for</w:t>
            </w:r>
            <w:r w:rsidR="00C71093" w:rsidRPr="005F528D">
              <w:rPr>
                <w:rFonts w:ascii="Calibri" w:eastAsiaTheme="minorHAnsi" w:hAnsi="Calibri"/>
                <w:sz w:val="20"/>
                <w:szCs w:val="20"/>
              </w:rPr>
              <w:t xml:space="preserve"> agricultural communities; </w:t>
            </w:r>
            <w:r w:rsidR="001A7803" w:rsidRPr="005F528D">
              <w:rPr>
                <w:rFonts w:ascii="Calibri" w:eastAsiaTheme="minorHAnsi" w:hAnsi="Calibri"/>
                <w:sz w:val="20"/>
                <w:szCs w:val="20"/>
              </w:rPr>
              <w:t>iv) increasing</w:t>
            </w:r>
            <w:r w:rsidR="00805AE6" w:rsidRPr="005F528D">
              <w:rPr>
                <w:rFonts w:ascii="Calibri" w:eastAsiaTheme="minorHAnsi" w:hAnsi="Calibri"/>
                <w:sz w:val="20"/>
                <w:szCs w:val="20"/>
              </w:rPr>
              <w:t xml:space="preserve"> the budget for the hard infrastructure from US$565,000</w:t>
            </w:r>
            <w:r w:rsidR="00FD597D">
              <w:rPr>
                <w:rFonts w:ascii="Calibri" w:eastAsiaTheme="minorHAnsi" w:hAnsi="Calibri"/>
                <w:sz w:val="20"/>
                <w:szCs w:val="20"/>
              </w:rPr>
              <w:t xml:space="preserve"> to US$</w:t>
            </w:r>
            <w:r w:rsidR="00805AE6" w:rsidRPr="005F528D">
              <w:rPr>
                <w:rFonts w:ascii="Calibri" w:eastAsiaTheme="minorHAnsi" w:hAnsi="Calibri"/>
                <w:sz w:val="20"/>
                <w:szCs w:val="20"/>
              </w:rPr>
              <w:t>923,000 while reducing the budget for Outputs 2.1.3, 2.2.1 and 2.2.3 (see Table 2); v) the organisation of two awareness-raising event</w:t>
            </w:r>
            <w:r w:rsidR="006450A4" w:rsidRPr="005F528D">
              <w:rPr>
                <w:rFonts w:ascii="Calibri" w:eastAsiaTheme="minorHAnsi" w:hAnsi="Calibri"/>
                <w:sz w:val="20"/>
                <w:szCs w:val="20"/>
              </w:rPr>
              <w:t>s</w:t>
            </w:r>
            <w:r w:rsidR="00805AE6" w:rsidRPr="005F528D">
              <w:rPr>
                <w:rFonts w:ascii="Calibri" w:eastAsiaTheme="minorHAnsi" w:hAnsi="Calibri"/>
                <w:sz w:val="20"/>
                <w:szCs w:val="20"/>
              </w:rPr>
              <w:t xml:space="preserve"> for government and community representatives on climate change and on the project</w:t>
            </w:r>
            <w:r w:rsidR="006450A4" w:rsidRPr="005F528D">
              <w:rPr>
                <w:rStyle w:val="FootnoteReference"/>
                <w:rFonts w:ascii="Calibri" w:eastAsiaTheme="minorHAnsi" w:hAnsi="Calibri"/>
                <w:sz w:val="20"/>
                <w:szCs w:val="20"/>
              </w:rPr>
              <w:footnoteReference w:id="20"/>
            </w:r>
            <w:r w:rsidR="00805AE6" w:rsidRPr="005F528D">
              <w:rPr>
                <w:rFonts w:ascii="Calibri" w:eastAsiaTheme="minorHAnsi" w:hAnsi="Calibri"/>
                <w:sz w:val="20"/>
                <w:szCs w:val="20"/>
              </w:rPr>
              <w:t>; vi) attempt</w:t>
            </w:r>
            <w:r w:rsidR="001A7803" w:rsidRPr="005F528D">
              <w:rPr>
                <w:rFonts w:ascii="Calibri" w:eastAsiaTheme="minorHAnsi" w:hAnsi="Calibri"/>
                <w:sz w:val="20"/>
                <w:szCs w:val="20"/>
              </w:rPr>
              <w:t>ing</w:t>
            </w:r>
            <w:r w:rsidR="00805AE6" w:rsidRPr="005F528D">
              <w:rPr>
                <w:rFonts w:ascii="Calibri" w:eastAsiaTheme="minorHAnsi" w:hAnsi="Calibri"/>
                <w:sz w:val="20"/>
                <w:szCs w:val="20"/>
              </w:rPr>
              <w:t xml:space="preserve"> to undertake soil quality analysis</w:t>
            </w:r>
            <w:r w:rsidR="00805AE6" w:rsidRPr="005F528D">
              <w:rPr>
                <w:rStyle w:val="FootnoteReference"/>
                <w:rFonts w:ascii="Calibri" w:eastAsiaTheme="minorHAnsi" w:hAnsi="Calibri"/>
                <w:sz w:val="20"/>
                <w:szCs w:val="20"/>
              </w:rPr>
              <w:footnoteReference w:id="21"/>
            </w:r>
            <w:r w:rsidR="00AA6C3A" w:rsidRPr="005F528D">
              <w:rPr>
                <w:rFonts w:ascii="Calibri" w:eastAsiaTheme="minorHAnsi" w:hAnsi="Calibri"/>
                <w:sz w:val="20"/>
                <w:szCs w:val="20"/>
              </w:rPr>
              <w:t>; vii) promoti</w:t>
            </w:r>
            <w:r w:rsidR="001A7803" w:rsidRPr="005F528D">
              <w:rPr>
                <w:rFonts w:ascii="Calibri" w:eastAsiaTheme="minorHAnsi" w:hAnsi="Calibri"/>
                <w:sz w:val="20"/>
                <w:szCs w:val="20"/>
              </w:rPr>
              <w:t>ng</w:t>
            </w:r>
            <w:r w:rsidR="00AA6C3A" w:rsidRPr="005F528D">
              <w:rPr>
                <w:rFonts w:ascii="Calibri" w:eastAsiaTheme="minorHAnsi" w:hAnsi="Calibri"/>
                <w:sz w:val="20"/>
                <w:szCs w:val="20"/>
              </w:rPr>
              <w:t xml:space="preserve"> SCV farming techniques under the MIRR; </w:t>
            </w:r>
            <w:r w:rsidR="006450A4" w:rsidRPr="005F528D">
              <w:rPr>
                <w:rFonts w:ascii="Calibri" w:eastAsiaTheme="minorHAnsi" w:hAnsi="Calibri"/>
                <w:sz w:val="20"/>
                <w:szCs w:val="20"/>
              </w:rPr>
              <w:t>and viii) upda</w:t>
            </w:r>
            <w:r w:rsidR="005F528D" w:rsidRPr="005F528D">
              <w:rPr>
                <w:rFonts w:ascii="Calibri" w:eastAsiaTheme="minorHAnsi" w:hAnsi="Calibri"/>
                <w:sz w:val="20"/>
                <w:szCs w:val="20"/>
              </w:rPr>
              <w:t xml:space="preserve">ting the PDCs for each communes, </w:t>
            </w:r>
            <w:r w:rsidR="006450A4" w:rsidRPr="005F528D">
              <w:rPr>
                <w:rFonts w:ascii="Calibri" w:eastAsiaTheme="minorHAnsi" w:hAnsi="Calibri"/>
                <w:sz w:val="20"/>
                <w:szCs w:val="20"/>
              </w:rPr>
              <w:t>planned for 2016 as part of the implementation of interventions under Component 3.</w:t>
            </w:r>
          </w:p>
          <w:p w14:paraId="1F278244" w14:textId="77777777" w:rsidR="00805AE6" w:rsidRPr="005F528D" w:rsidRDefault="00805AE6" w:rsidP="00C71093">
            <w:pPr>
              <w:spacing w:line="240" w:lineRule="auto"/>
              <w:jc w:val="both"/>
              <w:rPr>
                <w:rFonts w:ascii="Calibri" w:eastAsiaTheme="minorHAnsi" w:hAnsi="Calibri"/>
                <w:sz w:val="20"/>
                <w:szCs w:val="20"/>
              </w:rPr>
            </w:pPr>
          </w:p>
          <w:p w14:paraId="4D69CDB3" w14:textId="26FF7F73" w:rsidR="008511E4" w:rsidRDefault="002D6A70" w:rsidP="005F528D">
            <w:pPr>
              <w:spacing w:line="240" w:lineRule="auto"/>
              <w:jc w:val="both"/>
              <w:rPr>
                <w:rFonts w:ascii="Calibri" w:eastAsiaTheme="minorHAnsi" w:hAnsi="Calibri"/>
                <w:sz w:val="20"/>
                <w:szCs w:val="20"/>
              </w:rPr>
            </w:pPr>
            <w:r w:rsidRPr="005F528D">
              <w:rPr>
                <w:rFonts w:ascii="Calibri" w:eastAsiaTheme="minorHAnsi" w:hAnsi="Calibri"/>
                <w:sz w:val="20"/>
                <w:szCs w:val="20"/>
              </w:rPr>
              <w:t>Three of the</w:t>
            </w:r>
            <w:r w:rsidR="00AA6C3A" w:rsidRPr="005F528D">
              <w:rPr>
                <w:rFonts w:ascii="Calibri" w:eastAsiaTheme="minorHAnsi" w:hAnsi="Calibri"/>
                <w:sz w:val="20"/>
                <w:szCs w:val="20"/>
              </w:rPr>
              <w:t xml:space="preserve"> </w:t>
            </w:r>
            <w:r w:rsidR="00805AE6" w:rsidRPr="005F528D">
              <w:rPr>
                <w:rFonts w:ascii="Calibri" w:eastAsiaTheme="minorHAnsi" w:hAnsi="Calibri"/>
                <w:sz w:val="20"/>
                <w:szCs w:val="20"/>
              </w:rPr>
              <w:t>recommendation</w:t>
            </w:r>
            <w:r w:rsidR="006450A4" w:rsidRPr="005F528D">
              <w:rPr>
                <w:rFonts w:ascii="Calibri" w:eastAsiaTheme="minorHAnsi" w:hAnsi="Calibri"/>
                <w:sz w:val="20"/>
                <w:szCs w:val="20"/>
              </w:rPr>
              <w:t>s</w:t>
            </w:r>
            <w:r w:rsidR="00805AE6" w:rsidRPr="005F528D">
              <w:rPr>
                <w:rFonts w:ascii="Calibri" w:eastAsiaTheme="minorHAnsi" w:hAnsi="Calibri"/>
                <w:sz w:val="20"/>
                <w:szCs w:val="20"/>
              </w:rPr>
              <w:t xml:space="preserve"> of the baseline study </w:t>
            </w:r>
            <w:r w:rsidR="005F528D" w:rsidRPr="005F528D">
              <w:rPr>
                <w:rFonts w:ascii="Calibri" w:eastAsiaTheme="minorHAnsi" w:hAnsi="Calibri"/>
                <w:sz w:val="20"/>
                <w:szCs w:val="20"/>
              </w:rPr>
              <w:t>did not lead to changes in the project</w:t>
            </w:r>
            <w:r w:rsidRPr="005F528D">
              <w:rPr>
                <w:rFonts w:ascii="Calibri" w:eastAsiaTheme="minorHAnsi" w:hAnsi="Calibri"/>
                <w:sz w:val="20"/>
                <w:szCs w:val="20"/>
              </w:rPr>
              <w:t xml:space="preserve">. Firstly, </w:t>
            </w:r>
            <w:r w:rsidR="005F528D" w:rsidRPr="005F528D">
              <w:rPr>
                <w:rFonts w:ascii="Calibri" w:eastAsiaTheme="minorHAnsi" w:hAnsi="Calibri"/>
                <w:sz w:val="20"/>
                <w:szCs w:val="20"/>
              </w:rPr>
              <w:t xml:space="preserve">activities </w:t>
            </w:r>
            <w:r w:rsidR="00B115B2">
              <w:rPr>
                <w:rFonts w:ascii="Calibri" w:eastAsiaTheme="minorHAnsi" w:hAnsi="Calibri"/>
                <w:sz w:val="20"/>
                <w:szCs w:val="20"/>
              </w:rPr>
              <w:t xml:space="preserve">focused on the </w:t>
            </w:r>
            <w:r w:rsidR="005F528D" w:rsidRPr="005F528D">
              <w:rPr>
                <w:rFonts w:ascii="Calibri" w:eastAsiaTheme="minorHAnsi" w:hAnsi="Calibri"/>
                <w:sz w:val="20"/>
                <w:szCs w:val="20"/>
              </w:rPr>
              <w:t>r</w:t>
            </w:r>
            <w:r w:rsidR="00805AE6" w:rsidRPr="005F528D">
              <w:rPr>
                <w:rFonts w:ascii="Calibri" w:eastAsiaTheme="minorHAnsi" w:hAnsi="Calibri"/>
                <w:sz w:val="20"/>
                <w:szCs w:val="20"/>
              </w:rPr>
              <w:t>ehabilitat</w:t>
            </w:r>
            <w:r w:rsidR="00B115B2">
              <w:rPr>
                <w:rFonts w:ascii="Calibri" w:eastAsiaTheme="minorHAnsi" w:hAnsi="Calibri"/>
                <w:sz w:val="20"/>
                <w:szCs w:val="20"/>
              </w:rPr>
              <w:t>ion</w:t>
            </w:r>
            <w:r w:rsidR="00805AE6" w:rsidRPr="005F528D">
              <w:rPr>
                <w:rFonts w:ascii="Calibri" w:eastAsiaTheme="minorHAnsi" w:hAnsi="Calibri"/>
                <w:sz w:val="20"/>
                <w:szCs w:val="20"/>
              </w:rPr>
              <w:t xml:space="preserve"> and support</w:t>
            </w:r>
            <w:r w:rsidR="00805AE6">
              <w:rPr>
                <w:rFonts w:ascii="Calibri" w:eastAsiaTheme="minorHAnsi" w:hAnsi="Calibri"/>
                <w:sz w:val="20"/>
                <w:szCs w:val="20"/>
              </w:rPr>
              <w:t xml:space="preserve"> </w:t>
            </w:r>
            <w:r w:rsidR="00B115B2">
              <w:rPr>
                <w:rFonts w:ascii="Calibri" w:eastAsiaTheme="minorHAnsi" w:hAnsi="Calibri"/>
                <w:sz w:val="20"/>
                <w:szCs w:val="20"/>
              </w:rPr>
              <w:t xml:space="preserve">of </w:t>
            </w:r>
            <w:r w:rsidR="00805AE6">
              <w:rPr>
                <w:rFonts w:ascii="Calibri" w:eastAsiaTheme="minorHAnsi" w:hAnsi="Calibri"/>
                <w:sz w:val="20"/>
                <w:szCs w:val="20"/>
              </w:rPr>
              <w:t>CALA facilities to promote research on and production of seed varieties</w:t>
            </w:r>
            <w:r>
              <w:rPr>
                <w:rFonts w:ascii="Calibri" w:eastAsiaTheme="minorHAnsi" w:hAnsi="Calibri"/>
                <w:sz w:val="20"/>
                <w:szCs w:val="20"/>
              </w:rPr>
              <w:t xml:space="preserve"> </w:t>
            </w:r>
            <w:r w:rsidR="005F528D">
              <w:rPr>
                <w:rFonts w:ascii="Calibri" w:eastAsiaTheme="minorHAnsi" w:hAnsi="Calibri"/>
                <w:sz w:val="20"/>
                <w:szCs w:val="20"/>
              </w:rPr>
              <w:t>have not been planned</w:t>
            </w:r>
            <w:r w:rsidR="00805AE6">
              <w:rPr>
                <w:rFonts w:ascii="Calibri" w:eastAsiaTheme="minorHAnsi" w:hAnsi="Calibri"/>
                <w:sz w:val="20"/>
                <w:szCs w:val="20"/>
              </w:rPr>
              <w:t>.</w:t>
            </w:r>
            <w:r>
              <w:rPr>
                <w:rFonts w:ascii="Calibri" w:eastAsiaTheme="minorHAnsi" w:hAnsi="Calibri"/>
                <w:sz w:val="20"/>
                <w:szCs w:val="20"/>
              </w:rPr>
              <w:t xml:space="preserve"> Secondly</w:t>
            </w:r>
            <w:r w:rsidR="00AA6C3A">
              <w:rPr>
                <w:rFonts w:ascii="Calibri" w:eastAsiaTheme="minorHAnsi" w:hAnsi="Calibri"/>
                <w:sz w:val="20"/>
                <w:szCs w:val="20"/>
              </w:rPr>
              <w:t xml:space="preserve">, the development of a climate model with a higher resolution </w:t>
            </w:r>
            <w:r w:rsidR="005F528D">
              <w:rPr>
                <w:rFonts w:ascii="Calibri" w:eastAsiaTheme="minorHAnsi" w:hAnsi="Calibri"/>
                <w:sz w:val="20"/>
                <w:szCs w:val="20"/>
              </w:rPr>
              <w:t>was not integrated</w:t>
            </w:r>
            <w:r w:rsidR="00AA6C3A">
              <w:rPr>
                <w:rFonts w:ascii="Calibri" w:eastAsiaTheme="minorHAnsi" w:hAnsi="Calibri"/>
                <w:sz w:val="20"/>
                <w:szCs w:val="20"/>
              </w:rPr>
              <w:t xml:space="preserve"> in the project following the baseline study recommendation because it was planned under the development of the Third National Communication. However, no draft of this document is available for consultation</w:t>
            </w:r>
            <w:r>
              <w:rPr>
                <w:rFonts w:ascii="Calibri" w:eastAsiaTheme="minorHAnsi" w:hAnsi="Calibri"/>
                <w:sz w:val="20"/>
                <w:szCs w:val="20"/>
              </w:rPr>
              <w:t xml:space="preserve"> by the evaluator to date to check that this climate modelling activity was undertaken. Thirdly, the baseline study pointed out the necessity to identify the institutions responsible for the maintenance of the automatic weather station, as well as collection and analysis of the climate data.</w:t>
            </w:r>
            <w:r w:rsidR="006450A4">
              <w:rPr>
                <w:rFonts w:ascii="Calibri" w:eastAsiaTheme="minorHAnsi" w:hAnsi="Calibri"/>
                <w:sz w:val="20"/>
                <w:szCs w:val="20"/>
              </w:rPr>
              <w:t xml:space="preserve"> However, this has not yet been </w:t>
            </w:r>
            <w:r w:rsidR="005F528D">
              <w:rPr>
                <w:rFonts w:ascii="Calibri" w:eastAsiaTheme="minorHAnsi" w:hAnsi="Calibri"/>
                <w:sz w:val="20"/>
                <w:szCs w:val="20"/>
              </w:rPr>
              <w:t>resolv</w:t>
            </w:r>
            <w:r w:rsidR="006450A4">
              <w:rPr>
                <w:rFonts w:ascii="Calibri" w:eastAsiaTheme="minorHAnsi" w:hAnsi="Calibri"/>
                <w:sz w:val="20"/>
                <w:szCs w:val="20"/>
              </w:rPr>
              <w:t xml:space="preserve">ed. </w:t>
            </w:r>
            <w:r>
              <w:rPr>
                <w:rFonts w:ascii="Calibri" w:eastAsiaTheme="minorHAnsi" w:hAnsi="Calibri"/>
                <w:sz w:val="20"/>
                <w:szCs w:val="20"/>
              </w:rPr>
              <w:t xml:space="preserve"> </w:t>
            </w:r>
          </w:p>
          <w:p w14:paraId="496DE2A4" w14:textId="77777777" w:rsidR="005F528D" w:rsidRDefault="005F528D" w:rsidP="005F528D">
            <w:pPr>
              <w:spacing w:line="240" w:lineRule="auto"/>
              <w:jc w:val="both"/>
              <w:rPr>
                <w:rFonts w:ascii="Calibri" w:eastAsiaTheme="minorHAnsi" w:hAnsi="Calibri"/>
                <w:sz w:val="20"/>
                <w:szCs w:val="20"/>
              </w:rPr>
            </w:pPr>
          </w:p>
          <w:p w14:paraId="099704D4" w14:textId="38E794E3" w:rsidR="005F528D" w:rsidRPr="004E0AE0" w:rsidRDefault="005F528D" w:rsidP="00FD4BC2">
            <w:pPr>
              <w:spacing w:line="240" w:lineRule="auto"/>
              <w:jc w:val="both"/>
              <w:rPr>
                <w:rFonts w:ascii="Calibri" w:eastAsiaTheme="minorHAnsi" w:hAnsi="Calibri"/>
                <w:sz w:val="20"/>
                <w:szCs w:val="20"/>
              </w:rPr>
            </w:pPr>
            <w:r>
              <w:rPr>
                <w:rFonts w:ascii="Calibri" w:eastAsiaTheme="minorHAnsi" w:hAnsi="Calibri"/>
                <w:sz w:val="20"/>
                <w:szCs w:val="20"/>
              </w:rPr>
              <w:t xml:space="preserve">Few </w:t>
            </w:r>
            <w:r w:rsidRPr="00090712">
              <w:rPr>
                <w:rFonts w:ascii="Calibri" w:eastAsiaTheme="minorHAnsi" w:hAnsi="Calibri"/>
                <w:sz w:val="20"/>
                <w:szCs w:val="20"/>
              </w:rPr>
              <w:t xml:space="preserve">recommendations were made during PSC meetings. </w:t>
            </w:r>
            <w:r w:rsidR="008C5FF5" w:rsidRPr="00090712">
              <w:rPr>
                <w:rFonts w:ascii="Calibri" w:eastAsiaTheme="minorHAnsi" w:hAnsi="Calibri"/>
                <w:sz w:val="20"/>
                <w:szCs w:val="20"/>
              </w:rPr>
              <w:t>D</w:t>
            </w:r>
            <w:r w:rsidRPr="00090712">
              <w:rPr>
                <w:rFonts w:ascii="Calibri" w:eastAsiaTheme="minorHAnsi" w:hAnsi="Calibri"/>
                <w:sz w:val="20"/>
                <w:szCs w:val="20"/>
              </w:rPr>
              <w:t>uring the first PSC meeting</w:t>
            </w:r>
            <w:r w:rsidR="008C5FF5" w:rsidRPr="00090712">
              <w:rPr>
                <w:rFonts w:ascii="Calibri" w:eastAsiaTheme="minorHAnsi" w:hAnsi="Calibri"/>
                <w:sz w:val="20"/>
                <w:szCs w:val="20"/>
              </w:rPr>
              <w:t>,</w:t>
            </w:r>
            <w:r w:rsidRPr="00090712">
              <w:rPr>
                <w:rFonts w:ascii="Calibri" w:eastAsiaTheme="minorHAnsi" w:hAnsi="Calibri"/>
                <w:sz w:val="20"/>
                <w:szCs w:val="20"/>
              </w:rPr>
              <w:t xml:space="preserve"> it was advised to collaborate with the BVPI</w:t>
            </w:r>
            <w:r w:rsidRPr="00090712">
              <w:rPr>
                <w:rStyle w:val="FootnoteReference"/>
                <w:rFonts w:ascii="Calibri" w:eastAsiaTheme="minorHAnsi" w:hAnsi="Calibri"/>
                <w:sz w:val="20"/>
                <w:szCs w:val="20"/>
              </w:rPr>
              <w:footnoteReference w:id="22"/>
            </w:r>
            <w:r w:rsidRPr="00090712">
              <w:rPr>
                <w:rFonts w:ascii="Calibri" w:eastAsiaTheme="minorHAnsi" w:hAnsi="Calibri"/>
                <w:sz w:val="20"/>
                <w:szCs w:val="20"/>
              </w:rPr>
              <w:t xml:space="preserve"> project.</w:t>
            </w:r>
            <w:r w:rsidR="008C5FF5" w:rsidRPr="00090712">
              <w:rPr>
                <w:rFonts w:ascii="Calibri" w:eastAsiaTheme="minorHAnsi" w:hAnsi="Calibri"/>
                <w:sz w:val="20"/>
                <w:szCs w:val="20"/>
              </w:rPr>
              <w:t xml:space="preserve"> However, this project </w:t>
            </w:r>
            <w:r w:rsidR="00FD4BC2" w:rsidRPr="00090712">
              <w:rPr>
                <w:rFonts w:ascii="Calibri" w:eastAsiaTheme="minorHAnsi" w:hAnsi="Calibri"/>
                <w:sz w:val="20"/>
                <w:szCs w:val="20"/>
              </w:rPr>
              <w:t xml:space="preserve">was ending </w:t>
            </w:r>
            <w:r w:rsidR="008C5FF5" w:rsidRPr="00090712">
              <w:rPr>
                <w:rFonts w:ascii="Calibri" w:eastAsiaTheme="minorHAnsi" w:hAnsi="Calibri"/>
                <w:sz w:val="20"/>
                <w:szCs w:val="20"/>
              </w:rPr>
              <w:t>and was continued by PURSAPS. Consequently, the PCT consulted PURSAPS</w:t>
            </w:r>
            <w:r w:rsidR="00FD4BC2" w:rsidRPr="00090712">
              <w:rPr>
                <w:rFonts w:ascii="Calibri" w:eastAsiaTheme="minorHAnsi" w:hAnsi="Calibri"/>
                <w:sz w:val="20"/>
                <w:szCs w:val="20"/>
              </w:rPr>
              <w:t>. T</w:t>
            </w:r>
            <w:r w:rsidR="008C5FF5" w:rsidRPr="00090712">
              <w:rPr>
                <w:rFonts w:ascii="Calibri" w:eastAsiaTheme="minorHAnsi" w:hAnsi="Calibri"/>
                <w:sz w:val="20"/>
                <w:szCs w:val="20"/>
              </w:rPr>
              <w:t xml:space="preserve">he two projects are </w:t>
            </w:r>
            <w:r w:rsidR="00FD4BC2" w:rsidRPr="00090712">
              <w:rPr>
                <w:rFonts w:ascii="Calibri" w:eastAsiaTheme="minorHAnsi" w:hAnsi="Calibri"/>
                <w:sz w:val="20"/>
                <w:szCs w:val="20"/>
              </w:rPr>
              <w:t xml:space="preserve">currently </w:t>
            </w:r>
            <w:r w:rsidR="008C5FF5" w:rsidRPr="00090712">
              <w:rPr>
                <w:rFonts w:ascii="Calibri" w:eastAsiaTheme="minorHAnsi" w:hAnsi="Calibri"/>
                <w:sz w:val="20"/>
                <w:szCs w:val="20"/>
              </w:rPr>
              <w:t xml:space="preserve">collaborating </w:t>
            </w:r>
            <w:r w:rsidR="00FD4BC2" w:rsidRPr="00090712">
              <w:rPr>
                <w:rFonts w:ascii="Calibri" w:eastAsiaTheme="minorHAnsi" w:hAnsi="Calibri"/>
                <w:sz w:val="20"/>
                <w:szCs w:val="20"/>
              </w:rPr>
              <w:t xml:space="preserve">on </w:t>
            </w:r>
            <w:r w:rsidR="008C5FF5" w:rsidRPr="00090712">
              <w:rPr>
                <w:rFonts w:ascii="Calibri" w:eastAsiaTheme="minorHAnsi" w:hAnsi="Calibri"/>
                <w:sz w:val="20"/>
                <w:szCs w:val="20"/>
              </w:rPr>
              <w:t>the development of a Regional Reforestation Plan for Alaotra-Mangoro by PURSAPS. Partnership with</w:t>
            </w:r>
            <w:r w:rsidR="008C5FF5">
              <w:rPr>
                <w:rFonts w:ascii="Calibri" w:eastAsiaTheme="minorHAnsi" w:hAnsi="Calibri"/>
                <w:sz w:val="20"/>
                <w:szCs w:val="20"/>
              </w:rPr>
              <w:t xml:space="preserve"> </w:t>
            </w:r>
            <w:r w:rsidR="00747B13">
              <w:rPr>
                <w:rFonts w:ascii="Calibri" w:eastAsiaTheme="minorHAnsi" w:hAnsi="Calibri"/>
                <w:sz w:val="20"/>
                <w:szCs w:val="20"/>
              </w:rPr>
              <w:t xml:space="preserve">other projects – particularly </w:t>
            </w:r>
            <w:r w:rsidR="008C5FF5">
              <w:rPr>
                <w:rFonts w:ascii="Calibri" w:eastAsiaTheme="minorHAnsi" w:hAnsi="Calibri"/>
                <w:sz w:val="20"/>
                <w:szCs w:val="20"/>
              </w:rPr>
              <w:t>PRODAIRE</w:t>
            </w:r>
            <w:r w:rsidR="00747B13">
              <w:rPr>
                <w:rFonts w:ascii="Calibri" w:eastAsiaTheme="minorHAnsi" w:hAnsi="Calibri"/>
                <w:sz w:val="20"/>
                <w:szCs w:val="20"/>
              </w:rPr>
              <w:t xml:space="preserve"> –</w:t>
            </w:r>
            <w:r w:rsidR="008C5FF5">
              <w:rPr>
                <w:rFonts w:ascii="Calibri" w:eastAsiaTheme="minorHAnsi" w:hAnsi="Calibri"/>
                <w:sz w:val="20"/>
                <w:szCs w:val="20"/>
              </w:rPr>
              <w:t xml:space="preserve"> was also advised during the second PSC meeting.</w:t>
            </w:r>
            <w:r w:rsidR="00FD4BC2">
              <w:rPr>
                <w:rFonts w:ascii="Calibri" w:eastAsiaTheme="minorHAnsi" w:hAnsi="Calibri"/>
                <w:sz w:val="20"/>
                <w:szCs w:val="20"/>
              </w:rPr>
              <w:t xml:space="preserve"> However, i</w:t>
            </w:r>
            <w:r w:rsidR="008C5FF5">
              <w:rPr>
                <w:rFonts w:ascii="Calibri" w:eastAsiaTheme="minorHAnsi" w:hAnsi="Calibri"/>
                <w:sz w:val="20"/>
                <w:szCs w:val="20"/>
              </w:rPr>
              <w:t xml:space="preserve">t does not seem that consultations </w:t>
            </w:r>
            <w:r w:rsidR="00FD4BC2">
              <w:rPr>
                <w:rFonts w:ascii="Calibri" w:eastAsiaTheme="minorHAnsi" w:hAnsi="Calibri"/>
                <w:sz w:val="20"/>
                <w:szCs w:val="20"/>
              </w:rPr>
              <w:t xml:space="preserve">with PRODAIRE </w:t>
            </w:r>
            <w:r w:rsidR="008C5FF5">
              <w:rPr>
                <w:rFonts w:ascii="Calibri" w:eastAsiaTheme="minorHAnsi" w:hAnsi="Calibri"/>
                <w:sz w:val="20"/>
                <w:szCs w:val="20"/>
              </w:rPr>
              <w:t xml:space="preserve">were organised before the </w:t>
            </w:r>
            <w:r w:rsidR="006077EB">
              <w:rPr>
                <w:rFonts w:ascii="Calibri" w:eastAsiaTheme="minorHAnsi" w:hAnsi="Calibri"/>
                <w:sz w:val="20"/>
                <w:szCs w:val="20"/>
              </w:rPr>
              <w:t>MTR</w:t>
            </w:r>
            <w:r w:rsidR="008C5FF5">
              <w:rPr>
                <w:rFonts w:ascii="Calibri" w:eastAsiaTheme="minorHAnsi" w:hAnsi="Calibri"/>
                <w:sz w:val="20"/>
                <w:szCs w:val="20"/>
              </w:rPr>
              <w:t xml:space="preserve"> mission. </w:t>
            </w:r>
            <w:r w:rsidR="00747B13">
              <w:rPr>
                <w:rFonts w:ascii="Calibri" w:eastAsiaTheme="minorHAnsi" w:hAnsi="Calibri"/>
                <w:sz w:val="20"/>
                <w:szCs w:val="20"/>
              </w:rPr>
              <w:t>The main recommendations made during the third PSC meeting are: i) increasing the involvement of Regional Directorates in project implementation; ii) strengthening the reforestation interventions by appointing a second service provider to collaborate with SNGF and increasing SNGF supervision on sites</w:t>
            </w:r>
            <w:r w:rsidR="00FD4BC2">
              <w:rPr>
                <w:rFonts w:ascii="Calibri" w:eastAsiaTheme="minorHAnsi" w:hAnsi="Calibri"/>
                <w:sz w:val="20"/>
                <w:szCs w:val="20"/>
              </w:rPr>
              <w:t>; and iii) increasing collaboration with other projects and relevant institutions</w:t>
            </w:r>
            <w:r w:rsidR="00747B13">
              <w:rPr>
                <w:rFonts w:ascii="Calibri" w:eastAsiaTheme="minorHAnsi" w:hAnsi="Calibri"/>
                <w:sz w:val="20"/>
                <w:szCs w:val="20"/>
              </w:rPr>
              <w:t xml:space="preserve">. </w:t>
            </w:r>
            <w:r w:rsidR="00FD4BC2">
              <w:rPr>
                <w:rFonts w:ascii="Calibri" w:eastAsiaTheme="minorHAnsi" w:hAnsi="Calibri"/>
                <w:sz w:val="20"/>
                <w:szCs w:val="20"/>
              </w:rPr>
              <w:t>MoU with Regional Directorates were developed and have recently been signed off. The strategy for strengthening the reforestation activities is under development. Collaboration with other projects and institutions should still be increased.</w:t>
            </w:r>
          </w:p>
        </w:tc>
        <w:tc>
          <w:tcPr>
            <w:tcW w:w="778" w:type="dxa"/>
            <w:tcMar>
              <w:right w:w="28" w:type="dxa"/>
            </w:tcMar>
          </w:tcPr>
          <w:p w14:paraId="01A0F0C4" w14:textId="181AD644" w:rsidR="008511E4" w:rsidRPr="004E0AE0" w:rsidRDefault="00534EE1" w:rsidP="00197819">
            <w:pPr>
              <w:spacing w:line="240" w:lineRule="auto"/>
              <w:jc w:val="both"/>
              <w:rPr>
                <w:rFonts w:ascii="Calibri" w:eastAsiaTheme="minorHAnsi" w:hAnsi="Calibri"/>
                <w:sz w:val="20"/>
                <w:szCs w:val="20"/>
              </w:rPr>
            </w:pPr>
            <w:r>
              <w:rPr>
                <w:rFonts w:ascii="Calibri" w:eastAsiaTheme="minorHAnsi" w:hAnsi="Calibri"/>
                <w:sz w:val="20"/>
                <w:szCs w:val="20"/>
              </w:rPr>
              <w:t>M</w:t>
            </w:r>
            <w:r w:rsidR="008511E4">
              <w:rPr>
                <w:rFonts w:ascii="Calibri" w:eastAsiaTheme="minorHAnsi" w:hAnsi="Calibri"/>
                <w:sz w:val="20"/>
                <w:szCs w:val="20"/>
              </w:rPr>
              <w:t>S</w:t>
            </w:r>
          </w:p>
        </w:tc>
      </w:tr>
      <w:tr w:rsidR="008511E4" w:rsidRPr="004E0AE0" w14:paraId="06A6417A" w14:textId="77777777" w:rsidTr="00B248D5">
        <w:tc>
          <w:tcPr>
            <w:tcW w:w="1668" w:type="dxa"/>
            <w:shd w:val="clear" w:color="auto" w:fill="auto"/>
          </w:tcPr>
          <w:p w14:paraId="6176D592" w14:textId="77777777" w:rsidR="008511E4" w:rsidRPr="004E0AE0" w:rsidRDefault="008511E4" w:rsidP="00197819">
            <w:pPr>
              <w:pStyle w:val="PlainText"/>
              <w:rPr>
                <w:rFonts w:ascii="Calibri" w:hAnsi="Calibri" w:cs="Times New Roman"/>
                <w:bCs/>
                <w:i/>
                <w:color w:val="000000"/>
                <w:lang w:val="en-US"/>
              </w:rPr>
            </w:pPr>
            <w:r w:rsidRPr="004E0AE0">
              <w:rPr>
                <w:rFonts w:ascii="Calibri" w:hAnsi="Calibri" w:cs="Times New Roman"/>
                <w:bCs/>
                <w:i/>
                <w:color w:val="000000"/>
                <w:lang w:val="en-US"/>
              </w:rPr>
              <w:t>Budgeting and Funding for M&amp;E activities</w:t>
            </w:r>
          </w:p>
        </w:tc>
        <w:tc>
          <w:tcPr>
            <w:tcW w:w="7796" w:type="dxa"/>
          </w:tcPr>
          <w:p w14:paraId="26EC311F" w14:textId="00A36D9A" w:rsidR="008511E4" w:rsidRPr="004E0AE0" w:rsidRDefault="008511E4" w:rsidP="00197819">
            <w:pPr>
              <w:pStyle w:val="PlainText"/>
              <w:rPr>
                <w:rFonts w:ascii="Calibri" w:eastAsiaTheme="minorHAnsi" w:hAnsi="Calibri" w:cs="Times New Roman"/>
              </w:rPr>
            </w:pPr>
            <w:r>
              <w:rPr>
                <w:rFonts w:ascii="Calibri" w:eastAsiaTheme="minorHAnsi" w:hAnsi="Calibri" w:cs="Times New Roman"/>
              </w:rPr>
              <w:t xml:space="preserve">No changes have been made to the budget for the baseline study and </w:t>
            </w:r>
            <w:r w:rsidR="006077EB">
              <w:rPr>
                <w:rFonts w:ascii="Calibri" w:eastAsiaTheme="minorHAnsi" w:hAnsi="Calibri" w:cs="Times New Roman"/>
              </w:rPr>
              <w:t>MTR</w:t>
            </w:r>
            <w:r>
              <w:rPr>
                <w:rFonts w:ascii="Calibri" w:eastAsiaTheme="minorHAnsi" w:hAnsi="Calibri" w:cs="Times New Roman"/>
              </w:rPr>
              <w:t xml:space="preserve">. However, amending the budget to fund the newly implemented M&amp;E system might be necessary. </w:t>
            </w:r>
          </w:p>
        </w:tc>
        <w:tc>
          <w:tcPr>
            <w:tcW w:w="778" w:type="dxa"/>
            <w:tcMar>
              <w:right w:w="28" w:type="dxa"/>
            </w:tcMar>
          </w:tcPr>
          <w:p w14:paraId="4E2543C8" w14:textId="77777777" w:rsidR="008511E4" w:rsidRPr="004E0AE0" w:rsidRDefault="008511E4" w:rsidP="00197819">
            <w:pPr>
              <w:pStyle w:val="PlainText"/>
              <w:rPr>
                <w:rFonts w:ascii="Calibri" w:eastAsiaTheme="minorHAnsi" w:hAnsi="Calibri" w:cs="Times New Roman"/>
              </w:rPr>
            </w:pPr>
            <w:r>
              <w:rPr>
                <w:rFonts w:ascii="Calibri" w:eastAsiaTheme="minorHAnsi" w:hAnsi="Calibri" w:cs="Times New Roman"/>
              </w:rPr>
              <w:t>S</w:t>
            </w:r>
          </w:p>
        </w:tc>
      </w:tr>
      <w:tr w:rsidR="008511E4" w:rsidRPr="004E0AE0" w14:paraId="091B7E77" w14:textId="77777777" w:rsidTr="00B248D5">
        <w:tc>
          <w:tcPr>
            <w:tcW w:w="1668" w:type="dxa"/>
            <w:shd w:val="clear" w:color="auto" w:fill="auto"/>
          </w:tcPr>
          <w:p w14:paraId="332A956D" w14:textId="77777777" w:rsidR="008511E4" w:rsidRPr="0017589A" w:rsidRDefault="008511E4" w:rsidP="00197819">
            <w:pPr>
              <w:rPr>
                <w:rFonts w:ascii="Calibri" w:hAnsi="Calibri"/>
                <w:b/>
                <w:i/>
                <w:sz w:val="20"/>
                <w:szCs w:val="20"/>
              </w:rPr>
            </w:pPr>
            <w:r w:rsidRPr="0017589A">
              <w:rPr>
                <w:rFonts w:ascii="Calibri" w:hAnsi="Calibri"/>
                <w:b/>
                <w:i/>
                <w:sz w:val="20"/>
                <w:szCs w:val="20"/>
              </w:rPr>
              <w:t>Overall Quality of Project Implementation/Execution</w:t>
            </w:r>
          </w:p>
        </w:tc>
        <w:tc>
          <w:tcPr>
            <w:tcW w:w="7796" w:type="dxa"/>
          </w:tcPr>
          <w:p w14:paraId="03B3419B" w14:textId="358ED424" w:rsidR="008511E4" w:rsidRPr="004E0AE0" w:rsidRDefault="008511E4" w:rsidP="00197819">
            <w:pPr>
              <w:spacing w:line="240" w:lineRule="auto"/>
              <w:rPr>
                <w:rFonts w:ascii="Calibri" w:hAnsi="Calibri"/>
                <w:sz w:val="20"/>
                <w:szCs w:val="20"/>
              </w:rPr>
            </w:pPr>
            <w:r>
              <w:rPr>
                <w:rFonts w:ascii="Calibri" w:hAnsi="Calibri"/>
                <w:sz w:val="20"/>
                <w:szCs w:val="20"/>
              </w:rPr>
              <w:t>There have been lengthy delays during the first two years of the project. However, the progress rate has recently increased and the first MIRR results, even if at a small scale, are encouraging.</w:t>
            </w:r>
          </w:p>
        </w:tc>
        <w:tc>
          <w:tcPr>
            <w:tcW w:w="778" w:type="dxa"/>
            <w:tcMar>
              <w:right w:w="28" w:type="dxa"/>
            </w:tcMar>
          </w:tcPr>
          <w:p w14:paraId="0EE883F8" w14:textId="77777777" w:rsidR="008511E4" w:rsidRPr="004E0AE0" w:rsidRDefault="008511E4" w:rsidP="00197819">
            <w:pPr>
              <w:spacing w:line="240" w:lineRule="auto"/>
              <w:rPr>
                <w:rFonts w:ascii="Calibri" w:hAnsi="Calibri"/>
                <w:sz w:val="20"/>
                <w:szCs w:val="20"/>
              </w:rPr>
            </w:pPr>
            <w:r>
              <w:rPr>
                <w:rFonts w:ascii="Calibri" w:hAnsi="Calibri"/>
                <w:sz w:val="20"/>
                <w:szCs w:val="20"/>
              </w:rPr>
              <w:t>MS</w:t>
            </w:r>
          </w:p>
        </w:tc>
      </w:tr>
      <w:tr w:rsidR="008511E4" w:rsidRPr="004E0AE0" w14:paraId="2E57D8FD" w14:textId="77777777" w:rsidTr="00B248D5">
        <w:tc>
          <w:tcPr>
            <w:tcW w:w="1668" w:type="dxa"/>
            <w:shd w:val="clear" w:color="auto" w:fill="auto"/>
          </w:tcPr>
          <w:p w14:paraId="7ECF45A3" w14:textId="77777777" w:rsidR="008511E4" w:rsidRPr="0017589A" w:rsidRDefault="008511E4" w:rsidP="00197819">
            <w:pPr>
              <w:rPr>
                <w:rFonts w:ascii="Calibri" w:hAnsi="Calibri"/>
                <w:i/>
                <w:sz w:val="20"/>
                <w:szCs w:val="20"/>
              </w:rPr>
            </w:pPr>
            <w:r w:rsidRPr="001A6FAC">
              <w:rPr>
                <w:rFonts w:ascii="Calibri" w:hAnsi="Calibri"/>
                <w:i/>
                <w:sz w:val="20"/>
                <w:szCs w:val="20"/>
              </w:rPr>
              <w:t>Implementing Agency Execution and CTA</w:t>
            </w:r>
          </w:p>
        </w:tc>
        <w:tc>
          <w:tcPr>
            <w:tcW w:w="7796" w:type="dxa"/>
          </w:tcPr>
          <w:p w14:paraId="70AF7712" w14:textId="0838FDA0" w:rsidR="008511E4" w:rsidRDefault="008511E4" w:rsidP="00197819">
            <w:pPr>
              <w:spacing w:line="240" w:lineRule="auto"/>
              <w:rPr>
                <w:rFonts w:ascii="Calibri" w:hAnsi="Calibri"/>
                <w:sz w:val="20"/>
                <w:szCs w:val="20"/>
              </w:rPr>
            </w:pPr>
            <w:r>
              <w:rPr>
                <w:rFonts w:ascii="Calibri" w:hAnsi="Calibri"/>
                <w:sz w:val="20"/>
                <w:szCs w:val="20"/>
              </w:rPr>
              <w:t>The</w:t>
            </w:r>
            <w:r w:rsidR="00AA1880">
              <w:rPr>
                <w:rFonts w:ascii="Calibri" w:hAnsi="Calibri"/>
                <w:sz w:val="20"/>
                <w:szCs w:val="20"/>
              </w:rPr>
              <w:t xml:space="preserve"> transfer of the</w:t>
            </w:r>
            <w:r>
              <w:rPr>
                <w:rFonts w:ascii="Calibri" w:hAnsi="Calibri"/>
                <w:sz w:val="20"/>
                <w:szCs w:val="20"/>
              </w:rPr>
              <w:t xml:space="preserve"> latest cas</w:t>
            </w:r>
            <w:r w:rsidR="00B95C81">
              <w:rPr>
                <w:rFonts w:ascii="Calibri" w:hAnsi="Calibri"/>
                <w:sz w:val="20"/>
                <w:szCs w:val="20"/>
              </w:rPr>
              <w:t xml:space="preserve">h advances </w:t>
            </w:r>
            <w:r w:rsidR="00AA1880">
              <w:rPr>
                <w:rFonts w:ascii="Calibri" w:hAnsi="Calibri"/>
                <w:sz w:val="20"/>
                <w:szCs w:val="20"/>
              </w:rPr>
              <w:t>was significant delayed by</w:t>
            </w:r>
            <w:r w:rsidR="007D643D">
              <w:rPr>
                <w:rFonts w:ascii="Calibri" w:hAnsi="Calibri"/>
                <w:sz w:val="20"/>
                <w:szCs w:val="20"/>
              </w:rPr>
              <w:t xml:space="preserve"> the adoption of the UMOJA system by UNEP </w:t>
            </w:r>
            <w:r>
              <w:rPr>
                <w:rFonts w:ascii="Calibri" w:hAnsi="Calibri"/>
                <w:sz w:val="20"/>
                <w:szCs w:val="20"/>
              </w:rPr>
              <w:t xml:space="preserve">which </w:t>
            </w:r>
            <w:r w:rsidR="00BA5AA7">
              <w:rPr>
                <w:rFonts w:ascii="Calibri" w:hAnsi="Calibri"/>
                <w:sz w:val="20"/>
                <w:szCs w:val="20"/>
              </w:rPr>
              <w:t xml:space="preserve">resulted in </w:t>
            </w:r>
            <w:r>
              <w:rPr>
                <w:rFonts w:ascii="Calibri" w:hAnsi="Calibri"/>
                <w:sz w:val="20"/>
                <w:szCs w:val="20"/>
              </w:rPr>
              <w:t>a delay in the implementation of s</w:t>
            </w:r>
            <w:r w:rsidR="00BA5AA7">
              <w:rPr>
                <w:rFonts w:ascii="Calibri" w:hAnsi="Calibri"/>
                <w:sz w:val="20"/>
                <w:szCs w:val="20"/>
              </w:rPr>
              <w:t>everal</w:t>
            </w:r>
            <w:r>
              <w:rPr>
                <w:rFonts w:ascii="Calibri" w:hAnsi="Calibri"/>
                <w:sz w:val="20"/>
                <w:szCs w:val="20"/>
              </w:rPr>
              <w:t xml:space="preserve"> activities.</w:t>
            </w:r>
          </w:p>
          <w:p w14:paraId="1677ED4B" w14:textId="77777777" w:rsidR="008511E4" w:rsidRDefault="008511E4" w:rsidP="00197819">
            <w:pPr>
              <w:spacing w:line="240" w:lineRule="auto"/>
              <w:rPr>
                <w:rFonts w:ascii="Calibri" w:hAnsi="Calibri"/>
                <w:sz w:val="20"/>
                <w:szCs w:val="20"/>
              </w:rPr>
            </w:pPr>
          </w:p>
          <w:p w14:paraId="11D7248D" w14:textId="7BDDC7A8" w:rsidR="008511E4" w:rsidRPr="004E0AE0" w:rsidRDefault="0090551B">
            <w:pPr>
              <w:spacing w:line="240" w:lineRule="auto"/>
              <w:rPr>
                <w:rFonts w:ascii="Calibri" w:hAnsi="Calibri"/>
                <w:sz w:val="20"/>
                <w:szCs w:val="20"/>
              </w:rPr>
            </w:pPr>
            <w:r>
              <w:rPr>
                <w:rFonts w:ascii="Calibri" w:hAnsi="Calibri"/>
                <w:sz w:val="20"/>
                <w:szCs w:val="20"/>
              </w:rPr>
              <w:t xml:space="preserve">Insufficient </w:t>
            </w:r>
            <w:r w:rsidR="00B06101">
              <w:rPr>
                <w:rFonts w:ascii="Calibri" w:hAnsi="Calibri"/>
                <w:sz w:val="20"/>
                <w:szCs w:val="20"/>
              </w:rPr>
              <w:t>guidance</w:t>
            </w:r>
            <w:r w:rsidR="008511E4">
              <w:rPr>
                <w:rFonts w:ascii="Calibri" w:hAnsi="Calibri"/>
                <w:sz w:val="20"/>
                <w:szCs w:val="20"/>
              </w:rPr>
              <w:t xml:space="preserve"> has been provided to the PCT </w:t>
            </w:r>
            <w:r>
              <w:rPr>
                <w:rFonts w:ascii="Calibri" w:hAnsi="Calibri"/>
                <w:sz w:val="20"/>
                <w:szCs w:val="20"/>
              </w:rPr>
              <w:t>to</w:t>
            </w:r>
            <w:r w:rsidR="00830326">
              <w:rPr>
                <w:rFonts w:ascii="Calibri" w:hAnsi="Calibri"/>
                <w:sz w:val="20"/>
                <w:szCs w:val="20"/>
              </w:rPr>
              <w:t>: i)</w:t>
            </w:r>
            <w:r>
              <w:rPr>
                <w:rFonts w:ascii="Calibri" w:hAnsi="Calibri"/>
                <w:sz w:val="20"/>
                <w:szCs w:val="20"/>
              </w:rPr>
              <w:t xml:space="preserve"> </w:t>
            </w:r>
            <w:r w:rsidR="00830326">
              <w:rPr>
                <w:rFonts w:ascii="Calibri" w:hAnsi="Calibri"/>
                <w:sz w:val="20"/>
                <w:szCs w:val="20"/>
              </w:rPr>
              <w:t>maximise</w:t>
            </w:r>
            <w:r>
              <w:rPr>
                <w:rFonts w:ascii="Calibri" w:hAnsi="Calibri"/>
                <w:sz w:val="20"/>
                <w:szCs w:val="20"/>
              </w:rPr>
              <w:t xml:space="preserve"> the </w:t>
            </w:r>
            <w:r w:rsidR="00830326">
              <w:rPr>
                <w:rFonts w:ascii="Calibri" w:hAnsi="Calibri"/>
                <w:sz w:val="20"/>
                <w:szCs w:val="20"/>
              </w:rPr>
              <w:t xml:space="preserve">alignment of the </w:t>
            </w:r>
            <w:r>
              <w:rPr>
                <w:rFonts w:ascii="Calibri" w:hAnsi="Calibri"/>
                <w:sz w:val="20"/>
                <w:szCs w:val="20"/>
              </w:rPr>
              <w:t xml:space="preserve">project </w:t>
            </w:r>
            <w:r w:rsidR="00830326">
              <w:rPr>
                <w:rFonts w:ascii="Calibri" w:hAnsi="Calibri"/>
                <w:sz w:val="20"/>
                <w:szCs w:val="20"/>
              </w:rPr>
              <w:t xml:space="preserve">activities with </w:t>
            </w:r>
            <w:r>
              <w:rPr>
                <w:rFonts w:ascii="Calibri" w:hAnsi="Calibri"/>
                <w:sz w:val="20"/>
                <w:szCs w:val="20"/>
              </w:rPr>
              <w:t xml:space="preserve">the </w:t>
            </w:r>
            <w:r w:rsidR="008511E4">
              <w:rPr>
                <w:rFonts w:ascii="Calibri" w:hAnsi="Calibri"/>
                <w:sz w:val="20"/>
                <w:szCs w:val="20"/>
              </w:rPr>
              <w:t xml:space="preserve">project </w:t>
            </w:r>
            <w:r>
              <w:rPr>
                <w:rFonts w:ascii="Calibri" w:hAnsi="Calibri"/>
                <w:sz w:val="20"/>
                <w:szCs w:val="20"/>
              </w:rPr>
              <w:t>targets defined in the baseline study</w:t>
            </w:r>
            <w:r w:rsidR="00830326">
              <w:rPr>
                <w:rFonts w:ascii="Calibri" w:hAnsi="Calibri"/>
                <w:sz w:val="20"/>
                <w:szCs w:val="20"/>
              </w:rPr>
              <w:t>; and ii) monitor the progress</w:t>
            </w:r>
            <w:r w:rsidR="00D13FBF">
              <w:rPr>
                <w:rFonts w:ascii="Calibri" w:hAnsi="Calibri"/>
                <w:sz w:val="20"/>
                <w:szCs w:val="20"/>
              </w:rPr>
              <w:t xml:space="preserve"> of the project activities</w:t>
            </w:r>
            <w:r w:rsidR="00830326">
              <w:rPr>
                <w:rFonts w:ascii="Calibri" w:hAnsi="Calibri"/>
                <w:sz w:val="20"/>
                <w:szCs w:val="20"/>
              </w:rPr>
              <w:t xml:space="preserve"> in achieving these targets. </w:t>
            </w:r>
            <w:r>
              <w:rPr>
                <w:rFonts w:ascii="Calibri" w:hAnsi="Calibri"/>
                <w:sz w:val="20"/>
                <w:szCs w:val="20"/>
              </w:rPr>
              <w:t xml:space="preserve">Additionally, the </w:t>
            </w:r>
            <w:r w:rsidR="00D13FBF">
              <w:rPr>
                <w:rFonts w:ascii="Calibri" w:hAnsi="Calibri"/>
                <w:sz w:val="20"/>
                <w:szCs w:val="20"/>
              </w:rPr>
              <w:t>PCT</w:t>
            </w:r>
            <w:r>
              <w:rPr>
                <w:rFonts w:ascii="Calibri" w:hAnsi="Calibri"/>
                <w:sz w:val="20"/>
                <w:szCs w:val="20"/>
              </w:rPr>
              <w:t xml:space="preserve"> has limited understanding of the structure of the PPR and how the information within each worksheet of the report is articulated.</w:t>
            </w:r>
            <w:r w:rsidR="00D13FBF">
              <w:rPr>
                <w:rFonts w:ascii="Calibri" w:hAnsi="Calibri"/>
                <w:sz w:val="20"/>
                <w:szCs w:val="20"/>
              </w:rPr>
              <w:t xml:space="preserve"> This is a barrier to the efficient use of the PPR exercise for adaptive management.</w:t>
            </w:r>
            <w:r w:rsidDel="0090551B">
              <w:rPr>
                <w:rFonts w:ascii="Calibri" w:hAnsi="Calibri"/>
                <w:sz w:val="20"/>
                <w:szCs w:val="20"/>
              </w:rPr>
              <w:t xml:space="preserve"> </w:t>
            </w:r>
          </w:p>
        </w:tc>
        <w:tc>
          <w:tcPr>
            <w:tcW w:w="778" w:type="dxa"/>
            <w:tcMar>
              <w:right w:w="28" w:type="dxa"/>
            </w:tcMar>
          </w:tcPr>
          <w:p w14:paraId="05A1E196" w14:textId="77777777" w:rsidR="008511E4" w:rsidRPr="004E0AE0" w:rsidRDefault="008511E4" w:rsidP="00197819">
            <w:pPr>
              <w:spacing w:line="240" w:lineRule="auto"/>
              <w:rPr>
                <w:rFonts w:ascii="Calibri" w:hAnsi="Calibri"/>
                <w:sz w:val="20"/>
                <w:szCs w:val="20"/>
              </w:rPr>
            </w:pPr>
            <w:r>
              <w:rPr>
                <w:rFonts w:ascii="Calibri" w:hAnsi="Calibri"/>
                <w:sz w:val="20"/>
                <w:szCs w:val="20"/>
              </w:rPr>
              <w:t>MS</w:t>
            </w:r>
          </w:p>
        </w:tc>
      </w:tr>
      <w:tr w:rsidR="008511E4" w:rsidRPr="004E0AE0" w14:paraId="050F9737" w14:textId="77777777" w:rsidTr="00B248D5">
        <w:tc>
          <w:tcPr>
            <w:tcW w:w="1668" w:type="dxa"/>
            <w:shd w:val="clear" w:color="auto" w:fill="auto"/>
          </w:tcPr>
          <w:p w14:paraId="7B2C1CCD" w14:textId="77777777" w:rsidR="008511E4" w:rsidRPr="004E0AE0" w:rsidRDefault="008511E4" w:rsidP="00197819">
            <w:pPr>
              <w:rPr>
                <w:rFonts w:ascii="Calibri" w:hAnsi="Calibri"/>
                <w:i/>
                <w:sz w:val="20"/>
                <w:szCs w:val="20"/>
              </w:rPr>
            </w:pPr>
            <w:r w:rsidRPr="004E0AE0">
              <w:rPr>
                <w:rFonts w:ascii="Calibri" w:hAnsi="Calibri"/>
                <w:i/>
                <w:sz w:val="20"/>
                <w:szCs w:val="20"/>
              </w:rPr>
              <w:t>Executing Agency Execution</w:t>
            </w:r>
          </w:p>
        </w:tc>
        <w:tc>
          <w:tcPr>
            <w:tcW w:w="7796" w:type="dxa"/>
          </w:tcPr>
          <w:p w14:paraId="6659DBD5" w14:textId="77777777" w:rsidR="008511E4" w:rsidRDefault="008511E4" w:rsidP="00197819">
            <w:pPr>
              <w:spacing w:line="240" w:lineRule="auto"/>
              <w:rPr>
                <w:rFonts w:ascii="Calibri" w:hAnsi="Calibri"/>
                <w:sz w:val="20"/>
                <w:szCs w:val="20"/>
              </w:rPr>
            </w:pPr>
            <w:r>
              <w:rPr>
                <w:rFonts w:ascii="Calibri" w:hAnsi="Calibri"/>
                <w:sz w:val="20"/>
                <w:szCs w:val="20"/>
              </w:rPr>
              <w:t>The members of the PCT have a strong knowledge of the project and are rigorous in the execution of their tasks.</w:t>
            </w:r>
          </w:p>
          <w:p w14:paraId="205361DB" w14:textId="77777777" w:rsidR="008511E4" w:rsidRDefault="008511E4" w:rsidP="00197819">
            <w:pPr>
              <w:spacing w:line="240" w:lineRule="auto"/>
              <w:rPr>
                <w:rFonts w:ascii="Calibri" w:hAnsi="Calibri"/>
                <w:sz w:val="20"/>
                <w:szCs w:val="20"/>
              </w:rPr>
            </w:pPr>
          </w:p>
          <w:p w14:paraId="39DDE27B" w14:textId="3DAA9066" w:rsidR="008511E4" w:rsidRDefault="008511E4" w:rsidP="00197819">
            <w:pPr>
              <w:spacing w:line="240" w:lineRule="auto"/>
              <w:rPr>
                <w:rFonts w:ascii="Calibri" w:hAnsi="Calibri"/>
                <w:sz w:val="20"/>
                <w:szCs w:val="20"/>
              </w:rPr>
            </w:pPr>
            <w:r>
              <w:rPr>
                <w:rFonts w:ascii="Calibri" w:hAnsi="Calibri"/>
                <w:sz w:val="20"/>
                <w:szCs w:val="20"/>
              </w:rPr>
              <w:t>There were initial problems with the procurement system, however, the system has been corrected and made more transparent in 2015.</w:t>
            </w:r>
          </w:p>
          <w:p w14:paraId="10464CF2" w14:textId="77777777" w:rsidR="008511E4" w:rsidRDefault="008511E4" w:rsidP="00197819">
            <w:pPr>
              <w:spacing w:line="240" w:lineRule="auto"/>
              <w:rPr>
                <w:rFonts w:ascii="Calibri" w:hAnsi="Calibri"/>
                <w:sz w:val="20"/>
                <w:szCs w:val="20"/>
              </w:rPr>
            </w:pPr>
          </w:p>
          <w:p w14:paraId="7402A598" w14:textId="53727A03" w:rsidR="008511E4" w:rsidRDefault="008511E4" w:rsidP="00197819">
            <w:pPr>
              <w:spacing w:line="240" w:lineRule="auto"/>
              <w:rPr>
                <w:rFonts w:ascii="Calibri" w:hAnsi="Calibri"/>
                <w:sz w:val="20"/>
                <w:szCs w:val="20"/>
              </w:rPr>
            </w:pPr>
            <w:r>
              <w:rPr>
                <w:rFonts w:ascii="Calibri" w:hAnsi="Calibri"/>
                <w:sz w:val="20"/>
                <w:szCs w:val="20"/>
              </w:rPr>
              <w:t xml:space="preserve">There has been a delay recently in requesting the cash advances. </w:t>
            </w:r>
          </w:p>
          <w:p w14:paraId="2497B593" w14:textId="77777777" w:rsidR="008511E4" w:rsidRDefault="008511E4" w:rsidP="00197819">
            <w:pPr>
              <w:spacing w:line="240" w:lineRule="auto"/>
              <w:rPr>
                <w:rFonts w:ascii="Calibri" w:hAnsi="Calibri"/>
                <w:sz w:val="20"/>
                <w:szCs w:val="20"/>
              </w:rPr>
            </w:pPr>
          </w:p>
          <w:p w14:paraId="6B1D9DE5" w14:textId="69BFA093" w:rsidR="008511E4" w:rsidRDefault="008511E4" w:rsidP="00197819">
            <w:pPr>
              <w:spacing w:line="240" w:lineRule="auto"/>
              <w:rPr>
                <w:rFonts w:ascii="Calibri" w:hAnsi="Calibri"/>
                <w:sz w:val="20"/>
                <w:szCs w:val="20"/>
              </w:rPr>
            </w:pPr>
            <w:r>
              <w:rPr>
                <w:rFonts w:ascii="Calibri" w:hAnsi="Calibri"/>
                <w:sz w:val="20"/>
                <w:szCs w:val="20"/>
              </w:rPr>
              <w:t xml:space="preserve">Limited attention has been given to the </w:t>
            </w:r>
            <w:r w:rsidR="00C71093">
              <w:rPr>
                <w:rFonts w:ascii="Calibri" w:hAnsi="Calibri"/>
                <w:sz w:val="20"/>
                <w:szCs w:val="20"/>
              </w:rPr>
              <w:t xml:space="preserve">indicators and targets from the baseline study </w:t>
            </w:r>
            <w:r>
              <w:rPr>
                <w:rFonts w:ascii="Calibri" w:hAnsi="Calibri"/>
                <w:sz w:val="20"/>
                <w:szCs w:val="20"/>
              </w:rPr>
              <w:t>by the PCT.</w:t>
            </w:r>
          </w:p>
          <w:p w14:paraId="6A3F3DB2" w14:textId="77777777" w:rsidR="008511E4" w:rsidRDefault="008511E4" w:rsidP="00197819">
            <w:pPr>
              <w:spacing w:line="240" w:lineRule="auto"/>
              <w:rPr>
                <w:rFonts w:ascii="Calibri" w:hAnsi="Calibri"/>
                <w:sz w:val="20"/>
                <w:szCs w:val="20"/>
              </w:rPr>
            </w:pPr>
          </w:p>
          <w:p w14:paraId="172EB7E6" w14:textId="09CE2ACA" w:rsidR="008511E4" w:rsidRDefault="008511E4" w:rsidP="00197819">
            <w:pPr>
              <w:spacing w:line="240" w:lineRule="auto"/>
              <w:rPr>
                <w:rFonts w:ascii="Calibri" w:hAnsi="Calibri"/>
                <w:sz w:val="20"/>
                <w:szCs w:val="20"/>
              </w:rPr>
            </w:pPr>
            <w:r>
              <w:rPr>
                <w:rFonts w:ascii="Calibri" w:hAnsi="Calibri"/>
                <w:sz w:val="20"/>
                <w:szCs w:val="20"/>
              </w:rPr>
              <w:t>Consultations with other institutions or projects is insufficient. Increased coordination with other institutions would enable increased efficiency of the project, benefits to communities, and sustainability.</w:t>
            </w:r>
          </w:p>
          <w:p w14:paraId="7651AB0C" w14:textId="77777777" w:rsidR="008511E4" w:rsidRDefault="008511E4" w:rsidP="00197819">
            <w:pPr>
              <w:spacing w:line="240" w:lineRule="auto"/>
              <w:rPr>
                <w:rFonts w:ascii="Calibri" w:hAnsi="Calibri"/>
                <w:sz w:val="20"/>
                <w:szCs w:val="20"/>
              </w:rPr>
            </w:pPr>
          </w:p>
          <w:p w14:paraId="361BE9EA" w14:textId="454C32FE" w:rsidR="008511E4" w:rsidRPr="004E0AE0" w:rsidRDefault="008511E4" w:rsidP="00197819">
            <w:pPr>
              <w:spacing w:line="240" w:lineRule="auto"/>
              <w:rPr>
                <w:rFonts w:ascii="Calibri" w:hAnsi="Calibri"/>
                <w:sz w:val="20"/>
                <w:szCs w:val="20"/>
              </w:rPr>
            </w:pPr>
            <w:r>
              <w:rPr>
                <w:rFonts w:ascii="Calibri" w:hAnsi="Calibri"/>
                <w:sz w:val="20"/>
                <w:szCs w:val="20"/>
              </w:rPr>
              <w:t>A clearer distribution of the roles within the project team and weekly planning of tasks is necessary to increase efficiency in the implementation of the project.</w:t>
            </w:r>
          </w:p>
        </w:tc>
        <w:tc>
          <w:tcPr>
            <w:tcW w:w="778" w:type="dxa"/>
            <w:tcMar>
              <w:right w:w="28" w:type="dxa"/>
            </w:tcMar>
          </w:tcPr>
          <w:p w14:paraId="67E987E7" w14:textId="77777777" w:rsidR="008511E4" w:rsidRPr="004E0AE0" w:rsidRDefault="008511E4" w:rsidP="00197819">
            <w:pPr>
              <w:spacing w:line="240" w:lineRule="auto"/>
              <w:rPr>
                <w:rFonts w:ascii="Calibri" w:hAnsi="Calibri"/>
                <w:sz w:val="20"/>
                <w:szCs w:val="20"/>
              </w:rPr>
            </w:pPr>
            <w:r>
              <w:rPr>
                <w:rFonts w:ascii="Calibri" w:hAnsi="Calibri"/>
                <w:sz w:val="20"/>
                <w:szCs w:val="20"/>
              </w:rPr>
              <w:t>MS</w:t>
            </w:r>
          </w:p>
        </w:tc>
      </w:tr>
      <w:tr w:rsidR="008511E4" w:rsidRPr="004E0AE0" w14:paraId="0C7F5770" w14:textId="77777777" w:rsidTr="00B248D5">
        <w:tc>
          <w:tcPr>
            <w:tcW w:w="1668" w:type="dxa"/>
            <w:shd w:val="clear" w:color="auto" w:fill="auto"/>
          </w:tcPr>
          <w:p w14:paraId="4228DAD8" w14:textId="06417CE2" w:rsidR="008511E4" w:rsidRPr="004E0AE0" w:rsidRDefault="008511E4" w:rsidP="00197819">
            <w:pPr>
              <w:pStyle w:val="PlainText"/>
              <w:rPr>
                <w:rFonts w:ascii="Calibri" w:hAnsi="Calibri" w:cs="Times New Roman"/>
                <w:b/>
                <w:bCs/>
                <w:color w:val="000000"/>
                <w:lang w:val="en-US"/>
              </w:rPr>
            </w:pPr>
            <w:r w:rsidRPr="004E0AE0">
              <w:rPr>
                <w:rFonts w:ascii="Calibri" w:hAnsi="Calibri" w:cs="Times New Roman"/>
                <w:b/>
                <w:bCs/>
                <w:color w:val="000000"/>
                <w:lang w:val="en-US"/>
              </w:rPr>
              <w:t>Financial planning</w:t>
            </w:r>
          </w:p>
        </w:tc>
        <w:tc>
          <w:tcPr>
            <w:tcW w:w="7796" w:type="dxa"/>
          </w:tcPr>
          <w:p w14:paraId="34605D59" w14:textId="37D92906" w:rsidR="008511E4" w:rsidRDefault="008511E4" w:rsidP="00197819">
            <w:pPr>
              <w:pStyle w:val="PlainText"/>
              <w:rPr>
                <w:rFonts w:ascii="Calibri" w:hAnsi="Calibri" w:cs="Times New Roman"/>
                <w:bCs/>
                <w:color w:val="000000"/>
                <w:lang w:val="en-US"/>
              </w:rPr>
            </w:pPr>
            <w:r w:rsidRPr="00DF0A4B">
              <w:rPr>
                <w:rFonts w:ascii="Calibri" w:hAnsi="Calibri" w:cs="Times New Roman"/>
                <w:bCs/>
                <w:color w:val="000000"/>
                <w:lang w:val="en-US"/>
              </w:rPr>
              <w:t>The use of the funds has been undertaken</w:t>
            </w:r>
            <w:r w:rsidR="00754AF9" w:rsidRPr="00DF0A4B">
              <w:rPr>
                <w:rFonts w:ascii="Calibri" w:hAnsi="Calibri" w:cs="Times New Roman"/>
                <w:bCs/>
                <w:color w:val="000000"/>
                <w:lang w:val="en-US"/>
              </w:rPr>
              <w:t xml:space="preserve"> </w:t>
            </w:r>
            <w:r w:rsidRPr="00DF0A4B">
              <w:rPr>
                <w:rFonts w:ascii="Calibri" w:hAnsi="Calibri" w:cs="Times New Roman"/>
                <w:bCs/>
                <w:color w:val="000000"/>
                <w:lang w:val="en-US"/>
              </w:rPr>
              <w:t>in a transparent manner.</w:t>
            </w:r>
            <w:r>
              <w:rPr>
                <w:rFonts w:ascii="Calibri" w:hAnsi="Calibri" w:cs="Times New Roman"/>
                <w:bCs/>
                <w:color w:val="000000"/>
                <w:lang w:val="en-US"/>
              </w:rPr>
              <w:t xml:space="preserve"> The financial audit </w:t>
            </w:r>
            <w:r w:rsidR="00F268C1">
              <w:rPr>
                <w:rFonts w:ascii="Calibri" w:hAnsi="Calibri" w:cs="Times New Roman"/>
                <w:bCs/>
                <w:color w:val="000000"/>
                <w:lang w:val="en-US"/>
              </w:rPr>
              <w:t xml:space="preserve">undertaken in July 2014 </w:t>
            </w:r>
            <w:r>
              <w:rPr>
                <w:rFonts w:ascii="Calibri" w:hAnsi="Calibri" w:cs="Times New Roman"/>
                <w:bCs/>
                <w:color w:val="000000"/>
                <w:lang w:val="en-US"/>
              </w:rPr>
              <w:t>confirmed the alignment between the project activities, receipts and expenditures. However, the auditor pointed out that the financial management system was inappropriate and several tools to make it more automatic a</w:t>
            </w:r>
            <w:r w:rsidR="00F268C1">
              <w:rPr>
                <w:rFonts w:ascii="Calibri" w:hAnsi="Calibri" w:cs="Times New Roman"/>
                <w:bCs/>
                <w:color w:val="000000"/>
                <w:lang w:val="en-US"/>
              </w:rPr>
              <w:t>nd less prone to human errors were</w:t>
            </w:r>
            <w:r>
              <w:rPr>
                <w:rFonts w:ascii="Calibri" w:hAnsi="Calibri" w:cs="Times New Roman"/>
                <w:bCs/>
                <w:color w:val="000000"/>
                <w:lang w:val="en-US"/>
              </w:rPr>
              <w:t xml:space="preserve"> required. </w:t>
            </w:r>
            <w:r w:rsidR="00F268C1">
              <w:rPr>
                <w:rFonts w:ascii="Calibri" w:hAnsi="Calibri" w:cs="Times New Roman"/>
                <w:bCs/>
                <w:color w:val="000000"/>
                <w:lang w:val="en-US"/>
              </w:rPr>
              <w:t xml:space="preserve">No measures have been undertaken to date by the PCT to address these recommandations. </w:t>
            </w:r>
            <w:r>
              <w:rPr>
                <w:rFonts w:ascii="Calibri" w:hAnsi="Calibri" w:cs="Times New Roman"/>
                <w:bCs/>
                <w:color w:val="000000"/>
                <w:lang w:val="en-US"/>
              </w:rPr>
              <w:t>A second audit is planned for early 2016.</w:t>
            </w:r>
          </w:p>
          <w:p w14:paraId="6FE9E0BE" w14:textId="77777777" w:rsidR="008511E4" w:rsidRDefault="008511E4" w:rsidP="00197819">
            <w:pPr>
              <w:pStyle w:val="PlainText"/>
              <w:rPr>
                <w:rFonts w:ascii="Calibri" w:hAnsi="Calibri" w:cs="Times New Roman"/>
                <w:bCs/>
                <w:color w:val="000000"/>
                <w:lang w:val="en-US"/>
              </w:rPr>
            </w:pPr>
          </w:p>
          <w:p w14:paraId="7A5FC8D0" w14:textId="4468D19E" w:rsidR="008511E4" w:rsidRPr="004E0AE0" w:rsidRDefault="004817EB" w:rsidP="004817EB">
            <w:pPr>
              <w:pStyle w:val="PlainText"/>
              <w:rPr>
                <w:rFonts w:ascii="Calibri" w:hAnsi="Calibri" w:cs="Times New Roman"/>
                <w:bCs/>
                <w:color w:val="000000"/>
                <w:lang w:val="en-US"/>
              </w:rPr>
            </w:pPr>
            <w:r>
              <w:rPr>
                <w:rFonts w:ascii="Calibri" w:hAnsi="Calibri" w:cs="Times New Roman"/>
                <w:bCs/>
                <w:color w:val="000000"/>
                <w:lang w:val="en-US"/>
              </w:rPr>
              <w:t>Delays in submitting the c</w:t>
            </w:r>
            <w:r w:rsidR="008511E4">
              <w:rPr>
                <w:rFonts w:ascii="Calibri" w:hAnsi="Calibri" w:cs="Times New Roman"/>
                <w:bCs/>
                <w:color w:val="000000"/>
                <w:lang w:val="en-US"/>
              </w:rPr>
              <w:t>ash advance</w:t>
            </w:r>
            <w:r>
              <w:rPr>
                <w:rFonts w:ascii="Calibri" w:hAnsi="Calibri" w:cs="Times New Roman"/>
                <w:bCs/>
                <w:color w:val="000000"/>
                <w:lang w:val="en-US"/>
              </w:rPr>
              <w:t xml:space="preserve"> request has</w:t>
            </w:r>
            <w:r w:rsidR="008511E4">
              <w:rPr>
                <w:rFonts w:ascii="Calibri" w:hAnsi="Calibri" w:cs="Times New Roman"/>
                <w:bCs/>
                <w:color w:val="000000"/>
                <w:lang w:val="en-US"/>
              </w:rPr>
              <w:t xml:space="preserve"> </w:t>
            </w:r>
            <w:r>
              <w:rPr>
                <w:rFonts w:ascii="Calibri" w:hAnsi="Calibri" w:cs="Times New Roman"/>
                <w:bCs/>
                <w:color w:val="000000"/>
                <w:lang w:val="en-US"/>
              </w:rPr>
              <w:t>recently led to a shortage of funds for a couple of weeks to progress on some activities.</w:t>
            </w:r>
          </w:p>
        </w:tc>
        <w:tc>
          <w:tcPr>
            <w:tcW w:w="778" w:type="dxa"/>
            <w:tcMar>
              <w:right w:w="28" w:type="dxa"/>
            </w:tcMar>
          </w:tcPr>
          <w:p w14:paraId="47A7D410" w14:textId="453E52C2" w:rsidR="008511E4" w:rsidRPr="004E0AE0" w:rsidRDefault="008511E4" w:rsidP="00197819">
            <w:pPr>
              <w:pStyle w:val="PlainText"/>
              <w:rPr>
                <w:rFonts w:ascii="Calibri" w:hAnsi="Calibri" w:cs="Times New Roman"/>
                <w:bCs/>
                <w:color w:val="000000"/>
                <w:lang w:val="en-US"/>
              </w:rPr>
            </w:pPr>
            <w:r>
              <w:rPr>
                <w:rFonts w:ascii="Calibri" w:hAnsi="Calibri" w:cs="Times New Roman"/>
                <w:bCs/>
                <w:color w:val="000000"/>
                <w:lang w:val="en-US"/>
              </w:rPr>
              <w:t>M</w:t>
            </w:r>
            <w:r w:rsidR="002310DC">
              <w:rPr>
                <w:rFonts w:ascii="Calibri" w:hAnsi="Calibri" w:cs="Times New Roman"/>
                <w:bCs/>
                <w:color w:val="000000"/>
                <w:lang w:val="en-US"/>
              </w:rPr>
              <w:t>U</w:t>
            </w:r>
          </w:p>
        </w:tc>
      </w:tr>
      <w:tr w:rsidR="008511E4" w:rsidRPr="004E0AE0" w14:paraId="72645C33" w14:textId="77777777" w:rsidTr="00B248D5">
        <w:tc>
          <w:tcPr>
            <w:tcW w:w="1668" w:type="dxa"/>
            <w:shd w:val="clear" w:color="auto" w:fill="auto"/>
          </w:tcPr>
          <w:p w14:paraId="0C4A0D34" w14:textId="77777777" w:rsidR="008511E4" w:rsidRPr="004E0AE0" w:rsidRDefault="008511E4" w:rsidP="00197819">
            <w:pPr>
              <w:pStyle w:val="PlainText"/>
              <w:rPr>
                <w:rFonts w:ascii="Calibri" w:hAnsi="Calibri" w:cs="Times New Roman"/>
                <w:b/>
                <w:bCs/>
                <w:color w:val="000000"/>
                <w:lang w:val="en-US"/>
              </w:rPr>
            </w:pPr>
            <w:r w:rsidRPr="004E0AE0">
              <w:rPr>
                <w:rFonts w:ascii="Calibri" w:hAnsi="Calibri" w:cs="Times New Roman"/>
                <w:b/>
                <w:bCs/>
                <w:color w:val="000000"/>
                <w:lang w:val="en-US"/>
              </w:rPr>
              <w:t>Country ownership /driveness</w:t>
            </w:r>
          </w:p>
        </w:tc>
        <w:tc>
          <w:tcPr>
            <w:tcW w:w="7796" w:type="dxa"/>
          </w:tcPr>
          <w:p w14:paraId="0FE92922" w14:textId="37AD5C9B" w:rsidR="008511E4" w:rsidRDefault="008511E4" w:rsidP="00197819">
            <w:pPr>
              <w:pStyle w:val="PlainText"/>
              <w:rPr>
                <w:rFonts w:ascii="Calibri" w:hAnsi="Calibri" w:cs="Times New Roman"/>
                <w:bCs/>
                <w:color w:val="000000"/>
                <w:lang w:val="en-US"/>
              </w:rPr>
            </w:pPr>
            <w:r>
              <w:rPr>
                <w:rFonts w:ascii="Calibri" w:hAnsi="Calibri" w:cs="Times New Roman"/>
                <w:bCs/>
                <w:color w:val="000000"/>
                <w:lang w:val="en-US"/>
              </w:rPr>
              <w:t>The project addresses national priorities regarding food security and sustainable development in the country. However, the participation of government stakeholders in the design of the project was limited. Additionally, the</w:t>
            </w:r>
            <w:r w:rsidR="004817EB">
              <w:rPr>
                <w:rFonts w:ascii="Calibri" w:hAnsi="Calibri" w:cs="Times New Roman"/>
                <w:bCs/>
                <w:color w:val="000000"/>
                <w:lang w:val="en-US"/>
              </w:rPr>
              <w:t xml:space="preserve">re has been some irregularity in the occurrence of </w:t>
            </w:r>
            <w:r>
              <w:rPr>
                <w:rFonts w:ascii="Calibri" w:hAnsi="Calibri" w:cs="Times New Roman"/>
                <w:bCs/>
                <w:color w:val="000000"/>
                <w:lang w:val="en-US"/>
              </w:rPr>
              <w:t>PSC meetings</w:t>
            </w:r>
            <w:r w:rsidR="004817EB">
              <w:rPr>
                <w:rFonts w:ascii="Calibri" w:hAnsi="Calibri" w:cs="Times New Roman"/>
                <w:bCs/>
                <w:color w:val="000000"/>
                <w:lang w:val="en-US"/>
              </w:rPr>
              <w:t>, few participants,</w:t>
            </w:r>
            <w:r>
              <w:rPr>
                <w:rFonts w:ascii="Calibri" w:hAnsi="Calibri" w:cs="Times New Roman"/>
                <w:bCs/>
                <w:color w:val="000000"/>
                <w:lang w:val="en-US"/>
              </w:rPr>
              <w:t xml:space="preserve"> </w:t>
            </w:r>
            <w:r w:rsidR="004817EB">
              <w:rPr>
                <w:rFonts w:ascii="Calibri" w:hAnsi="Calibri" w:cs="Times New Roman"/>
                <w:bCs/>
                <w:color w:val="000000"/>
                <w:lang w:val="en-US"/>
              </w:rPr>
              <w:t xml:space="preserve">and </w:t>
            </w:r>
            <w:r w:rsidR="00513508">
              <w:rPr>
                <w:rFonts w:ascii="Calibri" w:hAnsi="Calibri" w:cs="Times New Roman"/>
                <w:bCs/>
                <w:color w:val="000000"/>
                <w:lang w:val="en-US"/>
              </w:rPr>
              <w:t xml:space="preserve">insufficient </w:t>
            </w:r>
            <w:r w:rsidR="004817EB">
              <w:rPr>
                <w:rFonts w:ascii="Calibri" w:hAnsi="Calibri" w:cs="Times New Roman"/>
                <w:bCs/>
                <w:color w:val="000000"/>
                <w:lang w:val="en-US"/>
              </w:rPr>
              <w:t>involvement of other sectors</w:t>
            </w:r>
            <w:r>
              <w:rPr>
                <w:rFonts w:ascii="Calibri" w:hAnsi="Calibri" w:cs="Times New Roman"/>
                <w:bCs/>
                <w:color w:val="000000"/>
                <w:lang w:val="en-US"/>
              </w:rPr>
              <w:t>. As a result, government ownership of the project outside of the environment sector is l</w:t>
            </w:r>
            <w:r w:rsidR="00513508">
              <w:rPr>
                <w:rFonts w:ascii="Calibri" w:hAnsi="Calibri" w:cs="Times New Roman"/>
                <w:bCs/>
                <w:color w:val="000000"/>
                <w:lang w:val="en-US"/>
              </w:rPr>
              <w:t>ow</w:t>
            </w:r>
            <w:r>
              <w:rPr>
                <w:rFonts w:ascii="Calibri" w:hAnsi="Calibri" w:cs="Times New Roman"/>
                <w:bCs/>
                <w:color w:val="000000"/>
                <w:lang w:val="en-US"/>
              </w:rPr>
              <w:t xml:space="preserve">. </w:t>
            </w:r>
          </w:p>
          <w:p w14:paraId="7EDBBB64" w14:textId="77777777" w:rsidR="008511E4" w:rsidRDefault="008511E4" w:rsidP="00197819">
            <w:pPr>
              <w:pStyle w:val="PlainText"/>
              <w:rPr>
                <w:rFonts w:ascii="Calibri" w:hAnsi="Calibri" w:cs="Times New Roman"/>
                <w:bCs/>
                <w:color w:val="000000"/>
                <w:lang w:val="en-US"/>
              </w:rPr>
            </w:pPr>
          </w:p>
          <w:p w14:paraId="4EB0D474" w14:textId="3F1FBB8D" w:rsidR="008511E4" w:rsidRPr="004E0AE0" w:rsidRDefault="00534EE1" w:rsidP="002310DC">
            <w:pPr>
              <w:pStyle w:val="PlainText"/>
              <w:rPr>
                <w:rFonts w:ascii="Calibri" w:hAnsi="Calibri" w:cs="Times New Roman"/>
                <w:bCs/>
                <w:color w:val="000000"/>
                <w:lang w:val="en-US"/>
              </w:rPr>
            </w:pPr>
            <w:r>
              <w:rPr>
                <w:rFonts w:ascii="Calibri" w:hAnsi="Calibri" w:cs="Times New Roman"/>
                <w:bCs/>
                <w:color w:val="000000"/>
                <w:lang w:val="en-US"/>
              </w:rPr>
              <w:t xml:space="preserve">The local communities’ members met during the </w:t>
            </w:r>
            <w:r w:rsidR="006077EB">
              <w:rPr>
                <w:rFonts w:ascii="Calibri" w:hAnsi="Calibri" w:cs="Times New Roman"/>
                <w:bCs/>
                <w:color w:val="000000"/>
                <w:lang w:val="en-US"/>
              </w:rPr>
              <w:t>MTR</w:t>
            </w:r>
            <w:r w:rsidR="002310DC">
              <w:rPr>
                <w:rFonts w:ascii="Calibri" w:hAnsi="Calibri" w:cs="Times New Roman"/>
                <w:bCs/>
                <w:color w:val="000000"/>
                <w:lang w:val="en-US"/>
              </w:rPr>
              <w:t xml:space="preserve"> </w:t>
            </w:r>
            <w:r>
              <w:rPr>
                <w:rFonts w:ascii="Calibri" w:hAnsi="Calibri" w:cs="Times New Roman"/>
                <w:bCs/>
                <w:color w:val="000000"/>
                <w:lang w:val="en-US"/>
              </w:rPr>
              <w:t>mission</w:t>
            </w:r>
            <w:r w:rsidR="008511E4">
              <w:rPr>
                <w:rFonts w:ascii="Calibri" w:hAnsi="Calibri" w:cs="Times New Roman"/>
                <w:bCs/>
                <w:color w:val="000000"/>
                <w:lang w:val="en-US"/>
              </w:rPr>
              <w:t xml:space="preserve"> support the project in each of the Fokontany. There has been </w:t>
            </w:r>
            <w:r w:rsidR="002310DC">
              <w:rPr>
                <w:rFonts w:ascii="Calibri" w:hAnsi="Calibri" w:cs="Times New Roman"/>
                <w:bCs/>
                <w:color w:val="000000"/>
                <w:lang w:val="en-US"/>
              </w:rPr>
              <w:t xml:space="preserve">relatively </w:t>
            </w:r>
            <w:r w:rsidR="008511E4">
              <w:rPr>
                <w:rFonts w:ascii="Calibri" w:hAnsi="Calibri" w:cs="Times New Roman"/>
                <w:bCs/>
                <w:color w:val="000000"/>
                <w:lang w:val="en-US"/>
              </w:rPr>
              <w:t>good participation in the focus groups with 20 to 50 participants each.</w:t>
            </w:r>
          </w:p>
        </w:tc>
        <w:tc>
          <w:tcPr>
            <w:tcW w:w="778" w:type="dxa"/>
            <w:tcMar>
              <w:right w:w="28" w:type="dxa"/>
            </w:tcMar>
          </w:tcPr>
          <w:p w14:paraId="70D339FC" w14:textId="689711C3" w:rsidR="008511E4" w:rsidRPr="004E0AE0" w:rsidRDefault="00513508" w:rsidP="004E5B71">
            <w:pPr>
              <w:pStyle w:val="PlainText"/>
              <w:rPr>
                <w:rFonts w:ascii="Calibri" w:hAnsi="Calibri" w:cs="Times New Roman"/>
                <w:bCs/>
                <w:color w:val="000000"/>
                <w:lang w:val="en-US"/>
              </w:rPr>
            </w:pPr>
            <w:r>
              <w:rPr>
                <w:rFonts w:ascii="Calibri" w:hAnsi="Calibri" w:cs="Times New Roman"/>
                <w:bCs/>
                <w:color w:val="000000"/>
                <w:lang w:val="en-US"/>
              </w:rPr>
              <w:t>M</w:t>
            </w:r>
            <w:r w:rsidR="00CE2E3B">
              <w:rPr>
                <w:rFonts w:ascii="Calibri" w:hAnsi="Calibri" w:cs="Times New Roman"/>
                <w:bCs/>
                <w:color w:val="000000"/>
                <w:lang w:val="en-US"/>
              </w:rPr>
              <w:t>S</w:t>
            </w:r>
          </w:p>
        </w:tc>
      </w:tr>
      <w:tr w:rsidR="008511E4" w:rsidRPr="004E0AE0" w14:paraId="30880A5A" w14:textId="77777777" w:rsidTr="00B248D5">
        <w:tc>
          <w:tcPr>
            <w:tcW w:w="1668" w:type="dxa"/>
            <w:shd w:val="clear" w:color="auto" w:fill="auto"/>
          </w:tcPr>
          <w:p w14:paraId="0F3200D9" w14:textId="77777777" w:rsidR="008511E4" w:rsidRPr="004E0AE0" w:rsidRDefault="008511E4" w:rsidP="00197819">
            <w:pPr>
              <w:pStyle w:val="PlainText"/>
              <w:rPr>
                <w:rFonts w:ascii="Calibri" w:hAnsi="Calibri" w:cs="Times New Roman"/>
                <w:b/>
                <w:bCs/>
                <w:color w:val="000000"/>
                <w:lang w:val="en-US"/>
              </w:rPr>
            </w:pPr>
            <w:r w:rsidRPr="004E0AE0">
              <w:rPr>
                <w:rFonts w:ascii="Calibri" w:hAnsi="Calibri" w:cs="Times New Roman"/>
                <w:b/>
                <w:bCs/>
                <w:color w:val="000000"/>
                <w:lang w:val="en-US"/>
              </w:rPr>
              <w:t>Stakeholders involvement</w:t>
            </w:r>
          </w:p>
        </w:tc>
        <w:tc>
          <w:tcPr>
            <w:tcW w:w="7796" w:type="dxa"/>
          </w:tcPr>
          <w:p w14:paraId="0C57431A" w14:textId="69A31708" w:rsidR="008511E4" w:rsidRDefault="008511E4" w:rsidP="00197819">
            <w:pPr>
              <w:pStyle w:val="PlainText"/>
              <w:rPr>
                <w:rFonts w:ascii="Calibri" w:hAnsi="Calibri" w:cs="Times New Roman"/>
                <w:bCs/>
                <w:color w:val="000000"/>
                <w:lang w:val="en-US"/>
              </w:rPr>
            </w:pPr>
            <w:r>
              <w:rPr>
                <w:rFonts w:ascii="Calibri" w:hAnsi="Calibri" w:cs="Times New Roman"/>
                <w:bCs/>
                <w:color w:val="000000"/>
                <w:lang w:val="en-US"/>
              </w:rPr>
              <w:t>There is limited i</w:t>
            </w:r>
            <w:r w:rsidR="00754AF9">
              <w:rPr>
                <w:rFonts w:ascii="Calibri" w:hAnsi="Calibri" w:cs="Times New Roman"/>
                <w:bCs/>
                <w:color w:val="000000"/>
                <w:lang w:val="en-US"/>
              </w:rPr>
              <w:t>nvolvement</w:t>
            </w:r>
            <w:r>
              <w:rPr>
                <w:rFonts w:ascii="Calibri" w:hAnsi="Calibri" w:cs="Times New Roman"/>
                <w:bCs/>
                <w:color w:val="000000"/>
                <w:lang w:val="en-US"/>
              </w:rPr>
              <w:t xml:space="preserve"> of the relevant sectors such as agriculture and water in the implementation of the project. However, the recently implemented MoU system is a step towards improving the involvement of decentralized government staff in project implementation.</w:t>
            </w:r>
          </w:p>
          <w:p w14:paraId="0AB5EDC0" w14:textId="77777777" w:rsidR="008511E4" w:rsidRDefault="008511E4" w:rsidP="00197819">
            <w:pPr>
              <w:pStyle w:val="PlainText"/>
              <w:rPr>
                <w:rFonts w:ascii="Calibri" w:hAnsi="Calibri" w:cs="Times New Roman"/>
                <w:bCs/>
                <w:color w:val="000000"/>
                <w:lang w:val="en-US"/>
              </w:rPr>
            </w:pPr>
          </w:p>
          <w:p w14:paraId="006EA629" w14:textId="0C74BE1D" w:rsidR="008511E4" w:rsidRDefault="008511E4" w:rsidP="00197819">
            <w:pPr>
              <w:pStyle w:val="PlainText"/>
              <w:rPr>
                <w:rFonts w:ascii="Calibri" w:hAnsi="Calibri" w:cs="Times New Roman"/>
                <w:bCs/>
                <w:color w:val="000000"/>
                <w:lang w:val="en-US"/>
              </w:rPr>
            </w:pPr>
            <w:r>
              <w:rPr>
                <w:rFonts w:ascii="Calibri" w:hAnsi="Calibri" w:cs="Times New Roman"/>
                <w:bCs/>
                <w:color w:val="000000"/>
                <w:lang w:val="en-US"/>
              </w:rPr>
              <w:t>The reliance upon institutions and projects with prior experience and lessons learned is inadequate.</w:t>
            </w:r>
          </w:p>
          <w:p w14:paraId="2FE92A58" w14:textId="77777777" w:rsidR="008511E4" w:rsidRDefault="008511E4" w:rsidP="00197819">
            <w:pPr>
              <w:pStyle w:val="PlainText"/>
              <w:rPr>
                <w:rFonts w:ascii="Calibri" w:hAnsi="Calibri" w:cs="Times New Roman"/>
                <w:bCs/>
                <w:color w:val="000000"/>
                <w:lang w:val="en-US"/>
              </w:rPr>
            </w:pPr>
          </w:p>
          <w:p w14:paraId="1F0A3555" w14:textId="35068B75" w:rsidR="008511E4" w:rsidRPr="004E0AE0" w:rsidRDefault="008511E4" w:rsidP="00197819">
            <w:pPr>
              <w:pStyle w:val="PlainText"/>
              <w:rPr>
                <w:rFonts w:ascii="Calibri" w:hAnsi="Calibri" w:cs="Times New Roman"/>
                <w:bCs/>
                <w:color w:val="000000"/>
                <w:lang w:val="en-US"/>
              </w:rPr>
            </w:pPr>
            <w:r>
              <w:rPr>
                <w:rFonts w:ascii="Calibri" w:hAnsi="Calibri" w:cs="Times New Roman"/>
                <w:bCs/>
                <w:color w:val="000000"/>
                <w:lang w:val="en-US"/>
              </w:rPr>
              <w:t>The national consultants appear to work closely with the local communities. However, the involvement of the PCT with local communities (e.g. through focus groups) is insufficient.</w:t>
            </w:r>
          </w:p>
        </w:tc>
        <w:tc>
          <w:tcPr>
            <w:tcW w:w="778" w:type="dxa"/>
            <w:tcMar>
              <w:right w:w="28" w:type="dxa"/>
            </w:tcMar>
          </w:tcPr>
          <w:p w14:paraId="65ACC82B" w14:textId="4D346E2E" w:rsidR="008511E4" w:rsidRPr="004E0AE0" w:rsidRDefault="00CE2E3B" w:rsidP="004E5B71">
            <w:pPr>
              <w:pStyle w:val="PlainText"/>
              <w:rPr>
                <w:rFonts w:ascii="Calibri" w:hAnsi="Calibri" w:cs="Times New Roman"/>
                <w:bCs/>
                <w:color w:val="000000"/>
                <w:lang w:val="en-US"/>
              </w:rPr>
            </w:pPr>
            <w:r>
              <w:rPr>
                <w:rFonts w:ascii="Calibri" w:hAnsi="Calibri" w:cs="Times New Roman"/>
                <w:bCs/>
                <w:color w:val="000000"/>
                <w:lang w:val="en-US"/>
              </w:rPr>
              <w:t>M</w:t>
            </w:r>
            <w:r w:rsidR="002310DC">
              <w:rPr>
                <w:rFonts w:ascii="Calibri" w:hAnsi="Calibri" w:cs="Times New Roman"/>
                <w:bCs/>
                <w:color w:val="000000"/>
                <w:lang w:val="en-US"/>
              </w:rPr>
              <w:t>U</w:t>
            </w:r>
          </w:p>
        </w:tc>
      </w:tr>
      <w:tr w:rsidR="008511E4" w:rsidRPr="004E0AE0" w14:paraId="6BFA6F9C" w14:textId="77777777" w:rsidTr="00B248D5">
        <w:tc>
          <w:tcPr>
            <w:tcW w:w="1668" w:type="dxa"/>
            <w:shd w:val="clear" w:color="auto" w:fill="auto"/>
          </w:tcPr>
          <w:p w14:paraId="6E01F011" w14:textId="19609F87" w:rsidR="008511E4" w:rsidRPr="001A6FAC" w:rsidRDefault="008511E4" w:rsidP="00197819">
            <w:pPr>
              <w:pStyle w:val="PlainText"/>
              <w:rPr>
                <w:rFonts w:ascii="Calibri" w:hAnsi="Calibri" w:cs="Times New Roman"/>
                <w:b/>
                <w:bCs/>
                <w:color w:val="000000"/>
                <w:lang w:val="en-US"/>
              </w:rPr>
            </w:pPr>
            <w:r w:rsidRPr="001A6FAC">
              <w:rPr>
                <w:rFonts w:ascii="Calibri" w:hAnsi="Calibri" w:cs="Times New Roman"/>
                <w:b/>
                <w:bCs/>
                <w:color w:val="000000"/>
                <w:lang w:val="en-US"/>
              </w:rPr>
              <w:t>Mainstreaming</w:t>
            </w:r>
          </w:p>
        </w:tc>
        <w:tc>
          <w:tcPr>
            <w:tcW w:w="7796" w:type="dxa"/>
          </w:tcPr>
          <w:p w14:paraId="5B63A00E" w14:textId="465C4DC6" w:rsidR="008511E4" w:rsidRPr="004861C1" w:rsidRDefault="008511E4" w:rsidP="00197819">
            <w:pPr>
              <w:pStyle w:val="PlainText"/>
              <w:rPr>
                <w:rFonts w:ascii="Calibri" w:hAnsi="Calibri" w:cs="Times New Roman"/>
                <w:bCs/>
                <w:color w:val="000000"/>
                <w:lang w:val="en-US"/>
              </w:rPr>
            </w:pPr>
            <w:r>
              <w:rPr>
                <w:rFonts w:ascii="Calibri" w:hAnsi="Calibri" w:cs="Times New Roman"/>
                <w:bCs/>
                <w:color w:val="000000"/>
                <w:lang w:val="en-US"/>
              </w:rPr>
              <w:t xml:space="preserve">The beneficiaries of the project during the 2014-2015 season have declared that they received </w:t>
            </w:r>
            <w:r w:rsidRPr="004861C1">
              <w:rPr>
                <w:rFonts w:ascii="Calibri" w:hAnsi="Calibri" w:cs="Times New Roman"/>
                <w:bCs/>
                <w:color w:val="000000"/>
                <w:lang w:val="en-US"/>
              </w:rPr>
              <w:t>direct economic benefits through a significant increase in rice production.</w:t>
            </w:r>
          </w:p>
          <w:p w14:paraId="180017DF" w14:textId="77777777" w:rsidR="008511E4" w:rsidRPr="004861C1" w:rsidRDefault="008511E4" w:rsidP="00197819">
            <w:pPr>
              <w:pStyle w:val="PlainText"/>
              <w:rPr>
                <w:rFonts w:ascii="Calibri" w:hAnsi="Calibri" w:cs="Times New Roman"/>
                <w:bCs/>
                <w:color w:val="000000"/>
                <w:lang w:val="en-US"/>
              </w:rPr>
            </w:pPr>
          </w:p>
          <w:p w14:paraId="56A0973C" w14:textId="4071601F" w:rsidR="008511E4" w:rsidRPr="004E0AE0" w:rsidRDefault="008511E4" w:rsidP="00EE3206">
            <w:pPr>
              <w:pStyle w:val="PlainText"/>
              <w:rPr>
                <w:rFonts w:ascii="Calibri" w:hAnsi="Calibri" w:cs="Times New Roman"/>
                <w:bCs/>
                <w:color w:val="000000"/>
                <w:lang w:val="en-US"/>
              </w:rPr>
            </w:pPr>
            <w:r w:rsidRPr="004861C1">
              <w:rPr>
                <w:rFonts w:ascii="Calibri" w:hAnsi="Calibri" w:cs="Times New Roman"/>
                <w:bCs/>
                <w:color w:val="000000"/>
                <w:lang w:val="en-US"/>
              </w:rPr>
              <w:t>The number of women participating in the resilient rice and non-r</w:t>
            </w:r>
            <w:r w:rsidR="00411C6F" w:rsidRPr="004861C1">
              <w:rPr>
                <w:rFonts w:ascii="Calibri" w:hAnsi="Calibri" w:cs="Times New Roman"/>
                <w:bCs/>
                <w:color w:val="000000"/>
                <w:lang w:val="en-US"/>
              </w:rPr>
              <w:t>ice cultivation training is</w:t>
            </w:r>
            <w:r w:rsidR="004861C1" w:rsidRPr="004861C1">
              <w:rPr>
                <w:rFonts w:ascii="Calibri" w:hAnsi="Calibri"/>
              </w:rPr>
              <w:t xml:space="preserve"> ~</w:t>
            </w:r>
            <w:r w:rsidR="00411C6F" w:rsidRPr="004861C1">
              <w:rPr>
                <w:rFonts w:ascii="Calibri" w:hAnsi="Calibri" w:cs="Times New Roman"/>
                <w:bCs/>
                <w:color w:val="000000"/>
                <w:lang w:val="en-US"/>
              </w:rPr>
              <w:t>5% in Manakambahiny,</w:t>
            </w:r>
            <w:r w:rsidR="004861C1" w:rsidRPr="004861C1">
              <w:rPr>
                <w:rFonts w:ascii="Calibri" w:hAnsi="Calibri"/>
              </w:rPr>
              <w:t xml:space="preserve"> ~</w:t>
            </w:r>
            <w:r w:rsidR="00411C6F" w:rsidRPr="004861C1">
              <w:rPr>
                <w:rFonts w:ascii="Calibri" w:hAnsi="Calibri" w:cs="Times New Roman"/>
                <w:bCs/>
                <w:color w:val="000000"/>
                <w:lang w:val="en-US"/>
              </w:rPr>
              <w:t>20% in Ambohijanahary and</w:t>
            </w:r>
            <w:r w:rsidR="004861C1" w:rsidRPr="004861C1">
              <w:rPr>
                <w:rFonts w:ascii="Calibri" w:hAnsi="Calibri"/>
              </w:rPr>
              <w:t xml:space="preserve"> ~</w:t>
            </w:r>
            <w:r w:rsidRPr="004861C1">
              <w:rPr>
                <w:rFonts w:ascii="Calibri" w:hAnsi="Calibri" w:cs="Times New Roman"/>
                <w:bCs/>
                <w:color w:val="000000"/>
                <w:lang w:val="en-US"/>
              </w:rPr>
              <w:t xml:space="preserve">40% in Bemaitso. During the focus groups organized as part of the </w:t>
            </w:r>
            <w:r w:rsidR="006077EB">
              <w:rPr>
                <w:rFonts w:ascii="Calibri" w:hAnsi="Calibri" w:cs="Times New Roman"/>
                <w:bCs/>
                <w:color w:val="000000"/>
                <w:lang w:val="en-US"/>
              </w:rPr>
              <w:t>MTR</w:t>
            </w:r>
            <w:r w:rsidR="003A45E7">
              <w:rPr>
                <w:rFonts w:ascii="Calibri" w:hAnsi="Calibri" w:cs="Times New Roman"/>
                <w:bCs/>
                <w:color w:val="000000"/>
                <w:lang w:val="en-US"/>
              </w:rPr>
              <w:t xml:space="preserve"> </w:t>
            </w:r>
            <w:r w:rsidRPr="004861C1">
              <w:rPr>
                <w:rFonts w:ascii="Calibri" w:hAnsi="Calibri" w:cs="Times New Roman"/>
                <w:bCs/>
                <w:color w:val="000000"/>
                <w:lang w:val="en-US"/>
              </w:rPr>
              <w:t xml:space="preserve">mission, one women attended in Manakambahiny, while approximately 40% of attendees were women in the two other communes. </w:t>
            </w:r>
            <w:r w:rsidR="00513508">
              <w:rPr>
                <w:rFonts w:ascii="Calibri" w:hAnsi="Calibri" w:cs="Times New Roman"/>
                <w:bCs/>
                <w:color w:val="000000"/>
                <w:lang w:val="en-US"/>
              </w:rPr>
              <w:t>M</w:t>
            </w:r>
            <w:r w:rsidRPr="004861C1">
              <w:rPr>
                <w:rFonts w:ascii="Calibri" w:hAnsi="Calibri" w:cs="Times New Roman"/>
                <w:bCs/>
                <w:color w:val="000000"/>
                <w:lang w:val="en-US"/>
              </w:rPr>
              <w:t xml:space="preserve">en </w:t>
            </w:r>
            <w:r w:rsidR="00513508">
              <w:rPr>
                <w:rFonts w:ascii="Calibri" w:hAnsi="Calibri" w:cs="Times New Roman"/>
                <w:bCs/>
                <w:color w:val="000000"/>
                <w:lang w:val="en-US"/>
              </w:rPr>
              <w:t xml:space="preserve">were the main </w:t>
            </w:r>
            <w:r w:rsidRPr="004861C1">
              <w:rPr>
                <w:rFonts w:ascii="Calibri" w:hAnsi="Calibri" w:cs="Times New Roman"/>
                <w:bCs/>
                <w:color w:val="000000"/>
                <w:lang w:val="en-US"/>
              </w:rPr>
              <w:t>participa</w:t>
            </w:r>
            <w:r w:rsidR="00513508">
              <w:rPr>
                <w:rFonts w:ascii="Calibri" w:hAnsi="Calibri" w:cs="Times New Roman"/>
                <w:bCs/>
                <w:color w:val="000000"/>
                <w:lang w:val="en-US"/>
              </w:rPr>
              <w:t>nts</w:t>
            </w:r>
            <w:r w:rsidRPr="004861C1">
              <w:rPr>
                <w:rFonts w:ascii="Calibri" w:hAnsi="Calibri" w:cs="Times New Roman"/>
                <w:bCs/>
                <w:color w:val="000000"/>
                <w:lang w:val="en-US"/>
              </w:rPr>
              <w:t xml:space="preserve"> in the discussion except when a question was explicitly addressed to women. The </w:t>
            </w:r>
            <w:r w:rsidR="00513508">
              <w:rPr>
                <w:rFonts w:ascii="Calibri" w:hAnsi="Calibri" w:cs="Times New Roman"/>
                <w:bCs/>
                <w:color w:val="000000"/>
                <w:lang w:val="en-US"/>
              </w:rPr>
              <w:t>low participation of women was point out</w:t>
            </w:r>
            <w:r w:rsidRPr="004861C1">
              <w:rPr>
                <w:rFonts w:ascii="Calibri" w:hAnsi="Calibri" w:cs="Times New Roman"/>
                <w:bCs/>
                <w:color w:val="000000"/>
                <w:lang w:val="en-US"/>
              </w:rPr>
              <w:t xml:space="preserve"> by the consultants and the PCT. However, sufficient</w:t>
            </w:r>
            <w:r>
              <w:rPr>
                <w:rFonts w:ascii="Calibri" w:hAnsi="Calibri" w:cs="Times New Roman"/>
                <w:bCs/>
                <w:color w:val="000000"/>
                <w:lang w:val="en-US"/>
              </w:rPr>
              <w:t xml:space="preserve"> participation by women has not been a condition for holding training workshops.</w:t>
            </w:r>
          </w:p>
        </w:tc>
        <w:tc>
          <w:tcPr>
            <w:tcW w:w="778" w:type="dxa"/>
            <w:tcMar>
              <w:right w:w="28" w:type="dxa"/>
            </w:tcMar>
          </w:tcPr>
          <w:p w14:paraId="69D6AEBD" w14:textId="77777777" w:rsidR="008511E4" w:rsidRPr="004E0AE0" w:rsidRDefault="008511E4" w:rsidP="00197819">
            <w:pPr>
              <w:pStyle w:val="PlainText"/>
              <w:rPr>
                <w:rFonts w:ascii="Calibri" w:hAnsi="Calibri" w:cs="Times New Roman"/>
                <w:bCs/>
                <w:color w:val="000000"/>
                <w:lang w:val="en-US"/>
              </w:rPr>
            </w:pPr>
            <w:r>
              <w:rPr>
                <w:rFonts w:ascii="Calibri" w:hAnsi="Calibri" w:cs="Times New Roman"/>
                <w:bCs/>
                <w:color w:val="000000"/>
                <w:lang w:val="en-US"/>
              </w:rPr>
              <w:t>MS</w:t>
            </w:r>
          </w:p>
        </w:tc>
      </w:tr>
      <w:tr w:rsidR="008511E4" w:rsidRPr="004E0AE0" w14:paraId="0B99E821" w14:textId="77777777" w:rsidTr="00B248D5">
        <w:trPr>
          <w:trHeight w:val="366"/>
        </w:trPr>
        <w:tc>
          <w:tcPr>
            <w:tcW w:w="1668" w:type="dxa"/>
            <w:shd w:val="clear" w:color="auto" w:fill="auto"/>
          </w:tcPr>
          <w:p w14:paraId="0198A38B" w14:textId="77777777" w:rsidR="008511E4" w:rsidRPr="001A6FAC" w:rsidRDefault="008511E4" w:rsidP="00197819">
            <w:pPr>
              <w:pStyle w:val="PlainText"/>
              <w:rPr>
                <w:rFonts w:ascii="Calibri" w:hAnsi="Calibri" w:cs="Times New Roman"/>
                <w:b/>
                <w:bCs/>
                <w:color w:val="000000"/>
                <w:lang w:val="en-US"/>
              </w:rPr>
            </w:pPr>
            <w:r w:rsidRPr="001A6FAC">
              <w:rPr>
                <w:rFonts w:ascii="Calibri" w:hAnsi="Calibri" w:cs="Times New Roman"/>
                <w:b/>
                <w:bCs/>
                <w:color w:val="000000"/>
                <w:lang w:val="en-US"/>
              </w:rPr>
              <w:t>Overall Rating</w:t>
            </w:r>
          </w:p>
        </w:tc>
        <w:tc>
          <w:tcPr>
            <w:tcW w:w="7796" w:type="dxa"/>
          </w:tcPr>
          <w:p w14:paraId="57C6C650" w14:textId="1BC754CF" w:rsidR="008511E4" w:rsidRPr="004E0AE0" w:rsidRDefault="0075633A" w:rsidP="00810D0A">
            <w:pPr>
              <w:pStyle w:val="PlainText"/>
              <w:rPr>
                <w:rFonts w:ascii="Calibri" w:hAnsi="Calibri" w:cs="Times New Roman"/>
                <w:bCs/>
                <w:color w:val="000000"/>
                <w:lang w:val="en-US"/>
              </w:rPr>
            </w:pPr>
            <w:r>
              <w:rPr>
                <w:rFonts w:ascii="Calibri" w:hAnsi="Calibri" w:cs="Times New Roman"/>
                <w:bCs/>
                <w:color w:val="000000"/>
                <w:lang w:val="en-US"/>
              </w:rPr>
              <w:t>Significant</w:t>
            </w:r>
            <w:r w:rsidR="008511E4">
              <w:rPr>
                <w:rFonts w:ascii="Calibri" w:hAnsi="Calibri" w:cs="Times New Roman"/>
                <w:bCs/>
                <w:color w:val="000000"/>
                <w:lang w:val="en-US"/>
              </w:rPr>
              <w:t xml:space="preserve"> improvement in the management system has been made since the beginning of 2015. The</w:t>
            </w:r>
            <w:r w:rsidR="00810D0A">
              <w:rPr>
                <w:rFonts w:ascii="Calibri" w:hAnsi="Calibri" w:cs="Times New Roman"/>
                <w:bCs/>
                <w:color w:val="000000"/>
                <w:lang w:val="en-US"/>
              </w:rPr>
              <w:t xml:space="preserve"> majority of the</w:t>
            </w:r>
            <w:r w:rsidR="008511E4">
              <w:rPr>
                <w:rFonts w:ascii="Calibri" w:hAnsi="Calibri" w:cs="Times New Roman"/>
                <w:bCs/>
                <w:color w:val="000000"/>
                <w:lang w:val="en-US"/>
              </w:rPr>
              <w:t xml:space="preserve"> project </w:t>
            </w:r>
            <w:r w:rsidR="00810D0A">
              <w:rPr>
                <w:rFonts w:ascii="Calibri" w:hAnsi="Calibri" w:cs="Times New Roman"/>
                <w:bCs/>
                <w:color w:val="000000"/>
                <w:lang w:val="en-US"/>
              </w:rPr>
              <w:t xml:space="preserve">interventions are underway. </w:t>
            </w:r>
            <w:r w:rsidR="008511E4">
              <w:rPr>
                <w:rFonts w:ascii="Calibri" w:hAnsi="Calibri" w:cs="Times New Roman"/>
                <w:bCs/>
                <w:color w:val="000000"/>
                <w:lang w:val="en-US"/>
              </w:rPr>
              <w:t xml:space="preserve">However, to enable the targets to be </w:t>
            </w:r>
            <w:r w:rsidR="003A45E7">
              <w:rPr>
                <w:rFonts w:ascii="Calibri" w:hAnsi="Calibri" w:cs="Times New Roman"/>
                <w:bCs/>
                <w:color w:val="000000"/>
                <w:lang w:val="en-US"/>
              </w:rPr>
              <w:t>achiev</w:t>
            </w:r>
            <w:r w:rsidR="008511E4">
              <w:rPr>
                <w:rFonts w:ascii="Calibri" w:hAnsi="Calibri" w:cs="Times New Roman"/>
                <w:bCs/>
                <w:color w:val="000000"/>
                <w:lang w:val="en-US"/>
              </w:rPr>
              <w:t xml:space="preserve">ed timeously and achieve the initial objective of increasing the climate resilience of the </w:t>
            </w:r>
            <w:r w:rsidR="00152A9B">
              <w:rPr>
                <w:rFonts w:ascii="Calibri" w:hAnsi="Calibri" w:cs="Times New Roman"/>
                <w:bCs/>
                <w:color w:val="000000"/>
                <w:lang w:val="en-US"/>
              </w:rPr>
              <w:t>rice sub-sector</w:t>
            </w:r>
            <w:r w:rsidR="008511E4">
              <w:rPr>
                <w:rFonts w:ascii="Calibri" w:hAnsi="Calibri" w:cs="Times New Roman"/>
                <w:bCs/>
                <w:color w:val="000000"/>
                <w:lang w:val="en-US"/>
              </w:rPr>
              <w:t xml:space="preserve"> in Madagascar, the following actions are required: rigorous progress monitoring, immediate response to problems, and an increase in communication and collaboration within and between relevant institutions.</w:t>
            </w:r>
          </w:p>
        </w:tc>
        <w:tc>
          <w:tcPr>
            <w:tcW w:w="778" w:type="dxa"/>
            <w:tcMar>
              <w:right w:w="28" w:type="dxa"/>
            </w:tcMar>
          </w:tcPr>
          <w:p w14:paraId="7FB2DB74" w14:textId="77777777" w:rsidR="008511E4" w:rsidRPr="004E0AE0" w:rsidRDefault="008511E4" w:rsidP="00197819">
            <w:pPr>
              <w:pStyle w:val="PlainText"/>
              <w:rPr>
                <w:rFonts w:ascii="Calibri" w:hAnsi="Calibri" w:cs="Times New Roman"/>
                <w:bCs/>
                <w:color w:val="000000"/>
                <w:lang w:val="en-US"/>
              </w:rPr>
            </w:pPr>
            <w:r>
              <w:rPr>
                <w:rFonts w:ascii="Calibri" w:hAnsi="Calibri" w:cs="Times New Roman"/>
                <w:bCs/>
                <w:color w:val="000000"/>
                <w:lang w:val="en-US"/>
              </w:rPr>
              <w:t>MS</w:t>
            </w:r>
          </w:p>
        </w:tc>
      </w:tr>
    </w:tbl>
    <w:p w14:paraId="2A6AFE8D" w14:textId="77777777" w:rsidR="008511E4" w:rsidRPr="00BB033B" w:rsidRDefault="008511E4" w:rsidP="008511E4">
      <w:pPr>
        <w:spacing w:line="240" w:lineRule="auto"/>
        <w:rPr>
          <w:rFonts w:ascii="Calibri" w:hAnsi="Calibri"/>
          <w:b/>
          <w:sz w:val="22"/>
          <w:szCs w:val="22"/>
        </w:rPr>
        <w:sectPr w:rsidR="008511E4" w:rsidRPr="00BB033B" w:rsidSect="00BA050C">
          <w:pgSz w:w="11900" w:h="16840"/>
          <w:pgMar w:top="1440" w:right="1440" w:bottom="1440" w:left="1440" w:header="709" w:footer="709" w:gutter="0"/>
          <w:cols w:space="708"/>
          <w:docGrid w:linePitch="245"/>
        </w:sectPr>
      </w:pPr>
    </w:p>
    <w:p w14:paraId="4B8854AB" w14:textId="77777777" w:rsidR="00214BF2" w:rsidRPr="00214BF2" w:rsidRDefault="00214BF2" w:rsidP="00513508">
      <w:pPr>
        <w:pStyle w:val="PlainText"/>
        <w:jc w:val="both"/>
        <w:rPr>
          <w:rFonts w:ascii="Calibri" w:hAnsi="Calibri" w:cs="Times New Roman"/>
          <w:b/>
          <w:sz w:val="22"/>
          <w:szCs w:val="22"/>
        </w:rPr>
      </w:pPr>
      <w:r w:rsidRPr="00214BF2">
        <w:rPr>
          <w:rFonts w:ascii="Calibri" w:hAnsi="Calibri" w:cs="Times New Roman"/>
          <w:b/>
          <w:sz w:val="22"/>
          <w:szCs w:val="22"/>
        </w:rPr>
        <w:t>RATING OF PROJECT OBJECTIVES AND RESULTS</w:t>
      </w:r>
    </w:p>
    <w:p w14:paraId="48250C1F" w14:textId="77777777" w:rsidR="00214BF2" w:rsidRPr="00214BF2" w:rsidRDefault="00214BF2" w:rsidP="00513508">
      <w:pPr>
        <w:spacing w:line="240" w:lineRule="auto"/>
        <w:jc w:val="both"/>
        <w:rPr>
          <w:rFonts w:ascii="Calibri" w:hAnsi="Calibri"/>
          <w:b/>
          <w:color w:val="000000"/>
          <w:sz w:val="22"/>
          <w:szCs w:val="22"/>
        </w:rPr>
      </w:pPr>
    </w:p>
    <w:p w14:paraId="504EDF99" w14:textId="4B8077A2" w:rsidR="00214BF2" w:rsidRPr="00214BF2" w:rsidRDefault="00214BF2" w:rsidP="00513508">
      <w:pPr>
        <w:numPr>
          <w:ilvl w:val="0"/>
          <w:numId w:val="86"/>
        </w:numPr>
        <w:spacing w:line="240" w:lineRule="auto"/>
        <w:jc w:val="both"/>
        <w:rPr>
          <w:rFonts w:ascii="Calibri" w:hAnsi="Calibri"/>
          <w:sz w:val="22"/>
          <w:szCs w:val="22"/>
        </w:rPr>
      </w:pPr>
      <w:r w:rsidRPr="00214BF2">
        <w:rPr>
          <w:rFonts w:ascii="Calibri" w:hAnsi="Calibri"/>
          <w:sz w:val="22"/>
          <w:szCs w:val="22"/>
        </w:rPr>
        <w:t>Highly Satisfactory (HS):</w:t>
      </w:r>
      <w:r w:rsidR="000E6E7F">
        <w:rPr>
          <w:rFonts w:ascii="Calibri" w:hAnsi="Calibri"/>
          <w:sz w:val="22"/>
          <w:szCs w:val="22"/>
        </w:rPr>
        <w:t xml:space="preserve"> </w:t>
      </w:r>
      <w:r w:rsidRPr="00214BF2">
        <w:rPr>
          <w:rFonts w:ascii="Calibri" w:hAnsi="Calibri"/>
          <w:sz w:val="22"/>
          <w:szCs w:val="22"/>
        </w:rPr>
        <w:t>The project had no shortcomings in the achievement of its objectives, in terms of relevance, effectiveness or efficiency.</w:t>
      </w:r>
      <w:r w:rsidR="000E6E7F">
        <w:rPr>
          <w:rFonts w:ascii="Calibri" w:hAnsi="Calibri"/>
          <w:sz w:val="22"/>
          <w:szCs w:val="22"/>
        </w:rPr>
        <w:t xml:space="preserve"> </w:t>
      </w:r>
    </w:p>
    <w:p w14:paraId="7CE4BE5B" w14:textId="77777777" w:rsidR="00214BF2" w:rsidRPr="00214BF2" w:rsidRDefault="00214BF2" w:rsidP="00513508">
      <w:pPr>
        <w:numPr>
          <w:ilvl w:val="0"/>
          <w:numId w:val="86"/>
        </w:numPr>
        <w:spacing w:line="240" w:lineRule="auto"/>
        <w:jc w:val="both"/>
        <w:rPr>
          <w:rFonts w:ascii="Calibri" w:hAnsi="Calibri"/>
          <w:sz w:val="22"/>
          <w:szCs w:val="22"/>
        </w:rPr>
      </w:pPr>
      <w:r w:rsidRPr="00214BF2">
        <w:rPr>
          <w:rFonts w:ascii="Calibri" w:hAnsi="Calibri"/>
          <w:sz w:val="22"/>
          <w:szCs w:val="22"/>
        </w:rPr>
        <w:t xml:space="preserve">Satisfactory (S): The project had minor shortcomings in the achievement of its objectives, in terms of relevance, effectiveness or efficiency. </w:t>
      </w:r>
    </w:p>
    <w:p w14:paraId="6E6797BA" w14:textId="0B0B246C" w:rsidR="00214BF2" w:rsidRPr="00214BF2" w:rsidRDefault="00214BF2" w:rsidP="00513508">
      <w:pPr>
        <w:numPr>
          <w:ilvl w:val="0"/>
          <w:numId w:val="86"/>
        </w:numPr>
        <w:spacing w:line="240" w:lineRule="auto"/>
        <w:jc w:val="both"/>
        <w:rPr>
          <w:rFonts w:ascii="Calibri" w:hAnsi="Calibri"/>
          <w:sz w:val="22"/>
          <w:szCs w:val="22"/>
        </w:rPr>
      </w:pPr>
      <w:r w:rsidRPr="00214BF2">
        <w:rPr>
          <w:rFonts w:ascii="Calibri" w:hAnsi="Calibri"/>
          <w:sz w:val="22"/>
          <w:szCs w:val="22"/>
        </w:rPr>
        <w:t>Moderately Satisfactory (MS): The project had moderate shortcomings in the achievement of its objectives, in terms of relevance, effectiveness or efficiency.</w:t>
      </w:r>
      <w:r w:rsidR="000E6E7F">
        <w:rPr>
          <w:rFonts w:ascii="Calibri" w:hAnsi="Calibri"/>
          <w:sz w:val="22"/>
          <w:szCs w:val="22"/>
        </w:rPr>
        <w:t xml:space="preserve"> </w:t>
      </w:r>
    </w:p>
    <w:p w14:paraId="17349F5A" w14:textId="2AB452D6" w:rsidR="00214BF2" w:rsidRPr="00214BF2" w:rsidRDefault="00214BF2" w:rsidP="00513508">
      <w:pPr>
        <w:numPr>
          <w:ilvl w:val="0"/>
          <w:numId w:val="86"/>
        </w:numPr>
        <w:spacing w:line="240" w:lineRule="auto"/>
        <w:jc w:val="both"/>
        <w:rPr>
          <w:rFonts w:ascii="Calibri" w:hAnsi="Calibri"/>
          <w:sz w:val="22"/>
          <w:szCs w:val="22"/>
        </w:rPr>
      </w:pPr>
      <w:r w:rsidRPr="00214BF2">
        <w:rPr>
          <w:rFonts w:ascii="Calibri" w:hAnsi="Calibri"/>
          <w:sz w:val="22"/>
          <w:szCs w:val="22"/>
        </w:rPr>
        <w:t>Moderately Unsatisfactory (MU): The project had significant shortcomings in the achievement of its objectives, in terms of relevance, effectiveness or efficiency.</w:t>
      </w:r>
      <w:r w:rsidR="000E6E7F">
        <w:rPr>
          <w:rFonts w:ascii="Calibri" w:hAnsi="Calibri"/>
          <w:sz w:val="22"/>
          <w:szCs w:val="22"/>
        </w:rPr>
        <w:t xml:space="preserve"> </w:t>
      </w:r>
    </w:p>
    <w:p w14:paraId="58D1FF02" w14:textId="3B5757C2" w:rsidR="00214BF2" w:rsidRPr="00214BF2" w:rsidRDefault="00214BF2" w:rsidP="00513508">
      <w:pPr>
        <w:numPr>
          <w:ilvl w:val="0"/>
          <w:numId w:val="86"/>
        </w:numPr>
        <w:spacing w:line="240" w:lineRule="auto"/>
        <w:jc w:val="both"/>
        <w:rPr>
          <w:rFonts w:ascii="Calibri" w:hAnsi="Calibri"/>
          <w:sz w:val="22"/>
          <w:szCs w:val="22"/>
        </w:rPr>
      </w:pPr>
      <w:r w:rsidRPr="00214BF2">
        <w:rPr>
          <w:rFonts w:ascii="Calibri" w:hAnsi="Calibri"/>
          <w:sz w:val="22"/>
          <w:szCs w:val="22"/>
        </w:rPr>
        <w:t>Unsatisfactory (U) The project had major shortcomings in the achievement of its objectives, in terms of relevance, effectiveness or efficiency.</w:t>
      </w:r>
      <w:r w:rsidR="000E6E7F">
        <w:rPr>
          <w:rFonts w:ascii="Calibri" w:hAnsi="Calibri"/>
          <w:sz w:val="22"/>
          <w:szCs w:val="22"/>
        </w:rPr>
        <w:t xml:space="preserve"> </w:t>
      </w:r>
    </w:p>
    <w:p w14:paraId="0B30DC3A" w14:textId="1686060D" w:rsidR="00214BF2" w:rsidRDefault="00214BF2" w:rsidP="00513508">
      <w:pPr>
        <w:numPr>
          <w:ilvl w:val="0"/>
          <w:numId w:val="86"/>
        </w:numPr>
        <w:spacing w:line="240" w:lineRule="auto"/>
        <w:jc w:val="both"/>
        <w:rPr>
          <w:rFonts w:ascii="Calibri" w:hAnsi="Calibri"/>
          <w:sz w:val="22"/>
          <w:szCs w:val="22"/>
        </w:rPr>
      </w:pPr>
      <w:r w:rsidRPr="00214BF2">
        <w:rPr>
          <w:rFonts w:ascii="Calibri" w:hAnsi="Calibri"/>
          <w:sz w:val="22"/>
          <w:szCs w:val="22"/>
        </w:rPr>
        <w:t>Highly Unsatisfactory (HU): The project had severe shortcomings in the achievement of its objectives, in terms of relevance, effectiveness or efficiency.</w:t>
      </w:r>
      <w:r w:rsidR="000E6E7F">
        <w:rPr>
          <w:rFonts w:ascii="Calibri" w:hAnsi="Calibri"/>
          <w:sz w:val="22"/>
          <w:szCs w:val="22"/>
        </w:rPr>
        <w:t xml:space="preserve"> </w:t>
      </w:r>
    </w:p>
    <w:p w14:paraId="187F8145" w14:textId="77777777" w:rsidR="00F90655" w:rsidRPr="00214BF2" w:rsidRDefault="00F90655" w:rsidP="00513508">
      <w:pPr>
        <w:spacing w:line="240" w:lineRule="auto"/>
        <w:jc w:val="both"/>
        <w:rPr>
          <w:rFonts w:ascii="Calibri" w:hAnsi="Calibri"/>
          <w:sz w:val="22"/>
          <w:szCs w:val="22"/>
        </w:rPr>
      </w:pPr>
    </w:p>
    <w:p w14:paraId="6C7D5125" w14:textId="77777777" w:rsidR="00214BF2" w:rsidRPr="00214BF2" w:rsidRDefault="00214BF2" w:rsidP="00513508">
      <w:pPr>
        <w:spacing w:line="240" w:lineRule="auto"/>
        <w:jc w:val="both"/>
        <w:rPr>
          <w:rFonts w:ascii="Calibri" w:hAnsi="Calibri"/>
          <w:b/>
          <w:color w:val="000000"/>
          <w:sz w:val="22"/>
          <w:szCs w:val="22"/>
        </w:rPr>
      </w:pPr>
      <w:r w:rsidRPr="00214BF2">
        <w:rPr>
          <w:rFonts w:ascii="Calibri" w:hAnsi="Calibri"/>
          <w:b/>
          <w:color w:val="000000"/>
          <w:sz w:val="22"/>
          <w:szCs w:val="22"/>
        </w:rPr>
        <w:t>Please note:</w:t>
      </w:r>
      <w:r w:rsidRPr="00214BF2">
        <w:rPr>
          <w:rFonts w:ascii="Calibri" w:hAnsi="Calibri"/>
          <w:sz w:val="22"/>
          <w:szCs w:val="22"/>
        </w:rPr>
        <w:t xml:space="preserve"> Relevance and effectiveness will be considered as critical criteria. The overall rating of the project for achievement of objectives and results </w:t>
      </w:r>
      <w:r w:rsidRPr="00214BF2">
        <w:rPr>
          <w:rFonts w:ascii="Calibri" w:hAnsi="Calibri"/>
          <w:b/>
          <w:sz w:val="22"/>
          <w:szCs w:val="22"/>
        </w:rPr>
        <w:t>may not be higher</w:t>
      </w:r>
      <w:r w:rsidRPr="00214BF2">
        <w:rPr>
          <w:rFonts w:ascii="Calibri" w:hAnsi="Calibri"/>
          <w:sz w:val="22"/>
          <w:szCs w:val="22"/>
        </w:rPr>
        <w:t xml:space="preserve"> than the lowest rating on either of these two criteria. Thus, to have an overall satisfactory rating for outcomes a project must have at least satisfactory ratings on both relevance and effectiveness.</w:t>
      </w:r>
    </w:p>
    <w:p w14:paraId="1E9EDB80" w14:textId="77777777" w:rsidR="00214BF2" w:rsidRPr="00214BF2" w:rsidRDefault="00214BF2" w:rsidP="00513508">
      <w:pPr>
        <w:spacing w:line="240" w:lineRule="auto"/>
        <w:jc w:val="both"/>
        <w:rPr>
          <w:rFonts w:ascii="Calibri" w:hAnsi="Calibri"/>
          <w:sz w:val="22"/>
          <w:szCs w:val="22"/>
        </w:rPr>
      </w:pPr>
    </w:p>
    <w:p w14:paraId="4F577612" w14:textId="77777777" w:rsidR="00214BF2" w:rsidRDefault="00214BF2" w:rsidP="00513508">
      <w:pPr>
        <w:pStyle w:val="PlainText"/>
        <w:jc w:val="both"/>
        <w:rPr>
          <w:rFonts w:ascii="Calibri" w:hAnsi="Calibri" w:cs="Times New Roman"/>
          <w:b/>
          <w:sz w:val="22"/>
          <w:szCs w:val="22"/>
        </w:rPr>
      </w:pPr>
      <w:r w:rsidRPr="00214BF2">
        <w:rPr>
          <w:rFonts w:ascii="Calibri" w:hAnsi="Calibri" w:cs="Times New Roman"/>
          <w:b/>
          <w:sz w:val="22"/>
          <w:szCs w:val="22"/>
        </w:rPr>
        <w:t>RATINGS ON SUSTAINABILITY</w:t>
      </w:r>
    </w:p>
    <w:p w14:paraId="75D52A9C" w14:textId="77777777" w:rsidR="00F90655" w:rsidRPr="00214BF2" w:rsidRDefault="00F90655" w:rsidP="00513508">
      <w:pPr>
        <w:pStyle w:val="PlainText"/>
        <w:jc w:val="both"/>
        <w:rPr>
          <w:rFonts w:ascii="Calibri" w:hAnsi="Calibri" w:cs="Times New Roman"/>
          <w:b/>
          <w:sz w:val="22"/>
          <w:szCs w:val="22"/>
        </w:rPr>
      </w:pPr>
    </w:p>
    <w:p w14:paraId="69596FB2" w14:textId="73397E40" w:rsidR="00214BF2" w:rsidRPr="00214BF2" w:rsidRDefault="00214BF2" w:rsidP="00513508">
      <w:pPr>
        <w:spacing w:line="240" w:lineRule="auto"/>
        <w:jc w:val="both"/>
        <w:rPr>
          <w:rFonts w:ascii="Calibri" w:hAnsi="Calibri"/>
          <w:sz w:val="22"/>
          <w:szCs w:val="22"/>
        </w:rPr>
      </w:pPr>
      <w:r w:rsidRPr="00214BF2">
        <w:rPr>
          <w:rFonts w:ascii="Calibri" w:hAnsi="Calibri"/>
          <w:sz w:val="22"/>
          <w:szCs w:val="22"/>
        </w:rPr>
        <w:t xml:space="preserve">Sustainability will be understood as the probability of continued long-term outcomes and impacts after the AF project funding ends. The Mid-term review will identify and assess the key conditions or factors that are likely to contribute or undermine the persistence of benefits after the project ends. Some of these factors might be outcomes of the project, i.e. stronger institutional capacities, legal frameworks, socio-economic incentives /or public awareness. Other factors will include contextual circumstances or developments that are not outcomes of the project but that are relevant to </w:t>
      </w:r>
      <w:r w:rsidR="00EB17B5">
        <w:rPr>
          <w:rFonts w:ascii="Calibri" w:hAnsi="Calibri"/>
          <w:sz w:val="22"/>
          <w:szCs w:val="22"/>
        </w:rPr>
        <w:t>the sustainability of outcomes.</w:t>
      </w:r>
    </w:p>
    <w:p w14:paraId="271EF3BB" w14:textId="77777777" w:rsidR="00214BF2" w:rsidRPr="00214BF2" w:rsidRDefault="00214BF2" w:rsidP="00513508">
      <w:pPr>
        <w:pStyle w:val="Footer"/>
        <w:tabs>
          <w:tab w:val="clear" w:pos="4320"/>
          <w:tab w:val="clear" w:pos="8640"/>
          <w:tab w:val="left" w:pos="612"/>
        </w:tabs>
        <w:spacing w:line="240" w:lineRule="auto"/>
        <w:jc w:val="both"/>
        <w:rPr>
          <w:rFonts w:ascii="Calibri" w:hAnsi="Calibri"/>
          <w:sz w:val="22"/>
          <w:szCs w:val="22"/>
          <w:u w:val="single"/>
        </w:rPr>
      </w:pPr>
    </w:p>
    <w:p w14:paraId="69790E45" w14:textId="77777777" w:rsidR="00214BF2" w:rsidRPr="00214BF2" w:rsidRDefault="00214BF2" w:rsidP="00513508">
      <w:pPr>
        <w:pStyle w:val="Footer"/>
        <w:tabs>
          <w:tab w:val="clear" w:pos="4320"/>
          <w:tab w:val="clear" w:pos="8640"/>
          <w:tab w:val="left" w:pos="612"/>
        </w:tabs>
        <w:spacing w:line="240" w:lineRule="auto"/>
        <w:jc w:val="both"/>
        <w:rPr>
          <w:rFonts w:ascii="Calibri" w:hAnsi="Calibri"/>
          <w:sz w:val="22"/>
          <w:szCs w:val="22"/>
          <w:u w:val="single"/>
        </w:rPr>
      </w:pPr>
      <w:r w:rsidRPr="00214BF2">
        <w:rPr>
          <w:rFonts w:ascii="Calibri" w:hAnsi="Calibri"/>
          <w:sz w:val="22"/>
          <w:szCs w:val="22"/>
          <w:u w:val="single"/>
        </w:rPr>
        <w:t>Rating system for sustainability sub-criteria</w:t>
      </w:r>
    </w:p>
    <w:p w14:paraId="642555E4" w14:textId="77777777" w:rsidR="00214BF2" w:rsidRPr="00214BF2" w:rsidRDefault="00214BF2" w:rsidP="00513508">
      <w:pPr>
        <w:tabs>
          <w:tab w:val="left" w:pos="400"/>
        </w:tabs>
        <w:autoSpaceDE w:val="0"/>
        <w:autoSpaceDN w:val="0"/>
        <w:adjustRightInd w:val="0"/>
        <w:spacing w:line="240" w:lineRule="auto"/>
        <w:jc w:val="both"/>
        <w:rPr>
          <w:rFonts w:ascii="Calibri" w:hAnsi="Calibri"/>
          <w:sz w:val="22"/>
          <w:szCs w:val="22"/>
        </w:rPr>
      </w:pPr>
      <w:r w:rsidRPr="00214BF2">
        <w:rPr>
          <w:rFonts w:ascii="Calibri" w:hAnsi="Calibri"/>
          <w:sz w:val="22"/>
          <w:szCs w:val="22"/>
        </w:rPr>
        <w:t>On each of the dimensions of sustainability of the project outcomes will be rated as follows.</w:t>
      </w:r>
    </w:p>
    <w:p w14:paraId="075CEA17" w14:textId="77777777" w:rsidR="00214BF2" w:rsidRPr="00214BF2" w:rsidRDefault="00214BF2" w:rsidP="00513508">
      <w:pPr>
        <w:numPr>
          <w:ilvl w:val="0"/>
          <w:numId w:val="85"/>
        </w:numPr>
        <w:tabs>
          <w:tab w:val="left" w:pos="720"/>
        </w:tabs>
        <w:spacing w:line="240" w:lineRule="auto"/>
        <w:jc w:val="both"/>
        <w:rPr>
          <w:rFonts w:ascii="Calibri" w:hAnsi="Calibri"/>
          <w:sz w:val="22"/>
          <w:szCs w:val="22"/>
        </w:rPr>
      </w:pPr>
      <w:r w:rsidRPr="00214BF2">
        <w:rPr>
          <w:rFonts w:ascii="Calibri" w:hAnsi="Calibri"/>
          <w:sz w:val="22"/>
          <w:szCs w:val="22"/>
        </w:rPr>
        <w:t>Likely (L): There are no risks affecting this dimension of sustainability.</w:t>
      </w:r>
    </w:p>
    <w:p w14:paraId="128D3B2A" w14:textId="77777777" w:rsidR="00214BF2" w:rsidRPr="00214BF2" w:rsidRDefault="00214BF2" w:rsidP="00513508">
      <w:pPr>
        <w:numPr>
          <w:ilvl w:val="0"/>
          <w:numId w:val="85"/>
        </w:numPr>
        <w:tabs>
          <w:tab w:val="left" w:pos="720"/>
        </w:tabs>
        <w:spacing w:line="240" w:lineRule="auto"/>
        <w:jc w:val="both"/>
        <w:rPr>
          <w:rFonts w:ascii="Calibri" w:hAnsi="Calibri"/>
          <w:sz w:val="22"/>
          <w:szCs w:val="22"/>
        </w:rPr>
      </w:pPr>
      <w:r w:rsidRPr="00214BF2">
        <w:rPr>
          <w:rFonts w:ascii="Calibri" w:hAnsi="Calibri"/>
          <w:sz w:val="22"/>
          <w:szCs w:val="22"/>
        </w:rPr>
        <w:t>Moderately Likely (ML). There are moderate risks that affect this dimension of sustainability.</w:t>
      </w:r>
    </w:p>
    <w:p w14:paraId="4F2386AF" w14:textId="77777777" w:rsidR="00214BF2" w:rsidRPr="00214BF2" w:rsidRDefault="00214BF2" w:rsidP="00513508">
      <w:pPr>
        <w:numPr>
          <w:ilvl w:val="0"/>
          <w:numId w:val="85"/>
        </w:numPr>
        <w:tabs>
          <w:tab w:val="left" w:pos="720"/>
        </w:tabs>
        <w:spacing w:line="240" w:lineRule="auto"/>
        <w:jc w:val="both"/>
        <w:rPr>
          <w:rFonts w:ascii="Calibri" w:hAnsi="Calibri"/>
          <w:sz w:val="22"/>
          <w:szCs w:val="22"/>
        </w:rPr>
      </w:pPr>
      <w:r w:rsidRPr="00214BF2">
        <w:rPr>
          <w:rFonts w:ascii="Calibri" w:hAnsi="Calibri"/>
          <w:sz w:val="22"/>
          <w:szCs w:val="22"/>
        </w:rPr>
        <w:t>Moderately Unlikely (MU): There are significant risks that affect this dimension of sustainability</w:t>
      </w:r>
    </w:p>
    <w:p w14:paraId="20F2CBE8" w14:textId="77777777" w:rsidR="00214BF2" w:rsidRPr="00214BF2" w:rsidRDefault="00214BF2" w:rsidP="00513508">
      <w:pPr>
        <w:numPr>
          <w:ilvl w:val="0"/>
          <w:numId w:val="85"/>
        </w:numPr>
        <w:tabs>
          <w:tab w:val="left" w:pos="720"/>
        </w:tabs>
        <w:spacing w:line="240" w:lineRule="auto"/>
        <w:jc w:val="both"/>
        <w:rPr>
          <w:rFonts w:ascii="Calibri" w:hAnsi="Calibri"/>
          <w:sz w:val="22"/>
          <w:szCs w:val="22"/>
        </w:rPr>
      </w:pPr>
      <w:r w:rsidRPr="00214BF2">
        <w:rPr>
          <w:rFonts w:ascii="Calibri" w:hAnsi="Calibri"/>
          <w:sz w:val="22"/>
          <w:szCs w:val="22"/>
        </w:rPr>
        <w:t xml:space="preserve">Unlikely (U): There are severe risks that affect this dimension of sustainability. </w:t>
      </w:r>
    </w:p>
    <w:p w14:paraId="1D853F14" w14:textId="77777777" w:rsidR="00214BF2" w:rsidRPr="00214BF2" w:rsidRDefault="00214BF2" w:rsidP="00513508">
      <w:pPr>
        <w:tabs>
          <w:tab w:val="left" w:pos="400"/>
        </w:tabs>
        <w:autoSpaceDE w:val="0"/>
        <w:autoSpaceDN w:val="0"/>
        <w:adjustRightInd w:val="0"/>
        <w:spacing w:line="240" w:lineRule="auto"/>
        <w:jc w:val="both"/>
        <w:rPr>
          <w:rFonts w:ascii="Calibri" w:hAnsi="Calibri"/>
          <w:sz w:val="22"/>
          <w:szCs w:val="22"/>
        </w:rPr>
      </w:pPr>
      <w:r w:rsidRPr="00214BF2">
        <w:rPr>
          <w:rFonts w:ascii="Calibri" w:hAnsi="Calibri"/>
          <w:sz w:val="22"/>
          <w:szCs w:val="22"/>
        </w:rPr>
        <w:t xml:space="preserve">All the risk dimensions of sustainability are critical. Therefore, overall rating for sustainability will not be higher than the rating of the dimension with lowest ratings. For example, if a project has an Unlikely rating in either of the dimensions then its overall rating cannot be higher than Unlikely, regardless of whether higher ratings in other dimensions of sustainability produce a higher average. </w:t>
      </w:r>
    </w:p>
    <w:p w14:paraId="1BD193CC" w14:textId="77777777" w:rsidR="00214BF2" w:rsidRPr="00214BF2" w:rsidRDefault="00214BF2" w:rsidP="00513508">
      <w:pPr>
        <w:spacing w:line="240" w:lineRule="auto"/>
        <w:jc w:val="both"/>
        <w:rPr>
          <w:rFonts w:ascii="Calibri" w:hAnsi="Calibri"/>
          <w:b/>
          <w:sz w:val="22"/>
          <w:szCs w:val="22"/>
          <w:u w:val="single"/>
        </w:rPr>
      </w:pPr>
    </w:p>
    <w:p w14:paraId="521FAF0F" w14:textId="77777777" w:rsidR="00214BF2" w:rsidRDefault="00214BF2" w:rsidP="00513508">
      <w:pPr>
        <w:pStyle w:val="PlainText"/>
        <w:jc w:val="both"/>
        <w:rPr>
          <w:rFonts w:ascii="Calibri" w:hAnsi="Calibri" w:cs="Times New Roman"/>
          <w:b/>
          <w:sz w:val="22"/>
          <w:szCs w:val="22"/>
        </w:rPr>
      </w:pPr>
      <w:r w:rsidRPr="00214BF2">
        <w:rPr>
          <w:rFonts w:ascii="Calibri" w:hAnsi="Calibri" w:cs="Times New Roman"/>
          <w:b/>
          <w:sz w:val="22"/>
          <w:szCs w:val="22"/>
        </w:rPr>
        <w:t>RATINGS OF PROJECT M&amp;E</w:t>
      </w:r>
    </w:p>
    <w:p w14:paraId="130D1ED7" w14:textId="77777777" w:rsidR="00F90655" w:rsidRPr="00214BF2" w:rsidRDefault="00F90655" w:rsidP="00513508">
      <w:pPr>
        <w:pStyle w:val="PlainText"/>
        <w:jc w:val="both"/>
        <w:rPr>
          <w:rFonts w:ascii="Calibri" w:hAnsi="Calibri" w:cs="Times New Roman"/>
          <w:b/>
          <w:sz w:val="22"/>
          <w:szCs w:val="22"/>
        </w:rPr>
      </w:pPr>
    </w:p>
    <w:p w14:paraId="248BA3E6" w14:textId="77777777" w:rsidR="00214BF2" w:rsidRPr="00214BF2" w:rsidRDefault="00214BF2" w:rsidP="00513508">
      <w:pPr>
        <w:autoSpaceDE w:val="0"/>
        <w:autoSpaceDN w:val="0"/>
        <w:adjustRightInd w:val="0"/>
        <w:spacing w:line="240" w:lineRule="auto"/>
        <w:jc w:val="both"/>
        <w:rPr>
          <w:rFonts w:ascii="Calibri" w:hAnsi="Calibri"/>
          <w:sz w:val="22"/>
          <w:szCs w:val="22"/>
        </w:rPr>
      </w:pPr>
      <w:r w:rsidRPr="00214BF2">
        <w:rPr>
          <w:rFonts w:ascii="Calibri" w:hAnsi="Calibri"/>
          <w:sz w:val="22"/>
          <w:szCs w:val="22"/>
        </w:rPr>
        <w:t xml:space="preserve">Monitoring is a continuing function that uses systematic collection of data on specified indicators to provide management and the main stakeholders of an ongoing project with indications of the extent of progress and achievement of objectives and progress in the use of allocated funds. Evaluation is the systematic and objective assessment of an on-going or completed project, its design, implementation and results. Project evaluation may involve the definition of appropriate standards, the examination of performance against those standards, and an assessment of actual and expected results. </w:t>
      </w:r>
    </w:p>
    <w:p w14:paraId="1C1B730B" w14:textId="77777777" w:rsidR="00214BF2" w:rsidRPr="00214BF2" w:rsidRDefault="00214BF2" w:rsidP="00513508">
      <w:pPr>
        <w:spacing w:line="240" w:lineRule="auto"/>
        <w:jc w:val="both"/>
        <w:rPr>
          <w:rFonts w:ascii="Calibri" w:hAnsi="Calibri"/>
          <w:sz w:val="22"/>
          <w:szCs w:val="22"/>
        </w:rPr>
      </w:pPr>
    </w:p>
    <w:p w14:paraId="64192138" w14:textId="1498F11A" w:rsidR="00214BF2" w:rsidRPr="00214BF2" w:rsidRDefault="00C00163" w:rsidP="00513508">
      <w:pPr>
        <w:tabs>
          <w:tab w:val="left" w:pos="400"/>
        </w:tabs>
        <w:autoSpaceDE w:val="0"/>
        <w:autoSpaceDN w:val="0"/>
        <w:adjustRightInd w:val="0"/>
        <w:spacing w:line="240" w:lineRule="auto"/>
        <w:jc w:val="both"/>
        <w:rPr>
          <w:rFonts w:ascii="Calibri" w:hAnsi="Calibri"/>
          <w:sz w:val="22"/>
          <w:szCs w:val="22"/>
        </w:rPr>
      </w:pPr>
      <w:r>
        <w:rPr>
          <w:rFonts w:ascii="Calibri" w:hAnsi="Calibri"/>
          <w:sz w:val="22"/>
          <w:szCs w:val="22"/>
        </w:rPr>
        <w:t>The p</w:t>
      </w:r>
      <w:r w:rsidR="00214BF2" w:rsidRPr="00214BF2">
        <w:rPr>
          <w:rFonts w:ascii="Calibri" w:hAnsi="Calibri"/>
          <w:sz w:val="22"/>
          <w:szCs w:val="22"/>
        </w:rPr>
        <w:t xml:space="preserve">roject </w:t>
      </w:r>
      <w:r>
        <w:rPr>
          <w:rFonts w:ascii="Calibri" w:hAnsi="Calibri"/>
          <w:sz w:val="22"/>
          <w:szCs w:val="22"/>
        </w:rPr>
        <w:t>M&amp;E</w:t>
      </w:r>
      <w:r w:rsidR="00214BF2" w:rsidRPr="00214BF2">
        <w:rPr>
          <w:rFonts w:ascii="Calibri" w:hAnsi="Calibri"/>
          <w:sz w:val="22"/>
          <w:szCs w:val="22"/>
        </w:rPr>
        <w:t xml:space="preserve"> system will be rated on ‘M&amp;E Design’, ‘M&amp;E Plan Implementation’ and ‘Budgeting and Funding for M&amp;E activities’ as follows:</w:t>
      </w:r>
    </w:p>
    <w:p w14:paraId="331C5256" w14:textId="77777777" w:rsidR="00214BF2" w:rsidRPr="00214BF2" w:rsidRDefault="00214BF2" w:rsidP="00513508">
      <w:pPr>
        <w:numPr>
          <w:ilvl w:val="0"/>
          <w:numId w:val="85"/>
        </w:numPr>
        <w:tabs>
          <w:tab w:val="left" w:pos="720"/>
        </w:tabs>
        <w:spacing w:line="240" w:lineRule="auto"/>
        <w:jc w:val="both"/>
        <w:rPr>
          <w:rFonts w:ascii="Calibri" w:hAnsi="Calibri"/>
          <w:sz w:val="22"/>
          <w:szCs w:val="22"/>
        </w:rPr>
      </w:pPr>
      <w:r w:rsidRPr="00214BF2">
        <w:rPr>
          <w:rFonts w:ascii="Calibri" w:hAnsi="Calibri"/>
          <w:sz w:val="22"/>
          <w:szCs w:val="22"/>
        </w:rPr>
        <w:t xml:space="preserve">Highly Satisfactory (HS): There were no shortcomings in the project M&amp;E system. </w:t>
      </w:r>
    </w:p>
    <w:p w14:paraId="608F83C8" w14:textId="1AD066BD" w:rsidR="00214BF2" w:rsidRPr="00214BF2" w:rsidRDefault="00214BF2" w:rsidP="00513508">
      <w:pPr>
        <w:numPr>
          <w:ilvl w:val="0"/>
          <w:numId w:val="85"/>
        </w:numPr>
        <w:tabs>
          <w:tab w:val="left" w:pos="720"/>
        </w:tabs>
        <w:spacing w:line="240" w:lineRule="auto"/>
        <w:jc w:val="both"/>
        <w:rPr>
          <w:rFonts w:ascii="Calibri" w:hAnsi="Calibri"/>
          <w:sz w:val="22"/>
          <w:szCs w:val="22"/>
        </w:rPr>
      </w:pPr>
      <w:r w:rsidRPr="00214BF2">
        <w:rPr>
          <w:rFonts w:ascii="Calibri" w:hAnsi="Calibri"/>
          <w:sz w:val="22"/>
          <w:szCs w:val="22"/>
        </w:rPr>
        <w:t>Satisfactory(S): There were minor shortcomings in the project M&amp;E system.</w:t>
      </w:r>
      <w:r w:rsidR="000E6E7F">
        <w:rPr>
          <w:rFonts w:ascii="Calibri" w:hAnsi="Calibri"/>
          <w:sz w:val="22"/>
          <w:szCs w:val="22"/>
        </w:rPr>
        <w:t xml:space="preserve"> </w:t>
      </w:r>
    </w:p>
    <w:p w14:paraId="7CBF87FD" w14:textId="3668FA48" w:rsidR="00214BF2" w:rsidRPr="00214BF2" w:rsidRDefault="00214BF2" w:rsidP="00513508">
      <w:pPr>
        <w:numPr>
          <w:ilvl w:val="0"/>
          <w:numId w:val="85"/>
        </w:numPr>
        <w:tabs>
          <w:tab w:val="left" w:pos="720"/>
        </w:tabs>
        <w:spacing w:line="240" w:lineRule="auto"/>
        <w:jc w:val="both"/>
        <w:rPr>
          <w:rFonts w:ascii="Calibri" w:hAnsi="Calibri"/>
          <w:sz w:val="22"/>
          <w:szCs w:val="22"/>
        </w:rPr>
      </w:pPr>
      <w:r w:rsidRPr="00214BF2">
        <w:rPr>
          <w:rFonts w:ascii="Calibri" w:hAnsi="Calibri"/>
          <w:sz w:val="22"/>
          <w:szCs w:val="22"/>
        </w:rPr>
        <w:t>Moderately Satisfactory (MS): There were moderate shortcomings in the project M&amp;E system.</w:t>
      </w:r>
      <w:r w:rsidR="000E6E7F">
        <w:rPr>
          <w:rFonts w:ascii="Calibri" w:hAnsi="Calibri"/>
          <w:sz w:val="22"/>
          <w:szCs w:val="22"/>
        </w:rPr>
        <w:t xml:space="preserve"> </w:t>
      </w:r>
    </w:p>
    <w:p w14:paraId="5AD0EA2C" w14:textId="77777777" w:rsidR="00214BF2" w:rsidRPr="00214BF2" w:rsidRDefault="00214BF2" w:rsidP="00513508">
      <w:pPr>
        <w:numPr>
          <w:ilvl w:val="0"/>
          <w:numId w:val="85"/>
        </w:numPr>
        <w:tabs>
          <w:tab w:val="left" w:pos="720"/>
        </w:tabs>
        <w:spacing w:line="240" w:lineRule="auto"/>
        <w:jc w:val="both"/>
        <w:rPr>
          <w:rFonts w:ascii="Calibri" w:hAnsi="Calibri"/>
          <w:sz w:val="22"/>
          <w:szCs w:val="22"/>
        </w:rPr>
      </w:pPr>
      <w:r w:rsidRPr="00214BF2">
        <w:rPr>
          <w:rFonts w:ascii="Calibri" w:hAnsi="Calibri"/>
          <w:sz w:val="22"/>
          <w:szCs w:val="22"/>
        </w:rPr>
        <w:t xml:space="preserve">Moderately Unsatisfactory (MU): There were significant shortcomings in the project M&amp;E system. </w:t>
      </w:r>
    </w:p>
    <w:p w14:paraId="1BB47E2B" w14:textId="34C3E25A" w:rsidR="00214BF2" w:rsidRPr="00214BF2" w:rsidRDefault="00214BF2" w:rsidP="00513508">
      <w:pPr>
        <w:numPr>
          <w:ilvl w:val="0"/>
          <w:numId w:val="85"/>
        </w:numPr>
        <w:tabs>
          <w:tab w:val="left" w:pos="720"/>
        </w:tabs>
        <w:spacing w:line="240" w:lineRule="auto"/>
        <w:jc w:val="both"/>
        <w:rPr>
          <w:rFonts w:ascii="Calibri" w:hAnsi="Calibri"/>
          <w:sz w:val="22"/>
          <w:szCs w:val="22"/>
        </w:rPr>
      </w:pPr>
      <w:r w:rsidRPr="00214BF2">
        <w:rPr>
          <w:rFonts w:ascii="Calibri" w:hAnsi="Calibri"/>
          <w:sz w:val="22"/>
          <w:szCs w:val="22"/>
        </w:rPr>
        <w:t>Unsatisfactory (U): There were major shortcomings in the project M&amp;E system.</w:t>
      </w:r>
      <w:r w:rsidR="000E6E7F">
        <w:rPr>
          <w:rFonts w:ascii="Calibri" w:hAnsi="Calibri"/>
          <w:sz w:val="22"/>
          <w:szCs w:val="22"/>
        </w:rPr>
        <w:t xml:space="preserve"> </w:t>
      </w:r>
    </w:p>
    <w:p w14:paraId="7658E579" w14:textId="77777777" w:rsidR="00214BF2" w:rsidRDefault="00214BF2" w:rsidP="00513508">
      <w:pPr>
        <w:numPr>
          <w:ilvl w:val="0"/>
          <w:numId w:val="85"/>
        </w:numPr>
        <w:tabs>
          <w:tab w:val="left" w:pos="720"/>
        </w:tabs>
        <w:spacing w:line="240" w:lineRule="auto"/>
        <w:jc w:val="both"/>
        <w:rPr>
          <w:rFonts w:ascii="Calibri" w:hAnsi="Calibri"/>
          <w:sz w:val="22"/>
          <w:szCs w:val="22"/>
        </w:rPr>
      </w:pPr>
      <w:r w:rsidRPr="00214BF2">
        <w:rPr>
          <w:rFonts w:ascii="Calibri" w:hAnsi="Calibri"/>
          <w:sz w:val="22"/>
          <w:szCs w:val="22"/>
        </w:rPr>
        <w:t>Highly Unsatisfactory (HU): The Project had no M&amp;E system.</w:t>
      </w:r>
    </w:p>
    <w:p w14:paraId="0F1311A1" w14:textId="77777777" w:rsidR="00F90655" w:rsidRPr="00214BF2" w:rsidRDefault="00F90655" w:rsidP="00513508">
      <w:pPr>
        <w:tabs>
          <w:tab w:val="left" w:pos="720"/>
        </w:tabs>
        <w:spacing w:line="240" w:lineRule="auto"/>
        <w:jc w:val="both"/>
        <w:rPr>
          <w:rFonts w:ascii="Calibri" w:hAnsi="Calibri"/>
          <w:sz w:val="22"/>
          <w:szCs w:val="22"/>
        </w:rPr>
      </w:pPr>
    </w:p>
    <w:p w14:paraId="4B685974" w14:textId="77777777" w:rsidR="00214BF2" w:rsidRPr="00214BF2" w:rsidRDefault="00214BF2" w:rsidP="00513508">
      <w:pPr>
        <w:spacing w:line="240" w:lineRule="auto"/>
        <w:jc w:val="both"/>
        <w:rPr>
          <w:rFonts w:ascii="Calibri" w:hAnsi="Calibri"/>
          <w:color w:val="000000"/>
          <w:sz w:val="22"/>
          <w:szCs w:val="22"/>
        </w:rPr>
      </w:pPr>
      <w:r w:rsidRPr="00214BF2">
        <w:rPr>
          <w:rFonts w:ascii="Calibri" w:hAnsi="Calibri"/>
          <w:color w:val="000000"/>
          <w:sz w:val="22"/>
          <w:szCs w:val="22"/>
        </w:rPr>
        <w:t xml:space="preserve">“M&amp;E plan implementation” will be considered a critical parameter for the overall assessment of the M&amp;E system. The overall rating for the M&amp;E systems will not be higher than the rating on </w:t>
      </w:r>
      <w:r w:rsidRPr="00214BF2">
        <w:rPr>
          <w:rFonts w:ascii="Calibri" w:hAnsi="Calibri"/>
          <w:sz w:val="22"/>
          <w:szCs w:val="22"/>
        </w:rPr>
        <w:t>“</w:t>
      </w:r>
      <w:r w:rsidRPr="00214BF2">
        <w:rPr>
          <w:rFonts w:ascii="Calibri" w:hAnsi="Calibri"/>
          <w:color w:val="000000"/>
          <w:sz w:val="22"/>
          <w:szCs w:val="22"/>
        </w:rPr>
        <w:t>M&amp;E plan implementation.”</w:t>
      </w:r>
    </w:p>
    <w:p w14:paraId="7D3C92C6" w14:textId="0E8E4A77" w:rsidR="00214BF2" w:rsidRPr="00214BF2" w:rsidRDefault="00214BF2" w:rsidP="00513508">
      <w:pPr>
        <w:spacing w:line="240" w:lineRule="auto"/>
        <w:jc w:val="both"/>
        <w:rPr>
          <w:rFonts w:ascii="Calibri" w:hAnsi="Calibri"/>
          <w:color w:val="000000"/>
          <w:sz w:val="22"/>
          <w:szCs w:val="22"/>
        </w:rPr>
      </w:pPr>
      <w:r w:rsidRPr="00214BF2">
        <w:rPr>
          <w:rFonts w:ascii="Calibri" w:hAnsi="Calibri"/>
          <w:color w:val="000000"/>
          <w:sz w:val="22"/>
          <w:szCs w:val="22"/>
        </w:rPr>
        <w:t xml:space="preserve">All other ratings will be on </w:t>
      </w:r>
      <w:r w:rsidR="00F90655">
        <w:rPr>
          <w:rFonts w:ascii="Calibri" w:hAnsi="Calibri"/>
          <w:color w:val="000000"/>
          <w:sz w:val="22"/>
          <w:szCs w:val="22"/>
        </w:rPr>
        <w:t>the</w:t>
      </w:r>
      <w:r w:rsidRPr="00214BF2">
        <w:rPr>
          <w:rFonts w:ascii="Calibri" w:hAnsi="Calibri"/>
          <w:color w:val="000000"/>
          <w:sz w:val="22"/>
          <w:szCs w:val="22"/>
        </w:rPr>
        <w:t xml:space="preserve"> six point scale.</w:t>
      </w:r>
    </w:p>
    <w:p w14:paraId="3E9E8B04" w14:textId="77777777" w:rsidR="00214BF2" w:rsidRDefault="00214BF2" w:rsidP="00513508">
      <w:pPr>
        <w:spacing w:line="240" w:lineRule="auto"/>
        <w:jc w:val="both"/>
        <w:rPr>
          <w:rFonts w:ascii="Calibri" w:hAnsi="Calibri"/>
          <w:b/>
          <w:sz w:val="22"/>
          <w:szCs w:val="22"/>
        </w:rPr>
      </w:pPr>
    </w:p>
    <w:p w14:paraId="0A94C82F" w14:textId="77777777" w:rsidR="00214BF2" w:rsidRDefault="00214BF2" w:rsidP="00513508">
      <w:pPr>
        <w:spacing w:line="240" w:lineRule="auto"/>
        <w:jc w:val="both"/>
        <w:rPr>
          <w:rFonts w:ascii="Calibri" w:hAnsi="Calibri"/>
          <w:b/>
          <w:sz w:val="22"/>
          <w:szCs w:val="22"/>
        </w:rPr>
      </w:pPr>
    </w:p>
    <w:p w14:paraId="18299BC3" w14:textId="7F460EC5" w:rsidR="005F797E" w:rsidRPr="00B71D2B" w:rsidRDefault="005F797E" w:rsidP="00513508">
      <w:pPr>
        <w:spacing w:line="240" w:lineRule="auto"/>
        <w:jc w:val="both"/>
        <w:rPr>
          <w:rFonts w:ascii="Calibri" w:hAnsi="Calibri"/>
          <w:b/>
          <w:sz w:val="22"/>
          <w:szCs w:val="22"/>
        </w:rPr>
      </w:pPr>
      <w:r w:rsidRPr="00B71D2B">
        <w:rPr>
          <w:rFonts w:ascii="Calibri" w:hAnsi="Calibri"/>
          <w:b/>
          <w:sz w:val="22"/>
          <w:szCs w:val="22"/>
        </w:rPr>
        <w:t>Conclusion</w:t>
      </w:r>
    </w:p>
    <w:p w14:paraId="0F4952C5" w14:textId="77777777" w:rsidR="005F797E" w:rsidRPr="00B71D2B" w:rsidRDefault="005F797E" w:rsidP="00513508">
      <w:pPr>
        <w:spacing w:line="240" w:lineRule="auto"/>
        <w:jc w:val="both"/>
        <w:rPr>
          <w:rFonts w:ascii="Calibri" w:hAnsi="Calibri"/>
          <w:b/>
          <w:sz w:val="22"/>
          <w:szCs w:val="22"/>
        </w:rPr>
      </w:pPr>
    </w:p>
    <w:p w14:paraId="14375279" w14:textId="21CDCB7D" w:rsidR="005F797E" w:rsidRPr="00B71D2B" w:rsidRDefault="005F797E" w:rsidP="00513508">
      <w:pPr>
        <w:spacing w:line="240" w:lineRule="auto"/>
        <w:jc w:val="both"/>
      </w:pPr>
      <w:r w:rsidRPr="00B71D2B">
        <w:rPr>
          <w:rFonts w:ascii="Calibri" w:hAnsi="Calibri"/>
          <w:sz w:val="22"/>
          <w:szCs w:val="22"/>
        </w:rPr>
        <w:t xml:space="preserve">Despite some malfunctions during the first phase of the project, the management system has recently been improved resulting in an increase in the progress rate. Indeed, multiple activities have been initiated in 2015 through the appointment of a team of 13 national consultants covering the majority of the remaining activities of the project. Consequently, the percentage of achievement of the project targets should increase significantly by mid-2016. Despite the number of recommendations provided, no major changes to project functioning </w:t>
      </w:r>
      <w:r w:rsidR="00B62E95">
        <w:rPr>
          <w:rFonts w:ascii="Calibri" w:hAnsi="Calibri"/>
          <w:sz w:val="22"/>
          <w:szCs w:val="22"/>
        </w:rPr>
        <w:t>i</w:t>
      </w:r>
      <w:r w:rsidRPr="00B71D2B">
        <w:rPr>
          <w:rFonts w:ascii="Calibri" w:hAnsi="Calibri"/>
          <w:sz w:val="22"/>
          <w:szCs w:val="22"/>
        </w:rPr>
        <w:t xml:space="preserve">s required. No delays are expected from the management adjustments following the </w:t>
      </w:r>
      <w:r w:rsidR="006077EB">
        <w:rPr>
          <w:rFonts w:ascii="Calibri" w:hAnsi="Calibri"/>
          <w:sz w:val="22"/>
          <w:szCs w:val="22"/>
        </w:rPr>
        <w:t>MTR</w:t>
      </w:r>
      <w:r w:rsidRPr="00B71D2B">
        <w:rPr>
          <w:rFonts w:ascii="Calibri" w:hAnsi="Calibri"/>
          <w:sz w:val="22"/>
          <w:szCs w:val="22"/>
        </w:rPr>
        <w:t xml:space="preserve">. The last two years of the project will have to be strongly focused on mainstreaming the MIRR techniques, achieving the target of 4,000 hectares of reforested land and implementing a robust </w:t>
      </w:r>
      <w:r w:rsidR="00471363">
        <w:rPr>
          <w:rFonts w:ascii="Calibri" w:hAnsi="Calibri"/>
          <w:sz w:val="22"/>
          <w:szCs w:val="22"/>
        </w:rPr>
        <w:t>sustaining</w:t>
      </w:r>
      <w:r w:rsidRPr="00B71D2B">
        <w:rPr>
          <w:rFonts w:ascii="Calibri" w:hAnsi="Calibri"/>
          <w:sz w:val="22"/>
          <w:szCs w:val="22"/>
        </w:rPr>
        <w:t xml:space="preserve"> plan for the project to be considered as successful at Terminal Evaluation.</w:t>
      </w:r>
    </w:p>
    <w:p w14:paraId="0ADEFCF9" w14:textId="77777777" w:rsidR="005F797E" w:rsidRDefault="005F797E" w:rsidP="00513508"/>
    <w:p w14:paraId="5942CAC8" w14:textId="77777777" w:rsidR="00214BF2" w:rsidRDefault="00214BF2">
      <w:pPr>
        <w:spacing w:line="240" w:lineRule="auto"/>
        <w:sectPr w:rsidR="00214BF2" w:rsidSect="004E5B71">
          <w:headerReference w:type="default" r:id="rId29"/>
          <w:footerReference w:type="even" r:id="rId30"/>
          <w:footerReference w:type="default" r:id="rId31"/>
          <w:headerReference w:type="first" r:id="rId32"/>
          <w:pgSz w:w="11900" w:h="16840"/>
          <w:pgMar w:top="2127" w:right="1418" w:bottom="1560" w:left="1702" w:header="709" w:footer="709" w:gutter="0"/>
          <w:cols w:space="708"/>
          <w:docGrid w:linePitch="245"/>
        </w:sectPr>
      </w:pPr>
    </w:p>
    <w:p w14:paraId="1B6886A0" w14:textId="69091D71" w:rsidR="009F5B2B" w:rsidRDefault="009F5B2B" w:rsidP="008B0BCE">
      <w:pPr>
        <w:pStyle w:val="Heading2"/>
      </w:pPr>
      <w:bookmarkStart w:id="25" w:name="_Toc438640265"/>
      <w:r w:rsidRPr="004E0AE0">
        <w:t>A</w:t>
      </w:r>
      <w:r w:rsidR="00B71D2B">
        <w:t>ppendices</w:t>
      </w:r>
      <w:bookmarkEnd w:id="25"/>
    </w:p>
    <w:p w14:paraId="2762C711" w14:textId="77777777" w:rsidR="00B71D2B" w:rsidRDefault="00B71D2B" w:rsidP="00B71D2B">
      <w:pPr>
        <w:pStyle w:val="Bodycopyheading"/>
      </w:pPr>
    </w:p>
    <w:p w14:paraId="5E819B86" w14:textId="4E8A0DB6" w:rsidR="00F310A5" w:rsidRPr="00B71D2B" w:rsidRDefault="00104C78" w:rsidP="00646A28">
      <w:pPr>
        <w:keepNext/>
        <w:keepLines/>
        <w:spacing w:line="240" w:lineRule="auto"/>
        <w:outlineLvl w:val="0"/>
        <w:rPr>
          <w:rFonts w:ascii="Calibri" w:eastAsiaTheme="majorEastAsia" w:hAnsi="Calibri" w:cstheme="majorBidi"/>
          <w:b/>
          <w:sz w:val="22"/>
          <w:szCs w:val="22"/>
        </w:rPr>
      </w:pPr>
      <w:bookmarkStart w:id="26" w:name="_Toc438640266"/>
      <w:r w:rsidRPr="00B71D2B">
        <w:rPr>
          <w:rFonts w:ascii="Calibri" w:eastAsiaTheme="majorEastAsia" w:hAnsi="Calibri" w:cstheme="majorBidi"/>
          <w:b/>
          <w:sz w:val="22"/>
          <w:szCs w:val="22"/>
        </w:rPr>
        <w:t>10</w:t>
      </w:r>
      <w:r w:rsidR="000619B8" w:rsidRPr="00B71D2B">
        <w:rPr>
          <w:rFonts w:ascii="Calibri" w:eastAsiaTheme="majorEastAsia" w:hAnsi="Calibri" w:cstheme="majorBidi"/>
          <w:b/>
          <w:sz w:val="22"/>
          <w:szCs w:val="22"/>
        </w:rPr>
        <w:t>.1. Table of progress per activity</w:t>
      </w:r>
      <w:bookmarkEnd w:id="26"/>
    </w:p>
    <w:p w14:paraId="2D99C573" w14:textId="25224B01" w:rsidR="000619B8" w:rsidRPr="008A431E" w:rsidRDefault="00892AC6" w:rsidP="00892AC6">
      <w:pPr>
        <w:tabs>
          <w:tab w:val="left" w:pos="1335"/>
        </w:tabs>
        <w:rPr>
          <w:rFonts w:ascii="Calibri" w:hAnsi="Calibri"/>
          <w:b/>
          <w:sz w:val="22"/>
          <w:szCs w:val="22"/>
        </w:rPr>
      </w:pPr>
      <w:r>
        <w:rPr>
          <w:rFonts w:ascii="Calibri" w:hAnsi="Calibri"/>
          <w:b/>
          <w:sz w:val="22"/>
          <w:szCs w:val="22"/>
        </w:rPr>
        <w:tab/>
      </w:r>
    </w:p>
    <w:p w14:paraId="56656FEA" w14:textId="65340A5C" w:rsidR="008A431E" w:rsidRPr="008A431E" w:rsidRDefault="008A431E" w:rsidP="008A431E">
      <w:pPr>
        <w:pStyle w:val="Caption"/>
        <w:keepNext/>
        <w:rPr>
          <w:rFonts w:ascii="Calibri" w:hAnsi="Calibri"/>
          <w:i w:val="0"/>
          <w:color w:val="auto"/>
          <w:sz w:val="20"/>
          <w:szCs w:val="20"/>
        </w:rPr>
      </w:pPr>
      <w:bookmarkStart w:id="27" w:name="_Toc438653470"/>
      <w:r w:rsidRPr="008A431E">
        <w:rPr>
          <w:rFonts w:ascii="Calibri" w:hAnsi="Calibri"/>
          <w:b/>
          <w:i w:val="0"/>
          <w:color w:val="auto"/>
          <w:sz w:val="20"/>
          <w:szCs w:val="20"/>
        </w:rPr>
        <w:t xml:space="preserve">Table </w:t>
      </w:r>
      <w:r w:rsidRPr="008A431E">
        <w:rPr>
          <w:rFonts w:ascii="Calibri" w:hAnsi="Calibri"/>
          <w:b/>
          <w:i w:val="0"/>
          <w:color w:val="auto"/>
          <w:sz w:val="20"/>
          <w:szCs w:val="20"/>
        </w:rPr>
        <w:fldChar w:fldCharType="begin"/>
      </w:r>
      <w:r w:rsidRPr="008A431E">
        <w:rPr>
          <w:rFonts w:ascii="Calibri" w:hAnsi="Calibri"/>
          <w:b/>
          <w:i w:val="0"/>
          <w:color w:val="auto"/>
          <w:sz w:val="20"/>
          <w:szCs w:val="20"/>
        </w:rPr>
        <w:instrText xml:space="preserve"> SEQ Table \* ARABIC </w:instrText>
      </w:r>
      <w:r w:rsidRPr="008A431E">
        <w:rPr>
          <w:rFonts w:ascii="Calibri" w:hAnsi="Calibri"/>
          <w:b/>
          <w:i w:val="0"/>
          <w:color w:val="auto"/>
          <w:sz w:val="20"/>
          <w:szCs w:val="20"/>
        </w:rPr>
        <w:fldChar w:fldCharType="separate"/>
      </w:r>
      <w:r w:rsidR="00F1148A">
        <w:rPr>
          <w:rFonts w:ascii="Calibri" w:hAnsi="Calibri"/>
          <w:b/>
          <w:i w:val="0"/>
          <w:color w:val="auto"/>
          <w:sz w:val="20"/>
          <w:szCs w:val="20"/>
        </w:rPr>
        <w:t>8</w:t>
      </w:r>
      <w:r w:rsidRPr="008A431E">
        <w:rPr>
          <w:rFonts w:ascii="Calibri" w:hAnsi="Calibri"/>
          <w:b/>
          <w:i w:val="0"/>
          <w:color w:val="auto"/>
          <w:sz w:val="20"/>
          <w:szCs w:val="20"/>
        </w:rPr>
        <w:fldChar w:fldCharType="end"/>
      </w:r>
      <w:r w:rsidRPr="008A431E">
        <w:rPr>
          <w:rFonts w:ascii="Calibri" w:hAnsi="Calibri"/>
          <w:b/>
          <w:i w:val="0"/>
          <w:color w:val="auto"/>
          <w:sz w:val="20"/>
          <w:szCs w:val="20"/>
        </w:rPr>
        <w:t>.</w:t>
      </w:r>
      <w:r w:rsidRPr="008A431E">
        <w:rPr>
          <w:rFonts w:ascii="Calibri" w:hAnsi="Calibri"/>
          <w:i w:val="0"/>
          <w:color w:val="auto"/>
          <w:sz w:val="20"/>
          <w:szCs w:val="20"/>
        </w:rPr>
        <w:t xml:space="preserve"> Description of the pro</w:t>
      </w:r>
      <w:r w:rsidR="005D2435">
        <w:rPr>
          <w:rFonts w:ascii="Calibri" w:hAnsi="Calibri"/>
          <w:i w:val="0"/>
          <w:color w:val="auto"/>
          <w:sz w:val="20"/>
          <w:szCs w:val="20"/>
        </w:rPr>
        <w:t>gress</w:t>
      </w:r>
      <w:r w:rsidRPr="008A431E">
        <w:rPr>
          <w:rFonts w:ascii="Calibri" w:hAnsi="Calibri"/>
          <w:i w:val="0"/>
          <w:color w:val="auto"/>
          <w:sz w:val="20"/>
          <w:szCs w:val="20"/>
        </w:rPr>
        <w:t xml:space="preserve"> toward</w:t>
      </w:r>
      <w:r w:rsidR="005D2435">
        <w:rPr>
          <w:rFonts w:ascii="Calibri" w:hAnsi="Calibri"/>
          <w:i w:val="0"/>
          <w:color w:val="auto"/>
          <w:sz w:val="20"/>
          <w:szCs w:val="20"/>
        </w:rPr>
        <w:t>s</w:t>
      </w:r>
      <w:r w:rsidRPr="008A431E">
        <w:rPr>
          <w:rFonts w:ascii="Calibri" w:hAnsi="Calibri"/>
          <w:i w:val="0"/>
          <w:color w:val="auto"/>
          <w:sz w:val="20"/>
          <w:szCs w:val="20"/>
        </w:rPr>
        <w:t xml:space="preserve"> achieving each activity of the AF project.</w:t>
      </w:r>
      <w:bookmarkEnd w:id="27"/>
    </w:p>
    <w:tbl>
      <w:tblPr>
        <w:tblStyle w:val="TableGrid"/>
        <w:tblW w:w="13608" w:type="dxa"/>
        <w:tblLayout w:type="fixed"/>
        <w:tblLook w:val="04A0" w:firstRow="1" w:lastRow="0" w:firstColumn="1" w:lastColumn="0" w:noHBand="0" w:noVBand="1"/>
      </w:tblPr>
      <w:tblGrid>
        <w:gridCol w:w="4390"/>
        <w:gridCol w:w="1134"/>
        <w:gridCol w:w="1559"/>
        <w:gridCol w:w="6525"/>
      </w:tblGrid>
      <w:tr w:rsidR="00806780" w:rsidRPr="00BA2F9C" w14:paraId="2320D19A" w14:textId="77777777" w:rsidTr="001A6FAC">
        <w:trPr>
          <w:tblHeader/>
        </w:trPr>
        <w:tc>
          <w:tcPr>
            <w:tcW w:w="4390" w:type="dxa"/>
            <w:shd w:val="clear" w:color="auto" w:fill="D9D9D9" w:themeFill="background1" w:themeFillShade="D9"/>
          </w:tcPr>
          <w:p w14:paraId="5EFB81FF" w14:textId="77777777" w:rsidR="00806780" w:rsidRPr="00BA2F9C" w:rsidRDefault="00806780" w:rsidP="00B13A09">
            <w:pPr>
              <w:spacing w:line="240" w:lineRule="auto"/>
              <w:rPr>
                <w:rFonts w:ascii="Calibri" w:hAnsi="Calibri"/>
                <w:b/>
                <w:szCs w:val="18"/>
              </w:rPr>
            </w:pPr>
            <w:r w:rsidRPr="00BA2F9C">
              <w:rPr>
                <w:rFonts w:ascii="Calibri" w:hAnsi="Calibri"/>
                <w:b/>
                <w:szCs w:val="18"/>
              </w:rPr>
              <w:t>Component/Outcomes/Output/Activities</w:t>
            </w:r>
          </w:p>
        </w:tc>
        <w:tc>
          <w:tcPr>
            <w:tcW w:w="1134" w:type="dxa"/>
            <w:shd w:val="clear" w:color="auto" w:fill="D9D9D9" w:themeFill="background1" w:themeFillShade="D9"/>
          </w:tcPr>
          <w:p w14:paraId="71B6FA5C" w14:textId="77777777" w:rsidR="00806780" w:rsidRPr="00BA2F9C" w:rsidRDefault="00806780" w:rsidP="00B13A09">
            <w:pPr>
              <w:spacing w:line="240" w:lineRule="auto"/>
              <w:rPr>
                <w:rFonts w:ascii="Calibri" w:hAnsi="Calibri"/>
                <w:b/>
                <w:szCs w:val="18"/>
              </w:rPr>
            </w:pPr>
            <w:r w:rsidRPr="00BA2F9C">
              <w:rPr>
                <w:rFonts w:ascii="Calibri" w:hAnsi="Calibri"/>
                <w:b/>
                <w:szCs w:val="18"/>
              </w:rPr>
              <w:t>Expected completion date</w:t>
            </w:r>
          </w:p>
        </w:tc>
        <w:tc>
          <w:tcPr>
            <w:tcW w:w="1559" w:type="dxa"/>
            <w:shd w:val="clear" w:color="auto" w:fill="D9D9D9" w:themeFill="background1" w:themeFillShade="D9"/>
          </w:tcPr>
          <w:p w14:paraId="3FB0EA06" w14:textId="77777777" w:rsidR="008A431E" w:rsidRDefault="00806780" w:rsidP="00B13A09">
            <w:pPr>
              <w:spacing w:line="240" w:lineRule="auto"/>
              <w:rPr>
                <w:rFonts w:ascii="Calibri" w:hAnsi="Calibri"/>
                <w:b/>
                <w:szCs w:val="18"/>
              </w:rPr>
            </w:pPr>
            <w:r w:rsidRPr="00BA2F9C">
              <w:rPr>
                <w:rFonts w:ascii="Calibri" w:hAnsi="Calibri"/>
                <w:b/>
                <w:szCs w:val="18"/>
              </w:rPr>
              <w:t xml:space="preserve">Implementation status at </w:t>
            </w:r>
          </w:p>
          <w:p w14:paraId="13AF9CC0" w14:textId="010EB6C9" w:rsidR="00806780" w:rsidRPr="00BA2F9C" w:rsidRDefault="00806780" w:rsidP="00B13A09">
            <w:pPr>
              <w:spacing w:line="240" w:lineRule="auto"/>
              <w:rPr>
                <w:rFonts w:ascii="Calibri" w:hAnsi="Calibri"/>
                <w:b/>
                <w:szCs w:val="18"/>
              </w:rPr>
            </w:pPr>
            <w:r w:rsidRPr="00BA2F9C">
              <w:rPr>
                <w:rFonts w:ascii="Calibri" w:hAnsi="Calibri"/>
                <w:b/>
                <w:szCs w:val="18"/>
              </w:rPr>
              <w:t>mid-term</w:t>
            </w:r>
          </w:p>
        </w:tc>
        <w:tc>
          <w:tcPr>
            <w:tcW w:w="6525" w:type="dxa"/>
            <w:shd w:val="clear" w:color="auto" w:fill="D9D9D9" w:themeFill="background1" w:themeFillShade="D9"/>
          </w:tcPr>
          <w:p w14:paraId="531D3902" w14:textId="77777777" w:rsidR="00806780" w:rsidRPr="00BA2F9C" w:rsidRDefault="00806780" w:rsidP="00B13A09">
            <w:pPr>
              <w:spacing w:line="240" w:lineRule="auto"/>
              <w:rPr>
                <w:rFonts w:ascii="Calibri" w:hAnsi="Calibri"/>
                <w:b/>
                <w:szCs w:val="18"/>
              </w:rPr>
            </w:pPr>
            <w:r w:rsidRPr="00BA2F9C">
              <w:rPr>
                <w:rFonts w:ascii="Calibri" w:hAnsi="Calibri" w:cs="Arial"/>
                <w:b/>
                <w:szCs w:val="18"/>
              </w:rPr>
              <w:t xml:space="preserve">Comments </w:t>
            </w:r>
            <w:r>
              <w:rPr>
                <w:rFonts w:ascii="Calibri" w:hAnsi="Calibri" w:cs="Arial"/>
                <w:b/>
                <w:szCs w:val="18"/>
              </w:rPr>
              <w:t xml:space="preserve">on progress and explanation </w:t>
            </w:r>
            <w:r w:rsidRPr="00BA2F9C">
              <w:rPr>
                <w:rFonts w:ascii="Calibri" w:hAnsi="Calibri" w:cs="Arial"/>
                <w:b/>
                <w:szCs w:val="18"/>
              </w:rPr>
              <w:t>if variance</w:t>
            </w:r>
            <w:r w:rsidRPr="00BA2F9C">
              <w:rPr>
                <w:rStyle w:val="FootnoteReference"/>
                <w:rFonts w:ascii="Calibri" w:hAnsi="Calibri" w:cs="Arial"/>
                <w:b/>
                <w:szCs w:val="18"/>
              </w:rPr>
              <w:footnoteReference w:id="23"/>
            </w:r>
          </w:p>
        </w:tc>
      </w:tr>
      <w:tr w:rsidR="00806780" w:rsidRPr="00BA2F9C" w14:paraId="7472F3AF" w14:textId="77777777" w:rsidTr="001A6FAC">
        <w:tc>
          <w:tcPr>
            <w:tcW w:w="4390" w:type="dxa"/>
          </w:tcPr>
          <w:p w14:paraId="3D15CC8C" w14:textId="77777777" w:rsidR="00806780" w:rsidRPr="00BA2F9C" w:rsidRDefault="00806780" w:rsidP="00B13A09">
            <w:pPr>
              <w:spacing w:line="240" w:lineRule="auto"/>
              <w:rPr>
                <w:rFonts w:ascii="Calibri" w:hAnsi="Calibri"/>
                <w:b/>
                <w:szCs w:val="18"/>
                <w:u w:val="single"/>
              </w:rPr>
            </w:pPr>
            <w:r w:rsidRPr="00BA2F9C">
              <w:rPr>
                <w:rFonts w:ascii="Calibri" w:hAnsi="Calibri"/>
                <w:b/>
                <w:szCs w:val="18"/>
                <w:u w:val="single"/>
              </w:rPr>
              <w:t>Component 1. Scientific and Technical Capacity</w:t>
            </w:r>
          </w:p>
        </w:tc>
        <w:tc>
          <w:tcPr>
            <w:tcW w:w="1134" w:type="dxa"/>
          </w:tcPr>
          <w:p w14:paraId="0854FB44" w14:textId="77777777" w:rsidR="00806780" w:rsidRPr="00BA2F9C" w:rsidRDefault="00806780" w:rsidP="00B13A09">
            <w:pPr>
              <w:spacing w:line="240" w:lineRule="auto"/>
              <w:rPr>
                <w:rFonts w:ascii="Calibri" w:hAnsi="Calibri"/>
                <w:szCs w:val="18"/>
              </w:rPr>
            </w:pPr>
          </w:p>
        </w:tc>
        <w:tc>
          <w:tcPr>
            <w:tcW w:w="1559" w:type="dxa"/>
          </w:tcPr>
          <w:p w14:paraId="3F382277" w14:textId="77777777" w:rsidR="00806780" w:rsidRPr="00BA2F9C" w:rsidRDefault="00806780" w:rsidP="00B13A09">
            <w:pPr>
              <w:spacing w:line="240" w:lineRule="auto"/>
              <w:rPr>
                <w:rFonts w:ascii="Calibri" w:hAnsi="Calibri"/>
                <w:szCs w:val="18"/>
              </w:rPr>
            </w:pPr>
          </w:p>
        </w:tc>
        <w:tc>
          <w:tcPr>
            <w:tcW w:w="6525" w:type="dxa"/>
          </w:tcPr>
          <w:p w14:paraId="678F0300" w14:textId="77777777" w:rsidR="00806780" w:rsidRPr="00BA2F9C" w:rsidRDefault="00806780" w:rsidP="00B13A09">
            <w:pPr>
              <w:spacing w:line="240" w:lineRule="auto"/>
              <w:rPr>
                <w:rFonts w:ascii="Calibri" w:hAnsi="Calibri"/>
                <w:szCs w:val="18"/>
              </w:rPr>
            </w:pPr>
          </w:p>
        </w:tc>
      </w:tr>
      <w:tr w:rsidR="007A2366" w:rsidRPr="00BA2F9C" w14:paraId="0B392889" w14:textId="77777777" w:rsidTr="00ED13E0">
        <w:tc>
          <w:tcPr>
            <w:tcW w:w="13608" w:type="dxa"/>
            <w:gridSpan w:val="4"/>
          </w:tcPr>
          <w:p w14:paraId="1B54471F" w14:textId="3EBD3454" w:rsidR="007A2366" w:rsidRPr="00BA2F9C" w:rsidRDefault="007A2366" w:rsidP="00B13A09">
            <w:pPr>
              <w:spacing w:line="240" w:lineRule="auto"/>
              <w:rPr>
                <w:rFonts w:ascii="Calibri" w:hAnsi="Calibri"/>
                <w:szCs w:val="18"/>
              </w:rPr>
            </w:pPr>
            <w:r w:rsidRPr="00BA2F9C">
              <w:rPr>
                <w:rFonts w:ascii="Calibri" w:hAnsi="Calibri"/>
                <w:b/>
                <w:szCs w:val="18"/>
                <w:lang w:val="en-US"/>
              </w:rPr>
              <w:t>Outcome 1.1. Knowledge base on best practices for climate resilience in rice, based on existing local knowledge and international research</w:t>
            </w:r>
          </w:p>
        </w:tc>
      </w:tr>
      <w:tr w:rsidR="007A2366" w:rsidRPr="00BA2F9C" w14:paraId="188790FE" w14:textId="77777777" w:rsidTr="00ED13E0">
        <w:tc>
          <w:tcPr>
            <w:tcW w:w="13608" w:type="dxa"/>
            <w:gridSpan w:val="4"/>
          </w:tcPr>
          <w:p w14:paraId="7DB15E9C" w14:textId="5266F29B" w:rsidR="007A2366" w:rsidRPr="00BA2F9C" w:rsidRDefault="007A2366" w:rsidP="00B13A09">
            <w:pPr>
              <w:spacing w:line="240" w:lineRule="auto"/>
              <w:rPr>
                <w:rFonts w:ascii="Calibri" w:hAnsi="Calibri"/>
                <w:szCs w:val="18"/>
              </w:rPr>
            </w:pPr>
            <w:r w:rsidRPr="00BA2F9C">
              <w:rPr>
                <w:rFonts w:ascii="Calibri" w:hAnsi="Calibri"/>
                <w:i/>
                <w:szCs w:val="18"/>
                <w:lang w:val="en-US"/>
              </w:rPr>
              <w:t>Output 1.1.1. Best Available Technologies and Integrated Resilient Rice Model (Modèle Intégré de Riziculture Résiliente - MIRR) selected and publicized</w:t>
            </w:r>
          </w:p>
        </w:tc>
      </w:tr>
      <w:tr w:rsidR="00806780" w:rsidRPr="00BA2F9C" w14:paraId="614F497C" w14:textId="77777777" w:rsidTr="001A6FAC">
        <w:tc>
          <w:tcPr>
            <w:tcW w:w="4390" w:type="dxa"/>
          </w:tcPr>
          <w:p w14:paraId="23D21FBD" w14:textId="77777777" w:rsidR="00806780" w:rsidRPr="00BA2F9C" w:rsidRDefault="00806780" w:rsidP="00B13A09">
            <w:pPr>
              <w:spacing w:line="240" w:lineRule="auto"/>
              <w:rPr>
                <w:rFonts w:ascii="Calibri" w:hAnsi="Calibri"/>
                <w:szCs w:val="18"/>
                <w:lang w:val="en-US"/>
              </w:rPr>
            </w:pPr>
            <w:r w:rsidRPr="00BA2F9C">
              <w:rPr>
                <w:rFonts w:ascii="Calibri" w:hAnsi="Calibri"/>
                <w:szCs w:val="18"/>
                <w:lang w:val="en-US"/>
              </w:rPr>
              <w:t>Activity 1.1.1.1. Undertake a participatory comparative analysis of rice production techniques and technologies available in relation to their resilience and cost-effectiveness</w:t>
            </w:r>
          </w:p>
        </w:tc>
        <w:tc>
          <w:tcPr>
            <w:tcW w:w="1134" w:type="dxa"/>
          </w:tcPr>
          <w:p w14:paraId="4F1869BB" w14:textId="77777777" w:rsidR="00806780" w:rsidRPr="00BA2F9C" w:rsidRDefault="00806780" w:rsidP="00B13A09">
            <w:pPr>
              <w:spacing w:line="240" w:lineRule="auto"/>
              <w:rPr>
                <w:rFonts w:ascii="Calibri" w:hAnsi="Calibri"/>
                <w:szCs w:val="18"/>
                <w:lang w:val="en-US"/>
              </w:rPr>
            </w:pPr>
            <w:r w:rsidRPr="00BA2F9C">
              <w:rPr>
                <w:rFonts w:ascii="Calibri" w:hAnsi="Calibri"/>
                <w:szCs w:val="18"/>
                <w:lang w:val="en-US"/>
              </w:rPr>
              <w:t>Jun 2013</w:t>
            </w:r>
          </w:p>
        </w:tc>
        <w:tc>
          <w:tcPr>
            <w:tcW w:w="1559" w:type="dxa"/>
          </w:tcPr>
          <w:p w14:paraId="769CFD20" w14:textId="77777777" w:rsidR="00806780" w:rsidRPr="00BA2F9C" w:rsidRDefault="00806780" w:rsidP="00B13A09">
            <w:pPr>
              <w:spacing w:line="240" w:lineRule="auto"/>
              <w:rPr>
                <w:rFonts w:ascii="Calibri" w:hAnsi="Calibri"/>
                <w:szCs w:val="18"/>
              </w:rPr>
            </w:pPr>
            <w:r>
              <w:rPr>
                <w:rFonts w:ascii="Calibri" w:hAnsi="Calibri"/>
                <w:szCs w:val="18"/>
              </w:rPr>
              <w:t>100%</w:t>
            </w:r>
          </w:p>
        </w:tc>
        <w:tc>
          <w:tcPr>
            <w:tcW w:w="6525" w:type="dxa"/>
          </w:tcPr>
          <w:p w14:paraId="7FA7BECA" w14:textId="598C323C" w:rsidR="00806780" w:rsidRPr="00BA2F9C" w:rsidRDefault="00806780" w:rsidP="00B13A09">
            <w:pPr>
              <w:spacing w:line="240" w:lineRule="auto"/>
              <w:rPr>
                <w:rFonts w:ascii="Calibri" w:hAnsi="Calibri"/>
                <w:szCs w:val="18"/>
              </w:rPr>
            </w:pPr>
            <w:r w:rsidRPr="00BA2F9C">
              <w:rPr>
                <w:rFonts w:ascii="Calibri" w:hAnsi="Calibri"/>
                <w:szCs w:val="18"/>
              </w:rPr>
              <w:t>This comparative analysis of agricultur</w:t>
            </w:r>
            <w:r w:rsidR="00FD67AF">
              <w:rPr>
                <w:rFonts w:ascii="Calibri" w:hAnsi="Calibri"/>
                <w:szCs w:val="18"/>
              </w:rPr>
              <w:t>al</w:t>
            </w:r>
            <w:r w:rsidRPr="00BA2F9C">
              <w:rPr>
                <w:rFonts w:ascii="Calibri" w:hAnsi="Calibri"/>
                <w:szCs w:val="18"/>
              </w:rPr>
              <w:t xml:space="preserve"> practices was undertaken by two consultants in 2013.</w:t>
            </w:r>
          </w:p>
        </w:tc>
      </w:tr>
      <w:tr w:rsidR="00806780" w:rsidRPr="00BA2F9C" w14:paraId="40AC9CDC" w14:textId="77777777" w:rsidTr="001A6FAC">
        <w:tc>
          <w:tcPr>
            <w:tcW w:w="4390" w:type="dxa"/>
          </w:tcPr>
          <w:p w14:paraId="39C30EDC" w14:textId="77777777" w:rsidR="00806780" w:rsidRPr="00BA2F9C" w:rsidRDefault="00806780" w:rsidP="00B13A09">
            <w:pPr>
              <w:spacing w:line="240" w:lineRule="auto"/>
              <w:rPr>
                <w:rFonts w:ascii="Calibri" w:hAnsi="Calibri"/>
                <w:szCs w:val="18"/>
              </w:rPr>
            </w:pPr>
            <w:r w:rsidRPr="00BA2F9C">
              <w:rPr>
                <w:rFonts w:ascii="Calibri" w:hAnsi="Calibri"/>
                <w:szCs w:val="18"/>
                <w:lang w:val="en-US"/>
              </w:rPr>
              <w:t xml:space="preserve">Activity 1.1.1.2. </w:t>
            </w:r>
            <w:r w:rsidRPr="00BA2F9C">
              <w:rPr>
                <w:rFonts w:ascii="Calibri" w:hAnsi="Calibri"/>
                <w:szCs w:val="18"/>
              </w:rPr>
              <w:t>Organization of a seminar on resilient rice model (MIRR)</w:t>
            </w:r>
          </w:p>
        </w:tc>
        <w:tc>
          <w:tcPr>
            <w:tcW w:w="1134" w:type="dxa"/>
          </w:tcPr>
          <w:p w14:paraId="0B1DEE95" w14:textId="77777777" w:rsidR="00806780" w:rsidRPr="00BA2F9C" w:rsidRDefault="00806780" w:rsidP="00B13A09">
            <w:pPr>
              <w:spacing w:line="240" w:lineRule="auto"/>
              <w:rPr>
                <w:rFonts w:ascii="Calibri" w:hAnsi="Calibri"/>
                <w:szCs w:val="18"/>
              </w:rPr>
            </w:pPr>
            <w:r w:rsidRPr="00BA2F9C">
              <w:rPr>
                <w:rFonts w:ascii="Calibri" w:hAnsi="Calibri"/>
                <w:szCs w:val="18"/>
              </w:rPr>
              <w:t>Jun 2013</w:t>
            </w:r>
          </w:p>
        </w:tc>
        <w:tc>
          <w:tcPr>
            <w:tcW w:w="1559" w:type="dxa"/>
          </w:tcPr>
          <w:p w14:paraId="165689BF" w14:textId="77777777" w:rsidR="00806780" w:rsidRPr="00BA2F9C" w:rsidRDefault="00806780" w:rsidP="00B13A09">
            <w:pPr>
              <w:spacing w:line="240" w:lineRule="auto"/>
              <w:rPr>
                <w:rFonts w:ascii="Calibri" w:hAnsi="Calibri"/>
                <w:szCs w:val="18"/>
              </w:rPr>
            </w:pPr>
            <w:r>
              <w:rPr>
                <w:rFonts w:ascii="Calibri" w:hAnsi="Calibri"/>
                <w:szCs w:val="18"/>
              </w:rPr>
              <w:t>100%</w:t>
            </w:r>
          </w:p>
        </w:tc>
        <w:tc>
          <w:tcPr>
            <w:tcW w:w="6525" w:type="dxa"/>
          </w:tcPr>
          <w:p w14:paraId="10EF2008" w14:textId="77777777" w:rsidR="00806780" w:rsidRPr="00BA2F9C" w:rsidRDefault="00806780" w:rsidP="00B13A09">
            <w:pPr>
              <w:spacing w:line="240" w:lineRule="auto"/>
              <w:rPr>
                <w:rFonts w:ascii="Calibri" w:hAnsi="Calibri"/>
                <w:szCs w:val="18"/>
              </w:rPr>
            </w:pPr>
            <w:r w:rsidRPr="00BA2F9C">
              <w:rPr>
                <w:rFonts w:ascii="Calibri" w:hAnsi="Calibri"/>
                <w:szCs w:val="18"/>
              </w:rPr>
              <w:t>The consultants who undertook the comparative analysis worked in collaboration with IRRI to produce guidelines and training on MIRR. The report was submitted in 2015.</w:t>
            </w:r>
          </w:p>
        </w:tc>
      </w:tr>
      <w:tr w:rsidR="00806780" w:rsidRPr="00BA2F9C" w14:paraId="0036BDAB" w14:textId="77777777" w:rsidTr="001A6FAC">
        <w:tc>
          <w:tcPr>
            <w:tcW w:w="4390" w:type="dxa"/>
          </w:tcPr>
          <w:p w14:paraId="390A887A" w14:textId="77777777" w:rsidR="00806780" w:rsidRPr="00BA2F9C" w:rsidRDefault="00806780" w:rsidP="00B13A09">
            <w:pPr>
              <w:spacing w:line="240" w:lineRule="auto"/>
              <w:rPr>
                <w:rFonts w:ascii="Calibri" w:hAnsi="Calibri"/>
                <w:szCs w:val="18"/>
              </w:rPr>
            </w:pPr>
            <w:r w:rsidRPr="00BA2F9C">
              <w:rPr>
                <w:rFonts w:ascii="Calibri" w:hAnsi="Calibri"/>
                <w:szCs w:val="18"/>
                <w:lang w:val="en-US"/>
              </w:rPr>
              <w:t xml:space="preserve">Activity 1.1.1.3. </w:t>
            </w:r>
            <w:r w:rsidRPr="00BA2F9C">
              <w:rPr>
                <w:rFonts w:ascii="Calibri" w:hAnsi="Calibri"/>
                <w:szCs w:val="18"/>
              </w:rPr>
              <w:t>Publish technical guidelines for MIRR</w:t>
            </w:r>
          </w:p>
        </w:tc>
        <w:tc>
          <w:tcPr>
            <w:tcW w:w="1134" w:type="dxa"/>
          </w:tcPr>
          <w:p w14:paraId="64228104" w14:textId="77777777" w:rsidR="00806780" w:rsidRPr="00BA2F9C" w:rsidRDefault="00806780" w:rsidP="00B13A09">
            <w:pPr>
              <w:spacing w:line="240" w:lineRule="auto"/>
              <w:rPr>
                <w:rFonts w:ascii="Calibri" w:hAnsi="Calibri"/>
                <w:szCs w:val="18"/>
              </w:rPr>
            </w:pPr>
            <w:r w:rsidRPr="00BA2F9C">
              <w:rPr>
                <w:rFonts w:ascii="Calibri" w:hAnsi="Calibri"/>
                <w:szCs w:val="18"/>
              </w:rPr>
              <w:t>Nov 2013</w:t>
            </w:r>
          </w:p>
        </w:tc>
        <w:tc>
          <w:tcPr>
            <w:tcW w:w="1559" w:type="dxa"/>
          </w:tcPr>
          <w:p w14:paraId="1ABC6859" w14:textId="77777777" w:rsidR="00806780" w:rsidRPr="00BA2F9C" w:rsidRDefault="00806780" w:rsidP="00B13A09">
            <w:pPr>
              <w:spacing w:line="240" w:lineRule="auto"/>
              <w:rPr>
                <w:rFonts w:ascii="Calibri" w:hAnsi="Calibri"/>
                <w:szCs w:val="18"/>
              </w:rPr>
            </w:pPr>
            <w:r>
              <w:rPr>
                <w:rFonts w:ascii="Calibri" w:hAnsi="Calibri"/>
                <w:szCs w:val="18"/>
              </w:rPr>
              <w:t>40%</w:t>
            </w:r>
          </w:p>
        </w:tc>
        <w:tc>
          <w:tcPr>
            <w:tcW w:w="6525" w:type="dxa"/>
          </w:tcPr>
          <w:p w14:paraId="48FBD567" w14:textId="77777777" w:rsidR="00806780" w:rsidRPr="00BA2F9C" w:rsidRDefault="00806780" w:rsidP="00B13A09">
            <w:pPr>
              <w:spacing w:line="240" w:lineRule="auto"/>
              <w:rPr>
                <w:rFonts w:ascii="Calibri" w:hAnsi="Calibri"/>
                <w:szCs w:val="18"/>
              </w:rPr>
            </w:pPr>
            <w:r w:rsidRPr="00BA2F9C">
              <w:rPr>
                <w:rFonts w:ascii="Calibri" w:hAnsi="Calibri"/>
                <w:szCs w:val="18"/>
              </w:rPr>
              <w:t xml:space="preserve">The guidelines have not been published yet. The result of the tests in the field will be integrated in the model and the guidelines to finalise these documents. </w:t>
            </w:r>
          </w:p>
        </w:tc>
      </w:tr>
      <w:tr w:rsidR="007A2366" w:rsidRPr="00BA2F9C" w14:paraId="242127E2" w14:textId="77777777" w:rsidTr="00ED13E0">
        <w:tc>
          <w:tcPr>
            <w:tcW w:w="13608" w:type="dxa"/>
            <w:gridSpan w:val="4"/>
          </w:tcPr>
          <w:p w14:paraId="1B97A853" w14:textId="0490C8B3" w:rsidR="007A2366" w:rsidRPr="00BA2F9C" w:rsidRDefault="007A2366" w:rsidP="00B13A09">
            <w:pPr>
              <w:spacing w:line="240" w:lineRule="auto"/>
              <w:rPr>
                <w:rFonts w:ascii="Calibri" w:hAnsi="Calibri"/>
                <w:szCs w:val="18"/>
              </w:rPr>
            </w:pPr>
            <w:r w:rsidRPr="00BA2F9C">
              <w:rPr>
                <w:rFonts w:ascii="Calibri" w:hAnsi="Calibri"/>
                <w:b/>
                <w:szCs w:val="18"/>
                <w:lang w:val="en-US"/>
              </w:rPr>
              <w:t>Outcome 1.2. Malagasy government, research institutions and local communities have the tools and methods to assess, monitor, and understand climate change impacts on rice.</w:t>
            </w:r>
          </w:p>
        </w:tc>
      </w:tr>
      <w:tr w:rsidR="007A2366" w:rsidRPr="00BA2F9C" w14:paraId="109083BD" w14:textId="77777777" w:rsidTr="00ED13E0">
        <w:tc>
          <w:tcPr>
            <w:tcW w:w="13608" w:type="dxa"/>
            <w:gridSpan w:val="4"/>
          </w:tcPr>
          <w:p w14:paraId="092CA3B1" w14:textId="76E39277" w:rsidR="007A2366" w:rsidRPr="00BA2F9C" w:rsidRDefault="007A2366" w:rsidP="00B13A09">
            <w:pPr>
              <w:spacing w:line="240" w:lineRule="auto"/>
              <w:rPr>
                <w:rFonts w:ascii="Calibri" w:hAnsi="Calibri"/>
                <w:szCs w:val="18"/>
              </w:rPr>
            </w:pPr>
            <w:r w:rsidRPr="00BA2F9C">
              <w:rPr>
                <w:rFonts w:ascii="Calibri" w:hAnsi="Calibri"/>
                <w:i/>
                <w:szCs w:val="18"/>
                <w:lang w:val="en-US"/>
              </w:rPr>
              <w:t>Output 1.2.1. Crop models are available for rice vulnerability mapping</w:t>
            </w:r>
          </w:p>
        </w:tc>
      </w:tr>
      <w:tr w:rsidR="00806780" w:rsidRPr="00BA2F9C" w14:paraId="3CE10C7B" w14:textId="77777777" w:rsidTr="001A6FAC">
        <w:tc>
          <w:tcPr>
            <w:tcW w:w="4390" w:type="dxa"/>
          </w:tcPr>
          <w:p w14:paraId="131A9340" w14:textId="77777777" w:rsidR="00806780" w:rsidRPr="00BA2F9C" w:rsidRDefault="00806780" w:rsidP="00B13A09">
            <w:pPr>
              <w:spacing w:line="240" w:lineRule="auto"/>
              <w:rPr>
                <w:rFonts w:ascii="Calibri" w:hAnsi="Calibri"/>
                <w:szCs w:val="18"/>
                <w:lang w:val="en-US"/>
              </w:rPr>
            </w:pPr>
            <w:r w:rsidRPr="00BA2F9C">
              <w:rPr>
                <w:rFonts w:ascii="Calibri" w:hAnsi="Calibri"/>
                <w:szCs w:val="18"/>
                <w:lang w:val="en-US"/>
              </w:rPr>
              <w:t>Activity 1.2.1.1. Acquire software and deliver training sessions on Oryza 2000 (10 staff at central level)</w:t>
            </w:r>
          </w:p>
        </w:tc>
        <w:tc>
          <w:tcPr>
            <w:tcW w:w="1134" w:type="dxa"/>
          </w:tcPr>
          <w:p w14:paraId="7D8FAA74" w14:textId="77777777" w:rsidR="00806780" w:rsidRPr="00BA2F9C" w:rsidRDefault="00806780" w:rsidP="00B13A09">
            <w:pPr>
              <w:spacing w:line="240" w:lineRule="auto"/>
              <w:rPr>
                <w:rFonts w:ascii="Calibri" w:hAnsi="Calibri"/>
                <w:szCs w:val="18"/>
              </w:rPr>
            </w:pPr>
            <w:r w:rsidRPr="00BA2F9C">
              <w:rPr>
                <w:rFonts w:ascii="Calibri" w:hAnsi="Calibri"/>
                <w:szCs w:val="18"/>
              </w:rPr>
              <w:t>Jun 2013</w:t>
            </w:r>
          </w:p>
        </w:tc>
        <w:tc>
          <w:tcPr>
            <w:tcW w:w="1559" w:type="dxa"/>
          </w:tcPr>
          <w:p w14:paraId="0B8B2ACA" w14:textId="77777777" w:rsidR="00806780" w:rsidRPr="00BA2F9C" w:rsidRDefault="00806780" w:rsidP="00B13A09">
            <w:pPr>
              <w:spacing w:line="240" w:lineRule="auto"/>
              <w:rPr>
                <w:rFonts w:ascii="Calibri" w:hAnsi="Calibri"/>
                <w:szCs w:val="18"/>
              </w:rPr>
            </w:pPr>
            <w:r>
              <w:rPr>
                <w:rFonts w:ascii="Calibri" w:hAnsi="Calibri"/>
                <w:szCs w:val="18"/>
              </w:rPr>
              <w:t>50%</w:t>
            </w:r>
          </w:p>
        </w:tc>
        <w:tc>
          <w:tcPr>
            <w:tcW w:w="6525" w:type="dxa"/>
          </w:tcPr>
          <w:p w14:paraId="74F54A97" w14:textId="0E1F9140" w:rsidR="00806780" w:rsidRDefault="00806780" w:rsidP="00B13A09">
            <w:pPr>
              <w:spacing w:line="240" w:lineRule="auto"/>
              <w:rPr>
                <w:rFonts w:ascii="Calibri" w:hAnsi="Calibri"/>
                <w:szCs w:val="18"/>
              </w:rPr>
            </w:pPr>
            <w:r>
              <w:rPr>
                <w:rFonts w:ascii="Calibri" w:hAnsi="Calibri"/>
                <w:szCs w:val="18"/>
              </w:rPr>
              <w:t xml:space="preserve">The </w:t>
            </w:r>
            <w:r w:rsidR="007D5BDB" w:rsidRPr="007D5BDB">
              <w:rPr>
                <w:rFonts w:ascii="Calibri" w:hAnsi="Calibri"/>
                <w:szCs w:val="18"/>
              </w:rPr>
              <w:t xml:space="preserve">Decision Support System for Agrotechnology Transfer </w:t>
            </w:r>
            <w:r w:rsidR="007D5BDB">
              <w:rPr>
                <w:rFonts w:ascii="Calibri" w:hAnsi="Calibri"/>
                <w:szCs w:val="18"/>
              </w:rPr>
              <w:t>(</w:t>
            </w:r>
            <w:r>
              <w:rPr>
                <w:rFonts w:ascii="Calibri" w:hAnsi="Calibri"/>
                <w:szCs w:val="18"/>
              </w:rPr>
              <w:t>DSSAT</w:t>
            </w:r>
            <w:r w:rsidR="007D5BDB">
              <w:rPr>
                <w:rFonts w:ascii="Calibri" w:hAnsi="Calibri"/>
                <w:szCs w:val="18"/>
              </w:rPr>
              <w:t>)</w:t>
            </w:r>
            <w:r>
              <w:rPr>
                <w:rFonts w:ascii="Calibri" w:hAnsi="Calibri"/>
                <w:szCs w:val="18"/>
              </w:rPr>
              <w:t xml:space="preserve"> and Oryza 2000 software and the corresponding IT system</w:t>
            </w:r>
            <w:r w:rsidR="003D1CD8">
              <w:rPr>
                <w:rFonts w:ascii="Calibri" w:hAnsi="Calibri"/>
                <w:szCs w:val="18"/>
              </w:rPr>
              <w:t>s</w:t>
            </w:r>
            <w:r>
              <w:rPr>
                <w:rFonts w:ascii="Calibri" w:hAnsi="Calibri"/>
                <w:szCs w:val="18"/>
              </w:rPr>
              <w:t xml:space="preserve"> were purchased and installed. Training on Oryza was provi</w:t>
            </w:r>
            <w:r w:rsidR="00B95C81">
              <w:rPr>
                <w:rFonts w:ascii="Calibri" w:hAnsi="Calibri"/>
                <w:szCs w:val="18"/>
              </w:rPr>
              <w:t>ded to 15 people including the six</w:t>
            </w:r>
            <w:r>
              <w:rPr>
                <w:rFonts w:ascii="Calibri" w:hAnsi="Calibri"/>
                <w:szCs w:val="18"/>
              </w:rPr>
              <w:t xml:space="preserve"> national and regional staff of </w:t>
            </w:r>
            <w:r w:rsidR="007A6DB2">
              <w:rPr>
                <w:rFonts w:ascii="Calibri" w:hAnsi="Calibri"/>
                <w:szCs w:val="18"/>
              </w:rPr>
              <w:t>MEEMF</w:t>
            </w:r>
            <w:r w:rsidR="00B95C81">
              <w:rPr>
                <w:rFonts w:ascii="Calibri" w:hAnsi="Calibri"/>
                <w:szCs w:val="18"/>
              </w:rPr>
              <w:t>, two</w:t>
            </w:r>
            <w:r>
              <w:rPr>
                <w:rFonts w:ascii="Calibri" w:hAnsi="Calibri"/>
                <w:szCs w:val="18"/>
              </w:rPr>
              <w:t xml:space="preserve"> staff from </w:t>
            </w:r>
            <w:r w:rsidR="00AE291D">
              <w:rPr>
                <w:rFonts w:ascii="Calibri" w:hAnsi="Calibri"/>
                <w:szCs w:val="18"/>
              </w:rPr>
              <w:t>MADR</w:t>
            </w:r>
            <w:r>
              <w:rPr>
                <w:rFonts w:ascii="Calibri" w:hAnsi="Calibri"/>
                <w:szCs w:val="18"/>
              </w:rPr>
              <w:t xml:space="preserve">, </w:t>
            </w:r>
            <w:r w:rsidR="00B95C81">
              <w:rPr>
                <w:rFonts w:ascii="Calibri" w:hAnsi="Calibri"/>
                <w:szCs w:val="18"/>
              </w:rPr>
              <w:t>two</w:t>
            </w:r>
            <w:r>
              <w:rPr>
                <w:rFonts w:ascii="Calibri" w:hAnsi="Calibri"/>
                <w:szCs w:val="18"/>
              </w:rPr>
              <w:t xml:space="preserve"> from FOFIFA, </w:t>
            </w:r>
            <w:r w:rsidR="00B95C81">
              <w:rPr>
                <w:rFonts w:ascii="Calibri" w:hAnsi="Calibri"/>
                <w:szCs w:val="18"/>
              </w:rPr>
              <w:t>two</w:t>
            </w:r>
            <w:r>
              <w:rPr>
                <w:rFonts w:ascii="Calibri" w:hAnsi="Calibri"/>
                <w:szCs w:val="18"/>
              </w:rPr>
              <w:t xml:space="preserve"> from </w:t>
            </w:r>
            <w:r w:rsidR="00FF3DE2">
              <w:rPr>
                <w:rFonts w:ascii="Calibri" w:hAnsi="Calibri"/>
                <w:szCs w:val="18"/>
              </w:rPr>
              <w:t>the National Institute of Geography and Hydrography</w:t>
            </w:r>
            <w:r>
              <w:rPr>
                <w:rFonts w:ascii="Calibri" w:hAnsi="Calibri"/>
                <w:szCs w:val="18"/>
              </w:rPr>
              <w:t xml:space="preserve">, and </w:t>
            </w:r>
            <w:r w:rsidR="00B95C81">
              <w:rPr>
                <w:rFonts w:ascii="Calibri" w:hAnsi="Calibri"/>
                <w:szCs w:val="18"/>
              </w:rPr>
              <w:t>three</w:t>
            </w:r>
            <w:r>
              <w:rPr>
                <w:rFonts w:ascii="Calibri" w:hAnsi="Calibri"/>
                <w:szCs w:val="18"/>
              </w:rPr>
              <w:t xml:space="preserve"> from National Institute of Statistics. A national consultant was appointed to compile the climate data. </w:t>
            </w:r>
            <w:r w:rsidR="003D1CD8">
              <w:rPr>
                <w:rFonts w:ascii="Calibri" w:hAnsi="Calibri"/>
                <w:szCs w:val="18"/>
              </w:rPr>
              <w:t>Once the data has been compiled and analysed</w:t>
            </w:r>
            <w:r>
              <w:rPr>
                <w:rFonts w:ascii="Calibri" w:hAnsi="Calibri"/>
                <w:szCs w:val="18"/>
              </w:rPr>
              <w:t xml:space="preserve">, a second training session will take place. </w:t>
            </w:r>
          </w:p>
          <w:p w14:paraId="013B8070" w14:textId="77777777" w:rsidR="00806780" w:rsidRDefault="00806780" w:rsidP="00B13A09">
            <w:pPr>
              <w:spacing w:line="240" w:lineRule="auto"/>
              <w:rPr>
                <w:rFonts w:ascii="Calibri" w:hAnsi="Calibri"/>
                <w:szCs w:val="18"/>
              </w:rPr>
            </w:pPr>
          </w:p>
          <w:p w14:paraId="62BB0CA5" w14:textId="47F1DB65" w:rsidR="00806780" w:rsidRPr="00BA2F9C" w:rsidRDefault="00806780" w:rsidP="00B13A09">
            <w:pPr>
              <w:spacing w:line="240" w:lineRule="auto"/>
              <w:rPr>
                <w:rFonts w:ascii="Calibri" w:hAnsi="Calibri"/>
                <w:szCs w:val="18"/>
              </w:rPr>
            </w:pPr>
            <w:r>
              <w:rPr>
                <w:rFonts w:ascii="Calibri" w:hAnsi="Calibri"/>
                <w:szCs w:val="18"/>
              </w:rPr>
              <w:t>NB: The link between Oryza and</w:t>
            </w:r>
            <w:r w:rsidR="007A6DB2">
              <w:rPr>
                <w:rFonts w:ascii="Calibri" w:hAnsi="Calibri"/>
                <w:szCs w:val="18"/>
              </w:rPr>
              <w:t xml:space="preserve"> the</w:t>
            </w:r>
            <w:r>
              <w:rPr>
                <w:rFonts w:ascii="Calibri" w:hAnsi="Calibri"/>
                <w:szCs w:val="18"/>
              </w:rPr>
              <w:t xml:space="preserve"> MIRR is unclear to the project stakeholders. Clarification by the expert from FOFIFA is required.</w:t>
            </w:r>
          </w:p>
        </w:tc>
      </w:tr>
      <w:tr w:rsidR="00806780" w:rsidRPr="00BA2F9C" w14:paraId="72BFA1C8" w14:textId="77777777" w:rsidTr="001A6FAC">
        <w:tc>
          <w:tcPr>
            <w:tcW w:w="4390" w:type="dxa"/>
          </w:tcPr>
          <w:p w14:paraId="20A89743" w14:textId="77777777" w:rsidR="00806780" w:rsidRPr="00BA2F9C" w:rsidRDefault="00806780" w:rsidP="00B13A09">
            <w:pPr>
              <w:spacing w:line="240" w:lineRule="auto"/>
              <w:rPr>
                <w:rFonts w:ascii="Calibri" w:hAnsi="Calibri"/>
                <w:szCs w:val="18"/>
              </w:rPr>
            </w:pPr>
            <w:r w:rsidRPr="00BA2F9C">
              <w:rPr>
                <w:rFonts w:ascii="Calibri" w:hAnsi="Calibri"/>
                <w:szCs w:val="18"/>
                <w:lang w:val="en-US"/>
              </w:rPr>
              <w:t xml:space="preserve">Activity 1.2.1.2. </w:t>
            </w:r>
            <w:r w:rsidRPr="00BA2F9C">
              <w:rPr>
                <w:rFonts w:ascii="Calibri" w:hAnsi="Calibri"/>
                <w:szCs w:val="18"/>
              </w:rPr>
              <w:t>Perform data collection for DSSAT and Oryza model population</w:t>
            </w:r>
          </w:p>
        </w:tc>
        <w:tc>
          <w:tcPr>
            <w:tcW w:w="1134" w:type="dxa"/>
          </w:tcPr>
          <w:p w14:paraId="7EBFB13D" w14:textId="77777777" w:rsidR="00806780" w:rsidRPr="00BA2F9C" w:rsidRDefault="00806780" w:rsidP="00B13A09">
            <w:pPr>
              <w:spacing w:line="240" w:lineRule="auto"/>
              <w:rPr>
                <w:rFonts w:ascii="Calibri" w:hAnsi="Calibri"/>
                <w:szCs w:val="18"/>
              </w:rPr>
            </w:pPr>
            <w:r w:rsidRPr="00BA2F9C">
              <w:rPr>
                <w:rFonts w:ascii="Calibri" w:hAnsi="Calibri"/>
                <w:szCs w:val="18"/>
              </w:rPr>
              <w:t>Sep 2013</w:t>
            </w:r>
          </w:p>
        </w:tc>
        <w:tc>
          <w:tcPr>
            <w:tcW w:w="1559" w:type="dxa"/>
          </w:tcPr>
          <w:p w14:paraId="1AFF7171" w14:textId="77777777" w:rsidR="00806780" w:rsidRPr="00BA2F9C" w:rsidRDefault="00806780" w:rsidP="00B13A09">
            <w:pPr>
              <w:spacing w:line="240" w:lineRule="auto"/>
              <w:rPr>
                <w:rFonts w:ascii="Calibri" w:hAnsi="Calibri"/>
                <w:szCs w:val="18"/>
              </w:rPr>
            </w:pPr>
            <w:r>
              <w:rPr>
                <w:rFonts w:ascii="Calibri" w:hAnsi="Calibri"/>
                <w:szCs w:val="18"/>
              </w:rPr>
              <w:t>30%</w:t>
            </w:r>
          </w:p>
        </w:tc>
        <w:tc>
          <w:tcPr>
            <w:tcW w:w="6525" w:type="dxa"/>
          </w:tcPr>
          <w:p w14:paraId="54AFAE54" w14:textId="1BBB644B" w:rsidR="00806780" w:rsidRPr="00BA2F9C" w:rsidRDefault="00806780" w:rsidP="00B13A09">
            <w:pPr>
              <w:spacing w:line="240" w:lineRule="auto"/>
              <w:rPr>
                <w:rFonts w:ascii="Calibri" w:hAnsi="Calibri"/>
                <w:szCs w:val="18"/>
              </w:rPr>
            </w:pPr>
            <w:r>
              <w:rPr>
                <w:rFonts w:ascii="Calibri" w:hAnsi="Calibri"/>
                <w:szCs w:val="18"/>
              </w:rPr>
              <w:t xml:space="preserve">The national consultant that undertook the installation of the automatic weather station will also </w:t>
            </w:r>
            <w:r w:rsidR="003D1CD8">
              <w:rPr>
                <w:rFonts w:ascii="Calibri" w:hAnsi="Calibri"/>
                <w:szCs w:val="18"/>
              </w:rPr>
              <w:t xml:space="preserve">be responsible for </w:t>
            </w:r>
            <w:r>
              <w:rPr>
                <w:rFonts w:ascii="Calibri" w:hAnsi="Calibri"/>
                <w:szCs w:val="18"/>
              </w:rPr>
              <w:t>data compilation and analysis.</w:t>
            </w:r>
          </w:p>
        </w:tc>
      </w:tr>
      <w:tr w:rsidR="00806780" w:rsidRPr="00BA2F9C" w14:paraId="46BC2A29" w14:textId="77777777" w:rsidTr="001A6FAC">
        <w:tc>
          <w:tcPr>
            <w:tcW w:w="4390" w:type="dxa"/>
          </w:tcPr>
          <w:p w14:paraId="3CAE6A9F" w14:textId="77777777" w:rsidR="00806780" w:rsidRPr="00BA2F9C" w:rsidRDefault="00806780" w:rsidP="00B13A09">
            <w:pPr>
              <w:spacing w:line="240" w:lineRule="auto"/>
              <w:rPr>
                <w:rFonts w:ascii="Calibri" w:hAnsi="Calibri"/>
                <w:szCs w:val="18"/>
              </w:rPr>
            </w:pPr>
            <w:r w:rsidRPr="00BA2F9C">
              <w:rPr>
                <w:rFonts w:ascii="Calibri" w:hAnsi="Calibri"/>
                <w:szCs w:val="18"/>
                <w:lang w:val="en-US"/>
              </w:rPr>
              <w:t xml:space="preserve">Activity 1.2.1.3. </w:t>
            </w:r>
            <w:r w:rsidRPr="00BA2F9C">
              <w:rPr>
                <w:rFonts w:ascii="Calibri" w:hAnsi="Calibri"/>
                <w:szCs w:val="18"/>
              </w:rPr>
              <w:t>Develop and publish t</w:t>
            </w:r>
            <w:r>
              <w:rPr>
                <w:rFonts w:ascii="Calibri" w:hAnsi="Calibri"/>
                <w:szCs w:val="18"/>
              </w:rPr>
              <w:t>w</w:t>
            </w:r>
            <w:r w:rsidRPr="00BA2F9C">
              <w:rPr>
                <w:rFonts w:ascii="Calibri" w:hAnsi="Calibri"/>
                <w:szCs w:val="18"/>
              </w:rPr>
              <w:t>o alternative models, using DSSAT and Oryza for 2050 and 2100 for the region</w:t>
            </w:r>
          </w:p>
        </w:tc>
        <w:tc>
          <w:tcPr>
            <w:tcW w:w="1134" w:type="dxa"/>
          </w:tcPr>
          <w:p w14:paraId="0A3D1E12" w14:textId="77777777" w:rsidR="00806780" w:rsidRPr="00BA2F9C" w:rsidRDefault="00806780" w:rsidP="00B13A09">
            <w:pPr>
              <w:spacing w:line="240" w:lineRule="auto"/>
              <w:rPr>
                <w:rFonts w:ascii="Calibri" w:hAnsi="Calibri"/>
                <w:szCs w:val="18"/>
              </w:rPr>
            </w:pPr>
            <w:r w:rsidRPr="00BA2F9C">
              <w:rPr>
                <w:rFonts w:ascii="Calibri" w:hAnsi="Calibri"/>
                <w:szCs w:val="18"/>
              </w:rPr>
              <w:t>Sep 2013</w:t>
            </w:r>
          </w:p>
        </w:tc>
        <w:tc>
          <w:tcPr>
            <w:tcW w:w="1559" w:type="dxa"/>
          </w:tcPr>
          <w:p w14:paraId="65B756E1" w14:textId="77777777" w:rsidR="00806780" w:rsidRPr="00BA2F9C" w:rsidRDefault="00806780" w:rsidP="00B13A09">
            <w:pPr>
              <w:spacing w:line="240" w:lineRule="auto"/>
              <w:rPr>
                <w:rFonts w:ascii="Calibri" w:hAnsi="Calibri"/>
                <w:szCs w:val="18"/>
              </w:rPr>
            </w:pPr>
            <w:r>
              <w:rPr>
                <w:rFonts w:ascii="Calibri" w:hAnsi="Calibri"/>
                <w:szCs w:val="18"/>
              </w:rPr>
              <w:t>0%</w:t>
            </w:r>
          </w:p>
        </w:tc>
        <w:tc>
          <w:tcPr>
            <w:tcW w:w="6525" w:type="dxa"/>
          </w:tcPr>
          <w:p w14:paraId="458CD45F" w14:textId="01C34EFC" w:rsidR="00806780" w:rsidRPr="00BA2F9C" w:rsidRDefault="00806780" w:rsidP="00B13A09">
            <w:pPr>
              <w:spacing w:line="240" w:lineRule="auto"/>
              <w:rPr>
                <w:rFonts w:ascii="Calibri" w:hAnsi="Calibri"/>
                <w:szCs w:val="18"/>
              </w:rPr>
            </w:pPr>
            <w:r>
              <w:rPr>
                <w:rFonts w:ascii="Calibri" w:hAnsi="Calibri"/>
                <w:szCs w:val="18"/>
              </w:rPr>
              <w:t>This will be done after completion of the second training session and discussion</w:t>
            </w:r>
            <w:r w:rsidR="003D1CD8">
              <w:rPr>
                <w:rFonts w:ascii="Calibri" w:hAnsi="Calibri"/>
                <w:szCs w:val="18"/>
              </w:rPr>
              <w:t>s</w:t>
            </w:r>
            <w:r>
              <w:rPr>
                <w:rFonts w:ascii="Calibri" w:hAnsi="Calibri"/>
                <w:szCs w:val="18"/>
              </w:rPr>
              <w:t xml:space="preserve"> with national stakeholders.</w:t>
            </w:r>
          </w:p>
        </w:tc>
      </w:tr>
      <w:tr w:rsidR="00806780" w:rsidRPr="00BA2F9C" w14:paraId="6C4F9795" w14:textId="77777777" w:rsidTr="001A6FAC">
        <w:tc>
          <w:tcPr>
            <w:tcW w:w="4390" w:type="dxa"/>
          </w:tcPr>
          <w:p w14:paraId="3BAA4514" w14:textId="77777777" w:rsidR="00806780" w:rsidRPr="00BA2F9C" w:rsidRDefault="00806780" w:rsidP="00B13A09">
            <w:pPr>
              <w:spacing w:line="240" w:lineRule="auto"/>
              <w:rPr>
                <w:rFonts w:ascii="Calibri" w:hAnsi="Calibri"/>
                <w:szCs w:val="18"/>
              </w:rPr>
            </w:pPr>
            <w:r w:rsidRPr="00BA2F9C">
              <w:rPr>
                <w:rFonts w:ascii="Calibri" w:hAnsi="Calibri"/>
                <w:szCs w:val="18"/>
                <w:lang w:val="en-US"/>
              </w:rPr>
              <w:t xml:space="preserve">Activity 1.2.1.4. </w:t>
            </w:r>
            <w:r w:rsidRPr="00BA2F9C">
              <w:rPr>
                <w:rFonts w:ascii="Calibri" w:hAnsi="Calibri"/>
                <w:szCs w:val="18"/>
              </w:rPr>
              <w:t>Develop a climate based hydrological model for the Alaotra region for 2050 and 2100</w:t>
            </w:r>
          </w:p>
        </w:tc>
        <w:tc>
          <w:tcPr>
            <w:tcW w:w="1134" w:type="dxa"/>
          </w:tcPr>
          <w:p w14:paraId="0E28F679" w14:textId="77777777" w:rsidR="00806780" w:rsidRPr="00BA2F9C" w:rsidRDefault="00806780" w:rsidP="00B13A09">
            <w:pPr>
              <w:spacing w:line="240" w:lineRule="auto"/>
              <w:rPr>
                <w:rFonts w:ascii="Calibri" w:hAnsi="Calibri"/>
                <w:szCs w:val="18"/>
              </w:rPr>
            </w:pPr>
            <w:r w:rsidRPr="00BA2F9C">
              <w:rPr>
                <w:rFonts w:ascii="Calibri" w:hAnsi="Calibri"/>
                <w:szCs w:val="18"/>
              </w:rPr>
              <w:t>Sep 2014</w:t>
            </w:r>
          </w:p>
        </w:tc>
        <w:tc>
          <w:tcPr>
            <w:tcW w:w="1559" w:type="dxa"/>
          </w:tcPr>
          <w:p w14:paraId="54842A24" w14:textId="77777777" w:rsidR="00806780" w:rsidRPr="00BA2F9C" w:rsidRDefault="00806780" w:rsidP="00B13A09">
            <w:pPr>
              <w:spacing w:line="240" w:lineRule="auto"/>
              <w:rPr>
                <w:rFonts w:ascii="Calibri" w:hAnsi="Calibri"/>
                <w:szCs w:val="18"/>
              </w:rPr>
            </w:pPr>
            <w:r>
              <w:rPr>
                <w:rFonts w:ascii="Calibri" w:hAnsi="Calibri"/>
                <w:szCs w:val="18"/>
              </w:rPr>
              <w:t>100%</w:t>
            </w:r>
          </w:p>
        </w:tc>
        <w:tc>
          <w:tcPr>
            <w:tcW w:w="6525" w:type="dxa"/>
          </w:tcPr>
          <w:p w14:paraId="6D518B08" w14:textId="77777777" w:rsidR="00806780" w:rsidRPr="00BA2F9C" w:rsidRDefault="00806780" w:rsidP="00B13A09">
            <w:pPr>
              <w:spacing w:line="240" w:lineRule="auto"/>
              <w:rPr>
                <w:rFonts w:ascii="Calibri" w:hAnsi="Calibri"/>
                <w:szCs w:val="18"/>
              </w:rPr>
            </w:pPr>
            <w:r>
              <w:rPr>
                <w:rFonts w:ascii="Calibri" w:hAnsi="Calibri"/>
                <w:szCs w:val="18"/>
              </w:rPr>
              <w:t>A national consultant completed this activity in 2014.</w:t>
            </w:r>
          </w:p>
        </w:tc>
      </w:tr>
      <w:tr w:rsidR="007A2366" w:rsidRPr="00BA2F9C" w14:paraId="417D0B9E" w14:textId="77777777" w:rsidTr="00ED13E0">
        <w:tc>
          <w:tcPr>
            <w:tcW w:w="13608" w:type="dxa"/>
            <w:gridSpan w:val="4"/>
          </w:tcPr>
          <w:p w14:paraId="56B6E506" w14:textId="139B7981" w:rsidR="007A2366" w:rsidRPr="00BA2F9C" w:rsidRDefault="007A2366" w:rsidP="00B13A09">
            <w:pPr>
              <w:spacing w:line="240" w:lineRule="auto"/>
              <w:rPr>
                <w:rFonts w:ascii="Calibri" w:hAnsi="Calibri"/>
                <w:szCs w:val="18"/>
              </w:rPr>
            </w:pPr>
            <w:r w:rsidRPr="00BA2F9C">
              <w:rPr>
                <w:rFonts w:ascii="Calibri" w:hAnsi="Calibri"/>
                <w:i/>
                <w:szCs w:val="18"/>
                <w:lang w:val="en-US"/>
              </w:rPr>
              <w:t>Output 1.2.2. Updated, dynamic agricultural calendars and climate early warnings taking into account current and projected variability disseminated to local population</w:t>
            </w:r>
          </w:p>
        </w:tc>
      </w:tr>
      <w:tr w:rsidR="00806780" w:rsidRPr="00BA2F9C" w14:paraId="3B3B8A6C" w14:textId="77777777" w:rsidTr="001A6FAC">
        <w:tc>
          <w:tcPr>
            <w:tcW w:w="4390" w:type="dxa"/>
          </w:tcPr>
          <w:p w14:paraId="75339093" w14:textId="77777777" w:rsidR="00806780" w:rsidRPr="00BA2F9C" w:rsidRDefault="00806780" w:rsidP="00B13A09">
            <w:pPr>
              <w:spacing w:line="240" w:lineRule="auto"/>
              <w:rPr>
                <w:rFonts w:ascii="Calibri" w:hAnsi="Calibri"/>
                <w:szCs w:val="18"/>
                <w:lang w:val="en-US"/>
              </w:rPr>
            </w:pPr>
            <w:r w:rsidRPr="00BA2F9C">
              <w:rPr>
                <w:rFonts w:ascii="Calibri" w:hAnsi="Calibri"/>
                <w:szCs w:val="18"/>
                <w:lang w:val="en-US"/>
              </w:rPr>
              <w:t>Activity 1.2.2.1. Adapt and disseminate agricultural calendars in relation to new climate trends and data, as per agreed methodology</w:t>
            </w:r>
          </w:p>
        </w:tc>
        <w:tc>
          <w:tcPr>
            <w:tcW w:w="1134" w:type="dxa"/>
          </w:tcPr>
          <w:p w14:paraId="563E51FC" w14:textId="77777777" w:rsidR="00806780" w:rsidRPr="00BA2F9C" w:rsidRDefault="00806780" w:rsidP="00B13A09">
            <w:pPr>
              <w:spacing w:line="240" w:lineRule="auto"/>
              <w:rPr>
                <w:rFonts w:ascii="Calibri" w:hAnsi="Calibri"/>
                <w:szCs w:val="18"/>
              </w:rPr>
            </w:pPr>
            <w:r w:rsidRPr="00BA2F9C">
              <w:rPr>
                <w:rFonts w:ascii="Calibri" w:hAnsi="Calibri"/>
                <w:szCs w:val="18"/>
              </w:rPr>
              <w:t>Dec 2014</w:t>
            </w:r>
          </w:p>
        </w:tc>
        <w:tc>
          <w:tcPr>
            <w:tcW w:w="1559" w:type="dxa"/>
          </w:tcPr>
          <w:p w14:paraId="2FDC10AE" w14:textId="77777777" w:rsidR="00806780" w:rsidRPr="00BA2F9C" w:rsidRDefault="00806780" w:rsidP="00B13A09">
            <w:pPr>
              <w:spacing w:line="240" w:lineRule="auto"/>
              <w:rPr>
                <w:rFonts w:ascii="Calibri" w:hAnsi="Calibri"/>
                <w:szCs w:val="18"/>
              </w:rPr>
            </w:pPr>
            <w:r>
              <w:rPr>
                <w:rFonts w:ascii="Calibri" w:hAnsi="Calibri"/>
                <w:szCs w:val="18"/>
              </w:rPr>
              <w:t>30%</w:t>
            </w:r>
          </w:p>
        </w:tc>
        <w:tc>
          <w:tcPr>
            <w:tcW w:w="6525" w:type="dxa"/>
          </w:tcPr>
          <w:p w14:paraId="2878BEC6" w14:textId="5414AD79" w:rsidR="00806780" w:rsidRPr="00BA2F9C" w:rsidRDefault="003D1CD8" w:rsidP="00B13A09">
            <w:pPr>
              <w:spacing w:line="240" w:lineRule="auto"/>
              <w:rPr>
                <w:rFonts w:ascii="Calibri" w:hAnsi="Calibri"/>
                <w:szCs w:val="18"/>
              </w:rPr>
            </w:pPr>
            <w:r>
              <w:rPr>
                <w:rFonts w:ascii="Calibri" w:hAnsi="Calibri"/>
                <w:szCs w:val="18"/>
              </w:rPr>
              <w:t>T</w:t>
            </w:r>
            <w:r w:rsidR="00806780" w:rsidRPr="00771F6F">
              <w:rPr>
                <w:rFonts w:ascii="Calibri" w:hAnsi="Calibri"/>
                <w:szCs w:val="18"/>
              </w:rPr>
              <w:t>he development of the agricultural calendars started in June 2015</w:t>
            </w:r>
            <w:r>
              <w:rPr>
                <w:rFonts w:ascii="Calibri" w:hAnsi="Calibri"/>
                <w:szCs w:val="18"/>
              </w:rPr>
              <w:t xml:space="preserve">, however, </w:t>
            </w:r>
            <w:r w:rsidR="00456B4D">
              <w:rPr>
                <w:rFonts w:ascii="Calibri" w:hAnsi="Calibri"/>
                <w:szCs w:val="18"/>
              </w:rPr>
              <w:t>t</w:t>
            </w:r>
            <w:r w:rsidR="00806780" w:rsidRPr="00771F6F">
              <w:rPr>
                <w:rFonts w:ascii="Calibri" w:hAnsi="Calibri"/>
                <w:szCs w:val="18"/>
              </w:rPr>
              <w:t xml:space="preserve">hey </w:t>
            </w:r>
            <w:r w:rsidR="00622BFC">
              <w:rPr>
                <w:rFonts w:ascii="Calibri" w:hAnsi="Calibri"/>
                <w:szCs w:val="18"/>
              </w:rPr>
              <w:t xml:space="preserve">have </w:t>
            </w:r>
            <w:r w:rsidR="00806780" w:rsidRPr="00771F6F">
              <w:rPr>
                <w:rFonts w:ascii="Calibri" w:hAnsi="Calibri"/>
                <w:szCs w:val="18"/>
              </w:rPr>
              <w:t xml:space="preserve">not </w:t>
            </w:r>
            <w:r w:rsidR="00622BFC">
              <w:rPr>
                <w:rFonts w:ascii="Calibri" w:hAnsi="Calibri"/>
                <w:szCs w:val="18"/>
              </w:rPr>
              <w:t xml:space="preserve">yet been </w:t>
            </w:r>
            <w:r w:rsidR="00806780" w:rsidRPr="00771F6F">
              <w:rPr>
                <w:rFonts w:ascii="Calibri" w:hAnsi="Calibri"/>
                <w:szCs w:val="18"/>
              </w:rPr>
              <w:t>finalised.</w:t>
            </w:r>
          </w:p>
        </w:tc>
      </w:tr>
      <w:tr w:rsidR="00806780" w:rsidRPr="00BA2F9C" w14:paraId="4A1CBBF5" w14:textId="77777777" w:rsidTr="001A6FAC">
        <w:tc>
          <w:tcPr>
            <w:tcW w:w="4390" w:type="dxa"/>
          </w:tcPr>
          <w:p w14:paraId="763A1890" w14:textId="77777777" w:rsidR="00806780" w:rsidRPr="00BA2F9C" w:rsidRDefault="00806780" w:rsidP="00B13A09">
            <w:pPr>
              <w:spacing w:line="240" w:lineRule="auto"/>
              <w:rPr>
                <w:rFonts w:ascii="Calibri" w:hAnsi="Calibri"/>
                <w:szCs w:val="18"/>
              </w:rPr>
            </w:pPr>
            <w:r w:rsidRPr="00BA2F9C">
              <w:rPr>
                <w:rFonts w:ascii="Calibri" w:hAnsi="Calibri"/>
                <w:szCs w:val="18"/>
                <w:lang w:val="en-US"/>
              </w:rPr>
              <w:t xml:space="preserve">Activity 1.2.2.2. </w:t>
            </w:r>
            <w:r w:rsidRPr="00BA2F9C">
              <w:rPr>
                <w:rFonts w:ascii="Calibri" w:hAnsi="Calibri"/>
                <w:szCs w:val="18"/>
              </w:rPr>
              <w:t>Acquire, install and operate climate and hydrological monitoring equipment for early warnings</w:t>
            </w:r>
          </w:p>
        </w:tc>
        <w:tc>
          <w:tcPr>
            <w:tcW w:w="1134" w:type="dxa"/>
          </w:tcPr>
          <w:p w14:paraId="2DCD4985" w14:textId="77777777" w:rsidR="00806780" w:rsidRPr="00BA2F9C" w:rsidRDefault="00806780" w:rsidP="00B13A09">
            <w:pPr>
              <w:spacing w:line="240" w:lineRule="auto"/>
              <w:rPr>
                <w:rFonts w:ascii="Calibri" w:hAnsi="Calibri"/>
                <w:szCs w:val="18"/>
              </w:rPr>
            </w:pPr>
            <w:r w:rsidRPr="00BA2F9C">
              <w:rPr>
                <w:rFonts w:ascii="Calibri" w:hAnsi="Calibri"/>
                <w:szCs w:val="18"/>
              </w:rPr>
              <w:t>June 2014</w:t>
            </w:r>
          </w:p>
        </w:tc>
        <w:tc>
          <w:tcPr>
            <w:tcW w:w="1559" w:type="dxa"/>
          </w:tcPr>
          <w:p w14:paraId="378A3AE0" w14:textId="77777777" w:rsidR="00806780" w:rsidRPr="00BA2F9C" w:rsidRDefault="00806780" w:rsidP="00B13A09">
            <w:pPr>
              <w:spacing w:line="240" w:lineRule="auto"/>
              <w:rPr>
                <w:rFonts w:ascii="Calibri" w:hAnsi="Calibri"/>
                <w:szCs w:val="18"/>
              </w:rPr>
            </w:pPr>
            <w:r>
              <w:rPr>
                <w:rFonts w:ascii="Calibri" w:hAnsi="Calibri"/>
                <w:szCs w:val="18"/>
              </w:rPr>
              <w:t>40%</w:t>
            </w:r>
          </w:p>
        </w:tc>
        <w:tc>
          <w:tcPr>
            <w:tcW w:w="6525" w:type="dxa"/>
          </w:tcPr>
          <w:p w14:paraId="4D0168C2" w14:textId="68E8902F" w:rsidR="00806780" w:rsidRPr="00BA2F9C" w:rsidRDefault="00806780" w:rsidP="00190B51">
            <w:pPr>
              <w:spacing w:line="240" w:lineRule="auto"/>
              <w:rPr>
                <w:rFonts w:ascii="Calibri" w:hAnsi="Calibri"/>
                <w:szCs w:val="18"/>
              </w:rPr>
            </w:pPr>
            <w:r w:rsidRPr="00771F6F">
              <w:rPr>
                <w:rFonts w:ascii="Calibri" w:hAnsi="Calibri"/>
                <w:szCs w:val="18"/>
              </w:rPr>
              <w:t xml:space="preserve">Two automatic weather stations </w:t>
            </w:r>
            <w:r w:rsidR="00622BFC">
              <w:rPr>
                <w:rFonts w:ascii="Calibri" w:hAnsi="Calibri"/>
                <w:szCs w:val="18"/>
              </w:rPr>
              <w:t>have been</w:t>
            </w:r>
            <w:r w:rsidR="00622BFC" w:rsidRPr="00771F6F">
              <w:rPr>
                <w:rFonts w:ascii="Calibri" w:hAnsi="Calibri"/>
                <w:szCs w:val="18"/>
              </w:rPr>
              <w:t xml:space="preserve"> </w:t>
            </w:r>
            <w:r w:rsidRPr="00771F6F">
              <w:rPr>
                <w:rFonts w:ascii="Calibri" w:hAnsi="Calibri"/>
                <w:szCs w:val="18"/>
              </w:rPr>
              <w:t>installed (one in Ambohijanahary and one in Bemaitso). The LTA are collecting the data. However, there is no system in place to analyse this data, no transmission system for use of this data by the DNM, and no dissemination system in place yet.</w:t>
            </w:r>
          </w:p>
        </w:tc>
      </w:tr>
      <w:tr w:rsidR="00806780" w:rsidRPr="00BA2F9C" w14:paraId="07270887" w14:textId="77777777" w:rsidTr="001A6FAC">
        <w:tc>
          <w:tcPr>
            <w:tcW w:w="4390" w:type="dxa"/>
          </w:tcPr>
          <w:p w14:paraId="4B638BE8" w14:textId="77777777" w:rsidR="00806780" w:rsidRPr="00BA2F9C" w:rsidRDefault="00806780" w:rsidP="00B13A09">
            <w:pPr>
              <w:spacing w:line="240" w:lineRule="auto"/>
              <w:rPr>
                <w:rFonts w:ascii="Calibri" w:hAnsi="Calibri"/>
                <w:szCs w:val="18"/>
              </w:rPr>
            </w:pPr>
            <w:r w:rsidRPr="00BA2F9C">
              <w:rPr>
                <w:rFonts w:ascii="Calibri" w:hAnsi="Calibri"/>
                <w:szCs w:val="18"/>
                <w:lang w:val="en-US"/>
              </w:rPr>
              <w:t xml:space="preserve">Activity 1.2.2.3. </w:t>
            </w:r>
            <w:r w:rsidRPr="00BA2F9C">
              <w:rPr>
                <w:rFonts w:ascii="Calibri" w:hAnsi="Calibri"/>
                <w:szCs w:val="18"/>
              </w:rPr>
              <w:t>Disseminate climate and weather bulletins through radio</w:t>
            </w:r>
          </w:p>
        </w:tc>
        <w:tc>
          <w:tcPr>
            <w:tcW w:w="1134" w:type="dxa"/>
          </w:tcPr>
          <w:p w14:paraId="44FB1E52" w14:textId="77777777" w:rsidR="00806780" w:rsidRPr="00BA2F9C" w:rsidRDefault="00806780" w:rsidP="00B13A09">
            <w:pPr>
              <w:spacing w:line="240" w:lineRule="auto"/>
              <w:rPr>
                <w:rFonts w:ascii="Calibri" w:hAnsi="Calibri"/>
                <w:szCs w:val="18"/>
              </w:rPr>
            </w:pPr>
            <w:r w:rsidRPr="00BA2F9C">
              <w:rPr>
                <w:rFonts w:ascii="Calibri" w:hAnsi="Calibri"/>
                <w:szCs w:val="18"/>
              </w:rPr>
              <w:t>June 2017</w:t>
            </w:r>
          </w:p>
        </w:tc>
        <w:tc>
          <w:tcPr>
            <w:tcW w:w="1559" w:type="dxa"/>
          </w:tcPr>
          <w:p w14:paraId="70C6FDDD" w14:textId="77777777" w:rsidR="00806780" w:rsidRPr="00BA2F9C" w:rsidRDefault="00806780" w:rsidP="00B13A09">
            <w:pPr>
              <w:spacing w:line="240" w:lineRule="auto"/>
              <w:rPr>
                <w:rFonts w:ascii="Calibri" w:hAnsi="Calibri"/>
                <w:szCs w:val="18"/>
              </w:rPr>
            </w:pPr>
            <w:r>
              <w:rPr>
                <w:rFonts w:ascii="Calibri" w:hAnsi="Calibri"/>
                <w:szCs w:val="18"/>
              </w:rPr>
              <w:t>0%</w:t>
            </w:r>
          </w:p>
        </w:tc>
        <w:tc>
          <w:tcPr>
            <w:tcW w:w="6525" w:type="dxa"/>
          </w:tcPr>
          <w:p w14:paraId="1D05EB77" w14:textId="6BBF6667" w:rsidR="00806780" w:rsidRPr="00BA2F9C" w:rsidRDefault="00806780" w:rsidP="00B13A09">
            <w:pPr>
              <w:spacing w:line="240" w:lineRule="auto"/>
              <w:rPr>
                <w:rFonts w:ascii="Calibri" w:hAnsi="Calibri"/>
                <w:szCs w:val="18"/>
              </w:rPr>
            </w:pPr>
            <w:r>
              <w:rPr>
                <w:rFonts w:ascii="Calibri" w:hAnsi="Calibri"/>
                <w:szCs w:val="18"/>
              </w:rPr>
              <w:t xml:space="preserve">No activities have been implemented </w:t>
            </w:r>
            <w:r w:rsidR="00622BFC">
              <w:rPr>
                <w:rFonts w:ascii="Calibri" w:hAnsi="Calibri"/>
                <w:szCs w:val="18"/>
              </w:rPr>
              <w:t>for</w:t>
            </w:r>
            <w:r>
              <w:rPr>
                <w:rFonts w:ascii="Calibri" w:hAnsi="Calibri"/>
                <w:szCs w:val="18"/>
              </w:rPr>
              <w:t xml:space="preserve"> the dissemination of 3-4 day climate forecasts including early warnings</w:t>
            </w:r>
            <w:r>
              <w:rPr>
                <w:rStyle w:val="FootnoteReference"/>
                <w:rFonts w:ascii="Calibri" w:hAnsi="Calibri"/>
                <w:szCs w:val="18"/>
              </w:rPr>
              <w:footnoteReference w:id="24"/>
            </w:r>
            <w:r>
              <w:rPr>
                <w:rFonts w:ascii="Calibri" w:hAnsi="Calibri"/>
                <w:szCs w:val="18"/>
              </w:rPr>
              <w:t>.</w:t>
            </w:r>
          </w:p>
        </w:tc>
      </w:tr>
      <w:tr w:rsidR="007A2366" w:rsidRPr="00BA2F9C" w14:paraId="4DCC46A2" w14:textId="77777777" w:rsidTr="00ED13E0">
        <w:tc>
          <w:tcPr>
            <w:tcW w:w="13608" w:type="dxa"/>
            <w:gridSpan w:val="4"/>
          </w:tcPr>
          <w:p w14:paraId="3EA4A7F5" w14:textId="030E99A2" w:rsidR="007A2366" w:rsidRPr="00BA2F9C" w:rsidRDefault="007A2366" w:rsidP="00B13A09">
            <w:pPr>
              <w:spacing w:line="240" w:lineRule="auto"/>
              <w:rPr>
                <w:rFonts w:ascii="Calibri" w:hAnsi="Calibri"/>
                <w:szCs w:val="18"/>
              </w:rPr>
            </w:pPr>
            <w:r w:rsidRPr="00BA2F9C">
              <w:rPr>
                <w:rFonts w:ascii="Calibri" w:hAnsi="Calibri"/>
                <w:i/>
                <w:szCs w:val="18"/>
                <w:lang w:val="en-US"/>
              </w:rPr>
              <w:t>Output 1.2.3. Agricultural extension staff trained on climate risk management in an agro-ecosystem context</w:t>
            </w:r>
          </w:p>
        </w:tc>
      </w:tr>
      <w:tr w:rsidR="00806780" w:rsidRPr="00BA2F9C" w14:paraId="1DB79E81" w14:textId="77777777" w:rsidTr="001A6FAC">
        <w:tc>
          <w:tcPr>
            <w:tcW w:w="4390" w:type="dxa"/>
          </w:tcPr>
          <w:p w14:paraId="30BE8C85" w14:textId="2973C368" w:rsidR="00806780" w:rsidRPr="00BA2F9C" w:rsidRDefault="00806780" w:rsidP="00B13A09">
            <w:pPr>
              <w:spacing w:line="240" w:lineRule="auto"/>
              <w:rPr>
                <w:rFonts w:ascii="Calibri" w:hAnsi="Calibri"/>
                <w:szCs w:val="18"/>
              </w:rPr>
            </w:pPr>
            <w:r w:rsidRPr="00BA2F9C">
              <w:rPr>
                <w:rFonts w:ascii="Calibri" w:hAnsi="Calibri"/>
                <w:szCs w:val="18"/>
                <w:lang w:val="en-US"/>
              </w:rPr>
              <w:t xml:space="preserve">Activity 1.2.3.1. </w:t>
            </w:r>
            <w:r w:rsidRPr="00BA2F9C">
              <w:rPr>
                <w:rFonts w:ascii="Calibri" w:hAnsi="Calibri"/>
                <w:szCs w:val="18"/>
              </w:rPr>
              <w:t>Climate Risk Management and agro-ecosystem approach training for decentralized personnel</w:t>
            </w:r>
            <w:r w:rsidR="007A3AD0">
              <w:rPr>
                <w:rFonts w:ascii="Calibri" w:hAnsi="Calibri"/>
                <w:szCs w:val="18"/>
              </w:rPr>
              <w:t xml:space="preserve"> (including application of agro</w:t>
            </w:r>
            <w:r w:rsidRPr="00BA2F9C">
              <w:rPr>
                <w:rFonts w:ascii="Calibri" w:hAnsi="Calibri"/>
                <w:szCs w:val="18"/>
              </w:rPr>
              <w:t>forestry principles and livestock management in a rice context)</w:t>
            </w:r>
          </w:p>
        </w:tc>
        <w:tc>
          <w:tcPr>
            <w:tcW w:w="1134" w:type="dxa"/>
          </w:tcPr>
          <w:p w14:paraId="192191BA" w14:textId="77777777" w:rsidR="00806780" w:rsidRPr="00BA2F9C" w:rsidRDefault="00806780" w:rsidP="00B13A09">
            <w:pPr>
              <w:spacing w:line="240" w:lineRule="auto"/>
              <w:rPr>
                <w:rFonts w:ascii="Calibri" w:hAnsi="Calibri"/>
                <w:szCs w:val="18"/>
              </w:rPr>
            </w:pPr>
            <w:r w:rsidRPr="00BA2F9C">
              <w:rPr>
                <w:rFonts w:ascii="Calibri" w:hAnsi="Calibri"/>
                <w:szCs w:val="18"/>
              </w:rPr>
              <w:t>Dec 2014</w:t>
            </w:r>
          </w:p>
        </w:tc>
        <w:tc>
          <w:tcPr>
            <w:tcW w:w="1559" w:type="dxa"/>
          </w:tcPr>
          <w:p w14:paraId="37E04405" w14:textId="77777777" w:rsidR="00806780" w:rsidRPr="00BA2F9C" w:rsidRDefault="00806780" w:rsidP="00B13A09">
            <w:pPr>
              <w:spacing w:line="240" w:lineRule="auto"/>
              <w:rPr>
                <w:rFonts w:ascii="Calibri" w:hAnsi="Calibri"/>
                <w:szCs w:val="18"/>
              </w:rPr>
            </w:pPr>
            <w:r>
              <w:rPr>
                <w:rFonts w:ascii="Calibri" w:hAnsi="Calibri"/>
                <w:szCs w:val="18"/>
              </w:rPr>
              <w:t>20%</w:t>
            </w:r>
          </w:p>
        </w:tc>
        <w:tc>
          <w:tcPr>
            <w:tcW w:w="6525" w:type="dxa"/>
          </w:tcPr>
          <w:p w14:paraId="319E372E" w14:textId="064222ED" w:rsidR="00806780" w:rsidRPr="00BA2F9C" w:rsidRDefault="00806780" w:rsidP="00B01AAA">
            <w:pPr>
              <w:spacing w:line="240" w:lineRule="auto"/>
              <w:rPr>
                <w:rFonts w:ascii="Calibri" w:hAnsi="Calibri"/>
                <w:szCs w:val="18"/>
              </w:rPr>
            </w:pPr>
            <w:r w:rsidRPr="009F4231">
              <w:rPr>
                <w:rFonts w:ascii="Calibri" w:hAnsi="Calibri"/>
                <w:szCs w:val="18"/>
              </w:rPr>
              <w:t xml:space="preserve">A national climate risk </w:t>
            </w:r>
            <w:r w:rsidR="003D1CD8" w:rsidRPr="009F4231">
              <w:rPr>
                <w:rFonts w:ascii="Calibri" w:hAnsi="Calibri"/>
                <w:szCs w:val="18"/>
              </w:rPr>
              <w:t>manage</w:t>
            </w:r>
            <w:r w:rsidR="00B01AAA">
              <w:rPr>
                <w:rFonts w:ascii="Calibri" w:hAnsi="Calibri"/>
                <w:szCs w:val="18"/>
              </w:rPr>
              <w:t>ment expert</w:t>
            </w:r>
            <w:r w:rsidR="003D1CD8" w:rsidRPr="009F4231">
              <w:rPr>
                <w:rFonts w:ascii="Calibri" w:hAnsi="Calibri"/>
                <w:szCs w:val="18"/>
              </w:rPr>
              <w:t xml:space="preserve"> </w:t>
            </w:r>
            <w:r w:rsidRPr="009F4231">
              <w:rPr>
                <w:rFonts w:ascii="Calibri" w:hAnsi="Calibri"/>
                <w:szCs w:val="18"/>
              </w:rPr>
              <w:t xml:space="preserve">was selected. The PCT was awaiting the reception of the cash advances to initiate </w:t>
            </w:r>
            <w:r w:rsidR="003D1CD8">
              <w:rPr>
                <w:rFonts w:ascii="Calibri" w:hAnsi="Calibri"/>
                <w:szCs w:val="18"/>
              </w:rPr>
              <w:t>t</w:t>
            </w:r>
            <w:r w:rsidRPr="009F4231">
              <w:rPr>
                <w:rFonts w:ascii="Calibri" w:hAnsi="Calibri"/>
                <w:szCs w:val="18"/>
              </w:rPr>
              <w:t>h</w:t>
            </w:r>
            <w:r w:rsidR="00622BFC">
              <w:rPr>
                <w:rFonts w:ascii="Calibri" w:hAnsi="Calibri"/>
                <w:szCs w:val="18"/>
              </w:rPr>
              <w:t>e</w:t>
            </w:r>
            <w:r w:rsidRPr="009F4231">
              <w:rPr>
                <w:rFonts w:ascii="Calibri" w:hAnsi="Calibri"/>
                <w:szCs w:val="18"/>
              </w:rPr>
              <w:t xml:space="preserve"> contract. </w:t>
            </w:r>
            <w:r w:rsidR="003D1CD8">
              <w:rPr>
                <w:rFonts w:ascii="Calibri" w:hAnsi="Calibri"/>
                <w:szCs w:val="18"/>
              </w:rPr>
              <w:t xml:space="preserve">The </w:t>
            </w:r>
            <w:r w:rsidR="00B01AAA">
              <w:rPr>
                <w:rFonts w:ascii="Calibri" w:hAnsi="Calibri"/>
                <w:szCs w:val="18"/>
              </w:rPr>
              <w:t xml:space="preserve">consultant </w:t>
            </w:r>
            <w:r w:rsidRPr="009F4231">
              <w:rPr>
                <w:rFonts w:ascii="Calibri" w:hAnsi="Calibri"/>
                <w:szCs w:val="18"/>
              </w:rPr>
              <w:t xml:space="preserve">will work </w:t>
            </w:r>
            <w:r w:rsidR="00622BFC">
              <w:rPr>
                <w:rFonts w:ascii="Calibri" w:hAnsi="Calibri"/>
                <w:szCs w:val="18"/>
              </w:rPr>
              <w:t xml:space="preserve">in collaboration </w:t>
            </w:r>
            <w:r w:rsidRPr="009F4231">
              <w:rPr>
                <w:rFonts w:ascii="Calibri" w:hAnsi="Calibri"/>
                <w:szCs w:val="18"/>
              </w:rPr>
              <w:t xml:space="preserve">with the agroforestry specialist to design and </w:t>
            </w:r>
            <w:r w:rsidR="00EC4C35">
              <w:rPr>
                <w:rFonts w:ascii="Calibri" w:hAnsi="Calibri"/>
                <w:szCs w:val="18"/>
              </w:rPr>
              <w:t>hold</w:t>
            </w:r>
            <w:r w:rsidR="00EC4C35" w:rsidRPr="009F4231">
              <w:rPr>
                <w:rFonts w:ascii="Calibri" w:hAnsi="Calibri"/>
                <w:szCs w:val="18"/>
              </w:rPr>
              <w:t xml:space="preserve"> </w:t>
            </w:r>
            <w:r w:rsidRPr="009F4231">
              <w:rPr>
                <w:rFonts w:ascii="Calibri" w:hAnsi="Calibri"/>
                <w:szCs w:val="18"/>
              </w:rPr>
              <w:t xml:space="preserve">the training </w:t>
            </w:r>
            <w:r w:rsidR="00EC4C35">
              <w:rPr>
                <w:rFonts w:ascii="Calibri" w:hAnsi="Calibri"/>
                <w:szCs w:val="18"/>
              </w:rPr>
              <w:t>workshops</w:t>
            </w:r>
            <w:r w:rsidRPr="009F4231">
              <w:rPr>
                <w:rFonts w:ascii="Calibri" w:hAnsi="Calibri"/>
                <w:szCs w:val="18"/>
              </w:rPr>
              <w:t xml:space="preserve"> for the extension specialists in 2016. The exact needs in term of training on climate risk management have not </w:t>
            </w:r>
            <w:r w:rsidR="00EC4C35">
              <w:rPr>
                <w:rFonts w:ascii="Calibri" w:hAnsi="Calibri"/>
                <w:szCs w:val="18"/>
              </w:rPr>
              <w:t xml:space="preserve">yet </w:t>
            </w:r>
            <w:r w:rsidRPr="009F4231">
              <w:rPr>
                <w:rFonts w:ascii="Calibri" w:hAnsi="Calibri"/>
                <w:szCs w:val="18"/>
              </w:rPr>
              <w:t>been identified.</w:t>
            </w:r>
          </w:p>
        </w:tc>
      </w:tr>
      <w:tr w:rsidR="007A2366" w:rsidRPr="00BA2F9C" w14:paraId="1F5ACF30" w14:textId="77777777" w:rsidTr="00ED13E0">
        <w:tc>
          <w:tcPr>
            <w:tcW w:w="13608" w:type="dxa"/>
            <w:gridSpan w:val="4"/>
          </w:tcPr>
          <w:p w14:paraId="264AD1AE" w14:textId="60807432" w:rsidR="007A2366" w:rsidRPr="00BA2F9C" w:rsidRDefault="007A2366" w:rsidP="00B13A09">
            <w:pPr>
              <w:spacing w:line="240" w:lineRule="auto"/>
              <w:rPr>
                <w:rFonts w:ascii="Calibri" w:hAnsi="Calibri"/>
                <w:szCs w:val="18"/>
              </w:rPr>
            </w:pPr>
            <w:r w:rsidRPr="00BA2F9C">
              <w:rPr>
                <w:rFonts w:ascii="Calibri" w:hAnsi="Calibri"/>
                <w:b/>
                <w:szCs w:val="18"/>
                <w:u w:val="single"/>
              </w:rPr>
              <w:t xml:space="preserve">Component 2. </w:t>
            </w:r>
            <w:r w:rsidRPr="00114A69">
              <w:rPr>
                <w:rFonts w:ascii="Calibri" w:hAnsi="Calibri"/>
                <w:b/>
                <w:szCs w:val="18"/>
                <w:u w:val="single"/>
              </w:rPr>
              <w:t>Adapted and resilient rice production cycle</w:t>
            </w:r>
          </w:p>
        </w:tc>
      </w:tr>
      <w:tr w:rsidR="007A2366" w:rsidRPr="00BA2F9C" w14:paraId="1C83909D" w14:textId="77777777" w:rsidTr="00ED13E0">
        <w:tc>
          <w:tcPr>
            <w:tcW w:w="13608" w:type="dxa"/>
            <w:gridSpan w:val="4"/>
          </w:tcPr>
          <w:p w14:paraId="064191D0" w14:textId="492DEF05" w:rsidR="007A2366" w:rsidRPr="00BA2F9C" w:rsidRDefault="007A2366" w:rsidP="00B13A09">
            <w:pPr>
              <w:spacing w:line="240" w:lineRule="auto"/>
              <w:rPr>
                <w:rFonts w:ascii="Calibri" w:hAnsi="Calibri"/>
                <w:szCs w:val="18"/>
              </w:rPr>
            </w:pPr>
            <w:r w:rsidRPr="00BA2F9C">
              <w:rPr>
                <w:rFonts w:ascii="Calibri" w:hAnsi="Calibri"/>
                <w:b/>
                <w:szCs w:val="18"/>
                <w:lang w:val="en-US"/>
              </w:rPr>
              <w:t>Outcome 2.1. Sustainable increase in rice yields (using MIRR)</w:t>
            </w:r>
          </w:p>
        </w:tc>
      </w:tr>
      <w:tr w:rsidR="007A2366" w:rsidRPr="00BA2F9C" w14:paraId="33B2B756" w14:textId="77777777" w:rsidTr="00ED13E0">
        <w:tc>
          <w:tcPr>
            <w:tcW w:w="13608" w:type="dxa"/>
            <w:gridSpan w:val="4"/>
          </w:tcPr>
          <w:p w14:paraId="5FAABA1C" w14:textId="32D5C279" w:rsidR="007A2366" w:rsidRPr="00BA2F9C" w:rsidRDefault="007A2366" w:rsidP="00B13A09">
            <w:pPr>
              <w:spacing w:line="240" w:lineRule="auto"/>
              <w:rPr>
                <w:rFonts w:ascii="Calibri" w:hAnsi="Calibri"/>
                <w:szCs w:val="18"/>
              </w:rPr>
            </w:pPr>
            <w:r w:rsidRPr="00BA2F9C">
              <w:rPr>
                <w:rFonts w:ascii="Calibri" w:hAnsi="Calibri"/>
                <w:i/>
                <w:szCs w:val="18"/>
                <w:lang w:val="en-US"/>
              </w:rPr>
              <w:t>Output 2.1.1. climate resilient rice varieties selected through participatory field testing</w:t>
            </w:r>
          </w:p>
        </w:tc>
      </w:tr>
      <w:tr w:rsidR="00806780" w:rsidRPr="00BA2F9C" w14:paraId="25D0C829" w14:textId="77777777" w:rsidTr="001A6FAC">
        <w:tc>
          <w:tcPr>
            <w:tcW w:w="4390" w:type="dxa"/>
          </w:tcPr>
          <w:p w14:paraId="6A303F0C" w14:textId="77777777" w:rsidR="00806780" w:rsidRPr="00BA2F9C" w:rsidRDefault="00806780" w:rsidP="00B13A09">
            <w:pPr>
              <w:spacing w:line="240" w:lineRule="auto"/>
              <w:rPr>
                <w:rFonts w:ascii="Calibri" w:hAnsi="Calibri"/>
                <w:szCs w:val="18"/>
                <w:lang w:val="en-US"/>
              </w:rPr>
            </w:pPr>
            <w:r w:rsidRPr="00BA2F9C">
              <w:rPr>
                <w:rFonts w:ascii="Calibri" w:hAnsi="Calibri"/>
                <w:szCs w:val="18"/>
                <w:lang w:val="en-US"/>
              </w:rPr>
              <w:t>Activity 2.1.1.1. Pre-select adapted varieties among existing strains (rice and non-rice)</w:t>
            </w:r>
          </w:p>
        </w:tc>
        <w:tc>
          <w:tcPr>
            <w:tcW w:w="1134" w:type="dxa"/>
          </w:tcPr>
          <w:p w14:paraId="57EFA346" w14:textId="77777777" w:rsidR="00806780" w:rsidRPr="00BA2F9C" w:rsidRDefault="00806780" w:rsidP="00B13A09">
            <w:pPr>
              <w:spacing w:line="240" w:lineRule="auto"/>
              <w:rPr>
                <w:rFonts w:ascii="Calibri" w:hAnsi="Calibri"/>
                <w:szCs w:val="18"/>
              </w:rPr>
            </w:pPr>
            <w:r w:rsidRPr="00BA2F9C">
              <w:rPr>
                <w:rFonts w:ascii="Calibri" w:hAnsi="Calibri"/>
                <w:szCs w:val="18"/>
              </w:rPr>
              <w:t>Sep 2013</w:t>
            </w:r>
          </w:p>
        </w:tc>
        <w:tc>
          <w:tcPr>
            <w:tcW w:w="1559" w:type="dxa"/>
          </w:tcPr>
          <w:p w14:paraId="1F578E32" w14:textId="52F7F730" w:rsidR="00806780" w:rsidRPr="00BA2F9C" w:rsidRDefault="00086A71" w:rsidP="00086A71">
            <w:pPr>
              <w:spacing w:line="240" w:lineRule="auto"/>
              <w:rPr>
                <w:rFonts w:ascii="Calibri" w:hAnsi="Calibri"/>
                <w:szCs w:val="18"/>
              </w:rPr>
            </w:pPr>
            <w:r>
              <w:rPr>
                <w:rFonts w:ascii="Calibri" w:hAnsi="Calibri"/>
                <w:szCs w:val="18"/>
              </w:rPr>
              <w:t>100%</w:t>
            </w:r>
          </w:p>
        </w:tc>
        <w:tc>
          <w:tcPr>
            <w:tcW w:w="6525" w:type="dxa"/>
            <w:shd w:val="clear" w:color="auto" w:fill="auto"/>
          </w:tcPr>
          <w:p w14:paraId="739FA73F" w14:textId="77777777" w:rsidR="00AC5A38" w:rsidRDefault="00AC5A38" w:rsidP="00AC5A38">
            <w:pPr>
              <w:spacing w:line="240" w:lineRule="auto"/>
              <w:rPr>
                <w:rFonts w:ascii="Calibri" w:hAnsi="Calibri"/>
                <w:szCs w:val="18"/>
              </w:rPr>
            </w:pPr>
            <w:r>
              <w:rPr>
                <w:rFonts w:ascii="Calibri" w:hAnsi="Calibri"/>
                <w:szCs w:val="18"/>
              </w:rPr>
              <w:t xml:space="preserve">Multiple climate-resilient rice varieties have been created and tested by CALA in the lab. Three of them were then selected by the farmers in the intervention sites and tested in the field. These varieties are SEBOTA 231, X265 and Madikatra. </w:t>
            </w:r>
          </w:p>
          <w:p w14:paraId="4EDFFF3E" w14:textId="77777777" w:rsidR="00AC5A38" w:rsidRDefault="00AC5A38" w:rsidP="00AC5A38">
            <w:pPr>
              <w:spacing w:line="240" w:lineRule="auto"/>
              <w:rPr>
                <w:rFonts w:ascii="Calibri" w:hAnsi="Calibri"/>
                <w:szCs w:val="18"/>
              </w:rPr>
            </w:pPr>
          </w:p>
          <w:p w14:paraId="7CF6DEDD" w14:textId="706BEC60" w:rsidR="00806780" w:rsidRPr="00AC5A38" w:rsidRDefault="00AC5A38" w:rsidP="00A63133">
            <w:pPr>
              <w:spacing w:line="240" w:lineRule="auto"/>
              <w:rPr>
                <w:rFonts w:ascii="Calibri" w:hAnsi="Calibri"/>
                <w:szCs w:val="18"/>
                <w:highlight w:val="yellow"/>
              </w:rPr>
            </w:pPr>
            <w:r w:rsidRPr="008A431E">
              <w:rPr>
                <w:rFonts w:ascii="Calibri" w:hAnsi="Calibri"/>
                <w:szCs w:val="18"/>
              </w:rPr>
              <w:t xml:space="preserve">Non-rice varieties were also selected by local </w:t>
            </w:r>
            <w:r w:rsidR="00086A71" w:rsidRPr="008A431E">
              <w:rPr>
                <w:rFonts w:ascii="Calibri" w:hAnsi="Calibri"/>
                <w:szCs w:val="18"/>
              </w:rPr>
              <w:t>communities</w:t>
            </w:r>
            <w:r w:rsidR="00A63133" w:rsidRPr="008A431E">
              <w:rPr>
                <w:rFonts w:ascii="Calibri" w:hAnsi="Calibri"/>
                <w:szCs w:val="18"/>
              </w:rPr>
              <w:t xml:space="preserve"> </w:t>
            </w:r>
            <w:r w:rsidR="003D1CD8" w:rsidRPr="008A431E">
              <w:rPr>
                <w:rFonts w:ascii="Calibri" w:hAnsi="Calibri"/>
                <w:szCs w:val="18"/>
              </w:rPr>
              <w:t xml:space="preserve">in </w:t>
            </w:r>
            <w:r w:rsidR="00A63133" w:rsidRPr="008A431E">
              <w:rPr>
                <w:rFonts w:ascii="Calibri" w:hAnsi="Calibri"/>
                <w:szCs w:val="18"/>
              </w:rPr>
              <w:t>mid-2015</w:t>
            </w:r>
            <w:r w:rsidRPr="008A431E">
              <w:rPr>
                <w:rFonts w:ascii="Calibri" w:hAnsi="Calibri"/>
                <w:szCs w:val="18"/>
              </w:rPr>
              <w:t>.</w:t>
            </w:r>
          </w:p>
        </w:tc>
      </w:tr>
      <w:tr w:rsidR="00806780" w:rsidRPr="00BA2F9C" w14:paraId="55767724" w14:textId="77777777" w:rsidTr="001A6FAC">
        <w:tc>
          <w:tcPr>
            <w:tcW w:w="4390" w:type="dxa"/>
          </w:tcPr>
          <w:p w14:paraId="559B9ABE" w14:textId="77777777" w:rsidR="00806780" w:rsidRPr="00BA2F9C" w:rsidRDefault="00806780" w:rsidP="00B13A09">
            <w:pPr>
              <w:spacing w:line="240" w:lineRule="auto"/>
              <w:rPr>
                <w:rFonts w:ascii="Calibri" w:hAnsi="Calibri"/>
                <w:szCs w:val="18"/>
              </w:rPr>
            </w:pPr>
            <w:r w:rsidRPr="00BA2F9C">
              <w:rPr>
                <w:rFonts w:ascii="Calibri" w:hAnsi="Calibri"/>
                <w:szCs w:val="18"/>
                <w:lang w:val="en-US"/>
              </w:rPr>
              <w:t xml:space="preserve">Activity 2.1.1.2. </w:t>
            </w:r>
            <w:r w:rsidRPr="00BA2F9C">
              <w:rPr>
                <w:rFonts w:ascii="Calibri" w:hAnsi="Calibri"/>
                <w:szCs w:val="18"/>
              </w:rPr>
              <w:t>Procure inputs and materials (seeds, tools)</w:t>
            </w:r>
          </w:p>
        </w:tc>
        <w:tc>
          <w:tcPr>
            <w:tcW w:w="1134" w:type="dxa"/>
          </w:tcPr>
          <w:p w14:paraId="4D8C60A9" w14:textId="77777777" w:rsidR="00806780" w:rsidRPr="00BA2F9C" w:rsidRDefault="00806780" w:rsidP="00B13A09">
            <w:pPr>
              <w:spacing w:line="240" w:lineRule="auto"/>
              <w:rPr>
                <w:rFonts w:ascii="Calibri" w:hAnsi="Calibri"/>
                <w:szCs w:val="18"/>
              </w:rPr>
            </w:pPr>
            <w:r w:rsidRPr="00BA2F9C">
              <w:rPr>
                <w:rFonts w:ascii="Calibri" w:hAnsi="Calibri"/>
                <w:szCs w:val="18"/>
              </w:rPr>
              <w:t>Dec 2015</w:t>
            </w:r>
          </w:p>
        </w:tc>
        <w:tc>
          <w:tcPr>
            <w:tcW w:w="1559" w:type="dxa"/>
          </w:tcPr>
          <w:p w14:paraId="1D6513FB" w14:textId="298F5B3E" w:rsidR="00806780" w:rsidRPr="00BA2F9C" w:rsidRDefault="00AC5A38" w:rsidP="00B13A09">
            <w:pPr>
              <w:spacing w:line="240" w:lineRule="auto"/>
              <w:rPr>
                <w:rFonts w:ascii="Calibri" w:hAnsi="Calibri"/>
                <w:szCs w:val="18"/>
              </w:rPr>
            </w:pPr>
            <w:r>
              <w:rPr>
                <w:rFonts w:ascii="Calibri" w:hAnsi="Calibri"/>
                <w:szCs w:val="18"/>
              </w:rPr>
              <w:t>30%</w:t>
            </w:r>
          </w:p>
        </w:tc>
        <w:tc>
          <w:tcPr>
            <w:tcW w:w="6525" w:type="dxa"/>
            <w:shd w:val="clear" w:color="auto" w:fill="auto"/>
          </w:tcPr>
          <w:p w14:paraId="6F429596" w14:textId="20662174" w:rsidR="00AC5A38" w:rsidRDefault="00AC5A38" w:rsidP="00AC5A38">
            <w:pPr>
              <w:spacing w:line="240" w:lineRule="auto"/>
              <w:rPr>
                <w:rFonts w:ascii="Calibri" w:hAnsi="Calibri"/>
                <w:szCs w:val="18"/>
              </w:rPr>
            </w:pPr>
            <w:r>
              <w:rPr>
                <w:rFonts w:ascii="Calibri" w:hAnsi="Calibri"/>
                <w:szCs w:val="18"/>
              </w:rPr>
              <w:t xml:space="preserve">A total of 2.4 tonnes of rice seeds </w:t>
            </w:r>
            <w:r w:rsidR="00EC4C35">
              <w:rPr>
                <w:rFonts w:ascii="Calibri" w:hAnsi="Calibri"/>
                <w:szCs w:val="18"/>
              </w:rPr>
              <w:t xml:space="preserve">has been </w:t>
            </w:r>
            <w:r>
              <w:rPr>
                <w:rFonts w:ascii="Calibri" w:hAnsi="Calibri"/>
                <w:szCs w:val="18"/>
              </w:rPr>
              <w:t>provided since 2014 to: i) test the MIRR techniques during the 2014-2015</w:t>
            </w:r>
            <w:r w:rsidR="003D1CD8">
              <w:rPr>
                <w:rFonts w:ascii="Calibri" w:hAnsi="Calibri"/>
                <w:szCs w:val="18"/>
              </w:rPr>
              <w:t xml:space="preserve"> season</w:t>
            </w:r>
            <w:r>
              <w:rPr>
                <w:rFonts w:ascii="Calibri" w:hAnsi="Calibri"/>
                <w:szCs w:val="18"/>
              </w:rPr>
              <w:t>; and ii) for the 2015-2016</w:t>
            </w:r>
            <w:r w:rsidR="003D1CD8">
              <w:rPr>
                <w:rFonts w:ascii="Calibri" w:hAnsi="Calibri"/>
                <w:szCs w:val="18"/>
              </w:rPr>
              <w:t xml:space="preserve"> season</w:t>
            </w:r>
            <w:r>
              <w:rPr>
                <w:rFonts w:ascii="Calibri" w:hAnsi="Calibri"/>
                <w:szCs w:val="18"/>
              </w:rPr>
              <w:t>. According to CALA, based on the increasing number of people interested in adopting the MIRR, the target of 5000 tonnes/year will be met next year.</w:t>
            </w:r>
          </w:p>
          <w:p w14:paraId="6229A1E5" w14:textId="77777777" w:rsidR="00255475" w:rsidRDefault="00255475" w:rsidP="00AC5A38">
            <w:pPr>
              <w:spacing w:line="240" w:lineRule="auto"/>
              <w:rPr>
                <w:rFonts w:ascii="Calibri" w:hAnsi="Calibri"/>
                <w:szCs w:val="18"/>
              </w:rPr>
            </w:pPr>
          </w:p>
          <w:p w14:paraId="7234C9E5" w14:textId="516AC6D4" w:rsidR="00255475" w:rsidRDefault="00255475" w:rsidP="00AC5A38">
            <w:pPr>
              <w:spacing w:line="240" w:lineRule="auto"/>
              <w:rPr>
                <w:rFonts w:ascii="Calibri" w:hAnsi="Calibri"/>
                <w:szCs w:val="18"/>
              </w:rPr>
            </w:pPr>
            <w:r>
              <w:rPr>
                <w:rFonts w:ascii="Calibri" w:hAnsi="Calibri"/>
                <w:szCs w:val="18"/>
              </w:rPr>
              <w:t>Non-rice seeds were also produced and</w:t>
            </w:r>
            <w:r w:rsidR="00A63133">
              <w:rPr>
                <w:rFonts w:ascii="Calibri" w:hAnsi="Calibri"/>
                <w:szCs w:val="18"/>
              </w:rPr>
              <w:t xml:space="preserve"> distributed by CALA </w:t>
            </w:r>
            <w:r w:rsidR="00382C71">
              <w:rPr>
                <w:rFonts w:ascii="Calibri" w:hAnsi="Calibri"/>
                <w:szCs w:val="18"/>
              </w:rPr>
              <w:t>to local communities to be</w:t>
            </w:r>
            <w:r w:rsidR="00A63133">
              <w:rPr>
                <w:rFonts w:ascii="Calibri" w:hAnsi="Calibri"/>
                <w:szCs w:val="18"/>
              </w:rPr>
              <w:t xml:space="preserve"> tested in the field between July and November 2015</w:t>
            </w:r>
            <w:r w:rsidR="00382C71">
              <w:rPr>
                <w:rFonts w:ascii="Calibri" w:hAnsi="Calibri"/>
                <w:szCs w:val="18"/>
              </w:rPr>
              <w:t>.</w:t>
            </w:r>
          </w:p>
          <w:p w14:paraId="68718789" w14:textId="77777777" w:rsidR="00AC5A38" w:rsidRDefault="00AC5A38" w:rsidP="00AC5A38">
            <w:pPr>
              <w:spacing w:line="240" w:lineRule="auto"/>
              <w:rPr>
                <w:rFonts w:ascii="Calibri" w:hAnsi="Calibri"/>
                <w:szCs w:val="18"/>
              </w:rPr>
            </w:pPr>
          </w:p>
          <w:p w14:paraId="49BC3CD4" w14:textId="091E10BF" w:rsidR="00806780" w:rsidRPr="00AC5A38" w:rsidRDefault="00AC5A38" w:rsidP="00AC5A38">
            <w:pPr>
              <w:spacing w:line="240" w:lineRule="auto"/>
              <w:rPr>
                <w:rFonts w:ascii="Calibri" w:hAnsi="Calibri"/>
                <w:szCs w:val="18"/>
                <w:highlight w:val="yellow"/>
              </w:rPr>
            </w:pPr>
            <w:r w:rsidRPr="001A6FAC">
              <w:rPr>
                <w:rFonts w:ascii="Calibri" w:hAnsi="Calibri"/>
                <w:szCs w:val="18"/>
              </w:rPr>
              <w:t xml:space="preserve">No tools </w:t>
            </w:r>
            <w:r w:rsidR="003D1CD8" w:rsidRPr="001A6FAC">
              <w:rPr>
                <w:rFonts w:ascii="Calibri" w:hAnsi="Calibri"/>
                <w:szCs w:val="18"/>
              </w:rPr>
              <w:t xml:space="preserve">have been </w:t>
            </w:r>
            <w:r w:rsidRPr="001A6FAC">
              <w:rPr>
                <w:rFonts w:ascii="Calibri" w:hAnsi="Calibri"/>
                <w:szCs w:val="18"/>
              </w:rPr>
              <w:t>provided for agriculture to date.</w:t>
            </w:r>
            <w:r w:rsidR="00513508" w:rsidRPr="001A6FAC">
              <w:rPr>
                <w:rFonts w:ascii="Calibri" w:hAnsi="Calibri"/>
                <w:szCs w:val="18"/>
              </w:rPr>
              <w:t xml:space="preserve"> [To be confirmed by the PCT]</w:t>
            </w:r>
          </w:p>
        </w:tc>
      </w:tr>
      <w:tr w:rsidR="00806780" w:rsidRPr="00BA2F9C" w14:paraId="0FD2A96A" w14:textId="77777777" w:rsidTr="001A6FAC">
        <w:tc>
          <w:tcPr>
            <w:tcW w:w="4390" w:type="dxa"/>
          </w:tcPr>
          <w:p w14:paraId="3CC59006" w14:textId="77777777" w:rsidR="00806780" w:rsidRPr="00BA2F9C" w:rsidRDefault="00806780" w:rsidP="00B13A09">
            <w:pPr>
              <w:spacing w:line="240" w:lineRule="auto"/>
              <w:rPr>
                <w:rFonts w:ascii="Calibri" w:hAnsi="Calibri"/>
                <w:szCs w:val="18"/>
              </w:rPr>
            </w:pPr>
            <w:r w:rsidRPr="00BA2F9C">
              <w:rPr>
                <w:rFonts w:ascii="Calibri" w:hAnsi="Calibri"/>
                <w:szCs w:val="18"/>
                <w:lang w:val="en-US"/>
              </w:rPr>
              <w:t xml:space="preserve">Activity 2.1.1.3. </w:t>
            </w:r>
            <w:r w:rsidRPr="00BA2F9C">
              <w:rPr>
                <w:rFonts w:ascii="Calibri" w:hAnsi="Calibri"/>
                <w:szCs w:val="18"/>
              </w:rPr>
              <w:t>Perform participatory field test of the adapted varieties in relation to identified climate stresses</w:t>
            </w:r>
          </w:p>
        </w:tc>
        <w:tc>
          <w:tcPr>
            <w:tcW w:w="1134" w:type="dxa"/>
          </w:tcPr>
          <w:p w14:paraId="0232F7E5" w14:textId="77777777" w:rsidR="00806780" w:rsidRPr="00BA2F9C" w:rsidRDefault="00806780" w:rsidP="00B13A09">
            <w:pPr>
              <w:spacing w:line="240" w:lineRule="auto"/>
              <w:rPr>
                <w:rFonts w:ascii="Calibri" w:hAnsi="Calibri"/>
                <w:szCs w:val="18"/>
              </w:rPr>
            </w:pPr>
            <w:r w:rsidRPr="00BA2F9C">
              <w:rPr>
                <w:rFonts w:ascii="Calibri" w:hAnsi="Calibri"/>
                <w:szCs w:val="18"/>
              </w:rPr>
              <w:t>June 2013</w:t>
            </w:r>
          </w:p>
        </w:tc>
        <w:tc>
          <w:tcPr>
            <w:tcW w:w="1559" w:type="dxa"/>
          </w:tcPr>
          <w:p w14:paraId="785CCB21" w14:textId="746E7A21" w:rsidR="00806780" w:rsidRPr="00BA2F9C" w:rsidRDefault="00EE7735" w:rsidP="00B13A09">
            <w:pPr>
              <w:spacing w:line="240" w:lineRule="auto"/>
              <w:rPr>
                <w:rFonts w:ascii="Calibri" w:hAnsi="Calibri"/>
                <w:szCs w:val="18"/>
              </w:rPr>
            </w:pPr>
            <w:r>
              <w:rPr>
                <w:rFonts w:ascii="Calibri" w:hAnsi="Calibri"/>
                <w:szCs w:val="18"/>
              </w:rPr>
              <w:t>60%</w:t>
            </w:r>
          </w:p>
        </w:tc>
        <w:tc>
          <w:tcPr>
            <w:tcW w:w="6525" w:type="dxa"/>
          </w:tcPr>
          <w:p w14:paraId="1AE9A103" w14:textId="588152A9" w:rsidR="00806780" w:rsidRPr="00BA2F9C" w:rsidRDefault="00806780" w:rsidP="00481730">
            <w:pPr>
              <w:spacing w:line="240" w:lineRule="auto"/>
              <w:rPr>
                <w:rFonts w:ascii="Calibri" w:hAnsi="Calibri"/>
                <w:szCs w:val="18"/>
              </w:rPr>
            </w:pPr>
            <w:r>
              <w:rPr>
                <w:rFonts w:ascii="Calibri" w:hAnsi="Calibri"/>
                <w:szCs w:val="18"/>
              </w:rPr>
              <w:t xml:space="preserve">The first rice-cultivation test period took place during the </w:t>
            </w:r>
            <w:r w:rsidR="002263D0">
              <w:rPr>
                <w:rFonts w:ascii="Calibri" w:hAnsi="Calibri"/>
                <w:szCs w:val="18"/>
              </w:rPr>
              <w:t xml:space="preserve">2014-2015 </w:t>
            </w:r>
            <w:r>
              <w:rPr>
                <w:rFonts w:ascii="Calibri" w:hAnsi="Calibri"/>
                <w:szCs w:val="18"/>
              </w:rPr>
              <w:t xml:space="preserve">rice-cultivation season. The first non-rice cultivation test period took place between July and November 2015. All </w:t>
            </w:r>
            <w:r w:rsidR="002263D0">
              <w:rPr>
                <w:rFonts w:ascii="Calibri" w:hAnsi="Calibri"/>
                <w:szCs w:val="18"/>
              </w:rPr>
              <w:t>of these</w:t>
            </w:r>
            <w:r>
              <w:rPr>
                <w:rFonts w:ascii="Calibri" w:hAnsi="Calibri"/>
                <w:szCs w:val="18"/>
              </w:rPr>
              <w:t xml:space="preserve"> on-the-ground activities are community based.</w:t>
            </w:r>
            <w:r w:rsidR="00EE7735">
              <w:rPr>
                <w:rFonts w:ascii="Calibri" w:hAnsi="Calibri"/>
                <w:szCs w:val="18"/>
              </w:rPr>
              <w:t xml:space="preserve"> However, the result of these tests – including the response of the new varieties to pa</w:t>
            </w:r>
            <w:r w:rsidR="00481730">
              <w:rPr>
                <w:rFonts w:ascii="Calibri" w:hAnsi="Calibri"/>
                <w:szCs w:val="18"/>
              </w:rPr>
              <w:t>r</w:t>
            </w:r>
            <w:r w:rsidR="00EE7735">
              <w:rPr>
                <w:rFonts w:ascii="Calibri" w:hAnsi="Calibri"/>
                <w:szCs w:val="18"/>
              </w:rPr>
              <w:t>ticular climate stresses – have not been rigorous measured</w:t>
            </w:r>
            <w:r w:rsidR="0059797B">
              <w:rPr>
                <w:rFonts w:ascii="Calibri" w:hAnsi="Calibri"/>
                <w:szCs w:val="18"/>
              </w:rPr>
              <w:t xml:space="preserve"> or </w:t>
            </w:r>
            <w:r w:rsidR="00481730">
              <w:rPr>
                <w:rFonts w:ascii="Calibri" w:hAnsi="Calibri"/>
                <w:szCs w:val="18"/>
              </w:rPr>
              <w:t>appropriately disseminated</w:t>
            </w:r>
            <w:r w:rsidR="00EE7735">
              <w:rPr>
                <w:rFonts w:ascii="Calibri" w:hAnsi="Calibri"/>
                <w:szCs w:val="18"/>
              </w:rPr>
              <w:t xml:space="preserve"> to date.</w:t>
            </w:r>
          </w:p>
        </w:tc>
      </w:tr>
      <w:tr w:rsidR="00806780" w:rsidRPr="00BA2F9C" w14:paraId="06F8074E" w14:textId="77777777" w:rsidTr="001A6FAC">
        <w:tc>
          <w:tcPr>
            <w:tcW w:w="4390" w:type="dxa"/>
          </w:tcPr>
          <w:p w14:paraId="1FB9F943" w14:textId="77777777" w:rsidR="00806780" w:rsidRPr="00BA2F9C" w:rsidRDefault="00806780" w:rsidP="00B13A09">
            <w:pPr>
              <w:spacing w:line="240" w:lineRule="auto"/>
              <w:rPr>
                <w:rFonts w:ascii="Calibri" w:hAnsi="Calibri"/>
                <w:szCs w:val="18"/>
              </w:rPr>
            </w:pPr>
            <w:r w:rsidRPr="00BA2F9C">
              <w:rPr>
                <w:rFonts w:ascii="Calibri" w:hAnsi="Calibri"/>
                <w:szCs w:val="18"/>
                <w:lang w:val="en-US"/>
              </w:rPr>
              <w:t xml:space="preserve">Activity 2.1.1.4. </w:t>
            </w:r>
            <w:r w:rsidRPr="00BA2F9C">
              <w:rPr>
                <w:rFonts w:ascii="Calibri" w:hAnsi="Calibri"/>
                <w:szCs w:val="18"/>
              </w:rPr>
              <w:t>Monitor the participatory variety selection programme over 2 seasons</w:t>
            </w:r>
          </w:p>
        </w:tc>
        <w:tc>
          <w:tcPr>
            <w:tcW w:w="1134" w:type="dxa"/>
          </w:tcPr>
          <w:p w14:paraId="3C9C4A32" w14:textId="77777777" w:rsidR="00806780" w:rsidRPr="00BA2F9C" w:rsidRDefault="00806780" w:rsidP="00B13A09">
            <w:pPr>
              <w:spacing w:line="240" w:lineRule="auto"/>
              <w:rPr>
                <w:rFonts w:ascii="Calibri" w:hAnsi="Calibri"/>
                <w:szCs w:val="18"/>
              </w:rPr>
            </w:pPr>
            <w:r w:rsidRPr="00BA2F9C">
              <w:rPr>
                <w:rFonts w:ascii="Calibri" w:hAnsi="Calibri"/>
                <w:szCs w:val="18"/>
              </w:rPr>
              <w:t>Dec 2013</w:t>
            </w:r>
          </w:p>
        </w:tc>
        <w:tc>
          <w:tcPr>
            <w:tcW w:w="1559" w:type="dxa"/>
          </w:tcPr>
          <w:p w14:paraId="52D7253F" w14:textId="108B78BB" w:rsidR="00806780" w:rsidRPr="00BA2F9C" w:rsidRDefault="00481730" w:rsidP="00B13A09">
            <w:pPr>
              <w:spacing w:line="240" w:lineRule="auto"/>
              <w:rPr>
                <w:rFonts w:ascii="Calibri" w:hAnsi="Calibri"/>
                <w:szCs w:val="18"/>
              </w:rPr>
            </w:pPr>
            <w:r>
              <w:rPr>
                <w:rFonts w:ascii="Calibri" w:hAnsi="Calibri"/>
                <w:szCs w:val="18"/>
              </w:rPr>
              <w:t>40%</w:t>
            </w:r>
          </w:p>
        </w:tc>
        <w:tc>
          <w:tcPr>
            <w:tcW w:w="6525" w:type="dxa"/>
          </w:tcPr>
          <w:p w14:paraId="22BCCDDC" w14:textId="7015339D" w:rsidR="00806780" w:rsidRDefault="00806780" w:rsidP="00B13A09">
            <w:pPr>
              <w:spacing w:line="240" w:lineRule="auto"/>
              <w:rPr>
                <w:rFonts w:ascii="Calibri" w:hAnsi="Calibri"/>
                <w:szCs w:val="18"/>
              </w:rPr>
            </w:pPr>
            <w:r>
              <w:rPr>
                <w:rFonts w:ascii="Calibri" w:hAnsi="Calibri"/>
                <w:szCs w:val="18"/>
              </w:rPr>
              <w:t>The application of MIRR techniques is being monitored by CALA over the 2014-2015 and 2015-2016</w:t>
            </w:r>
            <w:r w:rsidR="002263D0">
              <w:rPr>
                <w:rFonts w:ascii="Calibri" w:hAnsi="Calibri"/>
                <w:szCs w:val="18"/>
              </w:rPr>
              <w:t xml:space="preserve"> seasons</w:t>
            </w:r>
            <w:r>
              <w:rPr>
                <w:rFonts w:ascii="Calibri" w:hAnsi="Calibri"/>
                <w:szCs w:val="18"/>
              </w:rPr>
              <w:t>.</w:t>
            </w:r>
          </w:p>
          <w:p w14:paraId="403240F2" w14:textId="77777777" w:rsidR="00806780" w:rsidRDefault="00806780" w:rsidP="00B13A09">
            <w:pPr>
              <w:spacing w:line="240" w:lineRule="auto"/>
              <w:rPr>
                <w:rFonts w:ascii="Calibri" w:hAnsi="Calibri"/>
                <w:szCs w:val="18"/>
              </w:rPr>
            </w:pPr>
          </w:p>
          <w:p w14:paraId="62F25D74" w14:textId="5855B519" w:rsidR="00806780" w:rsidRPr="00BA2F9C" w:rsidRDefault="00806780" w:rsidP="00046A03">
            <w:pPr>
              <w:spacing w:line="240" w:lineRule="auto"/>
              <w:rPr>
                <w:rFonts w:ascii="Calibri" w:hAnsi="Calibri"/>
                <w:szCs w:val="18"/>
              </w:rPr>
            </w:pPr>
            <w:r>
              <w:rPr>
                <w:rFonts w:ascii="Calibri" w:hAnsi="Calibri"/>
                <w:szCs w:val="18"/>
              </w:rPr>
              <w:t xml:space="preserve">NB: At </w:t>
            </w:r>
            <w:r w:rsidR="00046A03">
              <w:rPr>
                <w:rFonts w:ascii="Calibri" w:hAnsi="Calibri"/>
                <w:szCs w:val="18"/>
              </w:rPr>
              <w:t xml:space="preserve">the time of the </w:t>
            </w:r>
            <w:r w:rsidR="006077EB">
              <w:rPr>
                <w:rFonts w:ascii="Calibri" w:hAnsi="Calibri"/>
                <w:szCs w:val="18"/>
              </w:rPr>
              <w:t>MTR</w:t>
            </w:r>
            <w:r w:rsidR="00046A03">
              <w:rPr>
                <w:rFonts w:ascii="Calibri" w:hAnsi="Calibri"/>
                <w:szCs w:val="18"/>
              </w:rPr>
              <w:t xml:space="preserve"> mission</w:t>
            </w:r>
            <w:r>
              <w:rPr>
                <w:rFonts w:ascii="Calibri" w:hAnsi="Calibri"/>
                <w:szCs w:val="18"/>
              </w:rPr>
              <w:t xml:space="preserve">, no quantitative information on the direct benefits of the MIRR practices compared to the traditional practices were available. It is necessary to check that quantitative information will be collected rigorously to compare the production using traditional practices (e.g. measures made within the comparative analysis produced in 2013 under Activity 1.1.1.1) to the production under </w:t>
            </w:r>
            <w:r w:rsidR="007A6DB2">
              <w:rPr>
                <w:rFonts w:ascii="Calibri" w:hAnsi="Calibri"/>
                <w:szCs w:val="18"/>
              </w:rPr>
              <w:t xml:space="preserve">the </w:t>
            </w:r>
            <w:r>
              <w:rPr>
                <w:rFonts w:ascii="Calibri" w:hAnsi="Calibri"/>
                <w:szCs w:val="18"/>
              </w:rPr>
              <w:t>MIRR.</w:t>
            </w:r>
          </w:p>
        </w:tc>
      </w:tr>
      <w:tr w:rsidR="007A2366" w:rsidRPr="00BA2F9C" w14:paraId="569CFF7A" w14:textId="77777777" w:rsidTr="00ED13E0">
        <w:tc>
          <w:tcPr>
            <w:tcW w:w="13608" w:type="dxa"/>
            <w:gridSpan w:val="4"/>
          </w:tcPr>
          <w:p w14:paraId="0D2B710F" w14:textId="40BBCA28" w:rsidR="007A2366" w:rsidRPr="00BA2F9C" w:rsidRDefault="007A2366" w:rsidP="00B13A09">
            <w:pPr>
              <w:spacing w:line="240" w:lineRule="auto"/>
              <w:rPr>
                <w:rFonts w:ascii="Calibri" w:hAnsi="Calibri"/>
                <w:szCs w:val="18"/>
              </w:rPr>
            </w:pPr>
            <w:r w:rsidRPr="00BA2F9C">
              <w:rPr>
                <w:rFonts w:ascii="Calibri" w:hAnsi="Calibri"/>
                <w:i/>
                <w:szCs w:val="18"/>
              </w:rPr>
              <w:t>Output 2.1.2. An operational multiplication and dissemination scheme for adapted seed varieties</w:t>
            </w:r>
          </w:p>
        </w:tc>
      </w:tr>
      <w:tr w:rsidR="00806780" w:rsidRPr="00BA2F9C" w14:paraId="6728EB42" w14:textId="77777777" w:rsidTr="001A6FAC">
        <w:tc>
          <w:tcPr>
            <w:tcW w:w="4390" w:type="dxa"/>
          </w:tcPr>
          <w:p w14:paraId="6001D08A" w14:textId="77777777" w:rsidR="00806780" w:rsidRPr="00BA2F9C" w:rsidRDefault="00806780" w:rsidP="00B13A09">
            <w:pPr>
              <w:pStyle w:val="Default"/>
              <w:spacing w:before="0" w:after="0" w:line="240" w:lineRule="auto"/>
              <w:rPr>
                <w:rFonts w:ascii="Calibri" w:hAnsi="Calibri"/>
                <w:sz w:val="18"/>
                <w:szCs w:val="18"/>
              </w:rPr>
            </w:pPr>
            <w:r w:rsidRPr="00BA2F9C">
              <w:rPr>
                <w:rFonts w:ascii="Calibri" w:hAnsi="Calibri"/>
                <w:sz w:val="18"/>
                <w:szCs w:val="18"/>
              </w:rPr>
              <w:t xml:space="preserve">Activity 2.1.2.1. Participatory variety selection validation (from a shortlist of resistant varieties) </w:t>
            </w:r>
          </w:p>
        </w:tc>
        <w:tc>
          <w:tcPr>
            <w:tcW w:w="1134" w:type="dxa"/>
          </w:tcPr>
          <w:p w14:paraId="40AA17E6" w14:textId="77777777" w:rsidR="00806780" w:rsidRPr="00BA2F9C" w:rsidRDefault="00806780" w:rsidP="00B13A09">
            <w:pPr>
              <w:spacing w:line="240" w:lineRule="auto"/>
              <w:rPr>
                <w:rFonts w:ascii="Calibri" w:hAnsi="Calibri"/>
                <w:szCs w:val="18"/>
              </w:rPr>
            </w:pPr>
            <w:r w:rsidRPr="00BA2F9C">
              <w:rPr>
                <w:rFonts w:ascii="Calibri" w:hAnsi="Calibri"/>
                <w:szCs w:val="18"/>
              </w:rPr>
              <w:t>Jun 2014</w:t>
            </w:r>
          </w:p>
        </w:tc>
        <w:tc>
          <w:tcPr>
            <w:tcW w:w="1559" w:type="dxa"/>
          </w:tcPr>
          <w:p w14:paraId="58639D42" w14:textId="77777777" w:rsidR="00806780" w:rsidRPr="00BA2F9C" w:rsidRDefault="00806780" w:rsidP="00B13A09">
            <w:pPr>
              <w:spacing w:line="240" w:lineRule="auto"/>
              <w:rPr>
                <w:rFonts w:ascii="Calibri" w:hAnsi="Calibri"/>
                <w:szCs w:val="18"/>
              </w:rPr>
            </w:pPr>
            <w:r>
              <w:rPr>
                <w:rFonts w:ascii="Calibri" w:hAnsi="Calibri"/>
                <w:szCs w:val="18"/>
              </w:rPr>
              <w:t>100%</w:t>
            </w:r>
          </w:p>
        </w:tc>
        <w:tc>
          <w:tcPr>
            <w:tcW w:w="6525" w:type="dxa"/>
          </w:tcPr>
          <w:p w14:paraId="0094CA7E" w14:textId="77777777" w:rsidR="00806780" w:rsidRPr="00BA2F9C" w:rsidRDefault="00806780" w:rsidP="00B13A09">
            <w:pPr>
              <w:spacing w:line="240" w:lineRule="auto"/>
              <w:rPr>
                <w:rFonts w:ascii="Calibri" w:hAnsi="Calibri"/>
                <w:szCs w:val="18"/>
              </w:rPr>
            </w:pPr>
            <w:r>
              <w:rPr>
                <w:rFonts w:ascii="Calibri" w:hAnsi="Calibri"/>
                <w:szCs w:val="18"/>
              </w:rPr>
              <w:t xml:space="preserve">Local communities selected three climate-resilient seed varieties among the hundreds of varieties produced by FOFIFA. </w:t>
            </w:r>
          </w:p>
        </w:tc>
      </w:tr>
      <w:tr w:rsidR="00806780" w:rsidRPr="00BA2F9C" w14:paraId="7A0DF93F" w14:textId="77777777" w:rsidTr="001A6FAC">
        <w:tc>
          <w:tcPr>
            <w:tcW w:w="4390" w:type="dxa"/>
          </w:tcPr>
          <w:p w14:paraId="27D6389E"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Activity 2.1.2.2. Production of pre-base and foundation seeds</w:t>
            </w:r>
          </w:p>
        </w:tc>
        <w:tc>
          <w:tcPr>
            <w:tcW w:w="1134" w:type="dxa"/>
          </w:tcPr>
          <w:p w14:paraId="6046CB15" w14:textId="77777777" w:rsidR="00806780" w:rsidRPr="00BA2F9C" w:rsidRDefault="00806780" w:rsidP="00B13A09">
            <w:pPr>
              <w:spacing w:line="240" w:lineRule="auto"/>
              <w:rPr>
                <w:rFonts w:ascii="Calibri" w:hAnsi="Calibri"/>
                <w:szCs w:val="18"/>
              </w:rPr>
            </w:pPr>
            <w:r w:rsidRPr="00BA2F9C">
              <w:rPr>
                <w:rFonts w:ascii="Calibri" w:hAnsi="Calibri"/>
                <w:szCs w:val="18"/>
              </w:rPr>
              <w:t>Sep 2013</w:t>
            </w:r>
          </w:p>
        </w:tc>
        <w:tc>
          <w:tcPr>
            <w:tcW w:w="1559" w:type="dxa"/>
          </w:tcPr>
          <w:p w14:paraId="16E9BBA0" w14:textId="77777777" w:rsidR="00806780" w:rsidRPr="00BA2F9C" w:rsidRDefault="00806780" w:rsidP="00B13A09">
            <w:pPr>
              <w:spacing w:line="240" w:lineRule="auto"/>
              <w:rPr>
                <w:rFonts w:ascii="Calibri" w:hAnsi="Calibri"/>
                <w:szCs w:val="18"/>
              </w:rPr>
            </w:pPr>
            <w:r>
              <w:rPr>
                <w:rFonts w:ascii="Calibri" w:hAnsi="Calibri"/>
                <w:szCs w:val="18"/>
              </w:rPr>
              <w:t>50%</w:t>
            </w:r>
          </w:p>
        </w:tc>
        <w:tc>
          <w:tcPr>
            <w:tcW w:w="6525" w:type="dxa"/>
          </w:tcPr>
          <w:p w14:paraId="1FCF982F" w14:textId="77777777" w:rsidR="00806780" w:rsidRPr="00BA2F9C" w:rsidRDefault="00806780" w:rsidP="00B13A09">
            <w:pPr>
              <w:spacing w:line="240" w:lineRule="auto"/>
              <w:rPr>
                <w:rFonts w:ascii="Calibri" w:hAnsi="Calibri"/>
                <w:szCs w:val="18"/>
              </w:rPr>
            </w:pPr>
            <w:r>
              <w:rPr>
                <w:rFonts w:ascii="Calibri" w:hAnsi="Calibri"/>
                <w:szCs w:val="18"/>
              </w:rPr>
              <w:t>CALA has produced pre-based and foundation seeds for both rice and non-rice crops since 2014.</w:t>
            </w:r>
          </w:p>
        </w:tc>
      </w:tr>
      <w:tr w:rsidR="00806780" w:rsidRPr="00BA2F9C" w14:paraId="3328CA94" w14:textId="77777777" w:rsidTr="001A6FAC">
        <w:tc>
          <w:tcPr>
            <w:tcW w:w="4390" w:type="dxa"/>
          </w:tcPr>
          <w:p w14:paraId="051FCC3E"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2.1.2.3. </w:t>
            </w:r>
            <w:r w:rsidRPr="00BA2F9C">
              <w:rPr>
                <w:rFonts w:ascii="Calibri" w:hAnsi="Calibri"/>
                <w:szCs w:val="18"/>
                <w:lang w:val="en-US"/>
              </w:rPr>
              <w:t>Multiplication and distribution of certified seeds</w:t>
            </w:r>
          </w:p>
        </w:tc>
        <w:tc>
          <w:tcPr>
            <w:tcW w:w="1134" w:type="dxa"/>
          </w:tcPr>
          <w:p w14:paraId="2FEB1ECC" w14:textId="4B5BC070" w:rsidR="00806780" w:rsidRPr="00BA2F9C" w:rsidRDefault="00481730" w:rsidP="00481730">
            <w:pPr>
              <w:spacing w:line="240" w:lineRule="auto"/>
              <w:rPr>
                <w:rFonts w:ascii="Calibri" w:hAnsi="Calibri"/>
                <w:szCs w:val="18"/>
              </w:rPr>
            </w:pPr>
            <w:r>
              <w:rPr>
                <w:rFonts w:ascii="Calibri" w:hAnsi="Calibri"/>
                <w:szCs w:val="18"/>
              </w:rPr>
              <w:t>Sep 2017</w:t>
            </w:r>
          </w:p>
        </w:tc>
        <w:tc>
          <w:tcPr>
            <w:tcW w:w="1559" w:type="dxa"/>
          </w:tcPr>
          <w:p w14:paraId="6A093B65" w14:textId="77777777" w:rsidR="00806780" w:rsidRPr="00BA2F9C" w:rsidRDefault="00806780" w:rsidP="00B13A09">
            <w:pPr>
              <w:spacing w:line="240" w:lineRule="auto"/>
              <w:rPr>
                <w:rFonts w:ascii="Calibri" w:hAnsi="Calibri"/>
                <w:szCs w:val="18"/>
              </w:rPr>
            </w:pPr>
            <w:r>
              <w:rPr>
                <w:rFonts w:ascii="Calibri" w:hAnsi="Calibri"/>
                <w:szCs w:val="18"/>
              </w:rPr>
              <w:t>50%</w:t>
            </w:r>
          </w:p>
        </w:tc>
        <w:tc>
          <w:tcPr>
            <w:tcW w:w="6525" w:type="dxa"/>
          </w:tcPr>
          <w:p w14:paraId="7F386FDF" w14:textId="0DF835A2" w:rsidR="00806780" w:rsidRPr="00BA2F9C" w:rsidRDefault="00806780" w:rsidP="00B13A09">
            <w:pPr>
              <w:spacing w:line="240" w:lineRule="auto"/>
              <w:rPr>
                <w:rFonts w:ascii="Calibri" w:hAnsi="Calibri"/>
                <w:szCs w:val="18"/>
              </w:rPr>
            </w:pPr>
            <w:r>
              <w:rPr>
                <w:rFonts w:ascii="Calibri" w:hAnsi="Calibri"/>
                <w:szCs w:val="18"/>
              </w:rPr>
              <w:t>CALA has distributed seeds to farmers for the 2014-2015 and 2015-2016</w:t>
            </w:r>
            <w:r w:rsidR="002263D0">
              <w:rPr>
                <w:rFonts w:ascii="Calibri" w:hAnsi="Calibri"/>
                <w:szCs w:val="18"/>
              </w:rPr>
              <w:t xml:space="preserve"> rice seasons</w:t>
            </w:r>
            <w:r>
              <w:rPr>
                <w:rFonts w:ascii="Calibri" w:hAnsi="Calibri"/>
                <w:szCs w:val="18"/>
              </w:rPr>
              <w:t xml:space="preserve">. Additionally, CALA has provided rice and non-rice seeds for the </w:t>
            </w:r>
            <w:r w:rsidR="002263D0">
              <w:rPr>
                <w:rFonts w:ascii="Calibri" w:hAnsi="Calibri"/>
                <w:szCs w:val="18"/>
              </w:rPr>
              <w:t xml:space="preserve">2015 </w:t>
            </w:r>
            <w:r>
              <w:rPr>
                <w:rFonts w:ascii="Calibri" w:hAnsi="Calibri"/>
                <w:szCs w:val="18"/>
              </w:rPr>
              <w:t>counter-season. Seed certification is done systematically every year for each variety.</w:t>
            </w:r>
          </w:p>
        </w:tc>
      </w:tr>
      <w:tr w:rsidR="007A2366" w:rsidRPr="00BA2F9C" w14:paraId="100F917D" w14:textId="77777777" w:rsidTr="00ED13E0">
        <w:tc>
          <w:tcPr>
            <w:tcW w:w="13608" w:type="dxa"/>
            <w:gridSpan w:val="4"/>
          </w:tcPr>
          <w:p w14:paraId="192A8A7D" w14:textId="24510298" w:rsidR="007A2366" w:rsidRPr="00BA2F9C" w:rsidRDefault="007A2366" w:rsidP="00B13A09">
            <w:pPr>
              <w:spacing w:line="240" w:lineRule="auto"/>
              <w:rPr>
                <w:rFonts w:ascii="Calibri" w:hAnsi="Calibri"/>
                <w:szCs w:val="18"/>
              </w:rPr>
            </w:pPr>
            <w:r w:rsidRPr="00BA2F9C">
              <w:rPr>
                <w:rFonts w:ascii="Calibri" w:hAnsi="Calibri"/>
                <w:i/>
                <w:szCs w:val="18"/>
                <w:lang w:val="en-US"/>
              </w:rPr>
              <w:t>Output 2.1.3. Updated fertilisation guidelines according to best available standards and taking climate conditions into consideration</w:t>
            </w:r>
          </w:p>
        </w:tc>
      </w:tr>
      <w:tr w:rsidR="00806780" w:rsidRPr="00BA2F9C" w14:paraId="0AA7E27D" w14:textId="77777777" w:rsidTr="001A6FAC">
        <w:tc>
          <w:tcPr>
            <w:tcW w:w="4390" w:type="dxa"/>
          </w:tcPr>
          <w:p w14:paraId="404D251A"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2.1.3.1. </w:t>
            </w:r>
            <w:r w:rsidRPr="00BA2F9C">
              <w:rPr>
                <w:rFonts w:ascii="Calibri" w:hAnsi="Calibri"/>
                <w:szCs w:val="18"/>
                <w:lang w:val="en-US"/>
              </w:rPr>
              <w:t>Update fertilisation formulas, guidelines and packets using climate change and MIRR models, considering socio-economic aspects</w:t>
            </w:r>
          </w:p>
        </w:tc>
        <w:tc>
          <w:tcPr>
            <w:tcW w:w="1134" w:type="dxa"/>
          </w:tcPr>
          <w:p w14:paraId="6A95353A" w14:textId="77777777" w:rsidR="00806780" w:rsidRPr="00BA2F9C" w:rsidRDefault="00806780" w:rsidP="00B13A09">
            <w:pPr>
              <w:spacing w:line="240" w:lineRule="auto"/>
              <w:rPr>
                <w:rFonts w:ascii="Calibri" w:hAnsi="Calibri"/>
                <w:szCs w:val="18"/>
              </w:rPr>
            </w:pPr>
            <w:r w:rsidRPr="00BA2F9C">
              <w:rPr>
                <w:rFonts w:ascii="Calibri" w:hAnsi="Calibri"/>
                <w:szCs w:val="18"/>
              </w:rPr>
              <w:t>Sep 2014</w:t>
            </w:r>
          </w:p>
        </w:tc>
        <w:tc>
          <w:tcPr>
            <w:tcW w:w="1559" w:type="dxa"/>
          </w:tcPr>
          <w:p w14:paraId="7927E9A7" w14:textId="27B200EA" w:rsidR="00806780" w:rsidRPr="00BA2F9C" w:rsidRDefault="00481730" w:rsidP="00B13A09">
            <w:pPr>
              <w:spacing w:line="240" w:lineRule="auto"/>
              <w:rPr>
                <w:rFonts w:ascii="Calibri" w:hAnsi="Calibri"/>
                <w:szCs w:val="18"/>
              </w:rPr>
            </w:pPr>
            <w:r>
              <w:rPr>
                <w:rFonts w:ascii="Calibri" w:hAnsi="Calibri"/>
                <w:szCs w:val="18"/>
              </w:rPr>
              <w:t>0%</w:t>
            </w:r>
          </w:p>
        </w:tc>
        <w:tc>
          <w:tcPr>
            <w:tcW w:w="6525" w:type="dxa"/>
          </w:tcPr>
          <w:p w14:paraId="0B3BA7FA" w14:textId="38646325" w:rsidR="00806780" w:rsidRPr="00BA2F9C" w:rsidRDefault="00806780" w:rsidP="00B13A09">
            <w:pPr>
              <w:spacing w:line="240" w:lineRule="auto"/>
              <w:rPr>
                <w:rFonts w:ascii="Calibri" w:hAnsi="Calibri"/>
                <w:szCs w:val="18"/>
              </w:rPr>
            </w:pPr>
            <w:r>
              <w:rPr>
                <w:rFonts w:ascii="Calibri" w:hAnsi="Calibri"/>
                <w:szCs w:val="18"/>
              </w:rPr>
              <w:t xml:space="preserve">These guidelines have not </w:t>
            </w:r>
            <w:r w:rsidR="00EC4C35">
              <w:rPr>
                <w:rFonts w:ascii="Calibri" w:hAnsi="Calibri"/>
                <w:szCs w:val="18"/>
              </w:rPr>
              <w:t xml:space="preserve">yet </w:t>
            </w:r>
            <w:r>
              <w:rPr>
                <w:rFonts w:ascii="Calibri" w:hAnsi="Calibri"/>
                <w:szCs w:val="18"/>
              </w:rPr>
              <w:t xml:space="preserve">been produced. After integration of the results of the on-the-ground experiments in the MIRR, the thematic guidelines will be produced, including the guidelines </w:t>
            </w:r>
            <w:r w:rsidR="002263D0">
              <w:rPr>
                <w:rFonts w:ascii="Calibri" w:hAnsi="Calibri"/>
                <w:szCs w:val="18"/>
              </w:rPr>
              <w:t>for</w:t>
            </w:r>
            <w:r>
              <w:rPr>
                <w:rFonts w:ascii="Calibri" w:hAnsi="Calibri"/>
                <w:szCs w:val="18"/>
              </w:rPr>
              <w:t xml:space="preserve"> fertilisation practices. </w:t>
            </w:r>
          </w:p>
        </w:tc>
      </w:tr>
      <w:tr w:rsidR="00806780" w:rsidRPr="00BA2F9C" w14:paraId="07563BE7" w14:textId="77777777" w:rsidTr="001A6FAC">
        <w:tc>
          <w:tcPr>
            <w:tcW w:w="4390" w:type="dxa"/>
          </w:tcPr>
          <w:p w14:paraId="65A87F85" w14:textId="2E3BEC0F"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2.1.3.2. </w:t>
            </w:r>
            <w:r w:rsidRPr="00BA2F9C">
              <w:rPr>
                <w:rFonts w:ascii="Calibri" w:hAnsi="Calibri"/>
                <w:szCs w:val="18"/>
                <w:lang w:val="en-US"/>
              </w:rPr>
              <w:t xml:space="preserve">Use locally available </w:t>
            </w:r>
            <w:r w:rsidR="00E7698F">
              <w:rPr>
                <w:rFonts w:ascii="Calibri" w:hAnsi="Calibri"/>
                <w:szCs w:val="18"/>
                <w:lang w:val="en-US"/>
              </w:rPr>
              <w:t>fertiliser</w:t>
            </w:r>
            <w:r w:rsidRPr="00BA2F9C">
              <w:rPr>
                <w:rFonts w:ascii="Calibri" w:hAnsi="Calibri"/>
                <w:szCs w:val="18"/>
                <w:lang w:val="en-US"/>
              </w:rPr>
              <w:t xml:space="preserve"> resources (e</w:t>
            </w:r>
            <w:r w:rsidR="00EB17B5">
              <w:rPr>
                <w:rFonts w:ascii="Calibri" w:hAnsi="Calibri"/>
                <w:szCs w:val="18"/>
                <w:lang w:val="en-US"/>
              </w:rPr>
              <w:t>.</w:t>
            </w:r>
            <w:r w:rsidRPr="00BA2F9C">
              <w:rPr>
                <w:rFonts w:ascii="Calibri" w:hAnsi="Calibri"/>
                <w:szCs w:val="18"/>
                <w:lang w:val="en-US"/>
              </w:rPr>
              <w:t>g</w:t>
            </w:r>
            <w:r w:rsidR="00EB17B5">
              <w:rPr>
                <w:rFonts w:ascii="Calibri" w:hAnsi="Calibri"/>
                <w:szCs w:val="18"/>
                <w:lang w:val="en-US"/>
              </w:rPr>
              <w:t>.</w:t>
            </w:r>
            <w:r w:rsidRPr="00BA2F9C">
              <w:rPr>
                <w:rFonts w:ascii="Calibri" w:hAnsi="Calibri"/>
                <w:szCs w:val="18"/>
                <w:lang w:val="en-US"/>
              </w:rPr>
              <w:t xml:space="preserve"> compost, manure, agricultural residues, including rice straws and by products)</w:t>
            </w:r>
          </w:p>
        </w:tc>
        <w:tc>
          <w:tcPr>
            <w:tcW w:w="1134" w:type="dxa"/>
          </w:tcPr>
          <w:p w14:paraId="0C30EE4E" w14:textId="77777777" w:rsidR="00806780" w:rsidRPr="00BA2F9C" w:rsidRDefault="00806780" w:rsidP="00B13A09">
            <w:pPr>
              <w:spacing w:line="240" w:lineRule="auto"/>
              <w:rPr>
                <w:rFonts w:ascii="Calibri" w:hAnsi="Calibri"/>
                <w:szCs w:val="18"/>
              </w:rPr>
            </w:pPr>
            <w:r w:rsidRPr="00BA2F9C">
              <w:rPr>
                <w:rFonts w:ascii="Calibri" w:hAnsi="Calibri"/>
                <w:szCs w:val="18"/>
              </w:rPr>
              <w:t>Jun 2015</w:t>
            </w:r>
          </w:p>
        </w:tc>
        <w:tc>
          <w:tcPr>
            <w:tcW w:w="1559" w:type="dxa"/>
          </w:tcPr>
          <w:p w14:paraId="4C32E9C5" w14:textId="2D4185B7" w:rsidR="00806780" w:rsidRPr="00BA2F9C" w:rsidRDefault="00481730" w:rsidP="00B13A09">
            <w:pPr>
              <w:spacing w:line="240" w:lineRule="auto"/>
              <w:rPr>
                <w:rFonts w:ascii="Calibri" w:hAnsi="Calibri"/>
                <w:szCs w:val="18"/>
              </w:rPr>
            </w:pPr>
            <w:r>
              <w:rPr>
                <w:rFonts w:ascii="Calibri" w:hAnsi="Calibri"/>
                <w:szCs w:val="18"/>
              </w:rPr>
              <w:t>70%</w:t>
            </w:r>
          </w:p>
        </w:tc>
        <w:tc>
          <w:tcPr>
            <w:tcW w:w="6525" w:type="dxa"/>
          </w:tcPr>
          <w:p w14:paraId="583F16B0" w14:textId="14EFB62F" w:rsidR="00806780" w:rsidRPr="00BA2F9C" w:rsidRDefault="00806780" w:rsidP="00B13A09">
            <w:pPr>
              <w:spacing w:line="240" w:lineRule="auto"/>
              <w:rPr>
                <w:rFonts w:ascii="Calibri" w:hAnsi="Calibri"/>
                <w:szCs w:val="18"/>
              </w:rPr>
            </w:pPr>
            <w:r>
              <w:rPr>
                <w:rFonts w:ascii="Calibri" w:hAnsi="Calibri"/>
                <w:szCs w:val="18"/>
              </w:rPr>
              <w:t>The national consultant hired to undertake this activity has provided training to community members on the production of compost at a medium scale (60,000 to 140,000 kg/site). Th</w:t>
            </w:r>
            <w:r w:rsidR="00EC4C35">
              <w:rPr>
                <w:rFonts w:ascii="Calibri" w:hAnsi="Calibri"/>
                <w:szCs w:val="18"/>
              </w:rPr>
              <w:t>e composition of the</w:t>
            </w:r>
            <w:r>
              <w:rPr>
                <w:rFonts w:ascii="Calibri" w:hAnsi="Calibri"/>
                <w:szCs w:val="18"/>
              </w:rPr>
              <w:t xml:space="preserve"> compost is 40% manure, 10% rice straws, 5% aches, 20% leaves of green grass species, and 20% leaves of green leguminous species. This compost was used for the counter-season cultivation and for the </w:t>
            </w:r>
            <w:r w:rsidR="002263D0">
              <w:rPr>
                <w:rFonts w:ascii="Calibri" w:hAnsi="Calibri"/>
                <w:szCs w:val="18"/>
              </w:rPr>
              <w:t>2015-2016</w:t>
            </w:r>
            <w:r>
              <w:rPr>
                <w:rFonts w:ascii="Calibri" w:hAnsi="Calibri"/>
                <w:szCs w:val="18"/>
              </w:rPr>
              <w:t xml:space="preserve"> rice season. Additional training was planned soon after the </w:t>
            </w:r>
            <w:r w:rsidR="006077EB">
              <w:rPr>
                <w:rFonts w:ascii="Calibri" w:hAnsi="Calibri"/>
                <w:szCs w:val="18"/>
              </w:rPr>
              <w:t>MTR</w:t>
            </w:r>
            <w:r>
              <w:rPr>
                <w:rFonts w:ascii="Calibri" w:hAnsi="Calibri"/>
                <w:szCs w:val="18"/>
              </w:rPr>
              <w:t xml:space="preserve"> mission. This training should enable the production of compost at the local scale by local community with minimum external supervision in 2016 and 2017.</w:t>
            </w:r>
          </w:p>
        </w:tc>
      </w:tr>
      <w:tr w:rsidR="007A2366" w:rsidRPr="00BA2F9C" w14:paraId="7760FBF5" w14:textId="77777777" w:rsidTr="00ED13E0">
        <w:tc>
          <w:tcPr>
            <w:tcW w:w="13608" w:type="dxa"/>
            <w:gridSpan w:val="4"/>
          </w:tcPr>
          <w:p w14:paraId="3F172E88" w14:textId="6D7194C9" w:rsidR="007A2366" w:rsidRPr="00BA2F9C" w:rsidRDefault="007A2366" w:rsidP="00B13A09">
            <w:pPr>
              <w:spacing w:line="240" w:lineRule="auto"/>
              <w:rPr>
                <w:rFonts w:ascii="Calibri" w:hAnsi="Calibri"/>
                <w:szCs w:val="18"/>
              </w:rPr>
            </w:pPr>
            <w:r w:rsidRPr="00BA2F9C">
              <w:rPr>
                <w:rFonts w:ascii="Calibri" w:hAnsi="Calibri"/>
                <w:i/>
                <w:szCs w:val="18"/>
              </w:rPr>
              <w:t>Output 2.1.4. Integrated pest management is implemented</w:t>
            </w:r>
          </w:p>
        </w:tc>
      </w:tr>
      <w:tr w:rsidR="00806780" w:rsidRPr="00BA2F9C" w14:paraId="7F834026" w14:textId="77777777" w:rsidTr="001A6FAC">
        <w:tc>
          <w:tcPr>
            <w:tcW w:w="4390" w:type="dxa"/>
          </w:tcPr>
          <w:p w14:paraId="5EAEDD10"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2.1.4.1. </w:t>
            </w:r>
            <w:r w:rsidRPr="00BA2F9C">
              <w:rPr>
                <w:rFonts w:ascii="Calibri" w:hAnsi="Calibri"/>
                <w:szCs w:val="18"/>
                <w:lang w:val="en-US"/>
              </w:rPr>
              <w:t>Implementation of Integrated Pest Management Best Practices through training and dissemination of technological packets</w:t>
            </w:r>
          </w:p>
        </w:tc>
        <w:tc>
          <w:tcPr>
            <w:tcW w:w="1134" w:type="dxa"/>
          </w:tcPr>
          <w:p w14:paraId="7563A0C7" w14:textId="77777777" w:rsidR="00806780" w:rsidRPr="00BA2F9C" w:rsidRDefault="00806780" w:rsidP="00B13A09">
            <w:pPr>
              <w:spacing w:line="240" w:lineRule="auto"/>
              <w:rPr>
                <w:rFonts w:ascii="Calibri" w:hAnsi="Calibri"/>
                <w:szCs w:val="18"/>
              </w:rPr>
            </w:pPr>
            <w:r w:rsidRPr="00BA2F9C">
              <w:rPr>
                <w:rFonts w:ascii="Calibri" w:hAnsi="Calibri"/>
                <w:szCs w:val="18"/>
              </w:rPr>
              <w:t>Jun 2014</w:t>
            </w:r>
          </w:p>
        </w:tc>
        <w:tc>
          <w:tcPr>
            <w:tcW w:w="1559" w:type="dxa"/>
          </w:tcPr>
          <w:p w14:paraId="0A1BD6B3" w14:textId="77777777" w:rsidR="00806780" w:rsidRPr="00BA2F9C" w:rsidRDefault="00806780" w:rsidP="00B13A09">
            <w:pPr>
              <w:spacing w:line="240" w:lineRule="auto"/>
              <w:rPr>
                <w:rFonts w:ascii="Calibri" w:hAnsi="Calibri"/>
                <w:szCs w:val="18"/>
              </w:rPr>
            </w:pPr>
            <w:r>
              <w:rPr>
                <w:rFonts w:ascii="Calibri" w:hAnsi="Calibri"/>
                <w:szCs w:val="18"/>
              </w:rPr>
              <w:t>10%</w:t>
            </w:r>
          </w:p>
        </w:tc>
        <w:tc>
          <w:tcPr>
            <w:tcW w:w="6525" w:type="dxa"/>
          </w:tcPr>
          <w:p w14:paraId="690853C9" w14:textId="2C7A0B98" w:rsidR="00806780" w:rsidRPr="00BA2F9C" w:rsidRDefault="00EC4C35" w:rsidP="00B13A09">
            <w:pPr>
              <w:spacing w:line="240" w:lineRule="auto"/>
              <w:rPr>
                <w:rFonts w:ascii="Calibri" w:hAnsi="Calibri"/>
                <w:szCs w:val="18"/>
              </w:rPr>
            </w:pPr>
            <w:r>
              <w:rPr>
                <w:rFonts w:ascii="Calibri" w:hAnsi="Calibri"/>
                <w:szCs w:val="18"/>
              </w:rPr>
              <w:t>S</w:t>
            </w:r>
            <w:r w:rsidR="00806780" w:rsidRPr="00764989">
              <w:rPr>
                <w:rFonts w:ascii="Calibri" w:hAnsi="Calibri"/>
                <w:szCs w:val="18"/>
              </w:rPr>
              <w:t xml:space="preserve">teps towards the improvement of pest management </w:t>
            </w:r>
            <w:r>
              <w:rPr>
                <w:rFonts w:ascii="Calibri" w:hAnsi="Calibri"/>
                <w:szCs w:val="18"/>
              </w:rPr>
              <w:t>have been</w:t>
            </w:r>
            <w:r w:rsidRPr="00764989">
              <w:rPr>
                <w:rFonts w:ascii="Calibri" w:hAnsi="Calibri"/>
                <w:szCs w:val="18"/>
              </w:rPr>
              <w:t xml:space="preserve"> </w:t>
            </w:r>
            <w:r w:rsidR="00806780" w:rsidRPr="00764989">
              <w:rPr>
                <w:rFonts w:ascii="Calibri" w:hAnsi="Calibri"/>
                <w:szCs w:val="18"/>
              </w:rPr>
              <w:t xml:space="preserve">made through the provision of pest management information by the MIRR expert during the training </w:t>
            </w:r>
            <w:r>
              <w:rPr>
                <w:rFonts w:ascii="Calibri" w:hAnsi="Calibri"/>
                <w:szCs w:val="18"/>
              </w:rPr>
              <w:t>workshops</w:t>
            </w:r>
            <w:r w:rsidR="00806780" w:rsidRPr="00764989">
              <w:rPr>
                <w:rFonts w:ascii="Calibri" w:hAnsi="Calibri"/>
                <w:szCs w:val="18"/>
              </w:rPr>
              <w:t xml:space="preserve">. However, the expert on pest management that is expected to provide specific training and guiding documents for integrated pest management has not </w:t>
            </w:r>
            <w:r>
              <w:rPr>
                <w:rFonts w:ascii="Calibri" w:hAnsi="Calibri"/>
                <w:szCs w:val="18"/>
              </w:rPr>
              <w:t xml:space="preserve">yet </w:t>
            </w:r>
            <w:r w:rsidR="00806780" w:rsidRPr="00764989">
              <w:rPr>
                <w:rFonts w:ascii="Calibri" w:hAnsi="Calibri"/>
                <w:szCs w:val="18"/>
              </w:rPr>
              <w:t>been appointed.</w:t>
            </w:r>
          </w:p>
        </w:tc>
      </w:tr>
      <w:tr w:rsidR="007A2366" w:rsidRPr="00BA2F9C" w14:paraId="2024F88F" w14:textId="77777777" w:rsidTr="00ED13E0">
        <w:tc>
          <w:tcPr>
            <w:tcW w:w="13608" w:type="dxa"/>
            <w:gridSpan w:val="4"/>
          </w:tcPr>
          <w:p w14:paraId="1CC3D73D" w14:textId="2D852FD8" w:rsidR="007A2366" w:rsidRPr="00BA2F9C" w:rsidRDefault="007A2366" w:rsidP="00B13A09">
            <w:pPr>
              <w:spacing w:line="240" w:lineRule="auto"/>
              <w:rPr>
                <w:rFonts w:ascii="Calibri" w:hAnsi="Calibri"/>
                <w:szCs w:val="18"/>
              </w:rPr>
            </w:pPr>
            <w:r w:rsidRPr="00BA2F9C">
              <w:rPr>
                <w:rFonts w:ascii="Calibri" w:hAnsi="Calibri"/>
                <w:i/>
                <w:szCs w:val="18"/>
                <w:lang w:val="en-US"/>
              </w:rPr>
              <w:t>Output 2.1.5. Water efficiency, management and conservation technologies and infrastructures are implemented</w:t>
            </w:r>
          </w:p>
        </w:tc>
      </w:tr>
      <w:tr w:rsidR="00806780" w:rsidRPr="00BA2F9C" w14:paraId="6718EFAA" w14:textId="77777777" w:rsidTr="001A6FAC">
        <w:tc>
          <w:tcPr>
            <w:tcW w:w="4390" w:type="dxa"/>
          </w:tcPr>
          <w:p w14:paraId="45603EAC"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2.1.5.1. </w:t>
            </w:r>
            <w:r w:rsidRPr="00BA2F9C">
              <w:rPr>
                <w:rFonts w:ascii="Calibri" w:hAnsi="Calibri"/>
                <w:szCs w:val="18"/>
                <w:lang w:val="en-US"/>
              </w:rPr>
              <w:t>Rehabilitation of damaged gravitational irrigation infrastructure and canals and continued monitoring</w:t>
            </w:r>
          </w:p>
        </w:tc>
        <w:tc>
          <w:tcPr>
            <w:tcW w:w="1134" w:type="dxa"/>
          </w:tcPr>
          <w:p w14:paraId="18511338" w14:textId="77777777" w:rsidR="00806780" w:rsidRPr="00BA2F9C" w:rsidRDefault="00806780" w:rsidP="00B13A09">
            <w:pPr>
              <w:spacing w:line="240" w:lineRule="auto"/>
              <w:rPr>
                <w:rFonts w:ascii="Calibri" w:hAnsi="Calibri"/>
                <w:szCs w:val="18"/>
              </w:rPr>
            </w:pPr>
            <w:r w:rsidRPr="00BA2F9C">
              <w:rPr>
                <w:rFonts w:ascii="Calibri" w:hAnsi="Calibri"/>
                <w:szCs w:val="18"/>
              </w:rPr>
              <w:t>Jun 2015</w:t>
            </w:r>
          </w:p>
        </w:tc>
        <w:tc>
          <w:tcPr>
            <w:tcW w:w="1559" w:type="dxa"/>
          </w:tcPr>
          <w:p w14:paraId="795B10CD" w14:textId="77777777" w:rsidR="00806780" w:rsidRPr="00BA2F9C" w:rsidRDefault="00806780" w:rsidP="00B13A09">
            <w:pPr>
              <w:spacing w:line="240" w:lineRule="auto"/>
              <w:rPr>
                <w:rFonts w:ascii="Calibri" w:hAnsi="Calibri"/>
                <w:szCs w:val="18"/>
              </w:rPr>
            </w:pPr>
            <w:r>
              <w:rPr>
                <w:rFonts w:ascii="Calibri" w:hAnsi="Calibri"/>
                <w:szCs w:val="18"/>
              </w:rPr>
              <w:t>10%</w:t>
            </w:r>
          </w:p>
        </w:tc>
        <w:tc>
          <w:tcPr>
            <w:tcW w:w="6525" w:type="dxa"/>
          </w:tcPr>
          <w:p w14:paraId="35A070EC" w14:textId="1CDC6304" w:rsidR="00806780" w:rsidRPr="00BA2F9C" w:rsidRDefault="00806780" w:rsidP="00B13A09">
            <w:pPr>
              <w:spacing w:line="240" w:lineRule="auto"/>
              <w:rPr>
                <w:rFonts w:ascii="Calibri" w:hAnsi="Calibri"/>
                <w:szCs w:val="18"/>
              </w:rPr>
            </w:pPr>
            <w:r w:rsidRPr="00555461">
              <w:rPr>
                <w:rFonts w:ascii="Calibri" w:hAnsi="Calibri"/>
                <w:szCs w:val="18"/>
              </w:rPr>
              <w:t>A national specialist to undertake the feasibility study was appointed at the end of September</w:t>
            </w:r>
            <w:r w:rsidR="002263D0">
              <w:rPr>
                <w:rFonts w:ascii="Calibri" w:hAnsi="Calibri"/>
                <w:szCs w:val="18"/>
              </w:rPr>
              <w:t xml:space="preserve"> 2015</w:t>
            </w:r>
            <w:r w:rsidRPr="00555461">
              <w:rPr>
                <w:rFonts w:ascii="Calibri" w:hAnsi="Calibri"/>
                <w:szCs w:val="18"/>
              </w:rPr>
              <w:t xml:space="preserve">. Cash advances were </w:t>
            </w:r>
            <w:r w:rsidR="002263D0">
              <w:rPr>
                <w:rFonts w:ascii="Calibri" w:hAnsi="Calibri"/>
                <w:szCs w:val="18"/>
              </w:rPr>
              <w:t>required</w:t>
            </w:r>
            <w:r w:rsidRPr="00555461">
              <w:rPr>
                <w:rFonts w:ascii="Calibri" w:hAnsi="Calibri"/>
                <w:szCs w:val="18"/>
              </w:rPr>
              <w:t xml:space="preserve"> to start the contract. </w:t>
            </w:r>
            <w:r w:rsidR="002263D0">
              <w:rPr>
                <w:rFonts w:ascii="Calibri" w:hAnsi="Calibri"/>
                <w:szCs w:val="18"/>
              </w:rPr>
              <w:t>Th</w:t>
            </w:r>
            <w:r w:rsidRPr="00555461">
              <w:rPr>
                <w:rFonts w:ascii="Calibri" w:hAnsi="Calibri"/>
                <w:szCs w:val="18"/>
              </w:rPr>
              <w:t xml:space="preserve">e </w:t>
            </w:r>
            <w:r w:rsidR="002263D0">
              <w:rPr>
                <w:rFonts w:ascii="Calibri" w:hAnsi="Calibri"/>
                <w:szCs w:val="18"/>
              </w:rPr>
              <w:t>specialist</w:t>
            </w:r>
            <w:r w:rsidRPr="00555461">
              <w:rPr>
                <w:rFonts w:ascii="Calibri" w:hAnsi="Calibri"/>
                <w:szCs w:val="18"/>
              </w:rPr>
              <w:t xml:space="preserve"> will select the interventions to be implemented by the project among the list of priority interventions prepared at the communal level through consultations </w:t>
            </w:r>
            <w:r w:rsidR="002263D0">
              <w:rPr>
                <w:rFonts w:ascii="Calibri" w:hAnsi="Calibri"/>
                <w:szCs w:val="18"/>
              </w:rPr>
              <w:t xml:space="preserve">with </w:t>
            </w:r>
            <w:r w:rsidRPr="00555461">
              <w:rPr>
                <w:rFonts w:ascii="Calibri" w:hAnsi="Calibri"/>
                <w:szCs w:val="18"/>
              </w:rPr>
              <w:t>farmers.</w:t>
            </w:r>
          </w:p>
        </w:tc>
      </w:tr>
      <w:tr w:rsidR="00806780" w:rsidRPr="00BA2F9C" w14:paraId="5D888610" w14:textId="77777777" w:rsidTr="001A6FAC">
        <w:tc>
          <w:tcPr>
            <w:tcW w:w="4390" w:type="dxa"/>
          </w:tcPr>
          <w:p w14:paraId="42AF361B" w14:textId="77777777" w:rsidR="00806780" w:rsidRPr="00BA2F9C" w:rsidRDefault="00806780" w:rsidP="00B13A09">
            <w:pPr>
              <w:spacing w:line="240" w:lineRule="auto"/>
              <w:rPr>
                <w:rFonts w:ascii="Calibri" w:hAnsi="Calibri"/>
                <w:szCs w:val="18"/>
              </w:rPr>
            </w:pPr>
            <w:r w:rsidRPr="00BA2F9C">
              <w:rPr>
                <w:rFonts w:ascii="Calibri" w:hAnsi="Calibri"/>
                <w:szCs w:val="18"/>
              </w:rPr>
              <w:t>Activity 2.1.5.2. Dredging of silted water reservoirs</w:t>
            </w:r>
          </w:p>
        </w:tc>
        <w:tc>
          <w:tcPr>
            <w:tcW w:w="1134" w:type="dxa"/>
          </w:tcPr>
          <w:p w14:paraId="56BB927B" w14:textId="77777777" w:rsidR="00806780" w:rsidRPr="00BA2F9C" w:rsidRDefault="00806780" w:rsidP="00B13A09">
            <w:pPr>
              <w:spacing w:line="240" w:lineRule="auto"/>
              <w:rPr>
                <w:rFonts w:ascii="Calibri" w:hAnsi="Calibri"/>
                <w:szCs w:val="18"/>
              </w:rPr>
            </w:pPr>
            <w:r w:rsidRPr="00BA2F9C">
              <w:rPr>
                <w:rFonts w:ascii="Calibri" w:hAnsi="Calibri"/>
                <w:szCs w:val="18"/>
              </w:rPr>
              <w:t>Mar 2015</w:t>
            </w:r>
          </w:p>
        </w:tc>
        <w:tc>
          <w:tcPr>
            <w:tcW w:w="1559" w:type="dxa"/>
          </w:tcPr>
          <w:p w14:paraId="74EF6F5E" w14:textId="77777777" w:rsidR="00806780" w:rsidRPr="00BA2F9C" w:rsidRDefault="00806780" w:rsidP="00B13A09">
            <w:pPr>
              <w:spacing w:line="240" w:lineRule="auto"/>
              <w:rPr>
                <w:rFonts w:ascii="Calibri" w:hAnsi="Calibri"/>
                <w:szCs w:val="18"/>
              </w:rPr>
            </w:pPr>
            <w:r>
              <w:rPr>
                <w:rFonts w:ascii="Calibri" w:hAnsi="Calibri"/>
                <w:szCs w:val="18"/>
              </w:rPr>
              <w:t>10%</w:t>
            </w:r>
          </w:p>
        </w:tc>
        <w:tc>
          <w:tcPr>
            <w:tcW w:w="6525" w:type="dxa"/>
          </w:tcPr>
          <w:p w14:paraId="20905E90" w14:textId="77777777" w:rsidR="00806780" w:rsidRPr="00BA2F9C" w:rsidRDefault="00806780" w:rsidP="00B13A09">
            <w:pPr>
              <w:spacing w:line="240" w:lineRule="auto"/>
              <w:rPr>
                <w:rFonts w:ascii="Calibri" w:hAnsi="Calibri"/>
                <w:szCs w:val="18"/>
              </w:rPr>
            </w:pPr>
            <w:r>
              <w:rPr>
                <w:rFonts w:ascii="Calibri" w:hAnsi="Calibri"/>
                <w:szCs w:val="18"/>
              </w:rPr>
              <w:t xml:space="preserve">See comment for Activity 2.1.5.1. </w:t>
            </w:r>
          </w:p>
        </w:tc>
      </w:tr>
      <w:tr w:rsidR="00806780" w:rsidRPr="00BA2F9C" w14:paraId="30029EB3" w14:textId="77777777" w:rsidTr="001A6FAC">
        <w:tc>
          <w:tcPr>
            <w:tcW w:w="4390" w:type="dxa"/>
          </w:tcPr>
          <w:p w14:paraId="598C0627"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2.1.5.3. </w:t>
            </w:r>
            <w:r w:rsidRPr="00BA2F9C">
              <w:rPr>
                <w:rFonts w:ascii="Calibri" w:hAnsi="Calibri"/>
                <w:szCs w:val="18"/>
                <w:lang w:val="en-US"/>
              </w:rPr>
              <w:t>Installation of new irrigation, drainage and water conservation structures</w:t>
            </w:r>
          </w:p>
        </w:tc>
        <w:tc>
          <w:tcPr>
            <w:tcW w:w="1134" w:type="dxa"/>
          </w:tcPr>
          <w:p w14:paraId="6BD4E70C" w14:textId="77777777" w:rsidR="00806780" w:rsidRPr="00BA2F9C" w:rsidRDefault="00806780" w:rsidP="00B13A09">
            <w:pPr>
              <w:spacing w:line="240" w:lineRule="auto"/>
              <w:rPr>
                <w:rFonts w:ascii="Calibri" w:hAnsi="Calibri"/>
                <w:szCs w:val="18"/>
              </w:rPr>
            </w:pPr>
            <w:r w:rsidRPr="00BA2F9C">
              <w:rPr>
                <w:rFonts w:ascii="Calibri" w:hAnsi="Calibri"/>
                <w:szCs w:val="18"/>
              </w:rPr>
              <w:t>Jun 2015</w:t>
            </w:r>
          </w:p>
        </w:tc>
        <w:tc>
          <w:tcPr>
            <w:tcW w:w="1559" w:type="dxa"/>
          </w:tcPr>
          <w:p w14:paraId="61B0B23D" w14:textId="77777777" w:rsidR="00806780" w:rsidRPr="00BA2F9C" w:rsidRDefault="00806780" w:rsidP="00B13A09">
            <w:pPr>
              <w:spacing w:line="240" w:lineRule="auto"/>
              <w:rPr>
                <w:rFonts w:ascii="Calibri" w:hAnsi="Calibri"/>
                <w:szCs w:val="18"/>
              </w:rPr>
            </w:pPr>
            <w:r>
              <w:rPr>
                <w:rFonts w:ascii="Calibri" w:hAnsi="Calibri"/>
                <w:szCs w:val="18"/>
              </w:rPr>
              <w:t>10%</w:t>
            </w:r>
          </w:p>
        </w:tc>
        <w:tc>
          <w:tcPr>
            <w:tcW w:w="6525" w:type="dxa"/>
          </w:tcPr>
          <w:p w14:paraId="52B2CA2A" w14:textId="77777777" w:rsidR="00806780" w:rsidRPr="00555461" w:rsidRDefault="00806780" w:rsidP="00B13A09">
            <w:pPr>
              <w:spacing w:line="240" w:lineRule="auto"/>
              <w:rPr>
                <w:rFonts w:ascii="Calibri" w:hAnsi="Calibri"/>
                <w:szCs w:val="18"/>
              </w:rPr>
            </w:pPr>
            <w:r>
              <w:rPr>
                <w:rFonts w:ascii="Calibri" w:hAnsi="Calibri"/>
                <w:szCs w:val="18"/>
              </w:rPr>
              <w:t>See comment for Activity 2.1.5.1.</w:t>
            </w:r>
          </w:p>
        </w:tc>
      </w:tr>
      <w:tr w:rsidR="00806780" w:rsidRPr="00BA2F9C" w14:paraId="7B9FC03B" w14:textId="77777777" w:rsidTr="001A6FAC">
        <w:tc>
          <w:tcPr>
            <w:tcW w:w="4390" w:type="dxa"/>
          </w:tcPr>
          <w:p w14:paraId="6F8F1303"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2.1.5.4. </w:t>
            </w:r>
            <w:r w:rsidRPr="00BA2F9C">
              <w:rPr>
                <w:rFonts w:ascii="Calibri" w:hAnsi="Calibri"/>
                <w:szCs w:val="18"/>
                <w:lang w:val="en-US"/>
              </w:rPr>
              <w:t>Implement enhanced irrigation methods and management and water conservation practices (including water harvesting) adapted to new climate trends and conditions through acquisition and operation of upgraded irrigation equipment and training of water users</w:t>
            </w:r>
          </w:p>
        </w:tc>
        <w:tc>
          <w:tcPr>
            <w:tcW w:w="1134" w:type="dxa"/>
          </w:tcPr>
          <w:p w14:paraId="5ED9600F" w14:textId="77777777" w:rsidR="00806780" w:rsidRPr="00BA2F9C" w:rsidRDefault="00806780" w:rsidP="00B13A09">
            <w:pPr>
              <w:spacing w:line="240" w:lineRule="auto"/>
              <w:rPr>
                <w:rFonts w:ascii="Calibri" w:hAnsi="Calibri"/>
                <w:szCs w:val="18"/>
              </w:rPr>
            </w:pPr>
            <w:r w:rsidRPr="00BA2F9C">
              <w:rPr>
                <w:rFonts w:ascii="Calibri" w:hAnsi="Calibri"/>
                <w:szCs w:val="18"/>
              </w:rPr>
              <w:t>Mar 2016</w:t>
            </w:r>
          </w:p>
        </w:tc>
        <w:tc>
          <w:tcPr>
            <w:tcW w:w="1559" w:type="dxa"/>
          </w:tcPr>
          <w:p w14:paraId="544716F5" w14:textId="77777777" w:rsidR="00806780" w:rsidRPr="00BA2F9C" w:rsidRDefault="00806780" w:rsidP="00B13A09">
            <w:pPr>
              <w:spacing w:line="240" w:lineRule="auto"/>
              <w:rPr>
                <w:rFonts w:ascii="Calibri" w:hAnsi="Calibri"/>
                <w:szCs w:val="18"/>
              </w:rPr>
            </w:pPr>
            <w:r>
              <w:rPr>
                <w:rFonts w:ascii="Calibri" w:hAnsi="Calibri"/>
                <w:szCs w:val="18"/>
              </w:rPr>
              <w:t>10%</w:t>
            </w:r>
          </w:p>
        </w:tc>
        <w:tc>
          <w:tcPr>
            <w:tcW w:w="6525" w:type="dxa"/>
          </w:tcPr>
          <w:p w14:paraId="4648AA57" w14:textId="77777777" w:rsidR="00806780" w:rsidRDefault="00806780" w:rsidP="00B13A09">
            <w:pPr>
              <w:spacing w:line="240" w:lineRule="auto"/>
              <w:rPr>
                <w:rFonts w:ascii="Calibri" w:hAnsi="Calibri"/>
                <w:szCs w:val="18"/>
              </w:rPr>
            </w:pPr>
            <w:r>
              <w:rPr>
                <w:rFonts w:ascii="Calibri" w:hAnsi="Calibri"/>
                <w:szCs w:val="18"/>
              </w:rPr>
              <w:t>See comment for Activity 2.1.5.1 regarding the improvement of water management infrastructure.</w:t>
            </w:r>
          </w:p>
          <w:p w14:paraId="6CBBB6AD" w14:textId="77777777" w:rsidR="00806780" w:rsidRDefault="00806780" w:rsidP="00B13A09">
            <w:pPr>
              <w:spacing w:line="240" w:lineRule="auto"/>
              <w:rPr>
                <w:rFonts w:ascii="Calibri" w:hAnsi="Calibri"/>
                <w:szCs w:val="18"/>
              </w:rPr>
            </w:pPr>
          </w:p>
          <w:p w14:paraId="785BFA56" w14:textId="1412D384" w:rsidR="00806780" w:rsidRPr="00555461" w:rsidRDefault="00806780" w:rsidP="00B13A09">
            <w:pPr>
              <w:spacing w:line="240" w:lineRule="auto"/>
              <w:rPr>
                <w:rFonts w:ascii="Calibri" w:hAnsi="Calibri"/>
                <w:szCs w:val="18"/>
              </w:rPr>
            </w:pPr>
            <w:r w:rsidRPr="004B176B">
              <w:rPr>
                <w:rFonts w:ascii="Calibri" w:hAnsi="Calibri"/>
                <w:szCs w:val="18"/>
              </w:rPr>
              <w:t xml:space="preserve">The consultant in charge of strengthening the institutional and technical capacity of AUEs is at mid-term of his contract (June 2015 to May 2016). The strengthening strategy was developed during the first </w:t>
            </w:r>
            <w:r w:rsidR="002263D0">
              <w:rPr>
                <w:rFonts w:ascii="Calibri" w:hAnsi="Calibri"/>
                <w:szCs w:val="18"/>
              </w:rPr>
              <w:t xml:space="preserve">few </w:t>
            </w:r>
            <w:r w:rsidRPr="004B176B">
              <w:rPr>
                <w:rFonts w:ascii="Calibri" w:hAnsi="Calibri"/>
                <w:szCs w:val="18"/>
              </w:rPr>
              <w:t xml:space="preserve">months of </w:t>
            </w:r>
            <w:r w:rsidR="002263D0">
              <w:rPr>
                <w:rFonts w:ascii="Calibri" w:hAnsi="Calibri"/>
                <w:szCs w:val="18"/>
              </w:rPr>
              <w:t>t</w:t>
            </w:r>
            <w:r w:rsidRPr="004B176B">
              <w:rPr>
                <w:rFonts w:ascii="Calibri" w:hAnsi="Calibri"/>
                <w:szCs w:val="18"/>
              </w:rPr>
              <w:t>h</w:t>
            </w:r>
            <w:r w:rsidR="00EC4C35">
              <w:rPr>
                <w:rFonts w:ascii="Calibri" w:hAnsi="Calibri"/>
                <w:szCs w:val="18"/>
              </w:rPr>
              <w:t>e</w:t>
            </w:r>
            <w:r w:rsidRPr="004B176B">
              <w:rPr>
                <w:rFonts w:ascii="Calibri" w:hAnsi="Calibri"/>
                <w:szCs w:val="18"/>
              </w:rPr>
              <w:t xml:space="preserve"> contract</w:t>
            </w:r>
            <w:r w:rsidR="002263D0">
              <w:rPr>
                <w:rFonts w:ascii="Calibri" w:hAnsi="Calibri"/>
                <w:szCs w:val="18"/>
              </w:rPr>
              <w:t xml:space="preserve"> and </w:t>
            </w:r>
            <w:r w:rsidRPr="004B176B">
              <w:rPr>
                <w:rFonts w:ascii="Calibri" w:hAnsi="Calibri"/>
                <w:szCs w:val="18"/>
              </w:rPr>
              <w:t xml:space="preserve">implementation of this strategy started with the renewal of the members of the AUEs. The </w:t>
            </w:r>
            <w:r>
              <w:rPr>
                <w:rFonts w:ascii="Calibri" w:hAnsi="Calibri"/>
                <w:szCs w:val="18"/>
              </w:rPr>
              <w:t xml:space="preserve">technical training on improved water management </w:t>
            </w:r>
            <w:r w:rsidRPr="004B176B">
              <w:rPr>
                <w:rFonts w:ascii="Calibri" w:hAnsi="Calibri"/>
                <w:szCs w:val="18"/>
              </w:rPr>
              <w:t xml:space="preserve">was planned </w:t>
            </w:r>
            <w:r w:rsidR="002263D0">
              <w:rPr>
                <w:rFonts w:ascii="Calibri" w:hAnsi="Calibri"/>
                <w:szCs w:val="18"/>
              </w:rPr>
              <w:t xml:space="preserve">for </w:t>
            </w:r>
            <w:r w:rsidRPr="004B176B">
              <w:rPr>
                <w:rFonts w:ascii="Calibri" w:hAnsi="Calibri"/>
                <w:szCs w:val="18"/>
              </w:rPr>
              <w:t xml:space="preserve">after the </w:t>
            </w:r>
            <w:r w:rsidR="006077EB">
              <w:rPr>
                <w:rFonts w:ascii="Calibri" w:hAnsi="Calibri"/>
                <w:szCs w:val="18"/>
              </w:rPr>
              <w:t>MTR</w:t>
            </w:r>
            <w:r w:rsidRPr="004B176B">
              <w:rPr>
                <w:rFonts w:ascii="Calibri" w:hAnsi="Calibri"/>
                <w:szCs w:val="18"/>
              </w:rPr>
              <w:t xml:space="preserve"> mission (December 2015).</w:t>
            </w:r>
          </w:p>
        </w:tc>
      </w:tr>
      <w:tr w:rsidR="007A2366" w:rsidRPr="00BA2F9C" w14:paraId="226B3163" w14:textId="77777777" w:rsidTr="00ED13E0">
        <w:tc>
          <w:tcPr>
            <w:tcW w:w="13608" w:type="dxa"/>
            <w:gridSpan w:val="4"/>
          </w:tcPr>
          <w:p w14:paraId="13042E26" w14:textId="070540F3" w:rsidR="007A2366" w:rsidRPr="00BA2F9C" w:rsidRDefault="007A2366" w:rsidP="00B13A09">
            <w:pPr>
              <w:spacing w:line="240" w:lineRule="auto"/>
              <w:rPr>
                <w:rFonts w:ascii="Calibri" w:hAnsi="Calibri"/>
                <w:szCs w:val="18"/>
              </w:rPr>
            </w:pPr>
            <w:r w:rsidRPr="00BA2F9C">
              <w:rPr>
                <w:rFonts w:ascii="Calibri" w:hAnsi="Calibri"/>
                <w:b/>
                <w:szCs w:val="18"/>
              </w:rPr>
              <w:t>Outcome 2.2. Ecosystem services maintained</w:t>
            </w:r>
          </w:p>
        </w:tc>
      </w:tr>
      <w:tr w:rsidR="007A2366" w:rsidRPr="00BA2F9C" w14:paraId="23543010" w14:textId="77777777" w:rsidTr="00ED13E0">
        <w:tc>
          <w:tcPr>
            <w:tcW w:w="13608" w:type="dxa"/>
            <w:gridSpan w:val="4"/>
          </w:tcPr>
          <w:p w14:paraId="4217BA55" w14:textId="7324BD49" w:rsidR="007A2366" w:rsidRPr="00BA2F9C" w:rsidRDefault="007A2366" w:rsidP="00B13A09">
            <w:pPr>
              <w:spacing w:line="240" w:lineRule="auto"/>
              <w:rPr>
                <w:rFonts w:ascii="Calibri" w:hAnsi="Calibri"/>
                <w:szCs w:val="18"/>
              </w:rPr>
            </w:pPr>
            <w:r w:rsidRPr="00BA2F9C">
              <w:rPr>
                <w:rFonts w:ascii="Calibri" w:hAnsi="Calibri"/>
                <w:i/>
                <w:szCs w:val="18"/>
                <w:lang w:val="en-US"/>
              </w:rPr>
              <w:t>Output 2.2.1. Best available land preparation, production and harvesting techniques disseminated to reduce deforestation, maintain soil fertility and integrity, and to provide adequate growing conditions</w:t>
            </w:r>
          </w:p>
        </w:tc>
      </w:tr>
      <w:tr w:rsidR="00806780" w:rsidRPr="00BA2F9C" w14:paraId="4F095655" w14:textId="77777777" w:rsidTr="001A6FAC">
        <w:tc>
          <w:tcPr>
            <w:tcW w:w="4390" w:type="dxa"/>
          </w:tcPr>
          <w:p w14:paraId="6FC49FD7"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2.2.1.1. </w:t>
            </w:r>
            <w:r w:rsidRPr="00BA2F9C">
              <w:rPr>
                <w:rFonts w:ascii="Calibri" w:hAnsi="Calibri"/>
                <w:szCs w:val="18"/>
                <w:lang w:val="en-US"/>
              </w:rPr>
              <w:t>Implement and disseminate Integrated Resilient Rice Model (MIRR) for production through training and extension services</w:t>
            </w:r>
          </w:p>
        </w:tc>
        <w:tc>
          <w:tcPr>
            <w:tcW w:w="1134" w:type="dxa"/>
          </w:tcPr>
          <w:p w14:paraId="6534E6A0" w14:textId="77777777" w:rsidR="00806780" w:rsidRPr="00BA2F9C" w:rsidRDefault="00806780" w:rsidP="00B13A09">
            <w:pPr>
              <w:spacing w:line="240" w:lineRule="auto"/>
              <w:rPr>
                <w:rFonts w:ascii="Calibri" w:hAnsi="Calibri"/>
                <w:szCs w:val="18"/>
              </w:rPr>
            </w:pPr>
            <w:r w:rsidRPr="00BA2F9C">
              <w:rPr>
                <w:rFonts w:ascii="Calibri" w:hAnsi="Calibri"/>
                <w:szCs w:val="18"/>
              </w:rPr>
              <w:t>Mar 2017</w:t>
            </w:r>
          </w:p>
        </w:tc>
        <w:tc>
          <w:tcPr>
            <w:tcW w:w="1559" w:type="dxa"/>
          </w:tcPr>
          <w:p w14:paraId="39807B24" w14:textId="77777777" w:rsidR="00806780" w:rsidRPr="00BA2F9C" w:rsidRDefault="00806780" w:rsidP="00B13A09">
            <w:pPr>
              <w:spacing w:line="240" w:lineRule="auto"/>
              <w:rPr>
                <w:rFonts w:ascii="Calibri" w:hAnsi="Calibri"/>
                <w:szCs w:val="18"/>
              </w:rPr>
            </w:pPr>
            <w:r>
              <w:rPr>
                <w:rFonts w:ascii="Calibri" w:hAnsi="Calibri"/>
                <w:szCs w:val="18"/>
              </w:rPr>
              <w:t>40%</w:t>
            </w:r>
          </w:p>
        </w:tc>
        <w:tc>
          <w:tcPr>
            <w:tcW w:w="6525" w:type="dxa"/>
          </w:tcPr>
          <w:p w14:paraId="1100E6F4" w14:textId="208FAE1A" w:rsidR="00806780" w:rsidRDefault="00806780" w:rsidP="00B13A09">
            <w:pPr>
              <w:spacing w:line="240" w:lineRule="auto"/>
              <w:rPr>
                <w:rFonts w:ascii="Calibri" w:hAnsi="Calibri"/>
                <w:szCs w:val="18"/>
              </w:rPr>
            </w:pPr>
            <w:r w:rsidRPr="00C06A18">
              <w:rPr>
                <w:rFonts w:ascii="Calibri" w:hAnsi="Calibri"/>
                <w:szCs w:val="18"/>
              </w:rPr>
              <w:t xml:space="preserve">The MIRR </w:t>
            </w:r>
            <w:r w:rsidR="00EC4C35">
              <w:rPr>
                <w:rFonts w:ascii="Calibri" w:hAnsi="Calibri"/>
                <w:szCs w:val="18"/>
              </w:rPr>
              <w:t>has been</w:t>
            </w:r>
            <w:r w:rsidR="00EC4C35" w:rsidRPr="00C06A18">
              <w:rPr>
                <w:rFonts w:ascii="Calibri" w:hAnsi="Calibri"/>
                <w:szCs w:val="18"/>
              </w:rPr>
              <w:t xml:space="preserve"> </w:t>
            </w:r>
            <w:r w:rsidRPr="00C06A18">
              <w:rPr>
                <w:rFonts w:ascii="Calibri" w:hAnsi="Calibri"/>
                <w:szCs w:val="18"/>
              </w:rPr>
              <w:t xml:space="preserve">developed. The tests of the model on the ground </w:t>
            </w:r>
            <w:r w:rsidR="002263D0">
              <w:rPr>
                <w:rFonts w:ascii="Calibri" w:hAnsi="Calibri"/>
                <w:szCs w:val="18"/>
              </w:rPr>
              <w:t>have been</w:t>
            </w:r>
            <w:r w:rsidRPr="00C06A18">
              <w:rPr>
                <w:rFonts w:ascii="Calibri" w:hAnsi="Calibri"/>
                <w:szCs w:val="18"/>
              </w:rPr>
              <w:t xml:space="preserve"> on-going since 2014. The next step </w:t>
            </w:r>
            <w:r>
              <w:rPr>
                <w:rFonts w:ascii="Calibri" w:hAnsi="Calibri"/>
                <w:szCs w:val="18"/>
              </w:rPr>
              <w:t xml:space="preserve">before dissemination </w:t>
            </w:r>
            <w:r w:rsidRPr="00C06A18">
              <w:rPr>
                <w:rFonts w:ascii="Calibri" w:hAnsi="Calibri"/>
                <w:szCs w:val="18"/>
              </w:rPr>
              <w:t>is the integrat</w:t>
            </w:r>
            <w:r w:rsidR="002263D0">
              <w:rPr>
                <w:rFonts w:ascii="Calibri" w:hAnsi="Calibri"/>
                <w:szCs w:val="18"/>
              </w:rPr>
              <w:t>ion</w:t>
            </w:r>
            <w:r w:rsidRPr="00C06A18">
              <w:rPr>
                <w:rFonts w:ascii="Calibri" w:hAnsi="Calibri"/>
                <w:szCs w:val="18"/>
              </w:rPr>
              <w:t xml:space="preserve"> of the results of the tests into the initial model and the production of technical guidelines.</w:t>
            </w:r>
          </w:p>
          <w:p w14:paraId="6AA8CE11" w14:textId="77777777" w:rsidR="00806780" w:rsidRDefault="00806780" w:rsidP="00B13A09">
            <w:pPr>
              <w:spacing w:line="240" w:lineRule="auto"/>
              <w:rPr>
                <w:rFonts w:ascii="Calibri" w:hAnsi="Calibri"/>
                <w:szCs w:val="18"/>
              </w:rPr>
            </w:pPr>
          </w:p>
          <w:p w14:paraId="68F6618D" w14:textId="1CE59819" w:rsidR="00806780" w:rsidRPr="00BA2F9C" w:rsidRDefault="00806780" w:rsidP="0098756C">
            <w:pPr>
              <w:spacing w:line="240" w:lineRule="auto"/>
              <w:rPr>
                <w:rFonts w:ascii="Calibri" w:hAnsi="Calibri"/>
                <w:szCs w:val="18"/>
              </w:rPr>
            </w:pPr>
            <w:r w:rsidRPr="009F4231">
              <w:rPr>
                <w:rFonts w:ascii="Calibri" w:hAnsi="Calibri"/>
                <w:szCs w:val="18"/>
              </w:rPr>
              <w:t xml:space="preserve">23 </w:t>
            </w:r>
            <w:r w:rsidR="0098756C">
              <w:rPr>
                <w:rFonts w:ascii="Calibri" w:hAnsi="Calibri"/>
                <w:szCs w:val="18"/>
              </w:rPr>
              <w:t>a</w:t>
            </w:r>
            <w:r w:rsidRPr="009F4231">
              <w:rPr>
                <w:rFonts w:ascii="Calibri" w:hAnsi="Calibri"/>
                <w:szCs w:val="18"/>
              </w:rPr>
              <w:t xml:space="preserve">griculture extension </w:t>
            </w:r>
            <w:r w:rsidR="0098756C">
              <w:rPr>
                <w:rFonts w:ascii="Calibri" w:hAnsi="Calibri"/>
                <w:szCs w:val="18"/>
              </w:rPr>
              <w:t>staff</w:t>
            </w:r>
            <w:r w:rsidRPr="009F4231">
              <w:rPr>
                <w:rFonts w:ascii="Calibri" w:hAnsi="Calibri"/>
                <w:szCs w:val="18"/>
              </w:rPr>
              <w:t xml:space="preserve"> </w:t>
            </w:r>
            <w:r w:rsidR="00EC4C35">
              <w:rPr>
                <w:rFonts w:ascii="Calibri" w:hAnsi="Calibri"/>
                <w:szCs w:val="18"/>
              </w:rPr>
              <w:t>have received training</w:t>
            </w:r>
            <w:r w:rsidRPr="009F4231">
              <w:rPr>
                <w:rFonts w:ascii="Calibri" w:hAnsi="Calibri"/>
                <w:szCs w:val="18"/>
              </w:rPr>
              <w:t xml:space="preserve"> on the MIRR at regional level in August 2015. Training tools are </w:t>
            </w:r>
            <w:r w:rsidR="00EC4C35">
              <w:rPr>
                <w:rFonts w:ascii="Calibri" w:hAnsi="Calibri"/>
                <w:szCs w:val="18"/>
              </w:rPr>
              <w:t>currently being</w:t>
            </w:r>
            <w:r w:rsidR="00EC4C35" w:rsidRPr="009F4231">
              <w:rPr>
                <w:rFonts w:ascii="Calibri" w:hAnsi="Calibri"/>
                <w:szCs w:val="18"/>
              </w:rPr>
              <w:t xml:space="preserve"> </w:t>
            </w:r>
            <w:r w:rsidRPr="009F4231">
              <w:rPr>
                <w:rFonts w:ascii="Calibri" w:hAnsi="Calibri"/>
                <w:szCs w:val="18"/>
              </w:rPr>
              <w:t>prepar</w:t>
            </w:r>
            <w:r w:rsidR="00EC4C35">
              <w:rPr>
                <w:rFonts w:ascii="Calibri" w:hAnsi="Calibri"/>
                <w:szCs w:val="18"/>
              </w:rPr>
              <w:t xml:space="preserve">ed </w:t>
            </w:r>
            <w:r w:rsidRPr="009F4231">
              <w:rPr>
                <w:rFonts w:ascii="Calibri" w:hAnsi="Calibri"/>
                <w:szCs w:val="18"/>
              </w:rPr>
              <w:t xml:space="preserve">by the MIRR consultant to support </w:t>
            </w:r>
            <w:r w:rsidR="00EC4C35">
              <w:rPr>
                <w:rFonts w:ascii="Calibri" w:hAnsi="Calibri"/>
                <w:szCs w:val="18"/>
              </w:rPr>
              <w:t xml:space="preserve">the </w:t>
            </w:r>
            <w:r w:rsidRPr="009F4231">
              <w:rPr>
                <w:rFonts w:ascii="Calibri" w:hAnsi="Calibri"/>
                <w:szCs w:val="18"/>
              </w:rPr>
              <w:t xml:space="preserve">training of farmers by agriculture extension </w:t>
            </w:r>
            <w:r w:rsidR="0098756C">
              <w:rPr>
                <w:rFonts w:ascii="Calibri" w:hAnsi="Calibri"/>
                <w:szCs w:val="18"/>
              </w:rPr>
              <w:t>staff</w:t>
            </w:r>
            <w:r w:rsidRPr="009F4231">
              <w:rPr>
                <w:rFonts w:ascii="Calibri" w:hAnsi="Calibri"/>
                <w:szCs w:val="18"/>
              </w:rPr>
              <w:t>.</w:t>
            </w:r>
          </w:p>
        </w:tc>
      </w:tr>
      <w:tr w:rsidR="00806780" w:rsidRPr="00BA2F9C" w14:paraId="3ABB9BA7" w14:textId="77777777" w:rsidTr="001A6FAC">
        <w:tc>
          <w:tcPr>
            <w:tcW w:w="4390" w:type="dxa"/>
          </w:tcPr>
          <w:p w14:paraId="3441DB3D"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2.2.1.2. </w:t>
            </w:r>
            <w:r w:rsidRPr="00BA2F9C">
              <w:rPr>
                <w:rFonts w:ascii="Calibri" w:hAnsi="Calibri"/>
                <w:szCs w:val="18"/>
                <w:lang w:val="en-US"/>
              </w:rPr>
              <w:t>Introduce rice-vegetable rotation systems using disease resistant, water efficient resilient crops (leafy vegetables, legumes)</w:t>
            </w:r>
          </w:p>
        </w:tc>
        <w:tc>
          <w:tcPr>
            <w:tcW w:w="1134" w:type="dxa"/>
          </w:tcPr>
          <w:p w14:paraId="5D847D43" w14:textId="77777777" w:rsidR="00806780" w:rsidRPr="00BA2F9C" w:rsidRDefault="00806780" w:rsidP="00B13A09">
            <w:pPr>
              <w:spacing w:line="240" w:lineRule="auto"/>
              <w:rPr>
                <w:rFonts w:ascii="Calibri" w:hAnsi="Calibri"/>
                <w:szCs w:val="18"/>
              </w:rPr>
            </w:pPr>
            <w:r w:rsidRPr="00BA2F9C">
              <w:rPr>
                <w:rFonts w:ascii="Calibri" w:hAnsi="Calibri"/>
                <w:szCs w:val="18"/>
              </w:rPr>
              <w:t>Sep 2014</w:t>
            </w:r>
          </w:p>
        </w:tc>
        <w:tc>
          <w:tcPr>
            <w:tcW w:w="1559" w:type="dxa"/>
          </w:tcPr>
          <w:p w14:paraId="3EC665D5" w14:textId="77777777" w:rsidR="00806780" w:rsidRPr="00BA2F9C" w:rsidRDefault="00806780" w:rsidP="00B13A09">
            <w:pPr>
              <w:spacing w:line="240" w:lineRule="auto"/>
              <w:rPr>
                <w:rFonts w:ascii="Calibri" w:hAnsi="Calibri"/>
                <w:szCs w:val="18"/>
              </w:rPr>
            </w:pPr>
            <w:r>
              <w:rPr>
                <w:rFonts w:ascii="Calibri" w:hAnsi="Calibri"/>
                <w:szCs w:val="18"/>
              </w:rPr>
              <w:t>80%</w:t>
            </w:r>
          </w:p>
        </w:tc>
        <w:tc>
          <w:tcPr>
            <w:tcW w:w="6525" w:type="dxa"/>
          </w:tcPr>
          <w:p w14:paraId="5C3D64D5" w14:textId="4A62A026" w:rsidR="00806780" w:rsidRDefault="00806780" w:rsidP="00B13A09">
            <w:pPr>
              <w:spacing w:line="240" w:lineRule="auto"/>
              <w:rPr>
                <w:rFonts w:ascii="Calibri" w:hAnsi="Calibri"/>
                <w:szCs w:val="18"/>
              </w:rPr>
            </w:pPr>
            <w:r w:rsidRPr="0053290B">
              <w:rPr>
                <w:rFonts w:ascii="Calibri" w:hAnsi="Calibri"/>
                <w:szCs w:val="18"/>
              </w:rPr>
              <w:t xml:space="preserve">The first training campaign on non-rice cultivation took place </w:t>
            </w:r>
            <w:r w:rsidR="00A02A15">
              <w:rPr>
                <w:rFonts w:ascii="Calibri" w:hAnsi="Calibri"/>
                <w:szCs w:val="18"/>
              </w:rPr>
              <w:t>during</w:t>
            </w:r>
            <w:r w:rsidR="00A02A15" w:rsidRPr="0053290B">
              <w:rPr>
                <w:rFonts w:ascii="Calibri" w:hAnsi="Calibri"/>
                <w:szCs w:val="18"/>
              </w:rPr>
              <w:t xml:space="preserve"> </w:t>
            </w:r>
            <w:r w:rsidRPr="0053290B">
              <w:rPr>
                <w:rFonts w:ascii="Calibri" w:hAnsi="Calibri"/>
                <w:szCs w:val="18"/>
              </w:rPr>
              <w:t>June and July 2015.</w:t>
            </w:r>
            <w:r>
              <w:rPr>
                <w:rFonts w:ascii="Calibri" w:hAnsi="Calibri"/>
                <w:szCs w:val="18"/>
              </w:rPr>
              <w:t xml:space="preserve"> </w:t>
            </w:r>
            <w:r w:rsidR="00EC4C35">
              <w:rPr>
                <w:rFonts w:ascii="Calibri" w:hAnsi="Calibri"/>
                <w:szCs w:val="18"/>
              </w:rPr>
              <w:t>After the training workshops, e</w:t>
            </w:r>
            <w:r w:rsidRPr="0053290B">
              <w:rPr>
                <w:rFonts w:ascii="Calibri" w:hAnsi="Calibri"/>
                <w:szCs w:val="18"/>
              </w:rPr>
              <w:t xml:space="preserve">xperimentation activities for non-rice cultivation practices were implemented on a </w:t>
            </w:r>
            <w:r w:rsidR="00EC4C35">
              <w:rPr>
                <w:rFonts w:ascii="Calibri" w:hAnsi="Calibri"/>
                <w:szCs w:val="18"/>
              </w:rPr>
              <w:t>limited number</w:t>
            </w:r>
            <w:r w:rsidR="00EC4C35" w:rsidRPr="0053290B">
              <w:rPr>
                <w:rFonts w:ascii="Calibri" w:hAnsi="Calibri"/>
                <w:szCs w:val="18"/>
              </w:rPr>
              <w:t xml:space="preserve"> </w:t>
            </w:r>
            <w:r w:rsidRPr="0053290B">
              <w:rPr>
                <w:rFonts w:ascii="Calibri" w:hAnsi="Calibri"/>
                <w:szCs w:val="18"/>
              </w:rPr>
              <w:t>of hectares in each commune.</w:t>
            </w:r>
            <w:r>
              <w:rPr>
                <w:rFonts w:ascii="Calibri" w:hAnsi="Calibri"/>
                <w:szCs w:val="18"/>
              </w:rPr>
              <w:t xml:space="preserve"> </w:t>
            </w:r>
            <w:r w:rsidRPr="0053290B">
              <w:rPr>
                <w:rFonts w:ascii="Calibri" w:hAnsi="Calibri"/>
                <w:szCs w:val="18"/>
              </w:rPr>
              <w:t xml:space="preserve">The cultivated crops include cabbage, carrots, beans, potatoes, onions and tomatoes. Considering the interest </w:t>
            </w:r>
            <w:r w:rsidR="00EC4C35" w:rsidRPr="0053290B">
              <w:rPr>
                <w:rFonts w:ascii="Calibri" w:hAnsi="Calibri"/>
                <w:szCs w:val="18"/>
              </w:rPr>
              <w:t>show</w:t>
            </w:r>
            <w:r w:rsidR="00EC4C35">
              <w:rPr>
                <w:rFonts w:ascii="Calibri" w:hAnsi="Calibri"/>
                <w:szCs w:val="18"/>
              </w:rPr>
              <w:t>n</w:t>
            </w:r>
            <w:r w:rsidR="00EC4C35" w:rsidRPr="0053290B">
              <w:rPr>
                <w:rFonts w:ascii="Calibri" w:hAnsi="Calibri"/>
                <w:szCs w:val="18"/>
              </w:rPr>
              <w:t xml:space="preserve"> </w:t>
            </w:r>
            <w:r w:rsidRPr="0053290B">
              <w:rPr>
                <w:rFonts w:ascii="Calibri" w:hAnsi="Calibri"/>
                <w:szCs w:val="18"/>
              </w:rPr>
              <w:t xml:space="preserve">by local communities in non-rice cultivation </w:t>
            </w:r>
            <w:r w:rsidR="00EC4C35">
              <w:rPr>
                <w:rFonts w:ascii="Calibri" w:hAnsi="Calibri"/>
                <w:szCs w:val="18"/>
              </w:rPr>
              <w:t>with</w:t>
            </w:r>
            <w:r w:rsidRPr="0053290B">
              <w:rPr>
                <w:rFonts w:ascii="Calibri" w:hAnsi="Calibri"/>
                <w:szCs w:val="18"/>
              </w:rPr>
              <w:t xml:space="preserve">in the last month, the number of people participating </w:t>
            </w:r>
            <w:r w:rsidR="00A02A15">
              <w:rPr>
                <w:rFonts w:ascii="Calibri" w:hAnsi="Calibri"/>
                <w:szCs w:val="18"/>
              </w:rPr>
              <w:t>in</w:t>
            </w:r>
            <w:r w:rsidRPr="0053290B">
              <w:rPr>
                <w:rFonts w:ascii="Calibri" w:hAnsi="Calibri"/>
                <w:szCs w:val="18"/>
              </w:rPr>
              <w:t xml:space="preserve"> the training </w:t>
            </w:r>
            <w:r w:rsidR="00EC4C35">
              <w:rPr>
                <w:rFonts w:ascii="Calibri" w:hAnsi="Calibri"/>
                <w:szCs w:val="18"/>
              </w:rPr>
              <w:t>workshops</w:t>
            </w:r>
            <w:r w:rsidR="00EC4C35" w:rsidRPr="0053290B">
              <w:rPr>
                <w:rFonts w:ascii="Calibri" w:hAnsi="Calibri"/>
                <w:szCs w:val="18"/>
              </w:rPr>
              <w:t xml:space="preserve"> </w:t>
            </w:r>
            <w:r w:rsidRPr="0053290B">
              <w:rPr>
                <w:rFonts w:ascii="Calibri" w:hAnsi="Calibri"/>
                <w:szCs w:val="18"/>
              </w:rPr>
              <w:t>next year is expected to be significantly higher.</w:t>
            </w:r>
          </w:p>
          <w:p w14:paraId="3A523205" w14:textId="77777777" w:rsidR="00806780" w:rsidRDefault="00806780" w:rsidP="00B13A09">
            <w:pPr>
              <w:spacing w:line="240" w:lineRule="auto"/>
              <w:rPr>
                <w:rFonts w:ascii="Calibri" w:hAnsi="Calibri"/>
                <w:szCs w:val="18"/>
              </w:rPr>
            </w:pPr>
          </w:p>
          <w:p w14:paraId="7E55C035" w14:textId="60CE4432" w:rsidR="00806780" w:rsidRPr="00BA2F9C" w:rsidRDefault="00806780" w:rsidP="00810D0A">
            <w:pPr>
              <w:spacing w:line="240" w:lineRule="auto"/>
              <w:rPr>
                <w:rFonts w:ascii="Calibri" w:hAnsi="Calibri"/>
                <w:szCs w:val="18"/>
              </w:rPr>
            </w:pPr>
            <w:r>
              <w:rPr>
                <w:rFonts w:ascii="Calibri" w:hAnsi="Calibri"/>
                <w:szCs w:val="18"/>
              </w:rPr>
              <w:t>At</w:t>
            </w:r>
            <w:r w:rsidR="00046A03">
              <w:rPr>
                <w:rFonts w:ascii="Calibri" w:hAnsi="Calibri"/>
                <w:szCs w:val="18"/>
              </w:rPr>
              <w:t xml:space="preserve"> the time of the</w:t>
            </w:r>
            <w:r>
              <w:rPr>
                <w:rFonts w:ascii="Calibri" w:hAnsi="Calibri"/>
                <w:szCs w:val="18"/>
              </w:rPr>
              <w:t xml:space="preserve"> </w:t>
            </w:r>
            <w:r w:rsidR="006077EB">
              <w:rPr>
                <w:rFonts w:ascii="Calibri" w:hAnsi="Calibri"/>
                <w:szCs w:val="18"/>
              </w:rPr>
              <w:t>MTR</w:t>
            </w:r>
            <w:r>
              <w:rPr>
                <w:rFonts w:ascii="Calibri" w:hAnsi="Calibri"/>
                <w:szCs w:val="18"/>
              </w:rPr>
              <w:t xml:space="preserve"> mission, the implementation of demonstration sites and training in agroforestry </w:t>
            </w:r>
            <w:r w:rsidR="00EC4C35">
              <w:rPr>
                <w:rFonts w:ascii="Calibri" w:hAnsi="Calibri"/>
                <w:szCs w:val="18"/>
              </w:rPr>
              <w:t>was scheduled to commence</w:t>
            </w:r>
            <w:r>
              <w:rPr>
                <w:rFonts w:ascii="Calibri" w:hAnsi="Calibri"/>
                <w:szCs w:val="18"/>
              </w:rPr>
              <w:t xml:space="preserve"> in December 2015.</w:t>
            </w:r>
          </w:p>
        </w:tc>
      </w:tr>
      <w:tr w:rsidR="00806780" w:rsidRPr="00BA2F9C" w14:paraId="3BCA2640" w14:textId="77777777" w:rsidTr="001A6FAC">
        <w:tc>
          <w:tcPr>
            <w:tcW w:w="4390" w:type="dxa"/>
          </w:tcPr>
          <w:p w14:paraId="4A4F2CCF" w14:textId="77777777" w:rsidR="00806780" w:rsidRPr="005E7F17" w:rsidRDefault="00806780" w:rsidP="00B13A09">
            <w:pPr>
              <w:spacing w:line="240" w:lineRule="auto"/>
              <w:rPr>
                <w:rFonts w:ascii="Calibri" w:hAnsi="Calibri"/>
                <w:szCs w:val="18"/>
                <w:lang w:val="en-US"/>
              </w:rPr>
            </w:pPr>
            <w:r w:rsidRPr="005E7F17">
              <w:rPr>
                <w:rFonts w:ascii="Calibri" w:hAnsi="Calibri"/>
                <w:szCs w:val="18"/>
              </w:rPr>
              <w:t xml:space="preserve">Activity 2.2.1.3. </w:t>
            </w:r>
            <w:r w:rsidRPr="005E7F17">
              <w:rPr>
                <w:rFonts w:ascii="Calibri" w:hAnsi="Calibri"/>
                <w:szCs w:val="18"/>
                <w:lang w:val="en-US"/>
              </w:rPr>
              <w:t>Develop and distribute technological packets and information documents</w:t>
            </w:r>
          </w:p>
        </w:tc>
        <w:tc>
          <w:tcPr>
            <w:tcW w:w="1134" w:type="dxa"/>
          </w:tcPr>
          <w:p w14:paraId="5A76E48E" w14:textId="77777777" w:rsidR="00806780" w:rsidRPr="00BA2F9C" w:rsidRDefault="00806780" w:rsidP="00B13A09">
            <w:pPr>
              <w:spacing w:line="240" w:lineRule="auto"/>
              <w:rPr>
                <w:rFonts w:ascii="Calibri" w:hAnsi="Calibri"/>
                <w:szCs w:val="18"/>
              </w:rPr>
            </w:pPr>
            <w:r w:rsidRPr="00BA2F9C">
              <w:rPr>
                <w:rFonts w:ascii="Calibri" w:hAnsi="Calibri"/>
                <w:szCs w:val="18"/>
              </w:rPr>
              <w:t>Dec 2016</w:t>
            </w:r>
          </w:p>
        </w:tc>
        <w:tc>
          <w:tcPr>
            <w:tcW w:w="1559" w:type="dxa"/>
          </w:tcPr>
          <w:p w14:paraId="1E2AEFE2" w14:textId="77777777" w:rsidR="00806780" w:rsidRPr="00BA2F9C" w:rsidRDefault="00806780" w:rsidP="00B13A09">
            <w:pPr>
              <w:spacing w:line="240" w:lineRule="auto"/>
              <w:rPr>
                <w:rFonts w:ascii="Calibri" w:hAnsi="Calibri"/>
                <w:szCs w:val="18"/>
              </w:rPr>
            </w:pPr>
            <w:r>
              <w:rPr>
                <w:rFonts w:ascii="Calibri" w:hAnsi="Calibri"/>
                <w:szCs w:val="18"/>
              </w:rPr>
              <w:t>0%</w:t>
            </w:r>
          </w:p>
        </w:tc>
        <w:tc>
          <w:tcPr>
            <w:tcW w:w="6525" w:type="dxa"/>
          </w:tcPr>
          <w:p w14:paraId="704171D6" w14:textId="7CBF89F8" w:rsidR="00806780" w:rsidRDefault="00806780" w:rsidP="00B13A09">
            <w:pPr>
              <w:spacing w:line="240" w:lineRule="auto"/>
              <w:rPr>
                <w:rFonts w:ascii="Calibri" w:hAnsi="Calibri"/>
                <w:szCs w:val="18"/>
              </w:rPr>
            </w:pPr>
            <w:r>
              <w:rPr>
                <w:rFonts w:ascii="Calibri" w:hAnsi="Calibri"/>
                <w:szCs w:val="18"/>
              </w:rPr>
              <w:t xml:space="preserve">This activity has not </w:t>
            </w:r>
            <w:r w:rsidR="00A02A15">
              <w:rPr>
                <w:rFonts w:ascii="Calibri" w:hAnsi="Calibri"/>
                <w:szCs w:val="18"/>
              </w:rPr>
              <w:t xml:space="preserve">yet </w:t>
            </w:r>
            <w:r>
              <w:rPr>
                <w:rFonts w:ascii="Calibri" w:hAnsi="Calibri"/>
                <w:szCs w:val="18"/>
              </w:rPr>
              <w:t>started.</w:t>
            </w:r>
          </w:p>
          <w:p w14:paraId="19B91C8D" w14:textId="77777777" w:rsidR="00806780" w:rsidRDefault="00806780" w:rsidP="00B13A09">
            <w:pPr>
              <w:spacing w:line="240" w:lineRule="auto"/>
              <w:rPr>
                <w:rFonts w:ascii="Calibri" w:hAnsi="Calibri"/>
                <w:szCs w:val="18"/>
              </w:rPr>
            </w:pPr>
          </w:p>
          <w:p w14:paraId="6D88FFCC" w14:textId="5B1CF9C9" w:rsidR="00806780" w:rsidRPr="00BA2F9C" w:rsidRDefault="00806780" w:rsidP="00B13A09">
            <w:pPr>
              <w:spacing w:line="240" w:lineRule="auto"/>
              <w:rPr>
                <w:rFonts w:ascii="Calibri" w:hAnsi="Calibri"/>
                <w:szCs w:val="18"/>
              </w:rPr>
            </w:pPr>
            <w:r>
              <w:rPr>
                <w:rFonts w:ascii="Calibri" w:hAnsi="Calibri"/>
                <w:szCs w:val="18"/>
              </w:rPr>
              <w:t xml:space="preserve">NB: This activity should be clarified. In the Activity-based budget file, the corresponding budget line is “sub-contract for extension services”. This implies that these regional services will be in charge of developing the technological packets and information documents. The subject of these documents is not specified yet, </w:t>
            </w:r>
            <w:r w:rsidR="00A02A15">
              <w:rPr>
                <w:rFonts w:ascii="Calibri" w:hAnsi="Calibri"/>
                <w:szCs w:val="18"/>
              </w:rPr>
              <w:t xml:space="preserve">however, will </w:t>
            </w:r>
            <w:r>
              <w:rPr>
                <w:rFonts w:ascii="Calibri" w:hAnsi="Calibri"/>
                <w:szCs w:val="18"/>
              </w:rPr>
              <w:t xml:space="preserve">probably </w:t>
            </w:r>
            <w:r w:rsidR="00A02A15">
              <w:rPr>
                <w:rFonts w:ascii="Calibri" w:hAnsi="Calibri"/>
                <w:szCs w:val="18"/>
              </w:rPr>
              <w:t xml:space="preserve">focus </w:t>
            </w:r>
            <w:r>
              <w:rPr>
                <w:rFonts w:ascii="Calibri" w:hAnsi="Calibri"/>
                <w:szCs w:val="18"/>
              </w:rPr>
              <w:t xml:space="preserve">on MIRR practices including both rice and non-rice cultivation. </w:t>
            </w:r>
          </w:p>
        </w:tc>
      </w:tr>
      <w:tr w:rsidR="007A2366" w:rsidRPr="00BA2F9C" w14:paraId="780D369C" w14:textId="77777777" w:rsidTr="00ED13E0">
        <w:tc>
          <w:tcPr>
            <w:tcW w:w="13608" w:type="dxa"/>
            <w:gridSpan w:val="4"/>
          </w:tcPr>
          <w:p w14:paraId="702C8C3F" w14:textId="51DB0865" w:rsidR="007A2366" w:rsidRPr="00BA2F9C" w:rsidRDefault="007A2366" w:rsidP="00B13A09">
            <w:pPr>
              <w:spacing w:line="240" w:lineRule="auto"/>
              <w:rPr>
                <w:rFonts w:ascii="Calibri" w:hAnsi="Calibri"/>
                <w:szCs w:val="18"/>
              </w:rPr>
            </w:pPr>
            <w:r w:rsidRPr="005E7F17">
              <w:rPr>
                <w:rFonts w:ascii="Calibri" w:hAnsi="Calibri"/>
                <w:i/>
                <w:szCs w:val="18"/>
                <w:lang w:val="en-US"/>
              </w:rPr>
              <w:t>Output 2.2.2. Watershed rehabilitation in productive landscapes introduced, including through reforestation and adaptation of agroforestry practices</w:t>
            </w:r>
          </w:p>
        </w:tc>
      </w:tr>
      <w:tr w:rsidR="00806780" w:rsidRPr="00BA2F9C" w14:paraId="6FB11341" w14:textId="77777777" w:rsidTr="001A6FAC">
        <w:tc>
          <w:tcPr>
            <w:tcW w:w="4390" w:type="dxa"/>
          </w:tcPr>
          <w:p w14:paraId="2DF4E3E7"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2.2.2.1. </w:t>
            </w:r>
            <w:r w:rsidRPr="00BA2F9C">
              <w:rPr>
                <w:rFonts w:ascii="Calibri" w:hAnsi="Calibri"/>
                <w:szCs w:val="18"/>
                <w:lang w:val="en-US"/>
              </w:rPr>
              <w:t>Participatory revegetation of degraded slopes and forests, using multi-purpose resilient trees, grasses (vetiver) and participatory management of forest resources</w:t>
            </w:r>
          </w:p>
        </w:tc>
        <w:tc>
          <w:tcPr>
            <w:tcW w:w="1134" w:type="dxa"/>
          </w:tcPr>
          <w:p w14:paraId="26D7D7AE" w14:textId="77777777" w:rsidR="00806780" w:rsidRPr="00BA2F9C" w:rsidRDefault="00806780" w:rsidP="00B13A09">
            <w:pPr>
              <w:spacing w:line="240" w:lineRule="auto"/>
              <w:rPr>
                <w:rFonts w:ascii="Calibri" w:hAnsi="Calibri"/>
                <w:szCs w:val="18"/>
              </w:rPr>
            </w:pPr>
            <w:r w:rsidRPr="00BA2F9C">
              <w:rPr>
                <w:rFonts w:ascii="Calibri" w:hAnsi="Calibri"/>
                <w:szCs w:val="18"/>
              </w:rPr>
              <w:t>Sep 2016</w:t>
            </w:r>
          </w:p>
        </w:tc>
        <w:tc>
          <w:tcPr>
            <w:tcW w:w="1559" w:type="dxa"/>
          </w:tcPr>
          <w:p w14:paraId="417A01FB" w14:textId="77777777" w:rsidR="00806780" w:rsidRPr="00BA2F9C" w:rsidRDefault="00806780" w:rsidP="00B13A09">
            <w:pPr>
              <w:spacing w:line="240" w:lineRule="auto"/>
              <w:rPr>
                <w:rFonts w:ascii="Calibri" w:hAnsi="Calibri"/>
                <w:szCs w:val="18"/>
              </w:rPr>
            </w:pPr>
            <w:r>
              <w:rPr>
                <w:rFonts w:ascii="Calibri" w:hAnsi="Calibri"/>
                <w:szCs w:val="18"/>
              </w:rPr>
              <w:t>10%</w:t>
            </w:r>
          </w:p>
        </w:tc>
        <w:tc>
          <w:tcPr>
            <w:tcW w:w="6525" w:type="dxa"/>
          </w:tcPr>
          <w:p w14:paraId="00AAD6E0" w14:textId="01A77641" w:rsidR="00806780" w:rsidRPr="004D1164" w:rsidRDefault="00806780" w:rsidP="00B13A09">
            <w:pPr>
              <w:spacing w:line="240" w:lineRule="auto"/>
              <w:rPr>
                <w:rFonts w:ascii="Calibri" w:hAnsi="Calibri"/>
                <w:szCs w:val="18"/>
              </w:rPr>
            </w:pPr>
            <w:r w:rsidRPr="004D1164">
              <w:rPr>
                <w:rFonts w:ascii="Calibri" w:hAnsi="Calibri"/>
                <w:szCs w:val="18"/>
              </w:rPr>
              <w:t xml:space="preserve">The restoration activities in Bemaitso for the 2014-2015 </w:t>
            </w:r>
            <w:r w:rsidR="00A02A15">
              <w:rPr>
                <w:rFonts w:ascii="Calibri" w:hAnsi="Calibri"/>
                <w:szCs w:val="18"/>
              </w:rPr>
              <w:t xml:space="preserve">season </w:t>
            </w:r>
            <w:r w:rsidRPr="004D1164">
              <w:rPr>
                <w:rFonts w:ascii="Calibri" w:hAnsi="Calibri"/>
                <w:szCs w:val="18"/>
              </w:rPr>
              <w:t>failed because of a combination of inadequate practices regarding: i) duration of stay of the plant in the pots before planting on site; ii) size of planting holes in the restoration sites; and iii) planting time within</w:t>
            </w:r>
            <w:r w:rsidR="000E6E7F">
              <w:rPr>
                <w:rFonts w:ascii="Calibri" w:hAnsi="Calibri"/>
                <w:szCs w:val="18"/>
              </w:rPr>
              <w:t xml:space="preserve"> </w:t>
            </w:r>
            <w:r w:rsidRPr="004D1164">
              <w:rPr>
                <w:rFonts w:ascii="Calibri" w:hAnsi="Calibri"/>
                <w:szCs w:val="18"/>
              </w:rPr>
              <w:t>the rain</w:t>
            </w:r>
            <w:r w:rsidR="00A02A15">
              <w:rPr>
                <w:rFonts w:ascii="Calibri" w:hAnsi="Calibri"/>
                <w:szCs w:val="18"/>
              </w:rPr>
              <w:t>y</w:t>
            </w:r>
            <w:r w:rsidRPr="004D1164">
              <w:rPr>
                <w:rFonts w:ascii="Calibri" w:hAnsi="Calibri"/>
                <w:szCs w:val="18"/>
              </w:rPr>
              <w:t xml:space="preserve"> season.</w:t>
            </w:r>
          </w:p>
          <w:p w14:paraId="3501F6F0" w14:textId="77777777" w:rsidR="00806780" w:rsidRPr="004D1164" w:rsidRDefault="00806780" w:rsidP="00B13A09">
            <w:pPr>
              <w:spacing w:line="240" w:lineRule="auto"/>
              <w:rPr>
                <w:rFonts w:ascii="Calibri" w:hAnsi="Calibri"/>
                <w:szCs w:val="18"/>
              </w:rPr>
            </w:pPr>
          </w:p>
          <w:p w14:paraId="276B2B6F" w14:textId="65B6D356" w:rsidR="00806780" w:rsidRPr="004D1164" w:rsidRDefault="00806780" w:rsidP="00B13A09">
            <w:pPr>
              <w:spacing w:line="240" w:lineRule="auto"/>
              <w:rPr>
                <w:rFonts w:ascii="Calibri" w:hAnsi="Calibri"/>
                <w:szCs w:val="18"/>
              </w:rPr>
            </w:pPr>
            <w:r w:rsidRPr="004D1164">
              <w:rPr>
                <w:rFonts w:ascii="Calibri" w:hAnsi="Calibri"/>
                <w:szCs w:val="18"/>
              </w:rPr>
              <w:t xml:space="preserve">10 </w:t>
            </w:r>
            <w:r w:rsidR="00A02A15">
              <w:rPr>
                <w:rFonts w:ascii="Calibri" w:hAnsi="Calibri"/>
                <w:szCs w:val="18"/>
              </w:rPr>
              <w:t>T</w:t>
            </w:r>
            <w:r w:rsidRPr="004D1164">
              <w:rPr>
                <w:rFonts w:ascii="Calibri" w:hAnsi="Calibri"/>
                <w:szCs w:val="18"/>
              </w:rPr>
              <w:t xml:space="preserve">ree nurseries are in place in each </w:t>
            </w:r>
            <w:r w:rsidR="00A02A15">
              <w:rPr>
                <w:rFonts w:ascii="Calibri" w:hAnsi="Calibri"/>
                <w:szCs w:val="18"/>
              </w:rPr>
              <w:t>of the</w:t>
            </w:r>
            <w:r w:rsidRPr="004D1164">
              <w:rPr>
                <w:rFonts w:ascii="Calibri" w:hAnsi="Calibri"/>
                <w:szCs w:val="18"/>
              </w:rPr>
              <w:t xml:space="preserve"> communes. Each nursery contains 120,000 plants: </w:t>
            </w:r>
            <w:r w:rsidRPr="003C0D26">
              <w:rPr>
                <w:rFonts w:ascii="Calibri" w:hAnsi="Calibri"/>
                <w:i/>
                <w:szCs w:val="18"/>
              </w:rPr>
              <w:t>Eucalyptus robusta</w:t>
            </w:r>
            <w:r w:rsidRPr="004D1164">
              <w:rPr>
                <w:rFonts w:ascii="Calibri" w:hAnsi="Calibri"/>
                <w:szCs w:val="18"/>
              </w:rPr>
              <w:t xml:space="preserve"> (100,000 plants), </w:t>
            </w:r>
            <w:r w:rsidRPr="004D1164">
              <w:rPr>
                <w:rFonts w:ascii="Calibri" w:hAnsi="Calibri"/>
                <w:i/>
                <w:szCs w:val="18"/>
              </w:rPr>
              <w:t>Acacia mangium</w:t>
            </w:r>
            <w:r w:rsidRPr="004D1164">
              <w:rPr>
                <w:rFonts w:ascii="Calibri" w:hAnsi="Calibri"/>
                <w:szCs w:val="18"/>
              </w:rPr>
              <w:t xml:space="preserve"> (10,000 plants), and </w:t>
            </w:r>
            <w:r w:rsidRPr="003C0D26">
              <w:rPr>
                <w:rFonts w:ascii="Calibri" w:hAnsi="Calibri"/>
                <w:i/>
                <w:szCs w:val="18"/>
              </w:rPr>
              <w:t>Acacia leptocarpa</w:t>
            </w:r>
            <w:r w:rsidRPr="004D1164">
              <w:rPr>
                <w:rFonts w:ascii="Calibri" w:hAnsi="Calibri"/>
                <w:szCs w:val="18"/>
              </w:rPr>
              <w:t xml:space="preserve"> (10,000 plants). </w:t>
            </w:r>
            <w:r w:rsidR="00EC4C35">
              <w:rPr>
                <w:rFonts w:ascii="Calibri" w:hAnsi="Calibri"/>
                <w:szCs w:val="18"/>
              </w:rPr>
              <w:t>Approximately</w:t>
            </w:r>
            <w:r w:rsidRPr="004D1164">
              <w:rPr>
                <w:rFonts w:ascii="Calibri" w:hAnsi="Calibri"/>
                <w:szCs w:val="18"/>
              </w:rPr>
              <w:t xml:space="preserve"> 2,000 plants </w:t>
            </w:r>
            <w:r w:rsidR="00EC4C35">
              <w:rPr>
                <w:rFonts w:ascii="Calibri" w:hAnsi="Calibri"/>
                <w:szCs w:val="18"/>
              </w:rPr>
              <w:t>are planned</w:t>
            </w:r>
            <w:r w:rsidRPr="004D1164">
              <w:rPr>
                <w:rFonts w:ascii="Calibri" w:hAnsi="Calibri"/>
                <w:szCs w:val="18"/>
              </w:rPr>
              <w:t xml:space="preserve"> per hectare, </w:t>
            </w:r>
            <w:r w:rsidR="00EC4C35">
              <w:rPr>
                <w:rFonts w:ascii="Calibri" w:hAnsi="Calibri"/>
                <w:szCs w:val="18"/>
              </w:rPr>
              <w:t xml:space="preserve">therefore </w:t>
            </w:r>
            <w:r w:rsidRPr="004D1164">
              <w:rPr>
                <w:rFonts w:ascii="Calibri" w:hAnsi="Calibri"/>
                <w:szCs w:val="18"/>
              </w:rPr>
              <w:t>the capacity of each nursery correspond</w:t>
            </w:r>
            <w:r w:rsidR="00A02A15">
              <w:rPr>
                <w:rFonts w:ascii="Calibri" w:hAnsi="Calibri"/>
                <w:szCs w:val="18"/>
              </w:rPr>
              <w:t>s</w:t>
            </w:r>
            <w:r w:rsidRPr="004D1164">
              <w:rPr>
                <w:rFonts w:ascii="Calibri" w:hAnsi="Calibri"/>
                <w:szCs w:val="18"/>
              </w:rPr>
              <w:t xml:space="preserve"> to </w:t>
            </w:r>
            <w:r w:rsidR="00EC4C35">
              <w:rPr>
                <w:rFonts w:ascii="Calibri" w:hAnsi="Calibri"/>
                <w:szCs w:val="18"/>
              </w:rPr>
              <w:t>~</w:t>
            </w:r>
            <w:r w:rsidRPr="004D1164">
              <w:rPr>
                <w:rFonts w:ascii="Calibri" w:hAnsi="Calibri"/>
                <w:szCs w:val="18"/>
              </w:rPr>
              <w:t xml:space="preserve">60 hectares </w:t>
            </w:r>
            <w:r w:rsidR="00A02A15">
              <w:rPr>
                <w:rFonts w:ascii="Calibri" w:hAnsi="Calibri"/>
                <w:szCs w:val="18"/>
              </w:rPr>
              <w:t xml:space="preserve">of </w:t>
            </w:r>
            <w:r w:rsidRPr="004D1164">
              <w:rPr>
                <w:rFonts w:ascii="Calibri" w:hAnsi="Calibri"/>
                <w:szCs w:val="18"/>
              </w:rPr>
              <w:t xml:space="preserve">reforested </w:t>
            </w:r>
            <w:r w:rsidR="00A02A15">
              <w:rPr>
                <w:rFonts w:ascii="Calibri" w:hAnsi="Calibri"/>
                <w:szCs w:val="18"/>
              </w:rPr>
              <w:t>land</w:t>
            </w:r>
            <w:r w:rsidRPr="004D1164">
              <w:rPr>
                <w:rFonts w:ascii="Calibri" w:hAnsi="Calibri"/>
                <w:szCs w:val="18"/>
              </w:rPr>
              <w:t xml:space="preserve">. The </w:t>
            </w:r>
            <w:r w:rsidR="00A02A15">
              <w:rPr>
                <w:rFonts w:ascii="Calibri" w:hAnsi="Calibri"/>
                <w:szCs w:val="18"/>
              </w:rPr>
              <w:t xml:space="preserve">2015-2016 </w:t>
            </w:r>
            <w:r w:rsidRPr="004D1164">
              <w:rPr>
                <w:rFonts w:ascii="Calibri" w:hAnsi="Calibri"/>
                <w:szCs w:val="18"/>
              </w:rPr>
              <w:t>reforestation season is expected to cover 600 hectares/commun</w:t>
            </w:r>
            <w:r w:rsidR="00F9715E">
              <w:rPr>
                <w:rFonts w:ascii="Calibri" w:hAnsi="Calibri"/>
                <w:szCs w:val="18"/>
              </w:rPr>
              <w:t>e.</w:t>
            </w:r>
            <w:r w:rsidR="00EC4C35">
              <w:rPr>
                <w:rFonts w:ascii="Calibri" w:hAnsi="Calibri"/>
                <w:szCs w:val="18"/>
              </w:rPr>
              <w:t xml:space="preserve"> The</w:t>
            </w:r>
            <w:r w:rsidR="00170201">
              <w:rPr>
                <w:rFonts w:ascii="Calibri" w:hAnsi="Calibri"/>
                <w:szCs w:val="18"/>
              </w:rPr>
              <w:t xml:space="preserve"> </w:t>
            </w:r>
            <w:r w:rsidRPr="004D1164">
              <w:rPr>
                <w:rFonts w:ascii="Calibri" w:hAnsi="Calibri"/>
                <w:szCs w:val="18"/>
              </w:rPr>
              <w:t xml:space="preserve">remaining 400 hectares per commune will have to be planted during the 2016-2017 </w:t>
            </w:r>
            <w:r w:rsidR="00A02A15" w:rsidRPr="004D1164">
              <w:rPr>
                <w:rFonts w:ascii="Calibri" w:hAnsi="Calibri"/>
                <w:szCs w:val="18"/>
              </w:rPr>
              <w:t xml:space="preserve">season </w:t>
            </w:r>
            <w:r w:rsidR="003A45E7">
              <w:rPr>
                <w:rFonts w:ascii="Calibri" w:hAnsi="Calibri"/>
                <w:szCs w:val="18"/>
              </w:rPr>
              <w:t>to achieve</w:t>
            </w:r>
            <w:r w:rsidRPr="004D1164">
              <w:rPr>
                <w:rFonts w:ascii="Calibri" w:hAnsi="Calibri"/>
                <w:szCs w:val="18"/>
              </w:rPr>
              <w:t xml:space="preserve"> </w:t>
            </w:r>
            <w:r w:rsidR="00E56274">
              <w:rPr>
                <w:rFonts w:ascii="Calibri" w:hAnsi="Calibri"/>
                <w:szCs w:val="18"/>
              </w:rPr>
              <w:t>the</w:t>
            </w:r>
            <w:r w:rsidRPr="004D1164">
              <w:rPr>
                <w:rFonts w:ascii="Calibri" w:hAnsi="Calibri"/>
                <w:szCs w:val="18"/>
              </w:rPr>
              <w:t xml:space="preserve"> target of 3,000 hectares in total.</w:t>
            </w:r>
          </w:p>
          <w:p w14:paraId="556E02EC" w14:textId="77777777" w:rsidR="00806780" w:rsidRPr="004D1164" w:rsidRDefault="00806780" w:rsidP="00B13A09">
            <w:pPr>
              <w:spacing w:line="240" w:lineRule="auto"/>
              <w:rPr>
                <w:rFonts w:ascii="Calibri" w:hAnsi="Calibri"/>
                <w:szCs w:val="18"/>
              </w:rPr>
            </w:pPr>
          </w:p>
          <w:p w14:paraId="787305C3" w14:textId="7FD8AF4E" w:rsidR="00806780" w:rsidRPr="00BA2F9C" w:rsidRDefault="00806780" w:rsidP="00B13A09">
            <w:pPr>
              <w:spacing w:line="240" w:lineRule="auto"/>
              <w:rPr>
                <w:rFonts w:ascii="Calibri" w:hAnsi="Calibri"/>
                <w:szCs w:val="18"/>
              </w:rPr>
            </w:pPr>
            <w:r w:rsidRPr="004D1164">
              <w:rPr>
                <w:rFonts w:ascii="Calibri" w:hAnsi="Calibri"/>
                <w:szCs w:val="18"/>
              </w:rPr>
              <w:t>An additional 350 hectares are expected to be restored by local communities under the supervision of communes and NGOs during the 2016-2017</w:t>
            </w:r>
            <w:r w:rsidR="00A02A15">
              <w:rPr>
                <w:rFonts w:ascii="Calibri" w:hAnsi="Calibri"/>
                <w:szCs w:val="18"/>
              </w:rPr>
              <w:t xml:space="preserve"> </w:t>
            </w:r>
            <w:r w:rsidR="00A02A15" w:rsidRPr="004D1164">
              <w:rPr>
                <w:rFonts w:ascii="Calibri" w:hAnsi="Calibri"/>
                <w:szCs w:val="18"/>
              </w:rPr>
              <w:t>season</w:t>
            </w:r>
            <w:r w:rsidRPr="004D1164">
              <w:rPr>
                <w:rFonts w:ascii="Calibri" w:hAnsi="Calibri"/>
                <w:szCs w:val="18"/>
              </w:rPr>
              <w:t>. An MoU</w:t>
            </w:r>
            <w:r>
              <w:rPr>
                <w:rFonts w:ascii="Calibri" w:hAnsi="Calibri"/>
                <w:szCs w:val="18"/>
              </w:rPr>
              <w:t xml:space="preserve"> between the PCT</w:t>
            </w:r>
            <w:r w:rsidRPr="004D1164">
              <w:rPr>
                <w:rFonts w:ascii="Calibri" w:hAnsi="Calibri"/>
                <w:szCs w:val="18"/>
              </w:rPr>
              <w:t xml:space="preserve"> </w:t>
            </w:r>
            <w:r>
              <w:rPr>
                <w:rFonts w:ascii="Calibri" w:hAnsi="Calibri"/>
                <w:szCs w:val="18"/>
              </w:rPr>
              <w:t>and</w:t>
            </w:r>
            <w:r w:rsidRPr="004D1164">
              <w:rPr>
                <w:rFonts w:ascii="Calibri" w:hAnsi="Calibri"/>
                <w:szCs w:val="18"/>
              </w:rPr>
              <w:t xml:space="preserve"> local authorities (municipalities) was </w:t>
            </w:r>
            <w:r>
              <w:rPr>
                <w:rFonts w:ascii="Calibri" w:hAnsi="Calibri"/>
                <w:szCs w:val="18"/>
              </w:rPr>
              <w:t xml:space="preserve">presented to the mayor during the </w:t>
            </w:r>
            <w:r w:rsidR="006077EB">
              <w:rPr>
                <w:rFonts w:ascii="Calibri" w:hAnsi="Calibri"/>
                <w:szCs w:val="18"/>
              </w:rPr>
              <w:t>MTR</w:t>
            </w:r>
            <w:r>
              <w:rPr>
                <w:rFonts w:ascii="Calibri" w:hAnsi="Calibri"/>
                <w:szCs w:val="18"/>
              </w:rPr>
              <w:t xml:space="preserve"> mission. Importantly, the mayor of Ambohijanahary</w:t>
            </w:r>
            <w:r w:rsidRPr="004D1164">
              <w:rPr>
                <w:rFonts w:ascii="Calibri" w:hAnsi="Calibri"/>
                <w:szCs w:val="18"/>
              </w:rPr>
              <w:t xml:space="preserve"> signed</w:t>
            </w:r>
            <w:r>
              <w:rPr>
                <w:rFonts w:ascii="Calibri" w:hAnsi="Calibri"/>
                <w:szCs w:val="18"/>
              </w:rPr>
              <w:t xml:space="preserve"> </w:t>
            </w:r>
            <w:r w:rsidR="00A02A15">
              <w:rPr>
                <w:rFonts w:ascii="Calibri" w:hAnsi="Calibri"/>
                <w:szCs w:val="18"/>
              </w:rPr>
              <w:t xml:space="preserve">the MoU </w:t>
            </w:r>
            <w:r>
              <w:rPr>
                <w:rFonts w:ascii="Calibri" w:hAnsi="Calibri"/>
                <w:szCs w:val="18"/>
              </w:rPr>
              <w:t>immediately</w:t>
            </w:r>
            <w:r w:rsidRPr="004D1164">
              <w:rPr>
                <w:rFonts w:ascii="Calibri" w:hAnsi="Calibri"/>
                <w:szCs w:val="18"/>
              </w:rPr>
              <w:t>.</w:t>
            </w:r>
          </w:p>
        </w:tc>
      </w:tr>
      <w:tr w:rsidR="00806780" w:rsidRPr="00BA2F9C" w14:paraId="471A2561" w14:textId="77777777" w:rsidTr="001A6FAC">
        <w:tc>
          <w:tcPr>
            <w:tcW w:w="4390" w:type="dxa"/>
          </w:tcPr>
          <w:p w14:paraId="773CA9E8"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2.2.2.2. </w:t>
            </w:r>
            <w:r w:rsidRPr="00BA2F9C">
              <w:rPr>
                <w:rFonts w:ascii="Calibri" w:hAnsi="Calibri"/>
                <w:szCs w:val="18"/>
                <w:lang w:val="en-US"/>
              </w:rPr>
              <w:t>Training on sustainable agroforestry and land management (including in climate change context)</w:t>
            </w:r>
          </w:p>
        </w:tc>
        <w:tc>
          <w:tcPr>
            <w:tcW w:w="1134" w:type="dxa"/>
          </w:tcPr>
          <w:p w14:paraId="6D4F2EE0" w14:textId="77777777" w:rsidR="00806780" w:rsidRPr="00BA2F9C" w:rsidRDefault="00806780" w:rsidP="00B13A09">
            <w:pPr>
              <w:spacing w:line="240" w:lineRule="auto"/>
              <w:rPr>
                <w:rFonts w:ascii="Calibri" w:hAnsi="Calibri"/>
                <w:szCs w:val="18"/>
              </w:rPr>
            </w:pPr>
            <w:r w:rsidRPr="00BA2F9C">
              <w:rPr>
                <w:rFonts w:ascii="Calibri" w:hAnsi="Calibri"/>
                <w:szCs w:val="18"/>
              </w:rPr>
              <w:t>Sep 2017</w:t>
            </w:r>
          </w:p>
        </w:tc>
        <w:tc>
          <w:tcPr>
            <w:tcW w:w="1559" w:type="dxa"/>
          </w:tcPr>
          <w:p w14:paraId="11C6427C" w14:textId="1584992E" w:rsidR="00806780" w:rsidRPr="00BA2F9C" w:rsidRDefault="00481730" w:rsidP="00B13A09">
            <w:pPr>
              <w:spacing w:line="240" w:lineRule="auto"/>
              <w:rPr>
                <w:rFonts w:ascii="Calibri" w:hAnsi="Calibri"/>
                <w:szCs w:val="18"/>
              </w:rPr>
            </w:pPr>
            <w:r>
              <w:rPr>
                <w:rFonts w:ascii="Calibri" w:hAnsi="Calibri"/>
                <w:szCs w:val="18"/>
              </w:rPr>
              <w:t>20%</w:t>
            </w:r>
          </w:p>
        </w:tc>
        <w:tc>
          <w:tcPr>
            <w:tcW w:w="6525" w:type="dxa"/>
          </w:tcPr>
          <w:p w14:paraId="7DF1534E" w14:textId="1B811934" w:rsidR="00806780" w:rsidRPr="00AD1BA7" w:rsidRDefault="00806780" w:rsidP="00B13A09">
            <w:pPr>
              <w:spacing w:line="240" w:lineRule="auto"/>
              <w:rPr>
                <w:rFonts w:ascii="Calibri" w:hAnsi="Calibri"/>
                <w:szCs w:val="18"/>
              </w:rPr>
            </w:pPr>
            <w:r w:rsidRPr="00AD1BA7">
              <w:rPr>
                <w:rFonts w:ascii="Calibri" w:hAnsi="Calibri"/>
                <w:szCs w:val="18"/>
              </w:rPr>
              <w:t xml:space="preserve">Training on agroforestry has not </w:t>
            </w:r>
            <w:r w:rsidR="00A02A15">
              <w:rPr>
                <w:rFonts w:ascii="Calibri" w:hAnsi="Calibri"/>
                <w:szCs w:val="18"/>
              </w:rPr>
              <w:t>yet</w:t>
            </w:r>
            <w:r w:rsidRPr="00AD1BA7">
              <w:rPr>
                <w:rFonts w:ascii="Calibri" w:hAnsi="Calibri"/>
                <w:szCs w:val="18"/>
              </w:rPr>
              <w:t xml:space="preserve"> been </w:t>
            </w:r>
            <w:r w:rsidR="00E56274">
              <w:rPr>
                <w:rFonts w:ascii="Calibri" w:hAnsi="Calibri"/>
                <w:szCs w:val="18"/>
              </w:rPr>
              <w:t>undertaken</w:t>
            </w:r>
            <w:r w:rsidRPr="00AD1BA7">
              <w:rPr>
                <w:rFonts w:ascii="Calibri" w:hAnsi="Calibri"/>
                <w:szCs w:val="18"/>
              </w:rPr>
              <w:t xml:space="preserve">. The national consultant was hired </w:t>
            </w:r>
            <w:r w:rsidRPr="008A431E">
              <w:rPr>
                <w:rFonts w:ascii="Calibri" w:hAnsi="Calibri"/>
                <w:szCs w:val="18"/>
              </w:rPr>
              <w:t xml:space="preserve">and a combined training </w:t>
            </w:r>
            <w:r w:rsidR="00E56274" w:rsidRPr="008A431E">
              <w:rPr>
                <w:rFonts w:ascii="Calibri" w:hAnsi="Calibri"/>
                <w:szCs w:val="18"/>
              </w:rPr>
              <w:t xml:space="preserve">workshop </w:t>
            </w:r>
            <w:r w:rsidRPr="008A431E">
              <w:rPr>
                <w:rFonts w:ascii="Calibri" w:hAnsi="Calibri"/>
                <w:szCs w:val="18"/>
              </w:rPr>
              <w:t>on agroforestry, compost production and MIRR</w:t>
            </w:r>
            <w:r w:rsidR="007A6DB2" w:rsidRPr="008A431E">
              <w:rPr>
                <w:rFonts w:ascii="Calibri" w:hAnsi="Calibri"/>
                <w:szCs w:val="18"/>
              </w:rPr>
              <w:t xml:space="preserve"> cultivation techniques</w:t>
            </w:r>
            <w:r w:rsidRPr="008A431E">
              <w:rPr>
                <w:rFonts w:ascii="Calibri" w:hAnsi="Calibri"/>
                <w:szCs w:val="18"/>
              </w:rPr>
              <w:t xml:space="preserve"> has been planned </w:t>
            </w:r>
            <w:r w:rsidR="00A02A15" w:rsidRPr="008A431E">
              <w:rPr>
                <w:rFonts w:ascii="Calibri" w:hAnsi="Calibri"/>
                <w:szCs w:val="18"/>
              </w:rPr>
              <w:t xml:space="preserve">for </w:t>
            </w:r>
            <w:r w:rsidRPr="008A431E">
              <w:rPr>
                <w:rFonts w:ascii="Calibri" w:hAnsi="Calibri"/>
                <w:szCs w:val="18"/>
              </w:rPr>
              <w:t>December 2015. However, no specific training session on agroforestry is planned to date.</w:t>
            </w:r>
          </w:p>
          <w:p w14:paraId="2E15C362" w14:textId="77777777" w:rsidR="00806780" w:rsidRPr="00AD1BA7" w:rsidRDefault="00806780" w:rsidP="00B13A09">
            <w:pPr>
              <w:spacing w:line="240" w:lineRule="auto"/>
              <w:rPr>
                <w:rFonts w:ascii="Calibri" w:hAnsi="Calibri"/>
                <w:szCs w:val="18"/>
              </w:rPr>
            </w:pPr>
          </w:p>
          <w:p w14:paraId="13F55DBF" w14:textId="42B0A965" w:rsidR="00806780" w:rsidRPr="00BA2F9C" w:rsidRDefault="00806780" w:rsidP="00B13A09">
            <w:pPr>
              <w:spacing w:line="240" w:lineRule="auto"/>
              <w:rPr>
                <w:rFonts w:ascii="Calibri" w:hAnsi="Calibri"/>
                <w:szCs w:val="18"/>
              </w:rPr>
            </w:pPr>
            <w:r w:rsidRPr="00AD1BA7">
              <w:rPr>
                <w:rFonts w:ascii="Calibri" w:hAnsi="Calibri"/>
                <w:szCs w:val="18"/>
              </w:rPr>
              <w:t xml:space="preserve">The on-the-ground demonstration activities on the benefits of agroforestry using an integrated approach </w:t>
            </w:r>
            <w:r w:rsidR="00E56274">
              <w:rPr>
                <w:rFonts w:ascii="Calibri" w:hAnsi="Calibri"/>
                <w:szCs w:val="18"/>
              </w:rPr>
              <w:t>were scheduled to commence</w:t>
            </w:r>
            <w:r w:rsidRPr="00AD1BA7">
              <w:rPr>
                <w:rFonts w:ascii="Calibri" w:hAnsi="Calibri"/>
                <w:szCs w:val="18"/>
              </w:rPr>
              <w:t xml:space="preserve"> at the end of November.</w:t>
            </w:r>
          </w:p>
        </w:tc>
      </w:tr>
      <w:tr w:rsidR="007A2366" w:rsidRPr="00BA2F9C" w14:paraId="54EF3DB8" w14:textId="77777777" w:rsidTr="00ED13E0">
        <w:tc>
          <w:tcPr>
            <w:tcW w:w="13608" w:type="dxa"/>
            <w:gridSpan w:val="4"/>
          </w:tcPr>
          <w:p w14:paraId="19C5D0FD" w14:textId="2B6E99BB" w:rsidR="007A2366" w:rsidRPr="00BA2F9C" w:rsidRDefault="007A2366" w:rsidP="00B13A09">
            <w:pPr>
              <w:spacing w:line="240" w:lineRule="auto"/>
              <w:rPr>
                <w:rFonts w:ascii="Calibri" w:hAnsi="Calibri"/>
                <w:szCs w:val="18"/>
              </w:rPr>
            </w:pPr>
            <w:r w:rsidRPr="00BA2F9C">
              <w:rPr>
                <w:rFonts w:ascii="Calibri" w:hAnsi="Calibri"/>
                <w:i/>
                <w:szCs w:val="18"/>
              </w:rPr>
              <w:t>Output 2.2.3. Soil conservation and livestock management techniques adapted to topography and landscape in light of future climate conditions</w:t>
            </w:r>
          </w:p>
        </w:tc>
      </w:tr>
      <w:tr w:rsidR="00806780" w:rsidRPr="00BA2F9C" w14:paraId="35C31127" w14:textId="77777777" w:rsidTr="001A6FAC">
        <w:tc>
          <w:tcPr>
            <w:tcW w:w="4390" w:type="dxa"/>
          </w:tcPr>
          <w:p w14:paraId="791FA471"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2.2.3.1. </w:t>
            </w:r>
            <w:r w:rsidRPr="00BA2F9C">
              <w:rPr>
                <w:rFonts w:ascii="Calibri" w:hAnsi="Calibri"/>
                <w:szCs w:val="18"/>
                <w:lang w:val="en-US"/>
              </w:rPr>
              <w:t>Adaptation and reintroduction of soil conservation methods for erosion control (tillage, sediment barriers, mulching) in upland and lowland uses</w:t>
            </w:r>
          </w:p>
        </w:tc>
        <w:tc>
          <w:tcPr>
            <w:tcW w:w="1134" w:type="dxa"/>
          </w:tcPr>
          <w:p w14:paraId="4DF472C5" w14:textId="77777777" w:rsidR="00806780" w:rsidRPr="00BA2F9C" w:rsidRDefault="00806780" w:rsidP="00B13A09">
            <w:pPr>
              <w:spacing w:line="240" w:lineRule="auto"/>
              <w:rPr>
                <w:rFonts w:ascii="Calibri" w:hAnsi="Calibri"/>
                <w:szCs w:val="18"/>
              </w:rPr>
            </w:pPr>
            <w:r w:rsidRPr="00BA2F9C">
              <w:rPr>
                <w:rFonts w:ascii="Calibri" w:hAnsi="Calibri"/>
                <w:szCs w:val="18"/>
              </w:rPr>
              <w:t>Jun 2017</w:t>
            </w:r>
          </w:p>
        </w:tc>
        <w:tc>
          <w:tcPr>
            <w:tcW w:w="1559" w:type="dxa"/>
          </w:tcPr>
          <w:p w14:paraId="35E3C2D0" w14:textId="1AF5368E" w:rsidR="00806780" w:rsidRPr="00BA2F9C" w:rsidRDefault="00481730" w:rsidP="00B13A09">
            <w:pPr>
              <w:spacing w:line="240" w:lineRule="auto"/>
              <w:rPr>
                <w:rFonts w:ascii="Calibri" w:hAnsi="Calibri"/>
                <w:szCs w:val="18"/>
              </w:rPr>
            </w:pPr>
            <w:r>
              <w:rPr>
                <w:rFonts w:ascii="Calibri" w:hAnsi="Calibri"/>
                <w:szCs w:val="18"/>
              </w:rPr>
              <w:t>70%</w:t>
            </w:r>
          </w:p>
        </w:tc>
        <w:tc>
          <w:tcPr>
            <w:tcW w:w="6525" w:type="dxa"/>
          </w:tcPr>
          <w:p w14:paraId="7DB577D5" w14:textId="2ABBA1B1" w:rsidR="00806780" w:rsidRPr="00BA2F9C" w:rsidRDefault="00806780" w:rsidP="00B13A09">
            <w:pPr>
              <w:spacing w:line="240" w:lineRule="auto"/>
              <w:rPr>
                <w:rFonts w:ascii="Calibri" w:hAnsi="Calibri"/>
                <w:szCs w:val="18"/>
              </w:rPr>
            </w:pPr>
            <w:r w:rsidRPr="00AD1BA7">
              <w:rPr>
                <w:rFonts w:ascii="Calibri" w:hAnsi="Calibri"/>
                <w:szCs w:val="18"/>
              </w:rPr>
              <w:t>Techniques of crop rotation and soil conservation such as the use of vetches to increase nitrate concentration, no tillage and conservation of vegetation waste on site (e.g. leaving the trunk on site when collecting beans) have been tested at a small scale in each commune in 2015.</w:t>
            </w:r>
            <w:r>
              <w:rPr>
                <w:rFonts w:ascii="Calibri" w:hAnsi="Calibri"/>
                <w:szCs w:val="18"/>
              </w:rPr>
              <w:t xml:space="preserve"> As a result of these demonstration activities, the number of users of these methods is expected to increase significantly in 2016. Guidelines will be produced and disseminated after finalisation of the MIRR.</w:t>
            </w:r>
          </w:p>
        </w:tc>
      </w:tr>
      <w:tr w:rsidR="00806780" w:rsidRPr="00BA2F9C" w14:paraId="42EBE2C7" w14:textId="77777777" w:rsidTr="001A6FAC">
        <w:tc>
          <w:tcPr>
            <w:tcW w:w="4390" w:type="dxa"/>
          </w:tcPr>
          <w:p w14:paraId="1775D8DE" w14:textId="77777777" w:rsidR="00806780" w:rsidRPr="00BA2F9C" w:rsidRDefault="00806780" w:rsidP="00B13A09">
            <w:pPr>
              <w:spacing w:line="240" w:lineRule="auto"/>
              <w:rPr>
                <w:rFonts w:ascii="Calibri" w:hAnsi="Calibri"/>
                <w:szCs w:val="18"/>
              </w:rPr>
            </w:pPr>
            <w:r w:rsidRPr="00BA2F9C">
              <w:rPr>
                <w:rFonts w:ascii="Calibri" w:hAnsi="Calibri"/>
                <w:szCs w:val="18"/>
              </w:rPr>
              <w:t xml:space="preserve">Activity 2.2.3.2. Training on the sustainable land use of inactive or stage 2 lavakas and tanety agriculture (for upland communities) </w:t>
            </w:r>
          </w:p>
        </w:tc>
        <w:tc>
          <w:tcPr>
            <w:tcW w:w="1134" w:type="dxa"/>
          </w:tcPr>
          <w:p w14:paraId="1F0D6C01" w14:textId="77777777" w:rsidR="00806780" w:rsidRPr="00BA2F9C" w:rsidRDefault="00806780" w:rsidP="00B13A09">
            <w:pPr>
              <w:spacing w:line="240" w:lineRule="auto"/>
              <w:rPr>
                <w:rFonts w:ascii="Calibri" w:hAnsi="Calibri"/>
                <w:szCs w:val="18"/>
              </w:rPr>
            </w:pPr>
            <w:r w:rsidRPr="00BA2F9C">
              <w:rPr>
                <w:rFonts w:ascii="Calibri" w:hAnsi="Calibri"/>
                <w:szCs w:val="18"/>
              </w:rPr>
              <w:t>Sep 2016</w:t>
            </w:r>
          </w:p>
        </w:tc>
        <w:tc>
          <w:tcPr>
            <w:tcW w:w="1559" w:type="dxa"/>
          </w:tcPr>
          <w:p w14:paraId="60F53468" w14:textId="77777777" w:rsidR="00806780" w:rsidRPr="00BA2F9C" w:rsidRDefault="00806780" w:rsidP="00B13A09">
            <w:pPr>
              <w:spacing w:line="240" w:lineRule="auto"/>
              <w:rPr>
                <w:rFonts w:ascii="Calibri" w:hAnsi="Calibri"/>
                <w:szCs w:val="18"/>
              </w:rPr>
            </w:pPr>
            <w:r>
              <w:rPr>
                <w:rFonts w:ascii="Calibri" w:hAnsi="Calibri"/>
                <w:szCs w:val="18"/>
              </w:rPr>
              <w:t>10%</w:t>
            </w:r>
          </w:p>
        </w:tc>
        <w:tc>
          <w:tcPr>
            <w:tcW w:w="6525" w:type="dxa"/>
          </w:tcPr>
          <w:p w14:paraId="39E87603" w14:textId="77777777" w:rsidR="00806780" w:rsidRDefault="00806780" w:rsidP="00B13A09">
            <w:pPr>
              <w:spacing w:line="240" w:lineRule="auto"/>
              <w:rPr>
                <w:rFonts w:ascii="Calibri" w:hAnsi="Calibri"/>
                <w:szCs w:val="18"/>
              </w:rPr>
            </w:pPr>
            <w:r>
              <w:rPr>
                <w:rFonts w:ascii="Calibri" w:hAnsi="Calibri"/>
                <w:szCs w:val="18"/>
              </w:rPr>
              <w:t xml:space="preserve">The demonstration activities for agroforestry using an integrated approach will include a gradient from upland to lowland of reforestation activities, agroforestry activities (including a combination of beneficial trees, shrubs and crops), non-crop and crop cultivation from upland to lowland. </w:t>
            </w:r>
          </w:p>
          <w:p w14:paraId="26043113" w14:textId="77777777" w:rsidR="00806780" w:rsidRDefault="00806780" w:rsidP="00B13A09">
            <w:pPr>
              <w:spacing w:line="240" w:lineRule="auto"/>
              <w:rPr>
                <w:rFonts w:ascii="Calibri" w:hAnsi="Calibri"/>
                <w:szCs w:val="18"/>
              </w:rPr>
            </w:pPr>
          </w:p>
          <w:p w14:paraId="09DB7388" w14:textId="47D4FB7C" w:rsidR="00806780" w:rsidRPr="00BA2F9C" w:rsidRDefault="00806780" w:rsidP="00B13A09">
            <w:pPr>
              <w:spacing w:line="240" w:lineRule="auto"/>
              <w:rPr>
                <w:rFonts w:ascii="Calibri" w:hAnsi="Calibri"/>
                <w:szCs w:val="18"/>
              </w:rPr>
            </w:pPr>
            <w:r>
              <w:rPr>
                <w:rFonts w:ascii="Calibri" w:hAnsi="Calibri"/>
                <w:szCs w:val="18"/>
              </w:rPr>
              <w:t>In lavakas</w:t>
            </w:r>
            <w:r w:rsidR="00030257">
              <w:rPr>
                <w:rStyle w:val="FootnoteReference"/>
                <w:rFonts w:ascii="Calibri" w:hAnsi="Calibri"/>
                <w:szCs w:val="18"/>
              </w:rPr>
              <w:footnoteReference w:id="25"/>
            </w:r>
            <w:r>
              <w:rPr>
                <w:rFonts w:ascii="Calibri" w:hAnsi="Calibri"/>
                <w:szCs w:val="18"/>
              </w:rPr>
              <w:t>, reforestation activities are planned but no agricultural activities.</w:t>
            </w:r>
          </w:p>
        </w:tc>
      </w:tr>
      <w:tr w:rsidR="00806780" w:rsidRPr="00BA2F9C" w14:paraId="4FD2F284" w14:textId="77777777" w:rsidTr="001A6FAC">
        <w:tc>
          <w:tcPr>
            <w:tcW w:w="4390" w:type="dxa"/>
          </w:tcPr>
          <w:p w14:paraId="6E67B2DF" w14:textId="77777777" w:rsidR="00806780" w:rsidRPr="00BA2F9C" w:rsidRDefault="00806780" w:rsidP="00B13A09">
            <w:pPr>
              <w:spacing w:line="240" w:lineRule="auto"/>
              <w:rPr>
                <w:rFonts w:ascii="Calibri" w:hAnsi="Calibri"/>
                <w:szCs w:val="18"/>
              </w:rPr>
            </w:pPr>
            <w:r w:rsidRPr="00BA2F9C">
              <w:rPr>
                <w:rFonts w:ascii="Calibri" w:hAnsi="Calibri"/>
                <w:szCs w:val="18"/>
              </w:rPr>
              <w:t xml:space="preserve">Activity 2.2.3.3. Assessment of resilience in livestock management within rice cultivation systems and adaptation of practices for resilience, erosion control, and increased productivity </w:t>
            </w:r>
          </w:p>
        </w:tc>
        <w:tc>
          <w:tcPr>
            <w:tcW w:w="1134" w:type="dxa"/>
          </w:tcPr>
          <w:p w14:paraId="1B461943" w14:textId="77777777" w:rsidR="00806780" w:rsidRPr="00BA2F9C" w:rsidRDefault="00806780" w:rsidP="00B13A09">
            <w:pPr>
              <w:spacing w:line="240" w:lineRule="auto"/>
              <w:rPr>
                <w:rFonts w:ascii="Calibri" w:hAnsi="Calibri"/>
                <w:szCs w:val="18"/>
              </w:rPr>
            </w:pPr>
            <w:r w:rsidRPr="00BA2F9C">
              <w:rPr>
                <w:rFonts w:ascii="Calibri" w:hAnsi="Calibri"/>
                <w:szCs w:val="18"/>
              </w:rPr>
              <w:t>Dec 2016</w:t>
            </w:r>
          </w:p>
        </w:tc>
        <w:tc>
          <w:tcPr>
            <w:tcW w:w="1559" w:type="dxa"/>
          </w:tcPr>
          <w:p w14:paraId="6B43E9BE" w14:textId="77777777" w:rsidR="00806780" w:rsidRPr="00BA2F9C" w:rsidRDefault="00806780" w:rsidP="00B13A09">
            <w:pPr>
              <w:spacing w:line="240" w:lineRule="auto"/>
              <w:rPr>
                <w:rFonts w:ascii="Calibri" w:hAnsi="Calibri"/>
                <w:szCs w:val="18"/>
              </w:rPr>
            </w:pPr>
            <w:r>
              <w:rPr>
                <w:rFonts w:ascii="Calibri" w:hAnsi="Calibri"/>
                <w:szCs w:val="18"/>
              </w:rPr>
              <w:t>30%</w:t>
            </w:r>
          </w:p>
        </w:tc>
        <w:tc>
          <w:tcPr>
            <w:tcW w:w="6525" w:type="dxa"/>
          </w:tcPr>
          <w:p w14:paraId="276B0607" w14:textId="3EDFA80D" w:rsidR="00806780" w:rsidRPr="00BA2F9C" w:rsidRDefault="00806780" w:rsidP="00B13A09">
            <w:pPr>
              <w:spacing w:line="240" w:lineRule="auto"/>
              <w:rPr>
                <w:rFonts w:ascii="Calibri" w:hAnsi="Calibri"/>
                <w:szCs w:val="18"/>
              </w:rPr>
            </w:pPr>
            <w:r w:rsidRPr="00265A07">
              <w:rPr>
                <w:rFonts w:ascii="Calibri" w:hAnsi="Calibri"/>
                <w:szCs w:val="18"/>
              </w:rPr>
              <w:t xml:space="preserve">Three national consultants </w:t>
            </w:r>
            <w:r w:rsidR="00E56274">
              <w:rPr>
                <w:rFonts w:ascii="Calibri" w:hAnsi="Calibri"/>
                <w:szCs w:val="18"/>
              </w:rPr>
              <w:t>have been</w:t>
            </w:r>
            <w:r>
              <w:rPr>
                <w:rFonts w:ascii="Calibri" w:hAnsi="Calibri"/>
                <w:szCs w:val="18"/>
              </w:rPr>
              <w:t xml:space="preserve"> appointed</w:t>
            </w:r>
            <w:r w:rsidRPr="00265A07">
              <w:rPr>
                <w:rFonts w:ascii="Calibri" w:hAnsi="Calibri"/>
                <w:szCs w:val="18"/>
              </w:rPr>
              <w:t xml:space="preserve"> to collaborate </w:t>
            </w:r>
            <w:r>
              <w:rPr>
                <w:rFonts w:ascii="Calibri" w:hAnsi="Calibri"/>
                <w:szCs w:val="18"/>
              </w:rPr>
              <w:t>on the</w:t>
            </w:r>
            <w:r w:rsidRPr="00265A07">
              <w:rPr>
                <w:rFonts w:ascii="Calibri" w:hAnsi="Calibri"/>
                <w:szCs w:val="18"/>
              </w:rPr>
              <w:t xml:space="preserve"> design and implement</w:t>
            </w:r>
            <w:r>
              <w:rPr>
                <w:rFonts w:ascii="Calibri" w:hAnsi="Calibri"/>
                <w:szCs w:val="18"/>
              </w:rPr>
              <w:t>ation of a</w:t>
            </w:r>
            <w:r w:rsidRPr="00265A07">
              <w:rPr>
                <w:rFonts w:ascii="Calibri" w:hAnsi="Calibri"/>
                <w:szCs w:val="18"/>
              </w:rPr>
              <w:t xml:space="preserve"> training </w:t>
            </w:r>
            <w:r>
              <w:rPr>
                <w:rFonts w:ascii="Calibri" w:hAnsi="Calibri"/>
                <w:szCs w:val="18"/>
              </w:rPr>
              <w:t>campaign</w:t>
            </w:r>
            <w:r w:rsidRPr="00265A07">
              <w:rPr>
                <w:rFonts w:ascii="Calibri" w:hAnsi="Calibri"/>
                <w:szCs w:val="18"/>
              </w:rPr>
              <w:t xml:space="preserve"> on improved livestock management to reduce erosion and </w:t>
            </w:r>
            <w:r w:rsidR="00F9715E">
              <w:rPr>
                <w:rFonts w:ascii="Calibri" w:hAnsi="Calibri"/>
                <w:szCs w:val="18"/>
              </w:rPr>
              <w:t xml:space="preserve">the </w:t>
            </w:r>
            <w:r w:rsidRPr="00265A07">
              <w:rPr>
                <w:rFonts w:ascii="Calibri" w:hAnsi="Calibri"/>
                <w:szCs w:val="18"/>
              </w:rPr>
              <w:t>use of agricultural waste for livestock feeding. The first months of their contracts focused on lite</w:t>
            </w:r>
            <w:r>
              <w:rPr>
                <w:rFonts w:ascii="Calibri" w:hAnsi="Calibri"/>
                <w:szCs w:val="18"/>
              </w:rPr>
              <w:t xml:space="preserve">rature reviews and surveys to assess the current livestock management practices and scope for improvement. The </w:t>
            </w:r>
            <w:r w:rsidRPr="00265A07">
              <w:rPr>
                <w:rFonts w:ascii="Calibri" w:hAnsi="Calibri"/>
                <w:szCs w:val="18"/>
              </w:rPr>
              <w:t xml:space="preserve">training </w:t>
            </w:r>
            <w:r>
              <w:rPr>
                <w:rFonts w:ascii="Calibri" w:hAnsi="Calibri"/>
                <w:szCs w:val="18"/>
              </w:rPr>
              <w:t>campaign</w:t>
            </w:r>
            <w:r w:rsidRPr="00265A07">
              <w:rPr>
                <w:rFonts w:ascii="Calibri" w:hAnsi="Calibri"/>
                <w:szCs w:val="18"/>
              </w:rPr>
              <w:t xml:space="preserve"> is expected </w:t>
            </w:r>
            <w:r>
              <w:rPr>
                <w:rFonts w:ascii="Calibri" w:hAnsi="Calibri"/>
                <w:szCs w:val="18"/>
              </w:rPr>
              <w:t xml:space="preserve">to start </w:t>
            </w:r>
            <w:r w:rsidRPr="00265A07">
              <w:rPr>
                <w:rFonts w:ascii="Calibri" w:hAnsi="Calibri"/>
                <w:szCs w:val="18"/>
              </w:rPr>
              <w:t>in December 2015.</w:t>
            </w:r>
          </w:p>
        </w:tc>
      </w:tr>
      <w:tr w:rsidR="007A2366" w:rsidRPr="00BA2F9C" w14:paraId="2ECBAA05" w14:textId="77777777" w:rsidTr="00ED13E0">
        <w:tc>
          <w:tcPr>
            <w:tcW w:w="13608" w:type="dxa"/>
            <w:gridSpan w:val="4"/>
          </w:tcPr>
          <w:p w14:paraId="721F1DEB" w14:textId="4BFFAB15" w:rsidR="007A2366" w:rsidRPr="00BA2F9C" w:rsidRDefault="007A2366" w:rsidP="00B13A09">
            <w:pPr>
              <w:spacing w:line="240" w:lineRule="auto"/>
              <w:rPr>
                <w:rFonts w:ascii="Calibri" w:hAnsi="Calibri"/>
                <w:szCs w:val="18"/>
              </w:rPr>
            </w:pPr>
            <w:r w:rsidRPr="00BA2F9C">
              <w:rPr>
                <w:rFonts w:ascii="Calibri" w:hAnsi="Calibri"/>
                <w:i/>
                <w:szCs w:val="18"/>
              </w:rPr>
              <w:t xml:space="preserve">Output </w:t>
            </w:r>
            <w:r w:rsidRPr="00BA2F9C">
              <w:rPr>
                <w:rFonts w:ascii="Calibri" w:hAnsi="Calibri"/>
                <w:i/>
                <w:szCs w:val="18"/>
                <w:lang w:val="en-US"/>
              </w:rPr>
              <w:t>2.2.4. Revitalization of producer’s cooperatives, natural resources and water user associations for collaborative natural resources allocations (e.g. land and water) and management</w:t>
            </w:r>
          </w:p>
        </w:tc>
      </w:tr>
      <w:tr w:rsidR="00806780" w:rsidRPr="00BA2F9C" w14:paraId="555AD8BB" w14:textId="77777777" w:rsidTr="001A6FAC">
        <w:tc>
          <w:tcPr>
            <w:tcW w:w="4390" w:type="dxa"/>
          </w:tcPr>
          <w:p w14:paraId="56466026" w14:textId="77777777" w:rsidR="00806780" w:rsidRPr="00F235AA" w:rsidRDefault="00806780" w:rsidP="00B13A09">
            <w:pPr>
              <w:spacing w:line="240" w:lineRule="auto"/>
              <w:rPr>
                <w:rFonts w:ascii="Calibri" w:hAnsi="Calibri"/>
                <w:szCs w:val="18"/>
                <w:lang w:val="en-US"/>
              </w:rPr>
            </w:pPr>
            <w:r w:rsidRPr="00F235AA">
              <w:rPr>
                <w:rFonts w:ascii="Calibri" w:hAnsi="Calibri"/>
                <w:szCs w:val="18"/>
              </w:rPr>
              <w:t xml:space="preserve">Activity 2.2.4.1. </w:t>
            </w:r>
            <w:r w:rsidRPr="00F235AA">
              <w:rPr>
                <w:rFonts w:ascii="Calibri" w:hAnsi="Calibri"/>
                <w:szCs w:val="18"/>
                <w:lang w:val="en-US"/>
              </w:rPr>
              <w:t>Training, legal support and provision of administrative means for producers cooperatives, sub-basin management committees, water user associations and natural resources user associations</w:t>
            </w:r>
          </w:p>
        </w:tc>
        <w:tc>
          <w:tcPr>
            <w:tcW w:w="1134" w:type="dxa"/>
          </w:tcPr>
          <w:p w14:paraId="64E385F1" w14:textId="77777777" w:rsidR="00806780" w:rsidRPr="00BA2F9C" w:rsidRDefault="00806780" w:rsidP="00B13A09">
            <w:pPr>
              <w:spacing w:line="240" w:lineRule="auto"/>
              <w:rPr>
                <w:rFonts w:ascii="Calibri" w:hAnsi="Calibri"/>
                <w:szCs w:val="18"/>
              </w:rPr>
            </w:pPr>
            <w:r w:rsidRPr="00BA2F9C">
              <w:rPr>
                <w:rFonts w:ascii="Calibri" w:hAnsi="Calibri"/>
                <w:szCs w:val="18"/>
              </w:rPr>
              <w:t>Dec 2017</w:t>
            </w:r>
          </w:p>
        </w:tc>
        <w:tc>
          <w:tcPr>
            <w:tcW w:w="1559" w:type="dxa"/>
          </w:tcPr>
          <w:p w14:paraId="07965D39" w14:textId="0B302336" w:rsidR="00806780" w:rsidRPr="00BA2F9C" w:rsidRDefault="00F36EB6" w:rsidP="00B13A09">
            <w:pPr>
              <w:spacing w:line="240" w:lineRule="auto"/>
              <w:rPr>
                <w:rFonts w:ascii="Calibri" w:hAnsi="Calibri"/>
                <w:szCs w:val="18"/>
              </w:rPr>
            </w:pPr>
            <w:r>
              <w:rPr>
                <w:rFonts w:ascii="Calibri" w:hAnsi="Calibri"/>
                <w:szCs w:val="18"/>
              </w:rPr>
              <w:t>20%</w:t>
            </w:r>
          </w:p>
        </w:tc>
        <w:tc>
          <w:tcPr>
            <w:tcW w:w="6525" w:type="dxa"/>
          </w:tcPr>
          <w:p w14:paraId="2E83120C" w14:textId="05913949" w:rsidR="00806780" w:rsidRPr="00851158" w:rsidRDefault="00806780" w:rsidP="00B13A09">
            <w:pPr>
              <w:spacing w:line="240" w:lineRule="auto"/>
              <w:rPr>
                <w:rFonts w:ascii="Calibri" w:hAnsi="Calibri"/>
                <w:szCs w:val="18"/>
              </w:rPr>
            </w:pPr>
            <w:r w:rsidRPr="00851158">
              <w:rPr>
                <w:rFonts w:ascii="Calibri" w:hAnsi="Calibri"/>
                <w:szCs w:val="18"/>
              </w:rPr>
              <w:t xml:space="preserve">The consultant in charge of strengthening the institutional and technical capacity of AUEs is at </w:t>
            </w:r>
            <w:r w:rsidR="00F9715E">
              <w:rPr>
                <w:rFonts w:ascii="Calibri" w:hAnsi="Calibri"/>
                <w:szCs w:val="18"/>
              </w:rPr>
              <w:t xml:space="preserve">the </w:t>
            </w:r>
            <w:r w:rsidRPr="00851158">
              <w:rPr>
                <w:rFonts w:ascii="Calibri" w:hAnsi="Calibri"/>
                <w:szCs w:val="18"/>
              </w:rPr>
              <w:t xml:space="preserve">mid-term of </w:t>
            </w:r>
            <w:r w:rsidR="00F9715E">
              <w:rPr>
                <w:rFonts w:ascii="Calibri" w:hAnsi="Calibri"/>
                <w:szCs w:val="18"/>
              </w:rPr>
              <w:t>t</w:t>
            </w:r>
            <w:r w:rsidRPr="00851158">
              <w:rPr>
                <w:rFonts w:ascii="Calibri" w:hAnsi="Calibri"/>
                <w:szCs w:val="18"/>
              </w:rPr>
              <w:t>h</w:t>
            </w:r>
            <w:r w:rsidR="00F9715E">
              <w:rPr>
                <w:rFonts w:ascii="Calibri" w:hAnsi="Calibri"/>
                <w:szCs w:val="18"/>
              </w:rPr>
              <w:t>e</w:t>
            </w:r>
            <w:r w:rsidRPr="00851158">
              <w:rPr>
                <w:rFonts w:ascii="Calibri" w:hAnsi="Calibri"/>
                <w:szCs w:val="18"/>
              </w:rPr>
              <w:t>i</w:t>
            </w:r>
            <w:r w:rsidR="00F9715E">
              <w:rPr>
                <w:rFonts w:ascii="Calibri" w:hAnsi="Calibri"/>
                <w:szCs w:val="18"/>
              </w:rPr>
              <w:t>r</w:t>
            </w:r>
            <w:r w:rsidRPr="00851158">
              <w:rPr>
                <w:rFonts w:ascii="Calibri" w:hAnsi="Calibri"/>
                <w:szCs w:val="18"/>
              </w:rPr>
              <w:t xml:space="preserve"> contract (June 2015 to May 2016). The strengthening strategy was developed during the first months of </w:t>
            </w:r>
            <w:r w:rsidR="00F9715E">
              <w:rPr>
                <w:rFonts w:ascii="Calibri" w:hAnsi="Calibri"/>
                <w:szCs w:val="18"/>
              </w:rPr>
              <w:t>t</w:t>
            </w:r>
            <w:r w:rsidRPr="00851158">
              <w:rPr>
                <w:rFonts w:ascii="Calibri" w:hAnsi="Calibri"/>
                <w:szCs w:val="18"/>
              </w:rPr>
              <w:t>his contract</w:t>
            </w:r>
            <w:r w:rsidR="00F9715E">
              <w:rPr>
                <w:rFonts w:ascii="Calibri" w:hAnsi="Calibri"/>
                <w:szCs w:val="18"/>
              </w:rPr>
              <w:t xml:space="preserve"> and</w:t>
            </w:r>
            <w:r w:rsidRPr="00851158">
              <w:rPr>
                <w:rFonts w:ascii="Calibri" w:hAnsi="Calibri"/>
                <w:szCs w:val="18"/>
              </w:rPr>
              <w:t xml:space="preserve"> implementation </w:t>
            </w:r>
            <w:r w:rsidR="00F9715E">
              <w:rPr>
                <w:rFonts w:ascii="Calibri" w:hAnsi="Calibri"/>
                <w:szCs w:val="18"/>
              </w:rPr>
              <w:t>commenced</w:t>
            </w:r>
            <w:r w:rsidRPr="00851158">
              <w:rPr>
                <w:rFonts w:ascii="Calibri" w:hAnsi="Calibri"/>
                <w:szCs w:val="18"/>
              </w:rPr>
              <w:t xml:space="preserve"> with the renewal of the members of the AUEs. The institutional and technical training activities </w:t>
            </w:r>
            <w:r w:rsidR="00F9715E">
              <w:rPr>
                <w:rFonts w:ascii="Calibri" w:hAnsi="Calibri"/>
                <w:szCs w:val="18"/>
              </w:rPr>
              <w:t xml:space="preserve">were </w:t>
            </w:r>
            <w:r w:rsidRPr="00851158">
              <w:rPr>
                <w:rFonts w:ascii="Calibri" w:hAnsi="Calibri"/>
                <w:szCs w:val="18"/>
              </w:rPr>
              <w:t xml:space="preserve">planned shortly after </w:t>
            </w:r>
            <w:r>
              <w:rPr>
                <w:rFonts w:ascii="Calibri" w:hAnsi="Calibri"/>
                <w:szCs w:val="18"/>
              </w:rPr>
              <w:t xml:space="preserve">the </w:t>
            </w:r>
            <w:r w:rsidR="006077EB">
              <w:rPr>
                <w:rFonts w:ascii="Calibri" w:hAnsi="Calibri"/>
                <w:szCs w:val="18"/>
              </w:rPr>
              <w:t>MTR</w:t>
            </w:r>
            <w:r>
              <w:rPr>
                <w:rFonts w:ascii="Calibri" w:hAnsi="Calibri"/>
                <w:szCs w:val="18"/>
              </w:rPr>
              <w:t xml:space="preserve"> mission (December 2015)</w:t>
            </w:r>
            <w:r w:rsidRPr="00851158">
              <w:rPr>
                <w:rFonts w:ascii="Calibri" w:hAnsi="Calibri"/>
                <w:szCs w:val="18"/>
              </w:rPr>
              <w:t>.</w:t>
            </w:r>
          </w:p>
          <w:p w14:paraId="755834FE" w14:textId="77777777" w:rsidR="00806780" w:rsidRPr="00851158" w:rsidRDefault="00806780" w:rsidP="00B13A09">
            <w:pPr>
              <w:spacing w:line="240" w:lineRule="auto"/>
              <w:rPr>
                <w:rFonts w:ascii="Calibri" w:hAnsi="Calibri"/>
                <w:szCs w:val="18"/>
              </w:rPr>
            </w:pPr>
          </w:p>
          <w:p w14:paraId="53F5DDEC" w14:textId="5A31563E" w:rsidR="00806780" w:rsidRPr="00851158" w:rsidRDefault="00806780" w:rsidP="00B13A09">
            <w:pPr>
              <w:spacing w:line="240" w:lineRule="auto"/>
              <w:rPr>
                <w:rFonts w:ascii="Calibri" w:hAnsi="Calibri"/>
                <w:szCs w:val="18"/>
              </w:rPr>
            </w:pPr>
            <w:r w:rsidRPr="00851158">
              <w:rPr>
                <w:rFonts w:ascii="Calibri" w:hAnsi="Calibri"/>
                <w:szCs w:val="18"/>
              </w:rPr>
              <w:t xml:space="preserve">NB: </w:t>
            </w:r>
            <w:r w:rsidR="00F9715E">
              <w:rPr>
                <w:rFonts w:ascii="Calibri" w:hAnsi="Calibri"/>
                <w:szCs w:val="18"/>
              </w:rPr>
              <w:t>T</w:t>
            </w:r>
            <w:r w:rsidRPr="00851158">
              <w:rPr>
                <w:rFonts w:ascii="Calibri" w:hAnsi="Calibri"/>
                <w:szCs w:val="18"/>
              </w:rPr>
              <w:t xml:space="preserve">he ToRs of the consultant refer to capacity strengthening but do not refer specifically to administrative training. It is necessary to assess </w:t>
            </w:r>
            <w:r w:rsidR="00F9715E">
              <w:rPr>
                <w:rFonts w:ascii="Calibri" w:hAnsi="Calibri"/>
                <w:szCs w:val="18"/>
              </w:rPr>
              <w:t xml:space="preserve">whether such training is still necessary </w:t>
            </w:r>
            <w:r w:rsidRPr="00851158">
              <w:rPr>
                <w:rFonts w:ascii="Calibri" w:hAnsi="Calibri"/>
                <w:szCs w:val="18"/>
              </w:rPr>
              <w:t>based on communities</w:t>
            </w:r>
            <w:r w:rsidR="00E56274">
              <w:rPr>
                <w:rFonts w:ascii="Calibri" w:hAnsi="Calibri"/>
                <w:szCs w:val="18"/>
              </w:rPr>
              <w:t>’</w:t>
            </w:r>
            <w:r w:rsidR="00F9715E">
              <w:rPr>
                <w:rFonts w:ascii="Calibri" w:hAnsi="Calibri"/>
                <w:szCs w:val="18"/>
              </w:rPr>
              <w:t xml:space="preserve"> consultations</w:t>
            </w:r>
            <w:r w:rsidRPr="00851158">
              <w:rPr>
                <w:rFonts w:ascii="Calibri" w:hAnsi="Calibri"/>
                <w:szCs w:val="18"/>
              </w:rPr>
              <w:t xml:space="preserve"> and the </w:t>
            </w:r>
            <w:r w:rsidR="00F9715E">
              <w:rPr>
                <w:rFonts w:ascii="Calibri" w:hAnsi="Calibri"/>
                <w:szCs w:val="18"/>
              </w:rPr>
              <w:t xml:space="preserve">consultant’s </w:t>
            </w:r>
            <w:r w:rsidRPr="00851158">
              <w:rPr>
                <w:rFonts w:ascii="Calibri" w:hAnsi="Calibri"/>
                <w:szCs w:val="18"/>
              </w:rPr>
              <w:t>assessment report. If so, the ToRs of the consultant could be amended to include this administrative training activity.</w:t>
            </w:r>
          </w:p>
          <w:p w14:paraId="1A4F8512" w14:textId="77777777" w:rsidR="00806780" w:rsidRPr="00851158" w:rsidRDefault="00806780" w:rsidP="00B13A09">
            <w:pPr>
              <w:spacing w:line="240" w:lineRule="auto"/>
              <w:rPr>
                <w:rFonts w:ascii="Calibri" w:hAnsi="Calibri"/>
                <w:szCs w:val="18"/>
              </w:rPr>
            </w:pPr>
          </w:p>
          <w:p w14:paraId="77B0D150" w14:textId="6FA3CF13" w:rsidR="00806780" w:rsidRPr="00BA2F9C" w:rsidRDefault="00806780" w:rsidP="00170201">
            <w:pPr>
              <w:spacing w:line="240" w:lineRule="auto"/>
              <w:rPr>
                <w:rFonts w:ascii="Calibri" w:hAnsi="Calibri"/>
                <w:szCs w:val="18"/>
              </w:rPr>
            </w:pPr>
            <w:r>
              <w:rPr>
                <w:rFonts w:ascii="Calibri" w:hAnsi="Calibri"/>
                <w:szCs w:val="18"/>
              </w:rPr>
              <w:t xml:space="preserve">The aforementioned consultant focuses on water user associations. </w:t>
            </w:r>
            <w:r w:rsidR="00F9715E">
              <w:rPr>
                <w:rFonts w:ascii="Calibri" w:hAnsi="Calibri"/>
                <w:szCs w:val="18"/>
              </w:rPr>
              <w:t>A</w:t>
            </w:r>
            <w:r w:rsidRPr="00851158">
              <w:rPr>
                <w:rFonts w:ascii="Calibri" w:hAnsi="Calibri"/>
                <w:szCs w:val="18"/>
              </w:rPr>
              <w:t xml:space="preserve"> consultant in charge of </w:t>
            </w:r>
            <w:r>
              <w:rPr>
                <w:rFonts w:ascii="Calibri" w:hAnsi="Calibri"/>
                <w:szCs w:val="18"/>
              </w:rPr>
              <w:t>training</w:t>
            </w:r>
            <w:r w:rsidRPr="00851158">
              <w:rPr>
                <w:rFonts w:ascii="Calibri" w:hAnsi="Calibri"/>
                <w:szCs w:val="18"/>
              </w:rPr>
              <w:t xml:space="preserve"> </w:t>
            </w:r>
            <w:r w:rsidRPr="00BA2F9C">
              <w:rPr>
                <w:rFonts w:ascii="Calibri" w:hAnsi="Calibri"/>
                <w:szCs w:val="18"/>
                <w:lang w:val="en-US"/>
              </w:rPr>
              <w:t>producers</w:t>
            </w:r>
            <w:r>
              <w:rPr>
                <w:rFonts w:ascii="Calibri" w:hAnsi="Calibri"/>
                <w:szCs w:val="18"/>
                <w:lang w:val="en-US"/>
              </w:rPr>
              <w:t>’</w:t>
            </w:r>
            <w:r w:rsidRPr="00BA2F9C">
              <w:rPr>
                <w:rFonts w:ascii="Calibri" w:hAnsi="Calibri"/>
                <w:szCs w:val="18"/>
                <w:lang w:val="en-US"/>
              </w:rPr>
              <w:t xml:space="preserve"> cooperatives, </w:t>
            </w:r>
            <w:r>
              <w:rPr>
                <w:rFonts w:ascii="Calibri" w:hAnsi="Calibri"/>
                <w:szCs w:val="18"/>
                <w:lang w:val="en-US"/>
              </w:rPr>
              <w:t>sub-basin management committees</w:t>
            </w:r>
            <w:r w:rsidRPr="00BA2F9C">
              <w:rPr>
                <w:rFonts w:ascii="Calibri" w:hAnsi="Calibri"/>
                <w:szCs w:val="18"/>
                <w:lang w:val="en-US"/>
              </w:rPr>
              <w:t xml:space="preserve"> and natural resources user associations</w:t>
            </w:r>
            <w:r w:rsidRPr="00851158">
              <w:rPr>
                <w:rFonts w:ascii="Calibri" w:hAnsi="Calibri"/>
                <w:szCs w:val="18"/>
              </w:rPr>
              <w:t xml:space="preserve"> has </w:t>
            </w:r>
            <w:r w:rsidR="00F9715E">
              <w:rPr>
                <w:rFonts w:ascii="Calibri" w:hAnsi="Calibri"/>
                <w:szCs w:val="18"/>
              </w:rPr>
              <w:t xml:space="preserve">not yet </w:t>
            </w:r>
            <w:r w:rsidRPr="00851158">
              <w:rPr>
                <w:rFonts w:ascii="Calibri" w:hAnsi="Calibri"/>
                <w:szCs w:val="18"/>
              </w:rPr>
              <w:t xml:space="preserve">been appointed. CALA is providing support for the creation of agricultural </w:t>
            </w:r>
            <w:r w:rsidR="00170201">
              <w:rPr>
                <w:rFonts w:ascii="Calibri" w:hAnsi="Calibri"/>
                <w:szCs w:val="18"/>
              </w:rPr>
              <w:t>associations</w:t>
            </w:r>
            <w:r w:rsidRPr="00851158">
              <w:rPr>
                <w:rFonts w:ascii="Calibri" w:hAnsi="Calibri"/>
                <w:szCs w:val="18"/>
              </w:rPr>
              <w:t xml:space="preserve"> where needed. A national consultant should be appointed to provide training in administrative and water management to the existing and newly created agricultural associations.</w:t>
            </w:r>
          </w:p>
        </w:tc>
      </w:tr>
      <w:tr w:rsidR="007A2366" w:rsidRPr="00BA2F9C" w14:paraId="7DF07537" w14:textId="77777777" w:rsidTr="00ED13E0">
        <w:tc>
          <w:tcPr>
            <w:tcW w:w="13608" w:type="dxa"/>
            <w:gridSpan w:val="4"/>
          </w:tcPr>
          <w:p w14:paraId="22966013" w14:textId="4C4D7B25" w:rsidR="007A2366" w:rsidRPr="00BA2F9C" w:rsidRDefault="007A2366" w:rsidP="00B13A09">
            <w:pPr>
              <w:spacing w:line="240" w:lineRule="auto"/>
              <w:rPr>
                <w:rFonts w:ascii="Calibri" w:hAnsi="Calibri"/>
                <w:szCs w:val="18"/>
              </w:rPr>
            </w:pPr>
            <w:r w:rsidRPr="00F235AA">
              <w:rPr>
                <w:rFonts w:ascii="Calibri" w:hAnsi="Calibri"/>
                <w:i/>
                <w:szCs w:val="18"/>
              </w:rPr>
              <w:t>Output 2.2.5. Water quality assessments</w:t>
            </w:r>
          </w:p>
        </w:tc>
      </w:tr>
      <w:tr w:rsidR="00806780" w:rsidRPr="00BA2F9C" w14:paraId="32D4B54A" w14:textId="77777777" w:rsidTr="001A6FAC">
        <w:tc>
          <w:tcPr>
            <w:tcW w:w="4390" w:type="dxa"/>
          </w:tcPr>
          <w:p w14:paraId="0CCDC7A7" w14:textId="77777777" w:rsidR="00806780" w:rsidRPr="00BA2F9C" w:rsidRDefault="00806780" w:rsidP="00B13A09">
            <w:pPr>
              <w:spacing w:line="240" w:lineRule="auto"/>
              <w:rPr>
                <w:rFonts w:ascii="Calibri" w:hAnsi="Calibri"/>
                <w:szCs w:val="18"/>
                <w:lang w:val="en-US"/>
              </w:rPr>
            </w:pPr>
            <w:r>
              <w:rPr>
                <w:rFonts w:ascii="Calibri" w:hAnsi="Calibri"/>
                <w:szCs w:val="18"/>
              </w:rPr>
              <w:t>Activity 2.2</w:t>
            </w:r>
            <w:r w:rsidRPr="00BA2F9C">
              <w:rPr>
                <w:rFonts w:ascii="Calibri" w:hAnsi="Calibri"/>
                <w:szCs w:val="18"/>
              </w:rPr>
              <w:t>.</w:t>
            </w:r>
            <w:r>
              <w:rPr>
                <w:rFonts w:ascii="Calibri" w:hAnsi="Calibri"/>
                <w:szCs w:val="18"/>
              </w:rPr>
              <w:t>5</w:t>
            </w:r>
            <w:r w:rsidRPr="00BA2F9C">
              <w:rPr>
                <w:rFonts w:ascii="Calibri" w:hAnsi="Calibri"/>
                <w:szCs w:val="18"/>
              </w:rPr>
              <w:t>.</w:t>
            </w:r>
            <w:r>
              <w:rPr>
                <w:rFonts w:ascii="Calibri" w:hAnsi="Calibri"/>
                <w:szCs w:val="18"/>
              </w:rPr>
              <w:t>1.</w:t>
            </w:r>
            <w:r w:rsidRPr="00BA2F9C">
              <w:rPr>
                <w:rFonts w:ascii="Calibri" w:hAnsi="Calibri"/>
                <w:szCs w:val="18"/>
              </w:rPr>
              <w:t xml:space="preserve"> </w:t>
            </w:r>
            <w:r w:rsidRPr="00BA2F9C">
              <w:rPr>
                <w:rFonts w:ascii="Calibri" w:hAnsi="Calibri"/>
                <w:szCs w:val="18"/>
                <w:lang w:val="en-US"/>
              </w:rPr>
              <w:t>Perform local level water quality monitoring (including sediment content)</w:t>
            </w:r>
          </w:p>
        </w:tc>
        <w:tc>
          <w:tcPr>
            <w:tcW w:w="1134" w:type="dxa"/>
          </w:tcPr>
          <w:p w14:paraId="4D711122" w14:textId="77777777" w:rsidR="00806780" w:rsidRPr="00BA2F9C" w:rsidRDefault="00806780" w:rsidP="00B13A09">
            <w:pPr>
              <w:spacing w:line="240" w:lineRule="auto"/>
              <w:rPr>
                <w:rFonts w:ascii="Calibri" w:hAnsi="Calibri"/>
                <w:szCs w:val="18"/>
              </w:rPr>
            </w:pPr>
            <w:r w:rsidRPr="00BA2F9C">
              <w:rPr>
                <w:rFonts w:ascii="Calibri" w:hAnsi="Calibri"/>
                <w:szCs w:val="18"/>
              </w:rPr>
              <w:t>Dec 2017</w:t>
            </w:r>
          </w:p>
        </w:tc>
        <w:tc>
          <w:tcPr>
            <w:tcW w:w="1559" w:type="dxa"/>
          </w:tcPr>
          <w:p w14:paraId="05AB196D" w14:textId="77777777" w:rsidR="00806780" w:rsidRPr="00BA2F9C" w:rsidRDefault="00806780" w:rsidP="00B13A09">
            <w:pPr>
              <w:spacing w:line="240" w:lineRule="auto"/>
              <w:rPr>
                <w:rFonts w:ascii="Calibri" w:hAnsi="Calibri"/>
                <w:szCs w:val="18"/>
              </w:rPr>
            </w:pPr>
            <w:r>
              <w:rPr>
                <w:rFonts w:ascii="Calibri" w:hAnsi="Calibri"/>
                <w:szCs w:val="18"/>
              </w:rPr>
              <w:t>30%</w:t>
            </w:r>
          </w:p>
        </w:tc>
        <w:tc>
          <w:tcPr>
            <w:tcW w:w="6525" w:type="dxa"/>
          </w:tcPr>
          <w:p w14:paraId="0FFB166F" w14:textId="306E2F27" w:rsidR="00806780" w:rsidRPr="00A51FB2" w:rsidRDefault="00806780" w:rsidP="00B13A09">
            <w:pPr>
              <w:spacing w:line="240" w:lineRule="auto"/>
              <w:rPr>
                <w:rFonts w:ascii="Calibri" w:hAnsi="Calibri"/>
                <w:szCs w:val="18"/>
              </w:rPr>
            </w:pPr>
            <w:r w:rsidRPr="00A51FB2">
              <w:rPr>
                <w:rFonts w:ascii="Calibri" w:hAnsi="Calibri"/>
                <w:szCs w:val="18"/>
              </w:rPr>
              <w:t xml:space="preserve">A consultant from the National Centre for Environment Research was appointed to monitor water quality </w:t>
            </w:r>
            <w:r w:rsidR="00F9715E">
              <w:rPr>
                <w:rFonts w:ascii="Calibri" w:hAnsi="Calibri"/>
                <w:szCs w:val="18"/>
              </w:rPr>
              <w:t>annually</w:t>
            </w:r>
            <w:r w:rsidR="00F9715E" w:rsidRPr="00A51FB2">
              <w:rPr>
                <w:rFonts w:ascii="Calibri" w:hAnsi="Calibri"/>
                <w:szCs w:val="18"/>
              </w:rPr>
              <w:t xml:space="preserve"> </w:t>
            </w:r>
            <w:r w:rsidRPr="00A51FB2">
              <w:rPr>
                <w:rFonts w:ascii="Calibri" w:hAnsi="Calibri"/>
                <w:szCs w:val="18"/>
              </w:rPr>
              <w:t xml:space="preserve">from 2014. However, </w:t>
            </w:r>
            <w:r w:rsidR="00660C75">
              <w:rPr>
                <w:rFonts w:ascii="Calibri" w:hAnsi="Calibri"/>
                <w:szCs w:val="18"/>
              </w:rPr>
              <w:t>no</w:t>
            </w:r>
            <w:r w:rsidRPr="00A51FB2">
              <w:rPr>
                <w:rFonts w:ascii="Calibri" w:hAnsi="Calibri"/>
                <w:szCs w:val="18"/>
              </w:rPr>
              <w:t xml:space="preserve"> information on </w:t>
            </w:r>
            <w:r w:rsidR="00E56274">
              <w:rPr>
                <w:rFonts w:ascii="Calibri" w:hAnsi="Calibri"/>
                <w:szCs w:val="18"/>
              </w:rPr>
              <w:t>their</w:t>
            </w:r>
            <w:r w:rsidR="00E56274" w:rsidRPr="00A51FB2">
              <w:rPr>
                <w:rFonts w:ascii="Calibri" w:hAnsi="Calibri"/>
                <w:szCs w:val="18"/>
              </w:rPr>
              <w:t xml:space="preserve"> </w:t>
            </w:r>
            <w:r w:rsidRPr="00A51FB2">
              <w:rPr>
                <w:rFonts w:ascii="Calibri" w:hAnsi="Calibri"/>
                <w:szCs w:val="18"/>
              </w:rPr>
              <w:t xml:space="preserve">progress </w:t>
            </w:r>
            <w:r w:rsidR="00E56274">
              <w:rPr>
                <w:rFonts w:ascii="Calibri" w:hAnsi="Calibri"/>
                <w:szCs w:val="18"/>
              </w:rPr>
              <w:t>h</w:t>
            </w:r>
            <w:r w:rsidR="00660C75">
              <w:rPr>
                <w:rFonts w:ascii="Calibri" w:hAnsi="Calibri"/>
                <w:szCs w:val="18"/>
              </w:rPr>
              <w:t xml:space="preserve">as </w:t>
            </w:r>
            <w:r w:rsidR="00E56274">
              <w:rPr>
                <w:rFonts w:ascii="Calibri" w:hAnsi="Calibri"/>
                <w:szCs w:val="18"/>
              </w:rPr>
              <w:t>been</w:t>
            </w:r>
            <w:r w:rsidR="00660C75">
              <w:rPr>
                <w:rFonts w:ascii="Calibri" w:hAnsi="Calibri"/>
                <w:szCs w:val="18"/>
              </w:rPr>
              <w:t xml:space="preserve"> provided </w:t>
            </w:r>
            <w:r w:rsidR="00B248D5">
              <w:rPr>
                <w:rFonts w:ascii="Calibri" w:hAnsi="Calibri"/>
                <w:szCs w:val="18"/>
              </w:rPr>
              <w:t>to the PC</w:t>
            </w:r>
            <w:r w:rsidRPr="00A51FB2">
              <w:rPr>
                <w:rFonts w:ascii="Calibri" w:hAnsi="Calibri"/>
                <w:szCs w:val="18"/>
              </w:rPr>
              <w:t>T in 2015.</w:t>
            </w:r>
          </w:p>
          <w:p w14:paraId="2E985DC4" w14:textId="77777777" w:rsidR="00806780" w:rsidRPr="00A51FB2" w:rsidRDefault="00806780" w:rsidP="00B13A09">
            <w:pPr>
              <w:spacing w:line="240" w:lineRule="auto"/>
              <w:rPr>
                <w:rFonts w:ascii="Calibri" w:hAnsi="Calibri"/>
                <w:szCs w:val="18"/>
              </w:rPr>
            </w:pPr>
          </w:p>
          <w:p w14:paraId="2651FFF2" w14:textId="45567346" w:rsidR="00806780" w:rsidRPr="00BA2F9C" w:rsidRDefault="00806780" w:rsidP="00945396">
            <w:pPr>
              <w:spacing w:line="240" w:lineRule="auto"/>
              <w:rPr>
                <w:rFonts w:ascii="Calibri" w:hAnsi="Calibri"/>
                <w:szCs w:val="18"/>
              </w:rPr>
            </w:pPr>
            <w:r w:rsidRPr="00A51FB2">
              <w:rPr>
                <w:rFonts w:ascii="Calibri" w:hAnsi="Calibri"/>
                <w:szCs w:val="18"/>
              </w:rPr>
              <w:t xml:space="preserve">NB: The </w:t>
            </w:r>
            <w:r w:rsidR="00945396">
              <w:rPr>
                <w:rFonts w:ascii="Calibri" w:hAnsi="Calibri"/>
                <w:szCs w:val="18"/>
              </w:rPr>
              <w:t>DREAH</w:t>
            </w:r>
            <w:r w:rsidRPr="00A51FB2">
              <w:rPr>
                <w:rFonts w:ascii="Calibri" w:hAnsi="Calibri"/>
                <w:szCs w:val="18"/>
              </w:rPr>
              <w:t xml:space="preserve"> should be in charge of monitoring this particular activity. It is necessary to check that this is part of their MoU with the AF project.</w:t>
            </w:r>
          </w:p>
        </w:tc>
      </w:tr>
      <w:tr w:rsidR="007A2366" w:rsidRPr="00BA2F9C" w14:paraId="68F306F0" w14:textId="77777777" w:rsidTr="00ED13E0">
        <w:tc>
          <w:tcPr>
            <w:tcW w:w="13608" w:type="dxa"/>
            <w:gridSpan w:val="4"/>
          </w:tcPr>
          <w:p w14:paraId="54129BE2" w14:textId="016F4FDF" w:rsidR="007A2366" w:rsidRPr="00BA2F9C" w:rsidRDefault="007A2366" w:rsidP="00B13A09">
            <w:pPr>
              <w:spacing w:line="240" w:lineRule="auto"/>
              <w:rPr>
                <w:rFonts w:ascii="Calibri" w:hAnsi="Calibri"/>
                <w:szCs w:val="18"/>
              </w:rPr>
            </w:pPr>
            <w:r>
              <w:rPr>
                <w:rFonts w:ascii="Calibri" w:hAnsi="Calibri"/>
                <w:b/>
                <w:szCs w:val="18"/>
              </w:rPr>
              <w:t>Outcome 2.3</w:t>
            </w:r>
            <w:r w:rsidRPr="00BA2F9C">
              <w:rPr>
                <w:rFonts w:ascii="Calibri" w:hAnsi="Calibri"/>
                <w:b/>
                <w:szCs w:val="18"/>
              </w:rPr>
              <w:t>. Harvest losses reduced</w:t>
            </w:r>
          </w:p>
        </w:tc>
      </w:tr>
      <w:tr w:rsidR="007A2366" w:rsidRPr="00BA2F9C" w14:paraId="68405E1E" w14:textId="77777777" w:rsidTr="00ED13E0">
        <w:tc>
          <w:tcPr>
            <w:tcW w:w="13608" w:type="dxa"/>
            <w:gridSpan w:val="4"/>
          </w:tcPr>
          <w:p w14:paraId="0527F075" w14:textId="63B0B886" w:rsidR="007A2366" w:rsidRPr="00BA2F9C" w:rsidRDefault="007A2366" w:rsidP="00B13A09">
            <w:pPr>
              <w:spacing w:line="240" w:lineRule="auto"/>
              <w:rPr>
                <w:rFonts w:ascii="Calibri" w:hAnsi="Calibri"/>
                <w:szCs w:val="18"/>
              </w:rPr>
            </w:pPr>
            <w:r w:rsidRPr="00BA2F9C">
              <w:rPr>
                <w:rFonts w:ascii="Calibri" w:hAnsi="Calibri"/>
                <w:i/>
                <w:szCs w:val="18"/>
                <w:lang w:val="en-US"/>
              </w:rPr>
              <w:t>Output 2.</w:t>
            </w:r>
            <w:r>
              <w:rPr>
                <w:rFonts w:ascii="Calibri" w:hAnsi="Calibri"/>
                <w:i/>
                <w:szCs w:val="18"/>
                <w:lang w:val="en-US"/>
              </w:rPr>
              <w:t>3</w:t>
            </w:r>
            <w:r w:rsidRPr="00BA2F9C">
              <w:rPr>
                <w:rFonts w:ascii="Calibri" w:hAnsi="Calibri"/>
                <w:i/>
                <w:szCs w:val="18"/>
                <w:lang w:val="en-US"/>
              </w:rPr>
              <w:t>.1. Increased utilization of rice by-product especially rice straw</w:t>
            </w:r>
          </w:p>
        </w:tc>
      </w:tr>
      <w:tr w:rsidR="00806780" w:rsidRPr="00BA2F9C" w14:paraId="3AB78739" w14:textId="77777777" w:rsidTr="001A6FAC">
        <w:tc>
          <w:tcPr>
            <w:tcW w:w="4390" w:type="dxa"/>
          </w:tcPr>
          <w:p w14:paraId="086785C9" w14:textId="77777777" w:rsidR="00806780" w:rsidRPr="00BA2F9C" w:rsidRDefault="00806780" w:rsidP="00B13A09">
            <w:pPr>
              <w:spacing w:line="240" w:lineRule="auto"/>
              <w:rPr>
                <w:rFonts w:ascii="Calibri" w:hAnsi="Calibri"/>
                <w:szCs w:val="18"/>
                <w:lang w:val="en-US"/>
              </w:rPr>
            </w:pPr>
            <w:r>
              <w:rPr>
                <w:rFonts w:ascii="Calibri" w:hAnsi="Calibri"/>
                <w:szCs w:val="18"/>
              </w:rPr>
              <w:t>Activity 2.3</w:t>
            </w:r>
            <w:r w:rsidRPr="00BA2F9C">
              <w:rPr>
                <w:rFonts w:ascii="Calibri" w:hAnsi="Calibri"/>
                <w:szCs w:val="18"/>
              </w:rPr>
              <w:t xml:space="preserve">.1.1. </w:t>
            </w:r>
            <w:r w:rsidRPr="00BA2F9C">
              <w:rPr>
                <w:rFonts w:ascii="Calibri" w:hAnsi="Calibri"/>
                <w:szCs w:val="18"/>
                <w:lang w:val="en-US"/>
              </w:rPr>
              <w:t>Introduction of techniques and technologies for the utilization of rice straws in animal feed and for energy production (training and extension)</w:t>
            </w:r>
          </w:p>
        </w:tc>
        <w:tc>
          <w:tcPr>
            <w:tcW w:w="1134" w:type="dxa"/>
          </w:tcPr>
          <w:p w14:paraId="06841E2E" w14:textId="77777777" w:rsidR="00806780" w:rsidRPr="00BA2F9C" w:rsidRDefault="00806780" w:rsidP="00B13A09">
            <w:pPr>
              <w:spacing w:line="240" w:lineRule="auto"/>
              <w:rPr>
                <w:rFonts w:ascii="Calibri" w:hAnsi="Calibri"/>
                <w:szCs w:val="18"/>
              </w:rPr>
            </w:pPr>
            <w:r w:rsidRPr="00BA2F9C">
              <w:rPr>
                <w:rFonts w:ascii="Calibri" w:hAnsi="Calibri"/>
                <w:szCs w:val="18"/>
              </w:rPr>
              <w:t>Dec 2015</w:t>
            </w:r>
          </w:p>
        </w:tc>
        <w:tc>
          <w:tcPr>
            <w:tcW w:w="1559" w:type="dxa"/>
          </w:tcPr>
          <w:p w14:paraId="158679FE" w14:textId="77777777" w:rsidR="00806780" w:rsidRPr="00BA2F9C" w:rsidRDefault="00806780" w:rsidP="00B13A09">
            <w:pPr>
              <w:spacing w:line="240" w:lineRule="auto"/>
              <w:rPr>
                <w:rFonts w:ascii="Calibri" w:hAnsi="Calibri"/>
                <w:szCs w:val="18"/>
              </w:rPr>
            </w:pPr>
            <w:r>
              <w:rPr>
                <w:rFonts w:ascii="Calibri" w:hAnsi="Calibri"/>
                <w:szCs w:val="18"/>
              </w:rPr>
              <w:t>20%</w:t>
            </w:r>
          </w:p>
        </w:tc>
        <w:tc>
          <w:tcPr>
            <w:tcW w:w="6525" w:type="dxa"/>
          </w:tcPr>
          <w:p w14:paraId="6302D05A" w14:textId="109D7141" w:rsidR="00806780" w:rsidRDefault="00806780" w:rsidP="00B13A09">
            <w:pPr>
              <w:spacing w:line="240" w:lineRule="auto"/>
              <w:rPr>
                <w:rFonts w:ascii="Calibri" w:hAnsi="Calibri"/>
                <w:szCs w:val="18"/>
              </w:rPr>
            </w:pPr>
            <w:r w:rsidRPr="00114A69">
              <w:rPr>
                <w:rFonts w:ascii="Calibri" w:hAnsi="Calibri"/>
                <w:szCs w:val="18"/>
              </w:rPr>
              <w:t>The two consultants responsible for the agricultural and social studies regarding the use of rice by</w:t>
            </w:r>
            <w:r w:rsidR="00660C75">
              <w:rPr>
                <w:rFonts w:ascii="Calibri" w:hAnsi="Calibri"/>
                <w:szCs w:val="18"/>
              </w:rPr>
              <w:t>-</w:t>
            </w:r>
            <w:r w:rsidRPr="00114A69">
              <w:rPr>
                <w:rFonts w:ascii="Calibri" w:hAnsi="Calibri"/>
                <w:szCs w:val="18"/>
              </w:rPr>
              <w:t>products were appointed and have now completed the literature reviews and surveys. The training session on the use of agricultural by</w:t>
            </w:r>
            <w:r w:rsidR="00660C75">
              <w:rPr>
                <w:rFonts w:ascii="Calibri" w:hAnsi="Calibri"/>
                <w:szCs w:val="18"/>
              </w:rPr>
              <w:t>-</w:t>
            </w:r>
            <w:r w:rsidRPr="00114A69">
              <w:rPr>
                <w:rFonts w:ascii="Calibri" w:hAnsi="Calibri"/>
                <w:szCs w:val="18"/>
              </w:rPr>
              <w:t xml:space="preserve">products for livestock feeding and as an alternative source of energy was planned shortly after the </w:t>
            </w:r>
            <w:r w:rsidR="006077EB">
              <w:rPr>
                <w:rFonts w:ascii="Calibri" w:hAnsi="Calibri"/>
                <w:szCs w:val="18"/>
              </w:rPr>
              <w:t>MTR</w:t>
            </w:r>
            <w:r w:rsidRPr="00114A69">
              <w:rPr>
                <w:rFonts w:ascii="Calibri" w:hAnsi="Calibri"/>
                <w:szCs w:val="18"/>
              </w:rPr>
              <w:t xml:space="preserve"> mission (December 2015). It is not clear yet if the briquetting activity is part of the techniques selected by the consultant</w:t>
            </w:r>
            <w:r w:rsidR="00660C75">
              <w:rPr>
                <w:rFonts w:ascii="Calibri" w:hAnsi="Calibri"/>
                <w:szCs w:val="18"/>
              </w:rPr>
              <w:t>s</w:t>
            </w:r>
            <w:r w:rsidRPr="00114A69">
              <w:rPr>
                <w:rFonts w:ascii="Calibri" w:hAnsi="Calibri"/>
                <w:szCs w:val="18"/>
              </w:rPr>
              <w:t xml:space="preserve"> to reduce </w:t>
            </w:r>
            <w:r w:rsidR="00660C75">
              <w:rPr>
                <w:rFonts w:ascii="Calibri" w:hAnsi="Calibri"/>
                <w:szCs w:val="18"/>
              </w:rPr>
              <w:t xml:space="preserve">the </w:t>
            </w:r>
            <w:r w:rsidRPr="00114A69">
              <w:rPr>
                <w:rFonts w:ascii="Calibri" w:hAnsi="Calibri"/>
                <w:szCs w:val="18"/>
              </w:rPr>
              <w:t>waste of rice by-products.</w:t>
            </w:r>
          </w:p>
          <w:p w14:paraId="7DFFE6AE" w14:textId="77777777" w:rsidR="00806780" w:rsidRDefault="00806780" w:rsidP="00B13A09">
            <w:pPr>
              <w:spacing w:line="240" w:lineRule="auto"/>
              <w:rPr>
                <w:rFonts w:ascii="Calibri" w:hAnsi="Calibri"/>
                <w:szCs w:val="18"/>
              </w:rPr>
            </w:pPr>
          </w:p>
          <w:p w14:paraId="5D41A72E" w14:textId="77777777" w:rsidR="00806780" w:rsidRPr="00BA2F9C" w:rsidRDefault="00806780" w:rsidP="00B13A09">
            <w:pPr>
              <w:spacing w:line="240" w:lineRule="auto"/>
              <w:rPr>
                <w:rFonts w:ascii="Calibri" w:hAnsi="Calibri"/>
                <w:szCs w:val="18"/>
              </w:rPr>
            </w:pPr>
            <w:r>
              <w:rPr>
                <w:rFonts w:ascii="Calibri" w:hAnsi="Calibri"/>
                <w:szCs w:val="18"/>
              </w:rPr>
              <w:t>NB: It is necessary to clarify what the word “extension” refers to in the activity name.</w:t>
            </w:r>
          </w:p>
        </w:tc>
      </w:tr>
      <w:tr w:rsidR="00F36EB6" w:rsidRPr="00BA2F9C" w14:paraId="74AFF9CE" w14:textId="77777777" w:rsidTr="001A6FAC">
        <w:tc>
          <w:tcPr>
            <w:tcW w:w="4390" w:type="dxa"/>
            <w:gridSpan w:val="4"/>
          </w:tcPr>
          <w:p w14:paraId="3E7DA1AB" w14:textId="77777777" w:rsidR="00F36EB6" w:rsidRPr="00BA2F9C" w:rsidRDefault="00F36EB6" w:rsidP="00B13A09">
            <w:pPr>
              <w:spacing w:line="240" w:lineRule="auto"/>
              <w:rPr>
                <w:rFonts w:ascii="Calibri" w:hAnsi="Calibri"/>
                <w:szCs w:val="18"/>
              </w:rPr>
            </w:pPr>
            <w:r>
              <w:rPr>
                <w:rFonts w:ascii="Calibri" w:hAnsi="Calibri"/>
                <w:i/>
                <w:szCs w:val="18"/>
                <w:lang w:val="en-US"/>
              </w:rPr>
              <w:t>Output 2.3</w:t>
            </w:r>
            <w:r w:rsidRPr="00BA2F9C">
              <w:rPr>
                <w:rFonts w:ascii="Calibri" w:hAnsi="Calibri"/>
                <w:i/>
                <w:szCs w:val="18"/>
                <w:lang w:val="en-US"/>
              </w:rPr>
              <w:t>.2. Post-harvest storage facilities with phytosanitary control, serving as trading points and markets</w:t>
            </w:r>
          </w:p>
        </w:tc>
      </w:tr>
      <w:tr w:rsidR="00806780" w:rsidRPr="00BA2F9C" w14:paraId="19E57A65" w14:textId="77777777" w:rsidTr="001A6FAC">
        <w:tc>
          <w:tcPr>
            <w:tcW w:w="4390" w:type="dxa"/>
          </w:tcPr>
          <w:p w14:paraId="03DC040E" w14:textId="77777777" w:rsidR="00806780" w:rsidRPr="00BA2F9C" w:rsidRDefault="00806780" w:rsidP="00B13A09">
            <w:pPr>
              <w:spacing w:line="240" w:lineRule="auto"/>
              <w:rPr>
                <w:rFonts w:ascii="Calibri" w:hAnsi="Calibri"/>
                <w:szCs w:val="18"/>
                <w:lang w:val="en-US"/>
              </w:rPr>
            </w:pPr>
            <w:r>
              <w:rPr>
                <w:rFonts w:ascii="Calibri" w:hAnsi="Calibri"/>
                <w:szCs w:val="18"/>
              </w:rPr>
              <w:t>Activity 2.3</w:t>
            </w:r>
            <w:r w:rsidRPr="00BA2F9C">
              <w:rPr>
                <w:rFonts w:ascii="Calibri" w:hAnsi="Calibri"/>
                <w:szCs w:val="18"/>
              </w:rPr>
              <w:t xml:space="preserve">.2.1. </w:t>
            </w:r>
            <w:r w:rsidRPr="00BA2F9C">
              <w:rPr>
                <w:rFonts w:ascii="Calibri" w:hAnsi="Calibri"/>
                <w:szCs w:val="18"/>
                <w:lang w:val="en-US"/>
              </w:rPr>
              <w:t>Rehabilitation of storage facilities using upgraded phytosanitary and climate resilience norms on the basis of an inventory</w:t>
            </w:r>
          </w:p>
        </w:tc>
        <w:tc>
          <w:tcPr>
            <w:tcW w:w="1134" w:type="dxa"/>
          </w:tcPr>
          <w:p w14:paraId="2A944090" w14:textId="77777777" w:rsidR="00806780" w:rsidRPr="00BA2F9C" w:rsidRDefault="00806780" w:rsidP="00B13A09">
            <w:pPr>
              <w:spacing w:line="240" w:lineRule="auto"/>
              <w:rPr>
                <w:rFonts w:ascii="Calibri" w:hAnsi="Calibri"/>
                <w:szCs w:val="18"/>
              </w:rPr>
            </w:pPr>
            <w:r w:rsidRPr="00BA2F9C">
              <w:rPr>
                <w:rFonts w:ascii="Calibri" w:hAnsi="Calibri"/>
                <w:szCs w:val="18"/>
              </w:rPr>
              <w:t>Sep 2015</w:t>
            </w:r>
          </w:p>
        </w:tc>
        <w:tc>
          <w:tcPr>
            <w:tcW w:w="1559" w:type="dxa"/>
          </w:tcPr>
          <w:p w14:paraId="147DA5FD" w14:textId="09358B59" w:rsidR="00806780" w:rsidRPr="00BA2F9C" w:rsidRDefault="00190B51" w:rsidP="00B13A09">
            <w:pPr>
              <w:spacing w:line="240" w:lineRule="auto"/>
              <w:rPr>
                <w:rFonts w:ascii="Calibri" w:hAnsi="Calibri"/>
                <w:szCs w:val="18"/>
              </w:rPr>
            </w:pPr>
            <w:r>
              <w:rPr>
                <w:rFonts w:ascii="Calibri" w:hAnsi="Calibri"/>
                <w:szCs w:val="18"/>
              </w:rPr>
              <w:t>20%</w:t>
            </w:r>
          </w:p>
        </w:tc>
        <w:tc>
          <w:tcPr>
            <w:tcW w:w="6525" w:type="dxa"/>
          </w:tcPr>
          <w:p w14:paraId="33558DF0" w14:textId="5E612604" w:rsidR="00806780" w:rsidRDefault="00806780" w:rsidP="00B13A09">
            <w:pPr>
              <w:spacing w:line="240" w:lineRule="auto"/>
              <w:rPr>
                <w:rFonts w:ascii="Calibri" w:hAnsi="Calibri"/>
                <w:szCs w:val="18"/>
              </w:rPr>
            </w:pPr>
            <w:r w:rsidRPr="00B83170">
              <w:rPr>
                <w:rFonts w:ascii="Calibri" w:hAnsi="Calibri"/>
                <w:szCs w:val="18"/>
              </w:rPr>
              <w:t xml:space="preserve">The sites for the construction of </w:t>
            </w:r>
            <w:r w:rsidR="00660C75">
              <w:rPr>
                <w:rFonts w:ascii="Calibri" w:hAnsi="Calibri"/>
                <w:szCs w:val="18"/>
              </w:rPr>
              <w:t>a</w:t>
            </w:r>
            <w:r w:rsidRPr="00B83170">
              <w:rPr>
                <w:rFonts w:ascii="Calibri" w:hAnsi="Calibri"/>
                <w:szCs w:val="18"/>
              </w:rPr>
              <w:t xml:space="preserve"> storage facility </w:t>
            </w:r>
            <w:r w:rsidR="00E56274">
              <w:rPr>
                <w:rFonts w:ascii="Calibri" w:hAnsi="Calibri"/>
                <w:szCs w:val="18"/>
              </w:rPr>
              <w:t>have been</w:t>
            </w:r>
            <w:r w:rsidRPr="00B83170">
              <w:rPr>
                <w:rFonts w:ascii="Calibri" w:hAnsi="Calibri"/>
                <w:szCs w:val="18"/>
              </w:rPr>
              <w:t xml:space="preserve"> selected in each commune in close proximity to the municipality offices for security purposes. The national consultant in charge of conducting the feasibility assessment for the construction of this infrastructure has not been </w:t>
            </w:r>
            <w:r w:rsidR="00170201">
              <w:rPr>
                <w:rFonts w:ascii="Calibri" w:hAnsi="Calibri"/>
                <w:szCs w:val="18"/>
              </w:rPr>
              <w:t>appointed</w:t>
            </w:r>
            <w:r w:rsidRPr="00B83170">
              <w:rPr>
                <w:rFonts w:ascii="Calibri" w:hAnsi="Calibri"/>
                <w:szCs w:val="18"/>
              </w:rPr>
              <w:t xml:space="preserve"> yet. The </w:t>
            </w:r>
            <w:r w:rsidR="00170201">
              <w:rPr>
                <w:rFonts w:ascii="Calibri" w:hAnsi="Calibri"/>
                <w:szCs w:val="18"/>
              </w:rPr>
              <w:t>diffusion</w:t>
            </w:r>
            <w:r w:rsidRPr="00B83170">
              <w:rPr>
                <w:rFonts w:ascii="Calibri" w:hAnsi="Calibri"/>
                <w:szCs w:val="18"/>
              </w:rPr>
              <w:t xml:space="preserve"> </w:t>
            </w:r>
            <w:r w:rsidR="00170201">
              <w:rPr>
                <w:rFonts w:ascii="Calibri" w:hAnsi="Calibri"/>
                <w:szCs w:val="18"/>
              </w:rPr>
              <w:t xml:space="preserve">of the ToRs </w:t>
            </w:r>
            <w:r w:rsidRPr="00B83170">
              <w:rPr>
                <w:rFonts w:ascii="Calibri" w:hAnsi="Calibri"/>
                <w:szCs w:val="18"/>
              </w:rPr>
              <w:t xml:space="preserve">was planned soon after the </w:t>
            </w:r>
            <w:r w:rsidR="006077EB">
              <w:rPr>
                <w:rFonts w:ascii="Calibri" w:hAnsi="Calibri"/>
                <w:szCs w:val="18"/>
              </w:rPr>
              <w:t>MTR</w:t>
            </w:r>
            <w:r w:rsidRPr="00B83170">
              <w:rPr>
                <w:rFonts w:ascii="Calibri" w:hAnsi="Calibri"/>
                <w:szCs w:val="18"/>
              </w:rPr>
              <w:t xml:space="preserve"> mission (December 2015).</w:t>
            </w:r>
          </w:p>
          <w:p w14:paraId="7432FE69" w14:textId="77777777" w:rsidR="00806780" w:rsidRDefault="00806780" w:rsidP="00B13A09">
            <w:pPr>
              <w:spacing w:line="240" w:lineRule="auto"/>
              <w:rPr>
                <w:rFonts w:ascii="Calibri" w:hAnsi="Calibri"/>
                <w:szCs w:val="18"/>
              </w:rPr>
            </w:pPr>
          </w:p>
          <w:p w14:paraId="6356F442" w14:textId="0CB72063" w:rsidR="00806780" w:rsidRPr="00BA2F9C" w:rsidRDefault="00806780" w:rsidP="00B13A09">
            <w:pPr>
              <w:spacing w:line="240" w:lineRule="auto"/>
              <w:rPr>
                <w:rFonts w:ascii="Calibri" w:hAnsi="Calibri"/>
                <w:szCs w:val="18"/>
              </w:rPr>
            </w:pPr>
            <w:r>
              <w:rPr>
                <w:rFonts w:ascii="Calibri" w:hAnsi="Calibri"/>
                <w:szCs w:val="18"/>
              </w:rPr>
              <w:t>NB: It is advised to check that the consultant</w:t>
            </w:r>
            <w:r w:rsidR="00660C75">
              <w:rPr>
                <w:rFonts w:ascii="Calibri" w:hAnsi="Calibri"/>
                <w:szCs w:val="18"/>
              </w:rPr>
              <w:t>’s</w:t>
            </w:r>
            <w:r>
              <w:rPr>
                <w:rFonts w:ascii="Calibri" w:hAnsi="Calibri"/>
                <w:szCs w:val="18"/>
              </w:rPr>
              <w:t xml:space="preserve"> contract include</w:t>
            </w:r>
            <w:r w:rsidR="00660C75">
              <w:rPr>
                <w:rFonts w:ascii="Calibri" w:hAnsi="Calibri"/>
                <w:szCs w:val="18"/>
              </w:rPr>
              <w:t>s</w:t>
            </w:r>
            <w:r>
              <w:rPr>
                <w:rFonts w:ascii="Calibri" w:hAnsi="Calibri"/>
                <w:szCs w:val="18"/>
              </w:rPr>
              <w:t xml:space="preserve"> a proper inventory of existing infrastructures, and description of the consideration</w:t>
            </w:r>
            <w:r w:rsidR="00660C75">
              <w:rPr>
                <w:rFonts w:ascii="Calibri" w:hAnsi="Calibri"/>
                <w:szCs w:val="18"/>
              </w:rPr>
              <w:t>s</w:t>
            </w:r>
            <w:r>
              <w:rPr>
                <w:rFonts w:ascii="Calibri" w:hAnsi="Calibri"/>
                <w:szCs w:val="18"/>
              </w:rPr>
              <w:t xml:space="preserve"> of climate resilience in the design. The term “upgraded” norms is unclear too and it is necessary to double check if such climate resilience norms exist.</w:t>
            </w:r>
          </w:p>
        </w:tc>
      </w:tr>
      <w:tr w:rsidR="007A2366" w:rsidRPr="00BA2F9C" w14:paraId="1AA0B8CF" w14:textId="77777777" w:rsidTr="00ED13E0">
        <w:tc>
          <w:tcPr>
            <w:tcW w:w="13608" w:type="dxa"/>
            <w:gridSpan w:val="4"/>
          </w:tcPr>
          <w:p w14:paraId="47A8325B" w14:textId="3A8B5274" w:rsidR="007A2366" w:rsidRPr="00BA2F9C" w:rsidRDefault="007A2366" w:rsidP="00B13A09">
            <w:pPr>
              <w:spacing w:line="240" w:lineRule="auto"/>
              <w:rPr>
                <w:rFonts w:ascii="Calibri" w:hAnsi="Calibri"/>
                <w:szCs w:val="18"/>
              </w:rPr>
            </w:pPr>
            <w:r w:rsidRPr="00BA2F9C">
              <w:rPr>
                <w:rFonts w:ascii="Calibri" w:hAnsi="Calibri"/>
                <w:b/>
                <w:szCs w:val="18"/>
                <w:u w:val="single"/>
              </w:rPr>
              <w:t>Component 3. Leveraging policy change</w:t>
            </w:r>
          </w:p>
        </w:tc>
      </w:tr>
      <w:tr w:rsidR="007A2366" w:rsidRPr="00BA2F9C" w14:paraId="6C73D692" w14:textId="77777777" w:rsidTr="00ED13E0">
        <w:tc>
          <w:tcPr>
            <w:tcW w:w="13608" w:type="dxa"/>
            <w:gridSpan w:val="4"/>
          </w:tcPr>
          <w:p w14:paraId="108C2BAA" w14:textId="00E38F1D" w:rsidR="007A2366" w:rsidRPr="00BA2F9C" w:rsidRDefault="007A2366" w:rsidP="00B13A09">
            <w:pPr>
              <w:spacing w:line="240" w:lineRule="auto"/>
              <w:rPr>
                <w:rFonts w:ascii="Calibri" w:hAnsi="Calibri"/>
                <w:szCs w:val="18"/>
              </w:rPr>
            </w:pPr>
            <w:r w:rsidRPr="00BA2F9C">
              <w:rPr>
                <w:rFonts w:ascii="Calibri" w:hAnsi="Calibri"/>
                <w:b/>
                <w:szCs w:val="18"/>
                <w:lang w:val="en-US"/>
              </w:rPr>
              <w:t>Outcome 3.1 Technical norms and standards in rice cultivation reviewed and where necessary modified to take climate change into account</w:t>
            </w:r>
          </w:p>
        </w:tc>
      </w:tr>
      <w:tr w:rsidR="007A2366" w:rsidRPr="00BA2F9C" w14:paraId="6279E961" w14:textId="77777777" w:rsidTr="00ED13E0">
        <w:tc>
          <w:tcPr>
            <w:tcW w:w="13608" w:type="dxa"/>
            <w:gridSpan w:val="4"/>
          </w:tcPr>
          <w:p w14:paraId="1A3E48C2" w14:textId="4CF8BE32" w:rsidR="007A2366" w:rsidRPr="00BA2F9C" w:rsidRDefault="007A2366" w:rsidP="00B13A09">
            <w:pPr>
              <w:spacing w:line="240" w:lineRule="auto"/>
              <w:rPr>
                <w:rFonts w:ascii="Calibri" w:hAnsi="Calibri"/>
                <w:szCs w:val="18"/>
              </w:rPr>
            </w:pPr>
            <w:r w:rsidRPr="00BA2F9C">
              <w:rPr>
                <w:rFonts w:ascii="Calibri" w:hAnsi="Calibri"/>
                <w:i/>
                <w:szCs w:val="18"/>
                <w:lang w:val="en-US"/>
              </w:rPr>
              <w:t xml:space="preserve">Output 3.1.1. Gaps and possible </w:t>
            </w:r>
            <w:r w:rsidR="00660C75" w:rsidRPr="00BA2F9C">
              <w:rPr>
                <w:rFonts w:ascii="Calibri" w:hAnsi="Calibri"/>
                <w:i/>
                <w:szCs w:val="18"/>
                <w:lang w:val="en-US"/>
              </w:rPr>
              <w:t>maladaptation</w:t>
            </w:r>
            <w:r w:rsidRPr="00BA2F9C">
              <w:rPr>
                <w:rFonts w:ascii="Calibri" w:hAnsi="Calibri"/>
                <w:i/>
                <w:szCs w:val="18"/>
                <w:lang w:val="en-US"/>
              </w:rPr>
              <w:t xml:space="preserve"> in the current rice policy are identified and recommendations on rice policy reform are made</w:t>
            </w:r>
          </w:p>
        </w:tc>
      </w:tr>
      <w:tr w:rsidR="00806780" w:rsidRPr="00BA2F9C" w14:paraId="02767E9B" w14:textId="77777777" w:rsidTr="001A6FAC">
        <w:tc>
          <w:tcPr>
            <w:tcW w:w="4390" w:type="dxa"/>
          </w:tcPr>
          <w:p w14:paraId="79FB2333" w14:textId="5A556E55" w:rsidR="00806780" w:rsidRPr="00BA2F9C" w:rsidRDefault="00806780" w:rsidP="00B13A09">
            <w:pPr>
              <w:spacing w:line="240" w:lineRule="auto"/>
              <w:rPr>
                <w:rFonts w:ascii="Calibri" w:hAnsi="Calibri"/>
                <w:szCs w:val="18"/>
              </w:rPr>
            </w:pPr>
            <w:r w:rsidRPr="00BA2F9C">
              <w:rPr>
                <w:rFonts w:ascii="Calibri" w:hAnsi="Calibri"/>
                <w:szCs w:val="18"/>
              </w:rPr>
              <w:t>Activity 3.1.1.1. Create a multi-partner and inter</w:t>
            </w:r>
            <w:r w:rsidR="00660C75">
              <w:rPr>
                <w:rFonts w:ascii="Calibri" w:hAnsi="Calibri"/>
                <w:szCs w:val="18"/>
              </w:rPr>
              <w:t>-</w:t>
            </w:r>
            <w:r w:rsidRPr="00BA2F9C">
              <w:rPr>
                <w:rFonts w:ascii="Calibri" w:hAnsi="Calibri"/>
                <w:szCs w:val="18"/>
              </w:rPr>
              <w:t>ministerial task form on rice resilience, including government, NGOs, private sector and local representatives)</w:t>
            </w:r>
          </w:p>
        </w:tc>
        <w:tc>
          <w:tcPr>
            <w:tcW w:w="1134" w:type="dxa"/>
          </w:tcPr>
          <w:p w14:paraId="32824A1F" w14:textId="77777777" w:rsidR="00806780" w:rsidRPr="00BA2F9C" w:rsidRDefault="00806780" w:rsidP="00B13A09">
            <w:pPr>
              <w:spacing w:line="240" w:lineRule="auto"/>
              <w:rPr>
                <w:rFonts w:ascii="Calibri" w:hAnsi="Calibri"/>
                <w:szCs w:val="18"/>
              </w:rPr>
            </w:pPr>
            <w:r w:rsidRPr="00BA2F9C">
              <w:rPr>
                <w:rFonts w:ascii="Calibri" w:hAnsi="Calibri"/>
                <w:szCs w:val="18"/>
              </w:rPr>
              <w:t>Dec 2017</w:t>
            </w:r>
          </w:p>
        </w:tc>
        <w:tc>
          <w:tcPr>
            <w:tcW w:w="1559" w:type="dxa"/>
          </w:tcPr>
          <w:p w14:paraId="4B6264FF" w14:textId="6DD2C525" w:rsidR="00806780" w:rsidRPr="00BA2F9C" w:rsidRDefault="007A2366" w:rsidP="00B13A09">
            <w:pPr>
              <w:spacing w:line="240" w:lineRule="auto"/>
              <w:rPr>
                <w:rFonts w:ascii="Calibri" w:hAnsi="Calibri"/>
                <w:szCs w:val="18"/>
              </w:rPr>
            </w:pPr>
            <w:r>
              <w:rPr>
                <w:rFonts w:ascii="Calibri" w:hAnsi="Calibri"/>
                <w:szCs w:val="18"/>
              </w:rPr>
              <w:t>0%</w:t>
            </w:r>
          </w:p>
        </w:tc>
        <w:tc>
          <w:tcPr>
            <w:tcW w:w="6525" w:type="dxa"/>
          </w:tcPr>
          <w:p w14:paraId="18C96D65" w14:textId="7DA55861" w:rsidR="00806780" w:rsidRPr="00BA2F9C" w:rsidRDefault="007A2366" w:rsidP="00B13A09">
            <w:pPr>
              <w:spacing w:line="240" w:lineRule="auto"/>
              <w:rPr>
                <w:rFonts w:ascii="Calibri" w:hAnsi="Calibri"/>
                <w:szCs w:val="18"/>
              </w:rPr>
            </w:pPr>
            <w:r w:rsidRPr="00B42D98">
              <w:rPr>
                <w:rFonts w:ascii="Calibri" w:hAnsi="Calibri"/>
                <w:szCs w:val="18"/>
              </w:rPr>
              <w:t xml:space="preserve">Interventions towards </w:t>
            </w:r>
            <w:r>
              <w:rPr>
                <w:rFonts w:ascii="Calibri" w:hAnsi="Calibri"/>
                <w:szCs w:val="18"/>
              </w:rPr>
              <w:t xml:space="preserve">the development of </w:t>
            </w:r>
            <w:r w:rsidRPr="007A2366">
              <w:rPr>
                <w:rFonts w:ascii="Calibri" w:hAnsi="Calibri"/>
                <w:szCs w:val="18"/>
              </w:rPr>
              <w:t>a multi-partner and inter</w:t>
            </w:r>
            <w:r w:rsidR="00660C75">
              <w:rPr>
                <w:rFonts w:ascii="Calibri" w:hAnsi="Calibri"/>
                <w:szCs w:val="18"/>
              </w:rPr>
              <w:t>-</w:t>
            </w:r>
            <w:r w:rsidRPr="007A2366">
              <w:rPr>
                <w:rFonts w:ascii="Calibri" w:hAnsi="Calibri"/>
                <w:szCs w:val="18"/>
              </w:rPr>
              <w:t xml:space="preserve">ministerial task form on rice resilience </w:t>
            </w:r>
            <w:r w:rsidRPr="00B42D98">
              <w:rPr>
                <w:rFonts w:ascii="Calibri" w:hAnsi="Calibri"/>
                <w:szCs w:val="18"/>
              </w:rPr>
              <w:t xml:space="preserve">have not </w:t>
            </w:r>
            <w:r w:rsidR="00E56274">
              <w:rPr>
                <w:rFonts w:ascii="Calibri" w:hAnsi="Calibri"/>
                <w:szCs w:val="18"/>
              </w:rPr>
              <w:t xml:space="preserve">yet </w:t>
            </w:r>
            <w:r w:rsidRPr="00B42D98">
              <w:rPr>
                <w:rFonts w:ascii="Calibri" w:hAnsi="Calibri"/>
                <w:szCs w:val="18"/>
              </w:rPr>
              <w:t>been started.</w:t>
            </w:r>
          </w:p>
        </w:tc>
      </w:tr>
      <w:tr w:rsidR="00806780" w:rsidRPr="00BA2F9C" w14:paraId="6BF4FD5F" w14:textId="77777777" w:rsidTr="001A6FAC">
        <w:tc>
          <w:tcPr>
            <w:tcW w:w="4390" w:type="dxa"/>
          </w:tcPr>
          <w:p w14:paraId="16E3BBA8"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3.1.1.2. </w:t>
            </w:r>
            <w:r w:rsidRPr="00BA2F9C">
              <w:rPr>
                <w:rFonts w:ascii="Calibri" w:hAnsi="Calibri"/>
                <w:szCs w:val="18"/>
                <w:lang w:val="en-US"/>
              </w:rPr>
              <w:t>Identify options for upscaling and replication from MIRR application in broader Alaotra basin and in other regions</w:t>
            </w:r>
          </w:p>
        </w:tc>
        <w:tc>
          <w:tcPr>
            <w:tcW w:w="1134" w:type="dxa"/>
          </w:tcPr>
          <w:p w14:paraId="39A2CA1D" w14:textId="77777777" w:rsidR="00806780" w:rsidRPr="00BA2F9C" w:rsidRDefault="00806780" w:rsidP="00B13A09">
            <w:pPr>
              <w:spacing w:line="240" w:lineRule="auto"/>
              <w:rPr>
                <w:rFonts w:ascii="Calibri" w:hAnsi="Calibri"/>
                <w:szCs w:val="18"/>
              </w:rPr>
            </w:pPr>
            <w:r w:rsidRPr="00BA2F9C">
              <w:rPr>
                <w:rFonts w:ascii="Calibri" w:hAnsi="Calibri"/>
                <w:szCs w:val="18"/>
              </w:rPr>
              <w:t>Sep 2017</w:t>
            </w:r>
          </w:p>
        </w:tc>
        <w:tc>
          <w:tcPr>
            <w:tcW w:w="1559" w:type="dxa"/>
          </w:tcPr>
          <w:p w14:paraId="3530A037" w14:textId="77777777" w:rsidR="00806780" w:rsidRPr="00BA2F9C" w:rsidRDefault="00806780" w:rsidP="00B13A09">
            <w:pPr>
              <w:spacing w:line="240" w:lineRule="auto"/>
              <w:rPr>
                <w:rFonts w:ascii="Calibri" w:hAnsi="Calibri"/>
                <w:szCs w:val="18"/>
              </w:rPr>
            </w:pPr>
            <w:r>
              <w:rPr>
                <w:rFonts w:ascii="Calibri" w:hAnsi="Calibri"/>
                <w:szCs w:val="18"/>
              </w:rPr>
              <w:t>20%</w:t>
            </w:r>
          </w:p>
        </w:tc>
        <w:tc>
          <w:tcPr>
            <w:tcW w:w="6525" w:type="dxa"/>
          </w:tcPr>
          <w:p w14:paraId="257F241E" w14:textId="051B3FC4" w:rsidR="00806780" w:rsidRDefault="005376F6" w:rsidP="00B13A09">
            <w:pPr>
              <w:spacing w:line="240" w:lineRule="auto"/>
              <w:rPr>
                <w:rFonts w:ascii="Calibri" w:hAnsi="Calibri"/>
                <w:szCs w:val="18"/>
              </w:rPr>
            </w:pPr>
            <w:r>
              <w:rPr>
                <w:rFonts w:ascii="Calibri" w:hAnsi="Calibri"/>
                <w:szCs w:val="18"/>
              </w:rPr>
              <w:t xml:space="preserve">A first initiative towards future upscaling and replication of the project activities in </w:t>
            </w:r>
            <w:r w:rsidR="00135429">
              <w:rPr>
                <w:rFonts w:ascii="Calibri" w:hAnsi="Calibri"/>
                <w:szCs w:val="18"/>
              </w:rPr>
              <w:t xml:space="preserve">the </w:t>
            </w:r>
            <w:r>
              <w:rPr>
                <w:rFonts w:ascii="Calibri" w:hAnsi="Calibri"/>
                <w:szCs w:val="18"/>
              </w:rPr>
              <w:t>other sites of the Alaotra Mangoro regions has been undertaken by the PCT.</w:t>
            </w:r>
            <w:r w:rsidRPr="003F58BD">
              <w:rPr>
                <w:rFonts w:ascii="Calibri" w:hAnsi="Calibri"/>
                <w:szCs w:val="18"/>
              </w:rPr>
              <w:t xml:space="preserve"> </w:t>
            </w:r>
            <w:r>
              <w:rPr>
                <w:rFonts w:ascii="Calibri" w:hAnsi="Calibri"/>
                <w:szCs w:val="18"/>
              </w:rPr>
              <w:t>Indeed, a</w:t>
            </w:r>
            <w:r w:rsidRPr="003F58BD">
              <w:rPr>
                <w:rFonts w:ascii="Calibri" w:hAnsi="Calibri"/>
                <w:szCs w:val="18"/>
              </w:rPr>
              <w:t xml:space="preserve"> concept note </w:t>
            </w:r>
            <w:r w:rsidRPr="000D0B2C">
              <w:rPr>
                <w:rFonts w:ascii="Calibri" w:hAnsi="Calibri"/>
                <w:szCs w:val="18"/>
              </w:rPr>
              <w:t xml:space="preserve">is currently under development by the PCT for </w:t>
            </w:r>
            <w:r w:rsidRPr="003F58BD">
              <w:rPr>
                <w:rFonts w:ascii="Calibri" w:hAnsi="Calibri"/>
                <w:szCs w:val="18"/>
              </w:rPr>
              <w:t xml:space="preserve">submission </w:t>
            </w:r>
            <w:r>
              <w:rPr>
                <w:rFonts w:ascii="Calibri" w:hAnsi="Calibri"/>
                <w:szCs w:val="18"/>
              </w:rPr>
              <w:t>to funding entities</w:t>
            </w:r>
            <w:r w:rsidR="00806780" w:rsidRPr="00503065">
              <w:rPr>
                <w:rFonts w:ascii="Calibri" w:hAnsi="Calibri"/>
                <w:szCs w:val="18"/>
              </w:rPr>
              <w:t xml:space="preserve"> in 2016. The three components of this concept note are: i) upscaling the intervention </w:t>
            </w:r>
            <w:r w:rsidR="00471363">
              <w:rPr>
                <w:rFonts w:ascii="Calibri" w:hAnsi="Calibri"/>
                <w:szCs w:val="18"/>
              </w:rPr>
              <w:t>site</w:t>
            </w:r>
            <w:r w:rsidR="00806780" w:rsidRPr="00503065">
              <w:rPr>
                <w:rFonts w:ascii="Calibri" w:hAnsi="Calibri"/>
                <w:szCs w:val="18"/>
              </w:rPr>
              <w:t>s in the districts of intervention of the AF project; ii) replication of the AF project intervention in the other two districts of Alaotra-Mangoro region; and iii) developing a sustain</w:t>
            </w:r>
            <w:r w:rsidR="00471363">
              <w:rPr>
                <w:rFonts w:ascii="Calibri" w:hAnsi="Calibri"/>
                <w:szCs w:val="18"/>
              </w:rPr>
              <w:t>ing</w:t>
            </w:r>
            <w:r w:rsidR="00806780" w:rsidRPr="00503065">
              <w:rPr>
                <w:rFonts w:ascii="Calibri" w:hAnsi="Calibri"/>
                <w:szCs w:val="18"/>
              </w:rPr>
              <w:t xml:space="preserve"> strategy.</w:t>
            </w:r>
          </w:p>
          <w:p w14:paraId="199946FA" w14:textId="77777777" w:rsidR="00806780" w:rsidRDefault="00806780" w:rsidP="00B13A09">
            <w:pPr>
              <w:spacing w:line="240" w:lineRule="auto"/>
              <w:rPr>
                <w:rFonts w:ascii="Calibri" w:hAnsi="Calibri"/>
                <w:szCs w:val="18"/>
              </w:rPr>
            </w:pPr>
          </w:p>
          <w:p w14:paraId="2844A184" w14:textId="6C3012EF" w:rsidR="00806780" w:rsidRPr="00BA2F9C" w:rsidRDefault="00806780" w:rsidP="00B13A09">
            <w:pPr>
              <w:spacing w:line="240" w:lineRule="auto"/>
              <w:rPr>
                <w:rFonts w:ascii="Calibri" w:hAnsi="Calibri"/>
                <w:szCs w:val="18"/>
              </w:rPr>
            </w:pPr>
            <w:r>
              <w:rPr>
                <w:rFonts w:ascii="Calibri" w:hAnsi="Calibri"/>
                <w:szCs w:val="18"/>
              </w:rPr>
              <w:t xml:space="preserve">Action plans, other options within the region and options in other regions have not </w:t>
            </w:r>
            <w:r w:rsidR="00E56274">
              <w:rPr>
                <w:rFonts w:ascii="Calibri" w:hAnsi="Calibri"/>
                <w:szCs w:val="18"/>
              </w:rPr>
              <w:t xml:space="preserve">yet </w:t>
            </w:r>
            <w:r>
              <w:rPr>
                <w:rFonts w:ascii="Calibri" w:hAnsi="Calibri"/>
                <w:szCs w:val="18"/>
              </w:rPr>
              <w:t>been identified.</w:t>
            </w:r>
          </w:p>
        </w:tc>
      </w:tr>
      <w:tr w:rsidR="00806780" w:rsidRPr="00BA2F9C" w14:paraId="28B7FAAB" w14:textId="77777777" w:rsidTr="001A6FAC">
        <w:tc>
          <w:tcPr>
            <w:tcW w:w="4390" w:type="dxa"/>
          </w:tcPr>
          <w:p w14:paraId="30A91D19" w14:textId="14072BFC" w:rsidR="00806780" w:rsidRPr="00BA2F9C" w:rsidRDefault="00806780" w:rsidP="00B13A09">
            <w:pPr>
              <w:spacing w:line="240" w:lineRule="auto"/>
              <w:rPr>
                <w:rFonts w:ascii="Calibri" w:hAnsi="Calibri"/>
                <w:szCs w:val="18"/>
              </w:rPr>
            </w:pPr>
            <w:r w:rsidRPr="00BA2F9C">
              <w:rPr>
                <w:rFonts w:ascii="Calibri" w:hAnsi="Calibri"/>
                <w:szCs w:val="18"/>
              </w:rPr>
              <w:t xml:space="preserve">Activity 3.1.1.3. Develop recommendations on the </w:t>
            </w:r>
            <w:r w:rsidR="00152A9B">
              <w:rPr>
                <w:rFonts w:ascii="Calibri" w:hAnsi="Calibri"/>
                <w:szCs w:val="18"/>
              </w:rPr>
              <w:t>rice sub-sector</w:t>
            </w:r>
            <w:r w:rsidRPr="00BA2F9C">
              <w:rPr>
                <w:rFonts w:ascii="Calibri" w:hAnsi="Calibri"/>
                <w:szCs w:val="18"/>
              </w:rPr>
              <w:t xml:space="preserve"> transformation and propose a rice policy</w:t>
            </w:r>
          </w:p>
        </w:tc>
        <w:tc>
          <w:tcPr>
            <w:tcW w:w="1134" w:type="dxa"/>
          </w:tcPr>
          <w:p w14:paraId="62CE1E06" w14:textId="77777777" w:rsidR="00806780" w:rsidRPr="00BA2F9C" w:rsidRDefault="00806780" w:rsidP="00B13A09">
            <w:pPr>
              <w:spacing w:line="240" w:lineRule="auto"/>
              <w:rPr>
                <w:rFonts w:ascii="Calibri" w:hAnsi="Calibri"/>
                <w:szCs w:val="18"/>
              </w:rPr>
            </w:pPr>
            <w:r w:rsidRPr="00BA2F9C">
              <w:rPr>
                <w:rFonts w:ascii="Calibri" w:hAnsi="Calibri"/>
                <w:szCs w:val="18"/>
              </w:rPr>
              <w:t>Dec 2017</w:t>
            </w:r>
          </w:p>
        </w:tc>
        <w:tc>
          <w:tcPr>
            <w:tcW w:w="1559" w:type="dxa"/>
          </w:tcPr>
          <w:p w14:paraId="1862B322" w14:textId="77777777" w:rsidR="00806780" w:rsidRPr="00BA2F9C" w:rsidRDefault="00806780" w:rsidP="00B13A09">
            <w:pPr>
              <w:spacing w:line="240" w:lineRule="auto"/>
              <w:rPr>
                <w:rFonts w:ascii="Calibri" w:hAnsi="Calibri"/>
                <w:szCs w:val="18"/>
              </w:rPr>
            </w:pPr>
            <w:r>
              <w:rPr>
                <w:rFonts w:ascii="Calibri" w:hAnsi="Calibri"/>
                <w:szCs w:val="18"/>
              </w:rPr>
              <w:t>0%</w:t>
            </w:r>
          </w:p>
        </w:tc>
        <w:tc>
          <w:tcPr>
            <w:tcW w:w="6525" w:type="dxa"/>
          </w:tcPr>
          <w:p w14:paraId="1D7EE8DC" w14:textId="0B533A49" w:rsidR="00806780" w:rsidRPr="00BA2F9C" w:rsidRDefault="00806780" w:rsidP="00B13A09">
            <w:pPr>
              <w:spacing w:line="240" w:lineRule="auto"/>
              <w:rPr>
                <w:rFonts w:ascii="Calibri" w:hAnsi="Calibri"/>
                <w:szCs w:val="18"/>
              </w:rPr>
            </w:pPr>
            <w:r w:rsidRPr="00B42D98">
              <w:rPr>
                <w:rFonts w:ascii="Calibri" w:hAnsi="Calibri"/>
                <w:szCs w:val="18"/>
              </w:rPr>
              <w:t xml:space="preserve">Interventions towards </w:t>
            </w:r>
            <w:r>
              <w:rPr>
                <w:rFonts w:ascii="Calibri" w:hAnsi="Calibri"/>
                <w:szCs w:val="18"/>
              </w:rPr>
              <w:t xml:space="preserve">the development of recommendations on the transformation of the </w:t>
            </w:r>
            <w:r w:rsidR="00152A9B">
              <w:rPr>
                <w:rFonts w:ascii="Calibri" w:hAnsi="Calibri"/>
                <w:szCs w:val="18"/>
              </w:rPr>
              <w:t>rice sub-sector</w:t>
            </w:r>
            <w:r>
              <w:rPr>
                <w:rFonts w:ascii="Calibri" w:hAnsi="Calibri"/>
                <w:szCs w:val="18"/>
              </w:rPr>
              <w:t xml:space="preserve"> and of a rice policy</w:t>
            </w:r>
            <w:r w:rsidRPr="00B42D98">
              <w:rPr>
                <w:rFonts w:ascii="Calibri" w:hAnsi="Calibri"/>
                <w:szCs w:val="18"/>
              </w:rPr>
              <w:t xml:space="preserve"> have not </w:t>
            </w:r>
            <w:r w:rsidR="00E56274">
              <w:rPr>
                <w:rFonts w:ascii="Calibri" w:hAnsi="Calibri"/>
                <w:szCs w:val="18"/>
              </w:rPr>
              <w:t>yet</w:t>
            </w:r>
            <w:r w:rsidRPr="00B42D98">
              <w:rPr>
                <w:rFonts w:ascii="Calibri" w:hAnsi="Calibri"/>
                <w:szCs w:val="18"/>
              </w:rPr>
              <w:t xml:space="preserve"> been started.</w:t>
            </w:r>
          </w:p>
        </w:tc>
      </w:tr>
      <w:tr w:rsidR="007A2366" w:rsidRPr="00BA2F9C" w14:paraId="6A7D6C4D" w14:textId="77777777" w:rsidTr="00ED13E0">
        <w:tc>
          <w:tcPr>
            <w:tcW w:w="13608" w:type="dxa"/>
            <w:gridSpan w:val="4"/>
          </w:tcPr>
          <w:p w14:paraId="1421A9D7" w14:textId="52FB6F23" w:rsidR="007A2366" w:rsidRPr="00BA2F9C" w:rsidRDefault="007A2366" w:rsidP="00B13A09">
            <w:pPr>
              <w:spacing w:line="240" w:lineRule="auto"/>
              <w:rPr>
                <w:rFonts w:ascii="Calibri" w:hAnsi="Calibri"/>
                <w:szCs w:val="18"/>
              </w:rPr>
            </w:pPr>
            <w:r w:rsidRPr="00BA2F9C">
              <w:rPr>
                <w:rFonts w:ascii="Calibri" w:hAnsi="Calibri"/>
                <w:b/>
                <w:szCs w:val="18"/>
                <w:lang w:val="en-US"/>
              </w:rPr>
              <w:t>Outcome 3.2. Conditions in place for a full adaptation of the rice sub-sector</w:t>
            </w:r>
          </w:p>
        </w:tc>
      </w:tr>
      <w:tr w:rsidR="007A2366" w:rsidRPr="00BA2F9C" w14:paraId="389FAE68" w14:textId="77777777" w:rsidTr="00ED13E0">
        <w:tc>
          <w:tcPr>
            <w:tcW w:w="13608" w:type="dxa"/>
            <w:gridSpan w:val="4"/>
          </w:tcPr>
          <w:p w14:paraId="65A651DE" w14:textId="4DBB3728" w:rsidR="007A2366" w:rsidRPr="00BA2F9C" w:rsidRDefault="007A2366" w:rsidP="00B13A09">
            <w:pPr>
              <w:spacing w:line="240" w:lineRule="auto"/>
              <w:rPr>
                <w:rFonts w:ascii="Calibri" w:hAnsi="Calibri"/>
                <w:szCs w:val="18"/>
              </w:rPr>
            </w:pPr>
            <w:r>
              <w:rPr>
                <w:rFonts w:ascii="Calibri" w:hAnsi="Calibri"/>
                <w:i/>
                <w:szCs w:val="18"/>
                <w:lang w:val="en-US"/>
              </w:rPr>
              <w:t xml:space="preserve">Output </w:t>
            </w:r>
            <w:r w:rsidRPr="00BA2F9C">
              <w:rPr>
                <w:rFonts w:ascii="Calibri" w:hAnsi="Calibri"/>
                <w:i/>
                <w:szCs w:val="18"/>
                <w:lang w:val="en-US"/>
              </w:rPr>
              <w:t>3.2.1 a report on best practices and lessons learned for rice adaptation in Madagascar</w:t>
            </w:r>
          </w:p>
        </w:tc>
      </w:tr>
      <w:tr w:rsidR="00806780" w:rsidRPr="00BA2F9C" w14:paraId="0F6178B9" w14:textId="77777777" w:rsidTr="001A6FAC">
        <w:tc>
          <w:tcPr>
            <w:tcW w:w="4390" w:type="dxa"/>
          </w:tcPr>
          <w:p w14:paraId="60F28FD1" w14:textId="77777777" w:rsidR="00806780" w:rsidRPr="00BA2F9C" w:rsidRDefault="00806780" w:rsidP="00B13A09">
            <w:pPr>
              <w:spacing w:line="240" w:lineRule="auto"/>
              <w:rPr>
                <w:rFonts w:ascii="Calibri" w:hAnsi="Calibri"/>
                <w:szCs w:val="18"/>
                <w:lang w:val="en-US"/>
              </w:rPr>
            </w:pPr>
            <w:r w:rsidRPr="00BA2F9C">
              <w:rPr>
                <w:rFonts w:ascii="Calibri" w:hAnsi="Calibri"/>
                <w:szCs w:val="18"/>
              </w:rPr>
              <w:t xml:space="preserve">Activity 3.2.1.1. </w:t>
            </w:r>
            <w:r w:rsidRPr="00BA2F9C">
              <w:rPr>
                <w:rFonts w:ascii="Calibri" w:hAnsi="Calibri"/>
                <w:szCs w:val="18"/>
                <w:lang w:val="en-US"/>
              </w:rPr>
              <w:t>Engage a dialogue on the socio-economic conditions required for project sustainability</w:t>
            </w:r>
          </w:p>
        </w:tc>
        <w:tc>
          <w:tcPr>
            <w:tcW w:w="1134" w:type="dxa"/>
          </w:tcPr>
          <w:p w14:paraId="54841C11" w14:textId="77777777" w:rsidR="00806780" w:rsidRPr="00BA2F9C" w:rsidRDefault="00806780" w:rsidP="00B13A09">
            <w:pPr>
              <w:spacing w:line="240" w:lineRule="auto"/>
              <w:rPr>
                <w:rFonts w:ascii="Calibri" w:hAnsi="Calibri"/>
                <w:szCs w:val="18"/>
              </w:rPr>
            </w:pPr>
            <w:r w:rsidRPr="00BA2F9C">
              <w:rPr>
                <w:rFonts w:ascii="Calibri" w:hAnsi="Calibri"/>
                <w:szCs w:val="18"/>
              </w:rPr>
              <w:t>Dec 2017</w:t>
            </w:r>
          </w:p>
        </w:tc>
        <w:tc>
          <w:tcPr>
            <w:tcW w:w="1559" w:type="dxa"/>
          </w:tcPr>
          <w:p w14:paraId="6B359B87" w14:textId="77777777" w:rsidR="00806780" w:rsidRPr="00BA2F9C" w:rsidRDefault="00806780" w:rsidP="00B13A09">
            <w:pPr>
              <w:spacing w:line="240" w:lineRule="auto"/>
              <w:rPr>
                <w:rFonts w:ascii="Calibri" w:hAnsi="Calibri"/>
                <w:szCs w:val="18"/>
              </w:rPr>
            </w:pPr>
            <w:r>
              <w:rPr>
                <w:rFonts w:ascii="Calibri" w:hAnsi="Calibri"/>
                <w:szCs w:val="18"/>
              </w:rPr>
              <w:t>10%</w:t>
            </w:r>
          </w:p>
        </w:tc>
        <w:tc>
          <w:tcPr>
            <w:tcW w:w="6525" w:type="dxa"/>
          </w:tcPr>
          <w:p w14:paraId="029C84B4" w14:textId="1F2A7757" w:rsidR="00806780" w:rsidRDefault="00806780" w:rsidP="00B13A09">
            <w:pPr>
              <w:spacing w:line="240" w:lineRule="auto"/>
              <w:rPr>
                <w:rFonts w:ascii="Calibri" w:hAnsi="Calibri"/>
                <w:szCs w:val="18"/>
              </w:rPr>
            </w:pPr>
            <w:r>
              <w:rPr>
                <w:rFonts w:ascii="Calibri" w:hAnsi="Calibri"/>
                <w:szCs w:val="18"/>
              </w:rPr>
              <w:t>Discussion</w:t>
            </w:r>
            <w:r w:rsidR="00BB040A">
              <w:rPr>
                <w:rFonts w:ascii="Calibri" w:hAnsi="Calibri"/>
                <w:szCs w:val="18"/>
              </w:rPr>
              <w:t>s</w:t>
            </w:r>
            <w:r>
              <w:rPr>
                <w:rFonts w:ascii="Calibri" w:hAnsi="Calibri"/>
                <w:szCs w:val="18"/>
              </w:rPr>
              <w:t xml:space="preserve"> with project partners and beneficiaries on the requirements for project sustainability were initiated during the </w:t>
            </w:r>
            <w:r w:rsidR="006077EB">
              <w:rPr>
                <w:rFonts w:ascii="Calibri" w:hAnsi="Calibri"/>
                <w:szCs w:val="18"/>
              </w:rPr>
              <w:t>MTR</w:t>
            </w:r>
            <w:r>
              <w:rPr>
                <w:rFonts w:ascii="Calibri" w:hAnsi="Calibri"/>
                <w:szCs w:val="18"/>
              </w:rPr>
              <w:t xml:space="preserve"> mission (e.g. discussion</w:t>
            </w:r>
            <w:r w:rsidR="00BB040A">
              <w:rPr>
                <w:rFonts w:ascii="Calibri" w:hAnsi="Calibri"/>
                <w:szCs w:val="18"/>
              </w:rPr>
              <w:t>s</w:t>
            </w:r>
            <w:r>
              <w:rPr>
                <w:rFonts w:ascii="Calibri" w:hAnsi="Calibri"/>
                <w:szCs w:val="18"/>
              </w:rPr>
              <w:t xml:space="preserve"> on the maintenance of the automatic weather stations after project</w:t>
            </w:r>
            <w:r w:rsidR="00BB040A">
              <w:rPr>
                <w:rFonts w:ascii="Calibri" w:hAnsi="Calibri"/>
                <w:szCs w:val="18"/>
              </w:rPr>
              <w:t xml:space="preserve"> implementation</w:t>
            </w:r>
            <w:r>
              <w:rPr>
                <w:rFonts w:ascii="Calibri" w:hAnsi="Calibri"/>
                <w:szCs w:val="18"/>
              </w:rPr>
              <w:t xml:space="preserve">, community-based production of seeds to maintain the project, </w:t>
            </w:r>
            <w:r w:rsidR="00BB040A">
              <w:rPr>
                <w:rFonts w:ascii="Calibri" w:hAnsi="Calibri"/>
                <w:szCs w:val="18"/>
              </w:rPr>
              <w:t>and</w:t>
            </w:r>
            <w:r>
              <w:rPr>
                <w:rFonts w:ascii="Calibri" w:hAnsi="Calibri"/>
                <w:szCs w:val="18"/>
              </w:rPr>
              <w:t xml:space="preserve"> long-term technical support through training of trainers from extension services and local communities).</w:t>
            </w:r>
          </w:p>
          <w:p w14:paraId="499BAE34" w14:textId="77777777" w:rsidR="00806780" w:rsidRDefault="00806780" w:rsidP="00B13A09">
            <w:pPr>
              <w:spacing w:line="240" w:lineRule="auto"/>
              <w:rPr>
                <w:rFonts w:ascii="Calibri" w:hAnsi="Calibri"/>
                <w:szCs w:val="18"/>
              </w:rPr>
            </w:pPr>
          </w:p>
          <w:p w14:paraId="7476DF4D" w14:textId="12EFC5E2" w:rsidR="00806780" w:rsidRPr="00BA2F9C" w:rsidRDefault="00806780" w:rsidP="00B13A09">
            <w:pPr>
              <w:spacing w:line="240" w:lineRule="auto"/>
              <w:rPr>
                <w:rFonts w:ascii="Calibri" w:hAnsi="Calibri"/>
                <w:szCs w:val="18"/>
              </w:rPr>
            </w:pPr>
            <w:r>
              <w:rPr>
                <w:rFonts w:ascii="Calibri" w:hAnsi="Calibri"/>
                <w:szCs w:val="18"/>
              </w:rPr>
              <w:t xml:space="preserve">NB: </w:t>
            </w:r>
            <w:r w:rsidR="00BB040A">
              <w:rPr>
                <w:rFonts w:ascii="Calibri" w:hAnsi="Calibri"/>
                <w:szCs w:val="18"/>
              </w:rPr>
              <w:t>T</w:t>
            </w:r>
            <w:r>
              <w:rPr>
                <w:rFonts w:ascii="Calibri" w:hAnsi="Calibri"/>
                <w:szCs w:val="18"/>
              </w:rPr>
              <w:t>he activity is not aligned to the Outcome and Output.</w:t>
            </w:r>
          </w:p>
        </w:tc>
      </w:tr>
    </w:tbl>
    <w:p w14:paraId="62B221AE" w14:textId="77777777" w:rsidR="00806780" w:rsidRDefault="00806780" w:rsidP="00DF5D2A">
      <w:pPr>
        <w:rPr>
          <w:rFonts w:ascii="Calibri" w:hAnsi="Calibri"/>
          <w:b/>
          <w:sz w:val="22"/>
          <w:szCs w:val="22"/>
        </w:rPr>
      </w:pPr>
    </w:p>
    <w:p w14:paraId="2210C59A" w14:textId="77777777" w:rsidR="00B71D2B" w:rsidRDefault="00B71D2B">
      <w:pPr>
        <w:spacing w:line="240" w:lineRule="auto"/>
        <w:rPr>
          <w:rFonts w:ascii="Calibri" w:hAnsi="Calibri"/>
          <w:b/>
          <w:sz w:val="22"/>
          <w:szCs w:val="22"/>
        </w:rPr>
        <w:sectPr w:rsidR="00B71D2B" w:rsidSect="00FD67AF">
          <w:pgSz w:w="16840" w:h="11900" w:orient="landscape"/>
          <w:pgMar w:top="1418" w:right="1560" w:bottom="1702" w:left="2127" w:header="709" w:footer="709" w:gutter="0"/>
          <w:cols w:space="708"/>
          <w:docGrid w:linePitch="245"/>
        </w:sectPr>
      </w:pPr>
    </w:p>
    <w:p w14:paraId="1E159D4D" w14:textId="51184A3B" w:rsidR="00B71D2B" w:rsidRDefault="00104C78" w:rsidP="00B066AA">
      <w:pPr>
        <w:keepNext/>
        <w:keepLines/>
        <w:spacing w:line="240" w:lineRule="auto"/>
        <w:outlineLvl w:val="0"/>
        <w:rPr>
          <w:sz w:val="22"/>
          <w:szCs w:val="22"/>
          <w:lang w:eastAsia="en-GB"/>
        </w:rPr>
      </w:pPr>
      <w:bookmarkStart w:id="28" w:name="_Toc438640267"/>
      <w:r w:rsidRPr="00B71D2B">
        <w:rPr>
          <w:rFonts w:ascii="Calibri" w:eastAsiaTheme="majorEastAsia" w:hAnsi="Calibri" w:cstheme="majorBidi"/>
          <w:b/>
          <w:sz w:val="22"/>
          <w:szCs w:val="22"/>
        </w:rPr>
        <w:t>10</w:t>
      </w:r>
      <w:r w:rsidR="00B066AA" w:rsidRPr="00B71D2B">
        <w:rPr>
          <w:rFonts w:ascii="Calibri" w:eastAsiaTheme="majorEastAsia" w:hAnsi="Calibri" w:cstheme="majorBidi"/>
          <w:b/>
          <w:sz w:val="22"/>
          <w:szCs w:val="22"/>
        </w:rPr>
        <w:t>.2. Cumul</w:t>
      </w:r>
      <w:r w:rsidR="00FB441F">
        <w:rPr>
          <w:rFonts w:ascii="Calibri" w:eastAsiaTheme="majorEastAsia" w:hAnsi="Calibri" w:cstheme="majorBidi"/>
          <w:b/>
          <w:sz w:val="22"/>
          <w:szCs w:val="22"/>
        </w:rPr>
        <w:t>ative expen</w:t>
      </w:r>
      <w:r w:rsidR="00B066AA" w:rsidRPr="00B71D2B">
        <w:rPr>
          <w:rFonts w:ascii="Calibri" w:eastAsiaTheme="majorEastAsia" w:hAnsi="Calibri" w:cstheme="majorBidi"/>
          <w:b/>
          <w:sz w:val="22"/>
          <w:szCs w:val="22"/>
        </w:rPr>
        <w:t xml:space="preserve">ditures </w:t>
      </w:r>
      <w:r w:rsidR="00FB441F">
        <w:rPr>
          <w:rFonts w:ascii="Calibri" w:eastAsiaTheme="majorEastAsia" w:hAnsi="Calibri" w:cstheme="majorBidi"/>
          <w:b/>
          <w:sz w:val="22"/>
          <w:szCs w:val="22"/>
        </w:rPr>
        <w:t xml:space="preserve">of the project </w:t>
      </w:r>
      <w:r w:rsidR="00B066AA" w:rsidRPr="00B71D2B">
        <w:rPr>
          <w:rFonts w:ascii="Calibri" w:eastAsiaTheme="majorEastAsia" w:hAnsi="Calibri" w:cstheme="majorBidi"/>
          <w:b/>
          <w:sz w:val="22"/>
          <w:szCs w:val="22"/>
        </w:rPr>
        <w:t>until September 2015.</w:t>
      </w:r>
      <w:bookmarkEnd w:id="28"/>
      <w:r w:rsidR="00B066AA" w:rsidRPr="00B71D2B">
        <w:rPr>
          <w:sz w:val="22"/>
          <w:szCs w:val="22"/>
          <w:lang w:eastAsia="en-GB"/>
        </w:rPr>
        <w:t xml:space="preserve"> </w:t>
      </w:r>
    </w:p>
    <w:p w14:paraId="4A3C5EF3" w14:textId="77777777" w:rsidR="00B71D2B" w:rsidRPr="00754AF9" w:rsidRDefault="00B71D2B" w:rsidP="00214BF2">
      <w:pPr>
        <w:pStyle w:val="Bodycopyheading"/>
        <w:rPr>
          <w:lang w:val="en-GB" w:eastAsia="en-GB"/>
        </w:rPr>
      </w:pPr>
    </w:p>
    <w:p w14:paraId="77F7ADBD" w14:textId="3E405DAD" w:rsidR="00104F28" w:rsidRPr="006077EB" w:rsidRDefault="00B066AA" w:rsidP="003D2749">
      <w:pPr>
        <w:pStyle w:val="Bodycopyheading"/>
        <w:jc w:val="center"/>
        <w:rPr>
          <w:lang w:val="en-GB"/>
        </w:rPr>
      </w:pPr>
      <w:r w:rsidRPr="00B71D2B">
        <w:rPr>
          <w:lang w:val="da-DK" w:eastAsia="da-DK"/>
        </w:rPr>
        <w:drawing>
          <wp:anchor distT="0" distB="0" distL="114300" distR="114300" simplePos="0" relativeHeight="251657222" behindDoc="1" locked="0" layoutInCell="1" allowOverlap="1" wp14:anchorId="30E98B78" wp14:editId="775E4071">
            <wp:simplePos x="0" y="0"/>
            <wp:positionH relativeFrom="column">
              <wp:posOffset>499745</wp:posOffset>
            </wp:positionH>
            <wp:positionV relativeFrom="paragraph">
              <wp:posOffset>1905</wp:posOffset>
            </wp:positionV>
            <wp:extent cx="4572000" cy="2743200"/>
            <wp:effectExtent l="0" t="0" r="0" b="0"/>
            <wp:wrapTight wrapText="bothSides">
              <wp:wrapPolygon edited="0">
                <wp:start x="0" y="0"/>
                <wp:lineTo x="0" y="21450"/>
                <wp:lineTo x="21510" y="21450"/>
                <wp:lineTo x="21510" y="0"/>
                <wp:lineTo x="0" y="0"/>
              </wp:wrapPolygon>
            </wp:wrapTight>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14:paraId="0381B163" w14:textId="77777777" w:rsidR="00104C78" w:rsidRPr="00B248D5" w:rsidRDefault="00104C78" w:rsidP="00104C78">
      <w:pPr>
        <w:pStyle w:val="Bodycopyheading"/>
        <w:rPr>
          <w:lang w:val="en-GB"/>
        </w:rPr>
      </w:pPr>
    </w:p>
    <w:p w14:paraId="53435877" w14:textId="01154F2E" w:rsidR="00B71D2B" w:rsidRDefault="00B71D2B">
      <w:pPr>
        <w:spacing w:line="240" w:lineRule="auto"/>
        <w:rPr>
          <w:rFonts w:ascii="Calibri" w:eastAsiaTheme="majorEastAsia" w:hAnsi="Calibri" w:cstheme="majorBidi"/>
          <w:b/>
          <w:sz w:val="22"/>
          <w:szCs w:val="22"/>
        </w:rPr>
      </w:pPr>
    </w:p>
    <w:p w14:paraId="6C87E317" w14:textId="2E92B48F" w:rsidR="00152586" w:rsidRDefault="00152586">
      <w:pPr>
        <w:spacing w:line="240" w:lineRule="auto"/>
        <w:rPr>
          <w:rFonts w:ascii="Calibri" w:eastAsiaTheme="majorEastAsia" w:hAnsi="Calibri" w:cstheme="majorBidi"/>
          <w:b/>
          <w:sz w:val="22"/>
          <w:szCs w:val="22"/>
        </w:rPr>
      </w:pPr>
      <w:r>
        <w:rPr>
          <w:rFonts w:ascii="Calibri" w:eastAsiaTheme="majorEastAsia" w:hAnsi="Calibri" w:cstheme="majorBidi"/>
          <w:b/>
          <w:sz w:val="22"/>
          <w:szCs w:val="22"/>
        </w:rPr>
        <w:br w:type="page"/>
      </w:r>
    </w:p>
    <w:p w14:paraId="667080CA" w14:textId="1B6B74D7" w:rsidR="00104C78" w:rsidRPr="00B71D2B" w:rsidRDefault="00104C78" w:rsidP="00394A18">
      <w:pPr>
        <w:keepNext/>
        <w:keepLines/>
        <w:spacing w:line="240" w:lineRule="auto"/>
        <w:outlineLvl w:val="0"/>
        <w:rPr>
          <w:rFonts w:ascii="Calibri" w:eastAsiaTheme="majorEastAsia" w:hAnsi="Calibri" w:cstheme="majorBidi"/>
          <w:b/>
          <w:sz w:val="22"/>
          <w:szCs w:val="22"/>
        </w:rPr>
      </w:pPr>
      <w:bookmarkStart w:id="29" w:name="_Toc438640268"/>
      <w:r w:rsidRPr="00B71D2B">
        <w:rPr>
          <w:rFonts w:ascii="Calibri" w:eastAsiaTheme="majorEastAsia" w:hAnsi="Calibri" w:cstheme="majorBidi"/>
          <w:b/>
          <w:sz w:val="22"/>
          <w:szCs w:val="22"/>
        </w:rPr>
        <w:t xml:space="preserve">10.3. </w:t>
      </w:r>
      <w:r w:rsidR="006450A4">
        <w:rPr>
          <w:rFonts w:ascii="Calibri" w:eastAsiaTheme="majorEastAsia" w:hAnsi="Calibri" w:cstheme="majorBidi"/>
          <w:b/>
          <w:sz w:val="22"/>
          <w:szCs w:val="22"/>
        </w:rPr>
        <w:t>A</w:t>
      </w:r>
      <w:r w:rsidRPr="00B71D2B">
        <w:rPr>
          <w:rFonts w:ascii="Calibri" w:eastAsiaTheme="majorEastAsia" w:hAnsi="Calibri" w:cstheme="majorBidi"/>
          <w:b/>
          <w:sz w:val="22"/>
          <w:szCs w:val="22"/>
        </w:rPr>
        <w:t>genda of the evaluation mission to Madagascar</w:t>
      </w:r>
      <w:bookmarkEnd w:id="29"/>
    </w:p>
    <w:p w14:paraId="7DF71E56" w14:textId="77777777" w:rsidR="00104C78" w:rsidRPr="00B248D5" w:rsidRDefault="00104C78" w:rsidP="00104C78">
      <w:pPr>
        <w:pStyle w:val="Bodycopyheading"/>
        <w:rPr>
          <w:lang w:val="en-GB"/>
        </w:rPr>
      </w:pPr>
    </w:p>
    <w:tbl>
      <w:tblPr>
        <w:tblW w:w="9639" w:type="dxa"/>
        <w:tblInd w:w="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992"/>
        <w:gridCol w:w="5661"/>
        <w:gridCol w:w="1851"/>
      </w:tblGrid>
      <w:tr w:rsidR="00510105" w:rsidRPr="004E0AE0" w14:paraId="11E8D188" w14:textId="77777777" w:rsidTr="00DB5DD2">
        <w:trPr>
          <w:trHeight w:val="57"/>
        </w:trPr>
        <w:tc>
          <w:tcPr>
            <w:tcW w:w="1135" w:type="dxa"/>
            <w:shd w:val="clear" w:color="auto" w:fill="7F7F7F" w:themeFill="text1" w:themeFillTint="80"/>
          </w:tcPr>
          <w:p w14:paraId="44911D21" w14:textId="4BE592C7" w:rsidR="00510105" w:rsidRPr="00DB5DD2" w:rsidRDefault="004F06E2" w:rsidP="00F70B8A">
            <w:pPr>
              <w:spacing w:line="240" w:lineRule="auto"/>
              <w:rPr>
                <w:rFonts w:ascii="Calibri" w:hAnsi="Calibri" w:cstheme="minorHAnsi"/>
                <w:b/>
                <w:color w:val="FFFFFF" w:themeColor="background1"/>
                <w:sz w:val="20"/>
                <w:szCs w:val="20"/>
              </w:rPr>
            </w:pPr>
            <w:r w:rsidRPr="00DB5DD2">
              <w:rPr>
                <w:rFonts w:ascii="Calibri" w:hAnsi="Calibri" w:cstheme="minorHAnsi"/>
                <w:b/>
                <w:color w:val="FFFFFF" w:themeColor="background1"/>
                <w:sz w:val="20"/>
                <w:szCs w:val="20"/>
              </w:rPr>
              <w:t>Date</w:t>
            </w:r>
          </w:p>
        </w:tc>
        <w:tc>
          <w:tcPr>
            <w:tcW w:w="992" w:type="dxa"/>
            <w:shd w:val="clear" w:color="auto" w:fill="7F7F7F" w:themeFill="text1" w:themeFillTint="80"/>
          </w:tcPr>
          <w:p w14:paraId="0E1759ED" w14:textId="61C65A45" w:rsidR="00510105" w:rsidRPr="00DB5DD2" w:rsidRDefault="004F06E2" w:rsidP="004F06E2">
            <w:pPr>
              <w:spacing w:line="240" w:lineRule="auto"/>
              <w:rPr>
                <w:rFonts w:ascii="Calibri" w:hAnsi="Calibri" w:cstheme="minorHAnsi"/>
                <w:b/>
                <w:color w:val="FFFFFF" w:themeColor="background1"/>
                <w:sz w:val="20"/>
                <w:szCs w:val="20"/>
              </w:rPr>
            </w:pPr>
            <w:r w:rsidRPr="00DB5DD2">
              <w:rPr>
                <w:rFonts w:ascii="Calibri" w:hAnsi="Calibri" w:cstheme="minorHAnsi"/>
                <w:b/>
                <w:color w:val="FFFFFF" w:themeColor="background1"/>
                <w:sz w:val="20"/>
                <w:szCs w:val="20"/>
              </w:rPr>
              <w:t>Time</w:t>
            </w:r>
          </w:p>
        </w:tc>
        <w:tc>
          <w:tcPr>
            <w:tcW w:w="5661" w:type="dxa"/>
            <w:shd w:val="clear" w:color="auto" w:fill="7F7F7F" w:themeFill="text1" w:themeFillTint="80"/>
          </w:tcPr>
          <w:p w14:paraId="30E191E5" w14:textId="2E03DF1B" w:rsidR="00510105" w:rsidRPr="00DB5DD2" w:rsidRDefault="00510105" w:rsidP="004F06E2">
            <w:pPr>
              <w:spacing w:line="240" w:lineRule="auto"/>
              <w:rPr>
                <w:rFonts w:ascii="Calibri" w:hAnsi="Calibri" w:cstheme="minorHAnsi"/>
                <w:b/>
                <w:color w:val="FFFFFF" w:themeColor="background1"/>
                <w:sz w:val="20"/>
                <w:szCs w:val="20"/>
              </w:rPr>
            </w:pPr>
            <w:r w:rsidRPr="00DB5DD2">
              <w:rPr>
                <w:rFonts w:ascii="Calibri" w:hAnsi="Calibri" w:cstheme="minorHAnsi"/>
                <w:b/>
                <w:color w:val="FFFFFF" w:themeColor="background1"/>
                <w:sz w:val="20"/>
                <w:szCs w:val="20"/>
              </w:rPr>
              <w:t>Activit</w:t>
            </w:r>
            <w:r w:rsidR="004F06E2" w:rsidRPr="00DB5DD2">
              <w:rPr>
                <w:rFonts w:ascii="Calibri" w:hAnsi="Calibri" w:cstheme="minorHAnsi"/>
                <w:b/>
                <w:color w:val="FFFFFF" w:themeColor="background1"/>
                <w:sz w:val="20"/>
                <w:szCs w:val="20"/>
              </w:rPr>
              <w:t>y</w:t>
            </w:r>
          </w:p>
        </w:tc>
        <w:tc>
          <w:tcPr>
            <w:tcW w:w="1851" w:type="dxa"/>
            <w:shd w:val="clear" w:color="auto" w:fill="7F7F7F" w:themeFill="text1" w:themeFillTint="80"/>
          </w:tcPr>
          <w:p w14:paraId="58A6CBE4" w14:textId="59310ABB" w:rsidR="00510105" w:rsidRPr="00DB5DD2" w:rsidRDefault="004F06E2" w:rsidP="00E14B4A">
            <w:pPr>
              <w:spacing w:line="240" w:lineRule="auto"/>
              <w:rPr>
                <w:rFonts w:ascii="Calibri" w:hAnsi="Calibri" w:cstheme="minorHAnsi"/>
                <w:b/>
                <w:bCs/>
                <w:color w:val="FFFFFF" w:themeColor="background1"/>
                <w:sz w:val="20"/>
                <w:szCs w:val="20"/>
              </w:rPr>
            </w:pPr>
            <w:r w:rsidRPr="00DB5DD2">
              <w:rPr>
                <w:rFonts w:ascii="Calibri" w:hAnsi="Calibri" w:cstheme="minorHAnsi"/>
                <w:b/>
                <w:bCs/>
                <w:color w:val="FFFFFF" w:themeColor="background1"/>
                <w:sz w:val="20"/>
                <w:szCs w:val="20"/>
              </w:rPr>
              <w:t>Location</w:t>
            </w:r>
          </w:p>
        </w:tc>
      </w:tr>
      <w:tr w:rsidR="00E14B4A" w:rsidRPr="004E0AE0" w14:paraId="685EF085" w14:textId="77777777" w:rsidTr="00142F60">
        <w:trPr>
          <w:trHeight w:val="57"/>
        </w:trPr>
        <w:tc>
          <w:tcPr>
            <w:tcW w:w="1135" w:type="dxa"/>
            <w:vMerge w:val="restart"/>
            <w:shd w:val="clear" w:color="auto" w:fill="D9D9D9" w:themeFill="background1" w:themeFillShade="D9"/>
          </w:tcPr>
          <w:p w14:paraId="2BBB10DF" w14:textId="6D8B87C3" w:rsidR="00E14B4A" w:rsidRPr="004E0AE0" w:rsidRDefault="004F06E2" w:rsidP="00F70B8A">
            <w:pPr>
              <w:spacing w:line="240" w:lineRule="auto"/>
              <w:rPr>
                <w:rFonts w:ascii="Calibri" w:hAnsi="Calibri" w:cstheme="minorHAnsi"/>
                <w:b/>
                <w:sz w:val="20"/>
                <w:szCs w:val="20"/>
              </w:rPr>
            </w:pPr>
            <w:r>
              <w:rPr>
                <w:rFonts w:ascii="Calibri" w:hAnsi="Calibri" w:cstheme="minorHAnsi"/>
                <w:b/>
                <w:sz w:val="20"/>
                <w:szCs w:val="20"/>
              </w:rPr>
              <w:t>Wed</w:t>
            </w:r>
          </w:p>
          <w:p w14:paraId="4282F2E9" w14:textId="77777777" w:rsidR="00E14B4A" w:rsidRPr="004E0AE0" w:rsidRDefault="00E14B4A" w:rsidP="00F70B8A">
            <w:pPr>
              <w:spacing w:line="240" w:lineRule="auto"/>
              <w:rPr>
                <w:rFonts w:ascii="Calibri" w:hAnsi="Calibri" w:cstheme="minorHAnsi"/>
                <w:b/>
                <w:sz w:val="20"/>
                <w:szCs w:val="20"/>
              </w:rPr>
            </w:pPr>
            <w:r w:rsidRPr="004E0AE0">
              <w:rPr>
                <w:rFonts w:ascii="Calibri" w:hAnsi="Calibri" w:cstheme="minorHAnsi"/>
                <w:b/>
                <w:sz w:val="20"/>
                <w:szCs w:val="20"/>
              </w:rPr>
              <w:t>04.11.15</w:t>
            </w:r>
          </w:p>
        </w:tc>
        <w:tc>
          <w:tcPr>
            <w:tcW w:w="992" w:type="dxa"/>
          </w:tcPr>
          <w:p w14:paraId="34AD9B74" w14:textId="4889283A" w:rsidR="00E14B4A" w:rsidRPr="004E0AE0" w:rsidRDefault="00DB5DD2" w:rsidP="00F70B8A">
            <w:pPr>
              <w:spacing w:line="240" w:lineRule="auto"/>
              <w:rPr>
                <w:rFonts w:ascii="Calibri" w:hAnsi="Calibri" w:cstheme="minorHAnsi"/>
                <w:b/>
                <w:sz w:val="20"/>
                <w:szCs w:val="20"/>
              </w:rPr>
            </w:pPr>
            <w:r>
              <w:rPr>
                <w:rFonts w:ascii="Calibri" w:hAnsi="Calibri" w:cstheme="minorHAnsi"/>
                <w:b/>
                <w:sz w:val="20"/>
                <w:szCs w:val="20"/>
              </w:rPr>
              <w:t>16.00</w:t>
            </w:r>
          </w:p>
        </w:tc>
        <w:tc>
          <w:tcPr>
            <w:tcW w:w="5661" w:type="dxa"/>
          </w:tcPr>
          <w:p w14:paraId="03317D92" w14:textId="6F5E7BA4" w:rsidR="00E14B4A" w:rsidRPr="004E0AE0" w:rsidRDefault="004F06E2" w:rsidP="004F06E2">
            <w:pPr>
              <w:spacing w:line="240" w:lineRule="auto"/>
              <w:rPr>
                <w:rFonts w:ascii="Calibri" w:hAnsi="Calibri" w:cstheme="minorHAnsi"/>
                <w:sz w:val="20"/>
                <w:szCs w:val="20"/>
              </w:rPr>
            </w:pPr>
            <w:r>
              <w:rPr>
                <w:rFonts w:ascii="Calibri" w:hAnsi="Calibri" w:cstheme="minorHAnsi"/>
                <w:sz w:val="20"/>
                <w:szCs w:val="20"/>
              </w:rPr>
              <w:t>Arrival of the evaluator</w:t>
            </w:r>
            <w:r w:rsidR="000B2485">
              <w:rPr>
                <w:rFonts w:ascii="Calibri" w:hAnsi="Calibri" w:cstheme="minorHAnsi"/>
                <w:sz w:val="20"/>
                <w:szCs w:val="20"/>
              </w:rPr>
              <w:t>.</w:t>
            </w:r>
          </w:p>
        </w:tc>
        <w:tc>
          <w:tcPr>
            <w:tcW w:w="1851" w:type="dxa"/>
          </w:tcPr>
          <w:p w14:paraId="1CAB0802" w14:textId="77777777" w:rsidR="00E14B4A" w:rsidRPr="004E0AE0" w:rsidRDefault="00E14B4A" w:rsidP="00F70B8A">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r w:rsidR="00E14B4A" w:rsidRPr="004E0AE0" w14:paraId="79126F9A" w14:textId="77777777" w:rsidTr="00142F60">
        <w:trPr>
          <w:trHeight w:val="57"/>
        </w:trPr>
        <w:tc>
          <w:tcPr>
            <w:tcW w:w="1135" w:type="dxa"/>
            <w:vMerge/>
            <w:shd w:val="clear" w:color="auto" w:fill="D9D9D9" w:themeFill="background1" w:themeFillShade="D9"/>
          </w:tcPr>
          <w:p w14:paraId="1A00EC82" w14:textId="77777777" w:rsidR="00E14B4A" w:rsidRPr="004E0AE0" w:rsidRDefault="00E14B4A" w:rsidP="00F70B8A">
            <w:pPr>
              <w:spacing w:line="240" w:lineRule="auto"/>
              <w:rPr>
                <w:rFonts w:ascii="Calibri" w:hAnsi="Calibri" w:cstheme="minorHAnsi"/>
                <w:b/>
                <w:sz w:val="20"/>
                <w:szCs w:val="20"/>
              </w:rPr>
            </w:pPr>
          </w:p>
        </w:tc>
        <w:tc>
          <w:tcPr>
            <w:tcW w:w="992" w:type="dxa"/>
          </w:tcPr>
          <w:p w14:paraId="307DF5F1" w14:textId="502657AF" w:rsidR="00E14B4A" w:rsidRPr="004E0AE0" w:rsidRDefault="00104F28" w:rsidP="00F70B8A">
            <w:pPr>
              <w:spacing w:line="240" w:lineRule="auto"/>
              <w:rPr>
                <w:rFonts w:ascii="Calibri" w:hAnsi="Calibri" w:cstheme="minorHAnsi"/>
                <w:b/>
                <w:sz w:val="20"/>
                <w:szCs w:val="20"/>
              </w:rPr>
            </w:pPr>
            <w:r>
              <w:rPr>
                <w:rFonts w:ascii="Calibri" w:hAnsi="Calibri" w:cstheme="minorHAnsi"/>
                <w:b/>
                <w:sz w:val="20"/>
                <w:szCs w:val="20"/>
              </w:rPr>
              <w:t>17.00</w:t>
            </w:r>
          </w:p>
        </w:tc>
        <w:tc>
          <w:tcPr>
            <w:tcW w:w="5661" w:type="dxa"/>
          </w:tcPr>
          <w:p w14:paraId="6B50F9A9" w14:textId="32A4C27A" w:rsidR="00E14B4A" w:rsidRPr="004E0AE0" w:rsidRDefault="00E14B4A" w:rsidP="00F70B8A">
            <w:pPr>
              <w:spacing w:line="240" w:lineRule="auto"/>
              <w:rPr>
                <w:rFonts w:ascii="Calibri" w:hAnsi="Calibri" w:cstheme="minorHAnsi"/>
                <w:sz w:val="20"/>
                <w:szCs w:val="20"/>
              </w:rPr>
            </w:pPr>
            <w:r>
              <w:rPr>
                <w:rFonts w:ascii="Calibri" w:hAnsi="Calibri" w:cstheme="minorHAnsi"/>
                <w:sz w:val="20"/>
                <w:szCs w:val="20"/>
              </w:rPr>
              <w:t>First meet</w:t>
            </w:r>
            <w:r w:rsidR="00DB5DD2">
              <w:rPr>
                <w:rFonts w:ascii="Calibri" w:hAnsi="Calibri" w:cstheme="minorHAnsi"/>
                <w:sz w:val="20"/>
                <w:szCs w:val="20"/>
              </w:rPr>
              <w:t>ing with the Project Coordinato</w:t>
            </w:r>
            <w:r>
              <w:rPr>
                <w:rFonts w:ascii="Calibri" w:hAnsi="Calibri" w:cstheme="minorHAnsi"/>
                <w:sz w:val="20"/>
                <w:szCs w:val="20"/>
              </w:rPr>
              <w:t>r</w:t>
            </w:r>
            <w:r w:rsidR="00DB5DD2">
              <w:rPr>
                <w:rFonts w:ascii="Calibri" w:hAnsi="Calibri" w:cstheme="minorHAnsi"/>
                <w:sz w:val="20"/>
                <w:szCs w:val="20"/>
              </w:rPr>
              <w:t>:</w:t>
            </w:r>
            <w:r>
              <w:rPr>
                <w:rFonts w:ascii="Calibri" w:hAnsi="Calibri" w:cstheme="minorHAnsi"/>
                <w:sz w:val="20"/>
                <w:szCs w:val="20"/>
              </w:rPr>
              <w:t xml:space="preserve"> Mme Jane RAZANAMIHARISOA</w:t>
            </w:r>
            <w:r w:rsidR="000B2485">
              <w:rPr>
                <w:rFonts w:ascii="Calibri" w:hAnsi="Calibri" w:cstheme="minorHAnsi"/>
                <w:sz w:val="20"/>
                <w:szCs w:val="20"/>
              </w:rPr>
              <w:t>.</w:t>
            </w:r>
          </w:p>
        </w:tc>
        <w:tc>
          <w:tcPr>
            <w:tcW w:w="1851" w:type="dxa"/>
          </w:tcPr>
          <w:p w14:paraId="1C86C3CE" w14:textId="57C714A5" w:rsidR="00E14B4A" w:rsidRPr="004E0AE0" w:rsidRDefault="00104F28" w:rsidP="00F70B8A">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r w:rsidR="00104F28" w:rsidRPr="004E0AE0" w14:paraId="0F1676E2" w14:textId="77777777" w:rsidTr="00142F60">
        <w:trPr>
          <w:trHeight w:val="57"/>
        </w:trPr>
        <w:tc>
          <w:tcPr>
            <w:tcW w:w="1135" w:type="dxa"/>
            <w:vMerge w:val="restart"/>
            <w:shd w:val="clear" w:color="auto" w:fill="D9D9D9" w:themeFill="background1" w:themeFillShade="D9"/>
          </w:tcPr>
          <w:p w14:paraId="1D3E0D36" w14:textId="5F8484FD" w:rsidR="00104F28" w:rsidRPr="004E0AE0" w:rsidRDefault="004F06E2" w:rsidP="00F70B8A">
            <w:pPr>
              <w:spacing w:line="240" w:lineRule="auto"/>
              <w:rPr>
                <w:rFonts w:ascii="Calibri" w:hAnsi="Calibri" w:cstheme="minorHAnsi"/>
                <w:b/>
                <w:sz w:val="20"/>
                <w:szCs w:val="20"/>
              </w:rPr>
            </w:pPr>
            <w:r>
              <w:rPr>
                <w:rFonts w:ascii="Calibri" w:hAnsi="Calibri" w:cstheme="minorHAnsi"/>
                <w:b/>
                <w:sz w:val="20"/>
                <w:szCs w:val="20"/>
              </w:rPr>
              <w:t>T</w:t>
            </w:r>
            <w:r w:rsidR="003C7711">
              <w:rPr>
                <w:rFonts w:ascii="Calibri" w:hAnsi="Calibri" w:cstheme="minorHAnsi"/>
                <w:b/>
                <w:sz w:val="20"/>
                <w:szCs w:val="20"/>
              </w:rPr>
              <w:t>hu</w:t>
            </w:r>
          </w:p>
          <w:p w14:paraId="708DA3DC" w14:textId="77777777" w:rsidR="00104F28" w:rsidRPr="004E0AE0" w:rsidRDefault="00104F28" w:rsidP="00F70B8A">
            <w:pPr>
              <w:spacing w:line="240" w:lineRule="auto"/>
              <w:rPr>
                <w:rFonts w:ascii="Calibri" w:hAnsi="Calibri" w:cstheme="minorHAnsi"/>
                <w:b/>
                <w:sz w:val="20"/>
                <w:szCs w:val="20"/>
              </w:rPr>
            </w:pPr>
            <w:r w:rsidRPr="004E0AE0">
              <w:rPr>
                <w:rFonts w:ascii="Calibri" w:hAnsi="Calibri" w:cstheme="minorHAnsi"/>
                <w:b/>
                <w:sz w:val="20"/>
                <w:szCs w:val="20"/>
              </w:rPr>
              <w:t>05.11.15</w:t>
            </w:r>
          </w:p>
          <w:p w14:paraId="04D4278F" w14:textId="77777777" w:rsidR="00104F28" w:rsidRPr="004E0AE0" w:rsidRDefault="00104F28" w:rsidP="00F70B8A">
            <w:pPr>
              <w:spacing w:line="240" w:lineRule="auto"/>
              <w:rPr>
                <w:rFonts w:ascii="Calibri" w:hAnsi="Calibri" w:cstheme="minorHAnsi"/>
                <w:b/>
                <w:sz w:val="20"/>
                <w:szCs w:val="20"/>
              </w:rPr>
            </w:pPr>
          </w:p>
        </w:tc>
        <w:tc>
          <w:tcPr>
            <w:tcW w:w="992" w:type="dxa"/>
          </w:tcPr>
          <w:p w14:paraId="0E5625C9" w14:textId="37F72B41" w:rsidR="00104F28" w:rsidRPr="004E0AE0" w:rsidRDefault="008912FA" w:rsidP="00104F28">
            <w:pPr>
              <w:spacing w:line="240" w:lineRule="auto"/>
              <w:rPr>
                <w:rFonts w:ascii="Calibri" w:hAnsi="Calibri" w:cstheme="minorHAnsi"/>
                <w:b/>
                <w:sz w:val="20"/>
                <w:szCs w:val="20"/>
              </w:rPr>
            </w:pPr>
            <w:r>
              <w:rPr>
                <w:rFonts w:ascii="Calibri" w:hAnsi="Calibri" w:cstheme="minorHAnsi"/>
                <w:b/>
                <w:sz w:val="20"/>
                <w:szCs w:val="20"/>
              </w:rPr>
              <w:t>0</w:t>
            </w:r>
            <w:r w:rsidR="00104F28">
              <w:rPr>
                <w:rFonts w:ascii="Calibri" w:hAnsi="Calibri" w:cstheme="minorHAnsi"/>
                <w:b/>
                <w:sz w:val="20"/>
                <w:szCs w:val="20"/>
              </w:rPr>
              <w:t>8.00</w:t>
            </w:r>
          </w:p>
        </w:tc>
        <w:tc>
          <w:tcPr>
            <w:tcW w:w="5661" w:type="dxa"/>
          </w:tcPr>
          <w:p w14:paraId="09E8C3E8" w14:textId="251367F2" w:rsidR="00104F28" w:rsidRPr="00DB5DD2" w:rsidRDefault="00DB5DD2" w:rsidP="00F70B8A">
            <w:pPr>
              <w:spacing w:line="240" w:lineRule="auto"/>
              <w:rPr>
                <w:rFonts w:ascii="Calibri" w:hAnsi="Calibri" w:cstheme="minorHAnsi"/>
                <w:sz w:val="20"/>
                <w:szCs w:val="20"/>
              </w:rPr>
            </w:pPr>
            <w:r w:rsidRPr="00DB5DD2">
              <w:rPr>
                <w:rFonts w:ascii="Calibri" w:hAnsi="Calibri" w:cstheme="minorHAnsi"/>
                <w:sz w:val="20"/>
                <w:szCs w:val="20"/>
              </w:rPr>
              <w:t>Meeting with the PCT a</w:t>
            </w:r>
            <w:r w:rsidR="00104F28" w:rsidRPr="00DB5DD2">
              <w:rPr>
                <w:rFonts w:ascii="Calibri" w:hAnsi="Calibri" w:cstheme="minorHAnsi"/>
                <w:sz w:val="20"/>
                <w:szCs w:val="20"/>
              </w:rPr>
              <w:t xml:space="preserve">t the </w:t>
            </w:r>
            <w:r>
              <w:rPr>
                <w:rFonts w:ascii="Calibri" w:hAnsi="Calibri" w:cstheme="minorHAnsi"/>
                <w:sz w:val="20"/>
                <w:szCs w:val="20"/>
              </w:rPr>
              <w:t>National Office for the Coordination of Climate Change</w:t>
            </w:r>
            <w:r w:rsidRPr="00DB5DD2">
              <w:rPr>
                <w:rFonts w:ascii="Calibri" w:hAnsi="Calibri" w:cstheme="minorHAnsi"/>
                <w:sz w:val="20"/>
                <w:szCs w:val="20"/>
              </w:rPr>
              <w:t xml:space="preserve"> </w:t>
            </w:r>
            <w:r w:rsidR="00104F28" w:rsidRPr="00DB5DD2">
              <w:rPr>
                <w:rFonts w:ascii="Calibri" w:hAnsi="Calibri" w:cstheme="minorHAnsi"/>
                <w:sz w:val="20"/>
                <w:szCs w:val="20"/>
              </w:rPr>
              <w:t>(BNC-CC):</w:t>
            </w:r>
          </w:p>
          <w:p w14:paraId="75A16A85" w14:textId="4145F589" w:rsidR="00104F28" w:rsidRPr="00DB5DD2" w:rsidRDefault="00104F28" w:rsidP="00F70B8A">
            <w:pPr>
              <w:spacing w:line="240" w:lineRule="auto"/>
              <w:rPr>
                <w:rFonts w:ascii="Calibri" w:hAnsi="Calibri" w:cstheme="minorHAnsi"/>
                <w:sz w:val="20"/>
                <w:szCs w:val="20"/>
              </w:rPr>
            </w:pPr>
            <w:r w:rsidRPr="00DB5DD2">
              <w:rPr>
                <w:rFonts w:ascii="Calibri" w:hAnsi="Calibri" w:cstheme="minorHAnsi"/>
                <w:sz w:val="20"/>
                <w:szCs w:val="20"/>
              </w:rPr>
              <w:t>- Mme Jane RAZANAMIHARISOA</w:t>
            </w:r>
            <w:r w:rsidR="00DB5DD2" w:rsidRPr="00DB5DD2">
              <w:rPr>
                <w:rFonts w:ascii="Calibri" w:hAnsi="Calibri" w:cstheme="minorHAnsi"/>
                <w:sz w:val="20"/>
                <w:szCs w:val="20"/>
              </w:rPr>
              <w:t> : Project Coordinator ;</w:t>
            </w:r>
          </w:p>
          <w:p w14:paraId="31E76978" w14:textId="3CA28ABE" w:rsidR="00104F28" w:rsidRPr="00DB5DD2" w:rsidRDefault="00104F28" w:rsidP="00F70B8A">
            <w:pPr>
              <w:spacing w:line="240" w:lineRule="auto"/>
              <w:rPr>
                <w:rFonts w:ascii="Calibri" w:hAnsi="Calibri" w:cstheme="minorHAnsi"/>
                <w:sz w:val="20"/>
                <w:szCs w:val="20"/>
              </w:rPr>
            </w:pPr>
            <w:r w:rsidRPr="00DB5DD2">
              <w:rPr>
                <w:rFonts w:ascii="Calibri" w:hAnsi="Calibri" w:cstheme="minorHAnsi"/>
                <w:sz w:val="20"/>
                <w:szCs w:val="20"/>
              </w:rPr>
              <w:t>- M</w:t>
            </w:r>
            <w:r w:rsidR="00FC3590">
              <w:rPr>
                <w:rFonts w:ascii="Calibri" w:hAnsi="Calibri" w:cstheme="minorHAnsi"/>
                <w:sz w:val="20"/>
                <w:szCs w:val="20"/>
              </w:rPr>
              <w:t>. Tahiry</w:t>
            </w:r>
            <w:r w:rsidRPr="00DB5DD2">
              <w:rPr>
                <w:rFonts w:ascii="Calibri" w:hAnsi="Calibri" w:cstheme="minorHAnsi"/>
                <w:sz w:val="20"/>
                <w:szCs w:val="20"/>
              </w:rPr>
              <w:t xml:space="preserve"> LALAINA : Financial assistant</w:t>
            </w:r>
            <w:r w:rsidR="00DB5DD2" w:rsidRPr="00DB5DD2">
              <w:rPr>
                <w:rFonts w:ascii="Calibri" w:hAnsi="Calibri" w:cstheme="minorHAnsi"/>
                <w:sz w:val="20"/>
                <w:szCs w:val="20"/>
              </w:rPr>
              <w:t> ;</w:t>
            </w:r>
          </w:p>
          <w:p w14:paraId="63593B36" w14:textId="3D2F7861" w:rsidR="00104F28" w:rsidRPr="00104F28" w:rsidRDefault="00104F28" w:rsidP="00F70B8A">
            <w:pPr>
              <w:spacing w:line="240" w:lineRule="auto"/>
              <w:rPr>
                <w:rFonts w:ascii="Calibri" w:hAnsi="Calibri" w:cstheme="minorHAnsi"/>
                <w:sz w:val="20"/>
                <w:szCs w:val="20"/>
              </w:rPr>
            </w:pPr>
            <w:r w:rsidRPr="00104F28">
              <w:rPr>
                <w:rFonts w:ascii="Calibri" w:hAnsi="Calibri" w:cstheme="minorHAnsi"/>
                <w:sz w:val="20"/>
                <w:szCs w:val="20"/>
              </w:rPr>
              <w:t>- M. Marcellin LALASON : Administrative assistant</w:t>
            </w:r>
            <w:r w:rsidR="00DB5DD2">
              <w:rPr>
                <w:rFonts w:ascii="Calibri" w:hAnsi="Calibri" w:cstheme="minorHAnsi"/>
                <w:sz w:val="20"/>
                <w:szCs w:val="20"/>
              </w:rPr>
              <w:t>;</w:t>
            </w:r>
          </w:p>
          <w:p w14:paraId="2B989D45" w14:textId="77777777" w:rsidR="00104F28" w:rsidRPr="00104F28" w:rsidRDefault="00104F28" w:rsidP="00F70B8A">
            <w:pPr>
              <w:spacing w:line="240" w:lineRule="auto"/>
              <w:rPr>
                <w:rFonts w:ascii="Calibri" w:hAnsi="Calibri" w:cstheme="minorHAnsi"/>
                <w:sz w:val="20"/>
                <w:szCs w:val="20"/>
              </w:rPr>
            </w:pPr>
            <w:r w:rsidRPr="00104F28">
              <w:rPr>
                <w:rFonts w:ascii="Calibri" w:hAnsi="Calibri" w:cstheme="minorHAnsi"/>
                <w:sz w:val="20"/>
                <w:szCs w:val="20"/>
              </w:rPr>
              <w:t>- M. Haja MANAMPISOA and Mme Chantal RAZANAMARIA : M&amp;E assistants ; and</w:t>
            </w:r>
          </w:p>
          <w:p w14:paraId="42DD321B" w14:textId="1A6C57DC" w:rsidR="00104F28" w:rsidRPr="00104F28" w:rsidRDefault="00104F28" w:rsidP="00104F28">
            <w:pPr>
              <w:spacing w:line="240" w:lineRule="auto"/>
              <w:rPr>
                <w:rFonts w:ascii="Calibri" w:hAnsi="Calibri" w:cstheme="minorHAnsi"/>
                <w:sz w:val="20"/>
                <w:szCs w:val="20"/>
              </w:rPr>
            </w:pPr>
            <w:r w:rsidRPr="00104F28">
              <w:rPr>
                <w:rFonts w:ascii="Calibri" w:hAnsi="Calibri" w:cstheme="minorHAnsi"/>
                <w:sz w:val="20"/>
                <w:szCs w:val="20"/>
              </w:rPr>
              <w:t>- M. Hery RAKOTONDRAVONY : National Director of the Project.</w:t>
            </w:r>
          </w:p>
        </w:tc>
        <w:tc>
          <w:tcPr>
            <w:tcW w:w="1851" w:type="dxa"/>
          </w:tcPr>
          <w:p w14:paraId="3AD817D1" w14:textId="77777777" w:rsidR="00104F28" w:rsidRPr="004E0AE0" w:rsidRDefault="00104F28" w:rsidP="00F70B8A">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r w:rsidR="00E14B4A" w:rsidRPr="004E0AE0" w14:paraId="747CFB7B" w14:textId="77777777" w:rsidTr="00142F60">
        <w:trPr>
          <w:trHeight w:val="57"/>
        </w:trPr>
        <w:tc>
          <w:tcPr>
            <w:tcW w:w="1135" w:type="dxa"/>
            <w:vMerge/>
            <w:shd w:val="clear" w:color="auto" w:fill="D9D9D9" w:themeFill="background1" w:themeFillShade="D9"/>
          </w:tcPr>
          <w:p w14:paraId="65FF23C2" w14:textId="77777777" w:rsidR="00E14B4A" w:rsidRPr="004E0AE0" w:rsidRDefault="00E14B4A" w:rsidP="00F70B8A">
            <w:pPr>
              <w:spacing w:line="240" w:lineRule="auto"/>
              <w:rPr>
                <w:rFonts w:ascii="Calibri" w:eastAsia="Times New Roman" w:hAnsi="Calibri" w:cstheme="minorHAnsi"/>
                <w:b/>
                <w:sz w:val="20"/>
                <w:szCs w:val="20"/>
                <w:lang w:eastAsia="fr-FR"/>
              </w:rPr>
            </w:pPr>
          </w:p>
        </w:tc>
        <w:tc>
          <w:tcPr>
            <w:tcW w:w="992" w:type="dxa"/>
          </w:tcPr>
          <w:p w14:paraId="080BA604" w14:textId="42FE45A3" w:rsidR="00E14B4A" w:rsidRPr="004E0AE0" w:rsidRDefault="00104F28" w:rsidP="00F70B8A">
            <w:pPr>
              <w:spacing w:line="240" w:lineRule="auto"/>
              <w:rPr>
                <w:rFonts w:ascii="Calibri" w:hAnsi="Calibri" w:cstheme="minorHAnsi"/>
                <w:b/>
                <w:sz w:val="20"/>
                <w:szCs w:val="20"/>
              </w:rPr>
            </w:pPr>
            <w:r>
              <w:rPr>
                <w:rFonts w:ascii="Calibri" w:hAnsi="Calibri" w:cstheme="minorHAnsi"/>
                <w:b/>
                <w:sz w:val="20"/>
                <w:szCs w:val="20"/>
              </w:rPr>
              <w:t>11.00</w:t>
            </w:r>
          </w:p>
        </w:tc>
        <w:tc>
          <w:tcPr>
            <w:tcW w:w="5661" w:type="dxa"/>
          </w:tcPr>
          <w:p w14:paraId="41ECA771" w14:textId="4FE05229" w:rsidR="00E14B4A" w:rsidRPr="004E0AE0" w:rsidRDefault="00104F28" w:rsidP="007A6DB2">
            <w:pPr>
              <w:spacing w:line="240" w:lineRule="auto"/>
              <w:rPr>
                <w:rFonts w:ascii="Calibri" w:hAnsi="Calibri" w:cstheme="minorHAnsi"/>
                <w:sz w:val="20"/>
                <w:szCs w:val="20"/>
              </w:rPr>
            </w:pPr>
            <w:r>
              <w:rPr>
                <w:rFonts w:ascii="Calibri" w:hAnsi="Calibri" w:cstheme="minorHAnsi"/>
                <w:sz w:val="20"/>
                <w:szCs w:val="20"/>
              </w:rPr>
              <w:t>Meeting with the representative</w:t>
            </w:r>
            <w:r w:rsidR="00DB5DD2">
              <w:rPr>
                <w:rFonts w:ascii="Calibri" w:hAnsi="Calibri" w:cstheme="minorHAnsi"/>
                <w:sz w:val="20"/>
                <w:szCs w:val="20"/>
              </w:rPr>
              <w:t>s</w:t>
            </w:r>
            <w:r>
              <w:rPr>
                <w:rFonts w:ascii="Calibri" w:hAnsi="Calibri" w:cstheme="minorHAnsi"/>
                <w:sz w:val="20"/>
                <w:szCs w:val="20"/>
              </w:rPr>
              <w:t xml:space="preserve"> of </w:t>
            </w:r>
            <w:r w:rsidR="00AE291D">
              <w:rPr>
                <w:rFonts w:ascii="Calibri" w:hAnsi="Calibri" w:cstheme="minorHAnsi"/>
                <w:sz w:val="20"/>
                <w:szCs w:val="20"/>
              </w:rPr>
              <w:t>MADR</w:t>
            </w:r>
            <w:r>
              <w:rPr>
                <w:rFonts w:ascii="Calibri" w:hAnsi="Calibri" w:cstheme="minorHAnsi"/>
                <w:sz w:val="20"/>
                <w:szCs w:val="20"/>
              </w:rPr>
              <w:t xml:space="preserve"> </w:t>
            </w:r>
            <w:r w:rsidR="00EA1432">
              <w:rPr>
                <w:rFonts w:ascii="Calibri" w:hAnsi="Calibri" w:cstheme="minorHAnsi"/>
                <w:sz w:val="20"/>
                <w:szCs w:val="20"/>
              </w:rPr>
              <w:t>and</w:t>
            </w:r>
            <w:r>
              <w:rPr>
                <w:rFonts w:ascii="Calibri" w:hAnsi="Calibri" w:cstheme="minorHAnsi"/>
                <w:sz w:val="20"/>
                <w:szCs w:val="20"/>
              </w:rPr>
              <w:t xml:space="preserve"> </w:t>
            </w:r>
            <w:r w:rsidR="00AE291D">
              <w:rPr>
                <w:rFonts w:ascii="Calibri" w:hAnsi="Calibri" w:cstheme="minorHAnsi"/>
                <w:sz w:val="20"/>
                <w:szCs w:val="20"/>
              </w:rPr>
              <w:t>MEAH</w:t>
            </w:r>
            <w:r>
              <w:rPr>
                <w:rFonts w:ascii="Calibri" w:hAnsi="Calibri" w:cstheme="minorHAnsi"/>
                <w:sz w:val="20"/>
                <w:szCs w:val="20"/>
              </w:rPr>
              <w:t>.</w:t>
            </w:r>
          </w:p>
        </w:tc>
        <w:tc>
          <w:tcPr>
            <w:tcW w:w="1851" w:type="dxa"/>
          </w:tcPr>
          <w:p w14:paraId="2EE07889" w14:textId="6005C0EC" w:rsidR="00E14B4A" w:rsidRPr="004E0AE0" w:rsidRDefault="00104F28" w:rsidP="00F70B8A">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r w:rsidR="00E14B4A" w:rsidRPr="004E0AE0" w14:paraId="43F4DD2E" w14:textId="77777777" w:rsidTr="00142F60">
        <w:trPr>
          <w:trHeight w:val="57"/>
        </w:trPr>
        <w:tc>
          <w:tcPr>
            <w:tcW w:w="1135" w:type="dxa"/>
            <w:vMerge/>
            <w:shd w:val="clear" w:color="auto" w:fill="D9D9D9" w:themeFill="background1" w:themeFillShade="D9"/>
          </w:tcPr>
          <w:p w14:paraId="79C8841B" w14:textId="77777777" w:rsidR="00E14B4A" w:rsidRPr="004E0AE0" w:rsidRDefault="00E14B4A" w:rsidP="00F70B8A">
            <w:pPr>
              <w:spacing w:line="240" w:lineRule="auto"/>
              <w:rPr>
                <w:rFonts w:ascii="Calibri" w:eastAsia="Times New Roman" w:hAnsi="Calibri" w:cstheme="minorHAnsi"/>
                <w:b/>
                <w:sz w:val="20"/>
                <w:szCs w:val="20"/>
                <w:lang w:eastAsia="fr-FR"/>
              </w:rPr>
            </w:pPr>
          </w:p>
        </w:tc>
        <w:tc>
          <w:tcPr>
            <w:tcW w:w="992" w:type="dxa"/>
          </w:tcPr>
          <w:p w14:paraId="1C810BB4" w14:textId="3A3E15F9" w:rsidR="00E14B4A" w:rsidRPr="004E0AE0" w:rsidRDefault="00104F28" w:rsidP="00F70B8A">
            <w:pPr>
              <w:spacing w:line="240" w:lineRule="auto"/>
              <w:rPr>
                <w:rFonts w:ascii="Calibri" w:hAnsi="Calibri" w:cstheme="minorHAnsi"/>
                <w:b/>
                <w:sz w:val="20"/>
                <w:szCs w:val="20"/>
              </w:rPr>
            </w:pPr>
            <w:r>
              <w:rPr>
                <w:rFonts w:ascii="Calibri" w:hAnsi="Calibri" w:cstheme="minorHAnsi"/>
                <w:b/>
                <w:sz w:val="20"/>
                <w:szCs w:val="20"/>
              </w:rPr>
              <w:t>15.00</w:t>
            </w:r>
          </w:p>
        </w:tc>
        <w:tc>
          <w:tcPr>
            <w:tcW w:w="5661" w:type="dxa"/>
          </w:tcPr>
          <w:p w14:paraId="1DAAB0AA" w14:textId="4218B636" w:rsidR="00E14B4A" w:rsidRPr="004E0AE0" w:rsidRDefault="00104F28" w:rsidP="00DB5DD2">
            <w:pPr>
              <w:spacing w:line="240" w:lineRule="auto"/>
              <w:rPr>
                <w:rFonts w:ascii="Calibri" w:hAnsi="Calibri" w:cstheme="minorHAnsi"/>
                <w:sz w:val="20"/>
                <w:szCs w:val="20"/>
              </w:rPr>
            </w:pPr>
            <w:r>
              <w:rPr>
                <w:rFonts w:ascii="Calibri" w:hAnsi="Calibri" w:cstheme="minorHAnsi"/>
                <w:sz w:val="20"/>
                <w:szCs w:val="20"/>
              </w:rPr>
              <w:t xml:space="preserve">Meeting with the STOI partner </w:t>
            </w:r>
            <w:r w:rsidR="00DB5DD2">
              <w:rPr>
                <w:rFonts w:ascii="Calibri" w:hAnsi="Calibri" w:cstheme="minorHAnsi"/>
                <w:sz w:val="20"/>
                <w:szCs w:val="20"/>
              </w:rPr>
              <w:t xml:space="preserve">– </w:t>
            </w:r>
            <w:r>
              <w:rPr>
                <w:rFonts w:ascii="Calibri" w:hAnsi="Calibri" w:cstheme="minorHAnsi"/>
                <w:sz w:val="20"/>
                <w:szCs w:val="20"/>
              </w:rPr>
              <w:t xml:space="preserve">working as a national consultant for the project </w:t>
            </w:r>
            <w:r w:rsidR="00DB5DD2">
              <w:rPr>
                <w:rFonts w:ascii="Calibri" w:hAnsi="Calibri" w:cstheme="minorHAnsi"/>
                <w:sz w:val="20"/>
                <w:szCs w:val="20"/>
              </w:rPr>
              <w:t xml:space="preserve">– on the </w:t>
            </w:r>
            <w:r>
              <w:rPr>
                <w:rFonts w:ascii="Calibri" w:hAnsi="Calibri" w:cstheme="minorHAnsi"/>
                <w:sz w:val="20"/>
                <w:szCs w:val="20"/>
              </w:rPr>
              <w:t>promot</w:t>
            </w:r>
            <w:r w:rsidR="00DB5DD2">
              <w:rPr>
                <w:rFonts w:ascii="Calibri" w:hAnsi="Calibri" w:cstheme="minorHAnsi"/>
                <w:sz w:val="20"/>
                <w:szCs w:val="20"/>
              </w:rPr>
              <w:t>ion of</w:t>
            </w:r>
            <w:r>
              <w:rPr>
                <w:rFonts w:ascii="Calibri" w:hAnsi="Calibri" w:cstheme="minorHAnsi"/>
                <w:sz w:val="20"/>
                <w:szCs w:val="20"/>
              </w:rPr>
              <w:t xml:space="preserve"> the use of natural fertilisers.</w:t>
            </w:r>
          </w:p>
        </w:tc>
        <w:tc>
          <w:tcPr>
            <w:tcW w:w="1851" w:type="dxa"/>
          </w:tcPr>
          <w:p w14:paraId="38482D0B" w14:textId="5AF7D0D1" w:rsidR="00E14B4A" w:rsidRPr="004E0AE0" w:rsidRDefault="00104F28" w:rsidP="00F70B8A">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r w:rsidR="00EA1432" w:rsidRPr="00EA1432" w14:paraId="442B126D" w14:textId="77777777" w:rsidTr="00142F60">
        <w:trPr>
          <w:trHeight w:val="57"/>
        </w:trPr>
        <w:tc>
          <w:tcPr>
            <w:tcW w:w="1135" w:type="dxa"/>
            <w:vMerge w:val="restart"/>
            <w:shd w:val="clear" w:color="auto" w:fill="D9D9D9" w:themeFill="background1" w:themeFillShade="D9"/>
          </w:tcPr>
          <w:p w14:paraId="2E055B28" w14:textId="65C4D883" w:rsidR="00EA1432" w:rsidRPr="004E0AE0" w:rsidRDefault="003C7711" w:rsidP="00EA1432">
            <w:pPr>
              <w:spacing w:line="240" w:lineRule="auto"/>
              <w:rPr>
                <w:rFonts w:ascii="Calibri" w:eastAsia="Times New Roman" w:hAnsi="Calibri" w:cstheme="minorHAnsi"/>
                <w:b/>
                <w:sz w:val="20"/>
                <w:szCs w:val="20"/>
                <w:lang w:eastAsia="fr-FR"/>
              </w:rPr>
            </w:pPr>
            <w:r>
              <w:rPr>
                <w:rFonts w:ascii="Calibri" w:eastAsia="Times New Roman" w:hAnsi="Calibri" w:cstheme="minorHAnsi"/>
                <w:b/>
                <w:sz w:val="20"/>
                <w:szCs w:val="20"/>
                <w:lang w:eastAsia="fr-FR"/>
              </w:rPr>
              <w:t>Fri</w:t>
            </w:r>
          </w:p>
          <w:p w14:paraId="1E86DB76" w14:textId="77777777" w:rsidR="00EA1432" w:rsidRPr="004E0AE0" w:rsidRDefault="00EA1432" w:rsidP="00EA1432">
            <w:pPr>
              <w:spacing w:line="240" w:lineRule="auto"/>
              <w:rPr>
                <w:rFonts w:ascii="Calibri" w:eastAsia="Times New Roman" w:hAnsi="Calibri" w:cstheme="minorHAnsi"/>
                <w:b/>
                <w:sz w:val="20"/>
                <w:szCs w:val="20"/>
                <w:lang w:eastAsia="fr-FR"/>
              </w:rPr>
            </w:pPr>
            <w:r w:rsidRPr="004E0AE0">
              <w:rPr>
                <w:rFonts w:ascii="Calibri" w:eastAsia="Times New Roman" w:hAnsi="Calibri" w:cstheme="minorHAnsi"/>
                <w:b/>
                <w:sz w:val="20"/>
                <w:szCs w:val="20"/>
                <w:lang w:eastAsia="fr-FR"/>
              </w:rPr>
              <w:t>06.11.15</w:t>
            </w:r>
          </w:p>
        </w:tc>
        <w:tc>
          <w:tcPr>
            <w:tcW w:w="992" w:type="dxa"/>
          </w:tcPr>
          <w:p w14:paraId="369DEDBF" w14:textId="12C09035" w:rsidR="00EA1432" w:rsidRPr="004E0AE0" w:rsidRDefault="008912FA" w:rsidP="00EA1432">
            <w:pPr>
              <w:spacing w:line="240" w:lineRule="auto"/>
              <w:rPr>
                <w:rFonts w:ascii="Calibri" w:hAnsi="Calibri" w:cstheme="minorHAnsi"/>
                <w:b/>
                <w:sz w:val="20"/>
                <w:szCs w:val="20"/>
              </w:rPr>
            </w:pPr>
            <w:r>
              <w:rPr>
                <w:rFonts w:ascii="Calibri" w:hAnsi="Calibri" w:cstheme="minorHAnsi"/>
                <w:b/>
                <w:sz w:val="20"/>
                <w:szCs w:val="20"/>
              </w:rPr>
              <w:t>0</w:t>
            </w:r>
            <w:r w:rsidR="00EA1432" w:rsidRPr="004E0AE0">
              <w:rPr>
                <w:rFonts w:ascii="Calibri" w:hAnsi="Calibri" w:cstheme="minorHAnsi"/>
                <w:b/>
                <w:sz w:val="20"/>
                <w:szCs w:val="20"/>
              </w:rPr>
              <w:t>8.00</w:t>
            </w:r>
          </w:p>
        </w:tc>
        <w:tc>
          <w:tcPr>
            <w:tcW w:w="5661" w:type="dxa"/>
          </w:tcPr>
          <w:p w14:paraId="1C385DD5" w14:textId="6CD928EC" w:rsidR="00EA1432" w:rsidRPr="00EA1432" w:rsidRDefault="00EA1432" w:rsidP="00EA1432">
            <w:pPr>
              <w:spacing w:line="240" w:lineRule="auto"/>
              <w:rPr>
                <w:rFonts w:ascii="Calibri" w:hAnsi="Calibri" w:cstheme="minorHAnsi"/>
                <w:sz w:val="20"/>
                <w:szCs w:val="20"/>
              </w:rPr>
            </w:pPr>
            <w:r>
              <w:rPr>
                <w:rFonts w:ascii="Calibri" w:hAnsi="Calibri" w:cstheme="minorHAnsi"/>
                <w:sz w:val="20"/>
                <w:szCs w:val="20"/>
              </w:rPr>
              <w:t xml:space="preserve">Meeting with the Director </w:t>
            </w:r>
            <w:r w:rsidRPr="004E0AE0">
              <w:rPr>
                <w:rFonts w:ascii="Calibri" w:hAnsi="Calibri" w:cstheme="minorHAnsi"/>
                <w:sz w:val="20"/>
                <w:szCs w:val="20"/>
              </w:rPr>
              <w:t>G</w:t>
            </w:r>
            <w:r>
              <w:rPr>
                <w:rFonts w:ascii="Calibri" w:hAnsi="Calibri" w:cstheme="minorHAnsi"/>
                <w:sz w:val="20"/>
                <w:szCs w:val="20"/>
              </w:rPr>
              <w:t>e</w:t>
            </w:r>
            <w:r w:rsidRPr="004E0AE0">
              <w:rPr>
                <w:rFonts w:ascii="Calibri" w:hAnsi="Calibri" w:cstheme="minorHAnsi"/>
                <w:sz w:val="20"/>
                <w:szCs w:val="20"/>
              </w:rPr>
              <w:t>n</w:t>
            </w:r>
            <w:r>
              <w:rPr>
                <w:rFonts w:ascii="Calibri" w:hAnsi="Calibri" w:cstheme="minorHAnsi"/>
                <w:sz w:val="20"/>
                <w:szCs w:val="20"/>
              </w:rPr>
              <w:t>e</w:t>
            </w:r>
            <w:r w:rsidRPr="004E0AE0">
              <w:rPr>
                <w:rFonts w:ascii="Calibri" w:hAnsi="Calibri" w:cstheme="minorHAnsi"/>
                <w:sz w:val="20"/>
                <w:szCs w:val="20"/>
              </w:rPr>
              <w:t xml:space="preserve">ral </w:t>
            </w:r>
            <w:r>
              <w:rPr>
                <w:rFonts w:ascii="Calibri" w:hAnsi="Calibri" w:cstheme="minorHAnsi"/>
                <w:sz w:val="20"/>
                <w:szCs w:val="20"/>
              </w:rPr>
              <w:t>of</w:t>
            </w:r>
            <w:r w:rsidRPr="004E0AE0">
              <w:rPr>
                <w:rFonts w:ascii="Calibri" w:hAnsi="Calibri" w:cstheme="minorHAnsi"/>
                <w:sz w:val="20"/>
                <w:szCs w:val="20"/>
              </w:rPr>
              <w:t xml:space="preserve"> M</w:t>
            </w:r>
            <w:r>
              <w:rPr>
                <w:rFonts w:ascii="Calibri" w:hAnsi="Calibri" w:cstheme="minorHAnsi"/>
                <w:sz w:val="20"/>
                <w:szCs w:val="20"/>
              </w:rPr>
              <w:t>e</w:t>
            </w:r>
            <w:r w:rsidRPr="004E0AE0">
              <w:rPr>
                <w:rFonts w:ascii="Calibri" w:hAnsi="Calibri" w:cstheme="minorHAnsi"/>
                <w:sz w:val="20"/>
                <w:szCs w:val="20"/>
              </w:rPr>
              <w:t>t</w:t>
            </w:r>
            <w:r>
              <w:rPr>
                <w:rFonts w:ascii="Calibri" w:hAnsi="Calibri" w:cstheme="minorHAnsi"/>
                <w:sz w:val="20"/>
                <w:szCs w:val="20"/>
              </w:rPr>
              <w:t>e</w:t>
            </w:r>
            <w:r w:rsidRPr="004E0AE0">
              <w:rPr>
                <w:rFonts w:ascii="Calibri" w:hAnsi="Calibri" w:cstheme="minorHAnsi"/>
                <w:sz w:val="20"/>
                <w:szCs w:val="20"/>
              </w:rPr>
              <w:t>orolog</w:t>
            </w:r>
            <w:r>
              <w:rPr>
                <w:rFonts w:ascii="Calibri" w:hAnsi="Calibri" w:cstheme="minorHAnsi"/>
                <w:sz w:val="20"/>
                <w:szCs w:val="20"/>
              </w:rPr>
              <w:t>y and one the DNM experts</w:t>
            </w:r>
            <w:r w:rsidR="000B2485">
              <w:rPr>
                <w:rFonts w:ascii="Calibri" w:hAnsi="Calibri" w:cstheme="minorHAnsi"/>
                <w:sz w:val="20"/>
                <w:szCs w:val="20"/>
              </w:rPr>
              <w:t>.</w:t>
            </w:r>
          </w:p>
        </w:tc>
        <w:tc>
          <w:tcPr>
            <w:tcW w:w="1851" w:type="dxa"/>
          </w:tcPr>
          <w:p w14:paraId="397477F7" w14:textId="316FEDCD" w:rsidR="00EA1432" w:rsidRPr="00EA1432" w:rsidRDefault="00EA1432" w:rsidP="00EA1432">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r w:rsidR="00EA1432" w:rsidRPr="00EA1432" w14:paraId="4B77944D" w14:textId="77777777" w:rsidTr="00142F60">
        <w:trPr>
          <w:trHeight w:val="57"/>
        </w:trPr>
        <w:tc>
          <w:tcPr>
            <w:tcW w:w="1135" w:type="dxa"/>
            <w:vMerge/>
            <w:shd w:val="clear" w:color="auto" w:fill="D9D9D9" w:themeFill="background1" w:themeFillShade="D9"/>
          </w:tcPr>
          <w:p w14:paraId="70D9886D" w14:textId="77777777" w:rsidR="00EA1432" w:rsidRPr="004E0AE0" w:rsidRDefault="00EA1432" w:rsidP="00EA1432">
            <w:pPr>
              <w:spacing w:line="240" w:lineRule="auto"/>
              <w:rPr>
                <w:rFonts w:ascii="Calibri" w:eastAsia="Times New Roman" w:hAnsi="Calibri" w:cstheme="minorHAnsi"/>
                <w:b/>
                <w:sz w:val="20"/>
                <w:szCs w:val="20"/>
                <w:lang w:eastAsia="fr-FR"/>
              </w:rPr>
            </w:pPr>
          </w:p>
        </w:tc>
        <w:tc>
          <w:tcPr>
            <w:tcW w:w="992" w:type="dxa"/>
          </w:tcPr>
          <w:p w14:paraId="6453B88E" w14:textId="196D373D" w:rsidR="00EA1432" w:rsidRPr="004E0AE0" w:rsidRDefault="00EA1432" w:rsidP="00EA1432">
            <w:pPr>
              <w:spacing w:line="240" w:lineRule="auto"/>
              <w:rPr>
                <w:rFonts w:ascii="Calibri" w:hAnsi="Calibri" w:cstheme="minorHAnsi"/>
                <w:b/>
                <w:sz w:val="20"/>
                <w:szCs w:val="20"/>
              </w:rPr>
            </w:pPr>
            <w:r>
              <w:rPr>
                <w:rFonts w:ascii="Calibri" w:hAnsi="Calibri" w:cstheme="minorHAnsi"/>
                <w:b/>
                <w:sz w:val="20"/>
                <w:szCs w:val="20"/>
              </w:rPr>
              <w:t>10.00</w:t>
            </w:r>
          </w:p>
        </w:tc>
        <w:tc>
          <w:tcPr>
            <w:tcW w:w="5661" w:type="dxa"/>
          </w:tcPr>
          <w:p w14:paraId="7ADBFC45" w14:textId="12C474BB" w:rsidR="00EA1432" w:rsidRDefault="00EA1432" w:rsidP="00EA1432">
            <w:pPr>
              <w:spacing w:line="240" w:lineRule="auto"/>
              <w:rPr>
                <w:rFonts w:ascii="Calibri" w:hAnsi="Calibri" w:cstheme="minorHAnsi"/>
                <w:sz w:val="20"/>
                <w:szCs w:val="20"/>
              </w:rPr>
            </w:pPr>
            <w:r>
              <w:rPr>
                <w:rFonts w:ascii="Calibri" w:hAnsi="Calibri" w:cstheme="minorHAnsi"/>
                <w:sz w:val="20"/>
                <w:szCs w:val="20"/>
              </w:rPr>
              <w:t>Meeting with nine of the national consultants appointed by the project</w:t>
            </w:r>
            <w:r w:rsidR="000B2485">
              <w:rPr>
                <w:rFonts w:ascii="Calibri" w:hAnsi="Calibri" w:cstheme="minorHAnsi"/>
                <w:sz w:val="20"/>
                <w:szCs w:val="20"/>
              </w:rPr>
              <w:t>.</w:t>
            </w:r>
          </w:p>
        </w:tc>
        <w:tc>
          <w:tcPr>
            <w:tcW w:w="1851" w:type="dxa"/>
          </w:tcPr>
          <w:p w14:paraId="6469D75A" w14:textId="518786D1" w:rsidR="00EA1432" w:rsidRPr="004E0AE0" w:rsidRDefault="00EA1432" w:rsidP="00EA1432">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r w:rsidR="00EA1432" w:rsidRPr="00EA1432" w14:paraId="79DFB928" w14:textId="77777777" w:rsidTr="00142F60">
        <w:trPr>
          <w:trHeight w:val="57"/>
        </w:trPr>
        <w:tc>
          <w:tcPr>
            <w:tcW w:w="1135" w:type="dxa"/>
            <w:vMerge/>
            <w:shd w:val="clear" w:color="auto" w:fill="D9D9D9" w:themeFill="background1" w:themeFillShade="D9"/>
          </w:tcPr>
          <w:p w14:paraId="1FC7F16D" w14:textId="77777777" w:rsidR="00EA1432" w:rsidRPr="004E0AE0" w:rsidRDefault="00EA1432" w:rsidP="00EA1432">
            <w:pPr>
              <w:spacing w:line="240" w:lineRule="auto"/>
              <w:rPr>
                <w:rFonts w:ascii="Calibri" w:eastAsia="Times New Roman" w:hAnsi="Calibri" w:cstheme="minorHAnsi"/>
                <w:b/>
                <w:sz w:val="20"/>
                <w:szCs w:val="20"/>
                <w:lang w:eastAsia="fr-FR"/>
              </w:rPr>
            </w:pPr>
          </w:p>
        </w:tc>
        <w:tc>
          <w:tcPr>
            <w:tcW w:w="992" w:type="dxa"/>
          </w:tcPr>
          <w:p w14:paraId="5485B64B" w14:textId="574BE41B" w:rsidR="00EA1432" w:rsidRPr="004E0AE0" w:rsidRDefault="00EA1432" w:rsidP="00EA1432">
            <w:pPr>
              <w:spacing w:line="240" w:lineRule="auto"/>
              <w:rPr>
                <w:rFonts w:ascii="Calibri" w:hAnsi="Calibri" w:cstheme="minorHAnsi"/>
                <w:b/>
                <w:sz w:val="20"/>
                <w:szCs w:val="20"/>
              </w:rPr>
            </w:pPr>
            <w:r>
              <w:rPr>
                <w:rFonts w:ascii="Calibri" w:hAnsi="Calibri" w:cstheme="minorHAnsi"/>
                <w:b/>
                <w:sz w:val="20"/>
                <w:szCs w:val="20"/>
              </w:rPr>
              <w:t>13.00</w:t>
            </w:r>
          </w:p>
        </w:tc>
        <w:tc>
          <w:tcPr>
            <w:tcW w:w="5661" w:type="dxa"/>
          </w:tcPr>
          <w:p w14:paraId="28AF30F7" w14:textId="36A23E1F" w:rsidR="00EA1432" w:rsidRDefault="00EA1432" w:rsidP="00EA1432">
            <w:pPr>
              <w:spacing w:line="240" w:lineRule="auto"/>
              <w:rPr>
                <w:rFonts w:ascii="Calibri" w:hAnsi="Calibri" w:cstheme="minorHAnsi"/>
                <w:sz w:val="20"/>
                <w:szCs w:val="20"/>
              </w:rPr>
            </w:pPr>
            <w:r>
              <w:rPr>
                <w:rFonts w:ascii="Calibri" w:hAnsi="Calibri" w:cstheme="minorHAnsi"/>
                <w:sz w:val="20"/>
                <w:szCs w:val="20"/>
              </w:rPr>
              <w:t>Meeting with the Director of the Support Service for Environment Management (SAGE)</w:t>
            </w:r>
            <w:r w:rsidR="000B2485">
              <w:rPr>
                <w:rFonts w:ascii="Calibri" w:hAnsi="Calibri" w:cstheme="minorHAnsi"/>
                <w:sz w:val="20"/>
                <w:szCs w:val="20"/>
              </w:rPr>
              <w:t>.</w:t>
            </w:r>
          </w:p>
        </w:tc>
        <w:tc>
          <w:tcPr>
            <w:tcW w:w="1851" w:type="dxa"/>
          </w:tcPr>
          <w:p w14:paraId="63F645C6" w14:textId="3F451734" w:rsidR="00EA1432" w:rsidRPr="004E0AE0" w:rsidRDefault="008912FA" w:rsidP="00EA1432">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r w:rsidR="00510105" w:rsidRPr="004E0AE0" w14:paraId="5E08DBB0" w14:textId="77777777" w:rsidTr="00142F60">
        <w:trPr>
          <w:trHeight w:val="57"/>
        </w:trPr>
        <w:tc>
          <w:tcPr>
            <w:tcW w:w="1135" w:type="dxa"/>
            <w:vMerge w:val="restart"/>
            <w:shd w:val="clear" w:color="auto" w:fill="D9D9D9" w:themeFill="background1" w:themeFillShade="D9"/>
          </w:tcPr>
          <w:p w14:paraId="092EB67A" w14:textId="27B4E32A" w:rsidR="00510105" w:rsidRPr="004E0AE0" w:rsidRDefault="003C7711" w:rsidP="00F70B8A">
            <w:pPr>
              <w:spacing w:line="240" w:lineRule="auto"/>
              <w:rPr>
                <w:rFonts w:ascii="Calibri" w:hAnsi="Calibri" w:cstheme="minorHAnsi"/>
                <w:b/>
                <w:sz w:val="20"/>
                <w:szCs w:val="20"/>
              </w:rPr>
            </w:pPr>
            <w:r>
              <w:rPr>
                <w:rFonts w:ascii="Calibri" w:hAnsi="Calibri" w:cstheme="minorHAnsi"/>
                <w:b/>
                <w:sz w:val="20"/>
                <w:szCs w:val="20"/>
              </w:rPr>
              <w:t>Mon</w:t>
            </w:r>
          </w:p>
          <w:p w14:paraId="601B15D3" w14:textId="77777777" w:rsidR="00510105" w:rsidRPr="004E0AE0" w:rsidRDefault="00510105" w:rsidP="00F70B8A">
            <w:pPr>
              <w:spacing w:line="240" w:lineRule="auto"/>
              <w:rPr>
                <w:rFonts w:ascii="Calibri" w:hAnsi="Calibri" w:cstheme="minorHAnsi"/>
                <w:b/>
                <w:sz w:val="20"/>
                <w:szCs w:val="20"/>
              </w:rPr>
            </w:pPr>
            <w:r w:rsidRPr="004E0AE0">
              <w:rPr>
                <w:rFonts w:ascii="Calibri" w:hAnsi="Calibri" w:cstheme="minorHAnsi"/>
                <w:b/>
                <w:sz w:val="20"/>
                <w:szCs w:val="20"/>
              </w:rPr>
              <w:t>09.11.15</w:t>
            </w:r>
          </w:p>
        </w:tc>
        <w:tc>
          <w:tcPr>
            <w:tcW w:w="992" w:type="dxa"/>
          </w:tcPr>
          <w:p w14:paraId="0A211FA4" w14:textId="77777777" w:rsidR="00510105" w:rsidRPr="004E0AE0" w:rsidRDefault="00510105" w:rsidP="00F70B8A">
            <w:pPr>
              <w:spacing w:line="240" w:lineRule="auto"/>
              <w:rPr>
                <w:rFonts w:ascii="Calibri" w:hAnsi="Calibri" w:cstheme="minorHAnsi"/>
                <w:b/>
                <w:sz w:val="20"/>
                <w:szCs w:val="20"/>
              </w:rPr>
            </w:pPr>
            <w:r w:rsidRPr="004E0AE0">
              <w:rPr>
                <w:rFonts w:ascii="Calibri" w:hAnsi="Calibri" w:cstheme="minorHAnsi"/>
                <w:b/>
                <w:sz w:val="20"/>
                <w:szCs w:val="20"/>
              </w:rPr>
              <w:t xml:space="preserve">07.00 </w:t>
            </w:r>
          </w:p>
        </w:tc>
        <w:tc>
          <w:tcPr>
            <w:tcW w:w="5661" w:type="dxa"/>
          </w:tcPr>
          <w:p w14:paraId="33C77DD7" w14:textId="4A438830" w:rsidR="00510105" w:rsidRPr="004E0AE0" w:rsidRDefault="008912FA" w:rsidP="008912FA">
            <w:pPr>
              <w:spacing w:line="240" w:lineRule="auto"/>
              <w:rPr>
                <w:rFonts w:ascii="Calibri" w:hAnsi="Calibri" w:cstheme="minorHAnsi"/>
                <w:sz w:val="20"/>
                <w:szCs w:val="20"/>
              </w:rPr>
            </w:pPr>
            <w:r>
              <w:rPr>
                <w:rFonts w:ascii="Calibri" w:hAnsi="Calibri" w:cstheme="minorHAnsi"/>
                <w:sz w:val="20"/>
                <w:szCs w:val="20"/>
              </w:rPr>
              <w:t>De</w:t>
            </w:r>
            <w:r w:rsidR="00510105" w:rsidRPr="004E0AE0">
              <w:rPr>
                <w:rFonts w:ascii="Calibri" w:hAnsi="Calibri" w:cstheme="minorHAnsi"/>
                <w:sz w:val="20"/>
                <w:szCs w:val="20"/>
              </w:rPr>
              <w:t>part</w:t>
            </w:r>
            <w:r>
              <w:rPr>
                <w:rFonts w:ascii="Calibri" w:hAnsi="Calibri" w:cstheme="minorHAnsi"/>
                <w:sz w:val="20"/>
                <w:szCs w:val="20"/>
              </w:rPr>
              <w:t>ure for</w:t>
            </w:r>
            <w:r w:rsidR="00510105" w:rsidRPr="004E0AE0">
              <w:rPr>
                <w:rFonts w:ascii="Calibri" w:hAnsi="Calibri" w:cstheme="minorHAnsi"/>
                <w:sz w:val="20"/>
                <w:szCs w:val="20"/>
              </w:rPr>
              <w:t xml:space="preserve"> Ambatondrazaka</w:t>
            </w:r>
            <w:r w:rsidR="000B2485">
              <w:rPr>
                <w:rFonts w:ascii="Calibri" w:hAnsi="Calibri" w:cstheme="minorHAnsi"/>
                <w:sz w:val="20"/>
                <w:szCs w:val="20"/>
              </w:rPr>
              <w:t>.</w:t>
            </w:r>
          </w:p>
        </w:tc>
        <w:tc>
          <w:tcPr>
            <w:tcW w:w="1851" w:type="dxa"/>
          </w:tcPr>
          <w:p w14:paraId="073381D7" w14:textId="7D6B88C3" w:rsidR="00510105" w:rsidRPr="004E0AE0" w:rsidRDefault="00510105" w:rsidP="00F70B8A">
            <w:pPr>
              <w:spacing w:line="240" w:lineRule="auto"/>
              <w:rPr>
                <w:rFonts w:ascii="Calibri" w:eastAsia="Times New Roman" w:hAnsi="Calibri" w:cstheme="minorHAnsi"/>
                <w:bCs/>
                <w:sz w:val="20"/>
                <w:szCs w:val="20"/>
                <w:lang w:eastAsia="fr-FR"/>
              </w:rPr>
            </w:pPr>
          </w:p>
        </w:tc>
      </w:tr>
      <w:tr w:rsidR="00510105" w:rsidRPr="004E0AE0" w14:paraId="26EDB817" w14:textId="77777777" w:rsidTr="00142F60">
        <w:trPr>
          <w:trHeight w:val="57"/>
        </w:trPr>
        <w:tc>
          <w:tcPr>
            <w:tcW w:w="1135" w:type="dxa"/>
            <w:vMerge/>
            <w:shd w:val="clear" w:color="auto" w:fill="D9D9D9" w:themeFill="background1" w:themeFillShade="D9"/>
          </w:tcPr>
          <w:p w14:paraId="14E0CCD3" w14:textId="77777777" w:rsidR="00510105" w:rsidRPr="004E0AE0" w:rsidRDefault="00510105" w:rsidP="00F70B8A">
            <w:pPr>
              <w:spacing w:line="240" w:lineRule="auto"/>
              <w:rPr>
                <w:rFonts w:ascii="Calibri" w:eastAsia="Times New Roman" w:hAnsi="Calibri" w:cstheme="minorHAnsi"/>
                <w:b/>
                <w:sz w:val="20"/>
                <w:szCs w:val="20"/>
                <w:lang w:eastAsia="fr-FR"/>
              </w:rPr>
            </w:pPr>
          </w:p>
        </w:tc>
        <w:tc>
          <w:tcPr>
            <w:tcW w:w="992" w:type="dxa"/>
          </w:tcPr>
          <w:p w14:paraId="0F1E84FC" w14:textId="77777777" w:rsidR="00510105" w:rsidRPr="004E0AE0" w:rsidRDefault="00510105" w:rsidP="00F70B8A">
            <w:pPr>
              <w:spacing w:line="240" w:lineRule="auto"/>
              <w:rPr>
                <w:rFonts w:ascii="Calibri" w:hAnsi="Calibri" w:cstheme="minorHAnsi"/>
                <w:b/>
                <w:sz w:val="20"/>
                <w:szCs w:val="20"/>
              </w:rPr>
            </w:pPr>
            <w:r w:rsidRPr="004E0AE0">
              <w:rPr>
                <w:rFonts w:ascii="Calibri" w:hAnsi="Calibri" w:cstheme="minorHAnsi"/>
                <w:b/>
                <w:sz w:val="20"/>
                <w:szCs w:val="20"/>
              </w:rPr>
              <w:t xml:space="preserve">16.00 </w:t>
            </w:r>
          </w:p>
        </w:tc>
        <w:tc>
          <w:tcPr>
            <w:tcW w:w="5661" w:type="dxa"/>
          </w:tcPr>
          <w:p w14:paraId="20E07238" w14:textId="7C864524" w:rsidR="00510105" w:rsidRPr="004E0AE0" w:rsidRDefault="008912FA" w:rsidP="008912FA">
            <w:pPr>
              <w:spacing w:line="240" w:lineRule="auto"/>
              <w:rPr>
                <w:rFonts w:ascii="Calibri" w:eastAsia="Times New Roman" w:hAnsi="Calibri" w:cstheme="minorHAnsi"/>
                <w:sz w:val="20"/>
                <w:szCs w:val="20"/>
                <w:lang w:eastAsia="fr-FR"/>
              </w:rPr>
            </w:pPr>
            <w:r>
              <w:rPr>
                <w:rFonts w:ascii="Calibri" w:eastAsia="Times New Roman" w:hAnsi="Calibri" w:cstheme="minorHAnsi"/>
                <w:sz w:val="20"/>
                <w:szCs w:val="20"/>
                <w:lang w:eastAsia="fr-FR"/>
              </w:rPr>
              <w:t>Arrival</w:t>
            </w:r>
            <w:r w:rsidR="00510105" w:rsidRPr="004E0AE0">
              <w:rPr>
                <w:rFonts w:ascii="Calibri" w:eastAsia="Times New Roman" w:hAnsi="Calibri" w:cstheme="minorHAnsi"/>
                <w:sz w:val="20"/>
                <w:szCs w:val="20"/>
                <w:lang w:eastAsia="fr-FR"/>
              </w:rPr>
              <w:t xml:space="preserve"> </w:t>
            </w:r>
            <w:r>
              <w:rPr>
                <w:rFonts w:ascii="Calibri" w:eastAsia="Times New Roman" w:hAnsi="Calibri" w:cstheme="minorHAnsi"/>
                <w:sz w:val="20"/>
                <w:szCs w:val="20"/>
                <w:lang w:eastAsia="fr-FR"/>
              </w:rPr>
              <w:t>at</w:t>
            </w:r>
            <w:r w:rsidR="00510105" w:rsidRPr="004E0AE0">
              <w:rPr>
                <w:rFonts w:ascii="Calibri" w:eastAsia="Times New Roman" w:hAnsi="Calibri" w:cstheme="minorHAnsi"/>
                <w:sz w:val="20"/>
                <w:szCs w:val="20"/>
                <w:lang w:eastAsia="fr-FR"/>
              </w:rPr>
              <w:t xml:space="preserve"> Ambatondrazaka</w:t>
            </w:r>
            <w:r w:rsidR="000B2485">
              <w:rPr>
                <w:rFonts w:ascii="Calibri" w:eastAsia="Times New Roman" w:hAnsi="Calibri" w:cstheme="minorHAnsi"/>
                <w:sz w:val="20"/>
                <w:szCs w:val="20"/>
                <w:lang w:eastAsia="fr-FR"/>
              </w:rPr>
              <w:t>.</w:t>
            </w:r>
          </w:p>
        </w:tc>
        <w:tc>
          <w:tcPr>
            <w:tcW w:w="1851" w:type="dxa"/>
          </w:tcPr>
          <w:p w14:paraId="5D8A8A6F" w14:textId="216A997A" w:rsidR="00510105" w:rsidRPr="004E0AE0" w:rsidRDefault="00510105" w:rsidP="00F70B8A">
            <w:pPr>
              <w:spacing w:line="240" w:lineRule="auto"/>
              <w:rPr>
                <w:rFonts w:ascii="Calibri" w:eastAsia="Times New Roman" w:hAnsi="Calibri" w:cstheme="minorHAnsi"/>
                <w:bCs/>
                <w:sz w:val="20"/>
                <w:szCs w:val="20"/>
                <w:lang w:eastAsia="fr-FR"/>
              </w:rPr>
            </w:pPr>
          </w:p>
        </w:tc>
      </w:tr>
      <w:tr w:rsidR="00510105" w:rsidRPr="004E0AE0" w14:paraId="6C40A783" w14:textId="77777777" w:rsidTr="00142F60">
        <w:trPr>
          <w:trHeight w:val="57"/>
        </w:trPr>
        <w:tc>
          <w:tcPr>
            <w:tcW w:w="1135" w:type="dxa"/>
            <w:vMerge/>
            <w:shd w:val="clear" w:color="auto" w:fill="D9D9D9" w:themeFill="background1" w:themeFillShade="D9"/>
          </w:tcPr>
          <w:p w14:paraId="08BC1630" w14:textId="77777777" w:rsidR="00510105" w:rsidRPr="004E0AE0" w:rsidRDefault="00510105" w:rsidP="00F70B8A">
            <w:pPr>
              <w:spacing w:line="240" w:lineRule="auto"/>
              <w:rPr>
                <w:rFonts w:ascii="Calibri" w:eastAsia="Times New Roman" w:hAnsi="Calibri" w:cstheme="minorHAnsi"/>
                <w:b/>
                <w:sz w:val="20"/>
                <w:szCs w:val="20"/>
                <w:lang w:eastAsia="fr-FR"/>
              </w:rPr>
            </w:pPr>
          </w:p>
        </w:tc>
        <w:tc>
          <w:tcPr>
            <w:tcW w:w="992" w:type="dxa"/>
          </w:tcPr>
          <w:p w14:paraId="32ABDC05" w14:textId="14CEBCE7" w:rsidR="00510105" w:rsidRPr="004E0AE0" w:rsidRDefault="00510105" w:rsidP="008912FA">
            <w:pPr>
              <w:spacing w:line="240" w:lineRule="auto"/>
              <w:rPr>
                <w:rFonts w:ascii="Calibri" w:hAnsi="Calibri" w:cstheme="minorHAnsi"/>
                <w:b/>
                <w:sz w:val="20"/>
                <w:szCs w:val="20"/>
              </w:rPr>
            </w:pPr>
            <w:r w:rsidRPr="004E0AE0">
              <w:rPr>
                <w:rFonts w:ascii="Calibri" w:hAnsi="Calibri" w:cstheme="minorHAnsi"/>
                <w:b/>
                <w:sz w:val="20"/>
                <w:szCs w:val="20"/>
              </w:rPr>
              <w:t>18.00</w:t>
            </w:r>
          </w:p>
        </w:tc>
        <w:tc>
          <w:tcPr>
            <w:tcW w:w="5661" w:type="dxa"/>
          </w:tcPr>
          <w:p w14:paraId="06248895" w14:textId="11DF59C4" w:rsidR="00510105" w:rsidRPr="00DB5DD2" w:rsidRDefault="00DB5DD2" w:rsidP="00F70B8A">
            <w:pPr>
              <w:spacing w:line="240" w:lineRule="auto"/>
              <w:rPr>
                <w:rFonts w:ascii="Calibri" w:eastAsia="Times New Roman" w:hAnsi="Calibri" w:cstheme="minorHAnsi"/>
                <w:color w:val="FF0000"/>
                <w:sz w:val="20"/>
                <w:szCs w:val="20"/>
                <w:lang w:eastAsia="fr-FR"/>
              </w:rPr>
            </w:pPr>
            <w:r w:rsidRPr="00DB5DD2">
              <w:rPr>
                <w:rFonts w:ascii="Calibri" w:eastAsia="Times New Roman" w:hAnsi="Calibri" w:cstheme="minorHAnsi"/>
                <w:sz w:val="20"/>
                <w:szCs w:val="20"/>
                <w:lang w:eastAsia="fr-FR"/>
              </w:rPr>
              <w:t>Meeting with the members of the PCT.</w:t>
            </w:r>
          </w:p>
        </w:tc>
        <w:tc>
          <w:tcPr>
            <w:tcW w:w="1851" w:type="dxa"/>
          </w:tcPr>
          <w:p w14:paraId="42986AA9" w14:textId="77777777" w:rsidR="00510105" w:rsidRPr="004E0AE0" w:rsidRDefault="00510105" w:rsidP="00F70B8A">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Ambatondrazaka</w:t>
            </w:r>
          </w:p>
        </w:tc>
      </w:tr>
      <w:tr w:rsidR="00DB5DD2" w:rsidRPr="004E0AE0" w14:paraId="1FF3ECEF" w14:textId="77777777" w:rsidTr="00142F60">
        <w:trPr>
          <w:trHeight w:val="57"/>
        </w:trPr>
        <w:tc>
          <w:tcPr>
            <w:tcW w:w="1135" w:type="dxa"/>
            <w:vMerge w:val="restart"/>
            <w:shd w:val="clear" w:color="auto" w:fill="D9D9D9" w:themeFill="background1" w:themeFillShade="D9"/>
          </w:tcPr>
          <w:p w14:paraId="70B44590" w14:textId="2F42FD7C" w:rsidR="00DB5DD2" w:rsidRPr="004E0AE0" w:rsidRDefault="00DB5DD2" w:rsidP="00F70B8A">
            <w:pPr>
              <w:spacing w:line="240" w:lineRule="auto"/>
              <w:rPr>
                <w:rFonts w:ascii="Calibri" w:eastAsia="Times New Roman" w:hAnsi="Calibri" w:cstheme="minorHAnsi"/>
                <w:b/>
                <w:sz w:val="20"/>
                <w:szCs w:val="20"/>
                <w:lang w:eastAsia="fr-FR"/>
              </w:rPr>
            </w:pPr>
            <w:r>
              <w:rPr>
                <w:rFonts w:ascii="Calibri" w:eastAsia="Times New Roman" w:hAnsi="Calibri" w:cstheme="minorHAnsi"/>
                <w:b/>
                <w:sz w:val="20"/>
                <w:szCs w:val="20"/>
                <w:lang w:eastAsia="fr-FR"/>
              </w:rPr>
              <w:t>Tue</w:t>
            </w:r>
          </w:p>
          <w:p w14:paraId="05241DFB" w14:textId="77777777" w:rsidR="00DB5DD2" w:rsidRPr="004E0AE0" w:rsidRDefault="00DB5DD2" w:rsidP="00F70B8A">
            <w:pPr>
              <w:spacing w:line="240" w:lineRule="auto"/>
              <w:rPr>
                <w:rFonts w:ascii="Calibri" w:hAnsi="Calibri" w:cstheme="minorHAnsi"/>
                <w:b/>
                <w:i/>
                <w:sz w:val="20"/>
                <w:szCs w:val="20"/>
              </w:rPr>
            </w:pPr>
            <w:r w:rsidRPr="004E0AE0">
              <w:rPr>
                <w:rFonts w:ascii="Calibri" w:eastAsia="Times New Roman" w:hAnsi="Calibri" w:cstheme="minorHAnsi"/>
                <w:b/>
                <w:sz w:val="20"/>
                <w:szCs w:val="20"/>
                <w:lang w:eastAsia="fr-FR"/>
              </w:rPr>
              <w:t>10.11.15</w:t>
            </w:r>
          </w:p>
          <w:p w14:paraId="4EDDA464" w14:textId="74E7F23E" w:rsidR="00DB5DD2" w:rsidRPr="004E0AE0" w:rsidRDefault="00DB5DD2" w:rsidP="00F70B8A">
            <w:pPr>
              <w:spacing w:line="240" w:lineRule="auto"/>
              <w:rPr>
                <w:rFonts w:ascii="Calibri" w:hAnsi="Calibri" w:cstheme="minorHAnsi"/>
                <w:b/>
                <w:i/>
                <w:sz w:val="20"/>
                <w:szCs w:val="20"/>
              </w:rPr>
            </w:pPr>
          </w:p>
        </w:tc>
        <w:tc>
          <w:tcPr>
            <w:tcW w:w="992" w:type="dxa"/>
          </w:tcPr>
          <w:p w14:paraId="27F86C91" w14:textId="2159F925" w:rsidR="00DB5DD2" w:rsidRPr="004E0AE0" w:rsidRDefault="00DB5DD2" w:rsidP="008912FA">
            <w:pPr>
              <w:spacing w:line="240" w:lineRule="auto"/>
              <w:rPr>
                <w:rFonts w:ascii="Calibri" w:hAnsi="Calibri" w:cstheme="minorHAnsi"/>
                <w:b/>
                <w:sz w:val="20"/>
                <w:szCs w:val="20"/>
              </w:rPr>
            </w:pPr>
            <w:r w:rsidRPr="004E0AE0">
              <w:rPr>
                <w:rFonts w:ascii="Calibri" w:hAnsi="Calibri" w:cstheme="minorHAnsi"/>
                <w:b/>
                <w:sz w:val="20"/>
                <w:szCs w:val="20"/>
              </w:rPr>
              <w:t>08.00</w:t>
            </w:r>
          </w:p>
        </w:tc>
        <w:tc>
          <w:tcPr>
            <w:tcW w:w="5661" w:type="dxa"/>
          </w:tcPr>
          <w:p w14:paraId="0069C129" w14:textId="3C760B6D" w:rsidR="00DB5DD2" w:rsidRPr="00C807E5" w:rsidRDefault="00DB5DD2" w:rsidP="008912FA">
            <w:pPr>
              <w:spacing w:line="240" w:lineRule="auto"/>
              <w:rPr>
                <w:rFonts w:ascii="Calibri" w:hAnsi="Calibri" w:cstheme="minorHAnsi"/>
                <w:sz w:val="20"/>
                <w:szCs w:val="20"/>
              </w:rPr>
            </w:pPr>
            <w:r>
              <w:rPr>
                <w:rFonts w:ascii="Calibri" w:hAnsi="Calibri" w:cstheme="minorHAnsi"/>
                <w:sz w:val="20"/>
                <w:szCs w:val="20"/>
              </w:rPr>
              <w:t>Meeting with the C</w:t>
            </w:r>
            <w:r w:rsidRPr="00C807E5">
              <w:rPr>
                <w:rFonts w:ascii="Calibri" w:hAnsi="Calibri" w:cstheme="minorHAnsi"/>
                <w:sz w:val="20"/>
                <w:szCs w:val="20"/>
              </w:rPr>
              <w:t>hief of Region Alaotra-Mangoro</w:t>
            </w:r>
            <w:r>
              <w:rPr>
                <w:rFonts w:ascii="Calibri" w:hAnsi="Calibri" w:cstheme="minorHAnsi"/>
                <w:sz w:val="20"/>
                <w:szCs w:val="20"/>
              </w:rPr>
              <w:t>.</w:t>
            </w:r>
          </w:p>
        </w:tc>
        <w:tc>
          <w:tcPr>
            <w:tcW w:w="1851" w:type="dxa"/>
          </w:tcPr>
          <w:p w14:paraId="7423E422" w14:textId="77777777" w:rsidR="00DB5DD2" w:rsidRPr="004E0AE0" w:rsidRDefault="00DB5DD2" w:rsidP="00F70B8A">
            <w:pPr>
              <w:spacing w:line="240" w:lineRule="auto"/>
              <w:rPr>
                <w:rFonts w:ascii="Calibri" w:eastAsia="Times New Roman" w:hAnsi="Calibri" w:cstheme="minorHAnsi"/>
                <w:bCs/>
                <w:sz w:val="20"/>
                <w:szCs w:val="20"/>
                <w:lang w:eastAsia="fr-FR"/>
              </w:rPr>
            </w:pPr>
            <w:r w:rsidRPr="004E0AE0">
              <w:rPr>
                <w:rFonts w:ascii="Calibri" w:hAnsi="Calibri" w:cstheme="minorHAnsi"/>
                <w:sz w:val="20"/>
                <w:szCs w:val="20"/>
              </w:rPr>
              <w:t>Ambatondrazaka</w:t>
            </w:r>
          </w:p>
        </w:tc>
      </w:tr>
      <w:tr w:rsidR="00DB5DD2" w:rsidRPr="008912FA" w14:paraId="35F27E50" w14:textId="77777777" w:rsidTr="00142F60">
        <w:trPr>
          <w:trHeight w:val="57"/>
        </w:trPr>
        <w:tc>
          <w:tcPr>
            <w:tcW w:w="1135" w:type="dxa"/>
            <w:vMerge/>
            <w:shd w:val="clear" w:color="auto" w:fill="D9D9D9" w:themeFill="background1" w:themeFillShade="D9"/>
          </w:tcPr>
          <w:p w14:paraId="319A5B17" w14:textId="3DEC8581" w:rsidR="00DB5DD2" w:rsidRPr="004E0AE0" w:rsidRDefault="00DB5DD2" w:rsidP="00F70B8A">
            <w:pPr>
              <w:spacing w:line="240" w:lineRule="auto"/>
              <w:rPr>
                <w:rFonts w:ascii="Calibri" w:eastAsia="Times New Roman" w:hAnsi="Calibri" w:cstheme="minorHAnsi"/>
                <w:b/>
                <w:sz w:val="20"/>
                <w:szCs w:val="20"/>
                <w:lang w:eastAsia="fr-FR"/>
              </w:rPr>
            </w:pPr>
          </w:p>
        </w:tc>
        <w:tc>
          <w:tcPr>
            <w:tcW w:w="992" w:type="dxa"/>
          </w:tcPr>
          <w:p w14:paraId="09A54E29" w14:textId="1CE64EE4" w:rsidR="00DB5DD2" w:rsidRPr="004E0AE0" w:rsidRDefault="00DB5DD2" w:rsidP="008912FA">
            <w:pPr>
              <w:spacing w:line="240" w:lineRule="auto"/>
              <w:rPr>
                <w:rFonts w:ascii="Calibri" w:hAnsi="Calibri" w:cstheme="minorHAnsi"/>
                <w:b/>
                <w:sz w:val="20"/>
                <w:szCs w:val="20"/>
              </w:rPr>
            </w:pPr>
            <w:r w:rsidRPr="004E0AE0">
              <w:rPr>
                <w:rFonts w:ascii="Calibri" w:hAnsi="Calibri" w:cstheme="minorHAnsi"/>
                <w:b/>
                <w:sz w:val="20"/>
                <w:szCs w:val="20"/>
              </w:rPr>
              <w:t>09.00</w:t>
            </w:r>
          </w:p>
        </w:tc>
        <w:tc>
          <w:tcPr>
            <w:tcW w:w="5661" w:type="dxa"/>
          </w:tcPr>
          <w:p w14:paraId="25B43557" w14:textId="04795B4F" w:rsidR="00DB5DD2" w:rsidRPr="00DB5DD2" w:rsidRDefault="00DB5DD2" w:rsidP="00DB5DD2">
            <w:pPr>
              <w:spacing w:line="240" w:lineRule="auto"/>
              <w:rPr>
                <w:rFonts w:ascii="Calibri" w:hAnsi="Calibri" w:cstheme="minorHAnsi"/>
                <w:sz w:val="20"/>
                <w:szCs w:val="20"/>
              </w:rPr>
            </w:pPr>
            <w:r w:rsidRPr="00DB5DD2">
              <w:rPr>
                <w:rFonts w:ascii="Calibri" w:hAnsi="Calibri" w:cstheme="minorHAnsi"/>
                <w:sz w:val="20"/>
                <w:szCs w:val="20"/>
              </w:rPr>
              <w:t xml:space="preserve">Meeting with the Regional Directorates of Environment, Agriculture and Water (DRDA, DREAH, </w:t>
            </w:r>
            <w:r w:rsidR="00CC247A">
              <w:rPr>
                <w:rFonts w:ascii="Calibri" w:hAnsi="Calibri" w:cstheme="minorHAnsi"/>
                <w:sz w:val="20"/>
                <w:szCs w:val="20"/>
              </w:rPr>
              <w:t>DREEMF</w:t>
            </w:r>
            <w:r w:rsidRPr="00DB5DD2">
              <w:rPr>
                <w:rFonts w:ascii="Calibri" w:hAnsi="Calibri" w:cstheme="minorHAnsi"/>
                <w:sz w:val="20"/>
                <w:szCs w:val="20"/>
              </w:rPr>
              <w:t>)</w:t>
            </w:r>
            <w:r>
              <w:rPr>
                <w:rFonts w:ascii="Calibri" w:hAnsi="Calibri" w:cstheme="minorHAnsi"/>
                <w:sz w:val="20"/>
                <w:szCs w:val="20"/>
              </w:rPr>
              <w:t xml:space="preserve"> </w:t>
            </w:r>
            <w:r w:rsidRPr="00DB5DD2">
              <w:rPr>
                <w:rFonts w:ascii="Calibri" w:hAnsi="Calibri" w:cstheme="minorHAnsi"/>
                <w:sz w:val="20"/>
                <w:szCs w:val="20"/>
              </w:rPr>
              <w:t xml:space="preserve">at the offices of </w:t>
            </w:r>
            <w:r w:rsidR="00CC247A">
              <w:rPr>
                <w:rFonts w:ascii="Calibri" w:hAnsi="Calibri" w:cstheme="minorHAnsi"/>
                <w:sz w:val="20"/>
                <w:szCs w:val="20"/>
              </w:rPr>
              <w:t>DREEMF</w:t>
            </w:r>
            <w:r w:rsidRPr="00DB5DD2">
              <w:rPr>
                <w:rFonts w:ascii="Calibri" w:hAnsi="Calibri" w:cstheme="minorHAnsi"/>
                <w:sz w:val="20"/>
                <w:szCs w:val="20"/>
              </w:rPr>
              <w:t>.</w:t>
            </w:r>
          </w:p>
        </w:tc>
        <w:tc>
          <w:tcPr>
            <w:tcW w:w="1851" w:type="dxa"/>
          </w:tcPr>
          <w:p w14:paraId="79FE904B" w14:textId="5C4DF18A" w:rsidR="00DB5DD2" w:rsidRPr="004E0AE0" w:rsidRDefault="00DB5DD2" w:rsidP="00F70B8A">
            <w:pPr>
              <w:spacing w:line="240" w:lineRule="auto"/>
              <w:rPr>
                <w:rFonts w:ascii="Calibri" w:hAnsi="Calibri" w:cstheme="minorHAnsi"/>
                <w:sz w:val="20"/>
                <w:szCs w:val="20"/>
                <w:lang w:val="fr-FR"/>
              </w:rPr>
            </w:pPr>
            <w:r w:rsidRPr="004E0AE0">
              <w:rPr>
                <w:rFonts w:ascii="Calibri" w:hAnsi="Calibri" w:cstheme="minorHAnsi"/>
                <w:sz w:val="20"/>
                <w:szCs w:val="20"/>
                <w:lang w:val="fr-FR"/>
              </w:rPr>
              <w:t>Ambatondrazaka</w:t>
            </w:r>
          </w:p>
        </w:tc>
      </w:tr>
      <w:tr w:rsidR="00DB5DD2" w:rsidRPr="004E0AE0" w14:paraId="2BE368BD" w14:textId="77777777" w:rsidTr="00142F60">
        <w:trPr>
          <w:trHeight w:val="57"/>
        </w:trPr>
        <w:tc>
          <w:tcPr>
            <w:tcW w:w="1135" w:type="dxa"/>
            <w:vMerge/>
            <w:shd w:val="clear" w:color="auto" w:fill="D9D9D9" w:themeFill="background1" w:themeFillShade="D9"/>
          </w:tcPr>
          <w:p w14:paraId="32E4A0A6" w14:textId="538DBB88" w:rsidR="00DB5DD2" w:rsidRPr="004E0AE0" w:rsidRDefault="00DB5DD2" w:rsidP="00F70B8A">
            <w:pPr>
              <w:spacing w:line="240" w:lineRule="auto"/>
              <w:rPr>
                <w:rFonts w:ascii="Calibri" w:eastAsia="Times New Roman" w:hAnsi="Calibri" w:cstheme="minorHAnsi"/>
                <w:b/>
                <w:sz w:val="20"/>
                <w:szCs w:val="20"/>
                <w:lang w:val="fr-FR" w:eastAsia="fr-FR"/>
              </w:rPr>
            </w:pPr>
          </w:p>
        </w:tc>
        <w:tc>
          <w:tcPr>
            <w:tcW w:w="992" w:type="dxa"/>
          </w:tcPr>
          <w:p w14:paraId="07F3D521" w14:textId="18D0C64C" w:rsidR="00DB5DD2" w:rsidRPr="004E0AE0" w:rsidRDefault="00DB5DD2" w:rsidP="00F70B8A">
            <w:pPr>
              <w:spacing w:line="240" w:lineRule="auto"/>
              <w:rPr>
                <w:rFonts w:ascii="Calibri" w:hAnsi="Calibri" w:cstheme="minorHAnsi"/>
                <w:b/>
                <w:sz w:val="20"/>
                <w:szCs w:val="20"/>
              </w:rPr>
            </w:pPr>
            <w:r w:rsidRPr="004E0AE0">
              <w:rPr>
                <w:rFonts w:ascii="Calibri" w:hAnsi="Calibri" w:cstheme="minorHAnsi"/>
                <w:b/>
                <w:sz w:val="20"/>
                <w:szCs w:val="20"/>
              </w:rPr>
              <w:t>12.00</w:t>
            </w:r>
          </w:p>
        </w:tc>
        <w:tc>
          <w:tcPr>
            <w:tcW w:w="5661" w:type="dxa"/>
          </w:tcPr>
          <w:p w14:paraId="3043F7C8" w14:textId="610C6045" w:rsidR="00DB5DD2" w:rsidRPr="004E0AE0" w:rsidRDefault="00DB5DD2" w:rsidP="00DB5DD2">
            <w:pPr>
              <w:spacing w:line="240" w:lineRule="auto"/>
              <w:rPr>
                <w:rFonts w:ascii="Calibri" w:hAnsi="Calibri" w:cstheme="minorHAnsi"/>
                <w:sz w:val="20"/>
                <w:szCs w:val="20"/>
              </w:rPr>
            </w:pPr>
            <w:r>
              <w:rPr>
                <w:rFonts w:ascii="Calibri" w:hAnsi="Calibri" w:cstheme="minorHAnsi"/>
                <w:sz w:val="20"/>
                <w:szCs w:val="20"/>
              </w:rPr>
              <w:t>Meeting with the Director of CALA (national consultant MIRR for the project) and visit of CALA building.</w:t>
            </w:r>
          </w:p>
        </w:tc>
        <w:tc>
          <w:tcPr>
            <w:tcW w:w="1851" w:type="dxa"/>
          </w:tcPr>
          <w:p w14:paraId="3A856E40" w14:textId="77777777" w:rsidR="00DB5DD2" w:rsidRPr="004E0AE0" w:rsidRDefault="00DB5DD2" w:rsidP="00F70B8A">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Ambatondrazaka</w:t>
            </w:r>
          </w:p>
        </w:tc>
      </w:tr>
      <w:tr w:rsidR="00DB5DD2" w:rsidRPr="004E0AE0" w14:paraId="3CD50E68" w14:textId="77777777" w:rsidTr="00142F60">
        <w:trPr>
          <w:trHeight w:val="57"/>
        </w:trPr>
        <w:tc>
          <w:tcPr>
            <w:tcW w:w="1135" w:type="dxa"/>
            <w:vMerge/>
            <w:shd w:val="clear" w:color="auto" w:fill="D9D9D9" w:themeFill="background1" w:themeFillShade="D9"/>
          </w:tcPr>
          <w:p w14:paraId="2F864CE4" w14:textId="553DBD23" w:rsidR="00DB5DD2" w:rsidRPr="004E0AE0" w:rsidRDefault="00DB5DD2" w:rsidP="00F70B8A">
            <w:pPr>
              <w:spacing w:line="240" w:lineRule="auto"/>
              <w:rPr>
                <w:rFonts w:ascii="Calibri" w:eastAsia="Times New Roman" w:hAnsi="Calibri" w:cstheme="minorHAnsi"/>
                <w:b/>
                <w:sz w:val="20"/>
                <w:szCs w:val="20"/>
                <w:lang w:eastAsia="fr-FR"/>
              </w:rPr>
            </w:pPr>
          </w:p>
        </w:tc>
        <w:tc>
          <w:tcPr>
            <w:tcW w:w="992" w:type="dxa"/>
          </w:tcPr>
          <w:p w14:paraId="4E40979A" w14:textId="375217B2" w:rsidR="00DB5DD2" w:rsidRPr="004E0AE0" w:rsidRDefault="00DB5DD2" w:rsidP="00F70B8A">
            <w:pPr>
              <w:spacing w:line="240" w:lineRule="auto"/>
              <w:rPr>
                <w:rFonts w:ascii="Calibri" w:hAnsi="Calibri" w:cstheme="minorHAnsi"/>
                <w:b/>
                <w:sz w:val="20"/>
                <w:szCs w:val="20"/>
              </w:rPr>
            </w:pPr>
            <w:r>
              <w:rPr>
                <w:rFonts w:ascii="Calibri" w:hAnsi="Calibri" w:cstheme="minorHAnsi"/>
                <w:b/>
                <w:sz w:val="20"/>
                <w:szCs w:val="20"/>
              </w:rPr>
              <w:t>14.00</w:t>
            </w:r>
          </w:p>
        </w:tc>
        <w:tc>
          <w:tcPr>
            <w:tcW w:w="5661" w:type="dxa"/>
          </w:tcPr>
          <w:p w14:paraId="1F04C172" w14:textId="5E859B02" w:rsidR="00DB5DD2" w:rsidRPr="004E0AE0" w:rsidRDefault="00DB5DD2" w:rsidP="00C377CB">
            <w:pPr>
              <w:spacing w:line="240" w:lineRule="auto"/>
              <w:rPr>
                <w:rFonts w:ascii="Calibri" w:hAnsi="Calibri" w:cstheme="minorHAnsi"/>
                <w:sz w:val="20"/>
                <w:szCs w:val="20"/>
              </w:rPr>
            </w:pPr>
            <w:r w:rsidRPr="004E0AE0">
              <w:rPr>
                <w:rFonts w:ascii="Calibri" w:hAnsi="Calibri" w:cstheme="minorHAnsi"/>
                <w:sz w:val="20"/>
                <w:szCs w:val="20"/>
              </w:rPr>
              <w:t>D</w:t>
            </w:r>
            <w:r>
              <w:rPr>
                <w:rFonts w:ascii="Calibri" w:hAnsi="Calibri" w:cstheme="minorHAnsi"/>
                <w:sz w:val="20"/>
                <w:szCs w:val="20"/>
              </w:rPr>
              <w:t>e</w:t>
            </w:r>
            <w:r w:rsidRPr="004E0AE0">
              <w:rPr>
                <w:rFonts w:ascii="Calibri" w:hAnsi="Calibri" w:cstheme="minorHAnsi"/>
                <w:sz w:val="20"/>
                <w:szCs w:val="20"/>
              </w:rPr>
              <w:t>part</w:t>
            </w:r>
            <w:r>
              <w:rPr>
                <w:rFonts w:ascii="Calibri" w:hAnsi="Calibri" w:cstheme="minorHAnsi"/>
                <w:sz w:val="20"/>
                <w:szCs w:val="20"/>
              </w:rPr>
              <w:t>ure for</w:t>
            </w:r>
            <w:r w:rsidRPr="004E0AE0">
              <w:rPr>
                <w:rFonts w:ascii="Calibri" w:hAnsi="Calibri" w:cstheme="minorHAnsi"/>
                <w:sz w:val="20"/>
                <w:szCs w:val="20"/>
              </w:rPr>
              <w:t xml:space="preserve"> Manakambahiny</w:t>
            </w:r>
            <w:r>
              <w:rPr>
                <w:rFonts w:ascii="Calibri" w:hAnsi="Calibri" w:cstheme="minorHAnsi"/>
                <w:sz w:val="20"/>
                <w:szCs w:val="20"/>
              </w:rPr>
              <w:t>.</w:t>
            </w:r>
          </w:p>
        </w:tc>
        <w:tc>
          <w:tcPr>
            <w:tcW w:w="1851" w:type="dxa"/>
          </w:tcPr>
          <w:p w14:paraId="147DE55E" w14:textId="77777777" w:rsidR="00DB5DD2" w:rsidRPr="004E0AE0" w:rsidRDefault="00DB5DD2" w:rsidP="00F70B8A">
            <w:pPr>
              <w:spacing w:line="240" w:lineRule="auto"/>
              <w:rPr>
                <w:rFonts w:ascii="Calibri" w:eastAsia="Times New Roman" w:hAnsi="Calibri" w:cstheme="minorHAnsi"/>
                <w:bCs/>
                <w:sz w:val="20"/>
                <w:szCs w:val="20"/>
                <w:lang w:eastAsia="fr-FR"/>
              </w:rPr>
            </w:pPr>
          </w:p>
        </w:tc>
      </w:tr>
      <w:tr w:rsidR="00DB5DD2" w:rsidRPr="004E0AE0" w14:paraId="7FD0832A" w14:textId="77777777" w:rsidTr="00142F60">
        <w:trPr>
          <w:trHeight w:val="57"/>
        </w:trPr>
        <w:tc>
          <w:tcPr>
            <w:tcW w:w="1135" w:type="dxa"/>
            <w:vMerge/>
            <w:shd w:val="clear" w:color="auto" w:fill="D9D9D9" w:themeFill="background1" w:themeFillShade="D9"/>
          </w:tcPr>
          <w:p w14:paraId="26C31601" w14:textId="6A07257F" w:rsidR="00DB5DD2" w:rsidRPr="004E0AE0" w:rsidRDefault="00DB5DD2" w:rsidP="00F70B8A">
            <w:pPr>
              <w:spacing w:line="240" w:lineRule="auto"/>
              <w:rPr>
                <w:rFonts w:ascii="Calibri" w:eastAsia="Times New Roman" w:hAnsi="Calibri" w:cstheme="minorHAnsi"/>
                <w:b/>
                <w:sz w:val="20"/>
                <w:szCs w:val="20"/>
                <w:lang w:eastAsia="fr-FR"/>
              </w:rPr>
            </w:pPr>
          </w:p>
        </w:tc>
        <w:tc>
          <w:tcPr>
            <w:tcW w:w="992" w:type="dxa"/>
          </w:tcPr>
          <w:p w14:paraId="252FECAC" w14:textId="4C1C5720" w:rsidR="00DB5DD2" w:rsidRPr="004E0AE0" w:rsidRDefault="00DB5DD2" w:rsidP="00F70B8A">
            <w:pPr>
              <w:spacing w:line="240" w:lineRule="auto"/>
              <w:rPr>
                <w:rFonts w:ascii="Calibri" w:hAnsi="Calibri" w:cstheme="minorHAnsi"/>
                <w:b/>
                <w:sz w:val="20"/>
                <w:szCs w:val="20"/>
              </w:rPr>
            </w:pPr>
            <w:r>
              <w:rPr>
                <w:rFonts w:ascii="Calibri" w:hAnsi="Calibri" w:cstheme="minorHAnsi"/>
                <w:b/>
                <w:sz w:val="20"/>
                <w:szCs w:val="20"/>
              </w:rPr>
              <w:t>15.00</w:t>
            </w:r>
          </w:p>
        </w:tc>
        <w:tc>
          <w:tcPr>
            <w:tcW w:w="5661" w:type="dxa"/>
          </w:tcPr>
          <w:p w14:paraId="3A9740D3" w14:textId="3245FBF8" w:rsidR="00DB5DD2" w:rsidRPr="00C377CB" w:rsidRDefault="00DB5DD2" w:rsidP="00C377CB">
            <w:pPr>
              <w:pStyle w:val="ListParagraph"/>
              <w:spacing w:line="240" w:lineRule="auto"/>
              <w:ind w:left="0"/>
              <w:rPr>
                <w:rFonts w:ascii="Calibri" w:hAnsi="Calibri" w:cstheme="minorHAnsi"/>
                <w:sz w:val="20"/>
                <w:szCs w:val="20"/>
              </w:rPr>
            </w:pPr>
            <w:r w:rsidRPr="00C377CB">
              <w:rPr>
                <w:rFonts w:ascii="Calibri" w:hAnsi="Calibri" w:cstheme="minorHAnsi"/>
                <w:sz w:val="20"/>
                <w:szCs w:val="20"/>
              </w:rPr>
              <w:t xml:space="preserve">Meeting with the </w:t>
            </w:r>
            <w:r>
              <w:rPr>
                <w:rFonts w:ascii="Calibri" w:hAnsi="Calibri" w:cstheme="minorHAnsi"/>
                <w:sz w:val="20"/>
                <w:szCs w:val="20"/>
              </w:rPr>
              <w:t>new M</w:t>
            </w:r>
            <w:r w:rsidRPr="00C377CB">
              <w:rPr>
                <w:rFonts w:ascii="Calibri" w:hAnsi="Calibri" w:cstheme="minorHAnsi"/>
                <w:sz w:val="20"/>
                <w:szCs w:val="20"/>
              </w:rPr>
              <w:t xml:space="preserve">ayor of Manakambahiny </w:t>
            </w:r>
            <w:r>
              <w:rPr>
                <w:rFonts w:ascii="Calibri" w:hAnsi="Calibri" w:cstheme="minorHAnsi"/>
                <w:sz w:val="20"/>
                <w:szCs w:val="20"/>
              </w:rPr>
              <w:t xml:space="preserve">West </w:t>
            </w:r>
            <w:r w:rsidRPr="00C377CB">
              <w:rPr>
                <w:rFonts w:ascii="Calibri" w:hAnsi="Calibri" w:cstheme="minorHAnsi"/>
                <w:sz w:val="20"/>
                <w:szCs w:val="20"/>
              </w:rPr>
              <w:t>and the Chief of two Fokontany</w:t>
            </w:r>
            <w:r>
              <w:rPr>
                <w:rFonts w:ascii="Calibri" w:hAnsi="Calibri" w:cstheme="minorHAnsi"/>
                <w:sz w:val="20"/>
                <w:szCs w:val="20"/>
              </w:rPr>
              <w:t>.</w:t>
            </w:r>
          </w:p>
        </w:tc>
        <w:tc>
          <w:tcPr>
            <w:tcW w:w="1851" w:type="dxa"/>
          </w:tcPr>
          <w:p w14:paraId="1B8F1F93" w14:textId="77777777" w:rsidR="00DB5DD2" w:rsidRPr="004E0AE0" w:rsidRDefault="00DB5DD2" w:rsidP="000C5BEB">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Manakambahiny</w:t>
            </w:r>
          </w:p>
          <w:p w14:paraId="579EBD49" w14:textId="77777777" w:rsidR="00DB5DD2" w:rsidRPr="004E0AE0" w:rsidRDefault="00DB5DD2" w:rsidP="00F70B8A">
            <w:pPr>
              <w:spacing w:line="240" w:lineRule="auto"/>
              <w:rPr>
                <w:rFonts w:ascii="Calibri" w:eastAsia="Times New Roman" w:hAnsi="Calibri" w:cstheme="minorHAnsi"/>
                <w:bCs/>
                <w:sz w:val="20"/>
                <w:szCs w:val="20"/>
                <w:lang w:eastAsia="fr-FR"/>
              </w:rPr>
            </w:pPr>
          </w:p>
        </w:tc>
      </w:tr>
      <w:tr w:rsidR="00DB5DD2" w:rsidRPr="004E0AE0" w14:paraId="598C9D2A" w14:textId="77777777" w:rsidTr="00142F60">
        <w:trPr>
          <w:trHeight w:val="57"/>
        </w:trPr>
        <w:tc>
          <w:tcPr>
            <w:tcW w:w="1135" w:type="dxa"/>
            <w:vMerge/>
            <w:shd w:val="clear" w:color="auto" w:fill="D9D9D9" w:themeFill="background1" w:themeFillShade="D9"/>
          </w:tcPr>
          <w:p w14:paraId="54967BA7" w14:textId="7B314E7C" w:rsidR="00DB5DD2" w:rsidRPr="004E0AE0" w:rsidRDefault="00DB5DD2" w:rsidP="00F70B8A">
            <w:pPr>
              <w:spacing w:line="240" w:lineRule="auto"/>
              <w:rPr>
                <w:rFonts w:ascii="Calibri" w:eastAsia="Times New Roman" w:hAnsi="Calibri" w:cstheme="minorHAnsi"/>
                <w:b/>
                <w:sz w:val="20"/>
                <w:szCs w:val="20"/>
                <w:lang w:eastAsia="fr-FR"/>
              </w:rPr>
            </w:pPr>
          </w:p>
        </w:tc>
        <w:tc>
          <w:tcPr>
            <w:tcW w:w="992" w:type="dxa"/>
          </w:tcPr>
          <w:p w14:paraId="62B5D641" w14:textId="08B0143C" w:rsidR="00DB5DD2" w:rsidRPr="004E0AE0" w:rsidRDefault="00DB5DD2" w:rsidP="00F70B8A">
            <w:pPr>
              <w:spacing w:line="240" w:lineRule="auto"/>
              <w:rPr>
                <w:rFonts w:ascii="Calibri" w:hAnsi="Calibri" w:cstheme="minorHAnsi"/>
                <w:b/>
                <w:sz w:val="20"/>
                <w:szCs w:val="20"/>
              </w:rPr>
            </w:pPr>
            <w:r>
              <w:rPr>
                <w:rFonts w:ascii="Calibri" w:hAnsi="Calibri" w:cstheme="minorHAnsi"/>
                <w:b/>
                <w:sz w:val="20"/>
                <w:szCs w:val="20"/>
              </w:rPr>
              <w:t>15.30</w:t>
            </w:r>
          </w:p>
          <w:p w14:paraId="74E964BC" w14:textId="77777777" w:rsidR="00DB5DD2" w:rsidRPr="004E0AE0" w:rsidRDefault="00DB5DD2" w:rsidP="00F70B8A">
            <w:pPr>
              <w:spacing w:line="240" w:lineRule="auto"/>
              <w:rPr>
                <w:rFonts w:ascii="Calibri" w:hAnsi="Calibri" w:cstheme="minorHAnsi"/>
                <w:b/>
                <w:sz w:val="20"/>
                <w:szCs w:val="20"/>
              </w:rPr>
            </w:pPr>
          </w:p>
        </w:tc>
        <w:tc>
          <w:tcPr>
            <w:tcW w:w="5661" w:type="dxa"/>
          </w:tcPr>
          <w:p w14:paraId="4AC7AACC" w14:textId="3074C2C1" w:rsidR="00DB5DD2" w:rsidRPr="007B7DE5" w:rsidRDefault="00DB5DD2" w:rsidP="004E7128">
            <w:pPr>
              <w:pStyle w:val="ListParagraph"/>
              <w:numPr>
                <w:ilvl w:val="0"/>
                <w:numId w:val="46"/>
              </w:numPr>
              <w:spacing w:line="240" w:lineRule="auto"/>
              <w:rPr>
                <w:rFonts w:ascii="Calibri" w:hAnsi="Calibri" w:cstheme="minorHAnsi"/>
                <w:sz w:val="20"/>
                <w:szCs w:val="20"/>
              </w:rPr>
            </w:pPr>
            <w:r>
              <w:rPr>
                <w:rFonts w:ascii="Calibri" w:hAnsi="Calibri" w:cstheme="minorHAnsi"/>
                <w:sz w:val="20"/>
                <w:szCs w:val="20"/>
              </w:rPr>
              <w:t>Visit</w:t>
            </w:r>
            <w:r w:rsidRPr="007B7DE5">
              <w:rPr>
                <w:rFonts w:ascii="Calibri" w:hAnsi="Calibri" w:cstheme="minorHAnsi"/>
                <w:sz w:val="20"/>
                <w:szCs w:val="20"/>
              </w:rPr>
              <w:t xml:space="preserve"> of the following intervention site</w:t>
            </w:r>
            <w:r w:rsidR="00EB17B5">
              <w:rPr>
                <w:rFonts w:ascii="Calibri" w:hAnsi="Calibri" w:cstheme="minorHAnsi"/>
                <w:sz w:val="20"/>
                <w:szCs w:val="20"/>
              </w:rPr>
              <w:t>s</w:t>
            </w:r>
            <w:r w:rsidRPr="007B7DE5">
              <w:rPr>
                <w:rFonts w:ascii="Calibri" w:hAnsi="Calibri" w:cstheme="minorHAnsi"/>
                <w:sz w:val="20"/>
                <w:szCs w:val="20"/>
              </w:rPr>
              <w:t> :</w:t>
            </w:r>
          </w:p>
          <w:p w14:paraId="68F02FF8" w14:textId="4DBB1AE6" w:rsidR="00DB5DD2" w:rsidRPr="009C779D" w:rsidRDefault="00DB5DD2" w:rsidP="004E7128">
            <w:pPr>
              <w:pStyle w:val="ListParagraph"/>
              <w:numPr>
                <w:ilvl w:val="0"/>
                <w:numId w:val="42"/>
              </w:numPr>
              <w:spacing w:line="240" w:lineRule="auto"/>
              <w:rPr>
                <w:rFonts w:ascii="Calibri" w:hAnsi="Calibri" w:cstheme="minorHAnsi"/>
                <w:sz w:val="20"/>
                <w:szCs w:val="20"/>
              </w:rPr>
            </w:pPr>
            <w:r>
              <w:rPr>
                <w:rFonts w:ascii="Calibri" w:hAnsi="Calibri" w:cstheme="minorHAnsi"/>
                <w:sz w:val="20"/>
                <w:szCs w:val="20"/>
              </w:rPr>
              <w:t xml:space="preserve">MIRR demonstration </w:t>
            </w:r>
            <w:r w:rsidRPr="009C779D">
              <w:rPr>
                <w:rFonts w:ascii="Calibri" w:hAnsi="Calibri" w:cstheme="minorHAnsi"/>
                <w:sz w:val="20"/>
                <w:szCs w:val="20"/>
              </w:rPr>
              <w:t>site</w:t>
            </w:r>
            <w:r>
              <w:rPr>
                <w:rFonts w:ascii="Calibri" w:hAnsi="Calibri" w:cstheme="minorHAnsi"/>
                <w:sz w:val="20"/>
                <w:szCs w:val="20"/>
              </w:rPr>
              <w:t>s of</w:t>
            </w:r>
            <w:r w:rsidRPr="009C779D">
              <w:rPr>
                <w:rFonts w:ascii="Calibri" w:hAnsi="Calibri" w:cstheme="minorHAnsi"/>
                <w:sz w:val="20"/>
                <w:szCs w:val="20"/>
              </w:rPr>
              <w:t xml:space="preserve"> CALA</w:t>
            </w:r>
            <w:r>
              <w:rPr>
                <w:rFonts w:ascii="Calibri" w:hAnsi="Calibri" w:cstheme="minorHAnsi"/>
                <w:sz w:val="20"/>
                <w:szCs w:val="20"/>
              </w:rPr>
              <w:t xml:space="preserve"> (FOFIFA</w:t>
            </w:r>
            <w:r w:rsidRPr="009C779D">
              <w:rPr>
                <w:rFonts w:ascii="Calibri" w:hAnsi="Calibri" w:cstheme="minorHAnsi"/>
                <w:sz w:val="20"/>
                <w:szCs w:val="20"/>
              </w:rPr>
              <w:t>) for rice and non-rice cultivation</w:t>
            </w:r>
            <w:r>
              <w:rPr>
                <w:rFonts w:ascii="Calibri" w:hAnsi="Calibri" w:cstheme="minorHAnsi"/>
                <w:sz w:val="20"/>
                <w:szCs w:val="20"/>
              </w:rPr>
              <w:t xml:space="preserve"> in </w:t>
            </w:r>
            <w:r w:rsidRPr="0099168F">
              <w:rPr>
                <w:rFonts w:ascii="Calibri" w:hAnsi="Calibri" w:cstheme="minorHAnsi"/>
                <w:sz w:val="20"/>
                <w:szCs w:val="20"/>
              </w:rPr>
              <w:t>Ambalavato</w:t>
            </w:r>
            <w:r>
              <w:rPr>
                <w:rFonts w:ascii="Calibri" w:hAnsi="Calibri" w:cstheme="minorHAnsi"/>
                <w:sz w:val="20"/>
                <w:szCs w:val="20"/>
              </w:rPr>
              <w:t> ; and</w:t>
            </w:r>
          </w:p>
          <w:p w14:paraId="616D3175" w14:textId="1E03C9C4" w:rsidR="00DB5DD2" w:rsidRPr="009C779D" w:rsidRDefault="00DB5DD2" w:rsidP="004E7128">
            <w:pPr>
              <w:pStyle w:val="ListParagraph"/>
              <w:numPr>
                <w:ilvl w:val="0"/>
                <w:numId w:val="42"/>
              </w:numPr>
              <w:spacing w:line="240" w:lineRule="auto"/>
              <w:rPr>
                <w:rFonts w:ascii="Calibri" w:hAnsi="Calibri" w:cstheme="minorHAnsi"/>
                <w:sz w:val="20"/>
                <w:szCs w:val="20"/>
              </w:rPr>
            </w:pPr>
            <w:r>
              <w:rPr>
                <w:rFonts w:ascii="Calibri" w:hAnsi="Calibri" w:cstheme="minorHAnsi"/>
                <w:sz w:val="20"/>
                <w:szCs w:val="20"/>
              </w:rPr>
              <w:t>Six</w:t>
            </w:r>
            <w:r w:rsidRPr="009C779D">
              <w:rPr>
                <w:rFonts w:ascii="Calibri" w:hAnsi="Calibri" w:cstheme="minorHAnsi"/>
                <w:sz w:val="20"/>
                <w:szCs w:val="20"/>
              </w:rPr>
              <w:t xml:space="preserve"> nurseries of SNGF</w:t>
            </w:r>
            <w:r>
              <w:rPr>
                <w:rFonts w:ascii="Calibri" w:hAnsi="Calibri" w:cstheme="minorHAnsi"/>
                <w:sz w:val="20"/>
                <w:szCs w:val="20"/>
              </w:rPr>
              <w:t> in</w:t>
            </w:r>
            <w:r w:rsidRPr="009C779D">
              <w:rPr>
                <w:rFonts w:ascii="Calibri" w:hAnsi="Calibri" w:cstheme="minorHAnsi"/>
                <w:sz w:val="20"/>
                <w:szCs w:val="20"/>
              </w:rPr>
              <w:t xml:space="preserve"> Ambalavato and Miaramanjaka</w:t>
            </w:r>
            <w:r>
              <w:rPr>
                <w:rFonts w:ascii="Calibri" w:hAnsi="Calibri" w:cstheme="minorHAnsi"/>
                <w:sz w:val="20"/>
                <w:szCs w:val="20"/>
              </w:rPr>
              <w:t>.</w:t>
            </w:r>
          </w:p>
          <w:p w14:paraId="76680171" w14:textId="12602060" w:rsidR="00DB5DD2" w:rsidRPr="009C779D" w:rsidRDefault="00DB5DD2" w:rsidP="009C779D">
            <w:pPr>
              <w:pStyle w:val="ListParagraph"/>
              <w:numPr>
                <w:ilvl w:val="0"/>
                <w:numId w:val="46"/>
              </w:numPr>
              <w:spacing w:line="240" w:lineRule="auto"/>
              <w:rPr>
                <w:rFonts w:ascii="Calibri" w:hAnsi="Calibri" w:cstheme="minorHAnsi"/>
                <w:sz w:val="20"/>
                <w:szCs w:val="20"/>
                <w:lang w:val="fr-FR"/>
              </w:rPr>
            </w:pPr>
            <w:r>
              <w:rPr>
                <w:rFonts w:ascii="Calibri" w:hAnsi="Calibri" w:cstheme="minorHAnsi"/>
                <w:sz w:val="20"/>
                <w:szCs w:val="20"/>
                <w:lang w:val="fr-FR"/>
              </w:rPr>
              <w:t>F</w:t>
            </w:r>
            <w:r w:rsidRPr="004E0AE0">
              <w:rPr>
                <w:rFonts w:ascii="Calibri" w:hAnsi="Calibri" w:cstheme="minorHAnsi"/>
                <w:sz w:val="20"/>
                <w:szCs w:val="20"/>
                <w:lang w:val="fr-FR"/>
              </w:rPr>
              <w:t>ocus groupe</w:t>
            </w:r>
            <w:r>
              <w:rPr>
                <w:rFonts w:ascii="Calibri" w:hAnsi="Calibri" w:cstheme="minorHAnsi"/>
                <w:sz w:val="20"/>
                <w:szCs w:val="20"/>
                <w:lang w:val="fr-FR"/>
              </w:rPr>
              <w:t xml:space="preserve"> in Ambalavato.</w:t>
            </w:r>
          </w:p>
        </w:tc>
        <w:tc>
          <w:tcPr>
            <w:tcW w:w="1851" w:type="dxa"/>
          </w:tcPr>
          <w:p w14:paraId="0F0C3926" w14:textId="77777777" w:rsidR="00DB5DD2" w:rsidRPr="004E0AE0" w:rsidRDefault="00DB5DD2" w:rsidP="00F70B8A">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Manakambahiny</w:t>
            </w:r>
          </w:p>
          <w:p w14:paraId="62F92C43" w14:textId="77777777" w:rsidR="00DB5DD2" w:rsidRPr="004E0AE0" w:rsidRDefault="00DB5DD2" w:rsidP="00F70B8A">
            <w:pPr>
              <w:spacing w:line="240" w:lineRule="auto"/>
              <w:rPr>
                <w:rFonts w:ascii="Calibri" w:eastAsia="Times New Roman" w:hAnsi="Calibri" w:cstheme="minorHAnsi"/>
                <w:bCs/>
                <w:sz w:val="20"/>
                <w:szCs w:val="20"/>
                <w:lang w:eastAsia="fr-FR"/>
              </w:rPr>
            </w:pPr>
          </w:p>
          <w:p w14:paraId="0C23EECB" w14:textId="77777777" w:rsidR="00DB5DD2" w:rsidRPr="004E0AE0" w:rsidRDefault="00DB5DD2" w:rsidP="00F70B8A">
            <w:pPr>
              <w:spacing w:line="240" w:lineRule="auto"/>
              <w:rPr>
                <w:rFonts w:ascii="Calibri" w:eastAsia="Times New Roman" w:hAnsi="Calibri" w:cstheme="minorHAnsi"/>
                <w:bCs/>
                <w:sz w:val="20"/>
                <w:szCs w:val="20"/>
                <w:lang w:eastAsia="fr-FR"/>
              </w:rPr>
            </w:pPr>
          </w:p>
        </w:tc>
      </w:tr>
      <w:tr w:rsidR="00DB5DD2" w:rsidRPr="008912FA" w14:paraId="3DCFAC3A" w14:textId="77777777" w:rsidTr="00142F60">
        <w:trPr>
          <w:trHeight w:val="57"/>
        </w:trPr>
        <w:tc>
          <w:tcPr>
            <w:tcW w:w="1135" w:type="dxa"/>
            <w:vMerge/>
            <w:shd w:val="clear" w:color="auto" w:fill="D9D9D9" w:themeFill="background1" w:themeFillShade="D9"/>
          </w:tcPr>
          <w:p w14:paraId="02762FAD" w14:textId="5EADA5FA" w:rsidR="00DB5DD2" w:rsidRPr="004E0AE0" w:rsidRDefault="00DB5DD2" w:rsidP="00F70B8A">
            <w:pPr>
              <w:spacing w:line="240" w:lineRule="auto"/>
              <w:rPr>
                <w:rFonts w:ascii="Calibri" w:eastAsia="Times New Roman" w:hAnsi="Calibri" w:cstheme="minorHAnsi"/>
                <w:b/>
                <w:sz w:val="20"/>
                <w:szCs w:val="20"/>
                <w:lang w:eastAsia="fr-FR"/>
              </w:rPr>
            </w:pPr>
          </w:p>
        </w:tc>
        <w:tc>
          <w:tcPr>
            <w:tcW w:w="992" w:type="dxa"/>
          </w:tcPr>
          <w:p w14:paraId="7214E335" w14:textId="6CBA1DFA" w:rsidR="00DB5DD2" w:rsidRPr="004E0AE0" w:rsidRDefault="00DB5DD2" w:rsidP="00F70B8A">
            <w:pPr>
              <w:spacing w:line="240" w:lineRule="auto"/>
              <w:rPr>
                <w:rFonts w:ascii="Calibri" w:hAnsi="Calibri" w:cstheme="minorHAnsi"/>
                <w:b/>
                <w:sz w:val="20"/>
                <w:szCs w:val="20"/>
              </w:rPr>
            </w:pPr>
            <w:r>
              <w:rPr>
                <w:rFonts w:ascii="Calibri" w:hAnsi="Calibri" w:cstheme="minorHAnsi"/>
                <w:b/>
                <w:sz w:val="20"/>
                <w:szCs w:val="20"/>
              </w:rPr>
              <w:t>18.00</w:t>
            </w:r>
          </w:p>
        </w:tc>
        <w:tc>
          <w:tcPr>
            <w:tcW w:w="5661" w:type="dxa"/>
          </w:tcPr>
          <w:p w14:paraId="659FC74A" w14:textId="7D638533" w:rsidR="00DB5DD2" w:rsidRPr="004E0AE0" w:rsidRDefault="00DB5DD2" w:rsidP="00F70B8A">
            <w:pPr>
              <w:spacing w:line="240" w:lineRule="auto"/>
              <w:rPr>
                <w:rFonts w:ascii="Calibri" w:hAnsi="Calibri" w:cstheme="minorHAnsi"/>
                <w:sz w:val="20"/>
                <w:szCs w:val="20"/>
                <w:lang w:val="fr-FR"/>
              </w:rPr>
            </w:pPr>
            <w:r w:rsidRPr="004E0AE0">
              <w:rPr>
                <w:rFonts w:ascii="Calibri" w:hAnsi="Calibri" w:cstheme="minorHAnsi"/>
                <w:sz w:val="20"/>
                <w:szCs w:val="20"/>
                <w:lang w:val="fr-FR"/>
              </w:rPr>
              <w:t>Départ pour Ambohijanahary</w:t>
            </w:r>
            <w:r>
              <w:rPr>
                <w:rFonts w:ascii="Calibri" w:hAnsi="Calibri" w:cstheme="minorHAnsi"/>
                <w:sz w:val="20"/>
                <w:szCs w:val="20"/>
                <w:lang w:val="fr-FR"/>
              </w:rPr>
              <w:t>.</w:t>
            </w:r>
          </w:p>
        </w:tc>
        <w:tc>
          <w:tcPr>
            <w:tcW w:w="1851" w:type="dxa"/>
          </w:tcPr>
          <w:p w14:paraId="3DAD562C" w14:textId="77777777" w:rsidR="00DB5DD2" w:rsidRPr="004E0AE0" w:rsidRDefault="00DB5DD2" w:rsidP="00F70B8A">
            <w:pPr>
              <w:spacing w:line="240" w:lineRule="auto"/>
              <w:rPr>
                <w:rFonts w:ascii="Calibri" w:eastAsia="Times New Roman" w:hAnsi="Calibri" w:cstheme="minorHAnsi"/>
                <w:bCs/>
                <w:sz w:val="20"/>
                <w:szCs w:val="20"/>
                <w:lang w:val="fr-FR" w:eastAsia="fr-FR"/>
              </w:rPr>
            </w:pPr>
          </w:p>
        </w:tc>
      </w:tr>
      <w:tr w:rsidR="00DB5DD2" w:rsidRPr="008912FA" w14:paraId="1B32191D" w14:textId="77777777" w:rsidTr="00142F60">
        <w:trPr>
          <w:trHeight w:val="57"/>
        </w:trPr>
        <w:tc>
          <w:tcPr>
            <w:tcW w:w="1135" w:type="dxa"/>
            <w:vMerge/>
            <w:shd w:val="clear" w:color="auto" w:fill="D9D9D9" w:themeFill="background1" w:themeFillShade="D9"/>
          </w:tcPr>
          <w:p w14:paraId="154EDEB9" w14:textId="3C3678E2" w:rsidR="00DB5DD2" w:rsidRPr="004E0AE0" w:rsidRDefault="00DB5DD2" w:rsidP="00F70B8A">
            <w:pPr>
              <w:spacing w:line="240" w:lineRule="auto"/>
              <w:rPr>
                <w:rFonts w:ascii="Calibri" w:eastAsia="Times New Roman" w:hAnsi="Calibri" w:cstheme="minorHAnsi"/>
                <w:b/>
                <w:sz w:val="20"/>
                <w:szCs w:val="20"/>
                <w:lang w:eastAsia="fr-FR"/>
              </w:rPr>
            </w:pPr>
          </w:p>
        </w:tc>
        <w:tc>
          <w:tcPr>
            <w:tcW w:w="992" w:type="dxa"/>
          </w:tcPr>
          <w:p w14:paraId="0DC30FC4" w14:textId="3AD839CA" w:rsidR="00DB5DD2" w:rsidRDefault="00DB5DD2" w:rsidP="00F70B8A">
            <w:pPr>
              <w:spacing w:line="240" w:lineRule="auto"/>
              <w:rPr>
                <w:rFonts w:ascii="Calibri" w:hAnsi="Calibri" w:cstheme="minorHAnsi"/>
                <w:b/>
                <w:sz w:val="20"/>
                <w:szCs w:val="20"/>
              </w:rPr>
            </w:pPr>
            <w:r>
              <w:rPr>
                <w:rFonts w:ascii="Calibri" w:hAnsi="Calibri" w:cstheme="minorHAnsi"/>
                <w:b/>
                <w:sz w:val="20"/>
                <w:szCs w:val="20"/>
              </w:rPr>
              <w:t>21</w:t>
            </w:r>
            <w:r w:rsidRPr="004E0AE0">
              <w:rPr>
                <w:rFonts w:ascii="Calibri" w:hAnsi="Calibri" w:cstheme="minorHAnsi"/>
                <w:b/>
                <w:sz w:val="20"/>
                <w:szCs w:val="20"/>
              </w:rPr>
              <w:t>.00</w:t>
            </w:r>
          </w:p>
        </w:tc>
        <w:tc>
          <w:tcPr>
            <w:tcW w:w="5661" w:type="dxa"/>
          </w:tcPr>
          <w:p w14:paraId="0F407A4B" w14:textId="2A24DAD3" w:rsidR="00DB5DD2" w:rsidRPr="004E0AE0" w:rsidRDefault="00DB5DD2" w:rsidP="00F70B8A">
            <w:pPr>
              <w:spacing w:line="240" w:lineRule="auto"/>
              <w:rPr>
                <w:rFonts w:ascii="Calibri" w:hAnsi="Calibri" w:cstheme="minorHAnsi"/>
                <w:sz w:val="20"/>
                <w:szCs w:val="20"/>
                <w:lang w:val="fr-FR"/>
              </w:rPr>
            </w:pPr>
            <w:r w:rsidRPr="004E0AE0">
              <w:rPr>
                <w:rFonts w:ascii="Calibri" w:hAnsi="Calibri" w:cstheme="minorHAnsi"/>
                <w:sz w:val="20"/>
                <w:szCs w:val="20"/>
                <w:lang w:val="fr-FR"/>
              </w:rPr>
              <w:t>Arrivée à Ambohijanahary</w:t>
            </w:r>
            <w:r>
              <w:rPr>
                <w:rFonts w:ascii="Calibri" w:hAnsi="Calibri" w:cstheme="minorHAnsi"/>
                <w:sz w:val="20"/>
                <w:szCs w:val="20"/>
                <w:lang w:val="fr-FR"/>
              </w:rPr>
              <w:t>.</w:t>
            </w:r>
          </w:p>
        </w:tc>
        <w:tc>
          <w:tcPr>
            <w:tcW w:w="1851" w:type="dxa"/>
          </w:tcPr>
          <w:p w14:paraId="37A0498B" w14:textId="77777777" w:rsidR="00DB5DD2" w:rsidRPr="004E0AE0" w:rsidRDefault="00DB5DD2" w:rsidP="00F70B8A">
            <w:pPr>
              <w:spacing w:line="240" w:lineRule="auto"/>
              <w:rPr>
                <w:rFonts w:ascii="Calibri" w:eastAsia="Times New Roman" w:hAnsi="Calibri" w:cstheme="minorHAnsi"/>
                <w:bCs/>
                <w:sz w:val="20"/>
                <w:szCs w:val="20"/>
                <w:lang w:val="fr-FR" w:eastAsia="fr-FR"/>
              </w:rPr>
            </w:pPr>
          </w:p>
        </w:tc>
      </w:tr>
      <w:tr w:rsidR="00510105" w:rsidRPr="004E0AE0" w14:paraId="4DA05279" w14:textId="77777777" w:rsidTr="00142F60">
        <w:trPr>
          <w:trHeight w:val="57"/>
        </w:trPr>
        <w:tc>
          <w:tcPr>
            <w:tcW w:w="1135" w:type="dxa"/>
            <w:vMerge w:val="restart"/>
            <w:shd w:val="clear" w:color="auto" w:fill="D9D9D9" w:themeFill="background1" w:themeFillShade="D9"/>
          </w:tcPr>
          <w:p w14:paraId="1311B44D" w14:textId="6F106454" w:rsidR="00510105" w:rsidRPr="004E0AE0" w:rsidRDefault="003C7711" w:rsidP="00F70B8A">
            <w:pPr>
              <w:spacing w:line="240" w:lineRule="auto"/>
              <w:rPr>
                <w:rFonts w:ascii="Calibri" w:eastAsia="Times New Roman" w:hAnsi="Calibri" w:cstheme="minorHAnsi"/>
                <w:b/>
                <w:sz w:val="20"/>
                <w:szCs w:val="20"/>
                <w:lang w:eastAsia="fr-FR"/>
              </w:rPr>
            </w:pPr>
            <w:r>
              <w:rPr>
                <w:rFonts w:ascii="Calibri" w:eastAsia="Times New Roman" w:hAnsi="Calibri" w:cstheme="minorHAnsi"/>
                <w:b/>
                <w:sz w:val="20"/>
                <w:szCs w:val="20"/>
                <w:lang w:eastAsia="fr-FR"/>
              </w:rPr>
              <w:t>Wed</w:t>
            </w:r>
          </w:p>
          <w:p w14:paraId="293E9A08" w14:textId="77777777" w:rsidR="00510105" w:rsidRPr="004E0AE0" w:rsidRDefault="00510105" w:rsidP="00F70B8A">
            <w:pPr>
              <w:spacing w:line="240" w:lineRule="auto"/>
              <w:rPr>
                <w:rFonts w:ascii="Calibri" w:eastAsia="Times New Roman" w:hAnsi="Calibri" w:cstheme="minorHAnsi"/>
                <w:b/>
                <w:sz w:val="20"/>
                <w:szCs w:val="20"/>
                <w:lang w:eastAsia="fr-FR"/>
              </w:rPr>
            </w:pPr>
            <w:r w:rsidRPr="004E0AE0">
              <w:rPr>
                <w:rFonts w:ascii="Calibri" w:eastAsia="Times New Roman" w:hAnsi="Calibri" w:cstheme="minorHAnsi"/>
                <w:b/>
                <w:sz w:val="20"/>
                <w:szCs w:val="20"/>
                <w:lang w:eastAsia="fr-FR"/>
              </w:rPr>
              <w:t>11.11.15</w:t>
            </w:r>
          </w:p>
        </w:tc>
        <w:tc>
          <w:tcPr>
            <w:tcW w:w="992" w:type="dxa"/>
          </w:tcPr>
          <w:p w14:paraId="41CE36C6" w14:textId="0F03EFF9" w:rsidR="00510105" w:rsidRPr="004E0AE0" w:rsidRDefault="00510105" w:rsidP="000C5BEB">
            <w:pPr>
              <w:spacing w:line="240" w:lineRule="auto"/>
              <w:rPr>
                <w:rFonts w:ascii="Calibri" w:hAnsi="Calibri" w:cstheme="minorHAnsi"/>
                <w:b/>
                <w:sz w:val="20"/>
                <w:szCs w:val="20"/>
              </w:rPr>
            </w:pPr>
            <w:r w:rsidRPr="004E0AE0">
              <w:rPr>
                <w:rFonts w:ascii="Calibri" w:hAnsi="Calibri" w:cstheme="minorHAnsi"/>
                <w:b/>
                <w:sz w:val="20"/>
                <w:szCs w:val="20"/>
              </w:rPr>
              <w:t>08.00</w:t>
            </w:r>
          </w:p>
        </w:tc>
        <w:tc>
          <w:tcPr>
            <w:tcW w:w="5661" w:type="dxa"/>
          </w:tcPr>
          <w:p w14:paraId="2765FABC" w14:textId="0D3B733C" w:rsidR="00510105" w:rsidRPr="000C5BEB" w:rsidRDefault="00B06D1D" w:rsidP="000C5BEB">
            <w:pPr>
              <w:pStyle w:val="ListParagraph"/>
              <w:spacing w:line="240" w:lineRule="auto"/>
              <w:ind w:left="0"/>
              <w:rPr>
                <w:rFonts w:ascii="Calibri" w:hAnsi="Calibri" w:cstheme="minorHAnsi"/>
                <w:sz w:val="20"/>
                <w:szCs w:val="20"/>
              </w:rPr>
            </w:pPr>
            <w:r w:rsidRPr="00B06D1D">
              <w:rPr>
                <w:rFonts w:ascii="Calibri" w:hAnsi="Calibri" w:cstheme="minorHAnsi"/>
                <w:sz w:val="20"/>
                <w:szCs w:val="20"/>
              </w:rPr>
              <w:t>Meeting with the Mayor of Ambohijanahary</w:t>
            </w:r>
            <w:r w:rsidR="000B2485">
              <w:rPr>
                <w:rFonts w:ascii="Calibri" w:hAnsi="Calibri" w:cstheme="minorHAnsi"/>
                <w:sz w:val="20"/>
                <w:szCs w:val="20"/>
              </w:rPr>
              <w:t>.</w:t>
            </w:r>
          </w:p>
        </w:tc>
        <w:tc>
          <w:tcPr>
            <w:tcW w:w="1851" w:type="dxa"/>
          </w:tcPr>
          <w:p w14:paraId="0E50D24B" w14:textId="77777777" w:rsidR="00510105" w:rsidRPr="004E0AE0" w:rsidRDefault="00510105" w:rsidP="00F70B8A">
            <w:pPr>
              <w:spacing w:line="240" w:lineRule="auto"/>
              <w:rPr>
                <w:rFonts w:ascii="Calibri" w:eastAsia="Times New Roman" w:hAnsi="Calibri" w:cstheme="minorHAnsi"/>
                <w:bCs/>
                <w:sz w:val="20"/>
                <w:szCs w:val="20"/>
                <w:lang w:eastAsia="fr-FR"/>
              </w:rPr>
            </w:pPr>
            <w:r w:rsidRPr="004E0AE0">
              <w:rPr>
                <w:rFonts w:ascii="Calibri" w:hAnsi="Calibri" w:cstheme="minorHAnsi"/>
                <w:sz w:val="20"/>
                <w:szCs w:val="20"/>
              </w:rPr>
              <w:t>Ambohijanahary</w:t>
            </w:r>
          </w:p>
        </w:tc>
      </w:tr>
      <w:tr w:rsidR="000C5BEB" w:rsidRPr="004E0AE0" w14:paraId="4658105E" w14:textId="77777777" w:rsidTr="00142F60">
        <w:trPr>
          <w:trHeight w:val="57"/>
        </w:trPr>
        <w:tc>
          <w:tcPr>
            <w:tcW w:w="1135" w:type="dxa"/>
            <w:vMerge/>
            <w:shd w:val="clear" w:color="auto" w:fill="D9D9D9" w:themeFill="background1" w:themeFillShade="D9"/>
          </w:tcPr>
          <w:p w14:paraId="785D8F5D" w14:textId="77777777" w:rsidR="000C5BEB" w:rsidRPr="004E0AE0" w:rsidRDefault="000C5BEB" w:rsidP="00F70B8A">
            <w:pPr>
              <w:spacing w:line="240" w:lineRule="auto"/>
              <w:rPr>
                <w:rFonts w:ascii="Calibri" w:eastAsia="Times New Roman" w:hAnsi="Calibri" w:cstheme="minorHAnsi"/>
                <w:b/>
                <w:sz w:val="20"/>
                <w:szCs w:val="20"/>
                <w:lang w:eastAsia="fr-FR"/>
              </w:rPr>
            </w:pPr>
          </w:p>
        </w:tc>
        <w:tc>
          <w:tcPr>
            <w:tcW w:w="992" w:type="dxa"/>
          </w:tcPr>
          <w:p w14:paraId="3851C923" w14:textId="47FB4E9E" w:rsidR="000C5BEB" w:rsidRDefault="000C5BEB" w:rsidP="00F70B8A">
            <w:pPr>
              <w:spacing w:line="240" w:lineRule="auto"/>
              <w:rPr>
                <w:rFonts w:ascii="Calibri" w:hAnsi="Calibri" w:cstheme="minorHAnsi"/>
                <w:b/>
                <w:sz w:val="20"/>
                <w:szCs w:val="20"/>
              </w:rPr>
            </w:pPr>
            <w:r>
              <w:rPr>
                <w:rFonts w:ascii="Calibri" w:hAnsi="Calibri" w:cstheme="minorHAnsi"/>
                <w:b/>
                <w:sz w:val="20"/>
                <w:szCs w:val="20"/>
              </w:rPr>
              <w:t>09.00</w:t>
            </w:r>
          </w:p>
        </w:tc>
        <w:tc>
          <w:tcPr>
            <w:tcW w:w="5661" w:type="dxa"/>
          </w:tcPr>
          <w:p w14:paraId="4991CA63" w14:textId="381A7D26" w:rsidR="00DB5DD2" w:rsidRPr="00B041EF" w:rsidRDefault="00DB5DD2" w:rsidP="00DB5DD2">
            <w:pPr>
              <w:numPr>
                <w:ilvl w:val="0"/>
                <w:numId w:val="45"/>
              </w:numPr>
              <w:spacing w:line="240" w:lineRule="auto"/>
              <w:rPr>
                <w:rFonts w:ascii="Calibri" w:hAnsi="Calibri" w:cstheme="minorHAnsi"/>
                <w:sz w:val="20"/>
                <w:szCs w:val="20"/>
              </w:rPr>
            </w:pPr>
            <w:r w:rsidRPr="00B041EF">
              <w:rPr>
                <w:rFonts w:ascii="Calibri" w:hAnsi="Calibri" w:cstheme="minorHAnsi"/>
                <w:sz w:val="20"/>
                <w:szCs w:val="20"/>
              </w:rPr>
              <w:t>Visit of the following intervention site</w:t>
            </w:r>
            <w:r w:rsidR="00EB17B5">
              <w:rPr>
                <w:rFonts w:ascii="Calibri" w:hAnsi="Calibri" w:cstheme="minorHAnsi"/>
                <w:sz w:val="20"/>
                <w:szCs w:val="20"/>
              </w:rPr>
              <w:t>s</w:t>
            </w:r>
            <w:r w:rsidRPr="00B041EF">
              <w:rPr>
                <w:rFonts w:ascii="Calibri" w:hAnsi="Calibri" w:cstheme="minorHAnsi"/>
                <w:sz w:val="20"/>
                <w:szCs w:val="20"/>
              </w:rPr>
              <w:t xml:space="preserve"> :</w:t>
            </w:r>
          </w:p>
          <w:p w14:paraId="7D387F7F" w14:textId="77777777" w:rsidR="000C5BEB" w:rsidRPr="001A6FAC" w:rsidRDefault="000C5BEB" w:rsidP="00DB5DD2">
            <w:pPr>
              <w:pStyle w:val="ListParagraph"/>
              <w:numPr>
                <w:ilvl w:val="0"/>
                <w:numId w:val="42"/>
              </w:numPr>
              <w:spacing w:line="240" w:lineRule="auto"/>
              <w:rPr>
                <w:rFonts w:ascii="Calibri" w:hAnsi="Calibri" w:cstheme="minorHAnsi"/>
                <w:sz w:val="20"/>
                <w:szCs w:val="20"/>
                <w:lang w:val="fr-FR"/>
              </w:rPr>
            </w:pPr>
            <w:r w:rsidRPr="001A6FAC">
              <w:rPr>
                <w:rFonts w:ascii="Calibri" w:hAnsi="Calibri" w:cstheme="minorHAnsi"/>
                <w:sz w:val="20"/>
                <w:szCs w:val="20"/>
                <w:lang w:val="fr-FR"/>
              </w:rPr>
              <w:t>Automatic Weather Station;</w:t>
            </w:r>
          </w:p>
          <w:p w14:paraId="7B802A10" w14:textId="77777777" w:rsidR="000C5BEB" w:rsidRPr="001A6FAC" w:rsidRDefault="000C5BEB" w:rsidP="00DB5DD2">
            <w:pPr>
              <w:pStyle w:val="ListParagraph"/>
              <w:numPr>
                <w:ilvl w:val="0"/>
                <w:numId w:val="42"/>
              </w:numPr>
              <w:spacing w:line="240" w:lineRule="auto"/>
              <w:rPr>
                <w:rFonts w:ascii="Calibri" w:hAnsi="Calibri" w:cstheme="minorHAnsi"/>
                <w:sz w:val="20"/>
                <w:szCs w:val="20"/>
              </w:rPr>
            </w:pPr>
            <w:r w:rsidRPr="001A6FAC">
              <w:rPr>
                <w:rFonts w:ascii="Calibri" w:hAnsi="Calibri" w:cstheme="minorHAnsi"/>
                <w:sz w:val="20"/>
                <w:szCs w:val="20"/>
              </w:rPr>
              <w:t>MIRR demonstration sites of CALA (FOFIFA) for rice and non-rice cultivation in Miarinavo;</w:t>
            </w:r>
          </w:p>
          <w:p w14:paraId="7EDA9C9F" w14:textId="4D7C7B22" w:rsidR="000C5BEB" w:rsidRPr="001A6FAC" w:rsidRDefault="000C5BEB" w:rsidP="00DB5DD2">
            <w:pPr>
              <w:numPr>
                <w:ilvl w:val="0"/>
                <w:numId w:val="42"/>
              </w:numPr>
              <w:spacing w:line="240" w:lineRule="auto"/>
              <w:rPr>
                <w:rFonts w:ascii="Calibri" w:hAnsi="Calibri" w:cstheme="minorHAnsi"/>
                <w:sz w:val="20"/>
                <w:szCs w:val="20"/>
              </w:rPr>
            </w:pPr>
            <w:r w:rsidRPr="001A6FAC">
              <w:rPr>
                <w:rFonts w:ascii="Calibri" w:hAnsi="Calibri" w:cstheme="minorHAnsi"/>
                <w:sz w:val="20"/>
                <w:szCs w:val="20"/>
              </w:rPr>
              <w:t>Three nurseries of SNGF in Ambatoharanana</w:t>
            </w:r>
            <w:r w:rsidR="00B041EF" w:rsidRPr="001A6FAC">
              <w:rPr>
                <w:rFonts w:ascii="Calibri" w:hAnsi="Calibri" w:cstheme="minorHAnsi"/>
                <w:sz w:val="20"/>
                <w:szCs w:val="20"/>
              </w:rPr>
              <w:t xml:space="preserve"> [To be confirmed by the PCT because the same name was provided for Ambohijanahary and Bemaisto]</w:t>
            </w:r>
          </w:p>
          <w:p w14:paraId="23B786DC" w14:textId="77777777" w:rsidR="000C5BEB" w:rsidRPr="001A6FAC" w:rsidRDefault="000C5BEB" w:rsidP="00DB5DD2">
            <w:pPr>
              <w:pStyle w:val="ListParagraph"/>
              <w:numPr>
                <w:ilvl w:val="0"/>
                <w:numId w:val="42"/>
              </w:numPr>
              <w:spacing w:line="240" w:lineRule="auto"/>
              <w:rPr>
                <w:rFonts w:ascii="Calibri" w:hAnsi="Calibri" w:cstheme="minorHAnsi"/>
                <w:sz w:val="20"/>
                <w:szCs w:val="20"/>
                <w:lang w:val="fr-FR"/>
              </w:rPr>
            </w:pPr>
            <w:r w:rsidRPr="001A6FAC">
              <w:rPr>
                <w:rFonts w:ascii="Calibri" w:hAnsi="Calibri" w:cstheme="minorHAnsi"/>
                <w:sz w:val="20"/>
                <w:szCs w:val="20"/>
                <w:lang w:val="fr-FR"/>
              </w:rPr>
              <w:t>Compost production site.</w:t>
            </w:r>
          </w:p>
          <w:p w14:paraId="349E225A" w14:textId="2D2E7940" w:rsidR="000C5BEB" w:rsidRPr="00B041EF" w:rsidRDefault="000C5BEB" w:rsidP="00DB5DD2">
            <w:pPr>
              <w:pStyle w:val="ListParagraph"/>
              <w:numPr>
                <w:ilvl w:val="0"/>
                <w:numId w:val="45"/>
              </w:numPr>
              <w:spacing w:line="240" w:lineRule="auto"/>
              <w:rPr>
                <w:rFonts w:ascii="Calibri" w:hAnsi="Calibri" w:cstheme="minorHAnsi"/>
                <w:sz w:val="20"/>
                <w:szCs w:val="20"/>
              </w:rPr>
            </w:pPr>
            <w:r w:rsidRPr="001A6FAC">
              <w:rPr>
                <w:rFonts w:ascii="Calibri" w:hAnsi="Calibri" w:cstheme="minorHAnsi"/>
                <w:sz w:val="20"/>
                <w:szCs w:val="20"/>
              </w:rPr>
              <w:t>Two focus groups took place in</w:t>
            </w:r>
            <w:r w:rsidR="00181068" w:rsidRPr="001A6FAC">
              <w:rPr>
                <w:rFonts w:ascii="Calibri" w:hAnsi="Calibri" w:cstheme="minorHAnsi"/>
                <w:sz w:val="20"/>
                <w:szCs w:val="20"/>
              </w:rPr>
              <w:t xml:space="preserve"> Ambohi</w:t>
            </w:r>
            <w:r w:rsidRPr="001A6FAC">
              <w:rPr>
                <w:rFonts w:ascii="Calibri" w:hAnsi="Calibri" w:cstheme="minorHAnsi"/>
                <w:sz w:val="20"/>
                <w:szCs w:val="20"/>
              </w:rPr>
              <w:t>janahary, one in</w:t>
            </w:r>
            <w:r w:rsidRPr="00B041EF">
              <w:rPr>
                <w:rFonts w:ascii="Calibri" w:hAnsi="Calibri" w:cstheme="minorHAnsi"/>
                <w:sz w:val="20"/>
                <w:szCs w:val="20"/>
              </w:rPr>
              <w:t xml:space="preserve"> Miarinariv</w:t>
            </w:r>
            <w:r w:rsidR="00181068" w:rsidRPr="00B041EF">
              <w:rPr>
                <w:rFonts w:ascii="Calibri" w:hAnsi="Calibri" w:cstheme="minorHAnsi"/>
                <w:sz w:val="20"/>
                <w:szCs w:val="20"/>
              </w:rPr>
              <w:t>o</w:t>
            </w:r>
            <w:r w:rsidRPr="00B041EF">
              <w:rPr>
                <w:rFonts w:ascii="Calibri" w:hAnsi="Calibri" w:cstheme="minorHAnsi"/>
                <w:sz w:val="20"/>
                <w:szCs w:val="20"/>
              </w:rPr>
              <w:t xml:space="preserve"> and one in Ambatoharanana</w:t>
            </w:r>
            <w:r w:rsidR="000B2485" w:rsidRPr="00B041EF">
              <w:rPr>
                <w:rFonts w:ascii="Calibri" w:hAnsi="Calibri" w:cstheme="minorHAnsi"/>
                <w:sz w:val="20"/>
                <w:szCs w:val="20"/>
              </w:rPr>
              <w:t>.</w:t>
            </w:r>
          </w:p>
        </w:tc>
        <w:tc>
          <w:tcPr>
            <w:tcW w:w="1851" w:type="dxa"/>
          </w:tcPr>
          <w:p w14:paraId="319899FB" w14:textId="77777777" w:rsidR="000C5BEB" w:rsidRPr="004E0AE0" w:rsidRDefault="000C5BEB" w:rsidP="00F70B8A">
            <w:pPr>
              <w:spacing w:line="240" w:lineRule="auto"/>
              <w:rPr>
                <w:rFonts w:ascii="Calibri" w:eastAsia="Times New Roman" w:hAnsi="Calibri" w:cstheme="minorHAnsi"/>
                <w:bCs/>
                <w:sz w:val="20"/>
                <w:szCs w:val="20"/>
                <w:lang w:eastAsia="fr-FR"/>
              </w:rPr>
            </w:pPr>
          </w:p>
        </w:tc>
      </w:tr>
      <w:tr w:rsidR="00510105" w:rsidRPr="004E0AE0" w14:paraId="2E96FB46" w14:textId="77777777" w:rsidTr="00142F60">
        <w:trPr>
          <w:trHeight w:val="57"/>
        </w:trPr>
        <w:tc>
          <w:tcPr>
            <w:tcW w:w="1135" w:type="dxa"/>
            <w:vMerge/>
            <w:shd w:val="clear" w:color="auto" w:fill="D9D9D9" w:themeFill="background1" w:themeFillShade="D9"/>
          </w:tcPr>
          <w:p w14:paraId="1A1D365C" w14:textId="77777777" w:rsidR="00510105" w:rsidRPr="004E0AE0" w:rsidRDefault="00510105" w:rsidP="00F70B8A">
            <w:pPr>
              <w:spacing w:line="240" w:lineRule="auto"/>
              <w:rPr>
                <w:rFonts w:ascii="Calibri" w:eastAsia="Times New Roman" w:hAnsi="Calibri" w:cstheme="minorHAnsi"/>
                <w:b/>
                <w:sz w:val="20"/>
                <w:szCs w:val="20"/>
                <w:lang w:eastAsia="fr-FR"/>
              </w:rPr>
            </w:pPr>
          </w:p>
        </w:tc>
        <w:tc>
          <w:tcPr>
            <w:tcW w:w="992" w:type="dxa"/>
          </w:tcPr>
          <w:p w14:paraId="6DBB186C" w14:textId="0088B5A2" w:rsidR="00510105" w:rsidRPr="004E0AE0" w:rsidRDefault="000C5BEB" w:rsidP="00F70B8A">
            <w:pPr>
              <w:spacing w:line="240" w:lineRule="auto"/>
              <w:rPr>
                <w:rFonts w:ascii="Calibri" w:hAnsi="Calibri" w:cstheme="minorHAnsi"/>
                <w:b/>
                <w:sz w:val="20"/>
                <w:szCs w:val="20"/>
              </w:rPr>
            </w:pPr>
            <w:r>
              <w:rPr>
                <w:rFonts w:ascii="Calibri" w:hAnsi="Calibri" w:cstheme="minorHAnsi"/>
                <w:b/>
                <w:sz w:val="20"/>
                <w:szCs w:val="20"/>
              </w:rPr>
              <w:t>16.00</w:t>
            </w:r>
          </w:p>
        </w:tc>
        <w:tc>
          <w:tcPr>
            <w:tcW w:w="5661" w:type="dxa"/>
          </w:tcPr>
          <w:p w14:paraId="3DA4DF7F" w14:textId="57A59F0F" w:rsidR="00510105" w:rsidRPr="00B041EF" w:rsidRDefault="00181068" w:rsidP="00F70B8A">
            <w:pPr>
              <w:spacing w:line="240" w:lineRule="auto"/>
              <w:rPr>
                <w:rFonts w:ascii="Calibri" w:hAnsi="Calibri" w:cstheme="minorHAnsi"/>
                <w:sz w:val="20"/>
                <w:szCs w:val="20"/>
              </w:rPr>
            </w:pPr>
            <w:r w:rsidRPr="00B041EF">
              <w:rPr>
                <w:rFonts w:ascii="Calibri" w:hAnsi="Calibri" w:cstheme="minorHAnsi"/>
                <w:sz w:val="20"/>
                <w:szCs w:val="20"/>
              </w:rPr>
              <w:t>Departure for</w:t>
            </w:r>
            <w:r w:rsidR="00510105" w:rsidRPr="00B041EF">
              <w:rPr>
                <w:rFonts w:ascii="Calibri" w:hAnsi="Calibri" w:cstheme="minorHAnsi"/>
                <w:sz w:val="20"/>
                <w:szCs w:val="20"/>
              </w:rPr>
              <w:t xml:space="preserve"> Bemaitso</w:t>
            </w:r>
            <w:r w:rsidR="000B2485" w:rsidRPr="00B041EF">
              <w:rPr>
                <w:rFonts w:ascii="Calibri" w:hAnsi="Calibri" w:cstheme="minorHAnsi"/>
                <w:sz w:val="20"/>
                <w:szCs w:val="20"/>
              </w:rPr>
              <w:t>.</w:t>
            </w:r>
          </w:p>
        </w:tc>
        <w:tc>
          <w:tcPr>
            <w:tcW w:w="1851" w:type="dxa"/>
          </w:tcPr>
          <w:p w14:paraId="791ED324" w14:textId="77777777" w:rsidR="00510105" w:rsidRPr="004E0AE0" w:rsidRDefault="00510105" w:rsidP="00F70B8A">
            <w:pPr>
              <w:spacing w:line="240" w:lineRule="auto"/>
              <w:rPr>
                <w:rFonts w:ascii="Calibri" w:eastAsia="Times New Roman" w:hAnsi="Calibri" w:cstheme="minorHAnsi"/>
                <w:bCs/>
                <w:sz w:val="20"/>
                <w:szCs w:val="20"/>
                <w:lang w:eastAsia="fr-FR"/>
              </w:rPr>
            </w:pPr>
          </w:p>
        </w:tc>
      </w:tr>
      <w:tr w:rsidR="00510105" w:rsidRPr="004E0AE0" w14:paraId="1727F8B3" w14:textId="77777777" w:rsidTr="00142F60">
        <w:trPr>
          <w:trHeight w:val="57"/>
        </w:trPr>
        <w:tc>
          <w:tcPr>
            <w:tcW w:w="1135" w:type="dxa"/>
            <w:vMerge/>
            <w:shd w:val="clear" w:color="auto" w:fill="D9D9D9" w:themeFill="background1" w:themeFillShade="D9"/>
          </w:tcPr>
          <w:p w14:paraId="7132752F" w14:textId="77777777" w:rsidR="00510105" w:rsidRPr="004E0AE0" w:rsidRDefault="00510105" w:rsidP="00F70B8A">
            <w:pPr>
              <w:spacing w:line="240" w:lineRule="auto"/>
              <w:rPr>
                <w:rFonts w:ascii="Calibri" w:eastAsia="Times New Roman" w:hAnsi="Calibri" w:cstheme="minorHAnsi"/>
                <w:b/>
                <w:sz w:val="20"/>
                <w:szCs w:val="20"/>
                <w:lang w:eastAsia="fr-FR"/>
              </w:rPr>
            </w:pPr>
          </w:p>
        </w:tc>
        <w:tc>
          <w:tcPr>
            <w:tcW w:w="992" w:type="dxa"/>
          </w:tcPr>
          <w:p w14:paraId="53659B21" w14:textId="19447A8C" w:rsidR="00510105" w:rsidRPr="004E0AE0" w:rsidRDefault="000C5BEB" w:rsidP="00F70B8A">
            <w:pPr>
              <w:spacing w:line="240" w:lineRule="auto"/>
              <w:rPr>
                <w:rFonts w:ascii="Calibri" w:hAnsi="Calibri" w:cstheme="minorHAnsi"/>
                <w:b/>
                <w:sz w:val="20"/>
                <w:szCs w:val="20"/>
              </w:rPr>
            </w:pPr>
            <w:r>
              <w:rPr>
                <w:rFonts w:ascii="Calibri" w:hAnsi="Calibri" w:cstheme="minorHAnsi"/>
                <w:b/>
                <w:sz w:val="20"/>
                <w:szCs w:val="20"/>
              </w:rPr>
              <w:t>20:3</w:t>
            </w:r>
            <w:r w:rsidR="00510105" w:rsidRPr="004E0AE0">
              <w:rPr>
                <w:rFonts w:ascii="Calibri" w:hAnsi="Calibri" w:cstheme="minorHAnsi"/>
                <w:b/>
                <w:sz w:val="20"/>
                <w:szCs w:val="20"/>
              </w:rPr>
              <w:t>0</w:t>
            </w:r>
          </w:p>
        </w:tc>
        <w:tc>
          <w:tcPr>
            <w:tcW w:w="5661" w:type="dxa"/>
          </w:tcPr>
          <w:p w14:paraId="7BFD1474" w14:textId="52E8F1D5" w:rsidR="00510105" w:rsidRPr="00B041EF" w:rsidRDefault="00510105" w:rsidP="00181068">
            <w:pPr>
              <w:spacing w:line="240" w:lineRule="auto"/>
              <w:rPr>
                <w:rFonts w:ascii="Calibri" w:hAnsi="Calibri" w:cstheme="minorHAnsi"/>
                <w:sz w:val="20"/>
                <w:szCs w:val="20"/>
              </w:rPr>
            </w:pPr>
            <w:r w:rsidRPr="00B041EF">
              <w:rPr>
                <w:rFonts w:ascii="Calibri" w:hAnsi="Calibri" w:cstheme="minorHAnsi"/>
                <w:sz w:val="20"/>
                <w:szCs w:val="20"/>
              </w:rPr>
              <w:t>Arriv</w:t>
            </w:r>
            <w:r w:rsidR="00181068" w:rsidRPr="00B041EF">
              <w:rPr>
                <w:rFonts w:ascii="Calibri" w:hAnsi="Calibri" w:cstheme="minorHAnsi"/>
                <w:sz w:val="20"/>
                <w:szCs w:val="20"/>
              </w:rPr>
              <w:t xml:space="preserve">al in </w:t>
            </w:r>
            <w:r w:rsidRPr="00B041EF">
              <w:rPr>
                <w:rFonts w:ascii="Calibri" w:hAnsi="Calibri" w:cstheme="minorHAnsi"/>
                <w:sz w:val="20"/>
                <w:szCs w:val="20"/>
              </w:rPr>
              <w:t>Bemaitso</w:t>
            </w:r>
            <w:r w:rsidR="000B2485" w:rsidRPr="00B041EF">
              <w:rPr>
                <w:rFonts w:ascii="Calibri" w:hAnsi="Calibri" w:cstheme="minorHAnsi"/>
                <w:sz w:val="20"/>
                <w:szCs w:val="20"/>
              </w:rPr>
              <w:t>.</w:t>
            </w:r>
          </w:p>
        </w:tc>
        <w:tc>
          <w:tcPr>
            <w:tcW w:w="1851" w:type="dxa"/>
          </w:tcPr>
          <w:p w14:paraId="3706B3AE" w14:textId="731E1DC7" w:rsidR="00510105" w:rsidRPr="004E0AE0" w:rsidRDefault="00510105" w:rsidP="00F70B8A">
            <w:pPr>
              <w:spacing w:line="240" w:lineRule="auto"/>
              <w:rPr>
                <w:rFonts w:ascii="Calibri" w:eastAsia="Times New Roman" w:hAnsi="Calibri" w:cstheme="minorHAnsi"/>
                <w:bCs/>
                <w:sz w:val="20"/>
                <w:szCs w:val="20"/>
                <w:lang w:eastAsia="fr-FR"/>
              </w:rPr>
            </w:pPr>
          </w:p>
        </w:tc>
      </w:tr>
      <w:tr w:rsidR="00F70B8A" w:rsidRPr="004E0AE0" w14:paraId="0345B022" w14:textId="77777777" w:rsidTr="00142F60">
        <w:trPr>
          <w:trHeight w:val="57"/>
        </w:trPr>
        <w:tc>
          <w:tcPr>
            <w:tcW w:w="1135" w:type="dxa"/>
            <w:vMerge w:val="restart"/>
            <w:shd w:val="clear" w:color="auto" w:fill="D9D9D9" w:themeFill="background1" w:themeFillShade="D9"/>
          </w:tcPr>
          <w:p w14:paraId="0DBEDE6A" w14:textId="0D9320D6" w:rsidR="00F70B8A" w:rsidRPr="004E0AE0" w:rsidRDefault="003C7711" w:rsidP="00F70B8A">
            <w:pPr>
              <w:spacing w:line="240" w:lineRule="auto"/>
              <w:rPr>
                <w:rFonts w:ascii="Calibri" w:eastAsia="Times New Roman" w:hAnsi="Calibri" w:cstheme="minorHAnsi"/>
                <w:b/>
                <w:sz w:val="20"/>
                <w:szCs w:val="20"/>
                <w:lang w:eastAsia="fr-FR"/>
              </w:rPr>
            </w:pPr>
            <w:r>
              <w:rPr>
                <w:rFonts w:ascii="Calibri" w:eastAsia="Times New Roman" w:hAnsi="Calibri" w:cstheme="minorHAnsi"/>
                <w:b/>
                <w:sz w:val="20"/>
                <w:szCs w:val="20"/>
                <w:lang w:eastAsia="fr-FR"/>
              </w:rPr>
              <w:t>Thu</w:t>
            </w:r>
          </w:p>
          <w:p w14:paraId="737CA060" w14:textId="6E6733AA" w:rsidR="00F70B8A" w:rsidRPr="004E0AE0" w:rsidRDefault="00F70B8A" w:rsidP="00F70B8A">
            <w:pPr>
              <w:spacing w:line="240" w:lineRule="auto"/>
              <w:rPr>
                <w:rFonts w:ascii="Calibri" w:eastAsia="Times New Roman" w:hAnsi="Calibri" w:cstheme="minorHAnsi"/>
                <w:b/>
                <w:sz w:val="20"/>
                <w:szCs w:val="20"/>
                <w:lang w:eastAsia="fr-FR"/>
              </w:rPr>
            </w:pPr>
            <w:r w:rsidRPr="004E0AE0">
              <w:rPr>
                <w:rFonts w:ascii="Calibri" w:eastAsia="Times New Roman" w:hAnsi="Calibri" w:cstheme="minorHAnsi"/>
                <w:b/>
                <w:sz w:val="20"/>
                <w:szCs w:val="20"/>
                <w:lang w:eastAsia="fr-FR"/>
              </w:rPr>
              <w:t>12.11.15</w:t>
            </w:r>
          </w:p>
        </w:tc>
        <w:tc>
          <w:tcPr>
            <w:tcW w:w="992" w:type="dxa"/>
          </w:tcPr>
          <w:p w14:paraId="0FD19481" w14:textId="50EB039E" w:rsidR="00F70B8A" w:rsidRPr="004E0AE0" w:rsidRDefault="000C5BEB" w:rsidP="00F70B8A">
            <w:pPr>
              <w:spacing w:line="240" w:lineRule="auto"/>
              <w:rPr>
                <w:rFonts w:ascii="Calibri" w:hAnsi="Calibri" w:cstheme="minorHAnsi"/>
                <w:b/>
                <w:sz w:val="20"/>
                <w:szCs w:val="20"/>
              </w:rPr>
            </w:pPr>
            <w:r>
              <w:rPr>
                <w:rFonts w:ascii="Calibri" w:hAnsi="Calibri" w:cstheme="minorHAnsi"/>
                <w:b/>
                <w:sz w:val="20"/>
                <w:szCs w:val="20"/>
              </w:rPr>
              <w:t>07.30</w:t>
            </w:r>
          </w:p>
        </w:tc>
        <w:tc>
          <w:tcPr>
            <w:tcW w:w="5661" w:type="dxa"/>
          </w:tcPr>
          <w:p w14:paraId="0D939A9C" w14:textId="6EAB0CCE" w:rsidR="00F70B8A" w:rsidRPr="00B041EF" w:rsidRDefault="000C5BEB" w:rsidP="000C5BEB">
            <w:pPr>
              <w:pStyle w:val="ListParagraph"/>
              <w:spacing w:line="240" w:lineRule="auto"/>
              <w:ind w:left="0"/>
              <w:rPr>
                <w:rFonts w:ascii="Calibri" w:hAnsi="Calibri" w:cstheme="minorHAnsi"/>
                <w:sz w:val="20"/>
                <w:szCs w:val="20"/>
              </w:rPr>
            </w:pPr>
            <w:r w:rsidRPr="00B041EF">
              <w:rPr>
                <w:rFonts w:ascii="Calibri" w:hAnsi="Calibri" w:cstheme="minorHAnsi"/>
                <w:sz w:val="20"/>
                <w:szCs w:val="20"/>
              </w:rPr>
              <w:t>Meeting with the Director of the Centre of Agricultural Services</w:t>
            </w:r>
            <w:r w:rsidR="000B2485" w:rsidRPr="00B041EF">
              <w:rPr>
                <w:rFonts w:ascii="Calibri" w:hAnsi="Calibri" w:cstheme="minorHAnsi"/>
                <w:sz w:val="20"/>
                <w:szCs w:val="20"/>
              </w:rPr>
              <w:t>.</w:t>
            </w:r>
          </w:p>
        </w:tc>
        <w:tc>
          <w:tcPr>
            <w:tcW w:w="1851" w:type="dxa"/>
          </w:tcPr>
          <w:p w14:paraId="6D5F7CDA" w14:textId="5FAE469D" w:rsidR="00F70B8A" w:rsidRPr="004E0AE0" w:rsidRDefault="000C5BEB" w:rsidP="00F70B8A">
            <w:pPr>
              <w:spacing w:line="240" w:lineRule="auto"/>
              <w:rPr>
                <w:rFonts w:ascii="Calibri" w:eastAsia="Times New Roman" w:hAnsi="Calibri" w:cstheme="minorHAnsi"/>
                <w:bCs/>
                <w:sz w:val="20"/>
                <w:szCs w:val="20"/>
                <w:lang w:eastAsia="fr-FR"/>
              </w:rPr>
            </w:pPr>
            <w:r>
              <w:rPr>
                <w:rFonts w:ascii="Calibri" w:eastAsia="Times New Roman" w:hAnsi="Calibri" w:cstheme="minorHAnsi"/>
                <w:bCs/>
                <w:sz w:val="20"/>
                <w:szCs w:val="20"/>
                <w:lang w:eastAsia="fr-FR"/>
              </w:rPr>
              <w:t>Bemaitso</w:t>
            </w:r>
          </w:p>
        </w:tc>
      </w:tr>
      <w:tr w:rsidR="000C5BEB" w:rsidRPr="004E0AE0" w14:paraId="4648952B" w14:textId="77777777" w:rsidTr="00142F60">
        <w:trPr>
          <w:trHeight w:val="57"/>
        </w:trPr>
        <w:tc>
          <w:tcPr>
            <w:tcW w:w="1135" w:type="dxa"/>
            <w:vMerge/>
            <w:shd w:val="clear" w:color="auto" w:fill="D9D9D9" w:themeFill="background1" w:themeFillShade="D9"/>
          </w:tcPr>
          <w:p w14:paraId="2485CDAA" w14:textId="77777777" w:rsidR="000C5BEB" w:rsidRPr="004E0AE0" w:rsidRDefault="000C5BEB" w:rsidP="000C5BEB">
            <w:pPr>
              <w:spacing w:line="240" w:lineRule="auto"/>
              <w:rPr>
                <w:rFonts w:ascii="Calibri" w:eastAsia="Times New Roman" w:hAnsi="Calibri" w:cstheme="minorHAnsi"/>
                <w:b/>
                <w:sz w:val="20"/>
                <w:szCs w:val="20"/>
                <w:lang w:eastAsia="fr-FR"/>
              </w:rPr>
            </w:pPr>
          </w:p>
        </w:tc>
        <w:tc>
          <w:tcPr>
            <w:tcW w:w="992" w:type="dxa"/>
          </w:tcPr>
          <w:p w14:paraId="3C2FBBD0" w14:textId="38C4EEB9" w:rsidR="000C5BEB" w:rsidRDefault="00142B8F" w:rsidP="000C5BEB">
            <w:pPr>
              <w:spacing w:line="240" w:lineRule="auto"/>
              <w:rPr>
                <w:rFonts w:ascii="Calibri" w:hAnsi="Calibri" w:cstheme="minorHAnsi"/>
                <w:b/>
                <w:sz w:val="20"/>
                <w:szCs w:val="20"/>
              </w:rPr>
            </w:pPr>
            <w:r>
              <w:rPr>
                <w:rFonts w:ascii="Calibri" w:hAnsi="Calibri" w:cstheme="minorHAnsi"/>
                <w:b/>
                <w:sz w:val="20"/>
                <w:szCs w:val="20"/>
              </w:rPr>
              <w:t>0</w:t>
            </w:r>
            <w:r w:rsidR="000C5BEB">
              <w:rPr>
                <w:rFonts w:ascii="Calibri" w:hAnsi="Calibri" w:cstheme="minorHAnsi"/>
                <w:b/>
                <w:sz w:val="20"/>
                <w:szCs w:val="20"/>
              </w:rPr>
              <w:t>8.30</w:t>
            </w:r>
          </w:p>
        </w:tc>
        <w:tc>
          <w:tcPr>
            <w:tcW w:w="5661" w:type="dxa"/>
          </w:tcPr>
          <w:p w14:paraId="0E44F83A" w14:textId="70ECC98C" w:rsidR="000C5BEB" w:rsidRPr="00B041EF" w:rsidRDefault="000C5BEB" w:rsidP="000C5BEB">
            <w:pPr>
              <w:pStyle w:val="ListParagraph"/>
              <w:spacing w:line="240" w:lineRule="auto"/>
              <w:ind w:left="0"/>
              <w:rPr>
                <w:rFonts w:ascii="Calibri" w:hAnsi="Calibri" w:cstheme="minorHAnsi"/>
                <w:sz w:val="20"/>
                <w:szCs w:val="20"/>
              </w:rPr>
            </w:pPr>
            <w:r w:rsidRPr="00B041EF">
              <w:rPr>
                <w:rFonts w:ascii="Calibri" w:hAnsi="Calibri" w:cstheme="minorHAnsi"/>
                <w:sz w:val="20"/>
                <w:szCs w:val="20"/>
              </w:rPr>
              <w:t xml:space="preserve">Meeting with the Mayor of </w:t>
            </w:r>
            <w:r w:rsidRPr="00B041EF">
              <w:rPr>
                <w:rFonts w:ascii="Calibri" w:eastAsia="Times New Roman" w:hAnsi="Calibri" w:cstheme="minorHAnsi"/>
                <w:bCs/>
                <w:sz w:val="20"/>
                <w:szCs w:val="20"/>
                <w:lang w:eastAsia="fr-FR"/>
              </w:rPr>
              <w:t>Bemaitso</w:t>
            </w:r>
            <w:r w:rsidR="000B2485" w:rsidRPr="00B041EF">
              <w:rPr>
                <w:rFonts w:ascii="Calibri" w:eastAsia="Times New Roman" w:hAnsi="Calibri" w:cstheme="minorHAnsi"/>
                <w:bCs/>
                <w:sz w:val="20"/>
                <w:szCs w:val="20"/>
                <w:lang w:eastAsia="fr-FR"/>
              </w:rPr>
              <w:t>.</w:t>
            </w:r>
          </w:p>
        </w:tc>
        <w:tc>
          <w:tcPr>
            <w:tcW w:w="1851" w:type="dxa"/>
          </w:tcPr>
          <w:p w14:paraId="06F37E7F" w14:textId="05692D95" w:rsidR="000C5BEB" w:rsidRPr="004E0AE0" w:rsidRDefault="000C5BEB" w:rsidP="000C5BEB">
            <w:pPr>
              <w:spacing w:line="240" w:lineRule="auto"/>
              <w:rPr>
                <w:rFonts w:ascii="Calibri" w:eastAsia="Times New Roman" w:hAnsi="Calibri" w:cstheme="minorHAnsi"/>
                <w:bCs/>
                <w:sz w:val="20"/>
                <w:szCs w:val="20"/>
                <w:lang w:eastAsia="fr-FR"/>
              </w:rPr>
            </w:pPr>
            <w:r>
              <w:rPr>
                <w:rFonts w:ascii="Calibri" w:eastAsia="Times New Roman" w:hAnsi="Calibri" w:cstheme="minorHAnsi"/>
                <w:bCs/>
                <w:sz w:val="20"/>
                <w:szCs w:val="20"/>
                <w:lang w:eastAsia="fr-FR"/>
              </w:rPr>
              <w:t>Bemaitso</w:t>
            </w:r>
          </w:p>
        </w:tc>
      </w:tr>
      <w:tr w:rsidR="000C5BEB" w:rsidRPr="004E0AE0" w14:paraId="3AA8DCA5" w14:textId="77777777" w:rsidTr="00142F60">
        <w:trPr>
          <w:trHeight w:val="57"/>
        </w:trPr>
        <w:tc>
          <w:tcPr>
            <w:tcW w:w="1135" w:type="dxa"/>
            <w:vMerge/>
            <w:shd w:val="clear" w:color="auto" w:fill="D9D9D9" w:themeFill="background1" w:themeFillShade="D9"/>
          </w:tcPr>
          <w:p w14:paraId="01F77827" w14:textId="77777777" w:rsidR="000C5BEB" w:rsidRPr="004E0AE0" w:rsidRDefault="000C5BEB" w:rsidP="000C5BEB">
            <w:pPr>
              <w:spacing w:line="240" w:lineRule="auto"/>
              <w:rPr>
                <w:rFonts w:ascii="Calibri" w:eastAsia="Times New Roman" w:hAnsi="Calibri" w:cstheme="minorHAnsi"/>
                <w:b/>
                <w:sz w:val="20"/>
                <w:szCs w:val="20"/>
                <w:lang w:eastAsia="fr-FR"/>
              </w:rPr>
            </w:pPr>
          </w:p>
        </w:tc>
        <w:tc>
          <w:tcPr>
            <w:tcW w:w="992" w:type="dxa"/>
          </w:tcPr>
          <w:p w14:paraId="5A7EA19D" w14:textId="156922CC" w:rsidR="000C5BEB" w:rsidRPr="004E0AE0" w:rsidRDefault="00142B8F" w:rsidP="000C5BEB">
            <w:pPr>
              <w:spacing w:line="240" w:lineRule="auto"/>
              <w:rPr>
                <w:rFonts w:ascii="Calibri" w:hAnsi="Calibri" w:cstheme="minorHAnsi"/>
                <w:b/>
                <w:sz w:val="20"/>
                <w:szCs w:val="20"/>
              </w:rPr>
            </w:pPr>
            <w:r>
              <w:rPr>
                <w:rFonts w:ascii="Calibri" w:hAnsi="Calibri" w:cstheme="minorHAnsi"/>
                <w:b/>
                <w:sz w:val="20"/>
                <w:szCs w:val="20"/>
              </w:rPr>
              <w:t>10.00</w:t>
            </w:r>
          </w:p>
          <w:p w14:paraId="0DC9115D" w14:textId="2F83486F" w:rsidR="000C5BEB" w:rsidRPr="004E0AE0" w:rsidRDefault="000C5BEB" w:rsidP="000C5BEB">
            <w:pPr>
              <w:spacing w:line="240" w:lineRule="auto"/>
              <w:rPr>
                <w:rFonts w:ascii="Calibri" w:hAnsi="Calibri" w:cstheme="minorHAnsi"/>
                <w:b/>
                <w:sz w:val="20"/>
                <w:szCs w:val="20"/>
              </w:rPr>
            </w:pPr>
          </w:p>
        </w:tc>
        <w:tc>
          <w:tcPr>
            <w:tcW w:w="5661" w:type="dxa"/>
          </w:tcPr>
          <w:p w14:paraId="4E6C9A3B" w14:textId="13978D75" w:rsidR="00EB17B5" w:rsidRPr="00EB17B5" w:rsidRDefault="00EB17B5" w:rsidP="00EB17B5">
            <w:pPr>
              <w:numPr>
                <w:ilvl w:val="0"/>
                <w:numId w:val="45"/>
              </w:numPr>
              <w:rPr>
                <w:rFonts w:ascii="Calibri" w:hAnsi="Calibri" w:cstheme="minorHAnsi"/>
                <w:sz w:val="20"/>
                <w:szCs w:val="20"/>
              </w:rPr>
            </w:pPr>
            <w:r w:rsidRPr="00EB17B5">
              <w:rPr>
                <w:rFonts w:ascii="Calibri" w:hAnsi="Calibri" w:cstheme="minorHAnsi"/>
                <w:sz w:val="20"/>
                <w:szCs w:val="20"/>
              </w:rPr>
              <w:t>Visit of the following intervention site</w:t>
            </w:r>
            <w:r>
              <w:rPr>
                <w:rFonts w:ascii="Calibri" w:hAnsi="Calibri" w:cstheme="minorHAnsi"/>
                <w:sz w:val="20"/>
                <w:szCs w:val="20"/>
              </w:rPr>
              <w:t>s</w:t>
            </w:r>
            <w:r w:rsidRPr="00EB17B5">
              <w:rPr>
                <w:rFonts w:ascii="Calibri" w:hAnsi="Calibri" w:cstheme="minorHAnsi"/>
                <w:sz w:val="20"/>
                <w:szCs w:val="20"/>
              </w:rPr>
              <w:t xml:space="preserve"> :</w:t>
            </w:r>
          </w:p>
          <w:p w14:paraId="61629986" w14:textId="77777777" w:rsidR="000C5BEB" w:rsidRPr="00B041EF" w:rsidRDefault="000C5BEB" w:rsidP="00DB5DD2">
            <w:pPr>
              <w:pStyle w:val="ListParagraph"/>
              <w:numPr>
                <w:ilvl w:val="0"/>
                <w:numId w:val="42"/>
              </w:numPr>
              <w:spacing w:line="240" w:lineRule="auto"/>
              <w:rPr>
                <w:rFonts w:ascii="Calibri" w:hAnsi="Calibri" w:cstheme="minorHAnsi"/>
                <w:sz w:val="20"/>
                <w:szCs w:val="20"/>
                <w:lang w:val="fr-FR"/>
              </w:rPr>
            </w:pPr>
            <w:r w:rsidRPr="00B041EF">
              <w:rPr>
                <w:rFonts w:ascii="Calibri" w:hAnsi="Calibri" w:cstheme="minorHAnsi"/>
                <w:sz w:val="20"/>
                <w:szCs w:val="20"/>
                <w:lang w:val="fr-FR"/>
              </w:rPr>
              <w:t>Automatic Weather Station;</w:t>
            </w:r>
          </w:p>
          <w:p w14:paraId="1EA8A072" w14:textId="7E7B6A2E" w:rsidR="000C5BEB" w:rsidRPr="001A6FAC" w:rsidRDefault="000C5BEB" w:rsidP="00DB5DD2">
            <w:pPr>
              <w:pStyle w:val="ListParagraph"/>
              <w:numPr>
                <w:ilvl w:val="0"/>
                <w:numId w:val="42"/>
              </w:numPr>
              <w:spacing w:line="240" w:lineRule="auto"/>
              <w:rPr>
                <w:rFonts w:ascii="Calibri" w:hAnsi="Calibri" w:cstheme="minorHAnsi"/>
                <w:sz w:val="20"/>
                <w:szCs w:val="20"/>
              </w:rPr>
            </w:pPr>
            <w:r w:rsidRPr="00B041EF">
              <w:rPr>
                <w:rFonts w:ascii="Calibri" w:hAnsi="Calibri" w:cstheme="minorHAnsi"/>
                <w:sz w:val="20"/>
                <w:szCs w:val="20"/>
              </w:rPr>
              <w:t xml:space="preserve">MIRR demonstration sites of CALA (FOFIFA) for rice and </w:t>
            </w:r>
            <w:r w:rsidRPr="001A6FAC">
              <w:rPr>
                <w:rFonts w:ascii="Calibri" w:hAnsi="Calibri" w:cstheme="minorHAnsi"/>
                <w:sz w:val="20"/>
                <w:szCs w:val="20"/>
              </w:rPr>
              <w:t>non-rice cultivation in Ambatoharanana;</w:t>
            </w:r>
          </w:p>
          <w:p w14:paraId="461FE512" w14:textId="233DD575" w:rsidR="000C5BEB" w:rsidRPr="001A6FAC" w:rsidRDefault="000C5BEB" w:rsidP="00DB5DD2">
            <w:pPr>
              <w:numPr>
                <w:ilvl w:val="0"/>
                <w:numId w:val="42"/>
              </w:numPr>
              <w:spacing w:line="240" w:lineRule="auto"/>
              <w:rPr>
                <w:rFonts w:ascii="Calibri" w:hAnsi="Calibri" w:cstheme="minorHAnsi"/>
                <w:sz w:val="20"/>
                <w:szCs w:val="20"/>
              </w:rPr>
            </w:pPr>
            <w:r w:rsidRPr="001A6FAC">
              <w:rPr>
                <w:rFonts w:ascii="Calibri" w:hAnsi="Calibri" w:cstheme="minorHAnsi"/>
                <w:sz w:val="20"/>
                <w:szCs w:val="20"/>
              </w:rPr>
              <w:t>Six nurseries of SNGF in Ambodisakoana and Fiadanana; and</w:t>
            </w:r>
          </w:p>
          <w:p w14:paraId="50A3AB18" w14:textId="77777777" w:rsidR="000C5BEB" w:rsidRPr="001A6FAC" w:rsidRDefault="000C5BEB" w:rsidP="00DB5DD2">
            <w:pPr>
              <w:pStyle w:val="ListParagraph"/>
              <w:numPr>
                <w:ilvl w:val="0"/>
                <w:numId w:val="42"/>
              </w:numPr>
              <w:spacing w:line="240" w:lineRule="auto"/>
              <w:rPr>
                <w:rFonts w:ascii="Calibri" w:hAnsi="Calibri" w:cstheme="minorHAnsi"/>
                <w:sz w:val="20"/>
                <w:szCs w:val="20"/>
                <w:lang w:val="fr-FR"/>
              </w:rPr>
            </w:pPr>
            <w:r w:rsidRPr="001A6FAC">
              <w:rPr>
                <w:rFonts w:ascii="Calibri" w:hAnsi="Calibri" w:cstheme="minorHAnsi"/>
                <w:sz w:val="20"/>
                <w:szCs w:val="20"/>
                <w:lang w:val="fr-FR"/>
              </w:rPr>
              <w:t>Compost production site.</w:t>
            </w:r>
          </w:p>
          <w:p w14:paraId="75ABE22B" w14:textId="29470B5D" w:rsidR="000C5BEB" w:rsidRPr="00B041EF" w:rsidRDefault="000C5BEB" w:rsidP="00DB5DD2">
            <w:pPr>
              <w:pStyle w:val="ListParagraph"/>
              <w:numPr>
                <w:ilvl w:val="0"/>
                <w:numId w:val="45"/>
              </w:numPr>
              <w:spacing w:line="240" w:lineRule="auto"/>
              <w:rPr>
                <w:rFonts w:ascii="Calibri" w:hAnsi="Calibri" w:cstheme="minorHAnsi"/>
                <w:sz w:val="20"/>
                <w:szCs w:val="20"/>
              </w:rPr>
            </w:pPr>
            <w:r w:rsidRPr="001A6FAC">
              <w:rPr>
                <w:rFonts w:ascii="Calibri" w:hAnsi="Calibri" w:cstheme="minorHAnsi"/>
                <w:sz w:val="20"/>
                <w:szCs w:val="20"/>
              </w:rPr>
              <w:t xml:space="preserve">Two focus groups took place in </w:t>
            </w:r>
            <w:r w:rsidR="0099168F" w:rsidRPr="001A6FAC">
              <w:rPr>
                <w:rFonts w:ascii="Calibri" w:hAnsi="Calibri" w:cstheme="minorHAnsi"/>
                <w:sz w:val="20"/>
                <w:szCs w:val="20"/>
              </w:rPr>
              <w:t>Bemaitso</w:t>
            </w:r>
            <w:r w:rsidRPr="001A6FAC">
              <w:rPr>
                <w:rFonts w:ascii="Calibri" w:hAnsi="Calibri" w:cstheme="minorHAnsi"/>
                <w:sz w:val="20"/>
                <w:szCs w:val="20"/>
              </w:rPr>
              <w:t xml:space="preserve">, one in </w:t>
            </w:r>
            <w:r w:rsidR="0099168F" w:rsidRPr="001A6FAC">
              <w:rPr>
                <w:rFonts w:ascii="Calibri" w:hAnsi="Calibri" w:cstheme="minorHAnsi"/>
                <w:sz w:val="20"/>
                <w:szCs w:val="20"/>
              </w:rPr>
              <w:t>Ambatoharanana</w:t>
            </w:r>
            <w:r w:rsidRPr="001A6FAC">
              <w:rPr>
                <w:rFonts w:ascii="Calibri" w:hAnsi="Calibri" w:cstheme="minorHAnsi"/>
                <w:sz w:val="20"/>
                <w:szCs w:val="20"/>
              </w:rPr>
              <w:t xml:space="preserve"> and one in</w:t>
            </w:r>
            <w:r w:rsidR="00EB17B5" w:rsidRPr="001A6FAC">
              <w:rPr>
                <w:rFonts w:ascii="Calibri" w:hAnsi="Calibri" w:cstheme="minorHAnsi"/>
                <w:sz w:val="20"/>
                <w:szCs w:val="20"/>
              </w:rPr>
              <w:t xml:space="preserve"> XX [To be added by the PCT]</w:t>
            </w:r>
            <w:r w:rsidR="0099168F" w:rsidRPr="001A6FAC">
              <w:rPr>
                <w:rFonts w:ascii="Calibri" w:hAnsi="Calibri" w:cstheme="minorHAnsi"/>
                <w:sz w:val="20"/>
                <w:szCs w:val="20"/>
              </w:rPr>
              <w:t>.</w:t>
            </w:r>
          </w:p>
        </w:tc>
        <w:tc>
          <w:tcPr>
            <w:tcW w:w="1851" w:type="dxa"/>
          </w:tcPr>
          <w:p w14:paraId="538A4505" w14:textId="77777777" w:rsidR="000C5BEB" w:rsidRPr="004E0AE0" w:rsidRDefault="000C5BEB" w:rsidP="000C5BEB">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Bemaitso</w:t>
            </w:r>
          </w:p>
          <w:p w14:paraId="7A86ABDA" w14:textId="77777777" w:rsidR="000C5BEB" w:rsidRPr="004E0AE0" w:rsidRDefault="000C5BEB" w:rsidP="000C5BEB">
            <w:pPr>
              <w:spacing w:line="240" w:lineRule="auto"/>
              <w:rPr>
                <w:rFonts w:ascii="Calibri" w:eastAsia="Times New Roman" w:hAnsi="Calibri" w:cstheme="minorHAnsi"/>
                <w:bCs/>
                <w:sz w:val="20"/>
                <w:szCs w:val="20"/>
                <w:lang w:eastAsia="fr-FR"/>
              </w:rPr>
            </w:pPr>
          </w:p>
          <w:p w14:paraId="5E10841B" w14:textId="648DE12F" w:rsidR="000C5BEB" w:rsidRPr="004E0AE0" w:rsidRDefault="000C5BEB" w:rsidP="000C5BEB">
            <w:pPr>
              <w:spacing w:line="240" w:lineRule="auto"/>
              <w:rPr>
                <w:rFonts w:ascii="Calibri" w:eastAsia="Times New Roman" w:hAnsi="Calibri" w:cstheme="minorHAnsi"/>
                <w:bCs/>
                <w:sz w:val="20"/>
                <w:szCs w:val="20"/>
                <w:lang w:eastAsia="fr-FR"/>
              </w:rPr>
            </w:pPr>
          </w:p>
        </w:tc>
      </w:tr>
      <w:tr w:rsidR="00F70B8A" w:rsidRPr="004E0AE0" w14:paraId="65AD9211" w14:textId="77777777" w:rsidTr="00142F60">
        <w:trPr>
          <w:trHeight w:val="57"/>
        </w:trPr>
        <w:tc>
          <w:tcPr>
            <w:tcW w:w="1135" w:type="dxa"/>
            <w:vMerge/>
            <w:shd w:val="clear" w:color="auto" w:fill="D9D9D9" w:themeFill="background1" w:themeFillShade="D9"/>
          </w:tcPr>
          <w:p w14:paraId="1CF21684" w14:textId="77777777" w:rsidR="00F70B8A" w:rsidRPr="004E0AE0" w:rsidRDefault="00F70B8A" w:rsidP="00F70B8A">
            <w:pPr>
              <w:spacing w:line="240" w:lineRule="auto"/>
              <w:rPr>
                <w:rFonts w:ascii="Calibri" w:eastAsia="Times New Roman" w:hAnsi="Calibri" w:cstheme="minorHAnsi"/>
                <w:b/>
                <w:sz w:val="20"/>
                <w:szCs w:val="20"/>
                <w:lang w:eastAsia="fr-FR"/>
              </w:rPr>
            </w:pPr>
          </w:p>
        </w:tc>
        <w:tc>
          <w:tcPr>
            <w:tcW w:w="992" w:type="dxa"/>
          </w:tcPr>
          <w:p w14:paraId="0E56820D" w14:textId="533EC43F" w:rsidR="00F70B8A" w:rsidRPr="004E0AE0" w:rsidRDefault="00142B8F" w:rsidP="00F70B8A">
            <w:pPr>
              <w:spacing w:line="240" w:lineRule="auto"/>
              <w:rPr>
                <w:rFonts w:ascii="Calibri" w:hAnsi="Calibri" w:cstheme="minorHAnsi"/>
                <w:b/>
                <w:sz w:val="20"/>
                <w:szCs w:val="20"/>
              </w:rPr>
            </w:pPr>
            <w:r>
              <w:rPr>
                <w:rFonts w:ascii="Calibri" w:hAnsi="Calibri" w:cstheme="minorHAnsi"/>
                <w:b/>
                <w:sz w:val="20"/>
                <w:szCs w:val="20"/>
              </w:rPr>
              <w:t>16</w:t>
            </w:r>
            <w:r w:rsidR="00F70B8A" w:rsidRPr="004E0AE0">
              <w:rPr>
                <w:rFonts w:ascii="Calibri" w:hAnsi="Calibri" w:cstheme="minorHAnsi"/>
                <w:b/>
                <w:sz w:val="20"/>
                <w:szCs w:val="20"/>
              </w:rPr>
              <w:t>.00</w:t>
            </w:r>
          </w:p>
        </w:tc>
        <w:tc>
          <w:tcPr>
            <w:tcW w:w="5661" w:type="dxa"/>
          </w:tcPr>
          <w:p w14:paraId="27C7D3C3" w14:textId="38AD4EE3" w:rsidR="00F70B8A" w:rsidRPr="00B041EF" w:rsidRDefault="00EB17B5" w:rsidP="00EB17B5">
            <w:pPr>
              <w:spacing w:line="240" w:lineRule="auto"/>
              <w:rPr>
                <w:rFonts w:ascii="Calibri" w:hAnsi="Calibri" w:cstheme="minorHAnsi"/>
                <w:sz w:val="20"/>
                <w:szCs w:val="20"/>
              </w:rPr>
            </w:pPr>
            <w:r>
              <w:rPr>
                <w:rFonts w:ascii="Calibri" w:hAnsi="Calibri" w:cstheme="minorHAnsi"/>
                <w:sz w:val="20"/>
                <w:szCs w:val="20"/>
              </w:rPr>
              <w:t>Return to</w:t>
            </w:r>
            <w:r w:rsidR="00F70B8A" w:rsidRPr="00B041EF">
              <w:rPr>
                <w:rFonts w:ascii="Calibri" w:hAnsi="Calibri" w:cstheme="minorHAnsi"/>
                <w:sz w:val="20"/>
                <w:szCs w:val="20"/>
              </w:rPr>
              <w:t xml:space="preserve"> Ambatondrazaka</w:t>
            </w:r>
            <w:r w:rsidR="000B2485" w:rsidRPr="00B041EF">
              <w:rPr>
                <w:rFonts w:ascii="Calibri" w:hAnsi="Calibri" w:cstheme="minorHAnsi"/>
                <w:sz w:val="20"/>
                <w:szCs w:val="20"/>
              </w:rPr>
              <w:t>.</w:t>
            </w:r>
          </w:p>
        </w:tc>
        <w:tc>
          <w:tcPr>
            <w:tcW w:w="1851" w:type="dxa"/>
          </w:tcPr>
          <w:p w14:paraId="3813ABAB" w14:textId="77777777" w:rsidR="00F70B8A" w:rsidRPr="004E0AE0" w:rsidRDefault="00F70B8A" w:rsidP="00F70B8A">
            <w:pPr>
              <w:spacing w:line="240" w:lineRule="auto"/>
              <w:rPr>
                <w:rFonts w:ascii="Calibri" w:eastAsia="Times New Roman" w:hAnsi="Calibri" w:cstheme="minorHAnsi"/>
                <w:bCs/>
                <w:sz w:val="20"/>
                <w:szCs w:val="20"/>
                <w:lang w:eastAsia="fr-FR"/>
              </w:rPr>
            </w:pPr>
          </w:p>
        </w:tc>
      </w:tr>
      <w:tr w:rsidR="00F70B8A" w:rsidRPr="004E0AE0" w14:paraId="63DB2D5A" w14:textId="77777777" w:rsidTr="00142F60">
        <w:trPr>
          <w:trHeight w:val="57"/>
        </w:trPr>
        <w:tc>
          <w:tcPr>
            <w:tcW w:w="1135" w:type="dxa"/>
            <w:vMerge/>
            <w:shd w:val="clear" w:color="auto" w:fill="D9D9D9" w:themeFill="background1" w:themeFillShade="D9"/>
          </w:tcPr>
          <w:p w14:paraId="4EC972F0" w14:textId="77777777" w:rsidR="00F70B8A" w:rsidRPr="004E0AE0" w:rsidRDefault="00F70B8A" w:rsidP="00F70B8A">
            <w:pPr>
              <w:spacing w:line="240" w:lineRule="auto"/>
              <w:rPr>
                <w:rFonts w:ascii="Calibri" w:eastAsia="Times New Roman" w:hAnsi="Calibri" w:cstheme="minorHAnsi"/>
                <w:b/>
                <w:sz w:val="20"/>
                <w:szCs w:val="20"/>
                <w:lang w:eastAsia="fr-FR"/>
              </w:rPr>
            </w:pPr>
          </w:p>
        </w:tc>
        <w:tc>
          <w:tcPr>
            <w:tcW w:w="992" w:type="dxa"/>
          </w:tcPr>
          <w:p w14:paraId="214B3615" w14:textId="4963350F" w:rsidR="00F70B8A" w:rsidRPr="004E0AE0" w:rsidRDefault="00142B8F" w:rsidP="00F70B8A">
            <w:pPr>
              <w:spacing w:line="240" w:lineRule="auto"/>
              <w:rPr>
                <w:rFonts w:ascii="Calibri" w:hAnsi="Calibri" w:cstheme="minorHAnsi"/>
                <w:b/>
                <w:sz w:val="20"/>
                <w:szCs w:val="20"/>
              </w:rPr>
            </w:pPr>
            <w:r>
              <w:rPr>
                <w:rFonts w:ascii="Calibri" w:hAnsi="Calibri" w:cstheme="minorHAnsi"/>
                <w:b/>
                <w:sz w:val="20"/>
                <w:szCs w:val="20"/>
              </w:rPr>
              <w:t>20</w:t>
            </w:r>
            <w:r w:rsidR="00F70B8A" w:rsidRPr="004E0AE0">
              <w:rPr>
                <w:rFonts w:ascii="Calibri" w:hAnsi="Calibri" w:cstheme="minorHAnsi"/>
                <w:b/>
                <w:sz w:val="20"/>
                <w:szCs w:val="20"/>
              </w:rPr>
              <w:t>.00</w:t>
            </w:r>
          </w:p>
        </w:tc>
        <w:tc>
          <w:tcPr>
            <w:tcW w:w="5661" w:type="dxa"/>
          </w:tcPr>
          <w:p w14:paraId="5D6695C0" w14:textId="12CE8DC0" w:rsidR="00F70B8A" w:rsidRPr="004E0AE0" w:rsidRDefault="00EB17B5" w:rsidP="00EB17B5">
            <w:pPr>
              <w:spacing w:line="240" w:lineRule="auto"/>
              <w:rPr>
                <w:rFonts w:ascii="Calibri" w:hAnsi="Calibri" w:cstheme="minorHAnsi"/>
                <w:sz w:val="20"/>
                <w:szCs w:val="20"/>
              </w:rPr>
            </w:pPr>
            <w:r>
              <w:rPr>
                <w:rFonts w:ascii="Calibri" w:hAnsi="Calibri" w:cstheme="minorHAnsi"/>
                <w:sz w:val="20"/>
                <w:szCs w:val="20"/>
              </w:rPr>
              <w:t xml:space="preserve">Arrival in </w:t>
            </w:r>
            <w:r w:rsidR="00F70B8A" w:rsidRPr="004E0AE0">
              <w:rPr>
                <w:rFonts w:ascii="Calibri" w:hAnsi="Calibri" w:cstheme="minorHAnsi"/>
                <w:sz w:val="20"/>
                <w:szCs w:val="20"/>
              </w:rPr>
              <w:t>Ambatondrazaka</w:t>
            </w:r>
            <w:r w:rsidR="000B2485">
              <w:rPr>
                <w:rFonts w:ascii="Calibri" w:hAnsi="Calibri" w:cstheme="minorHAnsi"/>
                <w:sz w:val="20"/>
                <w:szCs w:val="20"/>
              </w:rPr>
              <w:t>.</w:t>
            </w:r>
          </w:p>
        </w:tc>
        <w:tc>
          <w:tcPr>
            <w:tcW w:w="1851" w:type="dxa"/>
          </w:tcPr>
          <w:p w14:paraId="438BC396" w14:textId="7DF74A66" w:rsidR="00F70B8A" w:rsidRPr="004E0AE0" w:rsidRDefault="00F70B8A" w:rsidP="00F70B8A">
            <w:pPr>
              <w:spacing w:line="240" w:lineRule="auto"/>
              <w:rPr>
                <w:rFonts w:ascii="Calibri" w:eastAsia="Times New Roman" w:hAnsi="Calibri" w:cstheme="minorHAnsi"/>
                <w:bCs/>
                <w:sz w:val="20"/>
                <w:szCs w:val="20"/>
                <w:lang w:eastAsia="fr-FR"/>
              </w:rPr>
            </w:pPr>
          </w:p>
        </w:tc>
      </w:tr>
      <w:tr w:rsidR="00142B8F" w:rsidRPr="004E0AE0" w14:paraId="5F71334D" w14:textId="77777777" w:rsidTr="00142F60">
        <w:trPr>
          <w:trHeight w:val="57"/>
        </w:trPr>
        <w:tc>
          <w:tcPr>
            <w:tcW w:w="1135" w:type="dxa"/>
            <w:vMerge w:val="restart"/>
            <w:shd w:val="clear" w:color="auto" w:fill="D9D9D9" w:themeFill="background1" w:themeFillShade="D9"/>
          </w:tcPr>
          <w:p w14:paraId="6A67CA0F" w14:textId="79C33CF2" w:rsidR="00142B8F" w:rsidRPr="004E0AE0" w:rsidRDefault="003C7711" w:rsidP="00142B8F">
            <w:pPr>
              <w:spacing w:line="240" w:lineRule="auto"/>
              <w:rPr>
                <w:rFonts w:ascii="Calibri" w:eastAsia="Times New Roman" w:hAnsi="Calibri" w:cstheme="minorHAnsi"/>
                <w:b/>
                <w:sz w:val="20"/>
                <w:szCs w:val="20"/>
                <w:lang w:eastAsia="fr-FR"/>
              </w:rPr>
            </w:pPr>
            <w:r>
              <w:rPr>
                <w:rFonts w:ascii="Calibri" w:eastAsia="Times New Roman" w:hAnsi="Calibri" w:cstheme="minorHAnsi"/>
                <w:b/>
                <w:sz w:val="20"/>
                <w:szCs w:val="20"/>
                <w:lang w:eastAsia="fr-FR"/>
              </w:rPr>
              <w:t>Fri</w:t>
            </w:r>
          </w:p>
          <w:p w14:paraId="106B3063" w14:textId="77777777" w:rsidR="00142B8F" w:rsidRPr="004E0AE0" w:rsidRDefault="00142B8F" w:rsidP="00142B8F">
            <w:pPr>
              <w:spacing w:line="240" w:lineRule="auto"/>
              <w:rPr>
                <w:rFonts w:ascii="Calibri" w:eastAsia="Times New Roman" w:hAnsi="Calibri" w:cstheme="minorHAnsi"/>
                <w:b/>
                <w:sz w:val="20"/>
                <w:szCs w:val="20"/>
                <w:lang w:eastAsia="fr-FR"/>
              </w:rPr>
            </w:pPr>
            <w:r w:rsidRPr="004E0AE0">
              <w:rPr>
                <w:rFonts w:ascii="Calibri" w:eastAsia="Times New Roman" w:hAnsi="Calibri" w:cstheme="minorHAnsi"/>
                <w:b/>
                <w:sz w:val="20"/>
                <w:szCs w:val="20"/>
                <w:lang w:eastAsia="fr-FR"/>
              </w:rPr>
              <w:t>13.11.15</w:t>
            </w:r>
          </w:p>
          <w:p w14:paraId="7B2C107A" w14:textId="67936366" w:rsidR="00142B8F" w:rsidRPr="004E0AE0" w:rsidRDefault="00142B8F" w:rsidP="00142B8F">
            <w:pPr>
              <w:spacing w:line="240" w:lineRule="auto"/>
              <w:rPr>
                <w:rFonts w:ascii="Calibri" w:eastAsia="Times New Roman" w:hAnsi="Calibri" w:cstheme="minorHAnsi"/>
                <w:b/>
                <w:sz w:val="20"/>
                <w:szCs w:val="20"/>
                <w:lang w:eastAsia="fr-FR"/>
              </w:rPr>
            </w:pPr>
          </w:p>
          <w:p w14:paraId="2ABF7EA9" w14:textId="658CD9FB" w:rsidR="00142B8F" w:rsidRPr="004E0AE0" w:rsidRDefault="00142B8F" w:rsidP="00142B8F">
            <w:pPr>
              <w:spacing w:line="240" w:lineRule="auto"/>
              <w:rPr>
                <w:rFonts w:ascii="Calibri" w:eastAsia="Times New Roman" w:hAnsi="Calibri" w:cstheme="minorHAnsi"/>
                <w:b/>
                <w:sz w:val="20"/>
                <w:szCs w:val="20"/>
                <w:lang w:eastAsia="fr-FR"/>
              </w:rPr>
            </w:pPr>
          </w:p>
        </w:tc>
        <w:tc>
          <w:tcPr>
            <w:tcW w:w="992" w:type="dxa"/>
          </w:tcPr>
          <w:p w14:paraId="0F6AF1BD" w14:textId="51C25187" w:rsidR="00142B8F" w:rsidRPr="004E0AE0" w:rsidRDefault="00142F60" w:rsidP="00142B8F">
            <w:pPr>
              <w:spacing w:line="240" w:lineRule="auto"/>
              <w:rPr>
                <w:rFonts w:ascii="Calibri" w:hAnsi="Calibri" w:cstheme="minorHAnsi"/>
                <w:b/>
                <w:sz w:val="20"/>
                <w:szCs w:val="20"/>
              </w:rPr>
            </w:pPr>
            <w:r>
              <w:rPr>
                <w:rFonts w:ascii="Calibri" w:hAnsi="Calibri" w:cstheme="minorHAnsi"/>
                <w:b/>
                <w:sz w:val="20"/>
                <w:szCs w:val="20"/>
              </w:rPr>
              <w:t>8</w:t>
            </w:r>
            <w:r w:rsidR="00142B8F">
              <w:rPr>
                <w:rFonts w:ascii="Calibri" w:hAnsi="Calibri" w:cstheme="minorHAnsi"/>
                <w:b/>
                <w:sz w:val="20"/>
                <w:szCs w:val="20"/>
              </w:rPr>
              <w:t>.00</w:t>
            </w:r>
          </w:p>
        </w:tc>
        <w:tc>
          <w:tcPr>
            <w:tcW w:w="5661" w:type="dxa"/>
          </w:tcPr>
          <w:p w14:paraId="6EA48D2B" w14:textId="10B56389" w:rsidR="00142B8F" w:rsidRPr="00142B8F" w:rsidRDefault="00142B8F" w:rsidP="00142B8F">
            <w:pPr>
              <w:spacing w:line="240" w:lineRule="auto"/>
              <w:rPr>
                <w:rFonts w:ascii="Calibri" w:hAnsi="Calibri" w:cstheme="minorHAnsi"/>
                <w:sz w:val="20"/>
                <w:szCs w:val="20"/>
              </w:rPr>
            </w:pPr>
            <w:r>
              <w:rPr>
                <w:rFonts w:ascii="Calibri" w:hAnsi="Calibri" w:cstheme="minorHAnsi"/>
                <w:sz w:val="20"/>
                <w:szCs w:val="20"/>
              </w:rPr>
              <w:t>Meeting with the Coordinator of Project PRODAIRE</w:t>
            </w:r>
            <w:r w:rsidR="000B2485">
              <w:rPr>
                <w:rFonts w:ascii="Calibri" w:hAnsi="Calibri" w:cstheme="minorHAnsi"/>
                <w:sz w:val="20"/>
                <w:szCs w:val="20"/>
              </w:rPr>
              <w:t>.</w:t>
            </w:r>
          </w:p>
        </w:tc>
        <w:tc>
          <w:tcPr>
            <w:tcW w:w="1851" w:type="dxa"/>
          </w:tcPr>
          <w:p w14:paraId="39C897B8" w14:textId="234FC2AD" w:rsidR="00142B8F" w:rsidRPr="004E0AE0" w:rsidRDefault="00142F60" w:rsidP="00142B8F">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Ambatondrazaka</w:t>
            </w:r>
          </w:p>
        </w:tc>
      </w:tr>
      <w:tr w:rsidR="00142B8F" w:rsidRPr="004E0AE0" w14:paraId="4F4B05D0" w14:textId="77777777" w:rsidTr="00142F60">
        <w:trPr>
          <w:trHeight w:val="57"/>
        </w:trPr>
        <w:tc>
          <w:tcPr>
            <w:tcW w:w="1135" w:type="dxa"/>
            <w:vMerge/>
            <w:shd w:val="clear" w:color="auto" w:fill="D9D9D9" w:themeFill="background1" w:themeFillShade="D9"/>
          </w:tcPr>
          <w:p w14:paraId="38D1E9A6" w14:textId="33D18C40" w:rsidR="00142B8F" w:rsidRPr="004E0AE0" w:rsidRDefault="00142B8F" w:rsidP="00142B8F">
            <w:pPr>
              <w:spacing w:line="240" w:lineRule="auto"/>
              <w:rPr>
                <w:rFonts w:ascii="Calibri" w:eastAsia="Times New Roman" w:hAnsi="Calibri" w:cstheme="minorHAnsi"/>
                <w:b/>
                <w:sz w:val="20"/>
                <w:szCs w:val="20"/>
                <w:lang w:eastAsia="fr-FR"/>
              </w:rPr>
            </w:pPr>
          </w:p>
        </w:tc>
        <w:tc>
          <w:tcPr>
            <w:tcW w:w="992" w:type="dxa"/>
          </w:tcPr>
          <w:p w14:paraId="67FD49DD" w14:textId="0FAC378B" w:rsidR="00142B8F" w:rsidRDefault="00142F60" w:rsidP="00142F60">
            <w:pPr>
              <w:spacing w:line="240" w:lineRule="auto"/>
              <w:rPr>
                <w:rFonts w:ascii="Calibri" w:hAnsi="Calibri" w:cstheme="minorHAnsi"/>
                <w:b/>
                <w:sz w:val="20"/>
                <w:szCs w:val="20"/>
              </w:rPr>
            </w:pPr>
            <w:r>
              <w:rPr>
                <w:rFonts w:ascii="Calibri" w:hAnsi="Calibri" w:cstheme="minorHAnsi"/>
                <w:b/>
                <w:sz w:val="20"/>
                <w:szCs w:val="20"/>
              </w:rPr>
              <w:t>8.30</w:t>
            </w:r>
          </w:p>
        </w:tc>
        <w:tc>
          <w:tcPr>
            <w:tcW w:w="5661" w:type="dxa"/>
          </w:tcPr>
          <w:p w14:paraId="7B0784D7" w14:textId="71159D6B" w:rsidR="00142B8F" w:rsidRPr="00142B8F" w:rsidRDefault="00142B8F" w:rsidP="00142B8F">
            <w:pPr>
              <w:spacing w:line="240" w:lineRule="auto"/>
              <w:rPr>
                <w:rFonts w:ascii="Calibri" w:hAnsi="Calibri" w:cstheme="minorHAnsi"/>
                <w:sz w:val="20"/>
                <w:szCs w:val="20"/>
              </w:rPr>
            </w:pPr>
            <w:r>
              <w:rPr>
                <w:rFonts w:ascii="Calibri" w:hAnsi="Calibri" w:cstheme="minorHAnsi"/>
                <w:sz w:val="20"/>
                <w:szCs w:val="20"/>
              </w:rPr>
              <w:t>Meeting with the Director of Agricultural Cooperative A</w:t>
            </w:r>
            <w:r w:rsidR="00FF3DE2">
              <w:rPr>
                <w:rFonts w:ascii="Calibri" w:hAnsi="Calibri" w:cstheme="minorHAnsi"/>
                <w:sz w:val="20"/>
                <w:szCs w:val="20"/>
              </w:rPr>
              <w:t>N</w:t>
            </w:r>
            <w:r>
              <w:rPr>
                <w:rFonts w:ascii="Calibri" w:hAnsi="Calibri" w:cstheme="minorHAnsi"/>
                <w:sz w:val="20"/>
                <w:szCs w:val="20"/>
              </w:rPr>
              <w:t>DRI-KO</w:t>
            </w:r>
            <w:r w:rsidR="000B2485">
              <w:rPr>
                <w:rFonts w:ascii="Calibri" w:hAnsi="Calibri" w:cstheme="minorHAnsi"/>
                <w:sz w:val="20"/>
                <w:szCs w:val="20"/>
              </w:rPr>
              <w:t>.</w:t>
            </w:r>
          </w:p>
        </w:tc>
        <w:tc>
          <w:tcPr>
            <w:tcW w:w="1851" w:type="dxa"/>
          </w:tcPr>
          <w:p w14:paraId="6A8018F9" w14:textId="45EC3CB7" w:rsidR="00142B8F" w:rsidRPr="004E0AE0" w:rsidRDefault="00142F60" w:rsidP="00142B8F">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Ambatondrazaka</w:t>
            </w:r>
          </w:p>
        </w:tc>
      </w:tr>
      <w:tr w:rsidR="00142B8F" w:rsidRPr="004E0AE0" w14:paraId="723ACD59" w14:textId="77777777" w:rsidTr="00142F60">
        <w:trPr>
          <w:trHeight w:val="57"/>
        </w:trPr>
        <w:tc>
          <w:tcPr>
            <w:tcW w:w="1135" w:type="dxa"/>
            <w:vMerge/>
            <w:shd w:val="clear" w:color="auto" w:fill="D9D9D9" w:themeFill="background1" w:themeFillShade="D9"/>
          </w:tcPr>
          <w:p w14:paraId="68E692EB" w14:textId="77777777" w:rsidR="00142B8F" w:rsidRPr="004E0AE0" w:rsidRDefault="00142B8F" w:rsidP="00142B8F">
            <w:pPr>
              <w:spacing w:line="240" w:lineRule="auto"/>
              <w:rPr>
                <w:rFonts w:ascii="Calibri" w:eastAsia="Times New Roman" w:hAnsi="Calibri" w:cstheme="minorHAnsi"/>
                <w:b/>
                <w:sz w:val="20"/>
                <w:szCs w:val="20"/>
                <w:lang w:eastAsia="fr-FR"/>
              </w:rPr>
            </w:pPr>
          </w:p>
        </w:tc>
        <w:tc>
          <w:tcPr>
            <w:tcW w:w="992" w:type="dxa"/>
          </w:tcPr>
          <w:p w14:paraId="709F24CC" w14:textId="217939A8" w:rsidR="00142B8F" w:rsidRDefault="00142B8F" w:rsidP="00142B8F">
            <w:pPr>
              <w:spacing w:line="240" w:lineRule="auto"/>
              <w:rPr>
                <w:rFonts w:ascii="Calibri" w:hAnsi="Calibri" w:cstheme="minorHAnsi"/>
                <w:b/>
                <w:sz w:val="20"/>
                <w:szCs w:val="20"/>
              </w:rPr>
            </w:pPr>
            <w:r>
              <w:rPr>
                <w:rFonts w:ascii="Calibri" w:hAnsi="Calibri" w:cstheme="minorHAnsi"/>
                <w:b/>
                <w:sz w:val="20"/>
                <w:szCs w:val="20"/>
              </w:rPr>
              <w:t>10.00</w:t>
            </w:r>
          </w:p>
        </w:tc>
        <w:tc>
          <w:tcPr>
            <w:tcW w:w="5661" w:type="dxa"/>
          </w:tcPr>
          <w:p w14:paraId="2453A7BD" w14:textId="1BAD14F6" w:rsidR="00142B8F" w:rsidRDefault="00142F60" w:rsidP="00142F60">
            <w:pPr>
              <w:spacing w:line="240" w:lineRule="auto"/>
              <w:rPr>
                <w:rFonts w:ascii="Calibri" w:hAnsi="Calibri" w:cstheme="minorHAnsi"/>
                <w:sz w:val="20"/>
                <w:szCs w:val="20"/>
              </w:rPr>
            </w:pPr>
            <w:r>
              <w:rPr>
                <w:rFonts w:ascii="Calibri" w:hAnsi="Calibri" w:cstheme="minorHAnsi"/>
                <w:sz w:val="20"/>
                <w:szCs w:val="20"/>
              </w:rPr>
              <w:t>Visit of the Commercial and Agricultural Society of Ambohimangakely (SCAA)</w:t>
            </w:r>
            <w:r w:rsidR="000B2485">
              <w:rPr>
                <w:rFonts w:ascii="Calibri" w:hAnsi="Calibri" w:cstheme="minorHAnsi"/>
                <w:sz w:val="20"/>
                <w:szCs w:val="20"/>
              </w:rPr>
              <w:t>.</w:t>
            </w:r>
          </w:p>
        </w:tc>
        <w:tc>
          <w:tcPr>
            <w:tcW w:w="1851" w:type="dxa"/>
          </w:tcPr>
          <w:p w14:paraId="3856BA6E" w14:textId="0334B134" w:rsidR="00142B8F" w:rsidRDefault="00142F60" w:rsidP="00142B8F">
            <w:pPr>
              <w:spacing w:line="240" w:lineRule="auto"/>
              <w:rPr>
                <w:rFonts w:ascii="Calibri" w:eastAsia="Times New Roman" w:hAnsi="Calibri" w:cstheme="minorHAnsi"/>
                <w:bCs/>
                <w:sz w:val="20"/>
                <w:szCs w:val="20"/>
                <w:lang w:eastAsia="fr-FR"/>
              </w:rPr>
            </w:pPr>
            <w:r>
              <w:rPr>
                <w:rFonts w:ascii="Calibri" w:hAnsi="Calibri" w:cstheme="minorHAnsi"/>
                <w:sz w:val="20"/>
                <w:szCs w:val="20"/>
              </w:rPr>
              <w:t>Ambohimangakely</w:t>
            </w:r>
          </w:p>
        </w:tc>
      </w:tr>
      <w:tr w:rsidR="00142B8F" w:rsidRPr="004E0AE0" w14:paraId="6FAF33F5" w14:textId="77777777" w:rsidTr="00142F60">
        <w:trPr>
          <w:trHeight w:val="57"/>
        </w:trPr>
        <w:tc>
          <w:tcPr>
            <w:tcW w:w="1135" w:type="dxa"/>
            <w:vMerge/>
            <w:shd w:val="clear" w:color="auto" w:fill="D9D9D9" w:themeFill="background1" w:themeFillShade="D9"/>
          </w:tcPr>
          <w:p w14:paraId="43F05F44" w14:textId="0012BB95" w:rsidR="00142B8F" w:rsidRDefault="00142B8F" w:rsidP="00F70B8A">
            <w:pPr>
              <w:spacing w:line="240" w:lineRule="auto"/>
              <w:rPr>
                <w:rFonts w:ascii="Calibri" w:eastAsia="Times New Roman" w:hAnsi="Calibri" w:cstheme="minorHAnsi"/>
                <w:b/>
                <w:sz w:val="20"/>
                <w:szCs w:val="20"/>
                <w:lang w:eastAsia="fr-FR"/>
              </w:rPr>
            </w:pPr>
          </w:p>
        </w:tc>
        <w:tc>
          <w:tcPr>
            <w:tcW w:w="992" w:type="dxa"/>
          </w:tcPr>
          <w:p w14:paraId="77839242" w14:textId="699C0503" w:rsidR="00142B8F" w:rsidRDefault="00142B8F" w:rsidP="00F70B8A">
            <w:pPr>
              <w:spacing w:line="240" w:lineRule="auto"/>
              <w:rPr>
                <w:rFonts w:ascii="Calibri" w:hAnsi="Calibri" w:cstheme="minorHAnsi"/>
                <w:b/>
                <w:sz w:val="20"/>
                <w:szCs w:val="20"/>
              </w:rPr>
            </w:pPr>
            <w:r>
              <w:rPr>
                <w:rFonts w:ascii="Calibri" w:hAnsi="Calibri" w:cstheme="minorHAnsi"/>
                <w:b/>
                <w:sz w:val="20"/>
                <w:szCs w:val="20"/>
              </w:rPr>
              <w:t>11.00</w:t>
            </w:r>
          </w:p>
        </w:tc>
        <w:tc>
          <w:tcPr>
            <w:tcW w:w="5661" w:type="dxa"/>
          </w:tcPr>
          <w:p w14:paraId="0D8EF706" w14:textId="42995D71" w:rsidR="00142B8F" w:rsidRPr="00142B8F" w:rsidRDefault="00142B8F" w:rsidP="00142B8F">
            <w:pPr>
              <w:spacing w:line="240" w:lineRule="auto"/>
              <w:rPr>
                <w:rFonts w:ascii="Calibri" w:hAnsi="Calibri" w:cstheme="minorHAnsi"/>
                <w:sz w:val="20"/>
                <w:szCs w:val="20"/>
              </w:rPr>
            </w:pPr>
            <w:r>
              <w:rPr>
                <w:rFonts w:ascii="Calibri" w:hAnsi="Calibri" w:cstheme="minorHAnsi"/>
                <w:sz w:val="20"/>
                <w:szCs w:val="20"/>
              </w:rPr>
              <w:t>Visit site</w:t>
            </w:r>
            <w:r w:rsidR="00DB5DD2">
              <w:rPr>
                <w:rFonts w:ascii="Calibri" w:hAnsi="Calibri" w:cstheme="minorHAnsi"/>
                <w:sz w:val="20"/>
                <w:szCs w:val="20"/>
              </w:rPr>
              <w:t>s</w:t>
            </w:r>
            <w:r>
              <w:rPr>
                <w:rFonts w:ascii="Calibri" w:hAnsi="Calibri" w:cstheme="minorHAnsi"/>
                <w:sz w:val="20"/>
                <w:szCs w:val="20"/>
              </w:rPr>
              <w:t xml:space="preserve"> of soil conservation </w:t>
            </w:r>
            <w:r w:rsidRPr="00DB5DD2">
              <w:rPr>
                <w:rFonts w:ascii="Calibri" w:hAnsi="Calibri" w:cstheme="minorHAnsi"/>
                <w:sz w:val="20"/>
                <w:szCs w:val="20"/>
              </w:rPr>
              <w:t xml:space="preserve">with </w:t>
            </w:r>
            <w:r w:rsidR="00DB5DD2" w:rsidRPr="00DB5DD2">
              <w:rPr>
                <w:rFonts w:ascii="Calibri" w:hAnsi="Calibri" w:cstheme="minorHAnsi"/>
                <w:sz w:val="20"/>
                <w:szCs w:val="20"/>
              </w:rPr>
              <w:t>Vesces</w:t>
            </w:r>
            <w:r w:rsidR="000B2485" w:rsidRPr="00DB5DD2">
              <w:rPr>
                <w:rFonts w:ascii="Calibri" w:hAnsi="Calibri" w:cstheme="minorHAnsi"/>
                <w:sz w:val="20"/>
                <w:szCs w:val="20"/>
              </w:rPr>
              <w:t>.</w:t>
            </w:r>
          </w:p>
        </w:tc>
        <w:tc>
          <w:tcPr>
            <w:tcW w:w="1851" w:type="dxa"/>
          </w:tcPr>
          <w:p w14:paraId="40A75D33" w14:textId="486F1C43" w:rsidR="00142B8F" w:rsidRDefault="00142B8F" w:rsidP="00F70B8A">
            <w:pPr>
              <w:spacing w:line="240" w:lineRule="auto"/>
              <w:rPr>
                <w:rFonts w:ascii="Calibri" w:eastAsia="Times New Roman" w:hAnsi="Calibri" w:cstheme="minorHAnsi"/>
                <w:bCs/>
                <w:sz w:val="20"/>
                <w:szCs w:val="20"/>
                <w:lang w:eastAsia="fr-FR"/>
              </w:rPr>
            </w:pPr>
            <w:r>
              <w:rPr>
                <w:rFonts w:ascii="Calibri" w:eastAsia="Times New Roman" w:hAnsi="Calibri" w:cstheme="minorHAnsi"/>
                <w:bCs/>
                <w:sz w:val="20"/>
                <w:szCs w:val="20"/>
                <w:lang w:eastAsia="fr-FR"/>
              </w:rPr>
              <w:t>Manakambahiny</w:t>
            </w:r>
          </w:p>
        </w:tc>
      </w:tr>
      <w:tr w:rsidR="00142B8F" w:rsidRPr="004E0AE0" w14:paraId="7402EE31" w14:textId="77777777" w:rsidTr="00142F60">
        <w:trPr>
          <w:trHeight w:val="57"/>
        </w:trPr>
        <w:tc>
          <w:tcPr>
            <w:tcW w:w="1135" w:type="dxa"/>
            <w:vMerge w:val="restart"/>
            <w:shd w:val="clear" w:color="auto" w:fill="D9D9D9" w:themeFill="background1" w:themeFillShade="D9"/>
          </w:tcPr>
          <w:p w14:paraId="14C9F96D" w14:textId="4EC77382" w:rsidR="00142B8F" w:rsidRPr="004E0AE0" w:rsidRDefault="00142B8F" w:rsidP="00F70B8A">
            <w:pPr>
              <w:spacing w:line="240" w:lineRule="auto"/>
              <w:rPr>
                <w:rFonts w:ascii="Calibri" w:eastAsia="Times New Roman" w:hAnsi="Calibri" w:cstheme="minorHAnsi"/>
                <w:b/>
                <w:sz w:val="20"/>
                <w:szCs w:val="20"/>
                <w:lang w:eastAsia="fr-FR"/>
              </w:rPr>
            </w:pPr>
            <w:r w:rsidRPr="004E0AE0">
              <w:rPr>
                <w:rFonts w:ascii="Calibri" w:eastAsia="Times New Roman" w:hAnsi="Calibri" w:cstheme="minorHAnsi"/>
                <w:b/>
                <w:sz w:val="20"/>
                <w:szCs w:val="20"/>
                <w:lang w:eastAsia="fr-FR"/>
              </w:rPr>
              <w:t>Sa</w:t>
            </w:r>
            <w:r w:rsidR="003C7711">
              <w:rPr>
                <w:rFonts w:ascii="Calibri" w:eastAsia="Times New Roman" w:hAnsi="Calibri" w:cstheme="minorHAnsi"/>
                <w:b/>
                <w:sz w:val="20"/>
                <w:szCs w:val="20"/>
                <w:lang w:eastAsia="fr-FR"/>
              </w:rPr>
              <w:t>t</w:t>
            </w:r>
          </w:p>
          <w:p w14:paraId="23728605" w14:textId="5237D04C" w:rsidR="00142B8F" w:rsidRPr="004E0AE0" w:rsidRDefault="00142B8F" w:rsidP="00F70B8A">
            <w:pPr>
              <w:spacing w:line="240" w:lineRule="auto"/>
              <w:rPr>
                <w:rFonts w:ascii="Calibri" w:eastAsia="Times New Roman" w:hAnsi="Calibri" w:cstheme="minorHAnsi"/>
                <w:b/>
                <w:sz w:val="20"/>
                <w:szCs w:val="20"/>
                <w:lang w:eastAsia="fr-FR"/>
              </w:rPr>
            </w:pPr>
            <w:r w:rsidRPr="004E0AE0">
              <w:rPr>
                <w:rFonts w:ascii="Calibri" w:eastAsia="Times New Roman" w:hAnsi="Calibri" w:cstheme="minorHAnsi"/>
                <w:b/>
                <w:sz w:val="20"/>
                <w:szCs w:val="20"/>
                <w:lang w:eastAsia="fr-FR"/>
              </w:rPr>
              <w:t>14.11.15</w:t>
            </w:r>
          </w:p>
        </w:tc>
        <w:tc>
          <w:tcPr>
            <w:tcW w:w="992" w:type="dxa"/>
          </w:tcPr>
          <w:p w14:paraId="7B8C22DD" w14:textId="6A7F5B35" w:rsidR="00142B8F" w:rsidRPr="004E0AE0" w:rsidRDefault="00142B8F" w:rsidP="00F70B8A">
            <w:pPr>
              <w:spacing w:line="240" w:lineRule="auto"/>
              <w:rPr>
                <w:rFonts w:ascii="Calibri" w:hAnsi="Calibri" w:cstheme="minorHAnsi"/>
                <w:b/>
                <w:sz w:val="20"/>
                <w:szCs w:val="20"/>
              </w:rPr>
            </w:pPr>
            <w:r>
              <w:rPr>
                <w:rFonts w:ascii="Calibri" w:hAnsi="Calibri" w:cstheme="minorHAnsi"/>
                <w:b/>
                <w:sz w:val="20"/>
                <w:szCs w:val="20"/>
              </w:rPr>
              <w:t>7.00</w:t>
            </w:r>
          </w:p>
        </w:tc>
        <w:tc>
          <w:tcPr>
            <w:tcW w:w="5661" w:type="dxa"/>
          </w:tcPr>
          <w:p w14:paraId="4A226934" w14:textId="5EA7F2A5" w:rsidR="00142B8F" w:rsidRPr="004E0AE0" w:rsidRDefault="00142B8F" w:rsidP="00142B8F">
            <w:pPr>
              <w:spacing w:line="240" w:lineRule="auto"/>
              <w:rPr>
                <w:rFonts w:ascii="Calibri" w:hAnsi="Calibri" w:cstheme="minorHAnsi"/>
                <w:sz w:val="20"/>
                <w:szCs w:val="20"/>
              </w:rPr>
            </w:pPr>
            <w:r>
              <w:rPr>
                <w:rFonts w:ascii="Calibri" w:hAnsi="Calibri" w:cstheme="minorHAnsi"/>
                <w:sz w:val="20"/>
                <w:szCs w:val="20"/>
              </w:rPr>
              <w:t>Meeting with the Coordinator of Project PURSAPS</w:t>
            </w:r>
            <w:r w:rsidR="000B2485">
              <w:rPr>
                <w:rFonts w:ascii="Calibri" w:hAnsi="Calibri" w:cstheme="minorHAnsi"/>
                <w:sz w:val="20"/>
                <w:szCs w:val="20"/>
              </w:rPr>
              <w:t>.</w:t>
            </w:r>
          </w:p>
        </w:tc>
        <w:tc>
          <w:tcPr>
            <w:tcW w:w="1851" w:type="dxa"/>
          </w:tcPr>
          <w:p w14:paraId="252ABF8B" w14:textId="1C700925" w:rsidR="00142B8F" w:rsidRPr="004E0AE0" w:rsidRDefault="00142F60" w:rsidP="00F70B8A">
            <w:pPr>
              <w:spacing w:line="240" w:lineRule="auto"/>
              <w:rPr>
                <w:rFonts w:ascii="Calibri" w:hAnsi="Calibri" w:cstheme="minorHAnsi"/>
                <w:sz w:val="20"/>
                <w:szCs w:val="20"/>
              </w:rPr>
            </w:pPr>
            <w:r w:rsidRPr="004E0AE0">
              <w:rPr>
                <w:rFonts w:ascii="Calibri" w:eastAsia="Times New Roman" w:hAnsi="Calibri" w:cstheme="minorHAnsi"/>
                <w:bCs/>
                <w:sz w:val="20"/>
                <w:szCs w:val="20"/>
                <w:lang w:eastAsia="fr-FR"/>
              </w:rPr>
              <w:t>Ambatondrazaka</w:t>
            </w:r>
          </w:p>
        </w:tc>
      </w:tr>
      <w:tr w:rsidR="00142B8F" w:rsidRPr="004E0AE0" w14:paraId="609B94DC" w14:textId="77777777" w:rsidTr="00142F60">
        <w:trPr>
          <w:trHeight w:val="57"/>
        </w:trPr>
        <w:tc>
          <w:tcPr>
            <w:tcW w:w="1135" w:type="dxa"/>
            <w:vMerge/>
            <w:shd w:val="clear" w:color="auto" w:fill="D9D9D9" w:themeFill="background1" w:themeFillShade="D9"/>
          </w:tcPr>
          <w:p w14:paraId="38518727" w14:textId="4439E2AC" w:rsidR="00142B8F" w:rsidRPr="004E0AE0" w:rsidRDefault="00142B8F" w:rsidP="00F70B8A">
            <w:pPr>
              <w:spacing w:line="240" w:lineRule="auto"/>
              <w:rPr>
                <w:rFonts w:ascii="Calibri" w:eastAsia="Times New Roman" w:hAnsi="Calibri" w:cstheme="minorHAnsi"/>
                <w:b/>
                <w:sz w:val="20"/>
                <w:szCs w:val="20"/>
                <w:lang w:eastAsia="fr-FR"/>
              </w:rPr>
            </w:pPr>
          </w:p>
        </w:tc>
        <w:tc>
          <w:tcPr>
            <w:tcW w:w="992" w:type="dxa"/>
          </w:tcPr>
          <w:p w14:paraId="2ABAA27C" w14:textId="1995C6C0" w:rsidR="00142B8F" w:rsidRPr="004E0AE0" w:rsidRDefault="00142B8F" w:rsidP="00F70B8A">
            <w:pPr>
              <w:spacing w:line="240" w:lineRule="auto"/>
              <w:rPr>
                <w:rFonts w:ascii="Calibri" w:hAnsi="Calibri" w:cstheme="minorHAnsi"/>
                <w:b/>
                <w:sz w:val="20"/>
                <w:szCs w:val="20"/>
              </w:rPr>
            </w:pPr>
            <w:r>
              <w:rPr>
                <w:rFonts w:ascii="Calibri" w:hAnsi="Calibri" w:cstheme="minorHAnsi"/>
                <w:b/>
                <w:sz w:val="20"/>
                <w:szCs w:val="20"/>
              </w:rPr>
              <w:t>8.30</w:t>
            </w:r>
          </w:p>
        </w:tc>
        <w:tc>
          <w:tcPr>
            <w:tcW w:w="5661" w:type="dxa"/>
          </w:tcPr>
          <w:p w14:paraId="54F8352E" w14:textId="23B22248" w:rsidR="00142B8F" w:rsidRPr="004E0AE0" w:rsidRDefault="00142B8F" w:rsidP="00F70B8A">
            <w:pPr>
              <w:spacing w:line="240" w:lineRule="auto"/>
              <w:rPr>
                <w:rFonts w:ascii="Calibri" w:hAnsi="Calibri" w:cstheme="minorHAnsi"/>
                <w:sz w:val="20"/>
                <w:szCs w:val="20"/>
                <w:lang w:val="fr-FR"/>
              </w:rPr>
            </w:pPr>
            <w:r w:rsidRPr="004E0AE0">
              <w:rPr>
                <w:rFonts w:ascii="Calibri" w:hAnsi="Calibri" w:cstheme="minorHAnsi"/>
                <w:sz w:val="20"/>
                <w:szCs w:val="20"/>
              </w:rPr>
              <w:t>Retour Antananarivo</w:t>
            </w:r>
            <w:r w:rsidR="000B2485">
              <w:rPr>
                <w:rFonts w:ascii="Calibri" w:hAnsi="Calibri" w:cstheme="minorHAnsi"/>
                <w:sz w:val="20"/>
                <w:szCs w:val="20"/>
              </w:rPr>
              <w:t>.</w:t>
            </w:r>
          </w:p>
        </w:tc>
        <w:tc>
          <w:tcPr>
            <w:tcW w:w="1851" w:type="dxa"/>
          </w:tcPr>
          <w:p w14:paraId="511D0026" w14:textId="77777777" w:rsidR="00142B8F" w:rsidRPr="004E0AE0" w:rsidRDefault="00142B8F" w:rsidP="00F70B8A">
            <w:pPr>
              <w:spacing w:line="240" w:lineRule="auto"/>
              <w:rPr>
                <w:rFonts w:ascii="Calibri" w:hAnsi="Calibri" w:cstheme="minorHAnsi"/>
                <w:sz w:val="20"/>
                <w:szCs w:val="20"/>
              </w:rPr>
            </w:pPr>
          </w:p>
        </w:tc>
      </w:tr>
      <w:tr w:rsidR="000B2485" w:rsidRPr="004E0AE0" w14:paraId="4462FC7C" w14:textId="77777777" w:rsidTr="00142F60">
        <w:trPr>
          <w:trHeight w:val="57"/>
        </w:trPr>
        <w:tc>
          <w:tcPr>
            <w:tcW w:w="1135" w:type="dxa"/>
            <w:vMerge w:val="restart"/>
            <w:shd w:val="clear" w:color="auto" w:fill="D9D9D9" w:themeFill="background1" w:themeFillShade="D9"/>
          </w:tcPr>
          <w:p w14:paraId="2F78BE92" w14:textId="7A88E0F2" w:rsidR="000B2485" w:rsidRPr="004E0AE0" w:rsidRDefault="003C7711" w:rsidP="00F70B8A">
            <w:pPr>
              <w:spacing w:line="240" w:lineRule="auto"/>
              <w:rPr>
                <w:rFonts w:ascii="Calibri" w:eastAsia="Times New Roman" w:hAnsi="Calibri" w:cstheme="minorHAnsi"/>
                <w:b/>
                <w:sz w:val="20"/>
                <w:szCs w:val="20"/>
                <w:lang w:eastAsia="fr-FR"/>
              </w:rPr>
            </w:pPr>
            <w:r>
              <w:rPr>
                <w:rFonts w:ascii="Calibri" w:eastAsia="Times New Roman" w:hAnsi="Calibri" w:cstheme="minorHAnsi"/>
                <w:b/>
                <w:sz w:val="20"/>
                <w:szCs w:val="20"/>
                <w:lang w:eastAsia="fr-FR"/>
              </w:rPr>
              <w:t>Mon</w:t>
            </w:r>
          </w:p>
          <w:p w14:paraId="4633A8C0" w14:textId="77777777" w:rsidR="000B2485" w:rsidRPr="004E0AE0" w:rsidRDefault="000B2485" w:rsidP="00F70B8A">
            <w:pPr>
              <w:spacing w:line="240" w:lineRule="auto"/>
              <w:rPr>
                <w:rFonts w:ascii="Calibri" w:eastAsia="Times New Roman" w:hAnsi="Calibri" w:cstheme="minorHAnsi"/>
                <w:b/>
                <w:sz w:val="20"/>
                <w:szCs w:val="20"/>
                <w:lang w:eastAsia="fr-FR"/>
              </w:rPr>
            </w:pPr>
            <w:r w:rsidRPr="004E0AE0">
              <w:rPr>
                <w:rFonts w:ascii="Calibri" w:eastAsia="Times New Roman" w:hAnsi="Calibri" w:cstheme="minorHAnsi"/>
                <w:b/>
                <w:sz w:val="20"/>
                <w:szCs w:val="20"/>
                <w:lang w:eastAsia="fr-FR"/>
              </w:rPr>
              <w:t>16.11.15</w:t>
            </w:r>
          </w:p>
          <w:p w14:paraId="73DB13DA" w14:textId="4994C89F" w:rsidR="000B2485" w:rsidRPr="004E0AE0" w:rsidRDefault="000B2485" w:rsidP="00F70B8A">
            <w:pPr>
              <w:spacing w:line="240" w:lineRule="auto"/>
              <w:rPr>
                <w:rFonts w:ascii="Calibri" w:eastAsia="Times New Roman" w:hAnsi="Calibri" w:cstheme="minorHAnsi"/>
                <w:b/>
                <w:sz w:val="20"/>
                <w:szCs w:val="20"/>
                <w:lang w:eastAsia="fr-FR"/>
              </w:rPr>
            </w:pPr>
          </w:p>
          <w:p w14:paraId="46DDB30E" w14:textId="74650729" w:rsidR="000B2485" w:rsidRPr="004E0AE0" w:rsidRDefault="000B2485" w:rsidP="00F70B8A">
            <w:pPr>
              <w:spacing w:line="240" w:lineRule="auto"/>
              <w:rPr>
                <w:rFonts w:ascii="Calibri" w:eastAsia="Times New Roman" w:hAnsi="Calibri" w:cstheme="minorHAnsi"/>
                <w:b/>
                <w:sz w:val="20"/>
                <w:szCs w:val="20"/>
                <w:lang w:eastAsia="fr-FR"/>
              </w:rPr>
            </w:pPr>
          </w:p>
        </w:tc>
        <w:tc>
          <w:tcPr>
            <w:tcW w:w="992" w:type="dxa"/>
          </w:tcPr>
          <w:p w14:paraId="422AE9BE" w14:textId="719B96F0" w:rsidR="000B2485" w:rsidRPr="004E0AE0" w:rsidRDefault="000B2485" w:rsidP="00142F60">
            <w:pPr>
              <w:spacing w:line="240" w:lineRule="auto"/>
              <w:rPr>
                <w:rFonts w:ascii="Calibri" w:hAnsi="Calibri" w:cstheme="minorHAnsi"/>
                <w:b/>
                <w:sz w:val="20"/>
                <w:szCs w:val="20"/>
              </w:rPr>
            </w:pPr>
            <w:r w:rsidRPr="004E0AE0">
              <w:rPr>
                <w:rFonts w:ascii="Calibri" w:hAnsi="Calibri" w:cstheme="minorHAnsi"/>
                <w:b/>
                <w:sz w:val="20"/>
                <w:szCs w:val="20"/>
              </w:rPr>
              <w:t>08.00</w:t>
            </w:r>
          </w:p>
        </w:tc>
        <w:tc>
          <w:tcPr>
            <w:tcW w:w="5661" w:type="dxa"/>
          </w:tcPr>
          <w:p w14:paraId="11806893" w14:textId="320CB0B6" w:rsidR="000B2485" w:rsidRPr="004E0AE0" w:rsidRDefault="000B2485" w:rsidP="00FC3590">
            <w:pPr>
              <w:spacing w:line="240" w:lineRule="auto"/>
              <w:rPr>
                <w:rFonts w:ascii="Calibri" w:hAnsi="Calibri" w:cstheme="minorHAnsi"/>
                <w:sz w:val="20"/>
                <w:szCs w:val="20"/>
              </w:rPr>
            </w:pPr>
            <w:r w:rsidRPr="00142F60">
              <w:rPr>
                <w:rFonts w:ascii="Calibri" w:hAnsi="Calibri" w:cstheme="minorHAnsi"/>
                <w:sz w:val="20"/>
                <w:szCs w:val="20"/>
              </w:rPr>
              <w:t xml:space="preserve">Meeting with </w:t>
            </w:r>
            <w:r>
              <w:rPr>
                <w:rFonts w:ascii="Calibri" w:hAnsi="Calibri" w:cstheme="minorHAnsi"/>
                <w:sz w:val="20"/>
                <w:szCs w:val="20"/>
              </w:rPr>
              <w:t>Tahir</w:t>
            </w:r>
            <w:r w:rsidR="00FC3590">
              <w:rPr>
                <w:rFonts w:ascii="Calibri" w:hAnsi="Calibri" w:cstheme="minorHAnsi"/>
                <w:sz w:val="20"/>
                <w:szCs w:val="20"/>
              </w:rPr>
              <w:t>y</w:t>
            </w:r>
            <w:r>
              <w:rPr>
                <w:rFonts w:ascii="Calibri" w:hAnsi="Calibri" w:cstheme="minorHAnsi"/>
                <w:sz w:val="20"/>
                <w:szCs w:val="20"/>
              </w:rPr>
              <w:t xml:space="preserve"> LALAINA</w:t>
            </w:r>
            <w:r w:rsidRPr="00142F60">
              <w:rPr>
                <w:rFonts w:ascii="Calibri" w:hAnsi="Calibri" w:cstheme="minorHAnsi"/>
                <w:sz w:val="20"/>
                <w:szCs w:val="20"/>
              </w:rPr>
              <w:t xml:space="preserve"> to discuss the finances</w:t>
            </w:r>
            <w:r>
              <w:rPr>
                <w:rFonts w:ascii="Calibri" w:hAnsi="Calibri" w:cstheme="minorHAnsi"/>
                <w:sz w:val="20"/>
                <w:szCs w:val="20"/>
              </w:rPr>
              <w:t xml:space="preserve"> and other members of the PCT to collect complementary information at the</w:t>
            </w:r>
            <w:r w:rsidR="00DB5DD2">
              <w:rPr>
                <w:rFonts w:ascii="Calibri" w:hAnsi="Calibri" w:cstheme="minorHAnsi"/>
                <w:sz w:val="20"/>
                <w:szCs w:val="20"/>
              </w:rPr>
              <w:t xml:space="preserve"> BNC-CC</w:t>
            </w:r>
            <w:r>
              <w:rPr>
                <w:rFonts w:ascii="Calibri" w:hAnsi="Calibri" w:cstheme="minorHAnsi"/>
                <w:sz w:val="20"/>
                <w:szCs w:val="20"/>
              </w:rPr>
              <w:t>.</w:t>
            </w:r>
          </w:p>
        </w:tc>
        <w:tc>
          <w:tcPr>
            <w:tcW w:w="1851" w:type="dxa"/>
          </w:tcPr>
          <w:p w14:paraId="0638996F" w14:textId="33308367" w:rsidR="000B2485" w:rsidRPr="004E0AE0" w:rsidRDefault="000B2485" w:rsidP="00F70B8A">
            <w:pPr>
              <w:spacing w:line="240" w:lineRule="auto"/>
              <w:rPr>
                <w:rFonts w:ascii="Calibri" w:hAnsi="Calibri" w:cstheme="minorHAnsi"/>
                <w:sz w:val="20"/>
                <w:szCs w:val="20"/>
              </w:rPr>
            </w:pPr>
            <w:r w:rsidRPr="004E0AE0">
              <w:rPr>
                <w:rFonts w:ascii="Calibri" w:eastAsia="Times New Roman" w:hAnsi="Calibri" w:cstheme="minorHAnsi"/>
                <w:bCs/>
                <w:sz w:val="20"/>
                <w:szCs w:val="20"/>
                <w:lang w:eastAsia="fr-FR"/>
              </w:rPr>
              <w:t>Antananarivo</w:t>
            </w:r>
          </w:p>
        </w:tc>
      </w:tr>
      <w:tr w:rsidR="000B2485" w:rsidRPr="004E0AE0" w14:paraId="33F98EB6" w14:textId="77777777" w:rsidTr="00142F60">
        <w:trPr>
          <w:trHeight w:val="57"/>
        </w:trPr>
        <w:tc>
          <w:tcPr>
            <w:tcW w:w="1135" w:type="dxa"/>
            <w:vMerge/>
            <w:shd w:val="clear" w:color="auto" w:fill="D9D9D9" w:themeFill="background1" w:themeFillShade="D9"/>
          </w:tcPr>
          <w:p w14:paraId="247CEDA0" w14:textId="5022DD57" w:rsidR="000B2485" w:rsidRPr="004E0AE0" w:rsidRDefault="000B2485" w:rsidP="00F70B8A">
            <w:pPr>
              <w:spacing w:line="240" w:lineRule="auto"/>
              <w:rPr>
                <w:rFonts w:ascii="Calibri" w:eastAsia="Times New Roman" w:hAnsi="Calibri" w:cstheme="minorHAnsi"/>
                <w:b/>
                <w:sz w:val="20"/>
                <w:szCs w:val="20"/>
                <w:lang w:eastAsia="fr-FR"/>
              </w:rPr>
            </w:pPr>
          </w:p>
        </w:tc>
        <w:tc>
          <w:tcPr>
            <w:tcW w:w="992" w:type="dxa"/>
          </w:tcPr>
          <w:p w14:paraId="67B4DF06" w14:textId="36EB6091" w:rsidR="000B2485" w:rsidRPr="004E0AE0" w:rsidRDefault="000B2485" w:rsidP="00F70B8A">
            <w:pPr>
              <w:spacing w:line="240" w:lineRule="auto"/>
              <w:rPr>
                <w:rFonts w:ascii="Calibri" w:hAnsi="Calibri" w:cstheme="minorHAnsi"/>
                <w:b/>
                <w:sz w:val="20"/>
                <w:szCs w:val="20"/>
              </w:rPr>
            </w:pPr>
            <w:r>
              <w:rPr>
                <w:rFonts w:ascii="Calibri" w:hAnsi="Calibri" w:cstheme="minorHAnsi"/>
                <w:b/>
                <w:sz w:val="20"/>
                <w:szCs w:val="20"/>
              </w:rPr>
              <w:t>11.00</w:t>
            </w:r>
          </w:p>
        </w:tc>
        <w:tc>
          <w:tcPr>
            <w:tcW w:w="5661" w:type="dxa"/>
          </w:tcPr>
          <w:p w14:paraId="20DCE976" w14:textId="4D32CCF9" w:rsidR="000B2485" w:rsidRPr="004E0AE0" w:rsidRDefault="00303E2C" w:rsidP="00303E2C">
            <w:pPr>
              <w:spacing w:line="240" w:lineRule="auto"/>
              <w:rPr>
                <w:rFonts w:ascii="Calibri" w:hAnsi="Calibri" w:cstheme="minorHAnsi"/>
                <w:sz w:val="20"/>
                <w:szCs w:val="20"/>
              </w:rPr>
            </w:pPr>
            <w:r>
              <w:rPr>
                <w:rFonts w:ascii="Calibri" w:hAnsi="Calibri" w:cstheme="minorHAnsi"/>
                <w:sz w:val="20"/>
                <w:szCs w:val="20"/>
              </w:rPr>
              <w:t xml:space="preserve">Meeting with </w:t>
            </w:r>
            <w:r w:rsidR="000B2485">
              <w:rPr>
                <w:rFonts w:ascii="Calibri" w:hAnsi="Calibri" w:cstheme="minorHAnsi"/>
                <w:sz w:val="20"/>
                <w:szCs w:val="20"/>
              </w:rPr>
              <w:t>ANAE.</w:t>
            </w:r>
          </w:p>
        </w:tc>
        <w:tc>
          <w:tcPr>
            <w:tcW w:w="1851" w:type="dxa"/>
          </w:tcPr>
          <w:p w14:paraId="55F50625" w14:textId="77777777" w:rsidR="000B2485" w:rsidRPr="004E0AE0" w:rsidRDefault="000B2485" w:rsidP="00F70B8A">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r w:rsidR="000B2485" w:rsidRPr="004E0AE0" w14:paraId="196904EB" w14:textId="77777777" w:rsidTr="00142F60">
        <w:trPr>
          <w:trHeight w:val="57"/>
        </w:trPr>
        <w:tc>
          <w:tcPr>
            <w:tcW w:w="1135" w:type="dxa"/>
            <w:vMerge/>
            <w:shd w:val="clear" w:color="auto" w:fill="D9D9D9" w:themeFill="background1" w:themeFillShade="D9"/>
          </w:tcPr>
          <w:p w14:paraId="4EDC6009" w14:textId="5E237342" w:rsidR="000B2485" w:rsidRPr="004E0AE0" w:rsidRDefault="000B2485" w:rsidP="00F70B8A">
            <w:pPr>
              <w:spacing w:line="240" w:lineRule="auto"/>
              <w:rPr>
                <w:rFonts w:ascii="Calibri" w:eastAsia="Times New Roman" w:hAnsi="Calibri" w:cstheme="minorHAnsi"/>
                <w:b/>
                <w:sz w:val="20"/>
                <w:szCs w:val="20"/>
                <w:lang w:eastAsia="fr-FR"/>
              </w:rPr>
            </w:pPr>
          </w:p>
        </w:tc>
        <w:tc>
          <w:tcPr>
            <w:tcW w:w="992" w:type="dxa"/>
          </w:tcPr>
          <w:p w14:paraId="775D228A" w14:textId="6BE15766" w:rsidR="000B2485" w:rsidRDefault="000B2485" w:rsidP="00F70B8A">
            <w:pPr>
              <w:spacing w:line="240" w:lineRule="auto"/>
              <w:rPr>
                <w:rFonts w:ascii="Calibri" w:hAnsi="Calibri" w:cstheme="minorHAnsi"/>
                <w:b/>
                <w:sz w:val="20"/>
                <w:szCs w:val="20"/>
              </w:rPr>
            </w:pPr>
            <w:r>
              <w:rPr>
                <w:rFonts w:ascii="Calibri" w:hAnsi="Calibri" w:cstheme="minorHAnsi"/>
                <w:b/>
                <w:sz w:val="20"/>
                <w:szCs w:val="20"/>
              </w:rPr>
              <w:t>13.00</w:t>
            </w:r>
          </w:p>
        </w:tc>
        <w:tc>
          <w:tcPr>
            <w:tcW w:w="5661" w:type="dxa"/>
          </w:tcPr>
          <w:p w14:paraId="4B031034" w14:textId="3F4589B1" w:rsidR="000B2485" w:rsidRDefault="000B2485" w:rsidP="00834E41">
            <w:pPr>
              <w:spacing w:line="240" w:lineRule="auto"/>
              <w:rPr>
                <w:rFonts w:ascii="Calibri" w:hAnsi="Calibri" w:cstheme="minorHAnsi"/>
                <w:sz w:val="20"/>
                <w:szCs w:val="20"/>
              </w:rPr>
            </w:pPr>
            <w:r>
              <w:rPr>
                <w:rFonts w:ascii="Calibri" w:hAnsi="Calibri" w:cstheme="minorHAnsi"/>
                <w:sz w:val="20"/>
                <w:szCs w:val="20"/>
              </w:rPr>
              <w:t>Meeting with the Director of SNGF.</w:t>
            </w:r>
          </w:p>
        </w:tc>
        <w:tc>
          <w:tcPr>
            <w:tcW w:w="1851" w:type="dxa"/>
          </w:tcPr>
          <w:p w14:paraId="4F916F56" w14:textId="43D11621" w:rsidR="000B2485" w:rsidRPr="004E0AE0" w:rsidRDefault="000B2485" w:rsidP="00F70B8A">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r w:rsidR="000B2485" w:rsidRPr="000B2485" w14:paraId="69CB384F" w14:textId="77777777" w:rsidTr="00142F60">
        <w:trPr>
          <w:trHeight w:val="57"/>
        </w:trPr>
        <w:tc>
          <w:tcPr>
            <w:tcW w:w="1135" w:type="dxa"/>
            <w:vMerge/>
            <w:shd w:val="clear" w:color="auto" w:fill="D9D9D9" w:themeFill="background1" w:themeFillShade="D9"/>
          </w:tcPr>
          <w:p w14:paraId="12E55497" w14:textId="0A55E18E" w:rsidR="000B2485" w:rsidRDefault="000B2485" w:rsidP="000B2485">
            <w:pPr>
              <w:spacing w:line="240" w:lineRule="auto"/>
              <w:rPr>
                <w:rFonts w:ascii="Calibri" w:eastAsia="Times New Roman" w:hAnsi="Calibri" w:cstheme="minorHAnsi"/>
                <w:b/>
                <w:sz w:val="20"/>
                <w:szCs w:val="20"/>
                <w:lang w:eastAsia="fr-FR"/>
              </w:rPr>
            </w:pPr>
          </w:p>
        </w:tc>
        <w:tc>
          <w:tcPr>
            <w:tcW w:w="992" w:type="dxa"/>
          </w:tcPr>
          <w:p w14:paraId="02EAD9D5" w14:textId="67CDAE61" w:rsidR="000B2485" w:rsidRDefault="000B2485" w:rsidP="000B2485">
            <w:pPr>
              <w:spacing w:line="240" w:lineRule="auto"/>
              <w:rPr>
                <w:rFonts w:ascii="Calibri" w:hAnsi="Calibri" w:cstheme="minorHAnsi"/>
                <w:b/>
                <w:sz w:val="20"/>
                <w:szCs w:val="20"/>
              </w:rPr>
            </w:pPr>
            <w:r>
              <w:rPr>
                <w:rFonts w:ascii="Calibri" w:hAnsi="Calibri" w:cstheme="minorHAnsi"/>
                <w:b/>
                <w:sz w:val="20"/>
                <w:szCs w:val="20"/>
              </w:rPr>
              <w:t>14.30</w:t>
            </w:r>
          </w:p>
        </w:tc>
        <w:tc>
          <w:tcPr>
            <w:tcW w:w="5661" w:type="dxa"/>
          </w:tcPr>
          <w:p w14:paraId="06B383F8" w14:textId="1066FB87" w:rsidR="000B2485" w:rsidRPr="000B2485" w:rsidRDefault="000B2485" w:rsidP="00300253">
            <w:pPr>
              <w:spacing w:line="240" w:lineRule="auto"/>
              <w:rPr>
                <w:rFonts w:ascii="Calibri" w:hAnsi="Calibri" w:cstheme="minorHAnsi"/>
                <w:sz w:val="20"/>
                <w:szCs w:val="20"/>
              </w:rPr>
            </w:pPr>
            <w:r w:rsidRPr="000B2485">
              <w:rPr>
                <w:rFonts w:ascii="Calibri" w:hAnsi="Calibri" w:cstheme="minorHAnsi"/>
                <w:sz w:val="20"/>
                <w:szCs w:val="20"/>
              </w:rPr>
              <w:t xml:space="preserve">Meeting with M. Rabaison and M. Jaqueline from FOFIFA who developed the </w:t>
            </w:r>
            <w:r w:rsidR="00300253">
              <w:rPr>
                <w:rFonts w:ascii="Calibri" w:hAnsi="Calibri" w:cstheme="minorHAnsi"/>
                <w:sz w:val="20"/>
                <w:szCs w:val="20"/>
              </w:rPr>
              <w:t>first draft of</w:t>
            </w:r>
            <w:r w:rsidRPr="000B2485">
              <w:rPr>
                <w:rFonts w:ascii="Calibri" w:hAnsi="Calibri" w:cstheme="minorHAnsi"/>
                <w:sz w:val="20"/>
                <w:szCs w:val="20"/>
              </w:rPr>
              <w:t xml:space="preserve"> MIRR.</w:t>
            </w:r>
          </w:p>
        </w:tc>
        <w:tc>
          <w:tcPr>
            <w:tcW w:w="1851" w:type="dxa"/>
          </w:tcPr>
          <w:p w14:paraId="2FDA6E6E" w14:textId="333DE02B" w:rsidR="000B2485" w:rsidRPr="000B2485" w:rsidRDefault="000B2485" w:rsidP="000B2485">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r w:rsidR="000B2485" w:rsidRPr="000B2485" w14:paraId="5D2A8633" w14:textId="77777777" w:rsidTr="00142F60">
        <w:trPr>
          <w:trHeight w:val="57"/>
        </w:trPr>
        <w:tc>
          <w:tcPr>
            <w:tcW w:w="1135" w:type="dxa"/>
            <w:vMerge/>
            <w:shd w:val="clear" w:color="auto" w:fill="D9D9D9" w:themeFill="background1" w:themeFillShade="D9"/>
          </w:tcPr>
          <w:p w14:paraId="32FD0418" w14:textId="71C6450F" w:rsidR="000B2485" w:rsidRDefault="000B2485" w:rsidP="000B2485">
            <w:pPr>
              <w:spacing w:line="240" w:lineRule="auto"/>
              <w:rPr>
                <w:rFonts w:ascii="Calibri" w:eastAsia="Times New Roman" w:hAnsi="Calibri" w:cstheme="minorHAnsi"/>
                <w:b/>
                <w:sz w:val="20"/>
                <w:szCs w:val="20"/>
                <w:lang w:eastAsia="fr-FR"/>
              </w:rPr>
            </w:pPr>
          </w:p>
        </w:tc>
        <w:tc>
          <w:tcPr>
            <w:tcW w:w="992" w:type="dxa"/>
          </w:tcPr>
          <w:p w14:paraId="2F92E150" w14:textId="08768A9A" w:rsidR="000B2485" w:rsidRDefault="000B2485" w:rsidP="000B2485">
            <w:pPr>
              <w:spacing w:line="240" w:lineRule="auto"/>
              <w:rPr>
                <w:rFonts w:ascii="Calibri" w:hAnsi="Calibri" w:cstheme="minorHAnsi"/>
                <w:b/>
                <w:sz w:val="20"/>
                <w:szCs w:val="20"/>
              </w:rPr>
            </w:pPr>
            <w:r>
              <w:rPr>
                <w:rFonts w:ascii="Calibri" w:hAnsi="Calibri" w:cstheme="minorHAnsi"/>
                <w:b/>
                <w:sz w:val="20"/>
                <w:szCs w:val="20"/>
              </w:rPr>
              <w:t>16h</w:t>
            </w:r>
          </w:p>
        </w:tc>
        <w:tc>
          <w:tcPr>
            <w:tcW w:w="5661" w:type="dxa"/>
          </w:tcPr>
          <w:p w14:paraId="30DA96AD" w14:textId="46AFECCB" w:rsidR="000B2485" w:rsidRPr="000B2485" w:rsidRDefault="000B2485" w:rsidP="000B2485">
            <w:pPr>
              <w:spacing w:line="240" w:lineRule="auto"/>
              <w:rPr>
                <w:rFonts w:ascii="Calibri" w:hAnsi="Calibri" w:cstheme="minorHAnsi"/>
                <w:sz w:val="20"/>
                <w:szCs w:val="20"/>
              </w:rPr>
            </w:pPr>
            <w:r>
              <w:rPr>
                <w:rFonts w:ascii="Calibri" w:hAnsi="Calibri" w:cstheme="minorHAnsi"/>
                <w:sz w:val="20"/>
                <w:szCs w:val="20"/>
              </w:rPr>
              <w:t>Meeting with the National representative of AfricaRice.</w:t>
            </w:r>
          </w:p>
        </w:tc>
        <w:tc>
          <w:tcPr>
            <w:tcW w:w="1851" w:type="dxa"/>
          </w:tcPr>
          <w:p w14:paraId="4CD331CE" w14:textId="7DA0B60C" w:rsidR="000B2485" w:rsidRDefault="000B2485" w:rsidP="000B2485">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r w:rsidR="00510105" w:rsidRPr="004E0AE0" w14:paraId="175320DC" w14:textId="77777777" w:rsidTr="00142F60">
        <w:trPr>
          <w:trHeight w:val="57"/>
        </w:trPr>
        <w:tc>
          <w:tcPr>
            <w:tcW w:w="1135" w:type="dxa"/>
            <w:vMerge w:val="restart"/>
            <w:shd w:val="clear" w:color="auto" w:fill="D9D9D9" w:themeFill="background1" w:themeFillShade="D9"/>
          </w:tcPr>
          <w:p w14:paraId="07E4AAB9" w14:textId="7CD536B3" w:rsidR="00510105" w:rsidRPr="000B2485" w:rsidRDefault="003C7711" w:rsidP="00F70B8A">
            <w:pPr>
              <w:spacing w:line="240" w:lineRule="auto"/>
              <w:rPr>
                <w:rFonts w:ascii="Calibri" w:eastAsia="Times New Roman" w:hAnsi="Calibri" w:cstheme="minorHAnsi"/>
                <w:b/>
                <w:sz w:val="20"/>
                <w:szCs w:val="20"/>
                <w:lang w:val="fr-FR" w:eastAsia="fr-FR"/>
              </w:rPr>
            </w:pPr>
            <w:r>
              <w:rPr>
                <w:rFonts w:ascii="Calibri" w:eastAsia="Times New Roman" w:hAnsi="Calibri" w:cstheme="minorHAnsi"/>
                <w:b/>
                <w:sz w:val="20"/>
                <w:szCs w:val="20"/>
                <w:lang w:val="fr-FR" w:eastAsia="fr-FR"/>
              </w:rPr>
              <w:t>Tue</w:t>
            </w:r>
          </w:p>
          <w:p w14:paraId="6A761D13" w14:textId="77777777" w:rsidR="00510105" w:rsidRPr="000B2485" w:rsidRDefault="00510105" w:rsidP="00F70B8A">
            <w:pPr>
              <w:spacing w:line="240" w:lineRule="auto"/>
              <w:rPr>
                <w:rFonts w:ascii="Calibri" w:eastAsia="Times New Roman" w:hAnsi="Calibri" w:cstheme="minorHAnsi"/>
                <w:b/>
                <w:sz w:val="20"/>
                <w:szCs w:val="20"/>
                <w:lang w:val="fr-FR" w:eastAsia="fr-FR"/>
              </w:rPr>
            </w:pPr>
            <w:r w:rsidRPr="000B2485">
              <w:rPr>
                <w:rFonts w:ascii="Calibri" w:eastAsia="Times New Roman" w:hAnsi="Calibri" w:cstheme="minorHAnsi"/>
                <w:b/>
                <w:sz w:val="20"/>
                <w:szCs w:val="20"/>
                <w:lang w:val="fr-FR" w:eastAsia="fr-FR"/>
              </w:rPr>
              <w:t>17.11.15</w:t>
            </w:r>
          </w:p>
        </w:tc>
        <w:tc>
          <w:tcPr>
            <w:tcW w:w="992" w:type="dxa"/>
          </w:tcPr>
          <w:p w14:paraId="50463FA3" w14:textId="4B0420C7" w:rsidR="00510105" w:rsidRPr="000B2485" w:rsidRDefault="00510105" w:rsidP="000B2485">
            <w:pPr>
              <w:spacing w:line="240" w:lineRule="auto"/>
              <w:rPr>
                <w:rFonts w:ascii="Calibri" w:hAnsi="Calibri" w:cstheme="minorHAnsi"/>
                <w:b/>
                <w:sz w:val="20"/>
                <w:szCs w:val="20"/>
                <w:lang w:val="fr-FR"/>
              </w:rPr>
            </w:pPr>
            <w:r w:rsidRPr="000B2485">
              <w:rPr>
                <w:rFonts w:ascii="Calibri" w:hAnsi="Calibri" w:cstheme="minorHAnsi"/>
                <w:b/>
                <w:sz w:val="20"/>
                <w:szCs w:val="20"/>
                <w:lang w:val="fr-FR"/>
              </w:rPr>
              <w:t>08.</w:t>
            </w:r>
            <w:r w:rsidR="000B2485">
              <w:rPr>
                <w:rFonts w:ascii="Calibri" w:hAnsi="Calibri" w:cstheme="minorHAnsi"/>
                <w:b/>
                <w:sz w:val="20"/>
                <w:szCs w:val="20"/>
                <w:lang w:val="fr-FR"/>
              </w:rPr>
              <w:t>30</w:t>
            </w:r>
          </w:p>
        </w:tc>
        <w:tc>
          <w:tcPr>
            <w:tcW w:w="5661" w:type="dxa"/>
          </w:tcPr>
          <w:p w14:paraId="320432F9" w14:textId="564079E1" w:rsidR="00510105" w:rsidRPr="000B2485" w:rsidRDefault="000B2485" w:rsidP="000B2485">
            <w:pPr>
              <w:spacing w:line="240" w:lineRule="auto"/>
              <w:rPr>
                <w:rFonts w:ascii="Calibri" w:hAnsi="Calibri" w:cstheme="minorHAnsi"/>
                <w:sz w:val="20"/>
                <w:szCs w:val="20"/>
              </w:rPr>
            </w:pPr>
            <w:r w:rsidRPr="000B2485">
              <w:rPr>
                <w:rFonts w:ascii="Calibri" w:hAnsi="Calibri" w:cstheme="minorHAnsi"/>
                <w:sz w:val="20"/>
                <w:szCs w:val="20"/>
              </w:rPr>
              <w:t xml:space="preserve">Presentation of the preliminary results </w:t>
            </w:r>
            <w:r>
              <w:rPr>
                <w:rFonts w:ascii="Calibri" w:hAnsi="Calibri" w:cstheme="minorHAnsi"/>
                <w:sz w:val="20"/>
                <w:szCs w:val="20"/>
              </w:rPr>
              <w:t xml:space="preserve">and </w:t>
            </w:r>
            <w:r w:rsidR="00932FC4" w:rsidRPr="000B2485">
              <w:rPr>
                <w:rFonts w:ascii="Calibri" w:hAnsi="Calibri" w:cstheme="minorHAnsi"/>
                <w:sz w:val="20"/>
                <w:szCs w:val="20"/>
              </w:rPr>
              <w:t>recommendations</w:t>
            </w:r>
            <w:r>
              <w:rPr>
                <w:rFonts w:ascii="Calibri" w:hAnsi="Calibri" w:cstheme="minorHAnsi"/>
                <w:sz w:val="20"/>
                <w:szCs w:val="20"/>
              </w:rPr>
              <w:t xml:space="preserve"> regarding the project activities</w:t>
            </w:r>
            <w:r w:rsidRPr="000B2485">
              <w:rPr>
                <w:rFonts w:ascii="Calibri" w:hAnsi="Calibri" w:cstheme="minorHAnsi"/>
                <w:sz w:val="20"/>
                <w:szCs w:val="20"/>
              </w:rPr>
              <w:t xml:space="preserve"> to the P</w:t>
            </w:r>
            <w:r>
              <w:rPr>
                <w:rFonts w:ascii="Calibri" w:hAnsi="Calibri" w:cstheme="minorHAnsi"/>
                <w:sz w:val="20"/>
                <w:szCs w:val="20"/>
              </w:rPr>
              <w:t>CT and partners.</w:t>
            </w:r>
          </w:p>
        </w:tc>
        <w:tc>
          <w:tcPr>
            <w:tcW w:w="1851" w:type="dxa"/>
          </w:tcPr>
          <w:p w14:paraId="66243D5E" w14:textId="77777777" w:rsidR="00510105" w:rsidRPr="004E0AE0" w:rsidRDefault="00510105" w:rsidP="00F70B8A">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r w:rsidR="00510105" w:rsidRPr="004E0AE0" w14:paraId="4318282F" w14:textId="77777777" w:rsidTr="00142F60">
        <w:trPr>
          <w:trHeight w:val="57"/>
        </w:trPr>
        <w:tc>
          <w:tcPr>
            <w:tcW w:w="1135" w:type="dxa"/>
            <w:vMerge/>
            <w:shd w:val="clear" w:color="auto" w:fill="D9D9D9" w:themeFill="background1" w:themeFillShade="D9"/>
          </w:tcPr>
          <w:p w14:paraId="6B204600" w14:textId="77777777" w:rsidR="00510105" w:rsidRPr="004E0AE0" w:rsidRDefault="00510105" w:rsidP="00F70B8A">
            <w:pPr>
              <w:spacing w:line="240" w:lineRule="auto"/>
              <w:rPr>
                <w:rFonts w:ascii="Calibri" w:eastAsia="Times New Roman" w:hAnsi="Calibri" w:cstheme="minorHAnsi"/>
                <w:b/>
                <w:sz w:val="20"/>
                <w:szCs w:val="20"/>
                <w:lang w:eastAsia="fr-FR"/>
              </w:rPr>
            </w:pPr>
          </w:p>
        </w:tc>
        <w:tc>
          <w:tcPr>
            <w:tcW w:w="992" w:type="dxa"/>
          </w:tcPr>
          <w:p w14:paraId="502A630A" w14:textId="6EEA62D1" w:rsidR="00510105" w:rsidRPr="004E0AE0" w:rsidRDefault="000B2485" w:rsidP="00F70B8A">
            <w:pPr>
              <w:spacing w:line="240" w:lineRule="auto"/>
              <w:rPr>
                <w:rFonts w:ascii="Calibri" w:hAnsi="Calibri" w:cstheme="minorHAnsi"/>
                <w:b/>
                <w:sz w:val="20"/>
                <w:szCs w:val="20"/>
              </w:rPr>
            </w:pPr>
            <w:r>
              <w:rPr>
                <w:rFonts w:ascii="Calibri" w:hAnsi="Calibri" w:cstheme="minorHAnsi"/>
                <w:b/>
                <w:sz w:val="20"/>
                <w:szCs w:val="20"/>
              </w:rPr>
              <w:t>10.30</w:t>
            </w:r>
          </w:p>
        </w:tc>
        <w:tc>
          <w:tcPr>
            <w:tcW w:w="5661" w:type="dxa"/>
          </w:tcPr>
          <w:p w14:paraId="052645FC" w14:textId="20468346" w:rsidR="00510105" w:rsidRPr="004E0AE0" w:rsidRDefault="000B2485" w:rsidP="00F70B8A">
            <w:pPr>
              <w:spacing w:line="240" w:lineRule="auto"/>
              <w:rPr>
                <w:rFonts w:ascii="Calibri" w:hAnsi="Calibri" w:cstheme="minorHAnsi"/>
                <w:sz w:val="20"/>
                <w:szCs w:val="20"/>
              </w:rPr>
            </w:pPr>
            <w:r w:rsidRPr="000B2485">
              <w:rPr>
                <w:rFonts w:ascii="Calibri" w:hAnsi="Calibri" w:cstheme="minorHAnsi"/>
                <w:sz w:val="20"/>
                <w:szCs w:val="20"/>
              </w:rPr>
              <w:t xml:space="preserve">Presentation of the preliminary </w:t>
            </w:r>
            <w:r>
              <w:rPr>
                <w:rFonts w:ascii="Calibri" w:hAnsi="Calibri" w:cstheme="minorHAnsi"/>
                <w:sz w:val="20"/>
                <w:szCs w:val="20"/>
              </w:rPr>
              <w:t xml:space="preserve">evaluation table, </w:t>
            </w:r>
            <w:r w:rsidRPr="000B2485">
              <w:rPr>
                <w:rFonts w:ascii="Calibri" w:hAnsi="Calibri" w:cstheme="minorHAnsi"/>
                <w:sz w:val="20"/>
                <w:szCs w:val="20"/>
              </w:rPr>
              <w:t xml:space="preserve">results and </w:t>
            </w:r>
            <w:r w:rsidR="00932FC4" w:rsidRPr="000B2485">
              <w:rPr>
                <w:rFonts w:ascii="Calibri" w:hAnsi="Calibri" w:cstheme="minorHAnsi"/>
                <w:sz w:val="20"/>
                <w:szCs w:val="20"/>
              </w:rPr>
              <w:t>recommendations</w:t>
            </w:r>
            <w:r w:rsidRPr="000B2485">
              <w:rPr>
                <w:rFonts w:ascii="Calibri" w:hAnsi="Calibri" w:cstheme="minorHAnsi"/>
                <w:sz w:val="20"/>
                <w:szCs w:val="20"/>
              </w:rPr>
              <w:t xml:space="preserve"> </w:t>
            </w:r>
            <w:r>
              <w:rPr>
                <w:rFonts w:ascii="Calibri" w:hAnsi="Calibri" w:cstheme="minorHAnsi"/>
                <w:sz w:val="20"/>
                <w:szCs w:val="20"/>
              </w:rPr>
              <w:t xml:space="preserve">regarding project coordination </w:t>
            </w:r>
            <w:r w:rsidRPr="000B2485">
              <w:rPr>
                <w:rFonts w:ascii="Calibri" w:hAnsi="Calibri" w:cstheme="minorHAnsi"/>
                <w:sz w:val="20"/>
                <w:szCs w:val="20"/>
              </w:rPr>
              <w:t>to the P</w:t>
            </w:r>
            <w:r>
              <w:rPr>
                <w:rFonts w:ascii="Calibri" w:hAnsi="Calibri" w:cstheme="minorHAnsi"/>
                <w:sz w:val="20"/>
                <w:szCs w:val="20"/>
              </w:rPr>
              <w:t>CT and partners.</w:t>
            </w:r>
          </w:p>
        </w:tc>
        <w:tc>
          <w:tcPr>
            <w:tcW w:w="1851" w:type="dxa"/>
          </w:tcPr>
          <w:p w14:paraId="285795BC" w14:textId="355C9F98" w:rsidR="00510105" w:rsidRPr="004E0AE0" w:rsidRDefault="000B2485" w:rsidP="00F70B8A">
            <w:pPr>
              <w:spacing w:line="240" w:lineRule="auto"/>
              <w:rPr>
                <w:rFonts w:ascii="Calibri" w:eastAsia="Times New Roman" w:hAnsi="Calibri" w:cstheme="minorHAnsi"/>
                <w:bCs/>
                <w:sz w:val="20"/>
                <w:szCs w:val="20"/>
                <w:lang w:eastAsia="fr-FR"/>
              </w:rPr>
            </w:pPr>
            <w:r w:rsidRPr="004E0AE0">
              <w:rPr>
                <w:rFonts w:ascii="Calibri" w:eastAsia="Times New Roman" w:hAnsi="Calibri" w:cstheme="minorHAnsi"/>
                <w:bCs/>
                <w:sz w:val="20"/>
                <w:szCs w:val="20"/>
                <w:lang w:eastAsia="fr-FR"/>
              </w:rPr>
              <w:t>Antananarivo</w:t>
            </w:r>
          </w:p>
        </w:tc>
      </w:tr>
    </w:tbl>
    <w:p w14:paraId="20416CF3" w14:textId="206609F0" w:rsidR="00394A18" w:rsidRDefault="00394A18" w:rsidP="00162AB9">
      <w:pPr>
        <w:rPr>
          <w:rFonts w:ascii="Calibri" w:hAnsi="Calibri"/>
        </w:rPr>
      </w:pPr>
    </w:p>
    <w:p w14:paraId="409888E0" w14:textId="5FEABB6B" w:rsidR="00C377CB" w:rsidRPr="00C377CB" w:rsidRDefault="00C377CB" w:rsidP="00162AB9">
      <w:pPr>
        <w:rPr>
          <w:rFonts w:ascii="Calibri" w:hAnsi="Calibri"/>
          <w:sz w:val="22"/>
          <w:szCs w:val="22"/>
        </w:rPr>
      </w:pPr>
      <w:r w:rsidRPr="00C377CB">
        <w:rPr>
          <w:rFonts w:ascii="Calibri" w:hAnsi="Calibri"/>
          <w:sz w:val="22"/>
          <w:szCs w:val="22"/>
        </w:rPr>
        <w:t xml:space="preserve">NB: </w:t>
      </w:r>
      <w:r>
        <w:rPr>
          <w:rFonts w:ascii="Calibri" w:hAnsi="Calibri"/>
          <w:sz w:val="22"/>
          <w:szCs w:val="22"/>
        </w:rPr>
        <w:t>During t</w:t>
      </w:r>
      <w:r w:rsidRPr="00C377CB">
        <w:rPr>
          <w:rFonts w:ascii="Calibri" w:hAnsi="Calibri"/>
          <w:sz w:val="22"/>
          <w:szCs w:val="22"/>
        </w:rPr>
        <w:t>he field visits</w:t>
      </w:r>
      <w:r>
        <w:rPr>
          <w:rFonts w:ascii="Calibri" w:hAnsi="Calibri"/>
          <w:sz w:val="22"/>
          <w:szCs w:val="22"/>
        </w:rPr>
        <w:t xml:space="preserve">, </w:t>
      </w:r>
      <w:r w:rsidRPr="00C377CB">
        <w:rPr>
          <w:rFonts w:ascii="Calibri" w:hAnsi="Calibri"/>
          <w:sz w:val="22"/>
          <w:szCs w:val="22"/>
        </w:rPr>
        <w:t xml:space="preserve">the </w:t>
      </w:r>
      <w:r>
        <w:rPr>
          <w:rFonts w:ascii="Calibri" w:hAnsi="Calibri"/>
          <w:sz w:val="22"/>
          <w:szCs w:val="22"/>
        </w:rPr>
        <w:t>Evaluator and</w:t>
      </w:r>
      <w:r w:rsidRPr="00C377CB">
        <w:rPr>
          <w:rFonts w:ascii="Calibri" w:hAnsi="Calibri"/>
          <w:sz w:val="22"/>
          <w:szCs w:val="22"/>
        </w:rPr>
        <w:t xml:space="preserve"> the </w:t>
      </w:r>
      <w:r>
        <w:rPr>
          <w:rFonts w:ascii="Calibri" w:hAnsi="Calibri"/>
          <w:sz w:val="22"/>
          <w:szCs w:val="22"/>
        </w:rPr>
        <w:t>PCA where</w:t>
      </w:r>
      <w:r w:rsidR="00AF184C">
        <w:rPr>
          <w:rFonts w:ascii="Calibri" w:hAnsi="Calibri"/>
          <w:sz w:val="22"/>
          <w:szCs w:val="22"/>
        </w:rPr>
        <w:t xml:space="preserve"> accompanied by</w:t>
      </w:r>
      <w:r w:rsidRPr="00C377CB">
        <w:rPr>
          <w:rFonts w:ascii="Calibri" w:hAnsi="Calibri"/>
          <w:sz w:val="22"/>
          <w:szCs w:val="22"/>
        </w:rPr>
        <w:t xml:space="preserve"> the national consultants of SNGF, CALA, STOI, Rural Communication, </w:t>
      </w:r>
      <w:r w:rsidR="00AF184C" w:rsidRPr="00C377CB">
        <w:rPr>
          <w:rFonts w:ascii="Calibri" w:hAnsi="Calibri"/>
          <w:sz w:val="22"/>
          <w:szCs w:val="22"/>
        </w:rPr>
        <w:t>Agroforestry</w:t>
      </w:r>
      <w:r>
        <w:rPr>
          <w:rFonts w:ascii="Calibri" w:hAnsi="Calibri"/>
          <w:sz w:val="22"/>
          <w:szCs w:val="22"/>
        </w:rPr>
        <w:t>, Mete</w:t>
      </w:r>
      <w:r w:rsidRPr="00C377CB">
        <w:rPr>
          <w:rFonts w:ascii="Calibri" w:hAnsi="Calibri"/>
          <w:sz w:val="22"/>
          <w:szCs w:val="22"/>
        </w:rPr>
        <w:t>orolog</w:t>
      </w:r>
      <w:r>
        <w:rPr>
          <w:rFonts w:ascii="Calibri" w:hAnsi="Calibri"/>
          <w:sz w:val="22"/>
          <w:szCs w:val="22"/>
        </w:rPr>
        <w:t>y and the</w:t>
      </w:r>
      <w:r w:rsidRPr="00C377CB">
        <w:rPr>
          <w:rFonts w:ascii="Calibri" w:hAnsi="Calibri"/>
          <w:sz w:val="22"/>
          <w:szCs w:val="22"/>
        </w:rPr>
        <w:t xml:space="preserve"> TLA </w:t>
      </w:r>
      <w:r>
        <w:rPr>
          <w:rFonts w:ascii="Calibri" w:hAnsi="Calibri"/>
          <w:sz w:val="22"/>
          <w:szCs w:val="22"/>
        </w:rPr>
        <w:t>of the commune</w:t>
      </w:r>
      <w:r w:rsidRPr="00C377CB">
        <w:rPr>
          <w:rFonts w:ascii="Calibri" w:hAnsi="Calibri"/>
          <w:sz w:val="22"/>
          <w:szCs w:val="22"/>
        </w:rPr>
        <w:t>.</w:t>
      </w:r>
    </w:p>
    <w:p w14:paraId="0BC3711C" w14:textId="77777777" w:rsidR="00162AB9" w:rsidRPr="00C377CB" w:rsidRDefault="00162AB9" w:rsidP="00162AB9">
      <w:pPr>
        <w:rPr>
          <w:rFonts w:ascii="Calibri" w:hAnsi="Calibri"/>
        </w:rPr>
      </w:pPr>
    </w:p>
    <w:p w14:paraId="66228E67" w14:textId="63D4AAD4" w:rsidR="00B71D2B" w:rsidRPr="00B71D2B" w:rsidRDefault="00B71D2B" w:rsidP="00810D0A">
      <w:pPr>
        <w:keepNext/>
        <w:keepLines/>
        <w:spacing w:line="240" w:lineRule="auto"/>
        <w:outlineLvl w:val="0"/>
        <w:rPr>
          <w:rFonts w:ascii="Calibri" w:hAnsi="Calibri"/>
        </w:rPr>
      </w:pPr>
      <w:r>
        <w:rPr>
          <w:rFonts w:ascii="Calibri" w:hAnsi="Calibri"/>
        </w:rPr>
        <w:br w:type="page"/>
      </w:r>
      <w:bookmarkStart w:id="30" w:name="_Toc438640269"/>
      <w:r w:rsidRPr="00B71D2B">
        <w:rPr>
          <w:rFonts w:ascii="Calibri" w:eastAsiaTheme="majorEastAsia" w:hAnsi="Calibri" w:cstheme="majorBidi"/>
          <w:b/>
          <w:sz w:val="22"/>
          <w:szCs w:val="22"/>
        </w:rPr>
        <w:t>10.</w:t>
      </w:r>
      <w:r w:rsidR="00810D0A">
        <w:rPr>
          <w:rFonts w:ascii="Calibri" w:eastAsiaTheme="majorEastAsia" w:hAnsi="Calibri" w:cstheme="majorBidi"/>
          <w:b/>
          <w:sz w:val="22"/>
          <w:szCs w:val="22"/>
        </w:rPr>
        <w:t>4</w:t>
      </w:r>
      <w:r w:rsidRPr="00B71D2B">
        <w:rPr>
          <w:rFonts w:ascii="Calibri" w:eastAsiaTheme="majorEastAsia" w:hAnsi="Calibri" w:cstheme="majorBidi"/>
          <w:b/>
          <w:sz w:val="22"/>
          <w:szCs w:val="22"/>
        </w:rPr>
        <w:t xml:space="preserve">. </w:t>
      </w:r>
      <w:r>
        <w:rPr>
          <w:rFonts w:ascii="Calibri" w:eastAsiaTheme="majorEastAsia" w:hAnsi="Calibri" w:cstheme="majorBidi"/>
          <w:b/>
          <w:sz w:val="22"/>
          <w:szCs w:val="22"/>
        </w:rPr>
        <w:t xml:space="preserve">Terms of Reference of the International Consultant responsible for the </w:t>
      </w:r>
      <w:r w:rsidR="006077EB">
        <w:rPr>
          <w:rFonts w:ascii="Calibri" w:eastAsiaTheme="majorEastAsia" w:hAnsi="Calibri" w:cstheme="majorBidi"/>
          <w:b/>
          <w:sz w:val="22"/>
          <w:szCs w:val="22"/>
        </w:rPr>
        <w:t>MTR</w:t>
      </w:r>
      <w:bookmarkEnd w:id="30"/>
    </w:p>
    <w:p w14:paraId="343E6B93" w14:textId="77777777" w:rsidR="00D94ADB" w:rsidRPr="00C377CB" w:rsidRDefault="00D94ADB" w:rsidP="00162AB9">
      <w:pPr>
        <w:rPr>
          <w:rFonts w:ascii="Calibri" w:hAnsi="Calibri"/>
        </w:rPr>
      </w:pPr>
    </w:p>
    <w:p w14:paraId="4306BC2A" w14:textId="77777777" w:rsidR="00152586" w:rsidRPr="00152586" w:rsidRDefault="00152586" w:rsidP="00152586">
      <w:pPr>
        <w:pStyle w:val="PlainText"/>
        <w:jc w:val="center"/>
        <w:rPr>
          <w:rFonts w:ascii="Calibri" w:hAnsi="Calibri" w:cs="Times New Roman"/>
          <w:b/>
          <w:sz w:val="22"/>
          <w:szCs w:val="22"/>
        </w:rPr>
      </w:pPr>
      <w:r w:rsidRPr="00152586">
        <w:rPr>
          <w:rFonts w:ascii="Calibri" w:hAnsi="Calibri" w:cs="Times New Roman"/>
          <w:b/>
          <w:sz w:val="22"/>
          <w:szCs w:val="22"/>
        </w:rPr>
        <w:t xml:space="preserve">Mid-term Review of the UNEP/AF project: </w:t>
      </w:r>
    </w:p>
    <w:p w14:paraId="746D5DC3" w14:textId="77777777" w:rsidR="00152586" w:rsidRPr="00152586" w:rsidRDefault="00152586" w:rsidP="00152586">
      <w:pPr>
        <w:tabs>
          <w:tab w:val="left" w:pos="0"/>
          <w:tab w:val="left" w:pos="3960"/>
          <w:tab w:val="left" w:pos="5040"/>
          <w:tab w:val="left" w:pos="5760"/>
          <w:tab w:val="left" w:pos="6480"/>
          <w:tab w:val="left" w:pos="7200"/>
          <w:tab w:val="left" w:pos="7920"/>
          <w:tab w:val="left" w:pos="8640"/>
        </w:tabs>
        <w:spacing w:line="240" w:lineRule="auto"/>
        <w:jc w:val="center"/>
        <w:rPr>
          <w:rFonts w:ascii="Calibri" w:hAnsi="Calibri"/>
          <w:b/>
          <w:sz w:val="22"/>
          <w:szCs w:val="22"/>
        </w:rPr>
      </w:pPr>
      <w:r w:rsidRPr="00152586">
        <w:rPr>
          <w:rFonts w:ascii="Calibri" w:hAnsi="Calibri"/>
          <w:b/>
          <w:sz w:val="22"/>
          <w:szCs w:val="22"/>
        </w:rPr>
        <w:t>“Promoting Climate Resilience in the Rice Sector through Pilot Investments in Alaotra-Mangoro Region”</w:t>
      </w:r>
    </w:p>
    <w:p w14:paraId="2D5E24C7" w14:textId="1E5864F1" w:rsidR="00152586" w:rsidRDefault="00152586" w:rsidP="00152586">
      <w:pPr>
        <w:pStyle w:val="PlainText"/>
        <w:jc w:val="both"/>
        <w:rPr>
          <w:rFonts w:ascii="Calibri" w:hAnsi="Calibri" w:cs="Times New Roman"/>
          <w:b/>
          <w:sz w:val="22"/>
          <w:szCs w:val="22"/>
        </w:rPr>
      </w:pPr>
    </w:p>
    <w:p w14:paraId="34A7A457" w14:textId="77777777" w:rsidR="00810D0A" w:rsidRPr="00152586" w:rsidRDefault="00810D0A" w:rsidP="00152586">
      <w:pPr>
        <w:pStyle w:val="PlainText"/>
        <w:jc w:val="both"/>
        <w:rPr>
          <w:rFonts w:ascii="Calibri" w:hAnsi="Calibri" w:cs="Times New Roman"/>
          <w:b/>
          <w:sz w:val="22"/>
          <w:szCs w:val="22"/>
        </w:rPr>
      </w:pPr>
    </w:p>
    <w:p w14:paraId="0FB5A5E9" w14:textId="77777777" w:rsidR="00152586" w:rsidRPr="00152586" w:rsidRDefault="00152586" w:rsidP="00152586">
      <w:pPr>
        <w:pStyle w:val="PlainText"/>
        <w:numPr>
          <w:ilvl w:val="0"/>
          <w:numId w:val="68"/>
        </w:numPr>
        <w:jc w:val="both"/>
        <w:rPr>
          <w:rFonts w:ascii="Calibri" w:hAnsi="Calibri" w:cs="Times New Roman"/>
          <w:b/>
          <w:sz w:val="22"/>
          <w:szCs w:val="22"/>
        </w:rPr>
      </w:pPr>
      <w:r w:rsidRPr="00152586">
        <w:rPr>
          <w:rFonts w:ascii="Calibri" w:hAnsi="Calibri" w:cs="Times New Roman"/>
          <w:b/>
          <w:sz w:val="22"/>
          <w:szCs w:val="22"/>
        </w:rPr>
        <w:t>PROJECT BACKGROUND AND OVERVIEW</w:t>
      </w:r>
    </w:p>
    <w:p w14:paraId="46AA974A" w14:textId="77777777" w:rsidR="00152586" w:rsidRPr="00152586" w:rsidRDefault="00152586" w:rsidP="00152586">
      <w:pPr>
        <w:spacing w:line="240" w:lineRule="auto"/>
        <w:rPr>
          <w:rFonts w:ascii="Calibri" w:hAnsi="Calibri"/>
          <w:sz w:val="22"/>
          <w:szCs w:val="22"/>
        </w:rPr>
      </w:pPr>
    </w:p>
    <w:p w14:paraId="197ABBD7" w14:textId="77777777" w:rsidR="00152586" w:rsidRPr="00152586" w:rsidRDefault="00152586" w:rsidP="00152586">
      <w:pPr>
        <w:pStyle w:val="ListParagraph"/>
        <w:numPr>
          <w:ilvl w:val="1"/>
          <w:numId w:val="80"/>
        </w:numPr>
        <w:spacing w:line="240" w:lineRule="auto"/>
        <w:rPr>
          <w:rFonts w:ascii="Calibri" w:hAnsi="Calibri"/>
          <w:sz w:val="22"/>
          <w:szCs w:val="22"/>
        </w:rPr>
      </w:pPr>
      <w:r w:rsidRPr="00152586">
        <w:rPr>
          <w:rFonts w:ascii="Calibri" w:hAnsi="Calibri"/>
          <w:b/>
          <w:sz w:val="22"/>
          <w:szCs w:val="22"/>
        </w:rPr>
        <w:t xml:space="preserve"> Project background</w:t>
      </w:r>
    </w:p>
    <w:p w14:paraId="495D654F" w14:textId="77777777" w:rsidR="00152586" w:rsidRPr="00152586" w:rsidRDefault="00152586" w:rsidP="00810D0A">
      <w:pPr>
        <w:autoSpaceDE w:val="0"/>
        <w:autoSpaceDN w:val="0"/>
        <w:adjustRightInd w:val="0"/>
        <w:spacing w:line="240" w:lineRule="auto"/>
        <w:ind w:right="69"/>
        <w:rPr>
          <w:rFonts w:ascii="Calibri" w:hAnsi="Calibri"/>
          <w:spacing w:val="3"/>
          <w:sz w:val="22"/>
          <w:szCs w:val="22"/>
        </w:rPr>
      </w:pPr>
    </w:p>
    <w:p w14:paraId="1F04533B" w14:textId="77777777" w:rsidR="00152586" w:rsidRPr="00152586" w:rsidRDefault="00152586" w:rsidP="00810D0A">
      <w:pPr>
        <w:autoSpaceDE w:val="0"/>
        <w:autoSpaceDN w:val="0"/>
        <w:adjustRightInd w:val="0"/>
        <w:spacing w:line="240" w:lineRule="auto"/>
        <w:ind w:right="69"/>
        <w:jc w:val="both"/>
        <w:rPr>
          <w:rFonts w:ascii="Calibri" w:hAnsi="Calibri"/>
          <w:spacing w:val="3"/>
          <w:sz w:val="22"/>
          <w:szCs w:val="22"/>
        </w:rPr>
      </w:pPr>
      <w:r w:rsidRPr="00152586">
        <w:rPr>
          <w:rFonts w:ascii="Calibri" w:hAnsi="Calibri"/>
          <w:spacing w:val="3"/>
          <w:sz w:val="22"/>
          <w:szCs w:val="22"/>
        </w:rPr>
        <w:t xml:space="preserve">Madagascar is a large mountainous island located in the South West Indian Ocean, off the </w:t>
      </w:r>
    </w:p>
    <w:p w14:paraId="03F9B583" w14:textId="77777777" w:rsidR="00152586" w:rsidRPr="00152586" w:rsidRDefault="00152586" w:rsidP="00810D0A">
      <w:pPr>
        <w:autoSpaceDE w:val="0"/>
        <w:autoSpaceDN w:val="0"/>
        <w:adjustRightInd w:val="0"/>
        <w:spacing w:line="240" w:lineRule="auto"/>
        <w:ind w:right="69"/>
        <w:jc w:val="both"/>
        <w:rPr>
          <w:rFonts w:ascii="Calibri" w:hAnsi="Calibri"/>
          <w:spacing w:val="3"/>
          <w:sz w:val="22"/>
          <w:szCs w:val="22"/>
        </w:rPr>
      </w:pPr>
      <w:r w:rsidRPr="00152586">
        <w:rPr>
          <w:rFonts w:ascii="Calibri" w:hAnsi="Calibri"/>
          <w:spacing w:val="3"/>
          <w:sz w:val="22"/>
          <w:szCs w:val="22"/>
        </w:rPr>
        <w:t>South-Eastern coast of Africa. It extends over 1600 km from north to south and 580 km from east to west. Madagascar is renowned for its highly endemic biological diversity, rich forests and a wealth of natural resources. However, the country is also plagued by environmental degradation, low agricultural productivity and poverty, ranking it 145th out of 177 countries according to the Human Development Index. Recent political instability has further undermined economic development, amid a global financial crisis that has accentuated impacts on the poor, leading to increasing food insecurity. Already vulnerable to climate variability and extreme weather events (e.g. cyclones), the country is at risk of increased vulnerability and degradation from anticipated climate change.</w:t>
      </w:r>
    </w:p>
    <w:p w14:paraId="1DB5031C" w14:textId="77777777" w:rsidR="00152586" w:rsidRPr="00152586" w:rsidRDefault="00152586" w:rsidP="00810D0A">
      <w:pPr>
        <w:autoSpaceDE w:val="0"/>
        <w:autoSpaceDN w:val="0"/>
        <w:adjustRightInd w:val="0"/>
        <w:spacing w:line="240" w:lineRule="auto"/>
        <w:ind w:right="69"/>
        <w:jc w:val="both"/>
        <w:rPr>
          <w:rFonts w:ascii="Calibri" w:hAnsi="Calibri"/>
          <w:spacing w:val="3"/>
          <w:sz w:val="22"/>
          <w:szCs w:val="22"/>
        </w:rPr>
      </w:pPr>
    </w:p>
    <w:p w14:paraId="44451C91" w14:textId="16BCBE33" w:rsidR="00152586" w:rsidRPr="00152586" w:rsidRDefault="00152586" w:rsidP="00810D0A">
      <w:pPr>
        <w:autoSpaceDE w:val="0"/>
        <w:autoSpaceDN w:val="0"/>
        <w:adjustRightInd w:val="0"/>
        <w:spacing w:line="240" w:lineRule="auto"/>
        <w:ind w:right="69"/>
        <w:jc w:val="both"/>
        <w:rPr>
          <w:rFonts w:ascii="Calibri" w:hAnsi="Calibri"/>
          <w:spacing w:val="3"/>
          <w:sz w:val="22"/>
          <w:szCs w:val="22"/>
        </w:rPr>
      </w:pPr>
      <w:r w:rsidRPr="00152586">
        <w:rPr>
          <w:rFonts w:ascii="Calibri" w:hAnsi="Calibri"/>
          <w:spacing w:val="3"/>
          <w:sz w:val="22"/>
          <w:szCs w:val="22"/>
        </w:rPr>
        <w:t>In the framework of the implementation of its NAPA, the Government of the Republic of Madagascar has received support from the Adaptation Fund for the implementation of the project 'Promoting Climate Resilience in the Rice Sector through Pilot Investments in Alaotra-Mangoro Region', The project is implemented in the Alaotra-Mangoro region, the primary rice production area in Madagascar, in three pilot districts.</w:t>
      </w:r>
      <w:r w:rsidR="000E6E7F">
        <w:rPr>
          <w:rFonts w:ascii="Calibri" w:hAnsi="Calibri"/>
          <w:spacing w:val="3"/>
          <w:sz w:val="22"/>
          <w:szCs w:val="22"/>
        </w:rPr>
        <w:t xml:space="preserve"> </w:t>
      </w:r>
      <w:r w:rsidRPr="00152586">
        <w:rPr>
          <w:rFonts w:ascii="Calibri" w:hAnsi="Calibri"/>
          <w:spacing w:val="3"/>
          <w:sz w:val="22"/>
          <w:szCs w:val="22"/>
        </w:rPr>
        <w:t>The project is implemented through the Ministry of Environment and Forests and works at the local level with producers and local partners, along with decentralised ministries and regional technical partners.</w:t>
      </w:r>
    </w:p>
    <w:p w14:paraId="2A65C6E3" w14:textId="77777777" w:rsidR="00152586" w:rsidRPr="00152586" w:rsidRDefault="00152586" w:rsidP="00810D0A">
      <w:pPr>
        <w:autoSpaceDE w:val="0"/>
        <w:autoSpaceDN w:val="0"/>
        <w:adjustRightInd w:val="0"/>
        <w:spacing w:line="240" w:lineRule="auto"/>
        <w:ind w:right="69"/>
        <w:jc w:val="both"/>
        <w:rPr>
          <w:rFonts w:ascii="Calibri" w:hAnsi="Calibri"/>
          <w:spacing w:val="3"/>
          <w:sz w:val="22"/>
          <w:szCs w:val="22"/>
        </w:rPr>
      </w:pPr>
    </w:p>
    <w:p w14:paraId="1D8BAEA2" w14:textId="31276919" w:rsidR="00152586" w:rsidRPr="00152586" w:rsidRDefault="00152586" w:rsidP="00810D0A">
      <w:pPr>
        <w:autoSpaceDE w:val="0"/>
        <w:autoSpaceDN w:val="0"/>
        <w:adjustRightInd w:val="0"/>
        <w:spacing w:line="240" w:lineRule="auto"/>
        <w:ind w:right="69"/>
        <w:jc w:val="both"/>
        <w:rPr>
          <w:rFonts w:ascii="Calibri" w:hAnsi="Calibri"/>
          <w:spacing w:val="3"/>
          <w:sz w:val="22"/>
          <w:szCs w:val="22"/>
        </w:rPr>
      </w:pPr>
      <w:r w:rsidRPr="00152586">
        <w:rPr>
          <w:rFonts w:ascii="Calibri" w:hAnsi="Calibri"/>
          <w:spacing w:val="3"/>
          <w:sz w:val="22"/>
          <w:szCs w:val="22"/>
        </w:rPr>
        <w:t>The Alaotra Mangoro region is located in the center-East of Madagascar. The region covers 33 054 Km². and is comprised of 5 Districts themselves sub-divided into</w:t>
      </w:r>
      <w:r w:rsidR="00B95C81">
        <w:rPr>
          <w:rFonts w:ascii="Calibri" w:hAnsi="Calibri"/>
          <w:spacing w:val="3"/>
          <w:sz w:val="22"/>
          <w:szCs w:val="22"/>
        </w:rPr>
        <w:t xml:space="preserve"> </w:t>
      </w:r>
      <w:r w:rsidRPr="00152586">
        <w:rPr>
          <w:rFonts w:ascii="Calibri" w:hAnsi="Calibri"/>
          <w:spacing w:val="3"/>
          <w:sz w:val="22"/>
          <w:szCs w:val="22"/>
        </w:rPr>
        <w:t>79 communes. The regional capital is Ambatondrazaka, approximately 250 Km from Antananarivo.</w:t>
      </w:r>
      <w:r w:rsidR="000E6E7F">
        <w:rPr>
          <w:rFonts w:ascii="Calibri" w:hAnsi="Calibri"/>
          <w:spacing w:val="3"/>
          <w:sz w:val="22"/>
          <w:szCs w:val="22"/>
        </w:rPr>
        <w:t xml:space="preserve"> </w:t>
      </w:r>
      <w:r w:rsidRPr="00152586">
        <w:rPr>
          <w:rFonts w:ascii="Calibri" w:hAnsi="Calibri"/>
          <w:spacing w:val="3"/>
          <w:sz w:val="22"/>
          <w:szCs w:val="22"/>
        </w:rPr>
        <w:t>The project is working in the three districts of Andilamena (8 communes), Amparafaravola (20 communes), and Ambatondrazaka (20 communes). The Alaotra Mangoro contains many bodies of water and rivers, Lake Alaotra being the most important lake in the region, with an area of 20 000 ha.</w:t>
      </w:r>
    </w:p>
    <w:p w14:paraId="12B75139" w14:textId="77777777" w:rsidR="00152586" w:rsidRPr="00152586" w:rsidRDefault="00152586" w:rsidP="00810D0A">
      <w:pPr>
        <w:autoSpaceDE w:val="0"/>
        <w:autoSpaceDN w:val="0"/>
        <w:adjustRightInd w:val="0"/>
        <w:spacing w:line="240" w:lineRule="auto"/>
        <w:ind w:right="69"/>
        <w:jc w:val="both"/>
        <w:rPr>
          <w:rFonts w:ascii="Calibri" w:hAnsi="Calibri"/>
          <w:spacing w:val="3"/>
          <w:sz w:val="22"/>
          <w:szCs w:val="22"/>
        </w:rPr>
      </w:pPr>
    </w:p>
    <w:p w14:paraId="1DB3BF6A" w14:textId="75295F49" w:rsidR="00152586" w:rsidRPr="00152586" w:rsidRDefault="00152586" w:rsidP="00810D0A">
      <w:pPr>
        <w:autoSpaceDE w:val="0"/>
        <w:autoSpaceDN w:val="0"/>
        <w:adjustRightInd w:val="0"/>
        <w:spacing w:line="240" w:lineRule="auto"/>
        <w:ind w:right="69"/>
        <w:jc w:val="both"/>
        <w:rPr>
          <w:rFonts w:ascii="Calibri" w:hAnsi="Calibri"/>
          <w:spacing w:val="3"/>
          <w:sz w:val="22"/>
          <w:szCs w:val="22"/>
        </w:rPr>
      </w:pPr>
      <w:r w:rsidRPr="00152586">
        <w:rPr>
          <w:rFonts w:ascii="Calibri" w:hAnsi="Calibri"/>
          <w:spacing w:val="3"/>
          <w:sz w:val="22"/>
          <w:szCs w:val="22"/>
        </w:rPr>
        <w:t>Studies undertaken during the Second National Communication on rice vulnerability indicate that in the Alaotra region, rice yields will be negatively affected by climate changes, namely because of a decrease in water availability, in particular in the dry season, and an increase in erosion from sudden rainfall and flooding.</w:t>
      </w:r>
      <w:r w:rsidR="000E6E7F">
        <w:rPr>
          <w:rFonts w:ascii="Calibri" w:hAnsi="Calibri"/>
          <w:spacing w:val="3"/>
          <w:sz w:val="22"/>
          <w:szCs w:val="22"/>
        </w:rPr>
        <w:t xml:space="preserve"> </w:t>
      </w:r>
      <w:r w:rsidRPr="00152586">
        <w:rPr>
          <w:rFonts w:ascii="Calibri" w:hAnsi="Calibri"/>
          <w:spacing w:val="3"/>
          <w:sz w:val="22"/>
          <w:szCs w:val="22"/>
        </w:rPr>
        <w:t>The increase in temperature and a delayed onset of rains will also affect the growing cycle of most rice varieties as well as other crops.</w:t>
      </w:r>
    </w:p>
    <w:p w14:paraId="0CE61EB4" w14:textId="77777777" w:rsidR="00152586" w:rsidRPr="00152586" w:rsidRDefault="00152586" w:rsidP="00810D0A">
      <w:pPr>
        <w:autoSpaceDE w:val="0"/>
        <w:autoSpaceDN w:val="0"/>
        <w:adjustRightInd w:val="0"/>
        <w:spacing w:line="240" w:lineRule="auto"/>
        <w:ind w:right="69"/>
        <w:jc w:val="both"/>
        <w:rPr>
          <w:rFonts w:ascii="Calibri" w:hAnsi="Calibri"/>
          <w:spacing w:val="3"/>
          <w:sz w:val="22"/>
          <w:szCs w:val="22"/>
        </w:rPr>
      </w:pPr>
    </w:p>
    <w:p w14:paraId="73348441" w14:textId="77777777" w:rsidR="00152586" w:rsidRPr="00152586" w:rsidRDefault="00152586" w:rsidP="00152586">
      <w:pPr>
        <w:tabs>
          <w:tab w:val="left" w:pos="0"/>
          <w:tab w:val="left" w:pos="306"/>
          <w:tab w:val="left" w:pos="1326"/>
          <w:tab w:val="left" w:pos="1836"/>
          <w:tab w:val="left" w:pos="2346"/>
          <w:tab w:val="left" w:pos="5160"/>
          <w:tab w:val="left" w:pos="6960"/>
        </w:tabs>
        <w:suppressAutoHyphens/>
        <w:spacing w:line="240" w:lineRule="auto"/>
        <w:jc w:val="both"/>
        <w:rPr>
          <w:rFonts w:ascii="Calibri" w:hAnsi="Calibri"/>
          <w:b/>
          <w:sz w:val="22"/>
          <w:szCs w:val="22"/>
        </w:rPr>
      </w:pPr>
      <w:r w:rsidRPr="00152586">
        <w:rPr>
          <w:rFonts w:ascii="Calibri" w:hAnsi="Calibri"/>
          <w:b/>
          <w:sz w:val="22"/>
          <w:szCs w:val="22"/>
        </w:rPr>
        <w:t>1.2. Project Activities</w:t>
      </w:r>
    </w:p>
    <w:p w14:paraId="04891A94" w14:textId="77777777" w:rsidR="00152586" w:rsidRPr="00152586" w:rsidRDefault="00152586" w:rsidP="00810D0A">
      <w:pPr>
        <w:autoSpaceDE w:val="0"/>
        <w:autoSpaceDN w:val="0"/>
        <w:adjustRightInd w:val="0"/>
        <w:spacing w:line="240" w:lineRule="auto"/>
        <w:ind w:right="78"/>
        <w:jc w:val="both"/>
        <w:rPr>
          <w:rFonts w:ascii="Calibri" w:hAnsi="Calibri"/>
          <w:sz w:val="22"/>
          <w:szCs w:val="22"/>
        </w:rPr>
      </w:pPr>
    </w:p>
    <w:p w14:paraId="1ACD5245" w14:textId="77777777" w:rsidR="00152586" w:rsidRPr="00152586" w:rsidRDefault="00152586" w:rsidP="00810D0A">
      <w:pPr>
        <w:autoSpaceDE w:val="0"/>
        <w:autoSpaceDN w:val="0"/>
        <w:adjustRightInd w:val="0"/>
        <w:spacing w:line="240" w:lineRule="auto"/>
        <w:ind w:right="78"/>
        <w:jc w:val="both"/>
        <w:rPr>
          <w:rFonts w:ascii="Calibri" w:hAnsi="Calibri"/>
          <w:sz w:val="22"/>
          <w:szCs w:val="22"/>
        </w:rPr>
      </w:pPr>
      <w:r w:rsidRPr="00152586">
        <w:rPr>
          <w:rFonts w:ascii="Calibri" w:hAnsi="Calibri"/>
          <w:sz w:val="22"/>
          <w:szCs w:val="22"/>
        </w:rPr>
        <w:t>The project is providing integrated solutions to the issues mentioned above in the sub-region of Alaotra-Mangoro, by piloting a strengthened rice cultivation model (or Modèle Intégré de Riziculture Résiliente – MIRR) that will help achieve sustainable yield increases under all climate scenarios. Project activities was designed to achieve resilience both directly and indirectly. First, by introducing additional elements of resilience, including in tree species selection (for reforestation), livestock management, and land management, these are becoming resistant to climate shocks in and of themselves (drought and flood resistance, disease resistance); second, by providing additional ecosystem services to rice production, they are contributing to the resilience of communities by providing added economic development through increased productivity, even in times of climate hardship. This pilot application is deployed initially in the three sites in the Alaotra Lake Region with a view to future upscaling and replicating: first, to the broader region, and second, to the rest of the country’s rice production areas.</w:t>
      </w:r>
    </w:p>
    <w:p w14:paraId="51D9E4E0" w14:textId="77777777" w:rsidR="00152586" w:rsidRPr="00152586" w:rsidRDefault="00152586" w:rsidP="00810D0A">
      <w:pPr>
        <w:autoSpaceDE w:val="0"/>
        <w:autoSpaceDN w:val="0"/>
        <w:adjustRightInd w:val="0"/>
        <w:spacing w:line="240" w:lineRule="auto"/>
        <w:ind w:right="78"/>
        <w:jc w:val="both"/>
        <w:rPr>
          <w:rFonts w:ascii="Calibri" w:hAnsi="Calibri"/>
          <w:sz w:val="22"/>
          <w:szCs w:val="22"/>
        </w:rPr>
      </w:pPr>
    </w:p>
    <w:p w14:paraId="2F2E4DFA" w14:textId="77777777" w:rsidR="00152586" w:rsidRPr="00152586" w:rsidRDefault="00152586" w:rsidP="00810D0A">
      <w:pPr>
        <w:autoSpaceDE w:val="0"/>
        <w:autoSpaceDN w:val="0"/>
        <w:adjustRightInd w:val="0"/>
        <w:spacing w:line="240" w:lineRule="auto"/>
        <w:ind w:right="78"/>
        <w:jc w:val="both"/>
        <w:rPr>
          <w:rFonts w:ascii="Calibri" w:hAnsi="Calibri"/>
          <w:sz w:val="22"/>
          <w:szCs w:val="22"/>
        </w:rPr>
      </w:pPr>
      <w:r w:rsidRPr="00152586">
        <w:rPr>
          <w:rFonts w:ascii="Calibri" w:hAnsi="Calibri"/>
          <w:sz w:val="22"/>
          <w:szCs w:val="22"/>
        </w:rPr>
        <w:t xml:space="preserve">The model is implemented with the support of producers and communities in the pilot region of Alaotra-Mangoro using a participatory and integrated approach that involves both paddy cultivators (low land) and other land users such as livestock herders and tanety cultivators (uphill) whose practices have an impact on the health of the rice ecosystem. The model is also integrating aspects of environmental management, including reforestation, watershed management, integrated pest management and water management, so as to ensure the resilience of the ecosystem that forms the basis of all rice productivity. This is also allowing the project to address barriers to adaptation and resilience, namely erosion and siltation, both factors that are leading to decreased yields and losses in arable surface, decreased soil fertility, and increased flooding. </w:t>
      </w:r>
    </w:p>
    <w:p w14:paraId="1E72392D" w14:textId="77777777" w:rsidR="00152586" w:rsidRPr="00152586" w:rsidRDefault="00152586" w:rsidP="00810D0A">
      <w:pPr>
        <w:autoSpaceDE w:val="0"/>
        <w:autoSpaceDN w:val="0"/>
        <w:adjustRightInd w:val="0"/>
        <w:spacing w:line="240" w:lineRule="auto"/>
        <w:ind w:right="78"/>
        <w:jc w:val="both"/>
        <w:rPr>
          <w:rFonts w:ascii="Calibri" w:hAnsi="Calibri"/>
          <w:sz w:val="22"/>
          <w:szCs w:val="22"/>
        </w:rPr>
      </w:pPr>
    </w:p>
    <w:p w14:paraId="1F084685" w14:textId="77777777" w:rsidR="00152586" w:rsidRPr="00152586" w:rsidRDefault="00152586" w:rsidP="00810D0A">
      <w:pPr>
        <w:autoSpaceDE w:val="0"/>
        <w:autoSpaceDN w:val="0"/>
        <w:adjustRightInd w:val="0"/>
        <w:spacing w:line="240" w:lineRule="auto"/>
        <w:ind w:right="78"/>
        <w:jc w:val="both"/>
        <w:rPr>
          <w:rFonts w:ascii="Calibri" w:hAnsi="Calibri"/>
          <w:sz w:val="22"/>
          <w:szCs w:val="22"/>
        </w:rPr>
      </w:pPr>
      <w:r w:rsidRPr="00152586">
        <w:rPr>
          <w:rFonts w:ascii="Calibri" w:hAnsi="Calibri"/>
          <w:sz w:val="22"/>
          <w:szCs w:val="22"/>
        </w:rPr>
        <w:t>Finally, the project is engaging regional partners and national policy-makers in a dialogue and reflection on potential maladaptations and policy gaps in the rice sub-sector, with a view to achieving a policy on rice resilience that will help multiply and replicate project achievements throughout the country. This will form the basis of a two-tiered replication strategy, that will first seek to apply the project outcomes in the broader Alaotra region, and secondly to integrate the results into broader rice policy-making for the country.</w:t>
      </w:r>
    </w:p>
    <w:p w14:paraId="1B86279F" w14:textId="77777777" w:rsidR="00152586" w:rsidRPr="00152586" w:rsidRDefault="00152586" w:rsidP="00810D0A">
      <w:pPr>
        <w:autoSpaceDE w:val="0"/>
        <w:autoSpaceDN w:val="0"/>
        <w:adjustRightInd w:val="0"/>
        <w:spacing w:line="240" w:lineRule="auto"/>
        <w:ind w:right="78"/>
        <w:jc w:val="both"/>
        <w:rPr>
          <w:rFonts w:ascii="Calibri" w:hAnsi="Calibri"/>
          <w:sz w:val="22"/>
          <w:szCs w:val="22"/>
        </w:rPr>
      </w:pPr>
    </w:p>
    <w:p w14:paraId="04AAC74C" w14:textId="77777777" w:rsidR="00152586" w:rsidRPr="00152586" w:rsidRDefault="00152586" w:rsidP="00810D0A">
      <w:pPr>
        <w:autoSpaceDE w:val="0"/>
        <w:autoSpaceDN w:val="0"/>
        <w:adjustRightInd w:val="0"/>
        <w:spacing w:line="240" w:lineRule="auto"/>
        <w:ind w:right="78"/>
        <w:jc w:val="both"/>
        <w:rPr>
          <w:rFonts w:ascii="Calibri" w:hAnsi="Calibri"/>
          <w:sz w:val="22"/>
          <w:szCs w:val="22"/>
        </w:rPr>
      </w:pPr>
      <w:r w:rsidRPr="00152586">
        <w:rPr>
          <w:rFonts w:ascii="Calibri" w:hAnsi="Calibri"/>
          <w:spacing w:val="-2"/>
          <w:sz w:val="22"/>
          <w:szCs w:val="22"/>
        </w:rPr>
        <w:t>The project is organized around the f</w:t>
      </w:r>
      <w:r w:rsidRPr="00152586">
        <w:rPr>
          <w:rFonts w:ascii="Calibri" w:hAnsi="Calibri"/>
          <w:spacing w:val="1"/>
          <w:sz w:val="22"/>
          <w:szCs w:val="22"/>
        </w:rPr>
        <w:t>o</w:t>
      </w:r>
      <w:r w:rsidRPr="00152586">
        <w:rPr>
          <w:rFonts w:ascii="Calibri" w:hAnsi="Calibri"/>
          <w:sz w:val="22"/>
          <w:szCs w:val="22"/>
        </w:rPr>
        <w:t>ll</w:t>
      </w:r>
      <w:r w:rsidRPr="00152586">
        <w:rPr>
          <w:rFonts w:ascii="Calibri" w:hAnsi="Calibri"/>
          <w:spacing w:val="3"/>
          <w:sz w:val="22"/>
          <w:szCs w:val="22"/>
        </w:rPr>
        <w:t>o</w:t>
      </w:r>
      <w:r w:rsidRPr="00152586">
        <w:rPr>
          <w:rFonts w:ascii="Calibri" w:hAnsi="Calibri"/>
          <w:spacing w:val="-2"/>
          <w:sz w:val="22"/>
          <w:szCs w:val="22"/>
        </w:rPr>
        <w:t>w</w:t>
      </w:r>
      <w:r w:rsidRPr="00152586">
        <w:rPr>
          <w:rFonts w:ascii="Calibri" w:hAnsi="Calibri"/>
          <w:spacing w:val="2"/>
          <w:sz w:val="22"/>
          <w:szCs w:val="22"/>
        </w:rPr>
        <w:t>i</w:t>
      </w:r>
      <w:r w:rsidRPr="00152586">
        <w:rPr>
          <w:rFonts w:ascii="Calibri" w:hAnsi="Calibri"/>
          <w:spacing w:val="1"/>
          <w:sz w:val="22"/>
          <w:szCs w:val="22"/>
        </w:rPr>
        <w:t>n</w:t>
      </w:r>
      <w:r w:rsidRPr="00152586">
        <w:rPr>
          <w:rFonts w:ascii="Calibri" w:hAnsi="Calibri"/>
          <w:sz w:val="22"/>
          <w:szCs w:val="22"/>
        </w:rPr>
        <w:t>g objective and associated</w:t>
      </w:r>
      <w:r w:rsidRPr="00152586">
        <w:rPr>
          <w:rFonts w:ascii="Calibri" w:hAnsi="Calibri"/>
          <w:spacing w:val="-9"/>
          <w:sz w:val="22"/>
          <w:szCs w:val="22"/>
        </w:rPr>
        <w:t xml:space="preserve"> </w:t>
      </w:r>
      <w:r w:rsidRPr="00152586">
        <w:rPr>
          <w:rFonts w:ascii="Calibri" w:hAnsi="Calibri"/>
          <w:spacing w:val="1"/>
          <w:sz w:val="22"/>
          <w:szCs w:val="22"/>
        </w:rPr>
        <w:t>o</w:t>
      </w:r>
      <w:r w:rsidRPr="00152586">
        <w:rPr>
          <w:rFonts w:ascii="Calibri" w:hAnsi="Calibri"/>
          <w:spacing w:val="-1"/>
          <w:sz w:val="22"/>
          <w:szCs w:val="22"/>
        </w:rPr>
        <w:t>u</w:t>
      </w:r>
      <w:r w:rsidRPr="00152586">
        <w:rPr>
          <w:rFonts w:ascii="Calibri" w:hAnsi="Calibri"/>
          <w:sz w:val="22"/>
          <w:szCs w:val="22"/>
        </w:rPr>
        <w:t>tc</w:t>
      </w:r>
      <w:r w:rsidRPr="00152586">
        <w:rPr>
          <w:rFonts w:ascii="Calibri" w:hAnsi="Calibri"/>
          <w:spacing w:val="4"/>
          <w:sz w:val="22"/>
          <w:szCs w:val="22"/>
        </w:rPr>
        <w:t>o</w:t>
      </w:r>
      <w:r w:rsidRPr="00152586">
        <w:rPr>
          <w:rFonts w:ascii="Calibri" w:hAnsi="Calibri"/>
          <w:spacing w:val="-4"/>
          <w:sz w:val="22"/>
          <w:szCs w:val="22"/>
        </w:rPr>
        <w:t>m</w:t>
      </w:r>
      <w:r w:rsidRPr="00152586">
        <w:rPr>
          <w:rFonts w:ascii="Calibri" w:hAnsi="Calibri"/>
          <w:spacing w:val="3"/>
          <w:sz w:val="22"/>
          <w:szCs w:val="22"/>
        </w:rPr>
        <w:t>e</w:t>
      </w:r>
      <w:r w:rsidRPr="00152586">
        <w:rPr>
          <w:rFonts w:ascii="Calibri" w:hAnsi="Calibri"/>
          <w:spacing w:val="-1"/>
          <w:sz w:val="22"/>
          <w:szCs w:val="22"/>
        </w:rPr>
        <w:t>s</w:t>
      </w:r>
      <w:r w:rsidRPr="00152586">
        <w:rPr>
          <w:rFonts w:ascii="Calibri" w:hAnsi="Calibri"/>
          <w:sz w:val="22"/>
          <w:szCs w:val="22"/>
        </w:rPr>
        <w:t>:</w:t>
      </w:r>
    </w:p>
    <w:p w14:paraId="26AC5B7E" w14:textId="77777777" w:rsidR="00152586" w:rsidRPr="00152586" w:rsidRDefault="00152586" w:rsidP="00152586">
      <w:pPr>
        <w:autoSpaceDE w:val="0"/>
        <w:autoSpaceDN w:val="0"/>
        <w:adjustRightInd w:val="0"/>
        <w:spacing w:line="240" w:lineRule="auto"/>
        <w:jc w:val="both"/>
        <w:rPr>
          <w:rFonts w:ascii="Calibri" w:hAnsi="Calibri"/>
          <w:sz w:val="22"/>
          <w:szCs w:val="22"/>
        </w:rPr>
      </w:pPr>
    </w:p>
    <w:p w14:paraId="3D3EC30C" w14:textId="77777777" w:rsidR="00152586" w:rsidRPr="00152586" w:rsidRDefault="00152586" w:rsidP="00152586">
      <w:pPr>
        <w:autoSpaceDE w:val="0"/>
        <w:autoSpaceDN w:val="0"/>
        <w:adjustRightInd w:val="0"/>
        <w:spacing w:line="240" w:lineRule="auto"/>
        <w:jc w:val="both"/>
        <w:rPr>
          <w:rFonts w:ascii="Calibri" w:hAnsi="Calibri"/>
          <w:sz w:val="22"/>
          <w:szCs w:val="22"/>
        </w:rPr>
      </w:pPr>
      <w:r w:rsidRPr="00152586">
        <w:rPr>
          <w:rFonts w:ascii="Calibri" w:hAnsi="Calibri"/>
          <w:sz w:val="22"/>
          <w:szCs w:val="22"/>
          <w:u w:val="single"/>
        </w:rPr>
        <w:t>Objective</w:t>
      </w:r>
      <w:r w:rsidRPr="00152586">
        <w:rPr>
          <w:rFonts w:ascii="Calibri" w:hAnsi="Calibri"/>
          <w:sz w:val="22"/>
          <w:szCs w:val="22"/>
        </w:rPr>
        <w:t>: “</w:t>
      </w:r>
      <w:r w:rsidRPr="00152586">
        <w:rPr>
          <w:rFonts w:ascii="Calibri" w:hAnsi="Calibri"/>
          <w:i/>
          <w:sz w:val="22"/>
          <w:szCs w:val="22"/>
        </w:rPr>
        <w:t>To demonstrate pathways towards the transformation of the rice sub-sector to make it more resilient to current climate variability as well as expected climate change and associated hazard, through implementation of pilot investments in the Alaotra-Mangoro region that have the potential for being upscaled at national level"</w:t>
      </w:r>
    </w:p>
    <w:p w14:paraId="2BCD67C5" w14:textId="77777777" w:rsidR="00152586" w:rsidRPr="00152586" w:rsidRDefault="00152586" w:rsidP="00152586">
      <w:pPr>
        <w:autoSpaceDE w:val="0"/>
        <w:autoSpaceDN w:val="0"/>
        <w:adjustRightInd w:val="0"/>
        <w:spacing w:line="240" w:lineRule="auto"/>
        <w:jc w:val="both"/>
        <w:rPr>
          <w:rFonts w:ascii="Calibri" w:hAnsi="Calibri"/>
          <w:sz w:val="22"/>
          <w:szCs w:val="22"/>
        </w:rPr>
      </w:pPr>
    </w:p>
    <w:p w14:paraId="0212C431" w14:textId="77777777" w:rsidR="00152586" w:rsidRPr="00152586" w:rsidRDefault="00152586" w:rsidP="00152586">
      <w:pPr>
        <w:autoSpaceDE w:val="0"/>
        <w:autoSpaceDN w:val="0"/>
        <w:adjustRightInd w:val="0"/>
        <w:spacing w:line="240" w:lineRule="auto"/>
        <w:jc w:val="both"/>
        <w:rPr>
          <w:rFonts w:ascii="Calibri" w:hAnsi="Calibri"/>
          <w:sz w:val="22"/>
          <w:szCs w:val="22"/>
          <w:u w:val="single"/>
        </w:rPr>
      </w:pPr>
      <w:r w:rsidRPr="00152586">
        <w:rPr>
          <w:rFonts w:ascii="Calibri" w:hAnsi="Calibri"/>
          <w:sz w:val="22"/>
          <w:szCs w:val="22"/>
          <w:u w:val="single"/>
        </w:rPr>
        <w:t>Outcomes:</w:t>
      </w:r>
    </w:p>
    <w:p w14:paraId="24FD3430" w14:textId="77777777" w:rsidR="00152586" w:rsidRPr="00152586" w:rsidRDefault="00152586" w:rsidP="00152586">
      <w:pPr>
        <w:autoSpaceDE w:val="0"/>
        <w:autoSpaceDN w:val="0"/>
        <w:adjustRightInd w:val="0"/>
        <w:spacing w:line="240" w:lineRule="auto"/>
        <w:jc w:val="both"/>
        <w:rPr>
          <w:rFonts w:ascii="Calibri" w:hAnsi="Calibri"/>
          <w:sz w:val="22"/>
          <w:szCs w:val="22"/>
        </w:rPr>
      </w:pPr>
    </w:p>
    <w:p w14:paraId="20C7EB9C" w14:textId="77777777" w:rsidR="00152586" w:rsidRPr="00152586" w:rsidRDefault="00152586" w:rsidP="00152586">
      <w:pPr>
        <w:pStyle w:val="ListParagraph"/>
        <w:autoSpaceDE w:val="0"/>
        <w:autoSpaceDN w:val="0"/>
        <w:adjustRightInd w:val="0"/>
        <w:spacing w:line="240" w:lineRule="auto"/>
        <w:ind w:left="0" w:right="69"/>
        <w:jc w:val="both"/>
        <w:rPr>
          <w:rFonts w:ascii="Calibri" w:hAnsi="Calibri"/>
          <w:b/>
          <w:sz w:val="22"/>
          <w:szCs w:val="22"/>
        </w:rPr>
      </w:pPr>
      <w:r w:rsidRPr="00152586">
        <w:rPr>
          <w:rFonts w:ascii="Calibri" w:hAnsi="Calibri"/>
          <w:b/>
          <w:sz w:val="22"/>
          <w:szCs w:val="22"/>
        </w:rPr>
        <w:t>Component 1: Scientific and Technical Capacity</w:t>
      </w:r>
    </w:p>
    <w:p w14:paraId="7F680A45" w14:textId="1A3D067D" w:rsidR="00152586" w:rsidRPr="00152586" w:rsidRDefault="00152586" w:rsidP="00810D0A">
      <w:pPr>
        <w:pStyle w:val="ListParagraph"/>
        <w:autoSpaceDE w:val="0"/>
        <w:autoSpaceDN w:val="0"/>
        <w:adjustRightInd w:val="0"/>
        <w:spacing w:line="240" w:lineRule="auto"/>
        <w:ind w:left="0" w:right="69"/>
        <w:jc w:val="both"/>
        <w:rPr>
          <w:rFonts w:ascii="Calibri" w:hAnsi="Calibri"/>
          <w:sz w:val="22"/>
          <w:szCs w:val="22"/>
        </w:rPr>
      </w:pPr>
      <w:r w:rsidRPr="00152586">
        <w:rPr>
          <w:rFonts w:ascii="Calibri" w:hAnsi="Calibri"/>
          <w:sz w:val="22"/>
          <w:szCs w:val="22"/>
        </w:rPr>
        <w:t>Outcome 1.1. Knowledge base on best practices for climate resilience in rice, based on existing local knowledge and international research</w:t>
      </w:r>
    </w:p>
    <w:p w14:paraId="555F027C" w14:textId="77777777" w:rsidR="00152586" w:rsidRPr="00152586" w:rsidRDefault="00152586" w:rsidP="00152586">
      <w:pPr>
        <w:pStyle w:val="ListParagraph"/>
        <w:autoSpaceDE w:val="0"/>
        <w:autoSpaceDN w:val="0"/>
        <w:adjustRightInd w:val="0"/>
        <w:spacing w:line="240" w:lineRule="auto"/>
        <w:ind w:left="0" w:right="69"/>
        <w:jc w:val="both"/>
        <w:rPr>
          <w:rFonts w:ascii="Calibri" w:hAnsi="Calibri"/>
          <w:sz w:val="22"/>
          <w:szCs w:val="22"/>
        </w:rPr>
      </w:pPr>
      <w:r w:rsidRPr="00152586">
        <w:rPr>
          <w:rFonts w:ascii="Calibri" w:hAnsi="Calibri"/>
          <w:sz w:val="22"/>
          <w:szCs w:val="22"/>
        </w:rPr>
        <w:t>Outcome 1.2. Malagasy government, research institutions and local communities have the tools and methods to assess, monitor, and understand climate change impacts on rice</w:t>
      </w:r>
    </w:p>
    <w:p w14:paraId="38EF2DFB" w14:textId="77777777" w:rsidR="00152586" w:rsidRPr="00152586" w:rsidRDefault="00152586" w:rsidP="00152586">
      <w:pPr>
        <w:pStyle w:val="ListParagraph"/>
        <w:autoSpaceDE w:val="0"/>
        <w:autoSpaceDN w:val="0"/>
        <w:adjustRightInd w:val="0"/>
        <w:spacing w:line="240" w:lineRule="auto"/>
        <w:ind w:right="69"/>
        <w:jc w:val="both"/>
        <w:rPr>
          <w:rFonts w:ascii="Calibri" w:hAnsi="Calibri"/>
          <w:sz w:val="22"/>
          <w:szCs w:val="22"/>
        </w:rPr>
      </w:pPr>
    </w:p>
    <w:p w14:paraId="4AC3D558" w14:textId="77777777" w:rsidR="00152586" w:rsidRPr="00152586" w:rsidRDefault="00152586" w:rsidP="00152586">
      <w:pPr>
        <w:pStyle w:val="ListParagraph"/>
        <w:autoSpaceDE w:val="0"/>
        <w:autoSpaceDN w:val="0"/>
        <w:adjustRightInd w:val="0"/>
        <w:spacing w:line="240" w:lineRule="auto"/>
        <w:ind w:left="0" w:right="69"/>
        <w:jc w:val="both"/>
        <w:rPr>
          <w:rFonts w:ascii="Calibri" w:hAnsi="Calibri"/>
          <w:b/>
          <w:sz w:val="22"/>
          <w:szCs w:val="22"/>
        </w:rPr>
      </w:pPr>
      <w:r w:rsidRPr="00152586">
        <w:rPr>
          <w:rFonts w:ascii="Calibri" w:hAnsi="Calibri"/>
          <w:b/>
          <w:sz w:val="22"/>
          <w:szCs w:val="22"/>
        </w:rPr>
        <w:t>Component 2: Adapted and resilient rice production cycle</w:t>
      </w:r>
    </w:p>
    <w:p w14:paraId="6DA13A1C" w14:textId="0367C6AA" w:rsidR="00152586" w:rsidRPr="00152586" w:rsidRDefault="00152586" w:rsidP="00810D0A">
      <w:pPr>
        <w:pStyle w:val="ListParagraph"/>
        <w:autoSpaceDE w:val="0"/>
        <w:autoSpaceDN w:val="0"/>
        <w:adjustRightInd w:val="0"/>
        <w:spacing w:line="240" w:lineRule="auto"/>
        <w:ind w:left="0" w:right="69"/>
        <w:jc w:val="both"/>
        <w:rPr>
          <w:rFonts w:ascii="Calibri" w:hAnsi="Calibri"/>
          <w:sz w:val="22"/>
          <w:szCs w:val="22"/>
        </w:rPr>
      </w:pPr>
      <w:r w:rsidRPr="00152586">
        <w:rPr>
          <w:rFonts w:ascii="Calibri" w:hAnsi="Calibri"/>
          <w:sz w:val="22"/>
          <w:szCs w:val="22"/>
        </w:rPr>
        <w:t>Outcome 2.1. Sustainable increase in rice yields (using MIRR)</w:t>
      </w:r>
    </w:p>
    <w:p w14:paraId="134BDBF8" w14:textId="3BE7E9DE" w:rsidR="00152586" w:rsidRPr="00152586" w:rsidRDefault="00152586" w:rsidP="00810D0A">
      <w:pPr>
        <w:pStyle w:val="ListParagraph"/>
        <w:autoSpaceDE w:val="0"/>
        <w:autoSpaceDN w:val="0"/>
        <w:adjustRightInd w:val="0"/>
        <w:spacing w:line="240" w:lineRule="auto"/>
        <w:ind w:left="0" w:right="69"/>
        <w:jc w:val="both"/>
        <w:rPr>
          <w:rFonts w:ascii="Calibri" w:hAnsi="Calibri"/>
          <w:sz w:val="22"/>
          <w:szCs w:val="22"/>
        </w:rPr>
      </w:pPr>
      <w:r w:rsidRPr="00152586">
        <w:rPr>
          <w:rFonts w:ascii="Calibri" w:hAnsi="Calibri"/>
          <w:sz w:val="22"/>
          <w:szCs w:val="22"/>
        </w:rPr>
        <w:t>Outcome 2.2. Ecosystem services maintained</w:t>
      </w:r>
    </w:p>
    <w:p w14:paraId="604273C3" w14:textId="77777777" w:rsidR="00152586" w:rsidRPr="00152586" w:rsidRDefault="00152586" w:rsidP="00152586">
      <w:pPr>
        <w:pStyle w:val="ListParagraph"/>
        <w:autoSpaceDE w:val="0"/>
        <w:autoSpaceDN w:val="0"/>
        <w:adjustRightInd w:val="0"/>
        <w:spacing w:line="240" w:lineRule="auto"/>
        <w:ind w:left="0" w:right="69"/>
        <w:jc w:val="both"/>
        <w:rPr>
          <w:rFonts w:ascii="Calibri" w:hAnsi="Calibri"/>
          <w:sz w:val="22"/>
          <w:szCs w:val="22"/>
        </w:rPr>
      </w:pPr>
      <w:r w:rsidRPr="00152586">
        <w:rPr>
          <w:rFonts w:ascii="Calibri" w:hAnsi="Calibri"/>
          <w:sz w:val="22"/>
          <w:szCs w:val="22"/>
        </w:rPr>
        <w:t>Outcome 2.3. Post Harvest losses reduced</w:t>
      </w:r>
    </w:p>
    <w:p w14:paraId="705FE24B" w14:textId="77777777" w:rsidR="00152586" w:rsidRDefault="00152586" w:rsidP="00152586">
      <w:pPr>
        <w:pStyle w:val="ListParagraph"/>
        <w:autoSpaceDE w:val="0"/>
        <w:autoSpaceDN w:val="0"/>
        <w:adjustRightInd w:val="0"/>
        <w:spacing w:line="240" w:lineRule="auto"/>
        <w:ind w:left="0" w:right="69"/>
        <w:jc w:val="both"/>
        <w:rPr>
          <w:rFonts w:ascii="Calibri" w:hAnsi="Calibri"/>
          <w:sz w:val="22"/>
          <w:szCs w:val="22"/>
        </w:rPr>
      </w:pPr>
    </w:p>
    <w:p w14:paraId="69416267" w14:textId="77777777" w:rsidR="00613B70" w:rsidRPr="00152586" w:rsidRDefault="00613B70" w:rsidP="00152586">
      <w:pPr>
        <w:pStyle w:val="ListParagraph"/>
        <w:autoSpaceDE w:val="0"/>
        <w:autoSpaceDN w:val="0"/>
        <w:adjustRightInd w:val="0"/>
        <w:spacing w:line="240" w:lineRule="auto"/>
        <w:ind w:left="0" w:right="69"/>
        <w:jc w:val="both"/>
        <w:rPr>
          <w:rFonts w:ascii="Calibri" w:hAnsi="Calibri"/>
          <w:sz w:val="22"/>
          <w:szCs w:val="22"/>
        </w:rPr>
      </w:pPr>
    </w:p>
    <w:p w14:paraId="29794B03" w14:textId="77777777" w:rsidR="00152586" w:rsidRPr="00152586" w:rsidRDefault="00152586" w:rsidP="00152586">
      <w:pPr>
        <w:pStyle w:val="ListParagraph"/>
        <w:autoSpaceDE w:val="0"/>
        <w:autoSpaceDN w:val="0"/>
        <w:adjustRightInd w:val="0"/>
        <w:spacing w:line="240" w:lineRule="auto"/>
        <w:ind w:left="0" w:right="69"/>
        <w:jc w:val="both"/>
        <w:rPr>
          <w:rFonts w:ascii="Calibri" w:hAnsi="Calibri"/>
          <w:b/>
          <w:sz w:val="22"/>
          <w:szCs w:val="22"/>
        </w:rPr>
      </w:pPr>
      <w:r w:rsidRPr="00152586">
        <w:rPr>
          <w:rFonts w:ascii="Calibri" w:hAnsi="Calibri"/>
          <w:b/>
          <w:sz w:val="22"/>
          <w:szCs w:val="22"/>
        </w:rPr>
        <w:t>Component 3: Leveraging policy change</w:t>
      </w:r>
    </w:p>
    <w:p w14:paraId="34713114" w14:textId="4A18D97A" w:rsidR="00152586" w:rsidRPr="00152586" w:rsidRDefault="00152586" w:rsidP="00810D0A">
      <w:pPr>
        <w:pStyle w:val="ListParagraph"/>
        <w:autoSpaceDE w:val="0"/>
        <w:autoSpaceDN w:val="0"/>
        <w:adjustRightInd w:val="0"/>
        <w:spacing w:line="240" w:lineRule="auto"/>
        <w:ind w:left="0" w:right="69"/>
        <w:jc w:val="both"/>
        <w:rPr>
          <w:rFonts w:ascii="Calibri" w:hAnsi="Calibri"/>
          <w:sz w:val="22"/>
          <w:szCs w:val="22"/>
        </w:rPr>
      </w:pPr>
      <w:r w:rsidRPr="00152586">
        <w:rPr>
          <w:rFonts w:ascii="Calibri" w:hAnsi="Calibri"/>
          <w:sz w:val="22"/>
          <w:szCs w:val="22"/>
        </w:rPr>
        <w:t>Outcome 3.1. Technical norms and standards in rice cultivation reviewed and where necessary modified to take climate change into account</w:t>
      </w:r>
      <w:r w:rsidR="000E6E7F">
        <w:rPr>
          <w:rFonts w:ascii="Calibri" w:hAnsi="Calibri"/>
          <w:sz w:val="22"/>
          <w:szCs w:val="22"/>
        </w:rPr>
        <w:t xml:space="preserve"> </w:t>
      </w:r>
    </w:p>
    <w:p w14:paraId="1668B33E" w14:textId="74482F4E" w:rsidR="00152586" w:rsidRPr="00152586" w:rsidRDefault="00152586" w:rsidP="00152586">
      <w:pPr>
        <w:pStyle w:val="ListParagraph"/>
        <w:autoSpaceDE w:val="0"/>
        <w:autoSpaceDN w:val="0"/>
        <w:adjustRightInd w:val="0"/>
        <w:spacing w:line="240" w:lineRule="auto"/>
        <w:ind w:left="0" w:right="69"/>
        <w:jc w:val="both"/>
        <w:rPr>
          <w:rFonts w:ascii="Calibri" w:hAnsi="Calibri"/>
          <w:sz w:val="22"/>
          <w:szCs w:val="22"/>
        </w:rPr>
      </w:pPr>
      <w:r w:rsidRPr="00152586">
        <w:rPr>
          <w:rFonts w:ascii="Calibri" w:hAnsi="Calibri"/>
          <w:sz w:val="22"/>
          <w:szCs w:val="22"/>
        </w:rPr>
        <w:t>Outcome 3.2. Conditions in place for a full adaptation of the rice sub–sector</w:t>
      </w:r>
    </w:p>
    <w:p w14:paraId="49B115C8" w14:textId="77777777" w:rsidR="00152586" w:rsidRPr="00152586" w:rsidRDefault="00152586" w:rsidP="00152586">
      <w:pPr>
        <w:autoSpaceDE w:val="0"/>
        <w:autoSpaceDN w:val="0"/>
        <w:adjustRightInd w:val="0"/>
        <w:spacing w:line="240" w:lineRule="auto"/>
        <w:ind w:right="69"/>
        <w:jc w:val="both"/>
        <w:rPr>
          <w:rFonts w:ascii="Calibri" w:hAnsi="Calibri"/>
          <w:sz w:val="22"/>
          <w:szCs w:val="22"/>
        </w:rPr>
      </w:pPr>
    </w:p>
    <w:p w14:paraId="299D85B4" w14:textId="77777777" w:rsidR="00152586" w:rsidRPr="00152586" w:rsidRDefault="00152586" w:rsidP="00152586">
      <w:pPr>
        <w:autoSpaceDE w:val="0"/>
        <w:autoSpaceDN w:val="0"/>
        <w:adjustRightInd w:val="0"/>
        <w:spacing w:line="240" w:lineRule="auto"/>
        <w:ind w:right="69"/>
        <w:jc w:val="both"/>
        <w:rPr>
          <w:rFonts w:ascii="Calibri" w:hAnsi="Calibri"/>
          <w:sz w:val="22"/>
          <w:szCs w:val="22"/>
        </w:rPr>
      </w:pPr>
      <w:r w:rsidRPr="00152586">
        <w:rPr>
          <w:rFonts w:ascii="Calibri" w:hAnsi="Calibri"/>
          <w:sz w:val="22"/>
          <w:szCs w:val="22"/>
        </w:rPr>
        <w:t>An updated project results framework, with revised indicators, confirmed baseline values and updated targets, was presented in the document: “Implementation of a Baseline Survey and</w:t>
      </w:r>
    </w:p>
    <w:p w14:paraId="1B1F2163" w14:textId="77777777" w:rsidR="00152586" w:rsidRPr="00152586" w:rsidRDefault="00152586" w:rsidP="00152586">
      <w:pPr>
        <w:autoSpaceDE w:val="0"/>
        <w:autoSpaceDN w:val="0"/>
        <w:adjustRightInd w:val="0"/>
        <w:spacing w:line="240" w:lineRule="auto"/>
        <w:ind w:right="69"/>
        <w:jc w:val="both"/>
        <w:rPr>
          <w:rFonts w:ascii="Calibri" w:hAnsi="Calibri"/>
          <w:sz w:val="22"/>
          <w:szCs w:val="22"/>
        </w:rPr>
      </w:pPr>
      <w:r w:rsidRPr="00152586">
        <w:rPr>
          <w:rFonts w:ascii="Calibri" w:hAnsi="Calibri"/>
          <w:sz w:val="22"/>
          <w:szCs w:val="22"/>
        </w:rPr>
        <w:t xml:space="preserve">Development of Indicators and Targets” and endorsed by the Project Steering Committee in December 2013. The revised results framework is included in annex 5. Furthermore, the project will be tracking a number of generic AF indicators (refer to the AF Results Framework and Baseline Guidance document available at </w:t>
      </w:r>
      <w:hyperlink r:id="rId34" w:history="1">
        <w:r w:rsidRPr="00152586">
          <w:rPr>
            <w:rStyle w:val="Hyperlink"/>
            <w:rFonts w:ascii="Calibri" w:hAnsi="Calibri"/>
            <w:sz w:val="22"/>
            <w:szCs w:val="22"/>
          </w:rPr>
          <w:t>www.adaptation-fund.org</w:t>
        </w:r>
      </w:hyperlink>
      <w:r w:rsidRPr="00152586">
        <w:rPr>
          <w:rFonts w:ascii="Calibri" w:hAnsi="Calibri"/>
          <w:sz w:val="22"/>
          <w:szCs w:val="22"/>
        </w:rPr>
        <w:t>) which can be found in annex 6.</w:t>
      </w:r>
    </w:p>
    <w:p w14:paraId="14508206" w14:textId="77777777" w:rsidR="00152586" w:rsidRPr="00152586" w:rsidRDefault="00152586" w:rsidP="00152586">
      <w:pPr>
        <w:tabs>
          <w:tab w:val="left" w:pos="0"/>
          <w:tab w:val="left" w:pos="306"/>
          <w:tab w:val="left" w:pos="1326"/>
          <w:tab w:val="left" w:pos="1836"/>
          <w:tab w:val="left" w:pos="2346"/>
          <w:tab w:val="left" w:pos="5160"/>
          <w:tab w:val="left" w:pos="6960"/>
        </w:tabs>
        <w:suppressAutoHyphens/>
        <w:spacing w:line="240" w:lineRule="auto"/>
        <w:ind w:right="-306"/>
        <w:jc w:val="both"/>
        <w:rPr>
          <w:rFonts w:ascii="Calibri" w:hAnsi="Calibri"/>
          <w:sz w:val="22"/>
          <w:szCs w:val="22"/>
          <w:u w:val="single"/>
        </w:rPr>
      </w:pPr>
    </w:p>
    <w:p w14:paraId="6F98D65A" w14:textId="77777777" w:rsidR="00152586" w:rsidRPr="00152586" w:rsidRDefault="00152586" w:rsidP="00152586">
      <w:pPr>
        <w:spacing w:line="240" w:lineRule="auto"/>
        <w:jc w:val="both"/>
        <w:rPr>
          <w:rFonts w:ascii="Calibri" w:hAnsi="Calibri"/>
          <w:b/>
          <w:sz w:val="22"/>
          <w:szCs w:val="22"/>
        </w:rPr>
      </w:pPr>
      <w:r w:rsidRPr="00152586">
        <w:rPr>
          <w:rFonts w:ascii="Calibri" w:hAnsi="Calibri"/>
          <w:b/>
          <w:sz w:val="22"/>
          <w:szCs w:val="22"/>
        </w:rPr>
        <w:t>1.3. Budget</w:t>
      </w:r>
    </w:p>
    <w:p w14:paraId="5564210C" w14:textId="77777777" w:rsidR="00152586" w:rsidRPr="00152586" w:rsidRDefault="00152586" w:rsidP="00152586">
      <w:pPr>
        <w:spacing w:line="240" w:lineRule="auto"/>
        <w:jc w:val="both"/>
        <w:rPr>
          <w:rFonts w:ascii="Calibri" w:hAnsi="Calibri"/>
          <w:b/>
          <w:sz w:val="22"/>
          <w:szCs w:val="22"/>
          <w:highlight w:val="yellow"/>
          <w:u w:val="single"/>
        </w:rPr>
      </w:pPr>
    </w:p>
    <w:tbl>
      <w:tblPr>
        <w:tblW w:w="8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237"/>
        <w:gridCol w:w="3398"/>
      </w:tblGrid>
      <w:tr w:rsidR="00152586" w:rsidRPr="00152586" w14:paraId="22771051" w14:textId="77777777" w:rsidTr="000A6DDD">
        <w:trPr>
          <w:jc w:val="center"/>
        </w:trPr>
        <w:tc>
          <w:tcPr>
            <w:tcW w:w="5237" w:type="dxa"/>
            <w:vAlign w:val="center"/>
          </w:tcPr>
          <w:p w14:paraId="7D54A7FE" w14:textId="77777777" w:rsidR="00152586" w:rsidRPr="00152586" w:rsidRDefault="00152586" w:rsidP="00152586">
            <w:pPr>
              <w:pStyle w:val="FootnoteText"/>
              <w:ind w:left="360"/>
              <w:jc w:val="both"/>
              <w:rPr>
                <w:rFonts w:ascii="Calibri" w:hAnsi="Calibri"/>
                <w:b/>
                <w:w w:val="105"/>
                <w:sz w:val="22"/>
                <w:szCs w:val="22"/>
                <w:highlight w:val="yellow"/>
              </w:rPr>
            </w:pPr>
          </w:p>
        </w:tc>
        <w:tc>
          <w:tcPr>
            <w:tcW w:w="3398" w:type="dxa"/>
            <w:vAlign w:val="center"/>
          </w:tcPr>
          <w:p w14:paraId="0D6CD013" w14:textId="0169FC47" w:rsidR="00152586" w:rsidRPr="00152586" w:rsidRDefault="00152586" w:rsidP="00152586">
            <w:pPr>
              <w:pStyle w:val="FootnoteText"/>
              <w:jc w:val="both"/>
              <w:rPr>
                <w:rFonts w:ascii="Calibri" w:hAnsi="Calibri"/>
                <w:b/>
                <w:w w:val="105"/>
                <w:sz w:val="22"/>
                <w:szCs w:val="22"/>
              </w:rPr>
            </w:pPr>
            <w:r w:rsidRPr="00152586">
              <w:rPr>
                <w:rFonts w:ascii="Calibri" w:hAnsi="Calibri"/>
                <w:b/>
                <w:w w:val="105"/>
                <w:sz w:val="22"/>
                <w:szCs w:val="22"/>
                <w:lang w:val="es-ES"/>
              </w:rPr>
              <w:t>AF</w:t>
            </w:r>
          </w:p>
        </w:tc>
      </w:tr>
      <w:tr w:rsidR="00152586" w:rsidRPr="00152586" w14:paraId="6DA120D9" w14:textId="77777777" w:rsidTr="000A6DDD">
        <w:trPr>
          <w:jc w:val="center"/>
        </w:trPr>
        <w:tc>
          <w:tcPr>
            <w:tcW w:w="5237" w:type="dxa"/>
            <w:shd w:val="clear" w:color="auto" w:fill="FFFFFF"/>
            <w:vAlign w:val="center"/>
          </w:tcPr>
          <w:p w14:paraId="4CB9BBBB" w14:textId="77777777" w:rsidR="00152586" w:rsidRPr="00152586" w:rsidRDefault="00152586" w:rsidP="00152586">
            <w:pPr>
              <w:spacing w:line="240" w:lineRule="auto"/>
              <w:jc w:val="both"/>
              <w:rPr>
                <w:rFonts w:ascii="Calibri" w:hAnsi="Calibri"/>
                <w:b/>
                <w:w w:val="105"/>
                <w:sz w:val="22"/>
                <w:szCs w:val="22"/>
                <w:lang w:eastAsia="zh-CN"/>
              </w:rPr>
            </w:pPr>
            <w:r w:rsidRPr="00152586">
              <w:rPr>
                <w:rFonts w:ascii="Calibri" w:hAnsi="Calibri"/>
                <w:b/>
                <w:w w:val="105"/>
                <w:sz w:val="22"/>
                <w:szCs w:val="22"/>
                <w:lang w:eastAsia="zh-CN"/>
              </w:rPr>
              <w:t xml:space="preserve">Component 1: </w:t>
            </w:r>
            <w:r w:rsidRPr="00152586">
              <w:rPr>
                <w:rFonts w:ascii="Calibri" w:hAnsi="Calibri"/>
                <w:w w:val="105"/>
                <w:sz w:val="22"/>
                <w:szCs w:val="22"/>
                <w:lang w:eastAsia="zh-CN"/>
              </w:rPr>
              <w:t>Scientific and Technical Capacity</w:t>
            </w:r>
          </w:p>
        </w:tc>
        <w:tc>
          <w:tcPr>
            <w:tcW w:w="3398" w:type="dxa"/>
            <w:shd w:val="clear" w:color="auto" w:fill="FFFFFF"/>
            <w:vAlign w:val="center"/>
          </w:tcPr>
          <w:p w14:paraId="0C63D9A4" w14:textId="77777777" w:rsidR="00152586" w:rsidRPr="00152586" w:rsidRDefault="00152586" w:rsidP="00152586">
            <w:pPr>
              <w:spacing w:line="240" w:lineRule="auto"/>
              <w:ind w:firstLine="207"/>
              <w:jc w:val="both"/>
              <w:rPr>
                <w:rFonts w:ascii="Calibri" w:hAnsi="Calibri"/>
                <w:w w:val="105"/>
                <w:sz w:val="22"/>
                <w:szCs w:val="22"/>
              </w:rPr>
            </w:pPr>
            <w:r w:rsidRPr="00152586">
              <w:rPr>
                <w:rFonts w:ascii="Calibri" w:hAnsi="Calibri"/>
                <w:b/>
                <w:w w:val="105"/>
                <w:sz w:val="22"/>
                <w:szCs w:val="22"/>
              </w:rPr>
              <w:t xml:space="preserve">US$ 577,760 </w:t>
            </w:r>
          </w:p>
        </w:tc>
      </w:tr>
      <w:tr w:rsidR="00152586" w:rsidRPr="00152586" w14:paraId="50A88386" w14:textId="77777777" w:rsidTr="000A6DDD">
        <w:trPr>
          <w:jc w:val="center"/>
        </w:trPr>
        <w:tc>
          <w:tcPr>
            <w:tcW w:w="5237" w:type="dxa"/>
            <w:shd w:val="clear" w:color="auto" w:fill="FFFFFF"/>
            <w:vAlign w:val="center"/>
          </w:tcPr>
          <w:p w14:paraId="59760E7B" w14:textId="77777777" w:rsidR="00152586" w:rsidRPr="00152586" w:rsidRDefault="00152586" w:rsidP="00152586">
            <w:pPr>
              <w:autoSpaceDE w:val="0"/>
              <w:autoSpaceDN w:val="0"/>
              <w:adjustRightInd w:val="0"/>
              <w:spacing w:line="240" w:lineRule="auto"/>
              <w:ind w:right="69"/>
              <w:jc w:val="both"/>
              <w:rPr>
                <w:rFonts w:ascii="Calibri" w:hAnsi="Calibri"/>
                <w:sz w:val="22"/>
                <w:szCs w:val="22"/>
              </w:rPr>
            </w:pPr>
            <w:r w:rsidRPr="00152586">
              <w:rPr>
                <w:rFonts w:ascii="Calibri" w:hAnsi="Calibri"/>
                <w:b/>
                <w:w w:val="105"/>
                <w:sz w:val="22"/>
                <w:szCs w:val="22"/>
              </w:rPr>
              <w:t xml:space="preserve">Component 2: </w:t>
            </w:r>
            <w:r w:rsidRPr="00152586">
              <w:rPr>
                <w:rFonts w:ascii="Calibri" w:hAnsi="Calibri"/>
                <w:w w:val="105"/>
                <w:sz w:val="22"/>
                <w:szCs w:val="22"/>
              </w:rPr>
              <w:t>Adapted and resilient rice production cycle</w:t>
            </w:r>
          </w:p>
          <w:p w14:paraId="21166305" w14:textId="77777777" w:rsidR="00152586" w:rsidRPr="00152586" w:rsidRDefault="00152586" w:rsidP="00152586">
            <w:pPr>
              <w:spacing w:line="240" w:lineRule="auto"/>
              <w:ind w:left="108"/>
              <w:jc w:val="both"/>
              <w:rPr>
                <w:rFonts w:ascii="Calibri" w:hAnsi="Calibri"/>
                <w:b/>
                <w:w w:val="105"/>
                <w:sz w:val="22"/>
                <w:szCs w:val="22"/>
              </w:rPr>
            </w:pPr>
          </w:p>
        </w:tc>
        <w:tc>
          <w:tcPr>
            <w:tcW w:w="3398" w:type="dxa"/>
            <w:shd w:val="clear" w:color="auto" w:fill="FFFFFF"/>
            <w:vAlign w:val="center"/>
          </w:tcPr>
          <w:p w14:paraId="72E18497" w14:textId="77777777" w:rsidR="00152586" w:rsidRPr="00152586" w:rsidRDefault="00152586" w:rsidP="00152586">
            <w:pPr>
              <w:spacing w:line="240" w:lineRule="auto"/>
              <w:ind w:firstLine="207"/>
              <w:jc w:val="both"/>
              <w:rPr>
                <w:rFonts w:ascii="Calibri" w:hAnsi="Calibri"/>
                <w:w w:val="105"/>
                <w:sz w:val="22"/>
                <w:szCs w:val="22"/>
              </w:rPr>
            </w:pPr>
            <w:r w:rsidRPr="00152586">
              <w:rPr>
                <w:rFonts w:ascii="Calibri" w:hAnsi="Calibri"/>
                <w:b/>
                <w:w w:val="105"/>
                <w:sz w:val="22"/>
                <w:szCs w:val="22"/>
              </w:rPr>
              <w:t>US$ 3,512,930</w:t>
            </w:r>
          </w:p>
        </w:tc>
      </w:tr>
      <w:tr w:rsidR="00152586" w:rsidRPr="00152586" w14:paraId="53967CCD" w14:textId="77777777" w:rsidTr="000A6DDD">
        <w:trPr>
          <w:trHeight w:val="465"/>
          <w:jc w:val="center"/>
        </w:trPr>
        <w:tc>
          <w:tcPr>
            <w:tcW w:w="5237" w:type="dxa"/>
            <w:vAlign w:val="center"/>
          </w:tcPr>
          <w:p w14:paraId="6BCA9075" w14:textId="77777777" w:rsidR="00152586" w:rsidRPr="00152586" w:rsidRDefault="00152586" w:rsidP="00152586">
            <w:pPr>
              <w:autoSpaceDE w:val="0"/>
              <w:autoSpaceDN w:val="0"/>
              <w:adjustRightInd w:val="0"/>
              <w:spacing w:line="240" w:lineRule="auto"/>
              <w:ind w:right="69"/>
              <w:jc w:val="both"/>
              <w:rPr>
                <w:rFonts w:ascii="Calibri" w:hAnsi="Calibri"/>
                <w:sz w:val="22"/>
                <w:szCs w:val="22"/>
              </w:rPr>
            </w:pPr>
            <w:r w:rsidRPr="00152586">
              <w:rPr>
                <w:rFonts w:ascii="Calibri" w:hAnsi="Calibri"/>
                <w:b/>
                <w:w w:val="105"/>
                <w:sz w:val="22"/>
                <w:szCs w:val="22"/>
              </w:rPr>
              <w:t xml:space="preserve">Component 3: </w:t>
            </w:r>
            <w:r w:rsidRPr="00152586">
              <w:rPr>
                <w:rFonts w:ascii="Calibri" w:hAnsi="Calibri"/>
                <w:w w:val="105"/>
                <w:sz w:val="22"/>
                <w:szCs w:val="22"/>
              </w:rPr>
              <w:t>Leveraging policy change</w:t>
            </w:r>
          </w:p>
          <w:p w14:paraId="5514BE1B" w14:textId="77777777" w:rsidR="00152586" w:rsidRPr="00152586" w:rsidRDefault="00152586" w:rsidP="00152586">
            <w:pPr>
              <w:spacing w:line="240" w:lineRule="auto"/>
              <w:ind w:left="108"/>
              <w:jc w:val="both"/>
              <w:rPr>
                <w:rFonts w:ascii="Calibri" w:hAnsi="Calibri"/>
                <w:b/>
                <w:w w:val="105"/>
                <w:sz w:val="22"/>
                <w:szCs w:val="22"/>
              </w:rPr>
            </w:pPr>
          </w:p>
        </w:tc>
        <w:tc>
          <w:tcPr>
            <w:tcW w:w="3398" w:type="dxa"/>
            <w:vAlign w:val="center"/>
          </w:tcPr>
          <w:p w14:paraId="17CDF757" w14:textId="77777777" w:rsidR="00152586" w:rsidRPr="00152586" w:rsidRDefault="00152586" w:rsidP="00152586">
            <w:pPr>
              <w:spacing w:line="240" w:lineRule="auto"/>
              <w:ind w:firstLine="207"/>
              <w:jc w:val="both"/>
              <w:rPr>
                <w:rFonts w:ascii="Calibri" w:hAnsi="Calibri"/>
                <w:w w:val="105"/>
                <w:sz w:val="22"/>
                <w:szCs w:val="22"/>
              </w:rPr>
            </w:pPr>
            <w:r w:rsidRPr="00152586">
              <w:rPr>
                <w:rFonts w:ascii="Calibri" w:hAnsi="Calibri"/>
                <w:b/>
                <w:w w:val="105"/>
                <w:sz w:val="22"/>
                <w:szCs w:val="22"/>
              </w:rPr>
              <w:t>US$ 236,460</w:t>
            </w:r>
          </w:p>
        </w:tc>
      </w:tr>
      <w:tr w:rsidR="00152586" w:rsidRPr="00152586" w14:paraId="4B04B8C9" w14:textId="77777777" w:rsidTr="000A6DDD">
        <w:trPr>
          <w:jc w:val="center"/>
        </w:trPr>
        <w:tc>
          <w:tcPr>
            <w:tcW w:w="5237" w:type="dxa"/>
            <w:vAlign w:val="center"/>
          </w:tcPr>
          <w:p w14:paraId="4F3EA727" w14:textId="77777777" w:rsidR="00152586" w:rsidRPr="00152586" w:rsidRDefault="00152586" w:rsidP="00152586">
            <w:pPr>
              <w:spacing w:line="240" w:lineRule="auto"/>
              <w:ind w:left="108"/>
              <w:jc w:val="both"/>
              <w:rPr>
                <w:rFonts w:ascii="Calibri" w:hAnsi="Calibri"/>
                <w:b/>
                <w:w w:val="105"/>
                <w:sz w:val="22"/>
                <w:szCs w:val="22"/>
              </w:rPr>
            </w:pPr>
            <w:r w:rsidRPr="00152586">
              <w:rPr>
                <w:rFonts w:ascii="Calibri" w:hAnsi="Calibri"/>
                <w:b/>
                <w:w w:val="105"/>
                <w:sz w:val="22"/>
                <w:szCs w:val="22"/>
              </w:rPr>
              <w:t>Project Management and M&amp;E</w:t>
            </w:r>
          </w:p>
        </w:tc>
        <w:tc>
          <w:tcPr>
            <w:tcW w:w="3398" w:type="dxa"/>
            <w:vAlign w:val="center"/>
          </w:tcPr>
          <w:p w14:paraId="319F657A" w14:textId="77777777" w:rsidR="00152586" w:rsidRPr="00152586" w:rsidRDefault="00152586" w:rsidP="00152586">
            <w:pPr>
              <w:spacing w:line="240" w:lineRule="auto"/>
              <w:ind w:firstLine="207"/>
              <w:jc w:val="both"/>
              <w:rPr>
                <w:rFonts w:ascii="Calibri" w:hAnsi="Calibri"/>
                <w:w w:val="105"/>
                <w:sz w:val="22"/>
                <w:szCs w:val="22"/>
              </w:rPr>
            </w:pPr>
            <w:r w:rsidRPr="00152586">
              <w:rPr>
                <w:rFonts w:ascii="Calibri" w:hAnsi="Calibri"/>
                <w:b/>
                <w:w w:val="105"/>
                <w:sz w:val="22"/>
                <w:szCs w:val="22"/>
              </w:rPr>
              <w:t>US$ 377,850</w:t>
            </w:r>
          </w:p>
        </w:tc>
      </w:tr>
      <w:tr w:rsidR="00152586" w:rsidRPr="00152586" w14:paraId="001A1C08" w14:textId="77777777" w:rsidTr="000A6DDD">
        <w:trPr>
          <w:trHeight w:val="374"/>
          <w:jc w:val="center"/>
        </w:trPr>
        <w:tc>
          <w:tcPr>
            <w:tcW w:w="5237" w:type="dxa"/>
            <w:vAlign w:val="center"/>
          </w:tcPr>
          <w:p w14:paraId="0F31CB18" w14:textId="77777777" w:rsidR="00152586" w:rsidRPr="00152586" w:rsidRDefault="00152586" w:rsidP="00152586">
            <w:pPr>
              <w:spacing w:line="240" w:lineRule="auto"/>
              <w:ind w:firstLine="108"/>
              <w:jc w:val="both"/>
              <w:rPr>
                <w:rFonts w:ascii="Calibri" w:hAnsi="Calibri"/>
                <w:b/>
                <w:w w:val="105"/>
                <w:sz w:val="22"/>
                <w:szCs w:val="22"/>
              </w:rPr>
            </w:pPr>
            <w:r w:rsidRPr="00152586">
              <w:rPr>
                <w:rFonts w:ascii="Calibri" w:hAnsi="Calibri"/>
                <w:b/>
                <w:w w:val="105"/>
                <w:sz w:val="22"/>
                <w:szCs w:val="22"/>
              </w:rPr>
              <w:t>Total</w:t>
            </w:r>
          </w:p>
        </w:tc>
        <w:tc>
          <w:tcPr>
            <w:tcW w:w="3398" w:type="dxa"/>
            <w:vAlign w:val="center"/>
          </w:tcPr>
          <w:p w14:paraId="0449038E" w14:textId="77777777" w:rsidR="00152586" w:rsidRPr="00152586" w:rsidRDefault="00152586" w:rsidP="00152586">
            <w:pPr>
              <w:spacing w:line="240" w:lineRule="auto"/>
              <w:ind w:firstLine="207"/>
              <w:jc w:val="both"/>
              <w:rPr>
                <w:rFonts w:ascii="Calibri" w:hAnsi="Calibri"/>
                <w:b/>
                <w:w w:val="105"/>
                <w:sz w:val="22"/>
                <w:szCs w:val="22"/>
              </w:rPr>
            </w:pPr>
            <w:r w:rsidRPr="00152586">
              <w:rPr>
                <w:rFonts w:ascii="Calibri" w:hAnsi="Calibri"/>
                <w:b/>
                <w:w w:val="105"/>
                <w:sz w:val="22"/>
                <w:szCs w:val="22"/>
              </w:rPr>
              <w:t>US$ 4,705,000</w:t>
            </w:r>
          </w:p>
        </w:tc>
      </w:tr>
    </w:tbl>
    <w:p w14:paraId="04B2104A" w14:textId="77777777" w:rsidR="00152586" w:rsidRPr="00152586" w:rsidRDefault="00152586" w:rsidP="00152586">
      <w:pPr>
        <w:spacing w:line="240" w:lineRule="auto"/>
        <w:jc w:val="both"/>
        <w:rPr>
          <w:rFonts w:ascii="Calibri" w:hAnsi="Calibri"/>
          <w:b/>
          <w:bCs/>
          <w:caps/>
          <w:sz w:val="22"/>
          <w:szCs w:val="22"/>
        </w:rPr>
      </w:pPr>
    </w:p>
    <w:p w14:paraId="3E278EE5" w14:textId="77777777" w:rsidR="00152586" w:rsidRPr="00152586" w:rsidRDefault="00152586" w:rsidP="00152586">
      <w:pPr>
        <w:pStyle w:val="ListParagraph"/>
        <w:numPr>
          <w:ilvl w:val="1"/>
          <w:numId w:val="81"/>
        </w:numPr>
        <w:spacing w:line="240" w:lineRule="auto"/>
        <w:jc w:val="both"/>
        <w:rPr>
          <w:rFonts w:ascii="Calibri" w:hAnsi="Calibri"/>
          <w:b/>
          <w:sz w:val="22"/>
          <w:szCs w:val="22"/>
        </w:rPr>
      </w:pPr>
      <w:r w:rsidRPr="00152586">
        <w:rPr>
          <w:rFonts w:ascii="Calibri" w:hAnsi="Calibri"/>
          <w:b/>
          <w:sz w:val="22"/>
          <w:szCs w:val="22"/>
        </w:rPr>
        <w:t xml:space="preserve"> Funding and implementing institutions</w:t>
      </w:r>
    </w:p>
    <w:p w14:paraId="0EA1CF42" w14:textId="77777777" w:rsidR="00152586" w:rsidRPr="00152586" w:rsidRDefault="00152586" w:rsidP="00152586">
      <w:pPr>
        <w:spacing w:line="240" w:lineRule="auto"/>
        <w:jc w:val="both"/>
        <w:rPr>
          <w:rFonts w:ascii="Calibri" w:hAnsi="Calibri"/>
          <w:bCs/>
          <w:sz w:val="22"/>
          <w:szCs w:val="22"/>
        </w:rPr>
      </w:pPr>
    </w:p>
    <w:p w14:paraId="7098BF10" w14:textId="36C9E99E" w:rsidR="00152586" w:rsidRPr="00152586" w:rsidRDefault="00152586" w:rsidP="00152586">
      <w:pPr>
        <w:suppressAutoHyphens/>
        <w:spacing w:line="240" w:lineRule="auto"/>
        <w:ind w:right="79"/>
        <w:jc w:val="both"/>
        <w:rPr>
          <w:rFonts w:ascii="Calibri" w:hAnsi="Calibri"/>
          <w:sz w:val="22"/>
          <w:szCs w:val="22"/>
        </w:rPr>
      </w:pPr>
      <w:r w:rsidRPr="00152586">
        <w:rPr>
          <w:rFonts w:ascii="Calibri" w:hAnsi="Calibri"/>
          <w:sz w:val="22"/>
          <w:szCs w:val="22"/>
        </w:rPr>
        <w:t>The project is funded by the Adaptation Fund (AF), which primary objective is to finance concrete adaptation projects and programmes in developing country Parties to the KP, in an effort to reduce the adverse effects of climate change facing communities, countries and sectors</w:t>
      </w:r>
      <w:r w:rsidR="000E6E7F">
        <w:rPr>
          <w:rFonts w:ascii="Calibri" w:hAnsi="Calibri"/>
          <w:sz w:val="22"/>
          <w:szCs w:val="22"/>
        </w:rPr>
        <w:t xml:space="preserve"> </w:t>
      </w:r>
    </w:p>
    <w:p w14:paraId="2EE6A979" w14:textId="77777777" w:rsidR="00152586" w:rsidRPr="00152586" w:rsidRDefault="00152586" w:rsidP="00152586">
      <w:pPr>
        <w:spacing w:line="240" w:lineRule="auto"/>
        <w:jc w:val="both"/>
        <w:rPr>
          <w:rFonts w:ascii="Calibri" w:hAnsi="Calibri"/>
          <w:bCs/>
          <w:sz w:val="22"/>
          <w:szCs w:val="22"/>
        </w:rPr>
      </w:pPr>
    </w:p>
    <w:p w14:paraId="620046B8" w14:textId="6B7ECD5C" w:rsidR="00152586" w:rsidRPr="00152586" w:rsidRDefault="00152586" w:rsidP="00152586">
      <w:pPr>
        <w:spacing w:line="240" w:lineRule="auto"/>
        <w:jc w:val="both"/>
        <w:rPr>
          <w:rFonts w:ascii="Calibri" w:hAnsi="Calibri"/>
          <w:sz w:val="22"/>
          <w:szCs w:val="22"/>
        </w:rPr>
      </w:pPr>
      <w:r w:rsidRPr="00152586">
        <w:rPr>
          <w:rFonts w:ascii="Calibri" w:hAnsi="Calibri"/>
          <w:bCs/>
          <w:sz w:val="22"/>
          <w:szCs w:val="22"/>
        </w:rPr>
        <w:t>The project began implementation in October 2012 and is due to close in October 2017.</w:t>
      </w:r>
      <w:r w:rsidR="000E6E7F">
        <w:rPr>
          <w:rFonts w:ascii="Calibri" w:hAnsi="Calibri"/>
          <w:bCs/>
          <w:sz w:val="22"/>
          <w:szCs w:val="22"/>
        </w:rPr>
        <w:t xml:space="preserve"> </w:t>
      </w:r>
      <w:r w:rsidRPr="00152586">
        <w:rPr>
          <w:rFonts w:ascii="Calibri" w:hAnsi="Calibri"/>
          <w:bCs/>
          <w:sz w:val="22"/>
          <w:szCs w:val="22"/>
        </w:rPr>
        <w:t xml:space="preserve">UNEP is providing implementation support for the project as Multilateral Implementing Entity of the Adaptation Fund. The project has produced a number of regular internal progress and financial reports to UNEP and has twice submitted its formal monitoring </w:t>
      </w:r>
      <w:r w:rsidRPr="00152586">
        <w:rPr>
          <w:rFonts w:ascii="Calibri" w:hAnsi="Calibri"/>
          <w:sz w:val="22"/>
          <w:szCs w:val="22"/>
        </w:rPr>
        <w:t>report to the donor (so-called PPR report) in January 2014 and January 2015 covering one full year of project implementation.</w:t>
      </w:r>
    </w:p>
    <w:p w14:paraId="5C133718" w14:textId="77777777" w:rsidR="00152586" w:rsidRPr="00152586" w:rsidRDefault="00152586" w:rsidP="00152586">
      <w:pPr>
        <w:suppressAutoHyphens/>
        <w:spacing w:line="240" w:lineRule="auto"/>
        <w:ind w:right="79"/>
        <w:jc w:val="both"/>
        <w:rPr>
          <w:rFonts w:ascii="Calibri" w:hAnsi="Calibri"/>
          <w:sz w:val="22"/>
          <w:szCs w:val="22"/>
          <w:highlight w:val="yellow"/>
        </w:rPr>
      </w:pPr>
    </w:p>
    <w:p w14:paraId="68357905" w14:textId="77777777" w:rsidR="00152586" w:rsidRPr="00152586" w:rsidRDefault="00152586" w:rsidP="00152586">
      <w:pPr>
        <w:pStyle w:val="ListParagraph"/>
        <w:numPr>
          <w:ilvl w:val="1"/>
          <w:numId w:val="81"/>
        </w:numPr>
        <w:tabs>
          <w:tab w:val="left" w:pos="0"/>
          <w:tab w:val="left" w:pos="306"/>
          <w:tab w:val="left" w:pos="1326"/>
          <w:tab w:val="left" w:pos="1836"/>
          <w:tab w:val="left" w:pos="2346"/>
          <w:tab w:val="left" w:pos="5160"/>
          <w:tab w:val="left" w:pos="6960"/>
        </w:tabs>
        <w:suppressAutoHyphens/>
        <w:spacing w:line="240" w:lineRule="auto"/>
        <w:ind w:right="-306"/>
        <w:jc w:val="both"/>
        <w:rPr>
          <w:rFonts w:ascii="Calibri" w:hAnsi="Calibri"/>
          <w:b/>
          <w:sz w:val="22"/>
          <w:szCs w:val="22"/>
        </w:rPr>
      </w:pPr>
      <w:r w:rsidRPr="00152586">
        <w:rPr>
          <w:rFonts w:ascii="Calibri" w:hAnsi="Calibri"/>
          <w:b/>
          <w:sz w:val="22"/>
          <w:szCs w:val="22"/>
        </w:rPr>
        <w:t xml:space="preserve"> Executing Arrangements</w:t>
      </w:r>
    </w:p>
    <w:p w14:paraId="6670A4D5" w14:textId="77777777" w:rsidR="00152586" w:rsidRPr="00152586" w:rsidRDefault="00152586" w:rsidP="00152586">
      <w:pPr>
        <w:tabs>
          <w:tab w:val="left" w:pos="0"/>
          <w:tab w:val="left" w:pos="306"/>
          <w:tab w:val="left" w:pos="1326"/>
          <w:tab w:val="left" w:pos="1836"/>
          <w:tab w:val="left" w:pos="2346"/>
          <w:tab w:val="left" w:pos="5160"/>
          <w:tab w:val="left" w:pos="6960"/>
        </w:tabs>
        <w:suppressAutoHyphens/>
        <w:spacing w:line="240" w:lineRule="auto"/>
        <w:jc w:val="both"/>
        <w:rPr>
          <w:rFonts w:ascii="Calibri" w:hAnsi="Calibri"/>
          <w:color w:val="000000"/>
          <w:sz w:val="22"/>
          <w:szCs w:val="22"/>
        </w:rPr>
      </w:pPr>
    </w:p>
    <w:p w14:paraId="0A706E6D" w14:textId="344C9E3D" w:rsidR="00152586" w:rsidRPr="00152586" w:rsidRDefault="00152586" w:rsidP="00152586">
      <w:pPr>
        <w:pStyle w:val="AngolabodytextCharCharCharCharCharCharChar"/>
        <w:spacing w:after="0"/>
        <w:jc w:val="both"/>
        <w:rPr>
          <w:rFonts w:ascii="Calibri" w:hAnsi="Calibri"/>
          <w:highlight w:val="yellow"/>
        </w:rPr>
      </w:pPr>
      <w:r w:rsidRPr="00152586">
        <w:rPr>
          <w:rFonts w:ascii="Calibri" w:hAnsi="Calibri"/>
        </w:rPr>
        <w:t>The project is implemented by the UNEP under National Execution (NEX) Modality procedures. The project is a five year intervention expected to run from October 2012 to October 2017. The Executing Entity in Madagascar is MEE</w:t>
      </w:r>
      <w:r w:rsidR="00945396">
        <w:rPr>
          <w:rFonts w:ascii="Calibri" w:hAnsi="Calibri"/>
        </w:rPr>
        <w:t>MF</w:t>
      </w:r>
      <w:r w:rsidRPr="00152586">
        <w:rPr>
          <w:rFonts w:ascii="Calibri" w:hAnsi="Calibri"/>
        </w:rPr>
        <w:t xml:space="preserve"> through its Climate Change Coordination Office. The project is executed in close collaboration with key line ministries (in particular </w:t>
      </w:r>
      <w:r w:rsidR="00AE291D">
        <w:rPr>
          <w:rFonts w:ascii="Calibri" w:hAnsi="Calibri"/>
        </w:rPr>
        <w:t>MADR</w:t>
      </w:r>
      <w:r w:rsidRPr="00152586">
        <w:rPr>
          <w:rFonts w:ascii="Calibri" w:hAnsi="Calibri"/>
        </w:rPr>
        <w:t>), regional and district authorities in Alaotro-Mangoro as well as commune councils in the targeted pilot communities.</w:t>
      </w:r>
    </w:p>
    <w:p w14:paraId="0A8800E7" w14:textId="51EE200E" w:rsidR="00152586" w:rsidRPr="000A6DDD" w:rsidRDefault="00152586" w:rsidP="000A6DDD">
      <w:pPr>
        <w:pStyle w:val="AngolabodytextCharCharCharCharCharCharChar"/>
        <w:spacing w:after="0"/>
        <w:jc w:val="both"/>
        <w:rPr>
          <w:rFonts w:ascii="Calibri" w:hAnsi="Calibri"/>
        </w:rPr>
      </w:pPr>
      <w:r w:rsidRPr="00152586">
        <w:rPr>
          <w:rFonts w:ascii="Calibri" w:hAnsi="Calibri"/>
        </w:rPr>
        <w:t>For additional information on project background, project activities, budget, executing arrangements and institutional setup, please refer to the UNEP/AF project document available at https://www.adaptation-fund.org/project/madagascar-promoting-climate-resilience-rice-sector.</w:t>
      </w:r>
    </w:p>
    <w:p w14:paraId="1E976314" w14:textId="77777777" w:rsidR="00152586" w:rsidRPr="00152586" w:rsidRDefault="00152586" w:rsidP="00152586">
      <w:pPr>
        <w:pStyle w:val="PlainText"/>
        <w:jc w:val="both"/>
        <w:rPr>
          <w:rFonts w:ascii="Calibri" w:hAnsi="Calibri" w:cs="Times New Roman"/>
          <w:b/>
          <w:sz w:val="22"/>
          <w:szCs w:val="22"/>
        </w:rPr>
      </w:pPr>
    </w:p>
    <w:p w14:paraId="30C0C2D8" w14:textId="77777777" w:rsidR="00152586" w:rsidRPr="00152586" w:rsidRDefault="00152586" w:rsidP="00152586">
      <w:pPr>
        <w:pStyle w:val="PlainText"/>
        <w:numPr>
          <w:ilvl w:val="0"/>
          <w:numId w:val="68"/>
        </w:numPr>
        <w:jc w:val="both"/>
        <w:rPr>
          <w:rFonts w:ascii="Calibri" w:hAnsi="Calibri" w:cs="Times New Roman"/>
          <w:b/>
          <w:sz w:val="22"/>
          <w:szCs w:val="22"/>
        </w:rPr>
      </w:pPr>
      <w:r w:rsidRPr="00152586">
        <w:rPr>
          <w:rFonts w:ascii="Calibri" w:hAnsi="Calibri" w:cs="Times New Roman"/>
          <w:b/>
          <w:sz w:val="22"/>
          <w:szCs w:val="22"/>
        </w:rPr>
        <w:t>TERMS OF REFERENCE FOR THE REVIEW</w:t>
      </w:r>
    </w:p>
    <w:p w14:paraId="6DFFA45E" w14:textId="77777777" w:rsidR="00152586" w:rsidRPr="00152586" w:rsidRDefault="00152586" w:rsidP="00152586">
      <w:pPr>
        <w:pStyle w:val="PlainText"/>
        <w:jc w:val="both"/>
        <w:rPr>
          <w:rFonts w:ascii="Calibri" w:hAnsi="Calibri" w:cs="Times New Roman"/>
          <w:b/>
          <w:sz w:val="22"/>
          <w:szCs w:val="22"/>
        </w:rPr>
      </w:pPr>
    </w:p>
    <w:p w14:paraId="0351AA6E" w14:textId="77777777" w:rsidR="00152586" w:rsidRPr="00152586" w:rsidRDefault="00152586" w:rsidP="00152586">
      <w:pPr>
        <w:pStyle w:val="ListParagraph"/>
        <w:numPr>
          <w:ilvl w:val="1"/>
          <w:numId w:val="68"/>
        </w:numPr>
        <w:tabs>
          <w:tab w:val="left" w:pos="0"/>
          <w:tab w:val="left" w:pos="306"/>
          <w:tab w:val="left" w:pos="1326"/>
          <w:tab w:val="left" w:pos="1836"/>
          <w:tab w:val="left" w:pos="2346"/>
          <w:tab w:val="left" w:pos="5160"/>
          <w:tab w:val="left" w:pos="6960"/>
        </w:tabs>
        <w:suppressAutoHyphens/>
        <w:spacing w:line="240" w:lineRule="auto"/>
        <w:jc w:val="both"/>
        <w:rPr>
          <w:rFonts w:ascii="Calibri" w:hAnsi="Calibri"/>
          <w:b/>
          <w:sz w:val="22"/>
          <w:szCs w:val="22"/>
        </w:rPr>
      </w:pPr>
      <w:r w:rsidRPr="00152586">
        <w:rPr>
          <w:rFonts w:ascii="Calibri" w:hAnsi="Calibri"/>
          <w:b/>
          <w:sz w:val="22"/>
          <w:szCs w:val="22"/>
        </w:rPr>
        <w:t>. Objective and Scope of the Review</w:t>
      </w:r>
    </w:p>
    <w:p w14:paraId="6F03F03C" w14:textId="77777777" w:rsidR="00152586" w:rsidRPr="00152586" w:rsidRDefault="00152586" w:rsidP="00152586">
      <w:pPr>
        <w:spacing w:line="240" w:lineRule="auto"/>
        <w:jc w:val="both"/>
        <w:rPr>
          <w:rFonts w:ascii="Calibri" w:hAnsi="Calibri"/>
          <w:sz w:val="22"/>
          <w:szCs w:val="22"/>
        </w:rPr>
      </w:pPr>
    </w:p>
    <w:p w14:paraId="0524296F" w14:textId="5751D530" w:rsidR="00152586" w:rsidRPr="00152586" w:rsidRDefault="00152586" w:rsidP="00152586">
      <w:pPr>
        <w:spacing w:line="240" w:lineRule="auto"/>
        <w:jc w:val="both"/>
        <w:rPr>
          <w:rFonts w:ascii="Calibri" w:hAnsi="Calibri"/>
          <w:sz w:val="22"/>
          <w:szCs w:val="22"/>
        </w:rPr>
      </w:pPr>
      <w:r w:rsidRPr="00152586">
        <w:rPr>
          <w:rFonts w:ascii="Calibri" w:hAnsi="Calibri"/>
          <w:sz w:val="22"/>
          <w:szCs w:val="22"/>
        </w:rPr>
        <w:t>The objective of this mid-term review (MTR) is to assess implementation progress and progress towards the project objective.</w:t>
      </w:r>
      <w:r w:rsidR="000E6E7F">
        <w:rPr>
          <w:rFonts w:ascii="Calibri" w:hAnsi="Calibri"/>
          <w:sz w:val="22"/>
          <w:szCs w:val="22"/>
        </w:rPr>
        <w:t xml:space="preserve"> </w:t>
      </w:r>
      <w:r w:rsidRPr="00152586">
        <w:rPr>
          <w:rFonts w:ascii="Calibri" w:hAnsi="Calibri"/>
          <w:sz w:val="22"/>
          <w:szCs w:val="22"/>
        </w:rPr>
        <w:t xml:space="preserve">The </w:t>
      </w:r>
      <w:r w:rsidR="006077EB">
        <w:rPr>
          <w:rFonts w:ascii="Calibri" w:hAnsi="Calibri"/>
          <w:sz w:val="22"/>
          <w:szCs w:val="22"/>
        </w:rPr>
        <w:t>MTR</w:t>
      </w:r>
      <w:r w:rsidR="003A45E7">
        <w:rPr>
          <w:rFonts w:ascii="Calibri" w:hAnsi="Calibri"/>
          <w:sz w:val="22"/>
          <w:szCs w:val="22"/>
        </w:rPr>
        <w:t xml:space="preserve"> </w:t>
      </w:r>
      <w:r w:rsidRPr="00152586">
        <w:rPr>
          <w:rFonts w:ascii="Calibri" w:hAnsi="Calibri"/>
          <w:sz w:val="22"/>
          <w:szCs w:val="22"/>
        </w:rPr>
        <w:t>will:</w:t>
      </w:r>
    </w:p>
    <w:p w14:paraId="575646A3" w14:textId="77777777" w:rsidR="00152586" w:rsidRPr="00152586" w:rsidRDefault="00152586" w:rsidP="00152586">
      <w:pPr>
        <w:pStyle w:val="ListParagraph"/>
        <w:numPr>
          <w:ilvl w:val="0"/>
          <w:numId w:val="75"/>
        </w:numPr>
        <w:spacing w:line="240" w:lineRule="auto"/>
        <w:jc w:val="both"/>
        <w:rPr>
          <w:rFonts w:ascii="Calibri" w:hAnsi="Calibri"/>
          <w:sz w:val="22"/>
          <w:szCs w:val="22"/>
        </w:rPr>
      </w:pPr>
      <w:r w:rsidRPr="00152586">
        <w:rPr>
          <w:rFonts w:ascii="Calibri" w:eastAsia="MS Mincho" w:hAnsi="Calibri"/>
          <w:sz w:val="22"/>
          <w:szCs w:val="22"/>
        </w:rPr>
        <w:t>Assess achievements and challenges at mid-point</w:t>
      </w:r>
      <w:r w:rsidRPr="00152586">
        <w:rPr>
          <w:rFonts w:ascii="Calibri" w:hAnsi="Calibri"/>
          <w:sz w:val="22"/>
          <w:szCs w:val="22"/>
        </w:rPr>
        <w:t xml:space="preserve"> and in particular assess the implementation of planned project planned outputs and project performance against actual results. The risks to achievement of project outcomes and objectives will also be appraised (see Annex 3). </w:t>
      </w:r>
    </w:p>
    <w:p w14:paraId="23E0C7B7" w14:textId="77777777" w:rsidR="00152586" w:rsidRPr="00152586" w:rsidRDefault="00152586" w:rsidP="00152586">
      <w:pPr>
        <w:pStyle w:val="ListParagraph"/>
        <w:numPr>
          <w:ilvl w:val="0"/>
          <w:numId w:val="75"/>
        </w:numPr>
        <w:spacing w:line="240" w:lineRule="auto"/>
        <w:jc w:val="both"/>
        <w:rPr>
          <w:rFonts w:ascii="Calibri" w:hAnsi="Calibri"/>
          <w:sz w:val="22"/>
          <w:szCs w:val="22"/>
        </w:rPr>
      </w:pPr>
      <w:r w:rsidRPr="00152586">
        <w:rPr>
          <w:rFonts w:ascii="Calibri" w:hAnsi="Calibri"/>
          <w:sz w:val="22"/>
          <w:szCs w:val="22"/>
        </w:rPr>
        <w:t>Focus on identifying the corrective actions needed for the project to achieve maximum impact. Review findings will feed back into project management processes through specific recommendations and ‘lessons learned’ to date</w:t>
      </w:r>
      <w:r w:rsidRPr="00152586">
        <w:rPr>
          <w:rFonts w:ascii="Calibri" w:hAnsi="Calibri"/>
          <w:b/>
          <w:i/>
          <w:sz w:val="22"/>
          <w:szCs w:val="22"/>
          <w:u w:val="single"/>
        </w:rPr>
        <w:t>.</w:t>
      </w:r>
    </w:p>
    <w:p w14:paraId="015A6B8F" w14:textId="77777777" w:rsidR="00152586" w:rsidRPr="00152586" w:rsidRDefault="00152586" w:rsidP="00152586">
      <w:pPr>
        <w:pStyle w:val="ListParagraph"/>
        <w:numPr>
          <w:ilvl w:val="0"/>
          <w:numId w:val="75"/>
        </w:numPr>
        <w:spacing w:line="240" w:lineRule="auto"/>
        <w:jc w:val="both"/>
        <w:rPr>
          <w:rFonts w:ascii="Calibri" w:hAnsi="Calibri"/>
          <w:sz w:val="22"/>
          <w:szCs w:val="22"/>
        </w:rPr>
      </w:pPr>
      <w:r w:rsidRPr="00152586">
        <w:rPr>
          <w:rFonts w:ascii="Calibri" w:eastAsia="MS Mincho" w:hAnsi="Calibri"/>
          <w:sz w:val="22"/>
          <w:szCs w:val="22"/>
        </w:rPr>
        <w:t>Consider sustainability issues and 'exit strategy'</w:t>
      </w:r>
    </w:p>
    <w:p w14:paraId="04DD09A5" w14:textId="77777777" w:rsidR="00152586" w:rsidRPr="00152586" w:rsidRDefault="00152586" w:rsidP="00152586">
      <w:pPr>
        <w:pStyle w:val="PlainText"/>
        <w:jc w:val="both"/>
        <w:rPr>
          <w:rFonts w:ascii="Calibri" w:hAnsi="Calibri" w:cs="Times New Roman"/>
          <w:sz w:val="22"/>
          <w:szCs w:val="22"/>
        </w:rPr>
      </w:pPr>
    </w:p>
    <w:p w14:paraId="3ED24781" w14:textId="0F2613D5" w:rsidR="00152586" w:rsidRPr="00152586" w:rsidRDefault="00152586" w:rsidP="00152586">
      <w:pPr>
        <w:pStyle w:val="PlainText"/>
        <w:jc w:val="both"/>
        <w:rPr>
          <w:rFonts w:ascii="Calibri" w:hAnsi="Calibri" w:cs="Times New Roman"/>
          <w:sz w:val="22"/>
          <w:szCs w:val="22"/>
        </w:rPr>
      </w:pPr>
      <w:r w:rsidRPr="00152586">
        <w:rPr>
          <w:rFonts w:ascii="Calibri" w:hAnsi="Calibri" w:cs="Times New Roman"/>
          <w:sz w:val="22"/>
          <w:szCs w:val="22"/>
        </w:rPr>
        <w:t>The review should focus on the following main questions:</w:t>
      </w:r>
    </w:p>
    <w:p w14:paraId="240DFCD0" w14:textId="77777777" w:rsidR="00152586" w:rsidRPr="00152586" w:rsidRDefault="00152586" w:rsidP="00152586">
      <w:pPr>
        <w:spacing w:line="240" w:lineRule="auto"/>
        <w:jc w:val="both"/>
        <w:rPr>
          <w:rFonts w:ascii="Calibri" w:hAnsi="Calibri"/>
          <w:sz w:val="22"/>
          <w:szCs w:val="22"/>
        </w:rPr>
      </w:pPr>
    </w:p>
    <w:p w14:paraId="47A88ABC" w14:textId="77777777" w:rsidR="00152586" w:rsidRPr="00152586" w:rsidRDefault="00152586" w:rsidP="00152586">
      <w:pPr>
        <w:spacing w:line="240" w:lineRule="auto"/>
        <w:jc w:val="both"/>
        <w:rPr>
          <w:rFonts w:ascii="Calibri" w:hAnsi="Calibri"/>
          <w:sz w:val="22"/>
          <w:szCs w:val="22"/>
          <w:u w:val="single"/>
        </w:rPr>
      </w:pPr>
      <w:r w:rsidRPr="00152586">
        <w:rPr>
          <w:rFonts w:ascii="Calibri" w:hAnsi="Calibri"/>
          <w:sz w:val="22"/>
          <w:szCs w:val="22"/>
          <w:u w:val="single"/>
        </w:rPr>
        <w:t>A. Project formulation:</w:t>
      </w:r>
    </w:p>
    <w:p w14:paraId="27DF199A" w14:textId="77777777" w:rsidR="00152586" w:rsidRPr="000A6DDD" w:rsidRDefault="00152586" w:rsidP="000A6DDD">
      <w:pPr>
        <w:widowControl w:val="0"/>
        <w:numPr>
          <w:ilvl w:val="0"/>
          <w:numId w:val="70"/>
        </w:numPr>
        <w:spacing w:line="240" w:lineRule="auto"/>
        <w:jc w:val="both"/>
        <w:rPr>
          <w:rFonts w:ascii="Calibri" w:hAnsi="Calibri"/>
          <w:sz w:val="22"/>
          <w:szCs w:val="22"/>
        </w:rPr>
      </w:pPr>
      <w:r w:rsidRPr="000A6DDD">
        <w:rPr>
          <w:rFonts w:ascii="Calibri" w:hAnsi="Calibri"/>
          <w:sz w:val="22"/>
          <w:szCs w:val="22"/>
        </w:rPr>
        <w:t xml:space="preserve">Were the project’s objectives and components clear, practicable and feasible within its time frame? </w:t>
      </w:r>
    </w:p>
    <w:p w14:paraId="34E5F17A" w14:textId="2BBD3EEF" w:rsidR="00152586" w:rsidRPr="000A6DDD" w:rsidRDefault="00152586" w:rsidP="000A6DDD">
      <w:pPr>
        <w:widowControl w:val="0"/>
        <w:numPr>
          <w:ilvl w:val="0"/>
          <w:numId w:val="70"/>
        </w:numPr>
        <w:spacing w:line="240" w:lineRule="auto"/>
        <w:jc w:val="both"/>
        <w:rPr>
          <w:rFonts w:ascii="Calibri" w:hAnsi="Calibri"/>
          <w:sz w:val="22"/>
          <w:szCs w:val="22"/>
        </w:rPr>
      </w:pPr>
      <w:r w:rsidRPr="000A6DDD">
        <w:rPr>
          <w:rFonts w:ascii="Calibri" w:hAnsi="Calibri"/>
          <w:sz w:val="22"/>
          <w:szCs w:val="22"/>
        </w:rPr>
        <w:t>Were the capacities of the executing institution(s) and its counterparts properly considered when the project was designed?</w:t>
      </w:r>
      <w:r w:rsidR="000E6E7F">
        <w:rPr>
          <w:rFonts w:ascii="Calibri" w:hAnsi="Calibri"/>
          <w:sz w:val="22"/>
          <w:szCs w:val="22"/>
        </w:rPr>
        <w:t xml:space="preserve"> </w:t>
      </w:r>
    </w:p>
    <w:p w14:paraId="746DA890" w14:textId="77777777" w:rsidR="00152586" w:rsidRPr="000A6DDD" w:rsidRDefault="00152586" w:rsidP="000A6DDD">
      <w:pPr>
        <w:widowControl w:val="0"/>
        <w:numPr>
          <w:ilvl w:val="0"/>
          <w:numId w:val="70"/>
        </w:numPr>
        <w:spacing w:line="240" w:lineRule="auto"/>
        <w:jc w:val="both"/>
        <w:rPr>
          <w:rFonts w:ascii="Calibri" w:hAnsi="Calibri"/>
          <w:sz w:val="22"/>
          <w:szCs w:val="22"/>
        </w:rPr>
      </w:pPr>
      <w:r w:rsidRPr="000A6DDD">
        <w:rPr>
          <w:rFonts w:ascii="Calibri" w:hAnsi="Calibri"/>
          <w:sz w:val="22"/>
          <w:szCs w:val="22"/>
        </w:rPr>
        <w:t xml:space="preserve">Were lessons from other relevant projects properly incorporated in the project design? </w:t>
      </w:r>
    </w:p>
    <w:p w14:paraId="2DE894F3" w14:textId="77777777" w:rsidR="00152586" w:rsidRPr="000A6DDD" w:rsidRDefault="00152586" w:rsidP="000A6DDD">
      <w:pPr>
        <w:widowControl w:val="0"/>
        <w:numPr>
          <w:ilvl w:val="0"/>
          <w:numId w:val="70"/>
        </w:numPr>
        <w:spacing w:line="240" w:lineRule="auto"/>
        <w:jc w:val="both"/>
        <w:rPr>
          <w:rFonts w:ascii="Calibri" w:hAnsi="Calibri"/>
          <w:sz w:val="22"/>
          <w:szCs w:val="22"/>
        </w:rPr>
      </w:pPr>
      <w:r w:rsidRPr="000A6DDD">
        <w:rPr>
          <w:rFonts w:ascii="Calibri" w:hAnsi="Calibri"/>
          <w:sz w:val="22"/>
          <w:szCs w:val="22"/>
        </w:rPr>
        <w:t xml:space="preserve">Were the partnership arrangements properly identified and roles and responsibilities negotiated prior to project approval? </w:t>
      </w:r>
    </w:p>
    <w:p w14:paraId="4EA6F2D6" w14:textId="77777777" w:rsidR="00152586" w:rsidRPr="000A6DDD" w:rsidRDefault="00152586" w:rsidP="000A6DDD">
      <w:pPr>
        <w:widowControl w:val="0"/>
        <w:numPr>
          <w:ilvl w:val="0"/>
          <w:numId w:val="70"/>
        </w:numPr>
        <w:spacing w:line="240" w:lineRule="auto"/>
        <w:jc w:val="both"/>
        <w:rPr>
          <w:rFonts w:ascii="Calibri" w:hAnsi="Calibri"/>
          <w:sz w:val="22"/>
          <w:szCs w:val="22"/>
        </w:rPr>
      </w:pPr>
      <w:r w:rsidRPr="000A6DDD">
        <w:rPr>
          <w:rFonts w:ascii="Calibri" w:hAnsi="Calibri"/>
          <w:sz w:val="22"/>
          <w:szCs w:val="22"/>
        </w:rPr>
        <w:t>Were counterpart resources (funding, staff, and facilities), enabling legislation, and adequate project management arrangements in place at project entry?</w:t>
      </w:r>
    </w:p>
    <w:p w14:paraId="75BEDD4C" w14:textId="10398BE0" w:rsidR="00152586" w:rsidRPr="000A6DDD" w:rsidRDefault="00152586" w:rsidP="000A6DDD">
      <w:pPr>
        <w:widowControl w:val="0"/>
        <w:numPr>
          <w:ilvl w:val="0"/>
          <w:numId w:val="70"/>
        </w:numPr>
        <w:spacing w:line="240" w:lineRule="auto"/>
        <w:jc w:val="both"/>
        <w:rPr>
          <w:rFonts w:ascii="Calibri" w:hAnsi="Calibri"/>
          <w:sz w:val="22"/>
          <w:szCs w:val="22"/>
        </w:rPr>
      </w:pPr>
      <w:r w:rsidRPr="000A6DDD">
        <w:rPr>
          <w:rFonts w:ascii="Calibri" w:hAnsi="Calibri"/>
          <w:sz w:val="22"/>
          <w:szCs w:val="22"/>
        </w:rPr>
        <w:t>Were the project assumptions and risks well articulated in the project document?</w:t>
      </w:r>
      <w:r w:rsidR="000E6E7F">
        <w:rPr>
          <w:rFonts w:ascii="Calibri" w:hAnsi="Calibri"/>
          <w:sz w:val="22"/>
          <w:szCs w:val="22"/>
        </w:rPr>
        <w:t xml:space="preserve"> </w:t>
      </w:r>
    </w:p>
    <w:p w14:paraId="363C997B" w14:textId="77777777" w:rsidR="00152586" w:rsidRPr="00152586" w:rsidRDefault="00152586" w:rsidP="00152586">
      <w:pPr>
        <w:spacing w:line="240" w:lineRule="auto"/>
        <w:jc w:val="both"/>
        <w:rPr>
          <w:rFonts w:ascii="Calibri" w:hAnsi="Calibri"/>
          <w:sz w:val="22"/>
          <w:szCs w:val="22"/>
        </w:rPr>
      </w:pPr>
    </w:p>
    <w:p w14:paraId="4DD8DAAD" w14:textId="1D3029ED" w:rsidR="00152586" w:rsidRPr="00152586" w:rsidRDefault="00152586" w:rsidP="00152586">
      <w:pPr>
        <w:spacing w:line="240" w:lineRule="auto"/>
        <w:jc w:val="both"/>
        <w:rPr>
          <w:rFonts w:ascii="Calibri" w:hAnsi="Calibri"/>
          <w:sz w:val="22"/>
          <w:szCs w:val="22"/>
          <w:u w:val="single"/>
        </w:rPr>
      </w:pPr>
      <w:r w:rsidRPr="00152586">
        <w:rPr>
          <w:rFonts w:ascii="Calibri" w:hAnsi="Calibri"/>
          <w:sz w:val="22"/>
          <w:szCs w:val="22"/>
          <w:u w:val="single"/>
        </w:rPr>
        <w:t>B.</w:t>
      </w:r>
      <w:r w:rsidR="000E6E7F">
        <w:rPr>
          <w:rFonts w:ascii="Calibri" w:hAnsi="Calibri"/>
          <w:sz w:val="22"/>
          <w:szCs w:val="22"/>
          <w:u w:val="single"/>
        </w:rPr>
        <w:t xml:space="preserve"> </w:t>
      </w:r>
      <w:r w:rsidRPr="00152586">
        <w:rPr>
          <w:rFonts w:ascii="Calibri" w:hAnsi="Calibri"/>
          <w:sz w:val="22"/>
          <w:szCs w:val="22"/>
          <w:u w:val="single"/>
        </w:rPr>
        <w:t>Assumptions and risks:</w:t>
      </w:r>
    </w:p>
    <w:p w14:paraId="1349F445" w14:textId="77777777" w:rsidR="00152586" w:rsidRPr="000A6DDD" w:rsidRDefault="00152586" w:rsidP="000A6DDD">
      <w:pPr>
        <w:widowControl w:val="0"/>
        <w:numPr>
          <w:ilvl w:val="0"/>
          <w:numId w:val="70"/>
        </w:numPr>
        <w:spacing w:line="240" w:lineRule="auto"/>
        <w:jc w:val="both"/>
        <w:rPr>
          <w:rFonts w:ascii="Calibri" w:hAnsi="Calibri"/>
          <w:sz w:val="22"/>
          <w:szCs w:val="22"/>
        </w:rPr>
      </w:pPr>
      <w:r w:rsidRPr="000A6DDD">
        <w:rPr>
          <w:rFonts w:ascii="Calibri" w:hAnsi="Calibri"/>
          <w:sz w:val="22"/>
          <w:szCs w:val="22"/>
        </w:rPr>
        <w:t>An assessment of the stated assumptions and risks, whether they are logical and robust, and have helped to determine activities and planned outputs.</w:t>
      </w:r>
    </w:p>
    <w:p w14:paraId="172CB13E" w14:textId="77777777" w:rsidR="00152586" w:rsidRPr="000A6DDD" w:rsidRDefault="00152586" w:rsidP="000A6DDD">
      <w:pPr>
        <w:widowControl w:val="0"/>
        <w:numPr>
          <w:ilvl w:val="0"/>
          <w:numId w:val="70"/>
        </w:numPr>
        <w:spacing w:line="240" w:lineRule="auto"/>
        <w:jc w:val="both"/>
        <w:rPr>
          <w:rFonts w:ascii="Calibri" w:hAnsi="Calibri"/>
          <w:sz w:val="22"/>
          <w:szCs w:val="22"/>
        </w:rPr>
      </w:pPr>
      <w:r w:rsidRPr="000A6DDD">
        <w:rPr>
          <w:rFonts w:ascii="Calibri" w:hAnsi="Calibri"/>
          <w:sz w:val="22"/>
          <w:szCs w:val="22"/>
        </w:rPr>
        <w:t xml:space="preserve">Externalities (i.e. effects of climate change, global economic crisis, etc.) which are relevant to the findings. </w:t>
      </w:r>
    </w:p>
    <w:p w14:paraId="28985784" w14:textId="77777777" w:rsidR="00152586" w:rsidRPr="000A6DDD" w:rsidRDefault="00152586" w:rsidP="00152586">
      <w:pPr>
        <w:spacing w:line="240" w:lineRule="auto"/>
        <w:jc w:val="both"/>
        <w:rPr>
          <w:rFonts w:ascii="Calibri" w:hAnsi="Calibri"/>
          <w:sz w:val="22"/>
          <w:szCs w:val="22"/>
        </w:rPr>
      </w:pPr>
    </w:p>
    <w:p w14:paraId="77621B12" w14:textId="5449F3AF" w:rsidR="00152586" w:rsidRPr="000A6DDD" w:rsidRDefault="00152586" w:rsidP="00152586">
      <w:pPr>
        <w:spacing w:line="240" w:lineRule="auto"/>
        <w:jc w:val="both"/>
        <w:rPr>
          <w:rFonts w:ascii="Calibri" w:hAnsi="Calibri"/>
          <w:sz w:val="22"/>
          <w:szCs w:val="22"/>
          <w:u w:val="single"/>
        </w:rPr>
      </w:pPr>
      <w:r w:rsidRPr="000A6DDD">
        <w:rPr>
          <w:rFonts w:ascii="Calibri" w:hAnsi="Calibri"/>
          <w:sz w:val="22"/>
          <w:szCs w:val="22"/>
          <w:u w:val="single"/>
        </w:rPr>
        <w:t>C.</w:t>
      </w:r>
      <w:r w:rsidR="000E6E7F">
        <w:rPr>
          <w:rFonts w:ascii="Calibri" w:hAnsi="Calibri"/>
          <w:sz w:val="22"/>
          <w:szCs w:val="22"/>
          <w:u w:val="single"/>
        </w:rPr>
        <w:t xml:space="preserve"> </w:t>
      </w:r>
      <w:r w:rsidRPr="000A6DDD">
        <w:rPr>
          <w:rFonts w:ascii="Calibri" w:hAnsi="Calibri"/>
          <w:sz w:val="22"/>
          <w:szCs w:val="22"/>
          <w:u w:val="single"/>
        </w:rPr>
        <w:t>Project implementation:</w:t>
      </w:r>
    </w:p>
    <w:p w14:paraId="09B5839E" w14:textId="77777777" w:rsidR="00152586" w:rsidRPr="000A6DDD" w:rsidRDefault="00152586" w:rsidP="00152586">
      <w:pPr>
        <w:widowControl w:val="0"/>
        <w:numPr>
          <w:ilvl w:val="0"/>
          <w:numId w:val="70"/>
        </w:numPr>
        <w:spacing w:line="240" w:lineRule="auto"/>
        <w:jc w:val="both"/>
        <w:rPr>
          <w:rFonts w:ascii="Calibri" w:hAnsi="Calibri"/>
          <w:sz w:val="22"/>
          <w:szCs w:val="22"/>
        </w:rPr>
      </w:pPr>
      <w:r w:rsidRPr="000A6DDD">
        <w:rPr>
          <w:rFonts w:ascii="Calibri" w:hAnsi="Calibri"/>
          <w:sz w:val="22"/>
          <w:szCs w:val="22"/>
        </w:rPr>
        <w:t>The logical framework used during implementation as a management and M&amp;E tool</w:t>
      </w:r>
    </w:p>
    <w:p w14:paraId="13870477" w14:textId="77777777" w:rsidR="00152586" w:rsidRPr="000A6DDD" w:rsidRDefault="00152586" w:rsidP="00152586">
      <w:pPr>
        <w:widowControl w:val="0"/>
        <w:numPr>
          <w:ilvl w:val="0"/>
          <w:numId w:val="70"/>
        </w:numPr>
        <w:spacing w:line="240" w:lineRule="auto"/>
        <w:jc w:val="both"/>
        <w:rPr>
          <w:rFonts w:ascii="Calibri" w:hAnsi="Calibri"/>
          <w:sz w:val="22"/>
          <w:szCs w:val="22"/>
        </w:rPr>
      </w:pPr>
      <w:r w:rsidRPr="000A6DDD">
        <w:rPr>
          <w:rFonts w:ascii="Calibri" w:hAnsi="Calibri"/>
          <w:sz w:val="22"/>
          <w:szCs w:val="22"/>
        </w:rPr>
        <w:t>Effective partnerships arrangements established for implementation of the project with relevant stakeholders involved in the country/region</w:t>
      </w:r>
    </w:p>
    <w:p w14:paraId="3DC30852" w14:textId="77777777" w:rsidR="00152586" w:rsidRPr="000A6DDD" w:rsidRDefault="00152586" w:rsidP="00152586">
      <w:pPr>
        <w:widowControl w:val="0"/>
        <w:numPr>
          <w:ilvl w:val="0"/>
          <w:numId w:val="70"/>
        </w:numPr>
        <w:spacing w:line="240" w:lineRule="auto"/>
        <w:jc w:val="both"/>
        <w:rPr>
          <w:rFonts w:ascii="Calibri" w:hAnsi="Calibri"/>
          <w:sz w:val="22"/>
          <w:szCs w:val="22"/>
        </w:rPr>
      </w:pPr>
      <w:r w:rsidRPr="000A6DDD">
        <w:rPr>
          <w:rFonts w:ascii="Calibri" w:hAnsi="Calibri"/>
          <w:sz w:val="22"/>
          <w:szCs w:val="22"/>
        </w:rPr>
        <w:t>Lessons from other relevant projects (e.g., same focal area) incorporated into project implementation Feedback from M&amp;E activities used for adaptive management.</w:t>
      </w:r>
    </w:p>
    <w:p w14:paraId="7E230960" w14:textId="77777777" w:rsidR="00152586" w:rsidRPr="00152586" w:rsidRDefault="00152586" w:rsidP="00152586">
      <w:pPr>
        <w:spacing w:line="240" w:lineRule="auto"/>
        <w:jc w:val="both"/>
        <w:rPr>
          <w:rFonts w:ascii="Calibri" w:hAnsi="Calibri"/>
          <w:sz w:val="22"/>
          <w:szCs w:val="22"/>
        </w:rPr>
      </w:pPr>
    </w:p>
    <w:p w14:paraId="212BB50B" w14:textId="77777777" w:rsidR="00152586" w:rsidRPr="00152586" w:rsidRDefault="00152586" w:rsidP="000A6DDD">
      <w:pPr>
        <w:spacing w:line="240" w:lineRule="auto"/>
        <w:jc w:val="both"/>
        <w:rPr>
          <w:rFonts w:ascii="Calibri" w:hAnsi="Calibri"/>
          <w:i/>
          <w:sz w:val="22"/>
          <w:szCs w:val="22"/>
        </w:rPr>
      </w:pPr>
      <w:r w:rsidRPr="00152586">
        <w:rPr>
          <w:rFonts w:ascii="Calibri" w:hAnsi="Calibri"/>
          <w:i/>
          <w:sz w:val="22"/>
          <w:szCs w:val="22"/>
        </w:rPr>
        <w:t>C.1. Finance/co-finance</w:t>
      </w:r>
    </w:p>
    <w:p w14:paraId="24CD2291" w14:textId="77777777" w:rsidR="00152586" w:rsidRPr="00152586" w:rsidRDefault="00152586" w:rsidP="000A6DDD">
      <w:pPr>
        <w:spacing w:line="240" w:lineRule="auto"/>
        <w:jc w:val="both"/>
        <w:rPr>
          <w:rFonts w:ascii="Calibri" w:hAnsi="Calibri"/>
          <w:bCs/>
          <w:sz w:val="22"/>
          <w:szCs w:val="22"/>
        </w:rPr>
      </w:pPr>
      <w:r w:rsidRPr="00152586">
        <w:rPr>
          <w:rFonts w:ascii="Calibri" w:hAnsi="Calibri"/>
          <w:sz w:val="22"/>
          <w:szCs w:val="22"/>
        </w:rPr>
        <w:t xml:space="preserve">The evaluation report should clarify the financial particulars of the project, including extent of co-financing (if any - not a requirement for AF projects) across the portfolio. Project cost and funding data should be presented, including annual expenditures. </w:t>
      </w:r>
      <w:r w:rsidRPr="00152586">
        <w:rPr>
          <w:rFonts w:ascii="Calibri" w:hAnsi="Calibri"/>
          <w:bCs/>
          <w:sz w:val="22"/>
          <w:szCs w:val="22"/>
        </w:rPr>
        <w:t>Variances between planned and actual expenditures should be assessed and explained. Observations from financial audits as available should be considered.</w:t>
      </w:r>
    </w:p>
    <w:p w14:paraId="6CB3D7A9" w14:textId="77777777" w:rsidR="00152586" w:rsidRPr="00152586" w:rsidRDefault="00152586" w:rsidP="000A6DDD">
      <w:pPr>
        <w:spacing w:line="240" w:lineRule="auto"/>
        <w:jc w:val="both"/>
        <w:rPr>
          <w:rFonts w:ascii="Calibri" w:hAnsi="Calibri"/>
          <w:sz w:val="22"/>
          <w:szCs w:val="22"/>
        </w:rPr>
      </w:pPr>
    </w:p>
    <w:p w14:paraId="4A655712" w14:textId="77777777" w:rsidR="00152586" w:rsidRPr="00152586" w:rsidRDefault="00152586" w:rsidP="000A6DDD">
      <w:pPr>
        <w:pStyle w:val="normalbullet"/>
        <w:spacing w:before="0" w:after="0"/>
        <w:ind w:left="0" w:firstLine="0"/>
        <w:jc w:val="both"/>
        <w:rPr>
          <w:sz w:val="22"/>
          <w:szCs w:val="22"/>
        </w:rPr>
      </w:pPr>
      <w:r w:rsidRPr="00152586">
        <w:rPr>
          <w:sz w:val="22"/>
          <w:szCs w:val="22"/>
        </w:rPr>
        <w:t>The evaluator should briefly describe the resources the project has leveraged since inception and indicate how these resources are contributing to the project’s ultimate objective. Leveraged resources are additional resources—beyond those committed to the project itself at the time of approval—that are mobilized later as a direct result of the project. Leveraged resources can be financial or in-kind and they may be from other donors, NGO’s, foundations, governments, communities or the private sector.</w:t>
      </w:r>
    </w:p>
    <w:p w14:paraId="2CCA1DF0" w14:textId="77777777" w:rsidR="00152586" w:rsidRPr="00152586" w:rsidRDefault="00152586" w:rsidP="000A6DDD">
      <w:pPr>
        <w:spacing w:line="240" w:lineRule="auto"/>
        <w:jc w:val="both"/>
        <w:rPr>
          <w:rFonts w:ascii="Calibri" w:hAnsi="Calibri"/>
          <w:sz w:val="22"/>
          <w:szCs w:val="22"/>
          <w:u w:val="single"/>
        </w:rPr>
      </w:pPr>
    </w:p>
    <w:p w14:paraId="60EB5634" w14:textId="77777777" w:rsidR="00152586" w:rsidRPr="00152586" w:rsidRDefault="00152586" w:rsidP="000A6DDD">
      <w:pPr>
        <w:spacing w:line="240" w:lineRule="auto"/>
        <w:jc w:val="both"/>
        <w:rPr>
          <w:rFonts w:ascii="Calibri" w:hAnsi="Calibri"/>
          <w:i/>
          <w:sz w:val="22"/>
          <w:szCs w:val="22"/>
        </w:rPr>
      </w:pPr>
      <w:r w:rsidRPr="00152586">
        <w:rPr>
          <w:rFonts w:ascii="Calibri" w:hAnsi="Calibri"/>
          <w:i/>
          <w:sz w:val="22"/>
          <w:szCs w:val="22"/>
        </w:rPr>
        <w:t>C.2. MIE and EE execution:</w:t>
      </w:r>
    </w:p>
    <w:p w14:paraId="3F56F6D0" w14:textId="77777777" w:rsidR="00152586" w:rsidRPr="00152586" w:rsidRDefault="00152586" w:rsidP="000A6DDD">
      <w:pPr>
        <w:numPr>
          <w:ilvl w:val="0"/>
          <w:numId w:val="94"/>
        </w:numPr>
        <w:spacing w:line="240" w:lineRule="auto"/>
        <w:jc w:val="both"/>
        <w:rPr>
          <w:rFonts w:ascii="Calibri" w:hAnsi="Calibri"/>
          <w:sz w:val="22"/>
          <w:szCs w:val="22"/>
        </w:rPr>
      </w:pPr>
      <w:r w:rsidRPr="00152586">
        <w:rPr>
          <w:rFonts w:ascii="Calibri" w:hAnsi="Calibri"/>
          <w:sz w:val="22"/>
          <w:szCs w:val="22"/>
        </w:rPr>
        <w:t xml:space="preserve">The evaluator should assess and rate </w:t>
      </w:r>
      <w:r w:rsidRPr="00152586">
        <w:rPr>
          <w:rFonts w:ascii="Calibri" w:hAnsi="Calibri"/>
          <w:b/>
          <w:sz w:val="22"/>
          <w:szCs w:val="22"/>
        </w:rPr>
        <w:t>(R)</w:t>
      </w:r>
      <w:r w:rsidRPr="00152586">
        <w:rPr>
          <w:rFonts w:ascii="Calibri" w:hAnsi="Calibri"/>
          <w:sz w:val="22"/>
          <w:szCs w:val="22"/>
        </w:rPr>
        <w:t xml:space="preserve"> the quality of the Multilateral Implementing Entity (MIE) and Executing Entity (EE) execution (refer to Annex 1 for the ratings table and section 1.4 and 1.5 for definition of MIE and EE). The assessment should be established through consideration of the following issues: </w:t>
      </w:r>
    </w:p>
    <w:p w14:paraId="06474EF3" w14:textId="77777777" w:rsidR="00152586" w:rsidRPr="00152586" w:rsidRDefault="00152586" w:rsidP="000A6DDD">
      <w:pPr>
        <w:pStyle w:val="normalbullet"/>
        <w:numPr>
          <w:ilvl w:val="0"/>
          <w:numId w:val="94"/>
        </w:numPr>
        <w:spacing w:before="0" w:after="0"/>
        <w:jc w:val="both"/>
        <w:rPr>
          <w:sz w:val="22"/>
          <w:szCs w:val="22"/>
        </w:rPr>
      </w:pPr>
      <w:r w:rsidRPr="00152586">
        <w:rPr>
          <w:sz w:val="22"/>
          <w:szCs w:val="22"/>
        </w:rPr>
        <w:t>Whether there was an appropriate focus on results by the implementing and executing entities</w:t>
      </w:r>
    </w:p>
    <w:p w14:paraId="78AC7B65" w14:textId="77777777" w:rsidR="00152586" w:rsidRPr="00152586" w:rsidRDefault="00152586" w:rsidP="000A6DDD">
      <w:pPr>
        <w:pStyle w:val="normalbullet"/>
        <w:numPr>
          <w:ilvl w:val="0"/>
          <w:numId w:val="94"/>
        </w:numPr>
        <w:spacing w:before="0" w:after="0"/>
        <w:jc w:val="both"/>
        <w:rPr>
          <w:sz w:val="22"/>
          <w:szCs w:val="22"/>
        </w:rPr>
      </w:pPr>
      <w:r w:rsidRPr="00152586">
        <w:rPr>
          <w:sz w:val="22"/>
          <w:szCs w:val="22"/>
        </w:rPr>
        <w:t>The adequacy of MIE &amp; EE supervision</w:t>
      </w:r>
    </w:p>
    <w:p w14:paraId="0C06B799" w14:textId="77777777" w:rsidR="00152586" w:rsidRPr="00152586" w:rsidRDefault="00152586" w:rsidP="000A6DDD">
      <w:pPr>
        <w:pStyle w:val="normalbullet"/>
        <w:numPr>
          <w:ilvl w:val="0"/>
          <w:numId w:val="94"/>
        </w:numPr>
        <w:spacing w:before="0" w:after="0"/>
        <w:jc w:val="both"/>
        <w:rPr>
          <w:sz w:val="22"/>
          <w:szCs w:val="22"/>
        </w:rPr>
      </w:pPr>
      <w:r w:rsidRPr="00152586">
        <w:rPr>
          <w:sz w:val="22"/>
          <w:szCs w:val="22"/>
        </w:rPr>
        <w:t>The quality of risk management</w:t>
      </w:r>
    </w:p>
    <w:p w14:paraId="78BE1D41" w14:textId="77777777" w:rsidR="00152586" w:rsidRPr="00152586" w:rsidRDefault="00152586" w:rsidP="000A6DDD">
      <w:pPr>
        <w:pStyle w:val="normalbullet"/>
        <w:numPr>
          <w:ilvl w:val="0"/>
          <w:numId w:val="94"/>
        </w:numPr>
        <w:spacing w:before="0" w:after="0"/>
        <w:jc w:val="both"/>
        <w:rPr>
          <w:sz w:val="22"/>
          <w:szCs w:val="22"/>
        </w:rPr>
      </w:pPr>
      <w:r w:rsidRPr="00152586">
        <w:rPr>
          <w:sz w:val="22"/>
          <w:szCs w:val="22"/>
        </w:rPr>
        <w:t>Responsiveness of the managing parties to significant implementation problems (if any)</w:t>
      </w:r>
    </w:p>
    <w:p w14:paraId="30753B0E" w14:textId="77777777" w:rsidR="00152586" w:rsidRPr="00152586" w:rsidRDefault="00152586" w:rsidP="000A6DDD">
      <w:pPr>
        <w:pStyle w:val="normalbullet"/>
        <w:numPr>
          <w:ilvl w:val="0"/>
          <w:numId w:val="94"/>
        </w:numPr>
        <w:spacing w:before="0" w:after="0"/>
        <w:jc w:val="both"/>
        <w:rPr>
          <w:sz w:val="22"/>
          <w:szCs w:val="22"/>
        </w:rPr>
      </w:pPr>
      <w:r w:rsidRPr="00152586">
        <w:rPr>
          <w:sz w:val="22"/>
          <w:szCs w:val="22"/>
        </w:rPr>
        <w:t>Quality and timeliness of technical support to the project team</w:t>
      </w:r>
    </w:p>
    <w:p w14:paraId="1C67460E" w14:textId="77777777" w:rsidR="00152586" w:rsidRPr="00152586" w:rsidRDefault="00152586" w:rsidP="000A6DDD">
      <w:pPr>
        <w:pStyle w:val="normalbullet"/>
        <w:numPr>
          <w:ilvl w:val="0"/>
          <w:numId w:val="94"/>
        </w:numPr>
        <w:spacing w:before="0" w:after="0"/>
        <w:jc w:val="both"/>
        <w:rPr>
          <w:sz w:val="22"/>
          <w:szCs w:val="22"/>
        </w:rPr>
      </w:pPr>
      <w:r w:rsidRPr="00152586">
        <w:rPr>
          <w:sz w:val="22"/>
          <w:szCs w:val="22"/>
        </w:rPr>
        <w:t>Candor and realism in supervision reporting</w:t>
      </w:r>
    </w:p>
    <w:p w14:paraId="40F742E1" w14:textId="77777777" w:rsidR="00152586" w:rsidRPr="00152586" w:rsidRDefault="00152586" w:rsidP="000A6DDD">
      <w:pPr>
        <w:pStyle w:val="normalbullet"/>
        <w:numPr>
          <w:ilvl w:val="0"/>
          <w:numId w:val="94"/>
        </w:numPr>
        <w:spacing w:before="0" w:after="0"/>
        <w:jc w:val="both"/>
        <w:rPr>
          <w:sz w:val="22"/>
          <w:szCs w:val="22"/>
        </w:rPr>
      </w:pPr>
      <w:r w:rsidRPr="00152586">
        <w:rPr>
          <w:sz w:val="22"/>
          <w:szCs w:val="22"/>
        </w:rPr>
        <w:t>Suitability of chosen executing entity for project execution</w:t>
      </w:r>
    </w:p>
    <w:p w14:paraId="68CD89A1" w14:textId="77777777" w:rsidR="00152586" w:rsidRPr="00152586" w:rsidRDefault="00152586" w:rsidP="000A6DDD">
      <w:pPr>
        <w:pStyle w:val="normalbullet"/>
        <w:numPr>
          <w:ilvl w:val="0"/>
          <w:numId w:val="94"/>
        </w:numPr>
        <w:spacing w:before="0" w:after="0"/>
        <w:jc w:val="both"/>
        <w:rPr>
          <w:sz w:val="22"/>
          <w:szCs w:val="22"/>
        </w:rPr>
      </w:pPr>
      <w:r w:rsidRPr="00152586">
        <w:rPr>
          <w:sz w:val="22"/>
          <w:szCs w:val="22"/>
        </w:rPr>
        <w:t xml:space="preserve">Any salient issues regarding project duration, for instance to note project delays, and how they may have affected project outcomes and sustainability </w:t>
      </w:r>
    </w:p>
    <w:p w14:paraId="3025C1CD" w14:textId="77777777" w:rsidR="00152586" w:rsidRPr="00152586" w:rsidRDefault="00152586" w:rsidP="000A6DDD">
      <w:pPr>
        <w:spacing w:line="240" w:lineRule="auto"/>
        <w:jc w:val="both"/>
        <w:rPr>
          <w:rFonts w:ascii="Calibri" w:hAnsi="Calibri"/>
          <w:sz w:val="22"/>
          <w:szCs w:val="22"/>
        </w:rPr>
      </w:pPr>
    </w:p>
    <w:p w14:paraId="3388A6EC" w14:textId="77777777" w:rsidR="00152586" w:rsidRPr="00152586" w:rsidRDefault="00152586" w:rsidP="000A6DDD">
      <w:pPr>
        <w:spacing w:line="240" w:lineRule="auto"/>
        <w:jc w:val="both"/>
        <w:rPr>
          <w:rFonts w:ascii="Calibri" w:hAnsi="Calibri"/>
          <w:i/>
          <w:sz w:val="22"/>
          <w:szCs w:val="22"/>
        </w:rPr>
      </w:pPr>
      <w:r w:rsidRPr="00152586">
        <w:rPr>
          <w:rFonts w:ascii="Calibri" w:hAnsi="Calibri"/>
          <w:i/>
          <w:sz w:val="22"/>
          <w:szCs w:val="22"/>
        </w:rPr>
        <w:t>C.3. Monitoring and evaluation:</w:t>
      </w:r>
    </w:p>
    <w:p w14:paraId="1C787039" w14:textId="4437C5A5" w:rsidR="00152586" w:rsidRPr="00152586" w:rsidRDefault="00152586" w:rsidP="000A6DDD">
      <w:pPr>
        <w:pStyle w:val="ListParagraph"/>
        <w:autoSpaceDE w:val="0"/>
        <w:autoSpaceDN w:val="0"/>
        <w:adjustRightInd w:val="0"/>
        <w:spacing w:line="240" w:lineRule="auto"/>
        <w:ind w:left="0"/>
        <w:jc w:val="both"/>
        <w:rPr>
          <w:rFonts w:ascii="Calibri" w:hAnsi="Calibri"/>
          <w:sz w:val="22"/>
          <w:szCs w:val="22"/>
        </w:rPr>
      </w:pPr>
      <w:r w:rsidRPr="00152586">
        <w:rPr>
          <w:rFonts w:ascii="Calibri" w:hAnsi="Calibri"/>
          <w:sz w:val="22"/>
          <w:szCs w:val="22"/>
        </w:rPr>
        <w:t xml:space="preserve">The evaluator should assess and rate </w:t>
      </w:r>
      <w:r w:rsidRPr="00152586">
        <w:rPr>
          <w:rFonts w:ascii="Calibri" w:hAnsi="Calibri"/>
          <w:b/>
          <w:sz w:val="22"/>
          <w:szCs w:val="22"/>
        </w:rPr>
        <w:t>(R)</w:t>
      </w:r>
      <w:r w:rsidRPr="00152586">
        <w:rPr>
          <w:rFonts w:ascii="Calibri" w:hAnsi="Calibri"/>
          <w:sz w:val="22"/>
          <w:szCs w:val="22"/>
        </w:rPr>
        <w:t xml:space="preserve"> the quality of </w:t>
      </w:r>
      <w:r w:rsidR="00C00163">
        <w:rPr>
          <w:rFonts w:ascii="Calibri" w:hAnsi="Calibri"/>
          <w:sz w:val="22"/>
          <w:szCs w:val="22"/>
        </w:rPr>
        <w:t>M&amp;E</w:t>
      </w:r>
      <w:r w:rsidRPr="00152586">
        <w:rPr>
          <w:rFonts w:ascii="Calibri" w:hAnsi="Calibri"/>
          <w:sz w:val="22"/>
          <w:szCs w:val="22"/>
        </w:rPr>
        <w:t xml:space="preserve"> (refer to Annex 1 for the ratings table). The evaluation team should be expected to deliver an M&amp;E assessment that provides: </w:t>
      </w:r>
    </w:p>
    <w:p w14:paraId="5375EEEE" w14:textId="77777777" w:rsidR="00152586" w:rsidRPr="00152586" w:rsidRDefault="00152586" w:rsidP="000A6DDD">
      <w:pPr>
        <w:numPr>
          <w:ilvl w:val="0"/>
          <w:numId w:val="71"/>
        </w:numPr>
        <w:spacing w:line="240" w:lineRule="auto"/>
        <w:ind w:left="0" w:firstLine="0"/>
        <w:jc w:val="both"/>
        <w:rPr>
          <w:rFonts w:ascii="Calibri" w:hAnsi="Calibri"/>
          <w:sz w:val="22"/>
          <w:szCs w:val="22"/>
        </w:rPr>
      </w:pPr>
      <w:r w:rsidRPr="00152586">
        <w:rPr>
          <w:rFonts w:ascii="Calibri" w:hAnsi="Calibri"/>
          <w:bCs/>
          <w:sz w:val="22"/>
          <w:szCs w:val="22"/>
        </w:rPr>
        <w:t xml:space="preserve">An analysis of the M&amp;E plan at project start up, considering whether baseline conditions, methodology and roles and responsibilities are well articulated. </w:t>
      </w:r>
      <w:r w:rsidRPr="00152586">
        <w:rPr>
          <w:rFonts w:ascii="Calibri" w:hAnsi="Calibri"/>
          <w:sz w:val="22"/>
          <w:szCs w:val="22"/>
        </w:rPr>
        <w:t xml:space="preserve">Is the M&amp;E plan well conceived? Is it articulated sufficient to monitor results and track progress toward achieving objectives? </w:t>
      </w:r>
    </w:p>
    <w:p w14:paraId="6E5C1173" w14:textId="77777777" w:rsidR="00152586" w:rsidRPr="00152586" w:rsidRDefault="00152586" w:rsidP="000A6DDD">
      <w:pPr>
        <w:numPr>
          <w:ilvl w:val="0"/>
          <w:numId w:val="71"/>
        </w:numPr>
        <w:spacing w:line="240" w:lineRule="auto"/>
        <w:ind w:left="0" w:firstLine="0"/>
        <w:jc w:val="both"/>
        <w:rPr>
          <w:rFonts w:ascii="Calibri" w:hAnsi="Calibri"/>
          <w:sz w:val="22"/>
          <w:szCs w:val="22"/>
        </w:rPr>
      </w:pPr>
      <w:r w:rsidRPr="00152586">
        <w:rPr>
          <w:rFonts w:ascii="Calibri" w:hAnsi="Calibri"/>
          <w:sz w:val="22"/>
          <w:szCs w:val="22"/>
        </w:rPr>
        <w:t xml:space="preserve">The quality of M&amp;E plan implementation: </w:t>
      </w:r>
      <w:r w:rsidRPr="00152586">
        <w:rPr>
          <w:rFonts w:ascii="Calibri" w:hAnsi="Calibri"/>
          <w:bCs/>
          <w:sz w:val="22"/>
          <w:szCs w:val="22"/>
        </w:rPr>
        <w:t>Was the M&amp;E plan sufficiently budgeted and funded during project preparation and implementation?</w:t>
      </w:r>
    </w:p>
    <w:p w14:paraId="5D1665AE" w14:textId="77777777" w:rsidR="00152586" w:rsidRPr="00152586" w:rsidRDefault="00152586" w:rsidP="000A6DDD">
      <w:pPr>
        <w:numPr>
          <w:ilvl w:val="0"/>
          <w:numId w:val="71"/>
        </w:numPr>
        <w:spacing w:line="240" w:lineRule="auto"/>
        <w:ind w:left="0" w:firstLine="0"/>
        <w:jc w:val="both"/>
        <w:rPr>
          <w:rFonts w:ascii="Calibri" w:hAnsi="Calibri"/>
          <w:bCs/>
          <w:sz w:val="22"/>
          <w:szCs w:val="22"/>
        </w:rPr>
      </w:pPr>
      <w:r w:rsidRPr="00152586">
        <w:rPr>
          <w:rFonts w:ascii="Calibri" w:hAnsi="Calibri"/>
          <w:bCs/>
          <w:sz w:val="22"/>
          <w:szCs w:val="22"/>
        </w:rPr>
        <w:t xml:space="preserve">The effectiveness of monitoring indicators from the project document for measuring progress and performance; </w:t>
      </w:r>
    </w:p>
    <w:p w14:paraId="3F47BC9F" w14:textId="77777777" w:rsidR="00152586" w:rsidRPr="00152586" w:rsidRDefault="00152586" w:rsidP="000A6DDD">
      <w:pPr>
        <w:numPr>
          <w:ilvl w:val="0"/>
          <w:numId w:val="71"/>
        </w:numPr>
        <w:spacing w:line="240" w:lineRule="auto"/>
        <w:ind w:left="0" w:firstLine="0"/>
        <w:jc w:val="both"/>
        <w:rPr>
          <w:rFonts w:ascii="Calibri" w:hAnsi="Calibri"/>
          <w:bCs/>
          <w:sz w:val="22"/>
          <w:szCs w:val="22"/>
        </w:rPr>
      </w:pPr>
      <w:r w:rsidRPr="00152586">
        <w:rPr>
          <w:rFonts w:ascii="Calibri" w:hAnsi="Calibri"/>
          <w:bCs/>
          <w:sz w:val="22"/>
          <w:szCs w:val="22"/>
        </w:rPr>
        <w:t>Compliance with the progress and financial reporting requirements/ schedule, including quality and timeliness of reports;</w:t>
      </w:r>
    </w:p>
    <w:p w14:paraId="3E1BF5A1" w14:textId="2CF76427" w:rsidR="00152586" w:rsidRPr="00152586" w:rsidRDefault="00152586" w:rsidP="000A6DDD">
      <w:pPr>
        <w:numPr>
          <w:ilvl w:val="0"/>
          <w:numId w:val="71"/>
        </w:numPr>
        <w:spacing w:line="240" w:lineRule="auto"/>
        <w:ind w:left="0" w:firstLine="0"/>
        <w:jc w:val="both"/>
        <w:rPr>
          <w:rFonts w:ascii="Calibri" w:hAnsi="Calibri"/>
          <w:bCs/>
          <w:sz w:val="22"/>
          <w:szCs w:val="22"/>
        </w:rPr>
      </w:pPr>
      <w:r w:rsidRPr="00152586">
        <w:rPr>
          <w:rFonts w:ascii="Calibri" w:hAnsi="Calibri"/>
          <w:bCs/>
          <w:sz w:val="22"/>
          <w:szCs w:val="22"/>
        </w:rPr>
        <w:t xml:space="preserve">The value and effectiveness of the </w:t>
      </w:r>
      <w:r w:rsidR="00C00163">
        <w:rPr>
          <w:rFonts w:ascii="Calibri" w:hAnsi="Calibri"/>
          <w:bCs/>
          <w:sz w:val="22"/>
          <w:szCs w:val="22"/>
        </w:rPr>
        <w:t>M&amp;E</w:t>
      </w:r>
      <w:r w:rsidRPr="00152586">
        <w:rPr>
          <w:rFonts w:ascii="Calibri" w:hAnsi="Calibri"/>
          <w:bCs/>
          <w:sz w:val="22"/>
          <w:szCs w:val="22"/>
        </w:rPr>
        <w:t xml:space="preserve"> reports and evidence that these were discussed with stakeholders and project staff; </w:t>
      </w:r>
    </w:p>
    <w:p w14:paraId="51AB0178" w14:textId="77777777" w:rsidR="00152586" w:rsidRPr="00152586" w:rsidRDefault="00152586" w:rsidP="000A6DDD">
      <w:pPr>
        <w:numPr>
          <w:ilvl w:val="0"/>
          <w:numId w:val="71"/>
        </w:numPr>
        <w:spacing w:line="240" w:lineRule="auto"/>
        <w:ind w:left="0" w:firstLine="0"/>
        <w:jc w:val="both"/>
        <w:rPr>
          <w:rFonts w:ascii="Calibri" w:hAnsi="Calibri"/>
          <w:bCs/>
          <w:sz w:val="22"/>
          <w:szCs w:val="22"/>
        </w:rPr>
      </w:pPr>
      <w:r w:rsidRPr="00152586">
        <w:rPr>
          <w:rFonts w:ascii="Calibri" w:hAnsi="Calibri"/>
          <w:bCs/>
          <w:sz w:val="22"/>
          <w:szCs w:val="22"/>
        </w:rPr>
        <w:t>The extent to which follow-up actions, and/or adaptive management, were taken in response to monitoring reports (PPRs)</w:t>
      </w:r>
      <w:r w:rsidRPr="00152586">
        <w:rPr>
          <w:rFonts w:ascii="Calibri" w:hAnsi="Calibri"/>
          <w:sz w:val="22"/>
          <w:szCs w:val="22"/>
        </w:rPr>
        <w:t xml:space="preserve"> ;</w:t>
      </w:r>
    </w:p>
    <w:p w14:paraId="28644C96" w14:textId="53D27FCE" w:rsidR="00152586" w:rsidRPr="00152586" w:rsidRDefault="00152586" w:rsidP="000A6DDD">
      <w:pPr>
        <w:numPr>
          <w:ilvl w:val="0"/>
          <w:numId w:val="71"/>
        </w:numPr>
        <w:spacing w:line="240" w:lineRule="auto"/>
        <w:ind w:left="0" w:firstLine="0"/>
        <w:jc w:val="both"/>
        <w:rPr>
          <w:rFonts w:ascii="Calibri" w:hAnsi="Calibri"/>
          <w:bCs/>
          <w:sz w:val="22"/>
          <w:szCs w:val="22"/>
        </w:rPr>
      </w:pPr>
      <w:r w:rsidRPr="00152586">
        <w:rPr>
          <w:rFonts w:ascii="Calibri" w:hAnsi="Calibri"/>
          <w:sz w:val="22"/>
          <w:szCs w:val="22"/>
        </w:rPr>
        <w:t xml:space="preserve">Check to see whether PPR self-evaluation ratings were consistent with the </w:t>
      </w:r>
      <w:r w:rsidR="006077EB">
        <w:rPr>
          <w:rFonts w:ascii="Calibri" w:hAnsi="Calibri"/>
          <w:sz w:val="22"/>
          <w:szCs w:val="22"/>
        </w:rPr>
        <w:t>MTR</w:t>
      </w:r>
      <w:r w:rsidRPr="00152586">
        <w:rPr>
          <w:rFonts w:ascii="Calibri" w:hAnsi="Calibri"/>
          <w:sz w:val="22"/>
          <w:szCs w:val="22"/>
        </w:rPr>
        <w:t xml:space="preserve"> and TE findings. If not, were these discrepancies identified by the project steering committee and addressed?</w:t>
      </w:r>
    </w:p>
    <w:p w14:paraId="2ADAD0DD" w14:textId="308EB20F" w:rsidR="00152586" w:rsidRPr="00152586" w:rsidRDefault="00152586" w:rsidP="000A6DDD">
      <w:pPr>
        <w:numPr>
          <w:ilvl w:val="0"/>
          <w:numId w:val="71"/>
        </w:numPr>
        <w:spacing w:line="240" w:lineRule="auto"/>
        <w:ind w:left="0" w:firstLine="0"/>
        <w:jc w:val="both"/>
        <w:rPr>
          <w:rFonts w:ascii="Calibri" w:hAnsi="Calibri"/>
          <w:sz w:val="22"/>
          <w:szCs w:val="22"/>
        </w:rPr>
      </w:pPr>
      <w:r w:rsidRPr="00152586">
        <w:rPr>
          <w:rFonts w:ascii="Calibri" w:hAnsi="Calibri"/>
          <w:bCs/>
          <w:sz w:val="22"/>
          <w:szCs w:val="22"/>
        </w:rPr>
        <w:t xml:space="preserve">Terminal Evaluations for full size projects should also include consideration of the M&amp;E analysis carried out for the mid-term </w:t>
      </w:r>
      <w:r w:rsidR="006077EB">
        <w:rPr>
          <w:rFonts w:ascii="Calibri" w:hAnsi="Calibri"/>
          <w:bCs/>
          <w:sz w:val="22"/>
          <w:szCs w:val="22"/>
        </w:rPr>
        <w:t>review</w:t>
      </w:r>
      <w:r w:rsidRPr="00152586">
        <w:rPr>
          <w:rFonts w:ascii="Calibri" w:hAnsi="Calibri"/>
          <w:bCs/>
          <w:sz w:val="22"/>
          <w:szCs w:val="22"/>
        </w:rPr>
        <w:t xml:space="preserve"> and whether changes were made to project implementation as a result of the </w:t>
      </w:r>
      <w:r w:rsidR="006077EB">
        <w:rPr>
          <w:rFonts w:ascii="Calibri" w:hAnsi="Calibri"/>
          <w:sz w:val="22"/>
          <w:szCs w:val="22"/>
        </w:rPr>
        <w:t>MTR</w:t>
      </w:r>
      <w:r w:rsidRPr="00152586">
        <w:rPr>
          <w:rFonts w:ascii="Calibri" w:hAnsi="Calibri"/>
          <w:sz w:val="22"/>
          <w:szCs w:val="22"/>
        </w:rPr>
        <w:t xml:space="preserve"> recommendations. </w:t>
      </w:r>
    </w:p>
    <w:p w14:paraId="278B74DF" w14:textId="77777777" w:rsidR="00152586" w:rsidRDefault="00152586" w:rsidP="000A6DDD">
      <w:pPr>
        <w:spacing w:line="240" w:lineRule="auto"/>
        <w:jc w:val="both"/>
        <w:rPr>
          <w:rFonts w:ascii="Calibri" w:hAnsi="Calibri"/>
          <w:sz w:val="22"/>
          <w:szCs w:val="22"/>
        </w:rPr>
      </w:pPr>
    </w:p>
    <w:p w14:paraId="30CBD6AA" w14:textId="77777777" w:rsidR="00613B70" w:rsidRDefault="00613B70" w:rsidP="000A6DDD">
      <w:pPr>
        <w:spacing w:line="240" w:lineRule="auto"/>
        <w:jc w:val="both"/>
        <w:rPr>
          <w:rFonts w:ascii="Calibri" w:hAnsi="Calibri"/>
          <w:sz w:val="22"/>
          <w:szCs w:val="22"/>
        </w:rPr>
      </w:pPr>
    </w:p>
    <w:p w14:paraId="16F7071C" w14:textId="77777777" w:rsidR="00613B70" w:rsidRPr="00152586" w:rsidRDefault="00613B70" w:rsidP="000A6DDD">
      <w:pPr>
        <w:spacing w:line="240" w:lineRule="auto"/>
        <w:jc w:val="both"/>
        <w:rPr>
          <w:rFonts w:ascii="Calibri" w:hAnsi="Calibri"/>
          <w:sz w:val="22"/>
          <w:szCs w:val="22"/>
        </w:rPr>
      </w:pPr>
    </w:p>
    <w:p w14:paraId="2C0F4689" w14:textId="77777777" w:rsidR="00152586" w:rsidRPr="00152586" w:rsidRDefault="00152586" w:rsidP="000A6DDD">
      <w:pPr>
        <w:spacing w:line="240" w:lineRule="auto"/>
        <w:jc w:val="both"/>
        <w:rPr>
          <w:rFonts w:ascii="Calibri" w:hAnsi="Calibri"/>
          <w:i/>
          <w:sz w:val="22"/>
          <w:szCs w:val="22"/>
        </w:rPr>
      </w:pPr>
      <w:r w:rsidRPr="00152586">
        <w:rPr>
          <w:rFonts w:ascii="Calibri" w:hAnsi="Calibri"/>
          <w:i/>
          <w:sz w:val="22"/>
          <w:szCs w:val="22"/>
        </w:rPr>
        <w:t>C.4. Stakeholder involvement:</w:t>
      </w:r>
    </w:p>
    <w:p w14:paraId="6111C019" w14:textId="4E13CFEF" w:rsidR="00152586" w:rsidRPr="00152586" w:rsidRDefault="00152586" w:rsidP="000A6DDD">
      <w:pPr>
        <w:pStyle w:val="ListParagraph"/>
        <w:autoSpaceDE w:val="0"/>
        <w:autoSpaceDN w:val="0"/>
        <w:adjustRightInd w:val="0"/>
        <w:spacing w:line="240" w:lineRule="auto"/>
        <w:ind w:left="0"/>
        <w:jc w:val="both"/>
        <w:rPr>
          <w:rFonts w:ascii="Calibri" w:hAnsi="Calibri"/>
          <w:sz w:val="22"/>
          <w:szCs w:val="22"/>
        </w:rPr>
      </w:pPr>
      <w:r w:rsidRPr="00152586">
        <w:rPr>
          <w:rFonts w:ascii="Calibri" w:hAnsi="Calibri"/>
          <w:sz w:val="22"/>
          <w:szCs w:val="22"/>
        </w:rPr>
        <w:t>The evaluation should include findings on the role and involvement of key project stakeholders. Two aspects can be considered:</w:t>
      </w:r>
      <w:r w:rsidR="000E6E7F">
        <w:rPr>
          <w:rFonts w:ascii="Calibri" w:hAnsi="Calibri"/>
          <w:sz w:val="22"/>
          <w:szCs w:val="22"/>
        </w:rPr>
        <w:t xml:space="preserve"> </w:t>
      </w:r>
    </w:p>
    <w:p w14:paraId="0103601E" w14:textId="77777777" w:rsidR="00152586" w:rsidRPr="00152586" w:rsidRDefault="00152586" w:rsidP="000A6DDD">
      <w:pPr>
        <w:pStyle w:val="ListParagraph"/>
        <w:numPr>
          <w:ilvl w:val="0"/>
          <w:numId w:val="72"/>
        </w:numPr>
        <w:autoSpaceDE w:val="0"/>
        <w:autoSpaceDN w:val="0"/>
        <w:adjustRightInd w:val="0"/>
        <w:spacing w:line="240" w:lineRule="auto"/>
        <w:ind w:left="0" w:firstLine="0"/>
        <w:jc w:val="both"/>
        <w:rPr>
          <w:rFonts w:ascii="Calibri" w:hAnsi="Calibri"/>
          <w:sz w:val="22"/>
          <w:szCs w:val="22"/>
        </w:rPr>
      </w:pPr>
      <w:r w:rsidRPr="00152586">
        <w:rPr>
          <w:rFonts w:ascii="Calibri" w:hAnsi="Calibri"/>
          <w:sz w:val="22"/>
          <w:szCs w:val="22"/>
        </w:rPr>
        <w:t xml:space="preserve">A review of the quality and thoroughness of the stakeholder plan presented in the project document which should be reviewed for its logic and completeness. </w:t>
      </w:r>
    </w:p>
    <w:p w14:paraId="798B1AFD" w14:textId="13FEE75D" w:rsidR="00152586" w:rsidRPr="00152586" w:rsidRDefault="00152586" w:rsidP="000A6DDD">
      <w:pPr>
        <w:pStyle w:val="ListParagraph"/>
        <w:numPr>
          <w:ilvl w:val="0"/>
          <w:numId w:val="72"/>
        </w:numPr>
        <w:autoSpaceDE w:val="0"/>
        <w:autoSpaceDN w:val="0"/>
        <w:adjustRightInd w:val="0"/>
        <w:spacing w:line="240" w:lineRule="auto"/>
        <w:ind w:left="0" w:firstLine="0"/>
        <w:jc w:val="both"/>
        <w:rPr>
          <w:rFonts w:ascii="Calibri" w:hAnsi="Calibri"/>
          <w:sz w:val="22"/>
          <w:szCs w:val="22"/>
        </w:rPr>
      </w:pPr>
      <w:r w:rsidRPr="00152586">
        <w:rPr>
          <w:rFonts w:ascii="Calibri" w:hAnsi="Calibri"/>
          <w:sz w:val="22"/>
          <w:szCs w:val="22"/>
        </w:rPr>
        <w:t>The level of stakeholder participation during project implementation.</w:t>
      </w:r>
      <w:r w:rsidR="000E6E7F">
        <w:rPr>
          <w:rFonts w:ascii="Calibri" w:hAnsi="Calibri"/>
          <w:sz w:val="22"/>
          <w:szCs w:val="22"/>
        </w:rPr>
        <w:t xml:space="preserve"> </w:t>
      </w:r>
    </w:p>
    <w:p w14:paraId="68974FAC" w14:textId="77777777" w:rsidR="00152586" w:rsidRPr="00152586" w:rsidRDefault="00152586" w:rsidP="000A6DDD">
      <w:pPr>
        <w:spacing w:line="240" w:lineRule="auto"/>
        <w:jc w:val="both"/>
        <w:rPr>
          <w:rFonts w:ascii="Calibri" w:hAnsi="Calibri"/>
          <w:sz w:val="22"/>
          <w:szCs w:val="22"/>
        </w:rPr>
      </w:pPr>
      <w:r w:rsidRPr="00152586">
        <w:rPr>
          <w:rFonts w:ascii="Calibri" w:hAnsi="Calibri"/>
          <w:sz w:val="22"/>
          <w:szCs w:val="22"/>
        </w:rPr>
        <w:t xml:space="preserve">Questions regarding stakeholder participation include: </w:t>
      </w:r>
    </w:p>
    <w:p w14:paraId="0FD8774B" w14:textId="77777777" w:rsidR="00152586" w:rsidRPr="00152586" w:rsidRDefault="00152586" w:rsidP="000A6DDD">
      <w:pPr>
        <w:pStyle w:val="normalbullet"/>
        <w:numPr>
          <w:ilvl w:val="0"/>
          <w:numId w:val="93"/>
        </w:numPr>
        <w:spacing w:before="0" w:after="0"/>
        <w:jc w:val="both"/>
        <w:rPr>
          <w:sz w:val="22"/>
          <w:szCs w:val="22"/>
        </w:rPr>
      </w:pPr>
      <w:r w:rsidRPr="00152586">
        <w:rPr>
          <w:sz w:val="22"/>
          <w:szCs w:val="22"/>
        </w:rPr>
        <w:t xml:space="preserve">Did the project involve the relevant stakeholders through information sharing and consultation and by seeking their participation in project design, implementation, and M&amp;E? For example, did the project implement appropriate outreach and public awareness campaigns? </w:t>
      </w:r>
    </w:p>
    <w:p w14:paraId="7E652ABF" w14:textId="77777777" w:rsidR="00152586" w:rsidRPr="00152586" w:rsidRDefault="00152586" w:rsidP="000A6DDD">
      <w:pPr>
        <w:pStyle w:val="normalbullet"/>
        <w:numPr>
          <w:ilvl w:val="0"/>
          <w:numId w:val="93"/>
        </w:numPr>
        <w:spacing w:before="0" w:after="0"/>
        <w:jc w:val="both"/>
        <w:rPr>
          <w:sz w:val="22"/>
          <w:szCs w:val="22"/>
        </w:rPr>
      </w:pPr>
      <w:r w:rsidRPr="00152586">
        <w:rPr>
          <w:sz w:val="22"/>
          <w:szCs w:val="22"/>
        </w:rPr>
        <w:t>Did the project consult with and make use of the skills, experience, and knowledge of the appropriate government entities, nongovernmental organizations, community groups, private sector entities, local governments, and academic institutions in the design, implementation, and evaluation of project activities?</w:t>
      </w:r>
    </w:p>
    <w:p w14:paraId="0A25CB90" w14:textId="77777777" w:rsidR="00152586" w:rsidRPr="00152586" w:rsidRDefault="00152586" w:rsidP="000A6DDD">
      <w:pPr>
        <w:pStyle w:val="normalbullet"/>
        <w:numPr>
          <w:ilvl w:val="0"/>
          <w:numId w:val="93"/>
        </w:numPr>
        <w:spacing w:before="0" w:after="0"/>
        <w:jc w:val="both"/>
        <w:rPr>
          <w:sz w:val="22"/>
          <w:szCs w:val="22"/>
        </w:rPr>
      </w:pPr>
      <w:r w:rsidRPr="00152586">
        <w:rPr>
          <w:sz w:val="22"/>
          <w:szCs w:val="22"/>
        </w:rPr>
        <w:t>Were the perspectives of those who would be affected by project decisions, those who could affect the outcomes, and those who could contribute information or other resources to the process taken into account while taking decisions? Were the relevant vulnerable groups and powerful supporters and opponents of the processes properly involved?</w:t>
      </w:r>
    </w:p>
    <w:p w14:paraId="66FF159F" w14:textId="77777777" w:rsidR="00152586" w:rsidRPr="00152586" w:rsidRDefault="00152586" w:rsidP="000A6DDD">
      <w:pPr>
        <w:spacing w:line="240" w:lineRule="auto"/>
        <w:jc w:val="both"/>
        <w:rPr>
          <w:rFonts w:ascii="Calibri" w:hAnsi="Calibri"/>
          <w:sz w:val="22"/>
          <w:szCs w:val="22"/>
        </w:rPr>
      </w:pPr>
    </w:p>
    <w:p w14:paraId="62ED6B72" w14:textId="77777777" w:rsidR="00152586" w:rsidRPr="00152586" w:rsidRDefault="00152586" w:rsidP="000A6DDD">
      <w:pPr>
        <w:spacing w:line="240" w:lineRule="auto"/>
        <w:jc w:val="both"/>
        <w:rPr>
          <w:rFonts w:ascii="Calibri" w:hAnsi="Calibri"/>
          <w:sz w:val="22"/>
          <w:szCs w:val="22"/>
          <w:u w:val="single"/>
        </w:rPr>
      </w:pPr>
      <w:r w:rsidRPr="00152586">
        <w:rPr>
          <w:rFonts w:ascii="Calibri" w:hAnsi="Calibri"/>
          <w:i/>
          <w:sz w:val="22"/>
          <w:szCs w:val="22"/>
        </w:rPr>
        <w:t>C.5. Adaptive management</w:t>
      </w:r>
      <w:r w:rsidRPr="00152586">
        <w:rPr>
          <w:rFonts w:ascii="Calibri" w:hAnsi="Calibri"/>
          <w:sz w:val="22"/>
          <w:szCs w:val="22"/>
          <w:u w:val="single"/>
        </w:rPr>
        <w:t>:</w:t>
      </w:r>
    </w:p>
    <w:p w14:paraId="493FE9D4" w14:textId="035495D6" w:rsidR="00152586" w:rsidRPr="00152586" w:rsidRDefault="00152586" w:rsidP="000A6DDD">
      <w:pPr>
        <w:pStyle w:val="ListParagraph"/>
        <w:autoSpaceDE w:val="0"/>
        <w:autoSpaceDN w:val="0"/>
        <w:adjustRightInd w:val="0"/>
        <w:spacing w:line="240" w:lineRule="auto"/>
        <w:ind w:left="0"/>
        <w:jc w:val="both"/>
        <w:rPr>
          <w:rFonts w:ascii="Calibri" w:hAnsi="Calibri"/>
          <w:sz w:val="22"/>
          <w:szCs w:val="22"/>
        </w:rPr>
      </w:pPr>
      <w:r w:rsidRPr="00152586">
        <w:rPr>
          <w:rFonts w:ascii="Calibri" w:hAnsi="Calibri"/>
          <w:sz w:val="22"/>
          <w:szCs w:val="22"/>
        </w:rPr>
        <w:t>The evaluation team should take note whether there were changes in the project framework during implementation, why these changes were made and what was the approval process. In addition to determining the reasons for change. The evaluator should also determine how the changes were instigated and how these changes then affected project results.</w:t>
      </w:r>
      <w:r w:rsidR="000E6E7F">
        <w:rPr>
          <w:rFonts w:ascii="Calibri" w:hAnsi="Calibri"/>
          <w:sz w:val="22"/>
          <w:szCs w:val="22"/>
        </w:rPr>
        <w:t xml:space="preserve"> </w:t>
      </w:r>
      <w:r w:rsidRPr="00152586">
        <w:rPr>
          <w:rFonts w:ascii="Calibri" w:hAnsi="Calibri"/>
          <w:sz w:val="22"/>
          <w:szCs w:val="22"/>
        </w:rPr>
        <w:t>A few key questions to consider:</w:t>
      </w:r>
    </w:p>
    <w:p w14:paraId="33FA35B2" w14:textId="723CBC64" w:rsidR="00152586" w:rsidRPr="00152586" w:rsidRDefault="00152586" w:rsidP="000A6DDD">
      <w:pPr>
        <w:pStyle w:val="normalbullet"/>
        <w:numPr>
          <w:ilvl w:val="0"/>
          <w:numId w:val="91"/>
        </w:numPr>
        <w:spacing w:before="0" w:after="0"/>
        <w:jc w:val="both"/>
        <w:rPr>
          <w:sz w:val="22"/>
          <w:szCs w:val="22"/>
        </w:rPr>
      </w:pPr>
      <w:r w:rsidRPr="00152586">
        <w:rPr>
          <w:sz w:val="22"/>
          <w:szCs w:val="22"/>
        </w:rPr>
        <w:t xml:space="preserve">Did the project undergo significant changes as a result of recommendations from the mid-term </w:t>
      </w:r>
      <w:r w:rsidR="006077EB">
        <w:rPr>
          <w:sz w:val="22"/>
          <w:szCs w:val="22"/>
        </w:rPr>
        <w:t>review</w:t>
      </w:r>
      <w:r w:rsidRPr="00152586">
        <w:rPr>
          <w:sz w:val="22"/>
          <w:szCs w:val="22"/>
        </w:rPr>
        <w:t>? Or as a result of other review procedures?</w:t>
      </w:r>
      <w:r w:rsidR="000E6E7F">
        <w:rPr>
          <w:sz w:val="22"/>
          <w:szCs w:val="22"/>
        </w:rPr>
        <w:t xml:space="preserve"> </w:t>
      </w:r>
      <w:r w:rsidRPr="00152586">
        <w:rPr>
          <w:sz w:val="22"/>
          <w:szCs w:val="22"/>
        </w:rPr>
        <w:t xml:space="preserve">Explain the process and implications. </w:t>
      </w:r>
    </w:p>
    <w:p w14:paraId="20EAB2AD" w14:textId="77777777" w:rsidR="00152586" w:rsidRPr="00152586" w:rsidRDefault="00152586" w:rsidP="000A6DDD">
      <w:pPr>
        <w:pStyle w:val="normalbullet"/>
        <w:numPr>
          <w:ilvl w:val="0"/>
          <w:numId w:val="91"/>
        </w:numPr>
        <w:spacing w:before="0" w:after="0"/>
        <w:jc w:val="both"/>
        <w:rPr>
          <w:sz w:val="22"/>
          <w:szCs w:val="22"/>
        </w:rPr>
      </w:pPr>
      <w:r w:rsidRPr="00152586">
        <w:rPr>
          <w:sz w:val="22"/>
          <w:szCs w:val="22"/>
        </w:rPr>
        <w:t>If the changes were extensive, did they materially change the expected project outcomes?</w:t>
      </w:r>
    </w:p>
    <w:p w14:paraId="66D5557C" w14:textId="77777777" w:rsidR="00152586" w:rsidRPr="00152586" w:rsidRDefault="00152586" w:rsidP="000A6DDD">
      <w:pPr>
        <w:pStyle w:val="normalbullet"/>
        <w:numPr>
          <w:ilvl w:val="0"/>
          <w:numId w:val="91"/>
        </w:numPr>
        <w:spacing w:before="0" w:after="0"/>
        <w:jc w:val="both"/>
        <w:rPr>
          <w:sz w:val="22"/>
          <w:szCs w:val="22"/>
        </w:rPr>
      </w:pPr>
      <w:r w:rsidRPr="00152586">
        <w:rPr>
          <w:sz w:val="22"/>
          <w:szCs w:val="22"/>
        </w:rPr>
        <w:t>Were the project changes articulated in writing and then considered and approved by the project steering committee?</w:t>
      </w:r>
    </w:p>
    <w:p w14:paraId="213D708F" w14:textId="77777777" w:rsidR="00152586" w:rsidRPr="00152586" w:rsidRDefault="00152586" w:rsidP="00152586">
      <w:pPr>
        <w:spacing w:line="240" w:lineRule="auto"/>
        <w:jc w:val="both"/>
        <w:rPr>
          <w:rFonts w:ascii="Calibri" w:hAnsi="Calibri"/>
          <w:sz w:val="22"/>
          <w:szCs w:val="22"/>
        </w:rPr>
      </w:pPr>
    </w:p>
    <w:p w14:paraId="4D13D0C0" w14:textId="77777777" w:rsidR="00152586" w:rsidRPr="00152586" w:rsidRDefault="00152586" w:rsidP="00152586">
      <w:pPr>
        <w:spacing w:line="240" w:lineRule="auto"/>
        <w:jc w:val="both"/>
        <w:rPr>
          <w:rFonts w:ascii="Calibri" w:hAnsi="Calibri"/>
          <w:sz w:val="22"/>
          <w:szCs w:val="22"/>
          <w:u w:val="single"/>
        </w:rPr>
      </w:pPr>
      <w:r w:rsidRPr="00152586">
        <w:rPr>
          <w:rFonts w:ascii="Calibri" w:hAnsi="Calibri"/>
          <w:sz w:val="22"/>
          <w:szCs w:val="22"/>
          <w:u w:val="single"/>
        </w:rPr>
        <w:t>D. Project results:</w:t>
      </w:r>
    </w:p>
    <w:p w14:paraId="0C3C3570" w14:textId="77777777" w:rsidR="00152586" w:rsidRPr="00152586" w:rsidRDefault="00152586" w:rsidP="00152586">
      <w:pPr>
        <w:spacing w:line="240" w:lineRule="auto"/>
        <w:jc w:val="both"/>
        <w:rPr>
          <w:rFonts w:ascii="Calibri" w:hAnsi="Calibri"/>
          <w:sz w:val="22"/>
          <w:szCs w:val="22"/>
        </w:rPr>
      </w:pPr>
    </w:p>
    <w:p w14:paraId="7CDABB70" w14:textId="77777777" w:rsidR="00152586" w:rsidRPr="00152586" w:rsidRDefault="00152586" w:rsidP="00152586">
      <w:pPr>
        <w:spacing w:line="240" w:lineRule="auto"/>
        <w:jc w:val="both"/>
        <w:rPr>
          <w:rFonts w:ascii="Calibri" w:hAnsi="Calibri"/>
          <w:sz w:val="22"/>
          <w:szCs w:val="22"/>
        </w:rPr>
      </w:pPr>
      <w:r w:rsidRPr="00152586">
        <w:rPr>
          <w:rFonts w:ascii="Calibri" w:hAnsi="Calibri"/>
          <w:sz w:val="22"/>
          <w:szCs w:val="22"/>
        </w:rPr>
        <w:t>Results as measured by broader aspects such as: country ownership, mainstreaming, sustainability, catalytic role and impact.</w:t>
      </w:r>
    </w:p>
    <w:p w14:paraId="6E55A8E7" w14:textId="77777777" w:rsidR="00152586" w:rsidRPr="00152586" w:rsidRDefault="00152586" w:rsidP="00152586">
      <w:pPr>
        <w:spacing w:line="240" w:lineRule="auto"/>
        <w:jc w:val="both"/>
        <w:rPr>
          <w:rFonts w:ascii="Calibri" w:hAnsi="Calibri"/>
          <w:sz w:val="22"/>
          <w:szCs w:val="22"/>
        </w:rPr>
      </w:pPr>
    </w:p>
    <w:p w14:paraId="673D9170" w14:textId="77777777" w:rsidR="00152586" w:rsidRPr="00152586" w:rsidRDefault="00152586" w:rsidP="000A6DDD">
      <w:pPr>
        <w:spacing w:line="240" w:lineRule="auto"/>
        <w:jc w:val="both"/>
        <w:rPr>
          <w:rFonts w:ascii="Calibri" w:hAnsi="Calibri"/>
          <w:i/>
          <w:sz w:val="22"/>
          <w:szCs w:val="22"/>
        </w:rPr>
      </w:pPr>
      <w:r w:rsidRPr="00152586">
        <w:rPr>
          <w:rFonts w:ascii="Calibri" w:hAnsi="Calibri"/>
          <w:i/>
          <w:sz w:val="22"/>
          <w:szCs w:val="22"/>
        </w:rPr>
        <w:t>D.1. Country ownership:</w:t>
      </w:r>
    </w:p>
    <w:p w14:paraId="400168B4" w14:textId="77777777" w:rsidR="00152586" w:rsidRPr="00152586" w:rsidRDefault="00152586" w:rsidP="00E91F92">
      <w:pPr>
        <w:pStyle w:val="normalbullet"/>
        <w:numPr>
          <w:ilvl w:val="0"/>
          <w:numId w:val="100"/>
        </w:numPr>
        <w:spacing w:before="0" w:after="0"/>
        <w:jc w:val="both"/>
        <w:rPr>
          <w:sz w:val="22"/>
          <w:szCs w:val="22"/>
        </w:rPr>
      </w:pPr>
      <w:r w:rsidRPr="00152586">
        <w:rPr>
          <w:sz w:val="22"/>
          <w:szCs w:val="22"/>
        </w:rPr>
        <w:t xml:space="preserve">Was the project concept in line with development priorities and plans of the country (or countries)? </w:t>
      </w:r>
    </w:p>
    <w:p w14:paraId="111A9444" w14:textId="0251A4EB" w:rsidR="00152586" w:rsidRPr="00152586" w:rsidRDefault="00152586" w:rsidP="00E91F92">
      <w:pPr>
        <w:pStyle w:val="normalbullet"/>
        <w:numPr>
          <w:ilvl w:val="0"/>
          <w:numId w:val="100"/>
        </w:numPr>
        <w:spacing w:before="0" w:after="0"/>
        <w:jc w:val="both"/>
        <w:rPr>
          <w:sz w:val="22"/>
          <w:szCs w:val="22"/>
        </w:rPr>
      </w:pPr>
      <w:r w:rsidRPr="00152586">
        <w:rPr>
          <w:sz w:val="22"/>
          <w:szCs w:val="22"/>
        </w:rPr>
        <w:t>Were the relevant country representatives from government and civil society involved in project implementation, including as part of the project steering committee?</w:t>
      </w:r>
      <w:r w:rsidR="000E6E7F">
        <w:rPr>
          <w:sz w:val="22"/>
          <w:szCs w:val="22"/>
        </w:rPr>
        <w:t xml:space="preserve"> </w:t>
      </w:r>
    </w:p>
    <w:p w14:paraId="43B6A422" w14:textId="77777777" w:rsidR="00152586" w:rsidRPr="00152586" w:rsidRDefault="00152586" w:rsidP="00E91F92">
      <w:pPr>
        <w:pStyle w:val="normalbullet"/>
        <w:numPr>
          <w:ilvl w:val="0"/>
          <w:numId w:val="100"/>
        </w:numPr>
        <w:spacing w:before="0" w:after="0"/>
        <w:jc w:val="both"/>
        <w:rPr>
          <w:sz w:val="22"/>
          <w:szCs w:val="22"/>
        </w:rPr>
      </w:pPr>
      <w:r w:rsidRPr="00152586">
        <w:rPr>
          <w:sz w:val="22"/>
          <w:szCs w:val="22"/>
        </w:rPr>
        <w:t>Was an intergovernmental committee given responsibility to liaise with the project team, recognizing that more than one ministry should be involved?</w:t>
      </w:r>
    </w:p>
    <w:p w14:paraId="50C3855E" w14:textId="77777777" w:rsidR="00152586" w:rsidRPr="00152586" w:rsidRDefault="00152586" w:rsidP="00E91F92">
      <w:pPr>
        <w:pStyle w:val="normalbullet"/>
        <w:numPr>
          <w:ilvl w:val="0"/>
          <w:numId w:val="100"/>
        </w:numPr>
        <w:spacing w:before="0" w:after="0"/>
        <w:jc w:val="both"/>
        <w:rPr>
          <w:sz w:val="22"/>
          <w:szCs w:val="22"/>
        </w:rPr>
      </w:pPr>
      <w:r w:rsidRPr="00152586">
        <w:rPr>
          <w:sz w:val="22"/>
          <w:szCs w:val="22"/>
        </w:rPr>
        <w:t>Has the government(s), enacted legislation, and/or developed policies and regulations in line with the project’s objectives?</w:t>
      </w:r>
    </w:p>
    <w:p w14:paraId="77E038E4" w14:textId="77777777" w:rsidR="00152586" w:rsidRPr="00152586" w:rsidRDefault="00152586" w:rsidP="000A6DDD">
      <w:pPr>
        <w:spacing w:line="240" w:lineRule="auto"/>
        <w:jc w:val="both"/>
        <w:rPr>
          <w:rFonts w:ascii="Calibri" w:hAnsi="Calibri"/>
          <w:sz w:val="22"/>
          <w:szCs w:val="22"/>
        </w:rPr>
      </w:pPr>
    </w:p>
    <w:p w14:paraId="6FF3898C" w14:textId="77777777" w:rsidR="00152586" w:rsidRPr="00152586" w:rsidRDefault="00152586" w:rsidP="000A6DDD">
      <w:pPr>
        <w:spacing w:line="240" w:lineRule="auto"/>
        <w:jc w:val="both"/>
        <w:rPr>
          <w:rFonts w:ascii="Calibri" w:hAnsi="Calibri"/>
          <w:i/>
          <w:sz w:val="22"/>
          <w:szCs w:val="22"/>
        </w:rPr>
      </w:pPr>
      <w:r w:rsidRPr="00152586">
        <w:rPr>
          <w:rFonts w:ascii="Calibri" w:hAnsi="Calibri"/>
          <w:i/>
          <w:sz w:val="22"/>
          <w:szCs w:val="22"/>
        </w:rPr>
        <w:t>D.2. Mainstreaming:</w:t>
      </w:r>
    </w:p>
    <w:p w14:paraId="6CF0B079" w14:textId="7B949546" w:rsidR="00152586" w:rsidRPr="00152586" w:rsidRDefault="00152586" w:rsidP="000A6DDD">
      <w:pPr>
        <w:spacing w:line="240" w:lineRule="auto"/>
        <w:jc w:val="both"/>
        <w:rPr>
          <w:rFonts w:ascii="Calibri" w:hAnsi="Calibri"/>
          <w:b/>
          <w:sz w:val="22"/>
          <w:szCs w:val="22"/>
        </w:rPr>
      </w:pPr>
      <w:r w:rsidRPr="00152586">
        <w:rPr>
          <w:rFonts w:ascii="Calibri" w:hAnsi="Calibri"/>
          <w:sz w:val="22"/>
          <w:szCs w:val="22"/>
        </w:rPr>
        <w:t>The section on mainstreaming should assess:</w:t>
      </w:r>
      <w:r w:rsidR="000E6E7F">
        <w:rPr>
          <w:rFonts w:ascii="Calibri" w:hAnsi="Calibri"/>
          <w:b/>
          <w:sz w:val="22"/>
          <w:szCs w:val="22"/>
        </w:rPr>
        <w:t xml:space="preserve"> </w:t>
      </w:r>
    </w:p>
    <w:p w14:paraId="68AF1275" w14:textId="77777777" w:rsidR="00152586" w:rsidRPr="00152586" w:rsidRDefault="00152586" w:rsidP="000A6DDD">
      <w:pPr>
        <w:numPr>
          <w:ilvl w:val="0"/>
          <w:numId w:val="73"/>
        </w:numPr>
        <w:spacing w:line="240" w:lineRule="auto"/>
        <w:ind w:left="0" w:firstLine="0"/>
        <w:jc w:val="both"/>
        <w:rPr>
          <w:rFonts w:ascii="Calibri" w:hAnsi="Calibri"/>
          <w:sz w:val="22"/>
          <w:szCs w:val="22"/>
        </w:rPr>
      </w:pPr>
      <w:r w:rsidRPr="00152586">
        <w:rPr>
          <w:rFonts w:ascii="Calibri" w:hAnsi="Calibri"/>
          <w:sz w:val="22"/>
          <w:szCs w:val="22"/>
        </w:rPr>
        <w:t>Whether it is possible to identify and define positive or negative effects of the project on local populations (e.g. income generation/job creation, improved natural resource management arrangements with local groups, improvement in policy frameworks for resource allocation and distribution, regeneration of natural resources for long term sustainability).</w:t>
      </w:r>
    </w:p>
    <w:p w14:paraId="1F640020" w14:textId="5A1ED92F" w:rsidR="00152586" w:rsidRPr="00152586" w:rsidRDefault="00152586" w:rsidP="000A6DDD">
      <w:pPr>
        <w:numPr>
          <w:ilvl w:val="0"/>
          <w:numId w:val="73"/>
        </w:numPr>
        <w:spacing w:line="240" w:lineRule="auto"/>
        <w:ind w:left="0" w:firstLine="0"/>
        <w:jc w:val="both"/>
        <w:rPr>
          <w:rFonts w:ascii="Calibri" w:hAnsi="Calibri"/>
          <w:sz w:val="22"/>
          <w:szCs w:val="22"/>
        </w:rPr>
      </w:pPr>
      <w:r w:rsidRPr="00152586">
        <w:rPr>
          <w:rFonts w:ascii="Calibri" w:hAnsi="Calibri"/>
          <w:sz w:val="22"/>
          <w:szCs w:val="22"/>
        </w:rPr>
        <w:t>Whether there is evidence that the project outcomes have contributed to better preparations to cope with natural disasters.</w:t>
      </w:r>
      <w:r w:rsidR="000E6E7F">
        <w:rPr>
          <w:rFonts w:ascii="Calibri" w:hAnsi="Calibri"/>
          <w:sz w:val="22"/>
          <w:szCs w:val="22"/>
        </w:rPr>
        <w:t xml:space="preserve"> </w:t>
      </w:r>
    </w:p>
    <w:p w14:paraId="5A659B7F" w14:textId="77777777" w:rsidR="00152586" w:rsidRPr="00152586" w:rsidRDefault="00152586" w:rsidP="000A6DDD">
      <w:pPr>
        <w:numPr>
          <w:ilvl w:val="0"/>
          <w:numId w:val="73"/>
        </w:numPr>
        <w:spacing w:line="240" w:lineRule="auto"/>
        <w:ind w:left="0" w:firstLine="0"/>
        <w:jc w:val="both"/>
        <w:rPr>
          <w:rFonts w:ascii="Calibri" w:hAnsi="Calibri"/>
          <w:sz w:val="22"/>
          <w:szCs w:val="22"/>
        </w:rPr>
      </w:pPr>
      <w:r w:rsidRPr="00152586">
        <w:rPr>
          <w:rFonts w:ascii="Calibri" w:hAnsi="Calibri"/>
          <w:bCs/>
          <w:sz w:val="22"/>
          <w:szCs w:val="22"/>
        </w:rPr>
        <w:t xml:space="preserve">Whether </w:t>
      </w:r>
      <w:r w:rsidRPr="00152586">
        <w:rPr>
          <w:rFonts w:ascii="Calibri" w:hAnsi="Calibri"/>
          <w:sz w:val="22"/>
          <w:szCs w:val="22"/>
        </w:rPr>
        <w:t xml:space="preserve">gender issues had been taken into account in project design and implementation, (i.e. project team composition, gender-related aspects of pollution impacts, stakeholder outreach to women’s groups, etc). If so, indicate how. </w:t>
      </w:r>
    </w:p>
    <w:p w14:paraId="070B491B" w14:textId="77777777" w:rsidR="00152586" w:rsidRPr="00152586" w:rsidRDefault="00152586" w:rsidP="000A6DDD">
      <w:pPr>
        <w:spacing w:line="240" w:lineRule="auto"/>
        <w:jc w:val="both"/>
        <w:rPr>
          <w:rFonts w:ascii="Calibri" w:hAnsi="Calibri"/>
          <w:sz w:val="22"/>
          <w:szCs w:val="22"/>
        </w:rPr>
      </w:pPr>
    </w:p>
    <w:p w14:paraId="57004ED9" w14:textId="77777777" w:rsidR="00152586" w:rsidRPr="00152586" w:rsidRDefault="00152586" w:rsidP="000A6DDD">
      <w:pPr>
        <w:spacing w:line="240" w:lineRule="auto"/>
        <w:jc w:val="both"/>
        <w:rPr>
          <w:rFonts w:ascii="Calibri" w:hAnsi="Calibri"/>
          <w:i/>
          <w:sz w:val="22"/>
          <w:szCs w:val="22"/>
        </w:rPr>
      </w:pPr>
      <w:r w:rsidRPr="00152586">
        <w:rPr>
          <w:rFonts w:ascii="Calibri" w:hAnsi="Calibri"/>
          <w:i/>
          <w:sz w:val="22"/>
          <w:szCs w:val="22"/>
        </w:rPr>
        <w:t xml:space="preserve">D.3. Sustainability: </w:t>
      </w:r>
    </w:p>
    <w:p w14:paraId="41DDC3F5" w14:textId="03F4EB4B" w:rsidR="00152586" w:rsidRPr="00152586" w:rsidRDefault="00152586" w:rsidP="000A6DDD">
      <w:pPr>
        <w:spacing w:line="240" w:lineRule="auto"/>
        <w:jc w:val="both"/>
        <w:rPr>
          <w:rFonts w:ascii="Calibri" w:hAnsi="Calibri"/>
          <w:sz w:val="22"/>
          <w:szCs w:val="22"/>
        </w:rPr>
      </w:pPr>
      <w:r w:rsidRPr="00152586">
        <w:rPr>
          <w:rFonts w:ascii="Calibri" w:hAnsi="Calibri"/>
          <w:sz w:val="22"/>
          <w:szCs w:val="22"/>
        </w:rPr>
        <w:t xml:space="preserve">The evaluator should assess and rate </w:t>
      </w:r>
      <w:r w:rsidRPr="00152586">
        <w:rPr>
          <w:rFonts w:ascii="Calibri" w:hAnsi="Calibri"/>
          <w:b/>
          <w:sz w:val="22"/>
          <w:szCs w:val="22"/>
        </w:rPr>
        <w:t>(R)</w:t>
      </w:r>
      <w:r w:rsidRPr="00152586">
        <w:rPr>
          <w:rFonts w:ascii="Calibri" w:hAnsi="Calibri"/>
          <w:sz w:val="22"/>
          <w:szCs w:val="22"/>
        </w:rPr>
        <w:t xml:space="preserve"> the overall risks to sustainability (refer to Annex 1 for the ratings table). Sustainability is considered to be the likelihood of continued adaptation benefits after the AF project ends. Consequently the assessment of sustainability considers the risks that are likely to affect the continuation of project outcomes. Four areas can be considered as risks to sustainability:</w:t>
      </w:r>
      <w:r w:rsidR="000E6E7F">
        <w:rPr>
          <w:rFonts w:ascii="Calibri" w:hAnsi="Calibri"/>
          <w:sz w:val="22"/>
          <w:szCs w:val="22"/>
        </w:rPr>
        <w:t xml:space="preserve"> </w:t>
      </w:r>
      <w:r w:rsidRPr="00152586">
        <w:rPr>
          <w:rFonts w:ascii="Calibri" w:hAnsi="Calibri"/>
          <w:sz w:val="22"/>
          <w:szCs w:val="22"/>
        </w:rPr>
        <w:t>Financial risks; socio-economic risk; institutional framework and governance risks; and environmental risks. Each should be separately evaluated and then rated on the likelihood and extent that risks will impede sustainability.</w:t>
      </w:r>
      <w:r w:rsidR="000E6E7F">
        <w:rPr>
          <w:rFonts w:ascii="Calibri" w:hAnsi="Calibri"/>
          <w:sz w:val="22"/>
          <w:szCs w:val="22"/>
        </w:rPr>
        <w:t xml:space="preserve"> </w:t>
      </w:r>
    </w:p>
    <w:p w14:paraId="73B361C5" w14:textId="77777777" w:rsidR="00152586" w:rsidRPr="00152586" w:rsidRDefault="00152586" w:rsidP="000A6DDD">
      <w:pPr>
        <w:spacing w:line="240" w:lineRule="auto"/>
        <w:jc w:val="both"/>
        <w:rPr>
          <w:rFonts w:ascii="Calibri" w:hAnsi="Calibri"/>
          <w:sz w:val="22"/>
          <w:szCs w:val="22"/>
        </w:rPr>
      </w:pPr>
    </w:p>
    <w:p w14:paraId="43BAC59E" w14:textId="77777777" w:rsidR="00152586" w:rsidRPr="00152586" w:rsidRDefault="00152586" w:rsidP="000A6DDD">
      <w:pPr>
        <w:widowControl w:val="0"/>
        <w:spacing w:line="240" w:lineRule="auto"/>
        <w:jc w:val="both"/>
        <w:rPr>
          <w:rFonts w:ascii="Calibri" w:hAnsi="Calibri"/>
          <w:sz w:val="22"/>
          <w:szCs w:val="22"/>
        </w:rPr>
      </w:pPr>
      <w:r w:rsidRPr="00152586">
        <w:rPr>
          <w:rFonts w:ascii="Calibri" w:hAnsi="Calibri"/>
          <w:sz w:val="22"/>
          <w:szCs w:val="22"/>
        </w:rPr>
        <w:t xml:space="preserve">Relevant factors to improve the sustainability of project outcomes include: </w:t>
      </w:r>
    </w:p>
    <w:p w14:paraId="6F3C0C65" w14:textId="77777777" w:rsidR="00152586" w:rsidRPr="00152586" w:rsidRDefault="00152586" w:rsidP="000A6DDD">
      <w:pPr>
        <w:pStyle w:val="normalbullet"/>
        <w:numPr>
          <w:ilvl w:val="0"/>
          <w:numId w:val="98"/>
        </w:numPr>
        <w:spacing w:before="0" w:after="0"/>
        <w:jc w:val="both"/>
        <w:rPr>
          <w:sz w:val="22"/>
          <w:szCs w:val="22"/>
        </w:rPr>
      </w:pPr>
      <w:r w:rsidRPr="00152586">
        <w:rPr>
          <w:sz w:val="22"/>
          <w:szCs w:val="22"/>
        </w:rPr>
        <w:t>Development and implementation of a sustainability strategy</w:t>
      </w:r>
      <w:r w:rsidRPr="00152586">
        <w:rPr>
          <w:bCs/>
          <w:sz w:val="22"/>
          <w:szCs w:val="22"/>
        </w:rPr>
        <w:t>.</w:t>
      </w:r>
      <w:r w:rsidRPr="00152586">
        <w:rPr>
          <w:sz w:val="22"/>
          <w:szCs w:val="22"/>
        </w:rPr>
        <w:t xml:space="preserve"> </w:t>
      </w:r>
    </w:p>
    <w:p w14:paraId="6DB48243" w14:textId="77777777" w:rsidR="00152586" w:rsidRPr="00152586" w:rsidRDefault="00152586" w:rsidP="000A6DDD">
      <w:pPr>
        <w:pStyle w:val="normalbullet"/>
        <w:numPr>
          <w:ilvl w:val="0"/>
          <w:numId w:val="98"/>
        </w:numPr>
        <w:spacing w:before="0" w:after="0"/>
        <w:jc w:val="both"/>
        <w:rPr>
          <w:sz w:val="22"/>
          <w:szCs w:val="22"/>
        </w:rPr>
      </w:pPr>
      <w:r w:rsidRPr="00152586">
        <w:rPr>
          <w:sz w:val="22"/>
          <w:szCs w:val="22"/>
        </w:rPr>
        <w:t>Establishment of the financial and economic instruments and mechanisms to ensure the ongoing flow of benefits once the AF assistance ends (from the public and private sectors, income generating activities, and market transformations to promote the project’s objectives).</w:t>
      </w:r>
    </w:p>
    <w:p w14:paraId="40F6430B" w14:textId="77777777" w:rsidR="00152586" w:rsidRPr="00152586" w:rsidRDefault="00152586" w:rsidP="000A6DDD">
      <w:pPr>
        <w:pStyle w:val="normalbullet"/>
        <w:numPr>
          <w:ilvl w:val="0"/>
          <w:numId w:val="98"/>
        </w:numPr>
        <w:spacing w:before="0" w:after="0"/>
        <w:jc w:val="both"/>
        <w:rPr>
          <w:sz w:val="22"/>
          <w:szCs w:val="22"/>
        </w:rPr>
      </w:pPr>
      <w:r w:rsidRPr="00152586">
        <w:rPr>
          <w:sz w:val="22"/>
          <w:szCs w:val="22"/>
        </w:rPr>
        <w:t>Development of suitable organizational arrangements by public and/or private sector</w:t>
      </w:r>
      <w:r w:rsidRPr="00152586">
        <w:rPr>
          <w:bCs/>
          <w:sz w:val="22"/>
          <w:szCs w:val="22"/>
        </w:rPr>
        <w:t>.</w:t>
      </w:r>
      <w:r w:rsidRPr="00152586">
        <w:rPr>
          <w:sz w:val="22"/>
          <w:szCs w:val="22"/>
        </w:rPr>
        <w:t xml:space="preserve"> </w:t>
      </w:r>
    </w:p>
    <w:p w14:paraId="4276DCD4" w14:textId="77777777" w:rsidR="00152586" w:rsidRPr="00152586" w:rsidRDefault="00152586" w:rsidP="000A6DDD">
      <w:pPr>
        <w:pStyle w:val="normalbullet"/>
        <w:numPr>
          <w:ilvl w:val="0"/>
          <w:numId w:val="98"/>
        </w:numPr>
        <w:spacing w:before="0" w:after="0"/>
        <w:jc w:val="both"/>
        <w:rPr>
          <w:sz w:val="22"/>
          <w:szCs w:val="22"/>
        </w:rPr>
      </w:pPr>
      <w:r w:rsidRPr="00152586">
        <w:rPr>
          <w:sz w:val="22"/>
          <w:szCs w:val="22"/>
        </w:rPr>
        <w:t>Development of policy and regulatory frameworks that further the project objectives</w:t>
      </w:r>
      <w:r w:rsidRPr="00152586">
        <w:rPr>
          <w:bCs/>
          <w:sz w:val="22"/>
          <w:szCs w:val="22"/>
        </w:rPr>
        <w:t>.</w:t>
      </w:r>
    </w:p>
    <w:p w14:paraId="65029711" w14:textId="77777777" w:rsidR="00152586" w:rsidRPr="00152586" w:rsidRDefault="00152586" w:rsidP="000A6DDD">
      <w:pPr>
        <w:pStyle w:val="normalbullet"/>
        <w:numPr>
          <w:ilvl w:val="0"/>
          <w:numId w:val="98"/>
        </w:numPr>
        <w:spacing w:before="0" w:after="0"/>
        <w:jc w:val="both"/>
        <w:rPr>
          <w:sz w:val="22"/>
          <w:szCs w:val="22"/>
        </w:rPr>
      </w:pPr>
      <w:r w:rsidRPr="00152586">
        <w:rPr>
          <w:sz w:val="22"/>
          <w:szCs w:val="22"/>
        </w:rPr>
        <w:t>Incorporation of environmental and ecological factors affecting future flow of benefits.</w:t>
      </w:r>
    </w:p>
    <w:p w14:paraId="2F6A5027" w14:textId="77777777" w:rsidR="00152586" w:rsidRPr="00152586" w:rsidRDefault="00152586" w:rsidP="000A6DDD">
      <w:pPr>
        <w:pStyle w:val="normalbullet"/>
        <w:numPr>
          <w:ilvl w:val="0"/>
          <w:numId w:val="98"/>
        </w:numPr>
        <w:spacing w:before="0" w:after="0"/>
        <w:jc w:val="both"/>
        <w:rPr>
          <w:sz w:val="22"/>
          <w:szCs w:val="22"/>
        </w:rPr>
      </w:pPr>
      <w:r w:rsidRPr="00152586">
        <w:rPr>
          <w:sz w:val="22"/>
          <w:szCs w:val="22"/>
        </w:rPr>
        <w:t>Development of appropriate institutional capacity (systems, structures, staff, expertise, etc.)</w:t>
      </w:r>
      <w:r w:rsidRPr="00152586">
        <w:rPr>
          <w:bCs/>
          <w:sz w:val="22"/>
          <w:szCs w:val="22"/>
        </w:rPr>
        <w:t>.</w:t>
      </w:r>
    </w:p>
    <w:p w14:paraId="1C91AE01" w14:textId="77777777" w:rsidR="00152586" w:rsidRPr="00152586" w:rsidRDefault="00152586" w:rsidP="000A6DDD">
      <w:pPr>
        <w:pStyle w:val="normalbullet"/>
        <w:numPr>
          <w:ilvl w:val="0"/>
          <w:numId w:val="98"/>
        </w:numPr>
        <w:spacing w:before="0" w:after="0"/>
        <w:jc w:val="both"/>
        <w:rPr>
          <w:sz w:val="22"/>
          <w:szCs w:val="22"/>
        </w:rPr>
      </w:pPr>
      <w:r w:rsidRPr="00152586">
        <w:rPr>
          <w:sz w:val="22"/>
          <w:szCs w:val="22"/>
        </w:rPr>
        <w:t>Identification and involvement of champions (i.e. individuals in government and civil society who can promote sustainability of project outcomes)</w:t>
      </w:r>
      <w:r w:rsidRPr="00152586">
        <w:rPr>
          <w:bCs/>
          <w:sz w:val="22"/>
          <w:szCs w:val="22"/>
        </w:rPr>
        <w:t>.</w:t>
      </w:r>
    </w:p>
    <w:p w14:paraId="1BCD1AEE" w14:textId="77777777" w:rsidR="00152586" w:rsidRPr="00152586" w:rsidRDefault="00152586" w:rsidP="000A6DDD">
      <w:pPr>
        <w:pStyle w:val="normalbullet"/>
        <w:numPr>
          <w:ilvl w:val="0"/>
          <w:numId w:val="98"/>
        </w:numPr>
        <w:spacing w:before="0" w:after="0"/>
        <w:jc w:val="both"/>
        <w:rPr>
          <w:sz w:val="22"/>
          <w:szCs w:val="22"/>
        </w:rPr>
      </w:pPr>
      <w:r w:rsidRPr="00152586">
        <w:rPr>
          <w:sz w:val="22"/>
          <w:szCs w:val="22"/>
        </w:rPr>
        <w:t>Achieving social sustainability, for example, by mainstreaming project activities into the economy or community production activities</w:t>
      </w:r>
      <w:r w:rsidRPr="00152586">
        <w:rPr>
          <w:bCs/>
          <w:sz w:val="22"/>
          <w:szCs w:val="22"/>
        </w:rPr>
        <w:t xml:space="preserve">. </w:t>
      </w:r>
    </w:p>
    <w:p w14:paraId="268EE9A4" w14:textId="77777777" w:rsidR="00152586" w:rsidRPr="00152586" w:rsidRDefault="00152586" w:rsidP="000A6DDD">
      <w:pPr>
        <w:pStyle w:val="normalbullet"/>
        <w:numPr>
          <w:ilvl w:val="0"/>
          <w:numId w:val="98"/>
        </w:numPr>
        <w:spacing w:before="0" w:after="0"/>
        <w:jc w:val="both"/>
        <w:rPr>
          <w:sz w:val="22"/>
          <w:szCs w:val="22"/>
        </w:rPr>
      </w:pPr>
      <w:r w:rsidRPr="00152586">
        <w:rPr>
          <w:sz w:val="22"/>
          <w:szCs w:val="22"/>
        </w:rPr>
        <w:t>Achieving stakeholders’ consensus regarding courses of action on project activities.</w:t>
      </w:r>
    </w:p>
    <w:p w14:paraId="53A5EF80" w14:textId="77777777" w:rsidR="00152586" w:rsidRPr="00152586" w:rsidRDefault="00152586" w:rsidP="000A6DDD">
      <w:pPr>
        <w:spacing w:line="240" w:lineRule="auto"/>
        <w:jc w:val="both"/>
        <w:rPr>
          <w:rFonts w:ascii="Calibri" w:hAnsi="Calibri"/>
          <w:sz w:val="22"/>
          <w:szCs w:val="22"/>
        </w:rPr>
      </w:pPr>
    </w:p>
    <w:p w14:paraId="1FE1E0D0" w14:textId="77777777" w:rsidR="00152586" w:rsidRPr="00152586" w:rsidRDefault="00152586" w:rsidP="000A6DDD">
      <w:pPr>
        <w:spacing w:line="240" w:lineRule="auto"/>
        <w:jc w:val="both"/>
        <w:rPr>
          <w:rFonts w:ascii="Calibri" w:hAnsi="Calibri"/>
          <w:i/>
          <w:sz w:val="22"/>
          <w:szCs w:val="22"/>
        </w:rPr>
      </w:pPr>
      <w:r w:rsidRPr="00152586">
        <w:rPr>
          <w:rFonts w:ascii="Calibri" w:hAnsi="Calibri"/>
          <w:i/>
          <w:sz w:val="22"/>
          <w:szCs w:val="22"/>
        </w:rPr>
        <w:t>D.4. Catalytic effect</w:t>
      </w:r>
    </w:p>
    <w:p w14:paraId="377A40D6" w14:textId="7F659652" w:rsidR="00152586" w:rsidRPr="00152586" w:rsidRDefault="00152586" w:rsidP="000A6DDD">
      <w:pPr>
        <w:spacing w:line="240" w:lineRule="auto"/>
        <w:jc w:val="both"/>
        <w:rPr>
          <w:rFonts w:ascii="Calibri" w:hAnsi="Calibri"/>
          <w:sz w:val="22"/>
          <w:szCs w:val="22"/>
        </w:rPr>
      </w:pPr>
      <w:r w:rsidRPr="00152586">
        <w:rPr>
          <w:rFonts w:ascii="Calibri" w:hAnsi="Calibri"/>
          <w:sz w:val="22"/>
          <w:szCs w:val="22"/>
        </w:rPr>
        <w:t xml:space="preserve">The evaluator should complete the ratings table </w:t>
      </w:r>
      <w:r w:rsidRPr="00152586">
        <w:rPr>
          <w:rFonts w:ascii="Calibri" w:hAnsi="Calibri"/>
          <w:b/>
          <w:sz w:val="22"/>
          <w:szCs w:val="22"/>
        </w:rPr>
        <w:t>(R)</w:t>
      </w:r>
      <w:r w:rsidRPr="00152586">
        <w:rPr>
          <w:rFonts w:ascii="Calibri" w:hAnsi="Calibri"/>
          <w:sz w:val="22"/>
          <w:szCs w:val="22"/>
        </w:rPr>
        <w:t xml:space="preserve"> on whether or not the project has had a catalytic effect (refer to Annex 1 for the ratings table). The reviewer should consider the extent to which the project has demonstrated: a) production of a public good, b) demonstration, c) replication, and d) scaling up.</w:t>
      </w:r>
      <w:r w:rsidR="000E6E7F">
        <w:rPr>
          <w:rFonts w:ascii="Calibri" w:hAnsi="Calibri"/>
          <w:sz w:val="22"/>
          <w:szCs w:val="22"/>
        </w:rPr>
        <w:t xml:space="preserve"> </w:t>
      </w:r>
      <w:r w:rsidRPr="00152586">
        <w:rPr>
          <w:rFonts w:ascii="Calibri" w:hAnsi="Calibri"/>
          <w:sz w:val="22"/>
          <w:szCs w:val="22"/>
        </w:rPr>
        <w:t xml:space="preserve">Replication can have two aspects, replication proper (lessons and experiences are replicated in different geographic area) or scaling up (lessons and experiences are replicated within the same geographic area but funded by other sources). Examples of replication approaches include: </w:t>
      </w:r>
    </w:p>
    <w:p w14:paraId="68163133" w14:textId="77777777" w:rsidR="00152586" w:rsidRPr="00152586" w:rsidRDefault="00152586" w:rsidP="000A6DDD">
      <w:pPr>
        <w:pStyle w:val="normalbullet"/>
        <w:numPr>
          <w:ilvl w:val="0"/>
          <w:numId w:val="96"/>
        </w:numPr>
        <w:spacing w:before="0" w:after="0"/>
        <w:jc w:val="both"/>
        <w:rPr>
          <w:sz w:val="22"/>
          <w:szCs w:val="22"/>
        </w:rPr>
      </w:pPr>
      <w:r w:rsidRPr="00152586">
        <w:rPr>
          <w:sz w:val="22"/>
          <w:szCs w:val="22"/>
        </w:rPr>
        <w:t>Knowledge transfer (i.e., dissemination of lessons through project result documents, training workshops, information exchange, a national and regional forum, etc).</w:t>
      </w:r>
    </w:p>
    <w:p w14:paraId="366A5B1A" w14:textId="77777777" w:rsidR="00152586" w:rsidRPr="00152586" w:rsidRDefault="00152586" w:rsidP="000A6DDD">
      <w:pPr>
        <w:pStyle w:val="normalbullet"/>
        <w:numPr>
          <w:ilvl w:val="0"/>
          <w:numId w:val="96"/>
        </w:numPr>
        <w:spacing w:before="0" w:after="0"/>
        <w:jc w:val="both"/>
        <w:rPr>
          <w:sz w:val="22"/>
          <w:szCs w:val="22"/>
        </w:rPr>
      </w:pPr>
      <w:r w:rsidRPr="00152586">
        <w:rPr>
          <w:sz w:val="22"/>
          <w:szCs w:val="22"/>
        </w:rPr>
        <w:t>Expansion of demonstration projects.</w:t>
      </w:r>
    </w:p>
    <w:p w14:paraId="2935CBAA" w14:textId="77777777" w:rsidR="00152586" w:rsidRPr="00152586" w:rsidRDefault="00152586" w:rsidP="000A6DDD">
      <w:pPr>
        <w:pStyle w:val="normalbullet"/>
        <w:numPr>
          <w:ilvl w:val="0"/>
          <w:numId w:val="96"/>
        </w:numPr>
        <w:spacing w:before="0" w:after="0"/>
        <w:jc w:val="both"/>
        <w:rPr>
          <w:sz w:val="22"/>
          <w:szCs w:val="22"/>
        </w:rPr>
      </w:pPr>
      <w:r w:rsidRPr="00152586">
        <w:rPr>
          <w:sz w:val="22"/>
          <w:szCs w:val="22"/>
        </w:rPr>
        <w:t>Capacity building and training of individuals, and institutions to expand the project’s achievements in the country or other regions.</w:t>
      </w:r>
    </w:p>
    <w:p w14:paraId="0FD2FCB9" w14:textId="77777777" w:rsidR="00152586" w:rsidRPr="00152586" w:rsidRDefault="00152586" w:rsidP="000A6DDD">
      <w:pPr>
        <w:pStyle w:val="normalbullet"/>
        <w:numPr>
          <w:ilvl w:val="0"/>
          <w:numId w:val="96"/>
        </w:numPr>
        <w:spacing w:before="0" w:after="0"/>
        <w:jc w:val="both"/>
        <w:rPr>
          <w:sz w:val="22"/>
          <w:szCs w:val="22"/>
        </w:rPr>
      </w:pPr>
      <w:r w:rsidRPr="00152586">
        <w:rPr>
          <w:sz w:val="22"/>
          <w:szCs w:val="22"/>
        </w:rPr>
        <w:t>Use of project-trained individuals, institutions or companies to replicate the project’s outcomes in other regions.</w:t>
      </w:r>
    </w:p>
    <w:p w14:paraId="2C35EF05" w14:textId="77777777" w:rsidR="00152586" w:rsidRPr="00152586" w:rsidRDefault="00152586" w:rsidP="000A6DDD">
      <w:pPr>
        <w:spacing w:line="240" w:lineRule="auto"/>
        <w:jc w:val="both"/>
        <w:rPr>
          <w:rFonts w:ascii="Calibri" w:hAnsi="Calibri"/>
          <w:sz w:val="22"/>
          <w:szCs w:val="22"/>
        </w:rPr>
      </w:pPr>
    </w:p>
    <w:p w14:paraId="2C1F53EE" w14:textId="77777777" w:rsidR="00152586" w:rsidRPr="00152586" w:rsidRDefault="00152586" w:rsidP="000A6DDD">
      <w:pPr>
        <w:spacing w:line="240" w:lineRule="auto"/>
        <w:jc w:val="both"/>
        <w:rPr>
          <w:rFonts w:ascii="Calibri" w:hAnsi="Calibri"/>
          <w:i/>
          <w:sz w:val="22"/>
          <w:szCs w:val="22"/>
        </w:rPr>
      </w:pPr>
      <w:r w:rsidRPr="00152586">
        <w:rPr>
          <w:rFonts w:ascii="Calibri" w:hAnsi="Calibri"/>
          <w:i/>
          <w:sz w:val="22"/>
          <w:szCs w:val="22"/>
        </w:rPr>
        <w:t>D.5. Impact</w:t>
      </w:r>
    </w:p>
    <w:p w14:paraId="48E3A561" w14:textId="3835D75D" w:rsidR="00152586" w:rsidRPr="00152586" w:rsidRDefault="00152586" w:rsidP="000A6DDD">
      <w:pPr>
        <w:spacing w:line="240" w:lineRule="auto"/>
        <w:jc w:val="both"/>
        <w:rPr>
          <w:rFonts w:ascii="Calibri" w:hAnsi="Calibri"/>
          <w:sz w:val="22"/>
          <w:szCs w:val="22"/>
        </w:rPr>
      </w:pPr>
      <w:r w:rsidRPr="00152586">
        <w:rPr>
          <w:rFonts w:ascii="Calibri" w:hAnsi="Calibri"/>
          <w:sz w:val="22"/>
          <w:szCs w:val="22"/>
        </w:rPr>
        <w:t>The reviewer should discuss the extent to which projects are achieving impacts or are progressing toward the achievement of impacts among the project beneficiaries.</w:t>
      </w:r>
      <w:r w:rsidR="000E6E7F">
        <w:rPr>
          <w:rFonts w:ascii="Calibri" w:hAnsi="Calibri"/>
          <w:sz w:val="22"/>
          <w:szCs w:val="22"/>
        </w:rPr>
        <w:t xml:space="preserve"> </w:t>
      </w:r>
      <w:r w:rsidRPr="00152586">
        <w:rPr>
          <w:rFonts w:ascii="Calibri" w:hAnsi="Calibri"/>
          <w:sz w:val="22"/>
          <w:szCs w:val="22"/>
        </w:rPr>
        <w:t>Impacts in the context of adaptation projects refer to the extent to which vulnerability to climate change has decreased, as measured by the indictors included in the Results Framework, and other quantitative and qualitative information.</w:t>
      </w:r>
      <w:r w:rsidR="000E6E7F">
        <w:rPr>
          <w:rFonts w:ascii="Calibri" w:hAnsi="Calibri"/>
          <w:sz w:val="22"/>
          <w:szCs w:val="22"/>
        </w:rPr>
        <w:t xml:space="preserve"> </w:t>
      </w:r>
      <w:r w:rsidRPr="00152586">
        <w:rPr>
          <w:rFonts w:ascii="Calibri" w:hAnsi="Calibri"/>
          <w:sz w:val="22"/>
          <w:szCs w:val="22"/>
        </w:rPr>
        <w:t>Process indicators, such as regulatory and policy changes, can also be used to measure impact.</w:t>
      </w:r>
    </w:p>
    <w:p w14:paraId="604C64DC" w14:textId="77777777" w:rsidR="00152586" w:rsidRPr="00152586" w:rsidRDefault="00152586" w:rsidP="00152586">
      <w:pPr>
        <w:spacing w:line="240" w:lineRule="auto"/>
        <w:jc w:val="both"/>
        <w:rPr>
          <w:rFonts w:ascii="Calibri" w:hAnsi="Calibri"/>
          <w:sz w:val="22"/>
          <w:szCs w:val="22"/>
        </w:rPr>
      </w:pPr>
    </w:p>
    <w:p w14:paraId="6DC637F7" w14:textId="77777777" w:rsidR="00152586" w:rsidRPr="00152586" w:rsidRDefault="00152586" w:rsidP="00152586">
      <w:pPr>
        <w:spacing w:line="240" w:lineRule="auto"/>
        <w:jc w:val="both"/>
        <w:rPr>
          <w:rFonts w:ascii="Calibri" w:hAnsi="Calibri"/>
          <w:sz w:val="22"/>
          <w:szCs w:val="22"/>
          <w:u w:val="single"/>
        </w:rPr>
      </w:pPr>
      <w:r w:rsidRPr="00152586">
        <w:rPr>
          <w:rFonts w:ascii="Calibri" w:hAnsi="Calibri"/>
          <w:sz w:val="22"/>
          <w:szCs w:val="22"/>
          <w:u w:val="single"/>
        </w:rPr>
        <w:t>E. Conclusions, Recommendations and Lessons</w:t>
      </w:r>
    </w:p>
    <w:p w14:paraId="685DFC15" w14:textId="77777777" w:rsidR="00152586" w:rsidRPr="00152586" w:rsidRDefault="00152586" w:rsidP="00152586">
      <w:pPr>
        <w:spacing w:line="240" w:lineRule="auto"/>
        <w:jc w:val="both"/>
        <w:rPr>
          <w:rFonts w:ascii="Calibri" w:hAnsi="Calibri"/>
          <w:sz w:val="22"/>
          <w:szCs w:val="22"/>
        </w:rPr>
      </w:pPr>
    </w:p>
    <w:p w14:paraId="789CAD7B" w14:textId="6B71A53A" w:rsidR="00152586" w:rsidRPr="00152586" w:rsidRDefault="00152586" w:rsidP="00152586">
      <w:pPr>
        <w:spacing w:line="240" w:lineRule="auto"/>
        <w:jc w:val="both"/>
        <w:rPr>
          <w:rFonts w:ascii="Calibri" w:hAnsi="Calibri"/>
          <w:sz w:val="22"/>
          <w:szCs w:val="22"/>
        </w:rPr>
      </w:pPr>
      <w:r w:rsidRPr="00152586">
        <w:rPr>
          <w:rFonts w:ascii="Calibri" w:hAnsi="Calibri"/>
          <w:sz w:val="22"/>
          <w:szCs w:val="22"/>
        </w:rPr>
        <w:t>Conclusions should be comprehensive and balanced, and highlight the strengths, weaknesses and outcomes of the project. They should be well substantiated by the evidence and logically connected to the evaluation findings. They should respond to key evaluation questions and provide insights into the identification of and/or solutions to important problems or issues pertinent to project beneficiaries, UNEP and AF.</w:t>
      </w:r>
      <w:r w:rsidR="000E6E7F">
        <w:rPr>
          <w:rFonts w:ascii="Calibri" w:hAnsi="Calibri"/>
          <w:sz w:val="22"/>
          <w:szCs w:val="22"/>
        </w:rPr>
        <w:t xml:space="preserve"> </w:t>
      </w:r>
    </w:p>
    <w:p w14:paraId="2DB8518E" w14:textId="77777777" w:rsidR="00152586" w:rsidRPr="00152586" w:rsidRDefault="00152586" w:rsidP="00152586">
      <w:pPr>
        <w:spacing w:line="240" w:lineRule="auto"/>
        <w:jc w:val="both"/>
        <w:rPr>
          <w:rFonts w:ascii="Calibri" w:hAnsi="Calibri"/>
          <w:sz w:val="22"/>
          <w:szCs w:val="22"/>
        </w:rPr>
      </w:pPr>
    </w:p>
    <w:p w14:paraId="131D7075" w14:textId="77777777" w:rsidR="00152586" w:rsidRPr="00152586" w:rsidRDefault="00152586" w:rsidP="00152586">
      <w:pPr>
        <w:spacing w:line="240" w:lineRule="auto"/>
        <w:jc w:val="both"/>
        <w:rPr>
          <w:rFonts w:ascii="Calibri" w:hAnsi="Calibri"/>
          <w:sz w:val="22"/>
          <w:szCs w:val="22"/>
        </w:rPr>
      </w:pPr>
      <w:r w:rsidRPr="00152586">
        <w:rPr>
          <w:rFonts w:ascii="Calibri" w:hAnsi="Calibri"/>
          <w:sz w:val="22"/>
          <w:szCs w:val="22"/>
        </w:rPr>
        <w:t xml:space="preserve">The evaluation report should provide practical, feasible recommendations directed to the intended users of the evaluation about what actions to take and decisions to make. The recommendations should be specifically supported by the evidence and linked to the findings and conclusions around key questions addressed by the evaluation. </w:t>
      </w:r>
    </w:p>
    <w:p w14:paraId="6B6FF0FF" w14:textId="77777777" w:rsidR="00152586" w:rsidRPr="00152586" w:rsidRDefault="00152586" w:rsidP="00152586">
      <w:pPr>
        <w:spacing w:line="240" w:lineRule="auto"/>
        <w:jc w:val="both"/>
        <w:rPr>
          <w:rFonts w:ascii="Calibri" w:hAnsi="Calibri"/>
          <w:sz w:val="22"/>
          <w:szCs w:val="22"/>
        </w:rPr>
      </w:pPr>
    </w:p>
    <w:p w14:paraId="407D6531" w14:textId="04533E52" w:rsidR="00152586" w:rsidRPr="00152586" w:rsidRDefault="00152586" w:rsidP="00152586">
      <w:pPr>
        <w:spacing w:line="240" w:lineRule="auto"/>
        <w:jc w:val="both"/>
        <w:rPr>
          <w:rFonts w:ascii="Calibri" w:hAnsi="Calibri"/>
          <w:sz w:val="22"/>
          <w:szCs w:val="22"/>
        </w:rPr>
      </w:pPr>
      <w:r w:rsidRPr="00152586">
        <w:rPr>
          <w:rFonts w:ascii="Calibri" w:hAnsi="Calibri"/>
          <w:sz w:val="22"/>
          <w:szCs w:val="22"/>
        </w:rPr>
        <w:t>The evaluation report should include, if available, lessons that can be taken</w:t>
      </w:r>
      <w:r w:rsidRPr="00152586">
        <w:rPr>
          <w:rFonts w:ascii="Calibri" w:hAnsi="Calibri"/>
          <w:b/>
          <w:sz w:val="22"/>
          <w:szCs w:val="22"/>
        </w:rPr>
        <w:t xml:space="preserve"> </w:t>
      </w:r>
      <w:r w:rsidRPr="00152586">
        <w:rPr>
          <w:rFonts w:ascii="Calibri" w:hAnsi="Calibri"/>
          <w:sz w:val="22"/>
          <w:szCs w:val="22"/>
        </w:rPr>
        <w:t>from the evaluation, including best (and worst) practices that can provide knowledge gained from the particular circumstance (programmatic and evaluation methods used,</w:t>
      </w:r>
      <w:r w:rsidR="000E6E7F">
        <w:rPr>
          <w:rFonts w:ascii="Calibri" w:hAnsi="Calibri"/>
          <w:sz w:val="22"/>
          <w:szCs w:val="22"/>
        </w:rPr>
        <w:t xml:space="preserve"> </w:t>
      </w:r>
      <w:r w:rsidRPr="00152586">
        <w:rPr>
          <w:rFonts w:ascii="Calibri" w:hAnsi="Calibri"/>
          <w:sz w:val="22"/>
          <w:szCs w:val="22"/>
        </w:rPr>
        <w:t>partnerships, financial leveraging, etc.) that are applicable to other AF and UNEP interventions.</w:t>
      </w:r>
    </w:p>
    <w:p w14:paraId="259FDAB3" w14:textId="77777777" w:rsidR="00152586" w:rsidRPr="00152586" w:rsidRDefault="00152586" w:rsidP="00152586">
      <w:pPr>
        <w:spacing w:line="240" w:lineRule="auto"/>
        <w:jc w:val="both"/>
        <w:rPr>
          <w:rFonts w:ascii="Calibri" w:hAnsi="Calibri"/>
          <w:sz w:val="22"/>
          <w:szCs w:val="22"/>
        </w:rPr>
      </w:pPr>
    </w:p>
    <w:p w14:paraId="0095CCF6" w14:textId="5899E8F2" w:rsidR="00152586" w:rsidRPr="00152586" w:rsidRDefault="00152586" w:rsidP="00152586">
      <w:pPr>
        <w:spacing w:line="240" w:lineRule="auto"/>
        <w:jc w:val="both"/>
        <w:rPr>
          <w:rFonts w:ascii="Calibri" w:hAnsi="Calibri"/>
          <w:sz w:val="22"/>
          <w:szCs w:val="22"/>
        </w:rPr>
      </w:pPr>
      <w:r w:rsidRPr="00152586">
        <w:rPr>
          <w:rFonts w:ascii="Calibri" w:hAnsi="Calibri"/>
          <w:sz w:val="22"/>
          <w:szCs w:val="22"/>
        </w:rPr>
        <w:t>Further guidelines for preparation of AF evaluations can be found here:</w:t>
      </w:r>
      <w:r w:rsidR="000E6E7F">
        <w:rPr>
          <w:rFonts w:ascii="Calibri" w:hAnsi="Calibri"/>
          <w:sz w:val="22"/>
          <w:szCs w:val="22"/>
        </w:rPr>
        <w:t xml:space="preserve"> </w:t>
      </w:r>
      <w:hyperlink r:id="rId35" w:history="1">
        <w:r w:rsidRPr="00152586">
          <w:rPr>
            <w:rStyle w:val="Hyperlink"/>
            <w:rFonts w:ascii="Calibri" w:hAnsi="Calibri"/>
            <w:sz w:val="22"/>
            <w:szCs w:val="22"/>
          </w:rPr>
          <w:t>https://www.adaptation-fund.org/sites/default/files/Guidelines%20for%20Proj_Prog%20Final%20Evaluations%20final%20compressed.pdf</w:t>
        </w:r>
      </w:hyperlink>
      <w:r w:rsidR="000E6E7F">
        <w:rPr>
          <w:rFonts w:ascii="Calibri" w:hAnsi="Calibri"/>
          <w:sz w:val="22"/>
          <w:szCs w:val="22"/>
        </w:rPr>
        <w:t xml:space="preserve"> </w:t>
      </w:r>
    </w:p>
    <w:p w14:paraId="0DE4BB3C" w14:textId="77777777" w:rsidR="00152586" w:rsidRPr="00152586" w:rsidRDefault="00152586" w:rsidP="00152586">
      <w:pPr>
        <w:pStyle w:val="PlainText"/>
        <w:jc w:val="both"/>
        <w:rPr>
          <w:rFonts w:ascii="Calibri" w:hAnsi="Calibri" w:cs="Times New Roman"/>
          <w:sz w:val="22"/>
          <w:szCs w:val="22"/>
        </w:rPr>
      </w:pPr>
    </w:p>
    <w:p w14:paraId="1AEF9350" w14:textId="77777777" w:rsidR="00152586" w:rsidRPr="00152586" w:rsidRDefault="00152586" w:rsidP="00152586">
      <w:pPr>
        <w:pStyle w:val="ListParagraph"/>
        <w:numPr>
          <w:ilvl w:val="1"/>
          <w:numId w:val="77"/>
        </w:numPr>
        <w:tabs>
          <w:tab w:val="left" w:pos="0"/>
          <w:tab w:val="left" w:pos="306"/>
          <w:tab w:val="left" w:pos="1326"/>
          <w:tab w:val="left" w:pos="1836"/>
          <w:tab w:val="left" w:pos="2346"/>
          <w:tab w:val="left" w:pos="5160"/>
          <w:tab w:val="left" w:pos="6960"/>
        </w:tabs>
        <w:suppressAutoHyphens/>
        <w:spacing w:line="240" w:lineRule="auto"/>
        <w:jc w:val="both"/>
        <w:rPr>
          <w:rFonts w:ascii="Calibri" w:hAnsi="Calibri"/>
          <w:b/>
          <w:sz w:val="22"/>
          <w:szCs w:val="22"/>
        </w:rPr>
      </w:pPr>
      <w:r w:rsidRPr="00152586">
        <w:rPr>
          <w:rFonts w:ascii="Calibri" w:hAnsi="Calibri"/>
          <w:b/>
          <w:sz w:val="22"/>
          <w:szCs w:val="22"/>
        </w:rPr>
        <w:t>Deliverables</w:t>
      </w:r>
    </w:p>
    <w:p w14:paraId="73F330F9" w14:textId="77777777" w:rsidR="00152586" w:rsidRPr="00152586" w:rsidRDefault="00152586" w:rsidP="00152586">
      <w:pPr>
        <w:pStyle w:val="ListParagraph"/>
        <w:spacing w:line="240" w:lineRule="auto"/>
        <w:ind w:left="360"/>
        <w:jc w:val="both"/>
        <w:rPr>
          <w:rFonts w:ascii="Calibri" w:hAnsi="Calibri"/>
          <w:b/>
          <w:sz w:val="22"/>
          <w:szCs w:val="22"/>
        </w:rPr>
      </w:pPr>
    </w:p>
    <w:p w14:paraId="53AABEE6" w14:textId="253E9BAD" w:rsidR="00152586" w:rsidRPr="00152586" w:rsidRDefault="00152586" w:rsidP="00152586">
      <w:pPr>
        <w:spacing w:line="240" w:lineRule="auto"/>
        <w:jc w:val="both"/>
        <w:rPr>
          <w:rFonts w:ascii="Calibri" w:hAnsi="Calibri"/>
          <w:sz w:val="22"/>
          <w:szCs w:val="22"/>
        </w:rPr>
      </w:pPr>
      <w:r w:rsidRPr="00152586">
        <w:rPr>
          <w:rFonts w:ascii="Calibri" w:hAnsi="Calibri"/>
          <w:sz w:val="22"/>
          <w:szCs w:val="22"/>
          <w:u w:val="single"/>
        </w:rPr>
        <w:t>1. An inception report</w:t>
      </w:r>
      <w:r w:rsidRPr="00152586">
        <w:rPr>
          <w:rFonts w:ascii="Calibri" w:hAnsi="Calibri"/>
          <w:sz w:val="22"/>
          <w:szCs w:val="22"/>
        </w:rPr>
        <w:t xml:space="preserve"> should be prepared by the evaluation team prior to the main evaluation mission. It should detail the evaluators’ understanding of the project being evaluated and why, showing how each evaluation question (detailed in Section 2.1 of this ToR) will be answered by way of: proposed methods, proposed sources of data and data collection procedures.</w:t>
      </w:r>
      <w:r w:rsidR="000E6E7F">
        <w:rPr>
          <w:rFonts w:ascii="Calibri" w:hAnsi="Calibri"/>
          <w:sz w:val="22"/>
          <w:szCs w:val="22"/>
        </w:rPr>
        <w:t xml:space="preserve"> </w:t>
      </w:r>
      <w:r w:rsidRPr="00152586">
        <w:rPr>
          <w:rFonts w:ascii="Calibri" w:hAnsi="Calibri"/>
          <w:sz w:val="22"/>
          <w:szCs w:val="22"/>
        </w:rPr>
        <w:t>The inception report should include a proposed schedule of tasks, activities and deliverables, designating a team member with the lead responsibility for each task or product.</w:t>
      </w:r>
      <w:r w:rsidR="000E6E7F">
        <w:rPr>
          <w:rFonts w:ascii="Calibri" w:hAnsi="Calibri"/>
          <w:sz w:val="22"/>
          <w:szCs w:val="22"/>
        </w:rPr>
        <w:t xml:space="preserve"> </w:t>
      </w:r>
      <w:r w:rsidRPr="00152586">
        <w:rPr>
          <w:rFonts w:ascii="Calibri" w:hAnsi="Calibri"/>
          <w:sz w:val="22"/>
          <w:szCs w:val="22"/>
        </w:rPr>
        <w:t>The inception report should annex the signed code of conduct agreement form – attached at Annex 4.</w:t>
      </w:r>
    </w:p>
    <w:p w14:paraId="586A5824" w14:textId="77777777" w:rsidR="00152586" w:rsidRPr="00152586" w:rsidRDefault="00152586" w:rsidP="00152586">
      <w:pPr>
        <w:spacing w:line="240" w:lineRule="auto"/>
        <w:jc w:val="both"/>
        <w:rPr>
          <w:rFonts w:ascii="Calibri" w:hAnsi="Calibri"/>
          <w:b/>
          <w:sz w:val="22"/>
          <w:szCs w:val="22"/>
        </w:rPr>
      </w:pPr>
    </w:p>
    <w:p w14:paraId="02C44E13" w14:textId="67DEDEC6" w:rsidR="00152586" w:rsidRPr="00152586" w:rsidRDefault="00152586" w:rsidP="00152586">
      <w:pPr>
        <w:spacing w:line="240" w:lineRule="auto"/>
        <w:jc w:val="both"/>
        <w:rPr>
          <w:rFonts w:ascii="Calibri" w:hAnsi="Calibri"/>
          <w:b/>
          <w:sz w:val="22"/>
          <w:szCs w:val="22"/>
        </w:rPr>
      </w:pPr>
      <w:r w:rsidRPr="00152586">
        <w:rPr>
          <w:rFonts w:ascii="Calibri" w:hAnsi="Calibri"/>
          <w:sz w:val="22"/>
          <w:szCs w:val="22"/>
          <w:u w:val="single"/>
        </w:rPr>
        <w:t xml:space="preserve">2. A draft mid-term </w:t>
      </w:r>
      <w:r w:rsidR="006077EB">
        <w:rPr>
          <w:rFonts w:ascii="Calibri" w:hAnsi="Calibri"/>
          <w:sz w:val="22"/>
          <w:szCs w:val="22"/>
          <w:u w:val="single"/>
        </w:rPr>
        <w:t>review</w:t>
      </w:r>
      <w:r w:rsidRPr="00152586">
        <w:rPr>
          <w:rFonts w:ascii="Calibri" w:hAnsi="Calibri"/>
          <w:sz w:val="22"/>
          <w:szCs w:val="22"/>
          <w:u w:val="single"/>
        </w:rPr>
        <w:t xml:space="preserve"> report,</w:t>
      </w:r>
      <w:r w:rsidRPr="00152586">
        <w:rPr>
          <w:rFonts w:ascii="Calibri" w:hAnsi="Calibri"/>
          <w:b/>
          <w:sz w:val="22"/>
          <w:szCs w:val="22"/>
        </w:rPr>
        <w:t xml:space="preserve"> </w:t>
      </w:r>
      <w:r w:rsidRPr="00152586">
        <w:rPr>
          <w:rFonts w:ascii="Calibri" w:hAnsi="Calibri"/>
          <w:sz w:val="22"/>
          <w:szCs w:val="22"/>
        </w:rPr>
        <w:t>which includes the evaluation scope and method, findings, conclusions and recommendations.</w:t>
      </w:r>
      <w:r w:rsidR="000E6E7F">
        <w:rPr>
          <w:rFonts w:ascii="Calibri" w:hAnsi="Calibri"/>
          <w:sz w:val="22"/>
          <w:szCs w:val="22"/>
        </w:rPr>
        <w:t xml:space="preserve"> </w:t>
      </w:r>
      <w:r w:rsidRPr="00152586">
        <w:rPr>
          <w:rFonts w:ascii="Calibri" w:hAnsi="Calibri"/>
          <w:sz w:val="22"/>
          <w:szCs w:val="22"/>
        </w:rPr>
        <w:t>The report should cover the following five major criteria:</w:t>
      </w:r>
      <w:r w:rsidR="000E6E7F">
        <w:rPr>
          <w:rFonts w:ascii="Calibri" w:hAnsi="Calibri"/>
          <w:sz w:val="22"/>
          <w:szCs w:val="22"/>
        </w:rPr>
        <w:t xml:space="preserve"> </w:t>
      </w:r>
      <w:r w:rsidRPr="00152586">
        <w:rPr>
          <w:rFonts w:ascii="Calibri" w:hAnsi="Calibri"/>
          <w:sz w:val="22"/>
          <w:szCs w:val="22"/>
        </w:rPr>
        <w:t>relevance, efficiency, effectiveness, results and sustainability, applied to a) project formulation b) project implementation and c) project results.</w:t>
      </w:r>
    </w:p>
    <w:p w14:paraId="3FF3DF15" w14:textId="77777777" w:rsidR="00152586" w:rsidRPr="00152586" w:rsidRDefault="00152586" w:rsidP="00152586">
      <w:pPr>
        <w:spacing w:line="240" w:lineRule="auto"/>
        <w:jc w:val="both"/>
        <w:rPr>
          <w:rFonts w:ascii="Calibri" w:hAnsi="Calibri"/>
          <w:b/>
          <w:sz w:val="22"/>
          <w:szCs w:val="22"/>
        </w:rPr>
      </w:pPr>
    </w:p>
    <w:p w14:paraId="71B7CBD8" w14:textId="04428A79" w:rsidR="00152586" w:rsidRPr="00E91F92" w:rsidRDefault="00152586" w:rsidP="00152586">
      <w:pPr>
        <w:numPr>
          <w:ilvl w:val="0"/>
          <w:numId w:val="72"/>
        </w:numPr>
        <w:spacing w:line="240" w:lineRule="auto"/>
        <w:jc w:val="both"/>
        <w:rPr>
          <w:rFonts w:ascii="Calibri" w:hAnsi="Calibri"/>
          <w:b/>
          <w:sz w:val="22"/>
          <w:szCs w:val="22"/>
        </w:rPr>
      </w:pPr>
      <w:r w:rsidRPr="00152586">
        <w:rPr>
          <w:rFonts w:ascii="Calibri" w:hAnsi="Calibri"/>
          <w:sz w:val="22"/>
          <w:szCs w:val="22"/>
          <w:u w:val="single"/>
        </w:rPr>
        <w:t xml:space="preserve">A final mid-term </w:t>
      </w:r>
      <w:r w:rsidR="006077EB">
        <w:rPr>
          <w:rFonts w:ascii="Calibri" w:hAnsi="Calibri"/>
          <w:sz w:val="22"/>
          <w:szCs w:val="22"/>
          <w:u w:val="single"/>
        </w:rPr>
        <w:t>review</w:t>
      </w:r>
      <w:r w:rsidRPr="00152586">
        <w:rPr>
          <w:rFonts w:ascii="Calibri" w:hAnsi="Calibri"/>
          <w:sz w:val="22"/>
          <w:szCs w:val="22"/>
          <w:u w:val="single"/>
        </w:rPr>
        <w:t xml:space="preserve"> report</w:t>
      </w:r>
      <w:r w:rsidRPr="00152586">
        <w:rPr>
          <w:rFonts w:ascii="Calibri" w:hAnsi="Calibri"/>
          <w:b/>
          <w:sz w:val="22"/>
          <w:szCs w:val="22"/>
        </w:rPr>
        <w:t>.</w:t>
      </w:r>
    </w:p>
    <w:p w14:paraId="33141EDF" w14:textId="4E90CA5A" w:rsidR="00152586" w:rsidRPr="00152586" w:rsidRDefault="00152586" w:rsidP="00152586">
      <w:pPr>
        <w:spacing w:line="240" w:lineRule="auto"/>
        <w:jc w:val="both"/>
        <w:rPr>
          <w:rFonts w:ascii="Calibri" w:hAnsi="Calibri"/>
          <w:b/>
          <w:sz w:val="22"/>
          <w:szCs w:val="22"/>
        </w:rPr>
      </w:pPr>
      <w:r w:rsidRPr="00152586">
        <w:rPr>
          <w:rFonts w:ascii="Calibri" w:hAnsi="Calibri"/>
          <w:sz w:val="22"/>
          <w:szCs w:val="22"/>
        </w:rPr>
        <w:t>Section 2.4 below contains directions on the outline of the report.</w:t>
      </w:r>
      <w:r w:rsidR="000E6E7F">
        <w:rPr>
          <w:rFonts w:ascii="Calibri" w:hAnsi="Calibri"/>
          <w:sz w:val="22"/>
          <w:szCs w:val="22"/>
        </w:rPr>
        <w:t xml:space="preserve"> </w:t>
      </w:r>
      <w:r w:rsidRPr="00152586">
        <w:rPr>
          <w:rFonts w:ascii="Calibri" w:hAnsi="Calibri"/>
          <w:sz w:val="22"/>
          <w:szCs w:val="22"/>
        </w:rPr>
        <w:t>The draft report is considered complete, in contractual terms, only when it has achieved acceptable standards.</w:t>
      </w:r>
      <w:r w:rsidR="000E6E7F">
        <w:rPr>
          <w:rFonts w:ascii="Calibri" w:hAnsi="Calibri"/>
          <w:sz w:val="22"/>
          <w:szCs w:val="22"/>
        </w:rPr>
        <w:t xml:space="preserve"> </w:t>
      </w:r>
    </w:p>
    <w:p w14:paraId="25F11F2A" w14:textId="77777777" w:rsidR="00152586" w:rsidRPr="00152586" w:rsidRDefault="00152586" w:rsidP="00152586">
      <w:pPr>
        <w:spacing w:line="240" w:lineRule="auto"/>
        <w:jc w:val="both"/>
        <w:rPr>
          <w:rFonts w:ascii="Calibri" w:hAnsi="Calibri"/>
          <w:sz w:val="22"/>
          <w:szCs w:val="22"/>
        </w:rPr>
      </w:pPr>
      <w:r w:rsidRPr="00152586">
        <w:rPr>
          <w:rFonts w:ascii="Calibri" w:hAnsi="Calibri"/>
          <w:sz w:val="22"/>
          <w:szCs w:val="22"/>
        </w:rPr>
        <w:t xml:space="preserve"> </w:t>
      </w:r>
    </w:p>
    <w:p w14:paraId="2E45530B" w14:textId="77777777" w:rsidR="00152586" w:rsidRPr="00152586" w:rsidRDefault="00152586" w:rsidP="00152586">
      <w:pPr>
        <w:pStyle w:val="ListParagraph"/>
        <w:numPr>
          <w:ilvl w:val="1"/>
          <w:numId w:val="77"/>
        </w:numPr>
        <w:tabs>
          <w:tab w:val="left" w:pos="0"/>
          <w:tab w:val="left" w:pos="306"/>
          <w:tab w:val="left" w:pos="1326"/>
          <w:tab w:val="left" w:pos="1836"/>
          <w:tab w:val="left" w:pos="2346"/>
          <w:tab w:val="left" w:pos="5160"/>
          <w:tab w:val="left" w:pos="6960"/>
        </w:tabs>
        <w:suppressAutoHyphens/>
        <w:spacing w:line="240" w:lineRule="auto"/>
        <w:jc w:val="both"/>
        <w:rPr>
          <w:rFonts w:ascii="Calibri" w:hAnsi="Calibri"/>
          <w:b/>
          <w:sz w:val="22"/>
          <w:szCs w:val="22"/>
        </w:rPr>
      </w:pPr>
      <w:r w:rsidRPr="00152586">
        <w:rPr>
          <w:rFonts w:ascii="Calibri" w:hAnsi="Calibri"/>
          <w:b/>
          <w:sz w:val="22"/>
          <w:szCs w:val="22"/>
        </w:rPr>
        <w:t>Methodology</w:t>
      </w:r>
    </w:p>
    <w:p w14:paraId="348F9D18" w14:textId="77777777" w:rsidR="00152586" w:rsidRPr="00152586" w:rsidRDefault="00152586" w:rsidP="00152586">
      <w:pPr>
        <w:tabs>
          <w:tab w:val="left" w:pos="0"/>
          <w:tab w:val="left" w:pos="306"/>
          <w:tab w:val="left" w:pos="1326"/>
          <w:tab w:val="left" w:pos="1836"/>
          <w:tab w:val="left" w:pos="2346"/>
          <w:tab w:val="left" w:pos="5160"/>
          <w:tab w:val="left" w:pos="6960"/>
        </w:tabs>
        <w:suppressAutoHyphens/>
        <w:spacing w:line="240" w:lineRule="auto"/>
        <w:ind w:left="360"/>
        <w:jc w:val="both"/>
        <w:rPr>
          <w:rFonts w:ascii="Calibri" w:hAnsi="Calibri"/>
          <w:b/>
          <w:sz w:val="22"/>
          <w:szCs w:val="22"/>
          <w:u w:val="single"/>
        </w:rPr>
      </w:pPr>
    </w:p>
    <w:p w14:paraId="048A823B" w14:textId="5E554A67" w:rsidR="00152586" w:rsidRPr="00152586" w:rsidRDefault="00152586" w:rsidP="00152586">
      <w:pPr>
        <w:tabs>
          <w:tab w:val="left" w:pos="0"/>
          <w:tab w:val="left" w:pos="396"/>
          <w:tab w:val="left" w:pos="720"/>
          <w:tab w:val="left" w:pos="1188"/>
          <w:tab w:val="left" w:pos="1584"/>
          <w:tab w:val="left" w:pos="1980"/>
          <w:tab w:val="left" w:pos="2376"/>
          <w:tab w:val="left" w:pos="2772"/>
          <w:tab w:val="left" w:pos="3168"/>
          <w:tab w:val="left" w:pos="3564"/>
          <w:tab w:val="left" w:pos="3960"/>
          <w:tab w:val="left" w:pos="4356"/>
        </w:tabs>
        <w:suppressAutoHyphens/>
        <w:spacing w:line="240" w:lineRule="auto"/>
        <w:jc w:val="both"/>
        <w:rPr>
          <w:rFonts w:ascii="Calibri" w:hAnsi="Calibri"/>
          <w:sz w:val="22"/>
          <w:szCs w:val="22"/>
        </w:rPr>
      </w:pPr>
      <w:r w:rsidRPr="00152586">
        <w:rPr>
          <w:rFonts w:ascii="Calibri" w:hAnsi="Calibri"/>
          <w:sz w:val="22"/>
          <w:szCs w:val="22"/>
        </w:rPr>
        <w:t xml:space="preserve">A detailed methodology for meeting the objectives of the </w:t>
      </w:r>
      <w:r w:rsidR="006077EB">
        <w:rPr>
          <w:rFonts w:ascii="Calibri" w:hAnsi="Calibri"/>
          <w:sz w:val="22"/>
          <w:szCs w:val="22"/>
        </w:rPr>
        <w:t>MTR</w:t>
      </w:r>
      <w:r w:rsidR="003A45E7">
        <w:rPr>
          <w:rFonts w:ascii="Calibri" w:hAnsi="Calibri"/>
          <w:sz w:val="22"/>
          <w:szCs w:val="22"/>
        </w:rPr>
        <w:t xml:space="preserve"> </w:t>
      </w:r>
      <w:r w:rsidRPr="00152586">
        <w:rPr>
          <w:rFonts w:ascii="Calibri" w:hAnsi="Calibri"/>
          <w:sz w:val="22"/>
          <w:szCs w:val="22"/>
        </w:rPr>
        <w:t xml:space="preserve">should be proposed by the consultant in the </w:t>
      </w:r>
      <w:r w:rsidR="006077EB">
        <w:rPr>
          <w:rFonts w:ascii="Calibri" w:hAnsi="Calibri"/>
          <w:sz w:val="22"/>
          <w:szCs w:val="22"/>
        </w:rPr>
        <w:t>MTR</w:t>
      </w:r>
      <w:r w:rsidR="003A45E7">
        <w:rPr>
          <w:rFonts w:ascii="Calibri" w:hAnsi="Calibri"/>
          <w:sz w:val="22"/>
          <w:szCs w:val="22"/>
        </w:rPr>
        <w:t xml:space="preserve"> </w:t>
      </w:r>
      <w:r w:rsidRPr="00152586">
        <w:rPr>
          <w:rFonts w:ascii="Calibri" w:hAnsi="Calibri"/>
          <w:sz w:val="22"/>
          <w:szCs w:val="22"/>
        </w:rPr>
        <w:t>i</w:t>
      </w:r>
      <w:r w:rsidR="00B95C81">
        <w:rPr>
          <w:rFonts w:ascii="Calibri" w:hAnsi="Calibri"/>
          <w:sz w:val="22"/>
          <w:szCs w:val="22"/>
        </w:rPr>
        <w:t>nception report as outlined in S</w:t>
      </w:r>
      <w:r w:rsidRPr="00152586">
        <w:rPr>
          <w:rFonts w:ascii="Calibri" w:hAnsi="Calibri"/>
          <w:sz w:val="22"/>
          <w:szCs w:val="22"/>
        </w:rPr>
        <w:t>ection 2 above. As a minimum the following is expected:</w:t>
      </w:r>
    </w:p>
    <w:p w14:paraId="50B2C31C" w14:textId="77777777" w:rsidR="00152586" w:rsidRPr="00152586" w:rsidRDefault="00152586" w:rsidP="00152586">
      <w:pPr>
        <w:tabs>
          <w:tab w:val="left" w:pos="0"/>
          <w:tab w:val="left" w:pos="396"/>
          <w:tab w:val="left" w:pos="720"/>
          <w:tab w:val="left" w:pos="1188"/>
          <w:tab w:val="left" w:pos="1584"/>
          <w:tab w:val="left" w:pos="1980"/>
          <w:tab w:val="left" w:pos="2376"/>
          <w:tab w:val="left" w:pos="2772"/>
          <w:tab w:val="left" w:pos="3168"/>
          <w:tab w:val="left" w:pos="3564"/>
          <w:tab w:val="left" w:pos="3960"/>
          <w:tab w:val="left" w:pos="4356"/>
        </w:tabs>
        <w:suppressAutoHyphens/>
        <w:spacing w:line="240" w:lineRule="auto"/>
        <w:jc w:val="both"/>
        <w:rPr>
          <w:rFonts w:ascii="Calibri" w:hAnsi="Calibri"/>
          <w:sz w:val="22"/>
          <w:szCs w:val="22"/>
        </w:rPr>
      </w:pPr>
    </w:p>
    <w:p w14:paraId="74F3F36B" w14:textId="6A19431D" w:rsidR="00152586" w:rsidRPr="00152586" w:rsidRDefault="00152586" w:rsidP="00152586">
      <w:pPr>
        <w:pStyle w:val="ListParagraph"/>
        <w:numPr>
          <w:ilvl w:val="0"/>
          <w:numId w:val="74"/>
        </w:numPr>
        <w:tabs>
          <w:tab w:val="left" w:pos="0"/>
          <w:tab w:val="left" w:pos="396"/>
          <w:tab w:val="left" w:pos="720"/>
          <w:tab w:val="left" w:pos="1188"/>
          <w:tab w:val="left" w:pos="1584"/>
          <w:tab w:val="left" w:pos="1980"/>
          <w:tab w:val="left" w:pos="2376"/>
          <w:tab w:val="left" w:pos="2772"/>
          <w:tab w:val="left" w:pos="3168"/>
          <w:tab w:val="left" w:pos="3564"/>
          <w:tab w:val="left" w:pos="3960"/>
          <w:tab w:val="left" w:pos="4356"/>
        </w:tabs>
        <w:suppressAutoHyphens/>
        <w:spacing w:line="240" w:lineRule="auto"/>
        <w:jc w:val="both"/>
        <w:rPr>
          <w:rFonts w:ascii="Calibri" w:hAnsi="Calibri"/>
          <w:sz w:val="22"/>
          <w:szCs w:val="22"/>
        </w:rPr>
      </w:pPr>
      <w:r w:rsidRPr="00152586">
        <w:rPr>
          <w:rFonts w:ascii="Calibri" w:hAnsi="Calibri"/>
          <w:sz w:val="22"/>
          <w:szCs w:val="22"/>
        </w:rPr>
        <w:t>An 'evaluation mission' should be scheduled, pro</w:t>
      </w:r>
      <w:r w:rsidR="00B95C81">
        <w:rPr>
          <w:rFonts w:ascii="Calibri" w:hAnsi="Calibri"/>
          <w:sz w:val="22"/>
          <w:szCs w:val="22"/>
        </w:rPr>
        <w:t>viding an intensive 10 days to two</w:t>
      </w:r>
      <w:r w:rsidRPr="00152586">
        <w:rPr>
          <w:rFonts w:ascii="Calibri" w:hAnsi="Calibri"/>
          <w:sz w:val="22"/>
          <w:szCs w:val="22"/>
        </w:rPr>
        <w:t xml:space="preserve"> weeks for the evaluation team to hold interviews and visit </w:t>
      </w:r>
      <w:r w:rsidR="00921715">
        <w:rPr>
          <w:rFonts w:ascii="Calibri" w:hAnsi="Calibri"/>
          <w:sz w:val="22"/>
          <w:szCs w:val="22"/>
        </w:rPr>
        <w:t>intervention site</w:t>
      </w:r>
      <w:r w:rsidRPr="00152586">
        <w:rPr>
          <w:rFonts w:ascii="Calibri" w:hAnsi="Calibri"/>
          <w:sz w:val="22"/>
          <w:szCs w:val="22"/>
        </w:rPr>
        <w:t>s.</w:t>
      </w:r>
      <w:r w:rsidR="000E6E7F">
        <w:rPr>
          <w:rFonts w:ascii="Calibri" w:hAnsi="Calibri"/>
          <w:sz w:val="22"/>
          <w:szCs w:val="22"/>
        </w:rPr>
        <w:t xml:space="preserve"> </w:t>
      </w:r>
      <w:r w:rsidRPr="00152586">
        <w:rPr>
          <w:rFonts w:ascii="Calibri" w:hAnsi="Calibri"/>
          <w:sz w:val="22"/>
          <w:szCs w:val="22"/>
        </w:rPr>
        <w:t xml:space="preserve">The evaluation mission should be planned far enough in advance to enable interviews to be properly set up, especially to request meetings with senior Ministry officials. A detailed plan for the mission should be included in the </w:t>
      </w:r>
      <w:r w:rsidR="006077EB">
        <w:rPr>
          <w:rFonts w:ascii="Calibri" w:hAnsi="Calibri"/>
          <w:sz w:val="22"/>
          <w:szCs w:val="22"/>
        </w:rPr>
        <w:t>MTR</w:t>
      </w:r>
      <w:r w:rsidR="003A45E7">
        <w:rPr>
          <w:rFonts w:ascii="Calibri" w:hAnsi="Calibri"/>
          <w:sz w:val="22"/>
          <w:szCs w:val="22"/>
        </w:rPr>
        <w:t xml:space="preserve"> </w:t>
      </w:r>
      <w:r w:rsidRPr="00152586">
        <w:rPr>
          <w:rFonts w:ascii="Calibri" w:hAnsi="Calibri"/>
          <w:sz w:val="22"/>
          <w:szCs w:val="22"/>
        </w:rPr>
        <w:t>inception report, which should be revised based on UNEP TM, project team and AF Designated Authority inputs.</w:t>
      </w:r>
    </w:p>
    <w:p w14:paraId="4DCE3F70" w14:textId="77777777" w:rsidR="00152586" w:rsidRPr="00152586" w:rsidRDefault="00152586" w:rsidP="00152586">
      <w:pPr>
        <w:pStyle w:val="ListParagraph"/>
        <w:spacing w:line="240" w:lineRule="auto"/>
        <w:jc w:val="both"/>
        <w:rPr>
          <w:rFonts w:ascii="Calibri" w:hAnsi="Calibri"/>
          <w:sz w:val="22"/>
          <w:szCs w:val="22"/>
        </w:rPr>
      </w:pPr>
    </w:p>
    <w:p w14:paraId="7C64975B" w14:textId="00E421F0" w:rsidR="00152586" w:rsidRPr="00152586" w:rsidRDefault="00152586" w:rsidP="00152586">
      <w:pPr>
        <w:pStyle w:val="ListParagraph"/>
        <w:numPr>
          <w:ilvl w:val="0"/>
          <w:numId w:val="74"/>
        </w:numPr>
        <w:spacing w:line="240" w:lineRule="auto"/>
        <w:jc w:val="both"/>
        <w:rPr>
          <w:rFonts w:ascii="Calibri" w:hAnsi="Calibri"/>
          <w:sz w:val="22"/>
          <w:szCs w:val="22"/>
        </w:rPr>
      </w:pPr>
      <w:r w:rsidRPr="00152586">
        <w:rPr>
          <w:rFonts w:ascii="Calibri" w:hAnsi="Calibri"/>
          <w:sz w:val="22"/>
          <w:szCs w:val="22"/>
        </w:rPr>
        <w:t xml:space="preserve">Field visits are expected to the </w:t>
      </w:r>
      <w:r w:rsidR="00921715">
        <w:rPr>
          <w:rFonts w:ascii="Calibri" w:hAnsi="Calibri"/>
          <w:sz w:val="22"/>
          <w:szCs w:val="22"/>
        </w:rPr>
        <w:t>intervention site</w:t>
      </w:r>
      <w:r w:rsidRPr="00152586">
        <w:rPr>
          <w:rFonts w:ascii="Calibri" w:hAnsi="Calibri"/>
          <w:sz w:val="22"/>
          <w:szCs w:val="22"/>
        </w:rPr>
        <w:t xml:space="preserve"> or a select sampling if there are multiple sites. The decision on which sites to visit should be done jointly with the UNEP TM, and project team and outlined in the i</w:t>
      </w:r>
      <w:r w:rsidR="00B95C81">
        <w:rPr>
          <w:rFonts w:ascii="Calibri" w:hAnsi="Calibri"/>
          <w:sz w:val="22"/>
          <w:szCs w:val="22"/>
        </w:rPr>
        <w:t>nception report as outlined in S</w:t>
      </w:r>
      <w:r w:rsidRPr="00152586">
        <w:rPr>
          <w:rFonts w:ascii="Calibri" w:hAnsi="Calibri"/>
          <w:sz w:val="22"/>
          <w:szCs w:val="22"/>
        </w:rPr>
        <w:t xml:space="preserve">ection 2 above. </w:t>
      </w:r>
    </w:p>
    <w:p w14:paraId="3A0F7EF0" w14:textId="77777777" w:rsidR="00152586" w:rsidRPr="00152586" w:rsidRDefault="00152586" w:rsidP="00152586">
      <w:pPr>
        <w:spacing w:line="240" w:lineRule="auto"/>
        <w:jc w:val="both"/>
        <w:rPr>
          <w:rFonts w:ascii="Calibri" w:hAnsi="Calibri"/>
          <w:sz w:val="22"/>
          <w:szCs w:val="22"/>
        </w:rPr>
      </w:pPr>
    </w:p>
    <w:p w14:paraId="7F8580D8" w14:textId="73EFA18C" w:rsidR="00152586" w:rsidRPr="00152586" w:rsidRDefault="00152586" w:rsidP="00152586">
      <w:pPr>
        <w:pStyle w:val="ListParagraph"/>
        <w:numPr>
          <w:ilvl w:val="0"/>
          <w:numId w:val="74"/>
        </w:numPr>
        <w:spacing w:line="240" w:lineRule="auto"/>
        <w:jc w:val="both"/>
        <w:rPr>
          <w:rFonts w:ascii="Calibri" w:hAnsi="Calibri"/>
          <w:sz w:val="22"/>
          <w:szCs w:val="22"/>
        </w:rPr>
      </w:pPr>
      <w:r w:rsidRPr="00152586">
        <w:rPr>
          <w:rFonts w:ascii="Calibri" w:hAnsi="Calibri"/>
          <w:bCs/>
          <w:sz w:val="22"/>
          <w:szCs w:val="22"/>
        </w:rPr>
        <w:t xml:space="preserve">The </w:t>
      </w:r>
      <w:r w:rsidR="006077EB">
        <w:rPr>
          <w:rFonts w:ascii="Calibri" w:hAnsi="Calibri"/>
          <w:bCs/>
          <w:sz w:val="22"/>
          <w:szCs w:val="22"/>
        </w:rPr>
        <w:t>MTR</w:t>
      </w:r>
      <w:r w:rsidR="003A45E7">
        <w:rPr>
          <w:rFonts w:ascii="Calibri" w:hAnsi="Calibri"/>
          <w:bCs/>
          <w:sz w:val="22"/>
          <w:szCs w:val="22"/>
        </w:rPr>
        <w:t xml:space="preserve"> </w:t>
      </w:r>
      <w:r w:rsidRPr="00152586">
        <w:rPr>
          <w:rFonts w:ascii="Calibri" w:hAnsi="Calibri"/>
          <w:bCs/>
          <w:sz w:val="22"/>
          <w:szCs w:val="22"/>
        </w:rPr>
        <w:t>will properly examine and assess the perspectives of the various stakeholders.</w:t>
      </w:r>
      <w:r w:rsidR="000E6E7F">
        <w:rPr>
          <w:rFonts w:ascii="Calibri" w:hAnsi="Calibri"/>
          <w:bCs/>
          <w:sz w:val="22"/>
          <w:szCs w:val="22"/>
        </w:rPr>
        <w:t xml:space="preserve"> </w:t>
      </w:r>
      <w:r w:rsidRPr="00152586">
        <w:rPr>
          <w:rFonts w:ascii="Calibri" w:hAnsi="Calibri"/>
          <w:bCs/>
          <w:sz w:val="22"/>
          <w:szCs w:val="22"/>
        </w:rPr>
        <w:t>Interviews should include a wide array of interested persons including civil society, NGOs and the private sector,</w:t>
      </w:r>
      <w:r w:rsidR="000E6E7F">
        <w:rPr>
          <w:rFonts w:ascii="Calibri" w:hAnsi="Calibri"/>
          <w:bCs/>
          <w:sz w:val="22"/>
          <w:szCs w:val="22"/>
        </w:rPr>
        <w:t xml:space="preserve"> </w:t>
      </w:r>
      <w:r w:rsidRPr="00152586">
        <w:rPr>
          <w:rFonts w:ascii="Calibri" w:hAnsi="Calibri"/>
          <w:bCs/>
          <w:sz w:val="22"/>
          <w:szCs w:val="22"/>
        </w:rPr>
        <w:t>local ministry officials as relevant, and national ministry officials (in addition the AF Designated Authority).</w:t>
      </w:r>
      <w:r w:rsidR="000E6E7F">
        <w:rPr>
          <w:rFonts w:ascii="Calibri" w:hAnsi="Calibri"/>
          <w:bCs/>
          <w:sz w:val="22"/>
          <w:szCs w:val="22"/>
        </w:rPr>
        <w:t xml:space="preserve"> </w:t>
      </w:r>
    </w:p>
    <w:p w14:paraId="3FACDF7F" w14:textId="77777777" w:rsidR="00152586" w:rsidRPr="00152586" w:rsidRDefault="00152586" w:rsidP="00152586">
      <w:pPr>
        <w:pStyle w:val="ListParagraph"/>
        <w:spacing w:line="240" w:lineRule="auto"/>
        <w:jc w:val="both"/>
        <w:rPr>
          <w:rFonts w:ascii="Calibri" w:hAnsi="Calibri"/>
          <w:sz w:val="22"/>
          <w:szCs w:val="22"/>
        </w:rPr>
      </w:pPr>
    </w:p>
    <w:p w14:paraId="6606DCE2" w14:textId="62E9B654" w:rsidR="00152586" w:rsidRPr="00152586" w:rsidRDefault="00152586" w:rsidP="00152586">
      <w:pPr>
        <w:pStyle w:val="ListParagraph"/>
        <w:numPr>
          <w:ilvl w:val="0"/>
          <w:numId w:val="74"/>
        </w:numPr>
        <w:spacing w:line="240" w:lineRule="auto"/>
        <w:jc w:val="both"/>
        <w:rPr>
          <w:rFonts w:ascii="Calibri" w:hAnsi="Calibri"/>
          <w:sz w:val="22"/>
          <w:szCs w:val="22"/>
        </w:rPr>
      </w:pPr>
      <w:r w:rsidRPr="00152586">
        <w:rPr>
          <w:rFonts w:ascii="Calibri" w:hAnsi="Calibri"/>
          <w:sz w:val="22"/>
          <w:szCs w:val="22"/>
        </w:rPr>
        <w:t>Data analysis should be conducted in a systematic manner to ensure that all the findings, conclusions and recommendations are substantiated by evidence.</w:t>
      </w:r>
      <w:r w:rsidR="000E6E7F">
        <w:rPr>
          <w:rFonts w:ascii="Calibri" w:hAnsi="Calibri"/>
          <w:sz w:val="22"/>
          <w:szCs w:val="22"/>
        </w:rPr>
        <w:t xml:space="preserve"> </w:t>
      </w:r>
      <w:r w:rsidRPr="00152586">
        <w:rPr>
          <w:rFonts w:ascii="Calibri" w:hAnsi="Calibri"/>
          <w:sz w:val="22"/>
          <w:szCs w:val="22"/>
        </w:rPr>
        <w:t xml:space="preserve">Appropriate tools should be used to ensure proper analysis (e.g. including a data analysis matrix that records, for each evaluation question/criteria, information and data collected from different sources and with different methodology). </w:t>
      </w:r>
    </w:p>
    <w:p w14:paraId="3054AA76" w14:textId="77777777" w:rsidR="00152586" w:rsidRPr="00152586" w:rsidRDefault="00152586" w:rsidP="00152586">
      <w:pPr>
        <w:spacing w:line="240" w:lineRule="auto"/>
        <w:jc w:val="both"/>
        <w:rPr>
          <w:rFonts w:ascii="Calibri" w:hAnsi="Calibri"/>
          <w:sz w:val="22"/>
          <w:szCs w:val="22"/>
        </w:rPr>
      </w:pPr>
    </w:p>
    <w:p w14:paraId="3B1C3AF9" w14:textId="77777777" w:rsidR="00152586" w:rsidRPr="00152586" w:rsidRDefault="00152586" w:rsidP="00152586">
      <w:pPr>
        <w:pStyle w:val="ListParagraph"/>
        <w:numPr>
          <w:ilvl w:val="0"/>
          <w:numId w:val="74"/>
        </w:numPr>
        <w:tabs>
          <w:tab w:val="left" w:pos="0"/>
          <w:tab w:val="left" w:pos="396"/>
          <w:tab w:val="left" w:pos="720"/>
          <w:tab w:val="left" w:pos="1188"/>
          <w:tab w:val="left" w:pos="1584"/>
          <w:tab w:val="left" w:pos="1980"/>
          <w:tab w:val="left" w:pos="2376"/>
          <w:tab w:val="left" w:pos="2772"/>
          <w:tab w:val="left" w:pos="3168"/>
          <w:tab w:val="left" w:pos="3564"/>
          <w:tab w:val="left" w:pos="3960"/>
          <w:tab w:val="left" w:pos="4356"/>
        </w:tabs>
        <w:suppressAutoHyphens/>
        <w:spacing w:line="240" w:lineRule="auto"/>
        <w:jc w:val="both"/>
        <w:rPr>
          <w:rFonts w:ascii="Calibri" w:hAnsi="Calibri"/>
          <w:sz w:val="22"/>
          <w:szCs w:val="22"/>
        </w:rPr>
      </w:pPr>
      <w:r w:rsidRPr="00152586">
        <w:rPr>
          <w:rFonts w:ascii="Calibri" w:hAnsi="Calibri"/>
          <w:sz w:val="22"/>
          <w:szCs w:val="22"/>
        </w:rPr>
        <w:t>By the end of the evaluation mission and prior to submitting a first draft evaluation report, a wrap up discussion should be organized with the country office and project team to present initial findings and request additional information as needed.</w:t>
      </w:r>
    </w:p>
    <w:p w14:paraId="450F2E96" w14:textId="77777777" w:rsidR="00152586" w:rsidRPr="00152586" w:rsidRDefault="00152586" w:rsidP="00152586">
      <w:pPr>
        <w:tabs>
          <w:tab w:val="left" w:pos="0"/>
          <w:tab w:val="left" w:pos="396"/>
          <w:tab w:val="left" w:pos="720"/>
          <w:tab w:val="left" w:pos="1188"/>
          <w:tab w:val="left" w:pos="1584"/>
          <w:tab w:val="left" w:pos="1980"/>
          <w:tab w:val="left" w:pos="2376"/>
          <w:tab w:val="left" w:pos="2772"/>
          <w:tab w:val="left" w:pos="3168"/>
          <w:tab w:val="left" w:pos="3564"/>
          <w:tab w:val="left" w:pos="3960"/>
          <w:tab w:val="left" w:pos="4356"/>
        </w:tabs>
        <w:suppressAutoHyphens/>
        <w:spacing w:line="240" w:lineRule="auto"/>
        <w:ind w:left="360"/>
        <w:jc w:val="both"/>
        <w:rPr>
          <w:rFonts w:ascii="Calibri" w:hAnsi="Calibri"/>
          <w:sz w:val="22"/>
          <w:szCs w:val="22"/>
        </w:rPr>
      </w:pPr>
    </w:p>
    <w:p w14:paraId="727AF8F2" w14:textId="19DC90DE" w:rsidR="00152586" w:rsidRPr="00152586" w:rsidRDefault="00152586" w:rsidP="00152586">
      <w:pPr>
        <w:tabs>
          <w:tab w:val="left" w:pos="0"/>
          <w:tab w:val="left" w:pos="396"/>
          <w:tab w:val="left" w:pos="720"/>
          <w:tab w:val="left" w:pos="1188"/>
          <w:tab w:val="left" w:pos="1584"/>
          <w:tab w:val="left" w:pos="1980"/>
          <w:tab w:val="left" w:pos="2376"/>
          <w:tab w:val="left" w:pos="2772"/>
          <w:tab w:val="left" w:pos="3168"/>
          <w:tab w:val="left" w:pos="3564"/>
          <w:tab w:val="left" w:pos="3960"/>
          <w:tab w:val="left" w:pos="4356"/>
        </w:tabs>
        <w:suppressAutoHyphens/>
        <w:spacing w:line="240" w:lineRule="auto"/>
        <w:jc w:val="both"/>
        <w:rPr>
          <w:rFonts w:ascii="Calibri" w:hAnsi="Calibri"/>
          <w:sz w:val="22"/>
          <w:szCs w:val="22"/>
        </w:rPr>
      </w:pPr>
      <w:r w:rsidRPr="00152586">
        <w:rPr>
          <w:rFonts w:ascii="Calibri" w:hAnsi="Calibri"/>
          <w:sz w:val="22"/>
          <w:szCs w:val="22"/>
        </w:rPr>
        <w:t xml:space="preserve">This mid-term review will be conducted as an in-depth project review using a participatory approach whereby the UNEP staff associated with the project, key representatives of MEESF, </w:t>
      </w:r>
      <w:r w:rsidR="00AE291D">
        <w:rPr>
          <w:rFonts w:ascii="Calibri" w:hAnsi="Calibri"/>
          <w:sz w:val="22"/>
          <w:szCs w:val="22"/>
        </w:rPr>
        <w:t>MADR</w:t>
      </w:r>
      <w:r w:rsidRPr="00152586">
        <w:rPr>
          <w:rFonts w:ascii="Calibri" w:hAnsi="Calibri"/>
          <w:sz w:val="22"/>
          <w:szCs w:val="22"/>
        </w:rPr>
        <w:t xml:space="preserve"> and other ministries, other relevant stakeholders are kept informed and regularly consulted throughout the review. The review consultants will liaise with UNEP on any logistic and/or methodological issues to properly conduct the review in as effective way as possible, given the circumstances and resources offered. The draft report will be delivered to UNEP in English and then circulated to project management staff.</w:t>
      </w:r>
      <w:r w:rsidR="000E6E7F">
        <w:rPr>
          <w:rFonts w:ascii="Calibri" w:hAnsi="Calibri"/>
          <w:sz w:val="22"/>
          <w:szCs w:val="22"/>
        </w:rPr>
        <w:t xml:space="preserve"> </w:t>
      </w:r>
      <w:r w:rsidRPr="00152586">
        <w:rPr>
          <w:rFonts w:ascii="Calibri" w:hAnsi="Calibri"/>
          <w:sz w:val="22"/>
          <w:szCs w:val="22"/>
        </w:rPr>
        <w:t>Any comments or responses to the draft report will be sent to UNEP for collation and the consultant will be advised of any necessary revisions.</w:t>
      </w:r>
    </w:p>
    <w:p w14:paraId="7DAB7420" w14:textId="06DD5FB0" w:rsidR="00152586" w:rsidRPr="00152586" w:rsidRDefault="00152586" w:rsidP="00152586">
      <w:pPr>
        <w:spacing w:line="240" w:lineRule="auto"/>
        <w:jc w:val="both"/>
        <w:rPr>
          <w:rFonts w:ascii="Calibri" w:hAnsi="Calibri"/>
          <w:sz w:val="22"/>
          <w:szCs w:val="22"/>
        </w:rPr>
      </w:pPr>
      <w:r w:rsidRPr="00152586">
        <w:rPr>
          <w:rFonts w:ascii="Calibri" w:hAnsi="Calibri"/>
          <w:sz w:val="22"/>
          <w:szCs w:val="22"/>
        </w:rPr>
        <w:t>Following the review of the draft evaluation report, the evaluation team should indicate how comments have been addressed in the revised evaluation report.</w:t>
      </w:r>
    </w:p>
    <w:p w14:paraId="3592E809" w14:textId="77777777" w:rsidR="00152586" w:rsidRDefault="00152586" w:rsidP="00152586">
      <w:pPr>
        <w:spacing w:line="240" w:lineRule="auto"/>
        <w:jc w:val="both"/>
        <w:rPr>
          <w:rFonts w:ascii="Calibri" w:hAnsi="Calibri"/>
          <w:sz w:val="22"/>
          <w:szCs w:val="22"/>
        </w:rPr>
      </w:pPr>
    </w:p>
    <w:p w14:paraId="3FD104BD" w14:textId="77777777" w:rsidR="00F55628" w:rsidRPr="00152586" w:rsidRDefault="00F55628" w:rsidP="00152586">
      <w:pPr>
        <w:spacing w:line="240" w:lineRule="auto"/>
        <w:jc w:val="both"/>
        <w:rPr>
          <w:rFonts w:ascii="Calibri" w:hAnsi="Calibri"/>
          <w:sz w:val="22"/>
          <w:szCs w:val="22"/>
        </w:rPr>
      </w:pPr>
    </w:p>
    <w:p w14:paraId="5FDC7736" w14:textId="77777777" w:rsidR="00152586" w:rsidRPr="00152586" w:rsidRDefault="00152586" w:rsidP="00152586">
      <w:pPr>
        <w:pStyle w:val="ListParagraph"/>
        <w:numPr>
          <w:ilvl w:val="1"/>
          <w:numId w:val="77"/>
        </w:numPr>
        <w:tabs>
          <w:tab w:val="left" w:pos="0"/>
          <w:tab w:val="left" w:pos="306"/>
          <w:tab w:val="left" w:pos="1326"/>
          <w:tab w:val="left" w:pos="1836"/>
          <w:tab w:val="left" w:pos="2346"/>
          <w:tab w:val="left" w:pos="5160"/>
          <w:tab w:val="left" w:pos="6960"/>
        </w:tabs>
        <w:suppressAutoHyphens/>
        <w:spacing w:line="240" w:lineRule="auto"/>
        <w:jc w:val="both"/>
        <w:rPr>
          <w:rFonts w:ascii="Calibri" w:hAnsi="Calibri"/>
          <w:b/>
          <w:sz w:val="22"/>
          <w:szCs w:val="22"/>
        </w:rPr>
      </w:pPr>
      <w:r w:rsidRPr="00152586">
        <w:rPr>
          <w:rFonts w:ascii="Calibri" w:hAnsi="Calibri"/>
          <w:b/>
          <w:sz w:val="22"/>
          <w:szCs w:val="22"/>
        </w:rPr>
        <w:t xml:space="preserve"> Review report format and review procedures</w:t>
      </w:r>
    </w:p>
    <w:p w14:paraId="27D63992" w14:textId="77777777" w:rsidR="00152586" w:rsidRPr="00152586" w:rsidRDefault="00152586" w:rsidP="00152586">
      <w:pPr>
        <w:pStyle w:val="PlainText"/>
        <w:jc w:val="both"/>
        <w:rPr>
          <w:rFonts w:ascii="Calibri" w:hAnsi="Calibri" w:cs="Times New Roman"/>
          <w:sz w:val="22"/>
          <w:szCs w:val="22"/>
          <w:lang w:val="en-US"/>
        </w:rPr>
      </w:pPr>
    </w:p>
    <w:p w14:paraId="606B5F8B" w14:textId="31B2A77C" w:rsidR="00152586" w:rsidRPr="00152586" w:rsidRDefault="00152586" w:rsidP="00152586">
      <w:pPr>
        <w:pStyle w:val="PlainText"/>
        <w:jc w:val="both"/>
        <w:rPr>
          <w:rFonts w:ascii="Calibri" w:hAnsi="Calibri" w:cs="Times New Roman"/>
          <w:sz w:val="22"/>
          <w:szCs w:val="22"/>
          <w:lang w:val="en-US"/>
        </w:rPr>
      </w:pPr>
      <w:r w:rsidRPr="00152586">
        <w:rPr>
          <w:rFonts w:ascii="Calibri" w:hAnsi="Calibri" w:cs="Times New Roman"/>
          <w:sz w:val="22"/>
          <w:szCs w:val="22"/>
          <w:lang w:val="en-US"/>
        </w:rPr>
        <w:t>The report should be brief, to the point and easy to understand. It must explain; the purpose of the review, exactly what was evaluated and the methods used.</w:t>
      </w:r>
      <w:r w:rsidR="000E6E7F">
        <w:rPr>
          <w:rFonts w:ascii="Calibri" w:hAnsi="Calibri" w:cs="Times New Roman"/>
          <w:sz w:val="22"/>
          <w:szCs w:val="22"/>
          <w:lang w:val="en-US"/>
        </w:rPr>
        <w:t xml:space="preserve"> </w:t>
      </w:r>
      <w:r w:rsidRPr="00152586">
        <w:rPr>
          <w:rFonts w:ascii="Calibri" w:hAnsi="Calibri" w:cs="Times New Roman"/>
          <w:sz w:val="22"/>
          <w:szCs w:val="22"/>
          <w:lang w:val="en-US"/>
        </w:rPr>
        <w:t xml:space="preserve">The report must highlight any methodological limitations, identify key concerns and present evidence-based findings, consequent conclusions, recommendations and lessons. The report should </w:t>
      </w:r>
      <w:r w:rsidRPr="00152586">
        <w:rPr>
          <w:rFonts w:ascii="Calibri" w:hAnsi="Calibri" w:cs="Times New Roman"/>
          <w:color w:val="000000"/>
          <w:sz w:val="22"/>
          <w:szCs w:val="22"/>
        </w:rPr>
        <w:t>provide information on when the review took place, the places visited, who was involved</w:t>
      </w:r>
      <w:r w:rsidRPr="00152586">
        <w:rPr>
          <w:rFonts w:ascii="Calibri" w:hAnsi="Calibri" w:cs="Times New Roman"/>
          <w:sz w:val="22"/>
          <w:szCs w:val="22"/>
          <w:lang w:val="en-US"/>
        </w:rPr>
        <w:t xml:space="preserve"> and be presented in a way that makes the information accessible and comprehensible. The report should include an executive summary that encapsulates the essence of the information contained in the report to facilitate dissemination and distillation of lessons. </w:t>
      </w:r>
    </w:p>
    <w:p w14:paraId="123D389B" w14:textId="77777777" w:rsidR="00152586" w:rsidRPr="00152586" w:rsidRDefault="00152586" w:rsidP="00152586">
      <w:pPr>
        <w:pStyle w:val="PlainText"/>
        <w:jc w:val="both"/>
        <w:rPr>
          <w:rFonts w:ascii="Calibri" w:hAnsi="Calibri" w:cs="Times New Roman"/>
          <w:sz w:val="22"/>
          <w:szCs w:val="22"/>
          <w:lang w:val="en-US"/>
        </w:rPr>
      </w:pPr>
    </w:p>
    <w:p w14:paraId="51B1555E" w14:textId="2B8ADFA8" w:rsidR="00152586" w:rsidRPr="00152586" w:rsidRDefault="00152586" w:rsidP="00152586">
      <w:pPr>
        <w:pStyle w:val="PlainText"/>
        <w:jc w:val="both"/>
        <w:rPr>
          <w:rFonts w:ascii="Calibri" w:hAnsi="Calibri" w:cs="Times New Roman"/>
          <w:sz w:val="22"/>
          <w:szCs w:val="22"/>
          <w:lang w:val="en-US"/>
        </w:rPr>
      </w:pPr>
      <w:r w:rsidRPr="00152586">
        <w:rPr>
          <w:rFonts w:ascii="Calibri" w:hAnsi="Calibri" w:cs="Times New Roman"/>
          <w:sz w:val="22"/>
          <w:szCs w:val="22"/>
          <w:lang w:val="en-US"/>
        </w:rPr>
        <w:t>Evidence, findings, conclusions and recommendations should be presented in a complete and balanced manner.</w:t>
      </w:r>
      <w:r w:rsidR="000E6E7F">
        <w:rPr>
          <w:rFonts w:ascii="Calibri" w:hAnsi="Calibri" w:cs="Times New Roman"/>
          <w:sz w:val="22"/>
          <w:szCs w:val="22"/>
          <w:lang w:val="en-US"/>
        </w:rPr>
        <w:t xml:space="preserve"> </w:t>
      </w:r>
      <w:r w:rsidRPr="00152586">
        <w:rPr>
          <w:rFonts w:ascii="Calibri" w:hAnsi="Calibri" w:cs="Times New Roman"/>
          <w:sz w:val="22"/>
          <w:szCs w:val="22"/>
        </w:rPr>
        <w:t>T</w:t>
      </w:r>
      <w:r w:rsidRPr="00152586">
        <w:rPr>
          <w:rFonts w:ascii="Calibri" w:hAnsi="Calibri" w:cs="Times New Roman"/>
          <w:sz w:val="22"/>
          <w:szCs w:val="22"/>
          <w:lang w:val="en-US"/>
        </w:rPr>
        <w:t>he review report shall be written in English, be of no more than 50 pages (excluding annexes), use numbered paragraphs and include:</w:t>
      </w:r>
    </w:p>
    <w:p w14:paraId="1B24E6CB" w14:textId="77777777" w:rsidR="00152586" w:rsidRPr="00152586" w:rsidRDefault="00152586" w:rsidP="00152586">
      <w:pPr>
        <w:pStyle w:val="PlainText"/>
        <w:jc w:val="both"/>
        <w:rPr>
          <w:rFonts w:ascii="Calibri" w:hAnsi="Calibri" w:cs="Times New Roman"/>
          <w:sz w:val="22"/>
          <w:szCs w:val="22"/>
          <w:lang w:val="en-US"/>
        </w:rPr>
      </w:pPr>
    </w:p>
    <w:p w14:paraId="71B6C5F2" w14:textId="5DBFE325" w:rsidR="00152586" w:rsidRPr="00152586" w:rsidRDefault="00152586" w:rsidP="00E91F92">
      <w:pPr>
        <w:pStyle w:val="PlainText"/>
        <w:numPr>
          <w:ilvl w:val="0"/>
          <w:numId w:val="56"/>
        </w:numPr>
        <w:tabs>
          <w:tab w:val="clear" w:pos="1440"/>
        </w:tabs>
        <w:ind w:left="0" w:firstLine="0"/>
        <w:jc w:val="both"/>
        <w:rPr>
          <w:rFonts w:ascii="Calibri" w:hAnsi="Calibri" w:cs="Times New Roman"/>
          <w:sz w:val="22"/>
          <w:szCs w:val="22"/>
          <w:lang w:val="en-US"/>
        </w:rPr>
      </w:pPr>
      <w:r w:rsidRPr="00152586">
        <w:rPr>
          <w:rFonts w:ascii="Calibri" w:hAnsi="Calibri" w:cs="Times New Roman"/>
          <w:sz w:val="22"/>
          <w:szCs w:val="22"/>
          <w:lang w:val="en-US"/>
        </w:rPr>
        <w:t>An</w:t>
      </w:r>
      <w:r w:rsidRPr="00152586">
        <w:rPr>
          <w:rFonts w:ascii="Calibri" w:hAnsi="Calibri" w:cs="Times New Roman"/>
          <w:b/>
          <w:sz w:val="22"/>
          <w:szCs w:val="22"/>
          <w:lang w:val="en-US"/>
        </w:rPr>
        <w:t xml:space="preserve"> executive summary</w:t>
      </w:r>
      <w:r w:rsidR="00B95C81">
        <w:rPr>
          <w:rFonts w:ascii="Calibri" w:hAnsi="Calibri" w:cs="Times New Roman"/>
          <w:sz w:val="22"/>
          <w:szCs w:val="22"/>
          <w:lang w:val="en-US"/>
        </w:rPr>
        <w:t xml:space="preserve"> (no more than three</w:t>
      </w:r>
      <w:r w:rsidRPr="00152586">
        <w:rPr>
          <w:rFonts w:ascii="Calibri" w:hAnsi="Calibri" w:cs="Times New Roman"/>
          <w:sz w:val="22"/>
          <w:szCs w:val="22"/>
          <w:lang w:val="en-US"/>
        </w:rPr>
        <w:t xml:space="preserve"> pages) providing a brief overview of the main conclusions and recommendations of the review;</w:t>
      </w:r>
    </w:p>
    <w:p w14:paraId="0BD4CAB4" w14:textId="77777777" w:rsidR="00152586" w:rsidRPr="00152586" w:rsidRDefault="00152586" w:rsidP="00E91F92">
      <w:pPr>
        <w:pStyle w:val="PlainText"/>
        <w:numPr>
          <w:ilvl w:val="0"/>
          <w:numId w:val="56"/>
        </w:numPr>
        <w:tabs>
          <w:tab w:val="clear" w:pos="1440"/>
        </w:tabs>
        <w:ind w:left="0" w:firstLine="0"/>
        <w:jc w:val="both"/>
        <w:rPr>
          <w:rFonts w:ascii="Calibri" w:hAnsi="Calibri" w:cs="Times New Roman"/>
          <w:sz w:val="22"/>
          <w:szCs w:val="22"/>
          <w:lang w:val="en-US"/>
        </w:rPr>
      </w:pPr>
      <w:r w:rsidRPr="00152586">
        <w:rPr>
          <w:rFonts w:ascii="Calibri" w:hAnsi="Calibri" w:cs="Times New Roman"/>
          <w:b/>
          <w:sz w:val="22"/>
          <w:szCs w:val="22"/>
          <w:lang w:val="en-US"/>
        </w:rPr>
        <w:t>Introduction and background</w:t>
      </w:r>
      <w:r w:rsidRPr="00152586">
        <w:rPr>
          <w:rFonts w:ascii="Calibri" w:hAnsi="Calibri" w:cs="Times New Roman"/>
          <w:sz w:val="22"/>
          <w:szCs w:val="22"/>
          <w:lang w:val="en-US"/>
        </w:rPr>
        <w:t xml:space="preserve"> giving a brief overview of the evaluated project, for example, the objective and status of activities;</w:t>
      </w:r>
    </w:p>
    <w:p w14:paraId="7D71238B" w14:textId="77777777" w:rsidR="00152586" w:rsidRPr="00152586" w:rsidRDefault="00152586" w:rsidP="00E91F92">
      <w:pPr>
        <w:pStyle w:val="PlainText"/>
        <w:numPr>
          <w:ilvl w:val="0"/>
          <w:numId w:val="56"/>
        </w:numPr>
        <w:tabs>
          <w:tab w:val="clear" w:pos="1440"/>
        </w:tabs>
        <w:ind w:left="0" w:firstLine="0"/>
        <w:jc w:val="both"/>
        <w:rPr>
          <w:rFonts w:ascii="Calibri" w:hAnsi="Calibri" w:cs="Times New Roman"/>
          <w:sz w:val="22"/>
          <w:szCs w:val="22"/>
          <w:lang w:val="en-US"/>
        </w:rPr>
      </w:pPr>
      <w:r w:rsidRPr="00152586">
        <w:rPr>
          <w:rFonts w:ascii="Calibri" w:hAnsi="Calibri" w:cs="Times New Roman"/>
          <w:b/>
          <w:sz w:val="22"/>
          <w:szCs w:val="22"/>
          <w:lang w:val="en-US"/>
        </w:rPr>
        <w:t>Scope, objective and methods</w:t>
      </w:r>
      <w:r w:rsidRPr="00152586">
        <w:rPr>
          <w:rFonts w:ascii="Calibri" w:hAnsi="Calibri" w:cs="Times New Roman"/>
          <w:sz w:val="22"/>
          <w:szCs w:val="22"/>
          <w:lang w:val="en-US"/>
        </w:rPr>
        <w:t xml:space="preserve"> presenting the review, the review criteria used and questions to be addressed;</w:t>
      </w:r>
    </w:p>
    <w:p w14:paraId="786D88A0" w14:textId="561B0E64" w:rsidR="00152586" w:rsidRPr="00152586" w:rsidRDefault="00152586" w:rsidP="00E91F92">
      <w:pPr>
        <w:pStyle w:val="PlainText"/>
        <w:numPr>
          <w:ilvl w:val="0"/>
          <w:numId w:val="56"/>
        </w:numPr>
        <w:tabs>
          <w:tab w:val="clear" w:pos="1440"/>
        </w:tabs>
        <w:ind w:left="0" w:firstLine="0"/>
        <w:jc w:val="both"/>
        <w:rPr>
          <w:rFonts w:ascii="Calibri" w:hAnsi="Calibri" w:cs="Times New Roman"/>
          <w:sz w:val="22"/>
          <w:szCs w:val="22"/>
          <w:lang w:val="en-US"/>
        </w:rPr>
      </w:pPr>
      <w:r w:rsidRPr="00152586">
        <w:rPr>
          <w:rFonts w:ascii="Calibri" w:hAnsi="Calibri" w:cs="Times New Roman"/>
          <w:b/>
          <w:sz w:val="22"/>
          <w:szCs w:val="22"/>
          <w:lang w:val="en-US"/>
        </w:rPr>
        <w:t>Project Performance and Impact</w:t>
      </w:r>
      <w:r w:rsidRPr="00152586">
        <w:rPr>
          <w:rFonts w:ascii="Calibri" w:hAnsi="Calibri" w:cs="Times New Roman"/>
          <w:sz w:val="22"/>
          <w:szCs w:val="22"/>
          <w:lang w:val="en-US"/>
        </w:rPr>
        <w:t xml:space="preserve"> providing factual evidence relevant to the questions asked by the reviewers and interpretations of such evidence. This is the main substantive section of the report and should provide a com</w:t>
      </w:r>
      <w:r w:rsidR="00B95C81">
        <w:rPr>
          <w:rFonts w:ascii="Calibri" w:hAnsi="Calibri" w:cs="Times New Roman"/>
          <w:sz w:val="22"/>
          <w:szCs w:val="22"/>
          <w:lang w:val="en-US"/>
        </w:rPr>
        <w:t>mentary on all review aspects (S</w:t>
      </w:r>
      <w:r w:rsidRPr="00152586">
        <w:rPr>
          <w:rFonts w:ascii="Calibri" w:hAnsi="Calibri" w:cs="Times New Roman"/>
          <w:sz w:val="22"/>
          <w:szCs w:val="22"/>
          <w:lang w:val="en-US"/>
        </w:rPr>
        <w:t>ection 2 above). The current status of all outcome and output indicators (see annex 5 and 6) should be assessed as part of this analysis.</w:t>
      </w:r>
    </w:p>
    <w:p w14:paraId="1D1F4927" w14:textId="77777777" w:rsidR="00152586" w:rsidRPr="00152586" w:rsidRDefault="00152586" w:rsidP="00E91F92">
      <w:pPr>
        <w:pStyle w:val="PlainText"/>
        <w:numPr>
          <w:ilvl w:val="0"/>
          <w:numId w:val="56"/>
        </w:numPr>
        <w:tabs>
          <w:tab w:val="clear" w:pos="1440"/>
        </w:tabs>
        <w:ind w:left="0" w:firstLine="0"/>
        <w:jc w:val="both"/>
        <w:rPr>
          <w:rFonts w:ascii="Calibri" w:hAnsi="Calibri" w:cs="Times New Roman"/>
          <w:sz w:val="22"/>
          <w:szCs w:val="22"/>
          <w:lang w:val="en-US"/>
        </w:rPr>
      </w:pPr>
      <w:r w:rsidRPr="00152586">
        <w:rPr>
          <w:rFonts w:ascii="Calibri" w:hAnsi="Calibri" w:cs="Times New Roman"/>
          <w:b/>
          <w:sz w:val="22"/>
          <w:szCs w:val="22"/>
          <w:lang w:val="en-US"/>
        </w:rPr>
        <w:t>Conclusions and rating</w:t>
      </w:r>
      <w:r w:rsidRPr="00152586">
        <w:rPr>
          <w:rFonts w:ascii="Calibri" w:hAnsi="Calibri" w:cs="Times New Roman"/>
          <w:sz w:val="22"/>
          <w:szCs w:val="22"/>
          <w:lang w:val="en-US"/>
        </w:rPr>
        <w:t xml:space="preserve"> of project implementation success giving the reviewers’ concluding assessments and ratings of the project against given review criteria and standards of performance. The conclusions should provide answers to questions about whether the project is considered good or bad, and whether the results are considered positive or negative;</w:t>
      </w:r>
    </w:p>
    <w:p w14:paraId="54462DB7" w14:textId="77777777" w:rsidR="00152586" w:rsidRPr="00152586" w:rsidRDefault="00152586" w:rsidP="00E91F92">
      <w:pPr>
        <w:pStyle w:val="PlainText"/>
        <w:numPr>
          <w:ilvl w:val="0"/>
          <w:numId w:val="56"/>
        </w:numPr>
        <w:tabs>
          <w:tab w:val="clear" w:pos="1440"/>
        </w:tabs>
        <w:ind w:left="0" w:firstLine="0"/>
        <w:jc w:val="both"/>
        <w:rPr>
          <w:rFonts w:ascii="Calibri" w:hAnsi="Calibri" w:cs="Times New Roman"/>
          <w:sz w:val="22"/>
          <w:szCs w:val="22"/>
          <w:lang w:val="en-US"/>
        </w:rPr>
      </w:pPr>
      <w:r w:rsidRPr="00152586">
        <w:rPr>
          <w:rFonts w:ascii="Calibri" w:hAnsi="Calibri" w:cs="Times New Roman"/>
          <w:b/>
          <w:sz w:val="22"/>
          <w:szCs w:val="22"/>
          <w:lang w:val="en-US"/>
        </w:rPr>
        <w:t>Lessons learned</w:t>
      </w:r>
      <w:r w:rsidRPr="00152586">
        <w:rPr>
          <w:rFonts w:ascii="Calibri" w:hAnsi="Calibri" w:cs="Times New Roman"/>
          <w:sz w:val="22"/>
          <w:szCs w:val="22"/>
          <w:lang w:val="en-US"/>
        </w:rPr>
        <w:t xml:space="preserve"> presenting general conclusions from the standpoint of the design and implementation of the project, based on good practices and successes or problems and mistakes. Lessons should have the potential for wider application and use. All lessons should ‘stand alone and should:</w:t>
      </w:r>
    </w:p>
    <w:p w14:paraId="2354A970" w14:textId="77777777" w:rsidR="00152586" w:rsidRPr="00152586" w:rsidRDefault="00152586" w:rsidP="00E91F92">
      <w:pPr>
        <w:pStyle w:val="PlainText"/>
        <w:numPr>
          <w:ilvl w:val="0"/>
          <w:numId w:val="102"/>
        </w:numPr>
        <w:jc w:val="both"/>
        <w:rPr>
          <w:rFonts w:ascii="Calibri" w:hAnsi="Calibri" w:cs="Times New Roman"/>
          <w:sz w:val="22"/>
          <w:szCs w:val="22"/>
          <w:lang w:val="en-US"/>
        </w:rPr>
      </w:pPr>
      <w:r w:rsidRPr="00152586">
        <w:rPr>
          <w:rFonts w:ascii="Calibri" w:hAnsi="Calibri" w:cs="Times New Roman"/>
          <w:sz w:val="22"/>
          <w:szCs w:val="22"/>
          <w:lang w:val="en-US"/>
        </w:rPr>
        <w:t xml:space="preserve">Specify the context from which they are derived </w:t>
      </w:r>
    </w:p>
    <w:p w14:paraId="01F4ED02" w14:textId="77777777" w:rsidR="00152586" w:rsidRPr="00152586" w:rsidRDefault="00152586" w:rsidP="00E91F92">
      <w:pPr>
        <w:pStyle w:val="PlainText"/>
        <w:numPr>
          <w:ilvl w:val="0"/>
          <w:numId w:val="102"/>
        </w:numPr>
        <w:jc w:val="both"/>
        <w:rPr>
          <w:rFonts w:ascii="Calibri" w:hAnsi="Calibri" w:cs="Times New Roman"/>
          <w:sz w:val="22"/>
          <w:szCs w:val="22"/>
          <w:lang w:val="en-US"/>
        </w:rPr>
      </w:pPr>
      <w:r w:rsidRPr="00152586">
        <w:rPr>
          <w:rFonts w:ascii="Calibri" w:hAnsi="Calibri" w:cs="Times New Roman"/>
          <w:sz w:val="22"/>
          <w:szCs w:val="22"/>
          <w:lang w:val="en-US"/>
        </w:rPr>
        <w:t xml:space="preserve">State or imply some prescriptive action; </w:t>
      </w:r>
    </w:p>
    <w:p w14:paraId="2C35057F" w14:textId="77777777" w:rsidR="00152586" w:rsidRPr="00152586" w:rsidRDefault="00152586" w:rsidP="00E91F92">
      <w:pPr>
        <w:pStyle w:val="PlainText"/>
        <w:numPr>
          <w:ilvl w:val="0"/>
          <w:numId w:val="102"/>
        </w:numPr>
        <w:jc w:val="both"/>
        <w:rPr>
          <w:rFonts w:ascii="Calibri" w:hAnsi="Calibri" w:cs="Times New Roman"/>
          <w:sz w:val="22"/>
          <w:szCs w:val="22"/>
          <w:lang w:val="en-US"/>
        </w:rPr>
      </w:pPr>
      <w:r w:rsidRPr="00152586">
        <w:rPr>
          <w:rFonts w:ascii="Calibri" w:hAnsi="Calibri" w:cs="Times New Roman"/>
          <w:sz w:val="22"/>
          <w:szCs w:val="22"/>
          <w:lang w:val="en-US"/>
        </w:rPr>
        <w:t>Specify the contexts in which they may be applied (if possible who when and where)</w:t>
      </w:r>
    </w:p>
    <w:p w14:paraId="0920B395" w14:textId="77777777" w:rsidR="00152586" w:rsidRPr="00152586" w:rsidRDefault="00152586" w:rsidP="00E91F92">
      <w:pPr>
        <w:pStyle w:val="PlainText"/>
        <w:numPr>
          <w:ilvl w:val="0"/>
          <w:numId w:val="56"/>
        </w:numPr>
        <w:tabs>
          <w:tab w:val="clear" w:pos="1440"/>
        </w:tabs>
        <w:ind w:left="0" w:firstLine="0"/>
        <w:jc w:val="both"/>
        <w:rPr>
          <w:rFonts w:ascii="Calibri" w:hAnsi="Calibri" w:cs="Times New Roman"/>
          <w:b/>
          <w:sz w:val="22"/>
          <w:szCs w:val="22"/>
          <w:lang w:val="en-US"/>
        </w:rPr>
      </w:pPr>
      <w:r w:rsidRPr="00152586">
        <w:rPr>
          <w:rFonts w:ascii="Calibri" w:hAnsi="Calibri" w:cs="Times New Roman"/>
          <w:b/>
          <w:sz w:val="22"/>
          <w:szCs w:val="22"/>
          <w:lang w:val="en-US"/>
        </w:rPr>
        <w:t>Recommendations</w:t>
      </w:r>
      <w:r w:rsidRPr="00152586">
        <w:rPr>
          <w:rFonts w:ascii="Calibri" w:hAnsi="Calibri" w:cs="Times New Roman"/>
          <w:sz w:val="22"/>
          <w:szCs w:val="22"/>
          <w:lang w:val="en-US"/>
        </w:rPr>
        <w:t xml:space="preserve">. High quality recommendations should be </w:t>
      </w:r>
      <w:r w:rsidRPr="00152586">
        <w:rPr>
          <w:rFonts w:ascii="Calibri" w:hAnsi="Calibri" w:cs="Times New Roman"/>
          <w:i/>
          <w:sz w:val="22"/>
          <w:szCs w:val="22"/>
          <w:lang w:val="en-US"/>
        </w:rPr>
        <w:t>actionable</w:t>
      </w:r>
      <w:r w:rsidRPr="00152586">
        <w:rPr>
          <w:rFonts w:ascii="Calibri" w:hAnsi="Calibri" w:cs="Times New Roman"/>
          <w:sz w:val="22"/>
          <w:szCs w:val="22"/>
          <w:lang w:val="en-US"/>
        </w:rPr>
        <w:t xml:space="preserve"> proposals that are:</w:t>
      </w:r>
    </w:p>
    <w:p w14:paraId="46960876" w14:textId="77777777" w:rsidR="00152586" w:rsidRPr="00152586" w:rsidRDefault="00152586" w:rsidP="00E91F92">
      <w:pPr>
        <w:autoSpaceDE w:val="0"/>
        <w:autoSpaceDN w:val="0"/>
        <w:adjustRightInd w:val="0"/>
        <w:spacing w:line="240" w:lineRule="auto"/>
        <w:jc w:val="both"/>
        <w:rPr>
          <w:rFonts w:ascii="Calibri" w:hAnsi="Calibri"/>
          <w:color w:val="000000"/>
          <w:sz w:val="22"/>
          <w:szCs w:val="22"/>
          <w:lang w:val="en-US"/>
        </w:rPr>
      </w:pPr>
      <w:r w:rsidRPr="00152586">
        <w:rPr>
          <w:rFonts w:ascii="Calibri" w:hAnsi="Calibri"/>
          <w:iCs/>
          <w:color w:val="000000"/>
          <w:sz w:val="22"/>
          <w:szCs w:val="22"/>
          <w:lang w:val="en-US"/>
        </w:rPr>
        <w:t>1. I</w:t>
      </w:r>
      <w:r w:rsidRPr="00152586">
        <w:rPr>
          <w:rFonts w:ascii="Calibri" w:hAnsi="Calibri"/>
          <w:color w:val="000000"/>
          <w:sz w:val="22"/>
          <w:szCs w:val="22"/>
          <w:lang w:val="en-US"/>
        </w:rPr>
        <w:t>mplementable within the timeframe and resources available</w:t>
      </w:r>
    </w:p>
    <w:p w14:paraId="04CF6C97" w14:textId="77777777" w:rsidR="00152586" w:rsidRPr="00152586" w:rsidRDefault="00152586" w:rsidP="00E91F92">
      <w:pPr>
        <w:autoSpaceDE w:val="0"/>
        <w:autoSpaceDN w:val="0"/>
        <w:adjustRightInd w:val="0"/>
        <w:spacing w:line="240" w:lineRule="auto"/>
        <w:jc w:val="both"/>
        <w:rPr>
          <w:rFonts w:ascii="Calibri" w:hAnsi="Calibri"/>
          <w:color w:val="000000"/>
          <w:sz w:val="22"/>
          <w:szCs w:val="22"/>
          <w:lang w:val="en-US"/>
        </w:rPr>
      </w:pPr>
      <w:r w:rsidRPr="00152586">
        <w:rPr>
          <w:rFonts w:ascii="Calibri" w:hAnsi="Calibri"/>
          <w:color w:val="000000"/>
          <w:sz w:val="22"/>
          <w:szCs w:val="22"/>
          <w:lang w:val="en-US"/>
        </w:rPr>
        <w:t>2. Commensurate with the available capacities of project team and partners</w:t>
      </w:r>
    </w:p>
    <w:p w14:paraId="2485888A" w14:textId="77777777" w:rsidR="00152586" w:rsidRPr="00152586" w:rsidRDefault="00152586" w:rsidP="00E91F92">
      <w:pPr>
        <w:autoSpaceDE w:val="0"/>
        <w:autoSpaceDN w:val="0"/>
        <w:adjustRightInd w:val="0"/>
        <w:spacing w:line="240" w:lineRule="auto"/>
        <w:jc w:val="both"/>
        <w:rPr>
          <w:rFonts w:ascii="Calibri" w:hAnsi="Calibri"/>
          <w:color w:val="000000"/>
          <w:sz w:val="22"/>
          <w:szCs w:val="22"/>
          <w:lang w:val="en-US"/>
        </w:rPr>
      </w:pPr>
      <w:r w:rsidRPr="00152586">
        <w:rPr>
          <w:rFonts w:ascii="Calibri" w:hAnsi="Calibri"/>
          <w:color w:val="000000"/>
          <w:sz w:val="22"/>
          <w:szCs w:val="22"/>
          <w:lang w:val="en-US"/>
        </w:rPr>
        <w:t>3. Specific in terms of who would do what and when</w:t>
      </w:r>
    </w:p>
    <w:p w14:paraId="31D3EC00" w14:textId="77777777" w:rsidR="00152586" w:rsidRPr="00152586" w:rsidRDefault="00152586" w:rsidP="00E91F92">
      <w:pPr>
        <w:autoSpaceDE w:val="0"/>
        <w:autoSpaceDN w:val="0"/>
        <w:adjustRightInd w:val="0"/>
        <w:spacing w:line="240" w:lineRule="auto"/>
        <w:jc w:val="both"/>
        <w:rPr>
          <w:rFonts w:ascii="Calibri" w:hAnsi="Calibri"/>
          <w:color w:val="000000"/>
          <w:sz w:val="22"/>
          <w:szCs w:val="22"/>
          <w:lang w:val="en-US"/>
        </w:rPr>
      </w:pPr>
      <w:r w:rsidRPr="00152586">
        <w:rPr>
          <w:rFonts w:ascii="Calibri" w:hAnsi="Calibri"/>
          <w:color w:val="000000"/>
          <w:sz w:val="22"/>
          <w:szCs w:val="22"/>
          <w:lang w:val="en-US"/>
        </w:rPr>
        <w:t>4. Contain results-based language (i.e. a measurable performance target)</w:t>
      </w:r>
    </w:p>
    <w:p w14:paraId="2A119BFC" w14:textId="71E7E0C3" w:rsidR="00152586" w:rsidRPr="00152586" w:rsidRDefault="00152586" w:rsidP="00E91F92">
      <w:pPr>
        <w:autoSpaceDE w:val="0"/>
        <w:autoSpaceDN w:val="0"/>
        <w:adjustRightInd w:val="0"/>
        <w:spacing w:line="240" w:lineRule="auto"/>
        <w:jc w:val="both"/>
        <w:rPr>
          <w:rFonts w:ascii="Calibri" w:hAnsi="Calibri"/>
          <w:sz w:val="22"/>
          <w:szCs w:val="22"/>
          <w:lang w:val="en-US"/>
        </w:rPr>
      </w:pPr>
      <w:r w:rsidRPr="00152586">
        <w:rPr>
          <w:rFonts w:ascii="Calibri" w:hAnsi="Calibri"/>
          <w:color w:val="000000"/>
          <w:sz w:val="22"/>
          <w:szCs w:val="22"/>
          <w:lang w:val="en-US"/>
        </w:rPr>
        <w:t>5.</w:t>
      </w:r>
      <w:r w:rsidR="000E6E7F">
        <w:rPr>
          <w:rFonts w:ascii="Calibri" w:hAnsi="Calibri"/>
          <w:color w:val="000000"/>
          <w:sz w:val="22"/>
          <w:szCs w:val="22"/>
          <w:lang w:val="en-US"/>
        </w:rPr>
        <w:t xml:space="preserve"> </w:t>
      </w:r>
      <w:r w:rsidRPr="00152586">
        <w:rPr>
          <w:rFonts w:ascii="Calibri" w:hAnsi="Calibri"/>
          <w:color w:val="000000"/>
          <w:sz w:val="22"/>
          <w:szCs w:val="22"/>
          <w:lang w:val="en-US"/>
        </w:rPr>
        <w:t>Include a trade off analysis, when its implementation may require utilizing significant resources that would have otherwise been used for other project purposes.</w:t>
      </w:r>
    </w:p>
    <w:p w14:paraId="0099E02D" w14:textId="77777777" w:rsidR="00152586" w:rsidRPr="00152586" w:rsidRDefault="00152586" w:rsidP="00E91F92">
      <w:pPr>
        <w:pStyle w:val="PlainText"/>
        <w:jc w:val="both"/>
        <w:rPr>
          <w:rFonts w:ascii="Calibri" w:hAnsi="Calibri" w:cs="Times New Roman"/>
          <w:sz w:val="22"/>
          <w:szCs w:val="22"/>
          <w:lang w:val="en-US"/>
        </w:rPr>
      </w:pPr>
    </w:p>
    <w:p w14:paraId="2A39D8B8" w14:textId="13E4EB07" w:rsidR="00152586" w:rsidRPr="00152586" w:rsidRDefault="00152586" w:rsidP="00E91F92">
      <w:pPr>
        <w:pStyle w:val="PlainText"/>
        <w:numPr>
          <w:ilvl w:val="0"/>
          <w:numId w:val="56"/>
        </w:numPr>
        <w:tabs>
          <w:tab w:val="clear" w:pos="1440"/>
        </w:tabs>
        <w:ind w:left="0" w:firstLine="0"/>
        <w:jc w:val="both"/>
        <w:rPr>
          <w:rFonts w:ascii="Calibri" w:hAnsi="Calibri" w:cs="Times New Roman"/>
          <w:sz w:val="22"/>
          <w:szCs w:val="22"/>
          <w:lang w:val="en-US"/>
        </w:rPr>
      </w:pPr>
      <w:r w:rsidRPr="00152586">
        <w:rPr>
          <w:rFonts w:ascii="Calibri" w:hAnsi="Calibri" w:cs="Times New Roman"/>
          <w:b/>
          <w:sz w:val="22"/>
          <w:szCs w:val="22"/>
          <w:lang w:val="en-US"/>
        </w:rPr>
        <w:t>Annexes</w:t>
      </w:r>
      <w:r w:rsidRPr="00152586">
        <w:rPr>
          <w:rFonts w:ascii="Calibri" w:hAnsi="Calibri" w:cs="Times New Roman"/>
          <w:sz w:val="22"/>
          <w:szCs w:val="22"/>
          <w:lang w:val="en-US"/>
        </w:rPr>
        <w:t xml:space="preserve"> include Terms of Reference, list of interviewees, documents reviewed, brief summary of the</w:t>
      </w:r>
      <w:r w:rsidRPr="00152586">
        <w:rPr>
          <w:rFonts w:ascii="Calibri" w:hAnsi="Calibri" w:cs="Times New Roman"/>
          <w:color w:val="000000"/>
          <w:sz w:val="22"/>
          <w:szCs w:val="22"/>
        </w:rPr>
        <w:t xml:space="preserve"> expertise of the review team, a</w:t>
      </w:r>
      <w:r w:rsidRPr="00152586">
        <w:rPr>
          <w:rFonts w:ascii="Calibri" w:hAnsi="Calibri" w:cs="Times New Roman"/>
          <w:sz w:val="22"/>
          <w:szCs w:val="22"/>
          <w:lang w:val="en-US"/>
        </w:rPr>
        <w:t xml:space="preserve"> summary of co-finance information etc. Dissident views or management responses to the review findings may later be appended in an annex.</w:t>
      </w:r>
      <w:r w:rsidR="000E6E7F">
        <w:rPr>
          <w:rFonts w:ascii="Calibri" w:hAnsi="Calibri" w:cs="Times New Roman"/>
          <w:sz w:val="22"/>
          <w:szCs w:val="22"/>
          <w:lang w:val="en-US"/>
        </w:rPr>
        <w:t xml:space="preserve"> </w:t>
      </w:r>
    </w:p>
    <w:p w14:paraId="083BD16E" w14:textId="77777777" w:rsidR="00152586" w:rsidRPr="00152586" w:rsidRDefault="00152586" w:rsidP="00152586">
      <w:pPr>
        <w:pStyle w:val="PlainText"/>
        <w:jc w:val="both"/>
        <w:rPr>
          <w:rFonts w:ascii="Calibri" w:hAnsi="Calibri" w:cs="Times New Roman"/>
          <w:sz w:val="22"/>
          <w:szCs w:val="22"/>
          <w:lang w:val="en-US"/>
        </w:rPr>
      </w:pPr>
    </w:p>
    <w:p w14:paraId="79DE2BFB" w14:textId="784B60C4" w:rsidR="00152586" w:rsidRPr="00152586" w:rsidRDefault="00152586" w:rsidP="00152586">
      <w:pPr>
        <w:pStyle w:val="PlainText"/>
        <w:jc w:val="both"/>
        <w:rPr>
          <w:rFonts w:ascii="Calibri" w:hAnsi="Calibri" w:cs="Times New Roman"/>
          <w:sz w:val="22"/>
          <w:szCs w:val="22"/>
          <w:lang w:val="en-US"/>
        </w:rPr>
      </w:pPr>
      <w:r w:rsidRPr="00152586">
        <w:rPr>
          <w:rFonts w:ascii="Calibri" w:hAnsi="Calibri" w:cs="Times New Roman"/>
          <w:sz w:val="22"/>
          <w:szCs w:val="22"/>
          <w:lang w:val="en-US"/>
        </w:rPr>
        <w:t xml:space="preserve">Examples of UNEP GEF and AF </w:t>
      </w:r>
      <w:r w:rsidR="006077EB">
        <w:rPr>
          <w:rFonts w:ascii="Calibri" w:hAnsi="Calibri" w:cs="Times New Roman"/>
          <w:sz w:val="22"/>
          <w:szCs w:val="22"/>
          <w:lang w:val="en-US"/>
        </w:rPr>
        <w:t>Mid-Term Review</w:t>
      </w:r>
      <w:r w:rsidRPr="00152586">
        <w:rPr>
          <w:rFonts w:ascii="Calibri" w:hAnsi="Calibri" w:cs="Times New Roman"/>
          <w:sz w:val="22"/>
          <w:szCs w:val="22"/>
          <w:lang w:val="en-US"/>
        </w:rPr>
        <w:t xml:space="preserve"> Reports are available at </w:t>
      </w:r>
      <w:hyperlink r:id="rId36" w:history="1">
        <w:r w:rsidRPr="00152586">
          <w:rPr>
            <w:rStyle w:val="Hyperlink"/>
            <w:rFonts w:ascii="Calibri" w:hAnsi="Calibri"/>
            <w:sz w:val="22"/>
            <w:szCs w:val="22"/>
            <w:lang w:val="en-US"/>
          </w:rPr>
          <w:t>www.unep.org/eou</w:t>
        </w:r>
      </w:hyperlink>
      <w:r w:rsidRPr="00152586">
        <w:rPr>
          <w:rFonts w:ascii="Calibri" w:hAnsi="Calibri" w:cs="Times New Roman"/>
          <w:sz w:val="22"/>
          <w:szCs w:val="22"/>
          <w:lang w:val="en-US"/>
        </w:rPr>
        <w:t>.</w:t>
      </w:r>
    </w:p>
    <w:p w14:paraId="5B4A3B86" w14:textId="77777777" w:rsidR="00152586" w:rsidRPr="00152586" w:rsidRDefault="00152586" w:rsidP="00152586">
      <w:pPr>
        <w:pStyle w:val="PlainText"/>
        <w:jc w:val="both"/>
        <w:rPr>
          <w:rFonts w:ascii="Calibri" w:hAnsi="Calibri" w:cs="Times New Roman"/>
          <w:sz w:val="22"/>
          <w:szCs w:val="22"/>
          <w:lang w:val="en-US"/>
        </w:rPr>
      </w:pPr>
    </w:p>
    <w:p w14:paraId="49DA6529" w14:textId="77777777" w:rsidR="00152586" w:rsidRPr="00152586" w:rsidRDefault="00152586" w:rsidP="00152586">
      <w:pPr>
        <w:pStyle w:val="ListParagraph"/>
        <w:numPr>
          <w:ilvl w:val="1"/>
          <w:numId w:val="77"/>
        </w:numPr>
        <w:tabs>
          <w:tab w:val="left" w:pos="0"/>
          <w:tab w:val="left" w:pos="306"/>
          <w:tab w:val="left" w:pos="1326"/>
          <w:tab w:val="left" w:pos="1836"/>
          <w:tab w:val="left" w:pos="2346"/>
          <w:tab w:val="left" w:pos="5160"/>
          <w:tab w:val="left" w:pos="6960"/>
        </w:tabs>
        <w:suppressAutoHyphens/>
        <w:spacing w:line="240" w:lineRule="auto"/>
        <w:jc w:val="both"/>
        <w:rPr>
          <w:rFonts w:ascii="Calibri" w:hAnsi="Calibri"/>
          <w:b/>
          <w:sz w:val="22"/>
          <w:szCs w:val="22"/>
        </w:rPr>
      </w:pPr>
      <w:r w:rsidRPr="00152586">
        <w:rPr>
          <w:rFonts w:ascii="Calibri" w:hAnsi="Calibri"/>
          <w:b/>
          <w:sz w:val="22"/>
          <w:szCs w:val="22"/>
        </w:rPr>
        <w:t xml:space="preserve"> Review of the Draft Review Report</w:t>
      </w:r>
    </w:p>
    <w:p w14:paraId="5A67BBCC" w14:textId="5785124F" w:rsidR="00152586" w:rsidRPr="00152586" w:rsidRDefault="00152586" w:rsidP="00152586">
      <w:pPr>
        <w:tabs>
          <w:tab w:val="left" w:pos="0"/>
          <w:tab w:val="left" w:pos="306"/>
          <w:tab w:val="left" w:pos="1326"/>
          <w:tab w:val="left" w:pos="1836"/>
          <w:tab w:val="left" w:pos="2346"/>
          <w:tab w:val="left" w:pos="5160"/>
          <w:tab w:val="left" w:pos="6960"/>
        </w:tabs>
        <w:suppressAutoHyphens/>
        <w:spacing w:line="240" w:lineRule="auto"/>
        <w:jc w:val="both"/>
        <w:rPr>
          <w:rFonts w:ascii="Calibri" w:hAnsi="Calibri"/>
          <w:sz w:val="22"/>
          <w:szCs w:val="22"/>
        </w:rPr>
      </w:pPr>
      <w:r w:rsidRPr="00152586">
        <w:rPr>
          <w:rFonts w:ascii="Calibri" w:hAnsi="Calibri"/>
          <w:sz w:val="22"/>
          <w:szCs w:val="22"/>
        </w:rPr>
        <w:t>The draft mid-term review report is submitted to UNEP and further to the MEESF Climate Change Coordination Office.</w:t>
      </w:r>
      <w:r w:rsidR="000E6E7F">
        <w:rPr>
          <w:rFonts w:ascii="Calibri" w:hAnsi="Calibri"/>
          <w:sz w:val="22"/>
          <w:szCs w:val="22"/>
        </w:rPr>
        <w:t xml:space="preserve"> </w:t>
      </w:r>
      <w:r w:rsidRPr="00152586">
        <w:rPr>
          <w:rFonts w:ascii="Calibri" w:hAnsi="Calibri"/>
          <w:sz w:val="22"/>
          <w:szCs w:val="22"/>
        </w:rPr>
        <w:t xml:space="preserve">The UNEP TM and MEESF will then provide initial feedback and comments on the mid-term </w:t>
      </w:r>
      <w:r w:rsidR="006077EB">
        <w:rPr>
          <w:rFonts w:ascii="Calibri" w:hAnsi="Calibri"/>
          <w:sz w:val="22"/>
          <w:szCs w:val="22"/>
        </w:rPr>
        <w:t>review</w:t>
      </w:r>
      <w:r w:rsidRPr="00152586">
        <w:rPr>
          <w:rFonts w:ascii="Calibri" w:hAnsi="Calibri"/>
          <w:sz w:val="22"/>
          <w:szCs w:val="22"/>
        </w:rPr>
        <w:t xml:space="preserve"> report with a primary emphasis on any errors of fact and may highlight the significance of such errors in any conclusions. The comments may also address the feasibility of the recommendations suggested. </w:t>
      </w:r>
    </w:p>
    <w:p w14:paraId="0187EBE2" w14:textId="77777777" w:rsidR="00152586" w:rsidRPr="00152586" w:rsidRDefault="00152586" w:rsidP="00152586">
      <w:pPr>
        <w:spacing w:line="240" w:lineRule="auto"/>
        <w:jc w:val="both"/>
        <w:rPr>
          <w:rFonts w:ascii="Calibri" w:hAnsi="Calibri"/>
          <w:sz w:val="22"/>
          <w:szCs w:val="22"/>
        </w:rPr>
      </w:pPr>
    </w:p>
    <w:p w14:paraId="5670FAEB" w14:textId="77777777" w:rsidR="00152586" w:rsidRPr="00152586" w:rsidRDefault="00152586" w:rsidP="00152586">
      <w:pPr>
        <w:pStyle w:val="ListParagraph"/>
        <w:numPr>
          <w:ilvl w:val="1"/>
          <w:numId w:val="78"/>
        </w:numPr>
        <w:tabs>
          <w:tab w:val="left" w:pos="0"/>
          <w:tab w:val="left" w:pos="306"/>
          <w:tab w:val="left" w:pos="1326"/>
          <w:tab w:val="left" w:pos="1836"/>
          <w:tab w:val="left" w:pos="2346"/>
          <w:tab w:val="left" w:pos="5160"/>
          <w:tab w:val="left" w:pos="6960"/>
        </w:tabs>
        <w:suppressAutoHyphens/>
        <w:spacing w:line="240" w:lineRule="auto"/>
        <w:jc w:val="both"/>
        <w:rPr>
          <w:rFonts w:ascii="Calibri" w:hAnsi="Calibri"/>
          <w:b/>
          <w:sz w:val="22"/>
          <w:szCs w:val="22"/>
          <w:u w:val="single"/>
        </w:rPr>
      </w:pPr>
      <w:r w:rsidRPr="00152586">
        <w:rPr>
          <w:rFonts w:ascii="Calibri" w:hAnsi="Calibri"/>
          <w:b/>
          <w:sz w:val="22"/>
          <w:szCs w:val="22"/>
        </w:rPr>
        <w:t>. Submission of Final Mid-term Review Report</w:t>
      </w:r>
    </w:p>
    <w:p w14:paraId="4756DD97" w14:textId="77777777" w:rsidR="00152586" w:rsidRPr="00152586" w:rsidRDefault="00152586" w:rsidP="00152586">
      <w:pPr>
        <w:pStyle w:val="PlainText"/>
        <w:jc w:val="both"/>
        <w:rPr>
          <w:rFonts w:ascii="Calibri" w:hAnsi="Calibri" w:cs="Times New Roman"/>
          <w:sz w:val="22"/>
          <w:szCs w:val="22"/>
          <w:lang w:val="en-US"/>
        </w:rPr>
      </w:pPr>
    </w:p>
    <w:p w14:paraId="6A7FD573" w14:textId="77777777" w:rsidR="00152586" w:rsidRPr="00152586" w:rsidRDefault="00152586" w:rsidP="00152586">
      <w:pPr>
        <w:pStyle w:val="PlainText"/>
        <w:jc w:val="both"/>
        <w:rPr>
          <w:rFonts w:ascii="Calibri" w:hAnsi="Calibri" w:cs="Times New Roman"/>
          <w:sz w:val="22"/>
          <w:szCs w:val="22"/>
          <w:lang w:val="en-US"/>
        </w:rPr>
      </w:pPr>
      <w:r w:rsidRPr="00152586">
        <w:rPr>
          <w:rFonts w:ascii="Calibri" w:hAnsi="Calibri" w:cs="Times New Roman"/>
          <w:sz w:val="22"/>
          <w:szCs w:val="22"/>
          <w:lang w:val="en-US"/>
        </w:rPr>
        <w:t>The final report shall be submitted in electronic form in MS Word format in English and should be sent to the following persons:</w:t>
      </w:r>
    </w:p>
    <w:p w14:paraId="452C96B0" w14:textId="77777777" w:rsidR="00152586" w:rsidRPr="00152586" w:rsidRDefault="00152586" w:rsidP="00152586">
      <w:pPr>
        <w:tabs>
          <w:tab w:val="left" w:pos="-306"/>
          <w:tab w:val="left" w:pos="545"/>
          <w:tab w:val="left" w:pos="1394"/>
          <w:tab w:val="left" w:pos="2245"/>
          <w:tab w:val="left" w:pos="3096"/>
        </w:tabs>
        <w:suppressAutoHyphens/>
        <w:spacing w:line="240" w:lineRule="auto"/>
        <w:jc w:val="both"/>
        <w:rPr>
          <w:rFonts w:ascii="Calibri" w:hAnsi="Calibri"/>
          <w:spacing w:val="-3"/>
          <w:sz w:val="22"/>
          <w:szCs w:val="22"/>
        </w:rPr>
      </w:pPr>
    </w:p>
    <w:p w14:paraId="5A9DA5B8" w14:textId="77777777" w:rsidR="00152586" w:rsidRPr="00152586" w:rsidRDefault="00152586" w:rsidP="00152586">
      <w:pPr>
        <w:tabs>
          <w:tab w:val="left" w:pos="-306"/>
          <w:tab w:val="left" w:pos="545"/>
          <w:tab w:val="left" w:pos="1394"/>
          <w:tab w:val="left" w:pos="2245"/>
          <w:tab w:val="left" w:pos="3096"/>
        </w:tabs>
        <w:suppressAutoHyphens/>
        <w:spacing w:line="240" w:lineRule="auto"/>
        <w:jc w:val="both"/>
        <w:rPr>
          <w:rFonts w:ascii="Calibri" w:hAnsi="Calibri"/>
          <w:spacing w:val="-3"/>
          <w:sz w:val="22"/>
          <w:szCs w:val="22"/>
        </w:rPr>
      </w:pPr>
      <w:r w:rsidRPr="00152586">
        <w:rPr>
          <w:rFonts w:ascii="Calibri" w:hAnsi="Calibri"/>
          <w:spacing w:val="-3"/>
          <w:sz w:val="22"/>
          <w:szCs w:val="22"/>
        </w:rPr>
        <w:tab/>
      </w:r>
      <w:r w:rsidRPr="00152586">
        <w:rPr>
          <w:rFonts w:ascii="Calibri" w:hAnsi="Calibri"/>
          <w:spacing w:val="-3"/>
          <w:sz w:val="22"/>
          <w:szCs w:val="22"/>
        </w:rPr>
        <w:tab/>
        <w:t>J. Christophe Bouvier, Director,</w:t>
      </w:r>
    </w:p>
    <w:p w14:paraId="6CEB5E21" w14:textId="77777777" w:rsidR="00152586" w:rsidRPr="00152586" w:rsidRDefault="00152586" w:rsidP="00152586">
      <w:pPr>
        <w:tabs>
          <w:tab w:val="left" w:pos="-306"/>
          <w:tab w:val="left" w:pos="545"/>
          <w:tab w:val="left" w:pos="1394"/>
          <w:tab w:val="left" w:pos="2245"/>
          <w:tab w:val="left" w:pos="3096"/>
        </w:tabs>
        <w:suppressAutoHyphens/>
        <w:spacing w:line="240" w:lineRule="auto"/>
        <w:jc w:val="both"/>
        <w:rPr>
          <w:rFonts w:ascii="Calibri" w:hAnsi="Calibri"/>
          <w:spacing w:val="-3"/>
          <w:sz w:val="22"/>
          <w:szCs w:val="22"/>
        </w:rPr>
      </w:pPr>
      <w:r w:rsidRPr="00152586">
        <w:rPr>
          <w:rFonts w:ascii="Calibri" w:hAnsi="Calibri"/>
          <w:spacing w:val="-3"/>
          <w:sz w:val="22"/>
          <w:szCs w:val="22"/>
        </w:rPr>
        <w:tab/>
      </w:r>
      <w:r w:rsidRPr="00152586">
        <w:rPr>
          <w:rFonts w:ascii="Calibri" w:hAnsi="Calibri"/>
          <w:spacing w:val="-3"/>
          <w:sz w:val="22"/>
          <w:szCs w:val="22"/>
        </w:rPr>
        <w:tab/>
        <w:t>Office for Operations and Corporate Services</w:t>
      </w:r>
    </w:p>
    <w:p w14:paraId="1C871379" w14:textId="77777777" w:rsidR="00152586" w:rsidRPr="00152586" w:rsidRDefault="00152586" w:rsidP="00152586">
      <w:pPr>
        <w:tabs>
          <w:tab w:val="left" w:pos="-306"/>
          <w:tab w:val="left" w:pos="545"/>
          <w:tab w:val="left" w:pos="1394"/>
          <w:tab w:val="left" w:pos="2245"/>
          <w:tab w:val="left" w:pos="3096"/>
        </w:tabs>
        <w:suppressAutoHyphens/>
        <w:spacing w:line="240" w:lineRule="auto"/>
        <w:jc w:val="both"/>
        <w:rPr>
          <w:rFonts w:ascii="Calibri" w:hAnsi="Calibri"/>
          <w:spacing w:val="-3"/>
          <w:sz w:val="22"/>
          <w:szCs w:val="22"/>
          <w:lang w:val="fr-FR"/>
        </w:rPr>
      </w:pPr>
      <w:r w:rsidRPr="00152586">
        <w:rPr>
          <w:rFonts w:ascii="Calibri" w:hAnsi="Calibri"/>
          <w:spacing w:val="-3"/>
          <w:sz w:val="22"/>
          <w:szCs w:val="22"/>
        </w:rPr>
        <w:tab/>
      </w:r>
      <w:r w:rsidRPr="00152586">
        <w:rPr>
          <w:rFonts w:ascii="Calibri" w:hAnsi="Calibri"/>
          <w:spacing w:val="-3"/>
          <w:sz w:val="22"/>
          <w:szCs w:val="22"/>
        </w:rPr>
        <w:tab/>
      </w:r>
      <w:r w:rsidRPr="00152586">
        <w:rPr>
          <w:rFonts w:ascii="Calibri" w:hAnsi="Calibri"/>
          <w:spacing w:val="-3"/>
          <w:sz w:val="22"/>
          <w:szCs w:val="22"/>
          <w:lang w:val="fr-FR"/>
        </w:rPr>
        <w:t>United Nations Environment Programme</w:t>
      </w:r>
    </w:p>
    <w:p w14:paraId="0502C9A0" w14:textId="77777777" w:rsidR="00152586" w:rsidRPr="00152586" w:rsidRDefault="00152586" w:rsidP="00152586">
      <w:pPr>
        <w:tabs>
          <w:tab w:val="left" w:pos="-306"/>
          <w:tab w:val="left" w:pos="545"/>
          <w:tab w:val="left" w:pos="1394"/>
          <w:tab w:val="left" w:pos="2245"/>
          <w:tab w:val="left" w:pos="3096"/>
        </w:tabs>
        <w:suppressAutoHyphens/>
        <w:spacing w:line="240" w:lineRule="auto"/>
        <w:jc w:val="both"/>
        <w:rPr>
          <w:rFonts w:ascii="Calibri" w:hAnsi="Calibri"/>
          <w:spacing w:val="-3"/>
          <w:sz w:val="22"/>
          <w:szCs w:val="22"/>
          <w:lang w:val="fr-FR"/>
        </w:rPr>
      </w:pPr>
      <w:r w:rsidRPr="00152586">
        <w:rPr>
          <w:rFonts w:ascii="Calibri" w:hAnsi="Calibri"/>
          <w:spacing w:val="-3"/>
          <w:sz w:val="22"/>
          <w:szCs w:val="22"/>
          <w:lang w:val="fr-FR"/>
        </w:rPr>
        <w:tab/>
      </w:r>
      <w:r w:rsidRPr="00152586">
        <w:rPr>
          <w:rFonts w:ascii="Calibri" w:hAnsi="Calibri"/>
          <w:spacing w:val="-3"/>
          <w:sz w:val="22"/>
          <w:szCs w:val="22"/>
          <w:lang w:val="fr-FR"/>
        </w:rPr>
        <w:tab/>
        <w:t>Nairobi - Kenya</w:t>
      </w:r>
    </w:p>
    <w:p w14:paraId="56FDA93C" w14:textId="77777777" w:rsidR="00152586" w:rsidRPr="00152586" w:rsidRDefault="00152586" w:rsidP="00152586">
      <w:pPr>
        <w:tabs>
          <w:tab w:val="left" w:pos="-306"/>
          <w:tab w:val="left" w:pos="545"/>
          <w:tab w:val="left" w:pos="1394"/>
          <w:tab w:val="left" w:pos="2245"/>
          <w:tab w:val="left" w:pos="3096"/>
        </w:tabs>
        <w:suppressAutoHyphens/>
        <w:spacing w:line="240" w:lineRule="auto"/>
        <w:jc w:val="both"/>
        <w:rPr>
          <w:rFonts w:ascii="Calibri" w:hAnsi="Calibri"/>
          <w:spacing w:val="-3"/>
          <w:sz w:val="22"/>
          <w:szCs w:val="22"/>
          <w:lang w:val="fr-FR"/>
        </w:rPr>
      </w:pPr>
      <w:r w:rsidRPr="00152586">
        <w:rPr>
          <w:rFonts w:ascii="Calibri" w:hAnsi="Calibri"/>
          <w:spacing w:val="-3"/>
          <w:sz w:val="22"/>
          <w:szCs w:val="22"/>
          <w:lang w:val="fr-FR"/>
        </w:rPr>
        <w:tab/>
      </w:r>
      <w:r w:rsidRPr="00152586">
        <w:rPr>
          <w:rFonts w:ascii="Calibri" w:hAnsi="Calibri"/>
          <w:spacing w:val="-3"/>
          <w:sz w:val="22"/>
          <w:szCs w:val="22"/>
          <w:lang w:val="fr-FR"/>
        </w:rPr>
        <w:tab/>
        <w:t>Tel: 254-20-7623880</w:t>
      </w:r>
    </w:p>
    <w:p w14:paraId="5C523FC8" w14:textId="77777777" w:rsidR="00152586" w:rsidRPr="00152586" w:rsidRDefault="00152586" w:rsidP="00152586">
      <w:pPr>
        <w:tabs>
          <w:tab w:val="left" w:pos="-306"/>
          <w:tab w:val="left" w:pos="545"/>
          <w:tab w:val="left" w:pos="1394"/>
          <w:tab w:val="left" w:pos="2245"/>
          <w:tab w:val="left" w:pos="3096"/>
        </w:tabs>
        <w:suppressAutoHyphens/>
        <w:spacing w:line="240" w:lineRule="auto"/>
        <w:jc w:val="both"/>
        <w:rPr>
          <w:rFonts w:ascii="Calibri" w:hAnsi="Calibri"/>
          <w:color w:val="000000"/>
          <w:sz w:val="22"/>
          <w:szCs w:val="22"/>
          <w:lang w:val="fr-FR"/>
        </w:rPr>
      </w:pPr>
      <w:r w:rsidRPr="00152586">
        <w:rPr>
          <w:rFonts w:ascii="Calibri" w:hAnsi="Calibri"/>
          <w:spacing w:val="-3"/>
          <w:sz w:val="22"/>
          <w:szCs w:val="22"/>
          <w:lang w:val="fr-FR"/>
        </w:rPr>
        <w:tab/>
      </w:r>
      <w:r w:rsidRPr="00152586">
        <w:rPr>
          <w:rFonts w:ascii="Calibri" w:hAnsi="Calibri"/>
          <w:spacing w:val="-3"/>
          <w:sz w:val="22"/>
          <w:szCs w:val="22"/>
          <w:lang w:val="fr-FR"/>
        </w:rPr>
        <w:tab/>
        <w:t>Email: christophe.bouvier@unep.org</w:t>
      </w:r>
    </w:p>
    <w:p w14:paraId="5A65C574" w14:textId="77777777" w:rsidR="00152586" w:rsidRPr="00152586" w:rsidRDefault="00152586" w:rsidP="00152586">
      <w:pPr>
        <w:pStyle w:val="PlainText"/>
        <w:jc w:val="both"/>
        <w:rPr>
          <w:rFonts w:ascii="Calibri" w:hAnsi="Calibri" w:cs="Times New Roman"/>
          <w:spacing w:val="-3"/>
          <w:sz w:val="22"/>
          <w:szCs w:val="22"/>
          <w:lang w:val="fr-FR"/>
        </w:rPr>
      </w:pPr>
    </w:p>
    <w:p w14:paraId="0D54DF44" w14:textId="77777777" w:rsidR="00152586" w:rsidRPr="00152586" w:rsidRDefault="00152586" w:rsidP="00810D0A">
      <w:pPr>
        <w:pStyle w:val="PlainText"/>
        <w:ind w:left="1440"/>
        <w:rPr>
          <w:rFonts w:ascii="Calibri" w:hAnsi="Calibri" w:cs="Times New Roman"/>
          <w:spacing w:val="-3"/>
          <w:sz w:val="22"/>
          <w:szCs w:val="22"/>
          <w:lang w:val="fr-FR"/>
        </w:rPr>
      </w:pPr>
      <w:r w:rsidRPr="00152586">
        <w:rPr>
          <w:rFonts w:ascii="Calibri" w:hAnsi="Calibri" w:cs="Times New Roman"/>
          <w:spacing w:val="-3"/>
          <w:sz w:val="22"/>
          <w:szCs w:val="22"/>
          <w:lang w:val="fr-FR"/>
        </w:rPr>
        <w:t>Ms. Ermira Fida</w:t>
      </w:r>
    </w:p>
    <w:p w14:paraId="0C05EB4E" w14:textId="40C085DB" w:rsidR="00152586" w:rsidRPr="00152586" w:rsidRDefault="00152586" w:rsidP="00810D0A">
      <w:pPr>
        <w:pStyle w:val="PlainText"/>
        <w:ind w:left="1440"/>
        <w:rPr>
          <w:rFonts w:ascii="Calibri" w:hAnsi="Calibri" w:cs="Times New Roman"/>
          <w:sz w:val="22"/>
          <w:szCs w:val="22"/>
          <w:lang w:val="fr-FR"/>
        </w:rPr>
      </w:pPr>
      <w:r w:rsidRPr="00152586">
        <w:rPr>
          <w:rFonts w:ascii="Calibri" w:hAnsi="Calibri" w:cs="Times New Roman"/>
          <w:sz w:val="22"/>
          <w:szCs w:val="22"/>
          <w:lang w:val="fr-FR"/>
        </w:rPr>
        <w:t>Head,</w:t>
      </w:r>
      <w:r w:rsidRPr="00152586">
        <w:rPr>
          <w:rFonts w:ascii="Calibri" w:hAnsi="Calibri" w:cs="Times New Roman"/>
          <w:sz w:val="22"/>
          <w:szCs w:val="22"/>
          <w:lang w:val="fr-FR"/>
        </w:rPr>
        <w:br/>
        <w:t>GEF Climate Change</w:t>
      </w:r>
      <w:r w:rsidR="000E6E7F">
        <w:rPr>
          <w:rFonts w:ascii="Calibri" w:hAnsi="Calibri" w:cs="Times New Roman"/>
          <w:sz w:val="22"/>
          <w:szCs w:val="22"/>
          <w:lang w:val="fr-FR"/>
        </w:rPr>
        <w:t xml:space="preserve"> </w:t>
      </w:r>
      <w:r w:rsidRPr="00152586">
        <w:rPr>
          <w:rFonts w:ascii="Calibri" w:hAnsi="Calibri" w:cs="Times New Roman"/>
          <w:sz w:val="22"/>
          <w:szCs w:val="22"/>
          <w:lang w:val="fr-FR"/>
        </w:rPr>
        <w:t>Adaptation Unit</w:t>
      </w:r>
      <w:r w:rsidRPr="00152586">
        <w:rPr>
          <w:rFonts w:ascii="Calibri" w:hAnsi="Calibri" w:cs="Times New Roman"/>
          <w:sz w:val="22"/>
          <w:szCs w:val="22"/>
          <w:lang w:val="fr-FR"/>
        </w:rPr>
        <w:br/>
        <w:t>Division for Environmental Policy and Implementation (DEPI)</w:t>
      </w:r>
      <w:r w:rsidRPr="00152586">
        <w:rPr>
          <w:rFonts w:ascii="Calibri" w:hAnsi="Calibri" w:cs="Times New Roman"/>
          <w:sz w:val="22"/>
          <w:szCs w:val="22"/>
          <w:lang w:val="fr-FR"/>
        </w:rPr>
        <w:br/>
        <w:t>United Nations Environment Programme (UNEP)</w:t>
      </w:r>
      <w:r w:rsidRPr="00152586">
        <w:rPr>
          <w:rFonts w:ascii="Calibri" w:hAnsi="Calibri" w:cs="Times New Roman"/>
          <w:sz w:val="22"/>
          <w:szCs w:val="22"/>
          <w:lang w:val="fr-FR"/>
        </w:rPr>
        <w:br/>
        <w:t>P.O.Box 30552, Nairobi, Kenya</w:t>
      </w:r>
      <w:r w:rsidRPr="00152586">
        <w:rPr>
          <w:rFonts w:ascii="Calibri" w:hAnsi="Calibri" w:cs="Times New Roman"/>
          <w:sz w:val="22"/>
          <w:szCs w:val="22"/>
          <w:lang w:val="fr-FR"/>
        </w:rPr>
        <w:br/>
        <w:t xml:space="preserve">Tel: (254-20) 762 3113 </w:t>
      </w:r>
      <w:r w:rsidRPr="00152586">
        <w:rPr>
          <w:rFonts w:ascii="Calibri" w:hAnsi="Calibri" w:cs="Times New Roman"/>
          <w:sz w:val="22"/>
          <w:szCs w:val="22"/>
          <w:lang w:val="fr-FR"/>
        </w:rPr>
        <w:br/>
        <w:t xml:space="preserve">Fax: (254-20) 762 3162/762 4041/762 4042 </w:t>
      </w:r>
      <w:r w:rsidRPr="00152586">
        <w:rPr>
          <w:rFonts w:ascii="Calibri" w:hAnsi="Calibri" w:cs="Times New Roman"/>
          <w:sz w:val="22"/>
          <w:szCs w:val="22"/>
          <w:lang w:val="fr-FR"/>
        </w:rPr>
        <w:br/>
        <w:t xml:space="preserve">email: </w:t>
      </w:r>
      <w:hyperlink r:id="rId37" w:history="1">
        <w:r w:rsidRPr="00152586">
          <w:rPr>
            <w:rStyle w:val="Hyperlink"/>
            <w:rFonts w:ascii="Calibri" w:hAnsi="Calibri"/>
            <w:sz w:val="22"/>
            <w:szCs w:val="22"/>
            <w:lang w:val="fr-FR"/>
          </w:rPr>
          <w:t>ermira.fida@unep.org</w:t>
        </w:r>
      </w:hyperlink>
    </w:p>
    <w:p w14:paraId="3496C5FA" w14:textId="77777777" w:rsidR="00152586" w:rsidRPr="00152586" w:rsidRDefault="00152586" w:rsidP="00152586">
      <w:pPr>
        <w:pStyle w:val="PlainText"/>
        <w:jc w:val="both"/>
        <w:rPr>
          <w:rFonts w:ascii="Calibri" w:hAnsi="Calibri" w:cs="Times New Roman"/>
          <w:sz w:val="22"/>
          <w:szCs w:val="22"/>
          <w:lang w:val="fr-FR"/>
        </w:rPr>
      </w:pPr>
    </w:p>
    <w:p w14:paraId="1735EAA7" w14:textId="77777777" w:rsidR="00152586" w:rsidRPr="00152586" w:rsidRDefault="00152586" w:rsidP="00152586">
      <w:pPr>
        <w:pStyle w:val="PlainText"/>
        <w:jc w:val="both"/>
        <w:rPr>
          <w:rFonts w:ascii="Calibri" w:hAnsi="Calibri" w:cs="Times New Roman"/>
          <w:sz w:val="22"/>
          <w:szCs w:val="22"/>
          <w:lang w:val="en-US"/>
        </w:rPr>
      </w:pPr>
      <w:r w:rsidRPr="00152586">
        <w:rPr>
          <w:rFonts w:ascii="Calibri" w:hAnsi="Calibri" w:cs="Times New Roman"/>
          <w:sz w:val="22"/>
          <w:szCs w:val="22"/>
          <w:lang w:val="en-US"/>
        </w:rPr>
        <w:t>The final Review report will further be disseminated to: Relevant Government representatives, the project’s Executing Agency (MEESF), Technical Staff (PMO and PMUs) and the AF Designated Authority.</w:t>
      </w:r>
    </w:p>
    <w:p w14:paraId="0A77D28D" w14:textId="77777777" w:rsidR="00152586" w:rsidRPr="00152586" w:rsidRDefault="00152586" w:rsidP="00152586">
      <w:pPr>
        <w:pStyle w:val="PlainText"/>
        <w:jc w:val="both"/>
        <w:rPr>
          <w:rFonts w:ascii="Calibri" w:hAnsi="Calibri" w:cs="Times New Roman"/>
          <w:sz w:val="22"/>
          <w:szCs w:val="22"/>
          <w:lang w:val="en-US"/>
        </w:rPr>
      </w:pPr>
    </w:p>
    <w:p w14:paraId="31D52272" w14:textId="77777777" w:rsidR="00152586" w:rsidRPr="00152586" w:rsidRDefault="00152586" w:rsidP="00152586">
      <w:pPr>
        <w:pStyle w:val="ListParagraph"/>
        <w:numPr>
          <w:ilvl w:val="1"/>
          <w:numId w:val="79"/>
        </w:numPr>
        <w:tabs>
          <w:tab w:val="left" w:pos="0"/>
          <w:tab w:val="left" w:pos="306"/>
          <w:tab w:val="left" w:pos="1326"/>
          <w:tab w:val="left" w:pos="1836"/>
          <w:tab w:val="left" w:pos="2346"/>
          <w:tab w:val="left" w:pos="5160"/>
          <w:tab w:val="left" w:pos="6960"/>
        </w:tabs>
        <w:suppressAutoHyphens/>
        <w:spacing w:line="240" w:lineRule="auto"/>
        <w:jc w:val="both"/>
        <w:rPr>
          <w:rFonts w:ascii="Calibri" w:hAnsi="Calibri"/>
          <w:b/>
          <w:sz w:val="22"/>
          <w:szCs w:val="22"/>
        </w:rPr>
      </w:pPr>
      <w:r w:rsidRPr="00152586">
        <w:rPr>
          <w:rFonts w:ascii="Calibri" w:hAnsi="Calibri"/>
          <w:b/>
          <w:sz w:val="22"/>
          <w:szCs w:val="22"/>
        </w:rPr>
        <w:t xml:space="preserve"> Resources and schedule of the review</w:t>
      </w:r>
    </w:p>
    <w:p w14:paraId="5897443B" w14:textId="77777777" w:rsidR="00152586" w:rsidRPr="00152586" w:rsidRDefault="00152586" w:rsidP="00152586">
      <w:pPr>
        <w:pStyle w:val="PlainText"/>
        <w:jc w:val="both"/>
        <w:rPr>
          <w:rFonts w:ascii="Calibri" w:hAnsi="Calibri" w:cs="Times New Roman"/>
          <w:sz w:val="22"/>
          <w:szCs w:val="22"/>
        </w:rPr>
      </w:pPr>
    </w:p>
    <w:p w14:paraId="3E217CF3" w14:textId="77777777" w:rsidR="00152586" w:rsidRPr="00152586" w:rsidRDefault="00152586" w:rsidP="00152586">
      <w:pPr>
        <w:pStyle w:val="PlainText"/>
        <w:jc w:val="both"/>
        <w:rPr>
          <w:rFonts w:ascii="Calibri" w:hAnsi="Calibri" w:cs="Times New Roman"/>
          <w:sz w:val="22"/>
          <w:szCs w:val="22"/>
          <w:u w:val="single"/>
        </w:rPr>
      </w:pPr>
      <w:r w:rsidRPr="00152586">
        <w:rPr>
          <w:rFonts w:ascii="Calibri" w:hAnsi="Calibri" w:cs="Times New Roman"/>
          <w:sz w:val="22"/>
          <w:szCs w:val="22"/>
          <w:u w:val="single"/>
        </w:rPr>
        <w:t>International Reviewer</w:t>
      </w:r>
    </w:p>
    <w:p w14:paraId="25C3573D" w14:textId="1F310D2E" w:rsidR="00152586" w:rsidRPr="00152586" w:rsidRDefault="00152586" w:rsidP="00152586">
      <w:pPr>
        <w:pStyle w:val="PlainText"/>
        <w:jc w:val="both"/>
        <w:rPr>
          <w:rFonts w:ascii="Calibri" w:hAnsi="Calibri" w:cs="Times New Roman"/>
          <w:sz w:val="22"/>
          <w:szCs w:val="22"/>
        </w:rPr>
      </w:pPr>
      <w:r w:rsidRPr="00152586">
        <w:rPr>
          <w:rFonts w:ascii="Calibri" w:hAnsi="Calibri" w:cs="Times New Roman"/>
          <w:sz w:val="22"/>
          <w:szCs w:val="22"/>
        </w:rPr>
        <w:t>This mid-term review will be undertaken by one reviewer (or potentially a small team) contracted by the UNEP DEPI. The contracts for the reviewers will tentatively begin on October 19, 2015 and end no later than April 2016</w:t>
      </w:r>
      <w:r w:rsidRPr="00152586" w:rsidDel="00B75C5F">
        <w:rPr>
          <w:rFonts w:ascii="Calibri" w:hAnsi="Calibri" w:cs="Times New Roman"/>
          <w:sz w:val="22"/>
          <w:szCs w:val="22"/>
        </w:rPr>
        <w:t xml:space="preserve"> </w:t>
      </w:r>
      <w:r w:rsidRPr="00152586">
        <w:rPr>
          <w:rFonts w:ascii="Calibri" w:hAnsi="Calibri" w:cs="Times New Roman"/>
          <w:sz w:val="22"/>
          <w:szCs w:val="22"/>
        </w:rPr>
        <w:t>(50 days - 10-14 days of travel to Madagascar and 36-40 days of desk study).</w:t>
      </w:r>
      <w:r w:rsidR="000E6E7F">
        <w:rPr>
          <w:rFonts w:ascii="Calibri" w:hAnsi="Calibri" w:cs="Times New Roman"/>
          <w:sz w:val="22"/>
          <w:szCs w:val="22"/>
        </w:rPr>
        <w:t xml:space="preserve"> </w:t>
      </w:r>
      <w:r w:rsidRPr="00152586">
        <w:rPr>
          <w:rFonts w:ascii="Calibri" w:hAnsi="Calibri" w:cs="Times New Roman"/>
          <w:sz w:val="22"/>
          <w:szCs w:val="22"/>
        </w:rPr>
        <w:t>The reviewer shall submit a first draft report no later than December 23, 2015 to UNEP/DEPI Task Manager.</w:t>
      </w:r>
      <w:r w:rsidR="000E6E7F">
        <w:rPr>
          <w:rFonts w:ascii="Calibri" w:hAnsi="Calibri" w:cs="Times New Roman"/>
          <w:sz w:val="22"/>
          <w:szCs w:val="22"/>
        </w:rPr>
        <w:t xml:space="preserve"> </w:t>
      </w:r>
      <w:r w:rsidRPr="00152586">
        <w:rPr>
          <w:rFonts w:ascii="Calibri" w:hAnsi="Calibri" w:cs="Times New Roman"/>
          <w:sz w:val="22"/>
          <w:szCs w:val="22"/>
        </w:rPr>
        <w:t>Comments to the first draft report will be sent to the consultants by January 24, 2015. A second draft report should be submitted by February 28, 2016, after which, UNEP/DEPI Task Manager together with the consultant will evaluate the need for further revisions. The work is expected to be completed with a final report no later than April 30, 2016</w:t>
      </w:r>
    </w:p>
    <w:p w14:paraId="51F67449" w14:textId="77777777" w:rsidR="00152586" w:rsidRPr="00152586" w:rsidRDefault="00152586" w:rsidP="00152586">
      <w:pPr>
        <w:pStyle w:val="PlainText"/>
        <w:jc w:val="both"/>
        <w:rPr>
          <w:rFonts w:ascii="Calibri" w:hAnsi="Calibri" w:cs="Times New Roman"/>
          <w:sz w:val="22"/>
          <w:szCs w:val="22"/>
        </w:rPr>
      </w:pPr>
    </w:p>
    <w:p w14:paraId="76D7E60A" w14:textId="77777777" w:rsidR="00152586" w:rsidRPr="00152586" w:rsidRDefault="00152586" w:rsidP="00152586">
      <w:pPr>
        <w:pStyle w:val="PlainText"/>
        <w:jc w:val="both"/>
        <w:rPr>
          <w:rFonts w:ascii="Calibri" w:hAnsi="Calibri" w:cs="Times New Roman"/>
          <w:sz w:val="22"/>
          <w:szCs w:val="22"/>
          <w:lang w:val="en-US"/>
        </w:rPr>
      </w:pPr>
      <w:r w:rsidRPr="00152586">
        <w:rPr>
          <w:rFonts w:ascii="Calibri" w:hAnsi="Calibri" w:cs="Times New Roman"/>
          <w:sz w:val="22"/>
          <w:szCs w:val="22"/>
          <w:lang w:val="en-US"/>
        </w:rPr>
        <w:t xml:space="preserve">The reviewers should not have been associated with the design and implementation of the project. The reviewers should have the following minimum qualifications: </w:t>
      </w:r>
    </w:p>
    <w:p w14:paraId="53A0FF73" w14:textId="77777777" w:rsidR="00152586" w:rsidRPr="00152586" w:rsidRDefault="00152586" w:rsidP="00152586">
      <w:pPr>
        <w:pStyle w:val="PlainText"/>
        <w:jc w:val="both"/>
        <w:rPr>
          <w:rFonts w:ascii="Calibri" w:hAnsi="Calibri" w:cs="Times New Roman"/>
          <w:sz w:val="22"/>
          <w:szCs w:val="22"/>
          <w:lang w:val="en-US"/>
        </w:rPr>
      </w:pPr>
    </w:p>
    <w:p w14:paraId="6274B551" w14:textId="77777777" w:rsidR="00152586" w:rsidRPr="00152586" w:rsidRDefault="00152586" w:rsidP="00152586">
      <w:pPr>
        <w:spacing w:line="240" w:lineRule="auto"/>
        <w:jc w:val="both"/>
        <w:rPr>
          <w:rFonts w:ascii="Calibri" w:hAnsi="Calibri"/>
          <w:b/>
          <w:sz w:val="22"/>
          <w:szCs w:val="22"/>
          <w:u w:val="single"/>
        </w:rPr>
      </w:pPr>
      <w:r w:rsidRPr="00152586">
        <w:rPr>
          <w:rFonts w:ascii="Calibri" w:hAnsi="Calibri"/>
          <w:b/>
          <w:bCs/>
          <w:sz w:val="22"/>
          <w:szCs w:val="22"/>
          <w:u w:val="single"/>
        </w:rPr>
        <w:t>Education</w:t>
      </w:r>
    </w:p>
    <w:p w14:paraId="325CDCC3" w14:textId="46C43E2D" w:rsidR="00152586" w:rsidRPr="00152586" w:rsidRDefault="00152586" w:rsidP="00152586">
      <w:pPr>
        <w:spacing w:line="240" w:lineRule="auto"/>
        <w:jc w:val="both"/>
        <w:rPr>
          <w:rFonts w:ascii="Calibri" w:hAnsi="Calibri"/>
          <w:b/>
          <w:bCs/>
          <w:sz w:val="22"/>
          <w:szCs w:val="22"/>
        </w:rPr>
      </w:pPr>
      <w:r w:rsidRPr="00152586">
        <w:rPr>
          <w:rFonts w:ascii="Calibri" w:hAnsi="Calibri"/>
          <w:sz w:val="22"/>
          <w:szCs w:val="22"/>
        </w:rPr>
        <w:t>Masters degree in environmental management, natural resources management, agricultural development, development studies or other relevant social or natural sciences field.</w:t>
      </w:r>
      <w:r w:rsidR="000E6E7F">
        <w:rPr>
          <w:rFonts w:ascii="Calibri" w:hAnsi="Calibri"/>
          <w:sz w:val="22"/>
          <w:szCs w:val="22"/>
        </w:rPr>
        <w:t xml:space="preserve"> </w:t>
      </w:r>
    </w:p>
    <w:p w14:paraId="2F8DF3BE" w14:textId="77777777" w:rsidR="00152586" w:rsidRPr="00152586" w:rsidRDefault="00152586" w:rsidP="00152586">
      <w:pPr>
        <w:spacing w:line="240" w:lineRule="auto"/>
        <w:jc w:val="both"/>
        <w:rPr>
          <w:rFonts w:ascii="Calibri" w:hAnsi="Calibri"/>
          <w:bCs/>
          <w:sz w:val="22"/>
          <w:szCs w:val="22"/>
          <w:u w:val="single"/>
        </w:rPr>
      </w:pPr>
    </w:p>
    <w:p w14:paraId="73CC7DC3" w14:textId="77777777" w:rsidR="00152586" w:rsidRPr="00152586" w:rsidRDefault="00152586" w:rsidP="00152586">
      <w:pPr>
        <w:spacing w:line="240" w:lineRule="auto"/>
        <w:jc w:val="both"/>
        <w:rPr>
          <w:rFonts w:ascii="Calibri" w:hAnsi="Calibri"/>
          <w:b/>
          <w:sz w:val="22"/>
          <w:szCs w:val="22"/>
          <w:u w:val="single"/>
        </w:rPr>
      </w:pPr>
      <w:r w:rsidRPr="00152586">
        <w:rPr>
          <w:rFonts w:ascii="Calibri" w:hAnsi="Calibri"/>
          <w:b/>
          <w:bCs/>
          <w:sz w:val="22"/>
          <w:szCs w:val="22"/>
          <w:u w:val="single"/>
        </w:rPr>
        <w:t>Experience</w:t>
      </w:r>
    </w:p>
    <w:p w14:paraId="07019575" w14:textId="77777777" w:rsidR="00152586" w:rsidRPr="00152586" w:rsidRDefault="00152586" w:rsidP="00152586">
      <w:pPr>
        <w:spacing w:line="240" w:lineRule="auto"/>
        <w:jc w:val="both"/>
        <w:rPr>
          <w:rFonts w:ascii="Calibri" w:hAnsi="Calibri"/>
          <w:sz w:val="22"/>
          <w:szCs w:val="22"/>
        </w:rPr>
      </w:pPr>
      <w:r w:rsidRPr="00152586">
        <w:rPr>
          <w:rFonts w:ascii="Calibri" w:hAnsi="Calibri"/>
          <w:sz w:val="22"/>
          <w:szCs w:val="22"/>
        </w:rPr>
        <w:t xml:space="preserve">A minimum of at least 5 years relevant work experience in: </w:t>
      </w:r>
    </w:p>
    <w:p w14:paraId="62CF6778" w14:textId="77777777" w:rsidR="00152586" w:rsidRPr="00152586" w:rsidRDefault="00152586" w:rsidP="00152586">
      <w:pPr>
        <w:numPr>
          <w:ilvl w:val="0"/>
          <w:numId w:val="76"/>
        </w:numPr>
        <w:spacing w:line="240" w:lineRule="auto"/>
        <w:jc w:val="both"/>
        <w:rPr>
          <w:rFonts w:ascii="Calibri" w:hAnsi="Calibri"/>
          <w:sz w:val="22"/>
          <w:szCs w:val="22"/>
        </w:rPr>
      </w:pPr>
      <w:r w:rsidRPr="00152586">
        <w:rPr>
          <w:rFonts w:ascii="Calibri" w:hAnsi="Calibri"/>
          <w:sz w:val="22"/>
          <w:szCs w:val="22"/>
        </w:rPr>
        <w:t>Conducting independent evaluation of rural/agricultural development management projects, especially donor-funded projects (preferably with some experience in relation to CC-adaptation).</w:t>
      </w:r>
    </w:p>
    <w:p w14:paraId="49C148C0" w14:textId="3BFBDAE6" w:rsidR="00152586" w:rsidRPr="00152586" w:rsidRDefault="00152586" w:rsidP="00152586">
      <w:pPr>
        <w:numPr>
          <w:ilvl w:val="0"/>
          <w:numId w:val="76"/>
        </w:numPr>
        <w:autoSpaceDE w:val="0"/>
        <w:autoSpaceDN w:val="0"/>
        <w:adjustRightInd w:val="0"/>
        <w:spacing w:line="240" w:lineRule="auto"/>
        <w:jc w:val="both"/>
        <w:rPr>
          <w:rFonts w:ascii="Calibri" w:hAnsi="Calibri"/>
          <w:sz w:val="22"/>
          <w:szCs w:val="22"/>
        </w:rPr>
      </w:pPr>
      <w:r w:rsidRPr="00152586">
        <w:rPr>
          <w:rFonts w:ascii="Calibri" w:hAnsi="Calibri"/>
          <w:sz w:val="22"/>
          <w:szCs w:val="22"/>
        </w:rPr>
        <w:t xml:space="preserve">Project management cycle (designing, implementation, </w:t>
      </w:r>
      <w:r w:rsidR="00C00163">
        <w:rPr>
          <w:rFonts w:ascii="Calibri" w:hAnsi="Calibri"/>
          <w:sz w:val="22"/>
          <w:szCs w:val="22"/>
        </w:rPr>
        <w:t>M&amp;E</w:t>
      </w:r>
      <w:r w:rsidRPr="00152586">
        <w:rPr>
          <w:rFonts w:ascii="Calibri" w:hAnsi="Calibri"/>
          <w:sz w:val="22"/>
          <w:szCs w:val="22"/>
        </w:rPr>
        <w:t>)</w:t>
      </w:r>
    </w:p>
    <w:p w14:paraId="1710C5A5" w14:textId="77777777" w:rsidR="00152586" w:rsidRPr="00152586" w:rsidRDefault="00152586" w:rsidP="00152586">
      <w:pPr>
        <w:spacing w:line="240" w:lineRule="auto"/>
        <w:jc w:val="both"/>
        <w:rPr>
          <w:rFonts w:ascii="Calibri" w:hAnsi="Calibri"/>
          <w:b/>
          <w:sz w:val="22"/>
          <w:szCs w:val="22"/>
          <w:u w:val="single"/>
        </w:rPr>
      </w:pPr>
    </w:p>
    <w:p w14:paraId="797B00E3" w14:textId="77777777" w:rsidR="00152586" w:rsidRPr="00152586" w:rsidRDefault="00152586" w:rsidP="00152586">
      <w:pPr>
        <w:spacing w:line="240" w:lineRule="auto"/>
        <w:jc w:val="both"/>
        <w:rPr>
          <w:rFonts w:ascii="Calibri" w:hAnsi="Calibri"/>
          <w:b/>
          <w:sz w:val="22"/>
          <w:szCs w:val="22"/>
          <w:u w:val="single"/>
        </w:rPr>
      </w:pPr>
      <w:r w:rsidRPr="00152586">
        <w:rPr>
          <w:rFonts w:ascii="Calibri" w:hAnsi="Calibri"/>
          <w:b/>
          <w:sz w:val="22"/>
          <w:szCs w:val="22"/>
          <w:u w:val="single"/>
        </w:rPr>
        <w:t>Competency profile</w:t>
      </w:r>
    </w:p>
    <w:p w14:paraId="7EDDFC46" w14:textId="77777777" w:rsidR="00152586" w:rsidRPr="00152586" w:rsidRDefault="00152586" w:rsidP="00152586">
      <w:pPr>
        <w:numPr>
          <w:ilvl w:val="0"/>
          <w:numId w:val="76"/>
        </w:numPr>
        <w:spacing w:line="240" w:lineRule="auto"/>
        <w:jc w:val="both"/>
        <w:rPr>
          <w:rFonts w:ascii="Calibri" w:hAnsi="Calibri"/>
          <w:sz w:val="22"/>
          <w:szCs w:val="22"/>
        </w:rPr>
      </w:pPr>
      <w:r w:rsidRPr="00152586">
        <w:rPr>
          <w:rFonts w:ascii="Calibri" w:hAnsi="Calibri"/>
          <w:sz w:val="22"/>
          <w:szCs w:val="22"/>
        </w:rPr>
        <w:t xml:space="preserve">Demonstrated solid knowledge of climate change adaptation or development. </w:t>
      </w:r>
    </w:p>
    <w:p w14:paraId="2523F45B" w14:textId="77777777" w:rsidR="00152586" w:rsidRPr="00152586" w:rsidRDefault="00152586" w:rsidP="00152586">
      <w:pPr>
        <w:numPr>
          <w:ilvl w:val="0"/>
          <w:numId w:val="76"/>
        </w:numPr>
        <w:spacing w:line="240" w:lineRule="auto"/>
        <w:jc w:val="both"/>
        <w:rPr>
          <w:rFonts w:ascii="Calibri" w:hAnsi="Calibri"/>
          <w:sz w:val="22"/>
          <w:szCs w:val="22"/>
        </w:rPr>
      </w:pPr>
      <w:r w:rsidRPr="00152586">
        <w:rPr>
          <w:rFonts w:ascii="Calibri" w:hAnsi="Calibri"/>
          <w:sz w:val="22"/>
          <w:szCs w:val="22"/>
        </w:rPr>
        <w:t>Demonstrated experience in project development, implementation or management.</w:t>
      </w:r>
    </w:p>
    <w:p w14:paraId="6F620253" w14:textId="77777777" w:rsidR="00152586" w:rsidRPr="00152586" w:rsidRDefault="00152586" w:rsidP="00152586">
      <w:pPr>
        <w:numPr>
          <w:ilvl w:val="0"/>
          <w:numId w:val="76"/>
        </w:numPr>
        <w:autoSpaceDE w:val="0"/>
        <w:autoSpaceDN w:val="0"/>
        <w:adjustRightInd w:val="0"/>
        <w:spacing w:line="240" w:lineRule="auto"/>
        <w:jc w:val="both"/>
        <w:rPr>
          <w:rFonts w:ascii="Calibri" w:hAnsi="Calibri"/>
          <w:sz w:val="22"/>
          <w:szCs w:val="22"/>
        </w:rPr>
      </w:pPr>
      <w:r w:rsidRPr="00152586">
        <w:rPr>
          <w:rFonts w:ascii="Calibri" w:hAnsi="Calibri"/>
          <w:sz w:val="22"/>
          <w:szCs w:val="22"/>
        </w:rPr>
        <w:t>Good understanding of climate change, environment and food security issues. Practical experience with issues pertaining to rice production in developing countries is an added advantage.</w:t>
      </w:r>
    </w:p>
    <w:p w14:paraId="1E001DFE" w14:textId="77777777" w:rsidR="00152586" w:rsidRPr="00152586" w:rsidRDefault="00152586" w:rsidP="00152586">
      <w:pPr>
        <w:numPr>
          <w:ilvl w:val="0"/>
          <w:numId w:val="76"/>
        </w:numPr>
        <w:autoSpaceDE w:val="0"/>
        <w:autoSpaceDN w:val="0"/>
        <w:adjustRightInd w:val="0"/>
        <w:spacing w:line="240" w:lineRule="auto"/>
        <w:jc w:val="both"/>
        <w:rPr>
          <w:rFonts w:ascii="Calibri" w:hAnsi="Calibri"/>
          <w:sz w:val="22"/>
          <w:szCs w:val="22"/>
        </w:rPr>
      </w:pPr>
      <w:r w:rsidRPr="00152586">
        <w:rPr>
          <w:rFonts w:ascii="Calibri" w:hAnsi="Calibri"/>
          <w:sz w:val="22"/>
          <w:szCs w:val="22"/>
        </w:rPr>
        <w:t>Experience from working with the Government, NGOs, donors or the UN system in East Africa/Madagascar is also an added advantage.</w:t>
      </w:r>
    </w:p>
    <w:p w14:paraId="058B6C39" w14:textId="091AD060" w:rsidR="00152586" w:rsidRPr="00152586" w:rsidRDefault="00152586" w:rsidP="00152586">
      <w:pPr>
        <w:numPr>
          <w:ilvl w:val="0"/>
          <w:numId w:val="76"/>
        </w:numPr>
        <w:autoSpaceDE w:val="0"/>
        <w:autoSpaceDN w:val="0"/>
        <w:adjustRightInd w:val="0"/>
        <w:spacing w:line="240" w:lineRule="auto"/>
        <w:jc w:val="both"/>
        <w:rPr>
          <w:rFonts w:ascii="Calibri" w:hAnsi="Calibri"/>
          <w:sz w:val="22"/>
          <w:szCs w:val="22"/>
        </w:rPr>
      </w:pPr>
      <w:r w:rsidRPr="00152586">
        <w:rPr>
          <w:rFonts w:ascii="Calibri" w:hAnsi="Calibri"/>
          <w:sz w:val="22"/>
          <w:szCs w:val="22"/>
        </w:rPr>
        <w:t xml:space="preserve">Conversant with </w:t>
      </w:r>
      <w:r w:rsidR="00C00163">
        <w:rPr>
          <w:rFonts w:ascii="Calibri" w:hAnsi="Calibri"/>
          <w:sz w:val="22"/>
          <w:szCs w:val="22"/>
        </w:rPr>
        <w:t>M&amp;E</w:t>
      </w:r>
      <w:r w:rsidRPr="00152586">
        <w:rPr>
          <w:rFonts w:ascii="Calibri" w:hAnsi="Calibri"/>
          <w:sz w:val="22"/>
          <w:szCs w:val="22"/>
        </w:rPr>
        <w:t xml:space="preserve"> of projects, including developing results-oriented targets and indicators and collecting quantitative and qualitative data.</w:t>
      </w:r>
    </w:p>
    <w:p w14:paraId="50C37D1B" w14:textId="77777777" w:rsidR="00152586" w:rsidRPr="00152586" w:rsidRDefault="00152586" w:rsidP="00152586">
      <w:pPr>
        <w:numPr>
          <w:ilvl w:val="0"/>
          <w:numId w:val="76"/>
        </w:numPr>
        <w:autoSpaceDE w:val="0"/>
        <w:autoSpaceDN w:val="0"/>
        <w:adjustRightInd w:val="0"/>
        <w:spacing w:line="240" w:lineRule="auto"/>
        <w:jc w:val="both"/>
        <w:rPr>
          <w:rFonts w:ascii="Calibri" w:hAnsi="Calibri"/>
          <w:sz w:val="22"/>
          <w:szCs w:val="22"/>
        </w:rPr>
      </w:pPr>
      <w:r w:rsidRPr="00152586">
        <w:rPr>
          <w:rFonts w:ascii="Calibri" w:hAnsi="Calibri"/>
          <w:sz w:val="22"/>
          <w:szCs w:val="22"/>
        </w:rPr>
        <w:t>Fluency in oral and written English and French.</w:t>
      </w:r>
    </w:p>
    <w:p w14:paraId="714F5082" w14:textId="77777777" w:rsidR="00152586" w:rsidRPr="00152586" w:rsidRDefault="00152586" w:rsidP="00152586">
      <w:pPr>
        <w:pStyle w:val="PlainText"/>
        <w:jc w:val="both"/>
        <w:rPr>
          <w:rFonts w:ascii="Calibri" w:hAnsi="Calibri" w:cs="Times New Roman"/>
          <w:b/>
          <w:sz w:val="22"/>
          <w:szCs w:val="22"/>
          <w:u w:val="single"/>
          <w:lang w:val="en-US"/>
        </w:rPr>
      </w:pPr>
    </w:p>
    <w:p w14:paraId="0AD08E6E" w14:textId="77777777" w:rsidR="00152586" w:rsidRPr="00152586" w:rsidRDefault="00152586" w:rsidP="00152586">
      <w:pPr>
        <w:pStyle w:val="ListParagraph"/>
        <w:numPr>
          <w:ilvl w:val="1"/>
          <w:numId w:val="79"/>
        </w:numPr>
        <w:tabs>
          <w:tab w:val="left" w:pos="0"/>
          <w:tab w:val="left" w:pos="306"/>
          <w:tab w:val="left" w:pos="1326"/>
          <w:tab w:val="left" w:pos="1836"/>
          <w:tab w:val="left" w:pos="2346"/>
          <w:tab w:val="left" w:pos="5160"/>
          <w:tab w:val="left" w:pos="6960"/>
        </w:tabs>
        <w:suppressAutoHyphens/>
        <w:spacing w:line="240" w:lineRule="auto"/>
        <w:jc w:val="both"/>
        <w:rPr>
          <w:rFonts w:ascii="Calibri" w:hAnsi="Calibri"/>
          <w:b/>
          <w:sz w:val="22"/>
          <w:szCs w:val="22"/>
        </w:rPr>
      </w:pPr>
      <w:r w:rsidRPr="00152586">
        <w:rPr>
          <w:rFonts w:ascii="Calibri" w:hAnsi="Calibri"/>
          <w:b/>
          <w:sz w:val="22"/>
          <w:szCs w:val="22"/>
        </w:rPr>
        <w:t xml:space="preserve"> Schedule Of Payment</w:t>
      </w:r>
    </w:p>
    <w:p w14:paraId="7DF4C788" w14:textId="77777777" w:rsidR="00152586" w:rsidRPr="00152586" w:rsidRDefault="00152586" w:rsidP="00152586">
      <w:pPr>
        <w:pStyle w:val="PlainText"/>
        <w:jc w:val="both"/>
        <w:rPr>
          <w:rFonts w:ascii="Calibri" w:hAnsi="Calibri" w:cs="Times New Roman"/>
          <w:sz w:val="22"/>
          <w:szCs w:val="22"/>
          <w:lang w:val="en-US"/>
        </w:rPr>
      </w:pPr>
    </w:p>
    <w:p w14:paraId="3297A7BD" w14:textId="77777777" w:rsidR="00152586" w:rsidRPr="00152586" w:rsidRDefault="00152586" w:rsidP="00152586">
      <w:pPr>
        <w:spacing w:line="240" w:lineRule="auto"/>
        <w:jc w:val="both"/>
        <w:rPr>
          <w:rFonts w:ascii="Calibri" w:hAnsi="Calibri"/>
          <w:color w:val="000000"/>
          <w:sz w:val="22"/>
          <w:szCs w:val="22"/>
        </w:rPr>
      </w:pPr>
      <w:r w:rsidRPr="00152586">
        <w:rPr>
          <w:rFonts w:ascii="Calibri" w:hAnsi="Calibri"/>
          <w:color w:val="000000"/>
          <w:sz w:val="22"/>
          <w:szCs w:val="22"/>
        </w:rPr>
        <w:t xml:space="preserve">The reviewer will paid a total lump sum of </w:t>
      </w:r>
      <w:r w:rsidRPr="00152586">
        <w:rPr>
          <w:rFonts w:ascii="Calibri" w:hAnsi="Calibri"/>
          <w:b/>
          <w:color w:val="000000"/>
          <w:sz w:val="22"/>
          <w:szCs w:val="22"/>
        </w:rPr>
        <w:t xml:space="preserve">USD35,000 </w:t>
      </w:r>
      <w:r w:rsidRPr="00152586">
        <w:rPr>
          <w:rFonts w:ascii="Calibri" w:hAnsi="Calibri"/>
          <w:color w:val="000000"/>
          <w:sz w:val="22"/>
          <w:szCs w:val="22"/>
        </w:rPr>
        <w:t>(travel inclusive – to undertake one travel to Madagascar) and the payment schedules will be as follows:</w:t>
      </w:r>
    </w:p>
    <w:p w14:paraId="7F0AD6E5" w14:textId="77777777" w:rsidR="00152586" w:rsidRPr="00152586" w:rsidRDefault="00152586" w:rsidP="00152586">
      <w:pPr>
        <w:spacing w:line="240" w:lineRule="auto"/>
        <w:jc w:val="both"/>
        <w:rPr>
          <w:rFonts w:ascii="Calibri" w:hAnsi="Calibri"/>
          <w:color w:val="000000"/>
          <w:sz w:val="22"/>
          <w:szCs w:val="22"/>
        </w:rPr>
      </w:pPr>
    </w:p>
    <w:p w14:paraId="5DE31C34" w14:textId="77777777" w:rsidR="00152586" w:rsidRPr="00152586" w:rsidRDefault="00152586" w:rsidP="00152586">
      <w:pPr>
        <w:numPr>
          <w:ilvl w:val="0"/>
          <w:numId w:val="82"/>
        </w:numPr>
        <w:spacing w:line="240" w:lineRule="auto"/>
        <w:jc w:val="both"/>
        <w:rPr>
          <w:rFonts w:ascii="Calibri" w:hAnsi="Calibri"/>
          <w:sz w:val="22"/>
          <w:szCs w:val="22"/>
        </w:rPr>
      </w:pPr>
      <w:r w:rsidRPr="00152586">
        <w:rPr>
          <w:rFonts w:ascii="Calibri" w:hAnsi="Calibri"/>
          <w:sz w:val="22"/>
          <w:szCs w:val="22"/>
        </w:rPr>
        <w:t>First payment (20%): submission of work plan (including a confirmed dates for field mission)</w:t>
      </w:r>
    </w:p>
    <w:p w14:paraId="6CBDF165" w14:textId="77777777" w:rsidR="00152586" w:rsidRPr="00152586" w:rsidRDefault="00152586" w:rsidP="00152586">
      <w:pPr>
        <w:numPr>
          <w:ilvl w:val="0"/>
          <w:numId w:val="82"/>
        </w:numPr>
        <w:spacing w:line="240" w:lineRule="auto"/>
        <w:jc w:val="both"/>
        <w:rPr>
          <w:rFonts w:ascii="Calibri" w:hAnsi="Calibri"/>
          <w:sz w:val="22"/>
          <w:szCs w:val="22"/>
        </w:rPr>
      </w:pPr>
      <w:r w:rsidRPr="00152586">
        <w:rPr>
          <w:rFonts w:ascii="Calibri" w:hAnsi="Calibri"/>
          <w:sz w:val="22"/>
          <w:szCs w:val="22"/>
        </w:rPr>
        <w:t>Second payment (40%): Submission of first draft</w:t>
      </w:r>
    </w:p>
    <w:p w14:paraId="4DE2AF38" w14:textId="3B285710" w:rsidR="00152586" w:rsidRPr="00152586" w:rsidRDefault="00152586" w:rsidP="00152586">
      <w:pPr>
        <w:numPr>
          <w:ilvl w:val="0"/>
          <w:numId w:val="82"/>
        </w:numPr>
        <w:spacing w:line="240" w:lineRule="auto"/>
        <w:jc w:val="both"/>
        <w:rPr>
          <w:rFonts w:ascii="Calibri" w:hAnsi="Calibri"/>
          <w:sz w:val="22"/>
          <w:szCs w:val="22"/>
        </w:rPr>
      </w:pPr>
      <w:r w:rsidRPr="00152586">
        <w:rPr>
          <w:rFonts w:ascii="Calibri" w:hAnsi="Calibri"/>
          <w:sz w:val="22"/>
          <w:szCs w:val="22"/>
        </w:rPr>
        <w:t>Third payment (40%):</w:t>
      </w:r>
      <w:r w:rsidR="000E6E7F">
        <w:rPr>
          <w:rFonts w:ascii="Calibri" w:hAnsi="Calibri"/>
          <w:sz w:val="22"/>
          <w:szCs w:val="22"/>
        </w:rPr>
        <w:t xml:space="preserve"> </w:t>
      </w:r>
      <w:r w:rsidRPr="00152586">
        <w:rPr>
          <w:rFonts w:ascii="Calibri" w:hAnsi="Calibri"/>
          <w:sz w:val="22"/>
          <w:szCs w:val="22"/>
        </w:rPr>
        <w:t>Satisfactory completion of work responding to all comments from UNEP and executing agency.</w:t>
      </w:r>
    </w:p>
    <w:p w14:paraId="0C68D72E" w14:textId="77777777" w:rsidR="00152586" w:rsidRPr="00152586" w:rsidRDefault="00152586" w:rsidP="00152586">
      <w:pPr>
        <w:spacing w:line="240" w:lineRule="auto"/>
        <w:jc w:val="both"/>
        <w:rPr>
          <w:rFonts w:ascii="Calibri" w:hAnsi="Calibri"/>
          <w:sz w:val="22"/>
          <w:szCs w:val="22"/>
        </w:rPr>
      </w:pPr>
    </w:p>
    <w:p w14:paraId="2D13BF67" w14:textId="77777777" w:rsidR="00152586" w:rsidRPr="00152586" w:rsidRDefault="00152586" w:rsidP="00152586">
      <w:pPr>
        <w:spacing w:line="240" w:lineRule="auto"/>
        <w:jc w:val="both"/>
        <w:rPr>
          <w:rFonts w:ascii="Calibri" w:hAnsi="Calibri"/>
          <w:color w:val="000000"/>
          <w:sz w:val="22"/>
          <w:szCs w:val="22"/>
        </w:rPr>
      </w:pPr>
      <w:r w:rsidRPr="00152586">
        <w:rPr>
          <w:rFonts w:ascii="Calibri" w:hAnsi="Calibri"/>
          <w:color w:val="000000"/>
          <w:sz w:val="22"/>
          <w:szCs w:val="22"/>
        </w:rPr>
        <w:t xml:space="preserve">The fee is payable under the individual Special Service Agreement (SSA) of the reviewer and IS </w:t>
      </w:r>
      <w:r w:rsidRPr="00152586">
        <w:rPr>
          <w:rFonts w:ascii="Calibri" w:hAnsi="Calibri"/>
          <w:b/>
          <w:color w:val="000000"/>
          <w:sz w:val="22"/>
          <w:szCs w:val="22"/>
        </w:rPr>
        <w:t>inclusive</w:t>
      </w:r>
      <w:r w:rsidRPr="00152586">
        <w:rPr>
          <w:rFonts w:ascii="Calibri" w:hAnsi="Calibri"/>
          <w:color w:val="000000"/>
          <w:sz w:val="22"/>
          <w:szCs w:val="22"/>
        </w:rPr>
        <w:t xml:space="preserve"> of all expenses such as travel, accommodation and incidental expenses. </w:t>
      </w:r>
    </w:p>
    <w:p w14:paraId="69A29507" w14:textId="77777777" w:rsidR="00152586" w:rsidRPr="00152586" w:rsidRDefault="00152586" w:rsidP="00152586">
      <w:pPr>
        <w:pStyle w:val="PlainText"/>
        <w:jc w:val="both"/>
        <w:rPr>
          <w:rFonts w:ascii="Calibri" w:hAnsi="Calibri" w:cs="Times New Roman"/>
          <w:sz w:val="22"/>
          <w:szCs w:val="22"/>
        </w:rPr>
      </w:pPr>
    </w:p>
    <w:p w14:paraId="7B6EA703" w14:textId="7BC1803B" w:rsidR="0017351E" w:rsidRDefault="00152586" w:rsidP="00152586">
      <w:pPr>
        <w:spacing w:line="240" w:lineRule="auto"/>
        <w:jc w:val="both"/>
        <w:rPr>
          <w:rFonts w:ascii="Calibri" w:hAnsi="Calibri"/>
          <w:sz w:val="22"/>
          <w:szCs w:val="22"/>
        </w:rPr>
      </w:pPr>
      <w:r w:rsidRPr="00152586">
        <w:rPr>
          <w:rFonts w:ascii="Calibri" w:hAnsi="Calibri"/>
          <w:sz w:val="22"/>
          <w:szCs w:val="22"/>
        </w:rPr>
        <w:t>In case, the reviewer does not provide the products in accordance with the TORs, the timeframe agreed, or his products are substandard, the payment to the reviewer could be withheld, until such a time the products are modified to meet UNEP's, standard. In case the reviewer fails to submit a satisfactory final product to UNEP the product prepared by the reviewer may not constitute the final report.</w:t>
      </w:r>
    </w:p>
    <w:p w14:paraId="511AD49F" w14:textId="77777777" w:rsidR="007118CB" w:rsidRDefault="007118CB">
      <w:pPr>
        <w:spacing w:line="240" w:lineRule="auto"/>
        <w:rPr>
          <w:rFonts w:ascii="Calibri" w:eastAsiaTheme="majorEastAsia" w:hAnsi="Calibri" w:cstheme="majorBidi"/>
          <w:b/>
          <w:sz w:val="22"/>
          <w:szCs w:val="22"/>
        </w:rPr>
      </w:pPr>
      <w:r>
        <w:rPr>
          <w:rFonts w:ascii="Calibri" w:eastAsiaTheme="majorEastAsia" w:hAnsi="Calibri" w:cstheme="majorBidi"/>
          <w:b/>
          <w:sz w:val="22"/>
          <w:szCs w:val="22"/>
        </w:rPr>
        <w:br w:type="page"/>
      </w:r>
    </w:p>
    <w:p w14:paraId="44385A5E" w14:textId="0EA6926D" w:rsidR="007118CB" w:rsidRDefault="007118CB" w:rsidP="004B55E5">
      <w:pPr>
        <w:keepNext/>
        <w:keepLines/>
        <w:spacing w:line="240" w:lineRule="auto"/>
        <w:outlineLvl w:val="0"/>
        <w:rPr>
          <w:rFonts w:ascii="Calibri" w:eastAsiaTheme="majorEastAsia" w:hAnsi="Calibri" w:cstheme="majorBidi"/>
          <w:b/>
          <w:sz w:val="22"/>
          <w:szCs w:val="22"/>
        </w:rPr>
      </w:pPr>
      <w:bookmarkStart w:id="31" w:name="_Toc438640270"/>
      <w:r w:rsidRPr="00B71D2B">
        <w:rPr>
          <w:rFonts w:ascii="Calibri" w:eastAsiaTheme="majorEastAsia" w:hAnsi="Calibri" w:cstheme="majorBidi"/>
          <w:b/>
          <w:sz w:val="22"/>
          <w:szCs w:val="22"/>
        </w:rPr>
        <w:t>10.</w:t>
      </w:r>
      <w:r>
        <w:rPr>
          <w:rFonts w:ascii="Calibri" w:eastAsiaTheme="majorEastAsia" w:hAnsi="Calibri" w:cstheme="majorBidi"/>
          <w:b/>
          <w:sz w:val="22"/>
          <w:szCs w:val="22"/>
        </w:rPr>
        <w:t xml:space="preserve">5. </w:t>
      </w:r>
      <w:r w:rsidR="00292426">
        <w:rPr>
          <w:rFonts w:ascii="Calibri" w:eastAsiaTheme="majorEastAsia" w:hAnsi="Calibri" w:cstheme="majorBidi"/>
          <w:b/>
          <w:sz w:val="22"/>
          <w:szCs w:val="22"/>
        </w:rPr>
        <w:t>Sample of p</w:t>
      </w:r>
      <w:r>
        <w:rPr>
          <w:rFonts w:ascii="Calibri" w:eastAsiaTheme="majorEastAsia" w:hAnsi="Calibri" w:cstheme="majorBidi"/>
          <w:b/>
          <w:sz w:val="22"/>
          <w:szCs w:val="22"/>
        </w:rPr>
        <w:t xml:space="preserve">ictures taken during the </w:t>
      </w:r>
      <w:r w:rsidR="006077EB">
        <w:rPr>
          <w:rFonts w:ascii="Calibri" w:eastAsiaTheme="majorEastAsia" w:hAnsi="Calibri" w:cstheme="majorBidi"/>
          <w:b/>
          <w:sz w:val="22"/>
          <w:szCs w:val="22"/>
        </w:rPr>
        <w:t>MTR</w:t>
      </w:r>
      <w:r>
        <w:rPr>
          <w:rFonts w:ascii="Calibri" w:eastAsiaTheme="majorEastAsia" w:hAnsi="Calibri" w:cstheme="majorBidi"/>
          <w:b/>
          <w:sz w:val="22"/>
          <w:szCs w:val="22"/>
        </w:rPr>
        <w:t xml:space="preserve"> mission 9–14 November 2015.</w:t>
      </w:r>
      <w:bookmarkStart w:id="32" w:name="_GoBack"/>
      <w:bookmarkEnd w:id="31"/>
      <w:bookmarkEnd w:id="32"/>
    </w:p>
    <w:p w14:paraId="4963ACEC" w14:textId="2ECE33B9" w:rsidR="003D2749" w:rsidRPr="00292426" w:rsidRDefault="003D2749" w:rsidP="008330CC">
      <w:pPr>
        <w:pStyle w:val="Bodycopyheading"/>
        <w:rPr>
          <w:lang w:val="en-GB"/>
        </w:rPr>
      </w:pPr>
    </w:p>
    <w:p w14:paraId="63076C2F" w14:textId="5FA6E358" w:rsidR="003D2749" w:rsidRDefault="003D2749" w:rsidP="008330CC">
      <w:pPr>
        <w:pStyle w:val="Bodycopyheading"/>
        <w:jc w:val="center"/>
      </w:pPr>
      <w:r>
        <w:rPr>
          <w:lang w:val="da-DK" w:eastAsia="da-DK"/>
        </w:rPr>
        <w:drawing>
          <wp:inline distT="0" distB="0" distL="0" distR="0" wp14:anchorId="779CC5DD" wp14:editId="784AAE03">
            <wp:extent cx="4971600" cy="396000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1.png"/>
                    <pic:cNvPicPr/>
                  </pic:nvPicPr>
                  <pic:blipFill>
                    <a:blip r:embed="rId38">
                      <a:extLst>
                        <a:ext uri="{28A0092B-C50C-407E-A947-70E740481C1C}">
                          <a14:useLocalDpi xmlns:a14="http://schemas.microsoft.com/office/drawing/2010/main" val="0"/>
                        </a:ext>
                      </a:extLst>
                    </a:blip>
                    <a:stretch>
                      <a:fillRect/>
                    </a:stretch>
                  </pic:blipFill>
                  <pic:spPr>
                    <a:xfrm>
                      <a:off x="0" y="0"/>
                      <a:ext cx="4971600" cy="3960000"/>
                    </a:xfrm>
                    <a:prstGeom prst="rect">
                      <a:avLst/>
                    </a:prstGeom>
                  </pic:spPr>
                </pic:pic>
              </a:graphicData>
            </a:graphic>
          </wp:inline>
        </w:drawing>
      </w:r>
    </w:p>
    <w:p w14:paraId="36085251" w14:textId="77777777" w:rsidR="00EF6420" w:rsidRDefault="00EF6420" w:rsidP="008330CC">
      <w:pPr>
        <w:pStyle w:val="Bodycopyheading"/>
        <w:jc w:val="center"/>
      </w:pPr>
    </w:p>
    <w:p w14:paraId="720EB4BA" w14:textId="3AF2B748" w:rsidR="003D2749" w:rsidRDefault="003D2749" w:rsidP="008330CC">
      <w:pPr>
        <w:pStyle w:val="Bodycopyheading"/>
        <w:jc w:val="center"/>
      </w:pPr>
      <w:r>
        <w:rPr>
          <w:lang w:val="da-DK" w:eastAsia="da-DK"/>
        </w:rPr>
        <w:drawing>
          <wp:inline distT="0" distB="0" distL="0" distR="0" wp14:anchorId="0C6E1CD3" wp14:editId="3C56F2F7">
            <wp:extent cx="4802400" cy="396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2.png"/>
                    <pic:cNvPicPr/>
                  </pic:nvPicPr>
                  <pic:blipFill>
                    <a:blip r:embed="rId39">
                      <a:extLst>
                        <a:ext uri="{28A0092B-C50C-407E-A947-70E740481C1C}">
                          <a14:useLocalDpi xmlns:a14="http://schemas.microsoft.com/office/drawing/2010/main" val="0"/>
                        </a:ext>
                      </a:extLst>
                    </a:blip>
                    <a:stretch>
                      <a:fillRect/>
                    </a:stretch>
                  </pic:blipFill>
                  <pic:spPr>
                    <a:xfrm>
                      <a:off x="0" y="0"/>
                      <a:ext cx="4802400" cy="3960000"/>
                    </a:xfrm>
                    <a:prstGeom prst="rect">
                      <a:avLst/>
                    </a:prstGeom>
                  </pic:spPr>
                </pic:pic>
              </a:graphicData>
            </a:graphic>
          </wp:inline>
        </w:drawing>
      </w:r>
    </w:p>
    <w:p w14:paraId="1A3F10F5" w14:textId="77777777" w:rsidR="003D2749" w:rsidRDefault="003D2749" w:rsidP="008330CC"/>
    <w:p w14:paraId="640298F5" w14:textId="77777777" w:rsidR="00EF6420" w:rsidRDefault="00EF6420" w:rsidP="008330CC"/>
    <w:p w14:paraId="5CEBDDBF" w14:textId="51D5883B" w:rsidR="003D2749" w:rsidRDefault="003D2749" w:rsidP="008330CC">
      <w:pPr>
        <w:pStyle w:val="Bodycopyheading"/>
        <w:jc w:val="center"/>
      </w:pPr>
      <w:r>
        <w:rPr>
          <w:lang w:val="da-DK" w:eastAsia="da-DK"/>
        </w:rPr>
        <w:drawing>
          <wp:inline distT="0" distB="0" distL="0" distR="0" wp14:anchorId="7D9E92AC" wp14:editId="1AB021D5">
            <wp:extent cx="4788000" cy="396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3.png"/>
                    <pic:cNvPicPr/>
                  </pic:nvPicPr>
                  <pic:blipFill>
                    <a:blip r:embed="rId40">
                      <a:extLst>
                        <a:ext uri="{28A0092B-C50C-407E-A947-70E740481C1C}">
                          <a14:useLocalDpi xmlns:a14="http://schemas.microsoft.com/office/drawing/2010/main" val="0"/>
                        </a:ext>
                      </a:extLst>
                    </a:blip>
                    <a:stretch>
                      <a:fillRect/>
                    </a:stretch>
                  </pic:blipFill>
                  <pic:spPr>
                    <a:xfrm>
                      <a:off x="0" y="0"/>
                      <a:ext cx="4788000" cy="3960000"/>
                    </a:xfrm>
                    <a:prstGeom prst="rect">
                      <a:avLst/>
                    </a:prstGeom>
                  </pic:spPr>
                </pic:pic>
              </a:graphicData>
            </a:graphic>
          </wp:inline>
        </w:drawing>
      </w:r>
    </w:p>
    <w:p w14:paraId="10D8377E" w14:textId="1A356835" w:rsidR="003D2749" w:rsidRDefault="003D2749" w:rsidP="008330CC">
      <w:pPr>
        <w:pStyle w:val="Bodycopyheading"/>
        <w:jc w:val="center"/>
      </w:pPr>
      <w:r>
        <w:rPr>
          <w:lang w:val="da-DK" w:eastAsia="da-DK"/>
        </w:rPr>
        <w:drawing>
          <wp:inline distT="0" distB="0" distL="0" distR="0" wp14:anchorId="4E82300C" wp14:editId="44D4EC40">
            <wp:extent cx="4816800" cy="396000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4.png"/>
                    <pic:cNvPicPr/>
                  </pic:nvPicPr>
                  <pic:blipFill>
                    <a:blip r:embed="rId41">
                      <a:extLst>
                        <a:ext uri="{28A0092B-C50C-407E-A947-70E740481C1C}">
                          <a14:useLocalDpi xmlns:a14="http://schemas.microsoft.com/office/drawing/2010/main" val="0"/>
                        </a:ext>
                      </a:extLst>
                    </a:blip>
                    <a:stretch>
                      <a:fillRect/>
                    </a:stretch>
                  </pic:blipFill>
                  <pic:spPr>
                    <a:xfrm>
                      <a:off x="0" y="0"/>
                      <a:ext cx="4816800" cy="3960000"/>
                    </a:xfrm>
                    <a:prstGeom prst="rect">
                      <a:avLst/>
                    </a:prstGeom>
                  </pic:spPr>
                </pic:pic>
              </a:graphicData>
            </a:graphic>
          </wp:inline>
        </w:drawing>
      </w:r>
    </w:p>
    <w:p w14:paraId="52B2D02F" w14:textId="77777777" w:rsidR="00EF6420" w:rsidRDefault="00EF6420" w:rsidP="008330CC">
      <w:pPr>
        <w:pStyle w:val="Bodycopyheading"/>
        <w:jc w:val="center"/>
      </w:pPr>
    </w:p>
    <w:p w14:paraId="37783927" w14:textId="77777777" w:rsidR="003D2749" w:rsidRDefault="003D2749" w:rsidP="008330CC"/>
    <w:p w14:paraId="6C11BA0F" w14:textId="2EC5BE42" w:rsidR="003D2749" w:rsidRPr="00152586" w:rsidRDefault="003D2749" w:rsidP="008330CC">
      <w:pPr>
        <w:pStyle w:val="Bodycopyheading"/>
        <w:jc w:val="center"/>
      </w:pPr>
      <w:r>
        <w:rPr>
          <w:lang w:val="da-DK" w:eastAsia="da-DK"/>
        </w:rPr>
        <w:drawing>
          <wp:inline distT="0" distB="0" distL="0" distR="0" wp14:anchorId="7320C550" wp14:editId="5A229407">
            <wp:extent cx="4791600" cy="39600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5.png"/>
                    <pic:cNvPicPr/>
                  </pic:nvPicPr>
                  <pic:blipFill>
                    <a:blip r:embed="rId42">
                      <a:extLst>
                        <a:ext uri="{28A0092B-C50C-407E-A947-70E740481C1C}">
                          <a14:useLocalDpi xmlns:a14="http://schemas.microsoft.com/office/drawing/2010/main" val="0"/>
                        </a:ext>
                      </a:extLst>
                    </a:blip>
                    <a:stretch>
                      <a:fillRect/>
                    </a:stretch>
                  </pic:blipFill>
                  <pic:spPr>
                    <a:xfrm>
                      <a:off x="0" y="0"/>
                      <a:ext cx="4791600" cy="3960000"/>
                    </a:xfrm>
                    <a:prstGeom prst="rect">
                      <a:avLst/>
                    </a:prstGeom>
                  </pic:spPr>
                </pic:pic>
              </a:graphicData>
            </a:graphic>
          </wp:inline>
        </w:drawing>
      </w:r>
    </w:p>
    <w:sectPr w:rsidR="003D2749" w:rsidRPr="00152586" w:rsidSect="00B71D2B">
      <w:pgSz w:w="11900" w:h="16840"/>
      <w:pgMar w:top="1560" w:right="1702" w:bottom="2127" w:left="1418" w:header="709" w:footer="709" w:gutter="0"/>
      <w:cols w:space="708"/>
      <w:docGrid w:linePitch="245"/>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A19BE74" w15:done="0"/>
  <w15:commentEx w15:paraId="4D17A028" w15:paraIdParent="0A19BE74" w15:done="0"/>
  <w15:commentEx w15:paraId="07B68BCC" w15:done="0"/>
  <w15:commentEx w15:paraId="5F12F6F9" w15:paraIdParent="07B68BCC" w15:done="0"/>
  <w15:commentEx w15:paraId="6318C635" w15:done="0"/>
  <w15:commentEx w15:paraId="1DF101A9" w15:paraIdParent="6318C635" w15:done="0"/>
  <w15:commentEx w15:paraId="1E8684ED" w15:done="0"/>
  <w15:commentEx w15:paraId="284324DC" w15:done="0"/>
  <w15:commentEx w15:paraId="1F11BDA5" w15:done="0"/>
  <w15:commentEx w15:paraId="50E7CD4D" w15:paraIdParent="1F11BDA5" w15:done="0"/>
  <w15:commentEx w15:paraId="635546D2" w15:done="0"/>
  <w15:commentEx w15:paraId="30B9417F" w15:paraIdParent="635546D2" w15:done="0"/>
  <w15:commentEx w15:paraId="180A40AC" w15:done="0"/>
  <w15:commentEx w15:paraId="19C680A5" w15:done="0"/>
  <w15:commentEx w15:paraId="6320B5B5" w15:done="0"/>
  <w15:commentEx w15:paraId="687BF581" w15:paraIdParent="6320B5B5" w15:done="0"/>
  <w15:commentEx w15:paraId="40593E61" w15:done="0"/>
  <w15:commentEx w15:paraId="11515320" w15:done="0"/>
  <w15:commentEx w15:paraId="4F794403" w15:done="0"/>
  <w15:commentEx w15:paraId="65E9C65F" w15:done="0"/>
  <w15:commentEx w15:paraId="576CD2E8" w15:done="0"/>
  <w15:commentEx w15:paraId="64F99D95" w15:done="0"/>
  <w15:commentEx w15:paraId="5A6738B0" w15:paraIdParent="64F99D95" w15:done="0"/>
  <w15:commentEx w15:paraId="5C569BF9" w15:done="0"/>
  <w15:commentEx w15:paraId="1B381925" w15:done="0"/>
  <w15:commentEx w15:paraId="42B4175B" w15:done="0"/>
  <w15:commentEx w15:paraId="2B47DE94" w15:done="0"/>
  <w15:commentEx w15:paraId="314BEB70" w15:paraIdParent="2B47DE94" w15:done="0"/>
  <w15:commentEx w15:paraId="7B5998A6" w15:done="0"/>
  <w15:commentEx w15:paraId="7658818E" w15:done="0"/>
  <w15:commentEx w15:paraId="32BB451E" w15:done="0"/>
  <w15:commentEx w15:paraId="116496DC" w15:done="0"/>
  <w15:commentEx w15:paraId="394E7E3E" w15:done="0"/>
  <w15:commentEx w15:paraId="33C356C6" w15:paraIdParent="394E7E3E" w15:done="0"/>
  <w15:commentEx w15:paraId="5909DBA0" w15:done="0"/>
  <w15:commentEx w15:paraId="63EB4675" w15:paraIdParent="5909DBA0" w15:done="0"/>
  <w15:commentEx w15:paraId="2CEF4686" w15:done="0"/>
  <w15:commentEx w15:paraId="23262EF8" w15:done="0"/>
  <w15:commentEx w15:paraId="68963840" w15:done="0"/>
  <w15:commentEx w15:paraId="46F7672D" w15:paraIdParent="68963840" w15:done="0"/>
  <w15:commentEx w15:paraId="255FDD57" w15:done="0"/>
  <w15:commentEx w15:paraId="1AC3C76C" w15:paraIdParent="255FDD57" w15:done="0"/>
  <w15:commentEx w15:paraId="66028351" w15:done="0"/>
  <w15:commentEx w15:paraId="1EF3A429" w15:paraIdParent="66028351" w15:done="0"/>
  <w15:commentEx w15:paraId="332F7B53" w15:done="0"/>
  <w15:commentEx w15:paraId="5E8076DD" w15:done="0"/>
  <w15:commentEx w15:paraId="67589026" w15:done="0"/>
  <w15:commentEx w15:paraId="0A59915C" w15:done="0"/>
  <w15:commentEx w15:paraId="7852231A" w15:done="0"/>
  <w15:commentEx w15:paraId="7F53AAFF" w15:done="0"/>
  <w15:commentEx w15:paraId="5F1E8719" w15:done="0"/>
  <w15:commentEx w15:paraId="4EE3E9A1" w15:paraIdParent="5F1E8719" w15:done="0"/>
  <w15:commentEx w15:paraId="3C7CABA5" w15:done="0"/>
  <w15:commentEx w15:paraId="666215E4" w15:done="0"/>
  <w15:commentEx w15:paraId="518174D1" w15:done="0"/>
  <w15:commentEx w15:paraId="59A95308" w15:done="0"/>
  <w15:commentEx w15:paraId="34B22D9E" w15:paraIdParent="59A95308" w15:done="0"/>
  <w15:commentEx w15:paraId="0FE2B605" w15:done="0"/>
  <w15:commentEx w15:paraId="60240DCD" w15:paraIdParent="0FE2B605" w15:done="0"/>
  <w15:commentEx w15:paraId="022DD159" w15:done="0"/>
  <w15:commentEx w15:paraId="13EED593" w15:done="0"/>
  <w15:commentEx w15:paraId="7FCE7E09" w15:done="0"/>
  <w15:commentEx w15:paraId="17DF1D4A" w15:paraIdParent="7FCE7E09" w15:done="0"/>
  <w15:commentEx w15:paraId="0EA15098" w15:done="0"/>
  <w15:commentEx w15:paraId="38E67B2D" w15:paraIdParent="0EA15098" w15:done="0"/>
  <w15:commentEx w15:paraId="3A5A145B" w15:done="0"/>
  <w15:commentEx w15:paraId="7487776E" w15:paraIdParent="3A5A145B" w15:done="0"/>
  <w15:commentEx w15:paraId="320C97B6" w15:done="0"/>
  <w15:commentEx w15:paraId="3D205935" w15:done="0"/>
  <w15:commentEx w15:paraId="6E4051E9" w15:done="0"/>
  <w15:commentEx w15:paraId="26EFBFE3" w15:paraIdParent="6E4051E9" w15:done="0"/>
  <w15:commentEx w15:paraId="20D2206B" w15:done="0"/>
  <w15:commentEx w15:paraId="7C6BAA96" w15:paraIdParent="20D2206B" w15:done="0"/>
  <w15:commentEx w15:paraId="1FF66CAF" w15:done="0"/>
  <w15:commentEx w15:paraId="339103F7" w15:done="0"/>
  <w15:commentEx w15:paraId="2A4A6115" w15:done="0"/>
  <w15:commentEx w15:paraId="69CC3CD9" w15:paraIdParent="2A4A6115" w15:done="0"/>
  <w15:commentEx w15:paraId="475506C5" w15:done="0"/>
  <w15:commentEx w15:paraId="1FEEFFAC" w15:paraIdParent="475506C5" w15:done="0"/>
  <w15:commentEx w15:paraId="2BB32C2B" w15:done="0"/>
  <w15:commentEx w15:paraId="7BA3FB2E" w15:done="0"/>
  <w15:commentEx w15:paraId="371189DD" w15:done="0"/>
  <w15:commentEx w15:paraId="5D9CD716" w15:done="0"/>
  <w15:commentEx w15:paraId="31063C7A" w15:done="0"/>
  <w15:commentEx w15:paraId="053075D6" w15:done="0"/>
  <w15:commentEx w15:paraId="1209C05C" w15:done="0"/>
  <w15:commentEx w15:paraId="4AADEFD7" w15:done="0"/>
  <w15:commentEx w15:paraId="5D2FAF66" w15:paraIdParent="4AADEFD7" w15:done="0"/>
  <w15:commentEx w15:paraId="23657EF1" w15:done="0"/>
  <w15:commentEx w15:paraId="0435183C" w15:done="0"/>
  <w15:commentEx w15:paraId="4304D55A" w15:paraIdParent="0435183C" w15:done="0"/>
  <w15:commentEx w15:paraId="230406F8" w15:done="0"/>
  <w15:commentEx w15:paraId="2B56D644" w15:paraIdParent="230406F8" w15:done="0"/>
  <w15:commentEx w15:paraId="536DF987" w15:done="0"/>
  <w15:commentEx w15:paraId="65284176" w15:paraIdParent="536DF987" w15:done="0"/>
  <w15:commentEx w15:paraId="0D5D33E3" w15:done="0"/>
  <w15:commentEx w15:paraId="69AA30BA" w15:paraIdParent="0D5D33E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2E23DA" w14:textId="77777777" w:rsidR="00E363F5" w:rsidRDefault="00E363F5" w:rsidP="005B4792">
      <w:r>
        <w:separator/>
      </w:r>
    </w:p>
  </w:endnote>
  <w:endnote w:type="continuationSeparator" w:id="0">
    <w:p w14:paraId="71357028" w14:textId="77777777" w:rsidR="00E363F5" w:rsidRDefault="00E363F5" w:rsidP="005B4792">
      <w:r>
        <w:continuationSeparator/>
      </w:r>
    </w:p>
  </w:endnote>
  <w:endnote w:type="continuationNotice" w:id="1">
    <w:p w14:paraId="2909583D" w14:textId="77777777" w:rsidR="00E363F5" w:rsidRDefault="00E363F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lfaen">
    <w:panose1 w:val="010A0502050306030303"/>
    <w:charset w:val="00"/>
    <w:family w:val="roman"/>
    <w:pitch w:val="variable"/>
    <w:sig w:usb0="040006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Whitney-Medium">
    <w:altName w:val="Times New Roman"/>
    <w:panose1 w:val="00000000000000000000"/>
    <w:charset w:val="4D"/>
    <w:family w:val="auto"/>
    <w:notTrueType/>
    <w:pitch w:val="default"/>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CenturyGothic">
    <w:altName w:val="Century Gothic"/>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HIDDJN+TimesNewRoman,Bold">
    <w:altName w:val="Times New Roman"/>
    <w:panose1 w:val="00000000000000000000"/>
    <w:charset w:val="00"/>
    <w:family w:val="roman"/>
    <w:notTrueType/>
    <w:pitch w:val="default"/>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GungsuhChe">
    <w:panose1 w:val="02030609000101010101"/>
    <w:charset w:val="81"/>
    <w:family w:val="modern"/>
    <w:pitch w:val="fixed"/>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09C1D4" w14:textId="77777777" w:rsidR="001861AA" w:rsidRDefault="001861AA" w:rsidP="003878B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5DB0EA" w14:textId="77777777" w:rsidR="001861AA" w:rsidRDefault="001861AA" w:rsidP="008E1F1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A56C8" w14:textId="77777777" w:rsidR="001861AA" w:rsidRDefault="001861AA" w:rsidP="003878B8">
    <w:pPr>
      <w:pStyle w:val="Footer"/>
      <w:framePr w:wrap="around" w:vAnchor="text" w:hAnchor="margin" w:xAlign="right" w:y="1"/>
      <w:rPr>
        <w:rStyle w:val="PageNumber"/>
      </w:rPr>
    </w:pPr>
    <w:r w:rsidRPr="0003033E">
      <w:rPr>
        <w:rStyle w:val="PageNumber"/>
      </w:rPr>
      <w:fldChar w:fldCharType="begin"/>
    </w:r>
    <w:r w:rsidRPr="0003033E">
      <w:rPr>
        <w:rStyle w:val="PageNumber"/>
      </w:rPr>
      <w:instrText xml:space="preserve"> PAGE   \* MERGEFORMAT </w:instrText>
    </w:r>
    <w:r w:rsidRPr="0003033E">
      <w:rPr>
        <w:rStyle w:val="PageNumber"/>
      </w:rPr>
      <w:fldChar w:fldCharType="separate"/>
    </w:r>
    <w:r w:rsidR="001A6FAC">
      <w:rPr>
        <w:rStyle w:val="PageNumber"/>
      </w:rPr>
      <w:t>30</w:t>
    </w:r>
    <w:r w:rsidRPr="0003033E">
      <w:rPr>
        <w:rStyle w:val="PageNumber"/>
      </w:rPr>
      <w:fldChar w:fldCharType="end"/>
    </w:r>
  </w:p>
  <w:p w14:paraId="76C04158" w14:textId="77777777" w:rsidR="001861AA" w:rsidRDefault="001861AA" w:rsidP="008E1F1A">
    <w:pPr>
      <w:pStyle w:val="Footer"/>
      <w:ind w:right="360"/>
    </w:pPr>
    <w:r>
      <w:rPr>
        <w:lang w:val="da-DK" w:eastAsia="da-DK"/>
      </w:rPr>
      <mc:AlternateContent>
        <mc:Choice Requires="wps">
          <w:drawing>
            <wp:anchor distT="0" distB="0" distL="114300" distR="114300" simplePos="0" relativeHeight="251658257" behindDoc="0" locked="0" layoutInCell="1" allowOverlap="1" wp14:anchorId="0879FE35" wp14:editId="2F88CB4C">
              <wp:simplePos x="0" y="0"/>
              <wp:positionH relativeFrom="column">
                <wp:posOffset>-19685</wp:posOffset>
              </wp:positionH>
              <wp:positionV relativeFrom="paragraph">
                <wp:posOffset>-19685</wp:posOffset>
              </wp:positionV>
              <wp:extent cx="6515100" cy="0"/>
              <wp:effectExtent l="0" t="0" r="12700" b="25400"/>
              <wp:wrapNone/>
              <wp:docPr id="27" name="Straight Connector 27"/>
              <wp:cNvGraphicFramePr/>
              <a:graphic xmlns:a="http://schemas.openxmlformats.org/drawingml/2006/main">
                <a:graphicData uri="http://schemas.microsoft.com/office/word/2010/wordprocessingShape">
                  <wps:wsp>
                    <wps:cNvCnPr/>
                    <wps:spPr>
                      <a:xfrm>
                        <a:off x="0" y="0"/>
                        <a:ext cx="6515100" cy="0"/>
                      </a:xfrm>
                      <a:prstGeom prst="line">
                        <a:avLst/>
                      </a:prstGeom>
                      <a:ln w="3175" cmpd="sng">
                        <a:solidFill>
                          <a:srgbClr val="003E7E"/>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w:pict>
            <v:line w14:anchorId="5DBACBF1" id="Straight Connector 27" o:spid="_x0000_s1026" style="position:absolute;z-index:251658257;visibility:visible;mso-wrap-style:square;mso-wrap-distance-left:9pt;mso-wrap-distance-top:0;mso-wrap-distance-right:9pt;mso-wrap-distance-bottom:0;mso-position-horizontal:absolute;mso-position-horizontal-relative:text;mso-position-vertical:absolute;mso-position-vertical-relative:text" from="-1.55pt,-1.55pt" to="511.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8mf6AEAACgEAAAOAAAAZHJzL2Uyb0RvYy54bWysU8tu2zAQvBfoPxC8x5IcOC4Eyzk4SS9F&#10;azTtB9AUKRHgC0vWsv++S0qWjbRAgKIXisvdmd0ZUpvHk9HkKCAoZxtaLUpKhOWuVbZr6M8fL3ef&#10;KAmR2ZZpZ0VDzyLQx+3HD5vB12LpeqdbAQRJbKgH39A+Rl8XReC9MCwsnBcWk9KBYRFD6IoW2IDs&#10;RhfLsnwoBgetB8dFCHj6NCbpNvNLKXj8JmUQkeiG4mwxr5DXQ1qL7YbVHTDfKz6Nwf5hCsOUxaYz&#10;1ROLjPwC9QeVURxccDIuuDOFk1JxkTWgmqp8o+a1Z15kLWhO8LNN4f/R8q/HPRDVNnS5psQyg3f0&#10;GoGpro9k56xFBx0QTKJTgw81AnZ2D1MU/B6S7JMEk74oiJyyu+fZXXGKhOPhw6paVSVeAr/kiivQ&#10;Q4ifhTMkbRqqlU3CWc2OX0LEZlh6KUnH2pKhoffVeoV0xuP4wXYZEJxW7YvSOpUF6A47DeTI0vWX&#10;98/r56QDyW7KMNI2VYv8XqZ+SeuoLu/iWYux8Xch0S/Usxz7pZcq5iaMc2FjNXXRFqsTTOJAM7B8&#10;HzjVX6eawdX74FHHpbOzcQYbZR38jSCeLiPLsR5NutGdtgfXnvO95wQ+x+zj9Ouk934bZ/j1B9/+&#10;BgAA//8DAFBLAwQUAAYACAAAACEA3/ziTNwAAAAJAQAADwAAAGRycy9kb3ducmV2LnhtbEyPQU/C&#10;QBCF7yT+h82YeINtawSs3RLUcJUIJITb0B3aYne26S5Q/r1LNNHTZOa9vPleNutNI87UudqygngU&#10;gSAurK65VLBZL4ZTEM4ja2wsk4IrOZjld4MMU20v/EnnlS9FCGGXooLK+zaV0hUVGXQj2xIH7WA7&#10;gz6sXSl1h5cQbhqZRNFYGqw5fKiwpbeKiq/VySg4Pm2Xu9fpPH5fXhcTh9uPeLImpR7u+/kLCE+9&#10;/zPDDT+gQx6Y9vbE2olGwfAxDs7fedOjJHkGsf+5yDyT/xvk3wAAAP//AwBQSwECLQAUAAYACAAA&#10;ACEAtoM4kv4AAADhAQAAEwAAAAAAAAAAAAAAAAAAAAAAW0NvbnRlbnRfVHlwZXNdLnhtbFBLAQIt&#10;ABQABgAIAAAAIQA4/SH/1gAAAJQBAAALAAAAAAAAAAAAAAAAAC8BAABfcmVscy8ucmVsc1BLAQIt&#10;ABQABgAIAAAAIQAfM8mf6AEAACgEAAAOAAAAAAAAAAAAAAAAAC4CAABkcnMvZTJvRG9jLnhtbFBL&#10;AQItABQABgAIAAAAIQDf/OJM3AAAAAkBAAAPAAAAAAAAAAAAAAAAAEIEAABkcnMvZG93bnJldi54&#10;bWxQSwUGAAAAAAQABADzAAAASwUAAAAA&#10;" strokecolor="#003e7e" strokeweight=".25p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66E5CA" w14:textId="77777777" w:rsidR="001861AA" w:rsidRDefault="001861AA" w:rsidP="003878B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8A3D7E" w14:textId="77777777" w:rsidR="001861AA" w:rsidRDefault="001861AA" w:rsidP="008E1F1A">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6B35F7" w14:textId="77777777" w:rsidR="001861AA" w:rsidRDefault="001861AA" w:rsidP="003878B8">
    <w:pPr>
      <w:pStyle w:val="Footer"/>
      <w:framePr w:wrap="around" w:vAnchor="text" w:hAnchor="margin" w:xAlign="right" w:y="1"/>
      <w:rPr>
        <w:rStyle w:val="PageNumber"/>
      </w:rPr>
    </w:pPr>
    <w:r w:rsidRPr="0003033E">
      <w:rPr>
        <w:rStyle w:val="PageNumber"/>
      </w:rPr>
      <w:fldChar w:fldCharType="begin"/>
    </w:r>
    <w:r w:rsidRPr="0003033E">
      <w:rPr>
        <w:rStyle w:val="PageNumber"/>
      </w:rPr>
      <w:instrText xml:space="preserve"> PAGE   \* MERGEFORMAT </w:instrText>
    </w:r>
    <w:r w:rsidRPr="0003033E">
      <w:rPr>
        <w:rStyle w:val="PageNumber"/>
      </w:rPr>
      <w:fldChar w:fldCharType="separate"/>
    </w:r>
    <w:r w:rsidR="001A6FAC">
      <w:rPr>
        <w:rStyle w:val="PageNumber"/>
      </w:rPr>
      <w:t>51</w:t>
    </w:r>
    <w:r w:rsidRPr="0003033E">
      <w:rPr>
        <w:rStyle w:val="PageNumber"/>
      </w:rPr>
      <w:fldChar w:fldCharType="end"/>
    </w:r>
  </w:p>
  <w:p w14:paraId="65020205" w14:textId="77777777" w:rsidR="001861AA" w:rsidRDefault="001861AA" w:rsidP="008E1F1A">
    <w:pPr>
      <w:pStyle w:val="Footer"/>
      <w:ind w:right="360"/>
    </w:pPr>
    <w:r>
      <w:rPr>
        <w:lang w:val="da-DK" w:eastAsia="da-DK"/>
      </w:rPr>
      <mc:AlternateContent>
        <mc:Choice Requires="wps">
          <w:drawing>
            <wp:anchor distT="0" distB="0" distL="114300" distR="114300" simplePos="0" relativeHeight="251658252" behindDoc="0" locked="0" layoutInCell="1" allowOverlap="1" wp14:anchorId="7ACAF360" wp14:editId="0407D0CE">
              <wp:simplePos x="0" y="0"/>
              <wp:positionH relativeFrom="column">
                <wp:posOffset>-19685</wp:posOffset>
              </wp:positionH>
              <wp:positionV relativeFrom="paragraph">
                <wp:posOffset>-19685</wp:posOffset>
              </wp:positionV>
              <wp:extent cx="6515100" cy="0"/>
              <wp:effectExtent l="0" t="0" r="12700" b="25400"/>
              <wp:wrapNone/>
              <wp:docPr id="11" name="Straight Connector 11"/>
              <wp:cNvGraphicFramePr/>
              <a:graphic xmlns:a="http://schemas.openxmlformats.org/drawingml/2006/main">
                <a:graphicData uri="http://schemas.microsoft.com/office/word/2010/wordprocessingShape">
                  <wps:wsp>
                    <wps:cNvCnPr/>
                    <wps:spPr>
                      <a:xfrm>
                        <a:off x="0" y="0"/>
                        <a:ext cx="6515100" cy="0"/>
                      </a:xfrm>
                      <a:prstGeom prst="line">
                        <a:avLst/>
                      </a:prstGeom>
                      <a:ln w="3175" cmpd="sng">
                        <a:solidFill>
                          <a:srgbClr val="003E7E"/>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w:pict>
            <v:line w14:anchorId="2B638C4D" id="Straight Connector 11" o:spid="_x0000_s1026" style="position:absolute;z-index:251658252;visibility:visible;mso-wrap-style:square;mso-wrap-distance-left:9pt;mso-wrap-distance-top:0;mso-wrap-distance-right:9pt;mso-wrap-distance-bottom:0;mso-position-horizontal:absolute;mso-position-horizontal-relative:text;mso-position-vertical:absolute;mso-position-vertical-relative:text" from="-1.55pt,-1.55pt" to="511.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16J5wEAACgEAAAOAAAAZHJzL2Uyb0RvYy54bWysU02P0zAQvSPxHyzfaZKuuouipnvo7nJB&#10;ULHwA1zHTiz5S2PTpP+esZOmFSCthLg4tmfem3lvnO3jaDQ5CQjK2YZWq5ISYblrle0a+uP7y4eP&#10;lITIbMu0s6KhZxHo4+79u+3ga7F2vdOtAIIkNtSDb2gfo6+LIvBeGBZWzguLQenAsIhH6IoW2IDs&#10;RhfrsrwvBgetB8dFCHj7NAXpLvNLKXj8KmUQkeiGYm8xr5DXY1qL3ZbVHTDfKz63wf6hC8OUxaIL&#10;1ROLjPwE9QeVURxccDKuuDOFk1JxkTWgmqr8Tc1rz7zIWtCc4Bebwv+j5V9OByCqxdlVlFhmcEav&#10;EZjq+kj2zlp00AHBIDo1+FAjYG8PMJ+CP0CSPUow6YuCyJjdPS/uijESjpf3m2pTlTgEfokVV6CH&#10;ED8JZ0jaNFQrm4Szmp0+h4jFMPWSkq61JUND76qHDdIZj+0H22VAcFq1L0rrlBagO+41kBNL4y/v&#10;nh+ekw4ku0nDk7YpW+T3MtdLWid1eRfPWkyFvwmJfqGe9VQvvVSxFGGcCxuzW5kXsxNMYkMLsHwb&#10;OOdfu1rA1dvgScelsrNxARtlHfyNII6XluWUjybd6E7bo2vPee45gM8x+zj/Oum9354z/PqD734B&#10;AAD//wMAUEsDBBQABgAIAAAAIQDf/OJM3AAAAAkBAAAPAAAAZHJzL2Rvd25yZXYueG1sTI9BT8JA&#10;EIXvJP6HzZh4g21rBKzdEtRwlQgkhNvQHdpid7bpLlD+vUs00dNk5r28+V42600jztS52rKCeBSB&#10;IC6srrlUsFkvhlMQziNrbCyTgis5mOV3gwxTbS/8SeeVL0UIYZeigsr7NpXSFRUZdCPbEgftYDuD&#10;PqxdKXWHlxBuGplE0VgarDl8qLClt4qKr9XJKDg+bZe71+k8fl9eFxOH2494sialHu77+QsIT73/&#10;M8MNP6BDHpj29sTaiUbB8DEOzt9506MkeQax/7nIPJP/G+TfAAAA//8DAFBLAQItABQABgAIAAAA&#10;IQC2gziS/gAAAOEBAAATAAAAAAAAAAAAAAAAAAAAAABbQ29udGVudF9UeXBlc10ueG1sUEsBAi0A&#10;FAAGAAgAAAAhADj9If/WAAAAlAEAAAsAAAAAAAAAAAAAAAAALwEAAF9yZWxzLy5yZWxzUEsBAi0A&#10;FAAGAAgAAAAhAFcDXonnAQAAKAQAAA4AAAAAAAAAAAAAAAAALgIAAGRycy9lMm9Eb2MueG1sUEsB&#10;Ai0AFAAGAAgAAAAhAN/84kzcAAAACQEAAA8AAAAAAAAAAAAAAAAAQQQAAGRycy9kb3ducmV2Lnht&#10;bFBLBQYAAAAABAAEAPMAAABKBQAAAAA=&#10;" strokecolor="#003e7e" strokeweight=".25pt"/>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DBFB36" w14:textId="77777777" w:rsidR="001861AA" w:rsidRDefault="001861AA" w:rsidP="003878B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F413703" w14:textId="77777777" w:rsidR="001861AA" w:rsidRDefault="001861AA" w:rsidP="008E1F1A">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02EAD4" w14:textId="77777777" w:rsidR="001861AA" w:rsidRPr="00EE4EC1" w:rsidRDefault="001861AA" w:rsidP="003878B8">
    <w:pPr>
      <w:pStyle w:val="Footer"/>
      <w:framePr w:wrap="around" w:vAnchor="text" w:hAnchor="margin" w:xAlign="right" w:y="1"/>
      <w:rPr>
        <w:rStyle w:val="PageNumber"/>
        <w:rFonts w:ascii="Calibri" w:hAnsi="Calibri"/>
      </w:rPr>
    </w:pPr>
    <w:r w:rsidRPr="00EE4EC1">
      <w:rPr>
        <w:rStyle w:val="PageNumber"/>
        <w:rFonts w:ascii="Calibri" w:hAnsi="Calibri"/>
      </w:rPr>
      <w:fldChar w:fldCharType="begin"/>
    </w:r>
    <w:r w:rsidRPr="00EE4EC1">
      <w:rPr>
        <w:rStyle w:val="PageNumber"/>
        <w:rFonts w:ascii="Calibri" w:hAnsi="Calibri"/>
      </w:rPr>
      <w:instrText xml:space="preserve"> PAGE   \* MERGEFORMAT </w:instrText>
    </w:r>
    <w:r w:rsidRPr="00EE4EC1">
      <w:rPr>
        <w:rStyle w:val="PageNumber"/>
        <w:rFonts w:ascii="Calibri" w:hAnsi="Calibri"/>
      </w:rPr>
      <w:fldChar w:fldCharType="separate"/>
    </w:r>
    <w:r w:rsidR="001A6FAC">
      <w:rPr>
        <w:rStyle w:val="PageNumber"/>
        <w:rFonts w:ascii="Calibri" w:hAnsi="Calibri"/>
      </w:rPr>
      <w:t>81</w:t>
    </w:r>
    <w:r w:rsidRPr="00EE4EC1">
      <w:rPr>
        <w:rStyle w:val="PageNumber"/>
        <w:rFonts w:ascii="Calibri" w:hAnsi="Calibri"/>
      </w:rPr>
      <w:fldChar w:fldCharType="end"/>
    </w:r>
  </w:p>
  <w:p w14:paraId="70F792EA" w14:textId="77777777" w:rsidR="001861AA" w:rsidRPr="00EE4EC1" w:rsidRDefault="001861AA" w:rsidP="008E1F1A">
    <w:pPr>
      <w:pStyle w:val="Footer"/>
      <w:ind w:right="360"/>
      <w:rPr>
        <w:rFonts w:ascii="Calibri" w:hAnsi="Calibri"/>
      </w:rPr>
    </w:pPr>
    <w:r w:rsidRPr="00EE4EC1">
      <w:rPr>
        <w:rFonts w:ascii="Calibri" w:hAnsi="Calibri"/>
        <w:lang w:val="da-DK" w:eastAsia="da-DK"/>
      </w:rPr>
      <mc:AlternateContent>
        <mc:Choice Requires="wps">
          <w:drawing>
            <wp:anchor distT="0" distB="0" distL="114300" distR="114300" simplePos="0" relativeHeight="251658251" behindDoc="0" locked="0" layoutInCell="1" allowOverlap="1" wp14:anchorId="3313A2EE" wp14:editId="28A406D2">
              <wp:simplePos x="0" y="0"/>
              <wp:positionH relativeFrom="column">
                <wp:posOffset>-19685</wp:posOffset>
              </wp:positionH>
              <wp:positionV relativeFrom="paragraph">
                <wp:posOffset>-19685</wp:posOffset>
              </wp:positionV>
              <wp:extent cx="6515100" cy="0"/>
              <wp:effectExtent l="0" t="0" r="12700" b="25400"/>
              <wp:wrapNone/>
              <wp:docPr id="9" name="Straight Connector 9"/>
              <wp:cNvGraphicFramePr/>
              <a:graphic xmlns:a="http://schemas.openxmlformats.org/drawingml/2006/main">
                <a:graphicData uri="http://schemas.microsoft.com/office/word/2010/wordprocessingShape">
                  <wps:wsp>
                    <wps:cNvCnPr/>
                    <wps:spPr>
                      <a:xfrm>
                        <a:off x="0" y="0"/>
                        <a:ext cx="6515100" cy="0"/>
                      </a:xfrm>
                      <a:prstGeom prst="line">
                        <a:avLst/>
                      </a:prstGeom>
                      <a:ln w="3175" cmpd="sng">
                        <a:solidFill>
                          <a:srgbClr val="003E7E"/>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w:pict>
            <v:line w14:anchorId="50CAB2EB" id="Straight Connector 9" o:spid="_x0000_s1026" style="position:absolute;z-index:251658251;visibility:visible;mso-wrap-style:square;mso-wrap-distance-left:9pt;mso-wrap-distance-top:0;mso-wrap-distance-right:9pt;mso-wrap-distance-bottom:0;mso-position-horizontal:absolute;mso-position-horizontal-relative:text;mso-position-vertical:absolute;mso-position-vertical-relative:text" from="-1.55pt,-1.55pt" to="511.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K6q5wEAACYEAAAOAAAAZHJzL2Uyb0RvYy54bWysU8tu2zAQvBfoPxC815IcOGkEyzk4SS9F&#10;azTtB9AUKRHgC0vWsv++S0qWjbZAgCAXio+Z2Z0htX44Gk0OAoJytqHVoqREWO5aZbuG/vr5/Okz&#10;JSEy2zLtrGjoSQT6sPn4YT34Wixd73QrgKCIDfXgG9rH6OuiCLwXhoWF88LioXRgWMQldEULbEB1&#10;o4tlWd4Wg4PWg+MiBNx9HA/pJutLKXj8LmUQkeiGYm8xj5DHfRqLzZrVHTDfKz61wd7QhWHKYtFZ&#10;6pFFRn6D+kfKKA4uOBkX3JnCSam4yB7QTVX+5ealZ15kLxhO8HNM4f1k+bfDDohqG3pPiWUGr+gl&#10;AlNdH8nWWYsBOiD3KafBhxrhW7uDaRX8DpLpowSTvmiHHHO2pzlbcYyE4+btqlpVJV4BP58VF6KH&#10;EL8IZ0iaNFQrm2yzmh2+hojFEHqGpG1tydDQm+puhXLGY/PBdpkQnFbts9I6wQJ0+60GcmDp8sub&#10;p7un5APFrmC40jahRX4tU73kdXSXZ/GkxVj4h5CYFvpZjvXSOxVzEca5sLGaqmiL6EST2NBMLF8n&#10;TvhLVzO5ep08+jhXdjbOZKOsg/8JxOO5ZTniMaQr32m6d+0p33s+wMeYc5x+nPTar9eZfvm9N38A&#10;AAD//wMAUEsDBBQABgAIAAAAIQDf/OJM3AAAAAkBAAAPAAAAZHJzL2Rvd25yZXYueG1sTI9BT8JA&#10;EIXvJP6HzZh4g21rBKzdEtRwlQgkhNvQHdpid7bpLlD+vUs00dNk5r28+V42600jztS52rKCeBSB&#10;IC6srrlUsFkvhlMQziNrbCyTgis5mOV3gwxTbS/8SeeVL0UIYZeigsr7NpXSFRUZdCPbEgftYDuD&#10;PqxdKXWHlxBuGplE0VgarDl8qLClt4qKr9XJKDg+bZe71+k8fl9eFxOH2494sialHu77+QsIT73/&#10;M8MNP6BDHpj29sTaiUbB8DEOzt9506MkeQax/7nIPJP/G+TfAAAA//8DAFBLAQItABQABgAIAAAA&#10;IQC2gziS/gAAAOEBAAATAAAAAAAAAAAAAAAAAAAAAABbQ29udGVudF9UeXBlc10ueG1sUEsBAi0A&#10;FAAGAAgAAAAhADj9If/WAAAAlAEAAAsAAAAAAAAAAAAAAAAALwEAAF9yZWxzLy5yZWxzUEsBAi0A&#10;FAAGAAgAAAAhAIncrqrnAQAAJgQAAA4AAAAAAAAAAAAAAAAALgIAAGRycy9lMm9Eb2MueG1sUEsB&#10;Ai0AFAAGAAgAAAAhAN/84kzcAAAACQEAAA8AAAAAAAAAAAAAAAAAQQQAAGRycy9kb3ducmV2Lnht&#10;bFBLBQYAAAAABAAEAPMAAABKBQAAAAA=&#10;" strokecolor="#003e7e" strokeweight=".25p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F7E4F1" w14:textId="77777777" w:rsidR="00E363F5" w:rsidRDefault="00E363F5" w:rsidP="005B4792">
      <w:r>
        <w:separator/>
      </w:r>
    </w:p>
  </w:footnote>
  <w:footnote w:type="continuationSeparator" w:id="0">
    <w:p w14:paraId="049312E2" w14:textId="77777777" w:rsidR="00E363F5" w:rsidRDefault="00E363F5" w:rsidP="005B4792">
      <w:r>
        <w:continuationSeparator/>
      </w:r>
    </w:p>
  </w:footnote>
  <w:footnote w:type="continuationNotice" w:id="1">
    <w:p w14:paraId="7D5CB9AF" w14:textId="77777777" w:rsidR="00E363F5" w:rsidRDefault="00E363F5">
      <w:pPr>
        <w:spacing w:line="240" w:lineRule="auto"/>
      </w:pPr>
    </w:p>
  </w:footnote>
  <w:footnote w:id="2">
    <w:p w14:paraId="5449425B" w14:textId="3F766B1B" w:rsidR="001861AA" w:rsidRPr="00122A29" w:rsidRDefault="001861AA">
      <w:pPr>
        <w:pStyle w:val="FootnoteText"/>
        <w:rPr>
          <w:rFonts w:ascii="Calibri" w:hAnsi="Calibri"/>
          <w:sz w:val="18"/>
          <w:szCs w:val="18"/>
        </w:rPr>
      </w:pPr>
      <w:r w:rsidRPr="00122A29">
        <w:rPr>
          <w:rStyle w:val="FootnoteReference"/>
          <w:rFonts w:ascii="Calibri" w:hAnsi="Calibri"/>
          <w:sz w:val="18"/>
          <w:szCs w:val="18"/>
        </w:rPr>
        <w:footnoteRef/>
      </w:r>
      <w:r w:rsidRPr="00122A29">
        <w:rPr>
          <w:rFonts w:ascii="Calibri" w:hAnsi="Calibri"/>
          <w:sz w:val="18"/>
          <w:szCs w:val="18"/>
        </w:rPr>
        <w:t xml:space="preserve"> Village(s)</w:t>
      </w:r>
    </w:p>
  </w:footnote>
  <w:footnote w:id="3">
    <w:p w14:paraId="46AE4212" w14:textId="64E69B17" w:rsidR="001861AA" w:rsidRPr="00122A29" w:rsidRDefault="001861AA">
      <w:pPr>
        <w:pStyle w:val="FootnoteText"/>
        <w:rPr>
          <w:rFonts w:ascii="Calibri" w:hAnsi="Calibri"/>
          <w:sz w:val="18"/>
          <w:szCs w:val="18"/>
        </w:rPr>
      </w:pPr>
      <w:r w:rsidRPr="00122A29">
        <w:rPr>
          <w:rStyle w:val="FootnoteReference"/>
          <w:rFonts w:ascii="Calibri" w:hAnsi="Calibri"/>
          <w:sz w:val="18"/>
          <w:szCs w:val="18"/>
        </w:rPr>
        <w:footnoteRef/>
      </w:r>
      <w:r w:rsidRPr="00122A29">
        <w:rPr>
          <w:rFonts w:ascii="Calibri" w:hAnsi="Calibri"/>
          <w:sz w:val="18"/>
          <w:szCs w:val="18"/>
        </w:rPr>
        <w:t xml:space="preserve"> The DNM has an EWS in place for floods, droughts and hail that covers the country. Under this system, the DNM analyses the climate information and disseminates early warnings to the National Office for Risks’ and Catastrophes’ Management (BNGRC), the relevant government officials and via the media – inclu</w:t>
      </w:r>
      <w:r>
        <w:rPr>
          <w:rFonts w:ascii="Calibri" w:hAnsi="Calibri"/>
          <w:sz w:val="18"/>
          <w:szCs w:val="18"/>
        </w:rPr>
        <w:t xml:space="preserve">ding SMS through TELMA network. </w:t>
      </w:r>
      <w:r w:rsidRPr="00122A29">
        <w:rPr>
          <w:rFonts w:ascii="Calibri" w:hAnsi="Calibri"/>
          <w:sz w:val="18"/>
          <w:szCs w:val="18"/>
        </w:rPr>
        <w:t>However,</w:t>
      </w:r>
      <w:r>
        <w:rPr>
          <w:rFonts w:ascii="Calibri" w:hAnsi="Calibri"/>
          <w:sz w:val="18"/>
          <w:szCs w:val="18"/>
        </w:rPr>
        <w:t xml:space="preserve"> </w:t>
      </w:r>
      <w:r w:rsidRPr="00122A29">
        <w:rPr>
          <w:rFonts w:ascii="Calibri" w:hAnsi="Calibri"/>
          <w:sz w:val="18"/>
          <w:szCs w:val="18"/>
        </w:rPr>
        <w:t>increased access to this information by farmers is required.</w:t>
      </w:r>
    </w:p>
  </w:footnote>
  <w:footnote w:id="4">
    <w:p w14:paraId="3A83D753" w14:textId="02E7032B" w:rsidR="001861AA" w:rsidRPr="00122A29" w:rsidRDefault="001861AA">
      <w:pPr>
        <w:pStyle w:val="FootnoteText"/>
        <w:rPr>
          <w:rFonts w:ascii="Calibri" w:hAnsi="Calibri"/>
          <w:sz w:val="18"/>
          <w:szCs w:val="18"/>
        </w:rPr>
      </w:pPr>
      <w:r w:rsidRPr="00122A29">
        <w:rPr>
          <w:rStyle w:val="FootnoteReference"/>
          <w:rFonts w:ascii="Calibri" w:hAnsi="Calibri"/>
          <w:sz w:val="18"/>
          <w:szCs w:val="18"/>
        </w:rPr>
        <w:footnoteRef/>
      </w:r>
      <w:r w:rsidRPr="00122A29">
        <w:rPr>
          <w:rFonts w:ascii="Calibri" w:hAnsi="Calibri"/>
          <w:sz w:val="18"/>
          <w:szCs w:val="18"/>
        </w:rPr>
        <w:t xml:space="preserve"> This percentage should be confirmed because gender information was not provided in the presence sheets.</w:t>
      </w:r>
    </w:p>
  </w:footnote>
  <w:footnote w:id="5">
    <w:p w14:paraId="10361AA3" w14:textId="0987BF0F" w:rsidR="001861AA" w:rsidRPr="00122A29" w:rsidRDefault="001861AA">
      <w:pPr>
        <w:pStyle w:val="FootnoteText"/>
        <w:rPr>
          <w:rFonts w:ascii="Calibri" w:hAnsi="Calibri"/>
          <w:sz w:val="18"/>
          <w:szCs w:val="18"/>
        </w:rPr>
      </w:pPr>
      <w:r w:rsidRPr="00122A29">
        <w:rPr>
          <w:rStyle w:val="FootnoteReference"/>
          <w:rFonts w:ascii="Calibri" w:hAnsi="Calibri"/>
          <w:sz w:val="18"/>
          <w:szCs w:val="18"/>
        </w:rPr>
        <w:footnoteRef/>
      </w:r>
      <w:r w:rsidRPr="00122A29">
        <w:rPr>
          <w:rFonts w:ascii="Calibri" w:hAnsi="Calibri"/>
          <w:sz w:val="18"/>
          <w:szCs w:val="18"/>
        </w:rPr>
        <w:t xml:space="preserve"> This percentage is approximate because the initial targeted staff has not been defined.</w:t>
      </w:r>
    </w:p>
  </w:footnote>
  <w:footnote w:id="6">
    <w:p w14:paraId="28508CC4" w14:textId="77777777" w:rsidR="001861AA" w:rsidRPr="00122A29" w:rsidRDefault="001861AA" w:rsidP="00672285">
      <w:pPr>
        <w:pStyle w:val="FootnoteText"/>
        <w:rPr>
          <w:rFonts w:ascii="Calibri" w:hAnsi="Calibri"/>
          <w:sz w:val="18"/>
          <w:szCs w:val="18"/>
          <w:lang w:val="en-ZA"/>
        </w:rPr>
      </w:pPr>
      <w:r w:rsidRPr="00122A29">
        <w:rPr>
          <w:rStyle w:val="FootnoteReference"/>
          <w:rFonts w:ascii="Calibri" w:hAnsi="Calibri"/>
          <w:sz w:val="18"/>
          <w:szCs w:val="18"/>
        </w:rPr>
        <w:footnoteRef/>
      </w:r>
      <w:r w:rsidRPr="00122A29">
        <w:rPr>
          <w:rFonts w:ascii="Calibri" w:hAnsi="Calibri"/>
          <w:sz w:val="18"/>
          <w:szCs w:val="18"/>
        </w:rPr>
        <w:t xml:space="preserve"> Project for the Development of an Integrated Approach to promote Environmental Restoration and Rural Development in Mararano Chrome.</w:t>
      </w:r>
    </w:p>
  </w:footnote>
  <w:footnote w:id="7">
    <w:p w14:paraId="0FFF4D57" w14:textId="2A96D9D3" w:rsidR="001861AA" w:rsidRPr="00122A29" w:rsidRDefault="001861AA">
      <w:pPr>
        <w:pStyle w:val="FootnoteText"/>
        <w:rPr>
          <w:rFonts w:ascii="Calibri" w:hAnsi="Calibri"/>
          <w:sz w:val="18"/>
          <w:szCs w:val="18"/>
        </w:rPr>
      </w:pPr>
      <w:r w:rsidRPr="00122A29">
        <w:rPr>
          <w:rStyle w:val="FootnoteReference"/>
          <w:rFonts w:ascii="Calibri" w:hAnsi="Calibri"/>
          <w:sz w:val="18"/>
          <w:szCs w:val="18"/>
        </w:rPr>
        <w:footnoteRef/>
      </w:r>
      <w:r w:rsidRPr="00122A29">
        <w:rPr>
          <w:rFonts w:ascii="Calibri" w:hAnsi="Calibri"/>
          <w:sz w:val="18"/>
          <w:szCs w:val="18"/>
        </w:rPr>
        <w:t xml:space="preserve"> This means 10% of progress toward achieving the targets, not 10% of reduction in erosion rates.</w:t>
      </w:r>
    </w:p>
  </w:footnote>
  <w:footnote w:id="8">
    <w:p w14:paraId="715FC0DA" w14:textId="51894ADC" w:rsidR="001861AA" w:rsidRPr="00122A29" w:rsidRDefault="001861AA">
      <w:pPr>
        <w:pStyle w:val="FootnoteText"/>
        <w:rPr>
          <w:rFonts w:ascii="Calibri" w:hAnsi="Calibri"/>
          <w:sz w:val="18"/>
          <w:szCs w:val="18"/>
        </w:rPr>
      </w:pPr>
      <w:r w:rsidRPr="00122A29">
        <w:rPr>
          <w:rStyle w:val="FootnoteReference"/>
          <w:rFonts w:ascii="Calibri" w:hAnsi="Calibri"/>
          <w:sz w:val="18"/>
          <w:szCs w:val="18"/>
        </w:rPr>
        <w:footnoteRef/>
      </w:r>
      <w:r w:rsidRPr="00122A29">
        <w:rPr>
          <w:rFonts w:ascii="Calibri" w:hAnsi="Calibri"/>
          <w:sz w:val="18"/>
          <w:szCs w:val="18"/>
        </w:rPr>
        <w:t xml:space="preserve"> The ToRs of the national consultant in AUEs should clearly include this target of 75% of the member trained on administrative and water management.</w:t>
      </w:r>
    </w:p>
  </w:footnote>
  <w:footnote w:id="9">
    <w:p w14:paraId="4C26C120" w14:textId="60AEF593" w:rsidR="001861AA" w:rsidRPr="00122A29" w:rsidRDefault="001861AA">
      <w:pPr>
        <w:pStyle w:val="FootnoteText"/>
        <w:rPr>
          <w:rFonts w:ascii="Calibri" w:hAnsi="Calibri"/>
          <w:sz w:val="18"/>
          <w:szCs w:val="18"/>
        </w:rPr>
      </w:pPr>
      <w:r w:rsidRPr="00122A29">
        <w:rPr>
          <w:rStyle w:val="FootnoteReference"/>
          <w:rFonts w:ascii="Calibri" w:hAnsi="Calibri"/>
          <w:sz w:val="18"/>
          <w:szCs w:val="18"/>
        </w:rPr>
        <w:footnoteRef/>
      </w:r>
      <w:r w:rsidRPr="00122A29">
        <w:rPr>
          <w:rFonts w:ascii="Calibri" w:hAnsi="Calibri"/>
          <w:sz w:val="18"/>
          <w:szCs w:val="18"/>
        </w:rPr>
        <w:t xml:space="preserve"> The percentage of achievement at output level does not match that of the outcome level because the target as they stand are independent. </w:t>
      </w:r>
    </w:p>
  </w:footnote>
  <w:footnote w:id="10">
    <w:p w14:paraId="260500C1" w14:textId="77777777" w:rsidR="001861AA" w:rsidRPr="0081507A" w:rsidRDefault="001861AA" w:rsidP="006A165D">
      <w:pPr>
        <w:pStyle w:val="FootnoteText"/>
        <w:rPr>
          <w:rFonts w:ascii="Calibri" w:hAnsi="Calibri"/>
          <w:sz w:val="18"/>
          <w:szCs w:val="18"/>
        </w:rPr>
      </w:pPr>
      <w:r w:rsidRPr="0081507A">
        <w:rPr>
          <w:rStyle w:val="FootnoteReference"/>
          <w:rFonts w:ascii="Calibri" w:hAnsi="Calibri"/>
        </w:rPr>
        <w:footnoteRef/>
      </w:r>
      <w:r w:rsidRPr="0081507A">
        <w:rPr>
          <w:rFonts w:ascii="Calibri" w:hAnsi="Calibri"/>
          <w:sz w:val="18"/>
          <w:szCs w:val="18"/>
        </w:rPr>
        <w:t xml:space="preserve"> No PSC meetings were held in 2014.</w:t>
      </w:r>
    </w:p>
  </w:footnote>
  <w:footnote w:id="11">
    <w:p w14:paraId="64744D05" w14:textId="3DF9A111" w:rsidR="001861AA" w:rsidRPr="00122A29" w:rsidRDefault="001861AA">
      <w:pPr>
        <w:pStyle w:val="FootnoteText"/>
        <w:rPr>
          <w:rFonts w:ascii="Calibri" w:hAnsi="Calibri"/>
          <w:sz w:val="18"/>
          <w:szCs w:val="18"/>
        </w:rPr>
      </w:pPr>
      <w:r w:rsidRPr="00122A29">
        <w:rPr>
          <w:rStyle w:val="FootnoteReference"/>
          <w:rFonts w:ascii="Calibri" w:hAnsi="Calibri"/>
          <w:sz w:val="18"/>
          <w:szCs w:val="18"/>
        </w:rPr>
        <w:footnoteRef/>
      </w:r>
      <w:r>
        <w:rPr>
          <w:rFonts w:ascii="Calibri" w:hAnsi="Calibri"/>
          <w:sz w:val="18"/>
          <w:szCs w:val="18"/>
        </w:rPr>
        <w:t xml:space="preserve"> A duration of six</w:t>
      </w:r>
      <w:r w:rsidRPr="00122A29">
        <w:rPr>
          <w:rFonts w:ascii="Calibri" w:hAnsi="Calibri"/>
          <w:sz w:val="18"/>
          <w:szCs w:val="18"/>
        </w:rPr>
        <w:t xml:space="preserve"> weeks between the submission of the cash advance request and the reception of the funds led to the suspension of some </w:t>
      </w:r>
      <w:r w:rsidRPr="00B01AAA">
        <w:rPr>
          <w:rFonts w:ascii="Calibri" w:hAnsi="Calibri"/>
          <w:sz w:val="18"/>
          <w:szCs w:val="18"/>
        </w:rPr>
        <w:t>activities (e.g. start of the contract of the experts in climate risk management expert and water management) for a couple</w:t>
      </w:r>
      <w:r w:rsidRPr="00122A29">
        <w:rPr>
          <w:rFonts w:ascii="Calibri" w:hAnsi="Calibri"/>
          <w:sz w:val="18"/>
          <w:szCs w:val="18"/>
        </w:rPr>
        <w:t xml:space="preserve"> of weeks.</w:t>
      </w:r>
    </w:p>
  </w:footnote>
  <w:footnote w:id="12">
    <w:p w14:paraId="7387181C" w14:textId="39FF3908" w:rsidR="001861AA" w:rsidRPr="00122A29" w:rsidRDefault="001861AA">
      <w:pPr>
        <w:pStyle w:val="FootnoteText"/>
        <w:rPr>
          <w:rFonts w:ascii="Calibri" w:hAnsi="Calibri"/>
          <w:sz w:val="18"/>
          <w:szCs w:val="18"/>
        </w:rPr>
      </w:pPr>
      <w:r w:rsidRPr="00122A29">
        <w:rPr>
          <w:rStyle w:val="FootnoteReference"/>
          <w:rFonts w:ascii="Calibri" w:hAnsi="Calibri"/>
          <w:sz w:val="18"/>
          <w:szCs w:val="18"/>
        </w:rPr>
        <w:footnoteRef/>
      </w:r>
      <w:r w:rsidRPr="00122A29">
        <w:rPr>
          <w:rFonts w:ascii="Calibri" w:hAnsi="Calibri"/>
          <w:sz w:val="18"/>
          <w:szCs w:val="18"/>
        </w:rPr>
        <w:t xml:space="preserve"> Project to Improve the Productivity of Rice Cultivation in Central Highlands.</w:t>
      </w:r>
    </w:p>
  </w:footnote>
  <w:footnote w:id="13">
    <w:p w14:paraId="4B6789CF" w14:textId="7760D844" w:rsidR="001861AA" w:rsidRPr="00122A29" w:rsidRDefault="001861AA">
      <w:pPr>
        <w:pStyle w:val="FootnoteText"/>
        <w:rPr>
          <w:rFonts w:ascii="Calibri" w:hAnsi="Calibri"/>
          <w:sz w:val="18"/>
          <w:szCs w:val="18"/>
          <w:lang w:val="en-ZA"/>
        </w:rPr>
      </w:pPr>
      <w:r w:rsidRPr="00122A29">
        <w:rPr>
          <w:rStyle w:val="FootnoteReference"/>
          <w:rFonts w:ascii="Calibri" w:hAnsi="Calibri"/>
          <w:sz w:val="18"/>
          <w:szCs w:val="18"/>
        </w:rPr>
        <w:footnoteRef/>
      </w:r>
      <w:r w:rsidRPr="00122A29">
        <w:rPr>
          <w:rFonts w:ascii="Calibri" w:hAnsi="Calibri"/>
          <w:sz w:val="18"/>
          <w:szCs w:val="18"/>
        </w:rPr>
        <w:t xml:space="preserve"> Emergency Project for Food Security and Social Protection.</w:t>
      </w:r>
    </w:p>
  </w:footnote>
  <w:footnote w:id="14">
    <w:p w14:paraId="2A6EF9C3" w14:textId="548F80F1" w:rsidR="001861AA" w:rsidRPr="004B3D76" w:rsidRDefault="001861AA">
      <w:pPr>
        <w:pStyle w:val="FootnoteText"/>
        <w:rPr>
          <w:rFonts w:ascii="Calibri" w:hAnsi="Calibri"/>
          <w:sz w:val="18"/>
          <w:szCs w:val="18"/>
        </w:rPr>
      </w:pPr>
      <w:r w:rsidRPr="004B3D76">
        <w:rPr>
          <w:rStyle w:val="FootnoteReference"/>
          <w:rFonts w:ascii="Calibri" w:hAnsi="Calibri"/>
          <w:sz w:val="18"/>
          <w:szCs w:val="18"/>
        </w:rPr>
        <w:footnoteRef/>
      </w:r>
      <w:r w:rsidRPr="004B3D76">
        <w:rPr>
          <w:rFonts w:ascii="Calibri" w:hAnsi="Calibri"/>
          <w:sz w:val="18"/>
          <w:szCs w:val="18"/>
        </w:rPr>
        <w:t xml:space="preserve"> The scientific research undertaken </w:t>
      </w:r>
      <w:r>
        <w:rPr>
          <w:rFonts w:ascii="Calibri" w:hAnsi="Calibri"/>
          <w:sz w:val="18"/>
          <w:szCs w:val="18"/>
        </w:rPr>
        <w:t xml:space="preserve">worldwide (see examples below) </w:t>
      </w:r>
      <w:r w:rsidRPr="004B3D76">
        <w:rPr>
          <w:rFonts w:ascii="Calibri" w:hAnsi="Calibri"/>
          <w:sz w:val="18"/>
          <w:szCs w:val="18"/>
        </w:rPr>
        <w:t xml:space="preserve">on the effects of </w:t>
      </w:r>
      <w:r w:rsidRPr="004B3D76">
        <w:rPr>
          <w:rFonts w:ascii="Calibri" w:hAnsi="Calibri"/>
          <w:i/>
          <w:sz w:val="18"/>
          <w:szCs w:val="18"/>
        </w:rPr>
        <w:t xml:space="preserve">Eucalyptus </w:t>
      </w:r>
      <w:r w:rsidRPr="004B3D76">
        <w:rPr>
          <w:rFonts w:ascii="Calibri" w:hAnsi="Calibri"/>
          <w:sz w:val="18"/>
          <w:szCs w:val="18"/>
        </w:rPr>
        <w:t xml:space="preserve">plantation </w:t>
      </w:r>
      <w:r>
        <w:rPr>
          <w:rFonts w:ascii="Calibri" w:hAnsi="Calibri"/>
          <w:sz w:val="18"/>
          <w:szCs w:val="18"/>
        </w:rPr>
        <w:t xml:space="preserve">initiatives </w:t>
      </w:r>
      <w:r w:rsidRPr="004B3D76">
        <w:rPr>
          <w:rFonts w:ascii="Calibri" w:hAnsi="Calibri"/>
          <w:sz w:val="18"/>
          <w:szCs w:val="18"/>
        </w:rPr>
        <w:t xml:space="preserve">on water resources and indigenous biodiversity should </w:t>
      </w:r>
      <w:r>
        <w:rPr>
          <w:rFonts w:ascii="Calibri" w:hAnsi="Calibri"/>
          <w:sz w:val="18"/>
          <w:szCs w:val="18"/>
        </w:rPr>
        <w:t xml:space="preserve">also </w:t>
      </w:r>
      <w:r w:rsidRPr="004B3D76">
        <w:rPr>
          <w:rFonts w:ascii="Calibri" w:hAnsi="Calibri"/>
          <w:sz w:val="18"/>
          <w:szCs w:val="18"/>
        </w:rPr>
        <w:t xml:space="preserve">be taken into account in the reforestation activities of the </w:t>
      </w:r>
      <w:r>
        <w:rPr>
          <w:rFonts w:ascii="Calibri" w:hAnsi="Calibri"/>
          <w:sz w:val="18"/>
          <w:szCs w:val="18"/>
        </w:rPr>
        <w:t xml:space="preserve">AF </w:t>
      </w:r>
      <w:r w:rsidRPr="004B3D76">
        <w:rPr>
          <w:rFonts w:ascii="Calibri" w:hAnsi="Calibri"/>
          <w:sz w:val="18"/>
          <w:szCs w:val="18"/>
        </w:rPr>
        <w:t xml:space="preserve">project.     </w:t>
      </w:r>
    </w:p>
    <w:p w14:paraId="6F056A8E" w14:textId="77777777" w:rsidR="001861AA" w:rsidRDefault="001861AA">
      <w:pPr>
        <w:pStyle w:val="FootnoteText"/>
        <w:rPr>
          <w:rFonts w:ascii="Calibri" w:hAnsi="Calibri"/>
          <w:sz w:val="18"/>
          <w:szCs w:val="18"/>
        </w:rPr>
      </w:pPr>
      <w:r w:rsidRPr="00ED1C6C">
        <w:rPr>
          <w:rFonts w:ascii="Calibri" w:hAnsi="Calibri"/>
          <w:sz w:val="18"/>
          <w:szCs w:val="18"/>
          <w:lang w:val="da-DK"/>
        </w:rPr>
        <w:t xml:space="preserve">1. Walden, L.L. et al. , Harper, R.J., Mendham, D.S., Henry, D.J. &amp; Fontain, J.B. 2015. </w:t>
      </w:r>
      <w:r w:rsidRPr="0096281A">
        <w:rPr>
          <w:rFonts w:ascii="Calibri" w:hAnsi="Calibri"/>
          <w:i/>
          <w:sz w:val="18"/>
          <w:szCs w:val="18"/>
        </w:rPr>
        <w:t>Eucalyptus</w:t>
      </w:r>
      <w:r w:rsidRPr="0096281A">
        <w:rPr>
          <w:rFonts w:ascii="Calibri" w:hAnsi="Calibri"/>
          <w:sz w:val="18"/>
          <w:szCs w:val="18"/>
        </w:rPr>
        <w:t xml:space="preserve"> reforestation induces soil water repellency</w:t>
      </w:r>
      <w:r>
        <w:rPr>
          <w:rFonts w:ascii="Calibri" w:hAnsi="Calibri"/>
          <w:sz w:val="18"/>
          <w:szCs w:val="18"/>
        </w:rPr>
        <w:t xml:space="preserve">. Soil Research 52(2): 168–177. </w:t>
      </w:r>
    </w:p>
    <w:p w14:paraId="0C18E5B2" w14:textId="06DACA05" w:rsidR="001861AA" w:rsidRDefault="001861AA" w:rsidP="004B3D76">
      <w:pPr>
        <w:pStyle w:val="FootnoteText"/>
        <w:rPr>
          <w:rFonts w:ascii="Calibri" w:hAnsi="Calibri"/>
          <w:sz w:val="18"/>
          <w:szCs w:val="18"/>
        </w:rPr>
      </w:pPr>
      <w:r>
        <w:rPr>
          <w:rFonts w:ascii="Calibri" w:hAnsi="Calibri"/>
          <w:sz w:val="18"/>
          <w:szCs w:val="18"/>
        </w:rPr>
        <w:t xml:space="preserve">2. Proceedings, regional expert consultation on Eucalyptus, Volume 1. Group 1: Bio-physical and environmental impacts of </w:t>
      </w:r>
      <w:r w:rsidRPr="004B3D76">
        <w:rPr>
          <w:rFonts w:ascii="Calibri" w:hAnsi="Calibri"/>
          <w:i/>
          <w:sz w:val="18"/>
          <w:szCs w:val="18"/>
        </w:rPr>
        <w:t>Eucalyptus</w:t>
      </w:r>
      <w:r>
        <w:rPr>
          <w:rFonts w:ascii="Calibri" w:hAnsi="Calibri"/>
          <w:sz w:val="18"/>
          <w:szCs w:val="18"/>
        </w:rPr>
        <w:t xml:space="preserve"> plantation. Food and Agriculture Organisation cooperate document repository, Rome.</w:t>
      </w:r>
    </w:p>
    <w:p w14:paraId="1CFF2A30" w14:textId="1C8A8434" w:rsidR="001861AA" w:rsidRDefault="001861AA" w:rsidP="004B3D76">
      <w:pPr>
        <w:pStyle w:val="FootnoteText"/>
        <w:rPr>
          <w:rFonts w:ascii="Calibri" w:hAnsi="Calibri"/>
          <w:sz w:val="18"/>
          <w:szCs w:val="18"/>
        </w:rPr>
      </w:pPr>
      <w:r>
        <w:rPr>
          <w:rFonts w:ascii="Calibri" w:hAnsi="Calibri"/>
          <w:sz w:val="18"/>
          <w:szCs w:val="18"/>
        </w:rPr>
        <w:t xml:space="preserve">3. Williams, R.A., 2015. </w:t>
      </w:r>
      <w:r w:rsidRPr="004B3D76">
        <w:rPr>
          <w:rFonts w:ascii="Calibri" w:hAnsi="Calibri"/>
          <w:sz w:val="18"/>
          <w:szCs w:val="18"/>
        </w:rPr>
        <w:t>Mitigating Biodiversity Concerns in</w:t>
      </w:r>
      <w:r>
        <w:rPr>
          <w:rFonts w:ascii="Calibri" w:hAnsi="Calibri"/>
          <w:sz w:val="18"/>
          <w:szCs w:val="18"/>
        </w:rPr>
        <w:t xml:space="preserve"> </w:t>
      </w:r>
      <w:r w:rsidRPr="004B3D76">
        <w:rPr>
          <w:rFonts w:ascii="Calibri" w:hAnsi="Calibri"/>
          <w:i/>
          <w:sz w:val="18"/>
          <w:szCs w:val="18"/>
        </w:rPr>
        <w:t>Eucalyptu</w:t>
      </w:r>
      <w:r w:rsidRPr="004B3D76">
        <w:rPr>
          <w:rFonts w:ascii="Calibri" w:hAnsi="Calibri"/>
          <w:sz w:val="18"/>
          <w:szCs w:val="18"/>
        </w:rPr>
        <w:t>s Plantations Located in South</w:t>
      </w:r>
      <w:r>
        <w:rPr>
          <w:rFonts w:ascii="Calibri" w:hAnsi="Calibri"/>
          <w:sz w:val="18"/>
          <w:szCs w:val="18"/>
        </w:rPr>
        <w:t xml:space="preserve"> </w:t>
      </w:r>
      <w:r w:rsidRPr="004B3D76">
        <w:rPr>
          <w:rFonts w:ascii="Calibri" w:hAnsi="Calibri"/>
          <w:sz w:val="18"/>
          <w:szCs w:val="18"/>
        </w:rPr>
        <w:t>China</w:t>
      </w:r>
      <w:r>
        <w:rPr>
          <w:rFonts w:ascii="Calibri" w:hAnsi="Calibri"/>
          <w:sz w:val="18"/>
          <w:szCs w:val="18"/>
        </w:rPr>
        <w:t>. Journal of Biosciences and Medicines 3: 1-8.</w:t>
      </w:r>
    </w:p>
    <w:p w14:paraId="4CAE2783" w14:textId="45ECC8C0" w:rsidR="001861AA" w:rsidRPr="00471363" w:rsidRDefault="001861AA">
      <w:pPr>
        <w:pStyle w:val="FootnoteText"/>
        <w:rPr>
          <w:rFonts w:ascii="Calibri" w:hAnsi="Calibri"/>
          <w:sz w:val="18"/>
          <w:szCs w:val="18"/>
        </w:rPr>
      </w:pPr>
      <w:r>
        <w:rPr>
          <w:rFonts w:ascii="Calibri" w:hAnsi="Calibri"/>
          <w:sz w:val="18"/>
          <w:szCs w:val="18"/>
        </w:rPr>
        <w:t xml:space="preserve">4. </w:t>
      </w:r>
      <w:r w:rsidRPr="00154BD5">
        <w:rPr>
          <w:rFonts w:ascii="Calibri" w:hAnsi="Calibri"/>
          <w:sz w:val="18"/>
          <w:szCs w:val="18"/>
        </w:rPr>
        <w:t>Calder, I.R., Hall, R.L. and Adlard, P.G., Eds. (1992) Growth and Water Use of Fores</w:t>
      </w:r>
      <w:r>
        <w:rPr>
          <w:rFonts w:ascii="Calibri" w:hAnsi="Calibri"/>
          <w:sz w:val="18"/>
          <w:szCs w:val="18"/>
        </w:rPr>
        <w:t xml:space="preserve">t Plantations. Wiley, New York. </w:t>
      </w:r>
    </w:p>
  </w:footnote>
  <w:footnote w:id="15">
    <w:p w14:paraId="37E769F3" w14:textId="52D2F865" w:rsidR="001861AA" w:rsidRPr="00B248D5" w:rsidRDefault="001861AA">
      <w:pPr>
        <w:pStyle w:val="FootnoteText"/>
        <w:rPr>
          <w:rFonts w:ascii="Calibri" w:hAnsi="Calibri"/>
          <w:sz w:val="18"/>
          <w:szCs w:val="18"/>
        </w:rPr>
      </w:pPr>
      <w:r w:rsidRPr="00B248D5">
        <w:rPr>
          <w:rStyle w:val="FootnoteReference"/>
          <w:rFonts w:ascii="Calibri" w:hAnsi="Calibri"/>
          <w:sz w:val="18"/>
          <w:szCs w:val="18"/>
        </w:rPr>
        <w:footnoteRef/>
      </w:r>
      <w:r w:rsidRPr="00B248D5">
        <w:rPr>
          <w:rFonts w:ascii="Calibri" w:hAnsi="Calibri"/>
          <w:sz w:val="18"/>
          <w:szCs w:val="18"/>
        </w:rPr>
        <w:t xml:space="preserve"> </w:t>
      </w:r>
      <w:r w:rsidRPr="00122A29">
        <w:rPr>
          <w:rFonts w:ascii="Calibri" w:hAnsi="Calibri"/>
          <w:sz w:val="18"/>
          <w:szCs w:val="18"/>
        </w:rPr>
        <w:t>Based on the workplan develop at inception, this activity should have been initiated at the end of 2014. Appointing the relevant expert to undertake this activity was rescheduled to mid-2015 based on the annual workplan. However, no progress has been done today regarding this activity.</w:t>
      </w:r>
    </w:p>
  </w:footnote>
  <w:footnote w:id="16">
    <w:p w14:paraId="608425A9" w14:textId="5170C2B6" w:rsidR="001861AA" w:rsidRPr="00122A29" w:rsidRDefault="001861AA">
      <w:pPr>
        <w:pStyle w:val="FootnoteText"/>
        <w:rPr>
          <w:rFonts w:ascii="Calibri" w:hAnsi="Calibri"/>
          <w:sz w:val="18"/>
          <w:szCs w:val="18"/>
          <w:lang w:val="en-ZA"/>
        </w:rPr>
      </w:pPr>
      <w:r w:rsidRPr="00122A29">
        <w:rPr>
          <w:rStyle w:val="FootnoteReference"/>
          <w:rFonts w:ascii="Calibri" w:hAnsi="Calibri"/>
          <w:sz w:val="18"/>
          <w:szCs w:val="18"/>
        </w:rPr>
        <w:footnoteRef/>
      </w:r>
      <w:r w:rsidRPr="00122A29">
        <w:rPr>
          <w:rFonts w:ascii="Calibri" w:hAnsi="Calibri"/>
          <w:sz w:val="18"/>
          <w:szCs w:val="18"/>
        </w:rPr>
        <w:t xml:space="preserve"> For example, based on t</w:t>
      </w:r>
      <w:r w:rsidRPr="00122A29">
        <w:rPr>
          <w:rFonts w:ascii="Calibri" w:hAnsi="Calibri"/>
          <w:sz w:val="18"/>
          <w:szCs w:val="18"/>
          <w:lang w:val="en-ZA"/>
        </w:rPr>
        <w:t xml:space="preserve">he consultations during the </w:t>
      </w:r>
      <w:r>
        <w:rPr>
          <w:rFonts w:ascii="Calibri" w:hAnsi="Calibri"/>
          <w:sz w:val="18"/>
          <w:szCs w:val="18"/>
          <w:lang w:val="en-ZA"/>
        </w:rPr>
        <w:t>MTR</w:t>
      </w:r>
      <w:r w:rsidRPr="00122A29">
        <w:rPr>
          <w:rFonts w:ascii="Calibri" w:hAnsi="Calibri"/>
          <w:sz w:val="18"/>
          <w:szCs w:val="18"/>
          <w:lang w:val="en-ZA"/>
        </w:rPr>
        <w:t xml:space="preserve"> mission, the BVPI project has implemented rice-resilient techniques and supported the establishment of local seed-multiplication farmers. However, it did not work with these farmers did not have the capacity to advertise, commercialise and package their products in a professional way.</w:t>
      </w:r>
    </w:p>
  </w:footnote>
  <w:footnote w:id="17">
    <w:p w14:paraId="445357AC" w14:textId="5CF402DB" w:rsidR="001861AA" w:rsidRPr="00122A29" w:rsidRDefault="001861AA" w:rsidP="007C3D6D">
      <w:pPr>
        <w:pStyle w:val="FootnoteText"/>
        <w:rPr>
          <w:rFonts w:ascii="Calibri" w:hAnsi="Calibri"/>
          <w:sz w:val="18"/>
          <w:szCs w:val="18"/>
        </w:rPr>
      </w:pPr>
      <w:r w:rsidRPr="00122A29">
        <w:rPr>
          <w:rStyle w:val="FootnoteReference"/>
          <w:rFonts w:ascii="Calibri" w:hAnsi="Calibri"/>
          <w:sz w:val="18"/>
          <w:szCs w:val="18"/>
        </w:rPr>
        <w:footnoteRef/>
      </w:r>
      <w:r w:rsidRPr="00122A29">
        <w:rPr>
          <w:rFonts w:ascii="Calibri" w:hAnsi="Calibri"/>
          <w:sz w:val="18"/>
          <w:szCs w:val="18"/>
        </w:rPr>
        <w:t xml:space="preserve"> VOI are based on an agreement signed between MEEMF and the community. The corresponding law is the law 96-025 voted in 1997 stipulating that natural resource can be transferred to local communities on their demand. The VOI management area is determined by the community. The signed agreement gives them the right to manage natural resources within their management area, patrol and arrest people who would infringe the rules. The initia</w:t>
      </w:r>
      <w:r>
        <w:rPr>
          <w:rFonts w:ascii="Calibri" w:hAnsi="Calibri"/>
          <w:sz w:val="18"/>
          <w:szCs w:val="18"/>
        </w:rPr>
        <w:t>l contract has the duration of three</w:t>
      </w:r>
      <w:r w:rsidRPr="00122A29">
        <w:rPr>
          <w:rFonts w:ascii="Calibri" w:hAnsi="Calibri"/>
          <w:sz w:val="18"/>
          <w:szCs w:val="18"/>
        </w:rPr>
        <w:t xml:space="preserve"> years after which the VOI is evaluated. If the natural resources are well managed a second contract is signed for 10 years. Thereafter, an evaluation takes place every 10 years. The first VOI was created in 2000. There are more than 1000 VOI in Madagascar today.</w:t>
      </w:r>
    </w:p>
  </w:footnote>
  <w:footnote w:id="18">
    <w:p w14:paraId="17A066EC" w14:textId="5FE9E3F0" w:rsidR="001861AA" w:rsidRPr="00122A29" w:rsidRDefault="001861AA">
      <w:pPr>
        <w:pStyle w:val="FootnoteText"/>
        <w:rPr>
          <w:rFonts w:ascii="Calibri" w:hAnsi="Calibri"/>
          <w:sz w:val="18"/>
          <w:szCs w:val="18"/>
          <w:lang w:val="en-ZA"/>
        </w:rPr>
      </w:pPr>
      <w:r w:rsidRPr="00122A29">
        <w:rPr>
          <w:rStyle w:val="FootnoteReference"/>
          <w:rFonts w:ascii="Calibri" w:hAnsi="Calibri"/>
          <w:sz w:val="18"/>
          <w:szCs w:val="18"/>
        </w:rPr>
        <w:footnoteRef/>
      </w:r>
      <w:r w:rsidRPr="00122A29">
        <w:rPr>
          <w:rFonts w:ascii="Calibri" w:hAnsi="Calibri"/>
          <w:sz w:val="18"/>
          <w:szCs w:val="18"/>
        </w:rPr>
        <w:t xml:space="preserve"> </w:t>
      </w:r>
      <w:r w:rsidRPr="00122A29">
        <w:rPr>
          <w:rFonts w:ascii="Calibri" w:hAnsi="Calibri"/>
          <w:sz w:val="18"/>
          <w:szCs w:val="18"/>
          <w:lang w:val="en-ZA"/>
        </w:rPr>
        <w:t xml:space="preserve">It is important to note that a couple of times during the discussion with local communities, when they were asked about their opinion on the project that replied that it was a good project and they were “hoping that it would never end”. It shows that they are in a position of short-term use of what the project provides rather than acting to use the support of the project to sustainably improve their livelihoods. </w:t>
      </w:r>
    </w:p>
  </w:footnote>
  <w:footnote w:id="19">
    <w:p w14:paraId="010E7E61" w14:textId="3805E3B8" w:rsidR="001861AA" w:rsidRPr="00B248D5" w:rsidRDefault="001861AA" w:rsidP="008511E4">
      <w:pPr>
        <w:pStyle w:val="FootnoteText"/>
        <w:rPr>
          <w:rFonts w:ascii="Calibri" w:hAnsi="Calibri"/>
          <w:sz w:val="18"/>
          <w:szCs w:val="18"/>
        </w:rPr>
      </w:pPr>
      <w:r w:rsidRPr="00B248D5">
        <w:rPr>
          <w:rStyle w:val="FootnoteReference"/>
          <w:rFonts w:ascii="Calibri" w:hAnsi="Calibri"/>
          <w:sz w:val="18"/>
          <w:szCs w:val="18"/>
        </w:rPr>
        <w:footnoteRef/>
      </w:r>
      <w:r w:rsidRPr="00B248D5">
        <w:rPr>
          <w:rFonts w:ascii="Calibri" w:hAnsi="Calibri"/>
          <w:sz w:val="18"/>
          <w:szCs w:val="18"/>
        </w:rPr>
        <w:t xml:space="preserve"> </w:t>
      </w:r>
      <w:r w:rsidRPr="001C5EBA">
        <w:rPr>
          <w:rFonts w:ascii="Calibri" w:hAnsi="Calibri"/>
          <w:sz w:val="18"/>
          <w:szCs w:val="18"/>
        </w:rPr>
        <w:t>Specific Measurable Achievable Relevant Time-bound</w:t>
      </w:r>
      <w:r>
        <w:rPr>
          <w:rFonts w:ascii="Calibri" w:hAnsi="Calibri"/>
          <w:sz w:val="18"/>
          <w:szCs w:val="18"/>
        </w:rPr>
        <w:t>;</w:t>
      </w:r>
      <w:r w:rsidRPr="001C5EBA">
        <w:rPr>
          <w:rFonts w:ascii="Calibri" w:hAnsi="Calibri"/>
          <w:sz w:val="18"/>
          <w:szCs w:val="18"/>
        </w:rPr>
        <w:t xml:space="preserve"> </w:t>
      </w:r>
      <w:r w:rsidRPr="00B248D5">
        <w:rPr>
          <w:rFonts w:ascii="Calibri" w:hAnsi="Calibri"/>
          <w:sz w:val="18"/>
          <w:szCs w:val="18"/>
        </w:rPr>
        <w:t xml:space="preserve">Meyer, P.J. 2003. What would you do if you knew you couldn’t fail? Creating S.M.A.R.T Goals. Attitude is Everything: If you want to succeed above and beyond. Meyer Resources Group, Inc. ISBN: </w:t>
      </w:r>
      <w:hyperlink r:id="rId1" w:tooltip="Special:BookSources/978-0-89811-304-4" w:history="1">
        <w:r w:rsidRPr="00B248D5">
          <w:rPr>
            <w:rStyle w:val="Hyperlink"/>
            <w:rFonts w:ascii="Calibri" w:hAnsi="Calibri"/>
            <w:sz w:val="18"/>
            <w:szCs w:val="18"/>
          </w:rPr>
          <w:t>978-0-89811-304-4</w:t>
        </w:r>
      </w:hyperlink>
      <w:r w:rsidRPr="00B248D5">
        <w:rPr>
          <w:rStyle w:val="Hyperlink"/>
          <w:rFonts w:ascii="Calibri" w:hAnsi="Calibri"/>
          <w:sz w:val="18"/>
          <w:szCs w:val="18"/>
        </w:rPr>
        <w:t>.</w:t>
      </w:r>
    </w:p>
  </w:footnote>
  <w:footnote w:id="20">
    <w:p w14:paraId="2E0AF772" w14:textId="5769BA06" w:rsidR="001861AA" w:rsidRPr="006450A4" w:rsidRDefault="001861AA">
      <w:pPr>
        <w:pStyle w:val="FootnoteText"/>
        <w:rPr>
          <w:rFonts w:ascii="Calibri" w:hAnsi="Calibri"/>
          <w:sz w:val="18"/>
          <w:szCs w:val="18"/>
        </w:rPr>
      </w:pPr>
      <w:r w:rsidRPr="006450A4">
        <w:rPr>
          <w:rStyle w:val="FootnoteReference"/>
          <w:rFonts w:ascii="Calibri" w:hAnsi="Calibri"/>
          <w:sz w:val="18"/>
          <w:szCs w:val="18"/>
        </w:rPr>
        <w:footnoteRef/>
      </w:r>
      <w:r w:rsidRPr="006450A4">
        <w:rPr>
          <w:rFonts w:ascii="Calibri" w:hAnsi="Calibri"/>
          <w:sz w:val="18"/>
          <w:szCs w:val="18"/>
        </w:rPr>
        <w:t xml:space="preserve"> This </w:t>
      </w:r>
      <w:r>
        <w:rPr>
          <w:rFonts w:ascii="Calibri" w:hAnsi="Calibri"/>
          <w:sz w:val="18"/>
          <w:szCs w:val="18"/>
        </w:rPr>
        <w:t>awareness-ra</w:t>
      </w:r>
      <w:r w:rsidRPr="006450A4">
        <w:rPr>
          <w:rFonts w:ascii="Calibri" w:hAnsi="Calibri"/>
          <w:sz w:val="18"/>
          <w:szCs w:val="18"/>
        </w:rPr>
        <w:t>i</w:t>
      </w:r>
      <w:r>
        <w:rPr>
          <w:rFonts w:ascii="Calibri" w:hAnsi="Calibri"/>
          <w:sz w:val="18"/>
          <w:szCs w:val="18"/>
        </w:rPr>
        <w:t>s</w:t>
      </w:r>
      <w:r w:rsidRPr="006450A4">
        <w:rPr>
          <w:rFonts w:ascii="Calibri" w:hAnsi="Calibri"/>
          <w:sz w:val="18"/>
          <w:szCs w:val="18"/>
        </w:rPr>
        <w:t>ing events were organised in Ambatondraza</w:t>
      </w:r>
      <w:r>
        <w:rPr>
          <w:rFonts w:ascii="Calibri" w:hAnsi="Calibri"/>
          <w:sz w:val="18"/>
          <w:szCs w:val="18"/>
        </w:rPr>
        <w:t>ka</w:t>
      </w:r>
      <w:r w:rsidRPr="006450A4">
        <w:rPr>
          <w:rFonts w:ascii="Calibri" w:hAnsi="Calibri"/>
          <w:sz w:val="18"/>
          <w:szCs w:val="18"/>
        </w:rPr>
        <w:t xml:space="preserve"> rather than t</w:t>
      </w:r>
      <w:r>
        <w:rPr>
          <w:rFonts w:ascii="Calibri" w:hAnsi="Calibri"/>
          <w:sz w:val="18"/>
          <w:szCs w:val="18"/>
        </w:rPr>
        <w:t>he town hall of each commune as</w:t>
      </w:r>
      <w:r w:rsidRPr="006450A4">
        <w:rPr>
          <w:rFonts w:ascii="Calibri" w:hAnsi="Calibri"/>
          <w:sz w:val="18"/>
          <w:szCs w:val="18"/>
        </w:rPr>
        <w:t xml:space="preserve"> suggested </w:t>
      </w:r>
      <w:r>
        <w:rPr>
          <w:rFonts w:ascii="Calibri" w:hAnsi="Calibri"/>
          <w:sz w:val="18"/>
          <w:szCs w:val="18"/>
        </w:rPr>
        <w:t xml:space="preserve">in </w:t>
      </w:r>
      <w:r w:rsidRPr="006450A4">
        <w:rPr>
          <w:rFonts w:ascii="Calibri" w:hAnsi="Calibri"/>
          <w:sz w:val="18"/>
          <w:szCs w:val="18"/>
        </w:rPr>
        <w:t>the recommendation of the baseline study.</w:t>
      </w:r>
    </w:p>
  </w:footnote>
  <w:footnote w:id="21">
    <w:p w14:paraId="7AF142B7" w14:textId="16FE4B80" w:rsidR="001861AA" w:rsidRPr="00AA6C3A" w:rsidRDefault="001861AA">
      <w:pPr>
        <w:pStyle w:val="FootnoteText"/>
        <w:rPr>
          <w:rFonts w:ascii="Calibri" w:hAnsi="Calibri"/>
          <w:sz w:val="18"/>
          <w:szCs w:val="18"/>
        </w:rPr>
      </w:pPr>
      <w:r w:rsidRPr="00AA6C3A">
        <w:rPr>
          <w:rStyle w:val="FootnoteReference"/>
          <w:rFonts w:ascii="Calibri" w:hAnsi="Calibri"/>
          <w:sz w:val="18"/>
          <w:szCs w:val="18"/>
        </w:rPr>
        <w:footnoteRef/>
      </w:r>
      <w:r w:rsidRPr="00AA6C3A">
        <w:rPr>
          <w:rFonts w:ascii="Calibri" w:hAnsi="Calibri"/>
          <w:sz w:val="18"/>
          <w:szCs w:val="18"/>
        </w:rPr>
        <w:t xml:space="preserve"> This activity has not been successful to date because of contracting and billing problems with the selected service provider (i.e. CALA) for these tests. It is necessary to solve this problem rapidly because this soil analysis needs to be undertaken yearly to provide reliable results on the effects on the MIRR techniques</w:t>
      </w:r>
      <w:r>
        <w:rPr>
          <w:rFonts w:ascii="Calibri" w:hAnsi="Calibri"/>
          <w:sz w:val="18"/>
          <w:szCs w:val="18"/>
        </w:rPr>
        <w:t xml:space="preserve"> on soil properties</w:t>
      </w:r>
      <w:r w:rsidRPr="00AA6C3A">
        <w:rPr>
          <w:rFonts w:ascii="Calibri" w:hAnsi="Calibri"/>
          <w:sz w:val="18"/>
          <w:szCs w:val="18"/>
        </w:rPr>
        <w:t>.</w:t>
      </w:r>
    </w:p>
  </w:footnote>
  <w:footnote w:id="22">
    <w:p w14:paraId="2F872831" w14:textId="06E65E0E" w:rsidR="001861AA" w:rsidRPr="005F528D" w:rsidRDefault="001861AA">
      <w:pPr>
        <w:pStyle w:val="FootnoteText"/>
        <w:rPr>
          <w:rFonts w:ascii="Calibri" w:hAnsi="Calibri"/>
          <w:sz w:val="18"/>
          <w:szCs w:val="18"/>
        </w:rPr>
      </w:pPr>
      <w:r w:rsidRPr="005F528D">
        <w:rPr>
          <w:rStyle w:val="FootnoteReference"/>
          <w:rFonts w:ascii="Calibri" w:hAnsi="Calibri"/>
          <w:sz w:val="18"/>
          <w:szCs w:val="18"/>
        </w:rPr>
        <w:footnoteRef/>
      </w:r>
      <w:r w:rsidRPr="005F528D">
        <w:rPr>
          <w:rFonts w:ascii="Calibri" w:hAnsi="Calibri"/>
          <w:sz w:val="18"/>
          <w:szCs w:val="18"/>
        </w:rPr>
        <w:t xml:space="preserve"> Project for Development of Watershed and Irrigated Perimeters</w:t>
      </w:r>
    </w:p>
  </w:footnote>
  <w:footnote w:id="23">
    <w:p w14:paraId="731AFD49" w14:textId="77777777" w:rsidR="001861AA" w:rsidRPr="00B248D5" w:rsidRDefault="001861AA" w:rsidP="00806780">
      <w:pPr>
        <w:pStyle w:val="FootnoteText"/>
        <w:rPr>
          <w:rFonts w:ascii="Calibri" w:hAnsi="Calibri" w:cs="Arial"/>
          <w:sz w:val="18"/>
          <w:szCs w:val="18"/>
        </w:rPr>
      </w:pPr>
      <w:r w:rsidRPr="00B248D5">
        <w:rPr>
          <w:rStyle w:val="FootnoteReference"/>
          <w:rFonts w:ascii="Calibri" w:hAnsi="Calibri" w:cs="Arial"/>
          <w:sz w:val="18"/>
          <w:szCs w:val="18"/>
        </w:rPr>
        <w:footnoteRef/>
      </w:r>
      <w:r w:rsidRPr="00B248D5">
        <w:rPr>
          <w:rFonts w:ascii="Calibri" w:hAnsi="Calibri" w:cs="Arial"/>
          <w:sz w:val="18"/>
          <w:szCs w:val="18"/>
        </w:rPr>
        <w:t xml:space="preserve"> Variance refers to the difference between the expected and actual progress at the time of reporting.</w:t>
      </w:r>
    </w:p>
  </w:footnote>
  <w:footnote w:id="24">
    <w:p w14:paraId="6D73BD8C" w14:textId="2C65FE52" w:rsidR="001861AA" w:rsidRPr="00122A29" w:rsidRDefault="001861AA" w:rsidP="00806780">
      <w:pPr>
        <w:pStyle w:val="FootnoteText"/>
        <w:rPr>
          <w:rFonts w:ascii="Calibri" w:hAnsi="Calibri"/>
          <w:sz w:val="18"/>
          <w:szCs w:val="18"/>
        </w:rPr>
      </w:pPr>
      <w:r w:rsidRPr="00122A29">
        <w:rPr>
          <w:rStyle w:val="FootnoteReference"/>
          <w:rFonts w:ascii="Calibri" w:hAnsi="Calibri"/>
          <w:sz w:val="18"/>
          <w:szCs w:val="18"/>
        </w:rPr>
        <w:footnoteRef/>
      </w:r>
      <w:r w:rsidRPr="00122A29">
        <w:rPr>
          <w:rFonts w:ascii="Calibri" w:hAnsi="Calibri"/>
          <w:sz w:val="18"/>
          <w:szCs w:val="18"/>
        </w:rPr>
        <w:t xml:space="preserve"> The wording of this activity is not precise. However, based on the baseline information, farmers have access to daily forecasts. The target regarding climate infor</w:t>
      </w:r>
      <w:r>
        <w:rPr>
          <w:rFonts w:ascii="Calibri" w:hAnsi="Calibri"/>
          <w:sz w:val="18"/>
          <w:szCs w:val="18"/>
        </w:rPr>
        <w:t>mation is to provide access to three</w:t>
      </w:r>
      <w:r w:rsidRPr="00122A29">
        <w:rPr>
          <w:rFonts w:ascii="Calibri" w:hAnsi="Calibri"/>
          <w:sz w:val="18"/>
          <w:szCs w:val="18"/>
        </w:rPr>
        <w:t xml:space="preserve"> to </w:t>
      </w:r>
      <w:r>
        <w:rPr>
          <w:rFonts w:ascii="Calibri" w:hAnsi="Calibri"/>
          <w:sz w:val="18"/>
          <w:szCs w:val="18"/>
        </w:rPr>
        <w:t>four</w:t>
      </w:r>
      <w:r w:rsidRPr="00122A29">
        <w:rPr>
          <w:rFonts w:ascii="Calibri" w:hAnsi="Calibri"/>
          <w:sz w:val="18"/>
          <w:szCs w:val="18"/>
        </w:rPr>
        <w:t xml:space="preserve"> days forecasts for the farmers. </w:t>
      </w:r>
    </w:p>
  </w:footnote>
  <w:footnote w:id="25">
    <w:p w14:paraId="50C0B08B" w14:textId="0C8E0DF5" w:rsidR="001861AA" w:rsidRPr="00030257" w:rsidRDefault="001861AA">
      <w:pPr>
        <w:pStyle w:val="FootnoteText"/>
        <w:rPr>
          <w:rFonts w:ascii="Calibri" w:hAnsi="Calibri"/>
          <w:sz w:val="18"/>
          <w:szCs w:val="18"/>
          <w:lang w:val="en-ZA"/>
        </w:rPr>
      </w:pPr>
      <w:r w:rsidRPr="00030257">
        <w:rPr>
          <w:rStyle w:val="FootnoteReference"/>
          <w:rFonts w:ascii="Calibri" w:hAnsi="Calibri"/>
          <w:sz w:val="18"/>
          <w:szCs w:val="18"/>
        </w:rPr>
        <w:footnoteRef/>
      </w:r>
      <w:r w:rsidRPr="00030257">
        <w:rPr>
          <w:rFonts w:ascii="Calibri" w:hAnsi="Calibri"/>
          <w:sz w:val="18"/>
          <w:szCs w:val="18"/>
        </w:rPr>
        <w:t xml:space="preserve"> </w:t>
      </w:r>
      <w:r w:rsidRPr="00030257">
        <w:rPr>
          <w:rFonts w:ascii="Calibri" w:hAnsi="Calibri"/>
          <w:sz w:val="18"/>
          <w:szCs w:val="18"/>
          <w:lang w:val="en-ZA"/>
        </w:rPr>
        <w:t>Deep gullies</w:t>
      </w:r>
      <w:r>
        <w:rPr>
          <w:rFonts w:ascii="Calibri" w:hAnsi="Calibri"/>
          <w:sz w:val="18"/>
          <w:szCs w:val="18"/>
          <w:lang w:val="en-ZA"/>
        </w:rPr>
        <w:t xml:space="preserve"> on hillsides resulting from erosion</w:t>
      </w:r>
      <w:r w:rsidRPr="00030257">
        <w:rPr>
          <w:rFonts w:ascii="Calibri" w:hAnsi="Calibri"/>
          <w:sz w:val="18"/>
          <w:szCs w:val="18"/>
          <w:lang w:val="en-ZA"/>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3EF07C" w14:textId="6AA00FEB" w:rsidR="001861AA" w:rsidRPr="000E4B2F" w:rsidRDefault="001861AA">
    <w:pPr>
      <w:pStyle w:val="Header"/>
      <w:rPr>
        <w:rFonts w:ascii="Calibri" w:hAnsi="Calibri"/>
      </w:rPr>
    </w:pPr>
    <w:r w:rsidRPr="000E4B2F">
      <w:rPr>
        <w:rFonts w:ascii="Calibri" w:hAnsi="Calibri"/>
        <w:lang w:val="da-DK" w:eastAsia="da-DK"/>
      </w:rPr>
      <mc:AlternateContent>
        <mc:Choice Requires="wps">
          <w:drawing>
            <wp:anchor distT="0" distB="0" distL="114300" distR="114300" simplePos="0" relativeHeight="251658259" behindDoc="0" locked="0" layoutInCell="1" allowOverlap="1" wp14:anchorId="645C1E0F" wp14:editId="198F9B97">
              <wp:simplePos x="0" y="0"/>
              <wp:positionH relativeFrom="column">
                <wp:align>left</wp:align>
              </wp:positionH>
              <wp:positionV relativeFrom="paragraph">
                <wp:posOffset>9525</wp:posOffset>
              </wp:positionV>
              <wp:extent cx="4343400" cy="2286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4343400" cy="2286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69670BC9" w14:textId="743A4728" w:rsidR="001861AA" w:rsidRPr="000E4B2F" w:rsidRDefault="001861AA">
                          <w:pPr>
                            <w:rPr>
                              <w:rFonts w:ascii="Calibri" w:hAnsi="Calibri"/>
                            </w:rPr>
                          </w:pPr>
                          <w:r>
                            <w:rPr>
                              <w:rFonts w:ascii="Calibri" w:hAnsi="Calibri"/>
                            </w:rPr>
                            <w:t>Mid-Term Review R</w:t>
                          </w:r>
                          <w:r w:rsidRPr="008511E4">
                            <w:rPr>
                              <w:rFonts w:ascii="Calibri" w:hAnsi="Calibri"/>
                            </w:rPr>
                            <w:t>eport</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type w14:anchorId="645C1E0F" id="_x0000_t202" coordsize="21600,21600" o:spt="202" path="m,l,21600r21600,l21600,xe">
              <v:stroke joinstyle="miter"/>
              <v:path gradientshapeok="t" o:connecttype="rect"/>
            </v:shapetype>
            <v:shape id="Text Box 25" o:spid="_x0000_s1028" type="#_x0000_t202" style="position:absolute;margin-left:0;margin-top:.75pt;width:342pt;height:18pt;z-index:251658259;visibility:visible;mso-wrap-style:square;mso-height-percent:0;mso-wrap-distance-left:9pt;mso-wrap-distance-top:0;mso-wrap-distance-right:9pt;mso-wrap-distance-bottom:0;mso-position-horizontal:left;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1A9pQIAAJkFAAAOAAAAZHJzL2Uyb0RvYy54bWysVN9P2zAQfp+0/8Hye0kaWgYRKQpFnSYh&#10;QIOJZ9exaTTH59luk27a/76zkxTG9sI0VXIv5+/Od9/9OL/oGkV2wroadEGnRyklQnOoav1U0C8P&#10;q8kpJc4zXTEFWhR0Lxy9WLx/d96aXGSwAVUJS9CJdnlrCrrx3uRJ4vhGNMwdgREaLyXYhnn8tE9J&#10;ZVmL3huVZGl6krRgK2OBC+dQe9Vf0kX0L6Xg/lZKJzxRBcXYfDxtPNfhTBbnLH+yzGxqPoTB/iGK&#10;htUaHz24umKeka2t/3DV1NyCA+mPODQJSFlzEXPAbKbpq2zuN8yImAuS48yBJvf/3PKb3Z0ldVXQ&#10;bE6JZg3W6EF0nlxCR1CF/LTG5Qi7Nwj0HeqxzqPeoTKk3UnbhH9MiOA9Mr0/sBu8cVTOjvGX4hXH&#10;uyw7PUEZ3SfP1sY6/1FAQ4JQUIvVi6Sy3bXzPXSEhMc0rGqlYgWV/k2BPnuNiC3QW7McI0ExIENM&#10;sTw/lvMPWflhfjY5KefTyWyank7KMs0mV6syLdPZank2u/w5xDnaJ4GSPvUo+b0SwavSn4VEMiMD&#10;QRHbWCyVJTuGDcg4F9pH8mKEiA4oiVm8xXDAxzxifm8x7hkZXwbtD8ZNrcFGvl+FXX0dQ5Y9Hov2&#10;Iu8g+m7dDa2yhmqPnWKhnzVn+KrGcl4z5++YxeHCDsCF4W/xkAragsIgUbIB+/1v+oDHnsdbSloc&#10;1oK6b1tmBSXqk8ZpOMZeCtMdP1Cwo7AeBb1tloAlmOI6MjyKAefVKEoLzSPukjK8hFdMc3yvoH4U&#10;l75fG7iLuCjLCMIZNsxf63vDg+tQkdCgD90js2boYo9dcwPjKLP8VTP32GCpodx6kHXs9EBqz+RA&#10;Ns5/nJVhV4UF8/I7op436uIXAAAA//8DAFBLAwQUAAYACAAAACEABhZpb9oAAAAFAQAADwAAAGRy&#10;cy9kb3ducmV2LnhtbEyPwU7DMBBE70j8g7VI3KgDtKENcSpUCW4IEXrocZu4cVR7HdlOGv6e5QTH&#10;2VnNvCm3s7Ni0iH2nhTcLzIQmhrf9tQp2H+93q1BxITUovWkFXzrCNvq+qrEovUX+tRTnTrBIRQL&#10;VGBSGgopY2O0w7jwgyb2Tj44TCxDJ9uAFw53Vj5kWS4d9sQNBge9M7o516NTsAuYfzRLEzb7N3t+&#10;P4wnU8dJqdub+eUZRNJz+nuGX3xGh4qZjn6kNgqrgIckvq5AsJmvl6yPCh6fViCrUv6nr34AAAD/&#10;/wMAUEsBAi0AFAAGAAgAAAAhALaDOJL+AAAA4QEAABMAAAAAAAAAAAAAAAAAAAAAAFtDb250ZW50&#10;X1R5cGVzXS54bWxQSwECLQAUAAYACAAAACEAOP0h/9YAAACUAQAACwAAAAAAAAAAAAAAAAAvAQAA&#10;X3JlbHMvLnJlbHNQSwECLQAUAAYACAAAACEADQNQPaUCAACZBQAADgAAAAAAAAAAAAAAAAAuAgAA&#10;ZHJzL2Uyb0RvYy54bWxQSwECLQAUAAYACAAAACEABhZpb9oAAAAFAQAADwAAAAAAAAAAAAAAAAD/&#10;BAAAZHJzL2Rvd25yZXYueG1sUEsFBgAAAAAEAAQA8wAAAAYGAAAAAA==&#10;" filled="f" stroked="f">
              <v:textbox inset="1mm,0,0,0">
                <w:txbxContent>
                  <w:p w14:paraId="69670BC9" w14:textId="743A4728" w:rsidR="001861AA" w:rsidRPr="000E4B2F" w:rsidRDefault="001861AA">
                    <w:pPr>
                      <w:rPr>
                        <w:rFonts w:ascii="Calibri" w:hAnsi="Calibri"/>
                      </w:rPr>
                    </w:pPr>
                    <w:r>
                      <w:rPr>
                        <w:rFonts w:ascii="Calibri" w:hAnsi="Calibri"/>
                      </w:rPr>
                      <w:t>Mid-Term Review R</w:t>
                    </w:r>
                    <w:r w:rsidRPr="008511E4">
                      <w:rPr>
                        <w:rFonts w:ascii="Calibri" w:hAnsi="Calibri"/>
                      </w:rPr>
                      <w:t>eport</w:t>
                    </w:r>
                  </w:p>
                </w:txbxContent>
              </v:textbox>
            </v:shape>
          </w:pict>
        </mc:Fallback>
      </mc:AlternateContent>
    </w:r>
    <w:r w:rsidRPr="000E4B2F">
      <w:rPr>
        <w:rFonts w:ascii="Calibri" w:hAnsi="Calibri"/>
        <w:lang w:val="da-DK" w:eastAsia="da-DK"/>
      </w:rPr>
      <mc:AlternateContent>
        <mc:Choice Requires="wps">
          <w:drawing>
            <wp:anchor distT="0" distB="0" distL="114300" distR="114300" simplePos="0" relativeHeight="251658254" behindDoc="0" locked="0" layoutInCell="1" allowOverlap="1" wp14:anchorId="5FD753A1" wp14:editId="120A38C3">
              <wp:simplePos x="0" y="0"/>
              <wp:positionH relativeFrom="column">
                <wp:posOffset>-19685</wp:posOffset>
              </wp:positionH>
              <wp:positionV relativeFrom="paragraph">
                <wp:posOffset>415925</wp:posOffset>
              </wp:positionV>
              <wp:extent cx="6515100" cy="0"/>
              <wp:effectExtent l="0" t="0" r="12700" b="25400"/>
              <wp:wrapNone/>
              <wp:docPr id="26" name="Straight Connector 26"/>
              <wp:cNvGraphicFramePr/>
              <a:graphic xmlns:a="http://schemas.openxmlformats.org/drawingml/2006/main">
                <a:graphicData uri="http://schemas.microsoft.com/office/word/2010/wordprocessingShape">
                  <wps:wsp>
                    <wps:cNvCnPr/>
                    <wps:spPr>
                      <a:xfrm>
                        <a:off x="0" y="0"/>
                        <a:ext cx="6515100" cy="0"/>
                      </a:xfrm>
                      <a:prstGeom prst="line">
                        <a:avLst/>
                      </a:prstGeom>
                      <a:ln w="3175" cmpd="sng">
                        <a:solidFill>
                          <a:srgbClr val="003E7E"/>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w:pict>
            <v:line w14:anchorId="5D1C2910" id="Straight Connector 26" o:spid="_x0000_s1026" style="position:absolute;z-index:251658254;visibility:visible;mso-wrap-style:square;mso-wrap-distance-left:9pt;mso-wrap-distance-top:0;mso-wrap-distance-right:9pt;mso-wrap-distance-bottom:0;mso-position-horizontal:absolute;mso-position-horizontal-relative:text;mso-position-vertical:absolute;mso-position-vertical-relative:text" from="-1.55pt,32.75pt" to="511.45pt,3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1gn6AEAACgEAAAOAAAAZHJzL2Uyb0RvYy54bWysU8tu2zAQvBfoPxC8x5Ic2CkEyzk4SS9F&#10;azTtB9AUKRHgC0vWsv++S0qWjbRAgKIXisvdmd0ZUpvHk9HkKCAoZxtaLUpKhOWuVbZr6M8fL3ef&#10;KAmR2ZZpZ0VDzyLQx+3HD5vB12LpeqdbAQRJbKgH39A+Rl8XReC9MCwsnBcWk9KBYRFD6IoW2IDs&#10;RhfLslwXg4PWg+MiBDx9GpN0m/mlFDx+kzKISHRDcbaYV8jrIa3FdsPqDpjvFZ/GYP8whWHKYtOZ&#10;6olFRn6B+oPKKA4uOBkX3JnCSam4yBpQTVW+UfPaMy+yFjQn+Nmm8P9o+dfjHohqG7pcU2KZwTt6&#10;jcBU10eyc9aigw4IJtGpwYcaATu7hykKfg9J9kmCSV8URE7Z3fPsrjhFwvFwvapWVYmXwC+54gr0&#10;EOJn4QxJm4ZqZZNwVrPjlxCxGZZeStKxtmRo6H31sEI643H8YLsMCE6r9kVpncoCdIedBnJk6frL&#10;++eH56QDyW7KMNI2VYv8XqZ+SeuoLu/iWYux8Xch0S/Usxz7pZcq5iaMc2FjNXXRFqsTTOJAM7B8&#10;HzjVX6eawdX74FHHpbOzcQYbZR38jSCeLiPLsR5NutGdtgfXnvO95wQ+x+zj9Ouk934bZ/j1B9/+&#10;BgAA//8DAFBLAwQUAAYACAAAACEAhkfUON4AAAAJAQAADwAAAGRycy9kb3ducmV2LnhtbEyPzW7C&#10;MBCE75X6DtZW6g2cpAo/IQ6irbgWAZVQb0u8TdLG6yg2EN6+Rj20x9kZzXybLwfTijP1rrGsIB5H&#10;IIhLqxuuFLzv16MZCOeRNbaWScGVHCyL+7scM20vvKXzzlcilLDLUEHtfZdJ6cqaDLqx7YiD92l7&#10;gz7IvpK6x0soN61MomgiDTYcFmrs6KWm8nt3Mgq+0sPm43m2il831/XU4eEtnu5JqceHYbUA4Wnw&#10;f2G44Qd0KALT0Z5YO9EqGD3FIalgkqYgbn6UJHMQx9+LLHL5/4PiBwAA//8DAFBLAQItABQABgAI&#10;AAAAIQC2gziS/gAAAOEBAAATAAAAAAAAAAAAAAAAAAAAAABbQ29udGVudF9UeXBlc10ueG1sUEsB&#10;Ai0AFAAGAAgAAAAhADj9If/WAAAAlAEAAAsAAAAAAAAAAAAAAAAALwEAAF9yZWxzLy5yZWxzUEsB&#10;Ai0AFAAGAAgAAAAhAPvjWCfoAQAAKAQAAA4AAAAAAAAAAAAAAAAALgIAAGRycy9lMm9Eb2MueG1s&#10;UEsBAi0AFAAGAAgAAAAhAIZH1DjeAAAACQEAAA8AAAAAAAAAAAAAAAAAQgQAAGRycy9kb3ducmV2&#10;LnhtbFBLBQYAAAAABAAEAPMAAABNBQAAAAA=&#10;" strokecolor="#003e7e" strokeweight=".25pt"/>
          </w:pict>
        </mc:Fallback>
      </mc:AlternateContent>
    </w:r>
    <w:r w:rsidRPr="000E4B2F">
      <w:rPr>
        <w:rFonts w:ascii="Calibri" w:hAnsi="Calibri"/>
        <w:lang w:val="da-DK" w:eastAsia="da-DK"/>
      </w:rPr>
      <w:drawing>
        <wp:anchor distT="0" distB="0" distL="114300" distR="114300" simplePos="0" relativeHeight="251662356" behindDoc="0" locked="0" layoutInCell="1" allowOverlap="1" wp14:anchorId="1AA4FD8F" wp14:editId="2D30430B">
          <wp:simplePos x="0" y="0"/>
          <wp:positionH relativeFrom="column">
            <wp:align>right</wp:align>
          </wp:positionH>
          <wp:positionV relativeFrom="paragraph">
            <wp:posOffset>-68580</wp:posOffset>
          </wp:positionV>
          <wp:extent cx="377952" cy="384048"/>
          <wp:effectExtent l="0" t="0" r="3175"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 circles.jpg"/>
                  <pic:cNvPicPr/>
                </pic:nvPicPr>
                <pic:blipFill>
                  <a:blip r:embed="rId1">
                    <a:extLst>
                      <a:ext uri="{28A0092B-C50C-407E-A947-70E740481C1C}">
                        <a14:useLocalDpi xmlns:a14="http://schemas.microsoft.com/office/drawing/2010/main" val="0"/>
                      </a:ext>
                    </a:extLst>
                  </a:blip>
                  <a:stretch>
                    <a:fillRect/>
                  </a:stretch>
                </pic:blipFill>
                <pic:spPr>
                  <a:xfrm>
                    <a:off x="0" y="0"/>
                    <a:ext cx="377952" cy="384048"/>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pic:spPr>
              </pic:pic>
            </a:graphicData>
          </a:graphic>
          <wp14:sizeRelH relativeFrom="page">
            <wp14:pctWidth>0</wp14:pctWidth>
          </wp14:sizeRelH>
          <wp14:sizeRelV relativeFrom="page">
            <wp14:pctHeight>0</wp14:pctHeight>
          </wp14:sizeRelV>
        </wp:anchor>
      </w:drawing>
    </w:r>
    <w:r w:rsidRPr="000E4B2F">
      <w:rPr>
        <w:rFonts w:ascii="Calibri" w:hAnsi="Calibri"/>
        <w:lang w:val="da-DK" w:eastAsia="da-DK"/>
      </w:rPr>
      <w:drawing>
        <wp:anchor distT="0" distB="0" distL="114300" distR="114300" simplePos="0" relativeHeight="251658260" behindDoc="0" locked="0" layoutInCell="1" allowOverlap="1" wp14:anchorId="1AA4FD8F" wp14:editId="2D30430B">
          <wp:simplePos x="0" y="0"/>
          <wp:positionH relativeFrom="column">
            <wp:align>right</wp:align>
          </wp:positionH>
          <wp:positionV relativeFrom="paragraph">
            <wp:posOffset>-68580</wp:posOffset>
          </wp:positionV>
          <wp:extent cx="377952" cy="384048"/>
          <wp:effectExtent l="0" t="0" r="317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 circles.jpg"/>
                  <pic:cNvPicPr/>
                </pic:nvPicPr>
                <pic:blipFill>
                  <a:blip r:embed="rId1">
                    <a:extLst>
                      <a:ext uri="{28A0092B-C50C-407E-A947-70E740481C1C}">
                        <a14:useLocalDpi xmlns:a14="http://schemas.microsoft.com/office/drawing/2010/main" val="0"/>
                      </a:ext>
                    </a:extLst>
                  </a:blip>
                  <a:stretch>
                    <a:fillRect/>
                  </a:stretch>
                </pic:blipFill>
                <pic:spPr>
                  <a:xfrm>
                    <a:off x="0" y="0"/>
                    <a:ext cx="377952" cy="384048"/>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AAA15" w14:textId="73B9E1CE" w:rsidR="001861AA" w:rsidRDefault="001861AA">
    <w:pPr>
      <w:pStyle w:val="Header"/>
    </w:pPr>
    <w:r>
      <w:rPr>
        <w:lang w:val="da-DK" w:eastAsia="da-DK"/>
      </w:rPr>
      <mc:AlternateContent>
        <mc:Choice Requires="wps">
          <w:drawing>
            <wp:anchor distT="0" distB="0" distL="114300" distR="114300" simplePos="0" relativeHeight="251658249" behindDoc="0" locked="0" layoutInCell="1" allowOverlap="1" wp14:anchorId="572C9ABD" wp14:editId="76ADF22E">
              <wp:simplePos x="0" y="0"/>
              <wp:positionH relativeFrom="margin">
                <wp:posOffset>-348311</wp:posOffset>
              </wp:positionH>
              <wp:positionV relativeFrom="paragraph">
                <wp:posOffset>9785350</wp:posOffset>
              </wp:positionV>
              <wp:extent cx="6972300" cy="2286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972300" cy="2286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64FF6053" w14:textId="10A8720F" w:rsidR="001861AA" w:rsidRDefault="001861AA" w:rsidP="00406AF0">
                          <w:pPr>
                            <w:pStyle w:val="BasicParagraph"/>
                            <w:jc w:val="center"/>
                            <w:rPr>
                              <w:rFonts w:ascii="CenturyGothic" w:hAnsi="CenturyGothic" w:cs="CenturyGothic"/>
                              <w:sz w:val="16"/>
                              <w:szCs w:val="16"/>
                            </w:rPr>
                          </w:pPr>
                          <w:r>
                            <w:rPr>
                              <w:rFonts w:ascii="CenturyGothic" w:hAnsi="CenturyGothic" w:cs="CenturyGothic"/>
                              <w:sz w:val="16"/>
                              <w:szCs w:val="16"/>
                            </w:rPr>
                            <w:t>9B Mohr Road, Tokai, 7945 Cape Town, South Africa  •  t +27 21 712 0282  •  f +27 21 712 3478  •  info@4es.co.za  •  www.c4es.co.za</w:t>
                          </w:r>
                        </w:p>
                        <w:p w14:paraId="341F3B00" w14:textId="77777777" w:rsidR="001861AA" w:rsidRDefault="001861AA" w:rsidP="00406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type w14:anchorId="572C9ABD" id="_x0000_t202" coordsize="21600,21600" o:spt="202" path="m,l,21600r21600,l21600,xe">
              <v:stroke joinstyle="miter"/>
              <v:path gradientshapeok="t" o:connecttype="rect"/>
            </v:shapetype>
            <v:shape id="Text Box 30" o:spid="_x0000_s1029" type="#_x0000_t202" style="position:absolute;margin-left:-27.45pt;margin-top:770.5pt;width:549pt;height:18pt;z-index:251658249;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nbIrAIAAKwFAAAOAAAAZHJzL2Uyb0RvYy54bWysVN9P2zAQfp+0/8Hye0kaSqEVKQpFnSah&#10;gQYTz65j02iJ7dlum27a/77PTlM6themvSTnu8/nu+9+XF61TU02wrpKq5wOT1JKhOK6rNRzTr88&#10;LgYXlDjPVMlqrUROd8LRq9n7d5dbMxWZXum6FJbAiXLTrcnpynszTRLHV6Jh7kQboWCU2jbM42if&#10;k9KyLbw3dZKl6TjZalsaq7lwDtqbzkhn0b+Ugvs7KZ3wpM4pYvPxa+N3Gb7J7JJNny0zq4rvw2D/&#10;EEXDKoVHD65umGdkbas/XDUVt9pp6U+4bhItZcVFzAHZDNNX2TysmBExF5DjzIEm9//c8k+be0uq&#10;MqenoEexBjV6FK0n17olUIGfrXFTwB4MgL6FHnXu9Q7KkHYrbRP+SIjADle7A7vBG4dyPDnPTlOY&#10;OGxZdjGGDPfJy21jnf8gdEOCkFOL6kVS2ebW+Q7aQ8JjSi+quo4VrNVvCvjsNCK2QHebTREJxIAM&#10;McXy/JifnWfF+dlkMC7OhoPRML0YFEWaDW4WRVqko8V8Mrr+uY+zv58ESrrUo+R3tQhea/VZSJAZ&#10;GQiK2MZiXluyYWhAxrlQPpIXIwQ6oCSyeMvFPT7mEfN7y+WOkf5lrfzhclMpbSPfr8Iuv/Yhyw6P&#10;oh3lHUTfLtvYRYfOWOpyh4axuhs5Z/iiQlVvmfP3zGLG0AjYG/4OH1nrbU71XqJkpe33v+kDHq0P&#10;KyVbzGxO3bc1s4KS+qPCUEyGoxHc+ngYobA42GPL8tii1s1coypDbCjDoxjwvu5FaXXzhPVShFdh&#10;Yorj7Zz6Xpz7bpNgPXFRFBGEsTbM36oHw4PrUKTQs4/tE7Nm39gejfRJ99PNpq/6u8OGm0oXa69l&#10;FZs/8NyxuucfKyGOz359hZ1zfI6olyU7+wUAAP//AwBQSwMEFAAGAAgAAAAhALirGPfgAAAADgEA&#10;AA8AAABkcnMvZG93bnJldi54bWxMj8FOwzAQRO9I/IO1SNxaO5DQNsSpEIgriAKVuLnxNomI11Hs&#10;NuHv2ZzguDNPszPFdnKdOOMQWk8akqUCgVR521Kt4eP9ebEGEaIhazpPqOEHA2zLy4vC5NaP9Ibn&#10;XawFh1DIjYYmxj6XMlQNOhOWvkdi7+gHZyKfQy3tYEYOd528UepOOtMSf2hMj48NVt+7k9Pw+XL8&#10;2qfqtX5yWT/6SUlyG6n19dX0cA8i4hT/YJjrc3UoudPBn8gG0WlYZOmGUTayNOFVM6LS2wTEYdZW&#10;KwWyLOT/GeUvAAAA//8DAFBLAQItABQABgAIAAAAIQC2gziS/gAAAOEBAAATAAAAAAAAAAAAAAAA&#10;AAAAAABbQ29udGVudF9UeXBlc10ueG1sUEsBAi0AFAAGAAgAAAAhADj9If/WAAAAlAEAAAsAAAAA&#10;AAAAAAAAAAAALwEAAF9yZWxzLy5yZWxzUEsBAi0AFAAGAAgAAAAhAAyedsisAgAArAUAAA4AAAAA&#10;AAAAAAAAAAAALgIAAGRycy9lMm9Eb2MueG1sUEsBAi0AFAAGAAgAAAAhALirGPfgAAAADgEAAA8A&#10;AAAAAAAAAAAAAAAABgUAAGRycy9kb3ducmV2LnhtbFBLBQYAAAAABAAEAPMAAAATBgAAAAA=&#10;" filled="f" stroked="f">
              <v:textbox>
                <w:txbxContent>
                  <w:p w14:paraId="64FF6053" w14:textId="10A8720F" w:rsidR="001861AA" w:rsidRDefault="001861AA" w:rsidP="00406AF0">
                    <w:pPr>
                      <w:pStyle w:val="BasicParagraph"/>
                      <w:jc w:val="center"/>
                      <w:rPr>
                        <w:rFonts w:ascii="CenturyGothic" w:hAnsi="CenturyGothic" w:cs="CenturyGothic"/>
                        <w:sz w:val="16"/>
                        <w:szCs w:val="16"/>
                      </w:rPr>
                    </w:pPr>
                    <w:r>
                      <w:rPr>
                        <w:rFonts w:ascii="CenturyGothic" w:hAnsi="CenturyGothic" w:cs="CenturyGothic"/>
                        <w:sz w:val="16"/>
                        <w:szCs w:val="16"/>
                      </w:rPr>
                      <w:t>9B Mohr Road, Tokai, 7945 Cape Town, South Africa  •  t +27 21 712 0282  •  f +27 21 712 3478  •  info@4es.co.za  •  www.c4es.co.za</w:t>
                    </w:r>
                  </w:p>
                  <w:p w14:paraId="341F3B00" w14:textId="77777777" w:rsidR="001861AA" w:rsidRDefault="001861AA" w:rsidP="00406AF0"/>
                </w:txbxContent>
              </v:textbox>
              <w10:wrap anchorx="margin"/>
            </v:shape>
          </w:pict>
        </mc:Fallback>
      </mc:AlternateContent>
    </w:r>
    <w:r>
      <w:rPr>
        <w:lang w:val="da-DK" w:eastAsia="da-DK"/>
      </w:rPr>
      <mc:AlternateContent>
        <mc:Choice Requires="wps">
          <w:drawing>
            <wp:anchor distT="0" distB="0" distL="114300" distR="114300" simplePos="0" relativeHeight="251658241" behindDoc="0" locked="0" layoutInCell="1" allowOverlap="1" wp14:anchorId="3D8DEB40" wp14:editId="2DEBF555">
              <wp:simplePos x="0" y="0"/>
              <wp:positionH relativeFrom="page">
                <wp:posOffset>0</wp:posOffset>
              </wp:positionH>
              <wp:positionV relativeFrom="page">
                <wp:posOffset>2540</wp:posOffset>
              </wp:positionV>
              <wp:extent cx="7560310" cy="179705"/>
              <wp:effectExtent l="0" t="0" r="34290" b="23495"/>
              <wp:wrapNone/>
              <wp:docPr id="28" name="Rectangle 28"/>
              <wp:cNvGraphicFramePr/>
              <a:graphic xmlns:a="http://schemas.openxmlformats.org/drawingml/2006/main">
                <a:graphicData uri="http://schemas.microsoft.com/office/word/2010/wordprocessingShape">
                  <wps:wsp>
                    <wps:cNvSpPr/>
                    <wps:spPr>
                      <a:xfrm>
                        <a:off x="0" y="0"/>
                        <a:ext cx="7560310" cy="179705"/>
                      </a:xfrm>
                      <a:prstGeom prst="rect">
                        <a:avLst/>
                      </a:prstGeom>
                      <a:solidFill>
                        <a:srgbClr val="003E7E"/>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22B5AB9A" id="Rectangle 28" o:spid="_x0000_s1026" style="position:absolute;margin-left:0;margin-top:.2pt;width:595.3pt;height:14.15pt;z-index:251658241;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AKcdgIAAFoFAAAOAAAAZHJzL2Uyb0RvYy54bWysVEtv2zAMvg/YfxB0X22nj6xBnSLoYxhQ&#10;tEHboWdFlhIDsqhRSpzs14+SHTfrChQYdrFJkfz45sXltjFso9DXYEteHOWcKSuhqu2y5D+eb798&#10;5cwHYSthwKqS75Tnl9PPny5aN1EjWIGpFDICsX7SupKvQnCTLPNypRrhj8ApS0IN2IhALC6zCkVL&#10;6I3JRnl+lrWAlUOQynt6ve6EfJrwtVYyPGjtVWCm5BRbSF9M30X8ZtMLMVmicKta9mGIf4iiEbUl&#10;pwPUtQiCrbH+C6qpJYIHHY4kNBloXUuVcqBsivxNNk8r4VTKhYrj3VAm//9g5f1mjqyuSj6iTlnR&#10;UI8eqWrCLo1i9EYFap2fkN6Tm2PPeSJjtluNTfxTHmybirobiqq2gUl6HJ+e5ccF1V6SrBifj/PT&#10;CJq9Wjv04ZuChkWi5EjuUy3F5s6HTnWvEp15MHV1WxuTGFwurgyyjYgNzo9vxjc9+h9qKo1CDxfz&#10;6TJIVNgZFaGMfVSaSkExF8l/GkI1oAsplQ1FD5+0o5mmSAbD448Ne/1o2kU1GI8+Nh4skmewYTBu&#10;agv4HoAZQtadPtX+IO9ILqDa0RQgdOvhnbytqRV3woe5QNoH6h7teHigjzbQlhx6irMV4K/33qM+&#10;jSlJOWtpv0ruf64FKs7Md0sDfF6cnMSFTMzJ6XhEDB5KFocSu26ugDpc0DVxMpFRP5g9qRGaFzoF&#10;s+iVRMJK8l1yGXDPXIVu7+mYSDWbJTVaQifCnX1yct/1OGrP2xeBrp/HQJN8D/tdFJM3Y9npxn5Y&#10;mK0D6DrN7Gtd+3rTAqep749NvBCHfNJ6PYnT3wAAAP//AwBQSwMEFAAGAAgAAAAhACi/knDeAAAA&#10;BQEAAA8AAABkcnMvZG93bnJldi54bWxMj0FLw0AUhO+C/2F5ghexmwZpa8xLkYKgIoptL9422dds&#10;aPZtzG6a+O/dnvQ4zDDzTb6ebCtO1PvGMcJ8loAgrpxuuEbY755uVyB8UKxV65gQfsjDuri8yFWm&#10;3cifdNqGWsQS9plCMCF0mZS+MmSVn7mOOHoH11sVouxrqXs1xnLbyjRJFtKqhuOCUR1tDFXH7WAR&#10;bujje/k+btry8Jya3dfr8e1l2CNeX02PDyACTeEvDGf8iA5FZCrdwNqLFiEeCQh3IM7e/D5ZgCgR&#10;0tUSZJHL//TFLwAAAP//AwBQSwECLQAUAAYACAAAACEAtoM4kv4AAADhAQAAEwAAAAAAAAAAAAAA&#10;AAAAAAAAW0NvbnRlbnRfVHlwZXNdLnhtbFBLAQItABQABgAIAAAAIQA4/SH/1gAAAJQBAAALAAAA&#10;AAAAAAAAAAAAAC8BAABfcmVscy8ucmVsc1BLAQItABQABgAIAAAAIQCmoAKcdgIAAFoFAAAOAAAA&#10;AAAAAAAAAAAAAC4CAABkcnMvZTJvRG9jLnhtbFBLAQItABQABgAIAAAAIQAov5Jw3gAAAAUBAAAP&#10;AAAAAAAAAAAAAAAAANAEAABkcnMvZG93bnJldi54bWxQSwUGAAAAAAQABADzAAAA2wUAAAAA&#10;" fillcolor="#003e7e" strokecolor="#4579b8 [3044]">
              <w10:wrap anchorx="page" anchory="page"/>
            </v:rect>
          </w:pict>
        </mc:Fallback>
      </mc:AlternateContent>
    </w:r>
    <w:r>
      <w:rPr>
        <w:lang w:val="da-DK" w:eastAsia="da-DK"/>
      </w:rPr>
      <mc:AlternateContent>
        <mc:Choice Requires="wps">
          <w:drawing>
            <wp:anchor distT="0" distB="0" distL="114300" distR="114300" simplePos="0" relativeHeight="251658243" behindDoc="0" locked="0" layoutInCell="1" allowOverlap="1" wp14:anchorId="3748AFC3" wp14:editId="502F85BC">
              <wp:simplePos x="0" y="0"/>
              <wp:positionH relativeFrom="page">
                <wp:posOffset>0</wp:posOffset>
              </wp:positionH>
              <wp:positionV relativeFrom="page">
                <wp:posOffset>10513695</wp:posOffset>
              </wp:positionV>
              <wp:extent cx="7560310" cy="179705"/>
              <wp:effectExtent l="0" t="0" r="34290" b="23495"/>
              <wp:wrapNone/>
              <wp:docPr id="29" name="Rectangle 29"/>
              <wp:cNvGraphicFramePr/>
              <a:graphic xmlns:a="http://schemas.openxmlformats.org/drawingml/2006/main">
                <a:graphicData uri="http://schemas.microsoft.com/office/word/2010/wordprocessingShape">
                  <wps:wsp>
                    <wps:cNvSpPr/>
                    <wps:spPr>
                      <a:xfrm>
                        <a:off x="0" y="0"/>
                        <a:ext cx="7560310" cy="179705"/>
                      </a:xfrm>
                      <a:prstGeom prst="rect">
                        <a:avLst/>
                      </a:prstGeom>
                      <a:solidFill>
                        <a:srgbClr val="003E7E"/>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79E2F5BE" id="Rectangle 29" o:spid="_x0000_s1026" style="position:absolute;margin-left:0;margin-top:827.85pt;width:595.3pt;height:14.15pt;z-index:25165824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kqzdgIAAFoFAAAOAAAAZHJzL2Uyb0RvYy54bWysVEtv2zAMvg/YfxB0X22nj6xBnSLoYxhQ&#10;tEHboWdFlhIDsqhRSpzs14+SHTfrChQYdrFJkfz45sXltjFso9DXYEteHOWcKSuhqu2y5D+eb798&#10;5cwHYSthwKqS75Tnl9PPny5aN1EjWIGpFDICsX7SupKvQnCTLPNypRrhj8ApS0IN2IhALC6zCkVL&#10;6I3JRnl+lrWAlUOQynt6ve6EfJrwtVYyPGjtVWCm5BRbSF9M30X8ZtMLMVmicKta9mGIf4iiEbUl&#10;pwPUtQiCrbH+C6qpJYIHHY4kNBloXUuVcqBsivxNNk8r4VTKhYrj3VAm//9g5f1mjqyuSj4658yK&#10;hnr0SFUTdmkUozcqUOv8hPSe3Bx7zhMZs91qbOKf8mDbVNTdUFS1DUzS4/j0LD8uqPaSZMX4fJyf&#10;RtDs1dqhD98UNCwSJUdyn2opNnc+dKp7lejMg6mr29qYxOBycWWQbURscH58M77p0f9QU2kUeriY&#10;T5dBosLOqAhl7KPSVAqKuUj+0xCqAV1IqWwoevikHc00RTIYHn9s2OtH0y6qwXj0sfFgkTyDDYNx&#10;U1vA9wDMELLu9Kn2B3lHcgHVjqYAoVsP7+RtTa24Ez7MBdI+UPdox8MDfbSBtuTQU5ytAH+99x71&#10;aUxJyllL+1Vy/3MtUHFmvlsa4PPi5CQuZGJOTscjYvBQsjiU2HVzBdThgq6Jk4mM+sHsSY3QvNAp&#10;mEWvJBJWku+Sy4B75ip0e0/HRKrZLKnREjoR7uyTk/uux1F73r4IdP08Bprke9jvopi8GctON/bD&#10;wmwdQNdpZl/r2tebFjhNfX9s4oU45JPW60mc/gYAAP//AwBQSwMEFAAGAAgAAAAhADp9WuDiAAAA&#10;CwEAAA8AAABkcnMvZG93bnJldi54bWxMj8FOwzAQRO9I/IO1SFwQtVvRtIQ4FaqEBAiBaHvh5iTb&#10;OKq9DrHThL/HOcFxZ0azb7LNaA07Y+cbRxLmMwEMqXRVQ7WEw/7pdg3MB0WVMo5Qwg962OSXF5lK&#10;KzfQJ553oWaxhHyqJOgQ2pRzX2q0ys9cixS9o+usCvHsal51aojl1vCFEAm3qqH4QasWtxrL0663&#10;Em7w43v1PmxNcXxe6P3X6+ntpT9IeX01Pj4ACziGvzBM+BEd8shUuJ4qz4yEOCRENVkuV8Amf34v&#10;EmDFpK3vBPA84/835L8AAAD//wMAUEsBAi0AFAAGAAgAAAAhALaDOJL+AAAA4QEAABMAAAAAAAAA&#10;AAAAAAAAAAAAAFtDb250ZW50X1R5cGVzXS54bWxQSwECLQAUAAYACAAAACEAOP0h/9YAAACUAQAA&#10;CwAAAAAAAAAAAAAAAAAvAQAAX3JlbHMvLnJlbHNQSwECLQAUAAYACAAAACEAMDZKs3YCAABaBQAA&#10;DgAAAAAAAAAAAAAAAAAuAgAAZHJzL2Uyb0RvYy54bWxQSwECLQAUAAYACAAAACEAOn1a4OIAAAAL&#10;AQAADwAAAAAAAAAAAAAAAADQBAAAZHJzL2Rvd25yZXYueG1sUEsFBgAAAAAEAAQA8wAAAN8FAAAA&#10;AA==&#10;" fillcolor="#003e7e" strokecolor="#4579b8 [3044]">
              <w10:wrap anchorx="page"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F63FB9" w14:textId="2D133635" w:rsidR="001861AA" w:rsidRPr="000E4B2F" w:rsidRDefault="001861AA">
    <w:pPr>
      <w:pStyle w:val="Header"/>
      <w:rPr>
        <w:rFonts w:ascii="Calibri" w:hAnsi="Calibri"/>
      </w:rPr>
    </w:pPr>
    <w:r w:rsidRPr="000E4B2F">
      <w:rPr>
        <w:rFonts w:ascii="Calibri" w:hAnsi="Calibri"/>
        <w:lang w:val="da-DK" w:eastAsia="da-DK"/>
      </w:rPr>
      <mc:AlternateContent>
        <mc:Choice Requires="wps">
          <w:drawing>
            <wp:anchor distT="0" distB="0" distL="114300" distR="114300" simplePos="0" relativeHeight="251658255" behindDoc="0" locked="0" layoutInCell="1" allowOverlap="1" wp14:anchorId="5F3B7A4E" wp14:editId="551349B2">
              <wp:simplePos x="0" y="0"/>
              <wp:positionH relativeFrom="column">
                <wp:align>left</wp:align>
              </wp:positionH>
              <wp:positionV relativeFrom="paragraph">
                <wp:posOffset>9525</wp:posOffset>
              </wp:positionV>
              <wp:extent cx="4343400" cy="228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4343400" cy="2286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493353D7" w14:textId="5A517887" w:rsidR="001861AA" w:rsidRPr="000E4B2F" w:rsidRDefault="001861AA">
                          <w:pPr>
                            <w:rPr>
                              <w:rFonts w:ascii="Calibri" w:hAnsi="Calibri"/>
                            </w:rPr>
                          </w:pPr>
                          <w:r w:rsidRPr="000E4B2F">
                            <w:rPr>
                              <w:rFonts w:ascii="Calibri" w:hAnsi="Calibri"/>
                            </w:rPr>
                            <w:t xml:space="preserve">Mid-Term </w:t>
                          </w:r>
                          <w:r>
                            <w:rPr>
                              <w:rFonts w:ascii="Calibri" w:hAnsi="Calibri"/>
                            </w:rPr>
                            <w:t>Review Report</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type w14:anchorId="5F3B7A4E" id="_x0000_t202" coordsize="21600,21600" o:spt="202" path="m,l,21600r21600,l21600,xe">
              <v:stroke joinstyle="miter"/>
              <v:path gradientshapeok="t" o:connecttype="rect"/>
            </v:shapetype>
            <v:shape id="Text Box 7" o:spid="_x0000_s1030" type="#_x0000_t202" style="position:absolute;margin-left:0;margin-top:.75pt;width:342pt;height:18pt;z-index:251658255;visibility:visible;mso-wrap-style:square;mso-height-percent:0;mso-wrap-distance-left:9pt;mso-wrap-distance-top:0;mso-wrap-distance-right:9pt;mso-wrap-distance-bottom:0;mso-position-horizontal:left;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hnspwIAAJ4FAAAOAAAAZHJzL2Uyb0RvYy54bWysVN9P2zAQfp+0/8Hye0kaCoWIFIWiTpPQ&#10;QIOJZ9exaTTH59luk27a/76zkxTG9sI0VXIv5+/Od9/9uLjsGkV2wroadEGnRyklQnOoav1U0C8P&#10;q8kZJc4zXTEFWhR0Lxy9XLx/d9GaXGSwAVUJS9CJdnlrCrrx3uRJ4vhGNMwdgREaLyXYhnn8tE9J&#10;ZVmL3huVZGl6mrRgK2OBC+dQe91f0kX0L6Xg/lZKJzxRBcXYfDxtPNfhTBYXLH+yzGxqPoTB/iGK&#10;htUaHz24umaeka2t/3DV1NyCA+mPODQJSFlzEXPAbKbpq2zuN8yImAuS48yBJvf/3PJPuztL6qqg&#10;c0o0a7BED6Lz5Ao6Mg/stMblCLo3CPMdqrHKo96hMiTdSduEf0yH4D3yvD9wG5xxVM6O8ZfiFce7&#10;LDs7RRndJ8/Wxjr/QUBDglBQi7WLlLLdjfM9dISExzSsaqVi/ZT+TYE+e42IDdBbsxwjQTEgQ0yx&#10;OD+WJ/OsnJ+cT07Lk+lkNk3PJmWZZpPrVZmW6Wy1PJ9d/RziHO2TQEmfepT8XongVenPQiKVkYGg&#10;iE0slsqSHcP2Y5wL7SN5MUJEB5TELN5iOOBjHjG/txj3jIwvg/YH46bWYCPfr8Kuvo4hyx6PRXuR&#10;dxB9t+5iD2VjZ6yh2mPDWOgHzhm+qrGqN8z5O2ZxwrARcGv4WzykgragMEiUbMB+/5s+4LHx8ZaS&#10;Fie2oO7blllBifqocSSOsaXCiMcPFOworEdBb5slYCWmuJMMj2LAeTWK0kLziAulDC/hFdMc3yuo&#10;H8Wl73cHLiQuyjKCcJAN8zf63vDgOhQm9OlD98isGZrZY/N8gnGeWf6qp3tssNRQbj3IOjZ84LZn&#10;cuAcl0AcmWFhhS3z8juintfq4hcAAAD//wMAUEsDBBQABgAIAAAAIQAGFmlv2gAAAAUBAAAPAAAA&#10;ZHJzL2Rvd25yZXYueG1sTI/BTsMwEETvSPyDtUjcqAO0oQ1xKlQJbggReuhxm7hxVHsd2U4a/p7l&#10;BMfZWc28Kbezs2LSIfaeFNwvMhCaGt/21CnYf73erUHEhNSi9aQVfOsI2+r6qsSi9Rf61FOdOsEh&#10;FAtUYFIaCiljY7TDuPCDJvZOPjhMLEMn24AXDndWPmRZLh32xA0GB70zujnXo1OwC5h/NEsTNvs3&#10;e34/jCdTx0mp25v55RlE0nP6e4ZffEaHipmOfqQ2CquAhyS+rkCwma+XrI8KHp9WIKtS/qevfgAA&#10;AP//AwBQSwECLQAUAAYACAAAACEAtoM4kv4AAADhAQAAEwAAAAAAAAAAAAAAAAAAAAAAW0NvbnRl&#10;bnRfVHlwZXNdLnhtbFBLAQItABQABgAIAAAAIQA4/SH/1gAAAJQBAAALAAAAAAAAAAAAAAAAAC8B&#10;AABfcmVscy8ucmVsc1BLAQItABQABgAIAAAAIQDarhnspwIAAJ4FAAAOAAAAAAAAAAAAAAAAAC4C&#10;AABkcnMvZTJvRG9jLnhtbFBLAQItABQABgAIAAAAIQAGFmlv2gAAAAUBAAAPAAAAAAAAAAAAAAAA&#10;AAEFAABkcnMvZG93bnJldi54bWxQSwUGAAAAAAQABADzAAAACAYAAAAA&#10;" filled="f" stroked="f">
              <v:textbox inset="1mm,0,0,0">
                <w:txbxContent>
                  <w:p w14:paraId="493353D7" w14:textId="5A517887" w:rsidR="001861AA" w:rsidRPr="000E4B2F" w:rsidRDefault="001861AA">
                    <w:pPr>
                      <w:rPr>
                        <w:rFonts w:ascii="Calibri" w:hAnsi="Calibri"/>
                      </w:rPr>
                    </w:pPr>
                    <w:r w:rsidRPr="000E4B2F">
                      <w:rPr>
                        <w:rFonts w:ascii="Calibri" w:hAnsi="Calibri"/>
                      </w:rPr>
                      <w:t xml:space="preserve">Mid-Term </w:t>
                    </w:r>
                    <w:r>
                      <w:rPr>
                        <w:rFonts w:ascii="Calibri" w:hAnsi="Calibri"/>
                      </w:rPr>
                      <w:t>Review Report</w:t>
                    </w:r>
                  </w:p>
                </w:txbxContent>
              </v:textbox>
            </v:shape>
          </w:pict>
        </mc:Fallback>
      </mc:AlternateContent>
    </w:r>
    <w:r w:rsidRPr="000E4B2F">
      <w:rPr>
        <w:rFonts w:ascii="Calibri" w:hAnsi="Calibri"/>
        <w:lang w:val="da-DK" w:eastAsia="da-DK"/>
      </w:rPr>
      <mc:AlternateContent>
        <mc:Choice Requires="wps">
          <w:drawing>
            <wp:anchor distT="0" distB="0" distL="114300" distR="114300" simplePos="0" relativeHeight="251658247" behindDoc="0" locked="0" layoutInCell="1" allowOverlap="1" wp14:anchorId="4DD6A9A8" wp14:editId="2ABFC188">
              <wp:simplePos x="0" y="0"/>
              <wp:positionH relativeFrom="column">
                <wp:posOffset>-19685</wp:posOffset>
              </wp:positionH>
              <wp:positionV relativeFrom="paragraph">
                <wp:posOffset>415925</wp:posOffset>
              </wp:positionV>
              <wp:extent cx="6515100" cy="0"/>
              <wp:effectExtent l="0" t="0" r="12700" b="25400"/>
              <wp:wrapNone/>
              <wp:docPr id="10" name="Straight Connector 10"/>
              <wp:cNvGraphicFramePr/>
              <a:graphic xmlns:a="http://schemas.openxmlformats.org/drawingml/2006/main">
                <a:graphicData uri="http://schemas.microsoft.com/office/word/2010/wordprocessingShape">
                  <wps:wsp>
                    <wps:cNvCnPr/>
                    <wps:spPr>
                      <a:xfrm>
                        <a:off x="0" y="0"/>
                        <a:ext cx="6515100" cy="0"/>
                      </a:xfrm>
                      <a:prstGeom prst="line">
                        <a:avLst/>
                      </a:prstGeom>
                      <a:ln w="3175" cmpd="sng">
                        <a:solidFill>
                          <a:srgbClr val="003E7E"/>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w:pict>
            <v:line w14:anchorId="4CFC5A5F" id="Straight Connector 10"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1.55pt,32.75pt" to="511.45pt,3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88x5wEAACgEAAAOAAAAZHJzL2Uyb0RvYy54bWysU02P0zAQvSPxHyzfaZKuuouipnvo7nJB&#10;ULHwA1zHTiz5S2PTpP+esZOmFSCthLg4Hs+8N/Oene3jaDQ5CQjK2YZWq5ISYblrle0a+uP7y4eP&#10;lITIbMu0s6KhZxHo4+79u+3ga7F2vdOtAIIkNtSDb2gfo6+LIvBeGBZWzguLSenAsIghdEULbEB2&#10;o4t1Wd4Xg4PWg+MiBDx9mpJ0l/mlFDx+lTKISHRDcbaYV8jrMa3FbsvqDpjvFZ/HYP8whWHKYtOF&#10;6olFRn6C+oPKKA4uOBlX3JnCSam4yBpQTVX+pua1Z15kLWhO8ItN4f/R8i+nAxDV4t2hPZYZvKPX&#10;CEx1fSR7Zy066IBgEp0afKgRsLcHmKPgD5BkjxJM+qIgMmZ3z4u7YoyE4+H9ptpUJXbhl1xxBXoI&#10;8ZNwhqRNQ7WySTir2elziNgMSy8l6VhbMjT0rnrYIJ3xOH6wXQYEp1X7orROZQG6414DObF0/eXd&#10;88Nz0oFkN2UYaZuqRX4vc7+kdVKXd/GsxdT4m5DoF+pZT/3SSxVLE8a5sLGau2iL1QkmcaAFWL4N&#10;nOuvUy3g6m3wpOPS2dm4gI2yDv5GEMfLyHKqR5NudKft0bXnfO85gc8x+zj/Oum938YZfv3Bd78A&#10;AAD//wMAUEsDBBQABgAIAAAAIQCGR9Q43gAAAAkBAAAPAAAAZHJzL2Rvd25yZXYueG1sTI/NbsIw&#10;EITvlfoO1lbqDZykCj8hDqKtuBYBlVBvS7xN0sbrKDYQ3r5GPbTH2RnNfJsvB9OKM/WusawgHkcg&#10;iEurG64UvO/XoxkI55E1tpZJwZUcLIv7uxwzbS+8pfPOVyKUsMtQQe19l0npypoMurHtiIP3aXuD&#10;Psi+krrHSyg3rUyiaCINNhwWauzopabye3cyCr7Sw+bjebaKXzfX9dTh4S2e7kmpx4dhtQDhafB/&#10;YbjhB3QoAtPRnlg70SoYPcUhqWCSpiBufpQkcxDH34sscvn/g+IHAAD//wMAUEsBAi0AFAAGAAgA&#10;AAAhALaDOJL+AAAA4QEAABMAAAAAAAAAAAAAAAAAAAAAAFtDb250ZW50X1R5cGVzXS54bWxQSwEC&#10;LQAUAAYACAAAACEAOP0h/9YAAACUAQAACwAAAAAAAAAAAAAAAAAvAQAAX3JlbHMvLnJlbHNQSwEC&#10;LQAUAAYACAAAACEAs9PPMecBAAAoBAAADgAAAAAAAAAAAAAAAAAuAgAAZHJzL2Uyb0RvYy54bWxQ&#10;SwECLQAUAAYACAAAACEAhkfUON4AAAAJAQAADwAAAAAAAAAAAAAAAABBBAAAZHJzL2Rvd25yZXYu&#10;eG1sUEsFBgAAAAAEAAQA8wAAAEwFAAAAAA==&#10;" strokecolor="#003e7e" strokeweight=".25pt"/>
          </w:pict>
        </mc:Fallback>
      </mc:AlternateContent>
    </w:r>
    <w:r w:rsidRPr="000E4B2F">
      <w:rPr>
        <w:rFonts w:ascii="Calibri" w:hAnsi="Calibri"/>
        <w:lang w:val="da-DK" w:eastAsia="da-DK"/>
      </w:rPr>
      <w:drawing>
        <wp:anchor distT="0" distB="0" distL="114300" distR="114300" simplePos="0" relativeHeight="251668500" behindDoc="0" locked="0" layoutInCell="1" allowOverlap="1" wp14:anchorId="4AAB2D46" wp14:editId="19704B5C">
          <wp:simplePos x="0" y="0"/>
          <wp:positionH relativeFrom="column">
            <wp:align>right</wp:align>
          </wp:positionH>
          <wp:positionV relativeFrom="paragraph">
            <wp:posOffset>-68580</wp:posOffset>
          </wp:positionV>
          <wp:extent cx="377952" cy="384048"/>
          <wp:effectExtent l="0" t="0" r="317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 circles.jpg"/>
                  <pic:cNvPicPr/>
                </pic:nvPicPr>
                <pic:blipFill>
                  <a:blip r:embed="rId1">
                    <a:extLst>
                      <a:ext uri="{28A0092B-C50C-407E-A947-70E740481C1C}">
                        <a14:useLocalDpi xmlns:a14="http://schemas.microsoft.com/office/drawing/2010/main" val="0"/>
                      </a:ext>
                    </a:extLst>
                  </a:blip>
                  <a:stretch>
                    <a:fillRect/>
                  </a:stretch>
                </pic:blipFill>
                <pic:spPr>
                  <a:xfrm>
                    <a:off x="0" y="0"/>
                    <a:ext cx="377952" cy="384048"/>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pic:spPr>
              </pic:pic>
            </a:graphicData>
          </a:graphic>
          <wp14:sizeRelH relativeFrom="page">
            <wp14:pctWidth>0</wp14:pctWidth>
          </wp14:sizeRelH>
          <wp14:sizeRelV relativeFrom="page">
            <wp14:pctHeight>0</wp14:pctHeight>
          </wp14:sizeRelV>
        </wp:anchor>
      </w:drawing>
    </w:r>
    <w:r w:rsidRPr="000E4B2F">
      <w:rPr>
        <w:rFonts w:ascii="Calibri" w:hAnsi="Calibri"/>
        <w:lang w:val="da-DK" w:eastAsia="da-DK"/>
      </w:rPr>
      <w:drawing>
        <wp:anchor distT="0" distB="0" distL="114300" distR="114300" simplePos="0" relativeHeight="251658258" behindDoc="0" locked="0" layoutInCell="1" allowOverlap="1" wp14:anchorId="4AAB2D46" wp14:editId="19704B5C">
          <wp:simplePos x="0" y="0"/>
          <wp:positionH relativeFrom="column">
            <wp:align>right</wp:align>
          </wp:positionH>
          <wp:positionV relativeFrom="paragraph">
            <wp:posOffset>-68580</wp:posOffset>
          </wp:positionV>
          <wp:extent cx="377952" cy="384048"/>
          <wp:effectExtent l="0" t="0" r="317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 circles.jpg"/>
                  <pic:cNvPicPr/>
                </pic:nvPicPr>
                <pic:blipFill>
                  <a:blip r:embed="rId1">
                    <a:extLst>
                      <a:ext uri="{28A0092B-C50C-407E-A947-70E740481C1C}">
                        <a14:useLocalDpi xmlns:a14="http://schemas.microsoft.com/office/drawing/2010/main" val="0"/>
                      </a:ext>
                    </a:extLst>
                  </a:blip>
                  <a:stretch>
                    <a:fillRect/>
                  </a:stretch>
                </pic:blipFill>
                <pic:spPr>
                  <a:xfrm>
                    <a:off x="0" y="0"/>
                    <a:ext cx="377952" cy="384048"/>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32BF2A" w14:textId="77777777" w:rsidR="001861AA" w:rsidRDefault="001861AA">
    <w:pPr>
      <w:pStyle w:val="Header"/>
    </w:pPr>
    <w:r>
      <w:rPr>
        <w:lang w:val="da-DK" w:eastAsia="da-DK"/>
      </w:rPr>
      <mc:AlternateContent>
        <mc:Choice Requires="wps">
          <w:drawing>
            <wp:anchor distT="0" distB="0" distL="114300" distR="114300" simplePos="0" relativeHeight="251658240" behindDoc="0" locked="0" layoutInCell="1" allowOverlap="1" wp14:anchorId="11210B42" wp14:editId="3AE23425">
              <wp:simplePos x="0" y="0"/>
              <wp:positionH relativeFrom="page">
                <wp:posOffset>0</wp:posOffset>
              </wp:positionH>
              <wp:positionV relativeFrom="page">
                <wp:posOffset>2540</wp:posOffset>
              </wp:positionV>
              <wp:extent cx="7560310" cy="179705"/>
              <wp:effectExtent l="0" t="0" r="34290" b="23495"/>
              <wp:wrapNone/>
              <wp:docPr id="13" name="Rectangle 13"/>
              <wp:cNvGraphicFramePr/>
              <a:graphic xmlns:a="http://schemas.openxmlformats.org/drawingml/2006/main">
                <a:graphicData uri="http://schemas.microsoft.com/office/word/2010/wordprocessingShape">
                  <wps:wsp>
                    <wps:cNvSpPr/>
                    <wps:spPr>
                      <a:xfrm>
                        <a:off x="0" y="0"/>
                        <a:ext cx="7560310" cy="179705"/>
                      </a:xfrm>
                      <a:prstGeom prst="rect">
                        <a:avLst/>
                      </a:prstGeom>
                      <a:solidFill>
                        <a:srgbClr val="003E7E"/>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211C24BF" id="Rectangle 13" o:spid="_x0000_s1026" style="position:absolute;margin-left:0;margin-top:.2pt;width:595.3pt;height:14.15pt;z-index:25165824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tndgIAAFoFAAAOAAAAZHJzL2Uyb0RvYy54bWysVN1P2zAQf5+0/8Hy+0jSAh0VKar4mCYh&#10;QMDEs+vYbSTH553dpt1fv7OTho4hIU17Se58d7/7vvOLbWPYRqGvwZa8OMo5U1ZCVdtlyX8833z5&#10;ypkPwlbCgFUl3ynPL2afP523bqpGsAJTKWQEYv20dSVfheCmWeblSjXCH4FTloQasBGBWFxmFYqW&#10;0BuTjfL8NGsBK4cglff0etUJ+Szha61kuNfaq8BMySm2kL6Yvov4zWbnYrpE4Va17MMQ/xBFI2pL&#10;TgeoKxEEW2P9F1RTSwQPOhxJaDLQupYq5UDZFPmbbJ5WwqmUCxXHu6FM/v/ByrvNA7K6ot6NObOi&#10;oR49UtWEXRrF6I0K1Do/Jb0n94A954mM2W41NvFPebBtKupuKKraBibpcXJymo8Lqr0kWTE5m+Qn&#10;ETR7tXbowzcFDYtEyZHcp1qKza0PnepeJTrzYOrqpjYmMbhcXBpkGxEbnI+vJ9c9+h9qKo1CDxfz&#10;6TJIVNgZFaGMfVSaSkExF8l/GkI1oAsplQ1FD5+0o5mmSAbD8ceGvX407aIajEcfGw8WyTPYMBg3&#10;tQV8D8AMIetOn2p/kHckF1DtaAoQuvXwTt7U1Ipb4cODQNoH6h7teLinjzbQlhx6irMV4K/33qM+&#10;jSlJOWtpv0ruf64FKs7Md0sDfFYcH8eFTMzxyWREDB5KFocSu24ugTpc0DVxMpFRP5g9qRGaFzoF&#10;8+iVRMJK8l1yGXDPXIZu7+mYSDWfJzVaQifCrX1yct/1OGrP2xeBrp/HQJN8B/tdFNM3Y9npxn5Y&#10;mK8D6DrN7Gtd+3rTAqep749NvBCHfNJ6PYmz3wAAAP//AwBQSwMEFAAGAAgAAAAhACi/knDeAAAA&#10;BQEAAA8AAABkcnMvZG93bnJldi54bWxMj0FLw0AUhO+C/2F5ghexmwZpa8xLkYKgIoptL9422dds&#10;aPZtzG6a+O/dnvQ4zDDzTb6ebCtO1PvGMcJ8loAgrpxuuEbY755uVyB8UKxV65gQfsjDuri8yFWm&#10;3cifdNqGWsQS9plCMCF0mZS+MmSVn7mOOHoH11sVouxrqXs1xnLbyjRJFtKqhuOCUR1tDFXH7WAR&#10;bujje/k+btry8Jya3dfr8e1l2CNeX02PDyACTeEvDGf8iA5FZCrdwNqLFiEeCQh3IM7e/D5ZgCgR&#10;0tUSZJHL//TFLwAAAP//AwBQSwECLQAUAAYACAAAACEAtoM4kv4AAADhAQAAEwAAAAAAAAAAAAAA&#10;AAAAAAAAW0NvbnRlbnRfVHlwZXNdLnhtbFBLAQItABQABgAIAAAAIQA4/SH/1gAAAJQBAAALAAAA&#10;AAAAAAAAAAAAAC8BAABfcmVscy8ucmVsc1BLAQItABQABgAIAAAAIQDEKitndgIAAFoFAAAOAAAA&#10;AAAAAAAAAAAAAC4CAABkcnMvZTJvRG9jLnhtbFBLAQItABQABgAIAAAAIQAov5Jw3gAAAAUBAAAP&#10;AAAAAAAAAAAAAAAAANAEAABkcnMvZG93bnJldi54bWxQSwUGAAAAAAQABADzAAAA2wUAAAAA&#10;" fillcolor="#003e7e" strokecolor="#4579b8 [3044]">
              <w10:wrap anchorx="page" anchory="page"/>
            </v:rect>
          </w:pict>
        </mc:Fallback>
      </mc:AlternateContent>
    </w:r>
    <w:r>
      <w:rPr>
        <w:lang w:val="da-DK" w:eastAsia="da-DK"/>
      </w:rPr>
      <mc:AlternateContent>
        <mc:Choice Requires="wps">
          <w:drawing>
            <wp:anchor distT="0" distB="0" distL="114300" distR="114300" simplePos="0" relativeHeight="251658242" behindDoc="0" locked="0" layoutInCell="1" allowOverlap="1" wp14:anchorId="5838640C" wp14:editId="12F749F5">
              <wp:simplePos x="0" y="0"/>
              <wp:positionH relativeFrom="page">
                <wp:posOffset>0</wp:posOffset>
              </wp:positionH>
              <wp:positionV relativeFrom="page">
                <wp:posOffset>10513695</wp:posOffset>
              </wp:positionV>
              <wp:extent cx="7560310" cy="179705"/>
              <wp:effectExtent l="0" t="0" r="34290" b="23495"/>
              <wp:wrapNone/>
              <wp:docPr id="20" name="Rectangle 20"/>
              <wp:cNvGraphicFramePr/>
              <a:graphic xmlns:a="http://schemas.openxmlformats.org/drawingml/2006/main">
                <a:graphicData uri="http://schemas.microsoft.com/office/word/2010/wordprocessingShape">
                  <wps:wsp>
                    <wps:cNvSpPr/>
                    <wps:spPr>
                      <a:xfrm>
                        <a:off x="0" y="0"/>
                        <a:ext cx="7560310" cy="179705"/>
                      </a:xfrm>
                      <a:prstGeom prst="rect">
                        <a:avLst/>
                      </a:prstGeom>
                      <a:solidFill>
                        <a:srgbClr val="003E7E"/>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55A59B65" id="Rectangle 20" o:spid="_x0000_s1026" style="position:absolute;margin-left:0;margin-top:827.85pt;width:595.3pt;height:14.15pt;z-index:25165824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jc9dQIAAFoFAAAOAAAAZHJzL2Uyb0RvYy54bWysVEtv2zAMvg/YfxB0X22nj6xBnSLoYxhQ&#10;tEHboWdFlhIDsqhRSpzs14+SHTfrChQYdrFJkfz45sXltjFso9DXYEteHOWcKSuhqu2y5D+eb798&#10;5cwHYSthwKqS75Tnl9PPny5aN1EjWIGpFDICsX7SupKvQnCTLPNypRrhj8ApS0IN2IhALC6zCkVL&#10;6I3JRnl+lrWAlUOQynt6ve6EfJrwtVYyPGjtVWCm5BRbSF9M30X8ZtMLMVmicKta9mGIf4iiEbUl&#10;pwPUtQiCrbH+C6qpJYIHHY4kNBloXUuVcqBsivxNNk8r4VTKhYrj3VAm//9g5f1mjqyuSj6i8ljR&#10;UI8eqWrCLo1i9EYFap2fkN6Tm2PPeSJjtluNTfxTHmybirobiqq2gUl6HJ+e5ccFgUuSFePzcX4a&#10;QbNXa4c+fFPQsEiUHMl9qqXY3PnQqe5VojMPpq5ua2MSg8vFlUG2EbHB+fHN+KZH/0NNpVHo4WI+&#10;XQaJCjujIpSxj0pTKSjmIvlPQ6gGdCGlsqHo4ZN2NNMUyWB4/LFhrx9Nu6gG49HHxoNF8gw2DMZN&#10;bQHfAzBDyLrTp9of5B3JBVQ7mgKEbj28k7c1teJO+DAXSPtA3aMdDw/00QbakkNPcbYC/PXee9Sn&#10;MSUpZy3tV8n9z7VAxZn5bmmAz4uTk7iQiTk5Hcfxw0PJ4lBi180VUIcLuiZOJjLqB7MnNULzQqdg&#10;Fr2SSFhJvksuA+6Zq9DtPR0TqWazpEZL6ES4s09O7rseR+15+yLQ9fMYaJLvYb+LYvJmLDvd2A8L&#10;s3UAXaeZfa1rX29a4DT1/bGJF+KQT1qvJ3H6GwAA//8DAFBLAwQUAAYACAAAACEAOn1a4OIAAAAL&#10;AQAADwAAAGRycy9kb3ducmV2LnhtbEyPwU7DMBBE70j8g7VIXBC1W9G0hDgVqoQECIFoe+HmJNs4&#10;qr0OsdOEv8c5wXFnRrNvss1oDTtj5xtHEuYzAQypdFVDtYTD/ul2DcwHRZUyjlDCD3rY5JcXmUor&#10;N9AnnnehZrGEfKok6BDalHNfarTKz1yLFL2j66wK8exqXnVqiOXW8IUQCbeqofhBqxa3GsvTrrcS&#10;bvDje/U+bE1xfF7o/dfr6e2lP0h5fTU+PgALOIa/MEz4ER3yyFS4nirPjIQ4JEQ1WS5XwCZ/fi8S&#10;YMWkre8E8Dzj/zfkvwAAAP//AwBQSwECLQAUAAYACAAAACEAtoM4kv4AAADhAQAAEwAAAAAAAAAA&#10;AAAAAAAAAAAAW0NvbnRlbnRfVHlwZXNdLnhtbFBLAQItABQABgAIAAAAIQA4/SH/1gAAAJQBAAAL&#10;AAAAAAAAAAAAAAAAAC8BAABfcmVscy8ucmVsc1BLAQItABQABgAIAAAAIQBXEjc9dQIAAFoFAAAO&#10;AAAAAAAAAAAAAAAAAC4CAABkcnMvZTJvRG9jLnhtbFBLAQItABQABgAIAAAAIQA6fVrg4gAAAAsB&#10;AAAPAAAAAAAAAAAAAAAAAM8EAABkcnMvZG93bnJldi54bWxQSwUGAAAAAAQABADzAAAA3gUAAAAA&#10;" fillcolor="#003e7e" strokecolor="#4579b8 [3044]">
              <w10:wrap anchorx="page" anchory="page"/>
            </v:rect>
          </w:pict>
        </mc:Fallback>
      </mc:AlternateContent>
    </w:r>
    <w:r>
      <w:rPr>
        <w:lang w:val="da-DK" w:eastAsia="da-DK"/>
      </w:rPr>
      <mc:AlternateContent>
        <mc:Choice Requires="wps">
          <w:drawing>
            <wp:anchor distT="0" distB="0" distL="114300" distR="114300" simplePos="0" relativeHeight="251670548" behindDoc="0" locked="0" layoutInCell="1" allowOverlap="1" wp14:anchorId="1EEB9F47" wp14:editId="33DCFFAA">
              <wp:simplePos x="0" y="0"/>
              <wp:positionH relativeFrom="margin">
                <wp:posOffset>-248285</wp:posOffset>
              </wp:positionH>
              <wp:positionV relativeFrom="paragraph">
                <wp:posOffset>9785350</wp:posOffset>
              </wp:positionV>
              <wp:extent cx="6972300" cy="2286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69723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36540E6D" w14:textId="77777777" w:rsidR="001861AA" w:rsidRDefault="001861AA" w:rsidP="00406AF0">
                          <w:pPr>
                            <w:pStyle w:val="BasicParagraph"/>
                            <w:jc w:val="center"/>
                            <w:rPr>
                              <w:rFonts w:ascii="CenturyGothic" w:hAnsi="CenturyGothic" w:cs="CenturyGothic"/>
                              <w:sz w:val="16"/>
                              <w:szCs w:val="16"/>
                            </w:rPr>
                          </w:pPr>
                          <w:r>
                            <w:rPr>
                              <w:rFonts w:ascii="CenturyGothic" w:hAnsi="CenturyGothic" w:cs="CenturyGothic"/>
                              <w:sz w:val="16"/>
                              <w:szCs w:val="16"/>
                            </w:rPr>
                            <w:t>9B Mohr Road, Tokai, 7945 Cape Town, South Africa   •  t +27 21 712 0282  •  f +27 21 712 3478  •  info@4es.co.za  •  www.c4es.co.za</w:t>
                          </w:r>
                        </w:p>
                        <w:p w14:paraId="51BA3E05" w14:textId="77777777" w:rsidR="001861AA" w:rsidRDefault="001861AA" w:rsidP="00406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47" o:spid="_x0000_s1030" type="#_x0000_t202" style="position:absolute;margin-left:-19.55pt;margin-top:770.5pt;width:549pt;height:18pt;z-index:2516705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KO0rQIAAKwFAAAOAAAAZHJzL2Uyb0RvYy54bWysVN9P2zAQfp+0/8Hye0laQksjUhSKOk1C&#10;gAYTz65j02iJz7PdJh3a/76zk5SO7YVpL8n57vP57rsfF5dtXZGdMLYEldHxSUyJUByKUj1n9Ovj&#10;anROiXVMFawCJTK6F5ZeLj5+uGh0KiawgaoQhqATZdNGZ3TjnE6jyPKNqJk9AS0UGiWYmjk8mueo&#10;MKxB73UVTeJ4GjVgCm2AC2tRe90Z6SL4l1JwdyelFY5UGcXYXPia8F37b7S4YOmzYXpT8j4M9g9R&#10;1KxU+OjB1TVzjGxN+YeruuQGLEh3wqGOQMqSi5ADZjOO32TzsGFahFyQHKsPNNn/55bf7u4NKYuM&#10;JjNKFKuxRo+ideQKWoIq5KfRNkXYg0aga1GPdR70FpU+7Vaa2v8xIYJ2ZHp/YNd746iczmeT0xhN&#10;HG2TyfkUZXQfvd7WxrpPAmrihYwarF4gle1urOugA8Q/pmBVVlWoYKV+U6DPTiNCC3S3WYqRoOiR&#10;PqZQnpfl2WySz87mo2l+Nh4l4/h8lOfxZHS9yuM8TlbLeXL1s49zuB95SrrUg+T2lfBeK/VFSCQz&#10;MOAVoY3FsjJkx7ABGedCuUBeiBDRHiUxi/dc7PEhj5Dfey53jAwvg3KHy3WpwAS+34RdfBtClh0e&#10;i3aUtxddu25DF50OnbGGYo8NY6AbOav5qsSq3jDr7pnBGcNGwL3h7vAjK2gyCr1EyQbMj7/pPR5b&#10;H62UNDizGbXft8wISqrPCodiPk4SP+ThkGBh8WCOLetji9rWS8CqjHFDaR5Ej3fVIEoD9ROul9y/&#10;iiamOL6dUTeIS9dtElxPXOR5AOFYa+Zu1IPm3rUvku/Zx/aJGd03tsNGuoVhuln6pr87rL+pIN86&#10;kGVofs9zx2rPP66EMD79+vI75/gcUK9LdvELAAD//wMAUEsDBBQABgAIAAAAIQCdXc5Y4AAAAA4B&#10;AAAPAAAAZHJzL2Rvd25yZXYueG1sTI/NTsMwEITvSLyDtUjcWjvQ0CbEqRCIK6jlR+LmxtskIl5H&#10;sduEt2dzguPOfJqdKbaT68QZh9B60pAsFQikytuWag3vb8+LDYgQDVnTeUINPxhgW15eFCa3fqQd&#10;nvexFhxCITcamhj7XMpQNehMWPoeib2jH5yJfA61tIMZOdx18kapO+lMS/yhMT0+Nlh9709Ow8fL&#10;8etzpV7rJ5f2o5+UJJdJra+vpod7EBGn+AfDXJ+rQ8mdDv5ENohOw+I2SxhlI10lvGpGVLrJQBxm&#10;bb1WIMtC/p9R/gIAAP//AwBQSwECLQAUAAYACAAAACEAtoM4kv4AAADhAQAAEwAAAAAAAAAAAAAA&#10;AAAAAAAAW0NvbnRlbnRfVHlwZXNdLnhtbFBLAQItABQABgAIAAAAIQA4/SH/1gAAAJQBAAALAAAA&#10;AAAAAAAAAAAAAC8BAABfcmVscy8ucmVsc1BLAQItABQABgAIAAAAIQBkKKO0rQIAAKwFAAAOAAAA&#10;AAAAAAAAAAAAAC4CAABkcnMvZTJvRG9jLnhtbFBLAQItABQABgAIAAAAIQCdXc5Y4AAAAA4BAAAP&#10;AAAAAAAAAAAAAAAAAAcFAABkcnMvZG93bnJldi54bWxQSwUGAAAAAAQABADzAAAAFAYAAAAA&#10;" filled="f" stroked="f">
              <v:textbox>
                <w:txbxContent>
                  <w:p w14:paraId="36540E6D" w14:textId="77777777" w:rsidR="001861AA" w:rsidRDefault="001861AA" w:rsidP="00406AF0">
                    <w:pPr>
                      <w:pStyle w:val="BasicParagraph"/>
                      <w:jc w:val="center"/>
                      <w:rPr>
                        <w:rFonts w:ascii="CenturyGothic" w:hAnsi="CenturyGothic" w:cs="CenturyGothic"/>
                        <w:sz w:val="16"/>
                        <w:szCs w:val="16"/>
                      </w:rPr>
                    </w:pPr>
                    <w:r>
                      <w:rPr>
                        <w:rFonts w:ascii="CenturyGothic" w:hAnsi="CenturyGothic" w:cs="CenturyGothic"/>
                        <w:sz w:val="16"/>
                        <w:szCs w:val="16"/>
                      </w:rPr>
                      <w:t>9B Mohr Road, Tokai, 7945 Cape Town, South Africa   •  t +27 21 712 0282  •  f +27 21 712 3478  •  info@4es.co.za  •  www.c4es.co.za</w:t>
                    </w:r>
                  </w:p>
                  <w:p w14:paraId="51BA3E05" w14:textId="77777777" w:rsidR="001861AA" w:rsidRDefault="001861AA" w:rsidP="00406AF0"/>
                </w:txbxContent>
              </v:textbox>
              <w10:wrap anchorx="margin"/>
            </v:shape>
          </w:pict>
        </mc:Fallback>
      </mc:AlternateContent>
    </w:r>
    <w:r>
      <w:rPr>
        <w:lang w:val="da-DK" w:eastAsia="da-DK"/>
      </w:rPr>
      <mc:AlternateContent>
        <mc:Choice Requires="wps">
          <w:drawing>
            <wp:anchor distT="0" distB="0" distL="114300" distR="114300" simplePos="0" relativeHeight="251658244" behindDoc="0" locked="0" layoutInCell="1" allowOverlap="1" wp14:anchorId="1EEB9F47" wp14:editId="33DCFFAA">
              <wp:simplePos x="0" y="0"/>
              <wp:positionH relativeFrom="margin">
                <wp:posOffset>-248285</wp:posOffset>
              </wp:positionH>
              <wp:positionV relativeFrom="paragraph">
                <wp:posOffset>9785350</wp:posOffset>
              </wp:positionV>
              <wp:extent cx="6972300" cy="2286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972300" cy="2286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77D7147E" w14:textId="77777777" w:rsidR="001861AA" w:rsidRDefault="001861AA" w:rsidP="00406AF0">
                          <w:pPr>
                            <w:pStyle w:val="BasicParagraph"/>
                            <w:jc w:val="center"/>
                            <w:rPr>
                              <w:rFonts w:ascii="CenturyGothic" w:hAnsi="CenturyGothic" w:cs="CenturyGothic"/>
                              <w:sz w:val="16"/>
                              <w:szCs w:val="16"/>
                            </w:rPr>
                          </w:pPr>
                          <w:r>
                            <w:rPr>
                              <w:rFonts w:ascii="CenturyGothic" w:hAnsi="CenturyGothic" w:cs="CenturyGothic"/>
                              <w:sz w:val="16"/>
                              <w:szCs w:val="16"/>
                            </w:rPr>
                            <w:t>9B Mohr Road, Tokai, 7945 Cape Town, South Africa   •  t +27 21 712 0282  •  f +27 21 712 3478  •  info@4es.co.za  •  www.c4es.co.za</w:t>
                          </w:r>
                        </w:p>
                        <w:p w14:paraId="113A2BAC" w14:textId="77777777" w:rsidR="001861AA" w:rsidRDefault="001861AA" w:rsidP="00406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31" type="#_x0000_t202" style="position:absolute;margin-left:-19.55pt;margin-top:770.5pt;width:549pt;height:18pt;z-index:2516582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734rQIAAKwFAAAOAAAAZHJzL2Uyb0RvYy54bWysVE1v2zAMvQ/YfxB0T+24btoYdQo3RYYB&#10;xVqsHXpWZKkxZouapMTOhv33UbKdZt0uHXaxKfKJIh8/Lq+6piY7YWwFKqfTk5gSoTiUlXrO6ZfH&#10;1eSCEuuYKlkNSuR0Lyy9Wrx/d9nqTCSwgboUhqATZbNW53TjnM6iyPKNaJg9AS0UGiWYhjk8mueo&#10;NKxF700dJXE8i1owpTbAhbWovemNdBH8Sym4u5PSCkfqnGJsLnxN+K79N1pcsuzZML2p+BAG+4co&#10;GlYpfPTg6oY5Rram+sNVU3EDFqQ74dBEIGXFRcgBs5nGr7J52DAtQi5IjtUHmuz/c8s/7e4Nqcqc&#10;JqeUKNZgjR5F58g1dARVyE+rbYawB41A16Ee6zzqLSp92p00jf9jQgTtyPT+wK73xlE5m58npzGa&#10;ONqS5GKGMrqPXm5rY90HAQ3xQk4NVi+Qyna31vXQEeIfU7Cq6jpUsFa/KdBnrxGhBfrbLMNIUPRI&#10;H1Moz4/l2XlSnJ/NJ7PibDpJp/HFpCjiZHKzKuIiTlfLeXr9c4hzvB95SvrUg+T2tfBea/VZSCQz&#10;MOAVoY3FsjZkx7ABGedCuUBeiBDRHiUxi7dcHPAhj5DfWy73jIwvg3KHy02lwAS+X4Vdfh1Dlj0e&#10;i3aUtxddt+5CF6VjZ6yh3GPDGOhHzmq+qrCqt8y6e2ZwxrARcG+4O/zIGtqcwiBRsgHz/W96j8fW&#10;RyslLc5sTu23LTOCkvqjwqGYT9PUD3k4pFhYPJhjy/rYorbNErAqU9xQmgfR4109itJA84TrpfCv&#10;ookpjm/n1I3i0vWbBNcTF0URQDjWmrlb9aC5d+2L5Hv2sXtiRg+N7bCRPsE43Sx71d891t9UUGwd&#10;yCo0v+e5Z3XgH1dCGJ9hffmdc3wOqJclu/gFAAD//wMAUEsDBBQABgAIAAAAIQCdXc5Y4AAAAA4B&#10;AAAPAAAAZHJzL2Rvd25yZXYueG1sTI/NTsMwEITvSLyDtUjcWjvQ0CbEqRCIK6jlR+LmxtskIl5H&#10;sduEt2dzguPOfJqdKbaT68QZh9B60pAsFQikytuWag3vb8+LDYgQDVnTeUINPxhgW15eFCa3fqQd&#10;nvexFhxCITcamhj7XMpQNehMWPoeib2jH5yJfA61tIMZOdx18kapO+lMS/yhMT0+Nlh9709Ow8fL&#10;8etzpV7rJ5f2o5+UJJdJra+vpod7EBGn+AfDXJ+rQ8mdDv5ENohOw+I2SxhlI10lvGpGVLrJQBxm&#10;bb1WIMtC/p9R/gIAAP//AwBQSwECLQAUAAYACAAAACEAtoM4kv4AAADhAQAAEwAAAAAAAAAAAAAA&#10;AAAAAAAAW0NvbnRlbnRfVHlwZXNdLnhtbFBLAQItABQABgAIAAAAIQA4/SH/1gAAAJQBAAALAAAA&#10;AAAAAAAAAAAAAC8BAABfcmVscy8ucmVsc1BLAQItABQABgAIAAAAIQCmp734rQIAAKwFAAAOAAAA&#10;AAAAAAAAAAAAAC4CAABkcnMvZTJvRG9jLnhtbFBLAQItABQABgAIAAAAIQCdXc5Y4AAAAA4BAAAP&#10;AAAAAAAAAAAAAAAAAAcFAABkcnMvZG93bnJldi54bWxQSwUGAAAAAAQABADzAAAAFAYAAAAA&#10;" filled="f" stroked="f">
              <v:textbox>
                <w:txbxContent>
                  <w:p w14:paraId="77D7147E" w14:textId="77777777" w:rsidR="001861AA" w:rsidRDefault="001861AA" w:rsidP="00406AF0">
                    <w:pPr>
                      <w:pStyle w:val="BasicParagraph"/>
                      <w:jc w:val="center"/>
                      <w:rPr>
                        <w:rFonts w:ascii="CenturyGothic" w:hAnsi="CenturyGothic" w:cs="CenturyGothic"/>
                        <w:sz w:val="16"/>
                        <w:szCs w:val="16"/>
                      </w:rPr>
                    </w:pPr>
                    <w:r>
                      <w:rPr>
                        <w:rFonts w:ascii="CenturyGothic" w:hAnsi="CenturyGothic" w:cs="CenturyGothic"/>
                        <w:sz w:val="16"/>
                        <w:szCs w:val="16"/>
                      </w:rPr>
                      <w:t>9B Mohr Road, Tokai, 7945 Cape Town, South Africa   •  t +27 21 712 0282  •  f +27 21 712 3478  •  info@4es.co.za  •  www.c4es.co.za</w:t>
                    </w:r>
                  </w:p>
                  <w:p w14:paraId="113A2BAC" w14:textId="77777777" w:rsidR="001861AA" w:rsidRDefault="001861AA" w:rsidP="00406AF0"/>
                </w:txbxContent>
              </v:textbox>
              <w10:wrap anchorx="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4A6942" w14:textId="30CB6873" w:rsidR="001861AA" w:rsidRPr="000E4B2F" w:rsidRDefault="001861AA">
    <w:pPr>
      <w:pStyle w:val="Header"/>
      <w:rPr>
        <w:rFonts w:ascii="Calibri" w:hAnsi="Calibri"/>
      </w:rPr>
    </w:pPr>
    <w:r w:rsidRPr="000E4B2F">
      <w:rPr>
        <w:rFonts w:ascii="Calibri" w:hAnsi="Calibri"/>
        <w:lang w:val="da-DK" w:eastAsia="da-DK"/>
      </w:rPr>
      <mc:AlternateContent>
        <mc:Choice Requires="wps">
          <w:drawing>
            <wp:anchor distT="0" distB="0" distL="114300" distR="114300" simplePos="0" relativeHeight="251658253" behindDoc="0" locked="0" layoutInCell="1" allowOverlap="1" wp14:anchorId="224A173B" wp14:editId="0672C664">
              <wp:simplePos x="0" y="0"/>
              <wp:positionH relativeFrom="column">
                <wp:align>left</wp:align>
              </wp:positionH>
              <wp:positionV relativeFrom="paragraph">
                <wp:posOffset>9525</wp:posOffset>
              </wp:positionV>
              <wp:extent cx="4343400" cy="2286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4343400" cy="2286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32E77AEE" w14:textId="193FF9D3" w:rsidR="001861AA" w:rsidRPr="000E4B2F" w:rsidRDefault="001861AA">
                          <w:pPr>
                            <w:rPr>
                              <w:rFonts w:ascii="Calibri" w:hAnsi="Calibri"/>
                            </w:rPr>
                          </w:pPr>
                          <w:r w:rsidRPr="000E4B2F">
                            <w:rPr>
                              <w:rFonts w:ascii="Calibri" w:hAnsi="Calibri"/>
                            </w:rPr>
                            <w:t xml:space="preserve">Mid-Term </w:t>
                          </w:r>
                          <w:r>
                            <w:rPr>
                              <w:rFonts w:ascii="Calibri" w:hAnsi="Calibri"/>
                            </w:rPr>
                            <w:t>Review Report</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type w14:anchorId="224A173B" id="_x0000_t202" coordsize="21600,21600" o:spt="202" path="m,l,21600r21600,l21600,xe">
              <v:stroke joinstyle="miter"/>
              <v:path gradientshapeok="t" o:connecttype="rect"/>
            </v:shapetype>
            <v:shape id="Text Box 14" o:spid="_x0000_s1033" type="#_x0000_t202" style="position:absolute;margin-left:0;margin-top:.75pt;width:342pt;height:18pt;z-index:251658253;visibility:visible;mso-wrap-style:square;mso-height-percent:0;mso-wrap-distance-left:9pt;mso-wrap-distance-top:0;mso-wrap-distance-right:9pt;mso-wrap-distance-bottom:0;mso-position-horizontal:left;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bUHpwIAAKAFAAAOAAAAZHJzL2Uyb0RvYy54bWysVN9P2zAQfp+0/8Hye0laWgYVKQpFnSYh&#10;QIOJZ9exabTE9my3STftf99nJymM7YVpquRezt+d7777cX7R1hXZCetKrTI6PkopEYrrolRPGf3y&#10;sBqdUuI8UwWrtBIZ3QtHLxbv3503Zi4meqOrQlgCJ8rNG5PRjfdmniSOb0TN3JE2QuFSalszj0/7&#10;lBSWNfBeV8kkTU+SRtvCWM2Fc9BedZd0Ef1LKbi/ldIJT6qMIjYfTxvPdTiTxTmbP1lmNiXvw2D/&#10;EEXNSoVHD66umGdka8s/XNUlt9pp6Y+4rhMtZclFzAHZjNNX2dxvmBExF5DjzIEm9//c8pvdnSVl&#10;gdpNKVGsRo0eROvJpW4JVOCnMW4O2L0B0LfQAzvoHZQh7VbaOvwjIYJ7ML0/sBu8cSinx/iluOK4&#10;m0xOTyDDffJsbazzH4WuSRAyalG9SCrbXTvfQQdIeEzpVVlVsYKV+k0Bn51GxBborNkckUAMyBBT&#10;LM+P5ezDJP8wOxud5LPxaDpOT0d5nk5GV6s8zdPpank2vfzZxznYJ4GSLvUo+X0lgtdKfRYSZEYG&#10;giK2sVhWluwYGpBxLpSP5MUIgQ4oiSzeYtjjYx4xv7cYd4wML2vlD8Z1qbSNfL8Ku/g6hCw7PIr2&#10;Iu8g+nbdxi6aDZ2x1sUeDWN1N3LO8FWJql4z5++YxYyhEbA3/C0OWekmo7qXKNlo+/1v+oBH6+OW&#10;kgYzm1H3bcusoKT6pDAUx2ipMOTxA4IdhPUgqG291KjEGFvJ8CgGnK8GUVpdP2Kl5OElXDHF8V5G&#10;/SAufbc9sJK4yPMIwigb5q/VveHBdShM6NOH9pFZ0zezR/Pc6GGi2fxVT3fYYKl0vvValrHhA7cd&#10;kz3nWANxZPqVFfbMy++Iel6si18AAAD//wMAUEsDBBQABgAIAAAAIQAGFmlv2gAAAAUBAAAPAAAA&#10;ZHJzL2Rvd25yZXYueG1sTI/BTsMwEETvSPyDtUjcqAO0oQ1xKlQJbggReuhxm7hxVHsd2U4a/p7l&#10;BMfZWc28Kbezs2LSIfaeFNwvMhCaGt/21CnYf73erUHEhNSi9aQVfOsI2+r6qsSi9Rf61FOdOsEh&#10;FAtUYFIaCiljY7TDuPCDJvZOPjhMLEMn24AXDndWPmRZLh32xA0GB70zujnXo1OwC5h/NEsTNvs3&#10;e34/jCdTx0mp25v55RlE0nP6e4ZffEaHipmOfqQ2CquAhyS+rkCwma+XrI8KHp9WIKtS/qevfgAA&#10;AP//AwBQSwECLQAUAAYACAAAACEAtoM4kv4AAADhAQAAEwAAAAAAAAAAAAAAAAAAAAAAW0NvbnRl&#10;bnRfVHlwZXNdLnhtbFBLAQItABQABgAIAAAAIQA4/SH/1gAAAJQBAAALAAAAAAAAAAAAAAAAAC8B&#10;AABfcmVscy8ucmVsc1BLAQItABQABgAIAAAAIQAN3bUHpwIAAKAFAAAOAAAAAAAAAAAAAAAAAC4C&#10;AABkcnMvZTJvRG9jLnhtbFBLAQItABQABgAIAAAAIQAGFmlv2gAAAAUBAAAPAAAAAAAAAAAAAAAA&#10;AAEFAABkcnMvZG93bnJldi54bWxQSwUGAAAAAAQABADzAAAACAYAAAAA&#10;" filled="f" stroked="f">
              <v:textbox inset="1mm,0,0,0">
                <w:txbxContent>
                  <w:p w14:paraId="32E77AEE" w14:textId="193FF9D3" w:rsidR="001861AA" w:rsidRPr="000E4B2F" w:rsidRDefault="001861AA">
                    <w:pPr>
                      <w:rPr>
                        <w:rFonts w:ascii="Calibri" w:hAnsi="Calibri"/>
                      </w:rPr>
                    </w:pPr>
                    <w:r w:rsidRPr="000E4B2F">
                      <w:rPr>
                        <w:rFonts w:ascii="Calibri" w:hAnsi="Calibri"/>
                      </w:rPr>
                      <w:t xml:space="preserve">Mid-Term </w:t>
                    </w:r>
                    <w:r>
                      <w:rPr>
                        <w:rFonts w:ascii="Calibri" w:hAnsi="Calibri"/>
                      </w:rPr>
                      <w:t>Review Report</w:t>
                    </w:r>
                  </w:p>
                </w:txbxContent>
              </v:textbox>
            </v:shape>
          </w:pict>
        </mc:Fallback>
      </mc:AlternateContent>
    </w:r>
    <w:r w:rsidRPr="000E4B2F">
      <w:rPr>
        <w:rFonts w:ascii="Calibri" w:hAnsi="Calibri"/>
        <w:lang w:val="da-DK" w:eastAsia="da-DK"/>
      </w:rPr>
      <mc:AlternateContent>
        <mc:Choice Requires="wps">
          <w:drawing>
            <wp:anchor distT="0" distB="0" distL="114300" distR="114300" simplePos="0" relativeHeight="251658250" behindDoc="0" locked="0" layoutInCell="1" allowOverlap="1" wp14:anchorId="6E46BA90" wp14:editId="4A48BBD5">
              <wp:simplePos x="0" y="0"/>
              <wp:positionH relativeFrom="column">
                <wp:posOffset>-19685</wp:posOffset>
              </wp:positionH>
              <wp:positionV relativeFrom="paragraph">
                <wp:posOffset>415925</wp:posOffset>
              </wp:positionV>
              <wp:extent cx="6515100" cy="0"/>
              <wp:effectExtent l="0" t="0" r="12700" b="25400"/>
              <wp:wrapNone/>
              <wp:docPr id="8" name="Straight Connector 8"/>
              <wp:cNvGraphicFramePr/>
              <a:graphic xmlns:a="http://schemas.openxmlformats.org/drawingml/2006/main">
                <a:graphicData uri="http://schemas.microsoft.com/office/word/2010/wordprocessingShape">
                  <wps:wsp>
                    <wps:cNvCnPr/>
                    <wps:spPr>
                      <a:xfrm>
                        <a:off x="0" y="0"/>
                        <a:ext cx="6515100" cy="0"/>
                      </a:xfrm>
                      <a:prstGeom prst="line">
                        <a:avLst/>
                      </a:prstGeom>
                      <a:ln w="3175" cmpd="sng">
                        <a:solidFill>
                          <a:srgbClr val="003E7E"/>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w:pict>
            <v:line w14:anchorId="0FDA40C8" id="Straight Connector 8" o:spid="_x0000_s1026" style="position:absolute;z-index:251658250;visibility:visible;mso-wrap-style:square;mso-wrap-distance-left:9pt;mso-wrap-distance-top:0;mso-wrap-distance-right:9pt;mso-wrap-distance-bottom:0;mso-position-horizontal:absolute;mso-position-horizontal-relative:text;mso-position-vertical:absolute;mso-position-vertical-relative:text" from="-1.55pt,32.75pt" to="511.45pt,3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HkZ5wEAACYEAAAOAAAAZHJzL2Uyb0RvYy54bWysU8tu2zAQvBfoPxC815IcOAkEyzk4SS9F&#10;azTpB9AUKRHgC0vWsv++S0qWjbZAgCAXikvOzu7MUuuHo9HkICAoZxtaLUpKhOWuVbZr6K/X5y/3&#10;lITIbMu0s6KhJxHow+bzp/Xga7F0vdOtAIIkNtSDb2gfo6+LIvBeGBYWzguLl9KBYRFD6IoW2IDs&#10;RhfLsrwtBgetB8dFCHj6OF7STeaXUvD4Q8ogItENxd5iXiGv+7QWmzWrO2C+V3xqg72jC8OUxaIz&#10;1SOLjPwG9Q+VURxccDIuuDOFk1JxkTWgmqr8S81Lz7zIWtCc4GebwsfR8u+HHRDVNhQHZZnBEb1E&#10;YKrrI9k6a9FAB+Q++TT4UCN8a3cwRcHvIIk+SjDpi3LIMXt7mr0Vx0g4Ht6uqlVV4gj4+a64JHoI&#10;8atwhqRNQ7WySTar2eFbiFgMoWdIOtaWDA29qe5WSGc8Nh9slxOC06p9VlonWIBuv9VADiwNv7x5&#10;untKOpDsCoaRtgkt8muZ6iWto7q8iyctxsI/hUS3UM9yrJfeqZiLMM6FjdVURVtEpzSJDc2J5duJ&#10;E/7S1ZxcvZ086jhXdjbOyUZZB/8jiMdzy3LEo0lXutN279pTnnu+wMeYfZx+nPTar+Ocfvm9N38A&#10;AAD//wMAUEsDBBQABgAIAAAAIQCGR9Q43gAAAAkBAAAPAAAAZHJzL2Rvd25yZXYueG1sTI/NbsIw&#10;EITvlfoO1lbqDZykCj8hDqKtuBYBlVBvS7xN0sbrKDYQ3r5GPbTH2RnNfJsvB9OKM/WusawgHkcg&#10;iEurG64UvO/XoxkI55E1tpZJwZUcLIv7uxwzbS+8pfPOVyKUsMtQQe19l0npypoMurHtiIP3aXuD&#10;Psi+krrHSyg3rUyiaCINNhwWauzopabye3cyCr7Sw+bjebaKXzfX9dTh4S2e7kmpx4dhtQDhafB/&#10;YbjhB3QoAtPRnlg70SoYPcUhqWCSpiBufpQkcxDH34sscvn/g+IHAAD//wMAUEsBAi0AFAAGAAgA&#10;AAAhALaDOJL+AAAA4QEAABMAAAAAAAAAAAAAAAAAAAAAAFtDb250ZW50X1R5cGVzXS54bWxQSwEC&#10;LQAUAAYACAAAACEAOP0h/9YAAACUAQAACwAAAAAAAAAAAAAAAAAvAQAAX3JlbHMvLnJlbHNQSwEC&#10;LQAUAAYACAAAACEACax5GecBAAAmBAAADgAAAAAAAAAAAAAAAAAuAgAAZHJzL2Uyb0RvYy54bWxQ&#10;SwECLQAUAAYACAAAACEAhkfUON4AAAAJAQAADwAAAAAAAAAAAAAAAABBBAAAZHJzL2Rvd25yZXYu&#10;eG1sUEsFBgAAAAAEAAQA8wAAAEwFAAAAAA==&#10;" strokecolor="#003e7e" strokeweight=".25pt"/>
          </w:pict>
        </mc:Fallback>
      </mc:AlternateContent>
    </w:r>
    <w:r w:rsidRPr="000E4B2F">
      <w:rPr>
        <w:rFonts w:ascii="Calibri" w:hAnsi="Calibri"/>
        <w:lang w:val="da-DK" w:eastAsia="da-DK"/>
      </w:rPr>
      <w:drawing>
        <wp:anchor distT="0" distB="0" distL="114300" distR="114300" simplePos="0" relativeHeight="251674644" behindDoc="0" locked="0" layoutInCell="1" allowOverlap="1" wp14:anchorId="28212EB4" wp14:editId="635AACCC">
          <wp:simplePos x="0" y="0"/>
          <wp:positionH relativeFrom="column">
            <wp:align>right</wp:align>
          </wp:positionH>
          <wp:positionV relativeFrom="paragraph">
            <wp:posOffset>-68580</wp:posOffset>
          </wp:positionV>
          <wp:extent cx="377952" cy="384048"/>
          <wp:effectExtent l="0" t="0" r="317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 circles.jpg"/>
                  <pic:cNvPicPr/>
                </pic:nvPicPr>
                <pic:blipFill>
                  <a:blip r:embed="rId1">
                    <a:extLst>
                      <a:ext uri="{28A0092B-C50C-407E-A947-70E740481C1C}">
                        <a14:useLocalDpi xmlns:a14="http://schemas.microsoft.com/office/drawing/2010/main" val="0"/>
                      </a:ext>
                    </a:extLst>
                  </a:blip>
                  <a:stretch>
                    <a:fillRect/>
                  </a:stretch>
                </pic:blipFill>
                <pic:spPr>
                  <a:xfrm>
                    <a:off x="0" y="0"/>
                    <a:ext cx="377952" cy="384048"/>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pic:spPr>
              </pic:pic>
            </a:graphicData>
          </a:graphic>
          <wp14:sizeRelH relativeFrom="page">
            <wp14:pctWidth>0</wp14:pctWidth>
          </wp14:sizeRelH>
          <wp14:sizeRelV relativeFrom="page">
            <wp14:pctHeight>0</wp14:pctHeight>
          </wp14:sizeRelV>
        </wp:anchor>
      </w:drawing>
    </w:r>
    <w:r w:rsidRPr="000E4B2F">
      <w:rPr>
        <w:rFonts w:ascii="Calibri" w:hAnsi="Calibri"/>
        <w:lang w:val="da-DK" w:eastAsia="da-DK"/>
      </w:rPr>
      <w:drawing>
        <wp:anchor distT="0" distB="0" distL="114300" distR="114300" simplePos="0" relativeHeight="251658256" behindDoc="0" locked="0" layoutInCell="1" allowOverlap="1" wp14:anchorId="28212EB4" wp14:editId="635AACCC">
          <wp:simplePos x="0" y="0"/>
          <wp:positionH relativeFrom="column">
            <wp:align>right</wp:align>
          </wp:positionH>
          <wp:positionV relativeFrom="paragraph">
            <wp:posOffset>-68580</wp:posOffset>
          </wp:positionV>
          <wp:extent cx="377952" cy="384048"/>
          <wp:effectExtent l="0" t="0" r="317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 circles.jpg"/>
                  <pic:cNvPicPr/>
                </pic:nvPicPr>
                <pic:blipFill>
                  <a:blip r:embed="rId1">
                    <a:extLst>
                      <a:ext uri="{28A0092B-C50C-407E-A947-70E740481C1C}">
                        <a14:useLocalDpi xmlns:a14="http://schemas.microsoft.com/office/drawing/2010/main" val="0"/>
                      </a:ext>
                    </a:extLst>
                  </a:blip>
                  <a:stretch>
                    <a:fillRect/>
                  </a:stretch>
                </pic:blipFill>
                <pic:spPr>
                  <a:xfrm>
                    <a:off x="0" y="0"/>
                    <a:ext cx="377952" cy="384048"/>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3F982A" w14:textId="77777777" w:rsidR="001861AA" w:rsidRDefault="001861AA">
    <w:pPr>
      <w:pStyle w:val="Header"/>
    </w:pPr>
    <w:r>
      <w:rPr>
        <w:lang w:val="da-DK" w:eastAsia="da-DK"/>
      </w:rPr>
      <mc:AlternateContent>
        <mc:Choice Requires="wps">
          <w:drawing>
            <wp:anchor distT="0" distB="0" distL="114300" distR="114300" simplePos="0" relativeHeight="251658245" behindDoc="0" locked="0" layoutInCell="1" allowOverlap="1" wp14:anchorId="2235911C" wp14:editId="37A671AB">
              <wp:simplePos x="0" y="0"/>
              <wp:positionH relativeFrom="page">
                <wp:posOffset>0</wp:posOffset>
              </wp:positionH>
              <wp:positionV relativeFrom="page">
                <wp:posOffset>2540</wp:posOffset>
              </wp:positionV>
              <wp:extent cx="7560310" cy="179705"/>
              <wp:effectExtent l="0" t="0" r="34290" b="23495"/>
              <wp:wrapNone/>
              <wp:docPr id="2" name="Rectangle 2"/>
              <wp:cNvGraphicFramePr/>
              <a:graphic xmlns:a="http://schemas.openxmlformats.org/drawingml/2006/main">
                <a:graphicData uri="http://schemas.microsoft.com/office/word/2010/wordprocessingShape">
                  <wps:wsp>
                    <wps:cNvSpPr/>
                    <wps:spPr>
                      <a:xfrm>
                        <a:off x="0" y="0"/>
                        <a:ext cx="7560310" cy="179705"/>
                      </a:xfrm>
                      <a:prstGeom prst="rect">
                        <a:avLst/>
                      </a:prstGeom>
                      <a:solidFill>
                        <a:srgbClr val="003E7E"/>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2C551800" id="Rectangle 2" o:spid="_x0000_s1026" style="position:absolute;margin-left:0;margin-top:.2pt;width:595.3pt;height:14.15pt;z-index:25165824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VFadQIAAFgFAAAOAAAAZHJzL2Uyb0RvYy54bWysVEtv2zAMvg/YfxB0X22nj6xBnSLoYxhQ&#10;tEHboWdFlhIDsqhRSpzs14+SHTfrChQYdpFJk/z45sXltjFso9DXYEteHOWcKSuhqu2y5D+eb798&#10;5cwHYSthwKqS75Tnl9PPny5aN1EjWIGpFDICsX7SupKvQnCTLPNypRrhj8ApS0IN2IhALC6zCkVL&#10;6I3JRnl+lrWAlUOQynv6e90J+TTha61keNDaq8BMySm2kF5M7yK+2fRCTJYo3KqWfRjiH6JoRG3J&#10;6QB1LYJga6z/gmpqieBBhyMJTQZa11KlHCibIn+TzdNKOJVyoeJ4N5TJ/z9Yeb+ZI6urko84s6Kh&#10;Fj1S0YRdGsVGsTyt8xPSenJz7DlPZMx1q7GJX8qCbVNJd0NJ1TYwST/Hp2f5cUGVlyQrxufj/DSC&#10;Zq/WDn34pqBhkSg5kvdUSbG586FT3atEZx5MXd3WxiQGl4srg2wjYnvz45vxTY/+h5pKg9DDxXy6&#10;DBIVdkZFKGMflaZCUMxF8p9GUA3oQkplQ9HDJ+1opimSwfD4Y8NeP5p2UQ3Go4+NB4vkGWwYjJva&#10;Ar4HYIaQdadPtT/IO5ILqHY0Awjdcngnb2tqxZ3wYS6QtoG6RxseHujRBtqSQ09xtgL89d7/qE9D&#10;SlLOWtqukvufa4GKM/Pd0vieFycncR0Tc3I6HhGDh5LFocSumyugDhd0S5xMZNQPZk9qhOaFDsEs&#10;eiWRsJJ8l1wG3DNXodt6OiVSzWZJjVbQiXBnn5zcdz2O2vP2RaDr5zHQJN/DfhPF5M1YdrqxHxZm&#10;6wC6TjP7Wte+3rS+aer7UxPvwyGftF4P4vQ3AAAA//8DAFBLAwQUAAYACAAAACEAKL+ScN4AAAAF&#10;AQAADwAAAGRycy9kb3ducmV2LnhtbEyPQUvDQBSE74L/YXmCF7GbBmlrzEuRgqAiim0v3jbZ12xo&#10;9m3Mbpr4792e9DjMMPNNvp5sK07U+8YxwnyWgCCunG64Rtjvnm5XIHxQrFXrmBB+yMO6uLzIVabd&#10;yJ902oZaxBL2mUIwIXSZlL4yZJWfuY44egfXWxWi7GupezXGctvKNEkW0qqG44JRHW0MVcftYBFu&#10;6ON7+T5u2vLwnJrd1+vx7WXYI15fTY8PIAJN4S8MZ/yIDkVkKt3A2osWIR4JCHcgzt78PlmAKBHS&#10;1RJkkcv/9MUvAAAA//8DAFBLAQItABQABgAIAAAAIQC2gziS/gAAAOEBAAATAAAAAAAAAAAAAAAA&#10;AAAAAABbQ29udGVudF9UeXBlc10ueG1sUEsBAi0AFAAGAAgAAAAhADj9If/WAAAAlAEAAAsAAAAA&#10;AAAAAAAAAAAALwEAAF9yZWxzLy5yZWxzUEsBAi0AFAAGAAgAAAAhAM5dUVp1AgAAWAUAAA4AAAAA&#10;AAAAAAAAAAAALgIAAGRycy9lMm9Eb2MueG1sUEsBAi0AFAAGAAgAAAAhACi/knDeAAAABQEAAA8A&#10;AAAAAAAAAAAAAAAAzwQAAGRycy9kb3ducmV2LnhtbFBLBQYAAAAABAAEAPMAAADaBQAAAAA=&#10;" fillcolor="#003e7e" strokecolor="#4579b8 [3044]">
              <w10:wrap anchorx="page" anchory="page"/>
            </v:rect>
          </w:pict>
        </mc:Fallback>
      </mc:AlternateContent>
    </w:r>
    <w:r>
      <w:rPr>
        <w:lang w:val="da-DK" w:eastAsia="da-DK"/>
      </w:rPr>
      <mc:AlternateContent>
        <mc:Choice Requires="wps">
          <w:drawing>
            <wp:anchor distT="0" distB="0" distL="114300" distR="114300" simplePos="0" relativeHeight="251658246" behindDoc="0" locked="0" layoutInCell="1" allowOverlap="1" wp14:anchorId="0BC140B1" wp14:editId="07637CA0">
              <wp:simplePos x="0" y="0"/>
              <wp:positionH relativeFrom="page">
                <wp:posOffset>0</wp:posOffset>
              </wp:positionH>
              <wp:positionV relativeFrom="page">
                <wp:posOffset>10513695</wp:posOffset>
              </wp:positionV>
              <wp:extent cx="7560310" cy="179705"/>
              <wp:effectExtent l="0" t="0" r="34290" b="23495"/>
              <wp:wrapNone/>
              <wp:docPr id="1" name="Rectangle 1"/>
              <wp:cNvGraphicFramePr/>
              <a:graphic xmlns:a="http://schemas.openxmlformats.org/drawingml/2006/main">
                <a:graphicData uri="http://schemas.microsoft.com/office/word/2010/wordprocessingShape">
                  <wps:wsp>
                    <wps:cNvSpPr/>
                    <wps:spPr>
                      <a:xfrm>
                        <a:off x="0" y="0"/>
                        <a:ext cx="7560310" cy="179705"/>
                      </a:xfrm>
                      <a:prstGeom prst="rect">
                        <a:avLst/>
                      </a:prstGeom>
                      <a:solidFill>
                        <a:srgbClr val="003E7E"/>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0C58C857" id="Rectangle 1" o:spid="_x0000_s1026" style="position:absolute;margin-left:0;margin-top:827.85pt;width:595.3pt;height:14.15pt;z-index:25165824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cKedAIAAFgFAAAOAAAAZHJzL2Uyb0RvYy54bWysVFtr2zAUfh/sPwi9r7bTS9ZQp4RexqC0&#10;oe3osyJLiUHW0Y6UONmv35HsuFlXKIy9yOf43L9zubjcNoZtFPoabMmLo5wzZSVUtV2W/Mfz7Zev&#10;nPkgbCUMWFXynfL8cvr500XrJmoEKzCVQkZOrJ+0ruSrENwky7xcqUb4I3DKklADNiIQi8usQtGS&#10;98Zkozw/y1rAyiFI5T39ve6EfJr8a61keNDaq8BMySm3kF5M7yK+2fRCTJYo3KqWfRriH7JoRG0p&#10;6ODqWgTB1lj/5aqpJYIHHY4kNBloXUuVaqBqivxNNU8r4VSqhcDxboDJ/z+38n4zR1ZX1DvOrGio&#10;RY8EmrBLo1gR4Wmdn5DWk5tjz3kiY61bjU38UhVsmyDdDZCqbWCSfo5Pz/LjgpCXJCvG5+P8NDrN&#10;Xq0d+vBNQcMiUXKk6AlJsbnzoVPdq8RgHkxd3dbGJAaXiyuDbCNie/Pjm/FN7/0PNZUGoXcX6+kq&#10;SFTYGRVdGfuoNAFBORcpfhpBNXgXUiobEiKUfNKOZpoyGQyPPzbs9aNpl9VgPPrYeLBIkcGGwbip&#10;LeB7DsyQsu70CfuDuiO5gGpHM4DQLYd38ramVtwJH+YCaRuoe7Th4YEebaAtOfQUZyvAX+/9j/o0&#10;pCTlrKXtKrn/uRaoODPfLY3veXFyEtcxMSen4xExeChZHErsurkC6jCNKGWXyKgfzJ7UCM0LHYJZ&#10;jEoiYSXFLrkMuGeuQrf1dEqkms2SGq2gE+HOPjm573octefti0DXz2OgSb6H/SaKyZux7HRjPyzM&#10;1gF0nWb2Fdceb1rfNPX9qYn34ZBPWq8HcfobAAD//wMAUEsDBBQABgAIAAAAIQA6fVrg4gAAAAsB&#10;AAAPAAAAZHJzL2Rvd25yZXYueG1sTI/BTsMwEETvSPyDtUhcELVb0bSEOBWqhAQIgWh74eYk2ziq&#10;vQ6x04S/xznBcWdGs2+yzWgNO2PnG0cS5jMBDKl0VUO1hMP+6XYNzAdFlTKOUMIPetjklxeZSis3&#10;0Ceed6FmsYR8qiToENqUc19qtMrPXIsUvaPrrArx7GpedWqI5dbwhRAJt6qh+EGrFrcay9OutxJu&#10;8ON79T5sTXF8Xuj91+vp7aU/SHl9NT4+AAs4hr8wTPgRHfLIVLieKs+MhDgkRDVZLlfAJn9+LxJg&#10;xaSt7wTwPOP/N+S/AAAA//8DAFBLAQItABQABgAIAAAAIQC2gziS/gAAAOEBAAATAAAAAAAAAAAA&#10;AAAAAAAAAABbQ29udGVudF9UeXBlc10ueG1sUEsBAi0AFAAGAAgAAAAhADj9If/WAAAAlAEAAAsA&#10;AAAAAAAAAAAAAAAALwEAAF9yZWxzLy5yZWxzUEsBAi0AFAAGAAgAAAAhAMzVwp50AgAAWAUAAA4A&#10;AAAAAAAAAAAAAAAALgIAAGRycy9lMm9Eb2MueG1sUEsBAi0AFAAGAAgAAAAhADp9WuDiAAAACwEA&#10;AA8AAAAAAAAAAAAAAAAAzgQAAGRycy9kb3ducmV2LnhtbFBLBQYAAAAABAAEAPMAAADdBQAAAAA=&#10;" fillcolor="#003e7e" strokecolor="#4579b8 [3044]">
              <w10:wrap anchorx="page" anchory="page"/>
            </v:rect>
          </w:pict>
        </mc:Fallback>
      </mc:AlternateContent>
    </w:r>
    <w:r>
      <w:rPr>
        <w:lang w:val="da-DK" w:eastAsia="da-DK"/>
      </w:rPr>
      <mc:AlternateContent>
        <mc:Choice Requires="wps">
          <w:drawing>
            <wp:anchor distT="0" distB="0" distL="114300" distR="114300" simplePos="0" relativeHeight="251676692" behindDoc="0" locked="0" layoutInCell="1" allowOverlap="1" wp14:anchorId="73B8C37E" wp14:editId="0EB0AEE4">
              <wp:simplePos x="0" y="0"/>
              <wp:positionH relativeFrom="margin">
                <wp:posOffset>-248285</wp:posOffset>
              </wp:positionH>
              <wp:positionV relativeFrom="paragraph">
                <wp:posOffset>9785350</wp:posOffset>
              </wp:positionV>
              <wp:extent cx="6972300" cy="22860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69723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5FADCEA2" w14:textId="77777777" w:rsidR="001861AA" w:rsidRDefault="001861AA" w:rsidP="00406AF0">
                          <w:pPr>
                            <w:pStyle w:val="BasicParagraph"/>
                            <w:jc w:val="center"/>
                            <w:rPr>
                              <w:rFonts w:ascii="CenturyGothic" w:hAnsi="CenturyGothic" w:cs="CenturyGothic"/>
                              <w:sz w:val="16"/>
                              <w:szCs w:val="16"/>
                            </w:rPr>
                          </w:pPr>
                          <w:r>
                            <w:rPr>
                              <w:rFonts w:ascii="CenturyGothic" w:hAnsi="CenturyGothic" w:cs="CenturyGothic"/>
                              <w:sz w:val="16"/>
                              <w:szCs w:val="16"/>
                            </w:rPr>
                            <w:t>9B Mohr Road, Tokai, 7945 Cape Town, South Africa   •  t +27 21 712 0282  •  f +27 21 712 3478  •  info@4es.co.za  •  www.c4es.co.za</w:t>
                          </w:r>
                        </w:p>
                        <w:p w14:paraId="29DD12DE" w14:textId="77777777" w:rsidR="001861AA" w:rsidRDefault="001861AA" w:rsidP="00406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50" o:spid="_x0000_s1033" type="#_x0000_t202" style="position:absolute;margin-left:-19.55pt;margin-top:770.5pt;width:549pt;height:18pt;z-index:2516766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5RCrQIAAKwFAAAOAAAAZHJzL2Uyb0RvYy54bWysVN9v2jAQfp+0/8HyO01gQAE1VCkV06Sq&#10;rdZOfTaOXaIltmcbCJv2v++zQyjr9tJpL8n57vP57rsfF5dNXZGtsK7UKqP9s5QSobguSvWc0S+P&#10;y96EEueZKlillcjoXjh6OX//7mJnZmKg17oqhCVwotxsZzK69t7MksTxtaiZO9NGKBiltjXzONrn&#10;pLBsB+91lQzSdJzstC2M1Vw4B+11a6Tz6F9Kwf2dlE54UmUUsfn4tfG7Ct9kfsFmz5aZdckPYbB/&#10;iKJmpcKjR1fXzDOyseUfruqSW+209Gdc14mWsuQi5oBs+umrbB7WzIiYC8hx5kiT+39u+e323pKy&#10;yOgI9ChWo0aPovHkSjcEKvCzM24G2IMB0DfQo86d3kEZ0m6krcMfCRHY4Wp/ZDd441COp+eDDylM&#10;HLbBYDKGDPfJy21jnf8odE2CkFGL6kVS2fbG+RbaQcJjSi/LqooVrNRvCvhsNSK2QHubzRAJxIAM&#10;McXy/FiMzgf5+WjaG+ejfm/YTye9PE8HvetlnubpcLmYDq9+HuLs7ieBkjb1KPl9JYLXSn0WEmRG&#10;BoIitrFYVJZsGRqQcS6Uj+TFCIEOKIks3nLxgI95xPzecrllpHtZK3+8XJdK28j3q7CLr13IssWj&#10;aCd5B9E3qyZ20bjrjJUu9mgYq9uRc4YvS1T1hjl/zyxmDI2AveHv8JGV3mVUHyRK1tp+/5s+4NH6&#10;sFKyw8xm1H3bMCsoqT4pDMW0PxzCrY+HIQqLgz21rE4talMvNKrSx4YyPIoB76tOlFbXT1gveXgV&#10;JqY43s6o78SFbzcJ1hMXeR5BGGvD/I16MDy4DkUKPfvYPDFrDo3t0Ui3uptuNnvV3y023FQ633gt&#10;y9j8geeW1QP/WAlxfA7rK+yc03NEvSzZ+S8AAAD//wMAUEsDBBQABgAIAAAAIQCdXc5Y4AAAAA4B&#10;AAAPAAAAZHJzL2Rvd25yZXYueG1sTI/NTsMwEITvSLyDtUjcWjvQ0CbEqRCIK6jlR+LmxtskIl5H&#10;sduEt2dzguPOfJqdKbaT68QZh9B60pAsFQikytuWag3vb8+LDYgQDVnTeUINPxhgW15eFCa3fqQd&#10;nvexFhxCITcamhj7XMpQNehMWPoeib2jH5yJfA61tIMZOdx18kapO+lMS/yhMT0+Nlh9709Ow8fL&#10;8etzpV7rJ5f2o5+UJJdJra+vpod7EBGn+AfDXJ+rQ8mdDv5ENohOw+I2SxhlI10lvGpGVLrJQBxm&#10;bb1WIMtC/p9R/gIAAP//AwBQSwECLQAUAAYACAAAACEAtoM4kv4AAADhAQAAEwAAAAAAAAAAAAAA&#10;AAAAAAAAW0NvbnRlbnRfVHlwZXNdLnhtbFBLAQItABQABgAIAAAAIQA4/SH/1gAAAJQBAAALAAAA&#10;AAAAAAAAAAAAAC8BAABfcmVscy8ucmVsc1BLAQItABQABgAIAAAAIQBXt5RCrQIAAKwFAAAOAAAA&#10;AAAAAAAAAAAAAC4CAABkcnMvZTJvRG9jLnhtbFBLAQItABQABgAIAAAAIQCdXc5Y4AAAAA4BAAAP&#10;AAAAAAAAAAAAAAAAAAcFAABkcnMvZG93bnJldi54bWxQSwUGAAAAAAQABADzAAAAFAYAAAAA&#10;" filled="f" stroked="f">
              <v:textbox>
                <w:txbxContent>
                  <w:p w14:paraId="5FADCEA2" w14:textId="77777777" w:rsidR="001861AA" w:rsidRDefault="001861AA" w:rsidP="00406AF0">
                    <w:pPr>
                      <w:pStyle w:val="BasicParagraph"/>
                      <w:jc w:val="center"/>
                      <w:rPr>
                        <w:rFonts w:ascii="CenturyGothic" w:hAnsi="CenturyGothic" w:cs="CenturyGothic"/>
                        <w:sz w:val="16"/>
                        <w:szCs w:val="16"/>
                      </w:rPr>
                    </w:pPr>
                    <w:r>
                      <w:rPr>
                        <w:rFonts w:ascii="CenturyGothic" w:hAnsi="CenturyGothic" w:cs="CenturyGothic"/>
                        <w:sz w:val="16"/>
                        <w:szCs w:val="16"/>
                      </w:rPr>
                      <w:t>9B Mohr Road, Tokai, 7945 Cape Town, South Africa   •  t +27 21 712 0282  •  f +27 21 712 3478  •  info@4es.co.za  •  www.c4es.co.za</w:t>
                    </w:r>
                  </w:p>
                  <w:p w14:paraId="29DD12DE" w14:textId="77777777" w:rsidR="001861AA" w:rsidRDefault="001861AA" w:rsidP="00406AF0"/>
                </w:txbxContent>
              </v:textbox>
              <w10:wrap anchorx="margin"/>
            </v:shape>
          </w:pict>
        </mc:Fallback>
      </mc:AlternateContent>
    </w:r>
    <w:r>
      <w:rPr>
        <w:lang w:val="da-DK" w:eastAsia="da-DK"/>
      </w:rPr>
      <mc:AlternateContent>
        <mc:Choice Requires="wps">
          <w:drawing>
            <wp:anchor distT="0" distB="0" distL="114300" distR="114300" simplePos="0" relativeHeight="251658248" behindDoc="0" locked="0" layoutInCell="1" allowOverlap="1" wp14:anchorId="73B8C37E" wp14:editId="0EB0AEE4">
              <wp:simplePos x="0" y="0"/>
              <wp:positionH relativeFrom="margin">
                <wp:posOffset>-248285</wp:posOffset>
              </wp:positionH>
              <wp:positionV relativeFrom="paragraph">
                <wp:posOffset>9785350</wp:posOffset>
              </wp:positionV>
              <wp:extent cx="6972300" cy="228600"/>
              <wp:effectExtent l="0" t="0" r="0" b="0"/>
              <wp:wrapNone/>
              <wp:docPr id="3" name="Text Box 3"/>
              <wp:cNvGraphicFramePr/>
              <a:graphic xmlns:a="http://schemas.openxmlformats.org/drawingml/2006/main">
                <a:graphicData uri="http://schemas.microsoft.com/office/word/2010/wordprocessingShape">
                  <wps:wsp>
                    <wps:cNvSpPr txBox="1"/>
                    <wps:spPr>
                      <a:xfrm>
                        <a:off x="0" y="0"/>
                        <a:ext cx="6972300" cy="2286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0EB46118" w14:textId="77777777" w:rsidR="001861AA" w:rsidRDefault="001861AA" w:rsidP="00406AF0">
                          <w:pPr>
                            <w:pStyle w:val="BasicParagraph"/>
                            <w:jc w:val="center"/>
                            <w:rPr>
                              <w:rFonts w:ascii="CenturyGothic" w:hAnsi="CenturyGothic" w:cs="CenturyGothic"/>
                              <w:sz w:val="16"/>
                              <w:szCs w:val="16"/>
                            </w:rPr>
                          </w:pPr>
                          <w:r>
                            <w:rPr>
                              <w:rFonts w:ascii="CenturyGothic" w:hAnsi="CenturyGothic" w:cs="CenturyGothic"/>
                              <w:sz w:val="16"/>
                              <w:szCs w:val="16"/>
                            </w:rPr>
                            <w:t>9B Mohr Road, Tokai, 7945 Cape Town, South Africa   •  t +27 21 712 0282  •  f +27 21 712 3478  •  info@4es.co.za  •  www.c4es.co.za</w:t>
                          </w:r>
                        </w:p>
                        <w:p w14:paraId="38FD7FC1" w14:textId="77777777" w:rsidR="001861AA" w:rsidRDefault="001861AA" w:rsidP="00406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 o:spid="_x0000_s1034" type="#_x0000_t202" style="position:absolute;margin-left:-19.55pt;margin-top:770.5pt;width:549pt;height:18pt;z-index:251658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0YRrAIAAKoFAAAOAAAAZHJzL2Uyb0RvYy54bWysVN9P2zAQfp+0/8Hye0kaSksjUhSKOk1C&#10;gAYTz65j02iJz7PdJh3a/76zk5SO7YVpL8n57vP57rsfF5dtXZGdMLYEldHxSUyJUByKUj1n9Ovj&#10;anROiXVMFawCJTK6F5ZeLj5+uGh0KhLYQFUIQ9CJsmmjM7pxTqdRZPlG1MyegBYKjRJMzRwezXNU&#10;GNag97qKkjieRg2YQhvgwlrUXndGugj+pRTc3UlphSNVRjE2F74mfNf+Gy0uWPpsmN6UvA+D/UMU&#10;NSsVPnpwdc0cI1tT/uGqLrkBC9KdcKgjkLLkIuSA2YzjN9k8bJgWIRckx+oDTfb/ueW3u3tDyiKj&#10;p5QoVmOJHkXryBW05NSz02ibIuhBI8y1qMYqD3qLSp90K03t/5gOQTvyvD9w651xVE7ns+Q0RhNH&#10;W5KcT1FG99HrbW2s+ySgJl7IqMHaBUrZ7sa6DjpA/GMKVmVVhfpV6jcF+uw0IjRAd5ulGAmKHulj&#10;CsV5WZ7Nknx2Nh9N87PxaDKOz0d5Hiej61Ue5/FktZxPrn72cQ73I09Jl3qQ3L4S3mulvgiJVAYG&#10;vCI0sVhWhuwYth/jXCgXyAsRItqjJGbxnos9PuQR8nvP5Y6R4WVQ7nC5LhWYwPebsItvQ8iyw2PR&#10;jvL2omvXbeih2dAZayj22DAGuoGzmq9KrOoNs+6eGZwwbATcGu4OP7KCJqPQS5RswPz4m97jsfHR&#10;SkmDE5tR+33LjKCk+qxwJObjycSPeDhMsLB4MMeW9bFFbeslYFXGuJ80D6LHu2oQpYH6CZdL7l9F&#10;E1Mc386oG8Sl6/YILicu8jyAcKg1czfqQXPv2hfJ9+xj+8SM7hvbYSPdwjDbLH3T3x3W31SQbx3I&#10;MjS/57ljtecfF0IYn355+Y1zfA6o1xW7+AUAAP//AwBQSwMEFAAGAAgAAAAhAJ1dzljgAAAADgEA&#10;AA8AAABkcnMvZG93bnJldi54bWxMj81OwzAQhO9IvIO1SNxaO9DQJsSpEIgrqOVH4ubG2yQiXkex&#10;24S3Z3OC4858mp0ptpPrxBmH0HrSkCwVCKTK25ZqDe9vz4sNiBANWdN5Qg0/GGBbXl4UJrd+pB2e&#10;97EWHEIhNxqaGPtcylA16ExY+h6JvaMfnIl8DrW0gxk53HXyRqk76UxL/KExPT42WH3vT07Dx8vx&#10;63OlXusnl/ajn5Qkl0mtr6+mh3sQEaf4B8Ncn6tDyZ0O/kQ2iE7D4jZLGGUjXSW8akZUuslAHGZt&#10;vVYgy0L+n1H+AgAA//8DAFBLAQItABQABgAIAAAAIQC2gziS/gAAAOEBAAATAAAAAAAAAAAAAAAA&#10;AAAAAABbQ29udGVudF9UeXBlc10ueG1sUEsBAi0AFAAGAAgAAAAhADj9If/WAAAAlAEAAAsAAAAA&#10;AAAAAAAAAAAALwEAAF9yZWxzLy5yZWxzUEsBAi0AFAAGAAgAAAAhAAvvRhGsAgAAqgUAAA4AAAAA&#10;AAAAAAAAAAAALgIAAGRycy9lMm9Eb2MueG1sUEsBAi0AFAAGAAgAAAAhAJ1dzljgAAAADgEAAA8A&#10;AAAAAAAAAAAAAAAABgUAAGRycy9kb3ducmV2LnhtbFBLBQYAAAAABAAEAPMAAAATBgAAAAA=&#10;" filled="f" stroked="f">
              <v:textbox>
                <w:txbxContent>
                  <w:p w14:paraId="0EB46118" w14:textId="77777777" w:rsidR="001861AA" w:rsidRDefault="001861AA" w:rsidP="00406AF0">
                    <w:pPr>
                      <w:pStyle w:val="BasicParagraph"/>
                      <w:jc w:val="center"/>
                      <w:rPr>
                        <w:rFonts w:ascii="CenturyGothic" w:hAnsi="CenturyGothic" w:cs="CenturyGothic"/>
                        <w:sz w:val="16"/>
                        <w:szCs w:val="16"/>
                      </w:rPr>
                    </w:pPr>
                    <w:r>
                      <w:rPr>
                        <w:rFonts w:ascii="CenturyGothic" w:hAnsi="CenturyGothic" w:cs="CenturyGothic"/>
                        <w:sz w:val="16"/>
                        <w:szCs w:val="16"/>
                      </w:rPr>
                      <w:t>9B Mohr Road, Tokai, 7945 Cape Town, South Africa   •  t +27 21 712 0282  •  f +27 21 712 3478  •  info@4es.co.za  •  www.c4es.co.za</w:t>
                    </w:r>
                  </w:p>
                  <w:p w14:paraId="38FD7FC1" w14:textId="77777777" w:rsidR="001861AA" w:rsidRDefault="001861AA" w:rsidP="00406AF0"/>
                </w:txbxContent>
              </v:textbox>
              <w10:wrap anchorx="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C005B"/>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
    <w:nsid w:val="00D21940"/>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
    <w:nsid w:val="05AC406D"/>
    <w:multiLevelType w:val="multilevel"/>
    <w:tmpl w:val="0FC8DB12"/>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
    <w:nsid w:val="062579E7"/>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
    <w:nsid w:val="07C42AA2"/>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5">
    <w:nsid w:val="092D32C3"/>
    <w:multiLevelType w:val="multilevel"/>
    <w:tmpl w:val="9F4EE732"/>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6">
    <w:nsid w:val="0B1B4470"/>
    <w:multiLevelType w:val="hybridMultilevel"/>
    <w:tmpl w:val="A11AFF5E"/>
    <w:lvl w:ilvl="0" w:tplc="0409000F">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7">
    <w:nsid w:val="0BC11750"/>
    <w:multiLevelType w:val="hybridMultilevel"/>
    <w:tmpl w:val="23200552"/>
    <w:lvl w:ilvl="0" w:tplc="CE16BA7E">
      <w:start w:val="1"/>
      <w:numFmt w:val="bullet"/>
      <w:lvlText w:val=""/>
      <w:lvlJc w:val="left"/>
      <w:pPr>
        <w:tabs>
          <w:tab w:val="num" w:pos="360"/>
        </w:tabs>
        <w:ind w:left="360" w:hanging="360"/>
      </w:pPr>
      <w:rPr>
        <w:rFonts w:ascii="Symbol" w:hAnsi="Symbol" w:hint="default"/>
      </w:rPr>
    </w:lvl>
    <w:lvl w:ilvl="1" w:tplc="04090015">
      <w:start w:val="1"/>
      <w:numFmt w:val="upperLetter"/>
      <w:lvlText w:val="%2."/>
      <w:lvlJc w:val="left"/>
      <w:pPr>
        <w:tabs>
          <w:tab w:val="num" w:pos="1440"/>
        </w:tabs>
        <w:ind w:left="1440" w:hanging="360"/>
      </w:pPr>
      <w:rPr>
        <w:rFonts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E4E70EE"/>
    <w:multiLevelType w:val="multilevel"/>
    <w:tmpl w:val="B6F0C44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9">
    <w:nsid w:val="111619DF"/>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0">
    <w:nsid w:val="129B6A33"/>
    <w:multiLevelType w:val="multilevel"/>
    <w:tmpl w:val="790C24B2"/>
    <w:lvl w:ilvl="0">
      <w:start w:val="1"/>
      <w:numFmt w:val="decimal"/>
      <w:pStyle w:val="S-Head2"/>
      <w:lvlText w:val="%1."/>
      <w:lvlJc w:val="left"/>
      <w:pPr>
        <w:ind w:left="360" w:hanging="360"/>
      </w:pPr>
      <w:rPr>
        <w:rFonts w:ascii="Calibri" w:hAnsi="Calibri" w:hint="default"/>
        <w:b/>
        <w:bCs w:val="0"/>
        <w:i w:val="0"/>
        <w:iCs w:val="0"/>
        <w:caps w:val="0"/>
        <w:smallCaps w:val="0"/>
        <w:strike w:val="0"/>
        <w:dstrike w:val="0"/>
        <w:noProof w:val="0"/>
        <w:vanish w:val="0"/>
        <w:color w:val="00000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3"/>
      <w:lvlText w:val="%1.%2."/>
      <w:lvlJc w:val="left"/>
      <w:pPr>
        <w:ind w:left="792" w:hanging="432"/>
      </w:pPr>
      <w:rPr>
        <w:b/>
      </w:rPr>
    </w:lvl>
    <w:lvl w:ilvl="2">
      <w:start w:val="1"/>
      <w:numFmt w:val="decimal"/>
      <w:lvlText w:val="%1.%2.%3."/>
      <w:lvlJc w:val="left"/>
      <w:pPr>
        <w:ind w:left="4332"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13C1063C"/>
    <w:multiLevelType w:val="multilevel"/>
    <w:tmpl w:val="17C2DF12"/>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2">
    <w:nsid w:val="14291FE6"/>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3">
    <w:nsid w:val="15632708"/>
    <w:multiLevelType w:val="hybridMultilevel"/>
    <w:tmpl w:val="3222CA8E"/>
    <w:lvl w:ilvl="0" w:tplc="67743D82">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1800"/>
        </w:tabs>
        <w:ind w:left="1800" w:hanging="360"/>
      </w:pPr>
      <w:rPr>
        <w:rFonts w:ascii="Courier New" w:hAnsi="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14">
    <w:nsid w:val="15B27EC6"/>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5">
    <w:nsid w:val="1AFF6753"/>
    <w:multiLevelType w:val="multilevel"/>
    <w:tmpl w:val="5AB2C27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6">
    <w:nsid w:val="1E0F6A22"/>
    <w:multiLevelType w:val="hybridMultilevel"/>
    <w:tmpl w:val="53AA1096"/>
    <w:lvl w:ilvl="0" w:tplc="B8AC4F18">
      <w:start w:val="1"/>
      <w:numFmt w:val="bullet"/>
      <w:pStyle w:val="C4bullets"/>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nsid w:val="1ED62865"/>
    <w:multiLevelType w:val="multilevel"/>
    <w:tmpl w:val="17C2DF12"/>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8">
    <w:nsid w:val="1FB0627B"/>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9">
    <w:nsid w:val="1FBF1CB3"/>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0">
    <w:nsid w:val="20C96D47"/>
    <w:multiLevelType w:val="hybridMultilevel"/>
    <w:tmpl w:val="4F8E8DDA"/>
    <w:lvl w:ilvl="0" w:tplc="C7A233FA">
      <w:start w:val="1"/>
      <w:numFmt w:val="bullet"/>
      <w:lvlText w:val=""/>
      <w:lvlJc w:val="left"/>
      <w:pPr>
        <w:ind w:left="786"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22816F18"/>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2">
    <w:nsid w:val="233D16AB"/>
    <w:multiLevelType w:val="multilevel"/>
    <w:tmpl w:val="9F30988A"/>
    <w:lvl w:ilvl="0">
      <w:start w:val="2"/>
      <w:numFmt w:val="decimal"/>
      <w:lvlText w:val="%1"/>
      <w:lvlJc w:val="left"/>
      <w:pPr>
        <w:ind w:left="360" w:hanging="360"/>
      </w:pPr>
      <w:rPr>
        <w:rFonts w:cs="Times New Roman" w:hint="default"/>
      </w:rPr>
    </w:lvl>
    <w:lvl w:ilvl="1">
      <w:start w:val="6"/>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3">
    <w:nsid w:val="253A6938"/>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4">
    <w:nsid w:val="27A76B7B"/>
    <w:multiLevelType w:val="multilevel"/>
    <w:tmpl w:val="1812AEF2"/>
    <w:lvl w:ilvl="0">
      <w:start w:val="2"/>
      <w:numFmt w:val="decimal"/>
      <w:lvlText w:val="%1."/>
      <w:lvlJc w:val="left"/>
      <w:pPr>
        <w:ind w:left="360" w:hanging="360"/>
      </w:pPr>
      <w:rPr>
        <w:rFonts w:cs="Times New Roman" w:hint="default"/>
      </w:rPr>
    </w:lvl>
    <w:lvl w:ilvl="1">
      <w:start w:val="7"/>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5">
    <w:nsid w:val="29375209"/>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6">
    <w:nsid w:val="2A6F18FA"/>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7">
    <w:nsid w:val="2AEB41F8"/>
    <w:multiLevelType w:val="hybridMultilevel"/>
    <w:tmpl w:val="04022C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2D8924F7"/>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9">
    <w:nsid w:val="2DA252ED"/>
    <w:multiLevelType w:val="hybridMultilevel"/>
    <w:tmpl w:val="2DA2276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nsid w:val="2DC47B19"/>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1">
    <w:nsid w:val="2F080871"/>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2">
    <w:nsid w:val="30C1281F"/>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3">
    <w:nsid w:val="31EB5007"/>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4">
    <w:nsid w:val="322271A3"/>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5">
    <w:nsid w:val="35A114CB"/>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6">
    <w:nsid w:val="36035117"/>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7">
    <w:nsid w:val="389E49F2"/>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8">
    <w:nsid w:val="393139F1"/>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9">
    <w:nsid w:val="3CC169DD"/>
    <w:multiLevelType w:val="multilevel"/>
    <w:tmpl w:val="811A431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0">
    <w:nsid w:val="3E6323E0"/>
    <w:multiLevelType w:val="multilevel"/>
    <w:tmpl w:val="0FC8DB12"/>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1">
    <w:nsid w:val="3EEA6701"/>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2">
    <w:nsid w:val="3F5E3C06"/>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3">
    <w:nsid w:val="40A41E13"/>
    <w:multiLevelType w:val="hybridMultilevel"/>
    <w:tmpl w:val="CE8C814C"/>
    <w:lvl w:ilvl="0" w:tplc="A41A158A">
      <w:numFmt w:val="bullet"/>
      <w:lvlText w:val="•"/>
      <w:lvlJc w:val="left"/>
      <w:pPr>
        <w:ind w:left="1080" w:hanging="720"/>
      </w:pPr>
      <w:rPr>
        <w:rFonts w:ascii="Calibri" w:eastAsiaTheme="minorEastAsia"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41145C82"/>
    <w:multiLevelType w:val="multilevel"/>
    <w:tmpl w:val="BA6C76B8"/>
    <w:lvl w:ilvl="0">
      <w:start w:val="1"/>
      <w:numFmt w:val="decimal"/>
      <w:lvlText w:val="%1."/>
      <w:lvlJc w:val="left"/>
      <w:pPr>
        <w:ind w:left="360" w:hanging="360"/>
      </w:pPr>
    </w:lvl>
    <w:lvl w:ilvl="1">
      <w:start w:val="1"/>
      <w:numFmt w:val="decimal"/>
      <w:lvlText w:val="%1.%2."/>
      <w:lvlJc w:val="left"/>
      <w:pPr>
        <w:ind w:left="4260" w:hanging="432"/>
      </w:pPr>
      <w:rPr>
        <w:b/>
      </w:rPr>
    </w:lvl>
    <w:lvl w:ilvl="2">
      <w:start w:val="1"/>
      <w:numFmt w:val="decimal"/>
      <w:pStyle w:val="Heading4"/>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nsid w:val="41FC27DD"/>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6">
    <w:nsid w:val="42AD34B7"/>
    <w:multiLevelType w:val="hybridMultilevel"/>
    <w:tmpl w:val="C40C723A"/>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37A6CE4"/>
    <w:multiLevelType w:val="multilevel"/>
    <w:tmpl w:val="0FC8DB12"/>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8">
    <w:nsid w:val="43902878"/>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9">
    <w:nsid w:val="45C73110"/>
    <w:multiLevelType w:val="multilevel"/>
    <w:tmpl w:val="FB0A5960"/>
    <w:lvl w:ilvl="0">
      <w:start w:val="1"/>
      <w:numFmt w:val="decimal"/>
      <w:lvlText w:val="%1."/>
      <w:lvlJc w:val="left"/>
      <w:pPr>
        <w:ind w:left="360" w:hanging="360"/>
      </w:pPr>
      <w:rPr>
        <w:rFonts w:cs="Times New Roman" w:hint="default"/>
      </w:rPr>
    </w:lvl>
    <w:lvl w:ilvl="1">
      <w:start w:val="4"/>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50">
    <w:nsid w:val="46FA195C"/>
    <w:multiLevelType w:val="hybridMultilevel"/>
    <w:tmpl w:val="B0FC4214"/>
    <w:lvl w:ilvl="0" w:tplc="B40CC706">
      <w:numFmt w:val="bullet"/>
      <w:lvlText w:val="-"/>
      <w:lvlJc w:val="left"/>
      <w:pPr>
        <w:ind w:left="720" w:hanging="360"/>
      </w:pPr>
      <w:rPr>
        <w:rFonts w:ascii="Calibri" w:eastAsia="Times New Roman" w:hAnsi="Calibri"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4C521CE0"/>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52">
    <w:nsid w:val="4CA06B8F"/>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53">
    <w:nsid w:val="4D4E65B1"/>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54">
    <w:nsid w:val="4E265A10"/>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55">
    <w:nsid w:val="4E642B2A"/>
    <w:multiLevelType w:val="singleLevel"/>
    <w:tmpl w:val="528AF558"/>
    <w:lvl w:ilvl="0">
      <w:start w:val="1"/>
      <w:numFmt w:val="lowerRoman"/>
      <w:lvlText w:val="%1)"/>
      <w:lvlJc w:val="left"/>
      <w:pPr>
        <w:tabs>
          <w:tab w:val="num" w:pos="1440"/>
        </w:tabs>
        <w:ind w:left="1440" w:hanging="720"/>
      </w:pPr>
      <w:rPr>
        <w:rFonts w:cs="Times New Roman" w:hint="default"/>
      </w:rPr>
    </w:lvl>
  </w:abstractNum>
  <w:abstractNum w:abstractNumId="56">
    <w:nsid w:val="4E6C3F97"/>
    <w:multiLevelType w:val="multilevel"/>
    <w:tmpl w:val="81E80D68"/>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57">
    <w:nsid w:val="501615B5"/>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58">
    <w:nsid w:val="50CB4A49"/>
    <w:multiLevelType w:val="hybridMultilevel"/>
    <w:tmpl w:val="4E881788"/>
    <w:lvl w:ilvl="0" w:tplc="040C0003">
      <w:start w:val="1"/>
      <w:numFmt w:val="bullet"/>
      <w:lvlText w:val="o"/>
      <w:lvlJc w:val="left"/>
      <w:pPr>
        <w:ind w:left="643" w:hanging="360"/>
      </w:pPr>
      <w:rPr>
        <w:rFonts w:ascii="Courier New" w:hAnsi="Courier New" w:cs="Courier New" w:hint="default"/>
      </w:rPr>
    </w:lvl>
    <w:lvl w:ilvl="1" w:tplc="040C0003" w:tentative="1">
      <w:start w:val="1"/>
      <w:numFmt w:val="bullet"/>
      <w:lvlText w:val="o"/>
      <w:lvlJc w:val="left"/>
      <w:pPr>
        <w:ind w:left="1363" w:hanging="360"/>
      </w:pPr>
      <w:rPr>
        <w:rFonts w:ascii="Courier New" w:hAnsi="Courier New" w:cs="Courier New" w:hint="default"/>
      </w:rPr>
    </w:lvl>
    <w:lvl w:ilvl="2" w:tplc="040C0005" w:tentative="1">
      <w:start w:val="1"/>
      <w:numFmt w:val="bullet"/>
      <w:lvlText w:val=""/>
      <w:lvlJc w:val="left"/>
      <w:pPr>
        <w:ind w:left="2083" w:hanging="360"/>
      </w:pPr>
      <w:rPr>
        <w:rFonts w:ascii="Wingdings" w:hAnsi="Wingdings" w:hint="default"/>
      </w:rPr>
    </w:lvl>
    <w:lvl w:ilvl="3" w:tplc="040C0001" w:tentative="1">
      <w:start w:val="1"/>
      <w:numFmt w:val="bullet"/>
      <w:lvlText w:val=""/>
      <w:lvlJc w:val="left"/>
      <w:pPr>
        <w:ind w:left="2803" w:hanging="360"/>
      </w:pPr>
      <w:rPr>
        <w:rFonts w:ascii="Symbol" w:hAnsi="Symbol" w:hint="default"/>
      </w:rPr>
    </w:lvl>
    <w:lvl w:ilvl="4" w:tplc="040C0003" w:tentative="1">
      <w:start w:val="1"/>
      <w:numFmt w:val="bullet"/>
      <w:lvlText w:val="o"/>
      <w:lvlJc w:val="left"/>
      <w:pPr>
        <w:ind w:left="3523" w:hanging="360"/>
      </w:pPr>
      <w:rPr>
        <w:rFonts w:ascii="Courier New" w:hAnsi="Courier New" w:cs="Courier New" w:hint="default"/>
      </w:rPr>
    </w:lvl>
    <w:lvl w:ilvl="5" w:tplc="040C0005" w:tentative="1">
      <w:start w:val="1"/>
      <w:numFmt w:val="bullet"/>
      <w:lvlText w:val=""/>
      <w:lvlJc w:val="left"/>
      <w:pPr>
        <w:ind w:left="4243" w:hanging="360"/>
      </w:pPr>
      <w:rPr>
        <w:rFonts w:ascii="Wingdings" w:hAnsi="Wingdings" w:hint="default"/>
      </w:rPr>
    </w:lvl>
    <w:lvl w:ilvl="6" w:tplc="040C0001" w:tentative="1">
      <w:start w:val="1"/>
      <w:numFmt w:val="bullet"/>
      <w:lvlText w:val=""/>
      <w:lvlJc w:val="left"/>
      <w:pPr>
        <w:ind w:left="4963" w:hanging="360"/>
      </w:pPr>
      <w:rPr>
        <w:rFonts w:ascii="Symbol" w:hAnsi="Symbol" w:hint="default"/>
      </w:rPr>
    </w:lvl>
    <w:lvl w:ilvl="7" w:tplc="040C0003" w:tentative="1">
      <w:start w:val="1"/>
      <w:numFmt w:val="bullet"/>
      <w:lvlText w:val="o"/>
      <w:lvlJc w:val="left"/>
      <w:pPr>
        <w:ind w:left="5683" w:hanging="360"/>
      </w:pPr>
      <w:rPr>
        <w:rFonts w:ascii="Courier New" w:hAnsi="Courier New" w:cs="Courier New" w:hint="default"/>
      </w:rPr>
    </w:lvl>
    <w:lvl w:ilvl="8" w:tplc="040C0005" w:tentative="1">
      <w:start w:val="1"/>
      <w:numFmt w:val="bullet"/>
      <w:lvlText w:val=""/>
      <w:lvlJc w:val="left"/>
      <w:pPr>
        <w:ind w:left="6403" w:hanging="360"/>
      </w:pPr>
      <w:rPr>
        <w:rFonts w:ascii="Wingdings" w:hAnsi="Wingdings" w:hint="default"/>
      </w:rPr>
    </w:lvl>
  </w:abstractNum>
  <w:abstractNum w:abstractNumId="59">
    <w:nsid w:val="51DA4DDE"/>
    <w:multiLevelType w:val="multilevel"/>
    <w:tmpl w:val="246CC574"/>
    <w:lvl w:ilvl="0">
      <w:start w:val="2"/>
      <w:numFmt w:val="decimal"/>
      <w:lvlText w:val="%1."/>
      <w:lvlJc w:val="left"/>
      <w:pPr>
        <w:ind w:left="360" w:hanging="360"/>
      </w:pPr>
      <w:rPr>
        <w:rFonts w:cs="Times New Roman" w:hint="default"/>
      </w:rPr>
    </w:lvl>
    <w:lvl w:ilvl="1">
      <w:start w:val="2"/>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60">
    <w:nsid w:val="53617473"/>
    <w:multiLevelType w:val="hybridMultilevel"/>
    <w:tmpl w:val="B3AE9478"/>
    <w:lvl w:ilvl="0" w:tplc="0DA24320">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306"/>
        </w:tabs>
        <w:ind w:left="306" w:hanging="360"/>
      </w:pPr>
      <w:rPr>
        <w:rFonts w:ascii="Courier New" w:hAnsi="Courier New" w:hint="default"/>
      </w:rPr>
    </w:lvl>
    <w:lvl w:ilvl="2" w:tplc="04090005">
      <w:start w:val="1"/>
      <w:numFmt w:val="bullet"/>
      <w:lvlText w:val=""/>
      <w:lvlJc w:val="left"/>
      <w:pPr>
        <w:tabs>
          <w:tab w:val="num" w:pos="1026"/>
        </w:tabs>
        <w:ind w:left="1026" w:hanging="360"/>
      </w:pPr>
      <w:rPr>
        <w:rFonts w:ascii="Wingdings" w:hAnsi="Wingdings" w:hint="default"/>
      </w:rPr>
    </w:lvl>
    <w:lvl w:ilvl="3" w:tplc="04090001" w:tentative="1">
      <w:start w:val="1"/>
      <w:numFmt w:val="bullet"/>
      <w:lvlText w:val=""/>
      <w:lvlJc w:val="left"/>
      <w:pPr>
        <w:tabs>
          <w:tab w:val="num" w:pos="1746"/>
        </w:tabs>
        <w:ind w:left="1746" w:hanging="360"/>
      </w:pPr>
      <w:rPr>
        <w:rFonts w:ascii="Symbol" w:hAnsi="Symbol" w:hint="default"/>
      </w:rPr>
    </w:lvl>
    <w:lvl w:ilvl="4" w:tplc="04090003" w:tentative="1">
      <w:start w:val="1"/>
      <w:numFmt w:val="bullet"/>
      <w:lvlText w:val="o"/>
      <w:lvlJc w:val="left"/>
      <w:pPr>
        <w:tabs>
          <w:tab w:val="num" w:pos="2466"/>
        </w:tabs>
        <w:ind w:left="2466" w:hanging="360"/>
      </w:pPr>
      <w:rPr>
        <w:rFonts w:ascii="Courier New" w:hAnsi="Courier New" w:hint="default"/>
      </w:rPr>
    </w:lvl>
    <w:lvl w:ilvl="5" w:tplc="04090005" w:tentative="1">
      <w:start w:val="1"/>
      <w:numFmt w:val="bullet"/>
      <w:lvlText w:val=""/>
      <w:lvlJc w:val="left"/>
      <w:pPr>
        <w:tabs>
          <w:tab w:val="num" w:pos="3186"/>
        </w:tabs>
        <w:ind w:left="3186" w:hanging="360"/>
      </w:pPr>
      <w:rPr>
        <w:rFonts w:ascii="Wingdings" w:hAnsi="Wingdings" w:hint="default"/>
      </w:rPr>
    </w:lvl>
    <w:lvl w:ilvl="6" w:tplc="04090001" w:tentative="1">
      <w:start w:val="1"/>
      <w:numFmt w:val="bullet"/>
      <w:lvlText w:val=""/>
      <w:lvlJc w:val="left"/>
      <w:pPr>
        <w:tabs>
          <w:tab w:val="num" w:pos="3906"/>
        </w:tabs>
        <w:ind w:left="3906" w:hanging="360"/>
      </w:pPr>
      <w:rPr>
        <w:rFonts w:ascii="Symbol" w:hAnsi="Symbol" w:hint="default"/>
      </w:rPr>
    </w:lvl>
    <w:lvl w:ilvl="7" w:tplc="04090003" w:tentative="1">
      <w:start w:val="1"/>
      <w:numFmt w:val="bullet"/>
      <w:lvlText w:val="o"/>
      <w:lvlJc w:val="left"/>
      <w:pPr>
        <w:tabs>
          <w:tab w:val="num" w:pos="4626"/>
        </w:tabs>
        <w:ind w:left="4626" w:hanging="360"/>
      </w:pPr>
      <w:rPr>
        <w:rFonts w:ascii="Courier New" w:hAnsi="Courier New" w:hint="default"/>
      </w:rPr>
    </w:lvl>
    <w:lvl w:ilvl="8" w:tplc="04090005" w:tentative="1">
      <w:start w:val="1"/>
      <w:numFmt w:val="bullet"/>
      <w:lvlText w:val=""/>
      <w:lvlJc w:val="left"/>
      <w:pPr>
        <w:tabs>
          <w:tab w:val="num" w:pos="5346"/>
        </w:tabs>
        <w:ind w:left="5346" w:hanging="360"/>
      </w:pPr>
      <w:rPr>
        <w:rFonts w:ascii="Wingdings" w:hAnsi="Wingdings" w:hint="default"/>
      </w:rPr>
    </w:lvl>
  </w:abstractNum>
  <w:abstractNum w:abstractNumId="61">
    <w:nsid w:val="54132789"/>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62">
    <w:nsid w:val="54CF50F1"/>
    <w:multiLevelType w:val="hybridMultilevel"/>
    <w:tmpl w:val="1EDC4720"/>
    <w:lvl w:ilvl="0" w:tplc="7960DAE4">
      <w:numFmt w:val="bullet"/>
      <w:lvlText w:val="-"/>
      <w:lvlJc w:val="left"/>
      <w:pPr>
        <w:ind w:left="720" w:hanging="360"/>
      </w:pPr>
      <w:rPr>
        <w:rFonts w:ascii="Calibri" w:eastAsiaTheme="minorEastAsia"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nsid w:val="5549218A"/>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64">
    <w:nsid w:val="55723427"/>
    <w:multiLevelType w:val="hybridMultilevel"/>
    <w:tmpl w:val="CE74F6F4"/>
    <w:lvl w:ilvl="0" w:tplc="0409000F">
      <w:start w:val="1"/>
      <w:numFmt w:val="decimal"/>
      <w:lvlText w:val="%1."/>
      <w:lvlJc w:val="left"/>
      <w:pPr>
        <w:ind w:left="360" w:hanging="360"/>
      </w:pPr>
      <w:rPr>
        <w:rFonts w:cs="Times New Roman"/>
      </w:rPr>
    </w:lvl>
    <w:lvl w:ilvl="1" w:tplc="88A0FBDC">
      <w:start w:val="1"/>
      <w:numFmt w:val="lowerLetter"/>
      <w:lvlText w:val="%2)"/>
      <w:lvlJc w:val="left"/>
      <w:pPr>
        <w:ind w:left="1080" w:hanging="360"/>
      </w:pPr>
      <w:rPr>
        <w:rFonts w:cs="Times New Roman" w:hint="default"/>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65">
    <w:nsid w:val="57C57B89"/>
    <w:multiLevelType w:val="hybridMultilevel"/>
    <w:tmpl w:val="B15A75C4"/>
    <w:lvl w:ilvl="0" w:tplc="4F7EFBCE">
      <w:numFmt w:val="bullet"/>
      <w:lvlText w:val="•"/>
      <w:lvlJc w:val="left"/>
      <w:pPr>
        <w:ind w:left="235" w:hanging="360"/>
      </w:pPr>
      <w:rPr>
        <w:rFonts w:ascii="Calibri" w:eastAsia="Times New Roman" w:hAnsi="Calibri" w:cs="Tahoma" w:hint="default"/>
      </w:rPr>
    </w:lvl>
    <w:lvl w:ilvl="1" w:tplc="08090003" w:tentative="1">
      <w:start w:val="1"/>
      <w:numFmt w:val="bullet"/>
      <w:lvlText w:val="o"/>
      <w:lvlJc w:val="left"/>
      <w:pPr>
        <w:ind w:left="955" w:hanging="360"/>
      </w:pPr>
      <w:rPr>
        <w:rFonts w:ascii="Courier New" w:hAnsi="Courier New" w:cs="Courier New" w:hint="default"/>
      </w:rPr>
    </w:lvl>
    <w:lvl w:ilvl="2" w:tplc="08090005" w:tentative="1">
      <w:start w:val="1"/>
      <w:numFmt w:val="bullet"/>
      <w:lvlText w:val=""/>
      <w:lvlJc w:val="left"/>
      <w:pPr>
        <w:ind w:left="1675" w:hanging="360"/>
      </w:pPr>
      <w:rPr>
        <w:rFonts w:ascii="Wingdings" w:hAnsi="Wingdings" w:hint="default"/>
      </w:rPr>
    </w:lvl>
    <w:lvl w:ilvl="3" w:tplc="08090001" w:tentative="1">
      <w:start w:val="1"/>
      <w:numFmt w:val="bullet"/>
      <w:lvlText w:val=""/>
      <w:lvlJc w:val="left"/>
      <w:pPr>
        <w:ind w:left="2395" w:hanging="360"/>
      </w:pPr>
      <w:rPr>
        <w:rFonts w:ascii="Symbol" w:hAnsi="Symbol" w:hint="default"/>
      </w:rPr>
    </w:lvl>
    <w:lvl w:ilvl="4" w:tplc="08090003" w:tentative="1">
      <w:start w:val="1"/>
      <w:numFmt w:val="bullet"/>
      <w:lvlText w:val="o"/>
      <w:lvlJc w:val="left"/>
      <w:pPr>
        <w:ind w:left="3115" w:hanging="360"/>
      </w:pPr>
      <w:rPr>
        <w:rFonts w:ascii="Courier New" w:hAnsi="Courier New" w:cs="Courier New" w:hint="default"/>
      </w:rPr>
    </w:lvl>
    <w:lvl w:ilvl="5" w:tplc="08090005" w:tentative="1">
      <w:start w:val="1"/>
      <w:numFmt w:val="bullet"/>
      <w:lvlText w:val=""/>
      <w:lvlJc w:val="left"/>
      <w:pPr>
        <w:ind w:left="3835" w:hanging="360"/>
      </w:pPr>
      <w:rPr>
        <w:rFonts w:ascii="Wingdings" w:hAnsi="Wingdings" w:hint="default"/>
      </w:rPr>
    </w:lvl>
    <w:lvl w:ilvl="6" w:tplc="08090001" w:tentative="1">
      <w:start w:val="1"/>
      <w:numFmt w:val="bullet"/>
      <w:lvlText w:val=""/>
      <w:lvlJc w:val="left"/>
      <w:pPr>
        <w:ind w:left="4555" w:hanging="360"/>
      </w:pPr>
      <w:rPr>
        <w:rFonts w:ascii="Symbol" w:hAnsi="Symbol" w:hint="default"/>
      </w:rPr>
    </w:lvl>
    <w:lvl w:ilvl="7" w:tplc="08090003" w:tentative="1">
      <w:start w:val="1"/>
      <w:numFmt w:val="bullet"/>
      <w:lvlText w:val="o"/>
      <w:lvlJc w:val="left"/>
      <w:pPr>
        <w:ind w:left="5275" w:hanging="360"/>
      </w:pPr>
      <w:rPr>
        <w:rFonts w:ascii="Courier New" w:hAnsi="Courier New" w:cs="Courier New" w:hint="default"/>
      </w:rPr>
    </w:lvl>
    <w:lvl w:ilvl="8" w:tplc="08090005" w:tentative="1">
      <w:start w:val="1"/>
      <w:numFmt w:val="bullet"/>
      <w:lvlText w:val=""/>
      <w:lvlJc w:val="left"/>
      <w:pPr>
        <w:ind w:left="5995" w:hanging="360"/>
      </w:pPr>
      <w:rPr>
        <w:rFonts w:ascii="Wingdings" w:hAnsi="Wingdings" w:hint="default"/>
      </w:rPr>
    </w:lvl>
  </w:abstractNum>
  <w:abstractNum w:abstractNumId="66">
    <w:nsid w:val="58E34E5F"/>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67">
    <w:nsid w:val="58FE5681"/>
    <w:multiLevelType w:val="hybridMultilevel"/>
    <w:tmpl w:val="A4A0062C"/>
    <w:lvl w:ilvl="0" w:tplc="04090005">
      <w:start w:val="1"/>
      <w:numFmt w:val="bullet"/>
      <w:lvlText w:val=""/>
      <w:lvlJc w:val="left"/>
      <w:pPr>
        <w:tabs>
          <w:tab w:val="num" w:pos="2520"/>
        </w:tabs>
        <w:ind w:left="2520" w:hanging="360"/>
      </w:pPr>
      <w:rPr>
        <w:rFonts w:ascii="Wingdings" w:hAnsi="Wingdings" w:hint="default"/>
      </w:rPr>
    </w:lvl>
    <w:lvl w:ilvl="1" w:tplc="04090003" w:tentative="1">
      <w:start w:val="1"/>
      <w:numFmt w:val="bullet"/>
      <w:lvlText w:val="o"/>
      <w:lvlJc w:val="left"/>
      <w:pPr>
        <w:tabs>
          <w:tab w:val="num" w:pos="3240"/>
        </w:tabs>
        <w:ind w:left="3240" w:hanging="360"/>
      </w:pPr>
      <w:rPr>
        <w:rFonts w:ascii="Courier New" w:hAnsi="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68">
    <w:nsid w:val="597D6935"/>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69">
    <w:nsid w:val="5B812130"/>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70">
    <w:nsid w:val="5BEA7BD9"/>
    <w:multiLevelType w:val="multilevel"/>
    <w:tmpl w:val="25F80E10"/>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71">
    <w:nsid w:val="5CC24118"/>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72">
    <w:nsid w:val="5CDC1AD8"/>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73">
    <w:nsid w:val="5D2C1DAA"/>
    <w:multiLevelType w:val="hybridMultilevel"/>
    <w:tmpl w:val="29AE63DA"/>
    <w:lvl w:ilvl="0" w:tplc="26946280">
      <w:numFmt w:val="bullet"/>
      <w:lvlText w:val="-"/>
      <w:lvlJc w:val="left"/>
      <w:pPr>
        <w:ind w:left="720" w:hanging="360"/>
      </w:pPr>
      <w:rPr>
        <w:rFonts w:ascii="Calibri" w:eastAsia="Times New Roman" w:hAnsi="Calibri"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nsid w:val="5E193FAD"/>
    <w:multiLevelType w:val="hybridMultilevel"/>
    <w:tmpl w:val="2160BE26"/>
    <w:lvl w:ilvl="0" w:tplc="1C090017">
      <w:start w:val="1"/>
      <w:numFmt w:val="lowerLetter"/>
      <w:lvlText w:val="%1)"/>
      <w:lvlJc w:val="left"/>
      <w:pPr>
        <w:ind w:left="720" w:hanging="360"/>
      </w:pPr>
      <w:rPr>
        <w:rFonts w:cs="Times New Roman" w:hint="default"/>
      </w:rPr>
    </w:lvl>
    <w:lvl w:ilvl="1" w:tplc="1C090019" w:tentative="1">
      <w:start w:val="1"/>
      <w:numFmt w:val="lowerLetter"/>
      <w:lvlText w:val="%2."/>
      <w:lvlJc w:val="left"/>
      <w:pPr>
        <w:ind w:left="1440" w:hanging="360"/>
      </w:pPr>
      <w:rPr>
        <w:rFonts w:cs="Times New Roman"/>
      </w:rPr>
    </w:lvl>
    <w:lvl w:ilvl="2" w:tplc="1C09001B" w:tentative="1">
      <w:start w:val="1"/>
      <w:numFmt w:val="lowerRoman"/>
      <w:lvlText w:val="%3."/>
      <w:lvlJc w:val="right"/>
      <w:pPr>
        <w:ind w:left="2160" w:hanging="180"/>
      </w:pPr>
      <w:rPr>
        <w:rFonts w:cs="Times New Roman"/>
      </w:rPr>
    </w:lvl>
    <w:lvl w:ilvl="3" w:tplc="1C09000F" w:tentative="1">
      <w:start w:val="1"/>
      <w:numFmt w:val="decimal"/>
      <w:lvlText w:val="%4."/>
      <w:lvlJc w:val="left"/>
      <w:pPr>
        <w:ind w:left="2880" w:hanging="360"/>
      </w:pPr>
      <w:rPr>
        <w:rFonts w:cs="Times New Roman"/>
      </w:rPr>
    </w:lvl>
    <w:lvl w:ilvl="4" w:tplc="1C090019" w:tentative="1">
      <w:start w:val="1"/>
      <w:numFmt w:val="lowerLetter"/>
      <w:lvlText w:val="%5."/>
      <w:lvlJc w:val="left"/>
      <w:pPr>
        <w:ind w:left="3600" w:hanging="360"/>
      </w:pPr>
      <w:rPr>
        <w:rFonts w:cs="Times New Roman"/>
      </w:rPr>
    </w:lvl>
    <w:lvl w:ilvl="5" w:tplc="1C09001B" w:tentative="1">
      <w:start w:val="1"/>
      <w:numFmt w:val="lowerRoman"/>
      <w:lvlText w:val="%6."/>
      <w:lvlJc w:val="right"/>
      <w:pPr>
        <w:ind w:left="4320" w:hanging="180"/>
      </w:pPr>
      <w:rPr>
        <w:rFonts w:cs="Times New Roman"/>
      </w:rPr>
    </w:lvl>
    <w:lvl w:ilvl="6" w:tplc="1C09000F" w:tentative="1">
      <w:start w:val="1"/>
      <w:numFmt w:val="decimal"/>
      <w:lvlText w:val="%7."/>
      <w:lvlJc w:val="left"/>
      <w:pPr>
        <w:ind w:left="5040" w:hanging="360"/>
      </w:pPr>
      <w:rPr>
        <w:rFonts w:cs="Times New Roman"/>
      </w:rPr>
    </w:lvl>
    <w:lvl w:ilvl="7" w:tplc="1C090019" w:tentative="1">
      <w:start w:val="1"/>
      <w:numFmt w:val="lowerLetter"/>
      <w:lvlText w:val="%8."/>
      <w:lvlJc w:val="left"/>
      <w:pPr>
        <w:ind w:left="5760" w:hanging="360"/>
      </w:pPr>
      <w:rPr>
        <w:rFonts w:cs="Times New Roman"/>
      </w:rPr>
    </w:lvl>
    <w:lvl w:ilvl="8" w:tplc="1C09001B" w:tentative="1">
      <w:start w:val="1"/>
      <w:numFmt w:val="lowerRoman"/>
      <w:lvlText w:val="%9."/>
      <w:lvlJc w:val="right"/>
      <w:pPr>
        <w:ind w:left="6480" w:hanging="180"/>
      </w:pPr>
      <w:rPr>
        <w:rFonts w:cs="Times New Roman"/>
      </w:rPr>
    </w:lvl>
  </w:abstractNum>
  <w:abstractNum w:abstractNumId="75">
    <w:nsid w:val="5E92579C"/>
    <w:multiLevelType w:val="multilevel"/>
    <w:tmpl w:val="811A431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76">
    <w:nsid w:val="5FED58AD"/>
    <w:multiLevelType w:val="hybridMultilevel"/>
    <w:tmpl w:val="7DC2105E"/>
    <w:lvl w:ilvl="0" w:tplc="2C9CB4E8">
      <w:start w:val="1"/>
      <w:numFmt w:val="bullet"/>
      <w:lvlText w:val=""/>
      <w:lvlJc w:val="left"/>
      <w:pPr>
        <w:ind w:left="1440" w:hanging="360"/>
      </w:pPr>
      <w:rPr>
        <w:rFonts w:ascii="Symbol" w:hAnsi="Symbol" w:hint="default"/>
        <w:color w:val="4F81BD" w:themeColor="accen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nsid w:val="61E13EBD"/>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78">
    <w:nsid w:val="620477E6"/>
    <w:multiLevelType w:val="hybridMultilevel"/>
    <w:tmpl w:val="12A6DE0E"/>
    <w:lvl w:ilvl="0" w:tplc="0A8AA976">
      <w:start w:val="1"/>
      <w:numFmt w:val="bullet"/>
      <w:lvlText w:val=""/>
      <w:lvlJc w:val="left"/>
      <w:pPr>
        <w:ind w:left="360" w:hanging="360"/>
      </w:pPr>
      <w:rPr>
        <w:rFonts w:ascii="Symbol" w:hAnsi="Symbol" w:hint="default"/>
      </w:rPr>
    </w:lvl>
    <w:lvl w:ilvl="1" w:tplc="04090019">
      <w:start w:val="1"/>
      <w:numFmt w:val="lowerLetter"/>
      <w:lvlText w:val="%2."/>
      <w:lvlJc w:val="left"/>
      <w:pPr>
        <w:ind w:left="1872" w:hanging="360"/>
      </w:pPr>
      <w:rPr>
        <w:rFonts w:cs="Times New Roman"/>
      </w:rPr>
    </w:lvl>
    <w:lvl w:ilvl="2" w:tplc="0409001B" w:tentative="1">
      <w:start w:val="1"/>
      <w:numFmt w:val="lowerRoman"/>
      <w:lvlText w:val="%3."/>
      <w:lvlJc w:val="right"/>
      <w:pPr>
        <w:ind w:left="2592" w:hanging="180"/>
      </w:pPr>
      <w:rPr>
        <w:rFonts w:cs="Times New Roman"/>
      </w:rPr>
    </w:lvl>
    <w:lvl w:ilvl="3" w:tplc="0409000F" w:tentative="1">
      <w:start w:val="1"/>
      <w:numFmt w:val="decimal"/>
      <w:lvlText w:val="%4."/>
      <w:lvlJc w:val="left"/>
      <w:pPr>
        <w:ind w:left="3312" w:hanging="360"/>
      </w:pPr>
      <w:rPr>
        <w:rFonts w:cs="Times New Roman"/>
      </w:rPr>
    </w:lvl>
    <w:lvl w:ilvl="4" w:tplc="04090019" w:tentative="1">
      <w:start w:val="1"/>
      <w:numFmt w:val="lowerLetter"/>
      <w:lvlText w:val="%5."/>
      <w:lvlJc w:val="left"/>
      <w:pPr>
        <w:ind w:left="4032" w:hanging="360"/>
      </w:pPr>
      <w:rPr>
        <w:rFonts w:cs="Times New Roman"/>
      </w:rPr>
    </w:lvl>
    <w:lvl w:ilvl="5" w:tplc="0409001B" w:tentative="1">
      <w:start w:val="1"/>
      <w:numFmt w:val="lowerRoman"/>
      <w:lvlText w:val="%6."/>
      <w:lvlJc w:val="right"/>
      <w:pPr>
        <w:ind w:left="4752" w:hanging="180"/>
      </w:pPr>
      <w:rPr>
        <w:rFonts w:cs="Times New Roman"/>
      </w:rPr>
    </w:lvl>
    <w:lvl w:ilvl="6" w:tplc="0409000F" w:tentative="1">
      <w:start w:val="1"/>
      <w:numFmt w:val="decimal"/>
      <w:lvlText w:val="%7."/>
      <w:lvlJc w:val="left"/>
      <w:pPr>
        <w:ind w:left="5472" w:hanging="360"/>
      </w:pPr>
      <w:rPr>
        <w:rFonts w:cs="Times New Roman"/>
      </w:rPr>
    </w:lvl>
    <w:lvl w:ilvl="7" w:tplc="04090019" w:tentative="1">
      <w:start w:val="1"/>
      <w:numFmt w:val="lowerLetter"/>
      <w:lvlText w:val="%8."/>
      <w:lvlJc w:val="left"/>
      <w:pPr>
        <w:ind w:left="6192" w:hanging="360"/>
      </w:pPr>
      <w:rPr>
        <w:rFonts w:cs="Times New Roman"/>
      </w:rPr>
    </w:lvl>
    <w:lvl w:ilvl="8" w:tplc="0409001B" w:tentative="1">
      <w:start w:val="1"/>
      <w:numFmt w:val="lowerRoman"/>
      <w:lvlText w:val="%9."/>
      <w:lvlJc w:val="right"/>
      <w:pPr>
        <w:ind w:left="6912" w:hanging="180"/>
      </w:pPr>
      <w:rPr>
        <w:rFonts w:cs="Times New Roman"/>
      </w:rPr>
    </w:lvl>
  </w:abstractNum>
  <w:abstractNum w:abstractNumId="79">
    <w:nsid w:val="63B44F07"/>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0">
    <w:nsid w:val="63D417E3"/>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1">
    <w:nsid w:val="649E461D"/>
    <w:multiLevelType w:val="multilevel"/>
    <w:tmpl w:val="17C2DF12"/>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2">
    <w:nsid w:val="64FC5C7F"/>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3">
    <w:nsid w:val="66DB393F"/>
    <w:multiLevelType w:val="multilevel"/>
    <w:tmpl w:val="25F80E10"/>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4">
    <w:nsid w:val="69A77348"/>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5">
    <w:nsid w:val="6AA15FCA"/>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6">
    <w:nsid w:val="6AB45ABC"/>
    <w:multiLevelType w:val="multilevel"/>
    <w:tmpl w:val="0FC8DB12"/>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7">
    <w:nsid w:val="6ABF00CA"/>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8">
    <w:nsid w:val="6B4045FC"/>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9">
    <w:nsid w:val="6B7F2B45"/>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90">
    <w:nsid w:val="6D8E4052"/>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91">
    <w:nsid w:val="711164E5"/>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92">
    <w:nsid w:val="71E40575"/>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93">
    <w:nsid w:val="72A57DBD"/>
    <w:multiLevelType w:val="hybridMultilevel"/>
    <w:tmpl w:val="4D008794"/>
    <w:lvl w:ilvl="0" w:tplc="48ECE4D0">
      <w:start w:val="1"/>
      <w:numFmt w:val="bullet"/>
      <w:lvlText w:val=""/>
      <w:lvlJc w:val="left"/>
      <w:pPr>
        <w:ind w:left="720" w:hanging="360"/>
      </w:pPr>
      <w:rPr>
        <w:rFonts w:ascii="Symbol" w:hAnsi="Symbol" w:hint="default"/>
      </w:rPr>
    </w:lvl>
    <w:lvl w:ilvl="1" w:tplc="936AC0C0">
      <w:start w:val="6"/>
      <w:numFmt w:val="bullet"/>
      <w:lvlText w:val="-"/>
      <w:lvlJc w:val="left"/>
      <w:pPr>
        <w:ind w:left="1440" w:hanging="360"/>
      </w:pPr>
      <w:rPr>
        <w:rFonts w:ascii="Calibri" w:eastAsiaTheme="minorEastAsia" w:hAnsi="Calibri"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nsid w:val="733C1AC7"/>
    <w:multiLevelType w:val="multilevel"/>
    <w:tmpl w:val="08E6CBA2"/>
    <w:lvl w:ilvl="0">
      <w:start w:val="1"/>
      <w:numFmt w:val="decimal"/>
      <w:lvlText w:val="%1."/>
      <w:lvlJc w:val="left"/>
      <w:pPr>
        <w:tabs>
          <w:tab w:val="num" w:pos="360"/>
        </w:tabs>
        <w:ind w:left="360" w:hanging="360"/>
      </w:pPr>
      <w:rPr>
        <w:rFonts w:cs="Times New Roman" w:hint="default"/>
      </w:rPr>
    </w:lvl>
    <w:lvl w:ilvl="1">
      <w:start w:val="1"/>
      <w:numFmt w:val="decimal"/>
      <w:isLgl/>
      <w:lvlText w:val="%1.%2"/>
      <w:lvlJc w:val="left"/>
      <w:pPr>
        <w:tabs>
          <w:tab w:val="num" w:pos="360"/>
        </w:tabs>
        <w:ind w:left="360" w:hanging="360"/>
      </w:pPr>
      <w:rPr>
        <w:rFonts w:cs="Times New Roman" w:hint="default"/>
      </w:rPr>
    </w:lvl>
    <w:lvl w:ilvl="2">
      <w:start w:val="1"/>
      <w:numFmt w:val="decimal"/>
      <w:isLgl/>
      <w:lvlText w:val="%1.%2.%3"/>
      <w:lvlJc w:val="left"/>
      <w:pPr>
        <w:tabs>
          <w:tab w:val="num" w:pos="720"/>
        </w:tabs>
        <w:ind w:left="720" w:hanging="720"/>
      </w:pPr>
      <w:rPr>
        <w:rFonts w:cs="Times New Roman" w:hint="default"/>
      </w:rPr>
    </w:lvl>
    <w:lvl w:ilvl="3">
      <w:start w:val="1"/>
      <w:numFmt w:val="decimal"/>
      <w:isLgl/>
      <w:lvlText w:val="%1.%2.%3.%4"/>
      <w:lvlJc w:val="left"/>
      <w:pPr>
        <w:tabs>
          <w:tab w:val="num" w:pos="720"/>
        </w:tabs>
        <w:ind w:left="720" w:hanging="720"/>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abstractNum w:abstractNumId="95">
    <w:nsid w:val="76A9750F"/>
    <w:multiLevelType w:val="multilevel"/>
    <w:tmpl w:val="0FC8DB12"/>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96">
    <w:nsid w:val="7801226A"/>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97">
    <w:nsid w:val="7841190B"/>
    <w:multiLevelType w:val="multilevel"/>
    <w:tmpl w:val="E3DC3482"/>
    <w:lvl w:ilvl="0">
      <w:start w:val="1"/>
      <w:numFmt w:val="decimal"/>
      <w:lvlText w:val="%1."/>
      <w:lvlJc w:val="left"/>
      <w:pPr>
        <w:ind w:left="360" w:hanging="360"/>
      </w:pPr>
      <w:rPr>
        <w:rFonts w:cs="Times New Roman" w:hint="default"/>
        <w:b/>
        <w:sz w:val="24"/>
      </w:rPr>
    </w:lvl>
    <w:lvl w:ilvl="1">
      <w:start w:val="1"/>
      <w:numFmt w:val="decimal"/>
      <w:lvlText w:val="%1.%2."/>
      <w:lvlJc w:val="left"/>
      <w:pPr>
        <w:ind w:left="360" w:hanging="360"/>
      </w:pPr>
      <w:rPr>
        <w:rFonts w:cs="Times New Roman" w:hint="default"/>
        <w:b/>
        <w:sz w:val="24"/>
      </w:rPr>
    </w:lvl>
    <w:lvl w:ilvl="2">
      <w:start w:val="1"/>
      <w:numFmt w:val="decimal"/>
      <w:lvlText w:val="%1.%2.%3."/>
      <w:lvlJc w:val="left"/>
      <w:pPr>
        <w:ind w:left="720" w:hanging="720"/>
      </w:pPr>
      <w:rPr>
        <w:rFonts w:cs="Times New Roman" w:hint="default"/>
        <w:b/>
        <w:sz w:val="24"/>
      </w:rPr>
    </w:lvl>
    <w:lvl w:ilvl="3">
      <w:start w:val="1"/>
      <w:numFmt w:val="decimal"/>
      <w:lvlText w:val="%1.%2.%3.%4."/>
      <w:lvlJc w:val="left"/>
      <w:pPr>
        <w:ind w:left="720" w:hanging="720"/>
      </w:pPr>
      <w:rPr>
        <w:rFonts w:cs="Times New Roman" w:hint="default"/>
        <w:b/>
        <w:sz w:val="24"/>
      </w:rPr>
    </w:lvl>
    <w:lvl w:ilvl="4">
      <w:start w:val="1"/>
      <w:numFmt w:val="decimal"/>
      <w:lvlText w:val="%1.%2.%3.%4.%5."/>
      <w:lvlJc w:val="left"/>
      <w:pPr>
        <w:ind w:left="1080" w:hanging="1080"/>
      </w:pPr>
      <w:rPr>
        <w:rFonts w:cs="Times New Roman" w:hint="default"/>
        <w:b/>
        <w:sz w:val="24"/>
      </w:rPr>
    </w:lvl>
    <w:lvl w:ilvl="5">
      <w:start w:val="1"/>
      <w:numFmt w:val="decimal"/>
      <w:lvlText w:val="%1.%2.%3.%4.%5.%6."/>
      <w:lvlJc w:val="left"/>
      <w:pPr>
        <w:ind w:left="1080" w:hanging="1080"/>
      </w:pPr>
      <w:rPr>
        <w:rFonts w:cs="Times New Roman" w:hint="default"/>
        <w:b/>
        <w:sz w:val="24"/>
      </w:rPr>
    </w:lvl>
    <w:lvl w:ilvl="6">
      <w:start w:val="1"/>
      <w:numFmt w:val="decimal"/>
      <w:lvlText w:val="%1.%2.%3.%4.%5.%6.%7."/>
      <w:lvlJc w:val="left"/>
      <w:pPr>
        <w:ind w:left="1080" w:hanging="1080"/>
      </w:pPr>
      <w:rPr>
        <w:rFonts w:cs="Times New Roman" w:hint="default"/>
        <w:b/>
        <w:sz w:val="24"/>
      </w:rPr>
    </w:lvl>
    <w:lvl w:ilvl="7">
      <w:start w:val="1"/>
      <w:numFmt w:val="decimal"/>
      <w:lvlText w:val="%1.%2.%3.%4.%5.%6.%7.%8."/>
      <w:lvlJc w:val="left"/>
      <w:pPr>
        <w:ind w:left="1440" w:hanging="1440"/>
      </w:pPr>
      <w:rPr>
        <w:rFonts w:cs="Times New Roman" w:hint="default"/>
        <w:b/>
        <w:sz w:val="24"/>
      </w:rPr>
    </w:lvl>
    <w:lvl w:ilvl="8">
      <w:start w:val="1"/>
      <w:numFmt w:val="decimal"/>
      <w:lvlText w:val="%1.%2.%3.%4.%5.%6.%7.%8.%9."/>
      <w:lvlJc w:val="left"/>
      <w:pPr>
        <w:ind w:left="1440" w:hanging="1440"/>
      </w:pPr>
      <w:rPr>
        <w:rFonts w:cs="Times New Roman" w:hint="default"/>
        <w:b/>
        <w:sz w:val="24"/>
      </w:rPr>
    </w:lvl>
  </w:abstractNum>
  <w:abstractNum w:abstractNumId="98">
    <w:nsid w:val="7ACA7972"/>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99">
    <w:nsid w:val="7AF7264E"/>
    <w:multiLevelType w:val="multilevel"/>
    <w:tmpl w:val="EE421F34"/>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00">
    <w:nsid w:val="7C192B8A"/>
    <w:multiLevelType w:val="multilevel"/>
    <w:tmpl w:val="BFFCD86E"/>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01">
    <w:nsid w:val="7CB91ACE"/>
    <w:multiLevelType w:val="hybridMultilevel"/>
    <w:tmpl w:val="B9160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7DC54E13"/>
    <w:multiLevelType w:val="multilevel"/>
    <w:tmpl w:val="3FD2EA0A"/>
    <w:lvl w:ilvl="0">
      <w:start w:val="1"/>
      <w:numFmt w:val="bullet"/>
      <w:lvlRestart w:val="0"/>
      <w:lvlText w:val=""/>
      <w:lvlJc w:val="left"/>
      <w:pPr>
        <w:ind w:left="283" w:hanging="283"/>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num w:numId="1">
    <w:abstractNumId w:val="93"/>
  </w:num>
  <w:num w:numId="2">
    <w:abstractNumId w:val="10"/>
  </w:num>
  <w:num w:numId="3">
    <w:abstractNumId w:val="44"/>
  </w:num>
  <w:num w:numId="4">
    <w:abstractNumId w:val="34"/>
  </w:num>
  <w:num w:numId="5">
    <w:abstractNumId w:val="84"/>
  </w:num>
  <w:num w:numId="6">
    <w:abstractNumId w:val="77"/>
  </w:num>
  <w:num w:numId="7">
    <w:abstractNumId w:val="36"/>
  </w:num>
  <w:num w:numId="8">
    <w:abstractNumId w:val="89"/>
  </w:num>
  <w:num w:numId="9">
    <w:abstractNumId w:val="92"/>
  </w:num>
  <w:num w:numId="10">
    <w:abstractNumId w:val="63"/>
  </w:num>
  <w:num w:numId="11">
    <w:abstractNumId w:val="99"/>
  </w:num>
  <w:num w:numId="12">
    <w:abstractNumId w:val="54"/>
  </w:num>
  <w:num w:numId="13">
    <w:abstractNumId w:val="42"/>
  </w:num>
  <w:num w:numId="14">
    <w:abstractNumId w:val="25"/>
  </w:num>
  <w:num w:numId="15">
    <w:abstractNumId w:val="90"/>
  </w:num>
  <w:num w:numId="16">
    <w:abstractNumId w:val="52"/>
  </w:num>
  <w:num w:numId="17">
    <w:abstractNumId w:val="4"/>
  </w:num>
  <w:num w:numId="18">
    <w:abstractNumId w:val="48"/>
  </w:num>
  <w:num w:numId="19">
    <w:abstractNumId w:val="82"/>
  </w:num>
  <w:num w:numId="20">
    <w:abstractNumId w:val="31"/>
  </w:num>
  <w:num w:numId="21">
    <w:abstractNumId w:val="3"/>
  </w:num>
  <w:num w:numId="22">
    <w:abstractNumId w:val="88"/>
  </w:num>
  <w:num w:numId="23">
    <w:abstractNumId w:val="51"/>
  </w:num>
  <w:num w:numId="24">
    <w:abstractNumId w:val="79"/>
  </w:num>
  <w:num w:numId="25">
    <w:abstractNumId w:val="100"/>
  </w:num>
  <w:num w:numId="26">
    <w:abstractNumId w:val="35"/>
  </w:num>
  <w:num w:numId="27">
    <w:abstractNumId w:val="0"/>
  </w:num>
  <w:num w:numId="28">
    <w:abstractNumId w:val="38"/>
  </w:num>
  <w:num w:numId="29">
    <w:abstractNumId w:val="71"/>
  </w:num>
  <w:num w:numId="30">
    <w:abstractNumId w:val="53"/>
  </w:num>
  <w:num w:numId="31">
    <w:abstractNumId w:val="14"/>
  </w:num>
  <w:num w:numId="32">
    <w:abstractNumId w:val="91"/>
  </w:num>
  <w:num w:numId="33">
    <w:abstractNumId w:val="9"/>
  </w:num>
  <w:num w:numId="34">
    <w:abstractNumId w:val="45"/>
  </w:num>
  <w:num w:numId="35">
    <w:abstractNumId w:val="20"/>
  </w:num>
  <w:num w:numId="36">
    <w:abstractNumId w:val="21"/>
  </w:num>
  <w:num w:numId="37">
    <w:abstractNumId w:val="26"/>
  </w:num>
  <w:num w:numId="38">
    <w:abstractNumId w:val="30"/>
  </w:num>
  <w:num w:numId="39">
    <w:abstractNumId w:val="33"/>
  </w:num>
  <w:num w:numId="40">
    <w:abstractNumId w:val="66"/>
  </w:num>
  <w:num w:numId="41">
    <w:abstractNumId w:val="28"/>
  </w:num>
  <w:num w:numId="42">
    <w:abstractNumId w:val="58"/>
  </w:num>
  <w:num w:numId="43">
    <w:abstractNumId w:val="47"/>
  </w:num>
  <w:num w:numId="44">
    <w:abstractNumId w:val="40"/>
  </w:num>
  <w:num w:numId="45">
    <w:abstractNumId w:val="2"/>
  </w:num>
  <w:num w:numId="46">
    <w:abstractNumId w:val="86"/>
  </w:num>
  <w:num w:numId="47">
    <w:abstractNumId w:val="95"/>
  </w:num>
  <w:num w:numId="48">
    <w:abstractNumId w:val="5"/>
  </w:num>
  <w:num w:numId="49">
    <w:abstractNumId w:val="15"/>
  </w:num>
  <w:num w:numId="50">
    <w:abstractNumId w:val="75"/>
  </w:num>
  <w:num w:numId="51">
    <w:abstractNumId w:val="39"/>
  </w:num>
  <w:num w:numId="52">
    <w:abstractNumId w:val="8"/>
  </w:num>
  <w:num w:numId="53">
    <w:abstractNumId w:val="65"/>
  </w:num>
  <w:num w:numId="54">
    <w:abstractNumId w:val="83"/>
  </w:num>
  <w:num w:numId="55">
    <w:abstractNumId w:val="70"/>
  </w:num>
  <w:num w:numId="56">
    <w:abstractNumId w:val="55"/>
  </w:num>
  <w:num w:numId="57">
    <w:abstractNumId w:val="56"/>
  </w:num>
  <w:num w:numId="58">
    <w:abstractNumId w:val="43"/>
  </w:num>
  <w:num w:numId="59">
    <w:abstractNumId w:val="27"/>
  </w:num>
  <w:num w:numId="60">
    <w:abstractNumId w:val="73"/>
  </w:num>
  <w:num w:numId="61">
    <w:abstractNumId w:val="16"/>
  </w:num>
  <w:num w:numId="62">
    <w:abstractNumId w:val="50"/>
  </w:num>
  <w:num w:numId="63">
    <w:abstractNumId w:val="17"/>
  </w:num>
  <w:num w:numId="64">
    <w:abstractNumId w:val="62"/>
  </w:num>
  <w:num w:numId="65">
    <w:abstractNumId w:val="11"/>
  </w:num>
  <w:num w:numId="66">
    <w:abstractNumId w:val="76"/>
  </w:num>
  <w:num w:numId="67">
    <w:abstractNumId w:val="81"/>
  </w:num>
  <w:num w:numId="68">
    <w:abstractNumId w:val="94"/>
  </w:num>
  <w:num w:numId="69">
    <w:abstractNumId w:val="67"/>
  </w:num>
  <w:num w:numId="70">
    <w:abstractNumId w:val="78"/>
  </w:num>
  <w:num w:numId="71">
    <w:abstractNumId w:val="6"/>
  </w:num>
  <w:num w:numId="72">
    <w:abstractNumId w:val="64"/>
  </w:num>
  <w:num w:numId="73">
    <w:abstractNumId w:val="46"/>
  </w:num>
  <w:num w:numId="74">
    <w:abstractNumId w:val="101"/>
  </w:num>
  <w:num w:numId="75">
    <w:abstractNumId w:val="74"/>
  </w:num>
  <w:num w:numId="76">
    <w:abstractNumId w:val="60"/>
  </w:num>
  <w:num w:numId="77">
    <w:abstractNumId w:val="59"/>
  </w:num>
  <w:num w:numId="78">
    <w:abstractNumId w:val="22"/>
  </w:num>
  <w:num w:numId="79">
    <w:abstractNumId w:val="24"/>
  </w:num>
  <w:num w:numId="80">
    <w:abstractNumId w:val="97"/>
  </w:num>
  <w:num w:numId="81">
    <w:abstractNumId w:val="49"/>
  </w:num>
  <w:num w:numId="82">
    <w:abstractNumId w:val="13"/>
  </w:num>
  <w:num w:numId="83">
    <w:abstractNumId w:val="7"/>
  </w:num>
  <w:num w:numId="84">
    <w:abstractNumId w:val="29"/>
  </w:num>
  <w:num w:numId="85">
    <w:abstractNumId w:val="19"/>
  </w:num>
  <w:num w:numId="86">
    <w:abstractNumId w:val="18"/>
  </w:num>
  <w:num w:numId="87">
    <w:abstractNumId w:val="32"/>
  </w:num>
  <w:num w:numId="88">
    <w:abstractNumId w:val="37"/>
  </w:num>
  <w:num w:numId="89">
    <w:abstractNumId w:val="69"/>
  </w:num>
  <w:num w:numId="90">
    <w:abstractNumId w:val="80"/>
  </w:num>
  <w:num w:numId="91">
    <w:abstractNumId w:val="87"/>
  </w:num>
  <w:num w:numId="92">
    <w:abstractNumId w:val="96"/>
  </w:num>
  <w:num w:numId="93">
    <w:abstractNumId w:val="41"/>
  </w:num>
  <w:num w:numId="94">
    <w:abstractNumId w:val="72"/>
  </w:num>
  <w:num w:numId="95">
    <w:abstractNumId w:val="68"/>
  </w:num>
  <w:num w:numId="96">
    <w:abstractNumId w:val="61"/>
  </w:num>
  <w:num w:numId="97">
    <w:abstractNumId w:val="98"/>
  </w:num>
  <w:num w:numId="98">
    <w:abstractNumId w:val="102"/>
  </w:num>
  <w:num w:numId="99">
    <w:abstractNumId w:val="57"/>
  </w:num>
  <w:num w:numId="100">
    <w:abstractNumId w:val="1"/>
  </w:num>
  <w:num w:numId="101">
    <w:abstractNumId w:val="85"/>
  </w:num>
  <w:num w:numId="102">
    <w:abstractNumId w:val="12"/>
  </w:num>
  <w:num w:numId="103">
    <w:abstractNumId w:val="23"/>
  </w:num>
  <w:numIdMacAtCleanup w:val="9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ucille Palazy">
    <w15:presenceInfo w15:providerId="None" w15:userId="Lucille Palazy"/>
  </w15:person>
  <w15:person w15:author="Jessy Appavoo Moodelly">
    <w15:presenceInfo w15:providerId="None" w15:userId="Jessy Appavoo Moodell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stylePaneFormatFilter w:val="5E24" w:allStyles="0" w:customStyles="0" w:latentStyles="1" w:stylesInUse="0" w:headingStyles="1" w:numberingStyles="0" w:tableStyles="0" w:directFormattingOnRuns="0" w:directFormattingOnParagraphs="1" w:directFormattingOnNumbering="1" w:directFormattingOnTables="1" w:clearFormatting="1" w:top3HeadingStyles="0" w:visibleStyles="1" w:alternateStyleNames="0"/>
  <w:stylePaneSortMethod w:val="0000"/>
  <w:defaultTabStop w:val="720"/>
  <w:hyphenationZone w:val="425"/>
  <w:displayHorizontalDrawingGridEvery w:val="0"/>
  <w:displayVerticalDrawingGridEvery w:val="0"/>
  <w:doNotUseMarginsForDrawingGridOrigin/>
  <w:noPunctuationKerning/>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792"/>
    <w:rsid w:val="000001A2"/>
    <w:rsid w:val="0000076B"/>
    <w:rsid w:val="00001826"/>
    <w:rsid w:val="00001A3E"/>
    <w:rsid w:val="000028E8"/>
    <w:rsid w:val="00002975"/>
    <w:rsid w:val="0000324E"/>
    <w:rsid w:val="000039D9"/>
    <w:rsid w:val="000076D2"/>
    <w:rsid w:val="00007B9F"/>
    <w:rsid w:val="00010F52"/>
    <w:rsid w:val="000114D1"/>
    <w:rsid w:val="0001242C"/>
    <w:rsid w:val="00013FD2"/>
    <w:rsid w:val="00014B28"/>
    <w:rsid w:val="00016346"/>
    <w:rsid w:val="00020926"/>
    <w:rsid w:val="00023EBB"/>
    <w:rsid w:val="000244DF"/>
    <w:rsid w:val="000244FD"/>
    <w:rsid w:val="0002532C"/>
    <w:rsid w:val="00026C82"/>
    <w:rsid w:val="00027279"/>
    <w:rsid w:val="000275B8"/>
    <w:rsid w:val="00027CC7"/>
    <w:rsid w:val="00027DA4"/>
    <w:rsid w:val="00027E62"/>
    <w:rsid w:val="00030257"/>
    <w:rsid w:val="0003033E"/>
    <w:rsid w:val="00030EC6"/>
    <w:rsid w:val="000336D4"/>
    <w:rsid w:val="00033949"/>
    <w:rsid w:val="00033DD7"/>
    <w:rsid w:val="000352C6"/>
    <w:rsid w:val="0003637A"/>
    <w:rsid w:val="00037C3A"/>
    <w:rsid w:val="00041166"/>
    <w:rsid w:val="00042B9A"/>
    <w:rsid w:val="00042D98"/>
    <w:rsid w:val="000438CB"/>
    <w:rsid w:val="000438F3"/>
    <w:rsid w:val="00044DCE"/>
    <w:rsid w:val="00046A03"/>
    <w:rsid w:val="00050BFB"/>
    <w:rsid w:val="00051BDA"/>
    <w:rsid w:val="0005408C"/>
    <w:rsid w:val="0005488D"/>
    <w:rsid w:val="000558EC"/>
    <w:rsid w:val="000575CE"/>
    <w:rsid w:val="00057F15"/>
    <w:rsid w:val="00060115"/>
    <w:rsid w:val="00060A88"/>
    <w:rsid w:val="00060FDF"/>
    <w:rsid w:val="000610F0"/>
    <w:rsid w:val="000615DC"/>
    <w:rsid w:val="000619B8"/>
    <w:rsid w:val="000631A3"/>
    <w:rsid w:val="0006445B"/>
    <w:rsid w:val="00065741"/>
    <w:rsid w:val="00065F0E"/>
    <w:rsid w:val="000660EA"/>
    <w:rsid w:val="00071934"/>
    <w:rsid w:val="00072684"/>
    <w:rsid w:val="00072855"/>
    <w:rsid w:val="00072C0E"/>
    <w:rsid w:val="00072E8F"/>
    <w:rsid w:val="00074D44"/>
    <w:rsid w:val="00074DFE"/>
    <w:rsid w:val="00077048"/>
    <w:rsid w:val="00080264"/>
    <w:rsid w:val="00080DB5"/>
    <w:rsid w:val="00082883"/>
    <w:rsid w:val="00082E4F"/>
    <w:rsid w:val="000845A0"/>
    <w:rsid w:val="00084FAE"/>
    <w:rsid w:val="00085BB4"/>
    <w:rsid w:val="00086A71"/>
    <w:rsid w:val="000878FC"/>
    <w:rsid w:val="00090712"/>
    <w:rsid w:val="0009167E"/>
    <w:rsid w:val="00093161"/>
    <w:rsid w:val="00093202"/>
    <w:rsid w:val="00094276"/>
    <w:rsid w:val="00094B40"/>
    <w:rsid w:val="0009526F"/>
    <w:rsid w:val="0009678A"/>
    <w:rsid w:val="00097883"/>
    <w:rsid w:val="00097C27"/>
    <w:rsid w:val="000A00A2"/>
    <w:rsid w:val="000A0E86"/>
    <w:rsid w:val="000A1657"/>
    <w:rsid w:val="000A24DB"/>
    <w:rsid w:val="000A27AC"/>
    <w:rsid w:val="000A3BDE"/>
    <w:rsid w:val="000A42BF"/>
    <w:rsid w:val="000A5E5B"/>
    <w:rsid w:val="000A6DDD"/>
    <w:rsid w:val="000A73E6"/>
    <w:rsid w:val="000B117E"/>
    <w:rsid w:val="000B1271"/>
    <w:rsid w:val="000B2485"/>
    <w:rsid w:val="000B4EE8"/>
    <w:rsid w:val="000B5962"/>
    <w:rsid w:val="000B7C5F"/>
    <w:rsid w:val="000C0164"/>
    <w:rsid w:val="000C06E2"/>
    <w:rsid w:val="000C0AAB"/>
    <w:rsid w:val="000C0EF1"/>
    <w:rsid w:val="000C285A"/>
    <w:rsid w:val="000C28E5"/>
    <w:rsid w:val="000C4B3E"/>
    <w:rsid w:val="000C4BC0"/>
    <w:rsid w:val="000C4E4C"/>
    <w:rsid w:val="000C5BEB"/>
    <w:rsid w:val="000C7BB3"/>
    <w:rsid w:val="000D003D"/>
    <w:rsid w:val="000D0B2C"/>
    <w:rsid w:val="000D1F01"/>
    <w:rsid w:val="000D4255"/>
    <w:rsid w:val="000D4AFA"/>
    <w:rsid w:val="000D4B94"/>
    <w:rsid w:val="000D6E09"/>
    <w:rsid w:val="000D6F42"/>
    <w:rsid w:val="000D7592"/>
    <w:rsid w:val="000E0C7D"/>
    <w:rsid w:val="000E0FC2"/>
    <w:rsid w:val="000E1911"/>
    <w:rsid w:val="000E487D"/>
    <w:rsid w:val="000E4B2F"/>
    <w:rsid w:val="000E5B79"/>
    <w:rsid w:val="000E611D"/>
    <w:rsid w:val="000E634B"/>
    <w:rsid w:val="000E6E7F"/>
    <w:rsid w:val="000E6EF1"/>
    <w:rsid w:val="000E7F6E"/>
    <w:rsid w:val="000F0260"/>
    <w:rsid w:val="000F1721"/>
    <w:rsid w:val="000F1DF6"/>
    <w:rsid w:val="000F254D"/>
    <w:rsid w:val="000F2C85"/>
    <w:rsid w:val="000F34C6"/>
    <w:rsid w:val="000F3DD4"/>
    <w:rsid w:val="000F639D"/>
    <w:rsid w:val="001001A6"/>
    <w:rsid w:val="00100E27"/>
    <w:rsid w:val="00101D2C"/>
    <w:rsid w:val="001027A4"/>
    <w:rsid w:val="0010455E"/>
    <w:rsid w:val="00104C78"/>
    <w:rsid w:val="00104F28"/>
    <w:rsid w:val="0010524B"/>
    <w:rsid w:val="0010573E"/>
    <w:rsid w:val="001106C8"/>
    <w:rsid w:val="00110A75"/>
    <w:rsid w:val="0011270A"/>
    <w:rsid w:val="0011310F"/>
    <w:rsid w:val="001142D5"/>
    <w:rsid w:val="00114567"/>
    <w:rsid w:val="00115EC4"/>
    <w:rsid w:val="001164AE"/>
    <w:rsid w:val="00116DD0"/>
    <w:rsid w:val="0011773E"/>
    <w:rsid w:val="00121AB0"/>
    <w:rsid w:val="00121DC6"/>
    <w:rsid w:val="00122A29"/>
    <w:rsid w:val="00122D1D"/>
    <w:rsid w:val="001235E9"/>
    <w:rsid w:val="001262D0"/>
    <w:rsid w:val="00126994"/>
    <w:rsid w:val="0012738D"/>
    <w:rsid w:val="00127920"/>
    <w:rsid w:val="00127B6F"/>
    <w:rsid w:val="00130195"/>
    <w:rsid w:val="00130308"/>
    <w:rsid w:val="00131096"/>
    <w:rsid w:val="00131901"/>
    <w:rsid w:val="00131A6A"/>
    <w:rsid w:val="00133FE1"/>
    <w:rsid w:val="0013497A"/>
    <w:rsid w:val="00134DB6"/>
    <w:rsid w:val="00135429"/>
    <w:rsid w:val="0013646A"/>
    <w:rsid w:val="0014060E"/>
    <w:rsid w:val="0014112E"/>
    <w:rsid w:val="0014135B"/>
    <w:rsid w:val="0014207C"/>
    <w:rsid w:val="00142B8F"/>
    <w:rsid w:val="00142F60"/>
    <w:rsid w:val="00143DB1"/>
    <w:rsid w:val="0015013A"/>
    <w:rsid w:val="001505EF"/>
    <w:rsid w:val="00150808"/>
    <w:rsid w:val="00150C16"/>
    <w:rsid w:val="001512CA"/>
    <w:rsid w:val="00151519"/>
    <w:rsid w:val="00152586"/>
    <w:rsid w:val="00152A96"/>
    <w:rsid w:val="00152A9B"/>
    <w:rsid w:val="0015328B"/>
    <w:rsid w:val="00153778"/>
    <w:rsid w:val="00154BD5"/>
    <w:rsid w:val="001557E1"/>
    <w:rsid w:val="001566A4"/>
    <w:rsid w:val="00156E29"/>
    <w:rsid w:val="00157E0D"/>
    <w:rsid w:val="00160612"/>
    <w:rsid w:val="00162AB9"/>
    <w:rsid w:val="00162B1B"/>
    <w:rsid w:val="00163571"/>
    <w:rsid w:val="001635BF"/>
    <w:rsid w:val="00163F8B"/>
    <w:rsid w:val="00165FD7"/>
    <w:rsid w:val="001667C3"/>
    <w:rsid w:val="001671A2"/>
    <w:rsid w:val="00170201"/>
    <w:rsid w:val="0017166F"/>
    <w:rsid w:val="00171861"/>
    <w:rsid w:val="0017351E"/>
    <w:rsid w:val="00173A32"/>
    <w:rsid w:val="0017410C"/>
    <w:rsid w:val="0017420C"/>
    <w:rsid w:val="0017589A"/>
    <w:rsid w:val="001768D7"/>
    <w:rsid w:val="001774AB"/>
    <w:rsid w:val="00180412"/>
    <w:rsid w:val="00181068"/>
    <w:rsid w:val="001828B2"/>
    <w:rsid w:val="00185ACC"/>
    <w:rsid w:val="00185C5E"/>
    <w:rsid w:val="001861AA"/>
    <w:rsid w:val="001861FC"/>
    <w:rsid w:val="001862E2"/>
    <w:rsid w:val="00186CDE"/>
    <w:rsid w:val="001872AD"/>
    <w:rsid w:val="001873A7"/>
    <w:rsid w:val="001878B5"/>
    <w:rsid w:val="00190961"/>
    <w:rsid w:val="00190AF4"/>
    <w:rsid w:val="00190B51"/>
    <w:rsid w:val="0019213F"/>
    <w:rsid w:val="001926C0"/>
    <w:rsid w:val="00193E79"/>
    <w:rsid w:val="001954A7"/>
    <w:rsid w:val="001956FC"/>
    <w:rsid w:val="00197819"/>
    <w:rsid w:val="001978AA"/>
    <w:rsid w:val="00197C9A"/>
    <w:rsid w:val="001A1277"/>
    <w:rsid w:val="001A19E1"/>
    <w:rsid w:val="001A1C75"/>
    <w:rsid w:val="001A29EF"/>
    <w:rsid w:val="001A2D13"/>
    <w:rsid w:val="001A44E4"/>
    <w:rsid w:val="001A613C"/>
    <w:rsid w:val="001A66BF"/>
    <w:rsid w:val="001A6FAC"/>
    <w:rsid w:val="001A7803"/>
    <w:rsid w:val="001B1BC3"/>
    <w:rsid w:val="001B391E"/>
    <w:rsid w:val="001B3F05"/>
    <w:rsid w:val="001B446E"/>
    <w:rsid w:val="001B45CD"/>
    <w:rsid w:val="001B486F"/>
    <w:rsid w:val="001B627A"/>
    <w:rsid w:val="001C1EA1"/>
    <w:rsid w:val="001C3759"/>
    <w:rsid w:val="001C4ABA"/>
    <w:rsid w:val="001C5DDA"/>
    <w:rsid w:val="001C5EBA"/>
    <w:rsid w:val="001C6611"/>
    <w:rsid w:val="001C7109"/>
    <w:rsid w:val="001D1FD9"/>
    <w:rsid w:val="001D268F"/>
    <w:rsid w:val="001D33B3"/>
    <w:rsid w:val="001D3E2C"/>
    <w:rsid w:val="001D4374"/>
    <w:rsid w:val="001D44BE"/>
    <w:rsid w:val="001D48AC"/>
    <w:rsid w:val="001D506E"/>
    <w:rsid w:val="001D5231"/>
    <w:rsid w:val="001D7370"/>
    <w:rsid w:val="001D7652"/>
    <w:rsid w:val="001D7B99"/>
    <w:rsid w:val="001E1E59"/>
    <w:rsid w:val="001E283C"/>
    <w:rsid w:val="001E2A15"/>
    <w:rsid w:val="001E32E0"/>
    <w:rsid w:val="001E3F99"/>
    <w:rsid w:val="001E502D"/>
    <w:rsid w:val="001E5407"/>
    <w:rsid w:val="001E6A14"/>
    <w:rsid w:val="001E6DD6"/>
    <w:rsid w:val="001F0671"/>
    <w:rsid w:val="001F133C"/>
    <w:rsid w:val="001F2687"/>
    <w:rsid w:val="001F349B"/>
    <w:rsid w:val="001F52FE"/>
    <w:rsid w:val="001F5C2B"/>
    <w:rsid w:val="001F5E15"/>
    <w:rsid w:val="001F6C25"/>
    <w:rsid w:val="001F7616"/>
    <w:rsid w:val="001F7C66"/>
    <w:rsid w:val="00200D37"/>
    <w:rsid w:val="002013F0"/>
    <w:rsid w:val="00201D41"/>
    <w:rsid w:val="002023B4"/>
    <w:rsid w:val="002025C4"/>
    <w:rsid w:val="0020313A"/>
    <w:rsid w:val="0020369B"/>
    <w:rsid w:val="002047BC"/>
    <w:rsid w:val="00204D31"/>
    <w:rsid w:val="00205808"/>
    <w:rsid w:val="0020652C"/>
    <w:rsid w:val="002068F7"/>
    <w:rsid w:val="00210273"/>
    <w:rsid w:val="00210954"/>
    <w:rsid w:val="002118CF"/>
    <w:rsid w:val="00214BF2"/>
    <w:rsid w:val="00214D5D"/>
    <w:rsid w:val="0021673C"/>
    <w:rsid w:val="0022034A"/>
    <w:rsid w:val="0022073E"/>
    <w:rsid w:val="00220D83"/>
    <w:rsid w:val="0022153D"/>
    <w:rsid w:val="0022272E"/>
    <w:rsid w:val="0022362A"/>
    <w:rsid w:val="00223BAB"/>
    <w:rsid w:val="002243CD"/>
    <w:rsid w:val="00224744"/>
    <w:rsid w:val="00224946"/>
    <w:rsid w:val="002263D0"/>
    <w:rsid w:val="0022748F"/>
    <w:rsid w:val="0023013F"/>
    <w:rsid w:val="002310DC"/>
    <w:rsid w:val="00231D0E"/>
    <w:rsid w:val="00232046"/>
    <w:rsid w:val="00232AE8"/>
    <w:rsid w:val="00234884"/>
    <w:rsid w:val="0023538A"/>
    <w:rsid w:val="00236C25"/>
    <w:rsid w:val="00237012"/>
    <w:rsid w:val="002370F4"/>
    <w:rsid w:val="002409B7"/>
    <w:rsid w:val="00240E36"/>
    <w:rsid w:val="002418E3"/>
    <w:rsid w:val="00242456"/>
    <w:rsid w:val="002435F2"/>
    <w:rsid w:val="002436C2"/>
    <w:rsid w:val="002472E8"/>
    <w:rsid w:val="00247AA2"/>
    <w:rsid w:val="002505F5"/>
    <w:rsid w:val="002512DB"/>
    <w:rsid w:val="00251AD7"/>
    <w:rsid w:val="00251D34"/>
    <w:rsid w:val="00252C85"/>
    <w:rsid w:val="00252F49"/>
    <w:rsid w:val="0025365A"/>
    <w:rsid w:val="00254EC4"/>
    <w:rsid w:val="00255185"/>
    <w:rsid w:val="00255475"/>
    <w:rsid w:val="00262618"/>
    <w:rsid w:val="00264A9A"/>
    <w:rsid w:val="00264B10"/>
    <w:rsid w:val="00265449"/>
    <w:rsid w:val="002655E4"/>
    <w:rsid w:val="002665F5"/>
    <w:rsid w:val="00266C25"/>
    <w:rsid w:val="002705BE"/>
    <w:rsid w:val="00271494"/>
    <w:rsid w:val="002721FE"/>
    <w:rsid w:val="00272615"/>
    <w:rsid w:val="00276050"/>
    <w:rsid w:val="00276166"/>
    <w:rsid w:val="00277A85"/>
    <w:rsid w:val="0028243B"/>
    <w:rsid w:val="00282CB0"/>
    <w:rsid w:val="002837B1"/>
    <w:rsid w:val="00283F21"/>
    <w:rsid w:val="00284340"/>
    <w:rsid w:val="002848D4"/>
    <w:rsid w:val="00284C60"/>
    <w:rsid w:val="002852B3"/>
    <w:rsid w:val="00285BD3"/>
    <w:rsid w:val="0028683B"/>
    <w:rsid w:val="00290B9E"/>
    <w:rsid w:val="00290DF6"/>
    <w:rsid w:val="00291E3C"/>
    <w:rsid w:val="00292426"/>
    <w:rsid w:val="00293825"/>
    <w:rsid w:val="0029411C"/>
    <w:rsid w:val="00294415"/>
    <w:rsid w:val="00295262"/>
    <w:rsid w:val="00295F8F"/>
    <w:rsid w:val="002966C6"/>
    <w:rsid w:val="00296ADF"/>
    <w:rsid w:val="00296DFF"/>
    <w:rsid w:val="00297917"/>
    <w:rsid w:val="002A0232"/>
    <w:rsid w:val="002A26FE"/>
    <w:rsid w:val="002A2C93"/>
    <w:rsid w:val="002A32BF"/>
    <w:rsid w:val="002A3CEA"/>
    <w:rsid w:val="002A4CEE"/>
    <w:rsid w:val="002B3D7A"/>
    <w:rsid w:val="002B3F74"/>
    <w:rsid w:val="002B4F47"/>
    <w:rsid w:val="002B644D"/>
    <w:rsid w:val="002B7A29"/>
    <w:rsid w:val="002C02FB"/>
    <w:rsid w:val="002C0FE9"/>
    <w:rsid w:val="002C1691"/>
    <w:rsid w:val="002C1D89"/>
    <w:rsid w:val="002C260C"/>
    <w:rsid w:val="002C3122"/>
    <w:rsid w:val="002C3C33"/>
    <w:rsid w:val="002C5281"/>
    <w:rsid w:val="002C6187"/>
    <w:rsid w:val="002C63E1"/>
    <w:rsid w:val="002C655F"/>
    <w:rsid w:val="002D0390"/>
    <w:rsid w:val="002D3798"/>
    <w:rsid w:val="002D3B13"/>
    <w:rsid w:val="002D4FC0"/>
    <w:rsid w:val="002D58D1"/>
    <w:rsid w:val="002D6A70"/>
    <w:rsid w:val="002D7893"/>
    <w:rsid w:val="002D7D78"/>
    <w:rsid w:val="002D7ECC"/>
    <w:rsid w:val="002E0C6E"/>
    <w:rsid w:val="002E2179"/>
    <w:rsid w:val="002E28F5"/>
    <w:rsid w:val="002E436D"/>
    <w:rsid w:val="002E712D"/>
    <w:rsid w:val="002F0F79"/>
    <w:rsid w:val="002F11E1"/>
    <w:rsid w:val="002F17F6"/>
    <w:rsid w:val="002F1C7F"/>
    <w:rsid w:val="002F4B7B"/>
    <w:rsid w:val="002F4F68"/>
    <w:rsid w:val="002F7DF8"/>
    <w:rsid w:val="00300253"/>
    <w:rsid w:val="00300711"/>
    <w:rsid w:val="00301408"/>
    <w:rsid w:val="0030372C"/>
    <w:rsid w:val="00303E2C"/>
    <w:rsid w:val="0030501A"/>
    <w:rsid w:val="00306FA9"/>
    <w:rsid w:val="00312C1A"/>
    <w:rsid w:val="00313569"/>
    <w:rsid w:val="00316915"/>
    <w:rsid w:val="00317F8D"/>
    <w:rsid w:val="00320F43"/>
    <w:rsid w:val="00320FA8"/>
    <w:rsid w:val="003210FA"/>
    <w:rsid w:val="00321480"/>
    <w:rsid w:val="003224C9"/>
    <w:rsid w:val="00324976"/>
    <w:rsid w:val="003274B8"/>
    <w:rsid w:val="00330167"/>
    <w:rsid w:val="00330254"/>
    <w:rsid w:val="003305D3"/>
    <w:rsid w:val="00330C02"/>
    <w:rsid w:val="00334631"/>
    <w:rsid w:val="00335BC3"/>
    <w:rsid w:val="0033720E"/>
    <w:rsid w:val="00341470"/>
    <w:rsid w:val="003419BF"/>
    <w:rsid w:val="00342BFB"/>
    <w:rsid w:val="00344116"/>
    <w:rsid w:val="00344E62"/>
    <w:rsid w:val="00346298"/>
    <w:rsid w:val="0034734A"/>
    <w:rsid w:val="00350DAF"/>
    <w:rsid w:val="00351DB5"/>
    <w:rsid w:val="00352327"/>
    <w:rsid w:val="0035303D"/>
    <w:rsid w:val="00354387"/>
    <w:rsid w:val="0035476C"/>
    <w:rsid w:val="0035665B"/>
    <w:rsid w:val="003568FB"/>
    <w:rsid w:val="003570F7"/>
    <w:rsid w:val="00357AF0"/>
    <w:rsid w:val="00357F7E"/>
    <w:rsid w:val="0036281C"/>
    <w:rsid w:val="0036283E"/>
    <w:rsid w:val="00362912"/>
    <w:rsid w:val="00363340"/>
    <w:rsid w:val="0036426B"/>
    <w:rsid w:val="00364D39"/>
    <w:rsid w:val="00365039"/>
    <w:rsid w:val="003666E3"/>
    <w:rsid w:val="0036759B"/>
    <w:rsid w:val="0037129A"/>
    <w:rsid w:val="00373277"/>
    <w:rsid w:val="00373959"/>
    <w:rsid w:val="003749E4"/>
    <w:rsid w:val="003751F2"/>
    <w:rsid w:val="00375224"/>
    <w:rsid w:val="003765E6"/>
    <w:rsid w:val="0037721A"/>
    <w:rsid w:val="00377DC5"/>
    <w:rsid w:val="0038028D"/>
    <w:rsid w:val="0038237E"/>
    <w:rsid w:val="00382C71"/>
    <w:rsid w:val="00382F07"/>
    <w:rsid w:val="00383BB5"/>
    <w:rsid w:val="0038488D"/>
    <w:rsid w:val="00385139"/>
    <w:rsid w:val="003864CF"/>
    <w:rsid w:val="00387348"/>
    <w:rsid w:val="003878B8"/>
    <w:rsid w:val="00387A2F"/>
    <w:rsid w:val="00387DDA"/>
    <w:rsid w:val="00390AEB"/>
    <w:rsid w:val="0039349F"/>
    <w:rsid w:val="0039435F"/>
    <w:rsid w:val="00394A18"/>
    <w:rsid w:val="00394AF9"/>
    <w:rsid w:val="00396105"/>
    <w:rsid w:val="0039777E"/>
    <w:rsid w:val="00397F8F"/>
    <w:rsid w:val="003A0953"/>
    <w:rsid w:val="003A29AC"/>
    <w:rsid w:val="003A2BE0"/>
    <w:rsid w:val="003A432F"/>
    <w:rsid w:val="003A45E7"/>
    <w:rsid w:val="003A481D"/>
    <w:rsid w:val="003B03CB"/>
    <w:rsid w:val="003B3635"/>
    <w:rsid w:val="003B4260"/>
    <w:rsid w:val="003B5287"/>
    <w:rsid w:val="003B55CB"/>
    <w:rsid w:val="003B6E4F"/>
    <w:rsid w:val="003B785F"/>
    <w:rsid w:val="003C23EC"/>
    <w:rsid w:val="003C252B"/>
    <w:rsid w:val="003C2E22"/>
    <w:rsid w:val="003C38F5"/>
    <w:rsid w:val="003C3AC2"/>
    <w:rsid w:val="003C3EA8"/>
    <w:rsid w:val="003C48D4"/>
    <w:rsid w:val="003C5799"/>
    <w:rsid w:val="003C59CE"/>
    <w:rsid w:val="003C5EB9"/>
    <w:rsid w:val="003C69BC"/>
    <w:rsid w:val="003C6E67"/>
    <w:rsid w:val="003C7711"/>
    <w:rsid w:val="003C7977"/>
    <w:rsid w:val="003D1AD7"/>
    <w:rsid w:val="003D1CD8"/>
    <w:rsid w:val="003D26B6"/>
    <w:rsid w:val="003D2749"/>
    <w:rsid w:val="003D4205"/>
    <w:rsid w:val="003D6049"/>
    <w:rsid w:val="003D6A47"/>
    <w:rsid w:val="003D7335"/>
    <w:rsid w:val="003D74E0"/>
    <w:rsid w:val="003D78A2"/>
    <w:rsid w:val="003D7D9B"/>
    <w:rsid w:val="003E1471"/>
    <w:rsid w:val="003E1E51"/>
    <w:rsid w:val="003E376C"/>
    <w:rsid w:val="003E42A5"/>
    <w:rsid w:val="003F0390"/>
    <w:rsid w:val="003F0B0C"/>
    <w:rsid w:val="003F0D2F"/>
    <w:rsid w:val="003F2116"/>
    <w:rsid w:val="003F228D"/>
    <w:rsid w:val="003F55E5"/>
    <w:rsid w:val="003F58BD"/>
    <w:rsid w:val="003F6240"/>
    <w:rsid w:val="003F7218"/>
    <w:rsid w:val="003F7B67"/>
    <w:rsid w:val="00400A22"/>
    <w:rsid w:val="004018EB"/>
    <w:rsid w:val="0040207A"/>
    <w:rsid w:val="0040312A"/>
    <w:rsid w:val="00403D57"/>
    <w:rsid w:val="00406AF0"/>
    <w:rsid w:val="00410AAE"/>
    <w:rsid w:val="00411C6F"/>
    <w:rsid w:val="0041222A"/>
    <w:rsid w:val="004130F3"/>
    <w:rsid w:val="0041407E"/>
    <w:rsid w:val="00414F21"/>
    <w:rsid w:val="00415A25"/>
    <w:rsid w:val="00416CA2"/>
    <w:rsid w:val="00416FB7"/>
    <w:rsid w:val="004173E2"/>
    <w:rsid w:val="004201AC"/>
    <w:rsid w:val="00421462"/>
    <w:rsid w:val="00422212"/>
    <w:rsid w:val="00422660"/>
    <w:rsid w:val="004235C7"/>
    <w:rsid w:val="00424347"/>
    <w:rsid w:val="00424B0C"/>
    <w:rsid w:val="00424BC4"/>
    <w:rsid w:val="00424F9D"/>
    <w:rsid w:val="004255FD"/>
    <w:rsid w:val="00425E3A"/>
    <w:rsid w:val="004269BC"/>
    <w:rsid w:val="004276B5"/>
    <w:rsid w:val="00430173"/>
    <w:rsid w:val="00431AA0"/>
    <w:rsid w:val="00431F8B"/>
    <w:rsid w:val="00432E03"/>
    <w:rsid w:val="0043338B"/>
    <w:rsid w:val="00433441"/>
    <w:rsid w:val="00434651"/>
    <w:rsid w:val="00435446"/>
    <w:rsid w:val="00435D6B"/>
    <w:rsid w:val="00435E1F"/>
    <w:rsid w:val="00436200"/>
    <w:rsid w:val="004366F3"/>
    <w:rsid w:val="00437148"/>
    <w:rsid w:val="0043721D"/>
    <w:rsid w:val="00437594"/>
    <w:rsid w:val="0044086D"/>
    <w:rsid w:val="004419B7"/>
    <w:rsid w:val="00442BE3"/>
    <w:rsid w:val="00443BDB"/>
    <w:rsid w:val="00444426"/>
    <w:rsid w:val="00444431"/>
    <w:rsid w:val="00452033"/>
    <w:rsid w:val="00452130"/>
    <w:rsid w:val="00454451"/>
    <w:rsid w:val="004547AD"/>
    <w:rsid w:val="004549CA"/>
    <w:rsid w:val="00456B4D"/>
    <w:rsid w:val="00457414"/>
    <w:rsid w:val="004600F8"/>
    <w:rsid w:val="00460675"/>
    <w:rsid w:val="00461BD7"/>
    <w:rsid w:val="00462882"/>
    <w:rsid w:val="00463DFC"/>
    <w:rsid w:val="0046422E"/>
    <w:rsid w:val="0046551E"/>
    <w:rsid w:val="004666BB"/>
    <w:rsid w:val="00467187"/>
    <w:rsid w:val="0046759C"/>
    <w:rsid w:val="00470B02"/>
    <w:rsid w:val="00470CD8"/>
    <w:rsid w:val="00471363"/>
    <w:rsid w:val="00471399"/>
    <w:rsid w:val="0047215A"/>
    <w:rsid w:val="004734DA"/>
    <w:rsid w:val="00473865"/>
    <w:rsid w:val="0047406F"/>
    <w:rsid w:val="00474702"/>
    <w:rsid w:val="004751E2"/>
    <w:rsid w:val="00476537"/>
    <w:rsid w:val="00477184"/>
    <w:rsid w:val="00477720"/>
    <w:rsid w:val="00477BA8"/>
    <w:rsid w:val="00481730"/>
    <w:rsid w:val="004817EB"/>
    <w:rsid w:val="004837F2"/>
    <w:rsid w:val="0048494F"/>
    <w:rsid w:val="004859F3"/>
    <w:rsid w:val="0048607F"/>
    <w:rsid w:val="004861C1"/>
    <w:rsid w:val="004867D2"/>
    <w:rsid w:val="00486ADC"/>
    <w:rsid w:val="0048741E"/>
    <w:rsid w:val="00492098"/>
    <w:rsid w:val="00492E8F"/>
    <w:rsid w:val="00493319"/>
    <w:rsid w:val="00493DFF"/>
    <w:rsid w:val="00493FC0"/>
    <w:rsid w:val="0049599E"/>
    <w:rsid w:val="0049632E"/>
    <w:rsid w:val="00496621"/>
    <w:rsid w:val="004970F1"/>
    <w:rsid w:val="00497161"/>
    <w:rsid w:val="00497308"/>
    <w:rsid w:val="004A08D4"/>
    <w:rsid w:val="004A0B23"/>
    <w:rsid w:val="004A0EA7"/>
    <w:rsid w:val="004A13C3"/>
    <w:rsid w:val="004A2175"/>
    <w:rsid w:val="004A244F"/>
    <w:rsid w:val="004A24B9"/>
    <w:rsid w:val="004A44F5"/>
    <w:rsid w:val="004A6D6C"/>
    <w:rsid w:val="004A763B"/>
    <w:rsid w:val="004B0C2A"/>
    <w:rsid w:val="004B0F79"/>
    <w:rsid w:val="004B3453"/>
    <w:rsid w:val="004B3988"/>
    <w:rsid w:val="004B3D76"/>
    <w:rsid w:val="004B4EC7"/>
    <w:rsid w:val="004B55E5"/>
    <w:rsid w:val="004B6917"/>
    <w:rsid w:val="004B7199"/>
    <w:rsid w:val="004B7E5E"/>
    <w:rsid w:val="004C0340"/>
    <w:rsid w:val="004C1339"/>
    <w:rsid w:val="004C1874"/>
    <w:rsid w:val="004C2AF2"/>
    <w:rsid w:val="004C3336"/>
    <w:rsid w:val="004C548F"/>
    <w:rsid w:val="004C5BE8"/>
    <w:rsid w:val="004C626B"/>
    <w:rsid w:val="004C740E"/>
    <w:rsid w:val="004D0054"/>
    <w:rsid w:val="004D1F8C"/>
    <w:rsid w:val="004D2D86"/>
    <w:rsid w:val="004D3BC6"/>
    <w:rsid w:val="004D4E03"/>
    <w:rsid w:val="004D589C"/>
    <w:rsid w:val="004D58B7"/>
    <w:rsid w:val="004D6757"/>
    <w:rsid w:val="004E0AE0"/>
    <w:rsid w:val="004E2044"/>
    <w:rsid w:val="004E39F4"/>
    <w:rsid w:val="004E4B38"/>
    <w:rsid w:val="004E5094"/>
    <w:rsid w:val="004E56DA"/>
    <w:rsid w:val="004E5B71"/>
    <w:rsid w:val="004E7128"/>
    <w:rsid w:val="004F06E2"/>
    <w:rsid w:val="004F0ACB"/>
    <w:rsid w:val="004F0B63"/>
    <w:rsid w:val="004F1569"/>
    <w:rsid w:val="004F365B"/>
    <w:rsid w:val="004F436B"/>
    <w:rsid w:val="004F4FF5"/>
    <w:rsid w:val="004F5153"/>
    <w:rsid w:val="004F6394"/>
    <w:rsid w:val="004F7599"/>
    <w:rsid w:val="004F78A7"/>
    <w:rsid w:val="005014A2"/>
    <w:rsid w:val="00501E06"/>
    <w:rsid w:val="0050227A"/>
    <w:rsid w:val="005023B7"/>
    <w:rsid w:val="005055EA"/>
    <w:rsid w:val="005060DA"/>
    <w:rsid w:val="00507561"/>
    <w:rsid w:val="00510105"/>
    <w:rsid w:val="00510506"/>
    <w:rsid w:val="005109B7"/>
    <w:rsid w:val="0051190D"/>
    <w:rsid w:val="00511A36"/>
    <w:rsid w:val="0051330B"/>
    <w:rsid w:val="00513508"/>
    <w:rsid w:val="0051426A"/>
    <w:rsid w:val="00514DC6"/>
    <w:rsid w:val="00520947"/>
    <w:rsid w:val="005218BB"/>
    <w:rsid w:val="0052245A"/>
    <w:rsid w:val="00524399"/>
    <w:rsid w:val="00525261"/>
    <w:rsid w:val="00525B71"/>
    <w:rsid w:val="00525E63"/>
    <w:rsid w:val="00526BF5"/>
    <w:rsid w:val="005273CE"/>
    <w:rsid w:val="005301BF"/>
    <w:rsid w:val="005305AC"/>
    <w:rsid w:val="00531175"/>
    <w:rsid w:val="005315EF"/>
    <w:rsid w:val="0053219F"/>
    <w:rsid w:val="005324C4"/>
    <w:rsid w:val="00534EE1"/>
    <w:rsid w:val="0053516A"/>
    <w:rsid w:val="0053525D"/>
    <w:rsid w:val="0053552C"/>
    <w:rsid w:val="005376F6"/>
    <w:rsid w:val="00537FF9"/>
    <w:rsid w:val="00541719"/>
    <w:rsid w:val="00544743"/>
    <w:rsid w:val="0054549B"/>
    <w:rsid w:val="00547940"/>
    <w:rsid w:val="00547CB7"/>
    <w:rsid w:val="005549B9"/>
    <w:rsid w:val="00554D95"/>
    <w:rsid w:val="00554F46"/>
    <w:rsid w:val="005553FF"/>
    <w:rsid w:val="005554AF"/>
    <w:rsid w:val="0055639C"/>
    <w:rsid w:val="00561914"/>
    <w:rsid w:val="00561D59"/>
    <w:rsid w:val="00561F93"/>
    <w:rsid w:val="005622E4"/>
    <w:rsid w:val="00563643"/>
    <w:rsid w:val="00563A7C"/>
    <w:rsid w:val="00565A8E"/>
    <w:rsid w:val="005669DE"/>
    <w:rsid w:val="00567414"/>
    <w:rsid w:val="00567B50"/>
    <w:rsid w:val="00570115"/>
    <w:rsid w:val="005701CB"/>
    <w:rsid w:val="005722AB"/>
    <w:rsid w:val="005724E3"/>
    <w:rsid w:val="005728EF"/>
    <w:rsid w:val="00572943"/>
    <w:rsid w:val="0057368C"/>
    <w:rsid w:val="00574CA8"/>
    <w:rsid w:val="005755EC"/>
    <w:rsid w:val="005762E4"/>
    <w:rsid w:val="00580369"/>
    <w:rsid w:val="0058154D"/>
    <w:rsid w:val="005819DE"/>
    <w:rsid w:val="00583435"/>
    <w:rsid w:val="0058366A"/>
    <w:rsid w:val="0058446C"/>
    <w:rsid w:val="00585F8C"/>
    <w:rsid w:val="00586325"/>
    <w:rsid w:val="00587018"/>
    <w:rsid w:val="005875F4"/>
    <w:rsid w:val="0059147B"/>
    <w:rsid w:val="005920B6"/>
    <w:rsid w:val="005940AB"/>
    <w:rsid w:val="00594AF2"/>
    <w:rsid w:val="0059592D"/>
    <w:rsid w:val="00596063"/>
    <w:rsid w:val="00596680"/>
    <w:rsid w:val="0059691C"/>
    <w:rsid w:val="00597916"/>
    <w:rsid w:val="0059797B"/>
    <w:rsid w:val="00597D7D"/>
    <w:rsid w:val="005A13DC"/>
    <w:rsid w:val="005A1A56"/>
    <w:rsid w:val="005A1B65"/>
    <w:rsid w:val="005A26C5"/>
    <w:rsid w:val="005A2F8B"/>
    <w:rsid w:val="005A3887"/>
    <w:rsid w:val="005A4F39"/>
    <w:rsid w:val="005A57B5"/>
    <w:rsid w:val="005A5FD3"/>
    <w:rsid w:val="005A7D60"/>
    <w:rsid w:val="005B0FE1"/>
    <w:rsid w:val="005B4792"/>
    <w:rsid w:val="005B61D5"/>
    <w:rsid w:val="005B70A8"/>
    <w:rsid w:val="005C0DDF"/>
    <w:rsid w:val="005C15CC"/>
    <w:rsid w:val="005C31AC"/>
    <w:rsid w:val="005C6030"/>
    <w:rsid w:val="005C61D9"/>
    <w:rsid w:val="005C748A"/>
    <w:rsid w:val="005D0FF9"/>
    <w:rsid w:val="005D15CA"/>
    <w:rsid w:val="005D1B35"/>
    <w:rsid w:val="005D2286"/>
    <w:rsid w:val="005D2435"/>
    <w:rsid w:val="005D29CC"/>
    <w:rsid w:val="005D2C93"/>
    <w:rsid w:val="005D38EC"/>
    <w:rsid w:val="005D3A01"/>
    <w:rsid w:val="005D4F4F"/>
    <w:rsid w:val="005D51B9"/>
    <w:rsid w:val="005D5590"/>
    <w:rsid w:val="005D5A7B"/>
    <w:rsid w:val="005D5C2B"/>
    <w:rsid w:val="005E0C43"/>
    <w:rsid w:val="005E2067"/>
    <w:rsid w:val="005E2800"/>
    <w:rsid w:val="005E502C"/>
    <w:rsid w:val="005E62F2"/>
    <w:rsid w:val="005E6CAA"/>
    <w:rsid w:val="005E70AF"/>
    <w:rsid w:val="005E7AB4"/>
    <w:rsid w:val="005F0362"/>
    <w:rsid w:val="005F09DA"/>
    <w:rsid w:val="005F1CDD"/>
    <w:rsid w:val="005F5096"/>
    <w:rsid w:val="005F528D"/>
    <w:rsid w:val="005F797E"/>
    <w:rsid w:val="00600DC4"/>
    <w:rsid w:val="006018F7"/>
    <w:rsid w:val="006034BB"/>
    <w:rsid w:val="00604D29"/>
    <w:rsid w:val="00605575"/>
    <w:rsid w:val="00606151"/>
    <w:rsid w:val="006076A0"/>
    <w:rsid w:val="006077EB"/>
    <w:rsid w:val="00607DFE"/>
    <w:rsid w:val="0061023D"/>
    <w:rsid w:val="00610B3E"/>
    <w:rsid w:val="00610D50"/>
    <w:rsid w:val="00610D6E"/>
    <w:rsid w:val="00610E40"/>
    <w:rsid w:val="006111E6"/>
    <w:rsid w:val="0061161B"/>
    <w:rsid w:val="0061197E"/>
    <w:rsid w:val="00613A00"/>
    <w:rsid w:val="00613B70"/>
    <w:rsid w:val="00614D30"/>
    <w:rsid w:val="006151A5"/>
    <w:rsid w:val="006156A1"/>
    <w:rsid w:val="00615A98"/>
    <w:rsid w:val="00615CB0"/>
    <w:rsid w:val="00616EEF"/>
    <w:rsid w:val="00617298"/>
    <w:rsid w:val="006213F4"/>
    <w:rsid w:val="006218DD"/>
    <w:rsid w:val="00622BFC"/>
    <w:rsid w:val="00623197"/>
    <w:rsid w:val="006243AE"/>
    <w:rsid w:val="006244C5"/>
    <w:rsid w:val="006255BE"/>
    <w:rsid w:val="00625A65"/>
    <w:rsid w:val="00626F17"/>
    <w:rsid w:val="00630021"/>
    <w:rsid w:val="006301E5"/>
    <w:rsid w:val="006315C6"/>
    <w:rsid w:val="0063277F"/>
    <w:rsid w:val="006330E1"/>
    <w:rsid w:val="00633F1D"/>
    <w:rsid w:val="0063401A"/>
    <w:rsid w:val="00634978"/>
    <w:rsid w:val="006364C5"/>
    <w:rsid w:val="00640DE9"/>
    <w:rsid w:val="006415B9"/>
    <w:rsid w:val="0064171D"/>
    <w:rsid w:val="006435B4"/>
    <w:rsid w:val="00644291"/>
    <w:rsid w:val="00644904"/>
    <w:rsid w:val="006450A4"/>
    <w:rsid w:val="0064545E"/>
    <w:rsid w:val="006455BC"/>
    <w:rsid w:val="00645ECA"/>
    <w:rsid w:val="00646A28"/>
    <w:rsid w:val="00647932"/>
    <w:rsid w:val="00651622"/>
    <w:rsid w:val="00653542"/>
    <w:rsid w:val="0065433F"/>
    <w:rsid w:val="00654447"/>
    <w:rsid w:val="00654894"/>
    <w:rsid w:val="00656D7D"/>
    <w:rsid w:val="00657E83"/>
    <w:rsid w:val="0066045A"/>
    <w:rsid w:val="00660C75"/>
    <w:rsid w:val="006617F2"/>
    <w:rsid w:val="00661A9F"/>
    <w:rsid w:val="0066261A"/>
    <w:rsid w:val="00664C61"/>
    <w:rsid w:val="006678D3"/>
    <w:rsid w:val="00667F7B"/>
    <w:rsid w:val="0067073B"/>
    <w:rsid w:val="00672285"/>
    <w:rsid w:val="0067304D"/>
    <w:rsid w:val="006736F2"/>
    <w:rsid w:val="00673D3A"/>
    <w:rsid w:val="0067524F"/>
    <w:rsid w:val="00676AE1"/>
    <w:rsid w:val="0068031E"/>
    <w:rsid w:val="00682616"/>
    <w:rsid w:val="0068294B"/>
    <w:rsid w:val="006838CF"/>
    <w:rsid w:val="00683F9B"/>
    <w:rsid w:val="00684371"/>
    <w:rsid w:val="00685C3F"/>
    <w:rsid w:val="006876E8"/>
    <w:rsid w:val="00690565"/>
    <w:rsid w:val="00691160"/>
    <w:rsid w:val="00691592"/>
    <w:rsid w:val="006915BC"/>
    <w:rsid w:val="00691A8D"/>
    <w:rsid w:val="00691EF1"/>
    <w:rsid w:val="00692473"/>
    <w:rsid w:val="0069328C"/>
    <w:rsid w:val="0069380A"/>
    <w:rsid w:val="00693E13"/>
    <w:rsid w:val="006947D2"/>
    <w:rsid w:val="0069528D"/>
    <w:rsid w:val="0069545F"/>
    <w:rsid w:val="00697A44"/>
    <w:rsid w:val="00697FA4"/>
    <w:rsid w:val="006A01BA"/>
    <w:rsid w:val="006A0428"/>
    <w:rsid w:val="006A0C07"/>
    <w:rsid w:val="006A165D"/>
    <w:rsid w:val="006A16D7"/>
    <w:rsid w:val="006A22D8"/>
    <w:rsid w:val="006A3349"/>
    <w:rsid w:val="006A3E16"/>
    <w:rsid w:val="006A5291"/>
    <w:rsid w:val="006A54D4"/>
    <w:rsid w:val="006A57FE"/>
    <w:rsid w:val="006A6252"/>
    <w:rsid w:val="006A6291"/>
    <w:rsid w:val="006A67F6"/>
    <w:rsid w:val="006A6E06"/>
    <w:rsid w:val="006A7EC1"/>
    <w:rsid w:val="006B156E"/>
    <w:rsid w:val="006B1E3E"/>
    <w:rsid w:val="006B1F87"/>
    <w:rsid w:val="006B2A89"/>
    <w:rsid w:val="006B452A"/>
    <w:rsid w:val="006B484C"/>
    <w:rsid w:val="006B5275"/>
    <w:rsid w:val="006B5836"/>
    <w:rsid w:val="006B6A47"/>
    <w:rsid w:val="006B7AC7"/>
    <w:rsid w:val="006B7FE0"/>
    <w:rsid w:val="006C3E10"/>
    <w:rsid w:val="006C4B61"/>
    <w:rsid w:val="006C4E92"/>
    <w:rsid w:val="006C4F85"/>
    <w:rsid w:val="006C5925"/>
    <w:rsid w:val="006C653D"/>
    <w:rsid w:val="006C7865"/>
    <w:rsid w:val="006D1F78"/>
    <w:rsid w:val="006D3FA3"/>
    <w:rsid w:val="006D43B3"/>
    <w:rsid w:val="006D43C0"/>
    <w:rsid w:val="006D76C5"/>
    <w:rsid w:val="006E07C7"/>
    <w:rsid w:val="006E3EB0"/>
    <w:rsid w:val="006E67C1"/>
    <w:rsid w:val="006E6FEA"/>
    <w:rsid w:val="006F072C"/>
    <w:rsid w:val="006F09E9"/>
    <w:rsid w:val="006F0F36"/>
    <w:rsid w:val="006F28F7"/>
    <w:rsid w:val="006F545A"/>
    <w:rsid w:val="006F54AE"/>
    <w:rsid w:val="006F5771"/>
    <w:rsid w:val="006F6A7C"/>
    <w:rsid w:val="006F7B9A"/>
    <w:rsid w:val="00700B7E"/>
    <w:rsid w:val="0070275D"/>
    <w:rsid w:val="007038C7"/>
    <w:rsid w:val="00704019"/>
    <w:rsid w:val="007044AA"/>
    <w:rsid w:val="00705668"/>
    <w:rsid w:val="00706096"/>
    <w:rsid w:val="007060D0"/>
    <w:rsid w:val="0070610B"/>
    <w:rsid w:val="00707C03"/>
    <w:rsid w:val="00710132"/>
    <w:rsid w:val="00710231"/>
    <w:rsid w:val="007118CB"/>
    <w:rsid w:val="007139F6"/>
    <w:rsid w:val="00720178"/>
    <w:rsid w:val="00720BEC"/>
    <w:rsid w:val="0072138B"/>
    <w:rsid w:val="007229DE"/>
    <w:rsid w:val="007230C5"/>
    <w:rsid w:val="00724947"/>
    <w:rsid w:val="00724A21"/>
    <w:rsid w:val="00725BA8"/>
    <w:rsid w:val="007260C2"/>
    <w:rsid w:val="00726C21"/>
    <w:rsid w:val="00730397"/>
    <w:rsid w:val="007313E8"/>
    <w:rsid w:val="0073251E"/>
    <w:rsid w:val="0073282E"/>
    <w:rsid w:val="00732A45"/>
    <w:rsid w:val="00735F80"/>
    <w:rsid w:val="00736234"/>
    <w:rsid w:val="00737B5B"/>
    <w:rsid w:val="0074239B"/>
    <w:rsid w:val="00742FE8"/>
    <w:rsid w:val="00743483"/>
    <w:rsid w:val="0074543F"/>
    <w:rsid w:val="00745B76"/>
    <w:rsid w:val="00747B13"/>
    <w:rsid w:val="007504F2"/>
    <w:rsid w:val="007512FD"/>
    <w:rsid w:val="00751588"/>
    <w:rsid w:val="00752DD7"/>
    <w:rsid w:val="0075325B"/>
    <w:rsid w:val="00754AF9"/>
    <w:rsid w:val="00756033"/>
    <w:rsid w:val="0075633A"/>
    <w:rsid w:val="00760503"/>
    <w:rsid w:val="007605B8"/>
    <w:rsid w:val="00760A02"/>
    <w:rsid w:val="00761247"/>
    <w:rsid w:val="00762386"/>
    <w:rsid w:val="00762671"/>
    <w:rsid w:val="0076361C"/>
    <w:rsid w:val="007701AF"/>
    <w:rsid w:val="00770E5B"/>
    <w:rsid w:val="0077300C"/>
    <w:rsid w:val="007730FB"/>
    <w:rsid w:val="00774120"/>
    <w:rsid w:val="007748C0"/>
    <w:rsid w:val="0077515B"/>
    <w:rsid w:val="00775745"/>
    <w:rsid w:val="00776BB5"/>
    <w:rsid w:val="00776F23"/>
    <w:rsid w:val="0077754F"/>
    <w:rsid w:val="00780BAB"/>
    <w:rsid w:val="007811D4"/>
    <w:rsid w:val="0078168F"/>
    <w:rsid w:val="00782D71"/>
    <w:rsid w:val="007833AA"/>
    <w:rsid w:val="00783B33"/>
    <w:rsid w:val="00783D1D"/>
    <w:rsid w:val="00783F16"/>
    <w:rsid w:val="0078414A"/>
    <w:rsid w:val="00784A12"/>
    <w:rsid w:val="00786174"/>
    <w:rsid w:val="00786851"/>
    <w:rsid w:val="00786D91"/>
    <w:rsid w:val="0079098C"/>
    <w:rsid w:val="007915F6"/>
    <w:rsid w:val="00791F6F"/>
    <w:rsid w:val="00791FBF"/>
    <w:rsid w:val="00792D85"/>
    <w:rsid w:val="00792DB0"/>
    <w:rsid w:val="00794A16"/>
    <w:rsid w:val="00795C4A"/>
    <w:rsid w:val="00795FC1"/>
    <w:rsid w:val="007970E2"/>
    <w:rsid w:val="007A0CBF"/>
    <w:rsid w:val="007A1535"/>
    <w:rsid w:val="007A1B69"/>
    <w:rsid w:val="007A1FEE"/>
    <w:rsid w:val="007A2366"/>
    <w:rsid w:val="007A24FD"/>
    <w:rsid w:val="007A3AD0"/>
    <w:rsid w:val="007A4E4C"/>
    <w:rsid w:val="007A6DB2"/>
    <w:rsid w:val="007A6F5B"/>
    <w:rsid w:val="007A7652"/>
    <w:rsid w:val="007A76D2"/>
    <w:rsid w:val="007A7C2E"/>
    <w:rsid w:val="007B01A1"/>
    <w:rsid w:val="007B160D"/>
    <w:rsid w:val="007B19F3"/>
    <w:rsid w:val="007B244F"/>
    <w:rsid w:val="007B3A6E"/>
    <w:rsid w:val="007B40F1"/>
    <w:rsid w:val="007B44AC"/>
    <w:rsid w:val="007B4DEF"/>
    <w:rsid w:val="007B5ECF"/>
    <w:rsid w:val="007B6020"/>
    <w:rsid w:val="007B766F"/>
    <w:rsid w:val="007B7DE5"/>
    <w:rsid w:val="007C0BCD"/>
    <w:rsid w:val="007C1559"/>
    <w:rsid w:val="007C370D"/>
    <w:rsid w:val="007C3D6D"/>
    <w:rsid w:val="007C3FEF"/>
    <w:rsid w:val="007C6F20"/>
    <w:rsid w:val="007D06D0"/>
    <w:rsid w:val="007D11B4"/>
    <w:rsid w:val="007D16B8"/>
    <w:rsid w:val="007D1BDC"/>
    <w:rsid w:val="007D2781"/>
    <w:rsid w:val="007D2BB4"/>
    <w:rsid w:val="007D2D0A"/>
    <w:rsid w:val="007D305D"/>
    <w:rsid w:val="007D31C5"/>
    <w:rsid w:val="007D4424"/>
    <w:rsid w:val="007D514F"/>
    <w:rsid w:val="007D5BDB"/>
    <w:rsid w:val="007D6169"/>
    <w:rsid w:val="007D6237"/>
    <w:rsid w:val="007D643D"/>
    <w:rsid w:val="007E0810"/>
    <w:rsid w:val="007E0863"/>
    <w:rsid w:val="007E15F3"/>
    <w:rsid w:val="007E1810"/>
    <w:rsid w:val="007E29A6"/>
    <w:rsid w:val="007E440D"/>
    <w:rsid w:val="007E7992"/>
    <w:rsid w:val="007E7DBD"/>
    <w:rsid w:val="007F13B3"/>
    <w:rsid w:val="007F226E"/>
    <w:rsid w:val="007F37A0"/>
    <w:rsid w:val="007F45DB"/>
    <w:rsid w:val="007F4767"/>
    <w:rsid w:val="007F4A10"/>
    <w:rsid w:val="007F612E"/>
    <w:rsid w:val="007F6EAB"/>
    <w:rsid w:val="007F70C4"/>
    <w:rsid w:val="00801208"/>
    <w:rsid w:val="00804B79"/>
    <w:rsid w:val="008054B5"/>
    <w:rsid w:val="008056DA"/>
    <w:rsid w:val="00805AE6"/>
    <w:rsid w:val="0080645F"/>
    <w:rsid w:val="00806780"/>
    <w:rsid w:val="00810D0A"/>
    <w:rsid w:val="00812969"/>
    <w:rsid w:val="008137D1"/>
    <w:rsid w:val="00813D72"/>
    <w:rsid w:val="00814182"/>
    <w:rsid w:val="00817892"/>
    <w:rsid w:val="00821185"/>
    <w:rsid w:val="008225DE"/>
    <w:rsid w:val="00822E80"/>
    <w:rsid w:val="00823030"/>
    <w:rsid w:val="0082345C"/>
    <w:rsid w:val="00823AD6"/>
    <w:rsid w:val="0082473D"/>
    <w:rsid w:val="00825563"/>
    <w:rsid w:val="008265FC"/>
    <w:rsid w:val="0082739A"/>
    <w:rsid w:val="00830326"/>
    <w:rsid w:val="00831B5B"/>
    <w:rsid w:val="00831EF4"/>
    <w:rsid w:val="008325FE"/>
    <w:rsid w:val="008327DA"/>
    <w:rsid w:val="008330CC"/>
    <w:rsid w:val="00834758"/>
    <w:rsid w:val="00834E41"/>
    <w:rsid w:val="008360CA"/>
    <w:rsid w:val="008419DE"/>
    <w:rsid w:val="00841B83"/>
    <w:rsid w:val="008421A4"/>
    <w:rsid w:val="008430A8"/>
    <w:rsid w:val="0084423F"/>
    <w:rsid w:val="00844493"/>
    <w:rsid w:val="00844EAD"/>
    <w:rsid w:val="008454E6"/>
    <w:rsid w:val="00845530"/>
    <w:rsid w:val="008472C8"/>
    <w:rsid w:val="00847989"/>
    <w:rsid w:val="008511E4"/>
    <w:rsid w:val="0085139C"/>
    <w:rsid w:val="0085141E"/>
    <w:rsid w:val="00851E13"/>
    <w:rsid w:val="008534F5"/>
    <w:rsid w:val="00853C6F"/>
    <w:rsid w:val="00853F24"/>
    <w:rsid w:val="00854F47"/>
    <w:rsid w:val="008555B2"/>
    <w:rsid w:val="008563AC"/>
    <w:rsid w:val="00861BC4"/>
    <w:rsid w:val="008624D0"/>
    <w:rsid w:val="0086266C"/>
    <w:rsid w:val="008636CC"/>
    <w:rsid w:val="00863E38"/>
    <w:rsid w:val="00864661"/>
    <w:rsid w:val="008648B6"/>
    <w:rsid w:val="00864C8E"/>
    <w:rsid w:val="008657FA"/>
    <w:rsid w:val="008660AB"/>
    <w:rsid w:val="00867D97"/>
    <w:rsid w:val="00870250"/>
    <w:rsid w:val="00870F28"/>
    <w:rsid w:val="00871F94"/>
    <w:rsid w:val="00873ED9"/>
    <w:rsid w:val="00874B25"/>
    <w:rsid w:val="00874FC4"/>
    <w:rsid w:val="008759A0"/>
    <w:rsid w:val="00876DAA"/>
    <w:rsid w:val="00876DCC"/>
    <w:rsid w:val="00877623"/>
    <w:rsid w:val="008811A8"/>
    <w:rsid w:val="008811F9"/>
    <w:rsid w:val="008812ED"/>
    <w:rsid w:val="00881D6D"/>
    <w:rsid w:val="00881EFB"/>
    <w:rsid w:val="00881F0B"/>
    <w:rsid w:val="00882281"/>
    <w:rsid w:val="008822B6"/>
    <w:rsid w:val="00884363"/>
    <w:rsid w:val="00884492"/>
    <w:rsid w:val="00884623"/>
    <w:rsid w:val="008912FA"/>
    <w:rsid w:val="00891E1F"/>
    <w:rsid w:val="00892AC6"/>
    <w:rsid w:val="008939CC"/>
    <w:rsid w:val="00893B1B"/>
    <w:rsid w:val="008A01C6"/>
    <w:rsid w:val="008A0B17"/>
    <w:rsid w:val="008A18FF"/>
    <w:rsid w:val="008A1D1A"/>
    <w:rsid w:val="008A21A5"/>
    <w:rsid w:val="008A3E6D"/>
    <w:rsid w:val="008A431E"/>
    <w:rsid w:val="008A52DF"/>
    <w:rsid w:val="008A6C3C"/>
    <w:rsid w:val="008A799F"/>
    <w:rsid w:val="008A79CB"/>
    <w:rsid w:val="008A7FC8"/>
    <w:rsid w:val="008B0942"/>
    <w:rsid w:val="008B0BCE"/>
    <w:rsid w:val="008B16C2"/>
    <w:rsid w:val="008B430A"/>
    <w:rsid w:val="008B47D5"/>
    <w:rsid w:val="008B4DED"/>
    <w:rsid w:val="008B4E07"/>
    <w:rsid w:val="008B5CDD"/>
    <w:rsid w:val="008B7A61"/>
    <w:rsid w:val="008B7DF6"/>
    <w:rsid w:val="008B7E50"/>
    <w:rsid w:val="008C2260"/>
    <w:rsid w:val="008C2358"/>
    <w:rsid w:val="008C2F1B"/>
    <w:rsid w:val="008C3842"/>
    <w:rsid w:val="008C50C7"/>
    <w:rsid w:val="008C513D"/>
    <w:rsid w:val="008C5FF5"/>
    <w:rsid w:val="008C6BC1"/>
    <w:rsid w:val="008C711D"/>
    <w:rsid w:val="008C71BD"/>
    <w:rsid w:val="008C7392"/>
    <w:rsid w:val="008D3A35"/>
    <w:rsid w:val="008D3D2E"/>
    <w:rsid w:val="008D42AA"/>
    <w:rsid w:val="008D5FDC"/>
    <w:rsid w:val="008E0758"/>
    <w:rsid w:val="008E142C"/>
    <w:rsid w:val="008E1F1A"/>
    <w:rsid w:val="008E32AB"/>
    <w:rsid w:val="008E3A2F"/>
    <w:rsid w:val="008E3CFC"/>
    <w:rsid w:val="008E574B"/>
    <w:rsid w:val="008E65BA"/>
    <w:rsid w:val="008E6C58"/>
    <w:rsid w:val="008E70B5"/>
    <w:rsid w:val="008E7DCB"/>
    <w:rsid w:val="008F21DC"/>
    <w:rsid w:val="008F22A2"/>
    <w:rsid w:val="008F2448"/>
    <w:rsid w:val="008F2FA3"/>
    <w:rsid w:val="008F3864"/>
    <w:rsid w:val="008F389E"/>
    <w:rsid w:val="008F3969"/>
    <w:rsid w:val="008F3E75"/>
    <w:rsid w:val="008F4C2F"/>
    <w:rsid w:val="008F5547"/>
    <w:rsid w:val="008F7025"/>
    <w:rsid w:val="008F708D"/>
    <w:rsid w:val="008F7505"/>
    <w:rsid w:val="009004D1"/>
    <w:rsid w:val="00900C9D"/>
    <w:rsid w:val="00901287"/>
    <w:rsid w:val="00901788"/>
    <w:rsid w:val="00901C8C"/>
    <w:rsid w:val="0090551B"/>
    <w:rsid w:val="009058B6"/>
    <w:rsid w:val="00906290"/>
    <w:rsid w:val="00906B09"/>
    <w:rsid w:val="009073BC"/>
    <w:rsid w:val="009078F4"/>
    <w:rsid w:val="009079C5"/>
    <w:rsid w:val="00911ED3"/>
    <w:rsid w:val="0091251F"/>
    <w:rsid w:val="009133A9"/>
    <w:rsid w:val="009139B6"/>
    <w:rsid w:val="009139E8"/>
    <w:rsid w:val="00913FA0"/>
    <w:rsid w:val="009149E0"/>
    <w:rsid w:val="00915ACE"/>
    <w:rsid w:val="00915BE7"/>
    <w:rsid w:val="009169B5"/>
    <w:rsid w:val="0091793E"/>
    <w:rsid w:val="00920DAC"/>
    <w:rsid w:val="00921314"/>
    <w:rsid w:val="00921715"/>
    <w:rsid w:val="00921E19"/>
    <w:rsid w:val="00921EA0"/>
    <w:rsid w:val="009222A2"/>
    <w:rsid w:val="0092394D"/>
    <w:rsid w:val="009246C0"/>
    <w:rsid w:val="0092474F"/>
    <w:rsid w:val="00926341"/>
    <w:rsid w:val="00930812"/>
    <w:rsid w:val="00932298"/>
    <w:rsid w:val="0093245A"/>
    <w:rsid w:val="00932FC4"/>
    <w:rsid w:val="009350DC"/>
    <w:rsid w:val="0093627E"/>
    <w:rsid w:val="00940A7B"/>
    <w:rsid w:val="00941A8E"/>
    <w:rsid w:val="009426D8"/>
    <w:rsid w:val="009428A6"/>
    <w:rsid w:val="00942FD0"/>
    <w:rsid w:val="00943384"/>
    <w:rsid w:val="00943F33"/>
    <w:rsid w:val="0094408A"/>
    <w:rsid w:val="00944B78"/>
    <w:rsid w:val="00945396"/>
    <w:rsid w:val="009457BC"/>
    <w:rsid w:val="00946324"/>
    <w:rsid w:val="00946AA3"/>
    <w:rsid w:val="00946F53"/>
    <w:rsid w:val="009478A8"/>
    <w:rsid w:val="00950486"/>
    <w:rsid w:val="00950536"/>
    <w:rsid w:val="00950B2E"/>
    <w:rsid w:val="00951B99"/>
    <w:rsid w:val="00951BF2"/>
    <w:rsid w:val="00952BB3"/>
    <w:rsid w:val="009532E4"/>
    <w:rsid w:val="009533F4"/>
    <w:rsid w:val="00954DC0"/>
    <w:rsid w:val="00955A00"/>
    <w:rsid w:val="00955A7E"/>
    <w:rsid w:val="00957B9E"/>
    <w:rsid w:val="00960553"/>
    <w:rsid w:val="00960B78"/>
    <w:rsid w:val="00961907"/>
    <w:rsid w:val="0096281A"/>
    <w:rsid w:val="0096283C"/>
    <w:rsid w:val="00963A28"/>
    <w:rsid w:val="00964854"/>
    <w:rsid w:val="00967CEB"/>
    <w:rsid w:val="00967E28"/>
    <w:rsid w:val="00967ED8"/>
    <w:rsid w:val="0097086A"/>
    <w:rsid w:val="009712BE"/>
    <w:rsid w:val="00971C58"/>
    <w:rsid w:val="009721CF"/>
    <w:rsid w:val="00975188"/>
    <w:rsid w:val="0097521E"/>
    <w:rsid w:val="00977BE9"/>
    <w:rsid w:val="00980360"/>
    <w:rsid w:val="00982453"/>
    <w:rsid w:val="009842DB"/>
    <w:rsid w:val="0098756C"/>
    <w:rsid w:val="00990536"/>
    <w:rsid w:val="00990D93"/>
    <w:rsid w:val="009911EF"/>
    <w:rsid w:val="009914FA"/>
    <w:rsid w:val="0099168F"/>
    <w:rsid w:val="00993CF4"/>
    <w:rsid w:val="00994949"/>
    <w:rsid w:val="00995D86"/>
    <w:rsid w:val="00996931"/>
    <w:rsid w:val="00996C41"/>
    <w:rsid w:val="00996E83"/>
    <w:rsid w:val="0099776B"/>
    <w:rsid w:val="009977FF"/>
    <w:rsid w:val="009A020F"/>
    <w:rsid w:val="009A1AB4"/>
    <w:rsid w:val="009A1C10"/>
    <w:rsid w:val="009A1F84"/>
    <w:rsid w:val="009A249E"/>
    <w:rsid w:val="009A26A8"/>
    <w:rsid w:val="009A2CD1"/>
    <w:rsid w:val="009A3EC6"/>
    <w:rsid w:val="009A5A58"/>
    <w:rsid w:val="009A728C"/>
    <w:rsid w:val="009A7B45"/>
    <w:rsid w:val="009A7C20"/>
    <w:rsid w:val="009A7F88"/>
    <w:rsid w:val="009B0469"/>
    <w:rsid w:val="009B2615"/>
    <w:rsid w:val="009B3514"/>
    <w:rsid w:val="009B3AF9"/>
    <w:rsid w:val="009B3C1A"/>
    <w:rsid w:val="009B4B8D"/>
    <w:rsid w:val="009B51A0"/>
    <w:rsid w:val="009B51EA"/>
    <w:rsid w:val="009B652B"/>
    <w:rsid w:val="009B7D6E"/>
    <w:rsid w:val="009C07A7"/>
    <w:rsid w:val="009C0823"/>
    <w:rsid w:val="009C1503"/>
    <w:rsid w:val="009C329F"/>
    <w:rsid w:val="009C4ECE"/>
    <w:rsid w:val="009C6325"/>
    <w:rsid w:val="009C6EAC"/>
    <w:rsid w:val="009C72E1"/>
    <w:rsid w:val="009C779D"/>
    <w:rsid w:val="009D10CE"/>
    <w:rsid w:val="009D22A4"/>
    <w:rsid w:val="009D2D1B"/>
    <w:rsid w:val="009D7020"/>
    <w:rsid w:val="009D765A"/>
    <w:rsid w:val="009E06AB"/>
    <w:rsid w:val="009E0A62"/>
    <w:rsid w:val="009E0B83"/>
    <w:rsid w:val="009E240A"/>
    <w:rsid w:val="009E342C"/>
    <w:rsid w:val="009E408D"/>
    <w:rsid w:val="009F17F2"/>
    <w:rsid w:val="009F2247"/>
    <w:rsid w:val="009F245F"/>
    <w:rsid w:val="009F2737"/>
    <w:rsid w:val="009F4112"/>
    <w:rsid w:val="009F47B9"/>
    <w:rsid w:val="009F5B2B"/>
    <w:rsid w:val="009F6495"/>
    <w:rsid w:val="009F667D"/>
    <w:rsid w:val="009F718B"/>
    <w:rsid w:val="00A00520"/>
    <w:rsid w:val="00A01A31"/>
    <w:rsid w:val="00A024BA"/>
    <w:rsid w:val="00A02A15"/>
    <w:rsid w:val="00A032A8"/>
    <w:rsid w:val="00A03CDE"/>
    <w:rsid w:val="00A0589C"/>
    <w:rsid w:val="00A11B31"/>
    <w:rsid w:val="00A13CDD"/>
    <w:rsid w:val="00A13ED5"/>
    <w:rsid w:val="00A15249"/>
    <w:rsid w:val="00A15844"/>
    <w:rsid w:val="00A2027E"/>
    <w:rsid w:val="00A24CF9"/>
    <w:rsid w:val="00A27269"/>
    <w:rsid w:val="00A31108"/>
    <w:rsid w:val="00A32408"/>
    <w:rsid w:val="00A34630"/>
    <w:rsid w:val="00A3618E"/>
    <w:rsid w:val="00A361D3"/>
    <w:rsid w:val="00A40914"/>
    <w:rsid w:val="00A40A94"/>
    <w:rsid w:val="00A4159F"/>
    <w:rsid w:val="00A4174F"/>
    <w:rsid w:val="00A41CD7"/>
    <w:rsid w:val="00A41E63"/>
    <w:rsid w:val="00A447D2"/>
    <w:rsid w:val="00A44D84"/>
    <w:rsid w:val="00A46252"/>
    <w:rsid w:val="00A46475"/>
    <w:rsid w:val="00A46AB1"/>
    <w:rsid w:val="00A506CE"/>
    <w:rsid w:val="00A50E57"/>
    <w:rsid w:val="00A5183E"/>
    <w:rsid w:val="00A52E23"/>
    <w:rsid w:val="00A52F17"/>
    <w:rsid w:val="00A535A5"/>
    <w:rsid w:val="00A536D5"/>
    <w:rsid w:val="00A53867"/>
    <w:rsid w:val="00A53ACE"/>
    <w:rsid w:val="00A540D1"/>
    <w:rsid w:val="00A552BF"/>
    <w:rsid w:val="00A553E0"/>
    <w:rsid w:val="00A5545D"/>
    <w:rsid w:val="00A57A4D"/>
    <w:rsid w:val="00A60A38"/>
    <w:rsid w:val="00A60B9F"/>
    <w:rsid w:val="00A61F4A"/>
    <w:rsid w:val="00A621D3"/>
    <w:rsid w:val="00A6228F"/>
    <w:rsid w:val="00A624CC"/>
    <w:rsid w:val="00A6254F"/>
    <w:rsid w:val="00A62F66"/>
    <w:rsid w:val="00A63133"/>
    <w:rsid w:val="00A63802"/>
    <w:rsid w:val="00A645C1"/>
    <w:rsid w:val="00A648F7"/>
    <w:rsid w:val="00A64990"/>
    <w:rsid w:val="00A66530"/>
    <w:rsid w:val="00A66BC1"/>
    <w:rsid w:val="00A677A1"/>
    <w:rsid w:val="00A677AD"/>
    <w:rsid w:val="00A67DEF"/>
    <w:rsid w:val="00A709FE"/>
    <w:rsid w:val="00A7111C"/>
    <w:rsid w:val="00A731B9"/>
    <w:rsid w:val="00A7486F"/>
    <w:rsid w:val="00A75854"/>
    <w:rsid w:val="00A75B8B"/>
    <w:rsid w:val="00A76306"/>
    <w:rsid w:val="00A7681B"/>
    <w:rsid w:val="00A76BB3"/>
    <w:rsid w:val="00A7711C"/>
    <w:rsid w:val="00A773FD"/>
    <w:rsid w:val="00A81FEB"/>
    <w:rsid w:val="00A82439"/>
    <w:rsid w:val="00A83002"/>
    <w:rsid w:val="00A830A7"/>
    <w:rsid w:val="00A83701"/>
    <w:rsid w:val="00A84B7F"/>
    <w:rsid w:val="00A919A6"/>
    <w:rsid w:val="00A924C4"/>
    <w:rsid w:val="00A95083"/>
    <w:rsid w:val="00A95AAD"/>
    <w:rsid w:val="00A97169"/>
    <w:rsid w:val="00A97DA6"/>
    <w:rsid w:val="00A97E1E"/>
    <w:rsid w:val="00AA1572"/>
    <w:rsid w:val="00AA1880"/>
    <w:rsid w:val="00AA24C9"/>
    <w:rsid w:val="00AA2769"/>
    <w:rsid w:val="00AA2E48"/>
    <w:rsid w:val="00AA54A5"/>
    <w:rsid w:val="00AA591F"/>
    <w:rsid w:val="00AA6C3A"/>
    <w:rsid w:val="00AB1255"/>
    <w:rsid w:val="00AB25FE"/>
    <w:rsid w:val="00AB32AB"/>
    <w:rsid w:val="00AB37E5"/>
    <w:rsid w:val="00AB3F5C"/>
    <w:rsid w:val="00AB4C32"/>
    <w:rsid w:val="00AB5268"/>
    <w:rsid w:val="00AC01BF"/>
    <w:rsid w:val="00AC01C1"/>
    <w:rsid w:val="00AC33E9"/>
    <w:rsid w:val="00AC356F"/>
    <w:rsid w:val="00AC372D"/>
    <w:rsid w:val="00AC416B"/>
    <w:rsid w:val="00AC42A4"/>
    <w:rsid w:val="00AC5A38"/>
    <w:rsid w:val="00AC6281"/>
    <w:rsid w:val="00AC6C3F"/>
    <w:rsid w:val="00AD082C"/>
    <w:rsid w:val="00AD10A4"/>
    <w:rsid w:val="00AD115A"/>
    <w:rsid w:val="00AD1CB0"/>
    <w:rsid w:val="00AD22B3"/>
    <w:rsid w:val="00AD22F7"/>
    <w:rsid w:val="00AD363F"/>
    <w:rsid w:val="00AD3C78"/>
    <w:rsid w:val="00AD5471"/>
    <w:rsid w:val="00AD7EFF"/>
    <w:rsid w:val="00AE1DF2"/>
    <w:rsid w:val="00AE291D"/>
    <w:rsid w:val="00AE45B4"/>
    <w:rsid w:val="00AE46EB"/>
    <w:rsid w:val="00AE6DEA"/>
    <w:rsid w:val="00AE7A7B"/>
    <w:rsid w:val="00AE7FCC"/>
    <w:rsid w:val="00AF184C"/>
    <w:rsid w:val="00AF3BA1"/>
    <w:rsid w:val="00AF54B1"/>
    <w:rsid w:val="00AF5909"/>
    <w:rsid w:val="00AF6D66"/>
    <w:rsid w:val="00B00226"/>
    <w:rsid w:val="00B0094B"/>
    <w:rsid w:val="00B014C0"/>
    <w:rsid w:val="00B01AAA"/>
    <w:rsid w:val="00B021F3"/>
    <w:rsid w:val="00B0271B"/>
    <w:rsid w:val="00B041EF"/>
    <w:rsid w:val="00B050E4"/>
    <w:rsid w:val="00B054BA"/>
    <w:rsid w:val="00B06101"/>
    <w:rsid w:val="00B066AA"/>
    <w:rsid w:val="00B06D1D"/>
    <w:rsid w:val="00B07765"/>
    <w:rsid w:val="00B07C13"/>
    <w:rsid w:val="00B10D1F"/>
    <w:rsid w:val="00B10E80"/>
    <w:rsid w:val="00B115B2"/>
    <w:rsid w:val="00B13A09"/>
    <w:rsid w:val="00B14343"/>
    <w:rsid w:val="00B16939"/>
    <w:rsid w:val="00B20EB2"/>
    <w:rsid w:val="00B21784"/>
    <w:rsid w:val="00B2199E"/>
    <w:rsid w:val="00B22AA3"/>
    <w:rsid w:val="00B22EEF"/>
    <w:rsid w:val="00B230FC"/>
    <w:rsid w:val="00B23F4D"/>
    <w:rsid w:val="00B248D5"/>
    <w:rsid w:val="00B25F75"/>
    <w:rsid w:val="00B26420"/>
    <w:rsid w:val="00B27271"/>
    <w:rsid w:val="00B27426"/>
    <w:rsid w:val="00B27487"/>
    <w:rsid w:val="00B27D25"/>
    <w:rsid w:val="00B27D2A"/>
    <w:rsid w:val="00B30755"/>
    <w:rsid w:val="00B314B2"/>
    <w:rsid w:val="00B32C86"/>
    <w:rsid w:val="00B335C2"/>
    <w:rsid w:val="00B33635"/>
    <w:rsid w:val="00B339D4"/>
    <w:rsid w:val="00B3412C"/>
    <w:rsid w:val="00B3496F"/>
    <w:rsid w:val="00B35241"/>
    <w:rsid w:val="00B35402"/>
    <w:rsid w:val="00B35498"/>
    <w:rsid w:val="00B363E3"/>
    <w:rsid w:val="00B36538"/>
    <w:rsid w:val="00B4011B"/>
    <w:rsid w:val="00B42722"/>
    <w:rsid w:val="00B4325F"/>
    <w:rsid w:val="00B4340F"/>
    <w:rsid w:val="00B43678"/>
    <w:rsid w:val="00B43AD4"/>
    <w:rsid w:val="00B44167"/>
    <w:rsid w:val="00B44A39"/>
    <w:rsid w:val="00B45AC1"/>
    <w:rsid w:val="00B46444"/>
    <w:rsid w:val="00B46633"/>
    <w:rsid w:val="00B479A8"/>
    <w:rsid w:val="00B479CB"/>
    <w:rsid w:val="00B507B6"/>
    <w:rsid w:val="00B51343"/>
    <w:rsid w:val="00B52ABE"/>
    <w:rsid w:val="00B54209"/>
    <w:rsid w:val="00B54461"/>
    <w:rsid w:val="00B54C96"/>
    <w:rsid w:val="00B5583A"/>
    <w:rsid w:val="00B55B33"/>
    <w:rsid w:val="00B56B7C"/>
    <w:rsid w:val="00B602C2"/>
    <w:rsid w:val="00B62631"/>
    <w:rsid w:val="00B629CB"/>
    <w:rsid w:val="00B62E95"/>
    <w:rsid w:val="00B64060"/>
    <w:rsid w:val="00B70112"/>
    <w:rsid w:val="00B7131C"/>
    <w:rsid w:val="00B71BDD"/>
    <w:rsid w:val="00B71D2B"/>
    <w:rsid w:val="00B7206F"/>
    <w:rsid w:val="00B73F74"/>
    <w:rsid w:val="00B73FDC"/>
    <w:rsid w:val="00B74273"/>
    <w:rsid w:val="00B74733"/>
    <w:rsid w:val="00B76671"/>
    <w:rsid w:val="00B77D47"/>
    <w:rsid w:val="00B810C8"/>
    <w:rsid w:val="00B81196"/>
    <w:rsid w:val="00B81E18"/>
    <w:rsid w:val="00B82626"/>
    <w:rsid w:val="00B8493D"/>
    <w:rsid w:val="00B84B44"/>
    <w:rsid w:val="00B859B4"/>
    <w:rsid w:val="00B85F1C"/>
    <w:rsid w:val="00B8760A"/>
    <w:rsid w:val="00B914CC"/>
    <w:rsid w:val="00B91E83"/>
    <w:rsid w:val="00B92935"/>
    <w:rsid w:val="00B92B80"/>
    <w:rsid w:val="00B93581"/>
    <w:rsid w:val="00B93C43"/>
    <w:rsid w:val="00B944F2"/>
    <w:rsid w:val="00B95A27"/>
    <w:rsid w:val="00B95C81"/>
    <w:rsid w:val="00B9611A"/>
    <w:rsid w:val="00B96FB5"/>
    <w:rsid w:val="00B97021"/>
    <w:rsid w:val="00B976FA"/>
    <w:rsid w:val="00B97936"/>
    <w:rsid w:val="00B97BC9"/>
    <w:rsid w:val="00BA050C"/>
    <w:rsid w:val="00BA051D"/>
    <w:rsid w:val="00BA0627"/>
    <w:rsid w:val="00BA083B"/>
    <w:rsid w:val="00BA0E1F"/>
    <w:rsid w:val="00BA1AC0"/>
    <w:rsid w:val="00BA1FE4"/>
    <w:rsid w:val="00BA38DA"/>
    <w:rsid w:val="00BA47EB"/>
    <w:rsid w:val="00BA4B28"/>
    <w:rsid w:val="00BA5342"/>
    <w:rsid w:val="00BA5AA7"/>
    <w:rsid w:val="00BA6000"/>
    <w:rsid w:val="00BA6CDE"/>
    <w:rsid w:val="00BA6E99"/>
    <w:rsid w:val="00BB033B"/>
    <w:rsid w:val="00BB040A"/>
    <w:rsid w:val="00BB12D7"/>
    <w:rsid w:val="00BB1AF3"/>
    <w:rsid w:val="00BB25E4"/>
    <w:rsid w:val="00BB30B6"/>
    <w:rsid w:val="00BB3328"/>
    <w:rsid w:val="00BB5306"/>
    <w:rsid w:val="00BB64F6"/>
    <w:rsid w:val="00BB6693"/>
    <w:rsid w:val="00BB7A75"/>
    <w:rsid w:val="00BC06CE"/>
    <w:rsid w:val="00BC12E6"/>
    <w:rsid w:val="00BC1BA1"/>
    <w:rsid w:val="00BC2CD4"/>
    <w:rsid w:val="00BC3820"/>
    <w:rsid w:val="00BC4918"/>
    <w:rsid w:val="00BC4BAF"/>
    <w:rsid w:val="00BC70DE"/>
    <w:rsid w:val="00BC723F"/>
    <w:rsid w:val="00BD061E"/>
    <w:rsid w:val="00BD0701"/>
    <w:rsid w:val="00BD0846"/>
    <w:rsid w:val="00BD15D3"/>
    <w:rsid w:val="00BD1993"/>
    <w:rsid w:val="00BD1D8F"/>
    <w:rsid w:val="00BD38A9"/>
    <w:rsid w:val="00BD488B"/>
    <w:rsid w:val="00BD4FEB"/>
    <w:rsid w:val="00BD5190"/>
    <w:rsid w:val="00BD562D"/>
    <w:rsid w:val="00BD567C"/>
    <w:rsid w:val="00BD57B2"/>
    <w:rsid w:val="00BD603C"/>
    <w:rsid w:val="00BD6D66"/>
    <w:rsid w:val="00BD70EA"/>
    <w:rsid w:val="00BE02CE"/>
    <w:rsid w:val="00BE036A"/>
    <w:rsid w:val="00BE15D1"/>
    <w:rsid w:val="00BE1D19"/>
    <w:rsid w:val="00BE55BE"/>
    <w:rsid w:val="00BE6D70"/>
    <w:rsid w:val="00BE7BB3"/>
    <w:rsid w:val="00BF0520"/>
    <w:rsid w:val="00BF1985"/>
    <w:rsid w:val="00BF40A6"/>
    <w:rsid w:val="00BF4228"/>
    <w:rsid w:val="00BF4C83"/>
    <w:rsid w:val="00C00163"/>
    <w:rsid w:val="00C00ADA"/>
    <w:rsid w:val="00C00B66"/>
    <w:rsid w:val="00C01444"/>
    <w:rsid w:val="00C01997"/>
    <w:rsid w:val="00C01BA0"/>
    <w:rsid w:val="00C04487"/>
    <w:rsid w:val="00C053C2"/>
    <w:rsid w:val="00C061A8"/>
    <w:rsid w:val="00C064BC"/>
    <w:rsid w:val="00C07414"/>
    <w:rsid w:val="00C07A02"/>
    <w:rsid w:val="00C10421"/>
    <w:rsid w:val="00C11DC6"/>
    <w:rsid w:val="00C122A3"/>
    <w:rsid w:val="00C14E46"/>
    <w:rsid w:val="00C15229"/>
    <w:rsid w:val="00C1759D"/>
    <w:rsid w:val="00C17A53"/>
    <w:rsid w:val="00C17F29"/>
    <w:rsid w:val="00C22DB3"/>
    <w:rsid w:val="00C23537"/>
    <w:rsid w:val="00C2492C"/>
    <w:rsid w:val="00C24A82"/>
    <w:rsid w:val="00C25C08"/>
    <w:rsid w:val="00C26387"/>
    <w:rsid w:val="00C340CE"/>
    <w:rsid w:val="00C36252"/>
    <w:rsid w:val="00C36546"/>
    <w:rsid w:val="00C3667E"/>
    <w:rsid w:val="00C377CB"/>
    <w:rsid w:val="00C42D63"/>
    <w:rsid w:val="00C4506E"/>
    <w:rsid w:val="00C45734"/>
    <w:rsid w:val="00C45DD0"/>
    <w:rsid w:val="00C468B3"/>
    <w:rsid w:val="00C46CCE"/>
    <w:rsid w:val="00C47EEC"/>
    <w:rsid w:val="00C50321"/>
    <w:rsid w:val="00C511A6"/>
    <w:rsid w:val="00C51F62"/>
    <w:rsid w:val="00C520A4"/>
    <w:rsid w:val="00C521BF"/>
    <w:rsid w:val="00C52486"/>
    <w:rsid w:val="00C5527A"/>
    <w:rsid w:val="00C56226"/>
    <w:rsid w:val="00C56A1A"/>
    <w:rsid w:val="00C603BE"/>
    <w:rsid w:val="00C61BB6"/>
    <w:rsid w:val="00C637E4"/>
    <w:rsid w:val="00C63F91"/>
    <w:rsid w:val="00C656F7"/>
    <w:rsid w:val="00C659D1"/>
    <w:rsid w:val="00C65A0E"/>
    <w:rsid w:val="00C66728"/>
    <w:rsid w:val="00C7095A"/>
    <w:rsid w:val="00C71093"/>
    <w:rsid w:val="00C7239A"/>
    <w:rsid w:val="00C7254C"/>
    <w:rsid w:val="00C725C2"/>
    <w:rsid w:val="00C74F1B"/>
    <w:rsid w:val="00C75F16"/>
    <w:rsid w:val="00C76CC7"/>
    <w:rsid w:val="00C7774E"/>
    <w:rsid w:val="00C77A3D"/>
    <w:rsid w:val="00C80480"/>
    <w:rsid w:val="00C804B7"/>
    <w:rsid w:val="00C807E5"/>
    <w:rsid w:val="00C81093"/>
    <w:rsid w:val="00C81460"/>
    <w:rsid w:val="00C81AEA"/>
    <w:rsid w:val="00C81B0E"/>
    <w:rsid w:val="00C836BD"/>
    <w:rsid w:val="00C85037"/>
    <w:rsid w:val="00C85087"/>
    <w:rsid w:val="00C8560F"/>
    <w:rsid w:val="00C85840"/>
    <w:rsid w:val="00C85908"/>
    <w:rsid w:val="00C85F63"/>
    <w:rsid w:val="00C863E6"/>
    <w:rsid w:val="00C868C4"/>
    <w:rsid w:val="00C872A2"/>
    <w:rsid w:val="00C9069D"/>
    <w:rsid w:val="00C906F2"/>
    <w:rsid w:val="00C9582C"/>
    <w:rsid w:val="00C95B82"/>
    <w:rsid w:val="00C967D6"/>
    <w:rsid w:val="00C97604"/>
    <w:rsid w:val="00CA1FAA"/>
    <w:rsid w:val="00CA3D0E"/>
    <w:rsid w:val="00CA4357"/>
    <w:rsid w:val="00CA53D6"/>
    <w:rsid w:val="00CA5407"/>
    <w:rsid w:val="00CA79D0"/>
    <w:rsid w:val="00CB19DF"/>
    <w:rsid w:val="00CB2B72"/>
    <w:rsid w:val="00CB2EC2"/>
    <w:rsid w:val="00CB2F63"/>
    <w:rsid w:val="00CB3364"/>
    <w:rsid w:val="00CB73FC"/>
    <w:rsid w:val="00CB7A89"/>
    <w:rsid w:val="00CC0150"/>
    <w:rsid w:val="00CC0F73"/>
    <w:rsid w:val="00CC1458"/>
    <w:rsid w:val="00CC1F93"/>
    <w:rsid w:val="00CC247A"/>
    <w:rsid w:val="00CC3E24"/>
    <w:rsid w:val="00CC3EF8"/>
    <w:rsid w:val="00CC41DC"/>
    <w:rsid w:val="00CC4606"/>
    <w:rsid w:val="00CC4C5E"/>
    <w:rsid w:val="00CC5019"/>
    <w:rsid w:val="00CC6FA7"/>
    <w:rsid w:val="00CD15BF"/>
    <w:rsid w:val="00CD244D"/>
    <w:rsid w:val="00CD2DC8"/>
    <w:rsid w:val="00CD2FBF"/>
    <w:rsid w:val="00CD58BA"/>
    <w:rsid w:val="00CD596F"/>
    <w:rsid w:val="00CD6C7E"/>
    <w:rsid w:val="00CD6E48"/>
    <w:rsid w:val="00CD70BB"/>
    <w:rsid w:val="00CE0A57"/>
    <w:rsid w:val="00CE1331"/>
    <w:rsid w:val="00CE1380"/>
    <w:rsid w:val="00CE2E3B"/>
    <w:rsid w:val="00CE3226"/>
    <w:rsid w:val="00CE32F4"/>
    <w:rsid w:val="00CE369A"/>
    <w:rsid w:val="00CE57A3"/>
    <w:rsid w:val="00CE6729"/>
    <w:rsid w:val="00CE6BAA"/>
    <w:rsid w:val="00CE77B0"/>
    <w:rsid w:val="00CF07D3"/>
    <w:rsid w:val="00CF10F5"/>
    <w:rsid w:val="00CF11EF"/>
    <w:rsid w:val="00CF30F8"/>
    <w:rsid w:val="00CF398A"/>
    <w:rsid w:val="00CF49D3"/>
    <w:rsid w:val="00CF5C41"/>
    <w:rsid w:val="00D00393"/>
    <w:rsid w:val="00D00D45"/>
    <w:rsid w:val="00D011ED"/>
    <w:rsid w:val="00D01365"/>
    <w:rsid w:val="00D01EF2"/>
    <w:rsid w:val="00D033FA"/>
    <w:rsid w:val="00D04A3A"/>
    <w:rsid w:val="00D04B31"/>
    <w:rsid w:val="00D04BEF"/>
    <w:rsid w:val="00D0500F"/>
    <w:rsid w:val="00D05A3E"/>
    <w:rsid w:val="00D061AA"/>
    <w:rsid w:val="00D0622F"/>
    <w:rsid w:val="00D07B56"/>
    <w:rsid w:val="00D10D09"/>
    <w:rsid w:val="00D11792"/>
    <w:rsid w:val="00D1211B"/>
    <w:rsid w:val="00D1283D"/>
    <w:rsid w:val="00D129E4"/>
    <w:rsid w:val="00D133AC"/>
    <w:rsid w:val="00D13FBF"/>
    <w:rsid w:val="00D14DA7"/>
    <w:rsid w:val="00D1563F"/>
    <w:rsid w:val="00D15976"/>
    <w:rsid w:val="00D15D79"/>
    <w:rsid w:val="00D15DB7"/>
    <w:rsid w:val="00D15F5E"/>
    <w:rsid w:val="00D1640C"/>
    <w:rsid w:val="00D16891"/>
    <w:rsid w:val="00D17348"/>
    <w:rsid w:val="00D20FEF"/>
    <w:rsid w:val="00D218F0"/>
    <w:rsid w:val="00D21CAC"/>
    <w:rsid w:val="00D2273E"/>
    <w:rsid w:val="00D252BD"/>
    <w:rsid w:val="00D301C4"/>
    <w:rsid w:val="00D31379"/>
    <w:rsid w:val="00D33446"/>
    <w:rsid w:val="00D3598F"/>
    <w:rsid w:val="00D368C2"/>
    <w:rsid w:val="00D36E62"/>
    <w:rsid w:val="00D37FC6"/>
    <w:rsid w:val="00D40B1D"/>
    <w:rsid w:val="00D4141E"/>
    <w:rsid w:val="00D42B46"/>
    <w:rsid w:val="00D4377C"/>
    <w:rsid w:val="00D438EC"/>
    <w:rsid w:val="00D43AD6"/>
    <w:rsid w:val="00D449A3"/>
    <w:rsid w:val="00D44DD9"/>
    <w:rsid w:val="00D4517A"/>
    <w:rsid w:val="00D4600A"/>
    <w:rsid w:val="00D47206"/>
    <w:rsid w:val="00D516FB"/>
    <w:rsid w:val="00D54182"/>
    <w:rsid w:val="00D54447"/>
    <w:rsid w:val="00D54B1B"/>
    <w:rsid w:val="00D573F3"/>
    <w:rsid w:val="00D57CE5"/>
    <w:rsid w:val="00D6172B"/>
    <w:rsid w:val="00D61C14"/>
    <w:rsid w:val="00D61E74"/>
    <w:rsid w:val="00D61F26"/>
    <w:rsid w:val="00D62999"/>
    <w:rsid w:val="00D666AC"/>
    <w:rsid w:val="00D66743"/>
    <w:rsid w:val="00D6713C"/>
    <w:rsid w:val="00D67A8A"/>
    <w:rsid w:val="00D67AC6"/>
    <w:rsid w:val="00D71251"/>
    <w:rsid w:val="00D713CF"/>
    <w:rsid w:val="00D73291"/>
    <w:rsid w:val="00D73913"/>
    <w:rsid w:val="00D7482D"/>
    <w:rsid w:val="00D74DA0"/>
    <w:rsid w:val="00D75649"/>
    <w:rsid w:val="00D756DA"/>
    <w:rsid w:val="00D765D4"/>
    <w:rsid w:val="00D76A5C"/>
    <w:rsid w:val="00D76BA7"/>
    <w:rsid w:val="00D76CD7"/>
    <w:rsid w:val="00D779A4"/>
    <w:rsid w:val="00D80967"/>
    <w:rsid w:val="00D81429"/>
    <w:rsid w:val="00D82FB5"/>
    <w:rsid w:val="00D84399"/>
    <w:rsid w:val="00D877D9"/>
    <w:rsid w:val="00D90F08"/>
    <w:rsid w:val="00D94691"/>
    <w:rsid w:val="00D94ADB"/>
    <w:rsid w:val="00D94CE7"/>
    <w:rsid w:val="00D95C81"/>
    <w:rsid w:val="00D9653E"/>
    <w:rsid w:val="00D96E30"/>
    <w:rsid w:val="00DA0380"/>
    <w:rsid w:val="00DA03C9"/>
    <w:rsid w:val="00DA2C15"/>
    <w:rsid w:val="00DA4088"/>
    <w:rsid w:val="00DA47DF"/>
    <w:rsid w:val="00DA4E12"/>
    <w:rsid w:val="00DA4E38"/>
    <w:rsid w:val="00DA536A"/>
    <w:rsid w:val="00DA5957"/>
    <w:rsid w:val="00DA6234"/>
    <w:rsid w:val="00DA6EB0"/>
    <w:rsid w:val="00DA7072"/>
    <w:rsid w:val="00DA7293"/>
    <w:rsid w:val="00DA75A9"/>
    <w:rsid w:val="00DA7D06"/>
    <w:rsid w:val="00DB107B"/>
    <w:rsid w:val="00DB13FA"/>
    <w:rsid w:val="00DB1A73"/>
    <w:rsid w:val="00DB1B3C"/>
    <w:rsid w:val="00DB2385"/>
    <w:rsid w:val="00DB2CA1"/>
    <w:rsid w:val="00DB43DB"/>
    <w:rsid w:val="00DB5DD2"/>
    <w:rsid w:val="00DB6E33"/>
    <w:rsid w:val="00DC42D4"/>
    <w:rsid w:val="00DC453A"/>
    <w:rsid w:val="00DC4C8A"/>
    <w:rsid w:val="00DC4D20"/>
    <w:rsid w:val="00DC5BB4"/>
    <w:rsid w:val="00DC5E73"/>
    <w:rsid w:val="00DC5F19"/>
    <w:rsid w:val="00DD0034"/>
    <w:rsid w:val="00DD0AE2"/>
    <w:rsid w:val="00DD1441"/>
    <w:rsid w:val="00DD1FF7"/>
    <w:rsid w:val="00DD2766"/>
    <w:rsid w:val="00DD358B"/>
    <w:rsid w:val="00DD3C6A"/>
    <w:rsid w:val="00DD5241"/>
    <w:rsid w:val="00DD53A4"/>
    <w:rsid w:val="00DD66AD"/>
    <w:rsid w:val="00DE0AD2"/>
    <w:rsid w:val="00DE1045"/>
    <w:rsid w:val="00DE10A5"/>
    <w:rsid w:val="00DE2CB4"/>
    <w:rsid w:val="00DE2E59"/>
    <w:rsid w:val="00DE44FA"/>
    <w:rsid w:val="00DE5FDA"/>
    <w:rsid w:val="00DE64B0"/>
    <w:rsid w:val="00DE6E17"/>
    <w:rsid w:val="00DE70D1"/>
    <w:rsid w:val="00DE7DFB"/>
    <w:rsid w:val="00DF061F"/>
    <w:rsid w:val="00DF0A4B"/>
    <w:rsid w:val="00DF0A98"/>
    <w:rsid w:val="00DF0BAA"/>
    <w:rsid w:val="00DF0FAE"/>
    <w:rsid w:val="00DF152E"/>
    <w:rsid w:val="00DF1A05"/>
    <w:rsid w:val="00DF290E"/>
    <w:rsid w:val="00DF3650"/>
    <w:rsid w:val="00DF4335"/>
    <w:rsid w:val="00DF4F20"/>
    <w:rsid w:val="00DF5D2A"/>
    <w:rsid w:val="00DF6086"/>
    <w:rsid w:val="00E01C6C"/>
    <w:rsid w:val="00E02919"/>
    <w:rsid w:val="00E0319D"/>
    <w:rsid w:val="00E036BF"/>
    <w:rsid w:val="00E03E68"/>
    <w:rsid w:val="00E04EB7"/>
    <w:rsid w:val="00E0543F"/>
    <w:rsid w:val="00E06FD9"/>
    <w:rsid w:val="00E079ED"/>
    <w:rsid w:val="00E07FA6"/>
    <w:rsid w:val="00E12E73"/>
    <w:rsid w:val="00E13530"/>
    <w:rsid w:val="00E1439C"/>
    <w:rsid w:val="00E145A7"/>
    <w:rsid w:val="00E1488C"/>
    <w:rsid w:val="00E14B4A"/>
    <w:rsid w:val="00E14BA5"/>
    <w:rsid w:val="00E157B1"/>
    <w:rsid w:val="00E16FF5"/>
    <w:rsid w:val="00E2063C"/>
    <w:rsid w:val="00E20BC9"/>
    <w:rsid w:val="00E20E37"/>
    <w:rsid w:val="00E218BC"/>
    <w:rsid w:val="00E21ABC"/>
    <w:rsid w:val="00E21E76"/>
    <w:rsid w:val="00E21EA2"/>
    <w:rsid w:val="00E234FB"/>
    <w:rsid w:val="00E2472E"/>
    <w:rsid w:val="00E25E0D"/>
    <w:rsid w:val="00E26AA7"/>
    <w:rsid w:val="00E305B6"/>
    <w:rsid w:val="00E316F2"/>
    <w:rsid w:val="00E3212A"/>
    <w:rsid w:val="00E330E6"/>
    <w:rsid w:val="00E331F2"/>
    <w:rsid w:val="00E33823"/>
    <w:rsid w:val="00E3576E"/>
    <w:rsid w:val="00E35907"/>
    <w:rsid w:val="00E361E3"/>
    <w:rsid w:val="00E363F5"/>
    <w:rsid w:val="00E37EB8"/>
    <w:rsid w:val="00E4043C"/>
    <w:rsid w:val="00E40AAA"/>
    <w:rsid w:val="00E4106A"/>
    <w:rsid w:val="00E41775"/>
    <w:rsid w:val="00E43AFA"/>
    <w:rsid w:val="00E44A48"/>
    <w:rsid w:val="00E44D91"/>
    <w:rsid w:val="00E51926"/>
    <w:rsid w:val="00E52585"/>
    <w:rsid w:val="00E52DD8"/>
    <w:rsid w:val="00E5300D"/>
    <w:rsid w:val="00E53A12"/>
    <w:rsid w:val="00E53D54"/>
    <w:rsid w:val="00E54414"/>
    <w:rsid w:val="00E546E0"/>
    <w:rsid w:val="00E5603D"/>
    <w:rsid w:val="00E56274"/>
    <w:rsid w:val="00E60F12"/>
    <w:rsid w:val="00E6175F"/>
    <w:rsid w:val="00E6276E"/>
    <w:rsid w:val="00E63EAF"/>
    <w:rsid w:val="00E6403D"/>
    <w:rsid w:val="00E640C0"/>
    <w:rsid w:val="00E64347"/>
    <w:rsid w:val="00E65618"/>
    <w:rsid w:val="00E672B0"/>
    <w:rsid w:val="00E72FFF"/>
    <w:rsid w:val="00E730D2"/>
    <w:rsid w:val="00E73C90"/>
    <w:rsid w:val="00E73E56"/>
    <w:rsid w:val="00E750C9"/>
    <w:rsid w:val="00E76892"/>
    <w:rsid w:val="00E7698F"/>
    <w:rsid w:val="00E77117"/>
    <w:rsid w:val="00E771E1"/>
    <w:rsid w:val="00E80784"/>
    <w:rsid w:val="00E8168B"/>
    <w:rsid w:val="00E82ED8"/>
    <w:rsid w:val="00E83DBA"/>
    <w:rsid w:val="00E8466E"/>
    <w:rsid w:val="00E85066"/>
    <w:rsid w:val="00E854FD"/>
    <w:rsid w:val="00E85AB1"/>
    <w:rsid w:val="00E87841"/>
    <w:rsid w:val="00E911A8"/>
    <w:rsid w:val="00E91F92"/>
    <w:rsid w:val="00E934EB"/>
    <w:rsid w:val="00E965AB"/>
    <w:rsid w:val="00E96939"/>
    <w:rsid w:val="00E96AD4"/>
    <w:rsid w:val="00EA0487"/>
    <w:rsid w:val="00EA1432"/>
    <w:rsid w:val="00EA2766"/>
    <w:rsid w:val="00EA5E11"/>
    <w:rsid w:val="00EA6995"/>
    <w:rsid w:val="00EB02F9"/>
    <w:rsid w:val="00EB0C1E"/>
    <w:rsid w:val="00EB17B5"/>
    <w:rsid w:val="00EB550F"/>
    <w:rsid w:val="00EB56CD"/>
    <w:rsid w:val="00EB6DF2"/>
    <w:rsid w:val="00EC142C"/>
    <w:rsid w:val="00EC3F89"/>
    <w:rsid w:val="00EC45E6"/>
    <w:rsid w:val="00EC4C35"/>
    <w:rsid w:val="00EC4CA0"/>
    <w:rsid w:val="00EC4DEE"/>
    <w:rsid w:val="00EC4E8B"/>
    <w:rsid w:val="00EC5080"/>
    <w:rsid w:val="00EC581A"/>
    <w:rsid w:val="00EC5BE6"/>
    <w:rsid w:val="00EC5EF0"/>
    <w:rsid w:val="00EC65BC"/>
    <w:rsid w:val="00ED0314"/>
    <w:rsid w:val="00ED13E0"/>
    <w:rsid w:val="00ED1931"/>
    <w:rsid w:val="00ED1966"/>
    <w:rsid w:val="00ED1C6C"/>
    <w:rsid w:val="00ED2093"/>
    <w:rsid w:val="00ED275C"/>
    <w:rsid w:val="00ED3CA1"/>
    <w:rsid w:val="00ED66C7"/>
    <w:rsid w:val="00ED7F3E"/>
    <w:rsid w:val="00EE0896"/>
    <w:rsid w:val="00EE08B3"/>
    <w:rsid w:val="00EE1EF1"/>
    <w:rsid w:val="00EE2823"/>
    <w:rsid w:val="00EE3206"/>
    <w:rsid w:val="00EE344B"/>
    <w:rsid w:val="00EE469B"/>
    <w:rsid w:val="00EE46D2"/>
    <w:rsid w:val="00EE4EC1"/>
    <w:rsid w:val="00EE5098"/>
    <w:rsid w:val="00EE7735"/>
    <w:rsid w:val="00EE7B25"/>
    <w:rsid w:val="00EE7E8F"/>
    <w:rsid w:val="00EF01A6"/>
    <w:rsid w:val="00EF1070"/>
    <w:rsid w:val="00EF4F5B"/>
    <w:rsid w:val="00EF6420"/>
    <w:rsid w:val="00EF7B10"/>
    <w:rsid w:val="00EF7B54"/>
    <w:rsid w:val="00EF7C08"/>
    <w:rsid w:val="00F004F5"/>
    <w:rsid w:val="00F01C6D"/>
    <w:rsid w:val="00F01FC5"/>
    <w:rsid w:val="00F02617"/>
    <w:rsid w:val="00F03B14"/>
    <w:rsid w:val="00F043EB"/>
    <w:rsid w:val="00F04F74"/>
    <w:rsid w:val="00F10004"/>
    <w:rsid w:val="00F106C8"/>
    <w:rsid w:val="00F10BCA"/>
    <w:rsid w:val="00F1148A"/>
    <w:rsid w:val="00F12A7F"/>
    <w:rsid w:val="00F142C9"/>
    <w:rsid w:val="00F1567E"/>
    <w:rsid w:val="00F169E7"/>
    <w:rsid w:val="00F200B5"/>
    <w:rsid w:val="00F209FB"/>
    <w:rsid w:val="00F2144F"/>
    <w:rsid w:val="00F21997"/>
    <w:rsid w:val="00F21BEB"/>
    <w:rsid w:val="00F22A89"/>
    <w:rsid w:val="00F22DE1"/>
    <w:rsid w:val="00F23372"/>
    <w:rsid w:val="00F23EE9"/>
    <w:rsid w:val="00F247DB"/>
    <w:rsid w:val="00F24E60"/>
    <w:rsid w:val="00F268C1"/>
    <w:rsid w:val="00F2694B"/>
    <w:rsid w:val="00F274B3"/>
    <w:rsid w:val="00F2757C"/>
    <w:rsid w:val="00F2776C"/>
    <w:rsid w:val="00F300D9"/>
    <w:rsid w:val="00F30388"/>
    <w:rsid w:val="00F309E1"/>
    <w:rsid w:val="00F310A5"/>
    <w:rsid w:val="00F31A8C"/>
    <w:rsid w:val="00F32D85"/>
    <w:rsid w:val="00F33548"/>
    <w:rsid w:val="00F34CBF"/>
    <w:rsid w:val="00F357B0"/>
    <w:rsid w:val="00F36B66"/>
    <w:rsid w:val="00F36EB6"/>
    <w:rsid w:val="00F406ED"/>
    <w:rsid w:val="00F419A8"/>
    <w:rsid w:val="00F43BE9"/>
    <w:rsid w:val="00F43E94"/>
    <w:rsid w:val="00F442C7"/>
    <w:rsid w:val="00F46419"/>
    <w:rsid w:val="00F46A98"/>
    <w:rsid w:val="00F50ADE"/>
    <w:rsid w:val="00F514D6"/>
    <w:rsid w:val="00F5336F"/>
    <w:rsid w:val="00F55628"/>
    <w:rsid w:val="00F557A7"/>
    <w:rsid w:val="00F55CC1"/>
    <w:rsid w:val="00F55E1D"/>
    <w:rsid w:val="00F56950"/>
    <w:rsid w:val="00F608E8"/>
    <w:rsid w:val="00F61609"/>
    <w:rsid w:val="00F624A4"/>
    <w:rsid w:val="00F62829"/>
    <w:rsid w:val="00F63518"/>
    <w:rsid w:val="00F653CC"/>
    <w:rsid w:val="00F663DE"/>
    <w:rsid w:val="00F66CB7"/>
    <w:rsid w:val="00F70B8A"/>
    <w:rsid w:val="00F71C1B"/>
    <w:rsid w:val="00F72A3C"/>
    <w:rsid w:val="00F74079"/>
    <w:rsid w:val="00F7448F"/>
    <w:rsid w:val="00F7654C"/>
    <w:rsid w:val="00F81913"/>
    <w:rsid w:val="00F8296C"/>
    <w:rsid w:val="00F86A5F"/>
    <w:rsid w:val="00F8751D"/>
    <w:rsid w:val="00F90655"/>
    <w:rsid w:val="00F90AE8"/>
    <w:rsid w:val="00F90C1C"/>
    <w:rsid w:val="00F91391"/>
    <w:rsid w:val="00F920E9"/>
    <w:rsid w:val="00F94106"/>
    <w:rsid w:val="00F9424A"/>
    <w:rsid w:val="00F94C6E"/>
    <w:rsid w:val="00F95F60"/>
    <w:rsid w:val="00F96CBC"/>
    <w:rsid w:val="00F9715E"/>
    <w:rsid w:val="00F97A82"/>
    <w:rsid w:val="00F97CA1"/>
    <w:rsid w:val="00FA1189"/>
    <w:rsid w:val="00FA27CD"/>
    <w:rsid w:val="00FA3095"/>
    <w:rsid w:val="00FA3E32"/>
    <w:rsid w:val="00FA6BFC"/>
    <w:rsid w:val="00FB1ABC"/>
    <w:rsid w:val="00FB3740"/>
    <w:rsid w:val="00FB3F9A"/>
    <w:rsid w:val="00FB4130"/>
    <w:rsid w:val="00FB441F"/>
    <w:rsid w:val="00FB59F2"/>
    <w:rsid w:val="00FB629F"/>
    <w:rsid w:val="00FB7304"/>
    <w:rsid w:val="00FB79B2"/>
    <w:rsid w:val="00FC013C"/>
    <w:rsid w:val="00FC0276"/>
    <w:rsid w:val="00FC1585"/>
    <w:rsid w:val="00FC1930"/>
    <w:rsid w:val="00FC3590"/>
    <w:rsid w:val="00FC420B"/>
    <w:rsid w:val="00FC42CA"/>
    <w:rsid w:val="00FC57BC"/>
    <w:rsid w:val="00FC72CA"/>
    <w:rsid w:val="00FD0A85"/>
    <w:rsid w:val="00FD0BDB"/>
    <w:rsid w:val="00FD2011"/>
    <w:rsid w:val="00FD26CB"/>
    <w:rsid w:val="00FD27C2"/>
    <w:rsid w:val="00FD29C4"/>
    <w:rsid w:val="00FD2D1A"/>
    <w:rsid w:val="00FD2E29"/>
    <w:rsid w:val="00FD4BC2"/>
    <w:rsid w:val="00FD597D"/>
    <w:rsid w:val="00FD5A05"/>
    <w:rsid w:val="00FD6638"/>
    <w:rsid w:val="00FD67AF"/>
    <w:rsid w:val="00FD6CCC"/>
    <w:rsid w:val="00FD738F"/>
    <w:rsid w:val="00FE0F13"/>
    <w:rsid w:val="00FE1588"/>
    <w:rsid w:val="00FE15BC"/>
    <w:rsid w:val="00FE21CE"/>
    <w:rsid w:val="00FE3A62"/>
    <w:rsid w:val="00FE4C55"/>
    <w:rsid w:val="00FE55C8"/>
    <w:rsid w:val="00FE5CDE"/>
    <w:rsid w:val="00FE5FAE"/>
    <w:rsid w:val="00FE666D"/>
    <w:rsid w:val="00FE66DD"/>
    <w:rsid w:val="00FF0F61"/>
    <w:rsid w:val="00FF1466"/>
    <w:rsid w:val="00FF3DE2"/>
    <w:rsid w:val="00FF4C20"/>
    <w:rsid w:val="00FF5E60"/>
    <w:rsid w:val="00FF688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3C4F654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GB"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Body copy"/>
    <w:qFormat/>
    <w:rsid w:val="00C122A3"/>
    <w:pPr>
      <w:spacing w:line="260" w:lineRule="exact"/>
    </w:pPr>
    <w:rPr>
      <w:rFonts w:ascii="Century Gothic" w:hAnsi="Century Gothic"/>
      <w:noProof/>
      <w:sz w:val="18"/>
      <w:szCs w:val="24"/>
      <w:lang w:eastAsia="en-US"/>
    </w:rPr>
  </w:style>
  <w:style w:type="paragraph" w:styleId="Heading1">
    <w:name w:val="heading 1"/>
    <w:basedOn w:val="Normal"/>
    <w:next w:val="Normal"/>
    <w:link w:val="Heading1Char"/>
    <w:autoRedefine/>
    <w:uiPriority w:val="9"/>
    <w:qFormat/>
    <w:rsid w:val="007B40F1"/>
    <w:pPr>
      <w:keepNext/>
      <w:keepLines/>
      <w:spacing w:line="240" w:lineRule="auto"/>
      <w:outlineLvl w:val="0"/>
    </w:pPr>
    <w:rPr>
      <w:rFonts w:asciiTheme="majorHAnsi" w:eastAsiaTheme="majorEastAsia" w:hAnsiTheme="majorHAnsi" w:cstheme="majorBidi"/>
      <w:b/>
      <w:sz w:val="28"/>
      <w:szCs w:val="28"/>
      <w:lang w:val="fr-FR"/>
    </w:rPr>
  </w:style>
  <w:style w:type="paragraph" w:styleId="Heading2">
    <w:name w:val="heading 2"/>
    <w:basedOn w:val="S-Head2"/>
    <w:next w:val="Normal"/>
    <w:link w:val="Heading2Char"/>
    <w:autoRedefine/>
    <w:uiPriority w:val="9"/>
    <w:unhideWhenUsed/>
    <w:qFormat/>
    <w:rsid w:val="008B0BCE"/>
    <w:pPr>
      <w:tabs>
        <w:tab w:val="left" w:pos="426"/>
      </w:tabs>
      <w:ind w:left="0" w:firstLine="0"/>
      <w:outlineLvl w:val="1"/>
    </w:pPr>
    <w:rPr>
      <w:rFonts w:ascii="Calibri" w:hAnsi="Calibri"/>
      <w:lang w:val="en-US"/>
    </w:rPr>
  </w:style>
  <w:style w:type="paragraph" w:styleId="Heading3">
    <w:name w:val="heading 3"/>
    <w:basedOn w:val="Bodycopyheading"/>
    <w:next w:val="Normal"/>
    <w:link w:val="Heading3Char"/>
    <w:autoRedefine/>
    <w:uiPriority w:val="9"/>
    <w:unhideWhenUsed/>
    <w:qFormat/>
    <w:rsid w:val="00121DC6"/>
    <w:pPr>
      <w:numPr>
        <w:ilvl w:val="1"/>
        <w:numId w:val="2"/>
      </w:numPr>
      <w:tabs>
        <w:tab w:val="left" w:pos="284"/>
      </w:tabs>
      <w:ind w:left="426" w:hanging="426"/>
      <w:outlineLvl w:val="2"/>
    </w:pPr>
    <w:rPr>
      <w:i/>
      <w:lang w:eastAsia="en-GB"/>
    </w:rPr>
  </w:style>
  <w:style w:type="paragraph" w:styleId="Heading4">
    <w:name w:val="heading 4"/>
    <w:basedOn w:val="Bodycopyheading"/>
    <w:next w:val="Normal"/>
    <w:link w:val="Heading4Char"/>
    <w:uiPriority w:val="9"/>
    <w:unhideWhenUsed/>
    <w:qFormat/>
    <w:rsid w:val="007229DE"/>
    <w:pPr>
      <w:numPr>
        <w:ilvl w:val="2"/>
        <w:numId w:val="3"/>
      </w:numPr>
      <w:ind w:left="567" w:hanging="567"/>
      <w:jc w:val="both"/>
      <w:outlineLvl w:val="3"/>
    </w:pPr>
    <w:rPr>
      <w:rFonts w:asciiTheme="majorHAnsi" w:hAnsiTheme="majorHAnsi"/>
      <w:b w:val="0"/>
      <w:i/>
    </w:rPr>
  </w:style>
  <w:style w:type="paragraph" w:styleId="Heading5">
    <w:name w:val="heading 5"/>
    <w:basedOn w:val="Normal"/>
    <w:next w:val="Normal"/>
    <w:link w:val="Heading5Char"/>
    <w:uiPriority w:val="9"/>
    <w:unhideWhenUsed/>
    <w:qFormat/>
    <w:rsid w:val="00A7111C"/>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uiPriority w:val="99"/>
    <w:semiHidden/>
    <w:unhideWhenUsed/>
    <w:rsid w:val="003878B8"/>
    <w:rPr>
      <w:rFonts w:ascii="Century Gothic" w:hAnsi="Century Gothic"/>
      <w:b/>
      <w:bCs/>
      <w:i w:val="0"/>
      <w:iCs w:val="0"/>
      <w:color w:val="003E7E"/>
      <w:spacing w:val="20"/>
      <w:sz w:val="16"/>
      <w:szCs w:val="16"/>
    </w:rPr>
  </w:style>
  <w:style w:type="paragraph" w:customStyle="1" w:styleId="introduction">
    <w:name w:val="introduction"/>
    <w:basedOn w:val="Normal"/>
    <w:autoRedefine/>
    <w:qFormat/>
    <w:rsid w:val="000845A0"/>
    <w:pPr>
      <w:widowControl w:val="0"/>
      <w:suppressAutoHyphens/>
      <w:autoSpaceDE w:val="0"/>
      <w:autoSpaceDN w:val="0"/>
      <w:adjustRightInd w:val="0"/>
      <w:spacing w:line="288" w:lineRule="auto"/>
      <w:textAlignment w:val="center"/>
    </w:pPr>
    <w:rPr>
      <w:rFonts w:ascii="Arial" w:hAnsi="Arial" w:cs="Whitney-Medium"/>
      <w:color w:val="009CDD"/>
      <w:sz w:val="20"/>
      <w:szCs w:val="20"/>
      <w:lang w:eastAsia="ja-JP"/>
    </w:rPr>
  </w:style>
  <w:style w:type="paragraph" w:customStyle="1" w:styleId="Heading">
    <w:name w:val="Heading"/>
    <w:basedOn w:val="introduction"/>
    <w:next w:val="Normal"/>
    <w:autoRedefine/>
    <w:qFormat/>
    <w:rsid w:val="00960B78"/>
    <w:pPr>
      <w:spacing w:line="300" w:lineRule="atLeast"/>
    </w:pPr>
    <w:rPr>
      <w:rFonts w:ascii="Century Gothic" w:hAnsi="Century Gothic"/>
      <w:color w:val="000000" w:themeColor="text1"/>
      <w:spacing w:val="20"/>
      <w:sz w:val="42"/>
      <w:szCs w:val="32"/>
    </w:rPr>
  </w:style>
  <w:style w:type="paragraph" w:customStyle="1" w:styleId="Subheading">
    <w:name w:val="Sub heading"/>
    <w:basedOn w:val="introduction"/>
    <w:autoRedefine/>
    <w:qFormat/>
    <w:rsid w:val="00197819"/>
    <w:pPr>
      <w:spacing w:before="300"/>
    </w:pPr>
    <w:rPr>
      <w:rFonts w:ascii="Century Gothic" w:hAnsi="Century Gothic"/>
      <w:color w:val="000000" w:themeColor="text1"/>
      <w:spacing w:val="16"/>
      <w:sz w:val="32"/>
      <w:szCs w:val="32"/>
    </w:rPr>
  </w:style>
  <w:style w:type="paragraph" w:styleId="Header">
    <w:name w:val="header"/>
    <w:basedOn w:val="Normal"/>
    <w:link w:val="HeaderChar"/>
    <w:uiPriority w:val="99"/>
    <w:unhideWhenUsed/>
    <w:rsid w:val="005B4792"/>
    <w:pPr>
      <w:tabs>
        <w:tab w:val="center" w:pos="4320"/>
        <w:tab w:val="right" w:pos="8640"/>
      </w:tabs>
    </w:pPr>
  </w:style>
  <w:style w:type="character" w:customStyle="1" w:styleId="HeaderChar">
    <w:name w:val="Header Char"/>
    <w:basedOn w:val="DefaultParagraphFont"/>
    <w:link w:val="Header"/>
    <w:uiPriority w:val="99"/>
    <w:rsid w:val="005B4792"/>
    <w:rPr>
      <w:sz w:val="24"/>
      <w:szCs w:val="24"/>
      <w:lang w:eastAsia="en-US"/>
    </w:rPr>
  </w:style>
  <w:style w:type="paragraph" w:styleId="Footer">
    <w:name w:val="footer"/>
    <w:basedOn w:val="Normal"/>
    <w:link w:val="FooterChar"/>
    <w:uiPriority w:val="99"/>
    <w:unhideWhenUsed/>
    <w:rsid w:val="005B4792"/>
    <w:pPr>
      <w:tabs>
        <w:tab w:val="center" w:pos="4320"/>
        <w:tab w:val="right" w:pos="8640"/>
      </w:tabs>
    </w:pPr>
  </w:style>
  <w:style w:type="character" w:customStyle="1" w:styleId="FooterChar">
    <w:name w:val="Footer Char"/>
    <w:basedOn w:val="DefaultParagraphFont"/>
    <w:link w:val="Footer"/>
    <w:uiPriority w:val="99"/>
    <w:rsid w:val="005B4792"/>
    <w:rPr>
      <w:sz w:val="24"/>
      <w:szCs w:val="24"/>
      <w:lang w:eastAsia="en-US"/>
    </w:rPr>
  </w:style>
  <w:style w:type="paragraph" w:customStyle="1" w:styleId="BasicParagraph">
    <w:name w:val="[Basic Paragraph]"/>
    <w:basedOn w:val="Normal"/>
    <w:uiPriority w:val="99"/>
    <w:rsid w:val="005B4792"/>
    <w:pPr>
      <w:widowControl w:val="0"/>
      <w:autoSpaceDE w:val="0"/>
      <w:autoSpaceDN w:val="0"/>
      <w:adjustRightInd w:val="0"/>
      <w:spacing w:line="288" w:lineRule="auto"/>
      <w:textAlignment w:val="center"/>
    </w:pPr>
    <w:rPr>
      <w:rFonts w:ascii="MinionPro-Regular" w:hAnsi="MinionPro-Regular" w:cs="MinionPro-Regular"/>
      <w:color w:val="000000"/>
      <w:lang w:eastAsia="ja-JP"/>
    </w:rPr>
  </w:style>
  <w:style w:type="paragraph" w:styleId="BalloonText">
    <w:name w:val="Balloon Text"/>
    <w:basedOn w:val="Normal"/>
    <w:link w:val="BalloonTextChar"/>
    <w:uiPriority w:val="99"/>
    <w:semiHidden/>
    <w:unhideWhenUsed/>
    <w:rsid w:val="005B4792"/>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5B4792"/>
    <w:rPr>
      <w:rFonts w:ascii="Lucida Grande" w:hAnsi="Lucida Grande" w:cs="Lucida Grande"/>
      <w:sz w:val="18"/>
      <w:szCs w:val="18"/>
      <w:lang w:eastAsia="en-US"/>
    </w:rPr>
  </w:style>
  <w:style w:type="paragraph" w:customStyle="1" w:styleId="AUTHORDATE">
    <w:name w:val="AUTHOR DATE"/>
    <w:basedOn w:val="BasicParagraph"/>
    <w:qFormat/>
    <w:rsid w:val="00F01C6D"/>
    <w:pPr>
      <w:spacing w:line="240" w:lineRule="atLeast"/>
    </w:pPr>
    <w:rPr>
      <w:rFonts w:ascii="CenturyGothic" w:hAnsi="CenturyGothic" w:cs="CenturyGothic"/>
      <w:spacing w:val="10"/>
      <w:sz w:val="20"/>
      <w:szCs w:val="20"/>
    </w:rPr>
  </w:style>
  <w:style w:type="paragraph" w:styleId="Title">
    <w:name w:val="Title"/>
    <w:basedOn w:val="Normal"/>
    <w:next w:val="Normal"/>
    <w:link w:val="TitleChar"/>
    <w:uiPriority w:val="10"/>
    <w:qFormat/>
    <w:rsid w:val="00085BB4"/>
    <w:pPr>
      <w:spacing w:before="120" w:after="120" w:line="360" w:lineRule="exact"/>
      <w:contextualSpacing/>
    </w:pPr>
    <w:rPr>
      <w:rFonts w:eastAsiaTheme="majorEastAsia" w:cstheme="majorBidi"/>
      <w:b/>
      <w:color w:val="000000" w:themeColor="text1"/>
      <w:spacing w:val="5"/>
      <w:kern w:val="28"/>
      <w:sz w:val="36"/>
      <w:szCs w:val="52"/>
    </w:rPr>
  </w:style>
  <w:style w:type="character" w:customStyle="1" w:styleId="TitleChar">
    <w:name w:val="Title Char"/>
    <w:basedOn w:val="DefaultParagraphFont"/>
    <w:link w:val="Title"/>
    <w:uiPriority w:val="10"/>
    <w:rsid w:val="00085BB4"/>
    <w:rPr>
      <w:rFonts w:ascii="Century Gothic" w:eastAsiaTheme="majorEastAsia" w:hAnsi="Century Gothic" w:cstheme="majorBidi"/>
      <w:b/>
      <w:color w:val="000000" w:themeColor="text1"/>
      <w:spacing w:val="5"/>
      <w:kern w:val="28"/>
      <w:sz w:val="36"/>
      <w:szCs w:val="52"/>
      <w:lang w:eastAsia="en-US"/>
    </w:rPr>
  </w:style>
  <w:style w:type="paragraph" w:styleId="Subtitle">
    <w:name w:val="Subtitle"/>
    <w:aliases w:val="Document Subtitle"/>
    <w:basedOn w:val="Normal"/>
    <w:next w:val="Normal"/>
    <w:link w:val="SubtitleChar"/>
    <w:uiPriority w:val="11"/>
    <w:qFormat/>
    <w:rsid w:val="00085BB4"/>
    <w:pPr>
      <w:numPr>
        <w:ilvl w:val="1"/>
      </w:numPr>
      <w:spacing w:before="100" w:beforeAutospacing="1" w:after="360"/>
    </w:pPr>
    <w:rPr>
      <w:rFonts w:eastAsiaTheme="majorEastAsia" w:cstheme="majorBidi"/>
      <w:iCs/>
      <w:spacing w:val="15"/>
      <w:sz w:val="28"/>
    </w:rPr>
  </w:style>
  <w:style w:type="character" w:customStyle="1" w:styleId="SubtitleChar">
    <w:name w:val="Subtitle Char"/>
    <w:aliases w:val="Document Subtitle Char"/>
    <w:basedOn w:val="DefaultParagraphFont"/>
    <w:link w:val="Subtitle"/>
    <w:uiPriority w:val="11"/>
    <w:rsid w:val="00085BB4"/>
    <w:rPr>
      <w:rFonts w:ascii="Century Gothic" w:eastAsiaTheme="majorEastAsia" w:hAnsi="Century Gothic" w:cstheme="majorBidi"/>
      <w:iCs/>
      <w:spacing w:val="15"/>
      <w:sz w:val="28"/>
      <w:szCs w:val="24"/>
      <w:lang w:eastAsia="en-US"/>
    </w:rPr>
  </w:style>
  <w:style w:type="character" w:styleId="Strong">
    <w:name w:val="Strong"/>
    <w:basedOn w:val="DefaultParagraphFont"/>
    <w:uiPriority w:val="22"/>
    <w:qFormat/>
    <w:rsid w:val="00085BB4"/>
    <w:rPr>
      <w:b/>
      <w:bCs/>
    </w:rPr>
  </w:style>
  <w:style w:type="paragraph" w:customStyle="1" w:styleId="Bodycopyheading">
    <w:name w:val="Body copy heading"/>
    <w:basedOn w:val="Normal"/>
    <w:qFormat/>
    <w:rsid w:val="00607DFE"/>
    <w:pPr>
      <w:spacing w:line="240" w:lineRule="auto"/>
    </w:pPr>
    <w:rPr>
      <w:rFonts w:ascii="Calibri" w:hAnsi="Calibri"/>
      <w:b/>
      <w:sz w:val="22"/>
      <w:szCs w:val="22"/>
      <w:lang w:val="fr-FR"/>
    </w:rPr>
  </w:style>
  <w:style w:type="table" w:styleId="TableGrid">
    <w:name w:val="Table Grid"/>
    <w:basedOn w:val="TableNormal"/>
    <w:uiPriority w:val="39"/>
    <w:rsid w:val="00F514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4">
    <w:name w:val="C4"/>
    <w:basedOn w:val="Normal"/>
    <w:link w:val="C4Char"/>
    <w:qFormat/>
    <w:rsid w:val="00870F28"/>
    <w:pPr>
      <w:spacing w:line="240" w:lineRule="auto"/>
      <w:jc w:val="both"/>
    </w:pPr>
    <w:rPr>
      <w:rFonts w:ascii="Arial" w:eastAsiaTheme="minorHAnsi" w:hAnsi="Arial" w:cs="Arial"/>
      <w:sz w:val="22"/>
      <w:szCs w:val="22"/>
      <w:lang w:val="en-ZA"/>
    </w:rPr>
  </w:style>
  <w:style w:type="character" w:customStyle="1" w:styleId="C4Char">
    <w:name w:val="C4 Char"/>
    <w:basedOn w:val="DefaultParagraphFont"/>
    <w:link w:val="C4"/>
    <w:rsid w:val="00870F28"/>
    <w:rPr>
      <w:rFonts w:ascii="Arial" w:eastAsiaTheme="minorHAnsi" w:hAnsi="Arial" w:cs="Arial"/>
      <w:sz w:val="22"/>
      <w:szCs w:val="22"/>
      <w:lang w:val="en-ZA" w:eastAsia="en-US"/>
    </w:rPr>
  </w:style>
  <w:style w:type="character" w:customStyle="1" w:styleId="Heading1Char">
    <w:name w:val="Heading 1 Char"/>
    <w:basedOn w:val="DefaultParagraphFont"/>
    <w:link w:val="Heading1"/>
    <w:uiPriority w:val="9"/>
    <w:rsid w:val="007B40F1"/>
    <w:rPr>
      <w:rFonts w:asciiTheme="majorHAnsi" w:eastAsiaTheme="majorEastAsia" w:hAnsiTheme="majorHAnsi" w:cstheme="majorBidi"/>
      <w:b/>
      <w:sz w:val="28"/>
      <w:szCs w:val="28"/>
      <w:lang w:val="fr-FR" w:eastAsia="en-US"/>
    </w:rPr>
  </w:style>
  <w:style w:type="paragraph" w:styleId="FootnoteText">
    <w:name w:val="footnote text"/>
    <w:aliases w:val="single space,Footnote Text Char Char Char Char,Footnote Text Char Char,Footnote Text Char2,Footnote Text Char1 Char1,Footnote Text Char Char Char,Footnote Text Char2 Char Char Char,Footnote Text Char1,Geneva 9,Font: Geneva 9,Boston 10,f,ft"/>
    <w:basedOn w:val="Normal"/>
    <w:link w:val="FootnoteTextChar"/>
    <w:uiPriority w:val="99"/>
    <w:unhideWhenUsed/>
    <w:qFormat/>
    <w:rsid w:val="002C655F"/>
    <w:pPr>
      <w:spacing w:line="240" w:lineRule="auto"/>
    </w:pPr>
    <w:rPr>
      <w:sz w:val="20"/>
      <w:szCs w:val="20"/>
    </w:rPr>
  </w:style>
  <w:style w:type="character" w:customStyle="1" w:styleId="FootnoteTextChar">
    <w:name w:val="Footnote Text Char"/>
    <w:aliases w:val="single space Char,Footnote Text Char Char Char Char Char,Footnote Text Char Char Char1,Footnote Text Char2 Char,Footnote Text Char1 Char1 Char,Footnote Text Char Char Char Char1,Footnote Text Char2 Char Char Char Char,Geneva 9 Char"/>
    <w:basedOn w:val="DefaultParagraphFont"/>
    <w:link w:val="FootnoteText"/>
    <w:uiPriority w:val="99"/>
    <w:rsid w:val="002C655F"/>
    <w:rPr>
      <w:rFonts w:ascii="Century Gothic" w:hAnsi="Century Gothic"/>
      <w:lang w:eastAsia="en-US"/>
    </w:rPr>
  </w:style>
  <w:style w:type="character" w:styleId="FootnoteReference">
    <w:name w:val="footnote reference"/>
    <w:aliases w:val="16 Point,Superscript 6 Point,Superscript 6 Point + 11 pt,ftref,BVI fnr,Footnote Reference Number,BVI fnr Car Car,BVI fnr Car,BVI fnr Car Car Car Car,Footnote text,Footnote Reference Char Char Char,EN Footnote Reference"/>
    <w:basedOn w:val="DefaultParagraphFont"/>
    <w:uiPriority w:val="99"/>
    <w:unhideWhenUsed/>
    <w:rsid w:val="002C655F"/>
    <w:rPr>
      <w:vertAlign w:val="superscript"/>
    </w:rPr>
  </w:style>
  <w:style w:type="character" w:styleId="CommentReference">
    <w:name w:val="annotation reference"/>
    <w:basedOn w:val="DefaultParagraphFont"/>
    <w:uiPriority w:val="99"/>
    <w:semiHidden/>
    <w:unhideWhenUsed/>
    <w:rsid w:val="00023EBB"/>
    <w:rPr>
      <w:sz w:val="16"/>
      <w:szCs w:val="16"/>
    </w:rPr>
  </w:style>
  <w:style w:type="paragraph" w:styleId="CommentText">
    <w:name w:val="annotation text"/>
    <w:basedOn w:val="Normal"/>
    <w:link w:val="CommentTextChar"/>
    <w:uiPriority w:val="99"/>
    <w:semiHidden/>
    <w:unhideWhenUsed/>
    <w:rsid w:val="00023EBB"/>
    <w:pPr>
      <w:spacing w:line="240" w:lineRule="auto"/>
    </w:pPr>
    <w:rPr>
      <w:sz w:val="20"/>
      <w:szCs w:val="20"/>
    </w:rPr>
  </w:style>
  <w:style w:type="character" w:customStyle="1" w:styleId="CommentTextChar">
    <w:name w:val="Comment Text Char"/>
    <w:basedOn w:val="DefaultParagraphFont"/>
    <w:link w:val="CommentText"/>
    <w:uiPriority w:val="99"/>
    <w:semiHidden/>
    <w:rsid w:val="00023EBB"/>
    <w:rPr>
      <w:rFonts w:ascii="Century Gothic" w:hAnsi="Century Gothic"/>
      <w:lang w:eastAsia="en-US"/>
    </w:rPr>
  </w:style>
  <w:style w:type="paragraph" w:styleId="CommentSubject">
    <w:name w:val="annotation subject"/>
    <w:basedOn w:val="CommentText"/>
    <w:next w:val="CommentText"/>
    <w:link w:val="CommentSubjectChar"/>
    <w:uiPriority w:val="99"/>
    <w:semiHidden/>
    <w:unhideWhenUsed/>
    <w:rsid w:val="00023EBB"/>
    <w:rPr>
      <w:b/>
      <w:bCs/>
    </w:rPr>
  </w:style>
  <w:style w:type="character" w:customStyle="1" w:styleId="CommentSubjectChar">
    <w:name w:val="Comment Subject Char"/>
    <w:basedOn w:val="CommentTextChar"/>
    <w:link w:val="CommentSubject"/>
    <w:uiPriority w:val="99"/>
    <w:semiHidden/>
    <w:rsid w:val="00023EBB"/>
    <w:rPr>
      <w:rFonts w:ascii="Century Gothic" w:hAnsi="Century Gothic"/>
      <w:b/>
      <w:bCs/>
      <w:lang w:eastAsia="en-US"/>
    </w:rPr>
  </w:style>
  <w:style w:type="paragraph" w:styleId="ListParagraph">
    <w:name w:val="List Paragraph"/>
    <w:basedOn w:val="Normal"/>
    <w:link w:val="ListParagraphChar"/>
    <w:qFormat/>
    <w:rsid w:val="00F247DB"/>
    <w:pPr>
      <w:ind w:left="720"/>
      <w:contextualSpacing/>
    </w:pPr>
  </w:style>
  <w:style w:type="paragraph" w:customStyle="1" w:styleId="S-Head2">
    <w:name w:val="S-Head 2"/>
    <w:basedOn w:val="Bodycopyheading"/>
    <w:qFormat/>
    <w:rsid w:val="00C122A3"/>
    <w:pPr>
      <w:numPr>
        <w:numId w:val="2"/>
      </w:numPr>
    </w:pPr>
    <w:rPr>
      <w:rFonts w:asciiTheme="majorHAnsi" w:hAnsiTheme="majorHAnsi"/>
    </w:rPr>
  </w:style>
  <w:style w:type="paragraph" w:styleId="TOCHeading">
    <w:name w:val="TOC Heading"/>
    <w:basedOn w:val="Heading1"/>
    <w:next w:val="Normal"/>
    <w:uiPriority w:val="39"/>
    <w:unhideWhenUsed/>
    <w:qFormat/>
    <w:rsid w:val="00C122A3"/>
    <w:pPr>
      <w:spacing w:line="259" w:lineRule="auto"/>
      <w:outlineLvl w:val="9"/>
    </w:pPr>
    <w:rPr>
      <w:color w:val="365F91" w:themeColor="accent1" w:themeShade="BF"/>
      <w:lang w:val="en-US"/>
    </w:rPr>
  </w:style>
  <w:style w:type="paragraph" w:styleId="TOC1">
    <w:name w:val="toc 1"/>
    <w:basedOn w:val="Normal"/>
    <w:next w:val="Normal"/>
    <w:autoRedefine/>
    <w:uiPriority w:val="39"/>
    <w:unhideWhenUsed/>
    <w:rsid w:val="00351DB5"/>
    <w:pPr>
      <w:tabs>
        <w:tab w:val="right" w:leader="dot" w:pos="8770"/>
      </w:tabs>
      <w:spacing w:after="100"/>
    </w:pPr>
  </w:style>
  <w:style w:type="character" w:styleId="Hyperlink">
    <w:name w:val="Hyperlink"/>
    <w:basedOn w:val="DefaultParagraphFont"/>
    <w:uiPriority w:val="99"/>
    <w:unhideWhenUsed/>
    <w:rsid w:val="00C122A3"/>
    <w:rPr>
      <w:color w:val="0000FF" w:themeColor="hyperlink"/>
      <w:u w:val="single"/>
    </w:rPr>
  </w:style>
  <w:style w:type="character" w:customStyle="1" w:styleId="Heading2Char">
    <w:name w:val="Heading 2 Char"/>
    <w:basedOn w:val="DefaultParagraphFont"/>
    <w:link w:val="Heading2"/>
    <w:uiPriority w:val="9"/>
    <w:rsid w:val="008B0BCE"/>
    <w:rPr>
      <w:rFonts w:ascii="Calibri" w:hAnsi="Calibri"/>
      <w:b/>
      <w:sz w:val="22"/>
      <w:szCs w:val="22"/>
      <w:lang w:val="en-US" w:eastAsia="en-US"/>
    </w:rPr>
  </w:style>
  <w:style w:type="character" w:customStyle="1" w:styleId="Heading3Char">
    <w:name w:val="Heading 3 Char"/>
    <w:basedOn w:val="DefaultParagraphFont"/>
    <w:link w:val="Heading3"/>
    <w:uiPriority w:val="9"/>
    <w:rsid w:val="00121DC6"/>
    <w:rPr>
      <w:rFonts w:ascii="Calibri" w:hAnsi="Calibri"/>
      <w:b/>
      <w:i/>
      <w:sz w:val="22"/>
      <w:szCs w:val="22"/>
      <w:lang w:val="fr-FR" w:eastAsia="en-GB"/>
    </w:rPr>
  </w:style>
  <w:style w:type="character" w:customStyle="1" w:styleId="Heading4Char">
    <w:name w:val="Heading 4 Char"/>
    <w:basedOn w:val="DefaultParagraphFont"/>
    <w:link w:val="Heading4"/>
    <w:uiPriority w:val="9"/>
    <w:rsid w:val="007229DE"/>
    <w:rPr>
      <w:rFonts w:asciiTheme="majorHAnsi" w:hAnsiTheme="majorHAnsi"/>
      <w:i/>
      <w:sz w:val="22"/>
      <w:szCs w:val="22"/>
      <w:lang w:val="fr-FR" w:eastAsia="en-US"/>
    </w:rPr>
  </w:style>
  <w:style w:type="paragraph" w:styleId="TOC2">
    <w:name w:val="toc 2"/>
    <w:basedOn w:val="Normal"/>
    <w:next w:val="Normal"/>
    <w:autoRedefine/>
    <w:uiPriority w:val="39"/>
    <w:unhideWhenUsed/>
    <w:rsid w:val="00351DB5"/>
    <w:pPr>
      <w:tabs>
        <w:tab w:val="left" w:pos="284"/>
        <w:tab w:val="left" w:pos="660"/>
        <w:tab w:val="right" w:leader="dot" w:pos="10188"/>
      </w:tabs>
      <w:spacing w:line="240" w:lineRule="auto"/>
      <w:ind w:left="181"/>
    </w:pPr>
    <w:rPr>
      <w:rFonts w:asciiTheme="majorHAnsi" w:hAnsiTheme="majorHAnsi"/>
      <w:sz w:val="22"/>
    </w:rPr>
  </w:style>
  <w:style w:type="paragraph" w:styleId="TOC3">
    <w:name w:val="toc 3"/>
    <w:basedOn w:val="Normal"/>
    <w:next w:val="Normal"/>
    <w:autoRedefine/>
    <w:uiPriority w:val="39"/>
    <w:unhideWhenUsed/>
    <w:rsid w:val="00CA3D0E"/>
    <w:pPr>
      <w:tabs>
        <w:tab w:val="left" w:pos="113"/>
        <w:tab w:val="left" w:pos="284"/>
        <w:tab w:val="left" w:pos="567"/>
        <w:tab w:val="right" w:leader="dot" w:pos="10188"/>
      </w:tabs>
      <w:spacing w:line="240" w:lineRule="auto"/>
    </w:pPr>
  </w:style>
  <w:style w:type="table" w:customStyle="1" w:styleId="TableGrid0">
    <w:name w:val="TableGrid"/>
    <w:rsid w:val="009478A8"/>
    <w:rPr>
      <w:rFonts w:asciiTheme="minorHAnsi" w:hAnsiTheme="minorHAnsi" w:cstheme="minorBidi"/>
      <w:sz w:val="22"/>
      <w:szCs w:val="22"/>
      <w:lang w:eastAsia="en-GB"/>
    </w:rPr>
    <w:tblPr>
      <w:tblCellMar>
        <w:top w:w="0" w:type="dxa"/>
        <w:left w:w="0" w:type="dxa"/>
        <w:bottom w:w="0" w:type="dxa"/>
        <w:right w:w="0" w:type="dxa"/>
      </w:tblCellMar>
    </w:tblPr>
  </w:style>
  <w:style w:type="paragraph" w:customStyle="1" w:styleId="C4bullets">
    <w:name w:val="C4 bullets"/>
    <w:basedOn w:val="Default"/>
    <w:qFormat/>
    <w:rsid w:val="005D2286"/>
    <w:pPr>
      <w:numPr>
        <w:numId w:val="61"/>
      </w:numPr>
      <w:spacing w:before="0" w:after="0" w:line="240" w:lineRule="auto"/>
      <w:ind w:left="176" w:hanging="142"/>
    </w:pPr>
    <w:rPr>
      <w:rFonts w:ascii="Calibri" w:hAnsi="Calibri" w:cs="Tahoma"/>
      <w:color w:val="auto"/>
      <w:sz w:val="18"/>
      <w:szCs w:val="18"/>
    </w:rPr>
  </w:style>
  <w:style w:type="paragraph" w:customStyle="1" w:styleId="Caption1">
    <w:name w:val="Caption1"/>
    <w:basedOn w:val="Normal"/>
    <w:next w:val="Normal"/>
    <w:uiPriority w:val="35"/>
    <w:unhideWhenUsed/>
    <w:qFormat/>
    <w:rsid w:val="00D7482D"/>
    <w:pPr>
      <w:spacing w:after="200" w:line="240" w:lineRule="auto"/>
    </w:pPr>
    <w:rPr>
      <w:rFonts w:ascii="Calibri" w:eastAsia="MS Mincho" w:hAnsi="Calibri"/>
      <w:i/>
      <w:iCs/>
      <w:color w:val="44546A"/>
      <w:szCs w:val="18"/>
    </w:rPr>
  </w:style>
  <w:style w:type="paragraph" w:styleId="Caption">
    <w:name w:val="caption"/>
    <w:basedOn w:val="Normal"/>
    <w:next w:val="Normal"/>
    <w:uiPriority w:val="35"/>
    <w:unhideWhenUsed/>
    <w:qFormat/>
    <w:rsid w:val="0051190D"/>
    <w:pPr>
      <w:spacing w:after="200" w:line="240" w:lineRule="auto"/>
    </w:pPr>
    <w:rPr>
      <w:rFonts w:asciiTheme="minorHAnsi" w:eastAsia="MS Mincho" w:hAnsiTheme="minorHAnsi" w:cstheme="minorBidi"/>
      <w:i/>
      <w:iCs/>
      <w:color w:val="1F497D" w:themeColor="text2"/>
      <w:szCs w:val="18"/>
    </w:rPr>
  </w:style>
  <w:style w:type="paragraph" w:styleId="HTMLPreformatted">
    <w:name w:val="HTML Preformatted"/>
    <w:basedOn w:val="Normal"/>
    <w:link w:val="HTMLPreformattedChar"/>
    <w:uiPriority w:val="99"/>
    <w:unhideWhenUsed/>
    <w:rsid w:val="00F90C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F90C1C"/>
    <w:rPr>
      <w:rFonts w:ascii="Courier New" w:eastAsia="Times New Roman" w:hAnsi="Courier New" w:cs="Courier New"/>
      <w:lang w:eastAsia="en-GB"/>
    </w:rPr>
  </w:style>
  <w:style w:type="paragraph" w:styleId="Revision">
    <w:name w:val="Revision"/>
    <w:hidden/>
    <w:uiPriority w:val="99"/>
    <w:semiHidden/>
    <w:rsid w:val="00394A18"/>
    <w:rPr>
      <w:rFonts w:ascii="Century Gothic" w:hAnsi="Century Gothic"/>
      <w:sz w:val="18"/>
      <w:szCs w:val="24"/>
      <w:lang w:eastAsia="en-US"/>
    </w:rPr>
  </w:style>
  <w:style w:type="character" w:customStyle="1" w:styleId="Heading5Char">
    <w:name w:val="Heading 5 Char"/>
    <w:basedOn w:val="DefaultParagraphFont"/>
    <w:link w:val="Heading5"/>
    <w:uiPriority w:val="9"/>
    <w:rsid w:val="00A7111C"/>
    <w:rPr>
      <w:rFonts w:asciiTheme="majorHAnsi" w:eastAsiaTheme="majorEastAsia" w:hAnsiTheme="majorHAnsi" w:cstheme="majorBidi"/>
      <w:color w:val="365F91" w:themeColor="accent1" w:themeShade="BF"/>
      <w:sz w:val="18"/>
      <w:szCs w:val="24"/>
      <w:lang w:eastAsia="en-US"/>
    </w:rPr>
  </w:style>
  <w:style w:type="character" w:customStyle="1" w:styleId="FootnoteTextChar3">
    <w:name w:val="Footnote Text Char3"/>
    <w:aliases w:val="single space Char1,Footnote Text Char Char Char Char Char1,Footnote Text Char Char Char2,Footnote Text Char2 Char1,Footnote Text Char1 Char1 Char1,Footnote Text Char Char Char Char2,Footnote Text Char2 Char Char Char Char1,f Char"/>
    <w:basedOn w:val="DefaultParagraphFont"/>
    <w:uiPriority w:val="99"/>
    <w:locked/>
    <w:rsid w:val="0070275D"/>
    <w:rPr>
      <w:rFonts w:cs="Times New Roman"/>
      <w:sz w:val="24"/>
      <w:szCs w:val="24"/>
      <w:lang w:val="en-GB"/>
    </w:rPr>
  </w:style>
  <w:style w:type="paragraph" w:customStyle="1" w:styleId="Default">
    <w:name w:val="Default"/>
    <w:rsid w:val="0070275D"/>
    <w:pPr>
      <w:autoSpaceDE w:val="0"/>
      <w:autoSpaceDN w:val="0"/>
      <w:adjustRightInd w:val="0"/>
      <w:spacing w:before="200" w:after="200" w:line="276" w:lineRule="auto"/>
    </w:pPr>
    <w:rPr>
      <w:rFonts w:ascii="HIDDJN+TimesNewRoman,Bold" w:eastAsia="Times New Roman" w:hAnsi="HIDDJN+TimesNewRoman,Bold" w:cs="HIDDJN+TimesNewRoman,Bold"/>
      <w:color w:val="000000"/>
      <w:sz w:val="24"/>
      <w:szCs w:val="24"/>
      <w:lang w:val="en-US" w:eastAsia="en-US"/>
    </w:rPr>
  </w:style>
  <w:style w:type="paragraph" w:styleId="PlainText">
    <w:name w:val="Plain Text"/>
    <w:basedOn w:val="Normal"/>
    <w:link w:val="PlainTextChar"/>
    <w:uiPriority w:val="99"/>
    <w:rsid w:val="00776F23"/>
    <w:pPr>
      <w:spacing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uiPriority w:val="99"/>
    <w:rsid w:val="00776F23"/>
    <w:rPr>
      <w:rFonts w:ascii="Courier New" w:eastAsia="Times New Roman" w:hAnsi="Courier New" w:cs="Courier New"/>
      <w:lang w:eastAsia="en-US"/>
    </w:rPr>
  </w:style>
  <w:style w:type="paragraph" w:styleId="BodyText2">
    <w:name w:val="Body Text 2"/>
    <w:basedOn w:val="Normal"/>
    <w:link w:val="BodyText2Char"/>
    <w:uiPriority w:val="99"/>
    <w:rsid w:val="00776F23"/>
    <w:pPr>
      <w:tabs>
        <w:tab w:val="left" w:pos="0"/>
        <w:tab w:val="left" w:pos="720"/>
      </w:tabs>
      <w:suppressAutoHyphens/>
      <w:spacing w:line="240" w:lineRule="auto"/>
      <w:jc w:val="center"/>
    </w:pPr>
    <w:rPr>
      <w:rFonts w:ascii="Times New Roman" w:eastAsia="Times New Roman" w:hAnsi="Times New Roman"/>
      <w:b/>
      <w:bCs/>
      <w:sz w:val="24"/>
    </w:rPr>
  </w:style>
  <w:style w:type="character" w:customStyle="1" w:styleId="BodyText2Char">
    <w:name w:val="Body Text 2 Char"/>
    <w:basedOn w:val="DefaultParagraphFont"/>
    <w:link w:val="BodyText2"/>
    <w:uiPriority w:val="99"/>
    <w:rsid w:val="00776F23"/>
    <w:rPr>
      <w:rFonts w:eastAsia="Times New Roman"/>
      <w:b/>
      <w:bCs/>
      <w:sz w:val="24"/>
      <w:szCs w:val="24"/>
      <w:lang w:eastAsia="en-US"/>
    </w:rPr>
  </w:style>
  <w:style w:type="paragraph" w:customStyle="1" w:styleId="normalbullet">
    <w:name w:val="normal bullet"/>
    <w:basedOn w:val="Normal"/>
    <w:link w:val="normalbulletChar"/>
    <w:uiPriority w:val="99"/>
    <w:rsid w:val="00B054BA"/>
    <w:pPr>
      <w:spacing w:before="60" w:after="60" w:line="240" w:lineRule="auto"/>
      <w:ind w:left="283" w:hanging="283"/>
    </w:pPr>
    <w:rPr>
      <w:rFonts w:ascii="Calibri" w:eastAsia="Times New Roman" w:hAnsi="Calibri"/>
      <w:sz w:val="20"/>
      <w:szCs w:val="20"/>
      <w:lang w:val="en-US"/>
    </w:rPr>
  </w:style>
  <w:style w:type="character" w:customStyle="1" w:styleId="normalbulletChar">
    <w:name w:val="normal bullet Char"/>
    <w:basedOn w:val="DefaultParagraphFont"/>
    <w:link w:val="normalbullet"/>
    <w:uiPriority w:val="99"/>
    <w:locked/>
    <w:rsid w:val="00B054BA"/>
    <w:rPr>
      <w:rFonts w:ascii="Calibri" w:eastAsia="Times New Roman" w:hAnsi="Calibri"/>
      <w:lang w:val="en-US" w:eastAsia="en-US"/>
    </w:rPr>
  </w:style>
  <w:style w:type="character" w:styleId="PlaceholderText">
    <w:name w:val="Placeholder Text"/>
    <w:basedOn w:val="DefaultParagraphFont"/>
    <w:uiPriority w:val="99"/>
    <w:semiHidden/>
    <w:rsid w:val="002F11E1"/>
    <w:rPr>
      <w:color w:val="808080"/>
    </w:rPr>
  </w:style>
  <w:style w:type="character" w:customStyle="1" w:styleId="ListParagraphChar">
    <w:name w:val="List Paragraph Char"/>
    <w:link w:val="ListParagraph"/>
    <w:locked/>
    <w:rsid w:val="00D54447"/>
    <w:rPr>
      <w:rFonts w:ascii="Century Gothic" w:hAnsi="Century Gothic"/>
      <w:sz w:val="18"/>
      <w:szCs w:val="24"/>
      <w:lang w:eastAsia="en-US"/>
    </w:rPr>
  </w:style>
  <w:style w:type="table" w:customStyle="1" w:styleId="Baasteltable">
    <w:name w:val="Baastel table"/>
    <w:basedOn w:val="TableNormal"/>
    <w:uiPriority w:val="99"/>
    <w:qFormat/>
    <w:rsid w:val="00D54447"/>
    <w:rPr>
      <w:rFonts w:ascii="Corbel" w:eastAsia="Corbel" w:hAnsi="Corbel" w:cs="Tahoma"/>
      <w:color w:val="133C66"/>
      <w:sz w:val="18"/>
      <w:lang w:val="fr-FR" w:eastAsia="fr-FR"/>
    </w:rPr>
    <w:tblPr>
      <w:tblBorders>
        <w:top w:val="single" w:sz="8" w:space="0" w:color="133C66"/>
        <w:bottom w:val="single" w:sz="8" w:space="0" w:color="133C66"/>
        <w:insideH w:val="single" w:sz="8" w:space="0" w:color="133C66"/>
      </w:tblBorders>
    </w:tblPr>
    <w:tcPr>
      <w:shd w:val="clear" w:color="auto" w:fill="auto"/>
    </w:tcPr>
    <w:tblStylePr w:type="firstRow">
      <w:pPr>
        <w:spacing w:before="0" w:after="0" w:line="240" w:lineRule="auto"/>
      </w:pPr>
      <w:rPr>
        <w:rFonts w:ascii="@GungsuhChe" w:hAnsi="@GungsuhChe"/>
        <w:b/>
        <w:bCs/>
        <w:sz w:val="18"/>
      </w:rPr>
      <w:tblPr/>
      <w:tcPr>
        <w:tcBorders>
          <w:top w:val="single" w:sz="12" w:space="0" w:color="133C66"/>
          <w:left w:val="nil"/>
          <w:bottom w:val="single" w:sz="12" w:space="0" w:color="133C66"/>
          <w:right w:val="nil"/>
          <w:insideH w:val="nil"/>
          <w:insideV w:val="nil"/>
        </w:tcBorders>
        <w:shd w:val="clear" w:color="auto" w:fill="auto"/>
      </w:tcPr>
    </w:tblStylePr>
    <w:tblStylePr w:type="lastRow">
      <w:pPr>
        <w:spacing w:before="0" w:after="0" w:line="240" w:lineRule="auto"/>
      </w:pPr>
      <w:rPr>
        <w:rFonts w:ascii="@GungsuhChe" w:hAnsi="@GungsuhChe"/>
        <w:b w:val="0"/>
        <w:bCs/>
        <w:sz w:val="18"/>
      </w:rPr>
      <w:tblPr/>
      <w:tcPr>
        <w:tcBorders>
          <w:top w:val="single" w:sz="8" w:space="0" w:color="133C66"/>
          <w:left w:val="nil"/>
          <w:bottom w:val="single" w:sz="12" w:space="0" w:color="133C66"/>
          <w:right w:val="nil"/>
          <w:insideH w:val="nil"/>
          <w:insideV w:val="nil"/>
        </w:tcBorders>
        <w:shd w:val="clear" w:color="auto" w:fill="auto"/>
      </w:tcPr>
    </w:tblStylePr>
    <w:tblStylePr w:type="firstCol">
      <w:rPr>
        <w:rFonts w:ascii="@GungsuhChe" w:hAnsi="@GungsuhChe"/>
        <w:b/>
        <w:bCs/>
        <w:sz w:val="18"/>
      </w:rPr>
    </w:tblStylePr>
    <w:tblStylePr w:type="lastCol">
      <w:rPr>
        <w:b w:val="0"/>
        <w:bCs/>
      </w:rPr>
    </w:tblStylePr>
    <w:tblStylePr w:type="swCell">
      <w:rPr>
        <w:b/>
      </w:rPr>
    </w:tblStylePr>
  </w:style>
  <w:style w:type="paragraph" w:styleId="TableofFigures">
    <w:name w:val="table of figures"/>
    <w:basedOn w:val="Normal"/>
    <w:next w:val="Normal"/>
    <w:uiPriority w:val="99"/>
    <w:unhideWhenUsed/>
    <w:rsid w:val="000438CB"/>
  </w:style>
  <w:style w:type="paragraph" w:customStyle="1" w:styleId="AngolabodytextCharCharCharCharCharCharChar">
    <w:name w:val="Angola body text Char Char Char Char Char Char Char"/>
    <w:basedOn w:val="Normal"/>
    <w:link w:val="AngolabodytextCharCharCharCharCharCharCharChar"/>
    <w:autoRedefine/>
    <w:uiPriority w:val="99"/>
    <w:rsid w:val="00152586"/>
    <w:pPr>
      <w:tabs>
        <w:tab w:val="num" w:pos="900"/>
      </w:tabs>
      <w:spacing w:after="120" w:line="240" w:lineRule="auto"/>
    </w:pPr>
    <w:rPr>
      <w:rFonts w:ascii="Times New Roman" w:eastAsia="Arial Unicode MS" w:hAnsi="Times New Roman"/>
      <w:bCs/>
      <w:iCs/>
      <w:sz w:val="22"/>
      <w:szCs w:val="22"/>
      <w:lang w:val="en-US"/>
    </w:rPr>
  </w:style>
  <w:style w:type="character" w:customStyle="1" w:styleId="AngolabodytextCharCharCharCharCharCharCharChar">
    <w:name w:val="Angola body text Char Char Char Char Char Char Char Char"/>
    <w:basedOn w:val="DefaultParagraphFont"/>
    <w:link w:val="AngolabodytextCharCharCharCharCharCharChar"/>
    <w:uiPriority w:val="99"/>
    <w:locked/>
    <w:rsid w:val="00152586"/>
    <w:rPr>
      <w:rFonts w:eastAsia="Arial Unicode MS"/>
      <w:bCs/>
      <w:iCs/>
      <w:sz w:val="22"/>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GB"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Body copy"/>
    <w:qFormat/>
    <w:rsid w:val="00C122A3"/>
    <w:pPr>
      <w:spacing w:line="260" w:lineRule="exact"/>
    </w:pPr>
    <w:rPr>
      <w:rFonts w:ascii="Century Gothic" w:hAnsi="Century Gothic"/>
      <w:noProof/>
      <w:sz w:val="18"/>
      <w:szCs w:val="24"/>
      <w:lang w:eastAsia="en-US"/>
    </w:rPr>
  </w:style>
  <w:style w:type="paragraph" w:styleId="Heading1">
    <w:name w:val="heading 1"/>
    <w:basedOn w:val="Normal"/>
    <w:next w:val="Normal"/>
    <w:link w:val="Heading1Char"/>
    <w:autoRedefine/>
    <w:uiPriority w:val="9"/>
    <w:qFormat/>
    <w:rsid w:val="007B40F1"/>
    <w:pPr>
      <w:keepNext/>
      <w:keepLines/>
      <w:spacing w:line="240" w:lineRule="auto"/>
      <w:outlineLvl w:val="0"/>
    </w:pPr>
    <w:rPr>
      <w:rFonts w:asciiTheme="majorHAnsi" w:eastAsiaTheme="majorEastAsia" w:hAnsiTheme="majorHAnsi" w:cstheme="majorBidi"/>
      <w:b/>
      <w:sz w:val="28"/>
      <w:szCs w:val="28"/>
      <w:lang w:val="fr-FR"/>
    </w:rPr>
  </w:style>
  <w:style w:type="paragraph" w:styleId="Heading2">
    <w:name w:val="heading 2"/>
    <w:basedOn w:val="S-Head2"/>
    <w:next w:val="Normal"/>
    <w:link w:val="Heading2Char"/>
    <w:autoRedefine/>
    <w:uiPriority w:val="9"/>
    <w:unhideWhenUsed/>
    <w:qFormat/>
    <w:rsid w:val="008B0BCE"/>
    <w:pPr>
      <w:tabs>
        <w:tab w:val="left" w:pos="426"/>
      </w:tabs>
      <w:ind w:left="0" w:firstLine="0"/>
      <w:outlineLvl w:val="1"/>
    </w:pPr>
    <w:rPr>
      <w:rFonts w:ascii="Calibri" w:hAnsi="Calibri"/>
      <w:lang w:val="en-US"/>
    </w:rPr>
  </w:style>
  <w:style w:type="paragraph" w:styleId="Heading3">
    <w:name w:val="heading 3"/>
    <w:basedOn w:val="Bodycopyheading"/>
    <w:next w:val="Normal"/>
    <w:link w:val="Heading3Char"/>
    <w:autoRedefine/>
    <w:uiPriority w:val="9"/>
    <w:unhideWhenUsed/>
    <w:qFormat/>
    <w:rsid w:val="00121DC6"/>
    <w:pPr>
      <w:numPr>
        <w:ilvl w:val="1"/>
        <w:numId w:val="2"/>
      </w:numPr>
      <w:tabs>
        <w:tab w:val="left" w:pos="284"/>
      </w:tabs>
      <w:ind w:left="426" w:hanging="426"/>
      <w:outlineLvl w:val="2"/>
    </w:pPr>
    <w:rPr>
      <w:i/>
      <w:lang w:eastAsia="en-GB"/>
    </w:rPr>
  </w:style>
  <w:style w:type="paragraph" w:styleId="Heading4">
    <w:name w:val="heading 4"/>
    <w:basedOn w:val="Bodycopyheading"/>
    <w:next w:val="Normal"/>
    <w:link w:val="Heading4Char"/>
    <w:uiPriority w:val="9"/>
    <w:unhideWhenUsed/>
    <w:qFormat/>
    <w:rsid w:val="007229DE"/>
    <w:pPr>
      <w:numPr>
        <w:ilvl w:val="2"/>
        <w:numId w:val="3"/>
      </w:numPr>
      <w:ind w:left="567" w:hanging="567"/>
      <w:jc w:val="both"/>
      <w:outlineLvl w:val="3"/>
    </w:pPr>
    <w:rPr>
      <w:rFonts w:asciiTheme="majorHAnsi" w:hAnsiTheme="majorHAnsi"/>
      <w:b w:val="0"/>
      <w:i/>
    </w:rPr>
  </w:style>
  <w:style w:type="paragraph" w:styleId="Heading5">
    <w:name w:val="heading 5"/>
    <w:basedOn w:val="Normal"/>
    <w:next w:val="Normal"/>
    <w:link w:val="Heading5Char"/>
    <w:uiPriority w:val="9"/>
    <w:unhideWhenUsed/>
    <w:qFormat/>
    <w:rsid w:val="00A7111C"/>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uiPriority w:val="99"/>
    <w:semiHidden/>
    <w:unhideWhenUsed/>
    <w:rsid w:val="003878B8"/>
    <w:rPr>
      <w:rFonts w:ascii="Century Gothic" w:hAnsi="Century Gothic"/>
      <w:b/>
      <w:bCs/>
      <w:i w:val="0"/>
      <w:iCs w:val="0"/>
      <w:color w:val="003E7E"/>
      <w:spacing w:val="20"/>
      <w:sz w:val="16"/>
      <w:szCs w:val="16"/>
    </w:rPr>
  </w:style>
  <w:style w:type="paragraph" w:customStyle="1" w:styleId="introduction">
    <w:name w:val="introduction"/>
    <w:basedOn w:val="Normal"/>
    <w:autoRedefine/>
    <w:qFormat/>
    <w:rsid w:val="000845A0"/>
    <w:pPr>
      <w:widowControl w:val="0"/>
      <w:suppressAutoHyphens/>
      <w:autoSpaceDE w:val="0"/>
      <w:autoSpaceDN w:val="0"/>
      <w:adjustRightInd w:val="0"/>
      <w:spacing w:line="288" w:lineRule="auto"/>
      <w:textAlignment w:val="center"/>
    </w:pPr>
    <w:rPr>
      <w:rFonts w:ascii="Arial" w:hAnsi="Arial" w:cs="Whitney-Medium"/>
      <w:color w:val="009CDD"/>
      <w:sz w:val="20"/>
      <w:szCs w:val="20"/>
      <w:lang w:eastAsia="ja-JP"/>
    </w:rPr>
  </w:style>
  <w:style w:type="paragraph" w:customStyle="1" w:styleId="Heading">
    <w:name w:val="Heading"/>
    <w:basedOn w:val="introduction"/>
    <w:next w:val="Normal"/>
    <w:autoRedefine/>
    <w:qFormat/>
    <w:rsid w:val="00960B78"/>
    <w:pPr>
      <w:spacing w:line="300" w:lineRule="atLeast"/>
    </w:pPr>
    <w:rPr>
      <w:rFonts w:ascii="Century Gothic" w:hAnsi="Century Gothic"/>
      <w:color w:val="000000" w:themeColor="text1"/>
      <w:spacing w:val="20"/>
      <w:sz w:val="42"/>
      <w:szCs w:val="32"/>
    </w:rPr>
  </w:style>
  <w:style w:type="paragraph" w:customStyle="1" w:styleId="Subheading">
    <w:name w:val="Sub heading"/>
    <w:basedOn w:val="introduction"/>
    <w:autoRedefine/>
    <w:qFormat/>
    <w:rsid w:val="00197819"/>
    <w:pPr>
      <w:spacing w:before="300"/>
    </w:pPr>
    <w:rPr>
      <w:rFonts w:ascii="Century Gothic" w:hAnsi="Century Gothic"/>
      <w:color w:val="000000" w:themeColor="text1"/>
      <w:spacing w:val="16"/>
      <w:sz w:val="32"/>
      <w:szCs w:val="32"/>
    </w:rPr>
  </w:style>
  <w:style w:type="paragraph" w:styleId="Header">
    <w:name w:val="header"/>
    <w:basedOn w:val="Normal"/>
    <w:link w:val="HeaderChar"/>
    <w:uiPriority w:val="99"/>
    <w:unhideWhenUsed/>
    <w:rsid w:val="005B4792"/>
    <w:pPr>
      <w:tabs>
        <w:tab w:val="center" w:pos="4320"/>
        <w:tab w:val="right" w:pos="8640"/>
      </w:tabs>
    </w:pPr>
  </w:style>
  <w:style w:type="character" w:customStyle="1" w:styleId="HeaderChar">
    <w:name w:val="Header Char"/>
    <w:basedOn w:val="DefaultParagraphFont"/>
    <w:link w:val="Header"/>
    <w:uiPriority w:val="99"/>
    <w:rsid w:val="005B4792"/>
    <w:rPr>
      <w:sz w:val="24"/>
      <w:szCs w:val="24"/>
      <w:lang w:eastAsia="en-US"/>
    </w:rPr>
  </w:style>
  <w:style w:type="paragraph" w:styleId="Footer">
    <w:name w:val="footer"/>
    <w:basedOn w:val="Normal"/>
    <w:link w:val="FooterChar"/>
    <w:uiPriority w:val="99"/>
    <w:unhideWhenUsed/>
    <w:rsid w:val="005B4792"/>
    <w:pPr>
      <w:tabs>
        <w:tab w:val="center" w:pos="4320"/>
        <w:tab w:val="right" w:pos="8640"/>
      </w:tabs>
    </w:pPr>
  </w:style>
  <w:style w:type="character" w:customStyle="1" w:styleId="FooterChar">
    <w:name w:val="Footer Char"/>
    <w:basedOn w:val="DefaultParagraphFont"/>
    <w:link w:val="Footer"/>
    <w:uiPriority w:val="99"/>
    <w:rsid w:val="005B4792"/>
    <w:rPr>
      <w:sz w:val="24"/>
      <w:szCs w:val="24"/>
      <w:lang w:eastAsia="en-US"/>
    </w:rPr>
  </w:style>
  <w:style w:type="paragraph" w:customStyle="1" w:styleId="BasicParagraph">
    <w:name w:val="[Basic Paragraph]"/>
    <w:basedOn w:val="Normal"/>
    <w:uiPriority w:val="99"/>
    <w:rsid w:val="005B4792"/>
    <w:pPr>
      <w:widowControl w:val="0"/>
      <w:autoSpaceDE w:val="0"/>
      <w:autoSpaceDN w:val="0"/>
      <w:adjustRightInd w:val="0"/>
      <w:spacing w:line="288" w:lineRule="auto"/>
      <w:textAlignment w:val="center"/>
    </w:pPr>
    <w:rPr>
      <w:rFonts w:ascii="MinionPro-Regular" w:hAnsi="MinionPro-Regular" w:cs="MinionPro-Regular"/>
      <w:color w:val="000000"/>
      <w:lang w:eastAsia="ja-JP"/>
    </w:rPr>
  </w:style>
  <w:style w:type="paragraph" w:styleId="BalloonText">
    <w:name w:val="Balloon Text"/>
    <w:basedOn w:val="Normal"/>
    <w:link w:val="BalloonTextChar"/>
    <w:uiPriority w:val="99"/>
    <w:semiHidden/>
    <w:unhideWhenUsed/>
    <w:rsid w:val="005B4792"/>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5B4792"/>
    <w:rPr>
      <w:rFonts w:ascii="Lucida Grande" w:hAnsi="Lucida Grande" w:cs="Lucida Grande"/>
      <w:sz w:val="18"/>
      <w:szCs w:val="18"/>
      <w:lang w:eastAsia="en-US"/>
    </w:rPr>
  </w:style>
  <w:style w:type="paragraph" w:customStyle="1" w:styleId="AUTHORDATE">
    <w:name w:val="AUTHOR DATE"/>
    <w:basedOn w:val="BasicParagraph"/>
    <w:qFormat/>
    <w:rsid w:val="00F01C6D"/>
    <w:pPr>
      <w:spacing w:line="240" w:lineRule="atLeast"/>
    </w:pPr>
    <w:rPr>
      <w:rFonts w:ascii="CenturyGothic" w:hAnsi="CenturyGothic" w:cs="CenturyGothic"/>
      <w:spacing w:val="10"/>
      <w:sz w:val="20"/>
      <w:szCs w:val="20"/>
    </w:rPr>
  </w:style>
  <w:style w:type="paragraph" w:styleId="Title">
    <w:name w:val="Title"/>
    <w:basedOn w:val="Normal"/>
    <w:next w:val="Normal"/>
    <w:link w:val="TitleChar"/>
    <w:uiPriority w:val="10"/>
    <w:qFormat/>
    <w:rsid w:val="00085BB4"/>
    <w:pPr>
      <w:spacing w:before="120" w:after="120" w:line="360" w:lineRule="exact"/>
      <w:contextualSpacing/>
    </w:pPr>
    <w:rPr>
      <w:rFonts w:eastAsiaTheme="majorEastAsia" w:cstheme="majorBidi"/>
      <w:b/>
      <w:color w:val="000000" w:themeColor="text1"/>
      <w:spacing w:val="5"/>
      <w:kern w:val="28"/>
      <w:sz w:val="36"/>
      <w:szCs w:val="52"/>
    </w:rPr>
  </w:style>
  <w:style w:type="character" w:customStyle="1" w:styleId="TitleChar">
    <w:name w:val="Title Char"/>
    <w:basedOn w:val="DefaultParagraphFont"/>
    <w:link w:val="Title"/>
    <w:uiPriority w:val="10"/>
    <w:rsid w:val="00085BB4"/>
    <w:rPr>
      <w:rFonts w:ascii="Century Gothic" w:eastAsiaTheme="majorEastAsia" w:hAnsi="Century Gothic" w:cstheme="majorBidi"/>
      <w:b/>
      <w:color w:val="000000" w:themeColor="text1"/>
      <w:spacing w:val="5"/>
      <w:kern w:val="28"/>
      <w:sz w:val="36"/>
      <w:szCs w:val="52"/>
      <w:lang w:eastAsia="en-US"/>
    </w:rPr>
  </w:style>
  <w:style w:type="paragraph" w:styleId="Subtitle">
    <w:name w:val="Subtitle"/>
    <w:aliases w:val="Document Subtitle"/>
    <w:basedOn w:val="Normal"/>
    <w:next w:val="Normal"/>
    <w:link w:val="SubtitleChar"/>
    <w:uiPriority w:val="11"/>
    <w:qFormat/>
    <w:rsid w:val="00085BB4"/>
    <w:pPr>
      <w:numPr>
        <w:ilvl w:val="1"/>
      </w:numPr>
      <w:spacing w:before="100" w:beforeAutospacing="1" w:after="360"/>
    </w:pPr>
    <w:rPr>
      <w:rFonts w:eastAsiaTheme="majorEastAsia" w:cstheme="majorBidi"/>
      <w:iCs/>
      <w:spacing w:val="15"/>
      <w:sz w:val="28"/>
    </w:rPr>
  </w:style>
  <w:style w:type="character" w:customStyle="1" w:styleId="SubtitleChar">
    <w:name w:val="Subtitle Char"/>
    <w:aliases w:val="Document Subtitle Char"/>
    <w:basedOn w:val="DefaultParagraphFont"/>
    <w:link w:val="Subtitle"/>
    <w:uiPriority w:val="11"/>
    <w:rsid w:val="00085BB4"/>
    <w:rPr>
      <w:rFonts w:ascii="Century Gothic" w:eastAsiaTheme="majorEastAsia" w:hAnsi="Century Gothic" w:cstheme="majorBidi"/>
      <w:iCs/>
      <w:spacing w:val="15"/>
      <w:sz w:val="28"/>
      <w:szCs w:val="24"/>
      <w:lang w:eastAsia="en-US"/>
    </w:rPr>
  </w:style>
  <w:style w:type="character" w:styleId="Strong">
    <w:name w:val="Strong"/>
    <w:basedOn w:val="DefaultParagraphFont"/>
    <w:uiPriority w:val="22"/>
    <w:qFormat/>
    <w:rsid w:val="00085BB4"/>
    <w:rPr>
      <w:b/>
      <w:bCs/>
    </w:rPr>
  </w:style>
  <w:style w:type="paragraph" w:customStyle="1" w:styleId="Bodycopyheading">
    <w:name w:val="Body copy heading"/>
    <w:basedOn w:val="Normal"/>
    <w:qFormat/>
    <w:rsid w:val="00607DFE"/>
    <w:pPr>
      <w:spacing w:line="240" w:lineRule="auto"/>
    </w:pPr>
    <w:rPr>
      <w:rFonts w:ascii="Calibri" w:hAnsi="Calibri"/>
      <w:b/>
      <w:sz w:val="22"/>
      <w:szCs w:val="22"/>
      <w:lang w:val="fr-FR"/>
    </w:rPr>
  </w:style>
  <w:style w:type="table" w:styleId="TableGrid">
    <w:name w:val="Table Grid"/>
    <w:basedOn w:val="TableNormal"/>
    <w:uiPriority w:val="39"/>
    <w:rsid w:val="00F514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4">
    <w:name w:val="C4"/>
    <w:basedOn w:val="Normal"/>
    <w:link w:val="C4Char"/>
    <w:qFormat/>
    <w:rsid w:val="00870F28"/>
    <w:pPr>
      <w:spacing w:line="240" w:lineRule="auto"/>
      <w:jc w:val="both"/>
    </w:pPr>
    <w:rPr>
      <w:rFonts w:ascii="Arial" w:eastAsiaTheme="minorHAnsi" w:hAnsi="Arial" w:cs="Arial"/>
      <w:sz w:val="22"/>
      <w:szCs w:val="22"/>
      <w:lang w:val="en-ZA"/>
    </w:rPr>
  </w:style>
  <w:style w:type="character" w:customStyle="1" w:styleId="C4Char">
    <w:name w:val="C4 Char"/>
    <w:basedOn w:val="DefaultParagraphFont"/>
    <w:link w:val="C4"/>
    <w:rsid w:val="00870F28"/>
    <w:rPr>
      <w:rFonts w:ascii="Arial" w:eastAsiaTheme="minorHAnsi" w:hAnsi="Arial" w:cs="Arial"/>
      <w:sz w:val="22"/>
      <w:szCs w:val="22"/>
      <w:lang w:val="en-ZA" w:eastAsia="en-US"/>
    </w:rPr>
  </w:style>
  <w:style w:type="character" w:customStyle="1" w:styleId="Heading1Char">
    <w:name w:val="Heading 1 Char"/>
    <w:basedOn w:val="DefaultParagraphFont"/>
    <w:link w:val="Heading1"/>
    <w:uiPriority w:val="9"/>
    <w:rsid w:val="007B40F1"/>
    <w:rPr>
      <w:rFonts w:asciiTheme="majorHAnsi" w:eastAsiaTheme="majorEastAsia" w:hAnsiTheme="majorHAnsi" w:cstheme="majorBidi"/>
      <w:b/>
      <w:sz w:val="28"/>
      <w:szCs w:val="28"/>
      <w:lang w:val="fr-FR" w:eastAsia="en-US"/>
    </w:rPr>
  </w:style>
  <w:style w:type="paragraph" w:styleId="FootnoteText">
    <w:name w:val="footnote text"/>
    <w:aliases w:val="single space,Footnote Text Char Char Char Char,Footnote Text Char Char,Footnote Text Char2,Footnote Text Char1 Char1,Footnote Text Char Char Char,Footnote Text Char2 Char Char Char,Footnote Text Char1,Geneva 9,Font: Geneva 9,Boston 10,f,ft"/>
    <w:basedOn w:val="Normal"/>
    <w:link w:val="FootnoteTextChar"/>
    <w:uiPriority w:val="99"/>
    <w:unhideWhenUsed/>
    <w:qFormat/>
    <w:rsid w:val="002C655F"/>
    <w:pPr>
      <w:spacing w:line="240" w:lineRule="auto"/>
    </w:pPr>
    <w:rPr>
      <w:sz w:val="20"/>
      <w:szCs w:val="20"/>
    </w:rPr>
  </w:style>
  <w:style w:type="character" w:customStyle="1" w:styleId="FootnoteTextChar">
    <w:name w:val="Footnote Text Char"/>
    <w:aliases w:val="single space Char,Footnote Text Char Char Char Char Char,Footnote Text Char Char Char1,Footnote Text Char2 Char,Footnote Text Char1 Char1 Char,Footnote Text Char Char Char Char1,Footnote Text Char2 Char Char Char Char,Geneva 9 Char"/>
    <w:basedOn w:val="DefaultParagraphFont"/>
    <w:link w:val="FootnoteText"/>
    <w:uiPriority w:val="99"/>
    <w:rsid w:val="002C655F"/>
    <w:rPr>
      <w:rFonts w:ascii="Century Gothic" w:hAnsi="Century Gothic"/>
      <w:lang w:eastAsia="en-US"/>
    </w:rPr>
  </w:style>
  <w:style w:type="character" w:styleId="FootnoteReference">
    <w:name w:val="footnote reference"/>
    <w:aliases w:val="16 Point,Superscript 6 Point,Superscript 6 Point + 11 pt,ftref,BVI fnr,Footnote Reference Number,BVI fnr Car Car,BVI fnr Car,BVI fnr Car Car Car Car,Footnote text,Footnote Reference Char Char Char,EN Footnote Reference"/>
    <w:basedOn w:val="DefaultParagraphFont"/>
    <w:uiPriority w:val="99"/>
    <w:unhideWhenUsed/>
    <w:rsid w:val="002C655F"/>
    <w:rPr>
      <w:vertAlign w:val="superscript"/>
    </w:rPr>
  </w:style>
  <w:style w:type="character" w:styleId="CommentReference">
    <w:name w:val="annotation reference"/>
    <w:basedOn w:val="DefaultParagraphFont"/>
    <w:uiPriority w:val="99"/>
    <w:semiHidden/>
    <w:unhideWhenUsed/>
    <w:rsid w:val="00023EBB"/>
    <w:rPr>
      <w:sz w:val="16"/>
      <w:szCs w:val="16"/>
    </w:rPr>
  </w:style>
  <w:style w:type="paragraph" w:styleId="CommentText">
    <w:name w:val="annotation text"/>
    <w:basedOn w:val="Normal"/>
    <w:link w:val="CommentTextChar"/>
    <w:uiPriority w:val="99"/>
    <w:semiHidden/>
    <w:unhideWhenUsed/>
    <w:rsid w:val="00023EBB"/>
    <w:pPr>
      <w:spacing w:line="240" w:lineRule="auto"/>
    </w:pPr>
    <w:rPr>
      <w:sz w:val="20"/>
      <w:szCs w:val="20"/>
    </w:rPr>
  </w:style>
  <w:style w:type="character" w:customStyle="1" w:styleId="CommentTextChar">
    <w:name w:val="Comment Text Char"/>
    <w:basedOn w:val="DefaultParagraphFont"/>
    <w:link w:val="CommentText"/>
    <w:uiPriority w:val="99"/>
    <w:semiHidden/>
    <w:rsid w:val="00023EBB"/>
    <w:rPr>
      <w:rFonts w:ascii="Century Gothic" w:hAnsi="Century Gothic"/>
      <w:lang w:eastAsia="en-US"/>
    </w:rPr>
  </w:style>
  <w:style w:type="paragraph" w:styleId="CommentSubject">
    <w:name w:val="annotation subject"/>
    <w:basedOn w:val="CommentText"/>
    <w:next w:val="CommentText"/>
    <w:link w:val="CommentSubjectChar"/>
    <w:uiPriority w:val="99"/>
    <w:semiHidden/>
    <w:unhideWhenUsed/>
    <w:rsid w:val="00023EBB"/>
    <w:rPr>
      <w:b/>
      <w:bCs/>
    </w:rPr>
  </w:style>
  <w:style w:type="character" w:customStyle="1" w:styleId="CommentSubjectChar">
    <w:name w:val="Comment Subject Char"/>
    <w:basedOn w:val="CommentTextChar"/>
    <w:link w:val="CommentSubject"/>
    <w:uiPriority w:val="99"/>
    <w:semiHidden/>
    <w:rsid w:val="00023EBB"/>
    <w:rPr>
      <w:rFonts w:ascii="Century Gothic" w:hAnsi="Century Gothic"/>
      <w:b/>
      <w:bCs/>
      <w:lang w:eastAsia="en-US"/>
    </w:rPr>
  </w:style>
  <w:style w:type="paragraph" w:styleId="ListParagraph">
    <w:name w:val="List Paragraph"/>
    <w:basedOn w:val="Normal"/>
    <w:link w:val="ListParagraphChar"/>
    <w:qFormat/>
    <w:rsid w:val="00F247DB"/>
    <w:pPr>
      <w:ind w:left="720"/>
      <w:contextualSpacing/>
    </w:pPr>
  </w:style>
  <w:style w:type="paragraph" w:customStyle="1" w:styleId="S-Head2">
    <w:name w:val="S-Head 2"/>
    <w:basedOn w:val="Bodycopyheading"/>
    <w:qFormat/>
    <w:rsid w:val="00C122A3"/>
    <w:pPr>
      <w:numPr>
        <w:numId w:val="2"/>
      </w:numPr>
    </w:pPr>
    <w:rPr>
      <w:rFonts w:asciiTheme="majorHAnsi" w:hAnsiTheme="majorHAnsi"/>
    </w:rPr>
  </w:style>
  <w:style w:type="paragraph" w:styleId="TOCHeading">
    <w:name w:val="TOC Heading"/>
    <w:basedOn w:val="Heading1"/>
    <w:next w:val="Normal"/>
    <w:uiPriority w:val="39"/>
    <w:unhideWhenUsed/>
    <w:qFormat/>
    <w:rsid w:val="00C122A3"/>
    <w:pPr>
      <w:spacing w:line="259" w:lineRule="auto"/>
      <w:outlineLvl w:val="9"/>
    </w:pPr>
    <w:rPr>
      <w:color w:val="365F91" w:themeColor="accent1" w:themeShade="BF"/>
      <w:lang w:val="en-US"/>
    </w:rPr>
  </w:style>
  <w:style w:type="paragraph" w:styleId="TOC1">
    <w:name w:val="toc 1"/>
    <w:basedOn w:val="Normal"/>
    <w:next w:val="Normal"/>
    <w:autoRedefine/>
    <w:uiPriority w:val="39"/>
    <w:unhideWhenUsed/>
    <w:rsid w:val="00351DB5"/>
    <w:pPr>
      <w:tabs>
        <w:tab w:val="right" w:leader="dot" w:pos="8770"/>
      </w:tabs>
      <w:spacing w:after="100"/>
    </w:pPr>
  </w:style>
  <w:style w:type="character" w:styleId="Hyperlink">
    <w:name w:val="Hyperlink"/>
    <w:basedOn w:val="DefaultParagraphFont"/>
    <w:uiPriority w:val="99"/>
    <w:unhideWhenUsed/>
    <w:rsid w:val="00C122A3"/>
    <w:rPr>
      <w:color w:val="0000FF" w:themeColor="hyperlink"/>
      <w:u w:val="single"/>
    </w:rPr>
  </w:style>
  <w:style w:type="character" w:customStyle="1" w:styleId="Heading2Char">
    <w:name w:val="Heading 2 Char"/>
    <w:basedOn w:val="DefaultParagraphFont"/>
    <w:link w:val="Heading2"/>
    <w:uiPriority w:val="9"/>
    <w:rsid w:val="008B0BCE"/>
    <w:rPr>
      <w:rFonts w:ascii="Calibri" w:hAnsi="Calibri"/>
      <w:b/>
      <w:sz w:val="22"/>
      <w:szCs w:val="22"/>
      <w:lang w:val="en-US" w:eastAsia="en-US"/>
    </w:rPr>
  </w:style>
  <w:style w:type="character" w:customStyle="1" w:styleId="Heading3Char">
    <w:name w:val="Heading 3 Char"/>
    <w:basedOn w:val="DefaultParagraphFont"/>
    <w:link w:val="Heading3"/>
    <w:uiPriority w:val="9"/>
    <w:rsid w:val="00121DC6"/>
    <w:rPr>
      <w:rFonts w:ascii="Calibri" w:hAnsi="Calibri"/>
      <w:b/>
      <w:i/>
      <w:sz w:val="22"/>
      <w:szCs w:val="22"/>
      <w:lang w:val="fr-FR" w:eastAsia="en-GB"/>
    </w:rPr>
  </w:style>
  <w:style w:type="character" w:customStyle="1" w:styleId="Heading4Char">
    <w:name w:val="Heading 4 Char"/>
    <w:basedOn w:val="DefaultParagraphFont"/>
    <w:link w:val="Heading4"/>
    <w:uiPriority w:val="9"/>
    <w:rsid w:val="007229DE"/>
    <w:rPr>
      <w:rFonts w:asciiTheme="majorHAnsi" w:hAnsiTheme="majorHAnsi"/>
      <w:i/>
      <w:sz w:val="22"/>
      <w:szCs w:val="22"/>
      <w:lang w:val="fr-FR" w:eastAsia="en-US"/>
    </w:rPr>
  </w:style>
  <w:style w:type="paragraph" w:styleId="TOC2">
    <w:name w:val="toc 2"/>
    <w:basedOn w:val="Normal"/>
    <w:next w:val="Normal"/>
    <w:autoRedefine/>
    <w:uiPriority w:val="39"/>
    <w:unhideWhenUsed/>
    <w:rsid w:val="00351DB5"/>
    <w:pPr>
      <w:tabs>
        <w:tab w:val="left" w:pos="284"/>
        <w:tab w:val="left" w:pos="660"/>
        <w:tab w:val="right" w:leader="dot" w:pos="10188"/>
      </w:tabs>
      <w:spacing w:line="240" w:lineRule="auto"/>
      <w:ind w:left="181"/>
    </w:pPr>
    <w:rPr>
      <w:rFonts w:asciiTheme="majorHAnsi" w:hAnsiTheme="majorHAnsi"/>
      <w:sz w:val="22"/>
    </w:rPr>
  </w:style>
  <w:style w:type="paragraph" w:styleId="TOC3">
    <w:name w:val="toc 3"/>
    <w:basedOn w:val="Normal"/>
    <w:next w:val="Normal"/>
    <w:autoRedefine/>
    <w:uiPriority w:val="39"/>
    <w:unhideWhenUsed/>
    <w:rsid w:val="00CA3D0E"/>
    <w:pPr>
      <w:tabs>
        <w:tab w:val="left" w:pos="113"/>
        <w:tab w:val="left" w:pos="284"/>
        <w:tab w:val="left" w:pos="567"/>
        <w:tab w:val="right" w:leader="dot" w:pos="10188"/>
      </w:tabs>
      <w:spacing w:line="240" w:lineRule="auto"/>
    </w:pPr>
  </w:style>
  <w:style w:type="table" w:customStyle="1" w:styleId="TableGrid0">
    <w:name w:val="TableGrid"/>
    <w:rsid w:val="009478A8"/>
    <w:rPr>
      <w:rFonts w:asciiTheme="minorHAnsi" w:hAnsiTheme="minorHAnsi" w:cstheme="minorBidi"/>
      <w:sz w:val="22"/>
      <w:szCs w:val="22"/>
      <w:lang w:eastAsia="en-GB"/>
    </w:rPr>
    <w:tblPr>
      <w:tblCellMar>
        <w:top w:w="0" w:type="dxa"/>
        <w:left w:w="0" w:type="dxa"/>
        <w:bottom w:w="0" w:type="dxa"/>
        <w:right w:w="0" w:type="dxa"/>
      </w:tblCellMar>
    </w:tblPr>
  </w:style>
  <w:style w:type="paragraph" w:customStyle="1" w:styleId="C4bullets">
    <w:name w:val="C4 bullets"/>
    <w:basedOn w:val="Default"/>
    <w:qFormat/>
    <w:rsid w:val="005D2286"/>
    <w:pPr>
      <w:numPr>
        <w:numId w:val="61"/>
      </w:numPr>
      <w:spacing w:before="0" w:after="0" w:line="240" w:lineRule="auto"/>
      <w:ind w:left="176" w:hanging="142"/>
    </w:pPr>
    <w:rPr>
      <w:rFonts w:ascii="Calibri" w:hAnsi="Calibri" w:cs="Tahoma"/>
      <w:color w:val="auto"/>
      <w:sz w:val="18"/>
      <w:szCs w:val="18"/>
    </w:rPr>
  </w:style>
  <w:style w:type="paragraph" w:customStyle="1" w:styleId="Caption1">
    <w:name w:val="Caption1"/>
    <w:basedOn w:val="Normal"/>
    <w:next w:val="Normal"/>
    <w:uiPriority w:val="35"/>
    <w:unhideWhenUsed/>
    <w:qFormat/>
    <w:rsid w:val="00D7482D"/>
    <w:pPr>
      <w:spacing w:after="200" w:line="240" w:lineRule="auto"/>
    </w:pPr>
    <w:rPr>
      <w:rFonts w:ascii="Calibri" w:eastAsia="MS Mincho" w:hAnsi="Calibri"/>
      <w:i/>
      <w:iCs/>
      <w:color w:val="44546A"/>
      <w:szCs w:val="18"/>
    </w:rPr>
  </w:style>
  <w:style w:type="paragraph" w:styleId="Caption">
    <w:name w:val="caption"/>
    <w:basedOn w:val="Normal"/>
    <w:next w:val="Normal"/>
    <w:uiPriority w:val="35"/>
    <w:unhideWhenUsed/>
    <w:qFormat/>
    <w:rsid w:val="0051190D"/>
    <w:pPr>
      <w:spacing w:after="200" w:line="240" w:lineRule="auto"/>
    </w:pPr>
    <w:rPr>
      <w:rFonts w:asciiTheme="minorHAnsi" w:eastAsia="MS Mincho" w:hAnsiTheme="minorHAnsi" w:cstheme="minorBidi"/>
      <w:i/>
      <w:iCs/>
      <w:color w:val="1F497D" w:themeColor="text2"/>
      <w:szCs w:val="18"/>
    </w:rPr>
  </w:style>
  <w:style w:type="paragraph" w:styleId="HTMLPreformatted">
    <w:name w:val="HTML Preformatted"/>
    <w:basedOn w:val="Normal"/>
    <w:link w:val="HTMLPreformattedChar"/>
    <w:uiPriority w:val="99"/>
    <w:unhideWhenUsed/>
    <w:rsid w:val="00F90C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F90C1C"/>
    <w:rPr>
      <w:rFonts w:ascii="Courier New" w:eastAsia="Times New Roman" w:hAnsi="Courier New" w:cs="Courier New"/>
      <w:lang w:eastAsia="en-GB"/>
    </w:rPr>
  </w:style>
  <w:style w:type="paragraph" w:styleId="Revision">
    <w:name w:val="Revision"/>
    <w:hidden/>
    <w:uiPriority w:val="99"/>
    <w:semiHidden/>
    <w:rsid w:val="00394A18"/>
    <w:rPr>
      <w:rFonts w:ascii="Century Gothic" w:hAnsi="Century Gothic"/>
      <w:sz w:val="18"/>
      <w:szCs w:val="24"/>
      <w:lang w:eastAsia="en-US"/>
    </w:rPr>
  </w:style>
  <w:style w:type="character" w:customStyle="1" w:styleId="Heading5Char">
    <w:name w:val="Heading 5 Char"/>
    <w:basedOn w:val="DefaultParagraphFont"/>
    <w:link w:val="Heading5"/>
    <w:uiPriority w:val="9"/>
    <w:rsid w:val="00A7111C"/>
    <w:rPr>
      <w:rFonts w:asciiTheme="majorHAnsi" w:eastAsiaTheme="majorEastAsia" w:hAnsiTheme="majorHAnsi" w:cstheme="majorBidi"/>
      <w:color w:val="365F91" w:themeColor="accent1" w:themeShade="BF"/>
      <w:sz w:val="18"/>
      <w:szCs w:val="24"/>
      <w:lang w:eastAsia="en-US"/>
    </w:rPr>
  </w:style>
  <w:style w:type="character" w:customStyle="1" w:styleId="FootnoteTextChar3">
    <w:name w:val="Footnote Text Char3"/>
    <w:aliases w:val="single space Char1,Footnote Text Char Char Char Char Char1,Footnote Text Char Char Char2,Footnote Text Char2 Char1,Footnote Text Char1 Char1 Char1,Footnote Text Char Char Char Char2,Footnote Text Char2 Char Char Char Char1,f Char"/>
    <w:basedOn w:val="DefaultParagraphFont"/>
    <w:uiPriority w:val="99"/>
    <w:locked/>
    <w:rsid w:val="0070275D"/>
    <w:rPr>
      <w:rFonts w:cs="Times New Roman"/>
      <w:sz w:val="24"/>
      <w:szCs w:val="24"/>
      <w:lang w:val="en-GB"/>
    </w:rPr>
  </w:style>
  <w:style w:type="paragraph" w:customStyle="1" w:styleId="Default">
    <w:name w:val="Default"/>
    <w:rsid w:val="0070275D"/>
    <w:pPr>
      <w:autoSpaceDE w:val="0"/>
      <w:autoSpaceDN w:val="0"/>
      <w:adjustRightInd w:val="0"/>
      <w:spacing w:before="200" w:after="200" w:line="276" w:lineRule="auto"/>
    </w:pPr>
    <w:rPr>
      <w:rFonts w:ascii="HIDDJN+TimesNewRoman,Bold" w:eastAsia="Times New Roman" w:hAnsi="HIDDJN+TimesNewRoman,Bold" w:cs="HIDDJN+TimesNewRoman,Bold"/>
      <w:color w:val="000000"/>
      <w:sz w:val="24"/>
      <w:szCs w:val="24"/>
      <w:lang w:val="en-US" w:eastAsia="en-US"/>
    </w:rPr>
  </w:style>
  <w:style w:type="paragraph" w:styleId="PlainText">
    <w:name w:val="Plain Text"/>
    <w:basedOn w:val="Normal"/>
    <w:link w:val="PlainTextChar"/>
    <w:uiPriority w:val="99"/>
    <w:rsid w:val="00776F23"/>
    <w:pPr>
      <w:spacing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uiPriority w:val="99"/>
    <w:rsid w:val="00776F23"/>
    <w:rPr>
      <w:rFonts w:ascii="Courier New" w:eastAsia="Times New Roman" w:hAnsi="Courier New" w:cs="Courier New"/>
      <w:lang w:eastAsia="en-US"/>
    </w:rPr>
  </w:style>
  <w:style w:type="paragraph" w:styleId="BodyText2">
    <w:name w:val="Body Text 2"/>
    <w:basedOn w:val="Normal"/>
    <w:link w:val="BodyText2Char"/>
    <w:uiPriority w:val="99"/>
    <w:rsid w:val="00776F23"/>
    <w:pPr>
      <w:tabs>
        <w:tab w:val="left" w:pos="0"/>
        <w:tab w:val="left" w:pos="720"/>
      </w:tabs>
      <w:suppressAutoHyphens/>
      <w:spacing w:line="240" w:lineRule="auto"/>
      <w:jc w:val="center"/>
    </w:pPr>
    <w:rPr>
      <w:rFonts w:ascii="Times New Roman" w:eastAsia="Times New Roman" w:hAnsi="Times New Roman"/>
      <w:b/>
      <w:bCs/>
      <w:sz w:val="24"/>
    </w:rPr>
  </w:style>
  <w:style w:type="character" w:customStyle="1" w:styleId="BodyText2Char">
    <w:name w:val="Body Text 2 Char"/>
    <w:basedOn w:val="DefaultParagraphFont"/>
    <w:link w:val="BodyText2"/>
    <w:uiPriority w:val="99"/>
    <w:rsid w:val="00776F23"/>
    <w:rPr>
      <w:rFonts w:eastAsia="Times New Roman"/>
      <w:b/>
      <w:bCs/>
      <w:sz w:val="24"/>
      <w:szCs w:val="24"/>
      <w:lang w:eastAsia="en-US"/>
    </w:rPr>
  </w:style>
  <w:style w:type="paragraph" w:customStyle="1" w:styleId="normalbullet">
    <w:name w:val="normal bullet"/>
    <w:basedOn w:val="Normal"/>
    <w:link w:val="normalbulletChar"/>
    <w:uiPriority w:val="99"/>
    <w:rsid w:val="00B054BA"/>
    <w:pPr>
      <w:spacing w:before="60" w:after="60" w:line="240" w:lineRule="auto"/>
      <w:ind w:left="283" w:hanging="283"/>
    </w:pPr>
    <w:rPr>
      <w:rFonts w:ascii="Calibri" w:eastAsia="Times New Roman" w:hAnsi="Calibri"/>
      <w:sz w:val="20"/>
      <w:szCs w:val="20"/>
      <w:lang w:val="en-US"/>
    </w:rPr>
  </w:style>
  <w:style w:type="character" w:customStyle="1" w:styleId="normalbulletChar">
    <w:name w:val="normal bullet Char"/>
    <w:basedOn w:val="DefaultParagraphFont"/>
    <w:link w:val="normalbullet"/>
    <w:uiPriority w:val="99"/>
    <w:locked/>
    <w:rsid w:val="00B054BA"/>
    <w:rPr>
      <w:rFonts w:ascii="Calibri" w:eastAsia="Times New Roman" w:hAnsi="Calibri"/>
      <w:lang w:val="en-US" w:eastAsia="en-US"/>
    </w:rPr>
  </w:style>
  <w:style w:type="character" w:styleId="PlaceholderText">
    <w:name w:val="Placeholder Text"/>
    <w:basedOn w:val="DefaultParagraphFont"/>
    <w:uiPriority w:val="99"/>
    <w:semiHidden/>
    <w:rsid w:val="002F11E1"/>
    <w:rPr>
      <w:color w:val="808080"/>
    </w:rPr>
  </w:style>
  <w:style w:type="character" w:customStyle="1" w:styleId="ListParagraphChar">
    <w:name w:val="List Paragraph Char"/>
    <w:link w:val="ListParagraph"/>
    <w:locked/>
    <w:rsid w:val="00D54447"/>
    <w:rPr>
      <w:rFonts w:ascii="Century Gothic" w:hAnsi="Century Gothic"/>
      <w:sz w:val="18"/>
      <w:szCs w:val="24"/>
      <w:lang w:eastAsia="en-US"/>
    </w:rPr>
  </w:style>
  <w:style w:type="table" w:customStyle="1" w:styleId="Baasteltable">
    <w:name w:val="Baastel table"/>
    <w:basedOn w:val="TableNormal"/>
    <w:uiPriority w:val="99"/>
    <w:qFormat/>
    <w:rsid w:val="00D54447"/>
    <w:rPr>
      <w:rFonts w:ascii="Corbel" w:eastAsia="Corbel" w:hAnsi="Corbel" w:cs="Tahoma"/>
      <w:color w:val="133C66"/>
      <w:sz w:val="18"/>
      <w:lang w:val="fr-FR" w:eastAsia="fr-FR"/>
    </w:rPr>
    <w:tblPr>
      <w:tblBorders>
        <w:top w:val="single" w:sz="8" w:space="0" w:color="133C66"/>
        <w:bottom w:val="single" w:sz="8" w:space="0" w:color="133C66"/>
        <w:insideH w:val="single" w:sz="8" w:space="0" w:color="133C66"/>
      </w:tblBorders>
    </w:tblPr>
    <w:tcPr>
      <w:shd w:val="clear" w:color="auto" w:fill="auto"/>
    </w:tcPr>
    <w:tblStylePr w:type="firstRow">
      <w:pPr>
        <w:spacing w:before="0" w:after="0" w:line="240" w:lineRule="auto"/>
      </w:pPr>
      <w:rPr>
        <w:rFonts w:ascii="@GungsuhChe" w:hAnsi="@GungsuhChe"/>
        <w:b/>
        <w:bCs/>
        <w:sz w:val="18"/>
      </w:rPr>
      <w:tblPr/>
      <w:tcPr>
        <w:tcBorders>
          <w:top w:val="single" w:sz="12" w:space="0" w:color="133C66"/>
          <w:left w:val="nil"/>
          <w:bottom w:val="single" w:sz="12" w:space="0" w:color="133C66"/>
          <w:right w:val="nil"/>
          <w:insideH w:val="nil"/>
          <w:insideV w:val="nil"/>
        </w:tcBorders>
        <w:shd w:val="clear" w:color="auto" w:fill="auto"/>
      </w:tcPr>
    </w:tblStylePr>
    <w:tblStylePr w:type="lastRow">
      <w:pPr>
        <w:spacing w:before="0" w:after="0" w:line="240" w:lineRule="auto"/>
      </w:pPr>
      <w:rPr>
        <w:rFonts w:ascii="@GungsuhChe" w:hAnsi="@GungsuhChe"/>
        <w:b w:val="0"/>
        <w:bCs/>
        <w:sz w:val="18"/>
      </w:rPr>
      <w:tblPr/>
      <w:tcPr>
        <w:tcBorders>
          <w:top w:val="single" w:sz="8" w:space="0" w:color="133C66"/>
          <w:left w:val="nil"/>
          <w:bottom w:val="single" w:sz="12" w:space="0" w:color="133C66"/>
          <w:right w:val="nil"/>
          <w:insideH w:val="nil"/>
          <w:insideV w:val="nil"/>
        </w:tcBorders>
        <w:shd w:val="clear" w:color="auto" w:fill="auto"/>
      </w:tcPr>
    </w:tblStylePr>
    <w:tblStylePr w:type="firstCol">
      <w:rPr>
        <w:rFonts w:ascii="@GungsuhChe" w:hAnsi="@GungsuhChe"/>
        <w:b/>
        <w:bCs/>
        <w:sz w:val="18"/>
      </w:rPr>
    </w:tblStylePr>
    <w:tblStylePr w:type="lastCol">
      <w:rPr>
        <w:b w:val="0"/>
        <w:bCs/>
      </w:rPr>
    </w:tblStylePr>
    <w:tblStylePr w:type="swCell">
      <w:rPr>
        <w:b/>
      </w:rPr>
    </w:tblStylePr>
  </w:style>
  <w:style w:type="paragraph" w:styleId="TableofFigures">
    <w:name w:val="table of figures"/>
    <w:basedOn w:val="Normal"/>
    <w:next w:val="Normal"/>
    <w:uiPriority w:val="99"/>
    <w:unhideWhenUsed/>
    <w:rsid w:val="000438CB"/>
  </w:style>
  <w:style w:type="paragraph" w:customStyle="1" w:styleId="AngolabodytextCharCharCharCharCharCharChar">
    <w:name w:val="Angola body text Char Char Char Char Char Char Char"/>
    <w:basedOn w:val="Normal"/>
    <w:link w:val="AngolabodytextCharCharCharCharCharCharCharChar"/>
    <w:autoRedefine/>
    <w:uiPriority w:val="99"/>
    <w:rsid w:val="00152586"/>
    <w:pPr>
      <w:tabs>
        <w:tab w:val="num" w:pos="900"/>
      </w:tabs>
      <w:spacing w:after="120" w:line="240" w:lineRule="auto"/>
    </w:pPr>
    <w:rPr>
      <w:rFonts w:ascii="Times New Roman" w:eastAsia="Arial Unicode MS" w:hAnsi="Times New Roman"/>
      <w:bCs/>
      <w:iCs/>
      <w:sz w:val="22"/>
      <w:szCs w:val="22"/>
      <w:lang w:val="en-US"/>
    </w:rPr>
  </w:style>
  <w:style w:type="character" w:customStyle="1" w:styleId="AngolabodytextCharCharCharCharCharCharCharChar">
    <w:name w:val="Angola body text Char Char Char Char Char Char Char Char"/>
    <w:basedOn w:val="DefaultParagraphFont"/>
    <w:link w:val="AngolabodytextCharCharCharCharCharCharChar"/>
    <w:uiPriority w:val="99"/>
    <w:locked/>
    <w:rsid w:val="00152586"/>
    <w:rPr>
      <w:rFonts w:eastAsia="Arial Unicode MS"/>
      <w:bCs/>
      <w:iCs/>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096703">
      <w:bodyDiv w:val="1"/>
      <w:marLeft w:val="0"/>
      <w:marRight w:val="0"/>
      <w:marTop w:val="0"/>
      <w:marBottom w:val="0"/>
      <w:divBdr>
        <w:top w:val="none" w:sz="0" w:space="0" w:color="auto"/>
        <w:left w:val="none" w:sz="0" w:space="0" w:color="auto"/>
        <w:bottom w:val="none" w:sz="0" w:space="0" w:color="auto"/>
        <w:right w:val="none" w:sz="0" w:space="0" w:color="auto"/>
      </w:divBdr>
    </w:div>
    <w:div w:id="56169199">
      <w:bodyDiv w:val="1"/>
      <w:marLeft w:val="0"/>
      <w:marRight w:val="0"/>
      <w:marTop w:val="0"/>
      <w:marBottom w:val="0"/>
      <w:divBdr>
        <w:top w:val="none" w:sz="0" w:space="0" w:color="auto"/>
        <w:left w:val="none" w:sz="0" w:space="0" w:color="auto"/>
        <w:bottom w:val="none" w:sz="0" w:space="0" w:color="auto"/>
        <w:right w:val="none" w:sz="0" w:space="0" w:color="auto"/>
      </w:divBdr>
    </w:div>
    <w:div w:id="136000820">
      <w:bodyDiv w:val="1"/>
      <w:marLeft w:val="0"/>
      <w:marRight w:val="0"/>
      <w:marTop w:val="0"/>
      <w:marBottom w:val="0"/>
      <w:divBdr>
        <w:top w:val="none" w:sz="0" w:space="0" w:color="auto"/>
        <w:left w:val="none" w:sz="0" w:space="0" w:color="auto"/>
        <w:bottom w:val="none" w:sz="0" w:space="0" w:color="auto"/>
        <w:right w:val="none" w:sz="0" w:space="0" w:color="auto"/>
      </w:divBdr>
    </w:div>
    <w:div w:id="330448252">
      <w:bodyDiv w:val="1"/>
      <w:marLeft w:val="0"/>
      <w:marRight w:val="0"/>
      <w:marTop w:val="0"/>
      <w:marBottom w:val="0"/>
      <w:divBdr>
        <w:top w:val="none" w:sz="0" w:space="0" w:color="auto"/>
        <w:left w:val="none" w:sz="0" w:space="0" w:color="auto"/>
        <w:bottom w:val="none" w:sz="0" w:space="0" w:color="auto"/>
        <w:right w:val="none" w:sz="0" w:space="0" w:color="auto"/>
      </w:divBdr>
    </w:div>
    <w:div w:id="434131738">
      <w:bodyDiv w:val="1"/>
      <w:marLeft w:val="0"/>
      <w:marRight w:val="0"/>
      <w:marTop w:val="0"/>
      <w:marBottom w:val="0"/>
      <w:divBdr>
        <w:top w:val="none" w:sz="0" w:space="0" w:color="auto"/>
        <w:left w:val="none" w:sz="0" w:space="0" w:color="auto"/>
        <w:bottom w:val="none" w:sz="0" w:space="0" w:color="auto"/>
        <w:right w:val="none" w:sz="0" w:space="0" w:color="auto"/>
      </w:divBdr>
    </w:div>
    <w:div w:id="477304941">
      <w:bodyDiv w:val="1"/>
      <w:marLeft w:val="0"/>
      <w:marRight w:val="0"/>
      <w:marTop w:val="0"/>
      <w:marBottom w:val="0"/>
      <w:divBdr>
        <w:top w:val="none" w:sz="0" w:space="0" w:color="auto"/>
        <w:left w:val="none" w:sz="0" w:space="0" w:color="auto"/>
        <w:bottom w:val="none" w:sz="0" w:space="0" w:color="auto"/>
        <w:right w:val="none" w:sz="0" w:space="0" w:color="auto"/>
      </w:divBdr>
    </w:div>
    <w:div w:id="640229816">
      <w:bodyDiv w:val="1"/>
      <w:marLeft w:val="0"/>
      <w:marRight w:val="0"/>
      <w:marTop w:val="0"/>
      <w:marBottom w:val="0"/>
      <w:divBdr>
        <w:top w:val="none" w:sz="0" w:space="0" w:color="auto"/>
        <w:left w:val="none" w:sz="0" w:space="0" w:color="auto"/>
        <w:bottom w:val="none" w:sz="0" w:space="0" w:color="auto"/>
        <w:right w:val="none" w:sz="0" w:space="0" w:color="auto"/>
      </w:divBdr>
    </w:div>
    <w:div w:id="695157165">
      <w:bodyDiv w:val="1"/>
      <w:marLeft w:val="0"/>
      <w:marRight w:val="0"/>
      <w:marTop w:val="0"/>
      <w:marBottom w:val="0"/>
      <w:divBdr>
        <w:top w:val="none" w:sz="0" w:space="0" w:color="auto"/>
        <w:left w:val="none" w:sz="0" w:space="0" w:color="auto"/>
        <w:bottom w:val="none" w:sz="0" w:space="0" w:color="auto"/>
        <w:right w:val="none" w:sz="0" w:space="0" w:color="auto"/>
      </w:divBdr>
    </w:div>
    <w:div w:id="711080213">
      <w:bodyDiv w:val="1"/>
      <w:marLeft w:val="0"/>
      <w:marRight w:val="0"/>
      <w:marTop w:val="0"/>
      <w:marBottom w:val="0"/>
      <w:divBdr>
        <w:top w:val="none" w:sz="0" w:space="0" w:color="auto"/>
        <w:left w:val="none" w:sz="0" w:space="0" w:color="auto"/>
        <w:bottom w:val="none" w:sz="0" w:space="0" w:color="auto"/>
        <w:right w:val="none" w:sz="0" w:space="0" w:color="auto"/>
      </w:divBdr>
    </w:div>
    <w:div w:id="723873248">
      <w:bodyDiv w:val="1"/>
      <w:marLeft w:val="0"/>
      <w:marRight w:val="0"/>
      <w:marTop w:val="0"/>
      <w:marBottom w:val="0"/>
      <w:divBdr>
        <w:top w:val="none" w:sz="0" w:space="0" w:color="auto"/>
        <w:left w:val="none" w:sz="0" w:space="0" w:color="auto"/>
        <w:bottom w:val="none" w:sz="0" w:space="0" w:color="auto"/>
        <w:right w:val="none" w:sz="0" w:space="0" w:color="auto"/>
      </w:divBdr>
    </w:div>
    <w:div w:id="745608236">
      <w:bodyDiv w:val="1"/>
      <w:marLeft w:val="0"/>
      <w:marRight w:val="0"/>
      <w:marTop w:val="0"/>
      <w:marBottom w:val="0"/>
      <w:divBdr>
        <w:top w:val="none" w:sz="0" w:space="0" w:color="auto"/>
        <w:left w:val="none" w:sz="0" w:space="0" w:color="auto"/>
        <w:bottom w:val="none" w:sz="0" w:space="0" w:color="auto"/>
        <w:right w:val="none" w:sz="0" w:space="0" w:color="auto"/>
      </w:divBdr>
    </w:div>
    <w:div w:id="772942018">
      <w:bodyDiv w:val="1"/>
      <w:marLeft w:val="0"/>
      <w:marRight w:val="0"/>
      <w:marTop w:val="0"/>
      <w:marBottom w:val="0"/>
      <w:divBdr>
        <w:top w:val="none" w:sz="0" w:space="0" w:color="auto"/>
        <w:left w:val="none" w:sz="0" w:space="0" w:color="auto"/>
        <w:bottom w:val="none" w:sz="0" w:space="0" w:color="auto"/>
        <w:right w:val="none" w:sz="0" w:space="0" w:color="auto"/>
      </w:divBdr>
    </w:div>
    <w:div w:id="834153092">
      <w:bodyDiv w:val="1"/>
      <w:marLeft w:val="0"/>
      <w:marRight w:val="0"/>
      <w:marTop w:val="0"/>
      <w:marBottom w:val="0"/>
      <w:divBdr>
        <w:top w:val="none" w:sz="0" w:space="0" w:color="auto"/>
        <w:left w:val="none" w:sz="0" w:space="0" w:color="auto"/>
        <w:bottom w:val="none" w:sz="0" w:space="0" w:color="auto"/>
        <w:right w:val="none" w:sz="0" w:space="0" w:color="auto"/>
      </w:divBdr>
    </w:div>
    <w:div w:id="1017544614">
      <w:bodyDiv w:val="1"/>
      <w:marLeft w:val="0"/>
      <w:marRight w:val="0"/>
      <w:marTop w:val="0"/>
      <w:marBottom w:val="0"/>
      <w:divBdr>
        <w:top w:val="none" w:sz="0" w:space="0" w:color="auto"/>
        <w:left w:val="none" w:sz="0" w:space="0" w:color="auto"/>
        <w:bottom w:val="none" w:sz="0" w:space="0" w:color="auto"/>
        <w:right w:val="none" w:sz="0" w:space="0" w:color="auto"/>
      </w:divBdr>
    </w:div>
    <w:div w:id="1031568863">
      <w:bodyDiv w:val="1"/>
      <w:marLeft w:val="0"/>
      <w:marRight w:val="0"/>
      <w:marTop w:val="0"/>
      <w:marBottom w:val="0"/>
      <w:divBdr>
        <w:top w:val="none" w:sz="0" w:space="0" w:color="auto"/>
        <w:left w:val="none" w:sz="0" w:space="0" w:color="auto"/>
        <w:bottom w:val="none" w:sz="0" w:space="0" w:color="auto"/>
        <w:right w:val="none" w:sz="0" w:space="0" w:color="auto"/>
      </w:divBdr>
    </w:div>
    <w:div w:id="1038512465">
      <w:bodyDiv w:val="1"/>
      <w:marLeft w:val="0"/>
      <w:marRight w:val="0"/>
      <w:marTop w:val="0"/>
      <w:marBottom w:val="0"/>
      <w:divBdr>
        <w:top w:val="none" w:sz="0" w:space="0" w:color="auto"/>
        <w:left w:val="none" w:sz="0" w:space="0" w:color="auto"/>
        <w:bottom w:val="none" w:sz="0" w:space="0" w:color="auto"/>
        <w:right w:val="none" w:sz="0" w:space="0" w:color="auto"/>
      </w:divBdr>
    </w:div>
    <w:div w:id="1098528446">
      <w:bodyDiv w:val="1"/>
      <w:marLeft w:val="0"/>
      <w:marRight w:val="0"/>
      <w:marTop w:val="0"/>
      <w:marBottom w:val="0"/>
      <w:divBdr>
        <w:top w:val="none" w:sz="0" w:space="0" w:color="auto"/>
        <w:left w:val="none" w:sz="0" w:space="0" w:color="auto"/>
        <w:bottom w:val="none" w:sz="0" w:space="0" w:color="auto"/>
        <w:right w:val="none" w:sz="0" w:space="0" w:color="auto"/>
      </w:divBdr>
    </w:div>
    <w:div w:id="1146169085">
      <w:bodyDiv w:val="1"/>
      <w:marLeft w:val="0"/>
      <w:marRight w:val="0"/>
      <w:marTop w:val="0"/>
      <w:marBottom w:val="0"/>
      <w:divBdr>
        <w:top w:val="none" w:sz="0" w:space="0" w:color="auto"/>
        <w:left w:val="none" w:sz="0" w:space="0" w:color="auto"/>
        <w:bottom w:val="none" w:sz="0" w:space="0" w:color="auto"/>
        <w:right w:val="none" w:sz="0" w:space="0" w:color="auto"/>
      </w:divBdr>
    </w:div>
    <w:div w:id="1150056362">
      <w:bodyDiv w:val="1"/>
      <w:marLeft w:val="0"/>
      <w:marRight w:val="0"/>
      <w:marTop w:val="0"/>
      <w:marBottom w:val="0"/>
      <w:divBdr>
        <w:top w:val="none" w:sz="0" w:space="0" w:color="auto"/>
        <w:left w:val="none" w:sz="0" w:space="0" w:color="auto"/>
        <w:bottom w:val="none" w:sz="0" w:space="0" w:color="auto"/>
        <w:right w:val="none" w:sz="0" w:space="0" w:color="auto"/>
      </w:divBdr>
    </w:div>
    <w:div w:id="1195388516">
      <w:bodyDiv w:val="1"/>
      <w:marLeft w:val="0"/>
      <w:marRight w:val="0"/>
      <w:marTop w:val="0"/>
      <w:marBottom w:val="0"/>
      <w:divBdr>
        <w:top w:val="none" w:sz="0" w:space="0" w:color="auto"/>
        <w:left w:val="none" w:sz="0" w:space="0" w:color="auto"/>
        <w:bottom w:val="none" w:sz="0" w:space="0" w:color="auto"/>
        <w:right w:val="none" w:sz="0" w:space="0" w:color="auto"/>
      </w:divBdr>
    </w:div>
    <w:div w:id="1249391661">
      <w:bodyDiv w:val="1"/>
      <w:marLeft w:val="0"/>
      <w:marRight w:val="0"/>
      <w:marTop w:val="0"/>
      <w:marBottom w:val="0"/>
      <w:divBdr>
        <w:top w:val="none" w:sz="0" w:space="0" w:color="auto"/>
        <w:left w:val="none" w:sz="0" w:space="0" w:color="auto"/>
        <w:bottom w:val="none" w:sz="0" w:space="0" w:color="auto"/>
        <w:right w:val="none" w:sz="0" w:space="0" w:color="auto"/>
      </w:divBdr>
    </w:div>
    <w:div w:id="1262030360">
      <w:bodyDiv w:val="1"/>
      <w:marLeft w:val="0"/>
      <w:marRight w:val="0"/>
      <w:marTop w:val="0"/>
      <w:marBottom w:val="0"/>
      <w:divBdr>
        <w:top w:val="none" w:sz="0" w:space="0" w:color="auto"/>
        <w:left w:val="none" w:sz="0" w:space="0" w:color="auto"/>
        <w:bottom w:val="none" w:sz="0" w:space="0" w:color="auto"/>
        <w:right w:val="none" w:sz="0" w:space="0" w:color="auto"/>
      </w:divBdr>
    </w:div>
    <w:div w:id="1332372106">
      <w:bodyDiv w:val="1"/>
      <w:marLeft w:val="0"/>
      <w:marRight w:val="0"/>
      <w:marTop w:val="0"/>
      <w:marBottom w:val="0"/>
      <w:divBdr>
        <w:top w:val="none" w:sz="0" w:space="0" w:color="auto"/>
        <w:left w:val="none" w:sz="0" w:space="0" w:color="auto"/>
        <w:bottom w:val="none" w:sz="0" w:space="0" w:color="auto"/>
        <w:right w:val="none" w:sz="0" w:space="0" w:color="auto"/>
      </w:divBdr>
    </w:div>
    <w:div w:id="1340036044">
      <w:bodyDiv w:val="1"/>
      <w:marLeft w:val="0"/>
      <w:marRight w:val="0"/>
      <w:marTop w:val="0"/>
      <w:marBottom w:val="0"/>
      <w:divBdr>
        <w:top w:val="none" w:sz="0" w:space="0" w:color="auto"/>
        <w:left w:val="none" w:sz="0" w:space="0" w:color="auto"/>
        <w:bottom w:val="none" w:sz="0" w:space="0" w:color="auto"/>
        <w:right w:val="none" w:sz="0" w:space="0" w:color="auto"/>
      </w:divBdr>
    </w:div>
    <w:div w:id="1374428600">
      <w:bodyDiv w:val="1"/>
      <w:marLeft w:val="0"/>
      <w:marRight w:val="0"/>
      <w:marTop w:val="0"/>
      <w:marBottom w:val="0"/>
      <w:divBdr>
        <w:top w:val="none" w:sz="0" w:space="0" w:color="auto"/>
        <w:left w:val="none" w:sz="0" w:space="0" w:color="auto"/>
        <w:bottom w:val="none" w:sz="0" w:space="0" w:color="auto"/>
        <w:right w:val="none" w:sz="0" w:space="0" w:color="auto"/>
      </w:divBdr>
    </w:div>
    <w:div w:id="1437142052">
      <w:bodyDiv w:val="1"/>
      <w:marLeft w:val="0"/>
      <w:marRight w:val="0"/>
      <w:marTop w:val="0"/>
      <w:marBottom w:val="0"/>
      <w:divBdr>
        <w:top w:val="none" w:sz="0" w:space="0" w:color="auto"/>
        <w:left w:val="none" w:sz="0" w:space="0" w:color="auto"/>
        <w:bottom w:val="none" w:sz="0" w:space="0" w:color="auto"/>
        <w:right w:val="none" w:sz="0" w:space="0" w:color="auto"/>
      </w:divBdr>
    </w:div>
    <w:div w:id="1463886990">
      <w:bodyDiv w:val="1"/>
      <w:marLeft w:val="0"/>
      <w:marRight w:val="0"/>
      <w:marTop w:val="0"/>
      <w:marBottom w:val="0"/>
      <w:divBdr>
        <w:top w:val="none" w:sz="0" w:space="0" w:color="auto"/>
        <w:left w:val="none" w:sz="0" w:space="0" w:color="auto"/>
        <w:bottom w:val="none" w:sz="0" w:space="0" w:color="auto"/>
        <w:right w:val="none" w:sz="0" w:space="0" w:color="auto"/>
      </w:divBdr>
    </w:div>
    <w:div w:id="1578323120">
      <w:bodyDiv w:val="1"/>
      <w:marLeft w:val="0"/>
      <w:marRight w:val="0"/>
      <w:marTop w:val="0"/>
      <w:marBottom w:val="0"/>
      <w:divBdr>
        <w:top w:val="none" w:sz="0" w:space="0" w:color="auto"/>
        <w:left w:val="none" w:sz="0" w:space="0" w:color="auto"/>
        <w:bottom w:val="none" w:sz="0" w:space="0" w:color="auto"/>
        <w:right w:val="none" w:sz="0" w:space="0" w:color="auto"/>
      </w:divBdr>
    </w:div>
    <w:div w:id="1691225318">
      <w:bodyDiv w:val="1"/>
      <w:marLeft w:val="0"/>
      <w:marRight w:val="0"/>
      <w:marTop w:val="0"/>
      <w:marBottom w:val="0"/>
      <w:divBdr>
        <w:top w:val="none" w:sz="0" w:space="0" w:color="auto"/>
        <w:left w:val="none" w:sz="0" w:space="0" w:color="auto"/>
        <w:bottom w:val="none" w:sz="0" w:space="0" w:color="auto"/>
        <w:right w:val="none" w:sz="0" w:space="0" w:color="auto"/>
      </w:divBdr>
    </w:div>
    <w:div w:id="1770927484">
      <w:bodyDiv w:val="1"/>
      <w:marLeft w:val="0"/>
      <w:marRight w:val="0"/>
      <w:marTop w:val="0"/>
      <w:marBottom w:val="0"/>
      <w:divBdr>
        <w:top w:val="none" w:sz="0" w:space="0" w:color="auto"/>
        <w:left w:val="none" w:sz="0" w:space="0" w:color="auto"/>
        <w:bottom w:val="none" w:sz="0" w:space="0" w:color="auto"/>
        <w:right w:val="none" w:sz="0" w:space="0" w:color="auto"/>
      </w:divBdr>
    </w:div>
    <w:div w:id="1831019808">
      <w:bodyDiv w:val="1"/>
      <w:marLeft w:val="0"/>
      <w:marRight w:val="0"/>
      <w:marTop w:val="0"/>
      <w:marBottom w:val="0"/>
      <w:divBdr>
        <w:top w:val="none" w:sz="0" w:space="0" w:color="auto"/>
        <w:left w:val="none" w:sz="0" w:space="0" w:color="auto"/>
        <w:bottom w:val="none" w:sz="0" w:space="0" w:color="auto"/>
        <w:right w:val="none" w:sz="0" w:space="0" w:color="auto"/>
      </w:divBdr>
    </w:div>
    <w:div w:id="1843005968">
      <w:bodyDiv w:val="1"/>
      <w:marLeft w:val="0"/>
      <w:marRight w:val="0"/>
      <w:marTop w:val="0"/>
      <w:marBottom w:val="0"/>
      <w:divBdr>
        <w:top w:val="none" w:sz="0" w:space="0" w:color="auto"/>
        <w:left w:val="none" w:sz="0" w:space="0" w:color="auto"/>
        <w:bottom w:val="none" w:sz="0" w:space="0" w:color="auto"/>
        <w:right w:val="none" w:sz="0" w:space="0" w:color="auto"/>
      </w:divBdr>
    </w:div>
    <w:div w:id="1951235626">
      <w:bodyDiv w:val="1"/>
      <w:marLeft w:val="0"/>
      <w:marRight w:val="0"/>
      <w:marTop w:val="0"/>
      <w:marBottom w:val="0"/>
      <w:divBdr>
        <w:top w:val="none" w:sz="0" w:space="0" w:color="auto"/>
        <w:left w:val="none" w:sz="0" w:space="0" w:color="auto"/>
        <w:bottom w:val="none" w:sz="0" w:space="0" w:color="auto"/>
        <w:right w:val="none" w:sz="0" w:space="0" w:color="auto"/>
      </w:divBdr>
    </w:div>
    <w:div w:id="1955987695">
      <w:bodyDiv w:val="1"/>
      <w:marLeft w:val="0"/>
      <w:marRight w:val="0"/>
      <w:marTop w:val="0"/>
      <w:marBottom w:val="0"/>
      <w:divBdr>
        <w:top w:val="none" w:sz="0" w:space="0" w:color="auto"/>
        <w:left w:val="none" w:sz="0" w:space="0" w:color="auto"/>
        <w:bottom w:val="none" w:sz="0" w:space="0" w:color="auto"/>
        <w:right w:val="none" w:sz="0" w:space="0" w:color="auto"/>
      </w:divBdr>
    </w:div>
    <w:div w:id="1981114395">
      <w:bodyDiv w:val="1"/>
      <w:marLeft w:val="0"/>
      <w:marRight w:val="0"/>
      <w:marTop w:val="0"/>
      <w:marBottom w:val="0"/>
      <w:divBdr>
        <w:top w:val="none" w:sz="0" w:space="0" w:color="auto"/>
        <w:left w:val="none" w:sz="0" w:space="0" w:color="auto"/>
        <w:bottom w:val="none" w:sz="0" w:space="0" w:color="auto"/>
        <w:right w:val="none" w:sz="0" w:space="0" w:color="auto"/>
      </w:divBdr>
    </w:div>
    <w:div w:id="2037461636">
      <w:bodyDiv w:val="1"/>
      <w:marLeft w:val="0"/>
      <w:marRight w:val="0"/>
      <w:marTop w:val="0"/>
      <w:marBottom w:val="0"/>
      <w:divBdr>
        <w:top w:val="none" w:sz="0" w:space="0" w:color="auto"/>
        <w:left w:val="none" w:sz="0" w:space="0" w:color="auto"/>
        <w:bottom w:val="none" w:sz="0" w:space="0" w:color="auto"/>
        <w:right w:val="none" w:sz="0" w:space="0" w:color="auto"/>
      </w:divBdr>
    </w:div>
    <w:div w:id="2048337116">
      <w:bodyDiv w:val="1"/>
      <w:marLeft w:val="0"/>
      <w:marRight w:val="0"/>
      <w:marTop w:val="0"/>
      <w:marBottom w:val="0"/>
      <w:divBdr>
        <w:top w:val="none" w:sz="0" w:space="0" w:color="auto"/>
        <w:left w:val="none" w:sz="0" w:space="0" w:color="auto"/>
        <w:bottom w:val="none" w:sz="0" w:space="0" w:color="auto"/>
        <w:right w:val="none" w:sz="0" w:space="0" w:color="auto"/>
      </w:divBdr>
    </w:div>
    <w:div w:id="20920447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g"/><Relationship Id="rId18" Type="http://schemas.openxmlformats.org/officeDocument/2006/relationships/image" Target="media/image6.jpeg"/><Relationship Id="rId26" Type="http://schemas.openxmlformats.org/officeDocument/2006/relationships/footer" Target="footer3.xml"/><Relationship Id="rId39"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hyperlink" Target="http://www.adaptation-fund.org" TargetMode="External"/><Relationship Id="rId42" Type="http://schemas.openxmlformats.org/officeDocument/2006/relationships/image" Target="media/image12.png"/><Relationship Id="rId7" Type="http://schemas.microsoft.com/office/2007/relationships/stylesWithEffects" Target="stylesWithEffects.xml"/><Relationship Id="rId12" Type="http://schemas.openxmlformats.org/officeDocument/2006/relationships/image" Target="media/image1.emf"/><Relationship Id="rId17" Type="http://schemas.openxmlformats.org/officeDocument/2006/relationships/image" Target="media/image5.jpeg"/><Relationship Id="rId25" Type="http://schemas.openxmlformats.org/officeDocument/2006/relationships/header" Target="header3.xml"/><Relationship Id="rId33" Type="http://schemas.openxmlformats.org/officeDocument/2006/relationships/chart" Target="charts/chart1.xml"/><Relationship Id="rId38" Type="http://schemas.openxmlformats.org/officeDocument/2006/relationships/image" Target="media/image8.png"/><Relationship Id="rId2" Type="http://schemas.openxmlformats.org/officeDocument/2006/relationships/customXml" Target="../customXml/item2.xml"/><Relationship Id="rId20" Type="http://schemas.openxmlformats.org/officeDocument/2006/relationships/image" Target="media/image5.png"/><Relationship Id="rId29" Type="http://schemas.openxmlformats.org/officeDocument/2006/relationships/header" Target="header5.xml"/><Relationship Id="rId41" Type="http://schemas.openxmlformats.org/officeDocument/2006/relationships/image" Target="media/image11.png"/><Relationship Id="rId16"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2.xml"/><Relationship Id="rId32" Type="http://schemas.openxmlformats.org/officeDocument/2006/relationships/header" Target="header6.xml"/><Relationship Id="rId37" Type="http://schemas.openxmlformats.org/officeDocument/2006/relationships/hyperlink" Target="mailto:ermira.fida@unep.org" TargetMode="External"/><Relationship Id="rId40" Type="http://schemas.openxmlformats.org/officeDocument/2006/relationships/image" Target="media/image10.png"/><Relationship Id="rId45"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oter" Target="footer2.xml"/><Relationship Id="rId28" Type="http://schemas.openxmlformats.org/officeDocument/2006/relationships/header" Target="header4.xml"/><Relationship Id="rId36" Type="http://schemas.openxmlformats.org/officeDocument/2006/relationships/hyperlink" Target="http://www.unep.org/eou" TargetMode="Externa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footer" Target="footer6.xml"/><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 Id="rId22" Type="http://schemas.openxmlformats.org/officeDocument/2006/relationships/footer" Target="footer1.xml"/><Relationship Id="rId27" Type="http://schemas.openxmlformats.org/officeDocument/2006/relationships/footer" Target="footer4.xml"/><Relationship Id="rId30" Type="http://schemas.openxmlformats.org/officeDocument/2006/relationships/footer" Target="footer5.xml"/><Relationship Id="rId35" Type="http://schemas.openxmlformats.org/officeDocument/2006/relationships/hyperlink" Target="https://www.adaptation-fund.org/sites/default/files/Guidelines%20for%20Proj_Prog%20Final%20Evaluations%20final%20compressed.pdf" TargetMode="External"/><Relationship Id="rId43"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en.wikipedia.org/wiki/Special:BookSources/978-0-89811-304-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_rels/header3.xml.rels><?xml version="1.0" encoding="UTF-8" standalone="yes"?>
<Relationships xmlns="http://schemas.openxmlformats.org/package/2006/relationships"><Relationship Id="rId1" Type="http://schemas.openxmlformats.org/officeDocument/2006/relationships/image" Target="media/image6.jpg"/></Relationships>
</file>

<file path=word/_rels/header5.xml.rels><?xml version="1.0" encoding="UTF-8" standalone="yes"?>
<Relationships xmlns="http://schemas.openxmlformats.org/package/2006/relationships"><Relationship Id="rId1" Type="http://schemas.openxmlformats.org/officeDocument/2006/relationships/image" Target="media/image6.jpg"/></Relationships>
</file>

<file path=word/charts/_rels/chart1.xml.rels><?xml version="1.0" encoding="UTF-8" standalone="yes"?>
<Relationships xmlns="http://schemas.openxmlformats.org/package/2006/relationships"><Relationship Id="rId1" Type="http://schemas.openxmlformats.org/officeDocument/2006/relationships/oleObject" Target="file:///C:\Users\Lucille\Documents\C4%20Ecosolutions\Madagascar\MTR\Documents%20sent%20by%20Jane\RECAPITULATION%20DES%20DEPENSES%20AF%20RICE%202013-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Cumulative expenditures (thousands of</a:t>
            </a:r>
            <a:r>
              <a:rPr lang="en-US" sz="1200" baseline="0"/>
              <a:t> </a:t>
            </a:r>
            <a:r>
              <a:rPr lang="en-US" sz="1200"/>
              <a:t>US dollars) between January 2013 and September 2015</a:t>
            </a:r>
          </a:p>
        </c:rich>
      </c:tx>
      <c:overlay val="0"/>
      <c:spPr>
        <a:noFill/>
        <a:ln>
          <a:noFill/>
        </a:ln>
        <a:effectLst/>
      </c:spPr>
    </c:title>
    <c:autoTitleDeleted val="0"/>
    <c:plotArea>
      <c:layout/>
      <c:lineChart>
        <c:grouping val="standard"/>
        <c:varyColors val="0"/>
        <c:ser>
          <c:idx val="0"/>
          <c:order val="0"/>
          <c:tx>
            <c:v>Cumul of expenditures between January 2013 and September 2015</c:v>
          </c:tx>
          <c:spPr>
            <a:ln w="19050" cap="rnd">
              <a:solidFill>
                <a:schemeClr val="tx1"/>
              </a:solidFill>
              <a:round/>
            </a:ln>
            <a:effectLst/>
          </c:spPr>
          <c:marker>
            <c:symbol val="none"/>
          </c:marker>
          <c:cat>
            <c:numRef>
              <c:f>Feuil1!$G$5:$G$15</c:f>
              <c:numCache>
                <c:formatCode>mmm\-yy</c:formatCode>
                <c:ptCount val="11"/>
                <c:pt idx="0">
                  <c:v>41334</c:v>
                </c:pt>
                <c:pt idx="1">
                  <c:v>41426</c:v>
                </c:pt>
                <c:pt idx="2">
                  <c:v>41518</c:v>
                </c:pt>
                <c:pt idx="3">
                  <c:v>41609</c:v>
                </c:pt>
                <c:pt idx="4">
                  <c:v>41699</c:v>
                </c:pt>
                <c:pt idx="5">
                  <c:v>41791</c:v>
                </c:pt>
                <c:pt idx="6">
                  <c:v>41883</c:v>
                </c:pt>
                <c:pt idx="7">
                  <c:v>41974</c:v>
                </c:pt>
                <c:pt idx="8">
                  <c:v>42064</c:v>
                </c:pt>
                <c:pt idx="9">
                  <c:v>42156</c:v>
                </c:pt>
                <c:pt idx="10">
                  <c:v>42248</c:v>
                </c:pt>
              </c:numCache>
            </c:numRef>
          </c:cat>
          <c:val>
            <c:numRef>
              <c:f>Feuil1!$I$5:$I$15</c:f>
              <c:numCache>
                <c:formatCode>General</c:formatCode>
                <c:ptCount val="11"/>
                <c:pt idx="0">
                  <c:v>28839</c:v>
                </c:pt>
                <c:pt idx="1">
                  <c:v>46446</c:v>
                </c:pt>
                <c:pt idx="2">
                  <c:v>121645</c:v>
                </c:pt>
                <c:pt idx="3">
                  <c:v>283783</c:v>
                </c:pt>
                <c:pt idx="4">
                  <c:v>314472</c:v>
                </c:pt>
                <c:pt idx="5">
                  <c:v>404843</c:v>
                </c:pt>
                <c:pt idx="6">
                  <c:v>576862</c:v>
                </c:pt>
                <c:pt idx="7">
                  <c:v>658603</c:v>
                </c:pt>
                <c:pt idx="8">
                  <c:v>853351</c:v>
                </c:pt>
                <c:pt idx="9">
                  <c:v>1049270</c:v>
                </c:pt>
                <c:pt idx="10">
                  <c:v>1102237</c:v>
                </c:pt>
              </c:numCache>
            </c:numRef>
          </c:val>
          <c:smooth val="0"/>
        </c:ser>
        <c:dLbls>
          <c:showLegendKey val="0"/>
          <c:showVal val="0"/>
          <c:showCatName val="0"/>
          <c:showSerName val="0"/>
          <c:showPercent val="0"/>
          <c:showBubbleSize val="0"/>
        </c:dLbls>
        <c:marker val="1"/>
        <c:smooth val="0"/>
        <c:axId val="72465408"/>
        <c:axId val="72479488"/>
      </c:lineChart>
      <c:dateAx>
        <c:axId val="72465408"/>
        <c:scaling>
          <c:orientation val="minMax"/>
        </c:scaling>
        <c:delete val="0"/>
        <c:axPos val="b"/>
        <c:majorGridlines>
          <c:spPr>
            <a:ln w="9525" cap="flat" cmpd="sng" algn="ctr">
              <a:solidFill>
                <a:schemeClr val="tx1">
                  <a:lumMod val="15000"/>
                  <a:lumOff val="85000"/>
                </a:schemeClr>
              </a:solidFill>
              <a:round/>
            </a:ln>
            <a:effectLst/>
          </c:spPr>
        </c:majorGridlines>
        <c:numFmt formatCode="mmm\-yy"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72479488"/>
        <c:crosses val="autoZero"/>
        <c:auto val="1"/>
        <c:lblOffset val="100"/>
        <c:baseTimeUnit val="months"/>
        <c:minorUnit val="1"/>
      </c:dateAx>
      <c:valAx>
        <c:axId val="72479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72465408"/>
        <c:crosses val="autoZero"/>
        <c:crossBetween val="between"/>
        <c:majorUnit val="200000"/>
        <c:minorUnit val="40000"/>
        <c:dispUnits>
          <c:builtInUnit val="thousands"/>
        </c:dispUnits>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da-DK"/>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88D7BE4FD85FC419648F9890A9530D0" ma:contentTypeVersion="47" ma:contentTypeDescription="Create a new document." ma:contentTypeScope="" ma:versionID="a598e10c06bfe06ec67bbca648f2b4cf">
  <xsd:schema xmlns:xsd="http://www.w3.org/2001/XMLSchema" xmlns:xs="http://www.w3.org/2001/XMLSchema" xmlns:p="http://schemas.microsoft.com/office/2006/metadata/properties" xmlns:ns2="dc9b7735-1e97-4a24-b7a2-47bf824ab39e" targetNamespace="http://schemas.microsoft.com/office/2006/metadata/properties" ma:root="true" ma:fieldsID="fc723419a60df9a9a29365821f14870a" ns2:_="">
    <xsd:import namespace="dc9b7735-1e97-4a24-b7a2-47bf824ab39e"/>
    <xsd:element name="properties">
      <xsd:complexType>
        <xsd:sequence>
          <xsd:element name="documentManagement">
            <xsd:complexType>
              <xsd:all>
                <xsd:element ref="ns2:Fund" minOccurs="0"/>
                <xsd:element ref="ns2:ProjectId" minOccurs="0"/>
                <xsd:element ref="ns2:Application" minOccurs="0"/>
                <xsd:element ref="ns2:CurrentRequestId" minOccurs="0"/>
                <xsd:element ref="ns2:TrusteeId" minOccurs="0"/>
                <xsd:element ref="ns2:AppUniqueId" minOccurs="0"/>
                <xsd:element ref="ns2:SentToWBDocs" minOccurs="0"/>
                <xsd:element ref="ns2:UpdatedtoDB" minOccurs="0"/>
                <xsd:element ref="ns2:WBDocsDocURL" minOccurs="0"/>
                <xsd:element ref="ns2:PublicDoc" minOccurs="0"/>
                <xsd:element ref="ns2:SentToWBDocsPublic" minOccurs="0"/>
                <xsd:element ref="ns2:WBDocsDocURLPublicOnly" minOccurs="0"/>
                <xsd:element ref="ns2:WBDocsApproverName" minOccurs="0"/>
                <xsd:element ref="ns2:AccesstoInfoException" minOccurs="0"/>
                <xsd:element ref="ns2:DocumentType" minOccurs="0"/>
                <xsd:element ref="ns2:DocumentAuthor" minOccurs="0"/>
                <xsd:element ref="ns2:Confidential" minOccurs="0"/>
                <xsd:element ref="ns2:PPFDocumentType" minOccurs="0"/>
                <xsd:element ref="ns2:ReportingPeriod" minOccurs="0"/>
                <xsd:element ref="ns2:LoginUserGAFSPRD" minOccurs="0"/>
                <xsd:element ref="ns2:WBDocsMessage" minOccurs="0"/>
                <xsd:element ref="ns2:CashTransferId" minOccurs="0"/>
                <xsd:element ref="ns2:PPFDocumentType_x003a_Title" minOccurs="0"/>
                <xsd:element ref="ns2:PPFDocumentType_x003a_ID" minOccurs="0"/>
                <xsd:element ref="ns2:Fund_WBDocs" minOccurs="0"/>
                <xsd:element ref="ns2:DocumentType_WBDocs" minOccurs="0"/>
                <xsd:element ref="ns2:DocAuthor_WBDocs" minOccurs="0"/>
                <xsd:element ref="ns2:ApproverUPI_WBDocs" minOccurs="0"/>
                <xsd:element ref="ns2:ProjectStatus" minOccurs="0"/>
                <xsd:element ref="ns2:DocStatus" minOccurs="0"/>
                <xsd:element ref="ns2:DocumentCreateStatus" minOccurs="0"/>
                <xsd:element ref="ns2:IsDraft" minOccurs="0"/>
                <xsd:element ref="ns2:comments" minOccurs="0"/>
                <xsd:element ref="ns2:CIFCoBenefitDocumentType" minOccurs="0"/>
                <xsd:element ref="ns2:CIFCoBenefitDocumentType_x003a_Title" minOccurs="0"/>
                <xsd:element ref="ns2:ProjectRevisionId" minOccurs="0"/>
                <xsd:element ref="ns2:ProjectMilestoneId" minOccurs="0"/>
                <xsd:element ref="ns2:IsPubDocGenerat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9b7735-1e97-4a24-b7a2-47bf824ab39e" elementFormDefault="qualified">
    <xsd:import namespace="http://schemas.microsoft.com/office/2006/documentManagement/types"/>
    <xsd:import namespace="http://schemas.microsoft.com/office/infopath/2007/PartnerControls"/>
    <xsd:element name="Fund" ma:index="2" nillable="true" ma:displayName="Fund" ma:internalName="Fund">
      <xsd:simpleType>
        <xsd:restriction base="dms:Text">
          <xsd:maxLength value="255"/>
        </xsd:restriction>
      </xsd:simpleType>
    </xsd:element>
    <xsd:element name="ProjectId" ma:index="3" nillable="true" ma:displayName="ProjectId" ma:internalName="ProjectId">
      <xsd:simpleType>
        <xsd:restriction base="dms:Text">
          <xsd:maxLength value="255"/>
        </xsd:restriction>
      </xsd:simpleType>
    </xsd:element>
    <xsd:element name="Application" ma:index="4" nillable="true" ma:displayName="Application" ma:internalName="Application">
      <xsd:simpleType>
        <xsd:restriction base="dms:Text">
          <xsd:maxLength value="255"/>
        </xsd:restriction>
      </xsd:simpleType>
    </xsd:element>
    <xsd:element name="CurrentRequestId" ma:index="5" nillable="true" ma:displayName="CurrentRequestId" ma:internalName="CurrentRequestId">
      <xsd:simpleType>
        <xsd:restriction base="dms:Text">
          <xsd:maxLength value="255"/>
        </xsd:restriction>
      </xsd:simpleType>
    </xsd:element>
    <xsd:element name="TrusteeId" ma:index="6" nillable="true" ma:displayName="TrusteeId" ma:internalName="TrusteeId">
      <xsd:simpleType>
        <xsd:restriction base="dms:Note">
          <xsd:maxLength value="255"/>
        </xsd:restriction>
      </xsd:simpleType>
    </xsd:element>
    <xsd:element name="AppUniqueId" ma:index="7" nillable="true" ma:displayName="AppUniqueId" ma:internalName="AppUniqueId">
      <xsd:simpleType>
        <xsd:restriction base="dms:Text">
          <xsd:maxLength value="255"/>
        </xsd:restriction>
      </xsd:simpleType>
    </xsd:element>
    <xsd:element name="SentToWBDocs" ma:index="8" nillable="true" ma:displayName="SentToWBDocs" ma:default="No" ma:format="Dropdown" ma:internalName="SentToWBDocs">
      <xsd:simpleType>
        <xsd:restriction base="dms:Choice">
          <xsd:enumeration value="No"/>
          <xsd:enumeration value="Yes"/>
        </xsd:restriction>
      </xsd:simpleType>
    </xsd:element>
    <xsd:element name="UpdatedtoDB" ma:index="9" nillable="true" ma:displayName="UpdatedtoDB" ma:default="No" ma:description="Update to DB table" ma:format="Dropdown" ma:internalName="UpdatedtoDB">
      <xsd:simpleType>
        <xsd:restriction base="dms:Choice">
          <xsd:enumeration value="No"/>
          <xsd:enumeration value="Yes"/>
        </xsd:restriction>
      </xsd:simpleType>
    </xsd:element>
    <xsd:element name="WBDocsDocURL" ma:index="10" nillable="true" ma:displayName="WBDocsDocURL" ma:internalName="WBDocsDocURL">
      <xsd:simpleType>
        <xsd:restriction base="dms:Text">
          <xsd:maxLength value="255"/>
        </xsd:restriction>
      </xsd:simpleType>
    </xsd:element>
    <xsd:element name="PublicDoc" ma:index="11" nillable="true" ma:displayName="PublicDoc" ma:default="No" ma:format="Dropdown" ma:internalName="PublicDoc">
      <xsd:simpleType>
        <xsd:restriction base="dms:Choice">
          <xsd:enumeration value="No"/>
          <xsd:enumeration value="Yes"/>
        </xsd:restriction>
      </xsd:simpleType>
    </xsd:element>
    <xsd:element name="SentToWBDocsPublic" ma:index="12" nillable="true" ma:displayName="SentToWBDocsPublic" ma:default="No" ma:format="Dropdown" ma:internalName="SentToWBDocsPublic">
      <xsd:simpleType>
        <xsd:restriction base="dms:Choice">
          <xsd:enumeration value="No"/>
          <xsd:enumeration value="Yes"/>
        </xsd:restriction>
      </xsd:simpleType>
    </xsd:element>
    <xsd:element name="WBDocsDocURLPublicOnly" ma:index="13" nillable="true" ma:displayName="WBDocsDocURLPublicOnly" ma:internalName="WBDocsDocURLPublicOnly">
      <xsd:simpleType>
        <xsd:restriction base="dms:Text">
          <xsd:maxLength value="255"/>
        </xsd:restriction>
      </xsd:simpleType>
    </xsd:element>
    <xsd:element name="WBDocsApproverName" ma:index="14" nillable="true" ma:displayName="WBDocsApproverName" ma:internalName="WBDocsApproverName">
      <xsd:simpleType>
        <xsd:restriction base="dms:Text">
          <xsd:maxLength value="255"/>
        </xsd:restriction>
      </xsd:simpleType>
    </xsd:element>
    <xsd:element name="AccesstoInfoException" ma:index="15" nillable="true" ma:displayName="AccesstoInfoException" ma:internalName="AccesstoInfoException">
      <xsd:simpleType>
        <xsd:restriction base="dms:Text">
          <xsd:maxLength value="255"/>
        </xsd:restriction>
      </xsd:simpleType>
    </xsd:element>
    <xsd:element name="DocumentType" ma:index="16" nillable="true" ma:displayName="DocumentType" ma:internalName="DocumentType">
      <xsd:simpleType>
        <xsd:restriction base="dms:Text">
          <xsd:maxLength value="255"/>
        </xsd:restriction>
      </xsd:simpleType>
    </xsd:element>
    <xsd:element name="DocumentAuthor" ma:index="17" nillable="true" ma:displayName="DocumentAuthor" ma:internalName="DocumentAuthor">
      <xsd:simpleType>
        <xsd:restriction base="dms:Text">
          <xsd:maxLength value="255"/>
        </xsd:restriction>
      </xsd:simpleType>
    </xsd:element>
    <xsd:element name="Confidential" ma:index="18" nillable="true" ma:displayName="Confidential" ma:default="1" ma:internalName="Confidential">
      <xsd:simpleType>
        <xsd:restriction base="dms:Boolean"/>
      </xsd:simpleType>
    </xsd:element>
    <xsd:element name="PPFDocumentType" ma:index="19" nillable="true" ma:displayName="PPFDocumentType" ma:list="{b510f88d-d5f3-4bfe-b62f-188a0bc9aecd}" ma:internalName="PPFDocumentType" ma:readOnly="false" ma:showField="Title">
      <xsd:simpleType>
        <xsd:restriction base="dms:Lookup"/>
      </xsd:simpleType>
    </xsd:element>
    <xsd:element name="ReportingPeriod" ma:index="20" nillable="true" ma:displayName="ReportingPeriod" ma:internalName="ReportingPeriod">
      <xsd:simpleType>
        <xsd:restriction base="dms:Text">
          <xsd:maxLength value="255"/>
        </xsd:restriction>
      </xsd:simpleType>
    </xsd:element>
    <xsd:element name="LoginUserGAFSPRD" ma:index="21" nillable="true" ma:displayName="LoginUserGAFSPRD" ma:internalName="LoginUserGAFSPRD">
      <xsd:simpleType>
        <xsd:restriction base="dms:Text">
          <xsd:maxLength value="255"/>
        </xsd:restriction>
      </xsd:simpleType>
    </xsd:element>
    <xsd:element name="WBDocsMessage" ma:index="22" nillable="true" ma:displayName="WBDocsMessage" ma:internalName="WBDocsMessage">
      <xsd:simpleType>
        <xsd:restriction base="dms:Note">
          <xsd:maxLength value="255"/>
        </xsd:restriction>
      </xsd:simpleType>
    </xsd:element>
    <xsd:element name="CashTransferId" ma:index="23" nillable="true" ma:displayName="CashTransferId" ma:internalName="CashTransferId">
      <xsd:simpleType>
        <xsd:restriction base="dms:Text">
          <xsd:maxLength value="255"/>
        </xsd:restriction>
      </xsd:simpleType>
    </xsd:element>
    <xsd:element name="PPFDocumentType_x003a_Title" ma:index="26" nillable="true" ma:displayName="PPFDocumentType:Title" ma:list="{b510f88d-d5f3-4bfe-b62f-188a0bc9aecd}" ma:internalName="PPFDocumentType_x003a_Title" ma:readOnly="true" ma:showField="Title" ma:web="ac430443-f4bf-4abc-85b5-40fc00813c63">
      <xsd:simpleType>
        <xsd:restriction base="dms:Lookup"/>
      </xsd:simpleType>
    </xsd:element>
    <xsd:element name="PPFDocumentType_x003a_ID" ma:index="29" nillable="true" ma:displayName="PPFDocumentType:ID" ma:list="{b510f88d-d5f3-4bfe-b62f-188a0bc9aecd}" ma:internalName="PPFDocumentType_x003a_ID" ma:readOnly="true" ma:showField="ID" ma:web="ac430443-f4bf-4abc-85b5-40fc00813c63">
      <xsd:simpleType>
        <xsd:restriction base="dms:Lookup"/>
      </xsd:simpleType>
    </xsd:element>
    <xsd:element name="Fund_WBDocs" ma:index="34" nillable="true" ma:displayName="Fund_WBDocs" ma:internalName="Fund_WBDocs">
      <xsd:simpleType>
        <xsd:restriction base="dms:Text">
          <xsd:maxLength value="255"/>
        </xsd:restriction>
      </xsd:simpleType>
    </xsd:element>
    <xsd:element name="DocumentType_WBDocs" ma:index="35" nillable="true" ma:displayName="DocumentType_WBDocs" ma:internalName="DocumentType_WBDocs">
      <xsd:simpleType>
        <xsd:restriction base="dms:Text">
          <xsd:maxLength value="255"/>
        </xsd:restriction>
      </xsd:simpleType>
    </xsd:element>
    <xsd:element name="DocAuthor_WBDocs" ma:index="36" nillable="true" ma:displayName="DocAuthor_WBDocs" ma:internalName="DocAuthor_WBDocs">
      <xsd:simpleType>
        <xsd:restriction base="dms:Text">
          <xsd:maxLength value="255"/>
        </xsd:restriction>
      </xsd:simpleType>
    </xsd:element>
    <xsd:element name="ApproverUPI_WBDocs" ma:index="37" nillable="true" ma:displayName="ApproverUPI_WBDocs" ma:internalName="ApproverUPI_WBDocs">
      <xsd:simpleType>
        <xsd:restriction base="dms:Text">
          <xsd:maxLength value="255"/>
        </xsd:restriction>
      </xsd:simpleType>
    </xsd:element>
    <xsd:element name="ProjectStatus" ma:index="38" nillable="true" ma:displayName="ProjectStatus" ma:default="Project Not Approved" ma:format="Dropdown" ma:internalName="ProjectStatus">
      <xsd:simpleType>
        <xsd:restriction base="dms:Choice">
          <xsd:enumeration value="Project Not Approved"/>
          <xsd:enumeration value="Project Approved"/>
        </xsd:restriction>
      </xsd:simpleType>
    </xsd:element>
    <xsd:element name="DocStatus" ma:index="39" nillable="true" ma:displayName="DocStatus" ma:internalName="DocStatus">
      <xsd:simpleType>
        <xsd:restriction base="dms:Text">
          <xsd:maxLength value="255"/>
        </xsd:restriction>
      </xsd:simpleType>
    </xsd:element>
    <xsd:element name="DocumentCreateStatus" ma:index="44" nillable="true" ma:displayName="DocumentCreateStatus" ma:internalName="DocumentCreateStatus">
      <xsd:simpleType>
        <xsd:restriction base="dms:Text">
          <xsd:maxLength value="255"/>
        </xsd:restriction>
      </xsd:simpleType>
    </xsd:element>
    <xsd:element name="IsDraft" ma:index="45" nillable="true" ma:displayName="IsDraft" ma:default="1" ma:internalName="IsDraft">
      <xsd:simpleType>
        <xsd:restriction base="dms:Boolean"/>
      </xsd:simpleType>
    </xsd:element>
    <xsd:element name="comments" ma:index="46" nillable="true" ma:displayName="comments" ma:internalName="comments">
      <xsd:simpleType>
        <xsd:restriction base="dms:Note">
          <xsd:maxLength value="255"/>
        </xsd:restriction>
      </xsd:simpleType>
    </xsd:element>
    <xsd:element name="CIFCoBenefitDocumentType" ma:index="47" nillable="true" ma:displayName="CIFCoBenefitDocumentType" ma:list="{ca4e8eeb-272f-4b38-a954-1ca1008d4633}" ma:internalName="CIFCoBenefitDocumentType" ma:showField="Title">
      <xsd:simpleType>
        <xsd:restriction base="dms:Lookup"/>
      </xsd:simpleType>
    </xsd:element>
    <xsd:element name="CIFCoBenefitDocumentType_x003a_Title" ma:index="48" nillable="true" ma:displayName="CIFCoBenefitDocumentType:Title" ma:list="{ca4e8eeb-272f-4b38-a954-1ca1008d4633}" ma:internalName="CIFCoBenefitDocumentType_x003a_Title" ma:readOnly="true" ma:showField="Title" ma:web="ac430443-f4bf-4abc-85b5-40fc00813c63">
      <xsd:simpleType>
        <xsd:restriction base="dms:Lookup"/>
      </xsd:simpleType>
    </xsd:element>
    <xsd:element name="ProjectRevisionId" ma:index="49" nillable="true" ma:displayName="ProjectRevisionId" ma:internalName="ProjectRevisionId">
      <xsd:simpleType>
        <xsd:restriction base="dms:Text">
          <xsd:maxLength value="255"/>
        </xsd:restriction>
      </xsd:simpleType>
    </xsd:element>
    <xsd:element name="ProjectMilestoneId" ma:index="50" nillable="true" ma:displayName="ProjectMilestoneId" ma:internalName="ProjectMilestoneId">
      <xsd:simpleType>
        <xsd:restriction base="dms:Text">
          <xsd:maxLength value="255"/>
        </xsd:restriction>
      </xsd:simpleType>
    </xsd:element>
    <xsd:element name="IsPubDocGenerated" ma:index="51" nillable="true" ma:displayName="IsPubDocGenerated" ma:default="0" ma:internalName="IsPubDocGenerated">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entToWBDocs xmlns="dc9b7735-1e97-4a24-b7a2-47bf824ab39e">Yes</SentToWBDocs>
    <ProjectId xmlns="dc9b7735-1e97-4a24-b7a2-47bf824ab39e">10</ProjectId>
    <ReportingPeriod xmlns="dc9b7735-1e97-4a24-b7a2-47bf824ab39e" xsi:nil="true"/>
    <WBDocsDocURL xmlns="dc9b7735-1e97-4a24-b7a2-47bf824ab39e">http://wbdocsservices.worldbank.org/services?I4_SERVICE=VC&amp;I4_KEY=TF069012&amp;I4_DOCID=090224b085c098eb</WBDocsDocURL>
    <DocumentType xmlns="dc9b7735-1e97-4a24-b7a2-47bf824ab39e" xsi:nil="true"/>
    <Application xmlns="dc9b7735-1e97-4a24-b7a2-47bf824ab39e">Allocation</Application>
    <UpdatedtoDB xmlns="dc9b7735-1e97-4a24-b7a2-47bf824ab39e">Yes</UpdatedtoDB>
    <Confidential xmlns="dc9b7735-1e97-4a24-b7a2-47bf824ab39e">false</Confidential>
    <LoginUserGAFSPRD xmlns="dc9b7735-1e97-4a24-b7a2-47bf824ab39e" xsi:nil="true"/>
    <AppUniqueId xmlns="dc9b7735-1e97-4a24-b7a2-47bf824ab39e" xsi:nil="true"/>
    <DocumentAuthor xmlns="dc9b7735-1e97-4a24-b7a2-47bf824ab39e" xsi:nil="true"/>
    <PPFDocumentType xmlns="dc9b7735-1e97-4a24-b7a2-47bf824ab39e">66</PPFDocumentType>
    <TrusteeId xmlns="dc9b7735-1e97-4a24-b7a2-47bf824ab39e" xsi:nil="true"/>
    <CurrentRequestId xmlns="dc9b7735-1e97-4a24-b7a2-47bf824ab39e" xsi:nil="true"/>
    <WBDocsMessage xmlns="dc9b7735-1e97-4a24-b7a2-47bf824ab39e" xsi:nil="true"/>
    <Fund xmlns="dc9b7735-1e97-4a24-b7a2-47bf824ab39e">AF</Fund>
    <AccesstoInfoException xmlns="dc9b7735-1e97-4a24-b7a2-47bf824ab39e" xsi:nil="true"/>
    <CashTransferId xmlns="dc9b7735-1e97-4a24-b7a2-47bf824ab39e" xsi:nil="true"/>
    <DocAuthor_WBDocs xmlns="dc9b7735-1e97-4a24-b7a2-47bf824ab39e">Adaptation Fund Board Secretariat</DocAuthor_WBDocs>
    <WBDocsDocURLPublicOnly xmlns="dc9b7735-1e97-4a24-b7a2-47bf824ab39e">http://pubdocs.worldbank.org/en/131881532335136221/pdf/10-Madagascar-Adaptation-Fund-Project-MTR-report-AFrice-Final-clean.pdf</WBDocsDocURLPublicOnly>
    <Fund_WBDocs xmlns="dc9b7735-1e97-4a24-b7a2-47bf824ab39e">AF</Fund_WBDocs>
    <ProjectStatus xmlns="dc9b7735-1e97-4a24-b7a2-47bf824ab39e">Project Approved</ProjectStatus>
    <PublicDoc xmlns="dc9b7735-1e97-4a24-b7a2-47bf824ab39e">Yes</PublicDoc>
    <DocumentType_WBDocs xmlns="dc9b7735-1e97-4a24-b7a2-47bf824ab39e">Project Performance Assessment Report</DocumentType_WBDocs>
    <WBDocsApproverName xmlns="dc9b7735-1e97-4a24-b7a2-47bf824ab39e" xsi:nil="true"/>
    <ApproverUPI_WBDocs xmlns="dc9b7735-1e97-4a24-b7a2-47bf824ab39e">000384891</ApproverUPI_WBDocs>
    <SentToWBDocsPublic xmlns="dc9b7735-1e97-4a24-b7a2-47bf824ab39e">Yes</SentToWBDocsPublic>
    <IsDraft xmlns="dc9b7735-1e97-4a24-b7a2-47bf824ab39e">true</IsDraft>
    <ProjectRevisionId xmlns="dc9b7735-1e97-4a24-b7a2-47bf824ab39e" xsi:nil="true"/>
    <DocStatus xmlns="dc9b7735-1e97-4a24-b7a2-47bf824ab39e" xsi:nil="true"/>
    <comments xmlns="dc9b7735-1e97-4a24-b7a2-47bf824ab39e" xsi:nil="true"/>
    <CIFCoBenefitDocumentType xmlns="dc9b7735-1e97-4a24-b7a2-47bf824ab39e" xsi:nil="true"/>
    <DocumentCreateStatus xmlns="dc9b7735-1e97-4a24-b7a2-47bf824ab39e" xsi:nil="true"/>
    <ProjectMilestoneId xmlns="dc9b7735-1e97-4a24-b7a2-47bf824ab39e" xsi:nil="true"/>
    <IsPubDocGenerated xmlns="dc9b7735-1e97-4a24-b7a2-47bf824ab39e">false</IsPubDocGenerated>
  </documentManagement>
</p:properties>
</file>

<file path=customXml/itemProps1.xml><?xml version="1.0" encoding="utf-8"?>
<ds:datastoreItem xmlns:ds="http://schemas.openxmlformats.org/officeDocument/2006/customXml" ds:itemID="{FE4F9EC6-4B98-42B5-A21B-533934A3A9EB}"/>
</file>

<file path=customXml/itemProps2.xml><?xml version="1.0" encoding="utf-8"?>
<ds:datastoreItem xmlns:ds="http://schemas.openxmlformats.org/officeDocument/2006/customXml" ds:itemID="{6B8728B6-6985-48A2-BBD7-F8F3EC10FE4A}"/>
</file>

<file path=customXml/itemProps3.xml><?xml version="1.0" encoding="utf-8"?>
<ds:datastoreItem xmlns:ds="http://schemas.openxmlformats.org/officeDocument/2006/customXml" ds:itemID="{CFDF3371-C5A3-4733-9C3C-82EADC604750}"/>
</file>

<file path=customXml/itemProps4.xml><?xml version="1.0" encoding="utf-8"?>
<ds:datastoreItem xmlns:ds="http://schemas.openxmlformats.org/officeDocument/2006/customXml" ds:itemID="{7D39BC13-F16B-47A8-9E69-01D9F52529B6}"/>
</file>

<file path=docProps/app.xml><?xml version="1.0" encoding="utf-8"?>
<Properties xmlns="http://schemas.openxmlformats.org/officeDocument/2006/extended-properties" xmlns:vt="http://schemas.openxmlformats.org/officeDocument/2006/docPropsVTypes">
  <Template>Normal.dotm</Template>
  <TotalTime>5</TotalTime>
  <Pages>81</Pages>
  <Words>26974</Words>
  <Characters>164542</Characters>
  <Application>Microsoft Office Word</Application>
  <DocSecurity>0</DocSecurity>
  <Lines>1371</Lines>
  <Paragraphs>382</Paragraphs>
  <ScaleCrop>false</ScaleCrop>
  <HeadingPairs>
    <vt:vector size="2" baseType="variant">
      <vt:variant>
        <vt:lpstr>Title</vt:lpstr>
      </vt:variant>
      <vt:variant>
        <vt:i4>1</vt:i4>
      </vt:variant>
    </vt:vector>
  </HeadingPairs>
  <TitlesOfParts>
    <vt:vector size="1" baseType="lpstr">
      <vt:lpstr/>
    </vt:vector>
  </TitlesOfParts>
  <Company>DTU</Company>
  <LinksUpToDate>false</LinksUpToDate>
  <CharactersWithSpaces>191134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Nicky</dc:creator>
  <cp:lastModifiedBy>Lars Christiansen</cp:lastModifiedBy>
  <cp:revision>3</cp:revision>
  <cp:lastPrinted>2015-10-09T11:33:00Z</cp:lastPrinted>
  <dcterms:created xsi:type="dcterms:W3CDTF">2017-01-27T12:55:00Z</dcterms:created>
  <dcterms:modified xsi:type="dcterms:W3CDTF">2017-01-27T13:00:00Z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0x010100688D7BE4FD85FC419648F9890A9530D0</vt:lpwstr>
  </property>
  <property fmtid="{D5CDD505-2E9C-101B-9397-08002B2CF9AE}" pid="3" name="WorkflowChangePath">
    <vt:lpwstr>6928cf46-c326-4255-ab09-b0d79a1ac86c,4;6928cf46-c326-4255-ab09-b0d79a1ac86c,6;6928cf46-c326-4255-ab09-b0d79a1ac86c,8;6928cf46-c326-4255-ab09-b0d79a1ac86c,10;6928cf46-c326-4255-ab09-b0d79a1ac86c,12;6928cf46-c326-4255-ab09-b0d79a1ac86c,14;6928cf46-c326-4255-ab09-b0d79a1ac86c,16;6928cf46-c326-4255-ab09-b0d79a1ac86c,18;6928cf46-c326-4255-ab09-b0d79a1ac86c,20;6928cf46-c326-4255-ab09-b0d79a1ac86c,22;6928cf46-c326-4255-ab09-b0d79a1ac86c,24;</vt:lpwstr>
  </property>
</Properties>
</file>